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C451E0B" w14:textId="77777777" w:rsidTr="009D5F1A">
        <w:trPr>
          <w:trHeight w:hRule="exact" w:val="851"/>
        </w:trPr>
        <w:tc>
          <w:tcPr>
            <w:tcW w:w="1276" w:type="dxa"/>
            <w:tcBorders>
              <w:bottom w:val="single" w:sz="4" w:space="0" w:color="auto"/>
            </w:tcBorders>
          </w:tcPr>
          <w:p w14:paraId="113EDBC7" w14:textId="77777777" w:rsidR="00DC0149" w:rsidRPr="00DB58B5" w:rsidRDefault="00DC0149" w:rsidP="00466281"/>
        </w:tc>
        <w:tc>
          <w:tcPr>
            <w:tcW w:w="2268" w:type="dxa"/>
            <w:tcBorders>
              <w:bottom w:val="single" w:sz="4" w:space="0" w:color="auto"/>
            </w:tcBorders>
            <w:vAlign w:val="bottom"/>
          </w:tcPr>
          <w:p w14:paraId="338208C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97AFEF" w14:textId="77777777" w:rsidR="00DC0149" w:rsidRPr="00DB58B5" w:rsidRDefault="00466281" w:rsidP="00466281">
            <w:pPr>
              <w:jc w:val="right"/>
            </w:pPr>
            <w:r w:rsidRPr="00466281">
              <w:rPr>
                <w:sz w:val="40"/>
              </w:rPr>
              <w:t>CERD</w:t>
            </w:r>
            <w:r>
              <w:t>/C/KOR/20-22</w:t>
            </w:r>
          </w:p>
        </w:tc>
      </w:tr>
      <w:tr w:rsidR="00DC0149" w:rsidRPr="00DB58B5" w14:paraId="6B150EB1" w14:textId="77777777" w:rsidTr="009D5F1A">
        <w:trPr>
          <w:trHeight w:hRule="exact" w:val="2835"/>
        </w:trPr>
        <w:tc>
          <w:tcPr>
            <w:tcW w:w="1276" w:type="dxa"/>
            <w:tcBorders>
              <w:top w:val="single" w:sz="4" w:space="0" w:color="auto"/>
              <w:bottom w:val="single" w:sz="12" w:space="0" w:color="auto"/>
            </w:tcBorders>
          </w:tcPr>
          <w:p w14:paraId="429E6B01" w14:textId="77777777" w:rsidR="00DC0149" w:rsidRPr="00DB58B5" w:rsidRDefault="00DC0149" w:rsidP="009D5F1A">
            <w:pPr>
              <w:spacing w:before="120"/>
              <w:jc w:val="center"/>
            </w:pPr>
            <w:r>
              <w:rPr>
                <w:noProof/>
                <w:lang w:eastAsia="fr-CH"/>
              </w:rPr>
              <w:drawing>
                <wp:inline distT="0" distB="0" distL="0" distR="0" wp14:anchorId="098CC7A5" wp14:editId="78D3A9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7BEB7D" w14:textId="527E7D72"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95B8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7060A5A" w14:textId="77777777" w:rsidR="00DC0149" w:rsidRDefault="00466281" w:rsidP="009D5F1A">
            <w:pPr>
              <w:spacing w:before="240"/>
            </w:pPr>
            <w:proofErr w:type="spellStart"/>
            <w:r>
              <w:t>Distr</w:t>
            </w:r>
            <w:proofErr w:type="spellEnd"/>
            <w:r>
              <w:t>. générale</w:t>
            </w:r>
          </w:p>
          <w:p w14:paraId="3DC806C5" w14:textId="77777777" w:rsidR="00466281" w:rsidRDefault="00466281" w:rsidP="00466281">
            <w:pPr>
              <w:spacing w:line="240" w:lineRule="exact"/>
            </w:pPr>
            <w:r>
              <w:t>7 octobre 2022</w:t>
            </w:r>
          </w:p>
          <w:p w14:paraId="3DB898F2" w14:textId="77777777" w:rsidR="00466281" w:rsidRDefault="00466281" w:rsidP="00466281">
            <w:pPr>
              <w:spacing w:line="240" w:lineRule="exact"/>
            </w:pPr>
            <w:r>
              <w:t>Français</w:t>
            </w:r>
          </w:p>
          <w:p w14:paraId="468DCBBE" w14:textId="77777777" w:rsidR="00466281" w:rsidRDefault="00466281" w:rsidP="00466281">
            <w:pPr>
              <w:spacing w:line="240" w:lineRule="exact"/>
            </w:pPr>
            <w:r>
              <w:t>Original : anglais</w:t>
            </w:r>
          </w:p>
          <w:p w14:paraId="6DD04C89" w14:textId="4D32BD9F" w:rsidR="00466281" w:rsidRPr="00DB58B5" w:rsidRDefault="00466281" w:rsidP="00466281">
            <w:pPr>
              <w:spacing w:line="240" w:lineRule="exact"/>
            </w:pPr>
            <w:r>
              <w:t>Anglais, espagnol et français seulement</w:t>
            </w:r>
          </w:p>
        </w:tc>
      </w:tr>
    </w:tbl>
    <w:p w14:paraId="21E17DEF" w14:textId="52F5112B" w:rsidR="00623CA8" w:rsidRDefault="00623CA8" w:rsidP="00623CA8">
      <w:pPr>
        <w:spacing w:before="120"/>
        <w:rPr>
          <w:b/>
          <w:sz w:val="24"/>
          <w:szCs w:val="24"/>
        </w:rPr>
      </w:pPr>
      <w:r w:rsidRPr="00C56102">
        <w:rPr>
          <w:b/>
          <w:sz w:val="24"/>
          <w:szCs w:val="24"/>
        </w:rPr>
        <w:t>Comité pour l</w:t>
      </w:r>
      <w:r w:rsidR="00495B83">
        <w:rPr>
          <w:b/>
          <w:sz w:val="24"/>
          <w:szCs w:val="24"/>
        </w:rPr>
        <w:t>’</w:t>
      </w:r>
      <w:r w:rsidRPr="00C56102">
        <w:rPr>
          <w:b/>
          <w:sz w:val="24"/>
          <w:szCs w:val="24"/>
        </w:rPr>
        <w:t>élimination de la discrimination raciale</w:t>
      </w:r>
    </w:p>
    <w:p w14:paraId="6D12B9C8" w14:textId="10C94F8C" w:rsidR="004E31ED" w:rsidRPr="003501BC" w:rsidRDefault="004E31ED" w:rsidP="004E31ED">
      <w:pPr>
        <w:pStyle w:val="HMG"/>
        <w:rPr>
          <w:lang w:val="fr-FR"/>
        </w:rPr>
      </w:pPr>
      <w:r>
        <w:rPr>
          <w:lang w:val="fr-FR"/>
        </w:rPr>
        <w:tab/>
      </w:r>
      <w:r>
        <w:rPr>
          <w:lang w:val="fr-FR"/>
        </w:rPr>
        <w:tab/>
      </w:r>
      <w:r w:rsidRPr="003501BC">
        <w:rPr>
          <w:lang w:val="fr-FR"/>
        </w:rPr>
        <w:t>Rapport valant vingtième à vingt-deuxième rapports périodiques soumis par la</w:t>
      </w:r>
      <w:r>
        <w:rPr>
          <w:lang w:val="fr-FR"/>
        </w:rPr>
        <w:t xml:space="preserve"> </w:t>
      </w:r>
      <w:r w:rsidRPr="003501BC">
        <w:rPr>
          <w:lang w:val="fr-FR"/>
        </w:rPr>
        <w:t>République</w:t>
      </w:r>
      <w:r>
        <w:rPr>
          <w:lang w:val="fr-FR"/>
        </w:rPr>
        <w:br/>
      </w:r>
      <w:r w:rsidRPr="003501BC">
        <w:rPr>
          <w:lang w:val="fr-FR"/>
        </w:rPr>
        <w:t>de</w:t>
      </w:r>
      <w:r>
        <w:rPr>
          <w:lang w:val="fr-FR"/>
        </w:rPr>
        <w:t xml:space="preserve"> </w:t>
      </w:r>
      <w:r w:rsidRPr="003501BC">
        <w:rPr>
          <w:lang w:val="fr-FR"/>
        </w:rPr>
        <w:t>Corée en application de l</w:t>
      </w:r>
      <w:r w:rsidR="00495B83">
        <w:rPr>
          <w:lang w:val="fr-FR"/>
        </w:rPr>
        <w:t>’</w:t>
      </w:r>
      <w:r w:rsidRPr="003501BC">
        <w:rPr>
          <w:lang w:val="fr-FR"/>
        </w:rPr>
        <w:t>article</w:t>
      </w:r>
      <w:r>
        <w:rPr>
          <w:lang w:val="fr-FR"/>
        </w:rPr>
        <w:t> </w:t>
      </w:r>
      <w:r w:rsidRPr="003501BC">
        <w:rPr>
          <w:lang w:val="fr-FR"/>
        </w:rPr>
        <w:t xml:space="preserve">9 </w:t>
      </w:r>
      <w:r>
        <w:rPr>
          <w:lang w:val="fr-FR"/>
        </w:rPr>
        <w:br/>
      </w:r>
      <w:r w:rsidRPr="003501BC">
        <w:rPr>
          <w:lang w:val="fr-FR"/>
        </w:rPr>
        <w:t xml:space="preserve">de la Convention, attendu en </w:t>
      </w:r>
      <w:r>
        <w:rPr>
          <w:lang w:val="fr-FR"/>
        </w:rPr>
        <w:t>2</w:t>
      </w:r>
      <w:r w:rsidRPr="003501BC">
        <w:rPr>
          <w:lang w:val="fr-FR"/>
        </w:rPr>
        <w:t>022</w:t>
      </w:r>
      <w:r w:rsidRPr="003501BC">
        <w:rPr>
          <w:b w:val="0"/>
          <w:sz w:val="20"/>
          <w:lang w:val="fr-FR"/>
        </w:rPr>
        <w:footnoteReference w:customMarkFollows="1" w:id="2"/>
        <w:t>*</w:t>
      </w:r>
    </w:p>
    <w:p w14:paraId="62A90760" w14:textId="0D16B7D8" w:rsidR="00984B29" w:rsidRDefault="004E31ED" w:rsidP="004E31ED">
      <w:pPr>
        <w:pStyle w:val="SingleTxtG"/>
        <w:jc w:val="right"/>
        <w:rPr>
          <w:lang w:val="fr-FR"/>
        </w:rPr>
      </w:pPr>
      <w:r w:rsidRPr="003501BC">
        <w:rPr>
          <w:lang w:val="fr-FR"/>
        </w:rPr>
        <w:t xml:space="preserve">[Date </w:t>
      </w:r>
      <w:r>
        <w:rPr>
          <w:lang w:val="fr-FR"/>
        </w:rPr>
        <w:t>de réception </w:t>
      </w:r>
      <w:r w:rsidRPr="003501BC">
        <w:rPr>
          <w:lang w:val="fr-FR"/>
        </w:rPr>
        <w:t>: 10</w:t>
      </w:r>
      <w:r>
        <w:rPr>
          <w:lang w:val="fr-FR"/>
        </w:rPr>
        <w:t> juin</w:t>
      </w:r>
      <w:r w:rsidR="00DC1F8C">
        <w:rPr>
          <w:lang w:val="fr-FR"/>
        </w:rPr>
        <w:t xml:space="preserve"> </w:t>
      </w:r>
      <w:r w:rsidRPr="003501BC">
        <w:rPr>
          <w:lang w:val="fr-FR"/>
        </w:rPr>
        <w:t>2022]</w:t>
      </w:r>
    </w:p>
    <w:p w14:paraId="3B979E54" w14:textId="42A1D395" w:rsidR="00DC1F8C" w:rsidRDefault="00DC1F8C">
      <w:pPr>
        <w:suppressAutoHyphens w:val="0"/>
        <w:kinsoku/>
        <w:overflowPunct/>
        <w:autoSpaceDE/>
        <w:autoSpaceDN/>
        <w:adjustRightInd/>
        <w:snapToGrid/>
        <w:spacing w:after="200" w:line="276" w:lineRule="auto"/>
        <w:rPr>
          <w:lang w:val="fr-FR"/>
        </w:rPr>
      </w:pPr>
      <w:r>
        <w:rPr>
          <w:lang w:val="fr-FR"/>
        </w:rPr>
        <w:br w:type="page"/>
      </w:r>
    </w:p>
    <w:p w14:paraId="34DA6652" w14:textId="77777777" w:rsidR="00DC1F8C" w:rsidRPr="003501BC" w:rsidRDefault="00DC1F8C" w:rsidP="00DC1F8C">
      <w:pPr>
        <w:pStyle w:val="HChG"/>
        <w:rPr>
          <w:lang w:val="fr-FR"/>
        </w:rPr>
      </w:pPr>
      <w:r w:rsidRPr="003501BC">
        <w:rPr>
          <w:lang w:val="fr-FR"/>
        </w:rPr>
        <w:lastRenderedPageBreak/>
        <w:tab/>
      </w:r>
      <w:r w:rsidRPr="003501BC">
        <w:rPr>
          <w:lang w:val="fr-FR"/>
        </w:rPr>
        <w:tab/>
        <w:t>Introduction</w:t>
      </w:r>
    </w:p>
    <w:p w14:paraId="399425F1" w14:textId="0D36FB98" w:rsidR="00DC1F8C" w:rsidRPr="003501BC" w:rsidRDefault="00DC1F8C" w:rsidP="00DC1F8C">
      <w:pPr>
        <w:pStyle w:val="SingleTxtG"/>
        <w:rPr>
          <w:lang w:val="fr-FR"/>
        </w:rPr>
      </w:pPr>
      <w:r w:rsidRPr="003501BC">
        <w:rPr>
          <w:bCs/>
          <w:lang w:val="fr-FR"/>
        </w:rPr>
        <w:t>1.</w:t>
      </w:r>
      <w:r w:rsidRPr="003501BC">
        <w:rPr>
          <w:bCs/>
          <w:lang w:val="fr-FR"/>
        </w:rPr>
        <w:tab/>
      </w:r>
      <w:r>
        <w:rPr>
          <w:lang w:val="fr-FR"/>
        </w:rPr>
        <w:t>L</w:t>
      </w:r>
      <w:r w:rsidRPr="00FC66F1">
        <w:rPr>
          <w:lang w:val="fr-FR"/>
        </w:rPr>
        <w:t>a République de Corée soumet son rapport valant vingtième à vingt-deuxième rapports périodiques</w:t>
      </w:r>
      <w:r>
        <w:rPr>
          <w:lang w:val="fr-FR"/>
        </w:rPr>
        <w:t xml:space="preserve"> en application de</w:t>
      </w:r>
      <w:r w:rsidRPr="00FC66F1">
        <w:rPr>
          <w:lang w:val="fr-FR"/>
        </w:rPr>
        <w:t xml:space="preserve"> l</w:t>
      </w:r>
      <w:r w:rsidR="00495B83">
        <w:rPr>
          <w:lang w:val="fr-FR"/>
        </w:rPr>
        <w:t>’</w:t>
      </w:r>
      <w:r w:rsidRPr="00FC66F1">
        <w:rPr>
          <w:lang w:val="fr-FR"/>
        </w:rPr>
        <w:t>article</w:t>
      </w:r>
      <w:r>
        <w:rPr>
          <w:lang w:val="fr-FR"/>
        </w:rPr>
        <w:t> </w:t>
      </w:r>
      <w:r w:rsidRPr="00FC66F1">
        <w:rPr>
          <w:lang w:val="fr-FR"/>
        </w:rPr>
        <w:t>9 (par.</w:t>
      </w:r>
      <w:r>
        <w:rPr>
          <w:lang w:val="fr-FR"/>
        </w:rPr>
        <w:t> </w:t>
      </w:r>
      <w:r w:rsidRPr="00FC66F1">
        <w:rPr>
          <w:lang w:val="fr-FR"/>
        </w:rPr>
        <w:t>1) de la Convention internationale sur l</w:t>
      </w:r>
      <w:r w:rsidR="00495B83">
        <w:rPr>
          <w:lang w:val="fr-FR"/>
        </w:rPr>
        <w:t>’</w:t>
      </w:r>
      <w:r w:rsidRPr="00FC66F1">
        <w:rPr>
          <w:lang w:val="fr-FR"/>
        </w:rPr>
        <w:t xml:space="preserve">élimination de toutes les formes de discrimination raciale (ci-après </w:t>
      </w:r>
      <w:r>
        <w:rPr>
          <w:lang w:val="fr-FR"/>
        </w:rPr>
        <w:t xml:space="preserve">la </w:t>
      </w:r>
      <w:r w:rsidRPr="00FC66F1">
        <w:rPr>
          <w:lang w:val="fr-FR"/>
        </w:rPr>
        <w:t>«</w:t>
      </w:r>
      <w:r>
        <w:rPr>
          <w:lang w:val="fr-FR"/>
        </w:rPr>
        <w:t> </w:t>
      </w:r>
      <w:r w:rsidRPr="00FC66F1">
        <w:rPr>
          <w:lang w:val="fr-FR"/>
        </w:rPr>
        <w:t>Convention</w:t>
      </w:r>
      <w:r>
        <w:rPr>
          <w:lang w:val="fr-FR"/>
        </w:rPr>
        <w:t> </w:t>
      </w:r>
      <w:r w:rsidRPr="00FC66F1">
        <w:rPr>
          <w:lang w:val="fr-FR"/>
        </w:rPr>
        <w:t xml:space="preserve">»). </w:t>
      </w:r>
      <w:r>
        <w:rPr>
          <w:lang w:val="fr-FR"/>
        </w:rPr>
        <w:t>C</w:t>
      </w:r>
      <w:r w:rsidRPr="00FC66F1">
        <w:rPr>
          <w:lang w:val="fr-FR"/>
        </w:rPr>
        <w:t>e rapport a été établi conformément aux directives générales, révisées en janvier</w:t>
      </w:r>
      <w:r>
        <w:rPr>
          <w:lang w:val="fr-FR"/>
        </w:rPr>
        <w:t xml:space="preserve"> </w:t>
      </w:r>
      <w:r w:rsidRPr="00FC66F1">
        <w:rPr>
          <w:lang w:val="fr-FR"/>
        </w:rPr>
        <w:t>2007 (CERD/C/2007/1), concernant la forme et le contenu des rapports présentés par les États</w:t>
      </w:r>
      <w:r w:rsidRPr="003501BC">
        <w:rPr>
          <w:lang w:val="fr-FR"/>
        </w:rPr>
        <w:t>.</w:t>
      </w:r>
    </w:p>
    <w:p w14:paraId="03805357" w14:textId="1CBD6900" w:rsidR="00DC1F8C" w:rsidRPr="003501BC" w:rsidRDefault="00DC1F8C" w:rsidP="00DC1F8C">
      <w:pPr>
        <w:pStyle w:val="SingleTxtG"/>
        <w:rPr>
          <w:b/>
          <w:lang w:val="fr-FR"/>
        </w:rPr>
      </w:pPr>
      <w:r w:rsidRPr="003501BC">
        <w:rPr>
          <w:bCs/>
          <w:lang w:val="fr-FR"/>
        </w:rPr>
        <w:t>2.</w:t>
      </w:r>
      <w:r w:rsidRPr="003501BC">
        <w:rPr>
          <w:bCs/>
          <w:lang w:val="fr-FR"/>
        </w:rPr>
        <w:tab/>
      </w:r>
      <w:r w:rsidRPr="001E043F">
        <w:rPr>
          <w:lang w:val="fr-FR"/>
        </w:rPr>
        <w:t xml:space="preserve">Le présent rapport traite principalement des mesures législatives, judiciaires, administratives et autres </w:t>
      </w:r>
      <w:r>
        <w:rPr>
          <w:lang w:val="fr-FR"/>
        </w:rPr>
        <w:t>que</w:t>
      </w:r>
      <w:r w:rsidRPr="001E043F">
        <w:rPr>
          <w:lang w:val="fr-FR"/>
        </w:rPr>
        <w:t xml:space="preserve"> le Gouvernement de la République de Corée (</w:t>
      </w:r>
      <w:r>
        <w:rPr>
          <w:lang w:val="fr-FR"/>
        </w:rPr>
        <w:t>le </w:t>
      </w:r>
      <w:r w:rsidRPr="001E043F">
        <w:rPr>
          <w:lang w:val="fr-FR"/>
        </w:rPr>
        <w:t>«</w:t>
      </w:r>
      <w:r>
        <w:rPr>
          <w:lang w:val="fr-FR"/>
        </w:rPr>
        <w:t> </w:t>
      </w:r>
      <w:r w:rsidRPr="001E043F">
        <w:rPr>
          <w:lang w:val="fr-FR"/>
        </w:rPr>
        <w:t>Gouvernement</w:t>
      </w:r>
      <w:r>
        <w:rPr>
          <w:lang w:val="fr-FR"/>
        </w:rPr>
        <w:t> </w:t>
      </w:r>
      <w:r w:rsidRPr="001E043F">
        <w:rPr>
          <w:lang w:val="fr-FR"/>
        </w:rPr>
        <w:t xml:space="preserve">») </w:t>
      </w:r>
      <w:r>
        <w:rPr>
          <w:lang w:val="fr-FR"/>
        </w:rPr>
        <w:t xml:space="preserve">a prises </w:t>
      </w:r>
      <w:r w:rsidRPr="001E043F">
        <w:rPr>
          <w:lang w:val="fr-FR"/>
        </w:rPr>
        <w:t>afin d</w:t>
      </w:r>
      <w:r w:rsidR="00495B83">
        <w:rPr>
          <w:lang w:val="fr-FR"/>
        </w:rPr>
        <w:t>’</w:t>
      </w:r>
      <w:r w:rsidRPr="001E043F">
        <w:rPr>
          <w:lang w:val="fr-FR"/>
        </w:rPr>
        <w:t>appliquer concrètement les dispositions de la Convention, ainsi que des progrès accomplis entre</w:t>
      </w:r>
      <w:r>
        <w:rPr>
          <w:lang w:val="fr-FR"/>
        </w:rPr>
        <w:t xml:space="preserve"> </w:t>
      </w:r>
      <w:r w:rsidRPr="001E043F">
        <w:rPr>
          <w:lang w:val="fr-FR"/>
        </w:rPr>
        <w:t>2017 et</w:t>
      </w:r>
      <w:r>
        <w:rPr>
          <w:lang w:val="fr-FR"/>
        </w:rPr>
        <w:t xml:space="preserve"> </w:t>
      </w:r>
      <w:r w:rsidRPr="001E043F">
        <w:rPr>
          <w:lang w:val="fr-FR"/>
        </w:rPr>
        <w:t>2021. Il présente aussi des informations à jour sur les mesures prises au titre des points soulevés par le Comité pour l</w:t>
      </w:r>
      <w:r w:rsidR="00495B83">
        <w:rPr>
          <w:lang w:val="fr-FR"/>
        </w:rPr>
        <w:t>’</w:t>
      </w:r>
      <w:r w:rsidRPr="001E043F">
        <w:rPr>
          <w:lang w:val="fr-FR"/>
        </w:rPr>
        <w:t>élimination de la discrimination raciale (</w:t>
      </w:r>
      <w:r>
        <w:rPr>
          <w:lang w:val="fr-FR"/>
        </w:rPr>
        <w:t xml:space="preserve">le </w:t>
      </w:r>
      <w:r w:rsidRPr="001E043F">
        <w:rPr>
          <w:lang w:val="fr-FR"/>
        </w:rPr>
        <w:t>«</w:t>
      </w:r>
      <w:r>
        <w:rPr>
          <w:lang w:val="fr-FR"/>
        </w:rPr>
        <w:t> </w:t>
      </w:r>
      <w:r w:rsidRPr="001E043F">
        <w:rPr>
          <w:lang w:val="fr-FR"/>
        </w:rPr>
        <w:t>Comité</w:t>
      </w:r>
      <w:r>
        <w:rPr>
          <w:lang w:val="fr-FR"/>
        </w:rPr>
        <w:t> </w:t>
      </w:r>
      <w:r w:rsidRPr="001E043F">
        <w:rPr>
          <w:lang w:val="fr-FR"/>
        </w:rPr>
        <w:t>»</w:t>
      </w:r>
      <w:r>
        <w:rPr>
          <w:lang w:val="fr-FR"/>
        </w:rPr>
        <w:t>)</w:t>
      </w:r>
      <w:r w:rsidRPr="001E043F">
        <w:rPr>
          <w:lang w:val="fr-FR"/>
        </w:rPr>
        <w:t xml:space="preserve"> dans ses observations finales (CERD/C/KOR/CO/17-19) concernant le rapport valant dix-septième à dix-neuvième rapports périodiques du pays (CERD/C/KOR/17-19</w:t>
      </w:r>
      <w:r w:rsidRPr="003501BC">
        <w:rPr>
          <w:lang w:val="fr-FR"/>
        </w:rPr>
        <w:t>).</w:t>
      </w:r>
    </w:p>
    <w:p w14:paraId="6D09DA57" w14:textId="50A655C1" w:rsidR="00DC1F8C" w:rsidRPr="003501BC" w:rsidRDefault="00DC1F8C" w:rsidP="00DC1F8C">
      <w:pPr>
        <w:pStyle w:val="SingleTxtG"/>
        <w:rPr>
          <w:lang w:val="fr-FR"/>
        </w:rPr>
      </w:pPr>
      <w:r w:rsidRPr="003501BC">
        <w:rPr>
          <w:bCs/>
          <w:lang w:val="fr-FR"/>
        </w:rPr>
        <w:t>3.</w:t>
      </w:r>
      <w:r w:rsidRPr="003501BC">
        <w:rPr>
          <w:bCs/>
          <w:lang w:val="fr-FR"/>
        </w:rPr>
        <w:tab/>
      </w:r>
      <w:r>
        <w:rPr>
          <w:lang w:val="fr-FR"/>
        </w:rPr>
        <w:t>La République de Corée a consulté des organisations qui luttent contre la discrimination raciale (CERD/C/KOR/17-19, par. 38</w:t>
      </w:r>
      <w:r w:rsidR="00323A32">
        <w:rPr>
          <w:lang w:val="fr-FR"/>
        </w:rPr>
        <w:t>)</w:t>
      </w:r>
      <w:r>
        <w:rPr>
          <w:lang w:val="fr-FR"/>
        </w:rPr>
        <w:t xml:space="preserve"> du 12 janvier 2022 au 8 mars 2022 en vue de l</w:t>
      </w:r>
      <w:r w:rsidR="00495B83">
        <w:rPr>
          <w:lang w:val="fr-FR"/>
        </w:rPr>
        <w:t>’</w:t>
      </w:r>
      <w:r>
        <w:rPr>
          <w:lang w:val="fr-FR"/>
        </w:rPr>
        <w:t>établissement du présent rapport. Le Gouvernement a demandé à la Commission nationale des droits de l</w:t>
      </w:r>
      <w:r w:rsidR="00495B83">
        <w:rPr>
          <w:lang w:val="fr-FR"/>
        </w:rPr>
        <w:t>’</w:t>
      </w:r>
      <w:r>
        <w:rPr>
          <w:lang w:val="fr-FR"/>
        </w:rPr>
        <w:t xml:space="preserve">homme, en application de </w:t>
      </w:r>
      <w:r w:rsidRPr="00C86987">
        <w:rPr>
          <w:lang w:val="fr-FR"/>
        </w:rPr>
        <w:t>l</w:t>
      </w:r>
      <w:r w:rsidR="00495B83">
        <w:rPr>
          <w:lang w:val="fr-FR"/>
        </w:rPr>
        <w:t>’</w:t>
      </w:r>
      <w:r w:rsidRPr="00C86987">
        <w:rPr>
          <w:lang w:val="fr-FR"/>
        </w:rPr>
        <w:t xml:space="preserve">article 21 de </w:t>
      </w:r>
      <w:r w:rsidRPr="00FE5B19">
        <w:rPr>
          <w:lang w:val="fr-FR"/>
        </w:rPr>
        <w:t>la loi sur la Commission nationale des droits de l</w:t>
      </w:r>
      <w:r w:rsidR="00495B83">
        <w:rPr>
          <w:lang w:val="fr-FR"/>
        </w:rPr>
        <w:t>’</w:t>
      </w:r>
      <w:r w:rsidRPr="00FE5B19">
        <w:rPr>
          <w:lang w:val="fr-FR"/>
        </w:rPr>
        <w:t>homme</w:t>
      </w:r>
      <w:r w:rsidRPr="00C86987">
        <w:rPr>
          <w:lang w:val="fr-FR"/>
        </w:rPr>
        <w:t>, de lui faire part d</w:t>
      </w:r>
      <w:r>
        <w:rPr>
          <w:lang w:val="fr-FR"/>
        </w:rPr>
        <w:t>e ses vues sur la version préliminaire du rapport. Ces dernières lui ont été présentées le 3 mars 2022. Le 6 avril 2022, le Gouvernement a organisé une réunion pour examiner les observations formulées par les organisations et la Commission nationale des droits de l</w:t>
      </w:r>
      <w:r w:rsidR="00495B83">
        <w:rPr>
          <w:lang w:val="fr-FR"/>
        </w:rPr>
        <w:t>’</w:t>
      </w:r>
      <w:r>
        <w:rPr>
          <w:lang w:val="fr-FR"/>
        </w:rPr>
        <w:t>homme et y donner suite</w:t>
      </w:r>
      <w:r w:rsidRPr="003501BC">
        <w:rPr>
          <w:lang w:val="fr-FR"/>
        </w:rPr>
        <w:t>.</w:t>
      </w:r>
    </w:p>
    <w:p w14:paraId="2E0A1C1D" w14:textId="37CA66BE" w:rsidR="00DC1F8C" w:rsidRPr="003501BC" w:rsidRDefault="00DC1F8C" w:rsidP="00DC1F8C">
      <w:pPr>
        <w:pStyle w:val="HChG"/>
        <w:rPr>
          <w:lang w:val="fr-FR"/>
        </w:rPr>
      </w:pPr>
      <w:r w:rsidRPr="003501BC">
        <w:rPr>
          <w:lang w:val="fr-FR"/>
        </w:rPr>
        <w:tab/>
        <w:t>I.</w:t>
      </w:r>
      <w:r w:rsidRPr="003501BC">
        <w:rPr>
          <w:lang w:val="fr-FR"/>
        </w:rPr>
        <w:tab/>
      </w:r>
      <w:r w:rsidRPr="00383833">
        <w:rPr>
          <w:lang w:val="fr-FR"/>
        </w:rPr>
        <w:t>Renseignements d</w:t>
      </w:r>
      <w:r w:rsidR="00495B83">
        <w:rPr>
          <w:lang w:val="fr-FR"/>
        </w:rPr>
        <w:t>’</w:t>
      </w:r>
      <w:r w:rsidRPr="00383833">
        <w:rPr>
          <w:lang w:val="fr-FR"/>
        </w:rPr>
        <w:t>ordre général</w:t>
      </w:r>
    </w:p>
    <w:p w14:paraId="54E55C93" w14:textId="77777777" w:rsidR="00DC1F8C" w:rsidRPr="003501BC" w:rsidRDefault="00DC1F8C" w:rsidP="00DC1F8C">
      <w:pPr>
        <w:pStyle w:val="H1G"/>
        <w:rPr>
          <w:lang w:val="fr-FR"/>
        </w:rPr>
      </w:pPr>
      <w:r w:rsidRPr="003501BC">
        <w:rPr>
          <w:lang w:val="fr-FR"/>
        </w:rPr>
        <w:tab/>
        <w:t>A.</w:t>
      </w:r>
      <w:r w:rsidRPr="003501BC">
        <w:rPr>
          <w:lang w:val="fr-FR"/>
        </w:rPr>
        <w:tab/>
        <w:t>Naturali</w:t>
      </w:r>
      <w:r>
        <w:rPr>
          <w:lang w:val="fr-FR"/>
        </w:rPr>
        <w:t>s</w:t>
      </w:r>
      <w:r w:rsidRPr="003501BC">
        <w:rPr>
          <w:lang w:val="fr-FR"/>
        </w:rPr>
        <w:t>ation</w:t>
      </w:r>
    </w:p>
    <w:p w14:paraId="553ED784" w14:textId="438808CC" w:rsidR="00DC1F8C" w:rsidRDefault="00DC1F8C" w:rsidP="00DC1F8C">
      <w:pPr>
        <w:pStyle w:val="SingleTxtG"/>
        <w:rPr>
          <w:shd w:val="clear" w:color="auto" w:fill="FFFFFF"/>
          <w:lang w:val="fr-FR"/>
        </w:rPr>
      </w:pPr>
      <w:r w:rsidRPr="003501BC">
        <w:rPr>
          <w:bCs/>
          <w:lang w:val="fr-FR"/>
        </w:rPr>
        <w:t>4.</w:t>
      </w:r>
      <w:r w:rsidRPr="003501BC">
        <w:rPr>
          <w:bCs/>
          <w:lang w:val="fr-FR"/>
        </w:rPr>
        <w:tab/>
      </w:r>
      <w:r>
        <w:rPr>
          <w:lang w:val="fr-FR"/>
        </w:rPr>
        <w:t>Au total, 55 549 personnes ont été naturalisées entre 2016 et 2020, ce qui porte à 115 688 le nombre total de naturalisations enregistrées de 2011 à 2020. Les citoyens coréens naturalisés sont en majorité originaires de Chine, mais viennent aussi en grand nombre du Viet Nam et du Cambodge. En 2020, 13 885 personnes ont été naturalisées : 7 932 venaient de Chine (57,1 %), 4 076 du Viet Nam (29,4 %), 375 des Philippines (2,7 %), 302 du Cambodge (2,2 %) et 145 de Mongolie (1,0 %</w:t>
      </w:r>
      <w:r w:rsidRPr="003501BC">
        <w:rPr>
          <w:shd w:val="clear" w:color="auto" w:fill="FFFFFF"/>
          <w:lang w:val="fr-FR"/>
        </w:rPr>
        <w:t>).</w:t>
      </w:r>
    </w:p>
    <w:p w14:paraId="5BC79B64" w14:textId="71D96476" w:rsidR="00622C7C" w:rsidRPr="00A509FC" w:rsidRDefault="00622C7C" w:rsidP="00622C7C">
      <w:pPr>
        <w:pStyle w:val="Titre1"/>
        <w:spacing w:after="120"/>
        <w:rPr>
          <w:bCs/>
          <w:sz w:val="16"/>
          <w:szCs w:val="16"/>
          <w:lang w:val="fr-FR"/>
        </w:rPr>
      </w:pPr>
      <w:r w:rsidRPr="003501BC">
        <w:rPr>
          <w:bCs/>
          <w:u w:color="000000"/>
          <w:shd w:val="clear" w:color="auto" w:fill="FFFFFF"/>
          <w:lang w:val="fr-FR"/>
        </w:rPr>
        <w:t>Table</w:t>
      </w:r>
      <w:r>
        <w:rPr>
          <w:bCs/>
          <w:u w:color="000000"/>
          <w:shd w:val="clear" w:color="auto" w:fill="FFFFFF"/>
          <w:lang w:val="fr-FR"/>
        </w:rPr>
        <w:t>au </w:t>
      </w:r>
      <w:r w:rsidRPr="003501BC">
        <w:rPr>
          <w:bCs/>
          <w:u w:color="000000"/>
          <w:shd w:val="clear" w:color="auto" w:fill="FFFFFF"/>
          <w:lang w:val="fr-FR"/>
        </w:rPr>
        <w:t>1</w:t>
      </w:r>
      <w:r w:rsidRPr="00622C7C">
        <w:br/>
      </w:r>
      <w:r w:rsidRPr="00622C7C">
        <w:rPr>
          <w:b/>
          <w:bCs/>
        </w:rPr>
        <w:t>Nombre de personnes naturalisées par an</w:t>
      </w:r>
      <w:r w:rsidRPr="00622C7C">
        <w:br/>
      </w:r>
      <w:r w:rsidRPr="00622C7C">
        <w:rPr>
          <w:bCs/>
          <w:sz w:val="16"/>
          <w:szCs w:val="16"/>
        </w:rPr>
        <w:t xml:space="preserve">(Nombre de </w:t>
      </w:r>
      <w:r w:rsidRPr="00A509FC">
        <w:rPr>
          <w:bCs/>
          <w:sz w:val="16"/>
          <w:szCs w:val="16"/>
        </w:rPr>
        <w:t>personnes</w:t>
      </w:r>
      <w:r w:rsidRPr="00A509FC">
        <w:rPr>
          <w:bCs/>
          <w:sz w:val="16"/>
          <w:szCs w:val="16"/>
          <w:shd w:val="clear" w:color="auto" w:fill="FFFFFF"/>
          <w:lang w:val="fr-FR"/>
        </w:rPr>
        <w:t>)</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622C7C" w:rsidRPr="00622C7C" w14:paraId="0EE831DA" w14:textId="77777777" w:rsidTr="003D0D4B">
        <w:trPr>
          <w:tblHeader/>
        </w:trPr>
        <w:tc>
          <w:tcPr>
            <w:tcW w:w="19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3A13102" w14:textId="77777777" w:rsidR="00622C7C" w:rsidRPr="00622C7C" w:rsidRDefault="00622C7C" w:rsidP="00622C7C">
            <w:pPr>
              <w:suppressAutoHyphens w:val="0"/>
              <w:spacing w:before="80" w:after="80" w:line="200" w:lineRule="exact"/>
              <w:rPr>
                <w:rFonts w:eastAsia="휴먼명조"/>
                <w:i/>
                <w:sz w:val="16"/>
                <w:lang w:val="fr-FR"/>
              </w:rPr>
            </w:pPr>
            <w:r w:rsidRPr="00622C7C">
              <w:rPr>
                <w:i/>
                <w:sz w:val="16"/>
                <w:lang w:val="fr-FR"/>
              </w:rPr>
              <w:t>Année</w:t>
            </w:r>
          </w:p>
        </w:tc>
        <w:tc>
          <w:tcPr>
            <w:tcW w:w="1077" w:type="dxa"/>
            <w:tcBorders>
              <w:top w:val="single" w:sz="4" w:space="0" w:color="auto"/>
              <w:bottom w:val="single" w:sz="12" w:space="0" w:color="auto"/>
            </w:tcBorders>
            <w:shd w:val="clear" w:color="auto" w:fill="auto"/>
            <w:vAlign w:val="bottom"/>
          </w:tcPr>
          <w:p w14:paraId="29E1DFDC" w14:textId="77777777" w:rsidR="00622C7C" w:rsidRPr="00622C7C" w:rsidRDefault="00622C7C" w:rsidP="00622C7C">
            <w:pPr>
              <w:suppressAutoHyphens w:val="0"/>
              <w:spacing w:before="80" w:after="80" w:line="200" w:lineRule="exact"/>
              <w:jc w:val="right"/>
              <w:rPr>
                <w:rFonts w:eastAsia="휴먼명조"/>
                <w:i/>
                <w:sz w:val="16"/>
                <w:shd w:val="clear" w:color="auto" w:fill="FFFFFF"/>
                <w:lang w:val="fr-FR"/>
              </w:rPr>
            </w:pPr>
            <w:r w:rsidRPr="00622C7C">
              <w:rPr>
                <w:i/>
                <w:sz w:val="16"/>
                <w:lang w:val="fr-FR"/>
              </w:rPr>
              <w:t>2016</w:t>
            </w:r>
          </w:p>
        </w:tc>
        <w:tc>
          <w:tcPr>
            <w:tcW w:w="1077" w:type="dxa"/>
            <w:tcBorders>
              <w:top w:val="single" w:sz="4" w:space="0" w:color="auto"/>
              <w:bottom w:val="single" w:sz="12" w:space="0" w:color="auto"/>
            </w:tcBorders>
            <w:shd w:val="clear" w:color="auto" w:fill="auto"/>
            <w:vAlign w:val="bottom"/>
          </w:tcPr>
          <w:p w14:paraId="5955D55C" w14:textId="77777777" w:rsidR="00622C7C" w:rsidRPr="00622C7C" w:rsidRDefault="00622C7C" w:rsidP="00622C7C">
            <w:pPr>
              <w:suppressAutoHyphens w:val="0"/>
              <w:spacing w:before="80" w:after="80" w:line="200" w:lineRule="exact"/>
              <w:jc w:val="right"/>
              <w:rPr>
                <w:rFonts w:eastAsia="휴먼명조"/>
                <w:i/>
                <w:sz w:val="16"/>
                <w:shd w:val="clear" w:color="auto" w:fill="FFFFFF"/>
                <w:lang w:val="fr-FR"/>
              </w:rPr>
            </w:pPr>
            <w:r w:rsidRPr="00622C7C">
              <w:rPr>
                <w:i/>
                <w:sz w:val="16"/>
                <w:lang w:val="fr-FR"/>
              </w:rPr>
              <w:t>2017</w:t>
            </w:r>
          </w:p>
        </w:tc>
        <w:tc>
          <w:tcPr>
            <w:tcW w:w="1077" w:type="dxa"/>
            <w:tcBorders>
              <w:top w:val="single" w:sz="4" w:space="0" w:color="auto"/>
              <w:bottom w:val="single" w:sz="12" w:space="0" w:color="auto"/>
            </w:tcBorders>
            <w:shd w:val="clear" w:color="auto" w:fill="auto"/>
            <w:vAlign w:val="bottom"/>
          </w:tcPr>
          <w:p w14:paraId="4CE70D7A" w14:textId="77777777" w:rsidR="00622C7C" w:rsidRPr="00622C7C" w:rsidRDefault="00622C7C" w:rsidP="00622C7C">
            <w:pPr>
              <w:suppressAutoHyphens w:val="0"/>
              <w:spacing w:before="80" w:after="80" w:line="200" w:lineRule="exact"/>
              <w:jc w:val="right"/>
              <w:rPr>
                <w:rFonts w:eastAsia="휴먼명조"/>
                <w:i/>
                <w:sz w:val="16"/>
                <w:shd w:val="clear" w:color="auto" w:fill="FFFFFF"/>
                <w:lang w:val="fr-FR"/>
              </w:rPr>
            </w:pPr>
            <w:r w:rsidRPr="00622C7C">
              <w:rPr>
                <w:i/>
                <w:sz w:val="16"/>
                <w:lang w:val="fr-FR"/>
              </w:rPr>
              <w:t>2018</w:t>
            </w:r>
          </w:p>
        </w:tc>
        <w:tc>
          <w:tcPr>
            <w:tcW w:w="1077" w:type="dxa"/>
            <w:tcBorders>
              <w:top w:val="single" w:sz="4" w:space="0" w:color="auto"/>
              <w:bottom w:val="single" w:sz="12" w:space="0" w:color="auto"/>
            </w:tcBorders>
            <w:shd w:val="clear" w:color="auto" w:fill="auto"/>
            <w:vAlign w:val="bottom"/>
          </w:tcPr>
          <w:p w14:paraId="56FCE01B" w14:textId="77777777" w:rsidR="00622C7C" w:rsidRPr="00622C7C" w:rsidRDefault="00622C7C" w:rsidP="00622C7C">
            <w:pPr>
              <w:suppressAutoHyphens w:val="0"/>
              <w:spacing w:before="80" w:after="80" w:line="200" w:lineRule="exact"/>
              <w:jc w:val="right"/>
              <w:rPr>
                <w:rFonts w:eastAsia="휴먼명조"/>
                <w:i/>
                <w:sz w:val="16"/>
                <w:shd w:val="clear" w:color="auto" w:fill="FFFFFF"/>
                <w:lang w:val="fr-FR"/>
              </w:rPr>
            </w:pPr>
            <w:r w:rsidRPr="00622C7C">
              <w:rPr>
                <w:i/>
                <w:sz w:val="16"/>
                <w:lang w:val="fr-FR"/>
              </w:rPr>
              <w:t>2019</w:t>
            </w:r>
          </w:p>
        </w:tc>
        <w:tc>
          <w:tcPr>
            <w:tcW w:w="107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2E3D08" w14:textId="77777777" w:rsidR="00622C7C" w:rsidRPr="00622C7C" w:rsidRDefault="00622C7C" w:rsidP="00622C7C">
            <w:pPr>
              <w:suppressAutoHyphens w:val="0"/>
              <w:spacing w:before="80" w:after="80" w:line="200" w:lineRule="exact"/>
              <w:jc w:val="right"/>
              <w:rPr>
                <w:rFonts w:eastAsia="휴먼명조"/>
                <w:i/>
                <w:sz w:val="16"/>
                <w:shd w:val="clear" w:color="auto" w:fill="FFFFFF"/>
                <w:lang w:val="fr-FR"/>
              </w:rPr>
            </w:pPr>
            <w:r w:rsidRPr="00622C7C">
              <w:rPr>
                <w:i/>
                <w:sz w:val="16"/>
                <w:lang w:val="fr-FR"/>
              </w:rPr>
              <w:t>2020</w:t>
            </w:r>
          </w:p>
        </w:tc>
      </w:tr>
      <w:tr w:rsidR="00622C7C" w:rsidRPr="00622C7C" w14:paraId="2F131993" w14:textId="77777777" w:rsidTr="003D0D4B">
        <w:tc>
          <w:tcPr>
            <w:tcW w:w="1985" w:type="dxa"/>
            <w:tcBorders>
              <w:bottom w:val="single" w:sz="12" w:space="0" w:color="auto"/>
            </w:tcBorders>
            <w:shd w:val="clear" w:color="auto" w:fill="auto"/>
            <w:tcMar>
              <w:top w:w="0" w:type="dxa"/>
              <w:left w:w="0" w:type="dxa"/>
              <w:bottom w:w="0" w:type="dxa"/>
              <w:right w:w="0" w:type="dxa"/>
            </w:tcMar>
            <w:hideMark/>
          </w:tcPr>
          <w:p w14:paraId="61620EC8" w14:textId="2681022C" w:rsidR="00622C7C" w:rsidRPr="00D77F57" w:rsidRDefault="00D77F57" w:rsidP="00622C7C">
            <w:pPr>
              <w:suppressAutoHyphens w:val="0"/>
              <w:spacing w:before="40" w:after="40" w:line="220" w:lineRule="exact"/>
              <w:rPr>
                <w:rFonts w:eastAsia="휴먼명조"/>
                <w:sz w:val="18"/>
                <w:lang w:val="fr-FR"/>
              </w:rPr>
            </w:pPr>
            <w:r>
              <w:rPr>
                <w:rFonts w:eastAsia="휴먼명조"/>
                <w:sz w:val="18"/>
              </w:rPr>
              <w:t>P</w:t>
            </w:r>
            <w:r w:rsidRPr="00D77F57">
              <w:rPr>
                <w:rFonts w:eastAsia="휴먼명조"/>
                <w:sz w:val="18"/>
              </w:rPr>
              <w:t>ersonnes naturalisées</w:t>
            </w:r>
          </w:p>
        </w:tc>
        <w:tc>
          <w:tcPr>
            <w:tcW w:w="1077" w:type="dxa"/>
            <w:tcBorders>
              <w:bottom w:val="single" w:sz="12" w:space="0" w:color="auto"/>
            </w:tcBorders>
            <w:shd w:val="clear" w:color="auto" w:fill="auto"/>
            <w:vAlign w:val="bottom"/>
          </w:tcPr>
          <w:p w14:paraId="09DDE61A" w14:textId="77777777" w:rsidR="00622C7C" w:rsidRPr="00622C7C" w:rsidRDefault="00622C7C" w:rsidP="00622C7C">
            <w:pPr>
              <w:suppressAutoHyphens w:val="0"/>
              <w:spacing w:before="40" w:after="40" w:line="220" w:lineRule="exact"/>
              <w:jc w:val="right"/>
              <w:rPr>
                <w:rFonts w:eastAsia="휴먼명조"/>
                <w:sz w:val="18"/>
                <w:shd w:val="clear" w:color="auto" w:fill="FFFFFF"/>
                <w:lang w:val="fr-FR"/>
              </w:rPr>
            </w:pPr>
            <w:r w:rsidRPr="00622C7C">
              <w:rPr>
                <w:sz w:val="18"/>
                <w:lang w:val="fr-FR"/>
              </w:rPr>
              <w:t>10 108</w:t>
            </w:r>
          </w:p>
        </w:tc>
        <w:tc>
          <w:tcPr>
            <w:tcW w:w="1077" w:type="dxa"/>
            <w:tcBorders>
              <w:bottom w:val="single" w:sz="12" w:space="0" w:color="auto"/>
            </w:tcBorders>
            <w:shd w:val="clear" w:color="auto" w:fill="auto"/>
            <w:vAlign w:val="bottom"/>
          </w:tcPr>
          <w:p w14:paraId="20D125F3" w14:textId="77777777" w:rsidR="00622C7C" w:rsidRPr="00622C7C" w:rsidRDefault="00622C7C" w:rsidP="00622C7C">
            <w:pPr>
              <w:suppressAutoHyphens w:val="0"/>
              <w:spacing w:before="40" w:after="40" w:line="220" w:lineRule="exact"/>
              <w:jc w:val="right"/>
              <w:rPr>
                <w:rFonts w:eastAsia="휴먼명조"/>
                <w:sz w:val="18"/>
                <w:shd w:val="clear" w:color="auto" w:fill="FFFFFF"/>
                <w:lang w:val="fr-FR"/>
              </w:rPr>
            </w:pPr>
            <w:r w:rsidRPr="00622C7C">
              <w:rPr>
                <w:sz w:val="18"/>
                <w:lang w:val="fr-FR"/>
              </w:rPr>
              <w:t>10 086</w:t>
            </w:r>
          </w:p>
        </w:tc>
        <w:tc>
          <w:tcPr>
            <w:tcW w:w="1077" w:type="dxa"/>
            <w:tcBorders>
              <w:bottom w:val="single" w:sz="12" w:space="0" w:color="auto"/>
            </w:tcBorders>
            <w:shd w:val="clear" w:color="auto" w:fill="auto"/>
            <w:vAlign w:val="bottom"/>
          </w:tcPr>
          <w:p w14:paraId="12A99F17" w14:textId="77777777" w:rsidR="00622C7C" w:rsidRPr="00622C7C" w:rsidRDefault="00622C7C" w:rsidP="00622C7C">
            <w:pPr>
              <w:suppressAutoHyphens w:val="0"/>
              <w:spacing w:before="40" w:after="40" w:line="220" w:lineRule="exact"/>
              <w:jc w:val="right"/>
              <w:rPr>
                <w:rFonts w:eastAsia="휴먼명조"/>
                <w:sz w:val="18"/>
                <w:shd w:val="clear" w:color="auto" w:fill="FFFFFF"/>
                <w:lang w:val="fr-FR"/>
              </w:rPr>
            </w:pPr>
            <w:r w:rsidRPr="00622C7C">
              <w:rPr>
                <w:sz w:val="18"/>
                <w:lang w:val="fr-FR"/>
              </w:rPr>
              <w:t>11 556</w:t>
            </w:r>
          </w:p>
        </w:tc>
        <w:tc>
          <w:tcPr>
            <w:tcW w:w="1077" w:type="dxa"/>
            <w:tcBorders>
              <w:bottom w:val="single" w:sz="12" w:space="0" w:color="auto"/>
            </w:tcBorders>
            <w:shd w:val="clear" w:color="auto" w:fill="auto"/>
            <w:vAlign w:val="bottom"/>
          </w:tcPr>
          <w:p w14:paraId="1048F798" w14:textId="77777777" w:rsidR="00622C7C" w:rsidRPr="00622C7C" w:rsidRDefault="00622C7C" w:rsidP="00622C7C">
            <w:pPr>
              <w:suppressAutoHyphens w:val="0"/>
              <w:spacing w:before="40" w:after="40" w:line="220" w:lineRule="exact"/>
              <w:jc w:val="right"/>
              <w:rPr>
                <w:rFonts w:eastAsia="휴먼명조"/>
                <w:sz w:val="18"/>
                <w:shd w:val="clear" w:color="auto" w:fill="FFFFFF"/>
                <w:lang w:val="fr-FR"/>
              </w:rPr>
            </w:pPr>
            <w:r w:rsidRPr="00622C7C">
              <w:rPr>
                <w:sz w:val="18"/>
                <w:lang w:val="fr-FR"/>
              </w:rPr>
              <w:t>9 914</w:t>
            </w:r>
          </w:p>
        </w:tc>
        <w:tc>
          <w:tcPr>
            <w:tcW w:w="1077" w:type="dxa"/>
            <w:tcBorders>
              <w:bottom w:val="single" w:sz="12" w:space="0" w:color="auto"/>
            </w:tcBorders>
            <w:shd w:val="clear" w:color="auto" w:fill="auto"/>
            <w:tcMar>
              <w:top w:w="0" w:type="dxa"/>
              <w:left w:w="0" w:type="dxa"/>
              <w:bottom w:w="0" w:type="dxa"/>
              <w:right w:w="0" w:type="dxa"/>
            </w:tcMar>
            <w:vAlign w:val="bottom"/>
            <w:hideMark/>
          </w:tcPr>
          <w:p w14:paraId="5A4F4B93" w14:textId="77777777" w:rsidR="00622C7C" w:rsidRPr="00622C7C" w:rsidRDefault="00622C7C" w:rsidP="00622C7C">
            <w:pPr>
              <w:suppressAutoHyphens w:val="0"/>
              <w:spacing w:before="40" w:after="40" w:line="220" w:lineRule="exact"/>
              <w:jc w:val="right"/>
              <w:rPr>
                <w:rFonts w:eastAsia="휴먼명조"/>
                <w:sz w:val="18"/>
                <w:shd w:val="clear" w:color="auto" w:fill="FFFFFF"/>
                <w:lang w:val="fr-FR"/>
              </w:rPr>
            </w:pPr>
            <w:r w:rsidRPr="00622C7C">
              <w:rPr>
                <w:rFonts w:eastAsia="휴먼명조"/>
                <w:sz w:val="18"/>
                <w:shd w:val="clear" w:color="auto" w:fill="FFFFFF"/>
                <w:lang w:val="fr-FR"/>
              </w:rPr>
              <w:t>13</w:t>
            </w:r>
            <w:r w:rsidRPr="00622C7C">
              <w:rPr>
                <w:sz w:val="18"/>
                <w:lang w:val="fr-FR"/>
              </w:rPr>
              <w:t> 885</w:t>
            </w:r>
          </w:p>
        </w:tc>
      </w:tr>
    </w:tbl>
    <w:p w14:paraId="4D3002DE" w14:textId="77777777" w:rsidR="003D0D4B" w:rsidRPr="003D0D4B" w:rsidRDefault="003D0D4B" w:rsidP="003D0D4B">
      <w:pPr>
        <w:pStyle w:val="H1G"/>
      </w:pPr>
      <w:r w:rsidRPr="003501BC">
        <w:rPr>
          <w:lang w:val="fr-FR"/>
        </w:rPr>
        <w:tab/>
        <w:t>B.</w:t>
      </w:r>
      <w:r w:rsidRPr="003501BC">
        <w:rPr>
          <w:lang w:val="fr-FR"/>
        </w:rPr>
        <w:tab/>
      </w:r>
      <w:r>
        <w:rPr>
          <w:lang w:val="fr-FR"/>
        </w:rPr>
        <w:t>Apatrides</w:t>
      </w:r>
    </w:p>
    <w:p w14:paraId="45EAD45E" w14:textId="4B2E3207" w:rsidR="003D0D4B" w:rsidRPr="003501BC" w:rsidRDefault="003D0D4B" w:rsidP="003D0D4B">
      <w:pPr>
        <w:pStyle w:val="SingleTxtG"/>
        <w:rPr>
          <w:lang w:val="fr-FR"/>
        </w:rPr>
      </w:pPr>
      <w:r w:rsidRPr="003501BC">
        <w:rPr>
          <w:bCs/>
          <w:lang w:val="fr-FR"/>
        </w:rPr>
        <w:t>5.</w:t>
      </w:r>
      <w:r w:rsidRPr="003501BC">
        <w:rPr>
          <w:bCs/>
          <w:lang w:val="fr-FR"/>
        </w:rPr>
        <w:tab/>
      </w:r>
      <w:r>
        <w:rPr>
          <w:lang w:val="fr-FR"/>
        </w:rPr>
        <w:t>En 2020, 156 apatrides ont été recensés en République de Corée</w:t>
      </w:r>
      <w:r w:rsidR="00D77F57">
        <w:rPr>
          <w:lang w:val="fr-FR"/>
        </w:rPr>
        <w:t xml:space="preserve"> </w:t>
      </w:r>
      <w:r>
        <w:rPr>
          <w:lang w:val="fr-FR"/>
        </w:rPr>
        <w:t>: 102 d</w:t>
      </w:r>
      <w:r w:rsidR="00495B83">
        <w:rPr>
          <w:lang w:val="fr-FR"/>
        </w:rPr>
        <w:t>’</w:t>
      </w:r>
      <w:r>
        <w:rPr>
          <w:lang w:val="fr-FR"/>
        </w:rPr>
        <w:t xml:space="preserve">entre eux, entrés dans le pays avec un visa de longue durée valable pour au moins </w:t>
      </w:r>
      <w:r w:rsidR="00A509FC">
        <w:rPr>
          <w:lang w:val="fr-FR"/>
        </w:rPr>
        <w:t>quatre</w:t>
      </w:r>
      <w:r w:rsidR="00A509FC">
        <w:rPr>
          <w:lang w:val="fr-FR"/>
        </w:rPr>
        <w:noBreakHyphen/>
        <w:t>vingt</w:t>
      </w:r>
      <w:r w:rsidR="00A509FC">
        <w:rPr>
          <w:lang w:val="fr-FR"/>
        </w:rPr>
        <w:noBreakHyphen/>
        <w:t>onze</w:t>
      </w:r>
      <w:r>
        <w:rPr>
          <w:lang w:val="fr-FR"/>
        </w:rPr>
        <w:t> jours, étaient inscrits au registre des étrangers, tandis que les 54 autres, entrés sur le territoire avec un visa d</w:t>
      </w:r>
      <w:r w:rsidR="00495B83">
        <w:rPr>
          <w:lang w:val="fr-FR"/>
        </w:rPr>
        <w:t>’</w:t>
      </w:r>
      <w:r>
        <w:rPr>
          <w:lang w:val="fr-FR"/>
        </w:rPr>
        <w:t xml:space="preserve">une durée maximale de </w:t>
      </w:r>
      <w:r w:rsidR="00A509FC">
        <w:rPr>
          <w:lang w:val="fr-FR"/>
        </w:rPr>
        <w:t>quatre-vingt-dix</w:t>
      </w:r>
      <w:r>
        <w:rPr>
          <w:lang w:val="fr-FR"/>
        </w:rPr>
        <w:t> jours, ne l</w:t>
      </w:r>
      <w:r w:rsidR="00495B83">
        <w:rPr>
          <w:lang w:val="fr-FR"/>
        </w:rPr>
        <w:t>’</w:t>
      </w:r>
      <w:r>
        <w:rPr>
          <w:lang w:val="fr-FR"/>
        </w:rPr>
        <w:t>étaient pas</w:t>
      </w:r>
      <w:r w:rsidRPr="003501BC">
        <w:rPr>
          <w:lang w:val="fr-FR"/>
        </w:rPr>
        <w:t>.</w:t>
      </w:r>
    </w:p>
    <w:p w14:paraId="5CE1EC32" w14:textId="59F6B877" w:rsidR="003D0D4B" w:rsidRPr="003501BC" w:rsidRDefault="003D0D4B" w:rsidP="003D0D4B">
      <w:pPr>
        <w:pStyle w:val="SingleTxtG"/>
        <w:rPr>
          <w:lang w:val="fr-FR"/>
        </w:rPr>
      </w:pPr>
      <w:r w:rsidRPr="003501BC">
        <w:rPr>
          <w:bCs/>
          <w:lang w:val="fr-FR"/>
        </w:rPr>
        <w:t>6.</w:t>
      </w:r>
      <w:r w:rsidRPr="003501BC">
        <w:rPr>
          <w:bCs/>
          <w:lang w:val="fr-FR"/>
        </w:rPr>
        <w:tab/>
      </w:r>
      <w:r>
        <w:rPr>
          <w:lang w:val="fr-FR"/>
        </w:rPr>
        <w:t>Les apatrides résidant en République de Corée relèvent de quatre catégories : i) les apatrides munis d</w:t>
      </w:r>
      <w:r w:rsidR="00495B83">
        <w:rPr>
          <w:lang w:val="fr-FR"/>
        </w:rPr>
        <w:t>’</w:t>
      </w:r>
      <w:r>
        <w:rPr>
          <w:lang w:val="fr-FR"/>
        </w:rPr>
        <w:t>un titre de voyage délivré dans le pays dans lequel ils résidaient avant leur arrivée en République de Corée</w:t>
      </w:r>
      <w:r w:rsidRPr="00A15CCB">
        <w:rPr>
          <w:rStyle w:val="Appelnotedebasdep"/>
          <w:lang w:val="fr-FR"/>
        </w:rPr>
        <w:footnoteReference w:id="3"/>
      </w:r>
      <w:r>
        <w:rPr>
          <w:lang w:val="fr-FR"/>
        </w:rPr>
        <w:t xml:space="preserve"> ; ii) les personnes devenues temporairement apatrides </w:t>
      </w:r>
      <w:r>
        <w:rPr>
          <w:lang w:val="fr-FR"/>
        </w:rPr>
        <w:lastRenderedPageBreak/>
        <w:t>parce qu</w:t>
      </w:r>
      <w:r w:rsidR="00495B83">
        <w:rPr>
          <w:lang w:val="fr-FR"/>
        </w:rPr>
        <w:t>’</w:t>
      </w:r>
      <w:r>
        <w:rPr>
          <w:lang w:val="fr-FR"/>
        </w:rPr>
        <w:t>elles ont renoncé à leur nationalité d</w:t>
      </w:r>
      <w:r w:rsidR="00495B83">
        <w:rPr>
          <w:lang w:val="fr-FR"/>
        </w:rPr>
        <w:t>’</w:t>
      </w:r>
      <w:r>
        <w:rPr>
          <w:lang w:val="fr-FR"/>
        </w:rPr>
        <w:t>origine après avoir perdu la nationalité coréenne qu</w:t>
      </w:r>
      <w:r w:rsidR="00495B83">
        <w:rPr>
          <w:lang w:val="fr-FR"/>
        </w:rPr>
        <w:t>’</w:t>
      </w:r>
      <w:r>
        <w:rPr>
          <w:lang w:val="fr-FR"/>
        </w:rPr>
        <w:t>elles venaient d</w:t>
      </w:r>
      <w:r w:rsidR="00495B83">
        <w:rPr>
          <w:lang w:val="fr-FR"/>
        </w:rPr>
        <w:t>’</w:t>
      </w:r>
      <w:r>
        <w:rPr>
          <w:lang w:val="fr-FR"/>
        </w:rPr>
        <w:t>obtenir [au motif qu</w:t>
      </w:r>
      <w:r w:rsidR="00495B83">
        <w:rPr>
          <w:lang w:val="fr-FR"/>
        </w:rPr>
        <w:t>’</w:t>
      </w:r>
      <w:r>
        <w:rPr>
          <w:lang w:val="fr-FR"/>
        </w:rPr>
        <w:t>elles n</w:t>
      </w:r>
      <w:r w:rsidR="00495B83">
        <w:rPr>
          <w:lang w:val="fr-FR"/>
        </w:rPr>
        <w:t>’</w:t>
      </w:r>
      <w:r>
        <w:rPr>
          <w:lang w:val="fr-FR"/>
        </w:rPr>
        <w:t>avaient pas renoncé à leur nationalité d</w:t>
      </w:r>
      <w:r w:rsidR="00495B83">
        <w:rPr>
          <w:lang w:val="fr-FR"/>
        </w:rPr>
        <w:t>’</w:t>
      </w:r>
      <w:r>
        <w:rPr>
          <w:lang w:val="fr-FR"/>
        </w:rPr>
        <w:t>origine lorsqu</w:t>
      </w:r>
      <w:r w:rsidR="00495B83">
        <w:rPr>
          <w:lang w:val="fr-FR"/>
        </w:rPr>
        <w:t>’</w:t>
      </w:r>
      <w:r>
        <w:rPr>
          <w:lang w:val="fr-FR"/>
        </w:rPr>
        <w:t>elles ont acquis la nationalité coréenne</w:t>
      </w:r>
      <w:r w:rsidRPr="00A15CCB">
        <w:rPr>
          <w:rStyle w:val="Appelnotedebasdep"/>
          <w:lang w:val="fr-FR"/>
        </w:rPr>
        <w:footnoteReference w:id="4"/>
      </w:r>
      <w:r>
        <w:rPr>
          <w:lang w:val="fr-FR"/>
        </w:rPr>
        <w:t>]</w:t>
      </w:r>
      <w:r w:rsidR="000B44EB">
        <w:rPr>
          <w:lang w:val="fr-FR"/>
        </w:rPr>
        <w:t> ;</w:t>
      </w:r>
      <w:r>
        <w:rPr>
          <w:lang w:val="fr-FR"/>
        </w:rPr>
        <w:t xml:space="preserve"> iii) les apatrides déchus de leur nouvelle nationalité pour cause de mariage blanc ou de falsification de passeport, durant la procédure de réintégration dans leur ancienne nationalité</w:t>
      </w:r>
      <w:r w:rsidRPr="00A15CCB">
        <w:rPr>
          <w:rStyle w:val="Appelnotedebasdep"/>
          <w:lang w:val="fr-FR"/>
        </w:rPr>
        <w:footnoteReference w:id="5"/>
      </w:r>
      <w:r w:rsidR="00413722">
        <w:rPr>
          <w:lang w:val="fr-FR"/>
        </w:rPr>
        <w:t> ;</w:t>
      </w:r>
      <w:r>
        <w:rPr>
          <w:lang w:val="fr-FR"/>
        </w:rPr>
        <w:t xml:space="preserve"> et iv) les Chinois de souche transfuges de République populaire démocratique de Corée</w:t>
      </w:r>
      <w:r w:rsidRPr="00A15CCB">
        <w:rPr>
          <w:rStyle w:val="Appelnotedebasdep"/>
          <w:lang w:val="fr-FR"/>
        </w:rPr>
        <w:footnoteReference w:id="6"/>
      </w:r>
      <w:r>
        <w:rPr>
          <w:lang w:val="fr-FR"/>
        </w:rPr>
        <w:t xml:space="preserve"> et les réfugiés vietnamiens</w:t>
      </w:r>
      <w:r w:rsidRPr="00A15CCB">
        <w:rPr>
          <w:rStyle w:val="Appelnotedebasdep"/>
          <w:lang w:val="fr-FR"/>
        </w:rPr>
        <w:footnoteReference w:id="7"/>
      </w:r>
      <w:r>
        <w:rPr>
          <w:lang w:val="fr-FR"/>
        </w:rPr>
        <w:t>. Ces personnes peuvent en général obtenir la nationalité coréenne, comme les ressortissants d</w:t>
      </w:r>
      <w:r w:rsidR="00495B83">
        <w:rPr>
          <w:lang w:val="fr-FR"/>
        </w:rPr>
        <w:t>’</w:t>
      </w:r>
      <w:r>
        <w:rPr>
          <w:lang w:val="fr-FR"/>
        </w:rPr>
        <w:t xml:space="preserve">autres pays résidant en République de Corée, si elles remplissent les conditions énoncées dans </w:t>
      </w:r>
      <w:r w:rsidRPr="00A16FED">
        <w:rPr>
          <w:lang w:val="fr-FR"/>
        </w:rPr>
        <w:t xml:space="preserve">la </w:t>
      </w:r>
      <w:r w:rsidRPr="00FE5B19">
        <w:rPr>
          <w:lang w:val="fr-FR"/>
        </w:rPr>
        <w:t>loi sur la nationalité</w:t>
      </w:r>
      <w:r>
        <w:rPr>
          <w:lang w:val="fr-FR"/>
        </w:rPr>
        <w:t>.</w:t>
      </w:r>
    </w:p>
    <w:p w14:paraId="54C6469C" w14:textId="05C192C5" w:rsidR="00DC1F8C" w:rsidRDefault="003D0D4B" w:rsidP="00413722">
      <w:pPr>
        <w:pStyle w:val="Titre1"/>
        <w:spacing w:after="120"/>
        <w:rPr>
          <w:b/>
          <w:bCs/>
          <w:lang w:val="fr-FR"/>
        </w:rPr>
      </w:pPr>
      <w:r w:rsidRPr="003501BC">
        <w:rPr>
          <w:bCs/>
          <w:lang w:val="fr-FR"/>
        </w:rPr>
        <w:t>Table</w:t>
      </w:r>
      <w:r>
        <w:rPr>
          <w:bCs/>
          <w:lang w:val="fr-FR"/>
        </w:rPr>
        <w:t>au </w:t>
      </w:r>
      <w:r w:rsidRPr="003501BC">
        <w:rPr>
          <w:bCs/>
          <w:lang w:val="fr-FR"/>
        </w:rPr>
        <w:t>2</w:t>
      </w:r>
      <w:r w:rsidRPr="003501BC">
        <w:rPr>
          <w:bCs/>
          <w:lang w:val="fr-FR"/>
        </w:rPr>
        <w:br/>
      </w:r>
      <w:r w:rsidRPr="00413722">
        <w:rPr>
          <w:b/>
          <w:bCs/>
          <w:lang w:val="fr-FR"/>
        </w:rPr>
        <w:t>Demandes de nationalité et critères à remplir pour obtenir une naturalisation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799"/>
        <w:gridCol w:w="5571"/>
      </w:tblGrid>
      <w:tr w:rsidR="00413722" w:rsidRPr="00413722" w14:paraId="2531BC17" w14:textId="77777777" w:rsidTr="00D77F57">
        <w:tc>
          <w:tcPr>
            <w:tcW w:w="7370" w:type="dxa"/>
            <w:gridSpan w:val="2"/>
            <w:tcBorders>
              <w:top w:val="single" w:sz="4" w:space="0" w:color="auto"/>
              <w:bottom w:val="single" w:sz="12" w:space="0" w:color="auto"/>
            </w:tcBorders>
            <w:shd w:val="clear" w:color="auto" w:fill="auto"/>
            <w:vAlign w:val="bottom"/>
            <w:hideMark/>
          </w:tcPr>
          <w:p w14:paraId="0822415A" w14:textId="161DFC01" w:rsidR="00413722" w:rsidRPr="00413722" w:rsidRDefault="00413722" w:rsidP="00413722">
            <w:pPr>
              <w:spacing w:before="80" w:after="80" w:line="200" w:lineRule="exact"/>
              <w:ind w:right="113"/>
              <w:rPr>
                <w:i/>
                <w:sz w:val="16"/>
                <w:shd w:val="clear" w:color="auto" w:fill="FFFFFF"/>
                <w:lang w:val="fr-FR"/>
              </w:rPr>
            </w:pPr>
            <w:r w:rsidRPr="00413722">
              <w:rPr>
                <w:i/>
                <w:sz w:val="16"/>
                <w:shd w:val="clear" w:color="auto" w:fill="FFFFFF"/>
                <w:lang w:val="fr-FR"/>
              </w:rPr>
              <w:t>Les étrangers qui n</w:t>
            </w:r>
            <w:r w:rsidR="00495B83">
              <w:rPr>
                <w:i/>
                <w:sz w:val="16"/>
                <w:shd w:val="clear" w:color="auto" w:fill="FFFFFF"/>
                <w:lang w:val="fr-FR"/>
              </w:rPr>
              <w:t>’</w:t>
            </w:r>
            <w:r w:rsidRPr="00413722">
              <w:rPr>
                <w:i/>
                <w:sz w:val="16"/>
                <w:shd w:val="clear" w:color="auto" w:fill="FFFFFF"/>
                <w:lang w:val="fr-FR"/>
              </w:rPr>
              <w:t>ont pas obtenu la nationalité de la République de Corée peuvent acquérir cette dernière s</w:t>
            </w:r>
            <w:r w:rsidR="00495B83">
              <w:rPr>
                <w:i/>
                <w:sz w:val="16"/>
                <w:shd w:val="clear" w:color="auto" w:fill="FFFFFF"/>
                <w:lang w:val="fr-FR"/>
              </w:rPr>
              <w:t>’</w:t>
            </w:r>
            <w:r w:rsidRPr="00413722">
              <w:rPr>
                <w:i/>
                <w:sz w:val="16"/>
                <w:shd w:val="clear" w:color="auto" w:fill="FFFFFF"/>
                <w:lang w:val="fr-FR"/>
              </w:rPr>
              <w:t>ils remplissent les conditions prévues dans la loi sur la nationalité. Cette dernière énonce trois types de procédures de naturalisation : la procédure générale (art</w:t>
            </w:r>
            <w:r w:rsidR="00A509FC">
              <w:rPr>
                <w:i/>
                <w:sz w:val="16"/>
                <w:shd w:val="clear" w:color="auto" w:fill="FFFFFF"/>
                <w:lang w:val="fr-FR"/>
              </w:rPr>
              <w:t>.</w:t>
            </w:r>
            <w:r w:rsidRPr="00413722">
              <w:rPr>
                <w:i/>
                <w:sz w:val="16"/>
                <w:shd w:val="clear" w:color="auto" w:fill="FFFFFF"/>
                <w:lang w:val="fr-FR"/>
              </w:rPr>
              <w:t> 5), la procédure simplifiée (art</w:t>
            </w:r>
            <w:r w:rsidR="00A509FC">
              <w:rPr>
                <w:i/>
                <w:sz w:val="16"/>
                <w:shd w:val="clear" w:color="auto" w:fill="FFFFFF"/>
                <w:lang w:val="fr-FR"/>
              </w:rPr>
              <w:t>. </w:t>
            </w:r>
            <w:r w:rsidRPr="00413722">
              <w:rPr>
                <w:i/>
                <w:sz w:val="16"/>
                <w:shd w:val="clear" w:color="auto" w:fill="FFFFFF"/>
                <w:lang w:val="fr-FR"/>
              </w:rPr>
              <w:t>6) et la procédure spéciale (art</w:t>
            </w:r>
            <w:r w:rsidR="00A509FC">
              <w:rPr>
                <w:i/>
                <w:sz w:val="16"/>
                <w:shd w:val="clear" w:color="auto" w:fill="FFFFFF"/>
                <w:lang w:val="fr-FR"/>
              </w:rPr>
              <w:t>. </w:t>
            </w:r>
            <w:r w:rsidRPr="00413722">
              <w:rPr>
                <w:i/>
                <w:sz w:val="16"/>
                <w:shd w:val="clear" w:color="auto" w:fill="FFFFFF"/>
                <w:lang w:val="fr-FR"/>
              </w:rPr>
              <w:t>7</w:t>
            </w:r>
            <w:r w:rsidR="00A509FC">
              <w:rPr>
                <w:i/>
                <w:sz w:val="16"/>
                <w:shd w:val="clear" w:color="auto" w:fill="FFFFFF"/>
                <w:lang w:val="fr-FR"/>
              </w:rPr>
              <w:t>),</w:t>
            </w:r>
            <w:r w:rsidRPr="00413722">
              <w:rPr>
                <w:i/>
                <w:sz w:val="16"/>
                <w:shd w:val="clear" w:color="auto" w:fill="FFFFFF"/>
                <w:lang w:val="fr-FR"/>
              </w:rPr>
              <w:t xml:space="preserve"> les critères requis par ces trois procédures sont énumérés ci-dessous.</w:t>
            </w:r>
          </w:p>
        </w:tc>
      </w:tr>
      <w:tr w:rsidR="00D77F57" w:rsidRPr="00413722" w14:paraId="3B8DA908" w14:textId="77777777" w:rsidTr="00D77F57">
        <w:trPr>
          <w:trHeight w:hRule="exact" w:val="113"/>
        </w:trPr>
        <w:tc>
          <w:tcPr>
            <w:tcW w:w="1799" w:type="dxa"/>
            <w:shd w:val="clear" w:color="auto" w:fill="auto"/>
            <w:tcMar>
              <w:top w:w="0" w:type="dxa"/>
              <w:left w:w="0" w:type="dxa"/>
              <w:bottom w:w="0" w:type="dxa"/>
              <w:right w:w="0" w:type="dxa"/>
            </w:tcMar>
          </w:tcPr>
          <w:p w14:paraId="672D2C35" w14:textId="77777777" w:rsidR="00D77F57" w:rsidRPr="00D77F57" w:rsidRDefault="00D77F57" w:rsidP="00D77F57">
            <w:pPr>
              <w:spacing w:before="80" w:after="80" w:line="200" w:lineRule="exact"/>
              <w:ind w:right="113"/>
              <w:rPr>
                <w:i/>
                <w:sz w:val="16"/>
                <w:szCs w:val="16"/>
                <w:lang w:val="fr-FR"/>
              </w:rPr>
            </w:pPr>
          </w:p>
        </w:tc>
        <w:tc>
          <w:tcPr>
            <w:tcW w:w="5571" w:type="dxa"/>
            <w:shd w:val="clear" w:color="auto" w:fill="auto"/>
          </w:tcPr>
          <w:p w14:paraId="4B05E0CB" w14:textId="77777777" w:rsidR="00D77F57" w:rsidRPr="00D77F57" w:rsidRDefault="00D77F57" w:rsidP="00D77F57">
            <w:pPr>
              <w:spacing w:before="80" w:after="80" w:line="200" w:lineRule="exact"/>
              <w:rPr>
                <w:i/>
                <w:sz w:val="16"/>
                <w:szCs w:val="16"/>
                <w:lang w:val="fr-FR"/>
              </w:rPr>
            </w:pPr>
          </w:p>
        </w:tc>
      </w:tr>
      <w:tr w:rsidR="00413722" w:rsidRPr="00413722" w14:paraId="0603807C" w14:textId="77777777" w:rsidTr="00D77F57">
        <w:tc>
          <w:tcPr>
            <w:tcW w:w="1799" w:type="dxa"/>
            <w:shd w:val="clear" w:color="auto" w:fill="auto"/>
            <w:tcMar>
              <w:top w:w="0" w:type="dxa"/>
              <w:left w:w="0" w:type="dxa"/>
              <w:bottom w:w="0" w:type="dxa"/>
              <w:right w:w="0" w:type="dxa"/>
            </w:tcMar>
          </w:tcPr>
          <w:p w14:paraId="33BD2F3B" w14:textId="77777777" w:rsidR="00413722" w:rsidRPr="00D77F57" w:rsidRDefault="00413722" w:rsidP="00D77F57">
            <w:pPr>
              <w:spacing w:before="80" w:after="80" w:line="200" w:lineRule="exact"/>
              <w:ind w:right="113"/>
              <w:rPr>
                <w:i/>
                <w:sz w:val="16"/>
                <w:szCs w:val="16"/>
                <w:shd w:val="clear" w:color="auto" w:fill="FFFFFF"/>
                <w:lang w:val="fr-FR"/>
              </w:rPr>
            </w:pPr>
            <w:r w:rsidRPr="00D77F57">
              <w:rPr>
                <w:i/>
                <w:sz w:val="16"/>
                <w:szCs w:val="16"/>
                <w:lang w:val="fr-FR"/>
              </w:rPr>
              <w:t>Article pertinent</w:t>
            </w:r>
          </w:p>
        </w:tc>
        <w:tc>
          <w:tcPr>
            <w:tcW w:w="5571" w:type="dxa"/>
            <w:shd w:val="clear" w:color="auto" w:fill="auto"/>
          </w:tcPr>
          <w:p w14:paraId="7BC9C124" w14:textId="25180BE9" w:rsidR="00413722" w:rsidRPr="00D77F57" w:rsidRDefault="00413722" w:rsidP="00D77F57">
            <w:pPr>
              <w:spacing w:before="80" w:after="80" w:line="200" w:lineRule="exact"/>
              <w:rPr>
                <w:i/>
                <w:sz w:val="16"/>
                <w:szCs w:val="16"/>
                <w:shd w:val="clear" w:color="auto" w:fill="FFFFFF"/>
                <w:lang w:val="fr-FR"/>
              </w:rPr>
            </w:pPr>
            <w:r w:rsidRPr="00D77F57">
              <w:rPr>
                <w:i/>
                <w:sz w:val="16"/>
                <w:szCs w:val="16"/>
                <w:lang w:val="fr-FR"/>
              </w:rPr>
              <w:t>Conditions</w:t>
            </w:r>
          </w:p>
        </w:tc>
      </w:tr>
      <w:tr w:rsidR="00413722" w:rsidRPr="00413722" w14:paraId="6D9E46D9" w14:textId="77777777" w:rsidTr="00D77F57">
        <w:tc>
          <w:tcPr>
            <w:tcW w:w="1799" w:type="dxa"/>
            <w:shd w:val="clear" w:color="auto" w:fill="auto"/>
            <w:tcMar>
              <w:top w:w="0" w:type="dxa"/>
              <w:left w:w="0" w:type="dxa"/>
              <w:bottom w:w="0" w:type="dxa"/>
              <w:right w:w="0" w:type="dxa"/>
            </w:tcMar>
          </w:tcPr>
          <w:p w14:paraId="4F64D902" w14:textId="77777777" w:rsidR="00413722" w:rsidRPr="00413722" w:rsidRDefault="00413722" w:rsidP="00413722">
            <w:pPr>
              <w:spacing w:before="40" w:after="120"/>
              <w:ind w:right="113"/>
              <w:rPr>
                <w:shd w:val="clear" w:color="auto" w:fill="FFFFFF"/>
                <w:lang w:val="fr-FR"/>
              </w:rPr>
            </w:pPr>
            <w:r w:rsidRPr="00413722">
              <w:rPr>
                <w:lang w:val="fr-FR"/>
              </w:rPr>
              <w:t>Article 5 de la loi sur la nationalité (procédure générale de naturalisation)</w:t>
            </w:r>
          </w:p>
        </w:tc>
        <w:tc>
          <w:tcPr>
            <w:tcW w:w="5571" w:type="dxa"/>
            <w:shd w:val="clear" w:color="auto" w:fill="auto"/>
          </w:tcPr>
          <w:p w14:paraId="6AE5F1E6" w14:textId="77777777" w:rsidR="00413722" w:rsidRPr="00413722" w:rsidRDefault="00413722" w:rsidP="00413722">
            <w:pPr>
              <w:spacing w:before="40" w:after="120"/>
              <w:rPr>
                <w:shd w:val="clear" w:color="auto" w:fill="FFFFFF"/>
                <w:lang w:val="fr-FR"/>
              </w:rPr>
            </w:pPr>
            <w:r w:rsidRPr="00413722">
              <w:rPr>
                <w:lang w:val="fr-FR"/>
              </w:rPr>
              <w:t>Quiconque demande la naturalisation doit avoir été domicilié en République de Corée pendant au moins cinq années consécutives.</w:t>
            </w:r>
          </w:p>
          <w:p w14:paraId="127DEC09" w14:textId="77777777" w:rsidR="00413722" w:rsidRPr="00413722" w:rsidRDefault="00413722" w:rsidP="00413722">
            <w:pPr>
              <w:spacing w:before="40" w:after="120"/>
              <w:rPr>
                <w:shd w:val="clear" w:color="auto" w:fill="FFFFFF"/>
                <w:lang w:val="fr-FR"/>
              </w:rPr>
            </w:pPr>
            <w:r w:rsidRPr="00413722">
              <w:rPr>
                <w:lang w:val="fr-FR"/>
              </w:rPr>
              <w:t>La personne doit remplir les critères établis pour obtenir la résidence permanente (F-5) en République de Corée.</w:t>
            </w:r>
          </w:p>
          <w:p w14:paraId="03D4C2E8" w14:textId="5FF4891D" w:rsidR="00413722" w:rsidRPr="00413722" w:rsidRDefault="00413722" w:rsidP="00413722">
            <w:pPr>
              <w:spacing w:before="40" w:after="120"/>
              <w:rPr>
                <w:shd w:val="clear" w:color="auto" w:fill="FFFFFF"/>
                <w:lang w:val="fr-FR"/>
              </w:rPr>
            </w:pPr>
            <w:r w:rsidRPr="00413722">
              <w:rPr>
                <w:lang w:val="fr-FR"/>
              </w:rPr>
              <w:t>Elle doit avoir atteint l</w:t>
            </w:r>
            <w:r w:rsidR="00495B83">
              <w:rPr>
                <w:lang w:val="fr-FR"/>
              </w:rPr>
              <w:t>’</w:t>
            </w:r>
            <w:r w:rsidRPr="00413722">
              <w:rPr>
                <w:lang w:val="fr-FR"/>
              </w:rPr>
              <w:t>âge adulte, tel que défini dans le Code civil de la République de Corée.</w:t>
            </w:r>
          </w:p>
          <w:p w14:paraId="1445E326" w14:textId="77777777" w:rsidR="00413722" w:rsidRPr="00413722" w:rsidRDefault="00413722" w:rsidP="00413722">
            <w:pPr>
              <w:spacing w:before="40" w:after="120"/>
              <w:rPr>
                <w:shd w:val="clear" w:color="auto" w:fill="FFFFFF"/>
                <w:lang w:val="fr-FR"/>
              </w:rPr>
            </w:pPr>
            <w:r w:rsidRPr="00413722">
              <w:rPr>
                <w:lang w:val="fr-FR"/>
              </w:rPr>
              <w:t>Elle doit satisfaire aux prescriptions de bonne conduite, notamment en respectant les lois.</w:t>
            </w:r>
          </w:p>
          <w:p w14:paraId="5827EA5E" w14:textId="77777777" w:rsidR="00413722" w:rsidRPr="00413722" w:rsidRDefault="00413722" w:rsidP="00413722">
            <w:pPr>
              <w:spacing w:before="40" w:after="120"/>
              <w:rPr>
                <w:shd w:val="clear" w:color="auto" w:fill="FFFFFF"/>
                <w:lang w:val="fr-FR"/>
              </w:rPr>
            </w:pPr>
            <w:r w:rsidRPr="00413722">
              <w:rPr>
                <w:lang w:val="fr-FR"/>
              </w:rPr>
              <w:t>Elle doit être en mesure de subvenir à ses besoins.</w:t>
            </w:r>
          </w:p>
          <w:p w14:paraId="0E56EF85" w14:textId="19297EAA" w:rsidR="00413722" w:rsidRPr="00413722" w:rsidRDefault="00413722" w:rsidP="00413722">
            <w:pPr>
              <w:spacing w:before="40" w:after="120"/>
              <w:rPr>
                <w:shd w:val="clear" w:color="auto" w:fill="FFFFFF"/>
                <w:lang w:val="fr-FR"/>
              </w:rPr>
            </w:pPr>
            <w:r w:rsidRPr="00413722">
              <w:rPr>
                <w:lang w:val="fr-FR"/>
              </w:rPr>
              <w:t>Elle doit avoir les mêmes connaissances de base que n</w:t>
            </w:r>
            <w:r w:rsidR="00495B83">
              <w:rPr>
                <w:lang w:val="fr-FR"/>
              </w:rPr>
              <w:t>’</w:t>
            </w:r>
            <w:r w:rsidRPr="00413722">
              <w:rPr>
                <w:lang w:val="fr-FR"/>
              </w:rPr>
              <w:t>importe quel ressortissant de la République de Corée</w:t>
            </w:r>
            <w:r w:rsidRPr="00D77F57">
              <w:rPr>
                <w:sz w:val="16"/>
                <w:szCs w:val="16"/>
                <w:lang w:val="fr-FR"/>
              </w:rPr>
              <w:t>*</w:t>
            </w:r>
            <w:r w:rsidRPr="00413722">
              <w:rPr>
                <w:lang w:val="fr-FR"/>
              </w:rPr>
              <w:t>.</w:t>
            </w:r>
          </w:p>
          <w:p w14:paraId="382F6CDA" w14:textId="77777777" w:rsidR="00413722" w:rsidRPr="00413722" w:rsidRDefault="00413722" w:rsidP="00413722">
            <w:pPr>
              <w:spacing w:before="40" w:after="120"/>
              <w:rPr>
                <w:sz w:val="18"/>
                <w:szCs w:val="18"/>
                <w:shd w:val="clear" w:color="auto" w:fill="FFFFFF"/>
                <w:lang w:val="fr-FR"/>
              </w:rPr>
            </w:pPr>
            <w:r w:rsidRPr="00D77F57">
              <w:rPr>
                <w:sz w:val="16"/>
                <w:szCs w:val="16"/>
                <w:lang w:val="fr-FR"/>
              </w:rPr>
              <w:t>*</w:t>
            </w:r>
            <w:r w:rsidRPr="00413722">
              <w:rPr>
                <w:sz w:val="18"/>
                <w:szCs w:val="18"/>
                <w:lang w:val="fr-FR"/>
              </w:rPr>
              <w:t xml:space="preserve"> Maîtrise de la langue coréenne, compréhension des coutumes coréennes, etc.</w:t>
            </w:r>
          </w:p>
          <w:p w14:paraId="0E6FAF21" w14:textId="4CB64384" w:rsidR="00413722" w:rsidRPr="00413722" w:rsidRDefault="00413722" w:rsidP="00413722">
            <w:pPr>
              <w:spacing w:before="40" w:after="120"/>
              <w:rPr>
                <w:shd w:val="clear" w:color="auto" w:fill="FFFFFF"/>
                <w:lang w:val="fr-FR"/>
              </w:rPr>
            </w:pPr>
            <w:r w:rsidRPr="00413722">
              <w:rPr>
                <w:lang w:val="fr-FR"/>
              </w:rPr>
              <w:t>Le Ministre de la justice doit déterminer que la naturalisation ne compromet pas la sécurité nationale, le maintien de l</w:t>
            </w:r>
            <w:r w:rsidR="00495B83">
              <w:rPr>
                <w:lang w:val="fr-FR"/>
              </w:rPr>
              <w:t>’</w:t>
            </w:r>
            <w:r w:rsidRPr="00413722">
              <w:rPr>
                <w:lang w:val="fr-FR"/>
              </w:rPr>
              <w:t>ordre ou l</w:t>
            </w:r>
            <w:r w:rsidR="00495B83">
              <w:rPr>
                <w:lang w:val="fr-FR"/>
              </w:rPr>
              <w:t>’</w:t>
            </w:r>
            <w:r w:rsidRPr="00413722">
              <w:rPr>
                <w:lang w:val="fr-FR"/>
              </w:rPr>
              <w:t>intérêt général.</w:t>
            </w:r>
          </w:p>
        </w:tc>
      </w:tr>
      <w:tr w:rsidR="00413722" w:rsidRPr="00413722" w14:paraId="6853ED28" w14:textId="77777777" w:rsidTr="00D77F57">
        <w:tc>
          <w:tcPr>
            <w:tcW w:w="1799" w:type="dxa"/>
            <w:shd w:val="clear" w:color="auto" w:fill="auto"/>
            <w:tcMar>
              <w:top w:w="0" w:type="dxa"/>
              <w:left w:w="0" w:type="dxa"/>
              <w:bottom w:w="0" w:type="dxa"/>
              <w:right w:w="0" w:type="dxa"/>
            </w:tcMar>
          </w:tcPr>
          <w:p w14:paraId="6C10E612" w14:textId="77777777" w:rsidR="00413722" w:rsidRPr="00413722" w:rsidRDefault="00413722" w:rsidP="00413722">
            <w:pPr>
              <w:spacing w:before="40" w:after="120"/>
              <w:ind w:right="113"/>
              <w:rPr>
                <w:shd w:val="clear" w:color="auto" w:fill="FFFFFF"/>
                <w:lang w:val="fr-FR"/>
              </w:rPr>
            </w:pPr>
            <w:r w:rsidRPr="00413722">
              <w:rPr>
                <w:shd w:val="clear" w:color="auto" w:fill="FFFFFF"/>
                <w:lang w:val="fr-FR"/>
              </w:rPr>
              <w:t>Article 6 de la loi sur la nationalité (procédure simplifiée de naturalisation)</w:t>
            </w:r>
          </w:p>
        </w:tc>
        <w:tc>
          <w:tcPr>
            <w:tcW w:w="5571" w:type="dxa"/>
            <w:shd w:val="clear" w:color="auto" w:fill="auto"/>
          </w:tcPr>
          <w:p w14:paraId="5F572877" w14:textId="31700A42" w:rsidR="00413722" w:rsidRPr="00413722" w:rsidRDefault="00413722" w:rsidP="00413722">
            <w:pPr>
              <w:spacing w:before="40" w:after="120"/>
              <w:rPr>
                <w:shd w:val="clear" w:color="auto" w:fill="FFFFFF"/>
                <w:lang w:val="fr-FR"/>
              </w:rPr>
            </w:pPr>
            <w:r w:rsidRPr="00413722">
              <w:rPr>
                <w:lang w:val="fr-FR"/>
              </w:rPr>
              <w:t>Les critères à remplir sont les mêmes que ceux requis pour la procédure générale, à la différence que la personne demandant la naturalisation n</w:t>
            </w:r>
            <w:r w:rsidR="00495B83">
              <w:rPr>
                <w:lang w:val="fr-FR"/>
              </w:rPr>
              <w:t>’</w:t>
            </w:r>
            <w:r w:rsidRPr="00413722">
              <w:rPr>
                <w:lang w:val="fr-FR"/>
              </w:rPr>
              <w:t>est pas tenue d</w:t>
            </w:r>
            <w:r w:rsidR="00495B83">
              <w:rPr>
                <w:lang w:val="fr-FR"/>
              </w:rPr>
              <w:t>’</w:t>
            </w:r>
            <w:r w:rsidRPr="00413722">
              <w:rPr>
                <w:lang w:val="fr-FR"/>
              </w:rPr>
              <w:t>avoir résidé en République de Corée pendant cinq années consécutives ni de remplir les critères établis pour obtenir la résidence permanente.</w:t>
            </w:r>
          </w:p>
          <w:p w14:paraId="2DB834AC" w14:textId="77777777" w:rsidR="00413722" w:rsidRPr="00413722" w:rsidRDefault="00413722" w:rsidP="00413722">
            <w:pPr>
              <w:spacing w:before="40" w:after="120"/>
              <w:rPr>
                <w:shd w:val="clear" w:color="auto" w:fill="FFFFFF"/>
                <w:lang w:val="fr-FR"/>
              </w:rPr>
            </w:pPr>
            <w:r w:rsidRPr="00413722">
              <w:rPr>
                <w:lang w:val="fr-FR"/>
              </w:rPr>
              <w:t>(Pour les personnes ayant résidé en République de Corée pendant plus de trois ans)</w:t>
            </w:r>
          </w:p>
          <w:p w14:paraId="0EC9835A" w14:textId="2D8208F0" w:rsidR="00413722" w:rsidRPr="00413722" w:rsidRDefault="00413722" w:rsidP="00413722">
            <w:pPr>
              <w:spacing w:before="40" w:after="120"/>
              <w:rPr>
                <w:shd w:val="clear" w:color="auto" w:fill="FFFFFF"/>
                <w:lang w:val="fr-FR"/>
              </w:rPr>
            </w:pPr>
            <w:r w:rsidRPr="00413722">
              <w:rPr>
                <w:lang w:val="fr-FR"/>
              </w:rPr>
              <w:t>Personne dont le père ou la mère est ou était un ressortissant ou une ressortissante de la République de Corée</w:t>
            </w:r>
          </w:p>
          <w:p w14:paraId="63C0D781" w14:textId="054652A1" w:rsidR="00413722" w:rsidRPr="00413722" w:rsidRDefault="00413722" w:rsidP="00413722">
            <w:pPr>
              <w:spacing w:before="40" w:after="120"/>
              <w:rPr>
                <w:shd w:val="clear" w:color="auto" w:fill="FFFFFF"/>
                <w:lang w:val="fr-FR"/>
              </w:rPr>
            </w:pPr>
            <w:r w:rsidRPr="00413722">
              <w:rPr>
                <w:lang w:val="fr-FR"/>
              </w:rPr>
              <w:lastRenderedPageBreak/>
              <w:t>Personne née en République de Corée et dont le père ou la mère est né(e) en République de Corée</w:t>
            </w:r>
          </w:p>
          <w:p w14:paraId="78185876" w14:textId="4E194627" w:rsidR="00413722" w:rsidRPr="00413722" w:rsidRDefault="00413722" w:rsidP="00413722">
            <w:pPr>
              <w:spacing w:before="40" w:after="120"/>
              <w:rPr>
                <w:shd w:val="clear" w:color="auto" w:fill="FFFFFF"/>
                <w:lang w:val="fr-FR"/>
              </w:rPr>
            </w:pPr>
            <w:r w:rsidRPr="00413722">
              <w:rPr>
                <w:lang w:val="fr-FR"/>
              </w:rPr>
              <w:t>Personne adoptée par un ressortissant ou une ressortissante de la République de Corée qui avait atteint l</w:t>
            </w:r>
            <w:r w:rsidR="00495B83">
              <w:rPr>
                <w:lang w:val="fr-FR"/>
              </w:rPr>
              <w:t>’</w:t>
            </w:r>
            <w:r w:rsidRPr="00413722">
              <w:rPr>
                <w:lang w:val="fr-FR"/>
              </w:rPr>
              <w:t>âge adulte, au sens du Code civil de la République de Corée, lors de son adoption</w:t>
            </w:r>
          </w:p>
          <w:p w14:paraId="59069696" w14:textId="6CEEF134" w:rsidR="00413722" w:rsidRPr="00413722" w:rsidRDefault="00413722" w:rsidP="00413722">
            <w:pPr>
              <w:spacing w:before="40" w:after="120"/>
              <w:rPr>
                <w:shd w:val="clear" w:color="auto" w:fill="FFFFFF"/>
                <w:lang w:val="fr-FR"/>
              </w:rPr>
            </w:pPr>
            <w:r w:rsidRPr="00413722">
              <w:rPr>
                <w:lang w:val="fr-FR"/>
              </w:rPr>
              <w:t>(Pour les personnes ayant résidé en République de Corée pendant plus d</w:t>
            </w:r>
            <w:r w:rsidR="00495B83">
              <w:rPr>
                <w:lang w:val="fr-FR"/>
              </w:rPr>
              <w:t>’</w:t>
            </w:r>
            <w:r w:rsidRPr="00413722">
              <w:rPr>
                <w:lang w:val="fr-FR"/>
              </w:rPr>
              <w:t>un an)</w:t>
            </w:r>
          </w:p>
          <w:p w14:paraId="6CCBCBBC" w14:textId="46766065" w:rsidR="00413722" w:rsidRPr="00413722" w:rsidRDefault="00413722" w:rsidP="00413722">
            <w:pPr>
              <w:spacing w:before="40" w:after="120"/>
              <w:rPr>
                <w:shd w:val="clear" w:color="auto" w:fill="FFFFFF"/>
                <w:lang w:val="fr-FR"/>
              </w:rPr>
            </w:pPr>
            <w:r w:rsidRPr="00413722">
              <w:rPr>
                <w:lang w:val="fr-FR"/>
              </w:rPr>
              <w:t>Conjoint ou conjointe d</w:t>
            </w:r>
            <w:r w:rsidR="00495B83">
              <w:rPr>
                <w:lang w:val="fr-FR"/>
              </w:rPr>
              <w:t>’</w:t>
            </w:r>
            <w:r w:rsidRPr="00413722">
              <w:rPr>
                <w:lang w:val="fr-FR"/>
              </w:rPr>
              <w:t>une personne ressortissante de la République de Corée entretenant des relations matrimoniales normales</w:t>
            </w:r>
          </w:p>
          <w:p w14:paraId="6153E3EE" w14:textId="3967D902" w:rsidR="00413722" w:rsidRPr="00413722" w:rsidRDefault="00413722" w:rsidP="00413722">
            <w:pPr>
              <w:spacing w:before="40" w:after="120"/>
              <w:rPr>
                <w:shd w:val="clear" w:color="auto" w:fill="FFFFFF"/>
                <w:lang w:val="fr-FR"/>
              </w:rPr>
            </w:pPr>
            <w:r w:rsidRPr="00413722">
              <w:rPr>
                <w:lang w:val="fr-FR"/>
              </w:rPr>
              <w:t>Personne dont le mariage a pris fin par suite du décès ou de la disparition de son conjoint ou de sa conjointe, ou pour toute autre raison échappant à sa volonté</w:t>
            </w:r>
          </w:p>
          <w:p w14:paraId="6A5C0C62" w14:textId="761D2133" w:rsidR="00413722" w:rsidRPr="00413722" w:rsidRDefault="00413722" w:rsidP="00413722">
            <w:pPr>
              <w:spacing w:before="40" w:after="120"/>
              <w:rPr>
                <w:shd w:val="clear" w:color="auto" w:fill="FFFFFF"/>
                <w:lang w:val="fr-FR"/>
              </w:rPr>
            </w:pPr>
            <w:r w:rsidRPr="00413722">
              <w:rPr>
                <w:lang w:val="fr-FR"/>
              </w:rPr>
              <w:t>Personne dont le mariage a pris fin et qui a ou aura la charge d</w:t>
            </w:r>
            <w:r w:rsidR="00495B83">
              <w:rPr>
                <w:lang w:val="fr-FR"/>
              </w:rPr>
              <w:t>’</w:t>
            </w:r>
            <w:r w:rsidRPr="00413722">
              <w:rPr>
                <w:lang w:val="fr-FR"/>
              </w:rPr>
              <w:t>un mineur né du mariage</w:t>
            </w:r>
          </w:p>
        </w:tc>
      </w:tr>
      <w:tr w:rsidR="00413722" w:rsidRPr="00413722" w14:paraId="39C4FA15" w14:textId="77777777" w:rsidTr="00D77F57">
        <w:tc>
          <w:tcPr>
            <w:tcW w:w="1799" w:type="dxa"/>
            <w:tcBorders>
              <w:bottom w:val="single" w:sz="12" w:space="0" w:color="auto"/>
            </w:tcBorders>
            <w:shd w:val="clear" w:color="auto" w:fill="auto"/>
            <w:tcMar>
              <w:top w:w="0" w:type="dxa"/>
              <w:left w:w="0" w:type="dxa"/>
              <w:bottom w:w="0" w:type="dxa"/>
              <w:right w:w="0" w:type="dxa"/>
            </w:tcMar>
          </w:tcPr>
          <w:p w14:paraId="76BE0466" w14:textId="449A7737" w:rsidR="00413722" w:rsidRPr="00413722" w:rsidRDefault="00413722" w:rsidP="00413722">
            <w:pPr>
              <w:spacing w:before="40" w:after="120"/>
              <w:ind w:right="113"/>
              <w:rPr>
                <w:shd w:val="clear" w:color="auto" w:fill="FFFFFF"/>
                <w:lang w:val="fr-FR"/>
              </w:rPr>
            </w:pPr>
            <w:r w:rsidRPr="00413722">
              <w:rPr>
                <w:lang w:val="fr-FR"/>
              </w:rPr>
              <w:lastRenderedPageBreak/>
              <w:t>Article 7 de la</w:t>
            </w:r>
            <w:r w:rsidRPr="00413722">
              <w:rPr>
                <w:iCs/>
                <w:lang w:val="fr-FR"/>
              </w:rPr>
              <w:t xml:space="preserve"> loi sur la nationalité</w:t>
            </w:r>
            <w:r w:rsidRPr="00413722">
              <w:rPr>
                <w:lang w:val="fr-FR"/>
              </w:rPr>
              <w:t xml:space="preserve"> (procédure spéciale de naturalisation)</w:t>
            </w:r>
          </w:p>
        </w:tc>
        <w:tc>
          <w:tcPr>
            <w:tcW w:w="5571" w:type="dxa"/>
            <w:tcBorders>
              <w:bottom w:val="single" w:sz="12" w:space="0" w:color="auto"/>
            </w:tcBorders>
            <w:shd w:val="clear" w:color="auto" w:fill="auto"/>
          </w:tcPr>
          <w:p w14:paraId="72BBBA55" w14:textId="0EC425BF" w:rsidR="00413722" w:rsidRPr="00413722" w:rsidRDefault="00413722" w:rsidP="00413722">
            <w:pPr>
              <w:spacing w:before="40" w:after="120"/>
              <w:rPr>
                <w:shd w:val="clear" w:color="auto" w:fill="FFFFFF"/>
                <w:lang w:val="fr-FR"/>
              </w:rPr>
            </w:pPr>
            <w:r w:rsidRPr="00413722">
              <w:rPr>
                <w:lang w:val="fr-FR"/>
              </w:rPr>
              <w:t>Les critères à remplir sont les mêmes que ceux requis pour la procédure générale, à la différence que la personne demandant la naturalisation n</w:t>
            </w:r>
            <w:r w:rsidR="00495B83">
              <w:rPr>
                <w:lang w:val="fr-FR"/>
              </w:rPr>
              <w:t>’</w:t>
            </w:r>
            <w:r w:rsidRPr="00413722">
              <w:rPr>
                <w:lang w:val="fr-FR"/>
              </w:rPr>
              <w:t>est pas tenue d</w:t>
            </w:r>
            <w:r w:rsidR="00495B83">
              <w:rPr>
                <w:lang w:val="fr-FR"/>
              </w:rPr>
              <w:t>’</w:t>
            </w:r>
            <w:r w:rsidRPr="00413722">
              <w:rPr>
                <w:lang w:val="fr-FR"/>
              </w:rPr>
              <w:t>avoir résidé en République de Corée ni de prouver qu</w:t>
            </w:r>
            <w:r w:rsidR="00495B83">
              <w:rPr>
                <w:lang w:val="fr-FR"/>
              </w:rPr>
              <w:t>’</w:t>
            </w:r>
            <w:r w:rsidRPr="00413722">
              <w:rPr>
                <w:lang w:val="fr-FR"/>
              </w:rPr>
              <w:t>elle peut subvenir à ses besoins.</w:t>
            </w:r>
          </w:p>
          <w:p w14:paraId="26E843B2" w14:textId="023A03CB" w:rsidR="00413722" w:rsidRPr="00413722" w:rsidRDefault="00413722" w:rsidP="00413722">
            <w:pPr>
              <w:spacing w:before="40" w:after="120"/>
              <w:rPr>
                <w:shd w:val="clear" w:color="auto" w:fill="FFFFFF"/>
                <w:lang w:val="fr-FR"/>
              </w:rPr>
            </w:pPr>
            <w:r w:rsidRPr="00413722">
              <w:rPr>
                <w:lang w:val="fr-FR"/>
              </w:rPr>
              <w:t>Personne dont le père ou la mère est un ressortissant de la République de Corée (à l</w:t>
            </w:r>
            <w:r w:rsidR="00495B83">
              <w:rPr>
                <w:lang w:val="fr-FR"/>
              </w:rPr>
              <w:t>’</w:t>
            </w:r>
            <w:r w:rsidRPr="00413722">
              <w:rPr>
                <w:lang w:val="fr-FR"/>
              </w:rPr>
              <w:t>exception des personnes qui ont été adoptées à l</w:t>
            </w:r>
            <w:r w:rsidR="00495B83">
              <w:rPr>
                <w:lang w:val="fr-FR"/>
              </w:rPr>
              <w:t>’</w:t>
            </w:r>
            <w:r w:rsidRPr="00413722">
              <w:rPr>
                <w:lang w:val="fr-FR"/>
              </w:rPr>
              <w:t>âge adulte)</w:t>
            </w:r>
          </w:p>
          <w:p w14:paraId="3779BE09" w14:textId="68F64B15" w:rsidR="00413722" w:rsidRPr="00413722" w:rsidRDefault="00413722" w:rsidP="00413722">
            <w:pPr>
              <w:spacing w:before="40" w:after="120"/>
              <w:rPr>
                <w:shd w:val="clear" w:color="auto" w:fill="FFFFFF"/>
                <w:lang w:val="fr-FR"/>
              </w:rPr>
            </w:pPr>
            <w:r w:rsidRPr="00413722">
              <w:rPr>
                <w:lang w:val="fr-FR"/>
              </w:rPr>
              <w:t>Personne qui a apporté une contribution importante à la République de Corée</w:t>
            </w:r>
          </w:p>
          <w:p w14:paraId="547C25DA" w14:textId="1CD00E4A" w:rsidR="00413722" w:rsidRPr="005E0A25" w:rsidRDefault="00413722" w:rsidP="00413722">
            <w:pPr>
              <w:spacing w:before="40" w:after="120"/>
              <w:rPr>
                <w:spacing w:val="-2"/>
                <w:shd w:val="clear" w:color="auto" w:fill="FFFFFF"/>
                <w:lang w:val="fr-FR"/>
              </w:rPr>
            </w:pPr>
            <w:r w:rsidRPr="005E0A25">
              <w:rPr>
                <w:spacing w:val="-2"/>
                <w:lang w:val="fr-FR"/>
              </w:rPr>
              <w:t>Personne reconnue pour sa contribution à l</w:t>
            </w:r>
            <w:r w:rsidR="00495B83">
              <w:rPr>
                <w:spacing w:val="-2"/>
                <w:lang w:val="fr-FR"/>
              </w:rPr>
              <w:t>’</w:t>
            </w:r>
            <w:r w:rsidRPr="005E0A25">
              <w:rPr>
                <w:spacing w:val="-2"/>
                <w:lang w:val="fr-FR"/>
              </w:rPr>
              <w:t>intérêt national de la République de Corée et qui possède d</w:t>
            </w:r>
            <w:r w:rsidR="00495B83">
              <w:rPr>
                <w:spacing w:val="-2"/>
                <w:lang w:val="fr-FR"/>
              </w:rPr>
              <w:t>’</w:t>
            </w:r>
            <w:r w:rsidRPr="005E0A25">
              <w:rPr>
                <w:spacing w:val="-2"/>
                <w:lang w:val="fr-FR"/>
              </w:rPr>
              <w:t>excellentes aptitudes dans un domaine particulier, tel que la science, l</w:t>
            </w:r>
            <w:r w:rsidR="00495B83">
              <w:rPr>
                <w:spacing w:val="-2"/>
                <w:lang w:val="fr-FR"/>
              </w:rPr>
              <w:t>’</w:t>
            </w:r>
            <w:r w:rsidRPr="005E0A25">
              <w:rPr>
                <w:spacing w:val="-2"/>
                <w:lang w:val="fr-FR"/>
              </w:rPr>
              <w:t>économie, la culture et le sport</w:t>
            </w:r>
          </w:p>
        </w:tc>
      </w:tr>
    </w:tbl>
    <w:p w14:paraId="64561416" w14:textId="77777777" w:rsidR="00413722" w:rsidRPr="00FE5B19" w:rsidRDefault="00413722" w:rsidP="00413722">
      <w:pPr>
        <w:pStyle w:val="H1G"/>
      </w:pPr>
      <w:r w:rsidRPr="00FE5B19">
        <w:rPr>
          <w:lang w:val="fr-FR"/>
        </w:rPr>
        <w:tab/>
      </w:r>
      <w:r w:rsidRPr="00FE5B19">
        <w:t>C.</w:t>
      </w:r>
      <w:r w:rsidRPr="00FE5B19">
        <w:tab/>
      </w:r>
      <w:r>
        <w:rPr>
          <w:lang w:val="fr-FR"/>
        </w:rPr>
        <w:t>Résidents étrangers</w:t>
      </w:r>
    </w:p>
    <w:p w14:paraId="6E28467D" w14:textId="42A9078D" w:rsidR="003607F9" w:rsidRDefault="00413722" w:rsidP="00413722">
      <w:pPr>
        <w:pStyle w:val="SingleTxtG"/>
        <w:rPr>
          <w:shd w:val="clear" w:color="auto" w:fill="FFFFFF"/>
          <w:lang w:val="fr-FR"/>
        </w:rPr>
      </w:pPr>
      <w:r w:rsidRPr="00FE5B19">
        <w:rPr>
          <w:bCs/>
          <w:lang w:val="fr-FR"/>
        </w:rPr>
        <w:t>7.</w:t>
      </w:r>
      <w:r w:rsidRPr="00FE5B19">
        <w:rPr>
          <w:bCs/>
          <w:lang w:val="fr-FR"/>
        </w:rPr>
        <w:tab/>
      </w:r>
      <w:r>
        <w:rPr>
          <w:lang w:val="fr-FR"/>
        </w:rPr>
        <w:t>Le nombre d</w:t>
      </w:r>
      <w:r w:rsidR="00495B83">
        <w:rPr>
          <w:lang w:val="fr-FR"/>
        </w:rPr>
        <w:t>’</w:t>
      </w:r>
      <w:r>
        <w:rPr>
          <w:lang w:val="fr-FR"/>
        </w:rPr>
        <w:t>étrangers résidant en République de Corée</w:t>
      </w:r>
      <w:r w:rsidRPr="00A15CCB">
        <w:rPr>
          <w:rStyle w:val="Appelnotedebasdep"/>
          <w:lang w:val="fr-FR"/>
        </w:rPr>
        <w:footnoteReference w:id="8"/>
      </w:r>
      <w:r>
        <w:rPr>
          <w:lang w:val="fr-FR"/>
        </w:rPr>
        <w:t xml:space="preserve"> et la proportion du nombre total de citoyens enregistrés constitué par des résidents étrangers ont régulièrement augmenté jusqu</w:t>
      </w:r>
      <w:r w:rsidR="00495B83">
        <w:rPr>
          <w:lang w:val="fr-FR"/>
        </w:rPr>
        <w:t>’</w:t>
      </w:r>
      <w:r>
        <w:rPr>
          <w:lang w:val="fr-FR"/>
        </w:rPr>
        <w:t>en 2019, puis ont diminué en 2020. Cette année-là, la proportion d</w:t>
      </w:r>
      <w:r w:rsidR="00495B83">
        <w:rPr>
          <w:lang w:val="fr-FR"/>
        </w:rPr>
        <w:t>’</w:t>
      </w:r>
      <w:r>
        <w:rPr>
          <w:lang w:val="fr-FR"/>
        </w:rPr>
        <w:t>étrangers s</w:t>
      </w:r>
      <w:r w:rsidR="00495B83">
        <w:rPr>
          <w:lang w:val="fr-FR"/>
        </w:rPr>
        <w:t>’</w:t>
      </w:r>
      <w:r>
        <w:rPr>
          <w:lang w:val="fr-FR"/>
        </w:rPr>
        <w:t>est établie à 3,93 %</w:t>
      </w:r>
      <w:r w:rsidRPr="00FE5B19">
        <w:rPr>
          <w:shd w:val="clear" w:color="auto" w:fill="FFFFFF"/>
          <w:lang w:val="fr-FR"/>
        </w:rPr>
        <w:t>.</w:t>
      </w:r>
    </w:p>
    <w:p w14:paraId="17762E9C" w14:textId="54F805BD" w:rsidR="00413722" w:rsidRDefault="00413722" w:rsidP="00413722">
      <w:pPr>
        <w:pStyle w:val="Titre1"/>
        <w:spacing w:after="120"/>
        <w:rPr>
          <w:sz w:val="16"/>
          <w:szCs w:val="16"/>
          <w:shd w:val="clear" w:color="auto" w:fill="FFFFFF"/>
          <w:lang w:val="fr-FR"/>
        </w:rPr>
      </w:pPr>
      <w:r w:rsidRPr="00413722">
        <w:rPr>
          <w:bCs/>
          <w:u w:color="000000"/>
          <w:shd w:val="clear" w:color="auto" w:fill="FFFFFF"/>
          <w:lang w:val="fr-FR"/>
        </w:rPr>
        <w:t>Tableau 3</w:t>
      </w:r>
      <w:r w:rsidRPr="00413722">
        <w:rPr>
          <w:bCs/>
          <w:u w:color="000000"/>
          <w:shd w:val="clear" w:color="auto" w:fill="FFFFFF"/>
          <w:lang w:val="fr-FR"/>
        </w:rPr>
        <w:br/>
      </w:r>
      <w:r w:rsidRPr="00413722">
        <w:rPr>
          <w:b/>
          <w:bCs/>
          <w:lang w:val="fr-FR"/>
        </w:rPr>
        <w:t xml:space="preserve">Ressortissants nationaux et résidents étrangers enregistrés en République de Corée, </w:t>
      </w:r>
      <w:r w:rsidR="0013567E">
        <w:rPr>
          <w:b/>
          <w:bCs/>
          <w:lang w:val="fr-FR"/>
        </w:rPr>
        <w:br/>
      </w:r>
      <w:r w:rsidRPr="00413722">
        <w:rPr>
          <w:b/>
          <w:bCs/>
          <w:lang w:val="fr-FR"/>
        </w:rPr>
        <w:t>par an</w:t>
      </w:r>
      <w:r w:rsidRPr="00413722">
        <w:rPr>
          <w:b/>
          <w:bCs/>
          <w:u w:color="000000"/>
          <w:shd w:val="clear" w:color="auto" w:fill="FFFFFF"/>
          <w:lang w:val="fr-FR"/>
        </w:rPr>
        <w:br/>
      </w:r>
      <w:r w:rsidRPr="00413722">
        <w:rPr>
          <w:sz w:val="16"/>
          <w:szCs w:val="16"/>
          <w:shd w:val="clear" w:color="auto" w:fill="FFFFFF"/>
          <w:lang w:val="fr-FR"/>
        </w:rPr>
        <w:t>(Nombre de personnes)</w:t>
      </w:r>
    </w:p>
    <w:tbl>
      <w:tblPr>
        <w:tblW w:w="7370" w:type="dxa"/>
        <w:tblInd w:w="1134" w:type="dxa"/>
        <w:tblLayout w:type="fixed"/>
        <w:tblCellMar>
          <w:left w:w="0" w:type="dxa"/>
          <w:right w:w="0" w:type="dxa"/>
        </w:tblCellMar>
        <w:tblLook w:val="04A0" w:firstRow="1" w:lastRow="0" w:firstColumn="1" w:lastColumn="0" w:noHBand="0" w:noVBand="1"/>
      </w:tblPr>
      <w:tblGrid>
        <w:gridCol w:w="1245"/>
        <w:gridCol w:w="1020"/>
        <w:gridCol w:w="1021"/>
        <w:gridCol w:w="1021"/>
        <w:gridCol w:w="1021"/>
        <w:gridCol w:w="1021"/>
        <w:gridCol w:w="1021"/>
      </w:tblGrid>
      <w:tr w:rsidR="00413722" w:rsidRPr="00413722" w14:paraId="34140F5E" w14:textId="77777777" w:rsidTr="003607F9">
        <w:trPr>
          <w:tblHeader/>
        </w:trPr>
        <w:tc>
          <w:tcPr>
            <w:tcW w:w="1245" w:type="dxa"/>
            <w:tcBorders>
              <w:top w:val="single" w:sz="4" w:space="0" w:color="auto"/>
              <w:bottom w:val="single" w:sz="12" w:space="0" w:color="auto"/>
            </w:tcBorders>
            <w:shd w:val="clear" w:color="auto" w:fill="auto"/>
            <w:vAlign w:val="bottom"/>
            <w:hideMark/>
          </w:tcPr>
          <w:p w14:paraId="1B307C79" w14:textId="77777777" w:rsidR="00413722" w:rsidRPr="00413722" w:rsidRDefault="00413722" w:rsidP="00413722">
            <w:pPr>
              <w:suppressAutoHyphens w:val="0"/>
              <w:spacing w:before="80" w:after="80" w:line="200" w:lineRule="exact"/>
              <w:rPr>
                <w:rFonts w:eastAsia="휴먼명조"/>
                <w:i/>
                <w:sz w:val="16"/>
              </w:rPr>
            </w:pPr>
            <w:r w:rsidRPr="00413722">
              <w:rPr>
                <w:i/>
                <w:sz w:val="16"/>
                <w:lang w:val="fr-FR"/>
              </w:rPr>
              <w:t>Année</w:t>
            </w:r>
          </w:p>
        </w:tc>
        <w:tc>
          <w:tcPr>
            <w:tcW w:w="1020" w:type="dxa"/>
            <w:tcBorders>
              <w:top w:val="single" w:sz="4" w:space="0" w:color="auto"/>
              <w:bottom w:val="single" w:sz="12" w:space="0" w:color="auto"/>
            </w:tcBorders>
            <w:shd w:val="clear" w:color="auto" w:fill="auto"/>
            <w:vAlign w:val="bottom"/>
          </w:tcPr>
          <w:p w14:paraId="2E23F571" w14:textId="77777777" w:rsidR="00413722" w:rsidRPr="00413722" w:rsidRDefault="00413722" w:rsidP="00413722">
            <w:pPr>
              <w:suppressAutoHyphens w:val="0"/>
              <w:spacing w:before="80" w:after="80" w:line="200" w:lineRule="exact"/>
              <w:jc w:val="right"/>
              <w:rPr>
                <w:rFonts w:eastAsia="휴먼명조"/>
                <w:i/>
                <w:sz w:val="16"/>
                <w:shd w:val="clear" w:color="auto" w:fill="FFFFFF"/>
              </w:rPr>
            </w:pPr>
            <w:r w:rsidRPr="00413722">
              <w:rPr>
                <w:i/>
                <w:sz w:val="16"/>
                <w:lang w:val="fr-FR"/>
              </w:rPr>
              <w:t>2015</w:t>
            </w:r>
          </w:p>
        </w:tc>
        <w:tc>
          <w:tcPr>
            <w:tcW w:w="1021" w:type="dxa"/>
            <w:tcBorders>
              <w:top w:val="single" w:sz="4" w:space="0" w:color="auto"/>
              <w:bottom w:val="single" w:sz="12" w:space="0" w:color="auto"/>
            </w:tcBorders>
            <w:shd w:val="clear" w:color="auto" w:fill="auto"/>
            <w:vAlign w:val="bottom"/>
          </w:tcPr>
          <w:p w14:paraId="348BAE78" w14:textId="77777777" w:rsidR="00413722" w:rsidRPr="00413722" w:rsidRDefault="00413722" w:rsidP="00413722">
            <w:pPr>
              <w:suppressAutoHyphens w:val="0"/>
              <w:spacing w:before="80" w:after="80" w:line="200" w:lineRule="exact"/>
              <w:jc w:val="right"/>
              <w:rPr>
                <w:rFonts w:eastAsia="휴먼명조"/>
                <w:i/>
                <w:sz w:val="16"/>
              </w:rPr>
            </w:pPr>
            <w:r w:rsidRPr="00413722">
              <w:rPr>
                <w:i/>
                <w:sz w:val="16"/>
                <w:lang w:val="fr-FR"/>
              </w:rPr>
              <w:t>2016</w:t>
            </w:r>
          </w:p>
        </w:tc>
        <w:tc>
          <w:tcPr>
            <w:tcW w:w="1021" w:type="dxa"/>
            <w:tcBorders>
              <w:top w:val="single" w:sz="4" w:space="0" w:color="auto"/>
              <w:bottom w:val="single" w:sz="12" w:space="0" w:color="auto"/>
            </w:tcBorders>
            <w:shd w:val="clear" w:color="auto" w:fill="auto"/>
            <w:vAlign w:val="bottom"/>
          </w:tcPr>
          <w:p w14:paraId="6DB0F0D5" w14:textId="77777777" w:rsidR="00413722" w:rsidRPr="00413722" w:rsidRDefault="00413722" w:rsidP="00413722">
            <w:pPr>
              <w:suppressAutoHyphens w:val="0"/>
              <w:spacing w:before="80" w:after="80" w:line="200" w:lineRule="exact"/>
              <w:jc w:val="right"/>
              <w:rPr>
                <w:rFonts w:eastAsia="휴먼명조"/>
                <w:i/>
                <w:sz w:val="16"/>
              </w:rPr>
            </w:pPr>
            <w:r w:rsidRPr="00413722">
              <w:rPr>
                <w:i/>
                <w:sz w:val="16"/>
                <w:lang w:val="fr-FR"/>
              </w:rPr>
              <w:t>2017</w:t>
            </w:r>
          </w:p>
        </w:tc>
        <w:tc>
          <w:tcPr>
            <w:tcW w:w="1021" w:type="dxa"/>
            <w:tcBorders>
              <w:top w:val="single" w:sz="4" w:space="0" w:color="auto"/>
              <w:bottom w:val="single" w:sz="12" w:space="0" w:color="auto"/>
            </w:tcBorders>
            <w:shd w:val="clear" w:color="auto" w:fill="auto"/>
            <w:vAlign w:val="bottom"/>
          </w:tcPr>
          <w:p w14:paraId="381400E8" w14:textId="77777777" w:rsidR="00413722" w:rsidRPr="00413722" w:rsidRDefault="00413722" w:rsidP="00413722">
            <w:pPr>
              <w:suppressAutoHyphens w:val="0"/>
              <w:spacing w:before="80" w:after="80" w:line="200" w:lineRule="exact"/>
              <w:jc w:val="right"/>
              <w:rPr>
                <w:rFonts w:eastAsia="휴먼명조"/>
                <w:i/>
                <w:sz w:val="16"/>
              </w:rPr>
            </w:pPr>
            <w:r w:rsidRPr="00413722">
              <w:rPr>
                <w:i/>
                <w:sz w:val="16"/>
                <w:lang w:val="fr-FR"/>
              </w:rPr>
              <w:t>2018</w:t>
            </w:r>
          </w:p>
        </w:tc>
        <w:tc>
          <w:tcPr>
            <w:tcW w:w="1021" w:type="dxa"/>
            <w:tcBorders>
              <w:top w:val="single" w:sz="4" w:space="0" w:color="auto"/>
              <w:bottom w:val="single" w:sz="12" w:space="0" w:color="auto"/>
            </w:tcBorders>
            <w:shd w:val="clear" w:color="auto" w:fill="auto"/>
            <w:vAlign w:val="bottom"/>
          </w:tcPr>
          <w:p w14:paraId="7273A2EA" w14:textId="77777777" w:rsidR="00413722" w:rsidRPr="00413722" w:rsidRDefault="00413722" w:rsidP="00413722">
            <w:pPr>
              <w:suppressAutoHyphens w:val="0"/>
              <w:spacing w:before="80" w:after="80" w:line="200" w:lineRule="exact"/>
              <w:jc w:val="right"/>
              <w:rPr>
                <w:rFonts w:eastAsia="휴먼명조"/>
                <w:i/>
                <w:sz w:val="16"/>
              </w:rPr>
            </w:pPr>
            <w:r w:rsidRPr="00413722">
              <w:rPr>
                <w:i/>
                <w:sz w:val="16"/>
                <w:lang w:val="fr-FR"/>
              </w:rPr>
              <w:t>2019</w:t>
            </w:r>
          </w:p>
        </w:tc>
        <w:tc>
          <w:tcPr>
            <w:tcW w:w="1021" w:type="dxa"/>
            <w:tcBorders>
              <w:top w:val="single" w:sz="4" w:space="0" w:color="auto"/>
              <w:bottom w:val="single" w:sz="12" w:space="0" w:color="auto"/>
            </w:tcBorders>
            <w:shd w:val="clear" w:color="auto" w:fill="auto"/>
            <w:vAlign w:val="bottom"/>
          </w:tcPr>
          <w:p w14:paraId="593DD4A8" w14:textId="77777777" w:rsidR="00413722" w:rsidRPr="00413722" w:rsidRDefault="00413722" w:rsidP="00413722">
            <w:pPr>
              <w:suppressAutoHyphens w:val="0"/>
              <w:spacing w:before="80" w:after="80" w:line="200" w:lineRule="exact"/>
              <w:jc w:val="right"/>
              <w:rPr>
                <w:rFonts w:eastAsia="휴먼명조"/>
                <w:i/>
                <w:sz w:val="16"/>
              </w:rPr>
            </w:pPr>
            <w:r w:rsidRPr="00413722">
              <w:rPr>
                <w:i/>
                <w:sz w:val="16"/>
                <w:lang w:val="fr-FR"/>
              </w:rPr>
              <w:t>2020</w:t>
            </w:r>
          </w:p>
        </w:tc>
      </w:tr>
      <w:tr w:rsidR="0013567E" w:rsidRPr="00413722" w14:paraId="250DF6F2" w14:textId="77777777" w:rsidTr="003607F9">
        <w:tc>
          <w:tcPr>
            <w:tcW w:w="1245" w:type="dxa"/>
            <w:shd w:val="clear" w:color="auto" w:fill="auto"/>
            <w:hideMark/>
          </w:tcPr>
          <w:p w14:paraId="781F44F9" w14:textId="77777777" w:rsidR="00413722" w:rsidRPr="00413722" w:rsidRDefault="00413722" w:rsidP="00413722">
            <w:pPr>
              <w:suppressAutoHyphens w:val="0"/>
              <w:spacing w:before="40" w:after="40" w:line="220" w:lineRule="exact"/>
              <w:rPr>
                <w:rFonts w:eastAsia="휴먼명조"/>
                <w:sz w:val="18"/>
              </w:rPr>
            </w:pPr>
            <w:r w:rsidRPr="00413722">
              <w:rPr>
                <w:sz w:val="18"/>
                <w:lang w:val="fr-FR"/>
              </w:rPr>
              <w:t>Résidents étrangers</w:t>
            </w:r>
          </w:p>
        </w:tc>
        <w:tc>
          <w:tcPr>
            <w:tcW w:w="1020" w:type="dxa"/>
            <w:shd w:val="clear" w:color="auto" w:fill="auto"/>
            <w:vAlign w:val="bottom"/>
          </w:tcPr>
          <w:p w14:paraId="62A5F8AB" w14:textId="77777777" w:rsidR="00413722" w:rsidRPr="00413722" w:rsidRDefault="00413722" w:rsidP="00413722">
            <w:pPr>
              <w:suppressAutoHyphens w:val="0"/>
              <w:spacing w:before="40" w:after="40" w:line="220" w:lineRule="exact"/>
              <w:jc w:val="right"/>
              <w:rPr>
                <w:rFonts w:eastAsia="휴먼명조"/>
                <w:sz w:val="18"/>
                <w:shd w:val="clear" w:color="auto" w:fill="FFFFFF"/>
              </w:rPr>
            </w:pPr>
            <w:r w:rsidRPr="00413722">
              <w:rPr>
                <w:sz w:val="18"/>
                <w:lang w:val="fr-FR"/>
              </w:rPr>
              <w:t>1 899 519</w:t>
            </w:r>
          </w:p>
        </w:tc>
        <w:tc>
          <w:tcPr>
            <w:tcW w:w="1021" w:type="dxa"/>
            <w:shd w:val="clear" w:color="auto" w:fill="auto"/>
            <w:vAlign w:val="bottom"/>
          </w:tcPr>
          <w:p w14:paraId="1441ADD6"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2 049 441</w:t>
            </w:r>
          </w:p>
        </w:tc>
        <w:tc>
          <w:tcPr>
            <w:tcW w:w="1021" w:type="dxa"/>
            <w:shd w:val="clear" w:color="auto" w:fill="auto"/>
            <w:vAlign w:val="bottom"/>
          </w:tcPr>
          <w:p w14:paraId="36B6ABEE"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2 180 498</w:t>
            </w:r>
          </w:p>
        </w:tc>
        <w:tc>
          <w:tcPr>
            <w:tcW w:w="1021" w:type="dxa"/>
            <w:shd w:val="clear" w:color="auto" w:fill="auto"/>
            <w:vAlign w:val="bottom"/>
          </w:tcPr>
          <w:p w14:paraId="18EEA45A"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2 367 607</w:t>
            </w:r>
          </w:p>
        </w:tc>
        <w:tc>
          <w:tcPr>
            <w:tcW w:w="1021" w:type="dxa"/>
            <w:shd w:val="clear" w:color="auto" w:fill="auto"/>
            <w:vAlign w:val="bottom"/>
          </w:tcPr>
          <w:p w14:paraId="1623D0D6"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2 524 656</w:t>
            </w:r>
          </w:p>
        </w:tc>
        <w:tc>
          <w:tcPr>
            <w:tcW w:w="1021" w:type="dxa"/>
            <w:shd w:val="clear" w:color="auto" w:fill="auto"/>
            <w:vAlign w:val="bottom"/>
          </w:tcPr>
          <w:p w14:paraId="770F67CC"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2 036 075</w:t>
            </w:r>
          </w:p>
        </w:tc>
      </w:tr>
      <w:tr w:rsidR="0013567E" w:rsidRPr="00413722" w14:paraId="49AF6082" w14:textId="77777777" w:rsidTr="003607F9">
        <w:tc>
          <w:tcPr>
            <w:tcW w:w="1245" w:type="dxa"/>
            <w:shd w:val="clear" w:color="auto" w:fill="auto"/>
            <w:hideMark/>
          </w:tcPr>
          <w:p w14:paraId="23C762E1" w14:textId="77777777" w:rsidR="00413722" w:rsidRPr="00413722" w:rsidRDefault="00413722" w:rsidP="00413722">
            <w:pPr>
              <w:suppressAutoHyphens w:val="0"/>
              <w:spacing w:before="40" w:after="40" w:line="220" w:lineRule="exact"/>
              <w:rPr>
                <w:rFonts w:eastAsia="휴먼명조"/>
                <w:sz w:val="18"/>
              </w:rPr>
            </w:pPr>
            <w:r w:rsidRPr="00413722">
              <w:rPr>
                <w:sz w:val="18"/>
                <w:lang w:val="fr-FR"/>
              </w:rPr>
              <w:t>Ressortissants nationaux enregistrés</w:t>
            </w:r>
          </w:p>
        </w:tc>
        <w:tc>
          <w:tcPr>
            <w:tcW w:w="1020" w:type="dxa"/>
            <w:shd w:val="clear" w:color="auto" w:fill="auto"/>
            <w:vAlign w:val="bottom"/>
          </w:tcPr>
          <w:p w14:paraId="332917B9" w14:textId="77777777" w:rsidR="00413722" w:rsidRPr="00413722" w:rsidRDefault="00413722" w:rsidP="00413722">
            <w:pPr>
              <w:suppressAutoHyphens w:val="0"/>
              <w:spacing w:before="40" w:after="40" w:line="220" w:lineRule="exact"/>
              <w:jc w:val="right"/>
              <w:rPr>
                <w:rFonts w:eastAsia="휴먼명조"/>
                <w:sz w:val="18"/>
                <w:shd w:val="clear" w:color="auto" w:fill="FFFFFF"/>
              </w:rPr>
            </w:pPr>
            <w:r w:rsidRPr="00413722">
              <w:rPr>
                <w:sz w:val="18"/>
                <w:lang w:val="fr-FR"/>
              </w:rPr>
              <w:t>51 529 338</w:t>
            </w:r>
          </w:p>
        </w:tc>
        <w:tc>
          <w:tcPr>
            <w:tcW w:w="1021" w:type="dxa"/>
            <w:shd w:val="clear" w:color="auto" w:fill="auto"/>
            <w:vAlign w:val="bottom"/>
          </w:tcPr>
          <w:p w14:paraId="4A7FE0B5" w14:textId="77777777" w:rsidR="00413722" w:rsidRPr="00413722" w:rsidRDefault="00413722" w:rsidP="00413722">
            <w:pPr>
              <w:suppressAutoHyphens w:val="0"/>
              <w:spacing w:before="40" w:after="40" w:line="220" w:lineRule="exact"/>
              <w:jc w:val="right"/>
              <w:rPr>
                <w:rFonts w:eastAsia="휴먼명조"/>
                <w:sz w:val="18"/>
                <w:shd w:val="clear" w:color="auto" w:fill="FFFFFF"/>
              </w:rPr>
            </w:pPr>
            <w:r w:rsidRPr="00413722">
              <w:rPr>
                <w:sz w:val="18"/>
                <w:lang w:val="fr-FR"/>
              </w:rPr>
              <w:t>51 696 216</w:t>
            </w:r>
          </w:p>
        </w:tc>
        <w:tc>
          <w:tcPr>
            <w:tcW w:w="1021" w:type="dxa"/>
            <w:shd w:val="clear" w:color="auto" w:fill="auto"/>
            <w:vAlign w:val="bottom"/>
          </w:tcPr>
          <w:p w14:paraId="26DC6B0E"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51 778 544</w:t>
            </w:r>
          </w:p>
        </w:tc>
        <w:tc>
          <w:tcPr>
            <w:tcW w:w="1021" w:type="dxa"/>
            <w:shd w:val="clear" w:color="auto" w:fill="auto"/>
            <w:vAlign w:val="bottom"/>
          </w:tcPr>
          <w:p w14:paraId="7103AFC1"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51 826 059</w:t>
            </w:r>
          </w:p>
        </w:tc>
        <w:tc>
          <w:tcPr>
            <w:tcW w:w="1021" w:type="dxa"/>
            <w:shd w:val="clear" w:color="auto" w:fill="auto"/>
            <w:vAlign w:val="bottom"/>
          </w:tcPr>
          <w:p w14:paraId="357A7DBE"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51 849 861</w:t>
            </w:r>
          </w:p>
        </w:tc>
        <w:tc>
          <w:tcPr>
            <w:tcW w:w="1021" w:type="dxa"/>
            <w:shd w:val="clear" w:color="auto" w:fill="auto"/>
            <w:vAlign w:val="bottom"/>
          </w:tcPr>
          <w:p w14:paraId="3736BAF7"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51 829 023</w:t>
            </w:r>
          </w:p>
        </w:tc>
      </w:tr>
      <w:tr w:rsidR="0013567E" w:rsidRPr="00413722" w14:paraId="2254B1E2" w14:textId="77777777" w:rsidTr="003607F9">
        <w:tc>
          <w:tcPr>
            <w:tcW w:w="1245" w:type="dxa"/>
            <w:tcBorders>
              <w:bottom w:val="single" w:sz="12" w:space="0" w:color="auto"/>
            </w:tcBorders>
            <w:shd w:val="clear" w:color="auto" w:fill="auto"/>
            <w:hideMark/>
          </w:tcPr>
          <w:p w14:paraId="68163FB4" w14:textId="77777777" w:rsidR="00413722" w:rsidRPr="00413722" w:rsidRDefault="00413722" w:rsidP="00413722">
            <w:pPr>
              <w:suppressAutoHyphens w:val="0"/>
              <w:spacing w:before="40" w:after="40" w:line="220" w:lineRule="exact"/>
              <w:rPr>
                <w:rFonts w:eastAsia="휴먼명조"/>
                <w:sz w:val="18"/>
              </w:rPr>
            </w:pPr>
            <w:r w:rsidRPr="00413722">
              <w:rPr>
                <w:sz w:val="18"/>
                <w:lang w:val="fr-FR"/>
              </w:rPr>
              <w:t>Pourcentage</w:t>
            </w:r>
          </w:p>
        </w:tc>
        <w:tc>
          <w:tcPr>
            <w:tcW w:w="1020" w:type="dxa"/>
            <w:tcBorders>
              <w:bottom w:val="single" w:sz="12" w:space="0" w:color="auto"/>
            </w:tcBorders>
            <w:shd w:val="clear" w:color="auto" w:fill="auto"/>
            <w:vAlign w:val="bottom"/>
          </w:tcPr>
          <w:p w14:paraId="3896CC7C" w14:textId="77777777" w:rsidR="00413722" w:rsidRPr="00413722" w:rsidRDefault="00413722" w:rsidP="00413722">
            <w:pPr>
              <w:suppressAutoHyphens w:val="0"/>
              <w:spacing w:before="40" w:after="40" w:line="220" w:lineRule="exact"/>
              <w:jc w:val="right"/>
              <w:rPr>
                <w:rFonts w:eastAsia="휴먼명조"/>
                <w:sz w:val="18"/>
                <w:shd w:val="clear" w:color="auto" w:fill="FFFFFF"/>
              </w:rPr>
            </w:pPr>
            <w:r w:rsidRPr="00413722">
              <w:rPr>
                <w:sz w:val="18"/>
                <w:lang w:val="fr-FR"/>
              </w:rPr>
              <w:t>3,69 %</w:t>
            </w:r>
          </w:p>
        </w:tc>
        <w:tc>
          <w:tcPr>
            <w:tcW w:w="1021" w:type="dxa"/>
            <w:tcBorders>
              <w:bottom w:val="single" w:sz="12" w:space="0" w:color="auto"/>
            </w:tcBorders>
            <w:shd w:val="clear" w:color="auto" w:fill="auto"/>
            <w:vAlign w:val="bottom"/>
          </w:tcPr>
          <w:p w14:paraId="0C2F80B3"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3,96 %</w:t>
            </w:r>
          </w:p>
        </w:tc>
        <w:tc>
          <w:tcPr>
            <w:tcW w:w="1021" w:type="dxa"/>
            <w:tcBorders>
              <w:bottom w:val="single" w:sz="12" w:space="0" w:color="auto"/>
            </w:tcBorders>
            <w:shd w:val="clear" w:color="auto" w:fill="auto"/>
            <w:vAlign w:val="bottom"/>
          </w:tcPr>
          <w:p w14:paraId="156909BA"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4,21 %</w:t>
            </w:r>
          </w:p>
        </w:tc>
        <w:tc>
          <w:tcPr>
            <w:tcW w:w="1021" w:type="dxa"/>
            <w:tcBorders>
              <w:bottom w:val="single" w:sz="12" w:space="0" w:color="auto"/>
            </w:tcBorders>
            <w:shd w:val="clear" w:color="auto" w:fill="auto"/>
            <w:vAlign w:val="bottom"/>
          </w:tcPr>
          <w:p w14:paraId="79A6EEF9"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4,57 %</w:t>
            </w:r>
          </w:p>
        </w:tc>
        <w:tc>
          <w:tcPr>
            <w:tcW w:w="1021" w:type="dxa"/>
            <w:tcBorders>
              <w:bottom w:val="single" w:sz="12" w:space="0" w:color="auto"/>
            </w:tcBorders>
            <w:shd w:val="clear" w:color="auto" w:fill="auto"/>
            <w:vAlign w:val="bottom"/>
          </w:tcPr>
          <w:p w14:paraId="142AAE76"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4,87 %</w:t>
            </w:r>
          </w:p>
        </w:tc>
        <w:tc>
          <w:tcPr>
            <w:tcW w:w="1021" w:type="dxa"/>
            <w:tcBorders>
              <w:bottom w:val="single" w:sz="12" w:space="0" w:color="auto"/>
            </w:tcBorders>
            <w:shd w:val="clear" w:color="auto" w:fill="auto"/>
            <w:vAlign w:val="bottom"/>
          </w:tcPr>
          <w:p w14:paraId="44739CD7" w14:textId="77777777" w:rsidR="00413722" w:rsidRPr="00413722" w:rsidRDefault="00413722" w:rsidP="00413722">
            <w:pPr>
              <w:suppressAutoHyphens w:val="0"/>
              <w:spacing w:before="40" w:after="40" w:line="220" w:lineRule="exact"/>
              <w:jc w:val="right"/>
              <w:rPr>
                <w:rFonts w:eastAsia="휴먼명조"/>
                <w:sz w:val="18"/>
              </w:rPr>
            </w:pPr>
            <w:r w:rsidRPr="00413722">
              <w:rPr>
                <w:sz w:val="18"/>
                <w:lang w:val="fr-FR"/>
              </w:rPr>
              <w:t>3,93 %</w:t>
            </w:r>
          </w:p>
        </w:tc>
      </w:tr>
    </w:tbl>
    <w:p w14:paraId="724521C3" w14:textId="4D0480C5" w:rsidR="003607F9" w:rsidRPr="00FE5B19" w:rsidRDefault="003607F9" w:rsidP="003607F9">
      <w:pPr>
        <w:pStyle w:val="SingleTxtG"/>
        <w:spacing w:before="120"/>
        <w:rPr>
          <w:lang w:val="fr-FR"/>
        </w:rPr>
      </w:pPr>
      <w:r w:rsidRPr="00FE5B19">
        <w:rPr>
          <w:bCs/>
          <w:lang w:val="fr-FR"/>
        </w:rPr>
        <w:t>8.</w:t>
      </w:r>
      <w:r w:rsidRPr="00FE5B19">
        <w:rPr>
          <w:bCs/>
          <w:lang w:val="fr-FR"/>
        </w:rPr>
        <w:tab/>
      </w:r>
      <w:r>
        <w:rPr>
          <w:lang w:val="fr-FR"/>
        </w:rPr>
        <w:t xml:space="preserve">En 2020, 2 036 075 étrangers au total résidaient en République de Corée, dont 894 906 Chinois (44 %), 211 243 Vietnamiens (10,4 %), 181 386 Thaïlandais (8,9 %), 145 580 Américains (7,2 %), 49 800 Philippins (2,5 %) et 26 515 Japonais (1,3 %). </w:t>
      </w:r>
      <w:r>
        <w:rPr>
          <w:lang w:val="fr-FR"/>
        </w:rPr>
        <w:lastRenderedPageBreak/>
        <w:t>Parmi</w:t>
      </w:r>
      <w:r w:rsidR="001A163F">
        <w:rPr>
          <w:lang w:val="fr-FR"/>
        </w:rPr>
        <w:t> </w:t>
      </w:r>
      <w:r>
        <w:rPr>
          <w:lang w:val="fr-FR"/>
        </w:rPr>
        <w:t>ces étrangers, 811 211 (39,8 %) étaient des Coréens de souche ayant la nationalité d</w:t>
      </w:r>
      <w:r w:rsidR="00495B83">
        <w:rPr>
          <w:lang w:val="fr-FR"/>
        </w:rPr>
        <w:t>’</w:t>
      </w:r>
      <w:r>
        <w:rPr>
          <w:lang w:val="fr-FR"/>
        </w:rPr>
        <w:t>autres pays ; 662 845 d</w:t>
      </w:r>
      <w:r w:rsidR="00495B83">
        <w:rPr>
          <w:lang w:val="fr-FR"/>
        </w:rPr>
        <w:t>’</w:t>
      </w:r>
      <w:r>
        <w:rPr>
          <w:lang w:val="fr-FR"/>
        </w:rPr>
        <w:t>entre eux (81,7 %) avaient la nationalité chinoise</w:t>
      </w:r>
      <w:r w:rsidRPr="00FE5B19">
        <w:rPr>
          <w:lang w:val="fr-FR"/>
        </w:rPr>
        <w:t>.</w:t>
      </w:r>
    </w:p>
    <w:p w14:paraId="612D19F1" w14:textId="45D15A41" w:rsidR="003607F9" w:rsidRPr="00FE5B19" w:rsidRDefault="003607F9" w:rsidP="003607F9">
      <w:pPr>
        <w:pStyle w:val="SingleTxtG"/>
        <w:rPr>
          <w:lang w:val="fr-FR"/>
        </w:rPr>
      </w:pPr>
      <w:r w:rsidRPr="00FE5B19">
        <w:rPr>
          <w:bCs/>
          <w:lang w:val="fr-FR"/>
        </w:rPr>
        <w:t>9.</w:t>
      </w:r>
      <w:r w:rsidRPr="00FE5B19">
        <w:rPr>
          <w:bCs/>
          <w:lang w:val="fr-FR"/>
        </w:rPr>
        <w:tab/>
      </w:r>
      <w:r>
        <w:rPr>
          <w:lang w:val="fr-FR"/>
        </w:rPr>
        <w:t>Le nombre de migrants en situation irrégulière a diminué jusqu</w:t>
      </w:r>
      <w:r w:rsidR="00495B83">
        <w:rPr>
          <w:lang w:val="fr-FR"/>
        </w:rPr>
        <w:t>’</w:t>
      </w:r>
      <w:r>
        <w:rPr>
          <w:lang w:val="fr-FR"/>
        </w:rPr>
        <w:t>en 2016, pour tomber à 200 000 cette année-là : il a en revanche dépassé 250 000 en 2017 et a progressivement augmenté par la suite. Il demeure toutefois de l</w:t>
      </w:r>
      <w:r w:rsidR="00495B83">
        <w:rPr>
          <w:lang w:val="fr-FR"/>
        </w:rPr>
        <w:t>’</w:t>
      </w:r>
      <w:r>
        <w:rPr>
          <w:lang w:val="fr-FR"/>
        </w:rPr>
        <w:t>ordre de 390 000 depuis 2019 en raison de la pandémie de COVID-19. En 2020, 19,2 % des étrangers résidant en République de Corée étaient en situation irrégulière.</w:t>
      </w:r>
    </w:p>
    <w:p w14:paraId="4A412574" w14:textId="52F93F89" w:rsidR="00413722" w:rsidRDefault="003607F9" w:rsidP="003607F9">
      <w:pPr>
        <w:pStyle w:val="Titre1"/>
        <w:spacing w:after="120"/>
        <w:ind w:left="0"/>
        <w:rPr>
          <w:sz w:val="16"/>
          <w:szCs w:val="16"/>
        </w:rPr>
      </w:pPr>
      <w:r w:rsidRPr="003607F9">
        <w:rPr>
          <w:bCs/>
          <w:u w:color="000000"/>
          <w:shd w:val="clear" w:color="auto" w:fill="FFFFFF"/>
          <w:lang w:val="fr-FR"/>
        </w:rPr>
        <w:t>Tableau 4</w:t>
      </w:r>
      <w:r w:rsidRPr="003607F9">
        <w:rPr>
          <w:bCs/>
          <w:u w:color="000000"/>
          <w:shd w:val="clear" w:color="auto" w:fill="FFFFFF"/>
          <w:lang w:val="fr-FR"/>
        </w:rPr>
        <w:br/>
      </w:r>
      <w:r w:rsidRPr="003607F9">
        <w:rPr>
          <w:b/>
          <w:bCs/>
          <w:lang w:val="fr-FR"/>
        </w:rPr>
        <w:t xml:space="preserve">Proportion </w:t>
      </w:r>
      <w:r w:rsidRPr="003607F9">
        <w:rPr>
          <w:b/>
          <w:bCs/>
        </w:rPr>
        <w:t>d</w:t>
      </w:r>
      <w:r w:rsidR="00495B83">
        <w:rPr>
          <w:b/>
          <w:bCs/>
        </w:rPr>
        <w:t>’</w:t>
      </w:r>
      <w:r w:rsidRPr="003607F9">
        <w:rPr>
          <w:b/>
          <w:bCs/>
        </w:rPr>
        <w:t>étrangers</w:t>
      </w:r>
      <w:r w:rsidRPr="003607F9">
        <w:rPr>
          <w:b/>
          <w:bCs/>
          <w:lang w:val="fr-FR"/>
        </w:rPr>
        <w:t xml:space="preserve"> résidant en République de Corée, par an</w:t>
      </w:r>
      <w:r w:rsidRPr="003607F9">
        <w:rPr>
          <w:b/>
          <w:bCs/>
          <w:u w:color="000000"/>
          <w:shd w:val="clear" w:color="auto" w:fill="FFFFFF"/>
          <w:lang w:val="fr-FR"/>
        </w:rPr>
        <w:br/>
      </w:r>
      <w:r w:rsidRPr="003607F9">
        <w:rPr>
          <w:sz w:val="16"/>
          <w:szCs w:val="16"/>
        </w:rPr>
        <w:t>(</w:t>
      </w:r>
      <w:bookmarkStart w:id="0" w:name="_Hlk122629395"/>
      <w:r w:rsidRPr="003607F9">
        <w:rPr>
          <w:sz w:val="16"/>
          <w:szCs w:val="16"/>
        </w:rPr>
        <w:t>Nombre de personnes</w:t>
      </w:r>
      <w:bookmarkEnd w:id="0"/>
      <w:r w:rsidRPr="003607F9">
        <w:rPr>
          <w:sz w:val="16"/>
          <w:szCs w:val="16"/>
        </w:rPr>
        <w:t>)</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268"/>
        <w:gridCol w:w="1588"/>
        <w:gridCol w:w="1927"/>
        <w:gridCol w:w="1927"/>
        <w:gridCol w:w="1927"/>
      </w:tblGrid>
      <w:tr w:rsidR="00093CF4" w:rsidRPr="00093CF4" w14:paraId="14DE3613" w14:textId="77777777" w:rsidTr="00093CF4">
        <w:trPr>
          <w:tblHeader/>
        </w:trPr>
        <w:tc>
          <w:tcPr>
            <w:tcW w:w="2268" w:type="dxa"/>
            <w:tcBorders>
              <w:top w:val="single" w:sz="4" w:space="0" w:color="auto"/>
              <w:bottom w:val="single" w:sz="12" w:space="0" w:color="auto"/>
            </w:tcBorders>
            <w:shd w:val="clear" w:color="auto" w:fill="auto"/>
            <w:vAlign w:val="bottom"/>
          </w:tcPr>
          <w:p w14:paraId="23551B85" w14:textId="39A803EF" w:rsidR="00093CF4" w:rsidRPr="00093CF4" w:rsidRDefault="00093CF4" w:rsidP="00093CF4">
            <w:pPr>
              <w:spacing w:before="80" w:after="80" w:line="200" w:lineRule="exact"/>
              <w:rPr>
                <w:i/>
                <w:sz w:val="16"/>
              </w:rPr>
            </w:pPr>
            <w:r w:rsidRPr="003607F9">
              <w:rPr>
                <w:i/>
                <w:sz w:val="16"/>
                <w:lang w:val="fr-FR"/>
              </w:rPr>
              <w:t>Année</w:t>
            </w:r>
          </w:p>
        </w:tc>
        <w:tc>
          <w:tcPr>
            <w:tcW w:w="1588" w:type="dxa"/>
            <w:tcBorders>
              <w:top w:val="single" w:sz="4" w:space="0" w:color="auto"/>
              <w:bottom w:val="single" w:sz="12" w:space="0" w:color="auto"/>
            </w:tcBorders>
            <w:shd w:val="clear" w:color="auto" w:fill="auto"/>
            <w:vAlign w:val="bottom"/>
          </w:tcPr>
          <w:p w14:paraId="130D7225" w14:textId="7DABB453" w:rsidR="00093CF4" w:rsidRPr="00093CF4" w:rsidRDefault="00093CF4" w:rsidP="00093CF4">
            <w:pPr>
              <w:spacing w:before="80" w:after="80" w:line="200" w:lineRule="exact"/>
              <w:jc w:val="right"/>
              <w:rPr>
                <w:i/>
                <w:sz w:val="16"/>
              </w:rPr>
            </w:pPr>
            <w:r w:rsidRPr="003607F9">
              <w:rPr>
                <w:i/>
                <w:sz w:val="16"/>
                <w:lang w:val="fr-FR"/>
              </w:rPr>
              <w:t>2017</w:t>
            </w:r>
          </w:p>
        </w:tc>
        <w:tc>
          <w:tcPr>
            <w:tcW w:w="1927" w:type="dxa"/>
            <w:tcBorders>
              <w:top w:val="single" w:sz="4" w:space="0" w:color="auto"/>
              <w:bottom w:val="single" w:sz="12" w:space="0" w:color="auto"/>
            </w:tcBorders>
            <w:shd w:val="clear" w:color="auto" w:fill="auto"/>
            <w:vAlign w:val="bottom"/>
          </w:tcPr>
          <w:p w14:paraId="05E0AB18" w14:textId="3F31BF73" w:rsidR="00093CF4" w:rsidRPr="00093CF4" w:rsidRDefault="00093CF4" w:rsidP="00093CF4">
            <w:pPr>
              <w:spacing w:before="80" w:after="80" w:line="200" w:lineRule="exact"/>
              <w:jc w:val="right"/>
              <w:rPr>
                <w:i/>
                <w:sz w:val="16"/>
              </w:rPr>
            </w:pPr>
            <w:r w:rsidRPr="003607F9">
              <w:rPr>
                <w:i/>
                <w:sz w:val="16"/>
                <w:lang w:val="fr-FR"/>
              </w:rPr>
              <w:t>2018</w:t>
            </w:r>
          </w:p>
        </w:tc>
        <w:tc>
          <w:tcPr>
            <w:tcW w:w="1927" w:type="dxa"/>
            <w:tcBorders>
              <w:top w:val="single" w:sz="4" w:space="0" w:color="auto"/>
              <w:bottom w:val="single" w:sz="12" w:space="0" w:color="auto"/>
            </w:tcBorders>
            <w:shd w:val="clear" w:color="auto" w:fill="auto"/>
            <w:vAlign w:val="bottom"/>
          </w:tcPr>
          <w:p w14:paraId="17106D4C" w14:textId="728A7CCF" w:rsidR="00093CF4" w:rsidRPr="00093CF4" w:rsidRDefault="00093CF4" w:rsidP="00093CF4">
            <w:pPr>
              <w:spacing w:before="80" w:after="80" w:line="200" w:lineRule="exact"/>
              <w:jc w:val="right"/>
              <w:rPr>
                <w:i/>
                <w:sz w:val="16"/>
              </w:rPr>
            </w:pPr>
            <w:r w:rsidRPr="003607F9">
              <w:rPr>
                <w:i/>
                <w:sz w:val="16"/>
                <w:lang w:val="fr-FR"/>
              </w:rPr>
              <w:t>2019</w:t>
            </w:r>
          </w:p>
        </w:tc>
        <w:tc>
          <w:tcPr>
            <w:tcW w:w="1927" w:type="dxa"/>
            <w:tcBorders>
              <w:top w:val="single" w:sz="4" w:space="0" w:color="auto"/>
              <w:bottom w:val="single" w:sz="12" w:space="0" w:color="auto"/>
            </w:tcBorders>
            <w:shd w:val="clear" w:color="auto" w:fill="auto"/>
            <w:vAlign w:val="bottom"/>
          </w:tcPr>
          <w:p w14:paraId="6C3DAB36" w14:textId="45E30FD4" w:rsidR="00093CF4" w:rsidRPr="00093CF4" w:rsidRDefault="00093CF4" w:rsidP="00093CF4">
            <w:pPr>
              <w:spacing w:before="80" w:after="80" w:line="200" w:lineRule="exact"/>
              <w:jc w:val="right"/>
              <w:rPr>
                <w:i/>
                <w:sz w:val="16"/>
              </w:rPr>
            </w:pPr>
            <w:r w:rsidRPr="003607F9">
              <w:rPr>
                <w:i/>
                <w:sz w:val="16"/>
                <w:lang w:val="fr-FR"/>
              </w:rPr>
              <w:t>2020</w:t>
            </w:r>
          </w:p>
        </w:tc>
      </w:tr>
      <w:tr w:rsidR="00093CF4" w:rsidRPr="00093CF4" w14:paraId="7D082E01" w14:textId="77777777" w:rsidTr="00093CF4">
        <w:tc>
          <w:tcPr>
            <w:tcW w:w="2268" w:type="dxa"/>
            <w:tcBorders>
              <w:top w:val="single" w:sz="12" w:space="0" w:color="auto"/>
            </w:tcBorders>
            <w:shd w:val="clear" w:color="auto" w:fill="auto"/>
          </w:tcPr>
          <w:p w14:paraId="2BCD2955" w14:textId="27E5094C" w:rsidR="00093CF4" w:rsidRPr="00093CF4" w:rsidRDefault="00093CF4" w:rsidP="00093CF4">
            <w:pPr>
              <w:spacing w:before="40" w:after="40" w:line="220" w:lineRule="exact"/>
              <w:rPr>
                <w:sz w:val="18"/>
              </w:rPr>
            </w:pPr>
            <w:r w:rsidRPr="003607F9">
              <w:rPr>
                <w:sz w:val="18"/>
                <w:lang w:val="fr-FR"/>
              </w:rPr>
              <w:t>Étrangers résidant en</w:t>
            </w:r>
            <w:r w:rsidR="001A163F">
              <w:rPr>
                <w:sz w:val="18"/>
                <w:lang w:val="fr-FR"/>
              </w:rPr>
              <w:t> </w:t>
            </w:r>
            <w:r w:rsidRPr="003607F9">
              <w:rPr>
                <w:sz w:val="18"/>
                <w:lang w:val="fr-FR"/>
              </w:rPr>
              <w:t>République de Corée</w:t>
            </w:r>
          </w:p>
        </w:tc>
        <w:tc>
          <w:tcPr>
            <w:tcW w:w="1588" w:type="dxa"/>
            <w:tcBorders>
              <w:top w:val="single" w:sz="12" w:space="0" w:color="auto"/>
            </w:tcBorders>
            <w:shd w:val="clear" w:color="auto" w:fill="auto"/>
            <w:vAlign w:val="bottom"/>
          </w:tcPr>
          <w:p w14:paraId="78B75EB8" w14:textId="4C0E51C8" w:rsidR="00093CF4" w:rsidRPr="00093CF4" w:rsidRDefault="00093CF4" w:rsidP="00093CF4">
            <w:pPr>
              <w:spacing w:before="40" w:after="40" w:line="220" w:lineRule="exact"/>
              <w:jc w:val="right"/>
              <w:rPr>
                <w:sz w:val="18"/>
              </w:rPr>
            </w:pPr>
            <w:r w:rsidRPr="003607F9">
              <w:rPr>
                <w:sz w:val="18"/>
                <w:lang w:val="fr-FR"/>
              </w:rPr>
              <w:t>2 180 498</w:t>
            </w:r>
          </w:p>
        </w:tc>
        <w:tc>
          <w:tcPr>
            <w:tcW w:w="1927" w:type="dxa"/>
            <w:tcBorders>
              <w:top w:val="single" w:sz="12" w:space="0" w:color="auto"/>
            </w:tcBorders>
            <w:shd w:val="clear" w:color="auto" w:fill="auto"/>
            <w:vAlign w:val="bottom"/>
          </w:tcPr>
          <w:p w14:paraId="2DB9A591" w14:textId="5C644A22" w:rsidR="00093CF4" w:rsidRPr="00093CF4" w:rsidRDefault="00093CF4" w:rsidP="00093CF4">
            <w:pPr>
              <w:spacing w:before="40" w:after="40" w:line="220" w:lineRule="exact"/>
              <w:jc w:val="right"/>
              <w:rPr>
                <w:sz w:val="18"/>
              </w:rPr>
            </w:pPr>
            <w:r w:rsidRPr="003607F9">
              <w:rPr>
                <w:sz w:val="18"/>
                <w:lang w:val="fr-FR"/>
              </w:rPr>
              <w:t>2 367 607</w:t>
            </w:r>
          </w:p>
        </w:tc>
        <w:tc>
          <w:tcPr>
            <w:tcW w:w="1927" w:type="dxa"/>
            <w:tcBorders>
              <w:top w:val="single" w:sz="12" w:space="0" w:color="auto"/>
            </w:tcBorders>
            <w:shd w:val="clear" w:color="auto" w:fill="auto"/>
            <w:vAlign w:val="bottom"/>
          </w:tcPr>
          <w:p w14:paraId="461174BB" w14:textId="0E7CEA73" w:rsidR="00093CF4" w:rsidRPr="00093CF4" w:rsidRDefault="00093CF4" w:rsidP="00093CF4">
            <w:pPr>
              <w:spacing w:before="40" w:after="40" w:line="220" w:lineRule="exact"/>
              <w:jc w:val="right"/>
              <w:rPr>
                <w:sz w:val="18"/>
              </w:rPr>
            </w:pPr>
            <w:r w:rsidRPr="003607F9">
              <w:rPr>
                <w:sz w:val="18"/>
                <w:lang w:val="fr-FR"/>
              </w:rPr>
              <w:t>2 524 656</w:t>
            </w:r>
          </w:p>
        </w:tc>
        <w:tc>
          <w:tcPr>
            <w:tcW w:w="1927" w:type="dxa"/>
            <w:tcBorders>
              <w:top w:val="single" w:sz="12" w:space="0" w:color="auto"/>
            </w:tcBorders>
            <w:shd w:val="clear" w:color="auto" w:fill="auto"/>
            <w:vAlign w:val="bottom"/>
          </w:tcPr>
          <w:p w14:paraId="26B80799" w14:textId="693AE710" w:rsidR="00093CF4" w:rsidRPr="00093CF4" w:rsidRDefault="00093CF4" w:rsidP="00093CF4">
            <w:pPr>
              <w:spacing w:before="40" w:after="40" w:line="220" w:lineRule="exact"/>
              <w:jc w:val="right"/>
              <w:rPr>
                <w:sz w:val="18"/>
              </w:rPr>
            </w:pPr>
            <w:r w:rsidRPr="003607F9">
              <w:rPr>
                <w:sz w:val="18"/>
                <w:lang w:val="fr-FR"/>
              </w:rPr>
              <w:t>2 036 075</w:t>
            </w:r>
          </w:p>
        </w:tc>
      </w:tr>
      <w:tr w:rsidR="00093CF4" w:rsidRPr="00093CF4" w14:paraId="5D5209BA" w14:textId="77777777" w:rsidTr="00093CF4">
        <w:tc>
          <w:tcPr>
            <w:tcW w:w="2268" w:type="dxa"/>
            <w:shd w:val="clear" w:color="auto" w:fill="auto"/>
          </w:tcPr>
          <w:p w14:paraId="13BF2DE0" w14:textId="77777777" w:rsidR="00093CF4" w:rsidRPr="003607F9" w:rsidRDefault="00093CF4" w:rsidP="00093CF4">
            <w:pPr>
              <w:suppressAutoHyphens w:val="0"/>
              <w:spacing w:before="40" w:after="40" w:line="220" w:lineRule="exact"/>
              <w:rPr>
                <w:rFonts w:eastAsia="휴먼명조"/>
                <w:sz w:val="18"/>
                <w:shd w:val="clear" w:color="auto" w:fill="FFFFFF"/>
                <w:lang w:val="fr-FR"/>
              </w:rPr>
            </w:pPr>
            <w:r w:rsidRPr="003607F9">
              <w:rPr>
                <w:sz w:val="18"/>
                <w:lang w:val="fr-FR"/>
              </w:rPr>
              <w:t>Résidents légaux</w:t>
            </w:r>
          </w:p>
          <w:p w14:paraId="3DD9C9C2" w14:textId="284FB4C8" w:rsidR="00093CF4" w:rsidRPr="00093CF4" w:rsidRDefault="00093CF4" w:rsidP="00093CF4">
            <w:pPr>
              <w:spacing w:before="40" w:after="40" w:line="220" w:lineRule="exact"/>
              <w:rPr>
                <w:sz w:val="18"/>
              </w:rPr>
            </w:pPr>
            <w:r w:rsidRPr="003607F9">
              <w:rPr>
                <w:sz w:val="18"/>
                <w:lang w:val="fr-FR"/>
              </w:rPr>
              <w:t>(courte/longue durée)</w:t>
            </w:r>
          </w:p>
        </w:tc>
        <w:tc>
          <w:tcPr>
            <w:tcW w:w="1588" w:type="dxa"/>
            <w:shd w:val="clear" w:color="auto" w:fill="auto"/>
            <w:vAlign w:val="bottom"/>
          </w:tcPr>
          <w:p w14:paraId="14D71E4C" w14:textId="77777777" w:rsidR="00093CF4" w:rsidRPr="003607F9" w:rsidRDefault="00093CF4" w:rsidP="00093CF4">
            <w:pPr>
              <w:suppressAutoHyphens w:val="0"/>
              <w:spacing w:before="40" w:after="40" w:line="220" w:lineRule="exact"/>
              <w:jc w:val="right"/>
              <w:rPr>
                <w:sz w:val="18"/>
              </w:rPr>
            </w:pPr>
            <w:r w:rsidRPr="003607F9">
              <w:rPr>
                <w:sz w:val="18"/>
                <w:lang w:val="fr-FR"/>
              </w:rPr>
              <w:t>1 929 457</w:t>
            </w:r>
          </w:p>
          <w:p w14:paraId="671DF8CE" w14:textId="1BB20195" w:rsidR="00093CF4" w:rsidRPr="00093CF4" w:rsidRDefault="00093CF4" w:rsidP="00093CF4">
            <w:pPr>
              <w:spacing w:before="40" w:after="40" w:line="220" w:lineRule="exact"/>
              <w:jc w:val="right"/>
              <w:rPr>
                <w:sz w:val="18"/>
              </w:rPr>
            </w:pPr>
            <w:r w:rsidRPr="003607F9">
              <w:rPr>
                <w:sz w:val="18"/>
                <w:lang w:val="fr-FR"/>
              </w:rPr>
              <w:t>(597 399/1 332 058)</w:t>
            </w:r>
          </w:p>
        </w:tc>
        <w:tc>
          <w:tcPr>
            <w:tcW w:w="1927" w:type="dxa"/>
            <w:shd w:val="clear" w:color="auto" w:fill="auto"/>
            <w:vAlign w:val="bottom"/>
          </w:tcPr>
          <w:p w14:paraId="16F37EE8" w14:textId="77777777" w:rsidR="00093CF4" w:rsidRPr="003607F9" w:rsidRDefault="00093CF4" w:rsidP="00093CF4">
            <w:pPr>
              <w:suppressAutoHyphens w:val="0"/>
              <w:spacing w:before="40" w:after="40" w:line="220" w:lineRule="exact"/>
              <w:jc w:val="right"/>
              <w:rPr>
                <w:sz w:val="18"/>
              </w:rPr>
            </w:pPr>
            <w:r w:rsidRPr="003607F9">
              <w:rPr>
                <w:sz w:val="18"/>
                <w:lang w:val="fr-FR"/>
              </w:rPr>
              <w:t>2 012 481</w:t>
            </w:r>
          </w:p>
          <w:p w14:paraId="03DEF52B" w14:textId="16585297" w:rsidR="00093CF4" w:rsidRPr="00093CF4" w:rsidRDefault="00093CF4" w:rsidP="00093CF4">
            <w:pPr>
              <w:spacing w:before="40" w:after="40" w:line="220" w:lineRule="exact"/>
              <w:jc w:val="right"/>
              <w:rPr>
                <w:sz w:val="18"/>
              </w:rPr>
            </w:pPr>
            <w:r w:rsidRPr="003607F9">
              <w:rPr>
                <w:sz w:val="18"/>
                <w:lang w:val="fr-FR"/>
              </w:rPr>
              <w:t>(679 874/1 332 607)</w:t>
            </w:r>
          </w:p>
        </w:tc>
        <w:tc>
          <w:tcPr>
            <w:tcW w:w="1927" w:type="dxa"/>
            <w:shd w:val="clear" w:color="auto" w:fill="auto"/>
            <w:vAlign w:val="bottom"/>
          </w:tcPr>
          <w:p w14:paraId="55652932" w14:textId="77777777" w:rsidR="00093CF4" w:rsidRPr="003607F9" w:rsidRDefault="00093CF4" w:rsidP="00093CF4">
            <w:pPr>
              <w:suppressAutoHyphens w:val="0"/>
              <w:spacing w:before="40" w:after="40" w:line="220" w:lineRule="exact"/>
              <w:jc w:val="right"/>
              <w:rPr>
                <w:sz w:val="18"/>
              </w:rPr>
            </w:pPr>
            <w:r w:rsidRPr="003607F9">
              <w:rPr>
                <w:sz w:val="18"/>
                <w:lang w:val="fr-FR"/>
              </w:rPr>
              <w:t>2 134 375</w:t>
            </w:r>
          </w:p>
          <w:p w14:paraId="1B702F8A" w14:textId="24EA41CD" w:rsidR="00093CF4" w:rsidRPr="00093CF4" w:rsidRDefault="00093CF4" w:rsidP="00093CF4">
            <w:pPr>
              <w:spacing w:before="40" w:after="40" w:line="220" w:lineRule="exact"/>
              <w:jc w:val="right"/>
              <w:rPr>
                <w:sz w:val="18"/>
              </w:rPr>
            </w:pPr>
            <w:r w:rsidRPr="003607F9">
              <w:rPr>
                <w:sz w:val="18"/>
                <w:lang w:val="fr-FR"/>
              </w:rPr>
              <w:t>(792 853/1 341 522)</w:t>
            </w:r>
          </w:p>
        </w:tc>
        <w:tc>
          <w:tcPr>
            <w:tcW w:w="1927" w:type="dxa"/>
            <w:shd w:val="clear" w:color="auto" w:fill="auto"/>
            <w:vAlign w:val="bottom"/>
          </w:tcPr>
          <w:p w14:paraId="49EB18C2" w14:textId="77777777" w:rsidR="00093CF4" w:rsidRPr="003607F9" w:rsidRDefault="00093CF4" w:rsidP="00093CF4">
            <w:pPr>
              <w:suppressAutoHyphens w:val="0"/>
              <w:spacing w:before="40" w:after="40" w:line="220" w:lineRule="exact"/>
              <w:jc w:val="right"/>
              <w:rPr>
                <w:sz w:val="18"/>
              </w:rPr>
            </w:pPr>
            <w:r w:rsidRPr="003607F9">
              <w:rPr>
                <w:sz w:val="18"/>
                <w:lang w:val="fr-FR"/>
              </w:rPr>
              <w:t>1 643 879</w:t>
            </w:r>
          </w:p>
          <w:p w14:paraId="39DC8E76" w14:textId="5B21A8A9" w:rsidR="00093CF4" w:rsidRPr="00093CF4" w:rsidRDefault="00093CF4" w:rsidP="00093CF4">
            <w:pPr>
              <w:spacing w:before="40" w:after="40" w:line="220" w:lineRule="exact"/>
              <w:jc w:val="right"/>
              <w:rPr>
                <w:sz w:val="18"/>
              </w:rPr>
            </w:pPr>
            <w:r w:rsidRPr="003607F9">
              <w:rPr>
                <w:sz w:val="18"/>
                <w:lang w:val="fr-FR"/>
              </w:rPr>
              <w:t>(425 752/1 218 127)</w:t>
            </w:r>
          </w:p>
        </w:tc>
      </w:tr>
      <w:tr w:rsidR="00093CF4" w:rsidRPr="00093CF4" w14:paraId="1321F824" w14:textId="77777777" w:rsidTr="00093CF4">
        <w:tc>
          <w:tcPr>
            <w:tcW w:w="2268" w:type="dxa"/>
            <w:shd w:val="clear" w:color="auto" w:fill="auto"/>
          </w:tcPr>
          <w:p w14:paraId="35504199" w14:textId="77777777" w:rsidR="00093CF4" w:rsidRPr="003607F9" w:rsidRDefault="00093CF4" w:rsidP="00093CF4">
            <w:pPr>
              <w:suppressAutoHyphens w:val="0"/>
              <w:spacing w:before="40" w:after="40" w:line="220" w:lineRule="exact"/>
              <w:rPr>
                <w:rFonts w:eastAsia="휴먼명조"/>
                <w:sz w:val="18"/>
                <w:shd w:val="clear" w:color="auto" w:fill="FFFFFF"/>
                <w:lang w:val="fr-FR"/>
              </w:rPr>
            </w:pPr>
            <w:r w:rsidRPr="003607F9">
              <w:rPr>
                <w:sz w:val="18"/>
                <w:lang w:val="fr-FR"/>
              </w:rPr>
              <w:t>Migrants en situation irrégulière</w:t>
            </w:r>
          </w:p>
          <w:p w14:paraId="2F4BFBA3" w14:textId="62F15B21" w:rsidR="00093CF4" w:rsidRPr="00093CF4" w:rsidRDefault="00093CF4" w:rsidP="00093CF4">
            <w:pPr>
              <w:spacing w:before="40" w:after="40" w:line="220" w:lineRule="exact"/>
              <w:rPr>
                <w:sz w:val="18"/>
              </w:rPr>
            </w:pPr>
            <w:r w:rsidRPr="003607F9">
              <w:rPr>
                <w:sz w:val="18"/>
                <w:lang w:val="fr-FR"/>
              </w:rPr>
              <w:t>(courte/longue durée)</w:t>
            </w:r>
          </w:p>
        </w:tc>
        <w:tc>
          <w:tcPr>
            <w:tcW w:w="1588" w:type="dxa"/>
            <w:shd w:val="clear" w:color="auto" w:fill="auto"/>
            <w:vAlign w:val="bottom"/>
          </w:tcPr>
          <w:p w14:paraId="6041E4F1" w14:textId="77777777" w:rsidR="00093CF4" w:rsidRPr="003607F9" w:rsidRDefault="00093CF4" w:rsidP="00093CF4">
            <w:pPr>
              <w:suppressAutoHyphens w:val="0"/>
              <w:spacing w:before="40" w:after="40" w:line="220" w:lineRule="exact"/>
              <w:jc w:val="right"/>
              <w:rPr>
                <w:sz w:val="18"/>
              </w:rPr>
            </w:pPr>
            <w:r w:rsidRPr="003607F9">
              <w:rPr>
                <w:sz w:val="18"/>
                <w:lang w:val="fr-FR"/>
              </w:rPr>
              <w:t>251 041</w:t>
            </w:r>
          </w:p>
          <w:p w14:paraId="1101789B" w14:textId="5AF8D73A" w:rsidR="00093CF4" w:rsidRPr="00093CF4" w:rsidRDefault="00093CF4" w:rsidP="00093CF4">
            <w:pPr>
              <w:spacing w:before="40" w:after="40" w:line="220" w:lineRule="exact"/>
              <w:jc w:val="right"/>
              <w:rPr>
                <w:sz w:val="18"/>
              </w:rPr>
            </w:pPr>
            <w:r w:rsidRPr="003607F9">
              <w:rPr>
                <w:sz w:val="18"/>
                <w:lang w:val="fr-FR"/>
              </w:rPr>
              <w:t>(167 140/89 901)</w:t>
            </w:r>
          </w:p>
        </w:tc>
        <w:tc>
          <w:tcPr>
            <w:tcW w:w="1927" w:type="dxa"/>
            <w:shd w:val="clear" w:color="auto" w:fill="auto"/>
            <w:vAlign w:val="bottom"/>
          </w:tcPr>
          <w:p w14:paraId="1765B892" w14:textId="77777777" w:rsidR="00093CF4" w:rsidRPr="003607F9" w:rsidRDefault="00093CF4" w:rsidP="00093CF4">
            <w:pPr>
              <w:suppressAutoHyphens w:val="0"/>
              <w:spacing w:before="40" w:after="40" w:line="220" w:lineRule="exact"/>
              <w:jc w:val="right"/>
              <w:rPr>
                <w:sz w:val="18"/>
              </w:rPr>
            </w:pPr>
            <w:r w:rsidRPr="003607F9">
              <w:rPr>
                <w:sz w:val="18"/>
                <w:lang w:val="fr-FR"/>
              </w:rPr>
              <w:t>355 126</w:t>
            </w:r>
          </w:p>
          <w:p w14:paraId="007C845D" w14:textId="34666D1E" w:rsidR="00093CF4" w:rsidRPr="00093CF4" w:rsidRDefault="00093CF4" w:rsidP="00093CF4">
            <w:pPr>
              <w:spacing w:before="40" w:after="40" w:line="220" w:lineRule="exact"/>
              <w:jc w:val="right"/>
              <w:rPr>
                <w:sz w:val="18"/>
              </w:rPr>
            </w:pPr>
            <w:r w:rsidRPr="003607F9">
              <w:rPr>
                <w:sz w:val="18"/>
                <w:lang w:val="fr-FR"/>
              </w:rPr>
              <w:t>(264 044/91 082)</w:t>
            </w:r>
          </w:p>
        </w:tc>
        <w:tc>
          <w:tcPr>
            <w:tcW w:w="1927" w:type="dxa"/>
            <w:shd w:val="clear" w:color="auto" w:fill="auto"/>
            <w:vAlign w:val="bottom"/>
          </w:tcPr>
          <w:p w14:paraId="5874D497" w14:textId="77777777" w:rsidR="00093CF4" w:rsidRPr="003607F9" w:rsidRDefault="00093CF4" w:rsidP="00093CF4">
            <w:pPr>
              <w:suppressAutoHyphens w:val="0"/>
              <w:spacing w:before="40" w:after="40" w:line="220" w:lineRule="exact"/>
              <w:jc w:val="right"/>
              <w:rPr>
                <w:sz w:val="18"/>
              </w:rPr>
            </w:pPr>
            <w:r w:rsidRPr="003607F9">
              <w:rPr>
                <w:sz w:val="18"/>
                <w:lang w:val="fr-FR"/>
              </w:rPr>
              <w:t>390 281</w:t>
            </w:r>
          </w:p>
          <w:p w14:paraId="43EEA426" w14:textId="150C83A5" w:rsidR="00093CF4" w:rsidRPr="00093CF4" w:rsidRDefault="00093CF4" w:rsidP="00093CF4">
            <w:pPr>
              <w:spacing w:before="40" w:after="40" w:line="220" w:lineRule="exact"/>
              <w:jc w:val="right"/>
              <w:rPr>
                <w:sz w:val="18"/>
              </w:rPr>
            </w:pPr>
            <w:r w:rsidRPr="003607F9">
              <w:rPr>
                <w:sz w:val="18"/>
                <w:lang w:val="fr-FR"/>
              </w:rPr>
              <w:t>(293 150/97 131)</w:t>
            </w:r>
          </w:p>
        </w:tc>
        <w:tc>
          <w:tcPr>
            <w:tcW w:w="1927" w:type="dxa"/>
            <w:shd w:val="clear" w:color="auto" w:fill="auto"/>
            <w:vAlign w:val="bottom"/>
          </w:tcPr>
          <w:p w14:paraId="1C22FBCE" w14:textId="77777777" w:rsidR="00093CF4" w:rsidRPr="003607F9" w:rsidRDefault="00093CF4" w:rsidP="00093CF4">
            <w:pPr>
              <w:suppressAutoHyphens w:val="0"/>
              <w:spacing w:before="40" w:after="40" w:line="220" w:lineRule="exact"/>
              <w:jc w:val="right"/>
              <w:rPr>
                <w:sz w:val="18"/>
              </w:rPr>
            </w:pPr>
            <w:r w:rsidRPr="003607F9">
              <w:rPr>
                <w:sz w:val="18"/>
                <w:lang w:val="fr-FR"/>
              </w:rPr>
              <w:t>392 196</w:t>
            </w:r>
          </w:p>
          <w:p w14:paraId="351C20C5" w14:textId="0522BD6B" w:rsidR="00093CF4" w:rsidRPr="00093CF4" w:rsidRDefault="00093CF4" w:rsidP="00093CF4">
            <w:pPr>
              <w:spacing w:before="40" w:after="40" w:line="220" w:lineRule="exact"/>
              <w:jc w:val="right"/>
              <w:rPr>
                <w:sz w:val="18"/>
              </w:rPr>
            </w:pPr>
            <w:r w:rsidRPr="003607F9">
              <w:rPr>
                <w:sz w:val="18"/>
                <w:lang w:val="fr-FR"/>
              </w:rPr>
              <w:t>(281 857/392 196)</w:t>
            </w:r>
          </w:p>
        </w:tc>
      </w:tr>
      <w:tr w:rsidR="00093CF4" w:rsidRPr="00093CF4" w14:paraId="17D4AA6C" w14:textId="77777777" w:rsidTr="00093CF4">
        <w:tc>
          <w:tcPr>
            <w:tcW w:w="2268" w:type="dxa"/>
            <w:tcBorders>
              <w:bottom w:val="single" w:sz="12" w:space="0" w:color="auto"/>
            </w:tcBorders>
            <w:shd w:val="clear" w:color="auto" w:fill="auto"/>
          </w:tcPr>
          <w:p w14:paraId="19393700" w14:textId="407BF895" w:rsidR="00093CF4" w:rsidRPr="00093CF4" w:rsidRDefault="00093CF4" w:rsidP="00093CF4">
            <w:pPr>
              <w:spacing w:before="40" w:after="40" w:line="220" w:lineRule="exact"/>
              <w:rPr>
                <w:sz w:val="18"/>
              </w:rPr>
            </w:pPr>
            <w:r w:rsidRPr="003607F9">
              <w:rPr>
                <w:sz w:val="18"/>
                <w:lang w:val="fr-FR"/>
              </w:rPr>
              <w:t>Proportion de migrants</w:t>
            </w:r>
            <w:r>
              <w:rPr>
                <w:sz w:val="18"/>
                <w:lang w:val="fr-FR"/>
              </w:rPr>
              <w:br/>
            </w:r>
            <w:r w:rsidRPr="003607F9">
              <w:rPr>
                <w:sz w:val="18"/>
                <w:lang w:val="fr-FR"/>
              </w:rPr>
              <w:t>en situation irrégulière</w:t>
            </w:r>
          </w:p>
        </w:tc>
        <w:tc>
          <w:tcPr>
            <w:tcW w:w="1588" w:type="dxa"/>
            <w:tcBorders>
              <w:bottom w:val="single" w:sz="12" w:space="0" w:color="auto"/>
            </w:tcBorders>
            <w:shd w:val="clear" w:color="auto" w:fill="auto"/>
            <w:vAlign w:val="bottom"/>
          </w:tcPr>
          <w:p w14:paraId="42FFBE23" w14:textId="6B38E25F" w:rsidR="00093CF4" w:rsidRPr="00093CF4" w:rsidRDefault="00093CF4" w:rsidP="00093CF4">
            <w:pPr>
              <w:spacing w:before="40" w:after="40" w:line="220" w:lineRule="exact"/>
              <w:jc w:val="right"/>
              <w:rPr>
                <w:sz w:val="18"/>
              </w:rPr>
            </w:pPr>
            <w:r w:rsidRPr="003607F9">
              <w:rPr>
                <w:sz w:val="18"/>
                <w:lang w:val="fr-FR"/>
              </w:rPr>
              <w:t>11,5 %</w:t>
            </w:r>
          </w:p>
        </w:tc>
        <w:tc>
          <w:tcPr>
            <w:tcW w:w="1927" w:type="dxa"/>
            <w:tcBorders>
              <w:bottom w:val="single" w:sz="12" w:space="0" w:color="auto"/>
            </w:tcBorders>
            <w:shd w:val="clear" w:color="auto" w:fill="auto"/>
            <w:vAlign w:val="bottom"/>
          </w:tcPr>
          <w:p w14:paraId="682E14F6" w14:textId="0051379F" w:rsidR="00093CF4" w:rsidRPr="00093CF4" w:rsidRDefault="00093CF4" w:rsidP="00093CF4">
            <w:pPr>
              <w:spacing w:before="40" w:after="40" w:line="220" w:lineRule="exact"/>
              <w:jc w:val="right"/>
              <w:rPr>
                <w:sz w:val="18"/>
              </w:rPr>
            </w:pPr>
            <w:r w:rsidRPr="003607F9">
              <w:rPr>
                <w:sz w:val="18"/>
                <w:lang w:val="fr-FR"/>
              </w:rPr>
              <w:t>15,0 %</w:t>
            </w:r>
          </w:p>
        </w:tc>
        <w:tc>
          <w:tcPr>
            <w:tcW w:w="1927" w:type="dxa"/>
            <w:tcBorders>
              <w:bottom w:val="single" w:sz="12" w:space="0" w:color="auto"/>
            </w:tcBorders>
            <w:shd w:val="clear" w:color="auto" w:fill="auto"/>
            <w:vAlign w:val="bottom"/>
          </w:tcPr>
          <w:p w14:paraId="4AE70FD0" w14:textId="46CF91D3" w:rsidR="00093CF4" w:rsidRPr="00093CF4" w:rsidRDefault="00093CF4" w:rsidP="00093CF4">
            <w:pPr>
              <w:spacing w:before="40" w:after="40" w:line="220" w:lineRule="exact"/>
              <w:jc w:val="right"/>
              <w:rPr>
                <w:sz w:val="18"/>
              </w:rPr>
            </w:pPr>
            <w:r w:rsidRPr="003607F9">
              <w:rPr>
                <w:sz w:val="18"/>
                <w:lang w:val="fr-FR"/>
              </w:rPr>
              <w:t>15,5 %</w:t>
            </w:r>
          </w:p>
        </w:tc>
        <w:tc>
          <w:tcPr>
            <w:tcW w:w="1927" w:type="dxa"/>
            <w:tcBorders>
              <w:bottom w:val="single" w:sz="12" w:space="0" w:color="auto"/>
            </w:tcBorders>
            <w:shd w:val="clear" w:color="auto" w:fill="auto"/>
            <w:vAlign w:val="bottom"/>
          </w:tcPr>
          <w:p w14:paraId="1D566E5D" w14:textId="241A14F0" w:rsidR="00093CF4" w:rsidRPr="00093CF4" w:rsidRDefault="00093CF4" w:rsidP="00093CF4">
            <w:pPr>
              <w:spacing w:before="40" w:after="40" w:line="220" w:lineRule="exact"/>
              <w:jc w:val="right"/>
              <w:rPr>
                <w:sz w:val="18"/>
              </w:rPr>
            </w:pPr>
            <w:r w:rsidRPr="003607F9">
              <w:rPr>
                <w:sz w:val="18"/>
                <w:lang w:val="fr-FR"/>
              </w:rPr>
              <w:t>19,2 %</w:t>
            </w:r>
          </w:p>
        </w:tc>
      </w:tr>
    </w:tbl>
    <w:p w14:paraId="7FD27CC4" w14:textId="05CEB283" w:rsidR="00093CF4" w:rsidRPr="00FE5B19" w:rsidRDefault="00093CF4" w:rsidP="00093CF4">
      <w:pPr>
        <w:pStyle w:val="SingleTxtG"/>
        <w:spacing w:before="120"/>
        <w:rPr>
          <w:rFonts w:eastAsia="휴먼명조"/>
          <w:shd w:val="clear" w:color="auto" w:fill="FFFFFF"/>
          <w:lang w:val="fr-FR"/>
        </w:rPr>
      </w:pPr>
      <w:r w:rsidRPr="00FE5B19">
        <w:rPr>
          <w:rFonts w:eastAsia="휴먼명조"/>
          <w:bCs/>
          <w:lang w:val="fr-FR"/>
        </w:rPr>
        <w:t>10.</w:t>
      </w:r>
      <w:r w:rsidRPr="00FE5B19">
        <w:rPr>
          <w:rFonts w:eastAsia="휴먼명조"/>
          <w:bCs/>
          <w:lang w:val="fr-FR"/>
        </w:rPr>
        <w:tab/>
      </w:r>
      <w:r>
        <w:rPr>
          <w:lang w:val="fr-FR"/>
        </w:rPr>
        <w:t>Le nombre d</w:t>
      </w:r>
      <w:r w:rsidR="00495B83">
        <w:rPr>
          <w:lang w:val="fr-FR"/>
        </w:rPr>
        <w:t>’</w:t>
      </w:r>
      <w:r>
        <w:rPr>
          <w:lang w:val="fr-FR"/>
        </w:rPr>
        <w:t>étrangers ayant épousé une personne ressortissante de République de Corée (c</w:t>
      </w:r>
      <w:r w:rsidR="00495B83">
        <w:rPr>
          <w:lang w:val="fr-FR"/>
        </w:rPr>
        <w:t>’</w:t>
      </w:r>
      <w:r>
        <w:rPr>
          <w:lang w:val="fr-FR"/>
        </w:rPr>
        <w:t>est-à-dire les conjoints étrangers) a nettement augmenté entre 2002 et avril 2014. Le Gouvernement ayant, à cette date, renforcé le contrôle des demandes de visa dans le but d</w:t>
      </w:r>
      <w:r w:rsidR="00495B83">
        <w:rPr>
          <w:lang w:val="fr-FR"/>
        </w:rPr>
        <w:t>’</w:t>
      </w:r>
      <w:r>
        <w:rPr>
          <w:lang w:val="fr-FR"/>
        </w:rPr>
        <w:t>assurer la validité des mariages internationaux, la proportion de conjoints étrangers dans la population étrangère totale a alors évolué à la baisse. Elle a toutefois augmenté pour atteindre 8,3 % en 2020 en raison de la baisse du nombre total d</w:t>
      </w:r>
      <w:r w:rsidR="00495B83">
        <w:rPr>
          <w:lang w:val="fr-FR"/>
        </w:rPr>
        <w:t>’</w:t>
      </w:r>
      <w:r>
        <w:rPr>
          <w:lang w:val="fr-FR"/>
        </w:rPr>
        <w:t>étrangers due à la pandémie de COVID-19. La majorité des conjoints étrangers sont des femmes puisqu</w:t>
      </w:r>
      <w:r w:rsidR="00495B83">
        <w:rPr>
          <w:lang w:val="fr-FR"/>
        </w:rPr>
        <w:t>’</w:t>
      </w:r>
      <w:r>
        <w:rPr>
          <w:lang w:val="fr-FR"/>
        </w:rPr>
        <w:t>elles sont au nombre de 137 878 (81,2 %) contre 30 716 hommes (18,2 %). Les conjoints se répartissent, par nationalité, comme suit : 60</w:t>
      </w:r>
      <w:r w:rsidR="00D77F57">
        <w:rPr>
          <w:lang w:val="fr-FR"/>
        </w:rPr>
        <w:t> </w:t>
      </w:r>
      <w:r>
        <w:rPr>
          <w:lang w:val="fr-FR"/>
        </w:rPr>
        <w:t>072</w:t>
      </w:r>
      <w:r w:rsidR="00D77F57">
        <w:rPr>
          <w:lang w:val="fr-FR"/>
        </w:rPr>
        <w:t xml:space="preserve"> </w:t>
      </w:r>
      <w:r>
        <w:rPr>
          <w:lang w:val="fr-FR"/>
        </w:rPr>
        <w:t>Chinois (35,6 %), 44</w:t>
      </w:r>
      <w:r w:rsidR="00D77F57">
        <w:rPr>
          <w:lang w:val="fr-FR"/>
        </w:rPr>
        <w:t> </w:t>
      </w:r>
      <w:r>
        <w:rPr>
          <w:lang w:val="fr-FR"/>
        </w:rPr>
        <w:t>058</w:t>
      </w:r>
      <w:r w:rsidR="00D77F57">
        <w:rPr>
          <w:lang w:val="fr-FR"/>
        </w:rPr>
        <w:t xml:space="preserve"> </w:t>
      </w:r>
      <w:r>
        <w:rPr>
          <w:lang w:val="fr-FR"/>
        </w:rPr>
        <w:t>Vietnamiens (26,1 %), 14 595 Japonais (8,7 %), 12</w:t>
      </w:r>
      <w:r w:rsidR="00D77F57">
        <w:rPr>
          <w:lang w:val="fr-FR"/>
        </w:rPr>
        <w:t> </w:t>
      </w:r>
      <w:r>
        <w:rPr>
          <w:lang w:val="fr-FR"/>
        </w:rPr>
        <w:t>002</w:t>
      </w:r>
      <w:r w:rsidR="00D77F57">
        <w:rPr>
          <w:lang w:val="fr-FR"/>
        </w:rPr>
        <w:t xml:space="preserve"> </w:t>
      </w:r>
      <w:r>
        <w:rPr>
          <w:lang w:val="fr-FR"/>
        </w:rPr>
        <w:t>Philippins (7,1 %), 5</w:t>
      </w:r>
      <w:r w:rsidR="00D77F57">
        <w:rPr>
          <w:lang w:val="fr-FR"/>
        </w:rPr>
        <w:t> </w:t>
      </w:r>
      <w:r>
        <w:rPr>
          <w:lang w:val="fr-FR"/>
        </w:rPr>
        <w:t>929</w:t>
      </w:r>
      <w:r w:rsidR="00D77F57">
        <w:rPr>
          <w:lang w:val="fr-FR"/>
        </w:rPr>
        <w:t xml:space="preserve"> </w:t>
      </w:r>
      <w:r>
        <w:rPr>
          <w:lang w:val="fr-FR"/>
        </w:rPr>
        <w:t>Thaïlandais (3,5 %) et 4</w:t>
      </w:r>
      <w:r w:rsidR="00D77F57">
        <w:rPr>
          <w:lang w:val="fr-FR"/>
        </w:rPr>
        <w:t> </w:t>
      </w:r>
      <w:r>
        <w:rPr>
          <w:lang w:val="fr-FR"/>
        </w:rPr>
        <w:t>638</w:t>
      </w:r>
      <w:r w:rsidR="00D77F57">
        <w:rPr>
          <w:lang w:val="fr-FR"/>
        </w:rPr>
        <w:t> </w:t>
      </w:r>
      <w:r>
        <w:rPr>
          <w:lang w:val="fr-FR"/>
        </w:rPr>
        <w:t>Cambodgiens (2,8 %).</w:t>
      </w:r>
    </w:p>
    <w:p w14:paraId="4909754C" w14:textId="597337DA" w:rsidR="00093CF4" w:rsidRPr="00093CF4" w:rsidRDefault="00093CF4" w:rsidP="00884165">
      <w:pPr>
        <w:pStyle w:val="Titre1"/>
        <w:spacing w:after="120"/>
        <w:rPr>
          <w:bCs/>
          <w:sz w:val="16"/>
          <w:szCs w:val="16"/>
          <w:lang w:val="fr-FR"/>
        </w:rPr>
      </w:pPr>
      <w:r w:rsidRPr="00093CF4">
        <w:rPr>
          <w:bCs/>
          <w:u w:color="000000"/>
          <w:shd w:val="clear" w:color="auto" w:fill="FFFFFF"/>
          <w:lang w:val="fr-FR"/>
        </w:rPr>
        <w:t>Tableau 5</w:t>
      </w:r>
      <w:r w:rsidRPr="00093CF4">
        <w:rPr>
          <w:bCs/>
          <w:u w:color="000000"/>
          <w:shd w:val="clear" w:color="auto" w:fill="FFFFFF"/>
          <w:lang w:val="fr-FR"/>
        </w:rPr>
        <w:br/>
      </w:r>
      <w:r w:rsidRPr="00093CF4">
        <w:rPr>
          <w:b/>
          <w:bCs/>
          <w:lang w:val="fr-FR"/>
        </w:rPr>
        <w:t xml:space="preserve">Proportion de conjoints étrangers parmi les étrangers résidant en République </w:t>
      </w:r>
      <w:r w:rsidR="00D77F57">
        <w:rPr>
          <w:b/>
          <w:bCs/>
          <w:lang w:val="fr-FR"/>
        </w:rPr>
        <w:br/>
      </w:r>
      <w:r w:rsidRPr="00093CF4">
        <w:rPr>
          <w:b/>
          <w:bCs/>
          <w:lang w:val="fr-FR"/>
        </w:rPr>
        <w:t>de Corée, par an</w:t>
      </w:r>
      <w:r w:rsidRPr="00093CF4">
        <w:rPr>
          <w:b/>
          <w:bCs/>
          <w:u w:color="000000"/>
          <w:shd w:val="clear" w:color="auto" w:fill="FFFFFF"/>
          <w:lang w:val="fr-FR"/>
        </w:rPr>
        <w:br/>
      </w:r>
      <w:r w:rsidRPr="00093CF4">
        <w:rPr>
          <w:bCs/>
          <w:sz w:val="16"/>
          <w:szCs w:val="16"/>
          <w:shd w:val="clear" w:color="auto" w:fill="FFFFFF"/>
          <w:lang w:val="fr-FR"/>
        </w:rPr>
        <w:t>(Nombre de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3300"/>
        <w:gridCol w:w="1011"/>
        <w:gridCol w:w="1024"/>
        <w:gridCol w:w="1011"/>
        <w:gridCol w:w="1024"/>
      </w:tblGrid>
      <w:tr w:rsidR="00093CF4" w:rsidRPr="00093CF4" w14:paraId="61245CB2" w14:textId="77777777" w:rsidTr="00D77F57">
        <w:trPr>
          <w:tblHeader/>
        </w:trPr>
        <w:tc>
          <w:tcPr>
            <w:tcW w:w="328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AE5B576" w14:textId="77777777" w:rsidR="00093CF4" w:rsidRPr="00093CF4" w:rsidRDefault="00093CF4" w:rsidP="00884165">
            <w:pPr>
              <w:keepNext/>
              <w:suppressAutoHyphens w:val="0"/>
              <w:spacing w:before="80" w:after="80" w:line="200" w:lineRule="exact"/>
              <w:rPr>
                <w:rFonts w:eastAsia="휴먼명조"/>
                <w:i/>
                <w:sz w:val="16"/>
              </w:rPr>
            </w:pPr>
            <w:r w:rsidRPr="00093CF4">
              <w:rPr>
                <w:i/>
                <w:sz w:val="16"/>
                <w:lang w:val="fr-FR"/>
              </w:rPr>
              <w:t>Année</w:t>
            </w:r>
          </w:p>
        </w:tc>
        <w:tc>
          <w:tcPr>
            <w:tcW w:w="1008" w:type="dxa"/>
            <w:tcBorders>
              <w:top w:val="single" w:sz="4" w:space="0" w:color="auto"/>
              <w:bottom w:val="single" w:sz="12" w:space="0" w:color="auto"/>
            </w:tcBorders>
            <w:shd w:val="clear" w:color="auto" w:fill="auto"/>
            <w:vAlign w:val="bottom"/>
          </w:tcPr>
          <w:p w14:paraId="296F22F8" w14:textId="77777777" w:rsidR="00093CF4" w:rsidRPr="00093CF4" w:rsidRDefault="00093CF4" w:rsidP="00884165">
            <w:pPr>
              <w:keepNext/>
              <w:suppressAutoHyphens w:val="0"/>
              <w:spacing w:before="80" w:after="80" w:line="200" w:lineRule="exact"/>
              <w:jc w:val="right"/>
              <w:rPr>
                <w:rFonts w:eastAsia="휴먼명조"/>
                <w:i/>
                <w:sz w:val="16"/>
                <w:shd w:val="clear" w:color="auto" w:fill="FFFFFF"/>
              </w:rPr>
            </w:pPr>
            <w:r w:rsidRPr="00093CF4">
              <w:rPr>
                <w:i/>
                <w:sz w:val="16"/>
                <w:lang w:val="fr-FR"/>
              </w:rPr>
              <w:t>2017</w:t>
            </w:r>
          </w:p>
        </w:tc>
        <w:tc>
          <w:tcPr>
            <w:tcW w:w="1021" w:type="dxa"/>
            <w:tcBorders>
              <w:top w:val="single" w:sz="4" w:space="0" w:color="auto"/>
              <w:bottom w:val="single" w:sz="12" w:space="0" w:color="auto"/>
            </w:tcBorders>
            <w:shd w:val="clear" w:color="auto" w:fill="auto"/>
            <w:vAlign w:val="bottom"/>
          </w:tcPr>
          <w:p w14:paraId="279D594A" w14:textId="77777777" w:rsidR="00093CF4" w:rsidRPr="00093CF4" w:rsidRDefault="00093CF4" w:rsidP="00884165">
            <w:pPr>
              <w:keepNext/>
              <w:suppressAutoHyphens w:val="0"/>
              <w:spacing w:before="80" w:after="80" w:line="200" w:lineRule="exact"/>
              <w:jc w:val="right"/>
              <w:rPr>
                <w:rFonts w:eastAsia="휴먼명조"/>
                <w:i/>
                <w:sz w:val="16"/>
              </w:rPr>
            </w:pPr>
            <w:r w:rsidRPr="00093CF4">
              <w:rPr>
                <w:i/>
                <w:sz w:val="16"/>
                <w:lang w:val="fr-FR"/>
              </w:rPr>
              <w:t>2018</w:t>
            </w:r>
          </w:p>
        </w:tc>
        <w:tc>
          <w:tcPr>
            <w:tcW w:w="1008" w:type="dxa"/>
            <w:tcBorders>
              <w:top w:val="single" w:sz="4" w:space="0" w:color="auto"/>
              <w:bottom w:val="single" w:sz="12" w:space="0" w:color="auto"/>
            </w:tcBorders>
            <w:shd w:val="clear" w:color="auto" w:fill="auto"/>
            <w:vAlign w:val="bottom"/>
          </w:tcPr>
          <w:p w14:paraId="5A773383" w14:textId="77777777" w:rsidR="00093CF4" w:rsidRPr="00093CF4" w:rsidRDefault="00093CF4" w:rsidP="00884165">
            <w:pPr>
              <w:keepNext/>
              <w:suppressAutoHyphens w:val="0"/>
              <w:spacing w:before="80" w:after="80" w:line="200" w:lineRule="exact"/>
              <w:jc w:val="right"/>
              <w:rPr>
                <w:rFonts w:eastAsia="휴먼명조"/>
                <w:i/>
                <w:sz w:val="16"/>
              </w:rPr>
            </w:pPr>
            <w:r w:rsidRPr="00093CF4">
              <w:rPr>
                <w:i/>
                <w:sz w:val="16"/>
                <w:lang w:val="fr-FR"/>
              </w:rPr>
              <w:t>2019</w:t>
            </w:r>
          </w:p>
        </w:tc>
        <w:tc>
          <w:tcPr>
            <w:tcW w:w="1021" w:type="dxa"/>
            <w:tcBorders>
              <w:top w:val="single" w:sz="4" w:space="0" w:color="auto"/>
              <w:bottom w:val="single" w:sz="12" w:space="0" w:color="auto"/>
            </w:tcBorders>
            <w:shd w:val="clear" w:color="auto" w:fill="auto"/>
            <w:vAlign w:val="bottom"/>
          </w:tcPr>
          <w:p w14:paraId="2A001B4F" w14:textId="77777777" w:rsidR="00093CF4" w:rsidRPr="00093CF4" w:rsidRDefault="00093CF4" w:rsidP="00884165">
            <w:pPr>
              <w:keepNext/>
              <w:suppressAutoHyphens w:val="0"/>
              <w:spacing w:before="80" w:after="80" w:line="200" w:lineRule="exact"/>
              <w:jc w:val="right"/>
              <w:rPr>
                <w:rFonts w:eastAsia="휴먼명조"/>
                <w:i/>
                <w:sz w:val="16"/>
              </w:rPr>
            </w:pPr>
            <w:r w:rsidRPr="00093CF4">
              <w:rPr>
                <w:i/>
                <w:sz w:val="16"/>
                <w:lang w:val="fr-FR"/>
              </w:rPr>
              <w:t>2020</w:t>
            </w:r>
          </w:p>
        </w:tc>
      </w:tr>
      <w:tr w:rsidR="00093CF4" w:rsidRPr="00093CF4" w14:paraId="28088C1C" w14:textId="77777777" w:rsidTr="00D77F57">
        <w:tc>
          <w:tcPr>
            <w:tcW w:w="3289" w:type="dxa"/>
            <w:shd w:val="clear" w:color="auto" w:fill="auto"/>
            <w:tcMar>
              <w:top w:w="0" w:type="dxa"/>
              <w:left w:w="0" w:type="dxa"/>
              <w:bottom w:w="0" w:type="dxa"/>
              <w:right w:w="0" w:type="dxa"/>
            </w:tcMar>
            <w:hideMark/>
          </w:tcPr>
          <w:p w14:paraId="1CD1207C" w14:textId="77777777" w:rsidR="00093CF4" w:rsidRPr="00093CF4" w:rsidRDefault="00093CF4" w:rsidP="00884165">
            <w:pPr>
              <w:keepNext/>
              <w:suppressAutoHyphens w:val="0"/>
              <w:spacing w:before="40" w:after="40" w:line="220" w:lineRule="exact"/>
              <w:rPr>
                <w:rFonts w:eastAsia="휴먼명조"/>
                <w:sz w:val="18"/>
                <w:lang w:val="fr-FR"/>
              </w:rPr>
            </w:pPr>
            <w:r w:rsidRPr="00093CF4">
              <w:rPr>
                <w:sz w:val="18"/>
                <w:lang w:val="fr-FR"/>
              </w:rPr>
              <w:t>Étrangers résidant en République de Corée</w:t>
            </w:r>
          </w:p>
        </w:tc>
        <w:tc>
          <w:tcPr>
            <w:tcW w:w="1008" w:type="dxa"/>
            <w:shd w:val="clear" w:color="auto" w:fill="auto"/>
            <w:vAlign w:val="bottom"/>
          </w:tcPr>
          <w:p w14:paraId="1DD8024D" w14:textId="77777777" w:rsidR="00093CF4" w:rsidRPr="00093CF4" w:rsidRDefault="00093CF4" w:rsidP="00884165">
            <w:pPr>
              <w:keepNext/>
              <w:suppressAutoHyphens w:val="0"/>
              <w:spacing w:before="40" w:after="40" w:line="220" w:lineRule="exact"/>
              <w:jc w:val="right"/>
              <w:rPr>
                <w:rFonts w:eastAsia="휴먼명조"/>
                <w:sz w:val="18"/>
                <w:szCs w:val="18"/>
                <w:shd w:val="clear" w:color="auto" w:fill="FFFFFF"/>
              </w:rPr>
            </w:pPr>
            <w:r w:rsidRPr="00093CF4">
              <w:rPr>
                <w:sz w:val="18"/>
                <w:lang w:val="fr-FR"/>
              </w:rPr>
              <w:t>2 180 498</w:t>
            </w:r>
          </w:p>
        </w:tc>
        <w:tc>
          <w:tcPr>
            <w:tcW w:w="1021" w:type="dxa"/>
            <w:shd w:val="clear" w:color="auto" w:fill="auto"/>
            <w:vAlign w:val="bottom"/>
          </w:tcPr>
          <w:p w14:paraId="02DD01DE"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2 367 607</w:t>
            </w:r>
          </w:p>
        </w:tc>
        <w:tc>
          <w:tcPr>
            <w:tcW w:w="1008" w:type="dxa"/>
            <w:shd w:val="clear" w:color="auto" w:fill="auto"/>
            <w:vAlign w:val="bottom"/>
          </w:tcPr>
          <w:p w14:paraId="739D5678"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2 524 656</w:t>
            </w:r>
          </w:p>
        </w:tc>
        <w:tc>
          <w:tcPr>
            <w:tcW w:w="1021" w:type="dxa"/>
            <w:shd w:val="clear" w:color="auto" w:fill="auto"/>
            <w:vAlign w:val="bottom"/>
          </w:tcPr>
          <w:p w14:paraId="760B3BF8"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2 036 075</w:t>
            </w:r>
          </w:p>
        </w:tc>
      </w:tr>
      <w:tr w:rsidR="00093CF4" w:rsidRPr="00093CF4" w14:paraId="766E88CB" w14:textId="77777777" w:rsidTr="00D77F57">
        <w:tc>
          <w:tcPr>
            <w:tcW w:w="3289" w:type="dxa"/>
            <w:shd w:val="clear" w:color="auto" w:fill="auto"/>
            <w:tcMar>
              <w:top w:w="0" w:type="dxa"/>
              <w:left w:w="0" w:type="dxa"/>
              <w:bottom w:w="0" w:type="dxa"/>
              <w:right w:w="0" w:type="dxa"/>
            </w:tcMar>
            <w:hideMark/>
          </w:tcPr>
          <w:p w14:paraId="6AF3E11D" w14:textId="77777777" w:rsidR="00093CF4" w:rsidRPr="00093CF4" w:rsidRDefault="00093CF4" w:rsidP="00884165">
            <w:pPr>
              <w:keepNext/>
              <w:suppressAutoHyphens w:val="0"/>
              <w:spacing w:before="40" w:after="40" w:line="220" w:lineRule="exact"/>
              <w:rPr>
                <w:rFonts w:eastAsia="휴먼명조"/>
                <w:sz w:val="18"/>
              </w:rPr>
            </w:pPr>
            <w:r w:rsidRPr="00093CF4">
              <w:rPr>
                <w:sz w:val="18"/>
                <w:lang w:val="fr-FR"/>
              </w:rPr>
              <w:t>Conjoints étrangers</w:t>
            </w:r>
          </w:p>
        </w:tc>
        <w:tc>
          <w:tcPr>
            <w:tcW w:w="1008" w:type="dxa"/>
            <w:shd w:val="clear" w:color="auto" w:fill="auto"/>
            <w:vAlign w:val="bottom"/>
          </w:tcPr>
          <w:p w14:paraId="291018A9" w14:textId="77777777" w:rsidR="00093CF4" w:rsidRPr="00093CF4" w:rsidRDefault="00093CF4" w:rsidP="00884165">
            <w:pPr>
              <w:keepNext/>
              <w:suppressAutoHyphens w:val="0"/>
              <w:spacing w:before="40" w:after="40" w:line="220" w:lineRule="exact"/>
              <w:jc w:val="right"/>
              <w:rPr>
                <w:rFonts w:eastAsia="휴먼명조"/>
                <w:sz w:val="18"/>
                <w:szCs w:val="18"/>
                <w:shd w:val="clear" w:color="auto" w:fill="FFFFFF"/>
              </w:rPr>
            </w:pPr>
            <w:r w:rsidRPr="00093CF4">
              <w:rPr>
                <w:sz w:val="18"/>
                <w:lang w:val="fr-FR"/>
              </w:rPr>
              <w:t>154 457</w:t>
            </w:r>
          </w:p>
        </w:tc>
        <w:tc>
          <w:tcPr>
            <w:tcW w:w="1021" w:type="dxa"/>
            <w:shd w:val="clear" w:color="auto" w:fill="auto"/>
            <w:vAlign w:val="bottom"/>
          </w:tcPr>
          <w:p w14:paraId="698EE070"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159 206</w:t>
            </w:r>
          </w:p>
        </w:tc>
        <w:tc>
          <w:tcPr>
            <w:tcW w:w="1008" w:type="dxa"/>
            <w:shd w:val="clear" w:color="auto" w:fill="auto"/>
            <w:vAlign w:val="bottom"/>
          </w:tcPr>
          <w:p w14:paraId="294508BF"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166 025</w:t>
            </w:r>
          </w:p>
        </w:tc>
        <w:tc>
          <w:tcPr>
            <w:tcW w:w="1021" w:type="dxa"/>
            <w:shd w:val="clear" w:color="auto" w:fill="auto"/>
            <w:vAlign w:val="bottom"/>
          </w:tcPr>
          <w:p w14:paraId="586D5BFB"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168 594</w:t>
            </w:r>
          </w:p>
        </w:tc>
      </w:tr>
      <w:tr w:rsidR="00884165" w:rsidRPr="00093CF4" w14:paraId="1FCE6FD9" w14:textId="77777777" w:rsidTr="00D77F57">
        <w:tc>
          <w:tcPr>
            <w:tcW w:w="3289" w:type="dxa"/>
            <w:tcBorders>
              <w:bottom w:val="single" w:sz="12" w:space="0" w:color="auto"/>
            </w:tcBorders>
            <w:shd w:val="clear" w:color="auto" w:fill="auto"/>
            <w:tcMar>
              <w:top w:w="0" w:type="dxa"/>
              <w:left w:w="0" w:type="dxa"/>
              <w:bottom w:w="0" w:type="dxa"/>
              <w:right w:w="0" w:type="dxa"/>
            </w:tcMar>
            <w:hideMark/>
          </w:tcPr>
          <w:p w14:paraId="0982C112" w14:textId="77777777" w:rsidR="00093CF4" w:rsidRPr="00093CF4" w:rsidRDefault="00093CF4" w:rsidP="00884165">
            <w:pPr>
              <w:keepNext/>
              <w:suppressAutoHyphens w:val="0"/>
              <w:spacing w:before="40" w:after="40" w:line="220" w:lineRule="exact"/>
              <w:rPr>
                <w:rFonts w:eastAsia="휴먼명조"/>
                <w:sz w:val="18"/>
              </w:rPr>
            </w:pPr>
            <w:r w:rsidRPr="00093CF4">
              <w:rPr>
                <w:sz w:val="18"/>
                <w:lang w:val="fr-FR"/>
              </w:rPr>
              <w:t>Proportion de conjoints étrangers</w:t>
            </w:r>
          </w:p>
        </w:tc>
        <w:tc>
          <w:tcPr>
            <w:tcW w:w="1008" w:type="dxa"/>
            <w:tcBorders>
              <w:bottom w:val="single" w:sz="12" w:space="0" w:color="auto"/>
            </w:tcBorders>
            <w:shd w:val="clear" w:color="auto" w:fill="auto"/>
            <w:vAlign w:val="bottom"/>
          </w:tcPr>
          <w:p w14:paraId="7835839C" w14:textId="77777777" w:rsidR="00093CF4" w:rsidRPr="00093CF4" w:rsidRDefault="00093CF4" w:rsidP="00884165">
            <w:pPr>
              <w:keepNext/>
              <w:suppressAutoHyphens w:val="0"/>
              <w:spacing w:before="40" w:after="40" w:line="220" w:lineRule="exact"/>
              <w:jc w:val="right"/>
              <w:rPr>
                <w:rFonts w:eastAsia="휴먼명조"/>
                <w:sz w:val="18"/>
                <w:szCs w:val="18"/>
                <w:shd w:val="clear" w:color="auto" w:fill="FFFFFF"/>
              </w:rPr>
            </w:pPr>
            <w:r w:rsidRPr="00093CF4">
              <w:rPr>
                <w:sz w:val="18"/>
                <w:lang w:val="fr-FR"/>
              </w:rPr>
              <w:t>7,1 %</w:t>
            </w:r>
          </w:p>
        </w:tc>
        <w:tc>
          <w:tcPr>
            <w:tcW w:w="1021" w:type="dxa"/>
            <w:tcBorders>
              <w:bottom w:val="single" w:sz="12" w:space="0" w:color="auto"/>
            </w:tcBorders>
            <w:shd w:val="clear" w:color="auto" w:fill="auto"/>
            <w:vAlign w:val="bottom"/>
          </w:tcPr>
          <w:p w14:paraId="38070117"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6,7 %</w:t>
            </w:r>
          </w:p>
        </w:tc>
        <w:tc>
          <w:tcPr>
            <w:tcW w:w="1008" w:type="dxa"/>
            <w:tcBorders>
              <w:bottom w:val="single" w:sz="12" w:space="0" w:color="auto"/>
            </w:tcBorders>
            <w:shd w:val="clear" w:color="auto" w:fill="auto"/>
            <w:vAlign w:val="bottom"/>
          </w:tcPr>
          <w:p w14:paraId="7FC1AE49"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6,6 %</w:t>
            </w:r>
          </w:p>
        </w:tc>
        <w:tc>
          <w:tcPr>
            <w:tcW w:w="1021" w:type="dxa"/>
            <w:tcBorders>
              <w:bottom w:val="single" w:sz="12" w:space="0" w:color="auto"/>
            </w:tcBorders>
            <w:shd w:val="clear" w:color="auto" w:fill="auto"/>
            <w:vAlign w:val="bottom"/>
          </w:tcPr>
          <w:p w14:paraId="44482C0B" w14:textId="77777777" w:rsidR="00093CF4" w:rsidRPr="00093CF4" w:rsidRDefault="00093CF4" w:rsidP="00884165">
            <w:pPr>
              <w:keepNext/>
              <w:suppressAutoHyphens w:val="0"/>
              <w:spacing w:before="40" w:after="40" w:line="220" w:lineRule="exact"/>
              <w:jc w:val="right"/>
              <w:rPr>
                <w:rFonts w:eastAsia="휴먼명조"/>
                <w:sz w:val="18"/>
                <w:szCs w:val="18"/>
              </w:rPr>
            </w:pPr>
            <w:r w:rsidRPr="00093CF4">
              <w:rPr>
                <w:sz w:val="18"/>
                <w:lang w:val="fr-FR"/>
              </w:rPr>
              <w:t>8,3 %</w:t>
            </w:r>
          </w:p>
        </w:tc>
      </w:tr>
    </w:tbl>
    <w:p w14:paraId="4DA5A71B" w14:textId="3AE62C6A" w:rsidR="00093CF4" w:rsidRPr="00331E63" w:rsidRDefault="00093CF4" w:rsidP="00093CF4">
      <w:pPr>
        <w:pStyle w:val="H1G"/>
        <w:rPr>
          <w:shd w:val="clear" w:color="auto" w:fill="FFFFFF"/>
        </w:rPr>
      </w:pPr>
      <w:r>
        <w:rPr>
          <w:shd w:val="clear" w:color="auto" w:fill="FFFFFF"/>
        </w:rPr>
        <w:tab/>
      </w:r>
      <w:r w:rsidRPr="00331E63">
        <w:rPr>
          <w:shd w:val="clear" w:color="auto" w:fill="FFFFFF"/>
        </w:rPr>
        <w:t>D.</w:t>
      </w:r>
      <w:r>
        <w:rPr>
          <w:shd w:val="clear" w:color="auto" w:fill="FFFFFF"/>
        </w:rPr>
        <w:tab/>
      </w:r>
      <w:r>
        <w:rPr>
          <w:bCs/>
          <w:lang w:val="fr-FR"/>
        </w:rPr>
        <w:t>Réfugiés et demandeurs d</w:t>
      </w:r>
      <w:r w:rsidR="00495B83">
        <w:rPr>
          <w:bCs/>
          <w:lang w:val="fr-FR"/>
        </w:rPr>
        <w:t>’</w:t>
      </w:r>
      <w:r>
        <w:rPr>
          <w:bCs/>
          <w:lang w:val="fr-FR"/>
        </w:rPr>
        <w:t>asile</w:t>
      </w:r>
    </w:p>
    <w:p w14:paraId="67089764" w14:textId="123212A7" w:rsidR="00093CF4" w:rsidRPr="00FE5B19" w:rsidRDefault="00093CF4" w:rsidP="00093CF4">
      <w:pPr>
        <w:pStyle w:val="SingleTxtG"/>
        <w:rPr>
          <w:lang w:val="fr-FR"/>
        </w:rPr>
      </w:pPr>
      <w:r w:rsidRPr="00FE5B19">
        <w:rPr>
          <w:bCs/>
          <w:lang w:val="fr-FR"/>
        </w:rPr>
        <w:t>11.</w:t>
      </w:r>
      <w:r w:rsidRPr="00FE5B19">
        <w:rPr>
          <w:bCs/>
          <w:lang w:val="fr-FR"/>
        </w:rPr>
        <w:tab/>
      </w:r>
      <w:r>
        <w:rPr>
          <w:lang w:val="fr-FR"/>
        </w:rPr>
        <w:t>Entre</w:t>
      </w:r>
      <w:r w:rsidR="00884165">
        <w:rPr>
          <w:lang w:val="fr-FR"/>
        </w:rPr>
        <w:t xml:space="preserve"> </w:t>
      </w:r>
      <w:r>
        <w:rPr>
          <w:lang w:val="fr-FR"/>
        </w:rPr>
        <w:t>1992, année durant laquelle la République de Corée a ratifié la Convention relative au statut des réfugiés, et la fin de</w:t>
      </w:r>
      <w:r w:rsidR="00884165">
        <w:rPr>
          <w:lang w:val="fr-FR"/>
        </w:rPr>
        <w:t xml:space="preserve"> </w:t>
      </w:r>
      <w:r>
        <w:rPr>
          <w:lang w:val="fr-FR"/>
        </w:rPr>
        <w:t>2020, 71 042 personnes au total ont demandé le statut de réfugié ; 1 091 d</w:t>
      </w:r>
      <w:r w:rsidR="00495B83">
        <w:rPr>
          <w:lang w:val="fr-FR"/>
        </w:rPr>
        <w:t>’</w:t>
      </w:r>
      <w:r>
        <w:rPr>
          <w:lang w:val="fr-FR"/>
        </w:rPr>
        <w:t>entre elles l</w:t>
      </w:r>
      <w:r w:rsidR="00495B83">
        <w:rPr>
          <w:lang w:val="fr-FR"/>
        </w:rPr>
        <w:t>’</w:t>
      </w:r>
      <w:r>
        <w:rPr>
          <w:lang w:val="fr-FR"/>
        </w:rPr>
        <w:t>ont obtenu</w:t>
      </w:r>
      <w:r w:rsidRPr="00A15CCB">
        <w:rPr>
          <w:rStyle w:val="Appelnotedebasdep"/>
          <w:lang w:val="fr-FR"/>
        </w:rPr>
        <w:footnoteReference w:id="9"/>
      </w:r>
      <w:r>
        <w:rPr>
          <w:lang w:val="fr-FR"/>
        </w:rPr>
        <w:t>, et 2</w:t>
      </w:r>
      <w:r w:rsidR="00917609">
        <w:rPr>
          <w:lang w:val="fr-FR"/>
        </w:rPr>
        <w:t> </w:t>
      </w:r>
      <w:r>
        <w:rPr>
          <w:lang w:val="fr-FR"/>
        </w:rPr>
        <w:t>370</w:t>
      </w:r>
      <w:r w:rsidR="00917609">
        <w:rPr>
          <w:lang w:val="fr-FR"/>
        </w:rPr>
        <w:t xml:space="preserve"> </w:t>
      </w:r>
      <w:r>
        <w:rPr>
          <w:lang w:val="fr-FR"/>
        </w:rPr>
        <w:t>autres demandeurs ont reçu un permis de séjour pour motif humanitaire (titulaires du statut humanitaire)</w:t>
      </w:r>
      <w:r w:rsidRPr="00A15CCB">
        <w:rPr>
          <w:rStyle w:val="Appelnotedebasdep"/>
          <w:lang w:val="fr-FR"/>
        </w:rPr>
        <w:footnoteReference w:id="10"/>
      </w:r>
      <w:r>
        <w:rPr>
          <w:lang w:val="fr-FR"/>
        </w:rPr>
        <w:t>. En</w:t>
      </w:r>
      <w:r w:rsidR="00884165">
        <w:rPr>
          <w:lang w:val="fr-FR"/>
        </w:rPr>
        <w:t xml:space="preserve"> </w:t>
      </w:r>
      <w:r>
        <w:rPr>
          <w:lang w:val="fr-FR"/>
        </w:rPr>
        <w:t xml:space="preserve">2020, </w:t>
      </w:r>
      <w:r>
        <w:rPr>
          <w:lang w:val="fr-FR"/>
        </w:rPr>
        <w:lastRenderedPageBreak/>
        <w:t>l</w:t>
      </w:r>
      <w:r w:rsidR="00495B83">
        <w:rPr>
          <w:lang w:val="fr-FR"/>
        </w:rPr>
        <w:t>’</w:t>
      </w:r>
      <w:r>
        <w:rPr>
          <w:lang w:val="fr-FR"/>
        </w:rPr>
        <w:t>examen du dossier de 6</w:t>
      </w:r>
      <w:r w:rsidR="00917609">
        <w:rPr>
          <w:lang w:val="fr-FR"/>
        </w:rPr>
        <w:t> </w:t>
      </w:r>
      <w:r>
        <w:rPr>
          <w:lang w:val="fr-FR"/>
        </w:rPr>
        <w:t>766</w:t>
      </w:r>
      <w:r w:rsidR="00917609">
        <w:rPr>
          <w:lang w:val="fr-FR"/>
        </w:rPr>
        <w:t xml:space="preserve"> </w:t>
      </w:r>
      <w:r>
        <w:rPr>
          <w:lang w:val="fr-FR"/>
        </w:rPr>
        <w:t>personnes a été clos. Les statistiques relatives aux années</w:t>
      </w:r>
      <w:r w:rsidR="00884165">
        <w:rPr>
          <w:lang w:val="fr-FR"/>
        </w:rPr>
        <w:t xml:space="preserve"> </w:t>
      </w:r>
      <w:r>
        <w:rPr>
          <w:lang w:val="fr-FR"/>
        </w:rPr>
        <w:t>2017 à</w:t>
      </w:r>
      <w:r w:rsidR="00884165">
        <w:rPr>
          <w:lang w:val="fr-FR"/>
        </w:rPr>
        <w:t xml:space="preserve"> </w:t>
      </w:r>
      <w:r>
        <w:rPr>
          <w:lang w:val="fr-FR"/>
        </w:rPr>
        <w:t>2020 se présentent comme suit </w:t>
      </w:r>
      <w:r w:rsidRPr="00FE5B19">
        <w:rPr>
          <w:lang w:val="fr-FR"/>
        </w:rPr>
        <w:t>:</w:t>
      </w:r>
    </w:p>
    <w:p w14:paraId="24A7CC6A" w14:textId="60AEE38C" w:rsidR="00093CF4" w:rsidRDefault="00093CF4" w:rsidP="00884165">
      <w:pPr>
        <w:pStyle w:val="Titre1"/>
        <w:spacing w:after="120"/>
        <w:rPr>
          <w:bCs/>
          <w:sz w:val="16"/>
          <w:szCs w:val="16"/>
          <w:shd w:val="clear" w:color="auto" w:fill="FFFFFF"/>
          <w:lang w:val="fr-FR"/>
        </w:rPr>
      </w:pPr>
      <w:r w:rsidRPr="00884165">
        <w:rPr>
          <w:bCs/>
          <w:u w:color="000000"/>
          <w:shd w:val="clear" w:color="auto" w:fill="FFFFFF"/>
          <w:lang w:val="fr-FR"/>
        </w:rPr>
        <w:t>Tableau 6</w:t>
      </w:r>
      <w:r w:rsidRPr="00FE5B19">
        <w:rPr>
          <w:b/>
          <w:u w:color="000000"/>
          <w:shd w:val="clear" w:color="auto" w:fill="FFFFFF"/>
          <w:lang w:val="fr-FR"/>
        </w:rPr>
        <w:br/>
      </w:r>
      <w:r w:rsidRPr="00884165">
        <w:rPr>
          <w:b/>
          <w:bCs/>
          <w:lang w:val="fr-FR"/>
        </w:rPr>
        <w:t>Statistiques annuelles sur les réfugiés et les titulaires du statut humanitaire</w:t>
      </w:r>
      <w:r w:rsidRPr="00884165">
        <w:rPr>
          <w:b/>
          <w:bCs/>
          <w:shd w:val="clear" w:color="auto" w:fill="FFFFFF"/>
          <w:lang w:val="fr-FR"/>
        </w:rPr>
        <w:br/>
      </w:r>
      <w:r w:rsidRPr="00884165">
        <w:rPr>
          <w:bCs/>
          <w:sz w:val="16"/>
          <w:szCs w:val="16"/>
          <w:shd w:val="clear" w:color="auto" w:fill="FFFFFF"/>
          <w:lang w:val="fr-FR"/>
        </w:rPr>
        <w:t>(Nombre de personnes)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2"/>
        <w:gridCol w:w="560"/>
        <w:gridCol w:w="569"/>
        <w:gridCol w:w="640"/>
        <w:gridCol w:w="641"/>
        <w:gridCol w:w="639"/>
        <w:gridCol w:w="527"/>
        <w:gridCol w:w="599"/>
        <w:gridCol w:w="531"/>
        <w:gridCol w:w="471"/>
        <w:gridCol w:w="471"/>
      </w:tblGrid>
      <w:tr w:rsidR="00942353" w:rsidRPr="004C193E" w14:paraId="11563C48" w14:textId="77777777" w:rsidTr="00942353">
        <w:trPr>
          <w:trHeight w:val="342"/>
          <w:tblHeader/>
        </w:trPr>
        <w:tc>
          <w:tcPr>
            <w:tcW w:w="1722"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FFC0AE3" w14:textId="77777777" w:rsidR="00942353" w:rsidRPr="004C193E" w:rsidRDefault="00942353" w:rsidP="004D19EE">
            <w:pPr>
              <w:suppressAutoHyphens w:val="0"/>
              <w:spacing w:before="80" w:after="80" w:line="200" w:lineRule="exact"/>
              <w:ind w:right="113"/>
              <w:rPr>
                <w:rFonts w:eastAsia="휴먼명조"/>
                <w:i/>
                <w:sz w:val="16"/>
              </w:rPr>
            </w:pPr>
          </w:p>
        </w:tc>
        <w:tc>
          <w:tcPr>
            <w:tcW w:w="1129" w:type="dxa"/>
            <w:gridSpan w:val="2"/>
            <w:tcBorders>
              <w:top w:val="single" w:sz="4" w:space="0" w:color="auto"/>
              <w:bottom w:val="single" w:sz="4" w:space="0" w:color="auto"/>
              <w:right w:val="single" w:sz="24" w:space="0" w:color="FFFFFF" w:themeColor="background1"/>
            </w:tcBorders>
            <w:shd w:val="clear" w:color="auto" w:fill="auto"/>
            <w:vAlign w:val="bottom"/>
          </w:tcPr>
          <w:p w14:paraId="033A973C" w14:textId="77777777" w:rsidR="00942353" w:rsidRPr="0052683E" w:rsidRDefault="00942353" w:rsidP="004D19EE">
            <w:pPr>
              <w:suppressAutoHyphens w:val="0"/>
              <w:spacing w:before="80" w:after="80" w:line="200" w:lineRule="exact"/>
              <w:ind w:right="113"/>
              <w:jc w:val="center"/>
              <w:rPr>
                <w:rFonts w:eastAsia="휴먼명조"/>
                <w:b/>
                <w:i/>
                <w:sz w:val="16"/>
                <w:shd w:val="clear" w:color="auto" w:fill="FFFFFF"/>
              </w:rPr>
            </w:pPr>
            <w:r w:rsidRPr="0052683E">
              <w:rPr>
                <w:rFonts w:eastAsia="휴먼명조"/>
                <w:b/>
                <w:i/>
                <w:sz w:val="16"/>
                <w:shd w:val="clear" w:color="auto" w:fill="FFFFFF"/>
              </w:rPr>
              <w:t>Total</w:t>
            </w:r>
          </w:p>
        </w:tc>
        <w:tc>
          <w:tcPr>
            <w:tcW w:w="128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79C89A81" w14:textId="77777777" w:rsidR="00942353" w:rsidRPr="004C193E" w:rsidRDefault="00942353" w:rsidP="004D19EE">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2017</w:t>
            </w:r>
          </w:p>
        </w:tc>
        <w:tc>
          <w:tcPr>
            <w:tcW w:w="116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1FDC5289" w14:textId="77777777" w:rsidR="00942353" w:rsidRPr="004C193E" w:rsidRDefault="00942353" w:rsidP="004D19EE">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2018</w:t>
            </w:r>
          </w:p>
        </w:tc>
        <w:tc>
          <w:tcPr>
            <w:tcW w:w="11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62570C23" w14:textId="77777777" w:rsidR="00942353" w:rsidRPr="004C193E" w:rsidRDefault="00942353" w:rsidP="004D19EE">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2019</w:t>
            </w:r>
          </w:p>
        </w:tc>
        <w:tc>
          <w:tcPr>
            <w:tcW w:w="942" w:type="dxa"/>
            <w:gridSpan w:val="2"/>
            <w:tcBorders>
              <w:top w:val="single" w:sz="4" w:space="0" w:color="auto"/>
              <w:left w:val="single" w:sz="24" w:space="0" w:color="FFFFFF" w:themeColor="background1"/>
              <w:bottom w:val="single" w:sz="4" w:space="0" w:color="auto"/>
            </w:tcBorders>
            <w:shd w:val="clear" w:color="auto" w:fill="auto"/>
            <w:vAlign w:val="bottom"/>
          </w:tcPr>
          <w:p w14:paraId="407987A9" w14:textId="77777777" w:rsidR="00942353" w:rsidRPr="004C193E" w:rsidRDefault="00942353" w:rsidP="004D19EE">
            <w:pPr>
              <w:suppressAutoHyphens w:val="0"/>
              <w:spacing w:before="80" w:after="80" w:line="200" w:lineRule="exact"/>
              <w:ind w:right="113"/>
              <w:jc w:val="center"/>
              <w:rPr>
                <w:rFonts w:eastAsia="휴먼명조"/>
                <w:bCs/>
                <w:i/>
                <w:sz w:val="16"/>
                <w:shd w:val="clear" w:color="auto" w:fill="FFFFFF"/>
              </w:rPr>
            </w:pPr>
            <w:r w:rsidRPr="004C193E">
              <w:rPr>
                <w:rFonts w:eastAsia="휴먼명조"/>
                <w:bCs/>
                <w:i/>
                <w:sz w:val="16"/>
                <w:shd w:val="clear" w:color="auto" w:fill="FFFFFF"/>
              </w:rPr>
              <w:t>2020</w:t>
            </w:r>
          </w:p>
        </w:tc>
      </w:tr>
      <w:tr w:rsidR="00942353" w:rsidRPr="004C193E" w14:paraId="651F8E08" w14:textId="77777777" w:rsidTr="00942353">
        <w:trPr>
          <w:tblHeader/>
        </w:trPr>
        <w:tc>
          <w:tcPr>
            <w:tcW w:w="1722" w:type="dxa"/>
            <w:vMerge/>
            <w:tcBorders>
              <w:top w:val="single" w:sz="12" w:space="0" w:color="auto"/>
              <w:bottom w:val="single" w:sz="12" w:space="0" w:color="auto"/>
            </w:tcBorders>
            <w:shd w:val="clear" w:color="auto" w:fill="auto"/>
            <w:vAlign w:val="bottom"/>
            <w:hideMark/>
          </w:tcPr>
          <w:p w14:paraId="3453607C" w14:textId="77777777" w:rsidR="00942353" w:rsidRPr="004C193E" w:rsidRDefault="00942353" w:rsidP="004D19EE">
            <w:pPr>
              <w:suppressAutoHyphens w:val="0"/>
              <w:spacing w:before="40" w:after="40" w:line="220" w:lineRule="exact"/>
              <w:ind w:right="113"/>
              <w:rPr>
                <w:rFonts w:eastAsia="휴먼명조"/>
                <w:sz w:val="18"/>
              </w:rPr>
            </w:pPr>
          </w:p>
        </w:tc>
        <w:tc>
          <w:tcPr>
            <w:tcW w:w="560" w:type="dxa"/>
            <w:tcBorders>
              <w:top w:val="single" w:sz="4" w:space="0" w:color="auto"/>
              <w:bottom w:val="single" w:sz="12" w:space="0" w:color="auto"/>
            </w:tcBorders>
            <w:shd w:val="clear" w:color="auto" w:fill="auto"/>
            <w:vAlign w:val="bottom"/>
          </w:tcPr>
          <w:p w14:paraId="7DA95613" w14:textId="7536D968" w:rsidR="00942353" w:rsidRPr="0052683E" w:rsidRDefault="00917609" w:rsidP="008E1341">
            <w:pPr>
              <w:suppressAutoHyphens w:val="0"/>
              <w:spacing w:before="80" w:after="80" w:line="200" w:lineRule="exact"/>
              <w:ind w:right="57"/>
              <w:jc w:val="right"/>
              <w:rPr>
                <w:rFonts w:eastAsia="휴먼명조"/>
                <w:b/>
                <w:i/>
                <w:sz w:val="16"/>
                <w:shd w:val="clear" w:color="auto" w:fill="FFFFFF"/>
              </w:rPr>
            </w:pPr>
            <w:r w:rsidRPr="0052683E">
              <w:rPr>
                <w:rFonts w:eastAsia="휴먼명조"/>
                <w:b/>
                <w:i/>
                <w:sz w:val="16"/>
                <w:shd w:val="clear" w:color="auto" w:fill="FFFFFF"/>
              </w:rPr>
              <w:t>H</w:t>
            </w:r>
          </w:p>
        </w:tc>
        <w:tc>
          <w:tcPr>
            <w:tcW w:w="569" w:type="dxa"/>
            <w:tcBorders>
              <w:top w:val="single" w:sz="4" w:space="0" w:color="auto"/>
              <w:bottom w:val="single" w:sz="12" w:space="0" w:color="auto"/>
              <w:right w:val="single" w:sz="24" w:space="0" w:color="FFFFFF" w:themeColor="background1"/>
            </w:tcBorders>
            <w:shd w:val="clear" w:color="auto" w:fill="auto"/>
            <w:vAlign w:val="bottom"/>
          </w:tcPr>
          <w:p w14:paraId="64581FB8" w14:textId="77777777" w:rsidR="00942353" w:rsidRPr="0052683E" w:rsidRDefault="00942353" w:rsidP="008E1341">
            <w:pPr>
              <w:suppressAutoHyphens w:val="0"/>
              <w:spacing w:before="80" w:after="80" w:line="200" w:lineRule="exact"/>
              <w:ind w:right="57"/>
              <w:jc w:val="right"/>
              <w:rPr>
                <w:rFonts w:eastAsia="휴먼명조"/>
                <w:b/>
                <w:i/>
                <w:sz w:val="16"/>
                <w:shd w:val="clear" w:color="auto" w:fill="FFFFFF"/>
              </w:rPr>
            </w:pPr>
            <w:r w:rsidRPr="0052683E">
              <w:rPr>
                <w:rFonts w:eastAsia="휴먼명조" w:hint="eastAsia"/>
                <w:b/>
                <w:i/>
                <w:sz w:val="16"/>
                <w:shd w:val="clear" w:color="auto" w:fill="FFFFFF"/>
              </w:rPr>
              <w:t>F</w:t>
            </w:r>
          </w:p>
        </w:tc>
        <w:tc>
          <w:tcPr>
            <w:tcW w:w="640"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23C5C9C3" w14:textId="20095685" w:rsidR="00942353" w:rsidRPr="004C193E" w:rsidRDefault="00917609" w:rsidP="008E1341">
            <w:pPr>
              <w:suppressAutoHyphens w:val="0"/>
              <w:spacing w:before="80" w:after="80" w:line="200" w:lineRule="exact"/>
              <w:ind w:right="57"/>
              <w:jc w:val="right"/>
              <w:rPr>
                <w:rFonts w:eastAsia="휴먼명조"/>
                <w:bCs/>
                <w:i/>
                <w:sz w:val="16"/>
                <w:shd w:val="clear" w:color="auto" w:fill="FFFFFF"/>
              </w:rPr>
            </w:pPr>
            <w:r>
              <w:rPr>
                <w:rFonts w:eastAsia="휴먼명조"/>
                <w:bCs/>
                <w:i/>
                <w:sz w:val="16"/>
                <w:shd w:val="clear" w:color="auto" w:fill="FFFFFF"/>
              </w:rPr>
              <w:t>H</w:t>
            </w:r>
          </w:p>
        </w:tc>
        <w:tc>
          <w:tcPr>
            <w:tcW w:w="641"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75D9F13D" w14:textId="77777777" w:rsidR="00942353" w:rsidRPr="004C193E" w:rsidRDefault="00942353" w:rsidP="008E1341">
            <w:pPr>
              <w:suppressAutoHyphens w:val="0"/>
              <w:spacing w:before="80" w:after="80" w:line="200" w:lineRule="exact"/>
              <w:ind w:right="57"/>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639"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4508A23A" w14:textId="06C37DA2" w:rsidR="00942353" w:rsidRPr="004C193E" w:rsidRDefault="00917609" w:rsidP="008E1341">
            <w:pPr>
              <w:suppressAutoHyphens w:val="0"/>
              <w:spacing w:before="80" w:after="80" w:line="200" w:lineRule="exact"/>
              <w:ind w:right="57"/>
              <w:jc w:val="right"/>
              <w:rPr>
                <w:rFonts w:eastAsia="휴먼명조"/>
                <w:bCs/>
                <w:i/>
                <w:sz w:val="16"/>
                <w:shd w:val="clear" w:color="auto" w:fill="FFFFFF"/>
              </w:rPr>
            </w:pPr>
            <w:r>
              <w:rPr>
                <w:rFonts w:eastAsia="휴먼명조"/>
                <w:bCs/>
                <w:i/>
                <w:sz w:val="16"/>
                <w:shd w:val="clear" w:color="auto" w:fill="FFFFFF"/>
              </w:rPr>
              <w:t>H</w:t>
            </w:r>
          </w:p>
        </w:tc>
        <w:tc>
          <w:tcPr>
            <w:tcW w:w="527"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774468A7" w14:textId="77777777" w:rsidR="00942353" w:rsidRPr="004C193E" w:rsidRDefault="00942353" w:rsidP="008E1341">
            <w:pPr>
              <w:suppressAutoHyphens w:val="0"/>
              <w:spacing w:before="80" w:after="80" w:line="200" w:lineRule="exact"/>
              <w:ind w:right="57"/>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599"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166FC9DA" w14:textId="5AF1791C" w:rsidR="00942353" w:rsidRPr="004C193E" w:rsidRDefault="00917609" w:rsidP="008E1341">
            <w:pPr>
              <w:suppressAutoHyphens w:val="0"/>
              <w:spacing w:before="80" w:after="80" w:line="200" w:lineRule="exact"/>
              <w:ind w:right="57"/>
              <w:jc w:val="right"/>
              <w:rPr>
                <w:rFonts w:eastAsia="휴먼명조"/>
                <w:bCs/>
                <w:i/>
                <w:sz w:val="16"/>
                <w:shd w:val="clear" w:color="auto" w:fill="FFFFFF"/>
              </w:rPr>
            </w:pPr>
            <w:r>
              <w:rPr>
                <w:rFonts w:eastAsia="휴먼명조"/>
                <w:bCs/>
                <w:i/>
                <w:sz w:val="16"/>
                <w:shd w:val="clear" w:color="auto" w:fill="FFFFFF"/>
              </w:rPr>
              <w:t>H</w:t>
            </w:r>
          </w:p>
        </w:tc>
        <w:tc>
          <w:tcPr>
            <w:tcW w:w="531"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599F7B59" w14:textId="77777777" w:rsidR="00942353" w:rsidRPr="004C193E" w:rsidRDefault="00942353" w:rsidP="008E1341">
            <w:pPr>
              <w:suppressAutoHyphens w:val="0"/>
              <w:spacing w:before="80" w:after="80" w:line="200" w:lineRule="exact"/>
              <w:ind w:right="57"/>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471" w:type="dxa"/>
            <w:tcBorders>
              <w:top w:val="single" w:sz="4" w:space="0" w:color="auto"/>
              <w:left w:val="single" w:sz="24" w:space="0" w:color="FFFFFF" w:themeColor="background1"/>
              <w:bottom w:val="single" w:sz="12" w:space="0" w:color="auto"/>
            </w:tcBorders>
            <w:shd w:val="clear" w:color="auto" w:fill="auto"/>
            <w:vAlign w:val="bottom"/>
          </w:tcPr>
          <w:p w14:paraId="564BE64A" w14:textId="6C9A85C5" w:rsidR="00942353" w:rsidRPr="004C193E" w:rsidRDefault="00917609" w:rsidP="008E1341">
            <w:pPr>
              <w:suppressAutoHyphens w:val="0"/>
              <w:spacing w:before="80" w:after="80" w:line="200" w:lineRule="exact"/>
              <w:ind w:right="57"/>
              <w:jc w:val="right"/>
              <w:rPr>
                <w:rFonts w:eastAsia="휴먼명조"/>
                <w:bCs/>
                <w:i/>
                <w:sz w:val="16"/>
                <w:shd w:val="clear" w:color="auto" w:fill="FFFFFF"/>
              </w:rPr>
            </w:pPr>
            <w:r>
              <w:rPr>
                <w:rFonts w:eastAsia="휴먼명조"/>
                <w:bCs/>
                <w:i/>
                <w:sz w:val="16"/>
                <w:shd w:val="clear" w:color="auto" w:fill="FFFFFF"/>
              </w:rPr>
              <w:t>H</w:t>
            </w:r>
          </w:p>
        </w:tc>
        <w:tc>
          <w:tcPr>
            <w:tcW w:w="471" w:type="dxa"/>
            <w:tcBorders>
              <w:top w:val="single" w:sz="4" w:space="0" w:color="auto"/>
              <w:bottom w:val="single" w:sz="12" w:space="0" w:color="auto"/>
            </w:tcBorders>
            <w:shd w:val="clear" w:color="auto" w:fill="auto"/>
            <w:vAlign w:val="bottom"/>
          </w:tcPr>
          <w:p w14:paraId="38CE805F" w14:textId="77777777" w:rsidR="00942353" w:rsidRPr="004C193E" w:rsidRDefault="00942353" w:rsidP="008E1341">
            <w:pPr>
              <w:suppressAutoHyphens w:val="0"/>
              <w:spacing w:before="80" w:after="80" w:line="200" w:lineRule="exact"/>
              <w:ind w:right="57"/>
              <w:jc w:val="right"/>
              <w:rPr>
                <w:rFonts w:eastAsia="휴먼명조"/>
                <w:bCs/>
                <w:i/>
                <w:sz w:val="16"/>
                <w:shd w:val="clear" w:color="auto" w:fill="FFFFFF"/>
              </w:rPr>
            </w:pPr>
            <w:r w:rsidRPr="004C193E">
              <w:rPr>
                <w:rFonts w:eastAsia="휴먼명조" w:hint="eastAsia"/>
                <w:bCs/>
                <w:i/>
                <w:sz w:val="16"/>
                <w:shd w:val="clear" w:color="auto" w:fill="FFFFFF"/>
              </w:rPr>
              <w:t>F</w:t>
            </w:r>
          </w:p>
        </w:tc>
      </w:tr>
      <w:tr w:rsidR="00942353" w:rsidRPr="004C193E" w14:paraId="70242E31" w14:textId="77777777" w:rsidTr="00942353">
        <w:tc>
          <w:tcPr>
            <w:tcW w:w="1722" w:type="dxa"/>
            <w:vMerge w:val="restart"/>
            <w:tcBorders>
              <w:top w:val="single" w:sz="12" w:space="0" w:color="auto"/>
            </w:tcBorders>
            <w:shd w:val="clear" w:color="auto" w:fill="auto"/>
            <w:tcMar>
              <w:top w:w="0" w:type="dxa"/>
              <w:left w:w="0" w:type="dxa"/>
              <w:bottom w:w="0" w:type="dxa"/>
              <w:right w:w="0" w:type="dxa"/>
            </w:tcMar>
            <w:hideMark/>
          </w:tcPr>
          <w:p w14:paraId="0698BABA" w14:textId="05A1444A" w:rsidR="00942353" w:rsidRPr="004C193E" w:rsidRDefault="00942353" w:rsidP="004D19EE">
            <w:pPr>
              <w:suppressAutoHyphens w:val="0"/>
              <w:spacing w:before="40" w:after="40" w:line="220" w:lineRule="exact"/>
              <w:ind w:right="113"/>
              <w:rPr>
                <w:rFonts w:eastAsia="휴먼명조"/>
                <w:sz w:val="18"/>
              </w:rPr>
            </w:pPr>
            <w:r w:rsidRPr="00447063">
              <w:rPr>
                <w:sz w:val="18"/>
                <w:szCs w:val="18"/>
                <w:lang w:val="fr-FR"/>
              </w:rPr>
              <w:t>Personnes ayant le</w:t>
            </w:r>
            <w:r>
              <w:rPr>
                <w:sz w:val="18"/>
                <w:szCs w:val="18"/>
                <w:lang w:val="fr-FR"/>
              </w:rPr>
              <w:t> </w:t>
            </w:r>
            <w:r w:rsidRPr="00447063">
              <w:rPr>
                <w:sz w:val="18"/>
                <w:szCs w:val="18"/>
                <w:lang w:val="fr-FR"/>
              </w:rPr>
              <w:t>statut de réfugié</w:t>
            </w:r>
          </w:p>
        </w:tc>
        <w:tc>
          <w:tcPr>
            <w:tcW w:w="1129" w:type="dxa"/>
            <w:gridSpan w:val="2"/>
            <w:tcBorders>
              <w:top w:val="single" w:sz="12" w:space="0" w:color="auto"/>
            </w:tcBorders>
            <w:shd w:val="clear" w:color="auto" w:fill="auto"/>
            <w:vAlign w:val="bottom"/>
          </w:tcPr>
          <w:p w14:paraId="2C4021AD"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hint="eastAsia"/>
                <w:b/>
                <w:sz w:val="18"/>
                <w:szCs w:val="18"/>
                <w:shd w:val="clear" w:color="auto" w:fill="FFFFFF"/>
              </w:rPr>
              <w:t>4</w:t>
            </w:r>
            <w:r w:rsidRPr="0052683E">
              <w:rPr>
                <w:rFonts w:eastAsia="휴먼명조"/>
                <w:b/>
                <w:sz w:val="18"/>
                <w:szCs w:val="18"/>
                <w:shd w:val="clear" w:color="auto" w:fill="FFFFFF"/>
              </w:rPr>
              <w:t>13</w:t>
            </w:r>
          </w:p>
        </w:tc>
        <w:tc>
          <w:tcPr>
            <w:tcW w:w="1281" w:type="dxa"/>
            <w:gridSpan w:val="2"/>
            <w:tcBorders>
              <w:top w:val="single" w:sz="12" w:space="0" w:color="auto"/>
            </w:tcBorders>
            <w:shd w:val="clear" w:color="auto" w:fill="auto"/>
            <w:tcMar>
              <w:top w:w="0" w:type="dxa"/>
              <w:left w:w="0" w:type="dxa"/>
              <w:bottom w:w="0" w:type="dxa"/>
              <w:right w:w="0" w:type="dxa"/>
            </w:tcMar>
            <w:vAlign w:val="bottom"/>
          </w:tcPr>
          <w:p w14:paraId="3358B4DA"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1</w:t>
            </w:r>
            <w:r w:rsidRPr="004C193E">
              <w:rPr>
                <w:rFonts w:eastAsia="휴먼명조"/>
                <w:sz w:val="18"/>
                <w:szCs w:val="18"/>
              </w:rPr>
              <w:t>21</w:t>
            </w:r>
          </w:p>
        </w:tc>
        <w:tc>
          <w:tcPr>
            <w:tcW w:w="1166" w:type="dxa"/>
            <w:gridSpan w:val="2"/>
            <w:tcBorders>
              <w:top w:val="single" w:sz="12" w:space="0" w:color="auto"/>
            </w:tcBorders>
            <w:shd w:val="clear" w:color="auto" w:fill="auto"/>
            <w:tcMar>
              <w:top w:w="0" w:type="dxa"/>
              <w:left w:w="0" w:type="dxa"/>
              <w:bottom w:w="0" w:type="dxa"/>
              <w:right w:w="0" w:type="dxa"/>
            </w:tcMar>
            <w:vAlign w:val="bottom"/>
          </w:tcPr>
          <w:p w14:paraId="6D1EE237"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1</w:t>
            </w:r>
            <w:r w:rsidRPr="004C193E">
              <w:rPr>
                <w:rFonts w:eastAsia="휴먼명조"/>
                <w:sz w:val="18"/>
                <w:szCs w:val="18"/>
              </w:rPr>
              <w:t>44</w:t>
            </w:r>
          </w:p>
        </w:tc>
        <w:tc>
          <w:tcPr>
            <w:tcW w:w="1130" w:type="dxa"/>
            <w:gridSpan w:val="2"/>
            <w:tcBorders>
              <w:top w:val="single" w:sz="12" w:space="0" w:color="auto"/>
            </w:tcBorders>
            <w:shd w:val="clear" w:color="auto" w:fill="auto"/>
            <w:tcMar>
              <w:top w:w="0" w:type="dxa"/>
              <w:left w:w="0" w:type="dxa"/>
              <w:bottom w:w="0" w:type="dxa"/>
              <w:right w:w="0" w:type="dxa"/>
            </w:tcMar>
            <w:vAlign w:val="bottom"/>
          </w:tcPr>
          <w:p w14:paraId="54D93BB6"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7</w:t>
            </w:r>
            <w:r w:rsidRPr="004C193E">
              <w:rPr>
                <w:rFonts w:eastAsia="휴먼명조"/>
                <w:sz w:val="18"/>
                <w:szCs w:val="18"/>
              </w:rPr>
              <w:t>9</w:t>
            </w:r>
          </w:p>
        </w:tc>
        <w:tc>
          <w:tcPr>
            <w:tcW w:w="942" w:type="dxa"/>
            <w:gridSpan w:val="2"/>
            <w:tcBorders>
              <w:top w:val="single" w:sz="12" w:space="0" w:color="auto"/>
            </w:tcBorders>
            <w:shd w:val="clear" w:color="auto" w:fill="auto"/>
            <w:vAlign w:val="bottom"/>
          </w:tcPr>
          <w:p w14:paraId="2CD485F7"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6</w:t>
            </w:r>
            <w:r w:rsidRPr="004C193E">
              <w:rPr>
                <w:rFonts w:eastAsia="휴먼명조"/>
                <w:sz w:val="18"/>
                <w:szCs w:val="18"/>
                <w:shd w:val="clear" w:color="auto" w:fill="FFFFFF"/>
              </w:rPr>
              <w:t>9</w:t>
            </w:r>
          </w:p>
        </w:tc>
      </w:tr>
      <w:tr w:rsidR="00942353" w:rsidRPr="004C193E" w14:paraId="32D9707F" w14:textId="77777777" w:rsidTr="00942353">
        <w:tc>
          <w:tcPr>
            <w:tcW w:w="1722" w:type="dxa"/>
            <w:vMerge/>
            <w:shd w:val="clear" w:color="auto" w:fill="auto"/>
            <w:hideMark/>
          </w:tcPr>
          <w:p w14:paraId="370D095C" w14:textId="77777777" w:rsidR="00942353" w:rsidRPr="004C193E" w:rsidRDefault="00942353" w:rsidP="004D19EE">
            <w:pPr>
              <w:suppressAutoHyphens w:val="0"/>
              <w:spacing w:before="40" w:after="40" w:line="220" w:lineRule="exact"/>
              <w:ind w:right="113"/>
              <w:rPr>
                <w:rFonts w:eastAsia="휴먼명조"/>
                <w:sz w:val="18"/>
              </w:rPr>
            </w:pPr>
          </w:p>
        </w:tc>
        <w:tc>
          <w:tcPr>
            <w:tcW w:w="560" w:type="dxa"/>
            <w:shd w:val="clear" w:color="auto" w:fill="auto"/>
            <w:vAlign w:val="bottom"/>
          </w:tcPr>
          <w:p w14:paraId="0A2CD622"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hint="eastAsia"/>
                <w:b/>
                <w:sz w:val="18"/>
                <w:szCs w:val="18"/>
                <w:shd w:val="clear" w:color="auto" w:fill="FFFFFF"/>
              </w:rPr>
              <w:t>2</w:t>
            </w:r>
            <w:r w:rsidRPr="0052683E">
              <w:rPr>
                <w:rFonts w:eastAsia="휴먼명조"/>
                <w:b/>
                <w:sz w:val="18"/>
                <w:szCs w:val="18"/>
                <w:shd w:val="clear" w:color="auto" w:fill="FFFFFF"/>
              </w:rPr>
              <w:t>17</w:t>
            </w:r>
          </w:p>
        </w:tc>
        <w:tc>
          <w:tcPr>
            <w:tcW w:w="569" w:type="dxa"/>
            <w:shd w:val="clear" w:color="auto" w:fill="auto"/>
            <w:vAlign w:val="bottom"/>
          </w:tcPr>
          <w:p w14:paraId="751F834E"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hint="eastAsia"/>
                <w:b/>
                <w:sz w:val="18"/>
                <w:szCs w:val="18"/>
                <w:shd w:val="clear" w:color="auto" w:fill="FFFFFF"/>
              </w:rPr>
              <w:t>1</w:t>
            </w:r>
            <w:r w:rsidRPr="0052683E">
              <w:rPr>
                <w:rFonts w:eastAsia="휴먼명조"/>
                <w:b/>
                <w:sz w:val="18"/>
                <w:szCs w:val="18"/>
                <w:shd w:val="clear" w:color="auto" w:fill="FFFFFF"/>
              </w:rPr>
              <w:t>96</w:t>
            </w:r>
          </w:p>
        </w:tc>
        <w:tc>
          <w:tcPr>
            <w:tcW w:w="640" w:type="dxa"/>
            <w:shd w:val="clear" w:color="auto" w:fill="auto"/>
            <w:tcMar>
              <w:top w:w="0" w:type="dxa"/>
              <w:left w:w="0" w:type="dxa"/>
              <w:bottom w:w="0" w:type="dxa"/>
              <w:right w:w="0" w:type="dxa"/>
            </w:tcMar>
            <w:vAlign w:val="bottom"/>
          </w:tcPr>
          <w:p w14:paraId="54FD46F0"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6</w:t>
            </w:r>
            <w:r w:rsidRPr="004C193E">
              <w:rPr>
                <w:rFonts w:eastAsia="휴먼명조"/>
                <w:sz w:val="18"/>
                <w:szCs w:val="18"/>
              </w:rPr>
              <w:t>9</w:t>
            </w:r>
          </w:p>
        </w:tc>
        <w:tc>
          <w:tcPr>
            <w:tcW w:w="641" w:type="dxa"/>
            <w:shd w:val="clear" w:color="auto" w:fill="auto"/>
            <w:tcMar>
              <w:top w:w="0" w:type="dxa"/>
              <w:left w:w="0" w:type="dxa"/>
              <w:bottom w:w="0" w:type="dxa"/>
              <w:right w:w="0" w:type="dxa"/>
            </w:tcMar>
            <w:vAlign w:val="bottom"/>
          </w:tcPr>
          <w:p w14:paraId="13974BEB"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5</w:t>
            </w:r>
            <w:r w:rsidRPr="004C193E">
              <w:rPr>
                <w:rFonts w:eastAsia="휴먼명조"/>
                <w:sz w:val="18"/>
                <w:szCs w:val="18"/>
              </w:rPr>
              <w:t>2</w:t>
            </w:r>
          </w:p>
        </w:tc>
        <w:tc>
          <w:tcPr>
            <w:tcW w:w="639" w:type="dxa"/>
            <w:shd w:val="clear" w:color="auto" w:fill="auto"/>
            <w:tcMar>
              <w:top w:w="0" w:type="dxa"/>
              <w:left w:w="0" w:type="dxa"/>
              <w:bottom w:w="0" w:type="dxa"/>
              <w:right w:w="0" w:type="dxa"/>
            </w:tcMar>
            <w:vAlign w:val="bottom"/>
          </w:tcPr>
          <w:p w14:paraId="2E482AF9"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7</w:t>
            </w:r>
            <w:r w:rsidRPr="004C193E">
              <w:rPr>
                <w:rFonts w:eastAsia="휴먼명조"/>
                <w:sz w:val="18"/>
                <w:szCs w:val="18"/>
              </w:rPr>
              <w:t>3</w:t>
            </w:r>
          </w:p>
        </w:tc>
        <w:tc>
          <w:tcPr>
            <w:tcW w:w="527" w:type="dxa"/>
            <w:shd w:val="clear" w:color="auto" w:fill="auto"/>
            <w:tcMar>
              <w:top w:w="0" w:type="dxa"/>
              <w:left w:w="0" w:type="dxa"/>
              <w:bottom w:w="0" w:type="dxa"/>
              <w:right w:w="0" w:type="dxa"/>
            </w:tcMar>
            <w:vAlign w:val="bottom"/>
          </w:tcPr>
          <w:p w14:paraId="21A55991"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7</w:t>
            </w:r>
            <w:r w:rsidRPr="004C193E">
              <w:rPr>
                <w:rFonts w:eastAsia="휴먼명조"/>
                <w:sz w:val="18"/>
                <w:szCs w:val="18"/>
              </w:rPr>
              <w:t>1</w:t>
            </w:r>
          </w:p>
        </w:tc>
        <w:tc>
          <w:tcPr>
            <w:tcW w:w="599" w:type="dxa"/>
            <w:shd w:val="clear" w:color="auto" w:fill="auto"/>
            <w:tcMar>
              <w:top w:w="0" w:type="dxa"/>
              <w:left w:w="0" w:type="dxa"/>
              <w:bottom w:w="0" w:type="dxa"/>
              <w:right w:w="0" w:type="dxa"/>
            </w:tcMar>
            <w:vAlign w:val="bottom"/>
            <w:hideMark/>
          </w:tcPr>
          <w:p w14:paraId="5F69D19C"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3</w:t>
            </w:r>
            <w:r w:rsidRPr="004C193E">
              <w:rPr>
                <w:rFonts w:eastAsia="휴먼명조"/>
                <w:sz w:val="18"/>
                <w:szCs w:val="18"/>
              </w:rPr>
              <w:t>8</w:t>
            </w:r>
          </w:p>
        </w:tc>
        <w:tc>
          <w:tcPr>
            <w:tcW w:w="531" w:type="dxa"/>
            <w:shd w:val="clear" w:color="auto" w:fill="auto"/>
            <w:tcMar>
              <w:top w:w="0" w:type="dxa"/>
              <w:left w:w="0" w:type="dxa"/>
              <w:bottom w:w="0" w:type="dxa"/>
              <w:right w:w="0" w:type="dxa"/>
            </w:tcMar>
            <w:vAlign w:val="bottom"/>
          </w:tcPr>
          <w:p w14:paraId="799B47E0"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4</w:t>
            </w:r>
            <w:r w:rsidRPr="004C193E">
              <w:rPr>
                <w:rFonts w:eastAsia="휴먼명조"/>
                <w:sz w:val="18"/>
                <w:szCs w:val="18"/>
              </w:rPr>
              <w:t>1</w:t>
            </w:r>
          </w:p>
        </w:tc>
        <w:tc>
          <w:tcPr>
            <w:tcW w:w="471" w:type="dxa"/>
            <w:shd w:val="clear" w:color="auto" w:fill="auto"/>
            <w:vAlign w:val="bottom"/>
          </w:tcPr>
          <w:p w14:paraId="55216664"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7</w:t>
            </w:r>
          </w:p>
        </w:tc>
        <w:tc>
          <w:tcPr>
            <w:tcW w:w="471" w:type="dxa"/>
            <w:shd w:val="clear" w:color="auto" w:fill="auto"/>
            <w:vAlign w:val="bottom"/>
          </w:tcPr>
          <w:p w14:paraId="7D61FAA4"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2</w:t>
            </w:r>
          </w:p>
        </w:tc>
      </w:tr>
      <w:tr w:rsidR="00942353" w:rsidRPr="004C193E" w14:paraId="6C19571F" w14:textId="77777777" w:rsidTr="00942353">
        <w:tc>
          <w:tcPr>
            <w:tcW w:w="1722" w:type="dxa"/>
            <w:vMerge w:val="restart"/>
            <w:shd w:val="clear" w:color="auto" w:fill="auto"/>
            <w:tcMar>
              <w:top w:w="0" w:type="dxa"/>
              <w:left w:w="0" w:type="dxa"/>
              <w:bottom w:w="0" w:type="dxa"/>
              <w:right w:w="0" w:type="dxa"/>
            </w:tcMar>
            <w:hideMark/>
          </w:tcPr>
          <w:p w14:paraId="5ABD88FC" w14:textId="5301B77D" w:rsidR="00942353" w:rsidRPr="004C193E" w:rsidRDefault="00942353" w:rsidP="00942353">
            <w:pPr>
              <w:suppressAutoHyphens w:val="0"/>
              <w:spacing w:before="40" w:after="40" w:line="220" w:lineRule="exact"/>
              <w:rPr>
                <w:rFonts w:eastAsia="휴먼명조"/>
                <w:sz w:val="18"/>
              </w:rPr>
            </w:pPr>
            <w:r w:rsidRPr="00447063">
              <w:rPr>
                <w:sz w:val="18"/>
                <w:szCs w:val="18"/>
                <w:lang w:val="fr-FR"/>
              </w:rPr>
              <w:t>Titulaire du statut humanitaire</w:t>
            </w:r>
          </w:p>
        </w:tc>
        <w:tc>
          <w:tcPr>
            <w:tcW w:w="1129" w:type="dxa"/>
            <w:gridSpan w:val="2"/>
            <w:shd w:val="clear" w:color="auto" w:fill="auto"/>
            <w:vAlign w:val="bottom"/>
          </w:tcPr>
          <w:p w14:paraId="343D0503"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hint="eastAsia"/>
                <w:b/>
                <w:sz w:val="18"/>
                <w:szCs w:val="18"/>
                <w:shd w:val="clear" w:color="auto" w:fill="FFFFFF"/>
              </w:rPr>
              <w:t>1</w:t>
            </w:r>
            <w:r w:rsidRPr="0052683E">
              <w:rPr>
                <w:rFonts w:eastAsia="휴먼명조"/>
                <w:b/>
                <w:sz w:val="18"/>
                <w:szCs w:val="18"/>
                <w:shd w:val="clear" w:color="auto" w:fill="FFFFFF"/>
              </w:rPr>
              <w:t xml:space="preserve"> 210</w:t>
            </w:r>
          </w:p>
        </w:tc>
        <w:tc>
          <w:tcPr>
            <w:tcW w:w="1281" w:type="dxa"/>
            <w:gridSpan w:val="2"/>
            <w:shd w:val="clear" w:color="auto" w:fill="auto"/>
            <w:tcMar>
              <w:top w:w="0" w:type="dxa"/>
              <w:left w:w="0" w:type="dxa"/>
              <w:bottom w:w="0" w:type="dxa"/>
              <w:right w:w="0" w:type="dxa"/>
            </w:tcMar>
            <w:vAlign w:val="bottom"/>
          </w:tcPr>
          <w:p w14:paraId="23F61949"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3</w:t>
            </w:r>
            <w:r w:rsidRPr="004C193E">
              <w:rPr>
                <w:rFonts w:eastAsia="휴먼명조"/>
                <w:sz w:val="18"/>
                <w:szCs w:val="18"/>
              </w:rPr>
              <w:t>16</w:t>
            </w:r>
          </w:p>
        </w:tc>
        <w:tc>
          <w:tcPr>
            <w:tcW w:w="1166" w:type="dxa"/>
            <w:gridSpan w:val="2"/>
            <w:shd w:val="clear" w:color="auto" w:fill="auto"/>
            <w:tcMar>
              <w:top w:w="0" w:type="dxa"/>
              <w:left w:w="0" w:type="dxa"/>
              <w:bottom w:w="0" w:type="dxa"/>
              <w:right w:w="0" w:type="dxa"/>
            </w:tcMar>
            <w:vAlign w:val="bottom"/>
          </w:tcPr>
          <w:p w14:paraId="3334CD27"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5</w:t>
            </w:r>
            <w:r w:rsidRPr="004C193E">
              <w:rPr>
                <w:rFonts w:eastAsia="휴먼명조"/>
                <w:sz w:val="18"/>
                <w:szCs w:val="18"/>
              </w:rPr>
              <w:t>08</w:t>
            </w:r>
          </w:p>
        </w:tc>
        <w:tc>
          <w:tcPr>
            <w:tcW w:w="1130" w:type="dxa"/>
            <w:gridSpan w:val="2"/>
            <w:shd w:val="clear" w:color="auto" w:fill="auto"/>
            <w:tcMar>
              <w:top w:w="0" w:type="dxa"/>
              <w:left w:w="0" w:type="dxa"/>
              <w:bottom w:w="0" w:type="dxa"/>
              <w:right w:w="0" w:type="dxa"/>
            </w:tcMar>
            <w:vAlign w:val="bottom"/>
          </w:tcPr>
          <w:p w14:paraId="0BAF1D86"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2</w:t>
            </w:r>
            <w:r w:rsidRPr="004C193E">
              <w:rPr>
                <w:rFonts w:eastAsia="휴먼명조"/>
                <w:sz w:val="18"/>
                <w:szCs w:val="18"/>
              </w:rPr>
              <w:t>31</w:t>
            </w:r>
          </w:p>
        </w:tc>
        <w:tc>
          <w:tcPr>
            <w:tcW w:w="942" w:type="dxa"/>
            <w:gridSpan w:val="2"/>
            <w:shd w:val="clear" w:color="auto" w:fill="auto"/>
            <w:vAlign w:val="bottom"/>
          </w:tcPr>
          <w:p w14:paraId="580C54AD"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55</w:t>
            </w:r>
          </w:p>
        </w:tc>
      </w:tr>
      <w:tr w:rsidR="00942353" w:rsidRPr="004C193E" w14:paraId="241EF0B7" w14:textId="77777777" w:rsidTr="00942353">
        <w:tc>
          <w:tcPr>
            <w:tcW w:w="1722" w:type="dxa"/>
            <w:vMerge/>
            <w:tcBorders>
              <w:bottom w:val="single" w:sz="12" w:space="0" w:color="auto"/>
            </w:tcBorders>
            <w:shd w:val="clear" w:color="auto" w:fill="auto"/>
            <w:hideMark/>
          </w:tcPr>
          <w:p w14:paraId="23303E25" w14:textId="77777777" w:rsidR="00942353" w:rsidRPr="004C193E" w:rsidRDefault="00942353" w:rsidP="004D19EE">
            <w:pPr>
              <w:suppressAutoHyphens w:val="0"/>
              <w:spacing w:before="40" w:after="40" w:line="220" w:lineRule="exact"/>
              <w:ind w:right="113"/>
              <w:rPr>
                <w:rFonts w:eastAsia="휴먼명조"/>
                <w:sz w:val="18"/>
              </w:rPr>
            </w:pPr>
          </w:p>
        </w:tc>
        <w:tc>
          <w:tcPr>
            <w:tcW w:w="560" w:type="dxa"/>
            <w:tcBorders>
              <w:bottom w:val="single" w:sz="12" w:space="0" w:color="auto"/>
            </w:tcBorders>
            <w:shd w:val="clear" w:color="auto" w:fill="auto"/>
            <w:vAlign w:val="bottom"/>
          </w:tcPr>
          <w:p w14:paraId="0CCCCAEA"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hint="eastAsia"/>
                <w:b/>
                <w:sz w:val="18"/>
                <w:szCs w:val="18"/>
                <w:shd w:val="clear" w:color="auto" w:fill="FFFFFF"/>
              </w:rPr>
              <w:t>9</w:t>
            </w:r>
            <w:r w:rsidRPr="0052683E">
              <w:rPr>
                <w:rFonts w:eastAsia="휴먼명조"/>
                <w:b/>
                <w:sz w:val="18"/>
                <w:szCs w:val="18"/>
                <w:shd w:val="clear" w:color="auto" w:fill="FFFFFF"/>
              </w:rPr>
              <w:t>73</w:t>
            </w:r>
          </w:p>
        </w:tc>
        <w:tc>
          <w:tcPr>
            <w:tcW w:w="569" w:type="dxa"/>
            <w:tcBorders>
              <w:bottom w:val="single" w:sz="12" w:space="0" w:color="auto"/>
            </w:tcBorders>
            <w:shd w:val="clear" w:color="auto" w:fill="auto"/>
            <w:vAlign w:val="bottom"/>
          </w:tcPr>
          <w:p w14:paraId="279132B3" w14:textId="77777777" w:rsidR="00942353" w:rsidRPr="0052683E" w:rsidRDefault="00942353" w:rsidP="008E1341">
            <w:pPr>
              <w:suppressAutoHyphens w:val="0"/>
              <w:spacing w:before="40" w:after="40" w:line="220" w:lineRule="exact"/>
              <w:ind w:right="57"/>
              <w:jc w:val="right"/>
              <w:rPr>
                <w:rFonts w:eastAsia="휴먼명조"/>
                <w:b/>
                <w:sz w:val="18"/>
                <w:szCs w:val="18"/>
                <w:shd w:val="clear" w:color="auto" w:fill="FFFFFF"/>
              </w:rPr>
            </w:pPr>
            <w:r w:rsidRPr="0052683E">
              <w:rPr>
                <w:rFonts w:eastAsia="휴먼명조"/>
                <w:b/>
                <w:sz w:val="18"/>
                <w:szCs w:val="18"/>
                <w:shd w:val="clear" w:color="auto" w:fill="FFFFFF"/>
              </w:rPr>
              <w:t>237</w:t>
            </w:r>
          </w:p>
        </w:tc>
        <w:tc>
          <w:tcPr>
            <w:tcW w:w="640" w:type="dxa"/>
            <w:tcBorders>
              <w:bottom w:val="single" w:sz="12" w:space="0" w:color="auto"/>
            </w:tcBorders>
            <w:shd w:val="clear" w:color="auto" w:fill="auto"/>
            <w:tcMar>
              <w:top w:w="0" w:type="dxa"/>
              <w:left w:w="0" w:type="dxa"/>
              <w:bottom w:w="0" w:type="dxa"/>
              <w:right w:w="0" w:type="dxa"/>
            </w:tcMar>
            <w:vAlign w:val="bottom"/>
          </w:tcPr>
          <w:p w14:paraId="0852BFA4"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2</w:t>
            </w:r>
            <w:r w:rsidRPr="004C193E">
              <w:rPr>
                <w:rFonts w:eastAsia="휴먼명조"/>
                <w:sz w:val="18"/>
                <w:szCs w:val="18"/>
              </w:rPr>
              <w:t>04</w:t>
            </w:r>
          </w:p>
        </w:tc>
        <w:tc>
          <w:tcPr>
            <w:tcW w:w="641" w:type="dxa"/>
            <w:tcBorders>
              <w:bottom w:val="single" w:sz="12" w:space="0" w:color="auto"/>
            </w:tcBorders>
            <w:shd w:val="clear" w:color="auto" w:fill="auto"/>
            <w:tcMar>
              <w:top w:w="0" w:type="dxa"/>
              <w:left w:w="0" w:type="dxa"/>
              <w:bottom w:w="0" w:type="dxa"/>
              <w:right w:w="0" w:type="dxa"/>
            </w:tcMar>
            <w:vAlign w:val="bottom"/>
          </w:tcPr>
          <w:p w14:paraId="698EBC69"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1</w:t>
            </w:r>
            <w:r w:rsidRPr="004C193E">
              <w:rPr>
                <w:rFonts w:eastAsia="휴먼명조"/>
                <w:sz w:val="18"/>
                <w:szCs w:val="18"/>
              </w:rPr>
              <w:t>12</w:t>
            </w:r>
          </w:p>
        </w:tc>
        <w:tc>
          <w:tcPr>
            <w:tcW w:w="639" w:type="dxa"/>
            <w:tcBorders>
              <w:bottom w:val="single" w:sz="12" w:space="0" w:color="auto"/>
            </w:tcBorders>
            <w:shd w:val="clear" w:color="auto" w:fill="auto"/>
            <w:tcMar>
              <w:top w:w="0" w:type="dxa"/>
              <w:left w:w="0" w:type="dxa"/>
              <w:bottom w:w="0" w:type="dxa"/>
              <w:right w:w="0" w:type="dxa"/>
            </w:tcMar>
            <w:vAlign w:val="bottom"/>
          </w:tcPr>
          <w:p w14:paraId="23DEED13"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4</w:t>
            </w:r>
            <w:r w:rsidRPr="004C193E">
              <w:rPr>
                <w:rFonts w:eastAsia="휴먼명조"/>
                <w:sz w:val="18"/>
                <w:szCs w:val="18"/>
              </w:rPr>
              <w:t>55</w:t>
            </w:r>
          </w:p>
        </w:tc>
        <w:tc>
          <w:tcPr>
            <w:tcW w:w="527" w:type="dxa"/>
            <w:tcBorders>
              <w:bottom w:val="single" w:sz="12" w:space="0" w:color="auto"/>
            </w:tcBorders>
            <w:shd w:val="clear" w:color="auto" w:fill="auto"/>
            <w:tcMar>
              <w:top w:w="0" w:type="dxa"/>
              <w:left w:w="0" w:type="dxa"/>
              <w:bottom w:w="0" w:type="dxa"/>
              <w:right w:w="0" w:type="dxa"/>
            </w:tcMar>
            <w:vAlign w:val="bottom"/>
          </w:tcPr>
          <w:p w14:paraId="3A39BF14"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5</w:t>
            </w:r>
            <w:r w:rsidRPr="004C193E">
              <w:rPr>
                <w:rFonts w:eastAsia="휴먼명조"/>
                <w:sz w:val="18"/>
                <w:szCs w:val="18"/>
              </w:rPr>
              <w:t>3</w:t>
            </w:r>
          </w:p>
        </w:tc>
        <w:tc>
          <w:tcPr>
            <w:tcW w:w="599" w:type="dxa"/>
            <w:tcBorders>
              <w:bottom w:val="single" w:sz="12" w:space="0" w:color="auto"/>
            </w:tcBorders>
            <w:shd w:val="clear" w:color="auto" w:fill="auto"/>
            <w:tcMar>
              <w:top w:w="0" w:type="dxa"/>
              <w:left w:w="0" w:type="dxa"/>
              <w:bottom w:w="0" w:type="dxa"/>
              <w:right w:w="0" w:type="dxa"/>
            </w:tcMar>
            <w:vAlign w:val="bottom"/>
          </w:tcPr>
          <w:p w14:paraId="54643F8D"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1</w:t>
            </w:r>
            <w:r w:rsidRPr="004C193E">
              <w:rPr>
                <w:rFonts w:eastAsia="휴먼명조"/>
                <w:sz w:val="18"/>
                <w:szCs w:val="18"/>
              </w:rPr>
              <w:t>83</w:t>
            </w:r>
          </w:p>
        </w:tc>
        <w:tc>
          <w:tcPr>
            <w:tcW w:w="531" w:type="dxa"/>
            <w:tcBorders>
              <w:bottom w:val="single" w:sz="12" w:space="0" w:color="auto"/>
            </w:tcBorders>
            <w:shd w:val="clear" w:color="auto" w:fill="auto"/>
            <w:tcMar>
              <w:top w:w="0" w:type="dxa"/>
              <w:left w:w="0" w:type="dxa"/>
              <w:bottom w:w="0" w:type="dxa"/>
              <w:right w:w="0" w:type="dxa"/>
            </w:tcMar>
            <w:vAlign w:val="bottom"/>
          </w:tcPr>
          <w:p w14:paraId="24E6E389" w14:textId="77777777" w:rsidR="00942353" w:rsidRPr="004C193E" w:rsidRDefault="00942353" w:rsidP="008E1341">
            <w:pPr>
              <w:suppressAutoHyphens w:val="0"/>
              <w:spacing w:before="40" w:after="40" w:line="220" w:lineRule="exact"/>
              <w:ind w:right="57"/>
              <w:jc w:val="right"/>
              <w:rPr>
                <w:rFonts w:eastAsia="휴먼명조"/>
                <w:sz w:val="18"/>
                <w:szCs w:val="18"/>
              </w:rPr>
            </w:pPr>
            <w:r w:rsidRPr="004C193E">
              <w:rPr>
                <w:rFonts w:eastAsia="휴먼명조" w:hint="eastAsia"/>
                <w:sz w:val="18"/>
                <w:szCs w:val="18"/>
              </w:rPr>
              <w:t>4</w:t>
            </w:r>
            <w:r w:rsidRPr="004C193E">
              <w:rPr>
                <w:rFonts w:eastAsia="휴먼명조"/>
                <w:sz w:val="18"/>
                <w:szCs w:val="18"/>
              </w:rPr>
              <w:t>8</w:t>
            </w:r>
          </w:p>
        </w:tc>
        <w:tc>
          <w:tcPr>
            <w:tcW w:w="471" w:type="dxa"/>
            <w:tcBorders>
              <w:bottom w:val="single" w:sz="12" w:space="0" w:color="auto"/>
            </w:tcBorders>
            <w:shd w:val="clear" w:color="auto" w:fill="auto"/>
            <w:vAlign w:val="bottom"/>
          </w:tcPr>
          <w:p w14:paraId="48B3B40B"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31</w:t>
            </w:r>
          </w:p>
        </w:tc>
        <w:tc>
          <w:tcPr>
            <w:tcW w:w="471" w:type="dxa"/>
            <w:tcBorders>
              <w:bottom w:val="single" w:sz="12" w:space="0" w:color="auto"/>
            </w:tcBorders>
            <w:shd w:val="clear" w:color="auto" w:fill="auto"/>
            <w:vAlign w:val="bottom"/>
          </w:tcPr>
          <w:p w14:paraId="310EE975" w14:textId="77777777" w:rsidR="00942353" w:rsidRPr="004C193E" w:rsidRDefault="00942353" w:rsidP="008E1341">
            <w:pPr>
              <w:suppressAutoHyphens w:val="0"/>
              <w:spacing w:before="40" w:after="40" w:line="220" w:lineRule="exact"/>
              <w:ind w:right="57"/>
              <w:jc w:val="right"/>
              <w:rPr>
                <w:rFonts w:eastAsia="휴먼명조"/>
                <w:sz w:val="18"/>
                <w:szCs w:val="18"/>
                <w:shd w:val="clear" w:color="auto" w:fill="FFFFFF"/>
              </w:rPr>
            </w:pPr>
            <w:r w:rsidRPr="004C193E">
              <w:rPr>
                <w:rFonts w:eastAsia="휴먼명조" w:hint="eastAsia"/>
                <w:sz w:val="18"/>
                <w:szCs w:val="18"/>
                <w:shd w:val="clear" w:color="auto" w:fill="FFFFFF"/>
              </w:rPr>
              <w:t>2</w:t>
            </w:r>
            <w:r w:rsidRPr="004C193E">
              <w:rPr>
                <w:rFonts w:eastAsia="휴먼명조"/>
                <w:sz w:val="18"/>
                <w:szCs w:val="18"/>
                <w:shd w:val="clear" w:color="auto" w:fill="FFFFFF"/>
              </w:rPr>
              <w:t>4</w:t>
            </w:r>
          </w:p>
        </w:tc>
      </w:tr>
    </w:tbl>
    <w:p w14:paraId="7089F587" w14:textId="22E67170" w:rsidR="00884165" w:rsidRPr="00FE5B19" w:rsidRDefault="00884165" w:rsidP="00884165">
      <w:pPr>
        <w:pStyle w:val="SingleTxtG"/>
        <w:spacing w:before="120"/>
        <w:rPr>
          <w:lang w:val="fr-FR"/>
        </w:rPr>
      </w:pPr>
      <w:r w:rsidRPr="00FE5B19">
        <w:rPr>
          <w:bCs/>
          <w:lang w:val="fr-FR"/>
        </w:rPr>
        <w:t>12.</w:t>
      </w:r>
      <w:r w:rsidRPr="00FE5B19">
        <w:rPr>
          <w:bCs/>
          <w:lang w:val="fr-FR"/>
        </w:rPr>
        <w:tab/>
      </w:r>
      <w:r>
        <w:rPr>
          <w:lang w:val="fr-FR"/>
        </w:rPr>
        <w:t>Les statistiques relatives aux personnes ayant le statut de réfugié et les demandeurs ayant obtenu un permis de séjour pour motif humanitaire en 2020, ventilées par sexe, par âge et par nationalité, se présentent comme suit </w:t>
      </w:r>
      <w:r w:rsidRPr="00FE5B19">
        <w:rPr>
          <w:lang w:val="fr-FR"/>
        </w:rPr>
        <w:t>:</w:t>
      </w:r>
    </w:p>
    <w:p w14:paraId="779D2C35" w14:textId="77777777" w:rsidR="00884165" w:rsidRPr="00884165" w:rsidRDefault="00884165" w:rsidP="00884165">
      <w:pPr>
        <w:pStyle w:val="Titre1"/>
        <w:spacing w:after="120"/>
        <w:rPr>
          <w:bCs/>
          <w:sz w:val="16"/>
          <w:szCs w:val="16"/>
          <w:lang w:val="fr-FR"/>
        </w:rPr>
      </w:pPr>
      <w:r w:rsidRPr="00884165">
        <w:rPr>
          <w:bCs/>
          <w:u w:color="000000"/>
          <w:shd w:val="clear" w:color="auto" w:fill="FFFFFF"/>
          <w:lang w:val="fr-FR"/>
        </w:rPr>
        <w:t>Tableau 7</w:t>
      </w:r>
      <w:r w:rsidRPr="00FE5B19">
        <w:rPr>
          <w:b/>
          <w:u w:color="000000"/>
          <w:shd w:val="clear" w:color="auto" w:fill="FFFFFF"/>
          <w:lang w:val="fr-FR"/>
        </w:rPr>
        <w:br/>
      </w:r>
      <w:r w:rsidRPr="00884165">
        <w:rPr>
          <w:b/>
          <w:bCs/>
          <w:lang w:val="fr-FR"/>
        </w:rPr>
        <w:t>Réfugiés et titulaires du statut humanitaire par sexe</w:t>
      </w:r>
      <w:r w:rsidRPr="00884165">
        <w:rPr>
          <w:b/>
          <w:bCs/>
          <w:u w:color="000000"/>
          <w:shd w:val="clear" w:color="auto" w:fill="FFFFFF"/>
          <w:lang w:val="fr-FR"/>
        </w:rPr>
        <w:br/>
      </w:r>
      <w:r w:rsidRPr="00884165">
        <w:rPr>
          <w:bCs/>
          <w:sz w:val="16"/>
          <w:szCs w:val="16"/>
          <w:shd w:val="clear" w:color="auto" w:fill="FFFFFF"/>
          <w:lang w:val="fr-FR"/>
        </w:rPr>
        <w:t>(Nombre de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3626"/>
        <w:gridCol w:w="979"/>
        <w:gridCol w:w="1428"/>
        <w:gridCol w:w="1337"/>
      </w:tblGrid>
      <w:tr w:rsidR="00884165" w:rsidRPr="00884165" w14:paraId="0652218A" w14:textId="77777777" w:rsidTr="00884165">
        <w:trPr>
          <w:tblHeader/>
        </w:trPr>
        <w:tc>
          <w:tcPr>
            <w:tcW w:w="362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C1EC79" w14:textId="77777777" w:rsidR="00884165" w:rsidRPr="00884165" w:rsidRDefault="00884165" w:rsidP="00884165">
            <w:pPr>
              <w:suppressAutoHyphens w:val="0"/>
              <w:spacing w:before="80" w:after="80" w:line="200" w:lineRule="exact"/>
              <w:rPr>
                <w:i/>
                <w:sz w:val="16"/>
                <w:lang w:val="fr-FR"/>
              </w:rPr>
            </w:pPr>
          </w:p>
        </w:tc>
        <w:tc>
          <w:tcPr>
            <w:tcW w:w="97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99AB95" w14:textId="77777777" w:rsidR="00884165" w:rsidRPr="0052683E" w:rsidRDefault="00884165" w:rsidP="00884165">
            <w:pPr>
              <w:suppressAutoHyphens w:val="0"/>
              <w:spacing w:before="80" w:after="80" w:line="200" w:lineRule="exact"/>
              <w:jc w:val="right"/>
              <w:rPr>
                <w:b/>
                <w:bCs/>
                <w:i/>
                <w:sz w:val="16"/>
              </w:rPr>
            </w:pPr>
            <w:r w:rsidRPr="0052683E">
              <w:rPr>
                <w:b/>
                <w:bCs/>
                <w:i/>
                <w:iCs/>
                <w:sz w:val="16"/>
                <w:szCs w:val="18"/>
                <w:lang w:val="fr-FR"/>
              </w:rPr>
              <w:t>Total</w:t>
            </w:r>
          </w:p>
        </w:tc>
        <w:tc>
          <w:tcPr>
            <w:tcW w:w="14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5853DD" w14:textId="77777777" w:rsidR="00884165" w:rsidRPr="00884165" w:rsidRDefault="00884165" w:rsidP="00884165">
            <w:pPr>
              <w:suppressAutoHyphens w:val="0"/>
              <w:spacing w:before="80" w:after="80" w:line="200" w:lineRule="exact"/>
              <w:jc w:val="right"/>
              <w:rPr>
                <w:i/>
                <w:sz w:val="16"/>
              </w:rPr>
            </w:pPr>
            <w:r w:rsidRPr="00884165">
              <w:rPr>
                <w:i/>
                <w:iCs/>
                <w:sz w:val="16"/>
                <w:szCs w:val="18"/>
                <w:lang w:val="fr-FR"/>
              </w:rPr>
              <w:t>Hommes</w:t>
            </w:r>
          </w:p>
        </w:tc>
        <w:tc>
          <w:tcPr>
            <w:tcW w:w="133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B960BDE" w14:textId="77777777" w:rsidR="00884165" w:rsidRPr="00884165" w:rsidRDefault="00884165" w:rsidP="00884165">
            <w:pPr>
              <w:suppressAutoHyphens w:val="0"/>
              <w:spacing w:before="80" w:after="80" w:line="200" w:lineRule="exact"/>
              <w:jc w:val="right"/>
              <w:rPr>
                <w:i/>
                <w:sz w:val="16"/>
              </w:rPr>
            </w:pPr>
            <w:r w:rsidRPr="00884165">
              <w:rPr>
                <w:i/>
                <w:iCs/>
                <w:sz w:val="16"/>
                <w:szCs w:val="18"/>
                <w:lang w:val="fr-FR"/>
              </w:rPr>
              <w:t>Femmes</w:t>
            </w:r>
          </w:p>
        </w:tc>
      </w:tr>
      <w:tr w:rsidR="00884165" w:rsidRPr="00884165" w14:paraId="50C21358" w14:textId="77777777" w:rsidTr="00884165">
        <w:tc>
          <w:tcPr>
            <w:tcW w:w="3626" w:type="dxa"/>
            <w:tcBorders>
              <w:top w:val="single" w:sz="12" w:space="0" w:color="auto"/>
            </w:tcBorders>
            <w:shd w:val="clear" w:color="auto" w:fill="auto"/>
            <w:tcMar>
              <w:top w:w="0" w:type="dxa"/>
              <w:left w:w="0" w:type="dxa"/>
              <w:bottom w:w="0" w:type="dxa"/>
              <w:right w:w="0" w:type="dxa"/>
            </w:tcMar>
            <w:hideMark/>
          </w:tcPr>
          <w:p w14:paraId="6621E1A9" w14:textId="77777777" w:rsidR="00884165" w:rsidRPr="00884165" w:rsidRDefault="00884165" w:rsidP="00884165">
            <w:pPr>
              <w:suppressAutoHyphens w:val="0"/>
              <w:spacing w:before="40" w:after="40" w:line="220" w:lineRule="exact"/>
              <w:rPr>
                <w:sz w:val="18"/>
                <w:lang w:val="fr-FR"/>
              </w:rPr>
            </w:pPr>
            <w:r w:rsidRPr="00884165">
              <w:rPr>
                <w:sz w:val="18"/>
                <w:szCs w:val="18"/>
                <w:lang w:val="fr-FR"/>
              </w:rPr>
              <w:t>Personnes ayant le statut de réfugié</w:t>
            </w:r>
          </w:p>
        </w:tc>
        <w:tc>
          <w:tcPr>
            <w:tcW w:w="979" w:type="dxa"/>
            <w:tcBorders>
              <w:top w:val="single" w:sz="12" w:space="0" w:color="auto"/>
            </w:tcBorders>
            <w:shd w:val="clear" w:color="auto" w:fill="auto"/>
            <w:tcMar>
              <w:top w:w="0" w:type="dxa"/>
              <w:left w:w="0" w:type="dxa"/>
              <w:bottom w:w="0" w:type="dxa"/>
              <w:right w:w="0" w:type="dxa"/>
            </w:tcMar>
            <w:vAlign w:val="bottom"/>
          </w:tcPr>
          <w:p w14:paraId="3CDB0F66" w14:textId="77777777" w:rsidR="00884165" w:rsidRPr="0052683E" w:rsidRDefault="00884165" w:rsidP="00884165">
            <w:pPr>
              <w:suppressAutoHyphens w:val="0"/>
              <w:spacing w:before="40" w:after="40" w:line="220" w:lineRule="exact"/>
              <w:jc w:val="right"/>
              <w:rPr>
                <w:b/>
                <w:bCs/>
                <w:sz w:val="18"/>
              </w:rPr>
            </w:pPr>
            <w:r w:rsidRPr="0052683E">
              <w:rPr>
                <w:b/>
                <w:bCs/>
                <w:sz w:val="18"/>
                <w:szCs w:val="18"/>
                <w:lang w:val="fr-FR"/>
              </w:rPr>
              <w:t>1 091</w:t>
            </w:r>
          </w:p>
        </w:tc>
        <w:tc>
          <w:tcPr>
            <w:tcW w:w="1428" w:type="dxa"/>
            <w:tcBorders>
              <w:top w:val="single" w:sz="12" w:space="0" w:color="auto"/>
            </w:tcBorders>
            <w:shd w:val="clear" w:color="auto" w:fill="auto"/>
            <w:tcMar>
              <w:top w:w="0" w:type="dxa"/>
              <w:left w:w="0" w:type="dxa"/>
              <w:bottom w:w="0" w:type="dxa"/>
              <w:right w:w="0" w:type="dxa"/>
            </w:tcMar>
            <w:vAlign w:val="bottom"/>
          </w:tcPr>
          <w:p w14:paraId="3AEA9153"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638</w:t>
            </w:r>
          </w:p>
        </w:tc>
        <w:tc>
          <w:tcPr>
            <w:tcW w:w="1337" w:type="dxa"/>
            <w:tcBorders>
              <w:top w:val="single" w:sz="12" w:space="0" w:color="auto"/>
            </w:tcBorders>
            <w:shd w:val="clear" w:color="auto" w:fill="auto"/>
            <w:tcMar>
              <w:top w:w="0" w:type="dxa"/>
              <w:left w:w="0" w:type="dxa"/>
              <w:bottom w:w="0" w:type="dxa"/>
              <w:right w:w="0" w:type="dxa"/>
            </w:tcMar>
            <w:vAlign w:val="bottom"/>
          </w:tcPr>
          <w:p w14:paraId="53D5EBC0"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453</w:t>
            </w:r>
          </w:p>
        </w:tc>
      </w:tr>
      <w:tr w:rsidR="00884165" w:rsidRPr="00884165" w14:paraId="5033EFE2" w14:textId="77777777" w:rsidTr="00884165">
        <w:tc>
          <w:tcPr>
            <w:tcW w:w="3626" w:type="dxa"/>
            <w:tcBorders>
              <w:bottom w:val="single" w:sz="12" w:space="0" w:color="auto"/>
            </w:tcBorders>
            <w:shd w:val="clear" w:color="auto" w:fill="auto"/>
            <w:tcMar>
              <w:top w:w="0" w:type="dxa"/>
              <w:left w:w="0" w:type="dxa"/>
              <w:bottom w:w="0" w:type="dxa"/>
              <w:right w:w="0" w:type="dxa"/>
            </w:tcMar>
            <w:hideMark/>
          </w:tcPr>
          <w:p w14:paraId="406CF4B4" w14:textId="77777777" w:rsidR="00884165" w:rsidRPr="00884165" w:rsidRDefault="00884165" w:rsidP="00884165">
            <w:pPr>
              <w:suppressAutoHyphens w:val="0"/>
              <w:spacing w:before="40" w:after="40" w:line="220" w:lineRule="exact"/>
              <w:rPr>
                <w:sz w:val="18"/>
              </w:rPr>
            </w:pPr>
            <w:r w:rsidRPr="00884165">
              <w:rPr>
                <w:sz w:val="18"/>
                <w:szCs w:val="18"/>
                <w:lang w:val="fr-FR"/>
              </w:rPr>
              <w:t>Titulaires du statut humanitaire</w:t>
            </w:r>
          </w:p>
        </w:tc>
        <w:tc>
          <w:tcPr>
            <w:tcW w:w="979" w:type="dxa"/>
            <w:tcBorders>
              <w:bottom w:val="single" w:sz="12" w:space="0" w:color="auto"/>
            </w:tcBorders>
            <w:shd w:val="clear" w:color="auto" w:fill="auto"/>
            <w:tcMar>
              <w:top w:w="0" w:type="dxa"/>
              <w:left w:w="0" w:type="dxa"/>
              <w:bottom w:w="0" w:type="dxa"/>
              <w:right w:w="0" w:type="dxa"/>
            </w:tcMar>
            <w:vAlign w:val="bottom"/>
          </w:tcPr>
          <w:p w14:paraId="2EF48026" w14:textId="77777777" w:rsidR="00884165" w:rsidRPr="0052683E" w:rsidRDefault="00884165" w:rsidP="00884165">
            <w:pPr>
              <w:suppressAutoHyphens w:val="0"/>
              <w:spacing w:before="40" w:after="40" w:line="220" w:lineRule="exact"/>
              <w:jc w:val="right"/>
              <w:rPr>
                <w:b/>
                <w:bCs/>
                <w:sz w:val="18"/>
              </w:rPr>
            </w:pPr>
            <w:r w:rsidRPr="0052683E">
              <w:rPr>
                <w:b/>
                <w:bCs/>
                <w:sz w:val="18"/>
                <w:szCs w:val="18"/>
                <w:lang w:val="fr-FR"/>
              </w:rPr>
              <w:t>2 370</w:t>
            </w:r>
          </w:p>
        </w:tc>
        <w:tc>
          <w:tcPr>
            <w:tcW w:w="1428" w:type="dxa"/>
            <w:tcBorders>
              <w:bottom w:val="single" w:sz="12" w:space="0" w:color="auto"/>
            </w:tcBorders>
            <w:shd w:val="clear" w:color="auto" w:fill="auto"/>
            <w:tcMar>
              <w:top w:w="0" w:type="dxa"/>
              <w:left w:w="0" w:type="dxa"/>
              <w:bottom w:w="0" w:type="dxa"/>
              <w:right w:w="0" w:type="dxa"/>
            </w:tcMar>
            <w:vAlign w:val="bottom"/>
          </w:tcPr>
          <w:p w14:paraId="74E4F4B6"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1 825</w:t>
            </w:r>
          </w:p>
        </w:tc>
        <w:tc>
          <w:tcPr>
            <w:tcW w:w="1337" w:type="dxa"/>
            <w:tcBorders>
              <w:bottom w:val="single" w:sz="12" w:space="0" w:color="auto"/>
            </w:tcBorders>
            <w:shd w:val="clear" w:color="auto" w:fill="auto"/>
            <w:tcMar>
              <w:top w:w="0" w:type="dxa"/>
              <w:left w:w="0" w:type="dxa"/>
              <w:bottom w:w="0" w:type="dxa"/>
              <w:right w:w="0" w:type="dxa"/>
            </w:tcMar>
            <w:vAlign w:val="bottom"/>
          </w:tcPr>
          <w:p w14:paraId="0E8CF231"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545</w:t>
            </w:r>
          </w:p>
        </w:tc>
      </w:tr>
    </w:tbl>
    <w:p w14:paraId="0AC653B8" w14:textId="69AB19BB" w:rsidR="00884165" w:rsidRPr="00FE5B19" w:rsidRDefault="00884165" w:rsidP="00884165">
      <w:pPr>
        <w:pStyle w:val="Titre1"/>
        <w:spacing w:before="120" w:after="120"/>
        <w:rPr>
          <w:b/>
          <w:i/>
          <w:iCs/>
          <w:sz w:val="16"/>
          <w:szCs w:val="16"/>
          <w:lang w:val="fr-FR"/>
        </w:rPr>
      </w:pPr>
      <w:r w:rsidRPr="00884165">
        <w:rPr>
          <w:bCs/>
          <w:u w:color="000000"/>
          <w:shd w:val="clear" w:color="auto" w:fill="FFFFFF"/>
          <w:lang w:val="fr-FR"/>
        </w:rPr>
        <w:t>Tableau 8</w:t>
      </w:r>
      <w:r w:rsidRPr="00884165">
        <w:rPr>
          <w:bCs/>
          <w:u w:color="000000"/>
          <w:shd w:val="clear" w:color="auto" w:fill="FFFFFF"/>
          <w:lang w:val="fr-FR"/>
        </w:rPr>
        <w:br/>
      </w:r>
      <w:r w:rsidRPr="00884165">
        <w:rPr>
          <w:b/>
          <w:bCs/>
          <w:lang w:val="fr-FR"/>
        </w:rPr>
        <w:t>Réfugiés et titulaires du statut humanitaire par âge</w:t>
      </w:r>
      <w:r w:rsidRPr="00884165">
        <w:rPr>
          <w:b/>
          <w:bCs/>
          <w:u w:color="000000"/>
          <w:shd w:val="clear" w:color="auto" w:fill="FFFFFF"/>
          <w:lang w:val="fr-FR"/>
        </w:rPr>
        <w:br/>
      </w:r>
      <w:r w:rsidRPr="00884165">
        <w:rPr>
          <w:bCs/>
          <w:sz w:val="16"/>
          <w:szCs w:val="16"/>
          <w:shd w:val="clear" w:color="auto" w:fill="FFFFFF"/>
          <w:lang w:val="fr-FR"/>
        </w:rPr>
        <w:t>(Nombre de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701"/>
        <w:gridCol w:w="856"/>
        <w:gridCol w:w="965"/>
        <w:gridCol w:w="895"/>
        <w:gridCol w:w="937"/>
        <w:gridCol w:w="1016"/>
      </w:tblGrid>
      <w:tr w:rsidR="00884165" w:rsidRPr="00884165" w14:paraId="7F6DC716" w14:textId="77777777" w:rsidTr="00884165">
        <w:trPr>
          <w:tblHeader/>
        </w:trPr>
        <w:tc>
          <w:tcPr>
            <w:tcW w:w="183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5866539" w14:textId="77777777" w:rsidR="00884165" w:rsidRPr="00884165" w:rsidRDefault="00884165" w:rsidP="00884165">
            <w:pPr>
              <w:suppressAutoHyphens w:val="0"/>
              <w:spacing w:before="80" w:after="80" w:line="200" w:lineRule="exact"/>
              <w:rPr>
                <w:i/>
                <w:sz w:val="16"/>
                <w:lang w:val="fr-FR"/>
              </w:rPr>
            </w:pPr>
          </w:p>
        </w:tc>
        <w:tc>
          <w:tcPr>
            <w:tcW w:w="58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E6426E" w14:textId="77777777" w:rsidR="00884165" w:rsidRPr="0052683E" w:rsidRDefault="00884165" w:rsidP="00884165">
            <w:pPr>
              <w:suppressAutoHyphens w:val="0"/>
              <w:spacing w:before="80" w:after="80" w:line="200" w:lineRule="exact"/>
              <w:jc w:val="right"/>
              <w:rPr>
                <w:b/>
                <w:bCs/>
                <w:i/>
                <w:sz w:val="16"/>
              </w:rPr>
            </w:pPr>
            <w:r w:rsidRPr="0052683E">
              <w:rPr>
                <w:b/>
                <w:bCs/>
                <w:i/>
                <w:iCs/>
                <w:sz w:val="16"/>
                <w:szCs w:val="16"/>
                <w:lang w:val="fr-FR"/>
              </w:rPr>
              <w:t>Total</w:t>
            </w:r>
          </w:p>
        </w:tc>
        <w:tc>
          <w:tcPr>
            <w:tcW w:w="65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8F4036" w14:textId="77777777" w:rsidR="00884165" w:rsidRPr="00884165" w:rsidRDefault="00884165" w:rsidP="00884165">
            <w:pPr>
              <w:suppressAutoHyphens w:val="0"/>
              <w:spacing w:before="80" w:after="80" w:line="200" w:lineRule="exact"/>
              <w:jc w:val="right"/>
              <w:rPr>
                <w:i/>
                <w:sz w:val="16"/>
              </w:rPr>
            </w:pPr>
            <w:r w:rsidRPr="00884165">
              <w:rPr>
                <w:i/>
                <w:iCs/>
                <w:sz w:val="16"/>
                <w:szCs w:val="16"/>
                <w:lang w:val="fr-FR"/>
              </w:rPr>
              <w:t>0-4 ans</w:t>
            </w:r>
          </w:p>
        </w:tc>
        <w:tc>
          <w:tcPr>
            <w:tcW w:w="60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59F580C" w14:textId="77777777" w:rsidR="00884165" w:rsidRPr="00884165" w:rsidRDefault="00884165" w:rsidP="00884165">
            <w:pPr>
              <w:suppressAutoHyphens w:val="0"/>
              <w:spacing w:before="80" w:after="80" w:line="200" w:lineRule="exact"/>
              <w:jc w:val="right"/>
              <w:rPr>
                <w:i/>
                <w:sz w:val="16"/>
              </w:rPr>
            </w:pPr>
            <w:r w:rsidRPr="00884165">
              <w:rPr>
                <w:i/>
                <w:iCs/>
                <w:sz w:val="16"/>
                <w:szCs w:val="16"/>
                <w:lang w:val="fr-FR"/>
              </w:rPr>
              <w:t>5-17 ans</w:t>
            </w:r>
          </w:p>
        </w:tc>
        <w:tc>
          <w:tcPr>
            <w:tcW w:w="63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D0184B9" w14:textId="77777777" w:rsidR="00884165" w:rsidRPr="00884165" w:rsidRDefault="00884165" w:rsidP="00884165">
            <w:pPr>
              <w:suppressAutoHyphens w:val="0"/>
              <w:spacing w:before="80" w:after="80" w:line="200" w:lineRule="exact"/>
              <w:jc w:val="right"/>
              <w:rPr>
                <w:i/>
                <w:sz w:val="16"/>
              </w:rPr>
            </w:pPr>
            <w:r w:rsidRPr="00884165">
              <w:rPr>
                <w:i/>
                <w:iCs/>
                <w:sz w:val="16"/>
                <w:szCs w:val="16"/>
                <w:lang w:val="fr-FR"/>
              </w:rPr>
              <w:t>18-59 ans</w:t>
            </w:r>
          </w:p>
        </w:tc>
        <w:tc>
          <w:tcPr>
            <w:tcW w:w="68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4D882B" w14:textId="77777777" w:rsidR="00884165" w:rsidRPr="00884165" w:rsidRDefault="00884165" w:rsidP="00884165">
            <w:pPr>
              <w:suppressAutoHyphens w:val="0"/>
              <w:spacing w:before="80" w:after="80" w:line="200" w:lineRule="exact"/>
              <w:jc w:val="right"/>
              <w:rPr>
                <w:i/>
                <w:sz w:val="16"/>
              </w:rPr>
            </w:pPr>
            <w:r w:rsidRPr="00884165">
              <w:rPr>
                <w:i/>
                <w:iCs/>
                <w:sz w:val="16"/>
                <w:szCs w:val="16"/>
                <w:lang w:val="fr-FR"/>
              </w:rPr>
              <w:t>60 ans et plus</w:t>
            </w:r>
          </w:p>
        </w:tc>
      </w:tr>
      <w:tr w:rsidR="00884165" w:rsidRPr="00884165" w14:paraId="13BEF1BD" w14:textId="77777777" w:rsidTr="00884165">
        <w:tc>
          <w:tcPr>
            <w:tcW w:w="1832" w:type="pct"/>
            <w:tcBorders>
              <w:top w:val="single" w:sz="12" w:space="0" w:color="auto"/>
            </w:tcBorders>
            <w:shd w:val="clear" w:color="auto" w:fill="auto"/>
            <w:tcMar>
              <w:top w:w="0" w:type="dxa"/>
              <w:left w:w="0" w:type="dxa"/>
              <w:bottom w:w="0" w:type="dxa"/>
              <w:right w:w="0" w:type="dxa"/>
            </w:tcMar>
            <w:hideMark/>
          </w:tcPr>
          <w:p w14:paraId="04B4AD9E" w14:textId="77777777" w:rsidR="00884165" w:rsidRPr="00884165" w:rsidRDefault="00884165" w:rsidP="00884165">
            <w:pPr>
              <w:suppressAutoHyphens w:val="0"/>
              <w:spacing w:before="40" w:after="40" w:line="220" w:lineRule="exact"/>
              <w:rPr>
                <w:sz w:val="18"/>
                <w:lang w:val="fr-FR"/>
              </w:rPr>
            </w:pPr>
            <w:r w:rsidRPr="00884165">
              <w:rPr>
                <w:sz w:val="18"/>
                <w:szCs w:val="18"/>
                <w:lang w:val="fr-FR"/>
              </w:rPr>
              <w:t>Personnes ayant le statut de réfugié</w:t>
            </w:r>
          </w:p>
        </w:tc>
        <w:tc>
          <w:tcPr>
            <w:tcW w:w="580" w:type="pct"/>
            <w:tcBorders>
              <w:top w:val="single" w:sz="12" w:space="0" w:color="auto"/>
            </w:tcBorders>
            <w:shd w:val="clear" w:color="auto" w:fill="auto"/>
            <w:tcMar>
              <w:top w:w="0" w:type="dxa"/>
              <w:left w:w="0" w:type="dxa"/>
              <w:bottom w:w="0" w:type="dxa"/>
              <w:right w:w="0" w:type="dxa"/>
            </w:tcMar>
            <w:vAlign w:val="bottom"/>
          </w:tcPr>
          <w:p w14:paraId="22754677" w14:textId="77777777" w:rsidR="00884165" w:rsidRPr="0052683E" w:rsidRDefault="00884165" w:rsidP="00884165">
            <w:pPr>
              <w:suppressAutoHyphens w:val="0"/>
              <w:spacing w:before="40" w:after="40" w:line="220" w:lineRule="exact"/>
              <w:jc w:val="right"/>
              <w:rPr>
                <w:b/>
                <w:bCs/>
                <w:sz w:val="18"/>
              </w:rPr>
            </w:pPr>
            <w:r w:rsidRPr="0052683E">
              <w:rPr>
                <w:b/>
                <w:bCs/>
                <w:sz w:val="18"/>
                <w:szCs w:val="18"/>
                <w:lang w:val="fr-FR"/>
              </w:rPr>
              <w:t>1 091</w:t>
            </w:r>
          </w:p>
        </w:tc>
        <w:tc>
          <w:tcPr>
            <w:tcW w:w="655" w:type="pct"/>
            <w:tcBorders>
              <w:top w:val="single" w:sz="12" w:space="0" w:color="auto"/>
            </w:tcBorders>
            <w:shd w:val="clear" w:color="auto" w:fill="auto"/>
            <w:tcMar>
              <w:top w:w="0" w:type="dxa"/>
              <w:left w:w="0" w:type="dxa"/>
              <w:bottom w:w="0" w:type="dxa"/>
              <w:right w:w="0" w:type="dxa"/>
            </w:tcMar>
            <w:vAlign w:val="bottom"/>
          </w:tcPr>
          <w:p w14:paraId="081D0253"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209</w:t>
            </w:r>
          </w:p>
        </w:tc>
        <w:tc>
          <w:tcPr>
            <w:tcW w:w="607" w:type="pct"/>
            <w:tcBorders>
              <w:top w:val="single" w:sz="12" w:space="0" w:color="auto"/>
            </w:tcBorders>
            <w:shd w:val="clear" w:color="auto" w:fill="auto"/>
            <w:tcMar>
              <w:top w:w="0" w:type="dxa"/>
              <w:left w:w="0" w:type="dxa"/>
              <w:bottom w:w="0" w:type="dxa"/>
              <w:right w:w="0" w:type="dxa"/>
            </w:tcMar>
            <w:vAlign w:val="bottom"/>
          </w:tcPr>
          <w:p w14:paraId="5BEEDB61"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153</w:t>
            </w:r>
          </w:p>
        </w:tc>
        <w:tc>
          <w:tcPr>
            <w:tcW w:w="636" w:type="pct"/>
            <w:tcBorders>
              <w:top w:val="single" w:sz="12" w:space="0" w:color="auto"/>
            </w:tcBorders>
            <w:shd w:val="clear" w:color="auto" w:fill="auto"/>
            <w:tcMar>
              <w:top w:w="0" w:type="dxa"/>
              <w:left w:w="0" w:type="dxa"/>
              <w:bottom w:w="0" w:type="dxa"/>
              <w:right w:w="0" w:type="dxa"/>
            </w:tcMar>
            <w:vAlign w:val="bottom"/>
          </w:tcPr>
          <w:p w14:paraId="7562FF09"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727</w:t>
            </w:r>
          </w:p>
        </w:tc>
        <w:tc>
          <w:tcPr>
            <w:tcW w:w="689" w:type="pct"/>
            <w:tcBorders>
              <w:top w:val="single" w:sz="12" w:space="0" w:color="auto"/>
            </w:tcBorders>
            <w:shd w:val="clear" w:color="auto" w:fill="auto"/>
            <w:tcMar>
              <w:top w:w="0" w:type="dxa"/>
              <w:left w:w="0" w:type="dxa"/>
              <w:bottom w:w="0" w:type="dxa"/>
              <w:right w:w="0" w:type="dxa"/>
            </w:tcMar>
            <w:vAlign w:val="bottom"/>
          </w:tcPr>
          <w:p w14:paraId="71DF0490"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2</w:t>
            </w:r>
          </w:p>
        </w:tc>
      </w:tr>
      <w:tr w:rsidR="00884165" w:rsidRPr="00884165" w14:paraId="2AB6E3A3" w14:textId="77777777" w:rsidTr="00884165">
        <w:tc>
          <w:tcPr>
            <w:tcW w:w="1832" w:type="pct"/>
            <w:tcBorders>
              <w:bottom w:val="single" w:sz="12" w:space="0" w:color="auto"/>
            </w:tcBorders>
            <w:shd w:val="clear" w:color="auto" w:fill="auto"/>
            <w:tcMar>
              <w:top w:w="0" w:type="dxa"/>
              <w:left w:w="0" w:type="dxa"/>
              <w:bottom w:w="0" w:type="dxa"/>
              <w:right w:w="0" w:type="dxa"/>
            </w:tcMar>
            <w:hideMark/>
          </w:tcPr>
          <w:p w14:paraId="1F4CA904" w14:textId="77777777" w:rsidR="00884165" w:rsidRPr="00884165" w:rsidRDefault="00884165" w:rsidP="00884165">
            <w:pPr>
              <w:suppressAutoHyphens w:val="0"/>
              <w:spacing w:before="40" w:after="40" w:line="220" w:lineRule="exact"/>
              <w:rPr>
                <w:sz w:val="18"/>
              </w:rPr>
            </w:pPr>
            <w:r w:rsidRPr="00884165">
              <w:rPr>
                <w:sz w:val="18"/>
                <w:szCs w:val="18"/>
                <w:lang w:val="fr-FR"/>
              </w:rPr>
              <w:t>Titulaire du statut humanitaire</w:t>
            </w:r>
          </w:p>
        </w:tc>
        <w:tc>
          <w:tcPr>
            <w:tcW w:w="580" w:type="pct"/>
            <w:tcBorders>
              <w:bottom w:val="single" w:sz="12" w:space="0" w:color="auto"/>
            </w:tcBorders>
            <w:shd w:val="clear" w:color="auto" w:fill="auto"/>
            <w:tcMar>
              <w:top w:w="0" w:type="dxa"/>
              <w:left w:w="0" w:type="dxa"/>
              <w:bottom w:w="0" w:type="dxa"/>
              <w:right w:w="0" w:type="dxa"/>
            </w:tcMar>
            <w:vAlign w:val="bottom"/>
          </w:tcPr>
          <w:p w14:paraId="5AFCD19F" w14:textId="77777777" w:rsidR="00884165" w:rsidRPr="0052683E" w:rsidRDefault="00884165" w:rsidP="00884165">
            <w:pPr>
              <w:suppressAutoHyphens w:val="0"/>
              <w:spacing w:before="40" w:after="40" w:line="220" w:lineRule="exact"/>
              <w:jc w:val="right"/>
              <w:rPr>
                <w:b/>
                <w:bCs/>
                <w:sz w:val="18"/>
              </w:rPr>
            </w:pPr>
            <w:r w:rsidRPr="0052683E">
              <w:rPr>
                <w:b/>
                <w:bCs/>
                <w:sz w:val="18"/>
                <w:szCs w:val="18"/>
                <w:lang w:val="fr-FR"/>
              </w:rPr>
              <w:t>2 370</w:t>
            </w:r>
          </w:p>
        </w:tc>
        <w:tc>
          <w:tcPr>
            <w:tcW w:w="655" w:type="pct"/>
            <w:tcBorders>
              <w:bottom w:val="single" w:sz="12" w:space="0" w:color="auto"/>
            </w:tcBorders>
            <w:shd w:val="clear" w:color="auto" w:fill="auto"/>
            <w:tcMar>
              <w:top w:w="0" w:type="dxa"/>
              <w:left w:w="0" w:type="dxa"/>
              <w:bottom w:w="0" w:type="dxa"/>
              <w:right w:w="0" w:type="dxa"/>
            </w:tcMar>
            <w:vAlign w:val="bottom"/>
          </w:tcPr>
          <w:p w14:paraId="3002B26E"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271</w:t>
            </w:r>
          </w:p>
        </w:tc>
        <w:tc>
          <w:tcPr>
            <w:tcW w:w="607" w:type="pct"/>
            <w:tcBorders>
              <w:bottom w:val="single" w:sz="12" w:space="0" w:color="auto"/>
            </w:tcBorders>
            <w:shd w:val="clear" w:color="auto" w:fill="auto"/>
            <w:tcMar>
              <w:top w:w="0" w:type="dxa"/>
              <w:left w:w="0" w:type="dxa"/>
              <w:bottom w:w="0" w:type="dxa"/>
              <w:right w:w="0" w:type="dxa"/>
            </w:tcMar>
            <w:vAlign w:val="bottom"/>
          </w:tcPr>
          <w:p w14:paraId="7283EE7D"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215</w:t>
            </w:r>
          </w:p>
        </w:tc>
        <w:tc>
          <w:tcPr>
            <w:tcW w:w="636" w:type="pct"/>
            <w:tcBorders>
              <w:bottom w:val="single" w:sz="12" w:space="0" w:color="auto"/>
            </w:tcBorders>
            <w:shd w:val="clear" w:color="auto" w:fill="auto"/>
            <w:tcMar>
              <w:top w:w="0" w:type="dxa"/>
              <w:left w:w="0" w:type="dxa"/>
              <w:bottom w:w="0" w:type="dxa"/>
              <w:right w:w="0" w:type="dxa"/>
            </w:tcMar>
            <w:vAlign w:val="bottom"/>
          </w:tcPr>
          <w:p w14:paraId="4A612B05"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1 867</w:t>
            </w:r>
          </w:p>
        </w:tc>
        <w:tc>
          <w:tcPr>
            <w:tcW w:w="689" w:type="pct"/>
            <w:tcBorders>
              <w:bottom w:val="single" w:sz="12" w:space="0" w:color="auto"/>
            </w:tcBorders>
            <w:shd w:val="clear" w:color="auto" w:fill="auto"/>
            <w:tcMar>
              <w:top w:w="0" w:type="dxa"/>
              <w:left w:w="0" w:type="dxa"/>
              <w:bottom w:w="0" w:type="dxa"/>
              <w:right w:w="0" w:type="dxa"/>
            </w:tcMar>
            <w:vAlign w:val="bottom"/>
          </w:tcPr>
          <w:p w14:paraId="0CBC312B" w14:textId="77777777" w:rsidR="00884165" w:rsidRPr="00884165" w:rsidRDefault="00884165" w:rsidP="00884165">
            <w:pPr>
              <w:suppressAutoHyphens w:val="0"/>
              <w:spacing w:before="40" w:after="40" w:line="220" w:lineRule="exact"/>
              <w:jc w:val="right"/>
              <w:rPr>
                <w:sz w:val="18"/>
              </w:rPr>
            </w:pPr>
            <w:r w:rsidRPr="00884165">
              <w:rPr>
                <w:sz w:val="18"/>
                <w:szCs w:val="18"/>
                <w:lang w:val="fr-FR"/>
              </w:rPr>
              <w:t>17</w:t>
            </w:r>
          </w:p>
        </w:tc>
      </w:tr>
    </w:tbl>
    <w:p w14:paraId="4547B3B7" w14:textId="7A370389" w:rsidR="00884165" w:rsidRDefault="00884165" w:rsidP="00583BBA">
      <w:pPr>
        <w:pStyle w:val="Titre1"/>
        <w:spacing w:before="120" w:after="120"/>
        <w:rPr>
          <w:sz w:val="16"/>
          <w:szCs w:val="16"/>
        </w:rPr>
      </w:pPr>
      <w:r w:rsidRPr="00961DCA">
        <w:rPr>
          <w:bCs/>
          <w:u w:color="000000"/>
          <w:shd w:val="clear" w:color="auto" w:fill="FFFFFF"/>
          <w:lang w:val="fr-FR"/>
        </w:rPr>
        <w:t>Tableau 9</w:t>
      </w:r>
      <w:r w:rsidRPr="00961DCA">
        <w:rPr>
          <w:bCs/>
          <w:u w:color="000000"/>
          <w:shd w:val="clear" w:color="auto" w:fill="FFFFFF"/>
          <w:lang w:val="fr-FR"/>
        </w:rPr>
        <w:br/>
      </w:r>
      <w:r w:rsidRPr="00961DCA">
        <w:rPr>
          <w:b/>
          <w:bCs/>
          <w:lang w:val="fr-FR"/>
        </w:rPr>
        <w:t>Réfugiés par nationalité</w:t>
      </w:r>
      <w:r w:rsidRPr="00961DCA">
        <w:rPr>
          <w:b/>
          <w:bCs/>
          <w:u w:color="000000"/>
          <w:shd w:val="clear" w:color="auto" w:fill="FFFFFF"/>
          <w:lang w:val="fr-FR"/>
        </w:rPr>
        <w:br/>
      </w:r>
      <w:r w:rsidRPr="00961DCA">
        <w:rPr>
          <w:sz w:val="16"/>
          <w:szCs w:val="16"/>
        </w:rPr>
        <w:t>(Nombre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20"/>
        <w:gridCol w:w="920"/>
        <w:gridCol w:w="921"/>
        <w:gridCol w:w="977"/>
        <w:gridCol w:w="866"/>
        <w:gridCol w:w="771"/>
        <w:gridCol w:w="1218"/>
        <w:gridCol w:w="777"/>
      </w:tblGrid>
      <w:tr w:rsidR="00961DCA" w:rsidRPr="00961DCA" w14:paraId="3AC19EC4" w14:textId="77777777" w:rsidTr="00C65380">
        <w:trPr>
          <w:tblHeader/>
        </w:trPr>
        <w:tc>
          <w:tcPr>
            <w:tcW w:w="920" w:type="dxa"/>
            <w:tcBorders>
              <w:top w:val="single" w:sz="4" w:space="0" w:color="auto"/>
              <w:bottom w:val="single" w:sz="12" w:space="0" w:color="auto"/>
            </w:tcBorders>
            <w:shd w:val="clear" w:color="auto" w:fill="auto"/>
            <w:vAlign w:val="bottom"/>
          </w:tcPr>
          <w:p w14:paraId="67A5ACC0" w14:textId="0BE10178" w:rsidR="00961DCA" w:rsidRPr="0052683E" w:rsidRDefault="00961DCA" w:rsidP="00961DCA">
            <w:pPr>
              <w:spacing w:before="80" w:after="80" w:line="200" w:lineRule="exact"/>
              <w:rPr>
                <w:b/>
                <w:bCs/>
                <w:i/>
                <w:sz w:val="16"/>
              </w:rPr>
            </w:pPr>
            <w:r w:rsidRPr="0052683E">
              <w:rPr>
                <w:b/>
                <w:bCs/>
                <w:i/>
                <w:sz w:val="16"/>
                <w:shd w:val="clear" w:color="auto" w:fill="FFFFFF"/>
              </w:rPr>
              <w:t>Total</w:t>
            </w:r>
          </w:p>
        </w:tc>
        <w:tc>
          <w:tcPr>
            <w:tcW w:w="920" w:type="dxa"/>
            <w:tcBorders>
              <w:top w:val="single" w:sz="4" w:space="0" w:color="auto"/>
              <w:bottom w:val="single" w:sz="12" w:space="0" w:color="auto"/>
            </w:tcBorders>
            <w:shd w:val="clear" w:color="auto" w:fill="auto"/>
            <w:vAlign w:val="bottom"/>
          </w:tcPr>
          <w:p w14:paraId="59E12E05" w14:textId="52021BE1" w:rsidR="00961DCA" w:rsidRPr="00961DCA" w:rsidRDefault="00961DCA" w:rsidP="00961DCA">
            <w:pPr>
              <w:spacing w:before="80" w:after="80" w:line="200" w:lineRule="exact"/>
              <w:jc w:val="right"/>
              <w:rPr>
                <w:i/>
                <w:sz w:val="16"/>
              </w:rPr>
            </w:pPr>
            <w:r w:rsidRPr="00961DCA">
              <w:rPr>
                <w:i/>
                <w:sz w:val="16"/>
                <w:shd w:val="clear" w:color="auto" w:fill="FFFFFF"/>
              </w:rPr>
              <w:t>Myanmar</w:t>
            </w:r>
          </w:p>
        </w:tc>
        <w:tc>
          <w:tcPr>
            <w:tcW w:w="921" w:type="dxa"/>
            <w:tcBorders>
              <w:top w:val="single" w:sz="4" w:space="0" w:color="auto"/>
              <w:bottom w:val="single" w:sz="12" w:space="0" w:color="auto"/>
            </w:tcBorders>
            <w:shd w:val="clear" w:color="auto" w:fill="auto"/>
            <w:vAlign w:val="bottom"/>
          </w:tcPr>
          <w:p w14:paraId="2EAF61B7" w14:textId="35F464ED" w:rsidR="00961DCA" w:rsidRPr="00961DCA" w:rsidRDefault="00961DCA" w:rsidP="00961DCA">
            <w:pPr>
              <w:spacing w:before="80" w:after="80" w:line="200" w:lineRule="exact"/>
              <w:jc w:val="right"/>
              <w:rPr>
                <w:i/>
                <w:sz w:val="16"/>
              </w:rPr>
            </w:pPr>
            <w:r w:rsidRPr="00961DCA">
              <w:rPr>
                <w:i/>
                <w:sz w:val="16"/>
              </w:rPr>
              <w:t>Éthiopie</w:t>
            </w:r>
          </w:p>
        </w:tc>
        <w:tc>
          <w:tcPr>
            <w:tcW w:w="977" w:type="dxa"/>
            <w:tcBorders>
              <w:top w:val="single" w:sz="4" w:space="0" w:color="auto"/>
              <w:bottom w:val="single" w:sz="12" w:space="0" w:color="auto"/>
            </w:tcBorders>
            <w:shd w:val="clear" w:color="auto" w:fill="auto"/>
            <w:vAlign w:val="bottom"/>
          </w:tcPr>
          <w:p w14:paraId="1944728A" w14:textId="7BD097EF" w:rsidR="00961DCA" w:rsidRPr="00961DCA" w:rsidRDefault="00961DCA" w:rsidP="00961DCA">
            <w:pPr>
              <w:spacing w:before="80" w:after="80" w:line="200" w:lineRule="exact"/>
              <w:jc w:val="right"/>
              <w:rPr>
                <w:i/>
                <w:sz w:val="16"/>
              </w:rPr>
            </w:pPr>
            <w:r w:rsidRPr="00961DCA">
              <w:rPr>
                <w:rFonts w:hint="eastAsia"/>
                <w:i/>
                <w:sz w:val="16"/>
              </w:rPr>
              <w:t>B</w:t>
            </w:r>
            <w:r w:rsidRPr="00961DCA">
              <w:rPr>
                <w:i/>
                <w:sz w:val="16"/>
              </w:rPr>
              <w:t>angladesh</w:t>
            </w:r>
          </w:p>
        </w:tc>
        <w:tc>
          <w:tcPr>
            <w:tcW w:w="866" w:type="dxa"/>
            <w:tcBorders>
              <w:top w:val="single" w:sz="4" w:space="0" w:color="auto"/>
              <w:bottom w:val="single" w:sz="12" w:space="0" w:color="auto"/>
            </w:tcBorders>
            <w:shd w:val="clear" w:color="auto" w:fill="auto"/>
            <w:vAlign w:val="bottom"/>
          </w:tcPr>
          <w:p w14:paraId="71EACF6D" w14:textId="0C61A2BD" w:rsidR="00961DCA" w:rsidRPr="00961DCA" w:rsidRDefault="00961DCA" w:rsidP="00961DCA">
            <w:pPr>
              <w:spacing w:before="80" w:after="80" w:line="200" w:lineRule="exact"/>
              <w:jc w:val="right"/>
              <w:rPr>
                <w:i/>
                <w:sz w:val="16"/>
              </w:rPr>
            </w:pPr>
            <w:r w:rsidRPr="00961DCA">
              <w:rPr>
                <w:i/>
                <w:sz w:val="16"/>
                <w:shd w:val="clear" w:color="auto" w:fill="FFFFFF"/>
              </w:rPr>
              <w:t>Pakistan</w:t>
            </w:r>
          </w:p>
        </w:tc>
        <w:tc>
          <w:tcPr>
            <w:tcW w:w="771" w:type="dxa"/>
            <w:tcBorders>
              <w:top w:val="single" w:sz="4" w:space="0" w:color="auto"/>
              <w:bottom w:val="single" w:sz="12" w:space="0" w:color="auto"/>
            </w:tcBorders>
            <w:shd w:val="clear" w:color="auto" w:fill="auto"/>
            <w:vAlign w:val="bottom"/>
          </w:tcPr>
          <w:p w14:paraId="58248ABF" w14:textId="18ACEA54" w:rsidR="00961DCA" w:rsidRPr="00961DCA" w:rsidRDefault="00961DCA" w:rsidP="00961DCA">
            <w:pPr>
              <w:spacing w:before="80" w:after="80" w:line="200" w:lineRule="exact"/>
              <w:jc w:val="right"/>
              <w:rPr>
                <w:i/>
                <w:sz w:val="16"/>
              </w:rPr>
            </w:pPr>
            <w:r w:rsidRPr="00961DCA">
              <w:rPr>
                <w:i/>
                <w:sz w:val="16"/>
                <w:shd w:val="clear" w:color="auto" w:fill="FFFFFF"/>
              </w:rPr>
              <w:t>Iran</w:t>
            </w:r>
          </w:p>
        </w:tc>
        <w:tc>
          <w:tcPr>
            <w:tcW w:w="1218" w:type="dxa"/>
            <w:tcBorders>
              <w:top w:val="single" w:sz="4" w:space="0" w:color="auto"/>
              <w:bottom w:val="single" w:sz="12" w:space="0" w:color="auto"/>
            </w:tcBorders>
            <w:shd w:val="clear" w:color="auto" w:fill="auto"/>
            <w:vAlign w:val="bottom"/>
          </w:tcPr>
          <w:p w14:paraId="0CEBAEDC" w14:textId="51AC3915" w:rsidR="00961DCA" w:rsidRPr="00961DCA" w:rsidRDefault="00961DCA" w:rsidP="00961DCA">
            <w:pPr>
              <w:spacing w:before="80" w:after="80" w:line="200" w:lineRule="exact"/>
              <w:jc w:val="right"/>
              <w:rPr>
                <w:i/>
                <w:sz w:val="16"/>
              </w:rPr>
            </w:pPr>
            <w:r w:rsidRPr="00961DCA">
              <w:rPr>
                <w:i/>
                <w:sz w:val="16"/>
                <w:shd w:val="clear" w:color="auto" w:fill="FFFFFF"/>
              </w:rPr>
              <w:t>Rép</w:t>
            </w:r>
            <w:r w:rsidR="00917609">
              <w:rPr>
                <w:i/>
                <w:sz w:val="16"/>
                <w:shd w:val="clear" w:color="auto" w:fill="FFFFFF"/>
              </w:rPr>
              <w:t>ublique</w:t>
            </w:r>
            <w:r w:rsidR="00917609">
              <w:rPr>
                <w:i/>
                <w:sz w:val="16"/>
                <w:shd w:val="clear" w:color="auto" w:fill="FFFFFF"/>
              </w:rPr>
              <w:br/>
            </w:r>
            <w:r w:rsidRPr="00961DCA">
              <w:rPr>
                <w:i/>
                <w:sz w:val="16"/>
                <w:shd w:val="clear" w:color="auto" w:fill="FFFFFF"/>
              </w:rPr>
              <w:t>dém</w:t>
            </w:r>
            <w:r w:rsidR="00917609">
              <w:rPr>
                <w:i/>
                <w:sz w:val="16"/>
                <w:shd w:val="clear" w:color="auto" w:fill="FFFFFF"/>
              </w:rPr>
              <w:t>ocratique</w:t>
            </w:r>
            <w:r>
              <w:rPr>
                <w:i/>
                <w:sz w:val="16"/>
                <w:shd w:val="clear" w:color="auto" w:fill="FFFFFF"/>
              </w:rPr>
              <w:br/>
            </w:r>
            <w:r w:rsidRPr="00961DCA">
              <w:rPr>
                <w:i/>
                <w:sz w:val="16"/>
                <w:shd w:val="clear" w:color="auto" w:fill="FFFFFF"/>
              </w:rPr>
              <w:t>du Congo</w:t>
            </w:r>
          </w:p>
        </w:tc>
        <w:tc>
          <w:tcPr>
            <w:tcW w:w="777" w:type="dxa"/>
            <w:tcBorders>
              <w:top w:val="single" w:sz="4" w:space="0" w:color="auto"/>
              <w:bottom w:val="single" w:sz="12" w:space="0" w:color="auto"/>
            </w:tcBorders>
            <w:shd w:val="clear" w:color="auto" w:fill="auto"/>
            <w:vAlign w:val="bottom"/>
          </w:tcPr>
          <w:p w14:paraId="489FEFDC" w14:textId="558FA07C" w:rsidR="00961DCA" w:rsidRPr="00961DCA" w:rsidRDefault="00961DCA" w:rsidP="00961DCA">
            <w:pPr>
              <w:spacing w:before="80" w:after="80" w:line="200" w:lineRule="exact"/>
              <w:jc w:val="right"/>
              <w:rPr>
                <w:i/>
                <w:sz w:val="16"/>
              </w:rPr>
            </w:pPr>
            <w:r w:rsidRPr="00961DCA">
              <w:rPr>
                <w:i/>
                <w:sz w:val="16"/>
                <w:shd w:val="clear" w:color="auto" w:fill="FFFFFF"/>
              </w:rPr>
              <w:t>Autres</w:t>
            </w:r>
          </w:p>
        </w:tc>
      </w:tr>
      <w:tr w:rsidR="00961DCA" w14:paraId="3570A9DC" w14:textId="77777777" w:rsidTr="00C65380">
        <w:tc>
          <w:tcPr>
            <w:tcW w:w="920" w:type="dxa"/>
            <w:tcBorders>
              <w:top w:val="single" w:sz="12" w:space="0" w:color="auto"/>
              <w:bottom w:val="single" w:sz="12" w:space="0" w:color="auto"/>
            </w:tcBorders>
            <w:shd w:val="clear" w:color="auto" w:fill="auto"/>
          </w:tcPr>
          <w:p w14:paraId="30F4A8DC" w14:textId="020C8FDD" w:rsidR="00961DCA" w:rsidRPr="0052683E" w:rsidRDefault="00961DCA" w:rsidP="00961DCA">
            <w:pPr>
              <w:spacing w:before="40" w:after="40" w:line="220" w:lineRule="exact"/>
              <w:rPr>
                <w:b/>
                <w:bCs/>
                <w:sz w:val="18"/>
              </w:rPr>
            </w:pPr>
            <w:r w:rsidRPr="0052683E">
              <w:rPr>
                <w:rFonts w:hint="eastAsia"/>
                <w:b/>
                <w:bCs/>
                <w:sz w:val="18"/>
              </w:rPr>
              <w:t>1</w:t>
            </w:r>
            <w:r w:rsidRPr="0052683E">
              <w:rPr>
                <w:b/>
                <w:bCs/>
                <w:sz w:val="18"/>
              </w:rPr>
              <w:t xml:space="preserve"> 091</w:t>
            </w:r>
          </w:p>
        </w:tc>
        <w:tc>
          <w:tcPr>
            <w:tcW w:w="920" w:type="dxa"/>
            <w:tcBorders>
              <w:top w:val="single" w:sz="12" w:space="0" w:color="auto"/>
              <w:bottom w:val="single" w:sz="12" w:space="0" w:color="auto"/>
            </w:tcBorders>
            <w:shd w:val="clear" w:color="auto" w:fill="auto"/>
            <w:vAlign w:val="bottom"/>
          </w:tcPr>
          <w:p w14:paraId="34FEC9BA" w14:textId="36F7CA75" w:rsidR="00961DCA" w:rsidRPr="00961DCA" w:rsidRDefault="00961DCA" w:rsidP="00961DCA">
            <w:pPr>
              <w:spacing w:before="40" w:after="40" w:line="220" w:lineRule="exact"/>
              <w:jc w:val="right"/>
              <w:rPr>
                <w:sz w:val="18"/>
              </w:rPr>
            </w:pPr>
            <w:r w:rsidRPr="00961DCA">
              <w:rPr>
                <w:rFonts w:hint="eastAsia"/>
                <w:sz w:val="18"/>
              </w:rPr>
              <w:t>3</w:t>
            </w:r>
            <w:r w:rsidRPr="00961DCA">
              <w:rPr>
                <w:sz w:val="18"/>
              </w:rPr>
              <w:t>53</w:t>
            </w:r>
          </w:p>
        </w:tc>
        <w:tc>
          <w:tcPr>
            <w:tcW w:w="921" w:type="dxa"/>
            <w:tcBorders>
              <w:top w:val="single" w:sz="12" w:space="0" w:color="auto"/>
              <w:bottom w:val="single" w:sz="12" w:space="0" w:color="auto"/>
            </w:tcBorders>
            <w:shd w:val="clear" w:color="auto" w:fill="auto"/>
            <w:vAlign w:val="bottom"/>
          </w:tcPr>
          <w:p w14:paraId="2D8DBB30" w14:textId="5B1EB4AF" w:rsidR="00961DCA" w:rsidRPr="00961DCA" w:rsidRDefault="00961DCA" w:rsidP="00961DCA">
            <w:pPr>
              <w:spacing w:before="40" w:after="40" w:line="220" w:lineRule="exact"/>
              <w:jc w:val="right"/>
              <w:rPr>
                <w:sz w:val="18"/>
              </w:rPr>
            </w:pPr>
            <w:r w:rsidRPr="00961DCA">
              <w:rPr>
                <w:rFonts w:hint="eastAsia"/>
                <w:sz w:val="18"/>
              </w:rPr>
              <w:t>1</w:t>
            </w:r>
            <w:r w:rsidRPr="00961DCA">
              <w:rPr>
                <w:sz w:val="18"/>
              </w:rPr>
              <w:t>34</w:t>
            </w:r>
          </w:p>
        </w:tc>
        <w:tc>
          <w:tcPr>
            <w:tcW w:w="977" w:type="dxa"/>
            <w:tcBorders>
              <w:top w:val="single" w:sz="12" w:space="0" w:color="auto"/>
              <w:bottom w:val="single" w:sz="12" w:space="0" w:color="auto"/>
            </w:tcBorders>
            <w:shd w:val="clear" w:color="auto" w:fill="auto"/>
            <w:vAlign w:val="bottom"/>
          </w:tcPr>
          <w:p w14:paraId="3152F961" w14:textId="440687AC" w:rsidR="00961DCA" w:rsidRPr="00961DCA" w:rsidRDefault="00961DCA" w:rsidP="00961DCA">
            <w:pPr>
              <w:spacing w:before="40" w:after="40" w:line="220" w:lineRule="exact"/>
              <w:jc w:val="right"/>
              <w:rPr>
                <w:sz w:val="18"/>
              </w:rPr>
            </w:pPr>
            <w:r w:rsidRPr="00961DCA">
              <w:rPr>
                <w:rFonts w:hint="eastAsia"/>
                <w:sz w:val="18"/>
              </w:rPr>
              <w:t>1</w:t>
            </w:r>
            <w:r w:rsidRPr="00961DCA">
              <w:rPr>
                <w:sz w:val="18"/>
              </w:rPr>
              <w:t>20</w:t>
            </w:r>
          </w:p>
        </w:tc>
        <w:tc>
          <w:tcPr>
            <w:tcW w:w="866" w:type="dxa"/>
            <w:tcBorders>
              <w:top w:val="single" w:sz="12" w:space="0" w:color="auto"/>
              <w:bottom w:val="single" w:sz="12" w:space="0" w:color="auto"/>
            </w:tcBorders>
            <w:shd w:val="clear" w:color="auto" w:fill="auto"/>
            <w:vAlign w:val="bottom"/>
          </w:tcPr>
          <w:p w14:paraId="5735C904" w14:textId="498FB31E" w:rsidR="00961DCA" w:rsidRPr="00961DCA" w:rsidRDefault="00961DCA" w:rsidP="00961DCA">
            <w:pPr>
              <w:spacing w:before="40" w:after="40" w:line="220" w:lineRule="exact"/>
              <w:jc w:val="right"/>
              <w:rPr>
                <w:sz w:val="18"/>
              </w:rPr>
            </w:pPr>
            <w:r w:rsidRPr="00961DCA">
              <w:rPr>
                <w:rFonts w:hint="eastAsia"/>
                <w:sz w:val="18"/>
                <w:shd w:val="clear" w:color="auto" w:fill="FFFFFF"/>
              </w:rPr>
              <w:t>8</w:t>
            </w:r>
            <w:r w:rsidRPr="00961DCA">
              <w:rPr>
                <w:sz w:val="18"/>
                <w:shd w:val="clear" w:color="auto" w:fill="FFFFFF"/>
              </w:rPr>
              <w:t>0</w:t>
            </w:r>
          </w:p>
        </w:tc>
        <w:tc>
          <w:tcPr>
            <w:tcW w:w="771" w:type="dxa"/>
            <w:tcBorders>
              <w:top w:val="single" w:sz="12" w:space="0" w:color="auto"/>
              <w:bottom w:val="single" w:sz="12" w:space="0" w:color="auto"/>
            </w:tcBorders>
            <w:shd w:val="clear" w:color="auto" w:fill="auto"/>
            <w:vAlign w:val="bottom"/>
          </w:tcPr>
          <w:p w14:paraId="456D82EF" w14:textId="28D75360" w:rsidR="00961DCA" w:rsidRPr="00961DCA" w:rsidRDefault="00961DCA" w:rsidP="00961DCA">
            <w:pPr>
              <w:spacing w:before="40" w:after="40" w:line="220" w:lineRule="exact"/>
              <w:jc w:val="right"/>
              <w:rPr>
                <w:sz w:val="18"/>
              </w:rPr>
            </w:pPr>
            <w:r w:rsidRPr="00961DCA">
              <w:rPr>
                <w:rFonts w:hint="eastAsia"/>
                <w:sz w:val="18"/>
              </w:rPr>
              <w:t>5</w:t>
            </w:r>
            <w:r w:rsidRPr="00961DCA">
              <w:rPr>
                <w:sz w:val="18"/>
              </w:rPr>
              <w:t>5</w:t>
            </w:r>
          </w:p>
        </w:tc>
        <w:tc>
          <w:tcPr>
            <w:tcW w:w="1218" w:type="dxa"/>
            <w:tcBorders>
              <w:top w:val="single" w:sz="12" w:space="0" w:color="auto"/>
              <w:bottom w:val="single" w:sz="12" w:space="0" w:color="auto"/>
            </w:tcBorders>
            <w:shd w:val="clear" w:color="auto" w:fill="auto"/>
            <w:vAlign w:val="bottom"/>
          </w:tcPr>
          <w:p w14:paraId="1544D48E" w14:textId="67A65CAB" w:rsidR="00961DCA" w:rsidRPr="00961DCA" w:rsidRDefault="00961DCA" w:rsidP="00961DCA">
            <w:pPr>
              <w:spacing w:before="40" w:after="40" w:line="220" w:lineRule="exact"/>
              <w:jc w:val="right"/>
              <w:rPr>
                <w:sz w:val="18"/>
              </w:rPr>
            </w:pPr>
            <w:r w:rsidRPr="00961DCA">
              <w:rPr>
                <w:rFonts w:hint="eastAsia"/>
                <w:sz w:val="18"/>
              </w:rPr>
              <w:t>4</w:t>
            </w:r>
            <w:r w:rsidRPr="00961DCA">
              <w:rPr>
                <w:sz w:val="18"/>
              </w:rPr>
              <w:t>4</w:t>
            </w:r>
          </w:p>
        </w:tc>
        <w:tc>
          <w:tcPr>
            <w:tcW w:w="777" w:type="dxa"/>
            <w:tcBorders>
              <w:top w:val="single" w:sz="12" w:space="0" w:color="auto"/>
              <w:bottom w:val="single" w:sz="12" w:space="0" w:color="auto"/>
            </w:tcBorders>
            <w:shd w:val="clear" w:color="auto" w:fill="auto"/>
            <w:vAlign w:val="bottom"/>
          </w:tcPr>
          <w:p w14:paraId="0C9B1B3D" w14:textId="743E014E" w:rsidR="00961DCA" w:rsidRPr="00961DCA" w:rsidRDefault="00961DCA" w:rsidP="00961DCA">
            <w:pPr>
              <w:spacing w:before="40" w:after="40" w:line="220" w:lineRule="exact"/>
              <w:jc w:val="right"/>
              <w:rPr>
                <w:sz w:val="18"/>
              </w:rPr>
            </w:pPr>
            <w:r w:rsidRPr="00961DCA">
              <w:rPr>
                <w:rFonts w:hint="eastAsia"/>
                <w:sz w:val="18"/>
              </w:rPr>
              <w:t>3</w:t>
            </w:r>
            <w:r w:rsidRPr="00961DCA">
              <w:rPr>
                <w:sz w:val="18"/>
              </w:rPr>
              <w:t>05</w:t>
            </w:r>
          </w:p>
        </w:tc>
      </w:tr>
    </w:tbl>
    <w:p w14:paraId="56C63396" w14:textId="294C91FD" w:rsidR="00884165" w:rsidRDefault="00884165" w:rsidP="00961DCA">
      <w:pPr>
        <w:pStyle w:val="Titre1"/>
        <w:spacing w:before="120" w:after="120"/>
        <w:rPr>
          <w:bCs/>
          <w:sz w:val="16"/>
          <w:szCs w:val="16"/>
          <w:shd w:val="clear" w:color="auto" w:fill="FFFFFF"/>
          <w:lang w:val="fr-FR"/>
        </w:rPr>
      </w:pPr>
      <w:r w:rsidRPr="00961DCA">
        <w:rPr>
          <w:bCs/>
          <w:u w:color="000000"/>
          <w:shd w:val="clear" w:color="auto" w:fill="FFFFFF"/>
          <w:lang w:val="fr-FR"/>
        </w:rPr>
        <w:t>Table 10</w:t>
      </w:r>
      <w:r w:rsidRPr="00961DCA">
        <w:rPr>
          <w:bCs/>
          <w:u w:color="000000"/>
          <w:shd w:val="clear" w:color="auto" w:fill="FFFFFF"/>
          <w:lang w:val="fr-FR"/>
        </w:rPr>
        <w:br/>
      </w:r>
      <w:r w:rsidRPr="00961DCA">
        <w:rPr>
          <w:b/>
          <w:bCs/>
          <w:lang w:val="fr-FR"/>
        </w:rPr>
        <w:t>Titulaires du statut humanitaire par sexe</w:t>
      </w:r>
      <w:r w:rsidRPr="00961DCA">
        <w:rPr>
          <w:b/>
          <w:bCs/>
          <w:u w:color="000000"/>
          <w:shd w:val="clear" w:color="auto" w:fill="FFFFFF"/>
          <w:lang w:val="fr-FR"/>
        </w:rPr>
        <w:br/>
      </w:r>
      <w:r w:rsidRPr="00961DCA">
        <w:rPr>
          <w:bCs/>
          <w:sz w:val="16"/>
          <w:szCs w:val="16"/>
          <w:shd w:val="clear" w:color="auto" w:fill="FFFFFF"/>
          <w:lang w:val="fr-FR"/>
        </w:rPr>
        <w:t>(Nombre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20"/>
        <w:gridCol w:w="920"/>
        <w:gridCol w:w="918"/>
        <w:gridCol w:w="980"/>
        <w:gridCol w:w="742"/>
        <w:gridCol w:w="907"/>
        <w:gridCol w:w="1134"/>
        <w:gridCol w:w="849"/>
      </w:tblGrid>
      <w:tr w:rsidR="00961DCA" w:rsidRPr="00961DCA" w14:paraId="5611C504" w14:textId="77777777" w:rsidTr="00C65380">
        <w:trPr>
          <w:tblHeader/>
        </w:trPr>
        <w:tc>
          <w:tcPr>
            <w:tcW w:w="920" w:type="dxa"/>
            <w:tcBorders>
              <w:top w:val="single" w:sz="4" w:space="0" w:color="auto"/>
              <w:bottom w:val="single" w:sz="12" w:space="0" w:color="auto"/>
            </w:tcBorders>
            <w:shd w:val="clear" w:color="auto" w:fill="auto"/>
            <w:vAlign w:val="bottom"/>
          </w:tcPr>
          <w:p w14:paraId="27139A4E" w14:textId="77777777" w:rsidR="00961DCA" w:rsidRPr="0052683E" w:rsidRDefault="00961DCA" w:rsidP="00961DCA">
            <w:pPr>
              <w:spacing w:before="80" w:after="80" w:line="200" w:lineRule="exact"/>
              <w:rPr>
                <w:b/>
                <w:bCs/>
                <w:i/>
                <w:sz w:val="16"/>
              </w:rPr>
            </w:pPr>
            <w:r w:rsidRPr="0052683E">
              <w:rPr>
                <w:b/>
                <w:bCs/>
                <w:i/>
                <w:sz w:val="16"/>
                <w:shd w:val="clear" w:color="auto" w:fill="FFFFFF"/>
              </w:rPr>
              <w:t>Total</w:t>
            </w:r>
          </w:p>
        </w:tc>
        <w:tc>
          <w:tcPr>
            <w:tcW w:w="920" w:type="dxa"/>
            <w:tcBorders>
              <w:top w:val="single" w:sz="4" w:space="0" w:color="auto"/>
              <w:bottom w:val="single" w:sz="12" w:space="0" w:color="auto"/>
            </w:tcBorders>
            <w:shd w:val="clear" w:color="auto" w:fill="auto"/>
            <w:vAlign w:val="bottom"/>
          </w:tcPr>
          <w:p w14:paraId="36136F97" w14:textId="1C21B744" w:rsidR="00961DCA" w:rsidRPr="00961DCA" w:rsidRDefault="00961DCA" w:rsidP="00961DCA">
            <w:pPr>
              <w:spacing w:before="80" w:after="80" w:line="200" w:lineRule="exact"/>
              <w:jc w:val="right"/>
              <w:rPr>
                <w:i/>
                <w:sz w:val="16"/>
              </w:rPr>
            </w:pPr>
            <w:r w:rsidRPr="00401295">
              <w:rPr>
                <w:i/>
                <w:iCs/>
                <w:sz w:val="16"/>
                <w:szCs w:val="16"/>
                <w:lang w:val="fr-FR"/>
              </w:rPr>
              <w:t>Syrie</w:t>
            </w:r>
          </w:p>
        </w:tc>
        <w:tc>
          <w:tcPr>
            <w:tcW w:w="918" w:type="dxa"/>
            <w:tcBorders>
              <w:top w:val="single" w:sz="4" w:space="0" w:color="auto"/>
              <w:bottom w:val="single" w:sz="12" w:space="0" w:color="auto"/>
            </w:tcBorders>
            <w:shd w:val="clear" w:color="auto" w:fill="auto"/>
            <w:vAlign w:val="bottom"/>
          </w:tcPr>
          <w:p w14:paraId="22ACB1C0" w14:textId="5CCD2E00" w:rsidR="00961DCA" w:rsidRPr="00961DCA" w:rsidRDefault="00961DCA" w:rsidP="00961DCA">
            <w:pPr>
              <w:spacing w:before="80" w:after="80" w:line="200" w:lineRule="exact"/>
              <w:jc w:val="right"/>
              <w:rPr>
                <w:i/>
                <w:sz w:val="16"/>
              </w:rPr>
            </w:pPr>
            <w:r w:rsidRPr="00401295">
              <w:rPr>
                <w:i/>
                <w:iCs/>
                <w:sz w:val="16"/>
                <w:szCs w:val="16"/>
                <w:lang w:val="fr-FR"/>
              </w:rPr>
              <w:t>Yémen</w:t>
            </w:r>
          </w:p>
        </w:tc>
        <w:tc>
          <w:tcPr>
            <w:tcW w:w="980" w:type="dxa"/>
            <w:tcBorders>
              <w:top w:val="single" w:sz="4" w:space="0" w:color="auto"/>
              <w:bottom w:val="single" w:sz="12" w:space="0" w:color="auto"/>
            </w:tcBorders>
            <w:shd w:val="clear" w:color="auto" w:fill="auto"/>
            <w:vAlign w:val="bottom"/>
          </w:tcPr>
          <w:p w14:paraId="562BC793" w14:textId="04309959" w:rsidR="00961DCA" w:rsidRPr="00961DCA" w:rsidRDefault="00961DCA" w:rsidP="00961DCA">
            <w:pPr>
              <w:spacing w:before="80" w:after="80" w:line="200" w:lineRule="exact"/>
              <w:jc w:val="right"/>
              <w:rPr>
                <w:i/>
                <w:sz w:val="16"/>
              </w:rPr>
            </w:pPr>
            <w:r w:rsidRPr="00401295">
              <w:rPr>
                <w:i/>
                <w:iCs/>
                <w:sz w:val="16"/>
                <w:szCs w:val="16"/>
                <w:lang w:val="fr-FR"/>
              </w:rPr>
              <w:t>Myanmar</w:t>
            </w:r>
          </w:p>
        </w:tc>
        <w:tc>
          <w:tcPr>
            <w:tcW w:w="742" w:type="dxa"/>
            <w:tcBorders>
              <w:top w:val="single" w:sz="4" w:space="0" w:color="auto"/>
              <w:bottom w:val="single" w:sz="12" w:space="0" w:color="auto"/>
            </w:tcBorders>
            <w:shd w:val="clear" w:color="auto" w:fill="auto"/>
            <w:vAlign w:val="bottom"/>
          </w:tcPr>
          <w:p w14:paraId="68942E6A" w14:textId="2084DA5C" w:rsidR="00961DCA" w:rsidRPr="00961DCA" w:rsidRDefault="00961DCA" w:rsidP="00961DCA">
            <w:pPr>
              <w:spacing w:before="80" w:after="80" w:line="200" w:lineRule="exact"/>
              <w:jc w:val="right"/>
              <w:rPr>
                <w:i/>
                <w:sz w:val="16"/>
              </w:rPr>
            </w:pPr>
            <w:r w:rsidRPr="00401295">
              <w:rPr>
                <w:i/>
                <w:iCs/>
                <w:sz w:val="16"/>
                <w:szCs w:val="16"/>
                <w:lang w:val="fr-FR"/>
              </w:rPr>
              <w:t>Chine</w:t>
            </w:r>
          </w:p>
        </w:tc>
        <w:tc>
          <w:tcPr>
            <w:tcW w:w="907" w:type="dxa"/>
            <w:tcBorders>
              <w:top w:val="single" w:sz="4" w:space="0" w:color="auto"/>
              <w:bottom w:val="single" w:sz="12" w:space="0" w:color="auto"/>
            </w:tcBorders>
            <w:shd w:val="clear" w:color="auto" w:fill="auto"/>
            <w:vAlign w:val="bottom"/>
          </w:tcPr>
          <w:p w14:paraId="17C57473" w14:textId="283A9F6A" w:rsidR="00961DCA" w:rsidRPr="00961DCA" w:rsidRDefault="00961DCA" w:rsidP="00961DCA">
            <w:pPr>
              <w:spacing w:before="80" w:after="80" w:line="200" w:lineRule="exact"/>
              <w:jc w:val="right"/>
              <w:rPr>
                <w:i/>
                <w:sz w:val="16"/>
              </w:rPr>
            </w:pPr>
            <w:r w:rsidRPr="00401295">
              <w:rPr>
                <w:i/>
                <w:iCs/>
                <w:sz w:val="16"/>
                <w:szCs w:val="16"/>
                <w:lang w:val="fr-FR"/>
              </w:rPr>
              <w:t>Pakistan</w:t>
            </w:r>
          </w:p>
        </w:tc>
        <w:tc>
          <w:tcPr>
            <w:tcW w:w="1134" w:type="dxa"/>
            <w:tcBorders>
              <w:top w:val="single" w:sz="4" w:space="0" w:color="auto"/>
              <w:bottom w:val="single" w:sz="12" w:space="0" w:color="auto"/>
            </w:tcBorders>
            <w:shd w:val="clear" w:color="auto" w:fill="auto"/>
            <w:vAlign w:val="bottom"/>
          </w:tcPr>
          <w:p w14:paraId="0D110E63" w14:textId="434A2B17" w:rsidR="00961DCA" w:rsidRPr="00961DCA" w:rsidRDefault="00961DCA" w:rsidP="00961DCA">
            <w:pPr>
              <w:spacing w:before="80" w:after="80" w:line="200" w:lineRule="exact"/>
              <w:jc w:val="right"/>
              <w:rPr>
                <w:i/>
                <w:sz w:val="16"/>
              </w:rPr>
            </w:pPr>
            <w:r w:rsidRPr="00401295">
              <w:rPr>
                <w:i/>
                <w:iCs/>
                <w:sz w:val="16"/>
                <w:szCs w:val="16"/>
                <w:lang w:val="fr-FR"/>
              </w:rPr>
              <w:t>Côte d</w:t>
            </w:r>
            <w:r w:rsidR="00495B83">
              <w:rPr>
                <w:i/>
                <w:iCs/>
                <w:sz w:val="16"/>
                <w:szCs w:val="16"/>
                <w:lang w:val="fr-FR"/>
              </w:rPr>
              <w:t>’</w:t>
            </w:r>
            <w:r w:rsidRPr="00401295">
              <w:rPr>
                <w:i/>
                <w:iCs/>
                <w:sz w:val="16"/>
                <w:szCs w:val="16"/>
                <w:lang w:val="fr-FR"/>
              </w:rPr>
              <w:t>Ivoire</w:t>
            </w:r>
          </w:p>
        </w:tc>
        <w:tc>
          <w:tcPr>
            <w:tcW w:w="849" w:type="dxa"/>
            <w:tcBorders>
              <w:top w:val="single" w:sz="4" w:space="0" w:color="auto"/>
              <w:bottom w:val="single" w:sz="12" w:space="0" w:color="auto"/>
            </w:tcBorders>
            <w:shd w:val="clear" w:color="auto" w:fill="auto"/>
            <w:vAlign w:val="bottom"/>
          </w:tcPr>
          <w:p w14:paraId="62619EB1" w14:textId="2551D2A9" w:rsidR="00961DCA" w:rsidRPr="00961DCA" w:rsidRDefault="00961DCA" w:rsidP="00961DCA">
            <w:pPr>
              <w:spacing w:before="80" w:after="80" w:line="200" w:lineRule="exact"/>
              <w:jc w:val="right"/>
              <w:rPr>
                <w:i/>
                <w:sz w:val="16"/>
              </w:rPr>
            </w:pPr>
            <w:r w:rsidRPr="00401295">
              <w:rPr>
                <w:i/>
                <w:iCs/>
                <w:sz w:val="16"/>
                <w:szCs w:val="16"/>
                <w:lang w:val="fr-FR"/>
              </w:rPr>
              <w:t>Autres</w:t>
            </w:r>
          </w:p>
        </w:tc>
      </w:tr>
      <w:tr w:rsidR="00961DCA" w14:paraId="1DBEB567" w14:textId="77777777" w:rsidTr="00C65380">
        <w:tc>
          <w:tcPr>
            <w:tcW w:w="920" w:type="dxa"/>
            <w:tcBorders>
              <w:top w:val="single" w:sz="12" w:space="0" w:color="auto"/>
              <w:bottom w:val="single" w:sz="12" w:space="0" w:color="auto"/>
            </w:tcBorders>
            <w:shd w:val="clear" w:color="auto" w:fill="auto"/>
          </w:tcPr>
          <w:p w14:paraId="02C006B2" w14:textId="25AA74C4" w:rsidR="00961DCA" w:rsidRPr="0052683E" w:rsidRDefault="00961DCA" w:rsidP="00961DCA">
            <w:pPr>
              <w:spacing w:before="40" w:after="40" w:line="220" w:lineRule="exact"/>
              <w:rPr>
                <w:b/>
                <w:bCs/>
                <w:sz w:val="18"/>
              </w:rPr>
            </w:pPr>
            <w:r w:rsidRPr="0052683E">
              <w:rPr>
                <w:b/>
                <w:bCs/>
                <w:sz w:val="18"/>
                <w:szCs w:val="18"/>
                <w:lang w:val="fr-FR"/>
              </w:rPr>
              <w:t>2 370</w:t>
            </w:r>
          </w:p>
        </w:tc>
        <w:tc>
          <w:tcPr>
            <w:tcW w:w="920" w:type="dxa"/>
            <w:tcBorders>
              <w:top w:val="single" w:sz="12" w:space="0" w:color="auto"/>
              <w:bottom w:val="single" w:sz="12" w:space="0" w:color="auto"/>
            </w:tcBorders>
            <w:shd w:val="clear" w:color="auto" w:fill="auto"/>
            <w:vAlign w:val="bottom"/>
          </w:tcPr>
          <w:p w14:paraId="1BCD7EC8" w14:textId="2EA5C21C" w:rsidR="00961DCA" w:rsidRPr="00961DCA" w:rsidRDefault="00961DCA" w:rsidP="00961DCA">
            <w:pPr>
              <w:spacing w:before="40" w:after="40" w:line="220" w:lineRule="exact"/>
              <w:jc w:val="right"/>
              <w:rPr>
                <w:sz w:val="18"/>
              </w:rPr>
            </w:pPr>
            <w:r w:rsidRPr="00401295">
              <w:rPr>
                <w:sz w:val="18"/>
                <w:szCs w:val="18"/>
                <w:lang w:val="fr-FR"/>
              </w:rPr>
              <w:t>1 231</w:t>
            </w:r>
          </w:p>
        </w:tc>
        <w:tc>
          <w:tcPr>
            <w:tcW w:w="918" w:type="dxa"/>
            <w:tcBorders>
              <w:top w:val="single" w:sz="12" w:space="0" w:color="auto"/>
              <w:bottom w:val="single" w:sz="12" w:space="0" w:color="auto"/>
            </w:tcBorders>
            <w:shd w:val="clear" w:color="auto" w:fill="auto"/>
            <w:vAlign w:val="bottom"/>
          </w:tcPr>
          <w:p w14:paraId="35858744" w14:textId="32A01E37" w:rsidR="00961DCA" w:rsidRPr="00961DCA" w:rsidRDefault="00961DCA" w:rsidP="00961DCA">
            <w:pPr>
              <w:spacing w:before="40" w:after="40" w:line="220" w:lineRule="exact"/>
              <w:jc w:val="right"/>
              <w:rPr>
                <w:sz w:val="18"/>
              </w:rPr>
            </w:pPr>
            <w:r w:rsidRPr="00401295">
              <w:rPr>
                <w:sz w:val="18"/>
                <w:szCs w:val="18"/>
                <w:lang w:val="fr-FR"/>
              </w:rPr>
              <w:t>757</w:t>
            </w:r>
          </w:p>
        </w:tc>
        <w:tc>
          <w:tcPr>
            <w:tcW w:w="980" w:type="dxa"/>
            <w:tcBorders>
              <w:top w:val="single" w:sz="12" w:space="0" w:color="auto"/>
              <w:bottom w:val="single" w:sz="12" w:space="0" w:color="auto"/>
            </w:tcBorders>
            <w:shd w:val="clear" w:color="auto" w:fill="auto"/>
            <w:vAlign w:val="bottom"/>
          </w:tcPr>
          <w:p w14:paraId="5EA3068E" w14:textId="6B95ED87" w:rsidR="00961DCA" w:rsidRPr="00961DCA" w:rsidRDefault="00961DCA" w:rsidP="00961DCA">
            <w:pPr>
              <w:spacing w:before="40" w:after="40" w:line="220" w:lineRule="exact"/>
              <w:jc w:val="right"/>
              <w:rPr>
                <w:sz w:val="18"/>
              </w:rPr>
            </w:pPr>
            <w:r w:rsidRPr="00401295">
              <w:rPr>
                <w:sz w:val="18"/>
                <w:szCs w:val="18"/>
                <w:lang w:val="fr-FR"/>
              </w:rPr>
              <w:t>37</w:t>
            </w:r>
          </w:p>
        </w:tc>
        <w:tc>
          <w:tcPr>
            <w:tcW w:w="742" w:type="dxa"/>
            <w:tcBorders>
              <w:top w:val="single" w:sz="12" w:space="0" w:color="auto"/>
              <w:bottom w:val="single" w:sz="12" w:space="0" w:color="auto"/>
            </w:tcBorders>
            <w:shd w:val="clear" w:color="auto" w:fill="auto"/>
            <w:vAlign w:val="bottom"/>
          </w:tcPr>
          <w:p w14:paraId="2F3F6109" w14:textId="5D98694B" w:rsidR="00961DCA" w:rsidRPr="00961DCA" w:rsidRDefault="00961DCA" w:rsidP="00961DCA">
            <w:pPr>
              <w:spacing w:before="40" w:after="40" w:line="220" w:lineRule="exact"/>
              <w:jc w:val="right"/>
              <w:rPr>
                <w:sz w:val="18"/>
              </w:rPr>
            </w:pPr>
            <w:r w:rsidRPr="00401295">
              <w:rPr>
                <w:sz w:val="18"/>
                <w:szCs w:val="18"/>
                <w:lang w:val="fr-FR"/>
              </w:rPr>
              <w:t>35</w:t>
            </w:r>
          </w:p>
        </w:tc>
        <w:tc>
          <w:tcPr>
            <w:tcW w:w="907" w:type="dxa"/>
            <w:tcBorders>
              <w:top w:val="single" w:sz="12" w:space="0" w:color="auto"/>
              <w:bottom w:val="single" w:sz="12" w:space="0" w:color="auto"/>
            </w:tcBorders>
            <w:shd w:val="clear" w:color="auto" w:fill="auto"/>
            <w:vAlign w:val="bottom"/>
          </w:tcPr>
          <w:p w14:paraId="2D7A5BE1" w14:textId="5F306C40" w:rsidR="00961DCA" w:rsidRPr="00961DCA" w:rsidRDefault="00961DCA" w:rsidP="00961DCA">
            <w:pPr>
              <w:spacing w:before="40" w:after="40" w:line="220" w:lineRule="exact"/>
              <w:jc w:val="right"/>
              <w:rPr>
                <w:sz w:val="18"/>
              </w:rPr>
            </w:pPr>
            <w:r w:rsidRPr="00401295">
              <w:rPr>
                <w:sz w:val="18"/>
                <w:szCs w:val="18"/>
                <w:lang w:val="fr-FR"/>
              </w:rPr>
              <w:t>32</w:t>
            </w:r>
          </w:p>
        </w:tc>
        <w:tc>
          <w:tcPr>
            <w:tcW w:w="1134" w:type="dxa"/>
            <w:tcBorders>
              <w:top w:val="single" w:sz="12" w:space="0" w:color="auto"/>
              <w:bottom w:val="single" w:sz="12" w:space="0" w:color="auto"/>
            </w:tcBorders>
            <w:shd w:val="clear" w:color="auto" w:fill="auto"/>
            <w:vAlign w:val="bottom"/>
          </w:tcPr>
          <w:p w14:paraId="4A2396C3" w14:textId="588753F9" w:rsidR="00961DCA" w:rsidRPr="00961DCA" w:rsidRDefault="00961DCA" w:rsidP="00961DCA">
            <w:pPr>
              <w:spacing w:before="40" w:after="40" w:line="220" w:lineRule="exact"/>
              <w:jc w:val="right"/>
              <w:rPr>
                <w:sz w:val="18"/>
              </w:rPr>
            </w:pPr>
            <w:r w:rsidRPr="00401295">
              <w:rPr>
                <w:sz w:val="18"/>
                <w:szCs w:val="18"/>
                <w:lang w:val="fr-FR"/>
              </w:rPr>
              <w:t>29</w:t>
            </w:r>
          </w:p>
        </w:tc>
        <w:tc>
          <w:tcPr>
            <w:tcW w:w="849" w:type="dxa"/>
            <w:tcBorders>
              <w:top w:val="single" w:sz="12" w:space="0" w:color="auto"/>
              <w:bottom w:val="single" w:sz="12" w:space="0" w:color="auto"/>
            </w:tcBorders>
            <w:shd w:val="clear" w:color="auto" w:fill="auto"/>
            <w:vAlign w:val="bottom"/>
          </w:tcPr>
          <w:p w14:paraId="525B9061" w14:textId="48C6833E" w:rsidR="00961DCA" w:rsidRPr="00961DCA" w:rsidRDefault="00961DCA" w:rsidP="00961DCA">
            <w:pPr>
              <w:spacing w:before="40" w:after="40" w:line="220" w:lineRule="exact"/>
              <w:jc w:val="right"/>
              <w:rPr>
                <w:sz w:val="18"/>
              </w:rPr>
            </w:pPr>
            <w:r w:rsidRPr="00401295">
              <w:rPr>
                <w:sz w:val="18"/>
                <w:szCs w:val="18"/>
                <w:lang w:val="fr-FR"/>
              </w:rPr>
              <w:t>249</w:t>
            </w:r>
          </w:p>
        </w:tc>
      </w:tr>
    </w:tbl>
    <w:p w14:paraId="08D4EB8A" w14:textId="13170DC1" w:rsidR="00884165" w:rsidRDefault="00884165" w:rsidP="0090319F">
      <w:pPr>
        <w:pStyle w:val="Titre1"/>
        <w:spacing w:before="120" w:after="120"/>
        <w:rPr>
          <w:bCs/>
          <w:sz w:val="16"/>
          <w:szCs w:val="16"/>
          <w:shd w:val="clear" w:color="auto" w:fill="FFFFFF"/>
          <w:lang w:val="fr-FR"/>
        </w:rPr>
      </w:pPr>
      <w:r w:rsidRPr="00961DCA">
        <w:rPr>
          <w:bCs/>
          <w:u w:color="000000"/>
          <w:shd w:val="clear" w:color="auto" w:fill="FFFFFF"/>
          <w:lang w:val="fr-FR"/>
        </w:rPr>
        <w:lastRenderedPageBreak/>
        <w:t>Tableau 11</w:t>
      </w:r>
      <w:r w:rsidRPr="00961DCA">
        <w:rPr>
          <w:bCs/>
          <w:u w:color="000000"/>
          <w:shd w:val="clear" w:color="auto" w:fill="FFFFFF"/>
          <w:lang w:val="fr-FR"/>
        </w:rPr>
        <w:br/>
      </w:r>
      <w:r w:rsidRPr="00961DCA">
        <w:rPr>
          <w:b/>
          <w:bCs/>
          <w:lang w:val="fr-FR"/>
        </w:rPr>
        <w:t>Demandes d</w:t>
      </w:r>
      <w:r w:rsidR="00495B83">
        <w:rPr>
          <w:b/>
          <w:bCs/>
          <w:lang w:val="fr-FR"/>
        </w:rPr>
        <w:t>’</w:t>
      </w:r>
      <w:r w:rsidRPr="00961DCA">
        <w:rPr>
          <w:b/>
          <w:bCs/>
          <w:lang w:val="fr-FR"/>
        </w:rPr>
        <w:t>obtention du statut de réfugié aux points d</w:t>
      </w:r>
      <w:r w:rsidR="00495B83">
        <w:rPr>
          <w:b/>
          <w:bCs/>
          <w:lang w:val="fr-FR"/>
        </w:rPr>
        <w:t>’</w:t>
      </w:r>
      <w:r w:rsidRPr="00961DCA">
        <w:rPr>
          <w:b/>
          <w:bCs/>
          <w:lang w:val="fr-FR"/>
        </w:rPr>
        <w:t xml:space="preserve">entrée </w:t>
      </w:r>
      <w:r w:rsidRPr="00961DCA">
        <w:rPr>
          <w:b/>
          <w:bCs/>
          <w:u w:color="000000"/>
          <w:shd w:val="clear" w:color="auto" w:fill="FFFFFF"/>
          <w:lang w:val="fr-FR"/>
        </w:rPr>
        <w:t>(2017</w:t>
      </w:r>
      <w:r w:rsidR="00961DCA">
        <w:rPr>
          <w:b/>
          <w:bCs/>
          <w:u w:color="000000"/>
          <w:shd w:val="clear" w:color="auto" w:fill="FFFFFF"/>
          <w:lang w:val="fr-FR"/>
        </w:rPr>
        <w:t>-</w:t>
      </w:r>
      <w:r w:rsidRPr="00961DCA">
        <w:rPr>
          <w:b/>
          <w:bCs/>
          <w:u w:color="000000"/>
          <w:shd w:val="clear" w:color="auto" w:fill="FFFFFF"/>
          <w:lang w:val="fr-FR"/>
        </w:rPr>
        <w:t>2020)</w:t>
      </w:r>
      <w:r w:rsidRPr="00961DCA">
        <w:rPr>
          <w:b/>
          <w:bCs/>
          <w:u w:color="000000"/>
          <w:shd w:val="clear" w:color="auto" w:fill="FFFFFF"/>
          <w:lang w:val="fr-FR"/>
        </w:rPr>
        <w:br/>
      </w:r>
      <w:r w:rsidRPr="00961DCA">
        <w:rPr>
          <w:bCs/>
          <w:sz w:val="16"/>
          <w:szCs w:val="16"/>
          <w:shd w:val="clear" w:color="auto" w:fill="FFFFFF"/>
          <w:lang w:val="fr-FR"/>
        </w:rPr>
        <w:t>(Nombre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624"/>
        <w:gridCol w:w="1652"/>
        <w:gridCol w:w="1945"/>
        <w:gridCol w:w="2149"/>
      </w:tblGrid>
      <w:tr w:rsidR="00E92EDC" w:rsidRPr="00961DCA" w14:paraId="47957093" w14:textId="77777777" w:rsidTr="00E92EDC">
        <w:trPr>
          <w:tblHeader/>
        </w:trPr>
        <w:tc>
          <w:tcPr>
            <w:tcW w:w="1624" w:type="dxa"/>
            <w:tcBorders>
              <w:top w:val="single" w:sz="4" w:space="0" w:color="auto"/>
              <w:bottom w:val="single" w:sz="12" w:space="0" w:color="auto"/>
            </w:tcBorders>
            <w:shd w:val="clear" w:color="auto" w:fill="auto"/>
            <w:vAlign w:val="bottom"/>
          </w:tcPr>
          <w:p w14:paraId="45641FE0" w14:textId="6EF683B4" w:rsidR="00961DCA" w:rsidRPr="00961DCA" w:rsidRDefault="00961DCA" w:rsidP="0090319F">
            <w:pPr>
              <w:keepNext/>
              <w:spacing w:before="80" w:after="80" w:line="200" w:lineRule="exact"/>
              <w:rPr>
                <w:i/>
                <w:sz w:val="16"/>
                <w:lang w:val="fr-FR"/>
              </w:rPr>
            </w:pPr>
          </w:p>
        </w:tc>
        <w:tc>
          <w:tcPr>
            <w:tcW w:w="1652" w:type="dxa"/>
            <w:tcBorders>
              <w:top w:val="single" w:sz="4" w:space="0" w:color="auto"/>
              <w:bottom w:val="single" w:sz="12" w:space="0" w:color="auto"/>
            </w:tcBorders>
            <w:shd w:val="clear" w:color="auto" w:fill="auto"/>
            <w:vAlign w:val="bottom"/>
          </w:tcPr>
          <w:p w14:paraId="2D27B64F" w14:textId="1049161D" w:rsidR="00961DCA" w:rsidRPr="00961DCA" w:rsidRDefault="00961DCA" w:rsidP="0090319F">
            <w:pPr>
              <w:keepNext/>
              <w:spacing w:before="80" w:after="80" w:line="200" w:lineRule="exact"/>
              <w:jc w:val="right"/>
              <w:rPr>
                <w:i/>
                <w:sz w:val="16"/>
                <w:lang w:val="fr-FR"/>
              </w:rPr>
            </w:pPr>
            <w:r w:rsidRPr="00961DCA">
              <w:rPr>
                <w:i/>
                <w:iCs/>
                <w:sz w:val="16"/>
                <w:szCs w:val="16"/>
                <w:lang w:val="fr-FR"/>
              </w:rPr>
              <w:t>Demande présent</w:t>
            </w:r>
            <w:r w:rsidRPr="00961DCA">
              <w:rPr>
                <w:i/>
                <w:sz w:val="16"/>
                <w:szCs w:val="16"/>
                <w:lang w:val="fr-FR"/>
              </w:rPr>
              <w:t>ée</w:t>
            </w:r>
          </w:p>
        </w:tc>
        <w:tc>
          <w:tcPr>
            <w:tcW w:w="1945" w:type="dxa"/>
            <w:tcBorders>
              <w:top w:val="single" w:sz="4" w:space="0" w:color="auto"/>
              <w:bottom w:val="single" w:sz="12" w:space="0" w:color="auto"/>
            </w:tcBorders>
            <w:shd w:val="clear" w:color="auto" w:fill="auto"/>
            <w:vAlign w:val="bottom"/>
          </w:tcPr>
          <w:p w14:paraId="6789B7AF" w14:textId="5EE2165F" w:rsidR="00961DCA" w:rsidRPr="00961DCA" w:rsidRDefault="00961DCA" w:rsidP="0090319F">
            <w:pPr>
              <w:keepNext/>
              <w:spacing w:before="80" w:after="80" w:line="200" w:lineRule="exact"/>
              <w:jc w:val="right"/>
              <w:rPr>
                <w:i/>
                <w:sz w:val="16"/>
                <w:lang w:val="fr-FR"/>
              </w:rPr>
            </w:pPr>
            <w:r w:rsidRPr="00961DCA">
              <w:rPr>
                <w:i/>
                <w:iCs/>
                <w:sz w:val="16"/>
                <w:szCs w:val="16"/>
                <w:lang w:val="fr-FR"/>
              </w:rPr>
              <w:t>Demande considérée</w:t>
            </w:r>
          </w:p>
        </w:tc>
        <w:tc>
          <w:tcPr>
            <w:tcW w:w="2149" w:type="dxa"/>
            <w:tcBorders>
              <w:top w:val="single" w:sz="4" w:space="0" w:color="auto"/>
              <w:bottom w:val="single" w:sz="12" w:space="0" w:color="auto"/>
            </w:tcBorders>
            <w:shd w:val="clear" w:color="auto" w:fill="auto"/>
            <w:vAlign w:val="bottom"/>
          </w:tcPr>
          <w:p w14:paraId="29589D40" w14:textId="2281316D" w:rsidR="00961DCA" w:rsidRPr="00961DCA" w:rsidRDefault="00961DCA" w:rsidP="0090319F">
            <w:pPr>
              <w:keepNext/>
              <w:spacing w:before="80" w:after="80" w:line="200" w:lineRule="exact"/>
              <w:jc w:val="right"/>
              <w:rPr>
                <w:i/>
                <w:sz w:val="16"/>
                <w:lang w:val="fr-FR"/>
              </w:rPr>
            </w:pPr>
            <w:r w:rsidRPr="00961DCA">
              <w:rPr>
                <w:i/>
                <w:iCs/>
                <w:sz w:val="16"/>
                <w:szCs w:val="16"/>
                <w:lang w:val="fr-FR"/>
              </w:rPr>
              <w:t>Demande non considérée</w:t>
            </w:r>
          </w:p>
        </w:tc>
      </w:tr>
      <w:tr w:rsidR="00961DCA" w:rsidRPr="00E92EDC" w14:paraId="504DAF2E" w14:textId="77777777" w:rsidTr="00E92EDC">
        <w:tc>
          <w:tcPr>
            <w:tcW w:w="1624" w:type="dxa"/>
            <w:tcBorders>
              <w:top w:val="single" w:sz="12" w:space="0" w:color="auto"/>
              <w:bottom w:val="single" w:sz="12" w:space="0" w:color="auto"/>
            </w:tcBorders>
            <w:shd w:val="clear" w:color="auto" w:fill="auto"/>
          </w:tcPr>
          <w:p w14:paraId="4B0C8674" w14:textId="5151E030" w:rsidR="00961DCA" w:rsidRPr="00E92EDC" w:rsidRDefault="00961DCA" w:rsidP="00E92EDC">
            <w:pPr>
              <w:keepNext/>
              <w:spacing w:before="80" w:after="80" w:line="220" w:lineRule="exact"/>
              <w:ind w:left="283"/>
              <w:rPr>
                <w:b/>
                <w:sz w:val="18"/>
                <w:lang w:val="fr-FR"/>
              </w:rPr>
            </w:pPr>
            <w:r w:rsidRPr="00E92EDC">
              <w:rPr>
                <w:b/>
                <w:bCs/>
                <w:sz w:val="18"/>
                <w:lang w:val="fr-FR"/>
              </w:rPr>
              <w:t>Total</w:t>
            </w:r>
          </w:p>
        </w:tc>
        <w:tc>
          <w:tcPr>
            <w:tcW w:w="1652" w:type="dxa"/>
            <w:tcBorders>
              <w:top w:val="single" w:sz="12" w:space="0" w:color="auto"/>
              <w:bottom w:val="single" w:sz="12" w:space="0" w:color="auto"/>
            </w:tcBorders>
            <w:shd w:val="clear" w:color="auto" w:fill="auto"/>
            <w:vAlign w:val="bottom"/>
          </w:tcPr>
          <w:p w14:paraId="3A8EDBD2" w14:textId="4D12771D" w:rsidR="00961DCA" w:rsidRPr="00E92EDC" w:rsidRDefault="00961DCA" w:rsidP="00E92EDC">
            <w:pPr>
              <w:keepNext/>
              <w:spacing w:before="80" w:after="80" w:line="220" w:lineRule="exact"/>
              <w:jc w:val="right"/>
              <w:rPr>
                <w:b/>
                <w:sz w:val="18"/>
                <w:lang w:val="fr-FR"/>
              </w:rPr>
            </w:pPr>
            <w:r w:rsidRPr="00E92EDC">
              <w:rPr>
                <w:b/>
                <w:bCs/>
                <w:sz w:val="18"/>
                <w:lang w:val="fr-FR"/>
              </w:rPr>
              <w:t>923</w:t>
            </w:r>
          </w:p>
        </w:tc>
        <w:tc>
          <w:tcPr>
            <w:tcW w:w="1945" w:type="dxa"/>
            <w:tcBorders>
              <w:top w:val="single" w:sz="12" w:space="0" w:color="auto"/>
              <w:bottom w:val="single" w:sz="12" w:space="0" w:color="auto"/>
            </w:tcBorders>
            <w:shd w:val="clear" w:color="auto" w:fill="auto"/>
            <w:vAlign w:val="bottom"/>
          </w:tcPr>
          <w:p w14:paraId="1593CC4D" w14:textId="58708008" w:rsidR="00961DCA" w:rsidRPr="00E92EDC" w:rsidRDefault="00961DCA" w:rsidP="00E92EDC">
            <w:pPr>
              <w:keepNext/>
              <w:spacing w:before="80" w:after="80" w:line="220" w:lineRule="exact"/>
              <w:jc w:val="right"/>
              <w:rPr>
                <w:b/>
                <w:sz w:val="18"/>
                <w:lang w:val="fr-FR"/>
              </w:rPr>
            </w:pPr>
            <w:r w:rsidRPr="00E92EDC">
              <w:rPr>
                <w:b/>
                <w:bCs/>
                <w:sz w:val="18"/>
                <w:lang w:val="fr-FR"/>
              </w:rPr>
              <w:t>288</w:t>
            </w:r>
          </w:p>
        </w:tc>
        <w:tc>
          <w:tcPr>
            <w:tcW w:w="2149" w:type="dxa"/>
            <w:tcBorders>
              <w:top w:val="single" w:sz="12" w:space="0" w:color="auto"/>
              <w:bottom w:val="single" w:sz="12" w:space="0" w:color="auto"/>
            </w:tcBorders>
            <w:shd w:val="clear" w:color="auto" w:fill="auto"/>
            <w:vAlign w:val="bottom"/>
          </w:tcPr>
          <w:p w14:paraId="6211649C" w14:textId="6EEC8D58" w:rsidR="00961DCA" w:rsidRPr="00E92EDC" w:rsidRDefault="00961DCA" w:rsidP="00E92EDC">
            <w:pPr>
              <w:keepNext/>
              <w:spacing w:before="80" w:after="80" w:line="220" w:lineRule="exact"/>
              <w:jc w:val="right"/>
              <w:rPr>
                <w:b/>
                <w:sz w:val="18"/>
                <w:lang w:val="fr-FR"/>
              </w:rPr>
            </w:pPr>
            <w:r w:rsidRPr="00E92EDC">
              <w:rPr>
                <w:b/>
                <w:bCs/>
                <w:sz w:val="18"/>
                <w:lang w:val="fr-FR"/>
              </w:rPr>
              <w:t>635</w:t>
            </w:r>
          </w:p>
        </w:tc>
      </w:tr>
      <w:tr w:rsidR="00961DCA" w:rsidRPr="00961DCA" w14:paraId="18050B7E" w14:textId="77777777" w:rsidTr="00E92EDC">
        <w:tc>
          <w:tcPr>
            <w:tcW w:w="1624" w:type="dxa"/>
            <w:tcBorders>
              <w:top w:val="single" w:sz="12" w:space="0" w:color="auto"/>
            </w:tcBorders>
            <w:shd w:val="clear" w:color="auto" w:fill="auto"/>
          </w:tcPr>
          <w:p w14:paraId="4F4650E0" w14:textId="03F74C07" w:rsidR="00961DCA" w:rsidRPr="00961DCA" w:rsidRDefault="00961DCA" w:rsidP="00961DCA">
            <w:pPr>
              <w:spacing w:before="40" w:after="40" w:line="220" w:lineRule="exact"/>
              <w:rPr>
                <w:sz w:val="18"/>
                <w:lang w:val="fr-FR"/>
              </w:rPr>
            </w:pPr>
            <w:r w:rsidRPr="00961DCA">
              <w:rPr>
                <w:sz w:val="18"/>
                <w:szCs w:val="18"/>
                <w:lang w:val="fr-FR"/>
              </w:rPr>
              <w:t>2017</w:t>
            </w:r>
          </w:p>
        </w:tc>
        <w:tc>
          <w:tcPr>
            <w:tcW w:w="1652" w:type="dxa"/>
            <w:tcBorders>
              <w:top w:val="single" w:sz="12" w:space="0" w:color="auto"/>
            </w:tcBorders>
            <w:shd w:val="clear" w:color="auto" w:fill="auto"/>
            <w:vAlign w:val="bottom"/>
          </w:tcPr>
          <w:p w14:paraId="5799810F" w14:textId="412C611D" w:rsidR="00961DCA" w:rsidRPr="00961DCA" w:rsidRDefault="00961DCA" w:rsidP="00961DCA">
            <w:pPr>
              <w:spacing w:before="40" w:after="40" w:line="220" w:lineRule="exact"/>
              <w:jc w:val="right"/>
              <w:rPr>
                <w:sz w:val="18"/>
                <w:lang w:val="fr-FR"/>
              </w:rPr>
            </w:pPr>
            <w:r w:rsidRPr="00961DCA">
              <w:rPr>
                <w:sz w:val="18"/>
                <w:szCs w:val="18"/>
                <w:lang w:val="fr-FR"/>
              </w:rPr>
              <w:t>190</w:t>
            </w:r>
          </w:p>
        </w:tc>
        <w:tc>
          <w:tcPr>
            <w:tcW w:w="1945" w:type="dxa"/>
            <w:tcBorders>
              <w:top w:val="single" w:sz="12" w:space="0" w:color="auto"/>
            </w:tcBorders>
            <w:shd w:val="clear" w:color="auto" w:fill="auto"/>
            <w:vAlign w:val="bottom"/>
          </w:tcPr>
          <w:p w14:paraId="36F8F491" w14:textId="5E9674B1" w:rsidR="00961DCA" w:rsidRPr="00961DCA" w:rsidRDefault="00961DCA" w:rsidP="00961DCA">
            <w:pPr>
              <w:spacing w:before="40" w:after="40" w:line="220" w:lineRule="exact"/>
              <w:jc w:val="right"/>
              <w:rPr>
                <w:sz w:val="18"/>
                <w:lang w:val="fr-FR"/>
              </w:rPr>
            </w:pPr>
            <w:r w:rsidRPr="00961DCA">
              <w:rPr>
                <w:sz w:val="18"/>
                <w:szCs w:val="18"/>
                <w:lang w:val="fr-FR"/>
              </w:rPr>
              <w:t>22</w:t>
            </w:r>
          </w:p>
        </w:tc>
        <w:tc>
          <w:tcPr>
            <w:tcW w:w="2149" w:type="dxa"/>
            <w:tcBorders>
              <w:top w:val="single" w:sz="12" w:space="0" w:color="auto"/>
            </w:tcBorders>
            <w:shd w:val="clear" w:color="auto" w:fill="auto"/>
            <w:vAlign w:val="bottom"/>
          </w:tcPr>
          <w:p w14:paraId="07CB2988" w14:textId="4D079E5D" w:rsidR="00961DCA" w:rsidRPr="00961DCA" w:rsidRDefault="00961DCA" w:rsidP="00961DCA">
            <w:pPr>
              <w:spacing w:before="40" w:after="40" w:line="220" w:lineRule="exact"/>
              <w:jc w:val="right"/>
              <w:rPr>
                <w:sz w:val="18"/>
                <w:lang w:val="fr-FR"/>
              </w:rPr>
            </w:pPr>
            <w:r w:rsidRPr="00961DCA">
              <w:rPr>
                <w:sz w:val="18"/>
                <w:szCs w:val="18"/>
                <w:lang w:val="fr-FR"/>
              </w:rPr>
              <w:t>168</w:t>
            </w:r>
          </w:p>
        </w:tc>
      </w:tr>
      <w:tr w:rsidR="00961DCA" w:rsidRPr="00961DCA" w14:paraId="70F78E1D" w14:textId="77777777" w:rsidTr="00E92EDC">
        <w:tc>
          <w:tcPr>
            <w:tcW w:w="1624" w:type="dxa"/>
            <w:shd w:val="clear" w:color="auto" w:fill="auto"/>
          </w:tcPr>
          <w:p w14:paraId="1496A663" w14:textId="38533D7D" w:rsidR="00961DCA" w:rsidRPr="00961DCA" w:rsidRDefault="00961DCA" w:rsidP="00961DCA">
            <w:pPr>
              <w:spacing w:before="40" w:after="40" w:line="220" w:lineRule="exact"/>
              <w:rPr>
                <w:sz w:val="18"/>
                <w:lang w:val="fr-FR"/>
              </w:rPr>
            </w:pPr>
            <w:r w:rsidRPr="00961DCA">
              <w:rPr>
                <w:sz w:val="18"/>
                <w:szCs w:val="18"/>
                <w:lang w:val="fr-FR"/>
              </w:rPr>
              <w:t>2018</w:t>
            </w:r>
          </w:p>
        </w:tc>
        <w:tc>
          <w:tcPr>
            <w:tcW w:w="1652" w:type="dxa"/>
            <w:shd w:val="clear" w:color="auto" w:fill="auto"/>
            <w:vAlign w:val="bottom"/>
          </w:tcPr>
          <w:p w14:paraId="7279CD9F" w14:textId="6C6AA6DF" w:rsidR="00961DCA" w:rsidRPr="00961DCA" w:rsidRDefault="00961DCA" w:rsidP="00961DCA">
            <w:pPr>
              <w:spacing w:before="40" w:after="40" w:line="220" w:lineRule="exact"/>
              <w:jc w:val="right"/>
              <w:rPr>
                <w:sz w:val="18"/>
                <w:lang w:val="fr-FR"/>
              </w:rPr>
            </w:pPr>
            <w:r w:rsidRPr="00961DCA">
              <w:rPr>
                <w:sz w:val="18"/>
                <w:szCs w:val="18"/>
                <w:lang w:val="fr-FR"/>
              </w:rPr>
              <w:t>505</w:t>
            </w:r>
          </w:p>
        </w:tc>
        <w:tc>
          <w:tcPr>
            <w:tcW w:w="1945" w:type="dxa"/>
            <w:shd w:val="clear" w:color="auto" w:fill="auto"/>
            <w:vAlign w:val="bottom"/>
          </w:tcPr>
          <w:p w14:paraId="45D24CAA" w14:textId="52909745" w:rsidR="00961DCA" w:rsidRPr="00961DCA" w:rsidRDefault="00961DCA" w:rsidP="00961DCA">
            <w:pPr>
              <w:spacing w:before="40" w:after="40" w:line="220" w:lineRule="exact"/>
              <w:jc w:val="right"/>
              <w:rPr>
                <w:sz w:val="18"/>
                <w:lang w:val="fr-FR"/>
              </w:rPr>
            </w:pPr>
            <w:r w:rsidRPr="00961DCA">
              <w:rPr>
                <w:sz w:val="18"/>
                <w:szCs w:val="18"/>
                <w:lang w:val="fr-FR"/>
              </w:rPr>
              <w:t>241</w:t>
            </w:r>
          </w:p>
        </w:tc>
        <w:tc>
          <w:tcPr>
            <w:tcW w:w="2149" w:type="dxa"/>
            <w:shd w:val="clear" w:color="auto" w:fill="auto"/>
            <w:vAlign w:val="bottom"/>
          </w:tcPr>
          <w:p w14:paraId="2FD3F1FF" w14:textId="10081F64" w:rsidR="00961DCA" w:rsidRPr="00961DCA" w:rsidRDefault="00961DCA" w:rsidP="00961DCA">
            <w:pPr>
              <w:spacing w:before="40" w:after="40" w:line="220" w:lineRule="exact"/>
              <w:jc w:val="right"/>
              <w:rPr>
                <w:sz w:val="18"/>
                <w:lang w:val="fr-FR"/>
              </w:rPr>
            </w:pPr>
            <w:r w:rsidRPr="00961DCA">
              <w:rPr>
                <w:sz w:val="18"/>
                <w:szCs w:val="18"/>
                <w:lang w:val="fr-FR"/>
              </w:rPr>
              <w:t>264</w:t>
            </w:r>
          </w:p>
        </w:tc>
      </w:tr>
      <w:tr w:rsidR="00961DCA" w:rsidRPr="00961DCA" w14:paraId="56931355" w14:textId="77777777" w:rsidTr="00E92EDC">
        <w:tc>
          <w:tcPr>
            <w:tcW w:w="1624" w:type="dxa"/>
            <w:shd w:val="clear" w:color="auto" w:fill="auto"/>
          </w:tcPr>
          <w:p w14:paraId="6413DD81" w14:textId="22A8F355" w:rsidR="00961DCA" w:rsidRPr="00961DCA" w:rsidRDefault="00961DCA" w:rsidP="00961DCA">
            <w:pPr>
              <w:spacing w:before="40" w:after="40" w:line="220" w:lineRule="exact"/>
              <w:rPr>
                <w:sz w:val="18"/>
                <w:lang w:val="fr-FR"/>
              </w:rPr>
            </w:pPr>
            <w:r w:rsidRPr="00961DCA">
              <w:rPr>
                <w:sz w:val="18"/>
                <w:szCs w:val="18"/>
                <w:lang w:val="fr-FR"/>
              </w:rPr>
              <w:t>2019</w:t>
            </w:r>
          </w:p>
        </w:tc>
        <w:tc>
          <w:tcPr>
            <w:tcW w:w="1652" w:type="dxa"/>
            <w:shd w:val="clear" w:color="auto" w:fill="auto"/>
            <w:vAlign w:val="bottom"/>
          </w:tcPr>
          <w:p w14:paraId="69257826" w14:textId="468BB99A" w:rsidR="00961DCA" w:rsidRPr="00961DCA" w:rsidRDefault="00961DCA" w:rsidP="00961DCA">
            <w:pPr>
              <w:spacing w:before="40" w:after="40" w:line="220" w:lineRule="exact"/>
              <w:jc w:val="right"/>
              <w:rPr>
                <w:sz w:val="18"/>
                <w:lang w:val="fr-FR"/>
              </w:rPr>
            </w:pPr>
            <w:r w:rsidRPr="00961DCA">
              <w:rPr>
                <w:sz w:val="18"/>
                <w:szCs w:val="18"/>
                <w:lang w:val="fr-FR"/>
              </w:rPr>
              <w:t>175</w:t>
            </w:r>
          </w:p>
        </w:tc>
        <w:tc>
          <w:tcPr>
            <w:tcW w:w="1945" w:type="dxa"/>
            <w:shd w:val="clear" w:color="auto" w:fill="auto"/>
            <w:vAlign w:val="bottom"/>
          </w:tcPr>
          <w:p w14:paraId="5D7F4549" w14:textId="795C2BD9" w:rsidR="00961DCA" w:rsidRPr="00961DCA" w:rsidRDefault="00961DCA" w:rsidP="00961DCA">
            <w:pPr>
              <w:spacing w:before="40" w:after="40" w:line="220" w:lineRule="exact"/>
              <w:jc w:val="right"/>
              <w:rPr>
                <w:sz w:val="18"/>
                <w:lang w:val="fr-FR"/>
              </w:rPr>
            </w:pPr>
            <w:r w:rsidRPr="00961DCA">
              <w:rPr>
                <w:sz w:val="18"/>
                <w:szCs w:val="18"/>
                <w:lang w:val="fr-FR"/>
              </w:rPr>
              <w:t>13</w:t>
            </w:r>
          </w:p>
        </w:tc>
        <w:tc>
          <w:tcPr>
            <w:tcW w:w="2149" w:type="dxa"/>
            <w:shd w:val="clear" w:color="auto" w:fill="auto"/>
            <w:vAlign w:val="bottom"/>
          </w:tcPr>
          <w:p w14:paraId="7691E88B" w14:textId="600B1B0B" w:rsidR="00961DCA" w:rsidRPr="00961DCA" w:rsidRDefault="00961DCA" w:rsidP="00961DCA">
            <w:pPr>
              <w:spacing w:before="40" w:after="40" w:line="220" w:lineRule="exact"/>
              <w:jc w:val="right"/>
              <w:rPr>
                <w:sz w:val="18"/>
                <w:lang w:val="fr-FR"/>
              </w:rPr>
            </w:pPr>
            <w:r w:rsidRPr="00961DCA">
              <w:rPr>
                <w:sz w:val="18"/>
                <w:szCs w:val="18"/>
                <w:lang w:val="fr-FR"/>
              </w:rPr>
              <w:t>162</w:t>
            </w:r>
          </w:p>
        </w:tc>
      </w:tr>
      <w:tr w:rsidR="00961DCA" w:rsidRPr="00961DCA" w14:paraId="34A0DE06" w14:textId="77777777" w:rsidTr="00E92EDC">
        <w:tc>
          <w:tcPr>
            <w:tcW w:w="1624" w:type="dxa"/>
            <w:tcBorders>
              <w:bottom w:val="single" w:sz="12" w:space="0" w:color="auto"/>
            </w:tcBorders>
            <w:shd w:val="clear" w:color="auto" w:fill="auto"/>
          </w:tcPr>
          <w:p w14:paraId="63598103" w14:textId="25194E8A" w:rsidR="00961DCA" w:rsidRPr="00961DCA" w:rsidRDefault="00961DCA" w:rsidP="00961DCA">
            <w:pPr>
              <w:spacing w:before="40" w:after="40" w:line="220" w:lineRule="exact"/>
              <w:rPr>
                <w:sz w:val="18"/>
                <w:lang w:val="fr-FR"/>
              </w:rPr>
            </w:pPr>
            <w:r w:rsidRPr="00961DCA">
              <w:rPr>
                <w:sz w:val="18"/>
                <w:szCs w:val="18"/>
                <w:lang w:val="fr-FR"/>
              </w:rPr>
              <w:t>2020</w:t>
            </w:r>
          </w:p>
        </w:tc>
        <w:tc>
          <w:tcPr>
            <w:tcW w:w="1652" w:type="dxa"/>
            <w:tcBorders>
              <w:bottom w:val="single" w:sz="12" w:space="0" w:color="auto"/>
            </w:tcBorders>
            <w:shd w:val="clear" w:color="auto" w:fill="auto"/>
            <w:vAlign w:val="bottom"/>
          </w:tcPr>
          <w:p w14:paraId="7BB747D2" w14:textId="56E6B9EE" w:rsidR="00961DCA" w:rsidRPr="00961DCA" w:rsidRDefault="00961DCA" w:rsidP="00961DCA">
            <w:pPr>
              <w:spacing w:before="40" w:after="40" w:line="220" w:lineRule="exact"/>
              <w:jc w:val="right"/>
              <w:rPr>
                <w:sz w:val="18"/>
                <w:lang w:val="fr-FR"/>
              </w:rPr>
            </w:pPr>
            <w:r w:rsidRPr="00961DCA">
              <w:rPr>
                <w:sz w:val="18"/>
                <w:szCs w:val="18"/>
                <w:lang w:val="fr-FR"/>
              </w:rPr>
              <w:t>53</w:t>
            </w:r>
          </w:p>
        </w:tc>
        <w:tc>
          <w:tcPr>
            <w:tcW w:w="1945" w:type="dxa"/>
            <w:tcBorders>
              <w:bottom w:val="single" w:sz="12" w:space="0" w:color="auto"/>
            </w:tcBorders>
            <w:shd w:val="clear" w:color="auto" w:fill="auto"/>
            <w:vAlign w:val="bottom"/>
          </w:tcPr>
          <w:p w14:paraId="414B4D88" w14:textId="6C77C955" w:rsidR="00961DCA" w:rsidRPr="00961DCA" w:rsidRDefault="00961DCA" w:rsidP="00961DCA">
            <w:pPr>
              <w:spacing w:before="40" w:after="40" w:line="220" w:lineRule="exact"/>
              <w:jc w:val="right"/>
              <w:rPr>
                <w:sz w:val="18"/>
                <w:lang w:val="fr-FR"/>
              </w:rPr>
            </w:pPr>
            <w:r w:rsidRPr="00961DCA">
              <w:rPr>
                <w:sz w:val="18"/>
                <w:szCs w:val="18"/>
                <w:lang w:val="fr-FR"/>
              </w:rPr>
              <w:t>12</w:t>
            </w:r>
          </w:p>
        </w:tc>
        <w:tc>
          <w:tcPr>
            <w:tcW w:w="2149" w:type="dxa"/>
            <w:tcBorders>
              <w:bottom w:val="single" w:sz="12" w:space="0" w:color="auto"/>
            </w:tcBorders>
            <w:shd w:val="clear" w:color="auto" w:fill="auto"/>
            <w:vAlign w:val="bottom"/>
          </w:tcPr>
          <w:p w14:paraId="00EA3932" w14:textId="4A73B4F8" w:rsidR="00961DCA" w:rsidRPr="00961DCA" w:rsidRDefault="00961DCA" w:rsidP="00961DCA">
            <w:pPr>
              <w:spacing w:before="40" w:after="40" w:line="220" w:lineRule="exact"/>
              <w:jc w:val="right"/>
              <w:rPr>
                <w:sz w:val="18"/>
                <w:lang w:val="fr-FR"/>
              </w:rPr>
            </w:pPr>
            <w:r w:rsidRPr="00961DCA">
              <w:rPr>
                <w:sz w:val="18"/>
                <w:szCs w:val="18"/>
                <w:lang w:val="fr-FR"/>
              </w:rPr>
              <w:t>41</w:t>
            </w:r>
          </w:p>
        </w:tc>
      </w:tr>
    </w:tbl>
    <w:p w14:paraId="66E5C753" w14:textId="75522F80" w:rsidR="00884165" w:rsidRPr="00FE5B19" w:rsidRDefault="00884165" w:rsidP="00961DCA">
      <w:pPr>
        <w:pStyle w:val="Titre1"/>
        <w:spacing w:before="120" w:after="120"/>
        <w:rPr>
          <w:b/>
          <w:i/>
          <w:iCs/>
          <w:sz w:val="16"/>
          <w:szCs w:val="16"/>
          <w:lang w:val="fr-FR"/>
        </w:rPr>
      </w:pPr>
      <w:r w:rsidRPr="00961DCA">
        <w:rPr>
          <w:bCs/>
          <w:u w:color="000000"/>
          <w:shd w:val="clear" w:color="auto" w:fill="FFFFFF"/>
          <w:lang w:val="fr-FR"/>
        </w:rPr>
        <w:t>Tableau 12</w:t>
      </w:r>
      <w:r w:rsidRPr="00961DCA">
        <w:rPr>
          <w:bCs/>
          <w:u w:color="000000"/>
          <w:shd w:val="clear" w:color="auto" w:fill="FFFFFF"/>
          <w:lang w:val="fr-FR"/>
        </w:rPr>
        <w:br/>
      </w:r>
      <w:r w:rsidRPr="00961DCA">
        <w:rPr>
          <w:b/>
          <w:bCs/>
          <w:lang w:val="fr-FR"/>
        </w:rPr>
        <w:t xml:space="preserve">Statistiques complètes sur les réfugiés </w:t>
      </w:r>
      <w:r w:rsidRPr="00961DCA">
        <w:rPr>
          <w:b/>
          <w:bCs/>
          <w:u w:color="000000"/>
          <w:shd w:val="clear" w:color="auto" w:fill="FFFFFF"/>
          <w:lang w:val="fr-FR"/>
        </w:rPr>
        <w:t>(1994</w:t>
      </w:r>
      <w:r w:rsidR="00961DCA">
        <w:rPr>
          <w:b/>
          <w:bCs/>
          <w:u w:color="000000"/>
          <w:shd w:val="clear" w:color="auto" w:fill="FFFFFF"/>
          <w:lang w:val="fr-FR"/>
        </w:rPr>
        <w:t>-</w:t>
      </w:r>
      <w:r w:rsidRPr="00961DCA">
        <w:rPr>
          <w:b/>
          <w:bCs/>
          <w:u w:color="000000"/>
          <w:shd w:val="clear" w:color="auto" w:fill="FFFFFF"/>
          <w:lang w:val="fr-FR"/>
        </w:rPr>
        <w:t>2020)</w:t>
      </w:r>
      <w:r w:rsidRPr="00961DCA">
        <w:rPr>
          <w:b/>
          <w:bCs/>
          <w:u w:color="000000"/>
          <w:shd w:val="clear" w:color="auto" w:fill="FFFFFF"/>
          <w:lang w:val="fr-FR"/>
        </w:rPr>
        <w:br/>
      </w:r>
      <w:r w:rsidRPr="00961DCA">
        <w:rPr>
          <w:bCs/>
          <w:sz w:val="16"/>
          <w:szCs w:val="16"/>
          <w:lang w:val="fr-FR"/>
        </w:rPr>
        <w:t>(</w:t>
      </w:r>
      <w:r w:rsidRPr="00961DCA">
        <w:rPr>
          <w:bCs/>
          <w:sz w:val="16"/>
          <w:szCs w:val="16"/>
          <w:shd w:val="clear" w:color="auto" w:fill="FFFFFF"/>
          <w:lang w:val="fr-FR"/>
        </w:rPr>
        <w:t>Nombre de personnes</w:t>
      </w:r>
      <w:r w:rsidRPr="00961DCA">
        <w:rPr>
          <w:bCs/>
          <w:sz w:val="16"/>
          <w:szCs w:val="16"/>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8"/>
        <w:gridCol w:w="980"/>
        <w:gridCol w:w="1064"/>
        <w:gridCol w:w="1197"/>
        <w:gridCol w:w="1280"/>
        <w:gridCol w:w="1190"/>
        <w:gridCol w:w="931"/>
      </w:tblGrid>
      <w:tr w:rsidR="00884165" w:rsidRPr="00342FD0" w14:paraId="6E385EDF" w14:textId="77777777" w:rsidTr="00E92EDC">
        <w:trPr>
          <w:trHeight w:val="479"/>
          <w:tblHeader/>
        </w:trPr>
        <w:tc>
          <w:tcPr>
            <w:tcW w:w="728" w:type="dxa"/>
            <w:vMerge w:val="restart"/>
            <w:tcBorders>
              <w:top w:val="single" w:sz="4" w:space="0" w:color="auto"/>
              <w:bottom w:val="single" w:sz="12" w:space="0" w:color="auto"/>
            </w:tcBorders>
            <w:shd w:val="clear" w:color="auto" w:fill="auto"/>
            <w:vAlign w:val="bottom"/>
          </w:tcPr>
          <w:p w14:paraId="181CB9B6" w14:textId="77777777" w:rsidR="00884165" w:rsidRPr="00313303" w:rsidRDefault="00884165" w:rsidP="00961DCA">
            <w:pPr>
              <w:suppressAutoHyphens w:val="0"/>
              <w:spacing w:before="80" w:after="80" w:line="200" w:lineRule="exact"/>
              <w:rPr>
                <w:rFonts w:eastAsia="휴먼명조"/>
                <w:i/>
                <w:sz w:val="16"/>
                <w:lang w:val="fr-FR"/>
              </w:rPr>
            </w:pPr>
            <w:r w:rsidRPr="00313303">
              <w:rPr>
                <w:rFonts w:eastAsia="휴먼명조"/>
                <w:i/>
                <w:sz w:val="16"/>
                <w:lang w:val="fr-FR"/>
              </w:rPr>
              <w:t>Demande déposée</w:t>
            </w:r>
          </w:p>
        </w:tc>
        <w:tc>
          <w:tcPr>
            <w:tcW w:w="3241" w:type="dxa"/>
            <w:gridSpan w:val="3"/>
            <w:tcBorders>
              <w:top w:val="single" w:sz="4" w:space="0" w:color="auto"/>
              <w:bottom w:val="single" w:sz="4" w:space="0" w:color="auto"/>
              <w:right w:val="single" w:sz="24" w:space="0" w:color="FFFFFF" w:themeColor="background1"/>
            </w:tcBorders>
            <w:shd w:val="clear" w:color="auto" w:fill="auto"/>
            <w:vAlign w:val="bottom"/>
          </w:tcPr>
          <w:p w14:paraId="210D2694" w14:textId="77777777" w:rsidR="00884165" w:rsidRPr="00961DCA" w:rsidRDefault="00884165" w:rsidP="00961DCA">
            <w:pPr>
              <w:suppressAutoHyphens w:val="0"/>
              <w:spacing w:before="80" w:after="80" w:line="200" w:lineRule="exact"/>
              <w:jc w:val="center"/>
              <w:rPr>
                <w:rFonts w:eastAsia="휴먼명조"/>
                <w:i/>
                <w:spacing w:val="-1"/>
                <w:sz w:val="16"/>
              </w:rPr>
            </w:pPr>
            <w:r w:rsidRPr="00961DCA">
              <w:rPr>
                <w:i/>
                <w:iCs/>
                <w:spacing w:val="-1"/>
                <w:sz w:val="16"/>
                <w:szCs w:val="16"/>
                <w:lang w:val="fr-FR"/>
              </w:rPr>
              <w:t>Examen du dossier achevé (34 836)</w:t>
            </w:r>
          </w:p>
        </w:tc>
        <w:tc>
          <w:tcPr>
            <w:tcW w:w="2470" w:type="dxa"/>
            <w:gridSpan w:val="2"/>
            <w:tcBorders>
              <w:top w:val="single" w:sz="4" w:space="0" w:color="auto"/>
              <w:left w:val="single" w:sz="24" w:space="0" w:color="FFFFFF" w:themeColor="background1"/>
              <w:bottom w:val="single" w:sz="4" w:space="0" w:color="auto"/>
            </w:tcBorders>
            <w:shd w:val="clear" w:color="auto" w:fill="auto"/>
            <w:vAlign w:val="bottom"/>
          </w:tcPr>
          <w:p w14:paraId="108DBCBB" w14:textId="5218376D" w:rsidR="00884165" w:rsidRPr="00961DCA" w:rsidRDefault="00884165" w:rsidP="00961DCA">
            <w:pPr>
              <w:suppressAutoHyphens w:val="0"/>
              <w:spacing w:before="80" w:after="80" w:line="200" w:lineRule="exact"/>
              <w:jc w:val="center"/>
              <w:rPr>
                <w:rFonts w:eastAsia="휴먼명조"/>
                <w:i/>
                <w:spacing w:val="-1"/>
                <w:sz w:val="16"/>
                <w:lang w:val="fr-FR"/>
              </w:rPr>
            </w:pPr>
            <w:r w:rsidRPr="00961DCA">
              <w:rPr>
                <w:i/>
                <w:iCs/>
                <w:spacing w:val="-1"/>
                <w:sz w:val="16"/>
                <w:szCs w:val="16"/>
                <w:lang w:val="fr-FR"/>
              </w:rPr>
              <w:t>Examen du dossier en cours</w:t>
            </w:r>
            <w:r w:rsidR="00961DCA" w:rsidRPr="00961DCA">
              <w:rPr>
                <w:i/>
                <w:iCs/>
                <w:spacing w:val="-1"/>
                <w:sz w:val="16"/>
                <w:szCs w:val="16"/>
                <w:lang w:val="fr-FR"/>
              </w:rPr>
              <w:t xml:space="preserve"> </w:t>
            </w:r>
            <w:r w:rsidRPr="00961DCA">
              <w:rPr>
                <w:i/>
                <w:iCs/>
                <w:spacing w:val="-1"/>
                <w:sz w:val="16"/>
                <w:szCs w:val="16"/>
                <w:lang w:val="fr-FR"/>
              </w:rPr>
              <w:t>(20 094)</w:t>
            </w:r>
          </w:p>
        </w:tc>
        <w:tc>
          <w:tcPr>
            <w:tcW w:w="931" w:type="dxa"/>
            <w:vMerge w:val="restart"/>
            <w:tcBorders>
              <w:top w:val="single" w:sz="4" w:space="0" w:color="auto"/>
              <w:bottom w:val="single" w:sz="12" w:space="0" w:color="auto"/>
            </w:tcBorders>
            <w:shd w:val="clear" w:color="auto" w:fill="auto"/>
            <w:vAlign w:val="bottom"/>
          </w:tcPr>
          <w:p w14:paraId="288E17EB" w14:textId="781727DD" w:rsidR="00884165" w:rsidRPr="00342FD0" w:rsidRDefault="00884165" w:rsidP="00961DCA">
            <w:pPr>
              <w:suppressAutoHyphens w:val="0"/>
              <w:spacing w:before="80" w:after="80" w:line="200" w:lineRule="exact"/>
              <w:jc w:val="right"/>
              <w:rPr>
                <w:rFonts w:eastAsia="휴먼명조"/>
                <w:i/>
                <w:sz w:val="16"/>
              </w:rPr>
            </w:pPr>
            <w:r w:rsidRPr="00F30C44">
              <w:rPr>
                <w:i/>
                <w:iCs/>
                <w:sz w:val="16"/>
                <w:szCs w:val="16"/>
                <w:lang w:val="fr-FR"/>
              </w:rPr>
              <w:t>Demandes retirées</w:t>
            </w:r>
          </w:p>
        </w:tc>
      </w:tr>
      <w:tr w:rsidR="00884165" w:rsidRPr="00342FD0" w14:paraId="164EEAA7" w14:textId="77777777" w:rsidTr="00E92EDC">
        <w:trPr>
          <w:tblHeader/>
        </w:trPr>
        <w:tc>
          <w:tcPr>
            <w:tcW w:w="728" w:type="dxa"/>
            <w:vMerge/>
            <w:tcBorders>
              <w:top w:val="single" w:sz="12" w:space="0" w:color="auto"/>
              <w:bottom w:val="single" w:sz="12" w:space="0" w:color="auto"/>
            </w:tcBorders>
            <w:shd w:val="clear" w:color="auto" w:fill="auto"/>
            <w:vAlign w:val="bottom"/>
          </w:tcPr>
          <w:p w14:paraId="039C7C50" w14:textId="77777777" w:rsidR="00884165" w:rsidRPr="00342FD0" w:rsidRDefault="00884165" w:rsidP="00961DCA">
            <w:pPr>
              <w:suppressAutoHyphens w:val="0"/>
              <w:spacing w:before="40" w:after="40" w:line="220" w:lineRule="exact"/>
              <w:rPr>
                <w:rFonts w:eastAsia="휴먼명조"/>
                <w:sz w:val="18"/>
              </w:rPr>
            </w:pPr>
          </w:p>
        </w:tc>
        <w:tc>
          <w:tcPr>
            <w:tcW w:w="980" w:type="dxa"/>
            <w:tcBorders>
              <w:top w:val="single" w:sz="4" w:space="0" w:color="auto"/>
              <w:bottom w:val="single" w:sz="12" w:space="0" w:color="auto"/>
            </w:tcBorders>
            <w:shd w:val="clear" w:color="auto" w:fill="auto"/>
            <w:vAlign w:val="bottom"/>
          </w:tcPr>
          <w:p w14:paraId="2559C0BC" w14:textId="738C16CC" w:rsidR="00884165" w:rsidRPr="00FE5B19" w:rsidRDefault="00884165" w:rsidP="00961DCA">
            <w:pPr>
              <w:suppressAutoHyphens w:val="0"/>
              <w:spacing w:before="80" w:after="80" w:line="200" w:lineRule="exact"/>
              <w:jc w:val="right"/>
              <w:rPr>
                <w:rFonts w:eastAsia="휴먼명조"/>
                <w:i/>
                <w:sz w:val="16"/>
                <w:lang w:val="fr-FR"/>
              </w:rPr>
            </w:pPr>
            <w:r w:rsidRPr="00F30C44">
              <w:rPr>
                <w:i/>
                <w:iCs/>
                <w:sz w:val="16"/>
                <w:szCs w:val="16"/>
                <w:lang w:val="fr-FR"/>
              </w:rPr>
              <w:t>Octroi</w:t>
            </w:r>
            <w:r w:rsidR="00E92EDC">
              <w:rPr>
                <w:i/>
                <w:iCs/>
                <w:sz w:val="16"/>
                <w:szCs w:val="16"/>
                <w:lang w:val="fr-FR"/>
              </w:rPr>
              <w:br/>
            </w:r>
            <w:r w:rsidRPr="00F30C44">
              <w:rPr>
                <w:i/>
                <w:iCs/>
                <w:sz w:val="16"/>
                <w:szCs w:val="16"/>
                <w:lang w:val="fr-FR"/>
              </w:rPr>
              <w:t>du statut</w:t>
            </w:r>
            <w:r w:rsidR="00961DCA">
              <w:rPr>
                <w:i/>
                <w:iCs/>
                <w:sz w:val="16"/>
                <w:szCs w:val="16"/>
                <w:lang w:val="fr-FR"/>
              </w:rPr>
              <w:br/>
            </w:r>
            <w:r w:rsidRPr="00F30C44">
              <w:rPr>
                <w:i/>
                <w:iCs/>
                <w:sz w:val="16"/>
                <w:szCs w:val="16"/>
                <w:lang w:val="fr-FR"/>
              </w:rPr>
              <w:t>de réfugié</w:t>
            </w:r>
          </w:p>
        </w:tc>
        <w:tc>
          <w:tcPr>
            <w:tcW w:w="1064" w:type="dxa"/>
            <w:tcBorders>
              <w:top w:val="single" w:sz="4" w:space="0" w:color="auto"/>
              <w:bottom w:val="single" w:sz="12" w:space="0" w:color="auto"/>
            </w:tcBorders>
            <w:shd w:val="clear" w:color="auto" w:fill="auto"/>
            <w:vAlign w:val="bottom"/>
          </w:tcPr>
          <w:p w14:paraId="7F43C48F" w14:textId="7FFF6860" w:rsidR="00884165" w:rsidRPr="00062727" w:rsidRDefault="00884165" w:rsidP="00961DCA">
            <w:pPr>
              <w:suppressAutoHyphens w:val="0"/>
              <w:spacing w:before="80" w:after="80" w:line="200" w:lineRule="exact"/>
              <w:jc w:val="right"/>
              <w:rPr>
                <w:rFonts w:eastAsia="휴먼명조"/>
                <w:i/>
                <w:sz w:val="16"/>
              </w:rPr>
            </w:pPr>
            <w:r w:rsidRPr="00F30C44">
              <w:rPr>
                <w:i/>
                <w:iCs/>
                <w:sz w:val="16"/>
                <w:szCs w:val="16"/>
                <w:lang w:val="fr-FR"/>
              </w:rPr>
              <w:t>Octroi</w:t>
            </w:r>
            <w:r w:rsidR="00E92EDC">
              <w:rPr>
                <w:i/>
                <w:iCs/>
                <w:sz w:val="16"/>
                <w:szCs w:val="16"/>
                <w:lang w:val="fr-FR"/>
              </w:rPr>
              <w:br/>
            </w:r>
            <w:r>
              <w:rPr>
                <w:i/>
                <w:iCs/>
                <w:sz w:val="16"/>
                <w:szCs w:val="16"/>
                <w:lang w:val="fr-FR"/>
              </w:rPr>
              <w:t xml:space="preserve">du statut </w:t>
            </w:r>
            <w:r w:rsidRPr="00F30C44">
              <w:rPr>
                <w:i/>
                <w:iCs/>
                <w:sz w:val="16"/>
                <w:szCs w:val="16"/>
                <w:lang w:val="fr-FR"/>
              </w:rPr>
              <w:t>humanitaire</w:t>
            </w:r>
          </w:p>
        </w:tc>
        <w:tc>
          <w:tcPr>
            <w:tcW w:w="1197" w:type="dxa"/>
            <w:tcBorders>
              <w:top w:val="single" w:sz="4" w:space="0" w:color="auto"/>
              <w:bottom w:val="single" w:sz="12" w:space="0" w:color="auto"/>
              <w:right w:val="single" w:sz="24" w:space="0" w:color="FFFFFF" w:themeColor="background1"/>
            </w:tcBorders>
            <w:shd w:val="clear" w:color="auto" w:fill="auto"/>
            <w:vAlign w:val="bottom"/>
          </w:tcPr>
          <w:p w14:paraId="65D8A11A" w14:textId="5EA7C6D5" w:rsidR="00884165" w:rsidRPr="00FE5B19" w:rsidRDefault="00884165" w:rsidP="00961DCA">
            <w:pPr>
              <w:suppressAutoHyphens w:val="0"/>
              <w:spacing w:before="80" w:after="80" w:line="200" w:lineRule="exact"/>
              <w:jc w:val="right"/>
              <w:rPr>
                <w:rFonts w:eastAsia="휴먼명조"/>
                <w:i/>
                <w:sz w:val="16"/>
                <w:lang w:val="fr-FR"/>
              </w:rPr>
            </w:pPr>
            <w:r w:rsidRPr="00F30C44">
              <w:rPr>
                <w:i/>
                <w:iCs/>
                <w:sz w:val="16"/>
                <w:szCs w:val="16"/>
                <w:lang w:val="fr-FR"/>
              </w:rPr>
              <w:t>Refus d</w:t>
            </w:r>
            <w:r w:rsidR="00495B83">
              <w:rPr>
                <w:i/>
                <w:iCs/>
                <w:sz w:val="16"/>
                <w:szCs w:val="16"/>
                <w:lang w:val="fr-FR"/>
              </w:rPr>
              <w:t>’</w:t>
            </w:r>
            <w:r w:rsidRPr="00F30C44">
              <w:rPr>
                <w:i/>
                <w:iCs/>
                <w:sz w:val="16"/>
                <w:szCs w:val="16"/>
                <w:lang w:val="fr-FR"/>
              </w:rPr>
              <w:t>octroi</w:t>
            </w:r>
            <w:r w:rsidR="00E92EDC">
              <w:rPr>
                <w:i/>
                <w:iCs/>
                <w:sz w:val="16"/>
                <w:szCs w:val="16"/>
                <w:lang w:val="fr-FR"/>
              </w:rPr>
              <w:br/>
            </w:r>
            <w:r w:rsidRPr="00F30C44">
              <w:rPr>
                <w:i/>
                <w:iCs/>
                <w:sz w:val="16"/>
                <w:szCs w:val="16"/>
                <w:lang w:val="fr-FR"/>
              </w:rPr>
              <w:t>du statut</w:t>
            </w:r>
            <w:r w:rsidR="00961DCA">
              <w:rPr>
                <w:i/>
                <w:iCs/>
                <w:sz w:val="16"/>
                <w:szCs w:val="16"/>
                <w:lang w:val="fr-FR"/>
              </w:rPr>
              <w:br/>
            </w:r>
            <w:r w:rsidRPr="00F30C44">
              <w:rPr>
                <w:i/>
                <w:iCs/>
                <w:sz w:val="16"/>
                <w:szCs w:val="16"/>
                <w:lang w:val="fr-FR"/>
              </w:rPr>
              <w:t>de réfugié</w:t>
            </w:r>
          </w:p>
        </w:tc>
        <w:tc>
          <w:tcPr>
            <w:tcW w:w="1280" w:type="dxa"/>
            <w:tcBorders>
              <w:top w:val="single" w:sz="4" w:space="0" w:color="auto"/>
              <w:left w:val="single" w:sz="24" w:space="0" w:color="FFFFFF" w:themeColor="background1"/>
              <w:bottom w:val="single" w:sz="12" w:space="0" w:color="auto"/>
            </w:tcBorders>
            <w:shd w:val="clear" w:color="auto" w:fill="auto"/>
            <w:vAlign w:val="bottom"/>
          </w:tcPr>
          <w:p w14:paraId="42A945BA" w14:textId="77777777" w:rsidR="00884165" w:rsidRPr="00062727" w:rsidRDefault="00884165" w:rsidP="00961DCA">
            <w:pPr>
              <w:suppressAutoHyphens w:val="0"/>
              <w:spacing w:before="80" w:after="80" w:line="200" w:lineRule="exact"/>
              <w:jc w:val="right"/>
              <w:rPr>
                <w:rFonts w:eastAsia="휴먼명조"/>
                <w:i/>
                <w:sz w:val="16"/>
              </w:rPr>
            </w:pPr>
            <w:r w:rsidRPr="00F30C44">
              <w:rPr>
                <w:i/>
                <w:iCs/>
                <w:sz w:val="16"/>
                <w:szCs w:val="16"/>
                <w:lang w:val="fr-FR"/>
              </w:rPr>
              <w:t>Examen préliminaire</w:t>
            </w:r>
          </w:p>
        </w:tc>
        <w:tc>
          <w:tcPr>
            <w:tcW w:w="1190" w:type="dxa"/>
            <w:tcBorders>
              <w:top w:val="single" w:sz="4" w:space="0" w:color="auto"/>
              <w:bottom w:val="single" w:sz="12" w:space="0" w:color="auto"/>
            </w:tcBorders>
            <w:shd w:val="clear" w:color="auto" w:fill="auto"/>
            <w:vAlign w:val="bottom"/>
          </w:tcPr>
          <w:p w14:paraId="72E4BDE5" w14:textId="77777777" w:rsidR="00884165" w:rsidRPr="00062727" w:rsidRDefault="00884165" w:rsidP="00961DCA">
            <w:pPr>
              <w:suppressAutoHyphens w:val="0"/>
              <w:spacing w:before="80" w:after="80" w:line="200" w:lineRule="exact"/>
              <w:jc w:val="right"/>
              <w:rPr>
                <w:rFonts w:eastAsia="휴먼명조"/>
                <w:i/>
                <w:sz w:val="16"/>
              </w:rPr>
            </w:pPr>
            <w:r w:rsidRPr="00F30C44">
              <w:rPr>
                <w:i/>
                <w:iCs/>
                <w:sz w:val="16"/>
                <w:szCs w:val="16"/>
                <w:lang w:val="fr-FR"/>
              </w:rPr>
              <w:t>Objection soulevée</w:t>
            </w:r>
          </w:p>
        </w:tc>
        <w:tc>
          <w:tcPr>
            <w:tcW w:w="931" w:type="dxa"/>
            <w:vMerge/>
            <w:tcBorders>
              <w:bottom w:val="single" w:sz="12" w:space="0" w:color="auto"/>
            </w:tcBorders>
            <w:shd w:val="clear" w:color="auto" w:fill="auto"/>
            <w:vAlign w:val="bottom"/>
          </w:tcPr>
          <w:p w14:paraId="4C55E56A" w14:textId="77777777" w:rsidR="00884165" w:rsidRPr="00342FD0" w:rsidRDefault="00884165" w:rsidP="00563C76">
            <w:pPr>
              <w:suppressAutoHyphens w:val="0"/>
              <w:spacing w:before="40" w:after="40" w:line="220" w:lineRule="exact"/>
              <w:ind w:right="113"/>
              <w:jc w:val="right"/>
              <w:rPr>
                <w:rFonts w:eastAsia="휴먼명조"/>
                <w:sz w:val="18"/>
              </w:rPr>
            </w:pPr>
          </w:p>
        </w:tc>
      </w:tr>
      <w:tr w:rsidR="00884165" w:rsidRPr="00342FD0" w14:paraId="0C82B87D" w14:textId="77777777" w:rsidTr="00E92EDC">
        <w:tc>
          <w:tcPr>
            <w:tcW w:w="728" w:type="dxa"/>
            <w:shd w:val="clear" w:color="auto" w:fill="auto"/>
          </w:tcPr>
          <w:p w14:paraId="2EBA5328" w14:textId="77777777" w:rsidR="00884165" w:rsidRPr="00342FD0" w:rsidRDefault="00884165" w:rsidP="00961DCA">
            <w:pPr>
              <w:suppressAutoHyphens w:val="0"/>
              <w:spacing w:before="40" w:after="40" w:line="220" w:lineRule="exact"/>
              <w:rPr>
                <w:rFonts w:eastAsia="한양신명조"/>
                <w:sz w:val="18"/>
              </w:rPr>
            </w:pPr>
            <w:r w:rsidRPr="00342FD0">
              <w:rPr>
                <w:rFonts w:eastAsia="한양신명조"/>
                <w:sz w:val="18"/>
              </w:rPr>
              <w:t>71</w:t>
            </w:r>
            <w:r>
              <w:rPr>
                <w:rFonts w:eastAsia="한양신명조"/>
                <w:sz w:val="18"/>
              </w:rPr>
              <w:t xml:space="preserve"> </w:t>
            </w:r>
            <w:r w:rsidRPr="00342FD0">
              <w:rPr>
                <w:rFonts w:eastAsia="한양신명조"/>
                <w:sz w:val="18"/>
              </w:rPr>
              <w:t>042</w:t>
            </w:r>
          </w:p>
        </w:tc>
        <w:tc>
          <w:tcPr>
            <w:tcW w:w="980" w:type="dxa"/>
            <w:shd w:val="clear" w:color="auto" w:fill="auto"/>
            <w:vAlign w:val="bottom"/>
          </w:tcPr>
          <w:p w14:paraId="3D14E811" w14:textId="77777777" w:rsidR="00884165" w:rsidRPr="00342FD0" w:rsidRDefault="00884165" w:rsidP="00961DCA">
            <w:pPr>
              <w:suppressAutoHyphens w:val="0"/>
              <w:spacing w:before="40" w:after="40" w:line="220" w:lineRule="exact"/>
              <w:jc w:val="right"/>
              <w:rPr>
                <w:rFonts w:eastAsia="한양신명조"/>
                <w:sz w:val="18"/>
              </w:rPr>
            </w:pPr>
            <w:r w:rsidRPr="00342FD0">
              <w:rPr>
                <w:rFonts w:eastAsia="한양신명조"/>
                <w:sz w:val="18"/>
              </w:rPr>
              <w:t>1</w:t>
            </w:r>
            <w:r>
              <w:rPr>
                <w:rFonts w:eastAsia="한양신명조"/>
                <w:sz w:val="18"/>
              </w:rPr>
              <w:t xml:space="preserve"> </w:t>
            </w:r>
            <w:r w:rsidRPr="00342FD0">
              <w:rPr>
                <w:rFonts w:eastAsia="한양신명조"/>
                <w:sz w:val="18"/>
              </w:rPr>
              <w:t>091</w:t>
            </w:r>
          </w:p>
        </w:tc>
        <w:tc>
          <w:tcPr>
            <w:tcW w:w="1064" w:type="dxa"/>
            <w:shd w:val="clear" w:color="auto" w:fill="auto"/>
            <w:vAlign w:val="bottom"/>
          </w:tcPr>
          <w:p w14:paraId="6617B967" w14:textId="77777777" w:rsidR="00884165" w:rsidRPr="00342FD0" w:rsidRDefault="00884165" w:rsidP="00961DCA">
            <w:pPr>
              <w:suppressAutoHyphens w:val="0"/>
              <w:spacing w:before="40" w:after="40" w:line="220" w:lineRule="exact"/>
              <w:jc w:val="right"/>
              <w:rPr>
                <w:rFonts w:eastAsia="한양신명조"/>
                <w:sz w:val="18"/>
              </w:rPr>
            </w:pPr>
            <w:r w:rsidRPr="00342FD0">
              <w:rPr>
                <w:rFonts w:eastAsia="한양신명조"/>
                <w:sz w:val="18"/>
              </w:rPr>
              <w:t>2</w:t>
            </w:r>
            <w:r>
              <w:rPr>
                <w:rFonts w:eastAsia="한양신명조"/>
                <w:sz w:val="18"/>
              </w:rPr>
              <w:t xml:space="preserve"> </w:t>
            </w:r>
            <w:r w:rsidRPr="00342FD0">
              <w:rPr>
                <w:rFonts w:eastAsia="한양신명조"/>
                <w:sz w:val="18"/>
              </w:rPr>
              <w:t>370</w:t>
            </w:r>
          </w:p>
        </w:tc>
        <w:tc>
          <w:tcPr>
            <w:tcW w:w="1197" w:type="dxa"/>
            <w:shd w:val="clear" w:color="auto" w:fill="auto"/>
            <w:vAlign w:val="bottom"/>
          </w:tcPr>
          <w:p w14:paraId="37308D78" w14:textId="77777777" w:rsidR="00884165" w:rsidRPr="00342FD0" w:rsidRDefault="00884165" w:rsidP="00961DCA">
            <w:pPr>
              <w:suppressAutoHyphens w:val="0"/>
              <w:spacing w:before="40" w:after="40" w:line="220" w:lineRule="exact"/>
              <w:jc w:val="right"/>
              <w:rPr>
                <w:rFonts w:eastAsia="한양신명조"/>
                <w:sz w:val="18"/>
              </w:rPr>
            </w:pPr>
            <w:r w:rsidRPr="00342FD0">
              <w:rPr>
                <w:rFonts w:eastAsia="한양신명조"/>
                <w:sz w:val="18"/>
              </w:rPr>
              <w:t>31</w:t>
            </w:r>
            <w:r>
              <w:rPr>
                <w:rFonts w:eastAsia="한양신명조"/>
                <w:sz w:val="18"/>
              </w:rPr>
              <w:t xml:space="preserve"> </w:t>
            </w:r>
            <w:r w:rsidRPr="00342FD0">
              <w:rPr>
                <w:rFonts w:eastAsia="한양신명조"/>
                <w:sz w:val="18"/>
              </w:rPr>
              <w:t>375</w:t>
            </w:r>
          </w:p>
        </w:tc>
        <w:tc>
          <w:tcPr>
            <w:tcW w:w="1280" w:type="dxa"/>
            <w:shd w:val="clear" w:color="auto" w:fill="auto"/>
            <w:vAlign w:val="bottom"/>
          </w:tcPr>
          <w:p w14:paraId="5CB00165" w14:textId="77777777" w:rsidR="00884165" w:rsidRPr="00342FD0" w:rsidRDefault="00884165" w:rsidP="00961DCA">
            <w:pPr>
              <w:suppressAutoHyphens w:val="0"/>
              <w:spacing w:before="40" w:after="40" w:line="220" w:lineRule="exact"/>
              <w:jc w:val="right"/>
              <w:rPr>
                <w:rFonts w:eastAsia="한양신명조"/>
                <w:sz w:val="18"/>
              </w:rPr>
            </w:pPr>
            <w:r w:rsidRPr="00342FD0">
              <w:rPr>
                <w:rFonts w:eastAsia="한양신명조"/>
                <w:sz w:val="18"/>
              </w:rPr>
              <w:t>14</w:t>
            </w:r>
            <w:r>
              <w:rPr>
                <w:rFonts w:eastAsia="한양신명조"/>
                <w:sz w:val="18"/>
              </w:rPr>
              <w:t xml:space="preserve"> </w:t>
            </w:r>
            <w:r w:rsidRPr="00342FD0">
              <w:rPr>
                <w:rFonts w:eastAsia="한양신명조"/>
                <w:sz w:val="18"/>
              </w:rPr>
              <w:t>976</w:t>
            </w:r>
          </w:p>
        </w:tc>
        <w:tc>
          <w:tcPr>
            <w:tcW w:w="1190" w:type="dxa"/>
            <w:shd w:val="clear" w:color="auto" w:fill="auto"/>
            <w:vAlign w:val="bottom"/>
          </w:tcPr>
          <w:p w14:paraId="6732607F" w14:textId="77777777" w:rsidR="00884165" w:rsidRPr="00342FD0" w:rsidRDefault="00884165" w:rsidP="00961DCA">
            <w:pPr>
              <w:suppressAutoHyphens w:val="0"/>
              <w:spacing w:before="40" w:after="40" w:line="220" w:lineRule="exact"/>
              <w:jc w:val="right"/>
              <w:rPr>
                <w:rFonts w:eastAsia="한양신명조"/>
                <w:sz w:val="18"/>
              </w:rPr>
            </w:pPr>
            <w:r w:rsidRPr="00342FD0">
              <w:rPr>
                <w:rFonts w:eastAsia="한양신명조"/>
                <w:sz w:val="18"/>
              </w:rPr>
              <w:t>5</w:t>
            </w:r>
            <w:r>
              <w:rPr>
                <w:rFonts w:eastAsia="한양신명조"/>
                <w:sz w:val="18"/>
              </w:rPr>
              <w:t xml:space="preserve"> </w:t>
            </w:r>
            <w:r w:rsidRPr="00342FD0">
              <w:rPr>
                <w:rFonts w:eastAsia="한양신명조"/>
                <w:sz w:val="18"/>
              </w:rPr>
              <w:t>118</w:t>
            </w:r>
          </w:p>
        </w:tc>
        <w:tc>
          <w:tcPr>
            <w:tcW w:w="931" w:type="dxa"/>
            <w:shd w:val="clear" w:color="auto" w:fill="auto"/>
            <w:vAlign w:val="bottom"/>
          </w:tcPr>
          <w:p w14:paraId="12ACDC0E" w14:textId="77777777" w:rsidR="00884165" w:rsidRPr="00342FD0" w:rsidRDefault="00884165" w:rsidP="00563C76">
            <w:pPr>
              <w:suppressAutoHyphens w:val="0"/>
              <w:spacing w:before="40" w:after="40" w:line="220" w:lineRule="exact"/>
              <w:ind w:right="113"/>
              <w:jc w:val="right"/>
              <w:rPr>
                <w:rFonts w:eastAsia="한양신명조"/>
                <w:sz w:val="18"/>
              </w:rPr>
            </w:pPr>
            <w:r w:rsidRPr="00342FD0">
              <w:rPr>
                <w:rFonts w:eastAsia="한양신명조"/>
                <w:sz w:val="18"/>
              </w:rPr>
              <w:t>16</w:t>
            </w:r>
            <w:r>
              <w:rPr>
                <w:rFonts w:eastAsia="한양신명조"/>
                <w:sz w:val="18"/>
              </w:rPr>
              <w:t xml:space="preserve"> </w:t>
            </w:r>
            <w:r w:rsidRPr="00342FD0">
              <w:rPr>
                <w:rFonts w:eastAsia="한양신명조"/>
                <w:sz w:val="18"/>
              </w:rPr>
              <w:t>112</w:t>
            </w:r>
          </w:p>
        </w:tc>
      </w:tr>
    </w:tbl>
    <w:p w14:paraId="0DEC5E1E" w14:textId="3538436E" w:rsidR="00884165" w:rsidRPr="00961DCA" w:rsidRDefault="00884165" w:rsidP="00961DCA">
      <w:pPr>
        <w:pStyle w:val="Titre1"/>
        <w:spacing w:before="120" w:after="120"/>
        <w:rPr>
          <w:bCs/>
          <w:sz w:val="16"/>
          <w:szCs w:val="16"/>
          <w:lang w:val="fr-FR"/>
        </w:rPr>
      </w:pPr>
      <w:r w:rsidRPr="00961DCA">
        <w:rPr>
          <w:bCs/>
          <w:u w:color="000000"/>
          <w:shd w:val="clear" w:color="auto" w:fill="FFFFFF"/>
          <w:lang w:val="fr-FR"/>
        </w:rPr>
        <w:t>Tableau 13</w:t>
      </w:r>
      <w:r w:rsidRPr="00961DCA">
        <w:rPr>
          <w:bCs/>
          <w:u w:color="000000"/>
          <w:shd w:val="clear" w:color="auto" w:fill="FFFFFF"/>
          <w:lang w:val="fr-FR"/>
        </w:rPr>
        <w:br/>
      </w:r>
      <w:r w:rsidRPr="00961DCA">
        <w:rPr>
          <w:b/>
          <w:bCs/>
          <w:lang w:val="fr-FR"/>
        </w:rPr>
        <w:t xml:space="preserve">Statistiques annuelles sur les demandeurs, les personnes ayant le statut de réfugié et les personnes titulaires du statut humanitaire </w:t>
      </w:r>
      <w:r w:rsidRPr="00961DCA">
        <w:rPr>
          <w:b/>
          <w:bCs/>
          <w:u w:color="000000"/>
          <w:shd w:val="clear" w:color="auto" w:fill="FFFFFF"/>
          <w:lang w:val="fr-FR"/>
        </w:rPr>
        <w:t>(1994</w:t>
      </w:r>
      <w:r w:rsidR="00961DCA">
        <w:rPr>
          <w:b/>
          <w:bCs/>
          <w:u w:color="000000"/>
          <w:shd w:val="clear" w:color="auto" w:fill="FFFFFF"/>
          <w:lang w:val="fr-FR"/>
        </w:rPr>
        <w:t>-</w:t>
      </w:r>
      <w:r w:rsidRPr="00961DCA">
        <w:rPr>
          <w:b/>
          <w:bCs/>
          <w:u w:color="000000"/>
          <w:shd w:val="clear" w:color="auto" w:fill="FFFFFF"/>
          <w:lang w:val="fr-FR"/>
        </w:rPr>
        <w:t>2020)</w:t>
      </w:r>
      <w:r w:rsidRPr="00961DCA">
        <w:rPr>
          <w:b/>
          <w:bCs/>
          <w:u w:color="000000"/>
          <w:shd w:val="clear" w:color="auto" w:fill="FFFFFF"/>
          <w:lang w:val="fr-FR"/>
        </w:rPr>
        <w:br/>
      </w:r>
      <w:r w:rsidRPr="00961DCA">
        <w:rPr>
          <w:bCs/>
          <w:sz w:val="16"/>
          <w:szCs w:val="16"/>
          <w:lang w:val="fr-FR"/>
        </w:rPr>
        <w:t>(</w:t>
      </w:r>
      <w:r w:rsidRPr="00961DCA">
        <w:rPr>
          <w:bCs/>
          <w:sz w:val="16"/>
          <w:szCs w:val="16"/>
          <w:shd w:val="clear" w:color="auto" w:fill="FFFFFF"/>
          <w:lang w:val="fr-FR"/>
        </w:rPr>
        <w:t>Nombre de personnes</w:t>
      </w:r>
      <w:r w:rsidRPr="00961DCA">
        <w:rPr>
          <w:bCs/>
          <w:sz w:val="16"/>
          <w:szCs w:val="16"/>
          <w:lang w:val="fr-FR"/>
        </w:rPr>
        <w:t>)</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1380"/>
        <w:gridCol w:w="692"/>
        <w:gridCol w:w="812"/>
        <w:gridCol w:w="700"/>
        <w:gridCol w:w="686"/>
        <w:gridCol w:w="727"/>
        <w:gridCol w:w="700"/>
        <w:gridCol w:w="658"/>
        <w:gridCol w:w="728"/>
        <w:gridCol w:w="725"/>
        <w:gridCol w:w="696"/>
      </w:tblGrid>
      <w:tr w:rsidR="00961DCA" w:rsidRPr="00961DCA" w14:paraId="5E8B69A4" w14:textId="77777777" w:rsidTr="00E92EDC">
        <w:trPr>
          <w:tblHeader/>
        </w:trPr>
        <w:tc>
          <w:tcPr>
            <w:tcW w:w="138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E35C0C" w14:textId="77777777" w:rsidR="00884165" w:rsidRPr="00961DCA" w:rsidRDefault="00884165" w:rsidP="00961DCA">
            <w:pPr>
              <w:suppressAutoHyphens w:val="0"/>
              <w:spacing w:before="80" w:after="80" w:line="200" w:lineRule="exact"/>
              <w:rPr>
                <w:i/>
                <w:sz w:val="16"/>
                <w:lang w:val="fr-FR"/>
              </w:rPr>
            </w:pPr>
          </w:p>
        </w:tc>
        <w:tc>
          <w:tcPr>
            <w:tcW w:w="6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4F0637" w14:textId="77777777" w:rsidR="00884165" w:rsidRPr="0052683E" w:rsidRDefault="00884165" w:rsidP="00961DCA">
            <w:pPr>
              <w:suppressAutoHyphens w:val="0"/>
              <w:spacing w:before="80" w:after="80" w:line="200" w:lineRule="exact"/>
              <w:jc w:val="right"/>
              <w:rPr>
                <w:b/>
                <w:i/>
                <w:sz w:val="16"/>
              </w:rPr>
            </w:pPr>
            <w:r w:rsidRPr="0052683E">
              <w:rPr>
                <w:rFonts w:eastAsia="한양신명조"/>
                <w:b/>
                <w:i/>
                <w:sz w:val="16"/>
              </w:rPr>
              <w:t>Total</w:t>
            </w:r>
          </w:p>
        </w:tc>
        <w:tc>
          <w:tcPr>
            <w:tcW w:w="8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AE14E4" w14:textId="17E6B361" w:rsidR="00884165" w:rsidRPr="00961DCA" w:rsidRDefault="00884165" w:rsidP="00961DCA">
            <w:pPr>
              <w:suppressAutoHyphens w:val="0"/>
              <w:spacing w:before="80" w:after="80" w:line="200" w:lineRule="exact"/>
              <w:jc w:val="right"/>
              <w:rPr>
                <w:i/>
                <w:sz w:val="16"/>
              </w:rPr>
            </w:pPr>
            <w:r w:rsidRPr="00961DCA">
              <w:rPr>
                <w:i/>
                <w:sz w:val="16"/>
              </w:rPr>
              <w:t>1994</w:t>
            </w:r>
            <w:r w:rsidR="00542C65">
              <w:rPr>
                <w:i/>
                <w:sz w:val="16"/>
              </w:rPr>
              <w:t>-</w:t>
            </w:r>
            <w:r w:rsidRPr="00961DCA">
              <w:rPr>
                <w:i/>
                <w:sz w:val="16"/>
              </w:rPr>
              <w:t>2012</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644F6A"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2013</w:t>
            </w:r>
          </w:p>
        </w:tc>
        <w:tc>
          <w:tcPr>
            <w:tcW w:w="68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474E27"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2014</w:t>
            </w:r>
          </w:p>
        </w:tc>
        <w:tc>
          <w:tcPr>
            <w:tcW w:w="7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48E144C"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2015</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9AD7131"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2016</w:t>
            </w:r>
          </w:p>
        </w:tc>
        <w:tc>
          <w:tcPr>
            <w:tcW w:w="6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DC2684"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2017</w:t>
            </w:r>
          </w:p>
        </w:tc>
        <w:tc>
          <w:tcPr>
            <w:tcW w:w="7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BE54E4"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2018</w:t>
            </w:r>
          </w:p>
        </w:tc>
        <w:tc>
          <w:tcPr>
            <w:tcW w:w="72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CB9ED9"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2019</w:t>
            </w:r>
          </w:p>
        </w:tc>
        <w:tc>
          <w:tcPr>
            <w:tcW w:w="6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799B396" w14:textId="77777777" w:rsidR="00884165" w:rsidRPr="00961DCA" w:rsidRDefault="00884165" w:rsidP="00961DCA">
            <w:pPr>
              <w:suppressAutoHyphens w:val="0"/>
              <w:spacing w:before="80" w:after="80" w:line="200" w:lineRule="exact"/>
              <w:jc w:val="right"/>
              <w:rPr>
                <w:i/>
                <w:sz w:val="16"/>
              </w:rPr>
            </w:pPr>
            <w:r w:rsidRPr="00961DCA">
              <w:rPr>
                <w:rFonts w:eastAsia="한양신명조"/>
                <w:bCs/>
                <w:i/>
                <w:sz w:val="16"/>
              </w:rPr>
              <w:t>2020</w:t>
            </w:r>
          </w:p>
        </w:tc>
      </w:tr>
      <w:tr w:rsidR="00961DCA" w:rsidRPr="00961DCA" w14:paraId="7FFE8A62" w14:textId="77777777" w:rsidTr="00E92EDC">
        <w:tc>
          <w:tcPr>
            <w:tcW w:w="1380" w:type="dxa"/>
            <w:tcBorders>
              <w:top w:val="single" w:sz="12" w:space="0" w:color="auto"/>
            </w:tcBorders>
            <w:shd w:val="clear" w:color="auto" w:fill="auto"/>
            <w:tcMar>
              <w:top w:w="0" w:type="dxa"/>
              <w:left w:w="0" w:type="dxa"/>
              <w:bottom w:w="0" w:type="dxa"/>
              <w:right w:w="0" w:type="dxa"/>
            </w:tcMar>
            <w:hideMark/>
          </w:tcPr>
          <w:p w14:paraId="2560A500" w14:textId="77777777" w:rsidR="00884165" w:rsidRPr="00961DCA" w:rsidRDefault="00884165" w:rsidP="00961DCA">
            <w:pPr>
              <w:suppressAutoHyphens w:val="0"/>
              <w:spacing w:before="40" w:after="40" w:line="220" w:lineRule="exact"/>
              <w:rPr>
                <w:sz w:val="18"/>
              </w:rPr>
            </w:pPr>
            <w:r w:rsidRPr="00961DCA">
              <w:rPr>
                <w:sz w:val="18"/>
                <w:szCs w:val="18"/>
                <w:lang w:val="fr-FR"/>
              </w:rPr>
              <w:t>Demandeurs</w:t>
            </w:r>
          </w:p>
        </w:tc>
        <w:tc>
          <w:tcPr>
            <w:tcW w:w="692" w:type="dxa"/>
            <w:tcBorders>
              <w:top w:val="single" w:sz="12" w:space="0" w:color="auto"/>
            </w:tcBorders>
            <w:shd w:val="clear" w:color="auto" w:fill="auto"/>
            <w:tcMar>
              <w:top w:w="0" w:type="dxa"/>
              <w:left w:w="0" w:type="dxa"/>
              <w:bottom w:w="0" w:type="dxa"/>
              <w:right w:w="0" w:type="dxa"/>
            </w:tcMar>
            <w:vAlign w:val="bottom"/>
            <w:hideMark/>
          </w:tcPr>
          <w:p w14:paraId="07A6C479" w14:textId="77777777" w:rsidR="00884165" w:rsidRPr="0052683E" w:rsidRDefault="00884165" w:rsidP="00961DCA">
            <w:pPr>
              <w:suppressAutoHyphens w:val="0"/>
              <w:spacing w:before="40" w:after="40" w:line="220" w:lineRule="exact"/>
              <w:jc w:val="right"/>
              <w:rPr>
                <w:b/>
                <w:sz w:val="18"/>
              </w:rPr>
            </w:pPr>
            <w:r w:rsidRPr="0052683E">
              <w:rPr>
                <w:b/>
                <w:sz w:val="18"/>
                <w:szCs w:val="18"/>
                <w:lang w:val="fr-FR"/>
              </w:rPr>
              <w:t>71 042</w:t>
            </w:r>
          </w:p>
        </w:tc>
        <w:tc>
          <w:tcPr>
            <w:tcW w:w="812" w:type="dxa"/>
            <w:tcBorders>
              <w:top w:val="single" w:sz="12" w:space="0" w:color="auto"/>
            </w:tcBorders>
            <w:shd w:val="clear" w:color="auto" w:fill="auto"/>
            <w:tcMar>
              <w:top w:w="0" w:type="dxa"/>
              <w:left w:w="0" w:type="dxa"/>
              <w:bottom w:w="0" w:type="dxa"/>
              <w:right w:w="0" w:type="dxa"/>
            </w:tcMar>
            <w:vAlign w:val="bottom"/>
            <w:hideMark/>
          </w:tcPr>
          <w:p w14:paraId="23CC16C6"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5 069</w:t>
            </w:r>
          </w:p>
        </w:tc>
        <w:tc>
          <w:tcPr>
            <w:tcW w:w="700" w:type="dxa"/>
            <w:tcBorders>
              <w:top w:val="single" w:sz="12" w:space="0" w:color="auto"/>
            </w:tcBorders>
            <w:shd w:val="clear" w:color="auto" w:fill="auto"/>
            <w:tcMar>
              <w:top w:w="0" w:type="dxa"/>
              <w:left w:w="0" w:type="dxa"/>
              <w:bottom w:w="0" w:type="dxa"/>
              <w:right w:w="0" w:type="dxa"/>
            </w:tcMar>
            <w:vAlign w:val="bottom"/>
            <w:hideMark/>
          </w:tcPr>
          <w:p w14:paraId="679261F9"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1 574</w:t>
            </w:r>
          </w:p>
        </w:tc>
        <w:tc>
          <w:tcPr>
            <w:tcW w:w="686" w:type="dxa"/>
            <w:tcBorders>
              <w:top w:val="single" w:sz="12" w:space="0" w:color="auto"/>
            </w:tcBorders>
            <w:shd w:val="clear" w:color="auto" w:fill="auto"/>
            <w:tcMar>
              <w:top w:w="0" w:type="dxa"/>
              <w:left w:w="0" w:type="dxa"/>
              <w:bottom w:w="0" w:type="dxa"/>
              <w:right w:w="0" w:type="dxa"/>
            </w:tcMar>
            <w:vAlign w:val="bottom"/>
            <w:hideMark/>
          </w:tcPr>
          <w:p w14:paraId="75C58890"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2 896</w:t>
            </w:r>
          </w:p>
        </w:tc>
        <w:tc>
          <w:tcPr>
            <w:tcW w:w="727" w:type="dxa"/>
            <w:tcBorders>
              <w:top w:val="single" w:sz="12" w:space="0" w:color="auto"/>
            </w:tcBorders>
            <w:shd w:val="clear" w:color="auto" w:fill="auto"/>
            <w:tcMar>
              <w:top w:w="0" w:type="dxa"/>
              <w:left w:w="0" w:type="dxa"/>
              <w:bottom w:w="0" w:type="dxa"/>
              <w:right w:w="0" w:type="dxa"/>
            </w:tcMar>
            <w:vAlign w:val="bottom"/>
            <w:hideMark/>
          </w:tcPr>
          <w:p w14:paraId="3614E6DD"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5 711</w:t>
            </w:r>
          </w:p>
        </w:tc>
        <w:tc>
          <w:tcPr>
            <w:tcW w:w="700" w:type="dxa"/>
            <w:tcBorders>
              <w:top w:val="single" w:sz="12" w:space="0" w:color="auto"/>
            </w:tcBorders>
            <w:shd w:val="clear" w:color="auto" w:fill="auto"/>
            <w:tcMar>
              <w:top w:w="0" w:type="dxa"/>
              <w:left w:w="0" w:type="dxa"/>
              <w:bottom w:w="0" w:type="dxa"/>
              <w:right w:w="0" w:type="dxa"/>
            </w:tcMar>
            <w:vAlign w:val="bottom"/>
            <w:hideMark/>
          </w:tcPr>
          <w:p w14:paraId="5AE96B26"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7 541</w:t>
            </w:r>
          </w:p>
        </w:tc>
        <w:tc>
          <w:tcPr>
            <w:tcW w:w="658" w:type="dxa"/>
            <w:tcBorders>
              <w:top w:val="single" w:sz="12" w:space="0" w:color="auto"/>
            </w:tcBorders>
            <w:shd w:val="clear" w:color="auto" w:fill="auto"/>
            <w:tcMar>
              <w:top w:w="0" w:type="dxa"/>
              <w:left w:w="0" w:type="dxa"/>
              <w:bottom w:w="0" w:type="dxa"/>
              <w:right w:w="0" w:type="dxa"/>
            </w:tcMar>
            <w:vAlign w:val="bottom"/>
            <w:hideMark/>
          </w:tcPr>
          <w:p w14:paraId="47C079DB"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9 942</w:t>
            </w:r>
          </w:p>
        </w:tc>
        <w:tc>
          <w:tcPr>
            <w:tcW w:w="728" w:type="dxa"/>
            <w:tcBorders>
              <w:top w:val="single" w:sz="12" w:space="0" w:color="auto"/>
            </w:tcBorders>
            <w:shd w:val="clear" w:color="auto" w:fill="auto"/>
            <w:tcMar>
              <w:top w:w="0" w:type="dxa"/>
              <w:left w:w="0" w:type="dxa"/>
              <w:bottom w:w="0" w:type="dxa"/>
              <w:right w:w="0" w:type="dxa"/>
            </w:tcMar>
            <w:vAlign w:val="bottom"/>
            <w:hideMark/>
          </w:tcPr>
          <w:p w14:paraId="3E0F935C"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16 173</w:t>
            </w:r>
          </w:p>
        </w:tc>
        <w:tc>
          <w:tcPr>
            <w:tcW w:w="725" w:type="dxa"/>
            <w:tcBorders>
              <w:top w:val="single" w:sz="12" w:space="0" w:color="auto"/>
            </w:tcBorders>
            <w:shd w:val="clear" w:color="auto" w:fill="auto"/>
            <w:tcMar>
              <w:top w:w="0" w:type="dxa"/>
              <w:left w:w="0" w:type="dxa"/>
              <w:bottom w:w="0" w:type="dxa"/>
              <w:right w:w="0" w:type="dxa"/>
            </w:tcMar>
            <w:vAlign w:val="bottom"/>
            <w:hideMark/>
          </w:tcPr>
          <w:p w14:paraId="7695113A"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15 452</w:t>
            </w:r>
          </w:p>
        </w:tc>
        <w:tc>
          <w:tcPr>
            <w:tcW w:w="696" w:type="dxa"/>
            <w:tcBorders>
              <w:top w:val="single" w:sz="12" w:space="0" w:color="auto"/>
            </w:tcBorders>
            <w:shd w:val="clear" w:color="auto" w:fill="auto"/>
            <w:tcMar>
              <w:top w:w="0" w:type="dxa"/>
              <w:left w:w="0" w:type="dxa"/>
              <w:bottom w:w="0" w:type="dxa"/>
              <w:right w:w="0" w:type="dxa"/>
            </w:tcMar>
            <w:vAlign w:val="bottom"/>
            <w:hideMark/>
          </w:tcPr>
          <w:p w14:paraId="4FC2D1FC" w14:textId="77777777" w:rsidR="00884165" w:rsidRPr="00961DCA" w:rsidRDefault="00884165" w:rsidP="00961DCA">
            <w:pPr>
              <w:suppressAutoHyphens w:val="0"/>
              <w:spacing w:before="40" w:after="40" w:line="220" w:lineRule="exact"/>
              <w:jc w:val="right"/>
              <w:rPr>
                <w:rFonts w:eastAsia="한양신명조"/>
                <w:sz w:val="18"/>
              </w:rPr>
            </w:pPr>
            <w:r w:rsidRPr="00961DCA">
              <w:rPr>
                <w:sz w:val="18"/>
                <w:szCs w:val="18"/>
                <w:lang w:val="fr-FR"/>
              </w:rPr>
              <w:t>6 684</w:t>
            </w:r>
          </w:p>
        </w:tc>
      </w:tr>
      <w:tr w:rsidR="00542C65" w:rsidRPr="00961DCA" w14:paraId="5D21746E" w14:textId="77777777" w:rsidTr="00E92EDC">
        <w:tc>
          <w:tcPr>
            <w:tcW w:w="1380" w:type="dxa"/>
            <w:shd w:val="clear" w:color="auto" w:fill="auto"/>
            <w:tcMar>
              <w:top w:w="0" w:type="dxa"/>
              <w:left w:w="0" w:type="dxa"/>
              <w:bottom w:w="0" w:type="dxa"/>
              <w:right w:w="0" w:type="dxa"/>
            </w:tcMar>
            <w:hideMark/>
          </w:tcPr>
          <w:p w14:paraId="630FC9A3" w14:textId="04A93A4C" w:rsidR="00884165" w:rsidRPr="00961DCA" w:rsidRDefault="00884165" w:rsidP="00961DCA">
            <w:pPr>
              <w:suppressAutoHyphens w:val="0"/>
              <w:spacing w:before="40" w:after="40" w:line="220" w:lineRule="exact"/>
              <w:rPr>
                <w:sz w:val="18"/>
                <w:lang w:val="fr-FR"/>
              </w:rPr>
            </w:pPr>
            <w:r w:rsidRPr="00961DCA">
              <w:rPr>
                <w:sz w:val="18"/>
                <w:szCs w:val="18"/>
                <w:lang w:val="fr-FR"/>
              </w:rPr>
              <w:t xml:space="preserve">Personnes ayant </w:t>
            </w:r>
            <w:r w:rsidR="00E92EDC">
              <w:rPr>
                <w:sz w:val="18"/>
                <w:szCs w:val="18"/>
                <w:lang w:val="fr-FR"/>
              </w:rPr>
              <w:br/>
            </w:r>
            <w:r w:rsidRPr="00961DCA">
              <w:rPr>
                <w:sz w:val="18"/>
                <w:szCs w:val="18"/>
                <w:lang w:val="fr-FR"/>
              </w:rPr>
              <w:t>le statut de réfugié</w:t>
            </w:r>
          </w:p>
        </w:tc>
        <w:tc>
          <w:tcPr>
            <w:tcW w:w="692" w:type="dxa"/>
            <w:shd w:val="clear" w:color="auto" w:fill="auto"/>
            <w:tcMar>
              <w:top w:w="0" w:type="dxa"/>
              <w:left w:w="0" w:type="dxa"/>
              <w:bottom w:w="0" w:type="dxa"/>
              <w:right w:w="0" w:type="dxa"/>
            </w:tcMar>
            <w:vAlign w:val="bottom"/>
            <w:hideMark/>
          </w:tcPr>
          <w:p w14:paraId="6FB74BC0" w14:textId="77777777" w:rsidR="00884165" w:rsidRPr="0052683E" w:rsidRDefault="00884165" w:rsidP="00961DCA">
            <w:pPr>
              <w:suppressAutoHyphens w:val="0"/>
              <w:spacing w:before="40" w:after="40" w:line="220" w:lineRule="exact"/>
              <w:jc w:val="right"/>
              <w:rPr>
                <w:b/>
                <w:sz w:val="18"/>
              </w:rPr>
            </w:pPr>
            <w:r w:rsidRPr="0052683E">
              <w:rPr>
                <w:b/>
                <w:sz w:val="18"/>
                <w:szCs w:val="18"/>
                <w:lang w:val="fr-FR"/>
              </w:rPr>
              <w:t>1 091</w:t>
            </w:r>
          </w:p>
        </w:tc>
        <w:tc>
          <w:tcPr>
            <w:tcW w:w="812" w:type="dxa"/>
            <w:shd w:val="clear" w:color="auto" w:fill="auto"/>
            <w:tcMar>
              <w:top w:w="0" w:type="dxa"/>
              <w:left w:w="0" w:type="dxa"/>
              <w:bottom w:w="0" w:type="dxa"/>
              <w:right w:w="0" w:type="dxa"/>
            </w:tcMar>
            <w:vAlign w:val="bottom"/>
            <w:hideMark/>
          </w:tcPr>
          <w:p w14:paraId="65E20746"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324</w:t>
            </w:r>
          </w:p>
        </w:tc>
        <w:tc>
          <w:tcPr>
            <w:tcW w:w="700" w:type="dxa"/>
            <w:shd w:val="clear" w:color="auto" w:fill="auto"/>
            <w:tcMar>
              <w:top w:w="0" w:type="dxa"/>
              <w:left w:w="0" w:type="dxa"/>
              <w:bottom w:w="0" w:type="dxa"/>
              <w:right w:w="0" w:type="dxa"/>
            </w:tcMar>
            <w:vAlign w:val="bottom"/>
            <w:hideMark/>
          </w:tcPr>
          <w:p w14:paraId="2B3DF274"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57</w:t>
            </w:r>
          </w:p>
        </w:tc>
        <w:tc>
          <w:tcPr>
            <w:tcW w:w="686" w:type="dxa"/>
            <w:shd w:val="clear" w:color="auto" w:fill="auto"/>
            <w:tcMar>
              <w:top w:w="0" w:type="dxa"/>
              <w:left w:w="0" w:type="dxa"/>
              <w:bottom w:w="0" w:type="dxa"/>
              <w:right w:w="0" w:type="dxa"/>
            </w:tcMar>
            <w:vAlign w:val="bottom"/>
            <w:hideMark/>
          </w:tcPr>
          <w:p w14:paraId="028B26CF"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94</w:t>
            </w:r>
          </w:p>
        </w:tc>
        <w:tc>
          <w:tcPr>
            <w:tcW w:w="727" w:type="dxa"/>
            <w:shd w:val="clear" w:color="auto" w:fill="auto"/>
            <w:tcMar>
              <w:top w:w="0" w:type="dxa"/>
              <w:left w:w="0" w:type="dxa"/>
              <w:bottom w:w="0" w:type="dxa"/>
              <w:right w:w="0" w:type="dxa"/>
            </w:tcMar>
            <w:vAlign w:val="bottom"/>
            <w:hideMark/>
          </w:tcPr>
          <w:p w14:paraId="2F5C7E6F"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105</w:t>
            </w:r>
          </w:p>
        </w:tc>
        <w:tc>
          <w:tcPr>
            <w:tcW w:w="700" w:type="dxa"/>
            <w:shd w:val="clear" w:color="auto" w:fill="auto"/>
            <w:tcMar>
              <w:top w:w="0" w:type="dxa"/>
              <w:left w:w="0" w:type="dxa"/>
              <w:bottom w:w="0" w:type="dxa"/>
              <w:right w:w="0" w:type="dxa"/>
            </w:tcMar>
            <w:vAlign w:val="bottom"/>
            <w:hideMark/>
          </w:tcPr>
          <w:p w14:paraId="0A6B3AC0"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98</w:t>
            </w:r>
          </w:p>
        </w:tc>
        <w:tc>
          <w:tcPr>
            <w:tcW w:w="658" w:type="dxa"/>
            <w:shd w:val="clear" w:color="auto" w:fill="auto"/>
            <w:tcMar>
              <w:top w:w="0" w:type="dxa"/>
              <w:left w:w="0" w:type="dxa"/>
              <w:bottom w:w="0" w:type="dxa"/>
              <w:right w:w="0" w:type="dxa"/>
            </w:tcMar>
            <w:vAlign w:val="bottom"/>
            <w:hideMark/>
          </w:tcPr>
          <w:p w14:paraId="4EB99ABC"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121</w:t>
            </w:r>
          </w:p>
        </w:tc>
        <w:tc>
          <w:tcPr>
            <w:tcW w:w="728" w:type="dxa"/>
            <w:shd w:val="clear" w:color="auto" w:fill="auto"/>
            <w:tcMar>
              <w:top w:w="0" w:type="dxa"/>
              <w:left w:w="0" w:type="dxa"/>
              <w:bottom w:w="0" w:type="dxa"/>
              <w:right w:w="0" w:type="dxa"/>
            </w:tcMar>
            <w:vAlign w:val="bottom"/>
            <w:hideMark/>
          </w:tcPr>
          <w:p w14:paraId="417206F9"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144</w:t>
            </w:r>
          </w:p>
        </w:tc>
        <w:tc>
          <w:tcPr>
            <w:tcW w:w="725" w:type="dxa"/>
            <w:shd w:val="clear" w:color="auto" w:fill="auto"/>
            <w:tcMar>
              <w:top w:w="0" w:type="dxa"/>
              <w:left w:w="0" w:type="dxa"/>
              <w:bottom w:w="0" w:type="dxa"/>
              <w:right w:w="0" w:type="dxa"/>
            </w:tcMar>
            <w:vAlign w:val="bottom"/>
            <w:hideMark/>
          </w:tcPr>
          <w:p w14:paraId="4E824EC8"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79</w:t>
            </w:r>
          </w:p>
        </w:tc>
        <w:tc>
          <w:tcPr>
            <w:tcW w:w="696" w:type="dxa"/>
            <w:shd w:val="clear" w:color="auto" w:fill="auto"/>
            <w:tcMar>
              <w:top w:w="0" w:type="dxa"/>
              <w:left w:w="0" w:type="dxa"/>
              <w:bottom w:w="0" w:type="dxa"/>
              <w:right w:w="0" w:type="dxa"/>
            </w:tcMar>
            <w:vAlign w:val="bottom"/>
            <w:hideMark/>
          </w:tcPr>
          <w:p w14:paraId="78151DB4"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69</w:t>
            </w:r>
          </w:p>
        </w:tc>
      </w:tr>
      <w:tr w:rsidR="00961DCA" w:rsidRPr="00961DCA" w14:paraId="64B1CBDA" w14:textId="77777777" w:rsidTr="00E92EDC">
        <w:tc>
          <w:tcPr>
            <w:tcW w:w="1380" w:type="dxa"/>
            <w:tcBorders>
              <w:bottom w:val="single" w:sz="12" w:space="0" w:color="auto"/>
            </w:tcBorders>
            <w:shd w:val="clear" w:color="auto" w:fill="auto"/>
            <w:tcMar>
              <w:top w:w="0" w:type="dxa"/>
              <w:left w:w="0" w:type="dxa"/>
              <w:bottom w:w="0" w:type="dxa"/>
              <w:right w:w="0" w:type="dxa"/>
            </w:tcMar>
            <w:hideMark/>
          </w:tcPr>
          <w:p w14:paraId="677C8B7B" w14:textId="77777777" w:rsidR="00884165" w:rsidRPr="00961DCA" w:rsidRDefault="00884165" w:rsidP="00961DCA">
            <w:pPr>
              <w:suppressAutoHyphens w:val="0"/>
              <w:spacing w:before="40" w:after="40" w:line="220" w:lineRule="exact"/>
              <w:rPr>
                <w:sz w:val="18"/>
              </w:rPr>
            </w:pPr>
            <w:r w:rsidRPr="00961DCA">
              <w:rPr>
                <w:sz w:val="18"/>
                <w:szCs w:val="18"/>
                <w:lang w:val="fr-FR"/>
              </w:rPr>
              <w:t>Titulaires du statut humanitaire</w:t>
            </w:r>
          </w:p>
        </w:tc>
        <w:tc>
          <w:tcPr>
            <w:tcW w:w="692" w:type="dxa"/>
            <w:tcBorders>
              <w:bottom w:val="single" w:sz="12" w:space="0" w:color="auto"/>
            </w:tcBorders>
            <w:shd w:val="clear" w:color="auto" w:fill="auto"/>
            <w:tcMar>
              <w:top w:w="0" w:type="dxa"/>
              <w:left w:w="0" w:type="dxa"/>
              <w:bottom w:w="0" w:type="dxa"/>
              <w:right w:w="0" w:type="dxa"/>
            </w:tcMar>
            <w:vAlign w:val="bottom"/>
            <w:hideMark/>
          </w:tcPr>
          <w:p w14:paraId="2FFFE0A0" w14:textId="77777777" w:rsidR="00884165" w:rsidRPr="0052683E" w:rsidRDefault="00884165" w:rsidP="00961DCA">
            <w:pPr>
              <w:suppressAutoHyphens w:val="0"/>
              <w:spacing w:before="40" w:after="40" w:line="220" w:lineRule="exact"/>
              <w:jc w:val="right"/>
              <w:rPr>
                <w:b/>
                <w:sz w:val="18"/>
              </w:rPr>
            </w:pPr>
            <w:r w:rsidRPr="0052683E">
              <w:rPr>
                <w:b/>
                <w:sz w:val="18"/>
                <w:szCs w:val="18"/>
                <w:lang w:val="fr-FR"/>
              </w:rPr>
              <w:t>2 370</w:t>
            </w:r>
          </w:p>
        </w:tc>
        <w:tc>
          <w:tcPr>
            <w:tcW w:w="812" w:type="dxa"/>
            <w:tcBorders>
              <w:bottom w:val="single" w:sz="12" w:space="0" w:color="auto"/>
            </w:tcBorders>
            <w:shd w:val="clear" w:color="auto" w:fill="auto"/>
            <w:tcMar>
              <w:top w:w="0" w:type="dxa"/>
              <w:left w:w="0" w:type="dxa"/>
              <w:bottom w:w="0" w:type="dxa"/>
              <w:right w:w="0" w:type="dxa"/>
            </w:tcMar>
            <w:vAlign w:val="bottom"/>
            <w:hideMark/>
          </w:tcPr>
          <w:p w14:paraId="06592608"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171</w:t>
            </w:r>
          </w:p>
        </w:tc>
        <w:tc>
          <w:tcPr>
            <w:tcW w:w="700" w:type="dxa"/>
            <w:tcBorders>
              <w:bottom w:val="single" w:sz="12" w:space="0" w:color="auto"/>
            </w:tcBorders>
            <w:shd w:val="clear" w:color="auto" w:fill="auto"/>
            <w:tcMar>
              <w:top w:w="0" w:type="dxa"/>
              <w:left w:w="0" w:type="dxa"/>
              <w:bottom w:w="0" w:type="dxa"/>
              <w:right w:w="0" w:type="dxa"/>
            </w:tcMar>
            <w:vAlign w:val="bottom"/>
            <w:hideMark/>
          </w:tcPr>
          <w:p w14:paraId="2514B475"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6</w:t>
            </w:r>
          </w:p>
        </w:tc>
        <w:tc>
          <w:tcPr>
            <w:tcW w:w="686" w:type="dxa"/>
            <w:tcBorders>
              <w:bottom w:val="single" w:sz="12" w:space="0" w:color="auto"/>
            </w:tcBorders>
            <w:shd w:val="clear" w:color="auto" w:fill="auto"/>
            <w:tcMar>
              <w:top w:w="0" w:type="dxa"/>
              <w:left w:w="0" w:type="dxa"/>
              <w:bottom w:w="0" w:type="dxa"/>
              <w:right w:w="0" w:type="dxa"/>
            </w:tcMar>
            <w:vAlign w:val="bottom"/>
            <w:hideMark/>
          </w:tcPr>
          <w:p w14:paraId="265BC525"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533</w:t>
            </w:r>
          </w:p>
        </w:tc>
        <w:tc>
          <w:tcPr>
            <w:tcW w:w="727" w:type="dxa"/>
            <w:tcBorders>
              <w:bottom w:val="single" w:sz="12" w:space="0" w:color="auto"/>
            </w:tcBorders>
            <w:shd w:val="clear" w:color="auto" w:fill="auto"/>
            <w:tcMar>
              <w:top w:w="0" w:type="dxa"/>
              <w:left w:w="0" w:type="dxa"/>
              <w:bottom w:w="0" w:type="dxa"/>
              <w:right w:w="0" w:type="dxa"/>
            </w:tcMar>
            <w:vAlign w:val="bottom"/>
            <w:hideMark/>
          </w:tcPr>
          <w:p w14:paraId="29A6F1B6"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198</w:t>
            </w:r>
          </w:p>
        </w:tc>
        <w:tc>
          <w:tcPr>
            <w:tcW w:w="700" w:type="dxa"/>
            <w:tcBorders>
              <w:bottom w:val="single" w:sz="12" w:space="0" w:color="auto"/>
            </w:tcBorders>
            <w:shd w:val="clear" w:color="auto" w:fill="auto"/>
            <w:tcMar>
              <w:top w:w="0" w:type="dxa"/>
              <w:left w:w="0" w:type="dxa"/>
              <w:bottom w:w="0" w:type="dxa"/>
              <w:right w:w="0" w:type="dxa"/>
            </w:tcMar>
            <w:vAlign w:val="bottom"/>
            <w:hideMark/>
          </w:tcPr>
          <w:p w14:paraId="0493A1B9"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252</w:t>
            </w:r>
          </w:p>
        </w:tc>
        <w:tc>
          <w:tcPr>
            <w:tcW w:w="658" w:type="dxa"/>
            <w:tcBorders>
              <w:bottom w:val="single" w:sz="12" w:space="0" w:color="auto"/>
            </w:tcBorders>
            <w:shd w:val="clear" w:color="auto" w:fill="auto"/>
            <w:tcMar>
              <w:top w:w="0" w:type="dxa"/>
              <w:left w:w="0" w:type="dxa"/>
              <w:bottom w:w="0" w:type="dxa"/>
              <w:right w:w="0" w:type="dxa"/>
            </w:tcMar>
            <w:vAlign w:val="bottom"/>
            <w:hideMark/>
          </w:tcPr>
          <w:p w14:paraId="2EAFD813"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316</w:t>
            </w:r>
          </w:p>
        </w:tc>
        <w:tc>
          <w:tcPr>
            <w:tcW w:w="728" w:type="dxa"/>
            <w:tcBorders>
              <w:bottom w:val="single" w:sz="12" w:space="0" w:color="auto"/>
            </w:tcBorders>
            <w:shd w:val="clear" w:color="auto" w:fill="auto"/>
            <w:tcMar>
              <w:top w:w="0" w:type="dxa"/>
              <w:left w:w="0" w:type="dxa"/>
              <w:bottom w:w="0" w:type="dxa"/>
              <w:right w:w="0" w:type="dxa"/>
            </w:tcMar>
            <w:vAlign w:val="bottom"/>
            <w:hideMark/>
          </w:tcPr>
          <w:p w14:paraId="2B012EA4"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508</w:t>
            </w:r>
          </w:p>
        </w:tc>
        <w:tc>
          <w:tcPr>
            <w:tcW w:w="725" w:type="dxa"/>
            <w:tcBorders>
              <w:bottom w:val="single" w:sz="12" w:space="0" w:color="auto"/>
            </w:tcBorders>
            <w:shd w:val="clear" w:color="auto" w:fill="auto"/>
            <w:tcMar>
              <w:top w:w="0" w:type="dxa"/>
              <w:left w:w="0" w:type="dxa"/>
              <w:bottom w:w="0" w:type="dxa"/>
              <w:right w:w="0" w:type="dxa"/>
            </w:tcMar>
            <w:vAlign w:val="bottom"/>
            <w:hideMark/>
          </w:tcPr>
          <w:p w14:paraId="676705F8"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231</w:t>
            </w:r>
          </w:p>
        </w:tc>
        <w:tc>
          <w:tcPr>
            <w:tcW w:w="696" w:type="dxa"/>
            <w:tcBorders>
              <w:bottom w:val="single" w:sz="12" w:space="0" w:color="auto"/>
            </w:tcBorders>
            <w:shd w:val="clear" w:color="auto" w:fill="auto"/>
            <w:tcMar>
              <w:top w:w="0" w:type="dxa"/>
              <w:left w:w="0" w:type="dxa"/>
              <w:bottom w:w="0" w:type="dxa"/>
              <w:right w:w="0" w:type="dxa"/>
            </w:tcMar>
            <w:vAlign w:val="bottom"/>
            <w:hideMark/>
          </w:tcPr>
          <w:p w14:paraId="765CE45D" w14:textId="77777777" w:rsidR="00884165" w:rsidRPr="00961DCA" w:rsidRDefault="00884165" w:rsidP="00961DCA">
            <w:pPr>
              <w:suppressAutoHyphens w:val="0"/>
              <w:spacing w:before="40" w:after="40" w:line="220" w:lineRule="exact"/>
              <w:jc w:val="right"/>
              <w:rPr>
                <w:sz w:val="18"/>
              </w:rPr>
            </w:pPr>
            <w:r w:rsidRPr="00961DCA">
              <w:rPr>
                <w:sz w:val="18"/>
                <w:szCs w:val="18"/>
                <w:lang w:val="fr-FR"/>
              </w:rPr>
              <w:t>155</w:t>
            </w:r>
          </w:p>
        </w:tc>
      </w:tr>
    </w:tbl>
    <w:p w14:paraId="0799B95B" w14:textId="2A77C2B0" w:rsidR="00542C65" w:rsidRPr="00FE5B19" w:rsidRDefault="00542C65" w:rsidP="00542C65">
      <w:pPr>
        <w:pStyle w:val="HChG"/>
        <w:rPr>
          <w:lang w:val="fr-FR"/>
        </w:rPr>
      </w:pPr>
      <w:r w:rsidRPr="00FE5B19">
        <w:rPr>
          <w:lang w:val="fr-FR"/>
        </w:rPr>
        <w:tab/>
        <w:t>II.</w:t>
      </w:r>
      <w:r w:rsidRPr="00FE5B19">
        <w:rPr>
          <w:lang w:val="fr-FR"/>
        </w:rPr>
        <w:tab/>
      </w:r>
      <w:r w:rsidRPr="00542C65">
        <w:t>Renseignements</w:t>
      </w:r>
      <w:r>
        <w:rPr>
          <w:lang w:val="fr-FR"/>
        </w:rPr>
        <w:t xml:space="preserve"> relatifs aux articles 1</w:t>
      </w:r>
      <w:r w:rsidRPr="00542C65">
        <w:rPr>
          <w:vertAlign w:val="superscript"/>
          <w:lang w:val="fr-FR"/>
        </w:rPr>
        <w:t>er</w:t>
      </w:r>
      <w:r>
        <w:rPr>
          <w:lang w:val="fr-FR"/>
        </w:rPr>
        <w:t xml:space="preserve"> à 7 de la Convention</w:t>
      </w:r>
    </w:p>
    <w:p w14:paraId="2F68953D" w14:textId="77777777" w:rsidR="00542C65" w:rsidRPr="00FE5B19" w:rsidRDefault="00542C65" w:rsidP="00542C65">
      <w:pPr>
        <w:pStyle w:val="H1G"/>
        <w:rPr>
          <w:lang w:val="fr-FR"/>
        </w:rPr>
      </w:pPr>
      <w:r w:rsidRPr="00FE5B19">
        <w:rPr>
          <w:lang w:val="fr-FR"/>
        </w:rPr>
        <w:tab/>
      </w:r>
      <w:r w:rsidRPr="00FE5B19">
        <w:rPr>
          <w:lang w:val="fr-FR"/>
        </w:rPr>
        <w:tab/>
        <w:t>Article premier</w:t>
      </w:r>
      <w:r w:rsidRPr="00FE5B19">
        <w:rPr>
          <w:lang w:val="fr-FR"/>
        </w:rPr>
        <w:br/>
      </w:r>
      <w:r>
        <w:rPr>
          <w:bCs/>
          <w:lang w:val="fr-FR"/>
        </w:rPr>
        <w:t>Définition de la discrimination raciale</w:t>
      </w:r>
    </w:p>
    <w:p w14:paraId="5A3217B1" w14:textId="51629F61" w:rsidR="00542C65" w:rsidRPr="00FE5B19" w:rsidRDefault="00542C65" w:rsidP="00542C65">
      <w:pPr>
        <w:pStyle w:val="H1G"/>
        <w:rPr>
          <w:lang w:val="fr-FR"/>
        </w:rPr>
      </w:pPr>
      <w:r w:rsidRPr="00FE5B19">
        <w:rPr>
          <w:lang w:val="fr-FR"/>
        </w:rPr>
        <w:tab/>
        <w:t>A.</w:t>
      </w:r>
      <w:r w:rsidRPr="00FE5B19">
        <w:rPr>
          <w:lang w:val="fr-FR"/>
        </w:rPr>
        <w:tab/>
      </w:r>
      <w:r>
        <w:rPr>
          <w:bCs/>
          <w:lang w:val="fr-FR"/>
        </w:rPr>
        <w:t>Examen de l</w:t>
      </w:r>
      <w:r w:rsidR="00495B83">
        <w:rPr>
          <w:bCs/>
          <w:lang w:val="fr-FR"/>
        </w:rPr>
        <w:t>’</w:t>
      </w:r>
      <w:r>
        <w:rPr>
          <w:bCs/>
          <w:lang w:val="fr-FR"/>
        </w:rPr>
        <w:t>adoption d</w:t>
      </w:r>
      <w:r w:rsidR="00495B83">
        <w:rPr>
          <w:bCs/>
          <w:lang w:val="fr-FR"/>
        </w:rPr>
        <w:t>’</w:t>
      </w:r>
      <w:r>
        <w:rPr>
          <w:bCs/>
          <w:lang w:val="fr-FR"/>
        </w:rPr>
        <w:t xml:space="preserve">une législation </w:t>
      </w:r>
      <w:proofErr w:type="spellStart"/>
      <w:r>
        <w:rPr>
          <w:bCs/>
          <w:lang w:val="fr-FR"/>
        </w:rPr>
        <w:t>antidiscrimination</w:t>
      </w:r>
      <w:proofErr w:type="spellEnd"/>
    </w:p>
    <w:p w14:paraId="4EC3D148" w14:textId="5A0585F3" w:rsidR="00542C65" w:rsidRPr="00FE5B19" w:rsidRDefault="00542C65" w:rsidP="00542C65">
      <w:pPr>
        <w:pStyle w:val="SingleTxtG"/>
        <w:rPr>
          <w:lang w:val="fr-FR"/>
        </w:rPr>
      </w:pPr>
      <w:r w:rsidRPr="00FE5B19">
        <w:rPr>
          <w:bCs/>
          <w:lang w:val="fr-FR"/>
        </w:rPr>
        <w:t>13.</w:t>
      </w:r>
      <w:r w:rsidRPr="00FE5B19">
        <w:rPr>
          <w:bCs/>
          <w:lang w:val="fr-FR"/>
        </w:rPr>
        <w:tab/>
      </w:r>
      <w:r w:rsidRPr="00CD7FEE">
        <w:rPr>
          <w:lang w:val="fr-FR"/>
        </w:rPr>
        <w:t xml:space="preserve">Ainsi </w:t>
      </w:r>
      <w:r>
        <w:rPr>
          <w:lang w:val="fr-FR"/>
        </w:rPr>
        <w:t>qu</w:t>
      </w:r>
      <w:r w:rsidR="00495B83">
        <w:rPr>
          <w:lang w:val="fr-FR"/>
        </w:rPr>
        <w:t>’</w:t>
      </w:r>
      <w:r>
        <w:rPr>
          <w:lang w:val="fr-FR"/>
        </w:rPr>
        <w:t>indiqué dans les observations finales (CERD/C/KOR/CO/17-19) adoptées à l</w:t>
      </w:r>
      <w:r w:rsidR="00495B83">
        <w:rPr>
          <w:lang w:val="fr-FR"/>
        </w:rPr>
        <w:t>’</w:t>
      </w:r>
      <w:r>
        <w:rPr>
          <w:lang w:val="fr-FR"/>
        </w:rPr>
        <w:t>issue de l</w:t>
      </w:r>
      <w:r w:rsidR="00495B83">
        <w:rPr>
          <w:lang w:val="fr-FR"/>
        </w:rPr>
        <w:t>’</w:t>
      </w:r>
      <w:r>
        <w:rPr>
          <w:lang w:val="fr-FR"/>
        </w:rPr>
        <w:t>examen du rapport valant dix-septième à dix-neuvième rapports périodiques, le Comité a recommandé au pays d</w:t>
      </w:r>
      <w:r w:rsidR="00495B83">
        <w:rPr>
          <w:lang w:val="fr-FR"/>
        </w:rPr>
        <w:t>’</w:t>
      </w:r>
      <w:r>
        <w:rPr>
          <w:lang w:val="fr-FR"/>
        </w:rPr>
        <w:t>adopter une loi complète définissant et interdisant la discrimination raciale directe et indirecte fondée sur l</w:t>
      </w:r>
      <w:r w:rsidR="00495B83">
        <w:rPr>
          <w:lang w:val="fr-FR"/>
        </w:rPr>
        <w:t>’</w:t>
      </w:r>
      <w:r>
        <w:rPr>
          <w:lang w:val="fr-FR"/>
        </w:rPr>
        <w:t>un quelconque des motifs interdits, conformément à l</w:t>
      </w:r>
      <w:r w:rsidR="00495B83">
        <w:rPr>
          <w:lang w:val="fr-FR"/>
        </w:rPr>
        <w:t>’</w:t>
      </w:r>
      <w:r>
        <w:rPr>
          <w:lang w:val="fr-FR"/>
        </w:rPr>
        <w:t>article premier de la Convention internationale sur l</w:t>
      </w:r>
      <w:r w:rsidR="00495B83">
        <w:rPr>
          <w:lang w:val="fr-FR"/>
        </w:rPr>
        <w:t>’</w:t>
      </w:r>
      <w:r>
        <w:rPr>
          <w:lang w:val="fr-FR"/>
        </w:rPr>
        <w:t>élimination de toutes les formes de discrimination raciale (CERD/C/KOR/17-19, par. 6</w:t>
      </w:r>
      <w:r w:rsidRPr="00FE5B19">
        <w:rPr>
          <w:lang w:val="fr-FR"/>
        </w:rPr>
        <w:t>).</w:t>
      </w:r>
    </w:p>
    <w:p w14:paraId="49408F92" w14:textId="764C55BB" w:rsidR="00542C65" w:rsidRPr="00FE5B19" w:rsidRDefault="00542C65" w:rsidP="00542C65">
      <w:pPr>
        <w:pStyle w:val="SingleTxtG"/>
        <w:rPr>
          <w:lang w:val="fr-FR"/>
        </w:rPr>
      </w:pPr>
      <w:r w:rsidRPr="00FE5B19">
        <w:rPr>
          <w:bCs/>
          <w:lang w:val="fr-FR"/>
        </w:rPr>
        <w:t>14.</w:t>
      </w:r>
      <w:r w:rsidRPr="00FE5B19">
        <w:rPr>
          <w:bCs/>
          <w:lang w:val="fr-FR"/>
        </w:rPr>
        <w:tab/>
      </w:r>
      <w:r>
        <w:rPr>
          <w:lang w:val="fr-FR"/>
        </w:rPr>
        <w:t>En août</w:t>
      </w:r>
      <w:r w:rsidR="00155F29">
        <w:rPr>
          <w:lang w:val="fr-FR"/>
        </w:rPr>
        <w:t xml:space="preserve"> </w:t>
      </w:r>
      <w:r>
        <w:rPr>
          <w:lang w:val="fr-FR"/>
        </w:rPr>
        <w:t>2018, le Gouvernement a inclus l</w:t>
      </w:r>
      <w:r w:rsidR="00495B83">
        <w:rPr>
          <w:lang w:val="fr-FR"/>
        </w:rPr>
        <w:t>’</w:t>
      </w:r>
      <w:r>
        <w:rPr>
          <w:lang w:val="fr-FR"/>
        </w:rPr>
        <w:t>apport de modifications à la législation visant à garantir le droit à l</w:t>
      </w:r>
      <w:r w:rsidR="00495B83">
        <w:rPr>
          <w:lang w:val="fr-FR"/>
        </w:rPr>
        <w:t>’</w:t>
      </w:r>
      <w:r>
        <w:rPr>
          <w:lang w:val="fr-FR"/>
        </w:rPr>
        <w:t>égalité dans les actions à mener dans le cadre du troisième Plan d</w:t>
      </w:r>
      <w:r w:rsidR="00495B83">
        <w:rPr>
          <w:lang w:val="fr-FR"/>
        </w:rPr>
        <w:t>’</w:t>
      </w:r>
      <w:r>
        <w:rPr>
          <w:lang w:val="fr-FR"/>
        </w:rPr>
        <w:t>action national pour la promotion et la protection des droits de l</w:t>
      </w:r>
      <w:r w:rsidR="00495B83">
        <w:rPr>
          <w:lang w:val="fr-FR"/>
        </w:rPr>
        <w:t>’</w:t>
      </w:r>
      <w:r>
        <w:rPr>
          <w:lang w:val="fr-FR"/>
        </w:rPr>
        <w:t>homme (2018-2022). Des projets de loi pertinents ont été présentés à l</w:t>
      </w:r>
      <w:r w:rsidR="00495B83">
        <w:rPr>
          <w:lang w:val="fr-FR"/>
        </w:rPr>
        <w:t>’</w:t>
      </w:r>
      <w:r>
        <w:rPr>
          <w:lang w:val="fr-FR"/>
        </w:rPr>
        <w:t>Assemblée nationale à quatre reprises : le projet de loi sur la lutte contre la discrimination en juin</w:t>
      </w:r>
      <w:r w:rsidR="00155F29">
        <w:rPr>
          <w:lang w:val="fr-FR"/>
        </w:rPr>
        <w:t xml:space="preserve"> </w:t>
      </w:r>
      <w:r>
        <w:rPr>
          <w:lang w:val="fr-FR"/>
        </w:rPr>
        <w:t>2020, le projet de loi sur l</w:t>
      </w:r>
      <w:r w:rsidR="00495B83">
        <w:rPr>
          <w:lang w:val="fr-FR"/>
        </w:rPr>
        <w:t>’</w:t>
      </w:r>
      <w:r>
        <w:rPr>
          <w:lang w:val="fr-FR"/>
        </w:rPr>
        <w:t>égalité en juin</w:t>
      </w:r>
      <w:r w:rsidR="00155F29">
        <w:rPr>
          <w:lang w:val="fr-FR"/>
        </w:rPr>
        <w:t xml:space="preserve"> </w:t>
      </w:r>
      <w:r>
        <w:rPr>
          <w:lang w:val="fr-FR"/>
        </w:rPr>
        <w:t>2021 puis, de nouveau, le projet de loi sur l</w:t>
      </w:r>
      <w:r w:rsidR="00495B83">
        <w:rPr>
          <w:lang w:val="fr-FR"/>
        </w:rPr>
        <w:t>’</w:t>
      </w:r>
      <w:r>
        <w:rPr>
          <w:lang w:val="fr-FR"/>
        </w:rPr>
        <w:t>égalité et le projet de loi la lutte contre la discrimination en août</w:t>
      </w:r>
      <w:r w:rsidR="00155F29">
        <w:rPr>
          <w:lang w:val="fr-FR"/>
        </w:rPr>
        <w:t xml:space="preserve"> </w:t>
      </w:r>
      <w:r>
        <w:rPr>
          <w:lang w:val="fr-FR"/>
        </w:rPr>
        <w:t>2021. Leur adoption continue toutefois de se heurter à des questions ayant trait à des motifs particuliers de discrimination, notamment l</w:t>
      </w:r>
      <w:r w:rsidR="00495B83">
        <w:rPr>
          <w:lang w:val="fr-FR"/>
        </w:rPr>
        <w:t>’</w:t>
      </w:r>
      <w:r>
        <w:rPr>
          <w:lang w:val="fr-FR"/>
        </w:rPr>
        <w:t xml:space="preserve">orientation sexuelle. </w:t>
      </w:r>
      <w:r>
        <w:rPr>
          <w:lang w:val="fr-FR"/>
        </w:rPr>
        <w:lastRenderedPageBreak/>
        <w:t>Le</w:t>
      </w:r>
      <w:r w:rsidR="00F6557F">
        <w:rPr>
          <w:lang w:val="fr-FR"/>
        </w:rPr>
        <w:t> </w:t>
      </w:r>
      <w:r>
        <w:rPr>
          <w:lang w:val="fr-FR"/>
        </w:rPr>
        <w:t>Gouvernement est résolu à coopérer sur la base des avis que l</w:t>
      </w:r>
      <w:r w:rsidR="00495B83">
        <w:rPr>
          <w:lang w:val="fr-FR"/>
        </w:rPr>
        <w:t>’</w:t>
      </w:r>
      <w:r>
        <w:rPr>
          <w:lang w:val="fr-FR"/>
        </w:rPr>
        <w:t>Assemblée nationale aura recueillis auprès de la population sur différents éléments d</w:t>
      </w:r>
      <w:r w:rsidR="00495B83">
        <w:rPr>
          <w:lang w:val="fr-FR"/>
        </w:rPr>
        <w:t>’</w:t>
      </w:r>
      <w:r>
        <w:rPr>
          <w:lang w:val="fr-FR"/>
        </w:rPr>
        <w:t xml:space="preserve">une législation </w:t>
      </w:r>
      <w:proofErr w:type="spellStart"/>
      <w:r>
        <w:rPr>
          <w:lang w:val="fr-FR"/>
        </w:rPr>
        <w:t>antidiscrimination</w:t>
      </w:r>
      <w:proofErr w:type="spellEnd"/>
      <w:r>
        <w:rPr>
          <w:lang w:val="fr-FR"/>
        </w:rPr>
        <w:t xml:space="preserve"> complète</w:t>
      </w:r>
      <w:r w:rsidRPr="00FE5B19">
        <w:rPr>
          <w:lang w:val="fr-FR"/>
        </w:rPr>
        <w:t>.</w:t>
      </w:r>
    </w:p>
    <w:p w14:paraId="4CD0BAC4" w14:textId="30589075" w:rsidR="00542C65" w:rsidRPr="00FE5B19" w:rsidRDefault="00155F29" w:rsidP="00155F29">
      <w:pPr>
        <w:pStyle w:val="H1G"/>
        <w:rPr>
          <w:lang w:val="fr-FR"/>
        </w:rPr>
      </w:pPr>
      <w:r>
        <w:rPr>
          <w:lang w:val="fr-FR"/>
        </w:rPr>
        <w:tab/>
      </w:r>
      <w:r>
        <w:rPr>
          <w:lang w:val="fr-FR"/>
        </w:rPr>
        <w:tab/>
      </w:r>
      <w:r w:rsidR="00542C65" w:rsidRPr="00FE5B19">
        <w:rPr>
          <w:lang w:val="fr-FR"/>
        </w:rPr>
        <w:t>Article 2</w:t>
      </w:r>
      <w:r w:rsidR="00542C65" w:rsidRPr="00FE5B19">
        <w:rPr>
          <w:lang w:val="fr-FR"/>
        </w:rPr>
        <w:br/>
      </w:r>
      <w:r w:rsidR="00542C65">
        <w:rPr>
          <w:lang w:val="fr-FR"/>
        </w:rPr>
        <w:t>Politiques publiques visant à éliminer la discrimination raciale</w:t>
      </w:r>
    </w:p>
    <w:p w14:paraId="7E99CC2A" w14:textId="77777777" w:rsidR="00542C65" w:rsidRPr="00FE5B19" w:rsidRDefault="00542C65" w:rsidP="00542C65">
      <w:pPr>
        <w:pStyle w:val="H1G"/>
        <w:rPr>
          <w:lang w:val="fr-FR"/>
        </w:rPr>
      </w:pPr>
      <w:r w:rsidRPr="00FE5B19">
        <w:rPr>
          <w:sz w:val="26"/>
          <w:szCs w:val="26"/>
          <w:lang w:val="fr-FR"/>
        </w:rPr>
        <w:tab/>
      </w:r>
      <w:r w:rsidRPr="00FE5B19">
        <w:rPr>
          <w:lang w:val="fr-FR"/>
        </w:rPr>
        <w:t>A.</w:t>
      </w:r>
      <w:r w:rsidRPr="00FE5B19">
        <w:rPr>
          <w:lang w:val="fr-FR"/>
        </w:rPr>
        <w:tab/>
      </w:r>
      <w:r>
        <w:rPr>
          <w:bCs/>
          <w:lang w:val="fr-FR"/>
        </w:rPr>
        <w:t>Plans de base des politiques concernant les étrangers</w:t>
      </w:r>
    </w:p>
    <w:p w14:paraId="6D3A54BA" w14:textId="7340C97B" w:rsidR="00542C65" w:rsidRPr="00FE5B19" w:rsidRDefault="00542C65" w:rsidP="00542C65">
      <w:pPr>
        <w:pStyle w:val="SingleTxtG"/>
        <w:rPr>
          <w:lang w:val="fr-FR"/>
        </w:rPr>
      </w:pPr>
      <w:r w:rsidRPr="00FE5B19">
        <w:rPr>
          <w:bCs/>
          <w:lang w:val="fr-FR"/>
        </w:rPr>
        <w:t>15.</w:t>
      </w:r>
      <w:r w:rsidRPr="00FE5B19">
        <w:rPr>
          <w:bCs/>
          <w:lang w:val="fr-FR"/>
        </w:rPr>
        <w:tab/>
      </w:r>
      <w:r>
        <w:rPr>
          <w:lang w:val="fr-FR"/>
        </w:rPr>
        <w:t>Conformément à la loi-cadre relative au traitement des étrangers résidant en République de Corée, qui s</w:t>
      </w:r>
      <w:r w:rsidR="00495B83">
        <w:rPr>
          <w:lang w:val="fr-FR"/>
        </w:rPr>
        <w:t>’</w:t>
      </w:r>
      <w:r>
        <w:rPr>
          <w:lang w:val="fr-FR"/>
        </w:rPr>
        <w:t>applique à tous les étrangers, le Gouvernement a établi et mis en œuvre le premier Plan de base des politiques relatives aux étrangers pour la période</w:t>
      </w:r>
      <w:r w:rsidR="00155F29">
        <w:rPr>
          <w:lang w:val="fr-FR"/>
        </w:rPr>
        <w:t xml:space="preserve"> </w:t>
      </w:r>
      <w:r>
        <w:rPr>
          <w:lang w:val="fr-FR"/>
        </w:rPr>
        <w:t>2008</w:t>
      </w:r>
      <w:r w:rsidR="00155F29">
        <w:rPr>
          <w:lang w:val="fr-FR"/>
        </w:rPr>
        <w:noBreakHyphen/>
      </w:r>
      <w:r>
        <w:rPr>
          <w:lang w:val="fr-FR"/>
        </w:rPr>
        <w:t>2012, puis un deuxième plan de base pour la période</w:t>
      </w:r>
      <w:r w:rsidR="00015E56">
        <w:rPr>
          <w:lang w:val="fr-FR"/>
        </w:rPr>
        <w:t xml:space="preserve"> </w:t>
      </w:r>
      <w:r>
        <w:rPr>
          <w:lang w:val="fr-FR"/>
        </w:rPr>
        <w:t>2013-2017, et poursuit actuellement son troisième Plan directeur pour la politique de l</w:t>
      </w:r>
      <w:r w:rsidR="00495B83">
        <w:rPr>
          <w:lang w:val="fr-FR"/>
        </w:rPr>
        <w:t>’</w:t>
      </w:r>
      <w:r>
        <w:rPr>
          <w:lang w:val="fr-FR"/>
        </w:rPr>
        <w:t>immigration (2018-2022). Dans son troisième plan, le Gouvernement privilégie l</w:t>
      </w:r>
      <w:r w:rsidR="00495B83">
        <w:rPr>
          <w:lang w:val="fr-FR"/>
        </w:rPr>
        <w:t>’</w:t>
      </w:r>
      <w:r>
        <w:rPr>
          <w:lang w:val="fr-FR"/>
        </w:rPr>
        <w:t>ordre, la sécurité, l</w:t>
      </w:r>
      <w:r w:rsidR="00495B83">
        <w:rPr>
          <w:lang w:val="fr-FR"/>
        </w:rPr>
        <w:t>’</w:t>
      </w:r>
      <w:r>
        <w:rPr>
          <w:lang w:val="fr-FR"/>
        </w:rPr>
        <w:t>autosuffisance et la participation des migrants. Il s</w:t>
      </w:r>
      <w:r w:rsidR="00495B83">
        <w:rPr>
          <w:lang w:val="fr-FR"/>
        </w:rPr>
        <w:t>’</w:t>
      </w:r>
      <w:r>
        <w:rPr>
          <w:lang w:val="fr-FR"/>
        </w:rPr>
        <w:t>efforce également d</w:t>
      </w:r>
      <w:r w:rsidR="00495B83">
        <w:rPr>
          <w:lang w:val="fr-FR"/>
        </w:rPr>
        <w:t>’</w:t>
      </w:r>
      <w:r>
        <w:rPr>
          <w:lang w:val="fr-FR"/>
        </w:rPr>
        <w:t>améliorer l</w:t>
      </w:r>
      <w:r w:rsidR="00495B83">
        <w:rPr>
          <w:lang w:val="fr-FR"/>
        </w:rPr>
        <w:t>’</w:t>
      </w:r>
      <w:r>
        <w:rPr>
          <w:lang w:val="fr-FR"/>
        </w:rPr>
        <w:t>ordonnancement juridique dans le but de créer une société juste, respectueuse des droits de l</w:t>
      </w:r>
      <w:r w:rsidR="00495B83">
        <w:rPr>
          <w:lang w:val="fr-FR"/>
        </w:rPr>
        <w:t>’</w:t>
      </w:r>
      <w:r>
        <w:rPr>
          <w:lang w:val="fr-FR"/>
        </w:rPr>
        <w:t>homme et de la diversité, et d</w:t>
      </w:r>
      <w:r w:rsidR="00495B83">
        <w:rPr>
          <w:lang w:val="fr-FR"/>
        </w:rPr>
        <w:t>’</w:t>
      </w:r>
      <w:r>
        <w:rPr>
          <w:lang w:val="fr-FR"/>
        </w:rPr>
        <w:t>assurer une gouvernance tournée vers l</w:t>
      </w:r>
      <w:r w:rsidR="00495B83">
        <w:rPr>
          <w:lang w:val="fr-FR"/>
        </w:rPr>
        <w:t>’</w:t>
      </w:r>
      <w:r>
        <w:rPr>
          <w:lang w:val="fr-FR"/>
        </w:rPr>
        <w:t>avenir et fondée sur la coopération. Dans le droit fil des plans de base, le Gouvernement a décidé de clarifier le statut juridique des étrangers en fonction de leurs permis de séjour, de concevoir des programmes de diffusion et d</w:t>
      </w:r>
      <w:r w:rsidR="00495B83">
        <w:rPr>
          <w:lang w:val="fr-FR"/>
        </w:rPr>
        <w:t>’</w:t>
      </w:r>
      <w:r>
        <w:rPr>
          <w:lang w:val="fr-FR"/>
        </w:rPr>
        <w:t>éducation et de mettre en place des moyens de communication culturelle afin d</w:t>
      </w:r>
      <w:r w:rsidR="00495B83">
        <w:rPr>
          <w:lang w:val="fr-FR"/>
        </w:rPr>
        <w:t>’</w:t>
      </w:r>
      <w:r>
        <w:rPr>
          <w:lang w:val="fr-FR"/>
        </w:rPr>
        <w:t>intégrer les migrants qui sont de plus en plus nombreux dans la société coréenne</w:t>
      </w:r>
      <w:r w:rsidRPr="00FE5B19">
        <w:rPr>
          <w:lang w:val="fr-FR"/>
        </w:rPr>
        <w:t>.</w:t>
      </w:r>
    </w:p>
    <w:p w14:paraId="71D14BF1" w14:textId="16732376" w:rsidR="00542C65" w:rsidRPr="00FE5B19" w:rsidRDefault="00542C65" w:rsidP="00542C65">
      <w:pPr>
        <w:pStyle w:val="H1G"/>
        <w:rPr>
          <w:shd w:val="clear" w:color="auto" w:fill="FFFFFF"/>
          <w:lang w:val="fr-FR"/>
        </w:rPr>
      </w:pPr>
      <w:r w:rsidRPr="00FE5B19">
        <w:rPr>
          <w:shd w:val="clear" w:color="auto" w:fill="FFFFFF"/>
          <w:lang w:val="fr-FR"/>
        </w:rPr>
        <w:tab/>
        <w:t>B.</w:t>
      </w:r>
      <w:r w:rsidRPr="00FE5B19">
        <w:rPr>
          <w:shd w:val="clear" w:color="auto" w:fill="FFFFFF"/>
          <w:lang w:val="fr-FR"/>
        </w:rPr>
        <w:tab/>
      </w:r>
      <w:bookmarkStart w:id="1" w:name="_Hlk122683403"/>
      <w:r>
        <w:rPr>
          <w:bCs/>
          <w:lang w:val="fr-FR"/>
        </w:rPr>
        <w:t>Examen de l</w:t>
      </w:r>
      <w:r w:rsidR="00495B83">
        <w:rPr>
          <w:bCs/>
          <w:lang w:val="fr-FR"/>
        </w:rPr>
        <w:t>’</w:t>
      </w:r>
      <w:r>
        <w:rPr>
          <w:bCs/>
          <w:lang w:val="fr-FR"/>
        </w:rPr>
        <w:t>établissement d</w:t>
      </w:r>
      <w:r w:rsidR="00495B83">
        <w:rPr>
          <w:bCs/>
          <w:lang w:val="fr-FR"/>
        </w:rPr>
        <w:t>’</w:t>
      </w:r>
      <w:r>
        <w:rPr>
          <w:bCs/>
          <w:lang w:val="fr-FR"/>
        </w:rPr>
        <w:t>un mécanisme de collecte de statistiques sur les crimes à motivation raciste</w:t>
      </w:r>
      <w:bookmarkEnd w:id="1"/>
    </w:p>
    <w:p w14:paraId="055B5DCE" w14:textId="0FB0B042" w:rsidR="00542C65" w:rsidRPr="00FE5B19" w:rsidRDefault="00542C65" w:rsidP="00542C65">
      <w:pPr>
        <w:pStyle w:val="SingleTxtG"/>
        <w:rPr>
          <w:rFonts w:eastAsia="휴먼명조"/>
          <w:shd w:val="clear" w:color="auto" w:fill="FFFFFF"/>
          <w:lang w:val="fr-FR"/>
        </w:rPr>
      </w:pPr>
      <w:r w:rsidRPr="00FE5B19">
        <w:rPr>
          <w:rFonts w:eastAsia="휴먼명조"/>
          <w:bCs/>
          <w:lang w:val="fr-FR"/>
        </w:rPr>
        <w:t>16.</w:t>
      </w:r>
      <w:r w:rsidRPr="00FE5B19">
        <w:rPr>
          <w:rFonts w:eastAsia="휴먼명조"/>
          <w:bCs/>
          <w:lang w:val="fr-FR"/>
        </w:rPr>
        <w:tab/>
      </w:r>
      <w:r>
        <w:rPr>
          <w:lang w:val="fr-FR"/>
        </w:rPr>
        <w:t>Le Comité a recommandé au Gouvernement de mettre en place un mécanisme de collecte de statistiques sur les infractions à motivation raciste, ventilées par race, couleur, appartenance ethnique, origine nationale, religion, statut migratoire, genre et autres indicateurs qui permettraient de mettre en évidence les formes croisées de discrimination (CERD/C/KOR/17-19, par. 6</w:t>
      </w:r>
      <w:r w:rsidRPr="00FE5B19">
        <w:rPr>
          <w:rFonts w:eastAsia="휴먼명조"/>
          <w:shd w:val="clear" w:color="auto" w:fill="FFFFFF"/>
          <w:lang w:val="fr-FR"/>
        </w:rPr>
        <w:t>).</w:t>
      </w:r>
    </w:p>
    <w:p w14:paraId="1D2A680D" w14:textId="6767B33B" w:rsidR="00542C65" w:rsidRPr="00FE5B19" w:rsidRDefault="00542C65" w:rsidP="00542C65">
      <w:pPr>
        <w:pStyle w:val="SingleTxtG"/>
        <w:rPr>
          <w:lang w:val="fr-FR"/>
        </w:rPr>
      </w:pPr>
      <w:r w:rsidRPr="00FE5B19">
        <w:rPr>
          <w:bCs/>
          <w:lang w:val="fr-FR"/>
        </w:rPr>
        <w:t>17.</w:t>
      </w:r>
      <w:r w:rsidRPr="00FE5B19">
        <w:rPr>
          <w:bCs/>
          <w:lang w:val="fr-FR"/>
        </w:rPr>
        <w:tab/>
      </w:r>
      <w:r>
        <w:rPr>
          <w:lang w:val="fr-FR"/>
        </w:rPr>
        <w:t>Les statistiques sur les infractions en République de Corée sont classées par chef d</w:t>
      </w:r>
      <w:r w:rsidR="00495B83">
        <w:rPr>
          <w:lang w:val="fr-FR"/>
        </w:rPr>
        <w:t>’</w:t>
      </w:r>
      <w:r>
        <w:rPr>
          <w:lang w:val="fr-FR"/>
        </w:rPr>
        <w:t>accusation. Sachant que celles dont sont victimes des personnes étrangères ne peuvent pas toutes être considérées comme étant motivées par la discrimination raciale, le Gouvernement ne présente pas, actuellement, de statistiques distinctes sur les crimes à motivation raciste. Il mettra toutefois en place un système d</w:t>
      </w:r>
      <w:r w:rsidR="00495B83">
        <w:rPr>
          <w:lang w:val="fr-FR"/>
        </w:rPr>
        <w:t>’</w:t>
      </w:r>
      <w:r>
        <w:rPr>
          <w:lang w:val="fr-FR"/>
        </w:rPr>
        <w:t>établissement de statistiques pertinent si l</w:t>
      </w:r>
      <w:r w:rsidR="00495B83">
        <w:rPr>
          <w:lang w:val="fr-FR"/>
        </w:rPr>
        <w:t>’</w:t>
      </w:r>
      <w:r>
        <w:rPr>
          <w:lang w:val="fr-FR"/>
        </w:rPr>
        <w:t xml:space="preserve">Assemblée nationale adopte une loi </w:t>
      </w:r>
      <w:proofErr w:type="spellStart"/>
      <w:r>
        <w:rPr>
          <w:lang w:val="fr-FR"/>
        </w:rPr>
        <w:t>antidiscrimination</w:t>
      </w:r>
      <w:proofErr w:type="spellEnd"/>
      <w:r>
        <w:rPr>
          <w:lang w:val="fr-FR"/>
        </w:rPr>
        <w:t xml:space="preserve"> érigeant en infraction la « discrimination raciale »</w:t>
      </w:r>
      <w:r w:rsidRPr="00FE5B19">
        <w:rPr>
          <w:lang w:val="fr-FR"/>
        </w:rPr>
        <w:t>.</w:t>
      </w:r>
    </w:p>
    <w:p w14:paraId="7EE687BF" w14:textId="7721A37A" w:rsidR="00542C65" w:rsidRPr="00FE5B19" w:rsidRDefault="00542C65" w:rsidP="00542C65">
      <w:pPr>
        <w:pStyle w:val="H1G"/>
        <w:rPr>
          <w:shd w:val="clear" w:color="auto" w:fill="FFFFFF"/>
          <w:lang w:val="fr-FR"/>
        </w:rPr>
      </w:pPr>
      <w:r w:rsidRPr="00FE5B19">
        <w:rPr>
          <w:shd w:val="clear" w:color="auto" w:fill="FFFFFF"/>
          <w:lang w:val="fr-FR"/>
        </w:rPr>
        <w:tab/>
        <w:t>C.</w:t>
      </w:r>
      <w:r w:rsidRPr="00FE5B19">
        <w:rPr>
          <w:shd w:val="clear" w:color="auto" w:fill="FFFFFF"/>
          <w:lang w:val="fr-FR"/>
        </w:rPr>
        <w:tab/>
      </w:r>
      <w:r>
        <w:rPr>
          <w:bCs/>
          <w:lang w:val="fr-FR"/>
        </w:rPr>
        <w:t>Emploi de l</w:t>
      </w:r>
      <w:r w:rsidR="00495B83">
        <w:rPr>
          <w:bCs/>
          <w:lang w:val="fr-FR"/>
        </w:rPr>
        <w:t>’</w:t>
      </w:r>
      <w:r>
        <w:rPr>
          <w:bCs/>
          <w:lang w:val="fr-FR"/>
        </w:rPr>
        <w:t>expression « immigrés clandestins »</w:t>
      </w:r>
    </w:p>
    <w:p w14:paraId="6CF2A019" w14:textId="553AB114" w:rsidR="00542C65" w:rsidRPr="00FE5B19" w:rsidRDefault="00542C65" w:rsidP="00542C65">
      <w:pPr>
        <w:pStyle w:val="SingleTxtG"/>
        <w:rPr>
          <w:lang w:val="fr-FR"/>
        </w:rPr>
      </w:pPr>
      <w:r w:rsidRPr="00FE5B19">
        <w:rPr>
          <w:bCs/>
          <w:lang w:val="fr-FR"/>
        </w:rPr>
        <w:t>18.</w:t>
      </w:r>
      <w:r w:rsidRPr="00FE5B19">
        <w:rPr>
          <w:bCs/>
          <w:lang w:val="fr-FR"/>
        </w:rPr>
        <w:tab/>
      </w:r>
      <w:r>
        <w:rPr>
          <w:lang w:val="fr-FR"/>
        </w:rPr>
        <w:t>Le Comité a recommandé au Gouvernement de revoir sa législation et ses documents officiels afin de supprimer l</w:t>
      </w:r>
      <w:r w:rsidR="00495B83">
        <w:rPr>
          <w:lang w:val="fr-FR"/>
        </w:rPr>
        <w:t>’</w:t>
      </w:r>
      <w:r>
        <w:rPr>
          <w:lang w:val="fr-FR"/>
        </w:rPr>
        <w:t>expression « immigrés clandestins » et de ne plus utiliser cette expression à l</w:t>
      </w:r>
      <w:r w:rsidR="00495B83">
        <w:rPr>
          <w:lang w:val="fr-FR"/>
        </w:rPr>
        <w:t>’</w:t>
      </w:r>
      <w:r>
        <w:rPr>
          <w:lang w:val="fr-FR"/>
        </w:rPr>
        <w:t>avenir (CERD/C/KOR/17-19, par. 8 d)</w:t>
      </w:r>
      <w:r w:rsidRPr="00FE5B19">
        <w:rPr>
          <w:lang w:val="fr-FR"/>
        </w:rPr>
        <w:t>.</w:t>
      </w:r>
    </w:p>
    <w:p w14:paraId="32F4C6B6" w14:textId="0A7946BA" w:rsidR="00542C65" w:rsidRPr="00FE5B19" w:rsidRDefault="00542C65" w:rsidP="00542C65">
      <w:pPr>
        <w:pStyle w:val="SingleTxtG"/>
        <w:rPr>
          <w:lang w:val="fr-FR"/>
        </w:rPr>
      </w:pPr>
      <w:r w:rsidRPr="00FE5B19">
        <w:rPr>
          <w:bCs/>
          <w:lang w:val="fr-FR"/>
        </w:rPr>
        <w:t>19.</w:t>
      </w:r>
      <w:r w:rsidRPr="00FE5B19">
        <w:rPr>
          <w:bCs/>
          <w:lang w:val="fr-FR"/>
        </w:rPr>
        <w:tab/>
      </w:r>
      <w:r>
        <w:rPr>
          <w:lang w:val="fr-FR"/>
        </w:rPr>
        <w:t>L</w:t>
      </w:r>
      <w:r w:rsidR="00495B83">
        <w:rPr>
          <w:lang w:val="fr-FR"/>
        </w:rPr>
        <w:t>’</w:t>
      </w:r>
      <w:r>
        <w:rPr>
          <w:lang w:val="fr-FR"/>
        </w:rPr>
        <w:t>expression « immigrés clandestins » figure dans les lois en vigueur en République de Corée, notamment la loi sur l</w:t>
      </w:r>
      <w:r w:rsidR="00495B83">
        <w:rPr>
          <w:lang w:val="fr-FR"/>
        </w:rPr>
        <w:t>’</w:t>
      </w:r>
      <w:r>
        <w:rPr>
          <w:lang w:val="fr-FR"/>
        </w:rPr>
        <w:t>immigration</w:t>
      </w:r>
      <w:r w:rsidRPr="00A15CCB">
        <w:rPr>
          <w:rStyle w:val="Appelnotedebasdep"/>
          <w:lang w:val="fr-FR"/>
        </w:rPr>
        <w:footnoteReference w:id="11"/>
      </w:r>
      <w:r>
        <w:rPr>
          <w:lang w:val="fr-FR"/>
        </w:rPr>
        <w:t>. Elle désigne les étrangers ayant violé le droit interne et résidant en République de Corée sans avoir un statut légal au regard des lois sur l</w:t>
      </w:r>
      <w:r w:rsidR="00495B83">
        <w:rPr>
          <w:lang w:val="fr-FR"/>
        </w:rPr>
        <w:t>’</w:t>
      </w:r>
      <w:r>
        <w:rPr>
          <w:lang w:val="fr-FR"/>
        </w:rPr>
        <w:t>immigration. L</w:t>
      </w:r>
      <w:r w:rsidR="00495B83">
        <w:rPr>
          <w:lang w:val="fr-FR"/>
        </w:rPr>
        <w:t>’</w:t>
      </w:r>
      <w:r>
        <w:rPr>
          <w:lang w:val="fr-FR"/>
        </w:rPr>
        <w:t>emploi par les forces de l</w:t>
      </w:r>
      <w:r w:rsidR="00495B83">
        <w:rPr>
          <w:lang w:val="fr-FR"/>
        </w:rPr>
        <w:t>’</w:t>
      </w:r>
      <w:r>
        <w:rPr>
          <w:lang w:val="fr-FR"/>
        </w:rPr>
        <w:t>ordre d</w:t>
      </w:r>
      <w:r w:rsidR="00495B83">
        <w:rPr>
          <w:lang w:val="fr-FR"/>
        </w:rPr>
        <w:t>’</w:t>
      </w:r>
      <w:r>
        <w:rPr>
          <w:lang w:val="fr-FR"/>
        </w:rPr>
        <w:t>une expression autre que celle d</w:t>
      </w:r>
      <w:r w:rsidR="00495B83">
        <w:rPr>
          <w:lang w:val="fr-FR"/>
        </w:rPr>
        <w:t>’</w:t>
      </w:r>
      <w:r>
        <w:rPr>
          <w:lang w:val="fr-FR"/>
        </w:rPr>
        <w:t>« immigrés clandestins », par exemple « </w:t>
      </w:r>
      <w:r w:rsidRPr="00CA33D1">
        <w:rPr>
          <w:lang w:val="fr-FR"/>
        </w:rPr>
        <w:t>migrants sans papiers »</w:t>
      </w:r>
      <w:r>
        <w:rPr>
          <w:lang w:val="fr-FR"/>
        </w:rPr>
        <w:t xml:space="preserve"> pourrait être interprétée, à tort, comme une indication de l</w:t>
      </w:r>
      <w:r w:rsidR="00495B83">
        <w:rPr>
          <w:lang w:val="fr-FR"/>
        </w:rPr>
        <w:t>’</w:t>
      </w:r>
      <w:r>
        <w:rPr>
          <w:lang w:val="fr-FR"/>
        </w:rPr>
        <w:t>allégement des mesures prises pour réprimer et sanctionner les immigrés clandestins qui ont violé la loi sur l</w:t>
      </w:r>
      <w:r w:rsidR="00495B83">
        <w:rPr>
          <w:lang w:val="fr-FR"/>
        </w:rPr>
        <w:t>’</w:t>
      </w:r>
      <w:r>
        <w:rPr>
          <w:lang w:val="fr-FR"/>
        </w:rPr>
        <w:t>immigration. L</w:t>
      </w:r>
      <w:r w:rsidR="00495B83">
        <w:rPr>
          <w:lang w:val="fr-FR"/>
        </w:rPr>
        <w:t>’</w:t>
      </w:r>
      <w:r>
        <w:rPr>
          <w:lang w:val="fr-FR"/>
        </w:rPr>
        <w:t xml:space="preserve">expression « migrants sans papiers » fait pendant à celle de « migrants avec papiers ». Cette expression pourrait être </w:t>
      </w:r>
      <w:r>
        <w:rPr>
          <w:lang w:val="fr-FR"/>
        </w:rPr>
        <w:lastRenderedPageBreak/>
        <w:t>considérée comme désignant les étrangers qui ne sont pas tenus d</w:t>
      </w:r>
      <w:r w:rsidR="00495B83">
        <w:rPr>
          <w:lang w:val="fr-FR"/>
        </w:rPr>
        <w:t>’</w:t>
      </w:r>
      <w:r>
        <w:rPr>
          <w:lang w:val="fr-FR"/>
        </w:rPr>
        <w:t>être inscrits au registre des étrangers parce qu</w:t>
      </w:r>
      <w:r w:rsidR="00495B83">
        <w:rPr>
          <w:lang w:val="fr-FR"/>
        </w:rPr>
        <w:t>’</w:t>
      </w:r>
      <w:r>
        <w:rPr>
          <w:lang w:val="fr-FR"/>
        </w:rPr>
        <w:t>ils se trouvent légalement dans le pays pour un séjour de courte durée, par exemple à des fins touristiques, et pourrait donc prêter à confusion. Le Gouvernement a l</w:t>
      </w:r>
      <w:r w:rsidR="00495B83">
        <w:rPr>
          <w:lang w:val="fr-FR"/>
        </w:rPr>
        <w:t>’</w:t>
      </w:r>
      <w:r>
        <w:rPr>
          <w:lang w:val="fr-FR"/>
        </w:rPr>
        <w:t>intention de procéder à terme à un examen approfondi de la possibilité d</w:t>
      </w:r>
      <w:r w:rsidR="00495B83">
        <w:rPr>
          <w:lang w:val="fr-FR"/>
        </w:rPr>
        <w:t>’</w:t>
      </w:r>
      <w:r>
        <w:rPr>
          <w:lang w:val="fr-FR"/>
        </w:rPr>
        <w:t>utiliser une expression plus nuancée que celle d</w:t>
      </w:r>
      <w:r w:rsidR="00495B83">
        <w:rPr>
          <w:lang w:val="fr-FR"/>
        </w:rPr>
        <w:t>’</w:t>
      </w:r>
      <w:r>
        <w:rPr>
          <w:lang w:val="fr-FR"/>
        </w:rPr>
        <w:t>« immigrants clandestins »</w:t>
      </w:r>
      <w:r w:rsidRPr="00FE5B19">
        <w:rPr>
          <w:lang w:val="fr-FR"/>
        </w:rPr>
        <w:t>.</w:t>
      </w:r>
    </w:p>
    <w:p w14:paraId="7377EFAF" w14:textId="77777777" w:rsidR="00542C65" w:rsidRPr="00CA33D1" w:rsidRDefault="00542C65" w:rsidP="00542C65">
      <w:pPr>
        <w:pStyle w:val="H1G"/>
        <w:rPr>
          <w:shd w:val="clear" w:color="auto" w:fill="FFFFFF"/>
          <w:lang w:val="fr-FR"/>
        </w:rPr>
      </w:pPr>
      <w:r w:rsidRPr="00FE5B19">
        <w:rPr>
          <w:shd w:val="clear" w:color="auto" w:fill="FFFFFF"/>
          <w:lang w:val="fr-FR"/>
        </w:rPr>
        <w:tab/>
      </w:r>
      <w:r w:rsidRPr="00CA33D1">
        <w:rPr>
          <w:lang w:val="fr-FR"/>
        </w:rPr>
        <w:t>D.</w:t>
      </w:r>
      <w:r w:rsidRPr="00CA33D1">
        <w:rPr>
          <w:shd w:val="clear" w:color="auto" w:fill="FFFFFF"/>
          <w:lang w:val="fr-FR"/>
        </w:rPr>
        <w:tab/>
      </w:r>
      <w:r w:rsidRPr="00CA33D1">
        <w:rPr>
          <w:bCs/>
          <w:lang w:val="fr-FR"/>
        </w:rPr>
        <w:t>Élargissement de la définition de la famille multiculturelle</w:t>
      </w:r>
    </w:p>
    <w:p w14:paraId="5B32F5EC" w14:textId="23B04C53" w:rsidR="00542C65" w:rsidRPr="00FE5B19" w:rsidRDefault="00542C65" w:rsidP="00542C65">
      <w:pPr>
        <w:pStyle w:val="SingleTxtG"/>
        <w:rPr>
          <w:lang w:val="fr-FR"/>
        </w:rPr>
      </w:pPr>
      <w:r w:rsidRPr="00CA33D1">
        <w:rPr>
          <w:bCs/>
          <w:lang w:val="fr-FR"/>
        </w:rPr>
        <w:t>20.</w:t>
      </w:r>
      <w:r w:rsidRPr="00CA33D1">
        <w:rPr>
          <w:bCs/>
          <w:lang w:val="fr-FR"/>
        </w:rPr>
        <w:tab/>
      </w:r>
      <w:r w:rsidRPr="00CA33D1">
        <w:rPr>
          <w:lang w:val="fr-FR"/>
        </w:rPr>
        <w:t>Le Comité a recommandé au pays de redoubler d</w:t>
      </w:r>
      <w:r w:rsidR="00495B83">
        <w:rPr>
          <w:lang w:val="fr-FR"/>
        </w:rPr>
        <w:t>’</w:t>
      </w:r>
      <w:r w:rsidRPr="00CA33D1">
        <w:rPr>
          <w:lang w:val="fr-FR"/>
        </w:rPr>
        <w:t>efforts pour fournir un appui administratif et judiciaire adéquat aux conjointes étrangères qui retournent dans leur pays d</w:t>
      </w:r>
      <w:r w:rsidR="00495B83">
        <w:rPr>
          <w:lang w:val="fr-FR"/>
        </w:rPr>
        <w:t>’</w:t>
      </w:r>
      <w:r w:rsidRPr="00CA33D1">
        <w:rPr>
          <w:lang w:val="fr-FR"/>
        </w:rPr>
        <w:t>origine avec leurs enfants coréens en ce qui concerne les procédures de divorce et la garde des enfants. Il a également recommandé de revoir la définition de la « famille multiculturelle » énoncée dans la loi sur le soutien aux familles multiculturelles de manière à ne pas la limiter</w:t>
      </w:r>
      <w:r>
        <w:rPr>
          <w:lang w:val="fr-FR"/>
        </w:rPr>
        <w:t xml:space="preserve"> aux familles composées d</w:t>
      </w:r>
      <w:r w:rsidR="00495B83">
        <w:rPr>
          <w:lang w:val="fr-FR"/>
        </w:rPr>
        <w:t>’</w:t>
      </w:r>
      <w:r>
        <w:rPr>
          <w:lang w:val="fr-FR"/>
        </w:rPr>
        <w:t>au moins un citoyen coréen et à accorder les mêmes avantages à toutes les familles et leurs membres sans discrimination (CERD/C/KOR/</w:t>
      </w:r>
      <w:r w:rsidR="00CA33D1">
        <w:rPr>
          <w:lang w:val="fr-FR"/>
        </w:rPr>
        <w:t xml:space="preserve"> </w:t>
      </w:r>
      <w:r>
        <w:rPr>
          <w:lang w:val="fr-FR"/>
        </w:rPr>
        <w:t>17-19, par. 22</w:t>
      </w:r>
      <w:r w:rsidR="00155F29">
        <w:rPr>
          <w:lang w:val="fr-FR"/>
        </w:rPr>
        <w:t xml:space="preserve"> et</w:t>
      </w:r>
      <w:r>
        <w:rPr>
          <w:lang w:val="fr-FR"/>
        </w:rPr>
        <w:t xml:space="preserve"> 24</w:t>
      </w:r>
      <w:r w:rsidRPr="00FE5B19">
        <w:rPr>
          <w:lang w:val="fr-FR"/>
        </w:rPr>
        <w:t>).</w:t>
      </w:r>
    </w:p>
    <w:p w14:paraId="4D11478F" w14:textId="1EC3703E" w:rsidR="00542C65" w:rsidRPr="00954724" w:rsidRDefault="00542C65" w:rsidP="00542C65">
      <w:pPr>
        <w:pStyle w:val="SingleTxtG"/>
        <w:rPr>
          <w:rFonts w:eastAsia="휴먼명조"/>
          <w:sz w:val="24"/>
          <w:szCs w:val="24"/>
          <w:shd w:val="clear" w:color="auto" w:fill="FFFFFF"/>
          <w:lang w:val="fr-FR"/>
        </w:rPr>
      </w:pPr>
      <w:r w:rsidRPr="00FE5B19">
        <w:rPr>
          <w:rFonts w:eastAsia="휴먼명조"/>
          <w:bCs/>
          <w:lang w:val="fr-FR"/>
        </w:rPr>
        <w:t>21.</w:t>
      </w:r>
      <w:r w:rsidRPr="00FE5B19">
        <w:rPr>
          <w:rFonts w:eastAsia="휴먼명조"/>
          <w:bCs/>
          <w:lang w:val="fr-FR"/>
        </w:rPr>
        <w:tab/>
      </w:r>
      <w:r>
        <w:rPr>
          <w:lang w:val="fr-FR"/>
        </w:rPr>
        <w:t>Le nombre de conjointes étrangères retournant dans leur pays d</w:t>
      </w:r>
      <w:r w:rsidR="00495B83">
        <w:rPr>
          <w:lang w:val="fr-FR"/>
        </w:rPr>
        <w:t>’</w:t>
      </w:r>
      <w:r>
        <w:rPr>
          <w:lang w:val="fr-FR"/>
        </w:rPr>
        <w:t>origine avec un enfant après un divorce a augmenté, mais les droits de l</w:t>
      </w:r>
      <w:r w:rsidR="00495B83">
        <w:rPr>
          <w:lang w:val="fr-FR"/>
        </w:rPr>
        <w:t>’</w:t>
      </w:r>
      <w:r>
        <w:rPr>
          <w:lang w:val="fr-FR"/>
        </w:rPr>
        <w:t>enfant à la résidence, à l</w:t>
      </w:r>
      <w:r w:rsidR="00495B83">
        <w:rPr>
          <w:lang w:val="fr-FR"/>
        </w:rPr>
        <w:t>’</w:t>
      </w:r>
      <w:r>
        <w:rPr>
          <w:lang w:val="fr-FR"/>
        </w:rPr>
        <w:t>éducation et à des soins médicaux ne sont pas toujours garantis. Le Gouvernement poursuit donc depuis</w:t>
      </w:r>
      <w:r w:rsidR="00155F29">
        <w:rPr>
          <w:lang w:val="fr-FR"/>
        </w:rPr>
        <w:t xml:space="preserve"> </w:t>
      </w:r>
      <w:r>
        <w:rPr>
          <w:lang w:val="fr-FR"/>
        </w:rPr>
        <w:t>2019 un projet de soutien aux familles multiculturelles à l</w:t>
      </w:r>
      <w:r w:rsidR="00495B83">
        <w:rPr>
          <w:lang w:val="fr-FR"/>
        </w:rPr>
        <w:t>’</w:t>
      </w:r>
      <w:r>
        <w:rPr>
          <w:lang w:val="fr-FR"/>
        </w:rPr>
        <w:t>étranger afin de faire bénéficier les conjointes étrangères et leurs enfants retournant dans le pays d</w:t>
      </w:r>
      <w:r w:rsidR="00495B83">
        <w:rPr>
          <w:lang w:val="fr-FR"/>
        </w:rPr>
        <w:t>’</w:t>
      </w:r>
      <w:r>
        <w:rPr>
          <w:lang w:val="fr-FR"/>
        </w:rPr>
        <w:t>origine d</w:t>
      </w:r>
      <w:r w:rsidR="00495B83">
        <w:rPr>
          <w:lang w:val="fr-FR"/>
        </w:rPr>
        <w:t>’</w:t>
      </w:r>
      <w:r>
        <w:rPr>
          <w:lang w:val="fr-FR"/>
        </w:rPr>
        <w:t>un appui concernant la scolarité et l</w:t>
      </w:r>
      <w:r w:rsidR="00495B83">
        <w:rPr>
          <w:lang w:val="fr-FR"/>
        </w:rPr>
        <w:t>’</w:t>
      </w:r>
      <w:r>
        <w:rPr>
          <w:lang w:val="fr-FR"/>
        </w:rPr>
        <w:t>éducation des enfants, l</w:t>
      </w:r>
      <w:r w:rsidR="00495B83">
        <w:rPr>
          <w:lang w:val="fr-FR"/>
        </w:rPr>
        <w:t>’</w:t>
      </w:r>
      <w:r>
        <w:rPr>
          <w:lang w:val="fr-FR"/>
        </w:rPr>
        <w:t>acquisition de l</w:t>
      </w:r>
      <w:r w:rsidR="00495B83">
        <w:rPr>
          <w:lang w:val="fr-FR"/>
        </w:rPr>
        <w:t>’</w:t>
      </w:r>
      <w:r>
        <w:rPr>
          <w:lang w:val="fr-FR"/>
        </w:rPr>
        <w:t xml:space="preserve">autosuffisance et certaines questions </w:t>
      </w:r>
      <w:r w:rsidRPr="00954724">
        <w:rPr>
          <w:lang w:val="fr-FR"/>
        </w:rPr>
        <w:t>juridiques.</w:t>
      </w:r>
    </w:p>
    <w:p w14:paraId="2AF31736" w14:textId="74534315" w:rsidR="00542C65" w:rsidRPr="00FE5B19" w:rsidRDefault="00542C65" w:rsidP="00542C65">
      <w:pPr>
        <w:pStyle w:val="SingleTxtG"/>
        <w:rPr>
          <w:lang w:val="fr-FR"/>
        </w:rPr>
      </w:pPr>
      <w:r w:rsidRPr="00954724">
        <w:rPr>
          <w:bCs/>
          <w:lang w:val="fr-FR"/>
        </w:rPr>
        <w:t>22.</w:t>
      </w:r>
      <w:r w:rsidRPr="00954724">
        <w:rPr>
          <w:bCs/>
          <w:lang w:val="fr-FR"/>
        </w:rPr>
        <w:tab/>
      </w:r>
      <w:r w:rsidRPr="00954724">
        <w:rPr>
          <w:lang w:val="fr-FR"/>
        </w:rPr>
        <w:t>Au début des années</w:t>
      </w:r>
      <w:r w:rsidR="00155F29" w:rsidRPr="00954724">
        <w:rPr>
          <w:lang w:val="fr-FR"/>
        </w:rPr>
        <w:t xml:space="preserve"> </w:t>
      </w:r>
      <w:r w:rsidRPr="00954724">
        <w:rPr>
          <w:lang w:val="fr-FR"/>
        </w:rPr>
        <w:t>2000, le Gouvernement a pris des mesures en faveur des familles multiculturelles axées sur les migrants et leurs conjoints coréens, dans le but de répondre aux questions soulevées par la rapide augmentation du nombre de mariages internationaux. La loi sur le soutien aux familles multiculturelles, qui visait au départ les migrants des deux sexes et leurs conjoints ou conjointes ayant la nationalité coréenne, a donc été adoptée en mars</w:t>
      </w:r>
      <w:r w:rsidR="00155F29" w:rsidRPr="00954724">
        <w:rPr>
          <w:lang w:val="fr-FR"/>
        </w:rPr>
        <w:t xml:space="preserve"> </w:t>
      </w:r>
      <w:r w:rsidRPr="00954724">
        <w:rPr>
          <w:lang w:val="fr-FR"/>
        </w:rPr>
        <w:t>2008. Sa couverture a été étendue aux personnes reconnues en tant que coréennes, aux personnes naturalisées</w:t>
      </w:r>
      <w:r>
        <w:rPr>
          <w:lang w:val="fr-FR"/>
        </w:rPr>
        <w:t xml:space="preserve"> et aux membres de leurs familles en</w:t>
      </w:r>
      <w:r w:rsidR="00155F29">
        <w:rPr>
          <w:lang w:val="fr-FR"/>
        </w:rPr>
        <w:t xml:space="preserve"> </w:t>
      </w:r>
      <w:r>
        <w:rPr>
          <w:lang w:val="fr-FR"/>
        </w:rPr>
        <w:t>2011 (modification de la loi sur le soutien aux familles multiculturelles en date du 4 avril</w:t>
      </w:r>
      <w:r w:rsidR="00155F29">
        <w:rPr>
          <w:lang w:val="fr-FR"/>
        </w:rPr>
        <w:t xml:space="preserve"> </w:t>
      </w:r>
      <w:r>
        <w:rPr>
          <w:lang w:val="fr-FR"/>
        </w:rPr>
        <w:t>2011</w:t>
      </w:r>
      <w:r w:rsidRPr="00FE5B19">
        <w:rPr>
          <w:lang w:val="fr-FR"/>
        </w:rPr>
        <w:t>).</w:t>
      </w:r>
    </w:p>
    <w:p w14:paraId="4ACE396D" w14:textId="4AE4244C" w:rsidR="00542C65" w:rsidRPr="00FE5B19" w:rsidRDefault="00542C65" w:rsidP="00542C65">
      <w:pPr>
        <w:pStyle w:val="SingleTxtG"/>
        <w:rPr>
          <w:lang w:val="fr-FR"/>
        </w:rPr>
      </w:pPr>
      <w:r w:rsidRPr="00FE5B19">
        <w:rPr>
          <w:bCs/>
          <w:lang w:val="fr-FR"/>
        </w:rPr>
        <w:t>23.</w:t>
      </w:r>
      <w:r w:rsidRPr="00FE5B19">
        <w:rPr>
          <w:bCs/>
          <w:lang w:val="fr-FR"/>
        </w:rPr>
        <w:tab/>
      </w:r>
      <w:r>
        <w:rPr>
          <w:lang w:val="fr-FR"/>
        </w:rPr>
        <w:t>Afin d</w:t>
      </w:r>
      <w:r w:rsidR="00495B83">
        <w:rPr>
          <w:lang w:val="fr-FR"/>
        </w:rPr>
        <w:t>’</w:t>
      </w:r>
      <w:r>
        <w:rPr>
          <w:lang w:val="fr-FR"/>
        </w:rPr>
        <w:t>élargir la définition de la famille multiculturelle applicable en vertu de la loi sur le soutien aux familles multiculturelles, il a été récemment proposé de modifier partiellement cette loi de manière à inclure les « transfuges nord-coréens » tels que définis à l</w:t>
      </w:r>
      <w:r w:rsidR="00495B83">
        <w:rPr>
          <w:lang w:val="fr-FR"/>
        </w:rPr>
        <w:t>’</w:t>
      </w:r>
      <w:r>
        <w:rPr>
          <w:lang w:val="fr-FR"/>
        </w:rPr>
        <w:t>article 2 (par. 1) de la loi sur la protection et l</w:t>
      </w:r>
      <w:r w:rsidR="00495B83">
        <w:rPr>
          <w:lang w:val="fr-FR"/>
        </w:rPr>
        <w:t>’</w:t>
      </w:r>
      <w:r>
        <w:rPr>
          <w:lang w:val="fr-FR"/>
        </w:rPr>
        <w:t>aide à l</w:t>
      </w:r>
      <w:r w:rsidR="00495B83">
        <w:rPr>
          <w:lang w:val="fr-FR"/>
        </w:rPr>
        <w:t>’</w:t>
      </w:r>
      <w:r>
        <w:rPr>
          <w:lang w:val="fr-FR"/>
        </w:rPr>
        <w:t>installation des réfugiés nord-coréens et les « personnes ayant obtenu le statut de réfugié » telles que définies à l</w:t>
      </w:r>
      <w:r w:rsidR="00495B83">
        <w:rPr>
          <w:lang w:val="fr-FR"/>
        </w:rPr>
        <w:t>’</w:t>
      </w:r>
      <w:r>
        <w:rPr>
          <w:lang w:val="fr-FR"/>
        </w:rPr>
        <w:t>article 2 (par. 1) de la loi sur les réfugiés. Les opinions divergent toutefois quant à l</w:t>
      </w:r>
      <w:r w:rsidR="00495B83">
        <w:rPr>
          <w:lang w:val="fr-FR"/>
        </w:rPr>
        <w:t>’</w:t>
      </w:r>
      <w:r>
        <w:rPr>
          <w:lang w:val="fr-FR"/>
        </w:rPr>
        <w:t>équité de cette modification pour les ressortissants coréens et aux doubles emplois qu</w:t>
      </w:r>
      <w:r w:rsidR="00495B83">
        <w:rPr>
          <w:lang w:val="fr-FR"/>
        </w:rPr>
        <w:t>’</w:t>
      </w:r>
      <w:r>
        <w:rPr>
          <w:lang w:val="fr-FR"/>
        </w:rPr>
        <w:t>elle pourrait créer avec les dispositions d</w:t>
      </w:r>
      <w:r w:rsidR="00495B83">
        <w:rPr>
          <w:lang w:val="fr-FR"/>
        </w:rPr>
        <w:t>’</w:t>
      </w:r>
      <w:r>
        <w:rPr>
          <w:lang w:val="fr-FR"/>
        </w:rPr>
        <w:t>autres lois. Le Gouvernement formulera une proposition plus rationnelle dans le but d</w:t>
      </w:r>
      <w:r w:rsidR="00495B83">
        <w:rPr>
          <w:lang w:val="fr-FR"/>
        </w:rPr>
        <w:t>’</w:t>
      </w:r>
      <w:r>
        <w:rPr>
          <w:lang w:val="fr-FR"/>
        </w:rPr>
        <w:t>élargir la définition des familles multiculturelles après avoir recueilli les avis des ministères pertinents, d</w:t>
      </w:r>
      <w:r w:rsidR="00495B83">
        <w:rPr>
          <w:lang w:val="fr-FR"/>
        </w:rPr>
        <w:t>’</w:t>
      </w:r>
      <w:r>
        <w:rPr>
          <w:lang w:val="fr-FR"/>
        </w:rPr>
        <w:t>experts et de la population de manière à forger un consensus social</w:t>
      </w:r>
      <w:r w:rsidRPr="00FE5B19">
        <w:rPr>
          <w:lang w:val="fr-FR"/>
        </w:rPr>
        <w:t>.</w:t>
      </w:r>
    </w:p>
    <w:p w14:paraId="647DD706" w14:textId="2443F3BA" w:rsidR="00542C65" w:rsidRPr="00FE5B19" w:rsidRDefault="00C21D6D" w:rsidP="00C21D6D">
      <w:pPr>
        <w:pStyle w:val="H1G"/>
        <w:rPr>
          <w:lang w:val="fr-FR"/>
        </w:rPr>
      </w:pPr>
      <w:r>
        <w:rPr>
          <w:lang w:val="fr-FR"/>
        </w:rPr>
        <w:tab/>
      </w:r>
      <w:r>
        <w:rPr>
          <w:lang w:val="fr-FR"/>
        </w:rPr>
        <w:tab/>
      </w:r>
      <w:r w:rsidR="00542C65" w:rsidRPr="00FE5B19">
        <w:rPr>
          <w:lang w:val="fr-FR"/>
        </w:rPr>
        <w:t>Article 4</w:t>
      </w:r>
      <w:r w:rsidR="00542C65" w:rsidRPr="00FE5B19">
        <w:rPr>
          <w:lang w:val="fr-FR"/>
        </w:rPr>
        <w:br/>
      </w:r>
      <w:r w:rsidR="00542C65">
        <w:rPr>
          <w:lang w:val="fr-FR"/>
        </w:rPr>
        <w:t>Mesures positives ayant pour objet d</w:t>
      </w:r>
      <w:r w:rsidR="00495B83">
        <w:rPr>
          <w:lang w:val="fr-FR"/>
        </w:rPr>
        <w:t>’</w:t>
      </w:r>
      <w:r w:rsidR="00542C65">
        <w:rPr>
          <w:lang w:val="fr-FR"/>
        </w:rPr>
        <w:t xml:space="preserve">éliminer les actes motivés </w:t>
      </w:r>
      <w:r>
        <w:rPr>
          <w:lang w:val="fr-FR"/>
        </w:rPr>
        <w:br/>
      </w:r>
      <w:r w:rsidR="00542C65">
        <w:rPr>
          <w:lang w:val="fr-FR"/>
        </w:rPr>
        <w:t>par des théories fondées sur la supériorité ou la haine raciale</w:t>
      </w:r>
    </w:p>
    <w:p w14:paraId="4AAEE582" w14:textId="77777777" w:rsidR="00542C65" w:rsidRPr="00FE5B19" w:rsidRDefault="00542C65" w:rsidP="00542C65">
      <w:pPr>
        <w:pStyle w:val="H1G"/>
        <w:rPr>
          <w:lang w:val="fr-FR"/>
        </w:rPr>
      </w:pPr>
      <w:r w:rsidRPr="00FE5B19">
        <w:rPr>
          <w:sz w:val="26"/>
          <w:szCs w:val="26"/>
          <w:lang w:val="fr-FR"/>
        </w:rPr>
        <w:tab/>
      </w:r>
      <w:r w:rsidRPr="00FE5B19">
        <w:rPr>
          <w:lang w:val="fr-FR"/>
        </w:rPr>
        <w:t>A.</w:t>
      </w:r>
      <w:r w:rsidRPr="00FE5B19">
        <w:rPr>
          <w:sz w:val="26"/>
          <w:szCs w:val="26"/>
          <w:lang w:val="fr-FR"/>
        </w:rPr>
        <w:tab/>
      </w:r>
      <w:r>
        <w:rPr>
          <w:bCs/>
          <w:lang w:val="fr-FR"/>
        </w:rPr>
        <w:t>Répression des infractions à motivation raciste</w:t>
      </w:r>
    </w:p>
    <w:p w14:paraId="32A78E62" w14:textId="71AEF563" w:rsidR="00542C65" w:rsidRPr="00FE5B19" w:rsidRDefault="00542C65" w:rsidP="00542C65">
      <w:pPr>
        <w:pStyle w:val="SingleTxtG"/>
        <w:rPr>
          <w:lang w:val="fr-FR"/>
        </w:rPr>
      </w:pPr>
      <w:r w:rsidRPr="00FE5B19">
        <w:rPr>
          <w:bCs/>
          <w:lang w:val="fr-FR"/>
        </w:rPr>
        <w:t>24.</w:t>
      </w:r>
      <w:r w:rsidRPr="00FE5B19">
        <w:rPr>
          <w:bCs/>
          <w:lang w:val="fr-FR"/>
        </w:rPr>
        <w:tab/>
      </w:r>
      <w:r>
        <w:rPr>
          <w:lang w:val="fr-FR"/>
        </w:rPr>
        <w:t>Le Comité a recommandé au pays de modifier son Code pénal de façon à faire de la motivation raciste une circonstance aggravante en ce qui concerne les infractions pénales, conformément à l</w:t>
      </w:r>
      <w:r w:rsidR="00495B83">
        <w:rPr>
          <w:lang w:val="fr-FR"/>
        </w:rPr>
        <w:t>’</w:t>
      </w:r>
      <w:r>
        <w:rPr>
          <w:lang w:val="fr-FR"/>
        </w:rPr>
        <w:t>article 4 de la Convention (</w:t>
      </w:r>
      <w:bookmarkStart w:id="2" w:name="_Hlk122697126"/>
      <w:r>
        <w:rPr>
          <w:lang w:val="fr-FR"/>
        </w:rPr>
        <w:t>CERD/C/KOR/17-19, par. 6</w:t>
      </w:r>
      <w:bookmarkEnd w:id="2"/>
      <w:r>
        <w:rPr>
          <w:lang w:val="fr-FR"/>
        </w:rPr>
        <w:t>).</w:t>
      </w:r>
    </w:p>
    <w:p w14:paraId="610E1D7E" w14:textId="652775A5" w:rsidR="00542C65" w:rsidRPr="00FE5B19" w:rsidRDefault="00542C65" w:rsidP="00542C65">
      <w:pPr>
        <w:pStyle w:val="SingleTxtG"/>
        <w:rPr>
          <w:lang w:val="fr-FR"/>
        </w:rPr>
      </w:pPr>
      <w:r w:rsidRPr="00FE5B19">
        <w:rPr>
          <w:bCs/>
          <w:lang w:val="fr-FR"/>
        </w:rPr>
        <w:t>25.</w:t>
      </w:r>
      <w:r w:rsidRPr="00FE5B19">
        <w:rPr>
          <w:bCs/>
          <w:lang w:val="fr-FR"/>
        </w:rPr>
        <w:tab/>
      </w:r>
      <w:r>
        <w:rPr>
          <w:lang w:val="fr-FR"/>
        </w:rPr>
        <w:t>Les actes de violence, la diffamation et les insultes à motivation raciste sont punissables en République de Corée</w:t>
      </w:r>
      <w:r w:rsidRPr="009B4DFF">
        <w:rPr>
          <w:lang w:val="fr-FR"/>
        </w:rPr>
        <w:t xml:space="preserve"> </w:t>
      </w:r>
      <w:r>
        <w:rPr>
          <w:lang w:val="fr-FR"/>
        </w:rPr>
        <w:t xml:space="preserve">en vertu de la législation en vigueur. La discrimination raciale est également prise en compte dans le cadre de la détermination des peines. Les actes </w:t>
      </w:r>
      <w:r>
        <w:rPr>
          <w:lang w:val="fr-FR"/>
        </w:rPr>
        <w:lastRenderedPageBreak/>
        <w:t>de violence à motivation raciste sont passibles de sanctions en application du Code pénal, de la loi sur la répression de la violence, de la loi sur l</w:t>
      </w:r>
      <w:r w:rsidR="00495B83">
        <w:rPr>
          <w:lang w:val="fr-FR"/>
        </w:rPr>
        <w:t>’</w:t>
      </w:r>
      <w:r>
        <w:rPr>
          <w:lang w:val="fr-FR"/>
        </w:rPr>
        <w:t>imposition de peines aggravées au titre de certaines infractions, de la loi relative aux affaires spéciales se rapportant à la répression d</w:t>
      </w:r>
      <w:r w:rsidR="00495B83">
        <w:rPr>
          <w:lang w:val="fr-FR"/>
        </w:rPr>
        <w:t>’</w:t>
      </w:r>
      <w:r>
        <w:rPr>
          <w:lang w:val="fr-FR"/>
        </w:rPr>
        <w:t>infractions violentes particulières, etc. Les actes de diffamation et les insultes à motivation raciste sont passibles de sanctions en application du Code pénal, de la loi relative à la promotion de l</w:t>
      </w:r>
      <w:r w:rsidR="00495B83">
        <w:rPr>
          <w:lang w:val="fr-FR"/>
        </w:rPr>
        <w:t>’</w:t>
      </w:r>
      <w:r>
        <w:rPr>
          <w:lang w:val="fr-FR"/>
        </w:rPr>
        <w:t>utilisation des réseaux d</w:t>
      </w:r>
      <w:r w:rsidR="00495B83">
        <w:rPr>
          <w:lang w:val="fr-FR"/>
        </w:rPr>
        <w:t>’</w:t>
      </w:r>
      <w:r>
        <w:rPr>
          <w:lang w:val="fr-FR"/>
        </w:rPr>
        <w:t>information et de communication et à la protection des données, etc. Lorsqu</w:t>
      </w:r>
      <w:r w:rsidR="00495B83">
        <w:rPr>
          <w:lang w:val="fr-FR"/>
        </w:rPr>
        <w:t>’</w:t>
      </w:r>
      <w:r>
        <w:rPr>
          <w:lang w:val="fr-FR"/>
        </w:rPr>
        <w:t>ils déterminent la peine devant être prononcée, les juges doivent, en application de la loi, considérer le caractère raciste de l</w:t>
      </w:r>
      <w:r w:rsidR="00495B83">
        <w:rPr>
          <w:lang w:val="fr-FR"/>
        </w:rPr>
        <w:t>’</w:t>
      </w:r>
      <w:r>
        <w:rPr>
          <w:lang w:val="fr-FR"/>
        </w:rPr>
        <w:t>infraction comme un motif de ladite infraction. Ce facteur constitue donc une « circonstance aggravante » particulière dans le contexte des directives concernant les peines. L</w:t>
      </w:r>
      <w:r w:rsidR="00495B83">
        <w:rPr>
          <w:lang w:val="fr-FR"/>
        </w:rPr>
        <w:t>’</w:t>
      </w:r>
      <w:r>
        <w:rPr>
          <w:lang w:val="fr-FR"/>
        </w:rPr>
        <w:t>article 51 du Code pénal dispose que la peine est déterminée en fonction du motif de l</w:t>
      </w:r>
      <w:r w:rsidR="00495B83">
        <w:rPr>
          <w:lang w:val="fr-FR"/>
        </w:rPr>
        <w:t>’</w:t>
      </w:r>
      <w:r>
        <w:rPr>
          <w:lang w:val="fr-FR"/>
        </w:rPr>
        <w:t>infraction. La Commission sur la détermination des peines de la Cour suprême fait de la circonstance aggravante l</w:t>
      </w:r>
      <w:r w:rsidR="00495B83">
        <w:rPr>
          <w:lang w:val="fr-FR"/>
        </w:rPr>
        <w:t>’</w:t>
      </w:r>
      <w:r>
        <w:rPr>
          <w:lang w:val="fr-FR"/>
        </w:rPr>
        <w:t>un des facteurs particuliers de la détermination des peines infligées en cas d</w:t>
      </w:r>
      <w:r w:rsidR="00495B83">
        <w:rPr>
          <w:lang w:val="fr-FR"/>
        </w:rPr>
        <w:t>’</w:t>
      </w:r>
      <w:r>
        <w:rPr>
          <w:lang w:val="fr-FR"/>
        </w:rPr>
        <w:t>acte de violence. Le Gouvernement prévoit d</w:t>
      </w:r>
      <w:r w:rsidR="00495B83">
        <w:rPr>
          <w:lang w:val="fr-FR"/>
        </w:rPr>
        <w:t>’</w:t>
      </w:r>
      <w:r>
        <w:rPr>
          <w:lang w:val="fr-FR"/>
        </w:rPr>
        <w:t>examiner la nécessité de prendre des mesures d</w:t>
      </w:r>
      <w:r w:rsidR="00495B83">
        <w:rPr>
          <w:lang w:val="fr-FR"/>
        </w:rPr>
        <w:t>’</w:t>
      </w:r>
      <w:r>
        <w:rPr>
          <w:lang w:val="fr-FR"/>
        </w:rPr>
        <w:t>ordre législatif dans le but de réglementer les crimes et les manifestations de haine motivés par la race</w:t>
      </w:r>
      <w:r w:rsidRPr="00FE5B19">
        <w:rPr>
          <w:lang w:val="fr-FR"/>
        </w:rPr>
        <w:t>.</w:t>
      </w:r>
    </w:p>
    <w:p w14:paraId="758E4715" w14:textId="4D0C66AE" w:rsidR="00542C65" w:rsidRDefault="00542C65" w:rsidP="00C21D6D">
      <w:pPr>
        <w:pStyle w:val="Titre1"/>
        <w:spacing w:after="120"/>
        <w:rPr>
          <w:b/>
          <w:bCs/>
          <w:lang w:val="fr-FR"/>
        </w:rPr>
      </w:pPr>
      <w:r w:rsidRPr="00C21D6D">
        <w:rPr>
          <w:bCs/>
        </w:rPr>
        <w:t>Tableau 14</w:t>
      </w:r>
      <w:r w:rsidRPr="00C21D6D">
        <w:rPr>
          <w:bCs/>
        </w:rPr>
        <w:br/>
      </w:r>
      <w:r w:rsidRPr="00C21D6D">
        <w:rPr>
          <w:b/>
          <w:bCs/>
        </w:rPr>
        <w:t>Article 51 du Code pénal (Principes généraux régissant</w:t>
      </w:r>
      <w:r w:rsidRPr="00C21D6D">
        <w:rPr>
          <w:b/>
          <w:bCs/>
          <w:lang w:val="fr-FR"/>
        </w:rPr>
        <w:t xml:space="preserve"> la détermination de la peine)</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90319F" w:rsidRPr="0090319F" w14:paraId="65D091F6" w14:textId="77777777" w:rsidTr="0090319F">
        <w:tc>
          <w:tcPr>
            <w:tcW w:w="9628" w:type="dxa"/>
            <w:shd w:val="clear" w:color="auto" w:fill="auto"/>
            <w:vAlign w:val="bottom"/>
          </w:tcPr>
          <w:p w14:paraId="76675043" w14:textId="77777777" w:rsidR="0090319F" w:rsidRPr="00FE5B19" w:rsidRDefault="0090319F" w:rsidP="00A80408">
            <w:pPr>
              <w:suppressAutoHyphens w:val="0"/>
              <w:spacing w:before="40" w:after="120"/>
              <w:rPr>
                <w:rFonts w:eastAsia="휴먼명조"/>
                <w:shd w:val="clear" w:color="auto" w:fill="FFFFFF"/>
                <w:lang w:val="fr-FR"/>
              </w:rPr>
            </w:pPr>
            <w:r>
              <w:rPr>
                <w:lang w:val="fr-FR"/>
              </w:rPr>
              <w:t>Les éléments ci-après doivent être pris en considération dans le cadre de la détermination de la peine :</w:t>
            </w:r>
          </w:p>
          <w:p w14:paraId="747F0842" w14:textId="3BAF1308" w:rsidR="0090319F" w:rsidRPr="00FE5B19" w:rsidRDefault="0090319F" w:rsidP="00A80408">
            <w:pPr>
              <w:pStyle w:val="Bullet1G"/>
              <w:numPr>
                <w:ilvl w:val="0"/>
                <w:numId w:val="0"/>
              </w:numPr>
              <w:ind w:right="0"/>
              <w:rPr>
                <w:rFonts w:eastAsia="휴먼명조"/>
                <w:shd w:val="clear" w:color="auto" w:fill="FFFFFF"/>
                <w:lang w:val="fr-FR"/>
              </w:rPr>
            </w:pPr>
            <w:r w:rsidRPr="00FE5B19">
              <w:rPr>
                <w:rFonts w:eastAsia="휴먼명조"/>
                <w:lang w:val="fr-FR"/>
              </w:rPr>
              <w:t>1.</w:t>
            </w:r>
            <w:r w:rsidRPr="00FE5B19">
              <w:rPr>
                <w:rFonts w:eastAsia="휴먼명조"/>
                <w:lang w:val="fr-FR"/>
              </w:rPr>
              <w:tab/>
            </w:r>
            <w:r>
              <w:rPr>
                <w:lang w:val="fr-FR"/>
              </w:rPr>
              <w:t>Âge, tempérament et comportement, intelligence et milieu du délinquant</w:t>
            </w:r>
            <w:r w:rsidR="00954724">
              <w:rPr>
                <w:lang w:val="fr-FR"/>
              </w:rPr>
              <w:t> ;</w:t>
            </w:r>
          </w:p>
          <w:p w14:paraId="486CB7CC" w14:textId="653D796C" w:rsidR="0090319F" w:rsidRPr="00FE5B19" w:rsidRDefault="0090319F" w:rsidP="00A80408">
            <w:pPr>
              <w:pStyle w:val="Bullet1G"/>
              <w:numPr>
                <w:ilvl w:val="0"/>
                <w:numId w:val="0"/>
              </w:numPr>
              <w:ind w:right="0"/>
              <w:rPr>
                <w:rFonts w:eastAsia="휴먼명조"/>
                <w:shd w:val="clear" w:color="auto" w:fill="FFFFFF"/>
                <w:lang w:val="fr-FR"/>
              </w:rPr>
            </w:pPr>
            <w:r w:rsidRPr="00FE5B19">
              <w:rPr>
                <w:rFonts w:eastAsia="휴먼명조"/>
                <w:lang w:val="fr-FR"/>
              </w:rPr>
              <w:t>2.</w:t>
            </w:r>
            <w:r w:rsidRPr="00FE5B19">
              <w:rPr>
                <w:rFonts w:eastAsia="휴먼명조"/>
                <w:lang w:val="fr-FR"/>
              </w:rPr>
              <w:tab/>
            </w:r>
            <w:r>
              <w:rPr>
                <w:lang w:val="fr-FR"/>
              </w:rPr>
              <w:t>Relation entre l</w:t>
            </w:r>
            <w:r w:rsidR="00495B83">
              <w:rPr>
                <w:lang w:val="fr-FR"/>
              </w:rPr>
              <w:t>’</w:t>
            </w:r>
            <w:r>
              <w:rPr>
                <w:lang w:val="fr-FR"/>
              </w:rPr>
              <w:t>auteur de l</w:t>
            </w:r>
            <w:r w:rsidR="00495B83">
              <w:rPr>
                <w:lang w:val="fr-FR"/>
              </w:rPr>
              <w:t>’</w:t>
            </w:r>
            <w:r>
              <w:rPr>
                <w:lang w:val="fr-FR"/>
              </w:rPr>
              <w:t>infraction et la victime</w:t>
            </w:r>
            <w:r w:rsidR="00954724">
              <w:rPr>
                <w:lang w:val="fr-FR"/>
              </w:rPr>
              <w:t> ;</w:t>
            </w:r>
          </w:p>
          <w:p w14:paraId="0DD3F5A3" w14:textId="6D39F1AA" w:rsidR="0090319F" w:rsidRPr="00FE5B19" w:rsidRDefault="0090319F" w:rsidP="00A80408">
            <w:pPr>
              <w:pStyle w:val="Bullet1G"/>
              <w:numPr>
                <w:ilvl w:val="0"/>
                <w:numId w:val="0"/>
              </w:numPr>
              <w:ind w:right="0"/>
              <w:rPr>
                <w:rFonts w:eastAsia="휴먼명조"/>
                <w:shd w:val="clear" w:color="auto" w:fill="FFFFFF"/>
                <w:lang w:val="fr-FR"/>
              </w:rPr>
            </w:pPr>
            <w:r w:rsidRPr="00FE5B19">
              <w:rPr>
                <w:rFonts w:eastAsia="휴먼명조"/>
                <w:lang w:val="fr-FR"/>
              </w:rPr>
              <w:t>3.</w:t>
            </w:r>
            <w:r w:rsidRPr="00FE5B19">
              <w:rPr>
                <w:rFonts w:eastAsia="휴먼명조"/>
                <w:lang w:val="fr-FR"/>
              </w:rPr>
              <w:tab/>
            </w:r>
            <w:r>
              <w:rPr>
                <w:lang w:val="fr-FR"/>
              </w:rPr>
              <w:t>Motifs, moyens et conséquences de l</w:t>
            </w:r>
            <w:r w:rsidR="00495B83">
              <w:rPr>
                <w:lang w:val="fr-FR"/>
              </w:rPr>
              <w:t>’</w:t>
            </w:r>
            <w:r>
              <w:rPr>
                <w:lang w:val="fr-FR"/>
              </w:rPr>
              <w:t>infraction</w:t>
            </w:r>
            <w:r w:rsidR="00954724">
              <w:rPr>
                <w:lang w:val="fr-FR"/>
              </w:rPr>
              <w:t> ;</w:t>
            </w:r>
          </w:p>
          <w:p w14:paraId="1783309B" w14:textId="029C0184" w:rsidR="0090319F" w:rsidRPr="00FE5B19" w:rsidRDefault="0090319F" w:rsidP="00A80408">
            <w:pPr>
              <w:pStyle w:val="Bullet1G"/>
              <w:numPr>
                <w:ilvl w:val="0"/>
                <w:numId w:val="0"/>
              </w:numPr>
              <w:ind w:right="0"/>
              <w:rPr>
                <w:rFonts w:eastAsia="휴먼명조"/>
                <w:shd w:val="clear" w:color="auto" w:fill="FFFFFF"/>
                <w:lang w:val="fr-FR"/>
              </w:rPr>
            </w:pPr>
            <w:r w:rsidRPr="00FE5B19">
              <w:rPr>
                <w:rFonts w:eastAsia="휴먼명조"/>
                <w:lang w:val="fr-FR"/>
              </w:rPr>
              <w:t>4.</w:t>
            </w:r>
            <w:r w:rsidRPr="00FE5B19">
              <w:rPr>
                <w:rFonts w:eastAsia="휴먼명조"/>
                <w:lang w:val="fr-FR"/>
              </w:rPr>
              <w:tab/>
            </w:r>
            <w:r>
              <w:rPr>
                <w:lang w:val="fr-FR"/>
              </w:rPr>
              <w:t>Circonstances après la commission de l</w:t>
            </w:r>
            <w:r w:rsidR="00495B83">
              <w:rPr>
                <w:lang w:val="fr-FR"/>
              </w:rPr>
              <w:t>’</w:t>
            </w:r>
            <w:r>
              <w:rPr>
                <w:lang w:val="fr-FR"/>
              </w:rPr>
              <w:t>infraction</w:t>
            </w:r>
            <w:r w:rsidR="00954724">
              <w:rPr>
                <w:lang w:val="fr-FR"/>
              </w:rPr>
              <w:t>.</w:t>
            </w:r>
          </w:p>
          <w:p w14:paraId="1EEC5B3D" w14:textId="77777777" w:rsidR="0090319F" w:rsidRPr="00FE5B19" w:rsidRDefault="0090319F" w:rsidP="00954724">
            <w:pPr>
              <w:suppressAutoHyphens w:val="0"/>
              <w:spacing w:before="40" w:after="120"/>
              <w:rPr>
                <w:rFonts w:eastAsia="휴먼명조"/>
                <w:b/>
                <w:bCs/>
                <w:shd w:val="clear" w:color="auto" w:fill="FFFFFF"/>
                <w:lang w:val="fr-FR"/>
              </w:rPr>
            </w:pPr>
            <w:r>
              <w:rPr>
                <w:b/>
                <w:bCs/>
                <w:lang w:val="fr-FR"/>
              </w:rPr>
              <w:t>Définition des facteurs de détermination de la peine (telle que modifiée et en vigueur depuis le 15 août 2018).</w:t>
            </w:r>
          </w:p>
          <w:p w14:paraId="6C74FE16" w14:textId="3E51FD90" w:rsidR="0090319F" w:rsidRPr="00FE5B19" w:rsidRDefault="0090319F" w:rsidP="00954724">
            <w:pPr>
              <w:suppressAutoHyphens w:val="0"/>
              <w:spacing w:before="40" w:after="120"/>
              <w:rPr>
                <w:rFonts w:eastAsia="휴먼명조"/>
                <w:b/>
                <w:bCs/>
                <w:shd w:val="clear" w:color="auto" w:fill="FFFFFF"/>
                <w:lang w:val="fr-FR"/>
              </w:rPr>
            </w:pPr>
            <w:r>
              <w:rPr>
                <w:b/>
                <w:bCs/>
                <w:lang w:val="fr-FR"/>
              </w:rPr>
              <w:t>Des circonstances aggravantes sont invoquées lorsqu</w:t>
            </w:r>
            <w:r w:rsidR="00495B83">
              <w:rPr>
                <w:b/>
                <w:bCs/>
                <w:lang w:val="fr-FR"/>
              </w:rPr>
              <w:t>’</w:t>
            </w:r>
            <w:r>
              <w:rPr>
                <w:b/>
                <w:bCs/>
                <w:lang w:val="fr-FR"/>
              </w:rPr>
              <w:t>un ou plusieurs des éléments ci</w:t>
            </w:r>
            <w:r>
              <w:rPr>
                <w:b/>
                <w:bCs/>
                <w:lang w:val="fr-FR"/>
              </w:rPr>
              <w:noBreakHyphen/>
              <w:t>après sont réunis :</w:t>
            </w:r>
          </w:p>
          <w:p w14:paraId="5F448468" w14:textId="48F7E889" w:rsidR="0090319F" w:rsidRPr="00C21D6D" w:rsidRDefault="0090319F" w:rsidP="00954724">
            <w:pPr>
              <w:pStyle w:val="Bullet1G"/>
              <w:ind w:left="567" w:right="0"/>
            </w:pPr>
            <w:r w:rsidRPr="00C21D6D">
              <w:t>Infraction commise à des fins de représailles, par suite d</w:t>
            </w:r>
            <w:r w:rsidR="00495B83">
              <w:t>’</w:t>
            </w:r>
            <w:r w:rsidRPr="00C21D6D">
              <w:t>un grief ou par haine</w:t>
            </w:r>
            <w:r>
              <w:t> ;</w:t>
            </w:r>
          </w:p>
          <w:p w14:paraId="629871B4" w14:textId="71D7CACE" w:rsidR="0090319F" w:rsidRDefault="0090319F" w:rsidP="00954724">
            <w:pPr>
              <w:pStyle w:val="Bullet1G"/>
              <w:ind w:left="567" w:right="0"/>
            </w:pPr>
            <w:r w:rsidRPr="00C21D6D">
              <w:t>Infraction que le délinquant a pris plaisir à commettre</w:t>
            </w:r>
            <w:r>
              <w:t> ;</w:t>
            </w:r>
          </w:p>
          <w:p w14:paraId="226A5F23" w14:textId="0808D539" w:rsidR="0090319F" w:rsidRPr="0090319F" w:rsidRDefault="00954724" w:rsidP="00954724">
            <w:pPr>
              <w:pStyle w:val="Bullet1G"/>
              <w:ind w:left="567" w:right="0"/>
            </w:pPr>
            <w:r w:rsidRPr="00954724">
              <w:t>Autres</w:t>
            </w:r>
            <w:r>
              <w:rPr>
                <w:lang w:val="fr-FR"/>
              </w:rPr>
              <w:t xml:space="preserve"> affaires présentant des éléments comparables.</w:t>
            </w:r>
          </w:p>
        </w:tc>
      </w:tr>
    </w:tbl>
    <w:p w14:paraId="36555E6A" w14:textId="77777777" w:rsidR="00542C65" w:rsidRPr="00FE5B19" w:rsidRDefault="00542C65" w:rsidP="00542C65">
      <w:pPr>
        <w:pStyle w:val="H1G"/>
        <w:rPr>
          <w:lang w:val="fr-FR"/>
        </w:rPr>
      </w:pPr>
      <w:r w:rsidRPr="00FE5B19">
        <w:rPr>
          <w:lang w:val="fr-FR"/>
        </w:rPr>
        <w:tab/>
      </w:r>
      <w:r w:rsidRPr="00FE5B19">
        <w:rPr>
          <w:lang w:val="fr-FR"/>
        </w:rPr>
        <w:tab/>
        <w:t>Article 5</w:t>
      </w:r>
      <w:r w:rsidRPr="00FE5B19">
        <w:rPr>
          <w:lang w:val="fr-FR"/>
        </w:rPr>
        <w:br/>
      </w:r>
      <w:r>
        <w:rPr>
          <w:bCs/>
          <w:lang w:val="fr-FR"/>
        </w:rPr>
        <w:t>Égalité des droits et interdiction de la discrimination</w:t>
      </w:r>
    </w:p>
    <w:p w14:paraId="0413E366" w14:textId="5180EF66" w:rsidR="00542C65" w:rsidRPr="00FE5B19" w:rsidRDefault="00542C65" w:rsidP="00542C65">
      <w:pPr>
        <w:pStyle w:val="H1G"/>
        <w:rPr>
          <w:shd w:val="clear" w:color="auto" w:fill="FFFFFF"/>
          <w:lang w:val="fr-FR"/>
        </w:rPr>
      </w:pPr>
      <w:r w:rsidRPr="00FE5B19">
        <w:rPr>
          <w:shd w:val="clear" w:color="auto" w:fill="FFFFFF"/>
          <w:lang w:val="fr-FR"/>
        </w:rPr>
        <w:tab/>
        <w:t>A.</w:t>
      </w:r>
      <w:r w:rsidRPr="00FE5B19">
        <w:rPr>
          <w:shd w:val="clear" w:color="auto" w:fill="FFFFFF"/>
          <w:lang w:val="fr-FR"/>
        </w:rPr>
        <w:tab/>
      </w:r>
      <w:r>
        <w:rPr>
          <w:bCs/>
          <w:lang w:val="fr-FR"/>
        </w:rPr>
        <w:t>Enregistrement des naissances et diminution du nombre d</w:t>
      </w:r>
      <w:r w:rsidR="00495B83">
        <w:rPr>
          <w:bCs/>
          <w:lang w:val="fr-FR"/>
        </w:rPr>
        <w:t>’</w:t>
      </w:r>
      <w:r>
        <w:rPr>
          <w:bCs/>
          <w:lang w:val="fr-FR"/>
        </w:rPr>
        <w:t>apatrides</w:t>
      </w:r>
    </w:p>
    <w:p w14:paraId="0A078032" w14:textId="49CD6D41" w:rsidR="00542C65" w:rsidRPr="00FE5B19" w:rsidRDefault="00542C65" w:rsidP="00542C65">
      <w:pPr>
        <w:pStyle w:val="SingleTxtG"/>
        <w:rPr>
          <w:lang w:val="fr-FR"/>
        </w:rPr>
      </w:pPr>
      <w:r w:rsidRPr="00FE5B19">
        <w:rPr>
          <w:bCs/>
          <w:lang w:val="fr-FR"/>
        </w:rPr>
        <w:t>26.</w:t>
      </w:r>
      <w:r w:rsidRPr="00FE5B19">
        <w:rPr>
          <w:bCs/>
          <w:lang w:val="fr-FR"/>
        </w:rPr>
        <w:tab/>
      </w:r>
      <w:r>
        <w:rPr>
          <w:lang w:val="fr-FR"/>
        </w:rPr>
        <w:t>Le Comité a recommandé au Gouvernement de prendre des mesures pour que tous les enfants nés sur le territoire de la République de Corée soient enregistrés, quels que soient leur nationalité et leur statut au regard du séjour. Il lui a également conseillé d</w:t>
      </w:r>
      <w:r w:rsidR="00495B83">
        <w:rPr>
          <w:lang w:val="fr-FR"/>
        </w:rPr>
        <w:t>’</w:t>
      </w:r>
      <w:r>
        <w:rPr>
          <w:lang w:val="fr-FR"/>
        </w:rPr>
        <w:t>éliminer les obstacles à l</w:t>
      </w:r>
      <w:r w:rsidR="00495B83">
        <w:rPr>
          <w:lang w:val="fr-FR"/>
        </w:rPr>
        <w:t>’</w:t>
      </w:r>
      <w:r>
        <w:rPr>
          <w:lang w:val="fr-FR"/>
        </w:rPr>
        <w:t>obtention de la citoyenneté coréenne pour les enfants nés hors mariage d</w:t>
      </w:r>
      <w:r w:rsidR="00495B83">
        <w:rPr>
          <w:lang w:val="fr-FR"/>
        </w:rPr>
        <w:t>’</w:t>
      </w:r>
      <w:r>
        <w:rPr>
          <w:lang w:val="fr-FR"/>
        </w:rPr>
        <w:t>un père coréen et d</w:t>
      </w:r>
      <w:r w:rsidR="00495B83">
        <w:rPr>
          <w:lang w:val="fr-FR"/>
        </w:rPr>
        <w:t>’</w:t>
      </w:r>
      <w:r>
        <w:rPr>
          <w:lang w:val="fr-FR"/>
        </w:rPr>
        <w:t>une mère étrangère. Enfin, il lui a recommandé de ratifier la Convention de</w:t>
      </w:r>
      <w:r w:rsidR="00C21D6D">
        <w:rPr>
          <w:lang w:val="fr-FR"/>
        </w:rPr>
        <w:t xml:space="preserve"> </w:t>
      </w:r>
      <w:r>
        <w:rPr>
          <w:lang w:val="fr-FR"/>
        </w:rPr>
        <w:t>1961 sur la réduction des cas d</w:t>
      </w:r>
      <w:r w:rsidR="00495B83">
        <w:rPr>
          <w:lang w:val="fr-FR"/>
        </w:rPr>
        <w:t>’</w:t>
      </w:r>
      <w:r>
        <w:rPr>
          <w:lang w:val="fr-FR"/>
        </w:rPr>
        <w:t>apatridie (CERD/C/KOR/17-19, par. 28</w:t>
      </w:r>
      <w:r w:rsidR="00C21D6D">
        <w:rPr>
          <w:lang w:val="fr-FR"/>
        </w:rPr>
        <w:t xml:space="preserve"> et</w:t>
      </w:r>
      <w:r>
        <w:rPr>
          <w:lang w:val="fr-FR"/>
        </w:rPr>
        <w:t xml:space="preserve"> 35).</w:t>
      </w:r>
    </w:p>
    <w:p w14:paraId="5CCDC438" w14:textId="0E8274C6" w:rsidR="00542C65" w:rsidRPr="00FE5B19" w:rsidRDefault="00542C65" w:rsidP="00542C65">
      <w:pPr>
        <w:pStyle w:val="SingleTxtG"/>
        <w:rPr>
          <w:rFonts w:eastAsia="휴먼명조"/>
          <w:lang w:val="fr-FR"/>
        </w:rPr>
      </w:pPr>
      <w:r w:rsidRPr="00FE5B19">
        <w:rPr>
          <w:rFonts w:eastAsia="휴먼명조"/>
          <w:bCs/>
          <w:lang w:val="fr-FR"/>
        </w:rPr>
        <w:t>27.</w:t>
      </w:r>
      <w:r w:rsidRPr="00FE5B19">
        <w:rPr>
          <w:rFonts w:eastAsia="휴먼명조"/>
          <w:bCs/>
          <w:lang w:val="fr-FR"/>
        </w:rPr>
        <w:tab/>
      </w:r>
      <w:r>
        <w:rPr>
          <w:lang w:val="fr-FR"/>
        </w:rPr>
        <w:t xml:space="preserve">Le Gouvernement a préparé un projet de </w:t>
      </w:r>
      <w:r w:rsidRPr="00FE5B19">
        <w:rPr>
          <w:lang w:val="fr-FR"/>
        </w:rPr>
        <w:t>loi sur l</w:t>
      </w:r>
      <w:r w:rsidR="00495B83">
        <w:rPr>
          <w:lang w:val="fr-FR"/>
        </w:rPr>
        <w:t>’</w:t>
      </w:r>
      <w:r w:rsidRPr="00FE5B19">
        <w:rPr>
          <w:lang w:val="fr-FR"/>
        </w:rPr>
        <w:t>enregistrement de la naissance des enfants étrangers</w:t>
      </w:r>
      <w:r>
        <w:rPr>
          <w:lang w:val="fr-FR"/>
        </w:rPr>
        <w:t xml:space="preserve"> (préliminaire). Cette loi permettrait aux parents d</w:t>
      </w:r>
      <w:r w:rsidR="00495B83">
        <w:rPr>
          <w:lang w:val="fr-FR"/>
        </w:rPr>
        <w:t>’</w:t>
      </w:r>
      <w:r>
        <w:rPr>
          <w:lang w:val="fr-FR"/>
        </w:rPr>
        <w:t>enregistrer la naissance d</w:t>
      </w:r>
      <w:r w:rsidR="00495B83">
        <w:rPr>
          <w:lang w:val="fr-FR"/>
        </w:rPr>
        <w:t>’</w:t>
      </w:r>
      <w:r>
        <w:rPr>
          <w:lang w:val="fr-FR"/>
        </w:rPr>
        <w:t>un enfant ayant une nationalité autre que coréenne (auquel la nationalité coréenne n</w:t>
      </w:r>
      <w:r w:rsidR="00495B83">
        <w:rPr>
          <w:lang w:val="fr-FR"/>
        </w:rPr>
        <w:t>’</w:t>
      </w:r>
      <w:r>
        <w:rPr>
          <w:lang w:val="fr-FR"/>
        </w:rPr>
        <w:t xml:space="preserve">est pas attribuée en vertu de la </w:t>
      </w:r>
      <w:r w:rsidRPr="00FE5B19">
        <w:rPr>
          <w:lang w:val="fr-FR"/>
        </w:rPr>
        <w:t>loi sur la nationalité</w:t>
      </w:r>
      <w:r>
        <w:rPr>
          <w:lang w:val="fr-FR"/>
        </w:rPr>
        <w:t>) dès lors que l</w:t>
      </w:r>
      <w:r w:rsidR="00495B83">
        <w:rPr>
          <w:lang w:val="fr-FR"/>
        </w:rPr>
        <w:t>’</w:t>
      </w:r>
      <w:r>
        <w:rPr>
          <w:lang w:val="fr-FR"/>
        </w:rPr>
        <w:t>enfant est né en République de Corée, de voir les certificats établis à cette fin ou d</w:t>
      </w:r>
      <w:r w:rsidR="00495B83">
        <w:rPr>
          <w:lang w:val="fr-FR"/>
        </w:rPr>
        <w:t>’</w:t>
      </w:r>
      <w:r>
        <w:rPr>
          <w:lang w:val="fr-FR"/>
        </w:rPr>
        <w:t>en demander la délivrance. Elle aurait principalement pour objet de permettre aux parents d</w:t>
      </w:r>
      <w:r w:rsidR="00495B83">
        <w:rPr>
          <w:lang w:val="fr-FR"/>
        </w:rPr>
        <w:t>’</w:t>
      </w:r>
      <w:r>
        <w:rPr>
          <w:lang w:val="fr-FR"/>
        </w:rPr>
        <w:t>obtenir une attestation de la naissance et de l</w:t>
      </w:r>
      <w:r w:rsidR="00495B83">
        <w:rPr>
          <w:lang w:val="fr-FR"/>
        </w:rPr>
        <w:t>’</w:t>
      </w:r>
      <w:r>
        <w:rPr>
          <w:lang w:val="fr-FR"/>
        </w:rPr>
        <w:t>identité de leur enfant. Le Ministère de la justice a tenu des consultations sur les attributions des différents départements, sur les numéros d</w:t>
      </w:r>
      <w:r w:rsidR="00495B83">
        <w:rPr>
          <w:lang w:val="fr-FR"/>
        </w:rPr>
        <w:t>’</w:t>
      </w:r>
      <w:r>
        <w:rPr>
          <w:lang w:val="fr-FR"/>
        </w:rPr>
        <w:t xml:space="preserve">enregistrement des étrangers et </w:t>
      </w:r>
      <w:r>
        <w:rPr>
          <w:lang w:val="fr-FR"/>
        </w:rPr>
        <w:lastRenderedPageBreak/>
        <w:t>sur les questions relevant de plus d</w:t>
      </w:r>
      <w:r w:rsidR="00495B83">
        <w:rPr>
          <w:lang w:val="fr-FR"/>
        </w:rPr>
        <w:t>’</w:t>
      </w:r>
      <w:r>
        <w:rPr>
          <w:lang w:val="fr-FR"/>
        </w:rPr>
        <w:t>une juridiction. Il a aussi entrepris de préparer une proposition (préliminaire) concernant cette loi</w:t>
      </w:r>
      <w:r w:rsidRPr="00FE5B19">
        <w:rPr>
          <w:rFonts w:eastAsia="휴먼명조"/>
          <w:lang w:val="fr-FR"/>
        </w:rPr>
        <w:t>.</w:t>
      </w:r>
    </w:p>
    <w:p w14:paraId="5CED922D" w14:textId="57DC3BA0" w:rsidR="00542C65" w:rsidRPr="00FE5B19" w:rsidRDefault="00542C65" w:rsidP="00542C65">
      <w:pPr>
        <w:pStyle w:val="SingleTxtG"/>
        <w:rPr>
          <w:lang w:val="fr-FR"/>
        </w:rPr>
      </w:pPr>
      <w:r w:rsidRPr="00FE5B19">
        <w:rPr>
          <w:bCs/>
          <w:lang w:val="fr-FR"/>
        </w:rPr>
        <w:t>28.</w:t>
      </w:r>
      <w:r w:rsidRPr="00FE5B19">
        <w:rPr>
          <w:bCs/>
          <w:lang w:val="fr-FR"/>
        </w:rPr>
        <w:tab/>
      </w:r>
      <w:r>
        <w:rPr>
          <w:lang w:val="fr-FR"/>
        </w:rPr>
        <w:t>La loi sur la nationalité de la République de Corée est fondée sur le droit du sang, et accorde à un enfant la nationalité coréenne à sa naissance si sa mère ou son père sont de nationalité coréenne. Le principe du droit du sang est appliqué dans des cas exceptionnels, notamment lorsque les parents sont inconnus, dans le but d</w:t>
      </w:r>
      <w:r w:rsidR="00495B83">
        <w:rPr>
          <w:lang w:val="fr-FR"/>
        </w:rPr>
        <w:t>’</w:t>
      </w:r>
      <w:r>
        <w:rPr>
          <w:lang w:val="fr-FR"/>
        </w:rPr>
        <w:t>éviter la naissance d</w:t>
      </w:r>
      <w:r w:rsidR="00495B83">
        <w:rPr>
          <w:lang w:val="fr-FR"/>
        </w:rPr>
        <w:t>’</w:t>
      </w:r>
      <w:r>
        <w:rPr>
          <w:lang w:val="fr-FR"/>
        </w:rPr>
        <w:t>un enfant apatride</w:t>
      </w:r>
      <w:r w:rsidRPr="00A15CCB">
        <w:rPr>
          <w:rStyle w:val="Appelnotedebasdep"/>
          <w:lang w:val="fr-FR"/>
        </w:rPr>
        <w:footnoteReference w:id="12"/>
      </w:r>
      <w:r>
        <w:rPr>
          <w:lang w:val="fr-FR"/>
        </w:rPr>
        <w:t>. La loi comporte de surcroît des règles visant à éviter l</w:t>
      </w:r>
      <w:r w:rsidR="00495B83">
        <w:rPr>
          <w:lang w:val="fr-FR"/>
        </w:rPr>
        <w:t>’</w:t>
      </w:r>
      <w:r>
        <w:rPr>
          <w:lang w:val="fr-FR"/>
        </w:rPr>
        <w:t>apatridie à un stade ultérieur de la vie : elle permet aux ressortissants coréens de bénéficier du système de déclaration du maintien de la nationalité coréenne lorsque ces derniers ont acquis une nationalité étrangère pour des raisons indépendante de leur volonté, par exemple le mariage, la reconnaissance de leur statut ou leur adoption</w:t>
      </w:r>
      <w:r w:rsidRPr="00A15CCB">
        <w:rPr>
          <w:rStyle w:val="Appelnotedebasdep"/>
          <w:lang w:val="fr-FR"/>
        </w:rPr>
        <w:footnoteReference w:id="13"/>
      </w:r>
      <w:r>
        <w:rPr>
          <w:lang w:val="fr-FR"/>
        </w:rPr>
        <w:t>. Les étrangers ayant acquis la nationalité coréenne par suite, entre autres, d</w:t>
      </w:r>
      <w:r w:rsidR="00495B83">
        <w:rPr>
          <w:lang w:val="fr-FR"/>
        </w:rPr>
        <w:t>’</w:t>
      </w:r>
      <w:r>
        <w:rPr>
          <w:lang w:val="fr-FR"/>
        </w:rPr>
        <w:t>un mariage sont aussi autorisés à avoir la double nationalité. La loi sur la nationalité est conforme à la plupart des prescriptions de la Convention de</w:t>
      </w:r>
      <w:r w:rsidR="00EC3446">
        <w:rPr>
          <w:lang w:val="fr-FR"/>
        </w:rPr>
        <w:t xml:space="preserve"> </w:t>
      </w:r>
      <w:r>
        <w:rPr>
          <w:lang w:val="fr-FR"/>
        </w:rPr>
        <w:t>1961 sur la réduction des cas d</w:t>
      </w:r>
      <w:r w:rsidR="00495B83">
        <w:rPr>
          <w:lang w:val="fr-FR"/>
        </w:rPr>
        <w:t>’</w:t>
      </w:r>
      <w:r>
        <w:rPr>
          <w:lang w:val="fr-FR"/>
        </w:rPr>
        <w:t>apatridie visant à prévenir l</w:t>
      </w:r>
      <w:r w:rsidR="00495B83">
        <w:rPr>
          <w:lang w:val="fr-FR"/>
        </w:rPr>
        <w:t>’</w:t>
      </w:r>
      <w:r>
        <w:rPr>
          <w:lang w:val="fr-FR"/>
        </w:rPr>
        <w:t>apatridie à la naissance ou un stade ultérieur de la vie</w:t>
      </w:r>
      <w:r w:rsidRPr="00A15CCB">
        <w:rPr>
          <w:rStyle w:val="Appelnotedebasdep"/>
          <w:lang w:val="fr-FR"/>
        </w:rPr>
        <w:footnoteReference w:id="14"/>
      </w:r>
      <w:r>
        <w:rPr>
          <w:lang w:val="fr-FR"/>
        </w:rPr>
        <w:t>. Il n</w:t>
      </w:r>
      <w:r w:rsidR="00495B83">
        <w:rPr>
          <w:lang w:val="fr-FR"/>
        </w:rPr>
        <w:t>’</w:t>
      </w:r>
      <w:r>
        <w:rPr>
          <w:lang w:val="fr-FR"/>
        </w:rPr>
        <w:t>est guère nécessaire d</w:t>
      </w:r>
      <w:r w:rsidR="00495B83">
        <w:rPr>
          <w:lang w:val="fr-FR"/>
        </w:rPr>
        <w:t>’</w:t>
      </w:r>
      <w:r>
        <w:rPr>
          <w:lang w:val="fr-FR"/>
        </w:rPr>
        <w:t>adopter un règlement distinct dans le but de garantir l</w:t>
      </w:r>
      <w:r w:rsidR="00495B83">
        <w:rPr>
          <w:lang w:val="fr-FR"/>
        </w:rPr>
        <w:t>’</w:t>
      </w:r>
      <w:r>
        <w:rPr>
          <w:lang w:val="fr-FR"/>
        </w:rPr>
        <w:t>enregistrement des naissances, quels que soient la nationalité de l</w:t>
      </w:r>
      <w:r w:rsidR="00495B83">
        <w:rPr>
          <w:lang w:val="fr-FR"/>
        </w:rPr>
        <w:t>’</w:t>
      </w:r>
      <w:r>
        <w:rPr>
          <w:lang w:val="fr-FR"/>
        </w:rPr>
        <w:t>enfant et son statut au regard du séjour. Étant donné que la loi sur la nationalité coréenne est régie par le principe de la compétence personnelle, la disposition de la Convention relative à l</w:t>
      </w:r>
      <w:r w:rsidR="00495B83">
        <w:rPr>
          <w:lang w:val="fr-FR"/>
        </w:rPr>
        <w:t>’</w:t>
      </w:r>
      <w:r>
        <w:rPr>
          <w:lang w:val="fr-FR"/>
        </w:rPr>
        <w:t>attribution au pays de naissance de la responsabilité de l</w:t>
      </w:r>
      <w:r w:rsidR="00495B83">
        <w:rPr>
          <w:lang w:val="fr-FR"/>
        </w:rPr>
        <w:t>’</w:t>
      </w:r>
      <w:r>
        <w:rPr>
          <w:lang w:val="fr-FR"/>
        </w:rPr>
        <w:t>octroi de la nationalité n</w:t>
      </w:r>
      <w:r w:rsidR="00495B83">
        <w:rPr>
          <w:lang w:val="fr-FR"/>
        </w:rPr>
        <w:t>’</w:t>
      </w:r>
      <w:r>
        <w:rPr>
          <w:lang w:val="fr-FR"/>
        </w:rPr>
        <w:t>est pas applicable. Le Gouvernement procédera à un examen approfondi de son adoption après avoir étudié en détail les dispositions prises dans d</w:t>
      </w:r>
      <w:r w:rsidR="00495B83">
        <w:rPr>
          <w:lang w:val="fr-FR"/>
        </w:rPr>
        <w:t>’</w:t>
      </w:r>
      <w:r>
        <w:rPr>
          <w:lang w:val="fr-FR"/>
        </w:rPr>
        <w:t>autres pays. Il aidera de surcroît les apatrides à maintenir une résidence stable en leur accordant un permis de séjour et en leur offrant la possibilité d</w:t>
      </w:r>
      <w:r w:rsidR="00495B83">
        <w:rPr>
          <w:lang w:val="fr-FR"/>
        </w:rPr>
        <w:t>’</w:t>
      </w:r>
      <w:r>
        <w:rPr>
          <w:lang w:val="fr-FR"/>
        </w:rPr>
        <w:t>acquérir une nationalité. À la fin de décembre</w:t>
      </w:r>
      <w:r w:rsidR="00C21D6D">
        <w:rPr>
          <w:lang w:val="fr-FR"/>
        </w:rPr>
        <w:t xml:space="preserve"> </w:t>
      </w:r>
      <w:r>
        <w:rPr>
          <w:lang w:val="fr-FR"/>
        </w:rPr>
        <w:t>2020, la République de Corée comptait 156 apatrides : 102 étaient inscrits au registre des étrangers et 54</w:t>
      </w:r>
      <w:r w:rsidR="00C21D6D">
        <w:rPr>
          <w:lang w:val="fr-FR"/>
        </w:rPr>
        <w:t xml:space="preserve"> </w:t>
      </w:r>
      <w:r>
        <w:rPr>
          <w:lang w:val="fr-FR"/>
        </w:rPr>
        <w:t>étaient entrés sur le territoire avec un visa de courte durée</w:t>
      </w:r>
      <w:r w:rsidRPr="00FE5B19">
        <w:rPr>
          <w:lang w:val="fr-FR"/>
        </w:rPr>
        <w:t>.</w:t>
      </w:r>
    </w:p>
    <w:p w14:paraId="210DAF87" w14:textId="065DFAEB" w:rsidR="00542C65" w:rsidRPr="00C21D6D" w:rsidRDefault="00542C65" w:rsidP="00C21D6D">
      <w:pPr>
        <w:pStyle w:val="Titre1"/>
        <w:spacing w:after="120"/>
        <w:rPr>
          <w:bCs/>
          <w:sz w:val="16"/>
          <w:szCs w:val="16"/>
          <w:shd w:val="clear" w:color="auto" w:fill="FFFFFF"/>
          <w:lang w:val="fr-FR"/>
        </w:rPr>
      </w:pPr>
      <w:r w:rsidRPr="00C21D6D">
        <w:rPr>
          <w:bCs/>
          <w:shd w:val="clear" w:color="auto" w:fill="FFFFFF"/>
          <w:lang w:val="fr-FR"/>
        </w:rPr>
        <w:t>Tableau 15</w:t>
      </w:r>
      <w:r w:rsidRPr="00C21D6D">
        <w:rPr>
          <w:bCs/>
          <w:shd w:val="clear" w:color="auto" w:fill="FFFFFF"/>
          <w:lang w:val="fr-FR"/>
        </w:rPr>
        <w:br/>
      </w:r>
      <w:r w:rsidRPr="00C21D6D">
        <w:rPr>
          <w:b/>
          <w:bCs/>
          <w:lang w:val="fr-FR"/>
        </w:rPr>
        <w:t>Nombre d</w:t>
      </w:r>
      <w:r w:rsidR="00495B83">
        <w:rPr>
          <w:b/>
          <w:bCs/>
          <w:lang w:val="fr-FR"/>
        </w:rPr>
        <w:t>’</w:t>
      </w:r>
      <w:r w:rsidRPr="00C21D6D">
        <w:rPr>
          <w:b/>
          <w:bCs/>
          <w:lang w:val="fr-FR"/>
        </w:rPr>
        <w:t>apatrides résidant en République de Corée</w:t>
      </w:r>
      <w:r w:rsidRPr="00C21D6D">
        <w:rPr>
          <w:b/>
          <w:bCs/>
          <w:shd w:val="clear" w:color="auto" w:fill="FFFFFF"/>
          <w:lang w:val="fr-FR"/>
        </w:rPr>
        <w:br/>
      </w:r>
      <w:r w:rsidRPr="00C21D6D">
        <w:rPr>
          <w:bCs/>
          <w:sz w:val="16"/>
          <w:szCs w:val="16"/>
          <w:shd w:val="clear" w:color="auto" w:fill="FFFFFF"/>
          <w:lang w:val="fr-FR"/>
        </w:rPr>
        <w:t>(</w:t>
      </w:r>
      <w:r w:rsidR="00C21D6D">
        <w:rPr>
          <w:bCs/>
          <w:sz w:val="16"/>
          <w:szCs w:val="16"/>
          <w:lang w:val="fr-FR"/>
        </w:rPr>
        <w:t>N</w:t>
      </w:r>
      <w:r w:rsidRPr="00C21D6D">
        <w:rPr>
          <w:bCs/>
          <w:sz w:val="16"/>
          <w:szCs w:val="16"/>
          <w:lang w:val="fr-FR"/>
        </w:rPr>
        <w:t>ombre de personnes</w:t>
      </w:r>
      <w:r w:rsidRPr="00C21D6D">
        <w:rPr>
          <w:bCs/>
          <w:sz w:val="16"/>
          <w:szCs w:val="16"/>
          <w:shd w:val="clear" w:color="auto" w:fill="FFFFFF"/>
          <w:lang w:val="fr-FR"/>
        </w:rPr>
        <w:t>)</w:t>
      </w:r>
    </w:p>
    <w:tbl>
      <w:tblPr>
        <w:tblW w:w="7230" w:type="dxa"/>
        <w:tblInd w:w="1134" w:type="dxa"/>
        <w:tblLayout w:type="fixed"/>
        <w:tblCellMar>
          <w:left w:w="0" w:type="dxa"/>
          <w:right w:w="0" w:type="dxa"/>
        </w:tblCellMar>
        <w:tblLook w:val="04A0" w:firstRow="1" w:lastRow="0" w:firstColumn="1" w:lastColumn="0" w:noHBand="0" w:noVBand="1"/>
      </w:tblPr>
      <w:tblGrid>
        <w:gridCol w:w="1036"/>
        <w:gridCol w:w="672"/>
        <w:gridCol w:w="1414"/>
        <w:gridCol w:w="1036"/>
        <w:gridCol w:w="1189"/>
        <w:gridCol w:w="1274"/>
        <w:gridCol w:w="609"/>
      </w:tblGrid>
      <w:tr w:rsidR="00C21D6D" w:rsidRPr="00C21D6D" w14:paraId="68FFBB5C" w14:textId="77777777" w:rsidTr="00983D82">
        <w:trPr>
          <w:tblHeader/>
        </w:trPr>
        <w:tc>
          <w:tcPr>
            <w:tcW w:w="1036" w:type="dxa"/>
            <w:tcBorders>
              <w:top w:val="single" w:sz="4" w:space="0" w:color="auto"/>
              <w:bottom w:val="single" w:sz="12" w:space="0" w:color="auto"/>
            </w:tcBorders>
            <w:shd w:val="clear" w:color="auto" w:fill="auto"/>
            <w:vAlign w:val="bottom"/>
          </w:tcPr>
          <w:p w14:paraId="25138617" w14:textId="77777777" w:rsidR="00542C65" w:rsidRPr="00C21D6D" w:rsidRDefault="00542C65" w:rsidP="00C21D6D">
            <w:pPr>
              <w:suppressAutoHyphens w:val="0"/>
              <w:spacing w:before="80" w:after="80" w:line="200" w:lineRule="exact"/>
              <w:rPr>
                <w:i/>
                <w:sz w:val="16"/>
                <w:shd w:val="clear" w:color="auto" w:fill="FFFFFF"/>
                <w:lang w:val="fr-FR"/>
              </w:rPr>
            </w:pPr>
          </w:p>
        </w:tc>
        <w:tc>
          <w:tcPr>
            <w:tcW w:w="672" w:type="dxa"/>
            <w:tcBorders>
              <w:top w:val="single" w:sz="4" w:space="0" w:color="auto"/>
              <w:bottom w:val="single" w:sz="12" w:space="0" w:color="auto"/>
            </w:tcBorders>
            <w:shd w:val="clear" w:color="auto" w:fill="auto"/>
            <w:vAlign w:val="bottom"/>
          </w:tcPr>
          <w:p w14:paraId="790BF519" w14:textId="77777777" w:rsidR="00542C65" w:rsidRPr="0052683E" w:rsidRDefault="00542C65" w:rsidP="00C21D6D">
            <w:pPr>
              <w:suppressAutoHyphens w:val="0"/>
              <w:spacing w:before="80" w:after="80" w:line="200" w:lineRule="exact"/>
              <w:jc w:val="right"/>
              <w:rPr>
                <w:b/>
                <w:bCs/>
                <w:i/>
                <w:sz w:val="16"/>
                <w:shd w:val="clear" w:color="auto" w:fill="FFFFFF"/>
              </w:rPr>
            </w:pPr>
            <w:r w:rsidRPr="0052683E">
              <w:rPr>
                <w:b/>
                <w:bCs/>
                <w:i/>
                <w:iCs/>
                <w:sz w:val="16"/>
                <w:szCs w:val="16"/>
                <w:lang w:val="fr-FR"/>
              </w:rPr>
              <w:t>Total</w:t>
            </w:r>
          </w:p>
        </w:tc>
        <w:tc>
          <w:tcPr>
            <w:tcW w:w="1414" w:type="dxa"/>
            <w:tcBorders>
              <w:top w:val="single" w:sz="4" w:space="0" w:color="auto"/>
              <w:bottom w:val="single" w:sz="12" w:space="0" w:color="auto"/>
            </w:tcBorders>
            <w:shd w:val="clear" w:color="auto" w:fill="auto"/>
            <w:vAlign w:val="bottom"/>
          </w:tcPr>
          <w:p w14:paraId="5AC6AAA1" w14:textId="7D14A060" w:rsidR="00542C65" w:rsidRPr="00C21D6D" w:rsidRDefault="00542C65" w:rsidP="00C21D6D">
            <w:pPr>
              <w:suppressAutoHyphens w:val="0"/>
              <w:spacing w:before="80" w:after="80" w:line="200" w:lineRule="exact"/>
              <w:jc w:val="right"/>
              <w:rPr>
                <w:i/>
                <w:sz w:val="16"/>
                <w:shd w:val="clear" w:color="auto" w:fill="FFFFFF"/>
                <w:lang w:val="fr-FR"/>
              </w:rPr>
            </w:pPr>
            <w:r w:rsidRPr="00C21D6D">
              <w:rPr>
                <w:i/>
                <w:iCs/>
                <w:sz w:val="16"/>
                <w:szCs w:val="16"/>
                <w:lang w:val="fr-FR"/>
              </w:rPr>
              <w:t>Apatride</w:t>
            </w:r>
            <w:r w:rsidR="00412118">
              <w:rPr>
                <w:i/>
                <w:iCs/>
                <w:sz w:val="16"/>
                <w:szCs w:val="16"/>
                <w:lang w:val="fr-FR"/>
              </w:rPr>
              <w:br/>
            </w:r>
            <w:r w:rsidRPr="00C21D6D">
              <w:rPr>
                <w:i/>
                <w:iCs/>
                <w:sz w:val="16"/>
                <w:szCs w:val="16"/>
                <w:lang w:val="fr-FR"/>
              </w:rPr>
              <w:t>à l</w:t>
            </w:r>
            <w:r w:rsidR="00495B83">
              <w:rPr>
                <w:i/>
                <w:iCs/>
                <w:sz w:val="16"/>
                <w:szCs w:val="16"/>
                <w:lang w:val="fr-FR"/>
              </w:rPr>
              <w:t>’</w:t>
            </w:r>
            <w:r w:rsidRPr="00C21D6D">
              <w:rPr>
                <w:i/>
                <w:iCs/>
                <w:sz w:val="16"/>
                <w:szCs w:val="16"/>
                <w:lang w:val="fr-FR"/>
              </w:rPr>
              <w:t>entrée</w:t>
            </w:r>
            <w:r w:rsidR="00412118">
              <w:rPr>
                <w:i/>
                <w:iCs/>
                <w:sz w:val="16"/>
                <w:szCs w:val="16"/>
                <w:lang w:val="fr-FR"/>
              </w:rPr>
              <w:br/>
            </w:r>
            <w:r w:rsidRPr="00C21D6D">
              <w:rPr>
                <w:i/>
                <w:iCs/>
                <w:sz w:val="16"/>
                <w:szCs w:val="16"/>
                <w:lang w:val="fr-FR"/>
              </w:rPr>
              <w:t>sur le territoire</w:t>
            </w:r>
          </w:p>
        </w:tc>
        <w:tc>
          <w:tcPr>
            <w:tcW w:w="1036" w:type="dxa"/>
            <w:tcBorders>
              <w:top w:val="single" w:sz="4" w:space="0" w:color="auto"/>
              <w:bottom w:val="single" w:sz="12" w:space="0" w:color="auto"/>
            </w:tcBorders>
            <w:shd w:val="clear" w:color="auto" w:fill="auto"/>
            <w:vAlign w:val="bottom"/>
          </w:tcPr>
          <w:p w14:paraId="128CC7B8" w14:textId="77777777" w:rsidR="00542C65" w:rsidRPr="00C21D6D" w:rsidRDefault="00542C65" w:rsidP="00C21D6D">
            <w:pPr>
              <w:suppressAutoHyphens w:val="0"/>
              <w:spacing w:before="80" w:after="80" w:line="200" w:lineRule="exact"/>
              <w:jc w:val="right"/>
              <w:rPr>
                <w:i/>
                <w:sz w:val="16"/>
                <w:shd w:val="clear" w:color="auto" w:fill="FFFFFF"/>
              </w:rPr>
            </w:pPr>
            <w:r w:rsidRPr="00C21D6D">
              <w:rPr>
                <w:i/>
                <w:iCs/>
                <w:sz w:val="16"/>
                <w:szCs w:val="16"/>
                <w:lang w:val="fr-FR"/>
              </w:rPr>
              <w:t>Nationalité révoquée</w:t>
            </w:r>
          </w:p>
        </w:tc>
        <w:tc>
          <w:tcPr>
            <w:tcW w:w="1189" w:type="dxa"/>
            <w:tcBorders>
              <w:top w:val="single" w:sz="4" w:space="0" w:color="auto"/>
              <w:bottom w:val="single" w:sz="12" w:space="0" w:color="auto"/>
            </w:tcBorders>
            <w:shd w:val="clear" w:color="auto" w:fill="auto"/>
            <w:vAlign w:val="bottom"/>
          </w:tcPr>
          <w:p w14:paraId="3DD6A088" w14:textId="5FED56C7" w:rsidR="00542C65" w:rsidRPr="00C21D6D" w:rsidRDefault="00542C65" w:rsidP="00C21D6D">
            <w:pPr>
              <w:suppressAutoHyphens w:val="0"/>
              <w:spacing w:before="80" w:after="80" w:line="200" w:lineRule="exact"/>
              <w:jc w:val="right"/>
              <w:rPr>
                <w:i/>
                <w:sz w:val="16"/>
                <w:shd w:val="clear" w:color="auto" w:fill="FFFFFF"/>
                <w:lang w:val="fr-FR"/>
              </w:rPr>
            </w:pPr>
            <w:r w:rsidRPr="00C21D6D">
              <w:rPr>
                <w:i/>
                <w:iCs/>
                <w:sz w:val="16"/>
                <w:szCs w:val="16"/>
                <w:lang w:val="fr-FR"/>
              </w:rPr>
              <w:t>Naissance</w:t>
            </w:r>
            <w:r w:rsidR="00C21D6D">
              <w:rPr>
                <w:i/>
                <w:iCs/>
                <w:sz w:val="16"/>
                <w:szCs w:val="16"/>
                <w:lang w:val="fr-FR"/>
              </w:rPr>
              <w:br/>
            </w:r>
            <w:r w:rsidRPr="00C21D6D">
              <w:rPr>
                <w:i/>
                <w:iCs/>
                <w:sz w:val="16"/>
                <w:szCs w:val="16"/>
                <w:lang w:val="fr-FR"/>
              </w:rPr>
              <w:t>non enregistrée</w:t>
            </w:r>
            <w:r w:rsidR="00412118">
              <w:rPr>
                <w:i/>
                <w:iCs/>
                <w:sz w:val="16"/>
                <w:szCs w:val="16"/>
                <w:lang w:val="fr-FR"/>
              </w:rPr>
              <w:br/>
            </w:r>
            <w:r w:rsidRPr="00C21D6D">
              <w:rPr>
                <w:i/>
                <w:iCs/>
                <w:sz w:val="16"/>
                <w:szCs w:val="16"/>
                <w:lang w:val="fr-FR"/>
              </w:rPr>
              <w:t>dans le pays</w:t>
            </w:r>
            <w:r w:rsidR="00C21D6D">
              <w:rPr>
                <w:i/>
                <w:iCs/>
                <w:sz w:val="16"/>
                <w:szCs w:val="16"/>
                <w:lang w:val="fr-FR"/>
              </w:rPr>
              <w:br/>
            </w:r>
            <w:r w:rsidRPr="00C21D6D">
              <w:rPr>
                <w:i/>
                <w:iCs/>
                <w:sz w:val="16"/>
                <w:szCs w:val="16"/>
                <w:lang w:val="fr-FR"/>
              </w:rPr>
              <w:t>de naissance</w:t>
            </w:r>
          </w:p>
        </w:tc>
        <w:tc>
          <w:tcPr>
            <w:tcW w:w="1274" w:type="dxa"/>
            <w:tcBorders>
              <w:top w:val="single" w:sz="4" w:space="0" w:color="auto"/>
              <w:bottom w:val="single" w:sz="12" w:space="0" w:color="auto"/>
            </w:tcBorders>
            <w:shd w:val="clear" w:color="auto" w:fill="auto"/>
            <w:vAlign w:val="bottom"/>
          </w:tcPr>
          <w:p w14:paraId="6DD94E35" w14:textId="52E41526" w:rsidR="00542C65" w:rsidRPr="00C21D6D" w:rsidRDefault="00542C65" w:rsidP="00C21D6D">
            <w:pPr>
              <w:suppressAutoHyphens w:val="0"/>
              <w:spacing w:before="80" w:after="80" w:line="200" w:lineRule="exact"/>
              <w:jc w:val="right"/>
              <w:rPr>
                <w:i/>
                <w:sz w:val="16"/>
                <w:shd w:val="clear" w:color="auto" w:fill="FFFFFF"/>
                <w:lang w:val="fr-FR"/>
              </w:rPr>
            </w:pPr>
            <w:r w:rsidRPr="00C21D6D">
              <w:rPr>
                <w:i/>
                <w:iCs/>
                <w:sz w:val="16"/>
                <w:szCs w:val="16"/>
                <w:lang w:val="fr-FR"/>
              </w:rPr>
              <w:t>Non-renonciation</w:t>
            </w:r>
            <w:r w:rsidR="00C21D6D">
              <w:rPr>
                <w:i/>
                <w:iCs/>
                <w:sz w:val="16"/>
                <w:szCs w:val="16"/>
                <w:lang w:val="fr-FR"/>
              </w:rPr>
              <w:br/>
            </w:r>
            <w:r w:rsidRPr="00C21D6D">
              <w:rPr>
                <w:i/>
                <w:iCs/>
                <w:sz w:val="16"/>
                <w:szCs w:val="16"/>
                <w:lang w:val="fr-FR"/>
              </w:rPr>
              <w:t>à la nationalité d</w:t>
            </w:r>
            <w:r w:rsidR="00495B83">
              <w:rPr>
                <w:i/>
                <w:iCs/>
                <w:sz w:val="16"/>
                <w:szCs w:val="16"/>
                <w:lang w:val="fr-FR"/>
              </w:rPr>
              <w:t>’</w:t>
            </w:r>
            <w:r w:rsidRPr="00C21D6D">
              <w:rPr>
                <w:i/>
                <w:iCs/>
                <w:sz w:val="16"/>
                <w:szCs w:val="16"/>
                <w:lang w:val="fr-FR"/>
              </w:rPr>
              <w:t>origine après naturalisation</w:t>
            </w:r>
          </w:p>
        </w:tc>
        <w:tc>
          <w:tcPr>
            <w:tcW w:w="609" w:type="dxa"/>
            <w:tcBorders>
              <w:top w:val="single" w:sz="4" w:space="0" w:color="auto"/>
              <w:bottom w:val="single" w:sz="12" w:space="0" w:color="auto"/>
            </w:tcBorders>
            <w:shd w:val="clear" w:color="auto" w:fill="auto"/>
            <w:vAlign w:val="bottom"/>
          </w:tcPr>
          <w:p w14:paraId="449A2810" w14:textId="77777777" w:rsidR="00542C65" w:rsidRPr="00C21D6D" w:rsidRDefault="00542C65" w:rsidP="00C21D6D">
            <w:pPr>
              <w:suppressAutoHyphens w:val="0"/>
              <w:spacing w:before="80" w:after="80" w:line="200" w:lineRule="exact"/>
              <w:jc w:val="right"/>
              <w:rPr>
                <w:i/>
                <w:sz w:val="16"/>
                <w:shd w:val="clear" w:color="auto" w:fill="FFFFFF"/>
              </w:rPr>
            </w:pPr>
            <w:r w:rsidRPr="00C21D6D">
              <w:rPr>
                <w:i/>
                <w:iCs/>
                <w:sz w:val="16"/>
                <w:szCs w:val="16"/>
                <w:lang w:val="fr-FR"/>
              </w:rPr>
              <w:t>Autres</w:t>
            </w:r>
            <w:r w:rsidRPr="00412118">
              <w:rPr>
                <w:sz w:val="16"/>
                <w:szCs w:val="16"/>
                <w:lang w:val="fr-FR"/>
              </w:rPr>
              <w:t>*</w:t>
            </w:r>
          </w:p>
        </w:tc>
      </w:tr>
      <w:tr w:rsidR="00412118" w:rsidRPr="00C21D6D" w14:paraId="6261E229" w14:textId="77777777" w:rsidTr="00983D82">
        <w:tc>
          <w:tcPr>
            <w:tcW w:w="1036" w:type="dxa"/>
            <w:shd w:val="clear" w:color="auto" w:fill="auto"/>
          </w:tcPr>
          <w:p w14:paraId="631922D2" w14:textId="77777777" w:rsidR="00542C65" w:rsidRPr="00C21D6D" w:rsidRDefault="00542C65" w:rsidP="00C21D6D">
            <w:pPr>
              <w:suppressAutoHyphens w:val="0"/>
              <w:spacing w:before="40" w:after="40" w:line="220" w:lineRule="exact"/>
              <w:rPr>
                <w:sz w:val="18"/>
                <w:szCs w:val="24"/>
                <w:shd w:val="clear" w:color="auto" w:fill="FFFFFF"/>
              </w:rPr>
            </w:pPr>
            <w:r w:rsidRPr="00C21D6D">
              <w:rPr>
                <w:sz w:val="18"/>
                <w:szCs w:val="18"/>
                <w:lang w:val="fr-FR"/>
              </w:rPr>
              <w:t>Séjour de longue durée</w:t>
            </w:r>
          </w:p>
        </w:tc>
        <w:tc>
          <w:tcPr>
            <w:tcW w:w="672" w:type="dxa"/>
            <w:shd w:val="clear" w:color="auto" w:fill="auto"/>
            <w:vAlign w:val="bottom"/>
          </w:tcPr>
          <w:p w14:paraId="5659C89A" w14:textId="77777777" w:rsidR="00542C65" w:rsidRPr="0052683E" w:rsidRDefault="00542C65" w:rsidP="00C21D6D">
            <w:pPr>
              <w:suppressAutoHyphens w:val="0"/>
              <w:spacing w:before="40" w:after="40" w:line="220" w:lineRule="exact"/>
              <w:jc w:val="right"/>
              <w:rPr>
                <w:b/>
                <w:bCs/>
                <w:sz w:val="18"/>
                <w:szCs w:val="24"/>
                <w:shd w:val="clear" w:color="auto" w:fill="FFFFFF"/>
              </w:rPr>
            </w:pPr>
            <w:r w:rsidRPr="0052683E">
              <w:rPr>
                <w:rFonts w:hint="eastAsia"/>
                <w:b/>
                <w:bCs/>
                <w:sz w:val="18"/>
                <w:szCs w:val="24"/>
                <w:shd w:val="clear" w:color="auto" w:fill="FFFFFF"/>
              </w:rPr>
              <w:t>1</w:t>
            </w:r>
            <w:r w:rsidRPr="0052683E">
              <w:rPr>
                <w:b/>
                <w:bCs/>
                <w:sz w:val="18"/>
                <w:szCs w:val="24"/>
                <w:shd w:val="clear" w:color="auto" w:fill="FFFFFF"/>
              </w:rPr>
              <w:t>02</w:t>
            </w:r>
          </w:p>
        </w:tc>
        <w:tc>
          <w:tcPr>
            <w:tcW w:w="1414" w:type="dxa"/>
            <w:shd w:val="clear" w:color="auto" w:fill="auto"/>
            <w:vAlign w:val="bottom"/>
          </w:tcPr>
          <w:p w14:paraId="4D718E84" w14:textId="77777777" w:rsidR="00542C65" w:rsidRPr="00C21D6D" w:rsidRDefault="00542C65" w:rsidP="00C21D6D">
            <w:pPr>
              <w:suppressAutoHyphens w:val="0"/>
              <w:spacing w:before="40" w:after="40" w:line="220" w:lineRule="exact"/>
              <w:jc w:val="right"/>
              <w:rPr>
                <w:sz w:val="18"/>
                <w:szCs w:val="24"/>
                <w:shd w:val="clear" w:color="auto" w:fill="FFFFFF"/>
              </w:rPr>
            </w:pPr>
            <w:r w:rsidRPr="00C21D6D">
              <w:rPr>
                <w:rFonts w:hint="eastAsia"/>
                <w:sz w:val="18"/>
                <w:szCs w:val="24"/>
                <w:shd w:val="clear" w:color="auto" w:fill="FFFFFF"/>
              </w:rPr>
              <w:t>4</w:t>
            </w:r>
            <w:r w:rsidRPr="00C21D6D">
              <w:rPr>
                <w:sz w:val="18"/>
                <w:szCs w:val="24"/>
                <w:shd w:val="clear" w:color="auto" w:fill="FFFFFF"/>
              </w:rPr>
              <w:t>2</w:t>
            </w:r>
          </w:p>
        </w:tc>
        <w:tc>
          <w:tcPr>
            <w:tcW w:w="1036" w:type="dxa"/>
            <w:shd w:val="clear" w:color="auto" w:fill="auto"/>
            <w:vAlign w:val="bottom"/>
          </w:tcPr>
          <w:p w14:paraId="18753E3D" w14:textId="77777777" w:rsidR="00542C65" w:rsidRPr="00C21D6D" w:rsidRDefault="00542C65" w:rsidP="00C21D6D">
            <w:pPr>
              <w:suppressAutoHyphens w:val="0"/>
              <w:spacing w:before="40" w:after="40" w:line="220" w:lineRule="exact"/>
              <w:jc w:val="right"/>
              <w:rPr>
                <w:sz w:val="18"/>
                <w:szCs w:val="24"/>
                <w:shd w:val="clear" w:color="auto" w:fill="FFFFFF"/>
              </w:rPr>
            </w:pPr>
            <w:r w:rsidRPr="00C21D6D">
              <w:rPr>
                <w:rFonts w:hint="eastAsia"/>
                <w:sz w:val="18"/>
                <w:szCs w:val="24"/>
                <w:shd w:val="clear" w:color="auto" w:fill="FFFFFF"/>
              </w:rPr>
              <w:t>2</w:t>
            </w:r>
            <w:r w:rsidRPr="00C21D6D">
              <w:rPr>
                <w:sz w:val="18"/>
                <w:szCs w:val="24"/>
                <w:shd w:val="clear" w:color="auto" w:fill="FFFFFF"/>
              </w:rPr>
              <w:t>4</w:t>
            </w:r>
          </w:p>
        </w:tc>
        <w:tc>
          <w:tcPr>
            <w:tcW w:w="1189" w:type="dxa"/>
            <w:shd w:val="clear" w:color="auto" w:fill="auto"/>
            <w:vAlign w:val="bottom"/>
          </w:tcPr>
          <w:p w14:paraId="64E16D4B" w14:textId="77777777" w:rsidR="00542C65" w:rsidRPr="00C21D6D" w:rsidRDefault="00542C65" w:rsidP="00C21D6D">
            <w:pPr>
              <w:suppressAutoHyphens w:val="0"/>
              <w:spacing w:before="40" w:after="40" w:line="220" w:lineRule="exact"/>
              <w:jc w:val="right"/>
              <w:rPr>
                <w:sz w:val="18"/>
                <w:szCs w:val="24"/>
                <w:shd w:val="clear" w:color="auto" w:fill="FFFFFF"/>
              </w:rPr>
            </w:pPr>
            <w:r w:rsidRPr="00C21D6D">
              <w:rPr>
                <w:rFonts w:hint="eastAsia"/>
                <w:sz w:val="18"/>
                <w:szCs w:val="24"/>
                <w:shd w:val="clear" w:color="auto" w:fill="FFFFFF"/>
              </w:rPr>
              <w:t>1</w:t>
            </w:r>
            <w:r w:rsidRPr="00C21D6D">
              <w:rPr>
                <w:sz w:val="18"/>
                <w:szCs w:val="24"/>
                <w:shd w:val="clear" w:color="auto" w:fill="FFFFFF"/>
              </w:rPr>
              <w:t>3</w:t>
            </w:r>
          </w:p>
        </w:tc>
        <w:tc>
          <w:tcPr>
            <w:tcW w:w="1274" w:type="dxa"/>
            <w:shd w:val="clear" w:color="auto" w:fill="auto"/>
            <w:vAlign w:val="bottom"/>
          </w:tcPr>
          <w:p w14:paraId="372ACCDC" w14:textId="77777777" w:rsidR="00542C65" w:rsidRPr="00C21D6D" w:rsidRDefault="00542C65" w:rsidP="00C21D6D">
            <w:pPr>
              <w:suppressAutoHyphens w:val="0"/>
              <w:spacing w:before="40" w:after="40" w:line="220" w:lineRule="exact"/>
              <w:jc w:val="right"/>
              <w:rPr>
                <w:sz w:val="18"/>
                <w:szCs w:val="24"/>
                <w:shd w:val="clear" w:color="auto" w:fill="FFFFFF"/>
              </w:rPr>
            </w:pPr>
            <w:r w:rsidRPr="00C21D6D">
              <w:rPr>
                <w:rFonts w:hint="eastAsia"/>
                <w:sz w:val="18"/>
                <w:szCs w:val="24"/>
                <w:shd w:val="clear" w:color="auto" w:fill="FFFFFF"/>
              </w:rPr>
              <w:t>1</w:t>
            </w:r>
            <w:r w:rsidRPr="00C21D6D">
              <w:rPr>
                <w:sz w:val="18"/>
                <w:szCs w:val="24"/>
                <w:shd w:val="clear" w:color="auto" w:fill="FFFFFF"/>
              </w:rPr>
              <w:t>2</w:t>
            </w:r>
          </w:p>
        </w:tc>
        <w:tc>
          <w:tcPr>
            <w:tcW w:w="609" w:type="dxa"/>
            <w:shd w:val="clear" w:color="auto" w:fill="auto"/>
            <w:vAlign w:val="bottom"/>
          </w:tcPr>
          <w:p w14:paraId="0001DC02" w14:textId="77777777" w:rsidR="00542C65" w:rsidRPr="00C21D6D" w:rsidRDefault="00542C65" w:rsidP="00C21D6D">
            <w:pPr>
              <w:suppressAutoHyphens w:val="0"/>
              <w:spacing w:before="40" w:after="40" w:line="220" w:lineRule="exact"/>
              <w:jc w:val="right"/>
              <w:rPr>
                <w:sz w:val="18"/>
                <w:szCs w:val="24"/>
                <w:shd w:val="clear" w:color="auto" w:fill="FFFFFF"/>
              </w:rPr>
            </w:pPr>
            <w:r w:rsidRPr="00C21D6D">
              <w:rPr>
                <w:rFonts w:hint="eastAsia"/>
                <w:sz w:val="18"/>
                <w:szCs w:val="24"/>
                <w:shd w:val="clear" w:color="auto" w:fill="FFFFFF"/>
              </w:rPr>
              <w:t>1</w:t>
            </w:r>
            <w:r w:rsidRPr="00C21D6D">
              <w:rPr>
                <w:sz w:val="18"/>
                <w:szCs w:val="24"/>
                <w:shd w:val="clear" w:color="auto" w:fill="FFFFFF"/>
              </w:rPr>
              <w:t>1</w:t>
            </w:r>
          </w:p>
        </w:tc>
      </w:tr>
      <w:tr w:rsidR="00C21D6D" w:rsidRPr="00C21D6D" w14:paraId="1180DB7B" w14:textId="77777777" w:rsidTr="00983D82">
        <w:tc>
          <w:tcPr>
            <w:tcW w:w="1036" w:type="dxa"/>
            <w:tcBorders>
              <w:bottom w:val="single" w:sz="12" w:space="0" w:color="auto"/>
            </w:tcBorders>
            <w:shd w:val="clear" w:color="auto" w:fill="auto"/>
          </w:tcPr>
          <w:p w14:paraId="602E29E4" w14:textId="77777777" w:rsidR="00542C65" w:rsidRPr="00C21D6D" w:rsidRDefault="00542C65" w:rsidP="00C21D6D">
            <w:pPr>
              <w:suppressAutoHyphens w:val="0"/>
              <w:spacing w:before="40" w:after="40" w:line="220" w:lineRule="exact"/>
              <w:rPr>
                <w:sz w:val="18"/>
                <w:szCs w:val="24"/>
                <w:shd w:val="clear" w:color="auto" w:fill="FFFFFF"/>
              </w:rPr>
            </w:pPr>
            <w:r w:rsidRPr="00C21D6D">
              <w:rPr>
                <w:sz w:val="18"/>
                <w:szCs w:val="18"/>
                <w:lang w:val="fr-FR"/>
              </w:rPr>
              <w:t>Séjour de courte durée</w:t>
            </w:r>
          </w:p>
        </w:tc>
        <w:tc>
          <w:tcPr>
            <w:tcW w:w="672" w:type="dxa"/>
            <w:tcBorders>
              <w:bottom w:val="single" w:sz="12" w:space="0" w:color="auto"/>
            </w:tcBorders>
            <w:shd w:val="clear" w:color="auto" w:fill="auto"/>
            <w:vAlign w:val="bottom"/>
          </w:tcPr>
          <w:p w14:paraId="660A0636" w14:textId="77777777" w:rsidR="00542C65" w:rsidRPr="0052683E" w:rsidRDefault="00542C65" w:rsidP="00C21D6D">
            <w:pPr>
              <w:suppressAutoHyphens w:val="0"/>
              <w:spacing w:before="40" w:after="40" w:line="220" w:lineRule="exact"/>
              <w:jc w:val="right"/>
              <w:rPr>
                <w:b/>
                <w:bCs/>
                <w:sz w:val="18"/>
                <w:szCs w:val="24"/>
                <w:shd w:val="clear" w:color="auto" w:fill="FFFFFF"/>
              </w:rPr>
            </w:pPr>
            <w:r w:rsidRPr="0052683E">
              <w:rPr>
                <w:rFonts w:hint="eastAsia"/>
                <w:b/>
                <w:bCs/>
                <w:sz w:val="18"/>
                <w:szCs w:val="24"/>
                <w:shd w:val="clear" w:color="auto" w:fill="FFFFFF"/>
              </w:rPr>
              <w:t>5</w:t>
            </w:r>
            <w:r w:rsidRPr="0052683E">
              <w:rPr>
                <w:b/>
                <w:bCs/>
                <w:sz w:val="18"/>
                <w:szCs w:val="24"/>
                <w:shd w:val="clear" w:color="auto" w:fill="FFFFFF"/>
              </w:rPr>
              <w:t>4</w:t>
            </w:r>
          </w:p>
        </w:tc>
        <w:tc>
          <w:tcPr>
            <w:tcW w:w="5522" w:type="dxa"/>
            <w:gridSpan w:val="5"/>
            <w:tcBorders>
              <w:bottom w:val="single" w:sz="12" w:space="0" w:color="auto"/>
            </w:tcBorders>
            <w:shd w:val="clear" w:color="auto" w:fill="auto"/>
            <w:vAlign w:val="bottom"/>
          </w:tcPr>
          <w:p w14:paraId="299D4585" w14:textId="1F02ADDC" w:rsidR="00542C65" w:rsidRPr="00C21D6D" w:rsidRDefault="00542C65" w:rsidP="00C21D6D">
            <w:pPr>
              <w:suppressAutoHyphens w:val="0"/>
              <w:spacing w:before="40" w:after="40" w:line="220" w:lineRule="exact"/>
              <w:jc w:val="right"/>
              <w:rPr>
                <w:sz w:val="18"/>
                <w:szCs w:val="24"/>
                <w:shd w:val="clear" w:color="auto" w:fill="FFFFFF"/>
                <w:lang w:val="fr-FR"/>
              </w:rPr>
            </w:pPr>
            <w:r w:rsidRPr="00C21D6D">
              <w:rPr>
                <w:sz w:val="18"/>
                <w:szCs w:val="16"/>
                <w:lang w:val="fr-FR"/>
              </w:rPr>
              <w:t>Entrés dans le pays avec un visa de tourisme (B-2)</w:t>
            </w:r>
            <w:r w:rsidR="00A829AE">
              <w:rPr>
                <w:sz w:val="18"/>
                <w:szCs w:val="16"/>
                <w:lang w:val="fr-FR"/>
              </w:rPr>
              <w:t xml:space="preserve"> </w:t>
            </w:r>
            <w:r w:rsidRPr="00C21D6D">
              <w:rPr>
                <w:sz w:val="18"/>
                <w:szCs w:val="16"/>
                <w:lang w:val="fr-FR"/>
              </w:rPr>
              <w:t>ou de courte durée (C-3</w:t>
            </w:r>
            <w:r w:rsidR="00983D82">
              <w:rPr>
                <w:sz w:val="18"/>
                <w:szCs w:val="16"/>
                <w:lang w:val="fr-FR"/>
              </w:rPr>
              <w:t>)</w:t>
            </w:r>
          </w:p>
        </w:tc>
      </w:tr>
    </w:tbl>
    <w:p w14:paraId="1770C132" w14:textId="56419A4B" w:rsidR="00542C65" w:rsidRPr="00FE5B19" w:rsidRDefault="00542C65" w:rsidP="00412118">
      <w:pPr>
        <w:pStyle w:val="SingleTxtG"/>
        <w:spacing w:before="120" w:after="240"/>
        <w:ind w:firstLine="170"/>
        <w:jc w:val="left"/>
        <w:rPr>
          <w:sz w:val="18"/>
          <w:szCs w:val="18"/>
          <w:lang w:val="fr-FR"/>
        </w:rPr>
      </w:pPr>
      <w:r w:rsidRPr="00FE5B19">
        <w:rPr>
          <w:sz w:val="18"/>
          <w:lang w:val="fr-FR"/>
        </w:rPr>
        <w:t xml:space="preserve">* </w:t>
      </w:r>
      <w:r w:rsidR="00412118">
        <w:rPr>
          <w:sz w:val="18"/>
          <w:lang w:val="fr-FR"/>
        </w:rPr>
        <w:t xml:space="preserve"> </w:t>
      </w:r>
      <w:r w:rsidRPr="002621EF">
        <w:rPr>
          <w:sz w:val="18"/>
          <w:szCs w:val="18"/>
          <w:lang w:val="fr-FR"/>
        </w:rPr>
        <w:t>Quatre personnes d</w:t>
      </w:r>
      <w:r w:rsidR="00495B83">
        <w:rPr>
          <w:sz w:val="18"/>
          <w:szCs w:val="18"/>
          <w:lang w:val="fr-FR"/>
        </w:rPr>
        <w:t>’</w:t>
      </w:r>
      <w:r w:rsidRPr="002621EF">
        <w:rPr>
          <w:sz w:val="18"/>
          <w:szCs w:val="18"/>
          <w:lang w:val="fr-FR"/>
        </w:rPr>
        <w:t xml:space="preserve">origine chinoise </w:t>
      </w:r>
      <w:r>
        <w:rPr>
          <w:sz w:val="18"/>
          <w:szCs w:val="18"/>
          <w:lang w:val="fr-FR"/>
        </w:rPr>
        <w:t xml:space="preserve">transfuges de </w:t>
      </w:r>
      <w:r w:rsidRPr="002621EF">
        <w:rPr>
          <w:sz w:val="18"/>
          <w:szCs w:val="18"/>
          <w:lang w:val="fr-FR"/>
        </w:rPr>
        <w:t xml:space="preserve">République populaire démocratique de Corée, cinq réfugiés et deux personnes dont la nationalité a été </w:t>
      </w:r>
      <w:r>
        <w:rPr>
          <w:sz w:val="18"/>
          <w:szCs w:val="18"/>
          <w:lang w:val="fr-FR"/>
        </w:rPr>
        <w:t>révoquée</w:t>
      </w:r>
      <w:r w:rsidRPr="00FE5B19">
        <w:rPr>
          <w:sz w:val="18"/>
          <w:szCs w:val="18"/>
          <w:lang w:val="fr-FR"/>
        </w:rPr>
        <w:t>.</w:t>
      </w:r>
    </w:p>
    <w:p w14:paraId="5BB067E4" w14:textId="4123C2D9" w:rsidR="00542C65" w:rsidRPr="00FE5B19" w:rsidRDefault="00542C65" w:rsidP="00542C65">
      <w:pPr>
        <w:pStyle w:val="SingleTxtG"/>
        <w:rPr>
          <w:lang w:val="fr-FR"/>
        </w:rPr>
      </w:pPr>
      <w:r w:rsidRPr="00FE5B19">
        <w:rPr>
          <w:bCs/>
          <w:lang w:val="fr-FR"/>
        </w:rPr>
        <w:t>29.</w:t>
      </w:r>
      <w:r w:rsidRPr="00FE5B19">
        <w:rPr>
          <w:bCs/>
          <w:lang w:val="fr-FR"/>
        </w:rPr>
        <w:tab/>
      </w:r>
      <w:r>
        <w:rPr>
          <w:lang w:val="fr-FR"/>
        </w:rPr>
        <w:t>Lorsqu</w:t>
      </w:r>
      <w:r w:rsidR="00495B83">
        <w:rPr>
          <w:lang w:val="fr-FR"/>
        </w:rPr>
        <w:t>’</w:t>
      </w:r>
      <w:r>
        <w:rPr>
          <w:lang w:val="fr-FR"/>
        </w:rPr>
        <w:t>ils déclarent avoir acquis la nationalité par voie de reconnaissance, les étrangers doivent présenter un document établissant leur statut d</w:t>
      </w:r>
      <w:r w:rsidR="00495B83">
        <w:rPr>
          <w:lang w:val="fr-FR"/>
        </w:rPr>
        <w:t>’</w:t>
      </w:r>
      <w:r>
        <w:rPr>
          <w:lang w:val="fr-FR"/>
        </w:rPr>
        <w:t>étranger conformément à l</w:t>
      </w:r>
      <w:r w:rsidR="00495B83">
        <w:rPr>
          <w:lang w:val="fr-FR"/>
        </w:rPr>
        <w:t>’</w:t>
      </w:r>
      <w:r>
        <w:rPr>
          <w:lang w:val="fr-FR"/>
        </w:rPr>
        <w:t>article 2 (par. 2, al. 1) du règlement d</w:t>
      </w:r>
      <w:r w:rsidR="00495B83">
        <w:rPr>
          <w:lang w:val="fr-FR"/>
        </w:rPr>
        <w:t>’</w:t>
      </w:r>
      <w:r>
        <w:rPr>
          <w:lang w:val="fr-FR"/>
        </w:rPr>
        <w:t>application de la loi sur la nationalité. Ce document est généralement le passeport étranger. Toutefois, s</w:t>
      </w:r>
      <w:r w:rsidR="00495B83">
        <w:rPr>
          <w:lang w:val="fr-FR"/>
        </w:rPr>
        <w:t>’</w:t>
      </w:r>
      <w:r>
        <w:rPr>
          <w:lang w:val="fr-FR"/>
        </w:rPr>
        <w:t>il n</w:t>
      </w:r>
      <w:r w:rsidR="00495B83">
        <w:rPr>
          <w:lang w:val="fr-FR"/>
        </w:rPr>
        <w:t>’</w:t>
      </w:r>
      <w:r>
        <w:rPr>
          <w:lang w:val="fr-FR"/>
        </w:rPr>
        <w:t>est pas possible d</w:t>
      </w:r>
      <w:r w:rsidR="00495B83">
        <w:rPr>
          <w:lang w:val="fr-FR"/>
        </w:rPr>
        <w:t>’</w:t>
      </w:r>
      <w:r>
        <w:rPr>
          <w:lang w:val="fr-FR"/>
        </w:rPr>
        <w:t>obtenir ce document en raison de la législation ou du système du pays d</w:t>
      </w:r>
      <w:r w:rsidR="00495B83">
        <w:rPr>
          <w:lang w:val="fr-FR"/>
        </w:rPr>
        <w:t>’</w:t>
      </w:r>
      <w:r>
        <w:rPr>
          <w:lang w:val="fr-FR"/>
        </w:rPr>
        <w:t>origine de la mère biologique, le Gouvernement accepte des pièces d</w:t>
      </w:r>
      <w:r w:rsidR="00495B83">
        <w:rPr>
          <w:lang w:val="fr-FR"/>
        </w:rPr>
        <w:t>’</w:t>
      </w:r>
      <w:r>
        <w:rPr>
          <w:lang w:val="fr-FR"/>
        </w:rPr>
        <w:t>identité équivalentes. Lorsqu</w:t>
      </w:r>
      <w:r w:rsidR="00495B83">
        <w:rPr>
          <w:lang w:val="fr-FR"/>
        </w:rPr>
        <w:t>’</w:t>
      </w:r>
      <w:r>
        <w:rPr>
          <w:lang w:val="fr-FR"/>
        </w:rPr>
        <w:t>en application de sa législation, le pays d</w:t>
      </w:r>
      <w:r w:rsidR="00495B83">
        <w:rPr>
          <w:lang w:val="fr-FR"/>
        </w:rPr>
        <w:t>’</w:t>
      </w:r>
      <w:r>
        <w:rPr>
          <w:lang w:val="fr-FR"/>
        </w:rPr>
        <w:t>origine de la mère biologique n</w:t>
      </w:r>
      <w:r w:rsidR="00495B83">
        <w:rPr>
          <w:lang w:val="fr-FR"/>
        </w:rPr>
        <w:t>’</w:t>
      </w:r>
      <w:r>
        <w:rPr>
          <w:lang w:val="fr-FR"/>
        </w:rPr>
        <w:t>attribue pas la nationalité à son enfant, le Gouvernement accorde à ce dernier la nationalité coréenne par voie de reconnaissance sans présentation de passeport, à l</w:t>
      </w:r>
      <w:r w:rsidR="00495B83">
        <w:rPr>
          <w:lang w:val="fr-FR"/>
        </w:rPr>
        <w:t>’</w:t>
      </w:r>
      <w:r>
        <w:rPr>
          <w:lang w:val="fr-FR"/>
        </w:rPr>
        <w:t>issue d</w:t>
      </w:r>
      <w:r w:rsidR="00495B83">
        <w:rPr>
          <w:lang w:val="fr-FR"/>
        </w:rPr>
        <w:t>’</w:t>
      </w:r>
      <w:r>
        <w:rPr>
          <w:lang w:val="fr-FR"/>
        </w:rPr>
        <w:t>un processus de vérification, comme indiqué dans les deux exemples ci-après. Par exemple, si un enfant né hors mariage d</w:t>
      </w:r>
      <w:r w:rsidR="00495B83">
        <w:rPr>
          <w:lang w:val="fr-FR"/>
        </w:rPr>
        <w:t>’</w:t>
      </w:r>
      <w:r>
        <w:rPr>
          <w:lang w:val="fr-FR"/>
        </w:rPr>
        <w:t>un père coréen et d</w:t>
      </w:r>
      <w:r w:rsidR="00495B83">
        <w:rPr>
          <w:lang w:val="fr-FR"/>
        </w:rPr>
        <w:t>’</w:t>
      </w:r>
      <w:r>
        <w:rPr>
          <w:lang w:val="fr-FR"/>
        </w:rPr>
        <w:t xml:space="preserve">une </w:t>
      </w:r>
      <w:r>
        <w:rPr>
          <w:lang w:val="fr-FR"/>
        </w:rPr>
        <w:lastRenderedPageBreak/>
        <w:t>mère étrangère souhaite devenir un ressortissant coréen, et s</w:t>
      </w:r>
      <w:r w:rsidR="00495B83">
        <w:rPr>
          <w:lang w:val="fr-FR"/>
        </w:rPr>
        <w:t>’</w:t>
      </w:r>
      <w:r>
        <w:rPr>
          <w:lang w:val="fr-FR"/>
        </w:rPr>
        <w:t>il s</w:t>
      </w:r>
      <w:r w:rsidR="00495B83">
        <w:rPr>
          <w:lang w:val="fr-FR"/>
        </w:rPr>
        <w:t>’</w:t>
      </w:r>
      <w:r>
        <w:rPr>
          <w:lang w:val="fr-FR"/>
        </w:rPr>
        <w:t>avère difficile de présenter un passeport étranger en son nom, le Gouvernement autorise l</w:t>
      </w:r>
      <w:r w:rsidR="00495B83">
        <w:rPr>
          <w:lang w:val="fr-FR"/>
        </w:rPr>
        <w:t>’</w:t>
      </w:r>
      <w:r>
        <w:rPr>
          <w:lang w:val="fr-FR"/>
        </w:rPr>
        <w:t>application d</w:t>
      </w:r>
      <w:r w:rsidR="00495B83">
        <w:rPr>
          <w:lang w:val="fr-FR"/>
        </w:rPr>
        <w:t>’</w:t>
      </w:r>
      <w:r>
        <w:rPr>
          <w:lang w:val="fr-FR"/>
        </w:rPr>
        <w:t>une procédure simplifiée, c</w:t>
      </w:r>
      <w:r w:rsidR="00495B83">
        <w:rPr>
          <w:lang w:val="fr-FR"/>
        </w:rPr>
        <w:t>’</w:t>
      </w:r>
      <w:r>
        <w:rPr>
          <w:lang w:val="fr-FR"/>
        </w:rPr>
        <w:t>est-à-dire la présentation d</w:t>
      </w:r>
      <w:r w:rsidR="00495B83">
        <w:rPr>
          <w:lang w:val="fr-FR"/>
        </w:rPr>
        <w:t>’</w:t>
      </w:r>
      <w:r>
        <w:rPr>
          <w:lang w:val="fr-FR"/>
        </w:rPr>
        <w:t>autres documents. Le Gouvernement s</w:t>
      </w:r>
      <w:r w:rsidR="00495B83">
        <w:rPr>
          <w:lang w:val="fr-FR"/>
        </w:rPr>
        <w:t>’</w:t>
      </w:r>
      <w:r>
        <w:rPr>
          <w:lang w:val="fr-FR"/>
        </w:rPr>
        <w:t>emploie aussi, en pareil cas, à prendre des mesures pour lui donner la possibilité d</w:t>
      </w:r>
      <w:r w:rsidR="00495B83">
        <w:rPr>
          <w:lang w:val="fr-FR"/>
        </w:rPr>
        <w:t>’</w:t>
      </w:r>
      <w:r>
        <w:rPr>
          <w:lang w:val="fr-FR"/>
        </w:rPr>
        <w:t>obtenir cette nationalité et lui apporte le soutien nécessaire, notamment, à l</w:t>
      </w:r>
      <w:r w:rsidR="00495B83">
        <w:rPr>
          <w:lang w:val="fr-FR"/>
        </w:rPr>
        <w:t>’</w:t>
      </w:r>
      <w:r>
        <w:rPr>
          <w:lang w:val="fr-FR"/>
        </w:rPr>
        <w:t>établissement de son statut dans les meilleurs délais</w:t>
      </w:r>
      <w:r w:rsidRPr="00FE5B19">
        <w:rPr>
          <w:lang w:val="fr-FR"/>
        </w:rPr>
        <w:t>.</w:t>
      </w:r>
    </w:p>
    <w:p w14:paraId="198E6FAB" w14:textId="7EC95CD4" w:rsidR="00542C65" w:rsidRDefault="00542C65" w:rsidP="00412118">
      <w:pPr>
        <w:pStyle w:val="Titre1"/>
        <w:spacing w:after="120"/>
        <w:rPr>
          <w:b/>
          <w:bCs/>
          <w:lang w:val="fr-FR"/>
        </w:rPr>
      </w:pPr>
      <w:r w:rsidRPr="00412118">
        <w:rPr>
          <w:bCs/>
          <w:shd w:val="clear" w:color="auto" w:fill="FFFFFF"/>
          <w:lang w:val="fr-FR"/>
        </w:rPr>
        <w:t>Tableau 16</w:t>
      </w:r>
      <w:r w:rsidRPr="00412118">
        <w:rPr>
          <w:bCs/>
          <w:shd w:val="clear" w:color="auto" w:fill="FFFFFF"/>
          <w:lang w:val="fr-FR"/>
        </w:rPr>
        <w:br/>
      </w:r>
      <w:r w:rsidRPr="00412118">
        <w:rPr>
          <w:b/>
          <w:bCs/>
          <w:lang w:val="fr-FR"/>
        </w:rPr>
        <w:t>Exemples de documents permettant de vérifier l</w:t>
      </w:r>
      <w:r w:rsidR="00495B83">
        <w:rPr>
          <w:b/>
          <w:bCs/>
          <w:lang w:val="fr-FR"/>
        </w:rPr>
        <w:t>’</w:t>
      </w:r>
      <w:r w:rsidRPr="00412118">
        <w:rPr>
          <w:b/>
          <w:bCs/>
          <w:lang w:val="fr-FR"/>
        </w:rPr>
        <w:t>identité de personnes étrangères</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90319F" w:rsidRPr="0090319F" w14:paraId="3F438830" w14:textId="77777777" w:rsidTr="0090319F">
        <w:tc>
          <w:tcPr>
            <w:tcW w:w="9628" w:type="dxa"/>
            <w:shd w:val="clear" w:color="auto" w:fill="auto"/>
            <w:vAlign w:val="bottom"/>
          </w:tcPr>
          <w:p w14:paraId="3C3717C0" w14:textId="68E268F6" w:rsidR="0090319F" w:rsidRPr="001908A7" w:rsidRDefault="0090319F" w:rsidP="0090319F">
            <w:pPr>
              <w:suppressAutoHyphens w:val="0"/>
              <w:spacing w:before="40" w:after="120"/>
              <w:textAlignment w:val="baseline"/>
              <w:rPr>
                <w:rFonts w:eastAsia="휴먼명조"/>
                <w:shd w:val="clear" w:color="auto" w:fill="FFFFFF"/>
              </w:rPr>
            </w:pPr>
            <w:r>
              <w:rPr>
                <w:b/>
                <w:bCs/>
                <w:lang w:val="fr-FR"/>
              </w:rPr>
              <w:t>(</w:t>
            </w:r>
            <w:r w:rsidRPr="00C66A6A">
              <w:rPr>
                <w:b/>
                <w:bCs/>
                <w:lang w:val="fr-FR"/>
              </w:rPr>
              <w:t>Exemple</w:t>
            </w:r>
            <w:r>
              <w:rPr>
                <w:b/>
                <w:bCs/>
                <w:lang w:val="fr-FR"/>
              </w:rPr>
              <w:t> </w:t>
            </w:r>
            <w:r w:rsidRPr="00C66A6A">
              <w:rPr>
                <w:b/>
                <w:bCs/>
                <w:lang w:val="fr-FR"/>
              </w:rPr>
              <w:t>1</w:t>
            </w:r>
            <w:r w:rsidRPr="001908A7">
              <w:rPr>
                <w:b/>
                <w:bCs/>
                <w:lang w:val="fr-FR"/>
              </w:rPr>
              <w:t>)</w:t>
            </w:r>
            <w:r>
              <w:rPr>
                <w:lang w:val="fr-FR"/>
              </w:rPr>
              <w:t xml:space="preserve"> La Chine ne délivre pas de passeport à un enfant né à l</w:t>
            </w:r>
            <w:r w:rsidR="00495B83">
              <w:rPr>
                <w:lang w:val="fr-FR"/>
              </w:rPr>
              <w:t>’</w:t>
            </w:r>
            <w:r>
              <w:rPr>
                <w:lang w:val="fr-FR"/>
              </w:rPr>
              <w:t>étranger. Le Gouvernement considère que le titre de voyage délivré par l</w:t>
            </w:r>
            <w:r w:rsidR="00495B83">
              <w:rPr>
                <w:lang w:val="fr-FR"/>
              </w:rPr>
              <w:t>’</w:t>
            </w:r>
            <w:r>
              <w:rPr>
                <w:lang w:val="fr-FR"/>
              </w:rPr>
              <w:t>ambassade de Chine en République de Corée est l</w:t>
            </w:r>
            <w:r w:rsidR="00495B83">
              <w:rPr>
                <w:lang w:val="fr-FR"/>
              </w:rPr>
              <w:t>’</w:t>
            </w:r>
            <w:r>
              <w:rPr>
                <w:lang w:val="fr-FR"/>
              </w:rPr>
              <w:t>équivalent d</w:t>
            </w:r>
            <w:r w:rsidR="00495B83">
              <w:rPr>
                <w:lang w:val="fr-FR"/>
              </w:rPr>
              <w:t>’</w:t>
            </w:r>
            <w:r>
              <w:rPr>
                <w:lang w:val="fr-FR"/>
              </w:rPr>
              <w:t>un passeport.</w:t>
            </w:r>
          </w:p>
          <w:p w14:paraId="7697F94A" w14:textId="2AE2FC11" w:rsidR="0090319F" w:rsidRPr="0090319F" w:rsidRDefault="0090319F" w:rsidP="0090319F">
            <w:pPr>
              <w:spacing w:before="40" w:after="120"/>
              <w:rPr>
                <w:iCs/>
                <w:sz w:val="16"/>
              </w:rPr>
            </w:pPr>
            <w:r w:rsidRPr="001908A7">
              <w:rPr>
                <w:b/>
                <w:bCs/>
                <w:lang w:val="fr-FR"/>
              </w:rPr>
              <w:t>(Exemple 2)</w:t>
            </w:r>
            <w:r>
              <w:rPr>
                <w:lang w:val="fr-FR"/>
              </w:rPr>
              <w:t xml:space="preserve"> Un enfant né d</w:t>
            </w:r>
            <w:r w:rsidR="00495B83">
              <w:rPr>
                <w:lang w:val="fr-FR"/>
              </w:rPr>
              <w:t>’</w:t>
            </w:r>
            <w:r>
              <w:rPr>
                <w:lang w:val="fr-FR"/>
              </w:rPr>
              <w:t>une union de fait entre un père coréen et une mère malais</w:t>
            </w:r>
            <w:r w:rsidR="00FD33A6">
              <w:rPr>
                <w:lang w:val="fr-FR"/>
              </w:rPr>
              <w:t>ienne</w:t>
            </w:r>
            <w:r>
              <w:rPr>
                <w:lang w:val="fr-FR"/>
              </w:rPr>
              <w:t xml:space="preserve"> ne peut acquérir la nationalité malais</w:t>
            </w:r>
            <w:r w:rsidR="00FD33A6">
              <w:rPr>
                <w:lang w:val="fr-FR"/>
              </w:rPr>
              <w:t>ienn</w:t>
            </w:r>
            <w:r>
              <w:rPr>
                <w:lang w:val="fr-FR"/>
              </w:rPr>
              <w:t>e. À l</w:t>
            </w:r>
            <w:r w:rsidR="00495B83">
              <w:rPr>
                <w:lang w:val="fr-FR"/>
              </w:rPr>
              <w:t>’</w:t>
            </w:r>
            <w:r>
              <w:rPr>
                <w:lang w:val="fr-FR"/>
              </w:rPr>
              <w:t>issue du processus de vérification effectué par le Gouvernement malaisien, la République de Corée accepte la déclaration d</w:t>
            </w:r>
            <w:r w:rsidR="00495B83">
              <w:rPr>
                <w:lang w:val="fr-FR"/>
              </w:rPr>
              <w:t>’</w:t>
            </w:r>
            <w:r>
              <w:rPr>
                <w:lang w:val="fr-FR"/>
              </w:rPr>
              <w:t>acquisition de la nationalité même en l</w:t>
            </w:r>
            <w:r w:rsidR="00495B83">
              <w:rPr>
                <w:lang w:val="fr-FR"/>
              </w:rPr>
              <w:t>’</w:t>
            </w:r>
            <w:r>
              <w:rPr>
                <w:lang w:val="fr-FR"/>
              </w:rPr>
              <w:t>absence de passeport</w:t>
            </w:r>
            <w:r w:rsidRPr="00FE5B19">
              <w:rPr>
                <w:rFonts w:eastAsia="휴먼명조"/>
                <w:shd w:val="clear" w:color="auto" w:fill="FFFFFF"/>
                <w:lang w:val="fr-FR"/>
              </w:rPr>
              <w:t>.</w:t>
            </w:r>
          </w:p>
        </w:tc>
      </w:tr>
    </w:tbl>
    <w:p w14:paraId="1F6B464E" w14:textId="4892EEBE" w:rsidR="00542C65" w:rsidRPr="00FD33A6" w:rsidRDefault="00542C65" w:rsidP="00542C65">
      <w:pPr>
        <w:pStyle w:val="H1G"/>
        <w:rPr>
          <w:shd w:val="clear" w:color="auto" w:fill="FFFFFF"/>
          <w:lang w:val="fr-FR"/>
        </w:rPr>
      </w:pPr>
      <w:r w:rsidRPr="00FE5B19">
        <w:rPr>
          <w:shd w:val="clear" w:color="auto" w:fill="FFFFFF"/>
          <w:lang w:val="fr-FR"/>
        </w:rPr>
        <w:tab/>
        <w:t>B.</w:t>
      </w:r>
      <w:r w:rsidRPr="00FE5B19">
        <w:rPr>
          <w:shd w:val="clear" w:color="auto" w:fill="FFFFFF"/>
          <w:lang w:val="fr-FR"/>
        </w:rPr>
        <w:tab/>
      </w:r>
      <w:r w:rsidRPr="00FD33A6">
        <w:rPr>
          <w:bCs/>
          <w:lang w:val="fr-FR"/>
        </w:rPr>
        <w:t xml:space="preserve">Mesures visant à garantir le caractère professionnel du processus </w:t>
      </w:r>
      <w:r w:rsidR="00FD33A6">
        <w:rPr>
          <w:bCs/>
          <w:lang w:val="fr-FR"/>
        </w:rPr>
        <w:br/>
      </w:r>
      <w:r w:rsidRPr="00FD33A6">
        <w:rPr>
          <w:bCs/>
          <w:lang w:val="fr-FR"/>
        </w:rPr>
        <w:t>de détermination du statut de réfugié</w:t>
      </w:r>
    </w:p>
    <w:p w14:paraId="7174EA4F" w14:textId="0F37E4F4" w:rsidR="00542C65" w:rsidRPr="00FE5B19" w:rsidRDefault="00542C65" w:rsidP="00542C65">
      <w:pPr>
        <w:pStyle w:val="SingleTxtG"/>
        <w:rPr>
          <w:lang w:val="fr-FR"/>
        </w:rPr>
      </w:pPr>
      <w:r w:rsidRPr="00FD33A6">
        <w:rPr>
          <w:bCs/>
          <w:lang w:val="fr-FR"/>
        </w:rPr>
        <w:t>30.</w:t>
      </w:r>
      <w:r w:rsidRPr="00FD33A6">
        <w:rPr>
          <w:bCs/>
          <w:lang w:val="fr-FR"/>
        </w:rPr>
        <w:tab/>
      </w:r>
      <w:r w:rsidRPr="00FD33A6">
        <w:rPr>
          <w:lang w:val="fr-FR"/>
        </w:rPr>
        <w:t>Le Comité a recommandé au Gouvernement de prendre des mesures pour garantir que la procédure de détermination</w:t>
      </w:r>
      <w:r>
        <w:rPr>
          <w:lang w:val="fr-FR"/>
        </w:rPr>
        <w:t xml:space="preserve"> du statut de réfugié se déroule de manière professionnelle et d</w:t>
      </w:r>
      <w:r w:rsidR="00495B83">
        <w:rPr>
          <w:lang w:val="fr-FR"/>
        </w:rPr>
        <w:t>’</w:t>
      </w:r>
      <w:r>
        <w:rPr>
          <w:lang w:val="fr-FR"/>
        </w:rPr>
        <w:t>assurer un accès à des informations claires sur cette procédure dans une langue que les réfugiés comprennent. Il lui a également demandé de veiller à ce que toute décision concernant les demandeurs d</w:t>
      </w:r>
      <w:r w:rsidR="00495B83">
        <w:rPr>
          <w:lang w:val="fr-FR"/>
        </w:rPr>
        <w:t>’</w:t>
      </w:r>
      <w:r>
        <w:rPr>
          <w:lang w:val="fr-FR"/>
        </w:rPr>
        <w:t>asile et les réfugiés soit équitable et fondée uniquement sur les besoins de protection , et lui a recommandé de dispenser et de renforcer la formation sur les droits de l</w:t>
      </w:r>
      <w:r w:rsidR="00495B83">
        <w:rPr>
          <w:lang w:val="fr-FR"/>
        </w:rPr>
        <w:t>’</w:t>
      </w:r>
      <w:r>
        <w:rPr>
          <w:lang w:val="fr-FR"/>
        </w:rPr>
        <w:t>homme destinée notamment aux fonctionnaires de l</w:t>
      </w:r>
      <w:r w:rsidR="00495B83">
        <w:rPr>
          <w:lang w:val="fr-FR"/>
        </w:rPr>
        <w:t>’</w:t>
      </w:r>
      <w:r>
        <w:rPr>
          <w:lang w:val="fr-FR"/>
        </w:rPr>
        <w:t>immigration</w:t>
      </w:r>
      <w:r w:rsidR="001908A7">
        <w:rPr>
          <w:lang w:val="fr-FR"/>
        </w:rPr>
        <w:t xml:space="preserve"> </w:t>
      </w:r>
      <w:r>
        <w:rPr>
          <w:lang w:val="fr-FR"/>
        </w:rPr>
        <w:t>(CERD/C/KOR/17-19, par. 14</w:t>
      </w:r>
      <w:r w:rsidRPr="00FE5B19">
        <w:rPr>
          <w:lang w:val="fr-FR"/>
        </w:rPr>
        <w:t>).</w:t>
      </w:r>
    </w:p>
    <w:p w14:paraId="2D4DDFF2" w14:textId="307CC493" w:rsidR="00542C65" w:rsidRPr="00FE5B19" w:rsidRDefault="00542C65" w:rsidP="00542C65">
      <w:pPr>
        <w:pStyle w:val="SingleTxtG"/>
        <w:rPr>
          <w:lang w:val="fr-FR"/>
        </w:rPr>
      </w:pPr>
      <w:r w:rsidRPr="00FE5B19">
        <w:rPr>
          <w:bCs/>
          <w:lang w:val="fr-FR"/>
        </w:rPr>
        <w:t>31.</w:t>
      </w:r>
      <w:r w:rsidRPr="00FE5B19">
        <w:rPr>
          <w:bCs/>
          <w:lang w:val="fr-FR"/>
        </w:rPr>
        <w:tab/>
      </w:r>
      <w:r>
        <w:rPr>
          <w:lang w:val="fr-FR"/>
        </w:rPr>
        <w:t>Le Gouvernement a mis en place des protocoles opérationnels pour les fonctionnaires chargés des réfugiés dans le but de renforcer leurs compétences spécialisées. Ces fonctionnaires sont tenus d</w:t>
      </w:r>
      <w:r w:rsidR="00495B83">
        <w:rPr>
          <w:lang w:val="fr-FR"/>
        </w:rPr>
        <w:t>’</w:t>
      </w:r>
      <w:r>
        <w:rPr>
          <w:lang w:val="fr-FR"/>
        </w:rPr>
        <w:t xml:space="preserve">avoir suivi au </w:t>
      </w:r>
      <w:r w:rsidRPr="007E03B0">
        <w:rPr>
          <w:lang w:val="fr-FR"/>
        </w:rPr>
        <w:t xml:space="preserve">moins un certain </w:t>
      </w:r>
      <w:r w:rsidR="00161C2D" w:rsidRPr="007E03B0">
        <w:rPr>
          <w:lang w:val="fr-FR"/>
        </w:rPr>
        <w:t xml:space="preserve">nombre </w:t>
      </w:r>
      <w:r w:rsidRPr="007E03B0">
        <w:rPr>
          <w:lang w:val="fr-FR"/>
        </w:rPr>
        <w:t>d</w:t>
      </w:r>
      <w:r w:rsidR="00495B83">
        <w:rPr>
          <w:lang w:val="fr-FR"/>
        </w:rPr>
        <w:t>’</w:t>
      </w:r>
      <w:r w:rsidRPr="007E03B0">
        <w:rPr>
          <w:lang w:val="fr-FR"/>
        </w:rPr>
        <w:t>heures de formation portant sur les procédures concernant les réfugiés, et les notes qu</w:t>
      </w:r>
      <w:r w:rsidR="00495B83">
        <w:rPr>
          <w:lang w:val="fr-FR"/>
        </w:rPr>
        <w:t>’</w:t>
      </w:r>
      <w:r w:rsidRPr="007E03B0">
        <w:rPr>
          <w:lang w:val="fr-FR"/>
        </w:rPr>
        <w:t>ils obtiennent</w:t>
      </w:r>
      <w:r>
        <w:rPr>
          <w:lang w:val="fr-FR"/>
        </w:rPr>
        <w:t xml:space="preserve"> pour ces dernières sont prises en compte dans l</w:t>
      </w:r>
      <w:r w:rsidR="00495B83">
        <w:rPr>
          <w:lang w:val="fr-FR"/>
        </w:rPr>
        <w:t>’</w:t>
      </w:r>
      <w:r>
        <w:rPr>
          <w:lang w:val="fr-FR"/>
        </w:rPr>
        <w:t>évaluation finale de leur performance. Le Gouvernement sélectionne aussi parmi ces derniers un certain nombre d</w:t>
      </w:r>
      <w:r w:rsidR="00495B83">
        <w:rPr>
          <w:lang w:val="fr-FR"/>
        </w:rPr>
        <w:t>’</w:t>
      </w:r>
      <w:r>
        <w:rPr>
          <w:lang w:val="fr-FR"/>
        </w:rPr>
        <w:t>agents dont les activités auront exclusivement trait aux réfugiés pendant une période maximale de cinq ans. En limitant les transferts administratifs non sollicités par les intéressés, le Gouvernement s</w:t>
      </w:r>
      <w:r w:rsidR="00495B83">
        <w:rPr>
          <w:lang w:val="fr-FR"/>
        </w:rPr>
        <w:t>’</w:t>
      </w:r>
      <w:r>
        <w:rPr>
          <w:lang w:val="fr-FR"/>
        </w:rPr>
        <w:t>efforce de constituer un groupe de professionnels spécialistes des questions relatives aux réfugiés. Afin d</w:t>
      </w:r>
      <w:r w:rsidR="00495B83">
        <w:rPr>
          <w:lang w:val="fr-FR"/>
        </w:rPr>
        <w:t>’</w:t>
      </w:r>
      <w:r>
        <w:rPr>
          <w:lang w:val="fr-FR"/>
        </w:rPr>
        <w:t>accroître l</w:t>
      </w:r>
      <w:r w:rsidR="00495B83">
        <w:rPr>
          <w:lang w:val="fr-FR"/>
        </w:rPr>
        <w:t>’</w:t>
      </w:r>
      <w:r>
        <w:rPr>
          <w:lang w:val="fr-FR"/>
        </w:rPr>
        <w:t>indépendance et l</w:t>
      </w:r>
      <w:r w:rsidR="00495B83">
        <w:rPr>
          <w:lang w:val="fr-FR"/>
        </w:rPr>
        <w:t>’</w:t>
      </w:r>
      <w:r>
        <w:rPr>
          <w:lang w:val="fr-FR"/>
        </w:rPr>
        <w:t>objectivité de la fonction d</w:t>
      </w:r>
      <w:r w:rsidR="00495B83">
        <w:rPr>
          <w:lang w:val="fr-FR"/>
        </w:rPr>
        <w:t>’</w:t>
      </w:r>
      <w:r>
        <w:rPr>
          <w:lang w:val="fr-FR"/>
        </w:rPr>
        <w:t>examen des objections à l</w:t>
      </w:r>
      <w:r w:rsidR="00495B83">
        <w:rPr>
          <w:lang w:val="fr-FR"/>
        </w:rPr>
        <w:t>’</w:t>
      </w:r>
      <w:r>
        <w:rPr>
          <w:lang w:val="fr-FR"/>
        </w:rPr>
        <w:t>octroi du statut de réfugié, en février 2020, le Gouvernement a transféré cette dernière de la division des réfugiés à une nouvelle division chargée des demandes en appel. La division des réfugiés, qui a été réorganisée et renommée division de la politique des réfugiés, est désormais chargée de superviser les organismes procédant aux contrôles préliminaires (bureaux ou centres d</w:t>
      </w:r>
      <w:r w:rsidR="00495B83">
        <w:rPr>
          <w:lang w:val="fr-FR"/>
        </w:rPr>
        <w:t>’</w:t>
      </w:r>
      <w:r>
        <w:rPr>
          <w:lang w:val="fr-FR"/>
        </w:rPr>
        <w:t>immigration) et d</w:t>
      </w:r>
      <w:r w:rsidR="00495B83">
        <w:rPr>
          <w:lang w:val="fr-FR"/>
        </w:rPr>
        <w:t>’</w:t>
      </w:r>
      <w:r>
        <w:rPr>
          <w:lang w:val="fr-FR"/>
        </w:rPr>
        <w:t>élaborer la politique régissant la détermination du statut de réfugié. Grâce à la mise en place de la division chargée des appels des réfugiés, le Gouvernement a accru la rapidité et l</w:t>
      </w:r>
      <w:r w:rsidR="00495B83">
        <w:rPr>
          <w:lang w:val="fr-FR"/>
        </w:rPr>
        <w:t>’</w:t>
      </w:r>
      <w:r>
        <w:rPr>
          <w:lang w:val="fr-FR"/>
        </w:rPr>
        <w:t>équité des procédures d</w:t>
      </w:r>
      <w:r w:rsidR="00495B83">
        <w:rPr>
          <w:lang w:val="fr-FR"/>
        </w:rPr>
        <w:t>’</w:t>
      </w:r>
      <w:r>
        <w:rPr>
          <w:lang w:val="fr-FR"/>
        </w:rPr>
        <w:t>examen des objections à l</w:t>
      </w:r>
      <w:r w:rsidR="00495B83">
        <w:rPr>
          <w:lang w:val="fr-FR"/>
        </w:rPr>
        <w:t>’</w:t>
      </w:r>
      <w:r>
        <w:rPr>
          <w:lang w:val="fr-FR"/>
        </w:rPr>
        <w:t>octroi du statut de réfugié ainsi que les compétences spécialisées du Ministère de la justice (recours administratifs spéciaux) et a, ainsi, renforcé la protection conférée aux réfugiés qui ont besoin de toute urgence de bénéficier d</w:t>
      </w:r>
      <w:r w:rsidR="00495B83">
        <w:rPr>
          <w:lang w:val="fr-FR"/>
        </w:rPr>
        <w:t>’</w:t>
      </w:r>
      <w:r>
        <w:rPr>
          <w:lang w:val="fr-FR"/>
        </w:rPr>
        <w:t>une protection internationale</w:t>
      </w:r>
      <w:r w:rsidRPr="00FE5B19">
        <w:rPr>
          <w:lang w:val="fr-FR"/>
        </w:rPr>
        <w:t>.</w:t>
      </w:r>
    </w:p>
    <w:p w14:paraId="1F951B83" w14:textId="78C78609" w:rsidR="00542C65" w:rsidRPr="00FE5B19" w:rsidRDefault="00542C65" w:rsidP="00542C65">
      <w:pPr>
        <w:pStyle w:val="SingleTxtG"/>
        <w:rPr>
          <w:lang w:val="fr-FR"/>
        </w:rPr>
      </w:pPr>
      <w:r w:rsidRPr="00FE5B19">
        <w:rPr>
          <w:bCs/>
          <w:lang w:val="fr-FR"/>
        </w:rPr>
        <w:t>32.</w:t>
      </w:r>
      <w:r w:rsidRPr="00FE5B19">
        <w:rPr>
          <w:bCs/>
          <w:lang w:val="fr-FR"/>
        </w:rPr>
        <w:tab/>
      </w:r>
      <w:r>
        <w:rPr>
          <w:lang w:val="fr-FR"/>
        </w:rPr>
        <w:t>Le Gouvernement continue de renforcer les formations portant sur la détermination du statut de réfugié de manière à améliorer les compétences spécialisées des fonctionnaires chargés de cette question. Il a pu élargir le champ des formations assurées par des experts sur le terrain en collaborant avec des entités externes, comme le Représentant du Haut</w:t>
      </w:r>
      <w:r w:rsidR="001967FA">
        <w:rPr>
          <w:lang w:val="fr-FR"/>
        </w:rPr>
        <w:noBreakHyphen/>
      </w:r>
      <w:r>
        <w:rPr>
          <w:lang w:val="fr-FR"/>
        </w:rPr>
        <w:t xml:space="preserve">Commissariat des Nations Unies pour les réfugiés en République de Corée. Il a aussi inclus de manière systématique la situation de chaque pays dans le programme et a publié et diffusé des documents sur la détermination du statut de réfugié, y compris des manuels et les décisions judiciaires prises dans le cadre de procédures faisant intervenir des réfugiés. </w:t>
      </w:r>
      <w:r>
        <w:rPr>
          <w:lang w:val="fr-FR"/>
        </w:rPr>
        <w:lastRenderedPageBreak/>
        <w:t>Le</w:t>
      </w:r>
      <w:r w:rsidR="001967FA">
        <w:rPr>
          <w:lang w:val="fr-FR"/>
        </w:rPr>
        <w:t> </w:t>
      </w:r>
      <w:r>
        <w:rPr>
          <w:lang w:val="fr-FR"/>
        </w:rPr>
        <w:t>Gouvernement a également formé un groupe d</w:t>
      </w:r>
      <w:r w:rsidR="00495B83">
        <w:rPr>
          <w:lang w:val="fr-FR"/>
        </w:rPr>
        <w:t>’</w:t>
      </w:r>
      <w:r>
        <w:rPr>
          <w:lang w:val="fr-FR"/>
        </w:rPr>
        <w:t>études composé d</w:t>
      </w:r>
      <w:r w:rsidR="00495B83">
        <w:rPr>
          <w:lang w:val="fr-FR"/>
        </w:rPr>
        <w:t>’</w:t>
      </w:r>
      <w:r>
        <w:rPr>
          <w:lang w:val="fr-FR"/>
        </w:rPr>
        <w:t>enquêteurs chargés de traiter les objections, et a procédé à des travaux portant sur les méthodes d</w:t>
      </w:r>
      <w:r w:rsidR="00495B83">
        <w:rPr>
          <w:lang w:val="fr-FR"/>
        </w:rPr>
        <w:t>’</w:t>
      </w:r>
      <w:r>
        <w:rPr>
          <w:lang w:val="fr-FR"/>
        </w:rPr>
        <w:t>établissement des faits, l</w:t>
      </w:r>
      <w:r w:rsidR="00495B83">
        <w:rPr>
          <w:lang w:val="fr-FR"/>
        </w:rPr>
        <w:t>’</w:t>
      </w:r>
      <w:r>
        <w:rPr>
          <w:lang w:val="fr-FR"/>
        </w:rPr>
        <w:t>analyse des précédents issus de litiges concernant les réfugiés, et à l</w:t>
      </w:r>
      <w:r w:rsidR="00495B83">
        <w:rPr>
          <w:lang w:val="fr-FR"/>
        </w:rPr>
        <w:t>’</w:t>
      </w:r>
      <w:r>
        <w:rPr>
          <w:lang w:val="fr-FR"/>
        </w:rPr>
        <w:t>analyse de la situation nationale des principaux pays d</w:t>
      </w:r>
      <w:r w:rsidR="00495B83">
        <w:rPr>
          <w:lang w:val="fr-FR"/>
        </w:rPr>
        <w:t>’</w:t>
      </w:r>
      <w:r>
        <w:rPr>
          <w:lang w:val="fr-FR"/>
        </w:rPr>
        <w:t>où viennent les demandeurs du statut de réfugié afin d</w:t>
      </w:r>
      <w:r w:rsidR="00495B83">
        <w:rPr>
          <w:lang w:val="fr-FR"/>
        </w:rPr>
        <w:t>’</w:t>
      </w:r>
      <w:r>
        <w:rPr>
          <w:lang w:val="fr-FR"/>
        </w:rPr>
        <w:t>améliorer les compétences spécialisées en matière d</w:t>
      </w:r>
      <w:r w:rsidR="00495B83">
        <w:rPr>
          <w:lang w:val="fr-FR"/>
        </w:rPr>
        <w:t>’</w:t>
      </w:r>
      <w:r>
        <w:rPr>
          <w:lang w:val="fr-FR"/>
        </w:rPr>
        <w:t>enquête. Depuis mai</w:t>
      </w:r>
      <w:r w:rsidR="001967FA">
        <w:rPr>
          <w:lang w:val="fr-FR"/>
        </w:rPr>
        <w:t xml:space="preserve"> </w:t>
      </w:r>
      <w:r>
        <w:rPr>
          <w:lang w:val="fr-FR"/>
        </w:rPr>
        <w:t>2020, le Gouvernement communique dans une plus large mesure avec des entités externes spécialistes des questions ayant trait aux réfugiés, comme le Haut-Commissariat des Nations Unies pour les réfugiés, des organisations civiques et les milieux universitaires. Il a consacré des réunions à l</w:t>
      </w:r>
      <w:r w:rsidR="00495B83">
        <w:rPr>
          <w:lang w:val="fr-FR"/>
        </w:rPr>
        <w:t>’</w:t>
      </w:r>
      <w:r>
        <w:rPr>
          <w:lang w:val="fr-FR"/>
        </w:rPr>
        <w:t>examen des possibilités de coopérer au renforcement des compétences spécialisées en matière d</w:t>
      </w:r>
      <w:r w:rsidR="00495B83">
        <w:rPr>
          <w:lang w:val="fr-FR"/>
        </w:rPr>
        <w:t>’</w:t>
      </w:r>
      <w:r>
        <w:rPr>
          <w:lang w:val="fr-FR"/>
        </w:rPr>
        <w:t>établissement des faits et à l</w:t>
      </w:r>
      <w:r w:rsidR="00495B83">
        <w:rPr>
          <w:lang w:val="fr-FR"/>
        </w:rPr>
        <w:t>’</w:t>
      </w:r>
      <w:r>
        <w:rPr>
          <w:lang w:val="fr-FR"/>
        </w:rPr>
        <w:t>amélioration de l</w:t>
      </w:r>
      <w:r w:rsidR="00495B83">
        <w:rPr>
          <w:lang w:val="fr-FR"/>
        </w:rPr>
        <w:t>’</w:t>
      </w:r>
      <w:r>
        <w:rPr>
          <w:lang w:val="fr-FR"/>
        </w:rPr>
        <w:t>équité des enquêtes menées en cas d</w:t>
      </w:r>
      <w:r w:rsidR="00495B83">
        <w:rPr>
          <w:lang w:val="fr-FR"/>
        </w:rPr>
        <w:t>’</w:t>
      </w:r>
      <w:r>
        <w:rPr>
          <w:lang w:val="fr-FR"/>
        </w:rPr>
        <w:t>objections. Il a également retenu les services d</w:t>
      </w:r>
      <w:r w:rsidR="00495B83">
        <w:rPr>
          <w:lang w:val="fr-FR"/>
        </w:rPr>
        <w:t>’</w:t>
      </w:r>
      <w:r>
        <w:rPr>
          <w:lang w:val="fr-FR"/>
        </w:rPr>
        <w:t>experts privés externes possédant d</w:t>
      </w:r>
      <w:r w:rsidR="00495B83">
        <w:rPr>
          <w:lang w:val="fr-FR"/>
        </w:rPr>
        <w:t>’</w:t>
      </w:r>
      <w:r>
        <w:rPr>
          <w:lang w:val="fr-FR"/>
        </w:rPr>
        <w:t>excellentes compétences linguistiques, titulaires de diplômes d</w:t>
      </w:r>
      <w:r w:rsidR="00495B83">
        <w:rPr>
          <w:lang w:val="fr-FR"/>
        </w:rPr>
        <w:t>’</w:t>
      </w:r>
      <w:r>
        <w:rPr>
          <w:lang w:val="fr-FR"/>
        </w:rPr>
        <w:t>études régionales et spécialistes des principaux pays d</w:t>
      </w:r>
      <w:r w:rsidR="00495B83">
        <w:rPr>
          <w:lang w:val="fr-FR"/>
        </w:rPr>
        <w:t>’</w:t>
      </w:r>
      <w:r>
        <w:rPr>
          <w:lang w:val="fr-FR"/>
        </w:rPr>
        <w:t>où proviennent les demandeurs du statut de réfugié, dans le seul but de procéder à des enquêtes sur la situation dans ces pays. Il vise, ce faisant, à prévenir toute diminution de la rapidité, de l</w:t>
      </w:r>
      <w:r w:rsidR="00495B83">
        <w:rPr>
          <w:lang w:val="fr-FR"/>
        </w:rPr>
        <w:t>’</w:t>
      </w:r>
      <w:r>
        <w:rPr>
          <w:lang w:val="fr-FR"/>
        </w:rPr>
        <w:t>exactitude et de l</w:t>
      </w:r>
      <w:r w:rsidR="00495B83">
        <w:rPr>
          <w:lang w:val="fr-FR"/>
        </w:rPr>
        <w:t>’</w:t>
      </w:r>
      <w:r>
        <w:rPr>
          <w:lang w:val="fr-FR"/>
        </w:rPr>
        <w:t>équité des conclusions sur la crédibilité et le risque de persécution des demandeurs auxquelles pourraient aboutir les enquêtes menées par des fonctionnaires chargés de la détermination du statut de réfugié et des objections sur la base des informations relatives aux pays d</w:t>
      </w:r>
      <w:r w:rsidR="00495B83">
        <w:rPr>
          <w:lang w:val="fr-FR"/>
        </w:rPr>
        <w:t>’</w:t>
      </w:r>
      <w:r>
        <w:rPr>
          <w:lang w:val="fr-FR"/>
        </w:rPr>
        <w:t>origine. Le Gouvernement est résolu à assurer la poursuite des procédures de détermination du statut de réfugié de manière compétente et équitable</w:t>
      </w:r>
      <w:r w:rsidRPr="00FE5B19">
        <w:rPr>
          <w:lang w:val="fr-FR"/>
        </w:rPr>
        <w:t>.</w:t>
      </w:r>
    </w:p>
    <w:p w14:paraId="364D26D7" w14:textId="194EEC1B" w:rsidR="00542C65" w:rsidRPr="00FE5B19" w:rsidRDefault="00542C65" w:rsidP="00542C65">
      <w:pPr>
        <w:pStyle w:val="SingleTxtG"/>
        <w:rPr>
          <w:lang w:val="fr-FR"/>
        </w:rPr>
      </w:pPr>
      <w:r w:rsidRPr="00FE5B19">
        <w:rPr>
          <w:bCs/>
          <w:lang w:val="fr-FR"/>
        </w:rPr>
        <w:t>33.</w:t>
      </w:r>
      <w:r w:rsidRPr="00FE5B19">
        <w:rPr>
          <w:bCs/>
          <w:lang w:val="fr-FR"/>
        </w:rPr>
        <w:tab/>
      </w:r>
      <w:r>
        <w:rPr>
          <w:lang w:val="fr-FR"/>
        </w:rPr>
        <w:t>La loi sur les réfugiés énonce les compétences et les fonctions des membres du personnel chargés des contrôles. Le Ministère de la justice désigne, outre ces derniers, certains fonctionnaires ayant pour fonction particulière de préciser les différents aspects des questions relatives aux réfugiés. Il prône dans le même temps l</w:t>
      </w:r>
      <w:r w:rsidR="00495B83">
        <w:rPr>
          <w:lang w:val="fr-FR"/>
        </w:rPr>
        <w:t>’</w:t>
      </w:r>
      <w:r>
        <w:rPr>
          <w:lang w:val="fr-FR"/>
        </w:rPr>
        <w:t>adoption d</w:t>
      </w:r>
      <w:r w:rsidR="00495B83">
        <w:rPr>
          <w:lang w:val="fr-FR"/>
        </w:rPr>
        <w:t>’</w:t>
      </w:r>
      <w:r>
        <w:rPr>
          <w:lang w:val="fr-FR"/>
        </w:rPr>
        <w:t>un amendement à la loi sur les réfugiés qui permettrait de garantir que les responsables des contrôles et les fonctionnaires chargés des réfugiés reçoivent des formations sur la manière de mener des entretiens avec les demandeurs et possèdent les connaissances spécialisées nécessaires à l</w:t>
      </w:r>
      <w:r w:rsidR="00495B83">
        <w:rPr>
          <w:lang w:val="fr-FR"/>
        </w:rPr>
        <w:t>’</w:t>
      </w:r>
      <w:r>
        <w:rPr>
          <w:lang w:val="fr-FR"/>
        </w:rPr>
        <w:t>établissement des faits, à la détermination du statut et au traitement des réfugiés, ainsi que prescrit. La loi actuelle sur les réfugiés dispose que le Comité chargé des réfugiés se compose de 15 membres. Le Ministère de la justice souhaite que cette disposition soit modifiée de manière à porter le nombre d</w:t>
      </w:r>
      <w:r w:rsidR="00495B83">
        <w:rPr>
          <w:lang w:val="fr-FR"/>
        </w:rPr>
        <w:t>’</w:t>
      </w:r>
      <w:r>
        <w:rPr>
          <w:lang w:val="fr-FR"/>
        </w:rPr>
        <w:t>experts à</w:t>
      </w:r>
      <w:r w:rsidR="001908A7">
        <w:rPr>
          <w:lang w:val="fr-FR"/>
        </w:rPr>
        <w:t xml:space="preserve"> </w:t>
      </w:r>
      <w:r>
        <w:rPr>
          <w:lang w:val="fr-FR"/>
        </w:rPr>
        <w:t>50 et à accroître la proportion de ces derniers venant du secteur privé afin d</w:t>
      </w:r>
      <w:r w:rsidR="00495B83">
        <w:rPr>
          <w:lang w:val="fr-FR"/>
        </w:rPr>
        <w:t>’</w:t>
      </w:r>
      <w:r>
        <w:rPr>
          <w:lang w:val="fr-FR"/>
        </w:rPr>
        <w:t>assurer la poursuite des contrôles de manière équitable par des personnes disposant de compétences spécialisées. Il vise aussi à renforcer la spécialisation des personnes chargées des procédures de contrôle grâce à la définition des différentes attributions du Comité dans son ensemble ainsi que celles de ses sous-comités. Outre la modification de la loi sur les réfugiés, le Ministère prévoit d</w:t>
      </w:r>
      <w:r w:rsidR="00495B83">
        <w:rPr>
          <w:lang w:val="fr-FR"/>
        </w:rPr>
        <w:t>’</w:t>
      </w:r>
      <w:r>
        <w:rPr>
          <w:lang w:val="fr-FR"/>
        </w:rPr>
        <w:t>intensifier de la formation en matière de contrôle des fonctionnaires coréens chargés des réfugiés de manière à renforcer leurs capacités et leurs compétences particulières, en se fondant sur les critères de sélection et de formation de leurs homologues de grands pays</w:t>
      </w:r>
      <w:r w:rsidRPr="00FE5B19">
        <w:rPr>
          <w:lang w:val="fr-FR"/>
        </w:rPr>
        <w:t>.</w:t>
      </w:r>
    </w:p>
    <w:p w14:paraId="48D7CD10" w14:textId="4C3AC0AF" w:rsidR="00542C65" w:rsidRPr="00FE5B19" w:rsidRDefault="00542C65" w:rsidP="00542C65">
      <w:pPr>
        <w:pStyle w:val="SingleTxtG"/>
        <w:rPr>
          <w:lang w:val="fr-FR"/>
        </w:rPr>
      </w:pPr>
      <w:r w:rsidRPr="00FE5B19">
        <w:rPr>
          <w:bCs/>
          <w:lang w:val="fr-FR"/>
        </w:rPr>
        <w:t>34.</w:t>
      </w:r>
      <w:r w:rsidRPr="00FE5B19">
        <w:rPr>
          <w:bCs/>
          <w:lang w:val="fr-FR"/>
        </w:rPr>
        <w:tab/>
      </w:r>
      <w:r>
        <w:rPr>
          <w:lang w:val="fr-FR"/>
        </w:rPr>
        <w:t>La loi sur les réfugiés garantit que les étrangers bénéficient d</w:t>
      </w:r>
      <w:r w:rsidR="00495B83">
        <w:rPr>
          <w:lang w:val="fr-FR"/>
        </w:rPr>
        <w:t>’</w:t>
      </w:r>
      <w:r>
        <w:rPr>
          <w:lang w:val="fr-FR"/>
        </w:rPr>
        <w:t>une aide professionnelle durant la procédure de détermination du statut de réfugié ; cette dernière permet aux étrangers d</w:t>
      </w:r>
      <w:r w:rsidR="00495B83">
        <w:rPr>
          <w:lang w:val="fr-FR"/>
        </w:rPr>
        <w:t>’</w:t>
      </w:r>
      <w:r>
        <w:rPr>
          <w:lang w:val="fr-FR"/>
        </w:rPr>
        <w:t>obtenir des services de l</w:t>
      </w:r>
      <w:r w:rsidR="00495B83">
        <w:rPr>
          <w:lang w:val="fr-FR"/>
        </w:rPr>
        <w:t>’</w:t>
      </w:r>
      <w:r>
        <w:rPr>
          <w:lang w:val="fr-FR"/>
        </w:rPr>
        <w:t>immigration des informations sur les possibilités de formuler ou de présenter une demande d</w:t>
      </w:r>
      <w:r w:rsidR="00495B83">
        <w:rPr>
          <w:lang w:val="fr-FR"/>
        </w:rPr>
        <w:t>’</w:t>
      </w:r>
      <w:r>
        <w:rPr>
          <w:lang w:val="fr-FR"/>
        </w:rPr>
        <w:t>octroi du statut de réfugié, d</w:t>
      </w:r>
      <w:r w:rsidR="00495B83">
        <w:rPr>
          <w:lang w:val="fr-FR"/>
        </w:rPr>
        <w:t>’</w:t>
      </w:r>
      <w:r>
        <w:rPr>
          <w:lang w:val="fr-FR"/>
        </w:rPr>
        <w:t>avoir le soutien d</w:t>
      </w:r>
      <w:r w:rsidR="00495B83">
        <w:rPr>
          <w:lang w:val="fr-FR"/>
        </w:rPr>
        <w:t>’</w:t>
      </w:r>
      <w:r>
        <w:rPr>
          <w:lang w:val="fr-FR"/>
        </w:rPr>
        <w:t>avocats, d</w:t>
      </w:r>
      <w:r w:rsidR="00495B83">
        <w:rPr>
          <w:lang w:val="fr-FR"/>
        </w:rPr>
        <w:t>’</w:t>
      </w:r>
      <w:r>
        <w:rPr>
          <w:lang w:val="fr-FR"/>
        </w:rPr>
        <w:t>être accompagnés par des personnes en qui ils ont confiance, et de bénéficier de services d</w:t>
      </w:r>
      <w:r w:rsidR="00495B83">
        <w:rPr>
          <w:lang w:val="fr-FR"/>
        </w:rPr>
        <w:t>’</w:t>
      </w:r>
      <w:r>
        <w:rPr>
          <w:lang w:val="fr-FR"/>
        </w:rPr>
        <w:t>interprétation assurés par des personnes compétentes en la matière, tout en garantissant la confidentialité des informations personnelles des demandeurs et des personnes qui les accompagnent lors des entretiens, etc. Le Gouvernement a de surcroît publié des lignes directrices pour la soumission de demandes d</w:t>
      </w:r>
      <w:r w:rsidR="00495B83">
        <w:rPr>
          <w:lang w:val="fr-FR"/>
        </w:rPr>
        <w:t>’</w:t>
      </w:r>
      <w:r>
        <w:rPr>
          <w:lang w:val="fr-FR"/>
        </w:rPr>
        <w:t>octroi du statut de réfugié et placé des brochures présentant des informations en la matière dans les aéroports, aux points d</w:t>
      </w:r>
      <w:r w:rsidR="00495B83">
        <w:rPr>
          <w:lang w:val="fr-FR"/>
        </w:rPr>
        <w:t>’</w:t>
      </w:r>
      <w:r>
        <w:rPr>
          <w:lang w:val="fr-FR"/>
        </w:rPr>
        <w:t>entrée et dans les bureaux de l</w:t>
      </w:r>
      <w:r w:rsidR="00495B83">
        <w:rPr>
          <w:lang w:val="fr-FR"/>
        </w:rPr>
        <w:t>’</w:t>
      </w:r>
      <w:r>
        <w:rPr>
          <w:lang w:val="fr-FR"/>
        </w:rPr>
        <w:t>immigration chargés d</w:t>
      </w:r>
      <w:r w:rsidR="00495B83">
        <w:rPr>
          <w:lang w:val="fr-FR"/>
        </w:rPr>
        <w:t>’</w:t>
      </w:r>
      <w:r>
        <w:rPr>
          <w:lang w:val="fr-FR"/>
        </w:rPr>
        <w:t>accepter et de contrôler les demandes. Il a aussi affiché la procédure à suivre pour déposer une demande d</w:t>
      </w:r>
      <w:r w:rsidR="00495B83">
        <w:rPr>
          <w:lang w:val="fr-FR"/>
        </w:rPr>
        <w:t>’</w:t>
      </w:r>
      <w:r>
        <w:rPr>
          <w:lang w:val="fr-FR"/>
        </w:rPr>
        <w:t>octroi du statut de réfugié sur les sites Web des services de l</w:t>
      </w:r>
      <w:r w:rsidR="00495B83">
        <w:rPr>
          <w:lang w:val="fr-FR"/>
        </w:rPr>
        <w:t>’</w:t>
      </w:r>
      <w:r>
        <w:rPr>
          <w:lang w:val="fr-FR"/>
        </w:rPr>
        <w:t>immigration et d</w:t>
      </w:r>
      <w:r w:rsidR="00495B83">
        <w:rPr>
          <w:lang w:val="fr-FR"/>
        </w:rPr>
        <w:t>’</w:t>
      </w:r>
      <w:r>
        <w:rPr>
          <w:lang w:val="fr-FR"/>
        </w:rPr>
        <w:t xml:space="preserve">Hi </w:t>
      </w:r>
      <w:proofErr w:type="spellStart"/>
      <w:r>
        <w:rPr>
          <w:lang w:val="fr-FR"/>
        </w:rPr>
        <w:t>Korea</w:t>
      </w:r>
      <w:proofErr w:type="spellEnd"/>
      <w:r>
        <w:rPr>
          <w:lang w:val="fr-FR"/>
        </w:rPr>
        <w:t xml:space="preserve"> (portail donnant accès à des informations détaillées destinées aux étrangers) du Ministère de la justice, de manière à ce que les demandeurs aient les informations requises. Le Gouvernement donne, dans ce but, accès à tous les étrangers demandant à obtenir le statut de réfugié à des brochures numériques sur les procédures de détermination du statut de réfugié ainsi que des informations concernant leur séjour en République de Corée</w:t>
      </w:r>
      <w:r w:rsidRPr="00FE5B19">
        <w:rPr>
          <w:lang w:val="fr-FR"/>
        </w:rPr>
        <w:t>.</w:t>
      </w:r>
    </w:p>
    <w:p w14:paraId="19E2B92E" w14:textId="25764332" w:rsidR="00542C65" w:rsidRPr="00FE5B19" w:rsidRDefault="00542C65" w:rsidP="00542C65">
      <w:pPr>
        <w:pStyle w:val="SingleTxtG"/>
        <w:rPr>
          <w:lang w:val="fr-FR"/>
        </w:rPr>
      </w:pPr>
      <w:r w:rsidRPr="00FE5B19">
        <w:rPr>
          <w:bCs/>
          <w:lang w:val="fr-FR"/>
        </w:rPr>
        <w:lastRenderedPageBreak/>
        <w:t>35.</w:t>
      </w:r>
      <w:r w:rsidRPr="00FE5B19">
        <w:rPr>
          <w:bCs/>
          <w:lang w:val="fr-FR"/>
        </w:rPr>
        <w:tab/>
      </w:r>
      <w:r>
        <w:rPr>
          <w:lang w:val="fr-FR"/>
        </w:rPr>
        <w:t>Lorsqu</w:t>
      </w:r>
      <w:r w:rsidR="00495B83">
        <w:rPr>
          <w:lang w:val="fr-FR"/>
        </w:rPr>
        <w:t>’</w:t>
      </w:r>
      <w:r>
        <w:rPr>
          <w:lang w:val="fr-FR"/>
        </w:rPr>
        <w:t>un demandeur n</w:t>
      </w:r>
      <w:r w:rsidR="00495B83">
        <w:rPr>
          <w:lang w:val="fr-FR"/>
        </w:rPr>
        <w:t>’</w:t>
      </w:r>
      <w:r>
        <w:rPr>
          <w:lang w:val="fr-FR"/>
        </w:rPr>
        <w:t>est pas en mesure de bien s</w:t>
      </w:r>
      <w:r w:rsidR="00495B83">
        <w:rPr>
          <w:lang w:val="fr-FR"/>
        </w:rPr>
        <w:t>’</w:t>
      </w:r>
      <w:r>
        <w:rPr>
          <w:lang w:val="fr-FR"/>
        </w:rPr>
        <w:t>exprimer en coréen, le Gouvernement désigne un interprète possédant les compétences requises qui assure les services d</w:t>
      </w:r>
      <w:r w:rsidR="00495B83">
        <w:rPr>
          <w:lang w:val="fr-FR"/>
        </w:rPr>
        <w:t>’</w:t>
      </w:r>
      <w:r>
        <w:rPr>
          <w:lang w:val="fr-FR"/>
        </w:rPr>
        <w:t>interprétation durant la procédure d</w:t>
      </w:r>
      <w:r w:rsidR="00495B83">
        <w:rPr>
          <w:lang w:val="fr-FR"/>
        </w:rPr>
        <w:t>’</w:t>
      </w:r>
      <w:r>
        <w:rPr>
          <w:lang w:val="fr-FR"/>
        </w:rPr>
        <w:t>entretien relative au statut de réfugié. Le demandeur peut ainsi obtenir des informations dans une langue qu</w:t>
      </w:r>
      <w:r w:rsidR="00495B83">
        <w:rPr>
          <w:lang w:val="fr-FR"/>
        </w:rPr>
        <w:t>’</w:t>
      </w:r>
      <w:r>
        <w:rPr>
          <w:lang w:val="fr-FR"/>
        </w:rPr>
        <w:t>il comprend. Le Gouvernement affecte également aux personnes qui le souhaitent un interprète du même sexe qu</w:t>
      </w:r>
      <w:r w:rsidR="00495B83">
        <w:rPr>
          <w:lang w:val="fr-FR"/>
        </w:rPr>
        <w:t>’</w:t>
      </w:r>
      <w:r>
        <w:rPr>
          <w:lang w:val="fr-FR"/>
        </w:rPr>
        <w:t>elles</w:t>
      </w:r>
      <w:r w:rsidRPr="00FE5B19">
        <w:rPr>
          <w:lang w:val="fr-FR"/>
        </w:rPr>
        <w:t>.</w:t>
      </w:r>
    </w:p>
    <w:p w14:paraId="29E6CF70" w14:textId="532AAAE2" w:rsidR="00542C65" w:rsidRPr="00623DEB" w:rsidRDefault="00542C65" w:rsidP="00542C65">
      <w:pPr>
        <w:pStyle w:val="SingleTxtG"/>
        <w:rPr>
          <w:lang w:val="fr-FR"/>
        </w:rPr>
      </w:pPr>
      <w:r w:rsidRPr="00FE5B19">
        <w:rPr>
          <w:bCs/>
          <w:lang w:val="fr-FR"/>
        </w:rPr>
        <w:t>36.</w:t>
      </w:r>
      <w:r w:rsidRPr="00FE5B19">
        <w:rPr>
          <w:bCs/>
          <w:lang w:val="fr-FR"/>
        </w:rPr>
        <w:tab/>
      </w:r>
      <w:r>
        <w:rPr>
          <w:lang w:val="fr-FR"/>
        </w:rPr>
        <w:t>La loi sur les réfugiés de la République de Corée dispose que des services d</w:t>
      </w:r>
      <w:r w:rsidR="00495B83">
        <w:rPr>
          <w:lang w:val="fr-FR"/>
        </w:rPr>
        <w:t>’</w:t>
      </w:r>
      <w:r>
        <w:rPr>
          <w:lang w:val="fr-FR"/>
        </w:rPr>
        <w:t>interprétation doivent être assurés, durant les entretiens, aux personnes demandant à obtenir le statut de réfugié. Le Ministère de la justice préconise l</w:t>
      </w:r>
      <w:r w:rsidR="00495B83">
        <w:rPr>
          <w:lang w:val="fr-FR"/>
        </w:rPr>
        <w:t>’</w:t>
      </w:r>
      <w:r>
        <w:rPr>
          <w:lang w:val="fr-FR"/>
        </w:rPr>
        <w:t>apport d</w:t>
      </w:r>
      <w:r w:rsidR="00495B83">
        <w:rPr>
          <w:lang w:val="fr-FR"/>
        </w:rPr>
        <w:t>’</w:t>
      </w:r>
      <w:r>
        <w:rPr>
          <w:lang w:val="fr-FR"/>
        </w:rPr>
        <w:t>une modification à la loi qui garantirait également la fourniture des services d</w:t>
      </w:r>
      <w:r w:rsidR="00495B83">
        <w:rPr>
          <w:lang w:val="fr-FR"/>
        </w:rPr>
        <w:t>’</w:t>
      </w:r>
      <w:r>
        <w:rPr>
          <w:lang w:val="fr-FR"/>
        </w:rPr>
        <w:t>interprétation durant les processus de demande et de soumission du dossier, de manière à éviter que des personnes en quête d</w:t>
      </w:r>
      <w:r w:rsidR="00495B83">
        <w:rPr>
          <w:lang w:val="fr-FR"/>
        </w:rPr>
        <w:t>’</w:t>
      </w:r>
      <w:r>
        <w:rPr>
          <w:lang w:val="fr-FR"/>
        </w:rPr>
        <w:t>asile ne puissent pleinement s</w:t>
      </w:r>
      <w:r w:rsidR="00495B83">
        <w:rPr>
          <w:lang w:val="fr-FR"/>
        </w:rPr>
        <w:t>’</w:t>
      </w:r>
      <w:r>
        <w:rPr>
          <w:lang w:val="fr-FR"/>
        </w:rPr>
        <w:t>exprimer durant les procédures établies en raison de difficultés linguistiques dues à leur pays d</w:t>
      </w:r>
      <w:r w:rsidR="00495B83">
        <w:rPr>
          <w:lang w:val="fr-FR"/>
        </w:rPr>
        <w:t>’</w:t>
      </w:r>
      <w:r>
        <w:rPr>
          <w:lang w:val="fr-FR"/>
        </w:rPr>
        <w:t>origine et à leur situation. Il a aussi entrepris de renforcer la qualité des services d</w:t>
      </w:r>
      <w:r w:rsidR="00495B83">
        <w:rPr>
          <w:lang w:val="fr-FR"/>
        </w:rPr>
        <w:t>’</w:t>
      </w:r>
      <w:r>
        <w:rPr>
          <w:lang w:val="fr-FR"/>
        </w:rPr>
        <w:t>interprétation en nommant des interprètes professionnels spécialisés dans les questions relatives aux réfugiés et certifiés par des agences externes afin d</w:t>
      </w:r>
      <w:r w:rsidR="00495B83">
        <w:rPr>
          <w:lang w:val="fr-FR"/>
        </w:rPr>
        <w:t>’</w:t>
      </w:r>
      <w:r>
        <w:rPr>
          <w:lang w:val="fr-FR"/>
        </w:rPr>
        <w:t>empêcher que des informations erronées ne soient présentées par suite d</w:t>
      </w:r>
      <w:r w:rsidR="00495B83">
        <w:rPr>
          <w:lang w:val="fr-FR"/>
        </w:rPr>
        <w:t>’</w:t>
      </w:r>
      <w:r>
        <w:rPr>
          <w:lang w:val="fr-FR"/>
        </w:rPr>
        <w:t>erreurs d</w:t>
      </w:r>
      <w:r w:rsidR="00495B83">
        <w:rPr>
          <w:lang w:val="fr-FR"/>
        </w:rPr>
        <w:t>’</w:t>
      </w:r>
      <w:r>
        <w:rPr>
          <w:lang w:val="fr-FR"/>
        </w:rPr>
        <w:t xml:space="preserve">interprétation durant </w:t>
      </w:r>
      <w:r w:rsidRPr="00623DEB">
        <w:rPr>
          <w:lang w:val="fr-FR"/>
        </w:rPr>
        <w:t>le processus de contrôle.</w:t>
      </w:r>
    </w:p>
    <w:p w14:paraId="16B0B83B" w14:textId="7444F6D8" w:rsidR="00542C65" w:rsidRPr="00FE5B19" w:rsidRDefault="00542C65" w:rsidP="00542C65">
      <w:pPr>
        <w:pStyle w:val="SingleTxtG"/>
        <w:rPr>
          <w:lang w:val="fr-FR"/>
        </w:rPr>
      </w:pPr>
      <w:r w:rsidRPr="00623DEB">
        <w:rPr>
          <w:bCs/>
          <w:lang w:val="fr-FR"/>
        </w:rPr>
        <w:t>37.</w:t>
      </w:r>
      <w:r w:rsidRPr="00623DEB">
        <w:rPr>
          <w:bCs/>
          <w:lang w:val="fr-FR"/>
        </w:rPr>
        <w:tab/>
      </w:r>
      <w:r w:rsidRPr="00623DEB">
        <w:rPr>
          <w:lang w:val="fr-FR"/>
        </w:rPr>
        <w:t>L</w:t>
      </w:r>
      <w:r w:rsidR="00495B83">
        <w:rPr>
          <w:lang w:val="fr-FR"/>
        </w:rPr>
        <w:t>’</w:t>
      </w:r>
      <w:r w:rsidRPr="00623DEB">
        <w:rPr>
          <w:lang w:val="fr-FR"/>
        </w:rPr>
        <w:t>Institut de la justice, qui relève du Ministère de la justice, améliore l</w:t>
      </w:r>
      <w:r w:rsidR="00495B83">
        <w:rPr>
          <w:lang w:val="fr-FR"/>
        </w:rPr>
        <w:t>’</w:t>
      </w:r>
      <w:r w:rsidRPr="00623DEB">
        <w:rPr>
          <w:lang w:val="fr-FR"/>
        </w:rPr>
        <w:t>éducation aux droits de l</w:t>
      </w:r>
      <w:r w:rsidR="00495B83">
        <w:rPr>
          <w:lang w:val="fr-FR"/>
        </w:rPr>
        <w:t>’</w:t>
      </w:r>
      <w:r w:rsidRPr="00623DEB">
        <w:rPr>
          <w:lang w:val="fr-FR"/>
        </w:rPr>
        <w:t>homme des fonctionnaires de l</w:t>
      </w:r>
      <w:r w:rsidR="00495B83">
        <w:rPr>
          <w:lang w:val="fr-FR"/>
        </w:rPr>
        <w:t>’</w:t>
      </w:r>
      <w:r w:rsidRPr="00623DEB">
        <w:rPr>
          <w:lang w:val="fr-FR"/>
        </w:rPr>
        <w:t>immigration en dispensant des cours que ces derniers sont tenus de suivre et en proposant de nouveaux cours portant sur les droits humains des personnes étrangères. Les cours qui sont obligatoires p</w:t>
      </w:r>
      <w:r w:rsidR="00623DEB">
        <w:rPr>
          <w:lang w:val="fr-FR"/>
        </w:rPr>
        <w:t>ou</w:t>
      </w:r>
      <w:r w:rsidRPr="00623DEB">
        <w:rPr>
          <w:lang w:val="fr-FR"/>
        </w:rPr>
        <w:t>r les nouveaux fonctionnaires de l</w:t>
      </w:r>
      <w:r w:rsidR="00495B83">
        <w:rPr>
          <w:lang w:val="fr-FR"/>
        </w:rPr>
        <w:t>’</w:t>
      </w:r>
      <w:r w:rsidRPr="00623DEB">
        <w:rPr>
          <w:lang w:val="fr-FR"/>
        </w:rPr>
        <w:t>immigration durant leur stage couvrent des thèmes tels que les droits de l</w:t>
      </w:r>
      <w:r w:rsidR="00495B83">
        <w:rPr>
          <w:lang w:val="fr-FR"/>
        </w:rPr>
        <w:t>’</w:t>
      </w:r>
      <w:r w:rsidRPr="00623DEB">
        <w:rPr>
          <w:lang w:val="fr-FR"/>
        </w:rPr>
        <w:t>homme des étrangers, la protection concrète des étrangers et la compréhension des immigrants. L</w:t>
      </w:r>
      <w:r w:rsidR="00495B83">
        <w:rPr>
          <w:lang w:val="fr-FR"/>
        </w:rPr>
        <w:t>’</w:t>
      </w:r>
      <w:r w:rsidRPr="00623DEB">
        <w:rPr>
          <w:lang w:val="fr-FR"/>
        </w:rPr>
        <w:t>Institut a créé en</w:t>
      </w:r>
      <w:r w:rsidR="00623DEB">
        <w:rPr>
          <w:lang w:val="fr-FR"/>
        </w:rPr>
        <w:t xml:space="preserve"> </w:t>
      </w:r>
      <w:r w:rsidRPr="00623DEB">
        <w:rPr>
          <w:lang w:val="fr-FR"/>
        </w:rPr>
        <w:t>2021 un nouveau cours sur le renforcement des capacités de contrôle du séjour des étrangers, et dispense aux stagiaires des formations sur la prévention des violations de la loi relative aux normes du travail et des droits de l</w:t>
      </w:r>
      <w:r w:rsidR="00495B83">
        <w:rPr>
          <w:lang w:val="fr-FR"/>
        </w:rPr>
        <w:t>’</w:t>
      </w:r>
      <w:r w:rsidRPr="00623DEB">
        <w:rPr>
          <w:lang w:val="fr-FR"/>
        </w:rPr>
        <w:t>homme et sur la législation des contrats de travail afin de garantir les droits des travailleurs migrants dans le cadre du travail. Les formations couvrent, dans une large mesure, l</w:t>
      </w:r>
      <w:r w:rsidR="00495B83">
        <w:rPr>
          <w:lang w:val="fr-FR"/>
        </w:rPr>
        <w:t>’</w:t>
      </w:r>
      <w:r w:rsidRPr="00623DEB">
        <w:rPr>
          <w:lang w:val="fr-FR"/>
        </w:rPr>
        <w:t>intégration sociale des migrants, la protection des droits humains des personnes étrangères, la sensibilisation au multiculturalisme, la compréhension et les fonctions des sociétés multiculturelles coréennes, la pratique de la protection des réfugiés et la législation des contrats de travail. L</w:t>
      </w:r>
      <w:r w:rsidR="00495B83">
        <w:rPr>
          <w:lang w:val="fr-FR"/>
        </w:rPr>
        <w:t>’</w:t>
      </w:r>
      <w:r w:rsidRPr="00623DEB">
        <w:rPr>
          <w:lang w:val="fr-FR"/>
        </w:rPr>
        <w:t>Institut de la justice a formé 112 stagiaires en 2016, 239 en</w:t>
      </w:r>
      <w:r w:rsidR="001908A7" w:rsidRPr="00623DEB">
        <w:rPr>
          <w:lang w:val="fr-FR"/>
        </w:rPr>
        <w:t xml:space="preserve"> </w:t>
      </w:r>
      <w:r w:rsidRPr="00623DEB">
        <w:rPr>
          <w:lang w:val="fr-FR"/>
        </w:rPr>
        <w:t>2017, 224 en</w:t>
      </w:r>
      <w:r w:rsidR="001908A7" w:rsidRPr="00623DEB">
        <w:rPr>
          <w:lang w:val="fr-FR"/>
        </w:rPr>
        <w:t xml:space="preserve"> </w:t>
      </w:r>
      <w:r w:rsidRPr="00623DEB">
        <w:rPr>
          <w:lang w:val="fr-FR"/>
        </w:rPr>
        <w:t>2018, 249 en</w:t>
      </w:r>
      <w:r w:rsidR="001908A7" w:rsidRPr="00623DEB">
        <w:rPr>
          <w:lang w:val="fr-FR"/>
        </w:rPr>
        <w:t xml:space="preserve"> </w:t>
      </w:r>
      <w:r w:rsidRPr="00623DEB">
        <w:rPr>
          <w:lang w:val="fr-FR"/>
        </w:rPr>
        <w:t>2019, 131 en</w:t>
      </w:r>
      <w:r w:rsidR="001908A7" w:rsidRPr="00623DEB">
        <w:rPr>
          <w:lang w:val="fr-FR"/>
        </w:rPr>
        <w:t xml:space="preserve"> </w:t>
      </w:r>
      <w:r w:rsidRPr="00623DEB">
        <w:rPr>
          <w:lang w:val="fr-FR"/>
        </w:rPr>
        <w:t>2020 et 232 en</w:t>
      </w:r>
      <w:r w:rsidR="001908A7" w:rsidRPr="00623DEB">
        <w:rPr>
          <w:lang w:val="fr-FR"/>
        </w:rPr>
        <w:t xml:space="preserve"> </w:t>
      </w:r>
      <w:r w:rsidRPr="00623DEB">
        <w:rPr>
          <w:lang w:val="fr-FR"/>
        </w:rPr>
        <w:t>2021. Il a l</w:t>
      </w:r>
      <w:r w:rsidR="00495B83">
        <w:rPr>
          <w:lang w:val="fr-FR"/>
        </w:rPr>
        <w:t>’</w:t>
      </w:r>
      <w:r w:rsidRPr="00623DEB">
        <w:rPr>
          <w:lang w:val="fr-FR"/>
        </w:rPr>
        <w:t>intention, non seulement de continuer à dispenser une éducation visant à protéger les droits humains des personnes étrangères, y compris des migrants, des réfugiés et des familles multiculturelles, mais aussi d</w:t>
      </w:r>
      <w:r w:rsidR="00495B83">
        <w:rPr>
          <w:lang w:val="fr-FR"/>
        </w:rPr>
        <w:t>’</w:t>
      </w:r>
      <w:r w:rsidRPr="00623DEB">
        <w:rPr>
          <w:lang w:val="fr-FR"/>
        </w:rPr>
        <w:t>accroître le nombre de bénéficiaires de ces formations en en affichant le contenu en ligne. Il présentera de nouveaux cours consacrés à la compréhension mutuelle de la culture dans l</w:t>
      </w:r>
      <w:r w:rsidR="00495B83">
        <w:rPr>
          <w:lang w:val="fr-FR"/>
        </w:rPr>
        <w:t>’</w:t>
      </w:r>
      <w:r w:rsidRPr="00623DEB">
        <w:rPr>
          <w:lang w:val="fr-FR"/>
        </w:rPr>
        <w:t>optique</w:t>
      </w:r>
      <w:r>
        <w:rPr>
          <w:lang w:val="fr-FR"/>
        </w:rPr>
        <w:t xml:space="preserve"> des étrangers résidant en Corée (10 sessions), des cours destinés aux membres du Comité pour les réfugiés (12 sessions) et sur les conseils destinés aux étrangers bénéficiant d</w:t>
      </w:r>
      <w:r w:rsidR="00495B83">
        <w:rPr>
          <w:lang w:val="fr-FR"/>
        </w:rPr>
        <w:t>’</w:t>
      </w:r>
      <w:r>
        <w:rPr>
          <w:lang w:val="fr-FR"/>
        </w:rPr>
        <w:t>une protection (5 sessions). Il a pour objectif d</w:t>
      </w:r>
      <w:r w:rsidR="00495B83">
        <w:rPr>
          <w:lang w:val="fr-FR"/>
        </w:rPr>
        <w:t>’</w:t>
      </w:r>
      <w:r>
        <w:rPr>
          <w:lang w:val="fr-FR"/>
        </w:rPr>
        <w:t>assurer à un plus grand nombre de fonctionnaires, notamment ceux de l</w:t>
      </w:r>
      <w:r w:rsidR="00495B83">
        <w:rPr>
          <w:lang w:val="fr-FR"/>
        </w:rPr>
        <w:t>’</w:t>
      </w:r>
      <w:r>
        <w:rPr>
          <w:lang w:val="fr-FR"/>
        </w:rPr>
        <w:t>immigration, des formations portant sur l</w:t>
      </w:r>
      <w:r w:rsidR="00495B83">
        <w:rPr>
          <w:lang w:val="fr-FR"/>
        </w:rPr>
        <w:t>’</w:t>
      </w:r>
      <w:r>
        <w:rPr>
          <w:lang w:val="fr-FR"/>
        </w:rPr>
        <w:t>administration juridique et de les aider à prendre davantage conscience des droits de l</w:t>
      </w:r>
      <w:r w:rsidR="00495B83">
        <w:rPr>
          <w:lang w:val="fr-FR"/>
        </w:rPr>
        <w:t>’</w:t>
      </w:r>
      <w:r>
        <w:rPr>
          <w:lang w:val="fr-FR"/>
        </w:rPr>
        <w:t>homme, c</w:t>
      </w:r>
      <w:r w:rsidR="00495B83">
        <w:rPr>
          <w:lang w:val="fr-FR"/>
        </w:rPr>
        <w:t>’</w:t>
      </w:r>
      <w:r>
        <w:rPr>
          <w:lang w:val="fr-FR"/>
        </w:rPr>
        <w:t>est-à-dire de l</w:t>
      </w:r>
      <w:r w:rsidR="00495B83">
        <w:rPr>
          <w:lang w:val="fr-FR"/>
        </w:rPr>
        <w:t>’</w:t>
      </w:r>
      <w:r>
        <w:rPr>
          <w:lang w:val="fr-FR"/>
        </w:rPr>
        <w:t>interdiction de discrimination raciale</w:t>
      </w:r>
      <w:r w:rsidRPr="00FE5B19">
        <w:rPr>
          <w:lang w:val="fr-FR"/>
        </w:rPr>
        <w:t>.</w:t>
      </w:r>
    </w:p>
    <w:p w14:paraId="14988049" w14:textId="71EEDFF5" w:rsidR="00542C65" w:rsidRPr="001908A7" w:rsidRDefault="00542C65" w:rsidP="001908A7">
      <w:pPr>
        <w:pStyle w:val="Titre1"/>
        <w:spacing w:after="120"/>
        <w:rPr>
          <w:b/>
          <w:bCs/>
          <w:lang w:val="fr-FR"/>
        </w:rPr>
      </w:pPr>
      <w:r w:rsidRPr="00FE5B19">
        <w:rPr>
          <w:lang w:val="fr-FR"/>
        </w:rPr>
        <w:t>Tableau 17</w:t>
      </w:r>
      <w:r w:rsidRPr="00FE5B19">
        <w:rPr>
          <w:lang w:val="fr-FR"/>
        </w:rPr>
        <w:br/>
      </w:r>
      <w:r w:rsidRPr="001908A7">
        <w:rPr>
          <w:b/>
          <w:bCs/>
          <w:lang w:val="fr-FR"/>
        </w:rPr>
        <w:t>Formation des fonctionnaires de l</w:t>
      </w:r>
      <w:r w:rsidR="00495B83">
        <w:rPr>
          <w:b/>
          <w:bCs/>
          <w:lang w:val="fr-FR"/>
        </w:rPr>
        <w:t>’</w:t>
      </w:r>
      <w:r w:rsidRPr="001908A7">
        <w:rPr>
          <w:b/>
          <w:bCs/>
          <w:lang w:val="fr-FR"/>
        </w:rPr>
        <w:t>immigration axée sur des questions ayant trait aux étrangers, notamment les migrants, les réfugiés et le multiculturalisme (2016</w:t>
      </w:r>
      <w:r w:rsidR="001908A7">
        <w:rPr>
          <w:b/>
          <w:bCs/>
          <w:lang w:val="fr-FR"/>
        </w:rPr>
        <w:t>-</w:t>
      </w:r>
      <w:r w:rsidRPr="001908A7">
        <w:rPr>
          <w:b/>
          <w:bCs/>
          <w:lang w:val="fr-FR"/>
        </w:rPr>
        <w:t>2021)</w:t>
      </w:r>
    </w:p>
    <w:tbl>
      <w:tblPr>
        <w:tblW w:w="8504" w:type="dxa"/>
        <w:tblInd w:w="1134" w:type="dxa"/>
        <w:tblLayout w:type="fixed"/>
        <w:tblCellMar>
          <w:left w:w="0" w:type="dxa"/>
          <w:right w:w="0" w:type="dxa"/>
        </w:tblCellMar>
        <w:tblLook w:val="04A0" w:firstRow="1" w:lastRow="0" w:firstColumn="1" w:lastColumn="0" w:noHBand="0" w:noVBand="1"/>
      </w:tblPr>
      <w:tblGrid>
        <w:gridCol w:w="672"/>
        <w:gridCol w:w="1596"/>
        <w:gridCol w:w="2212"/>
        <w:gridCol w:w="3317"/>
        <w:gridCol w:w="707"/>
      </w:tblGrid>
      <w:tr w:rsidR="006A6A36" w:rsidRPr="00075388" w14:paraId="05E53D8D" w14:textId="77777777" w:rsidTr="00D544DC">
        <w:trPr>
          <w:tblHeader/>
        </w:trPr>
        <w:tc>
          <w:tcPr>
            <w:tcW w:w="672" w:type="dxa"/>
            <w:tcBorders>
              <w:top w:val="single" w:sz="4" w:space="0" w:color="auto"/>
              <w:bottom w:val="single" w:sz="12" w:space="0" w:color="auto"/>
            </w:tcBorders>
            <w:shd w:val="clear" w:color="auto" w:fill="auto"/>
            <w:vAlign w:val="bottom"/>
          </w:tcPr>
          <w:p w14:paraId="397E239F" w14:textId="77777777" w:rsidR="00542C65" w:rsidRPr="00075388" w:rsidRDefault="00542C65" w:rsidP="00075388">
            <w:pPr>
              <w:spacing w:before="80" w:after="80" w:line="200" w:lineRule="exact"/>
              <w:ind w:right="113"/>
              <w:rPr>
                <w:rFonts w:eastAsia="휴먼명조"/>
                <w:i/>
                <w:sz w:val="16"/>
              </w:rPr>
            </w:pPr>
            <w:r w:rsidRPr="00075388">
              <w:rPr>
                <w:i/>
                <w:sz w:val="16"/>
                <w:lang w:val="fr-FR"/>
              </w:rPr>
              <w:t>Année</w:t>
            </w:r>
          </w:p>
        </w:tc>
        <w:tc>
          <w:tcPr>
            <w:tcW w:w="1596" w:type="dxa"/>
            <w:tcBorders>
              <w:top w:val="single" w:sz="4" w:space="0" w:color="auto"/>
              <w:bottom w:val="single" w:sz="12" w:space="0" w:color="auto"/>
            </w:tcBorders>
            <w:shd w:val="clear" w:color="auto" w:fill="auto"/>
            <w:vAlign w:val="bottom"/>
          </w:tcPr>
          <w:p w14:paraId="37295FF5" w14:textId="0BC9E6C6" w:rsidR="00542C65" w:rsidRPr="00075388" w:rsidRDefault="00542C65" w:rsidP="00075388">
            <w:pPr>
              <w:spacing w:before="80" w:after="80" w:line="200" w:lineRule="exact"/>
              <w:ind w:right="113"/>
              <w:rPr>
                <w:rFonts w:eastAsia="휴먼명조"/>
                <w:i/>
                <w:sz w:val="16"/>
              </w:rPr>
            </w:pPr>
            <w:r w:rsidRPr="00075388">
              <w:rPr>
                <w:i/>
                <w:sz w:val="16"/>
                <w:lang w:val="fr-FR"/>
              </w:rPr>
              <w:t xml:space="preserve">Période </w:t>
            </w:r>
            <w:r w:rsidR="00617648">
              <w:rPr>
                <w:i/>
                <w:sz w:val="16"/>
                <w:lang w:val="fr-FR"/>
              </w:rPr>
              <w:br/>
            </w:r>
            <w:r w:rsidRPr="00075388">
              <w:rPr>
                <w:i/>
                <w:sz w:val="16"/>
                <w:lang w:val="fr-FR"/>
              </w:rPr>
              <w:t>de formation</w:t>
            </w:r>
          </w:p>
        </w:tc>
        <w:tc>
          <w:tcPr>
            <w:tcW w:w="2212" w:type="dxa"/>
            <w:tcBorders>
              <w:top w:val="single" w:sz="4" w:space="0" w:color="auto"/>
              <w:bottom w:val="single" w:sz="12" w:space="0" w:color="auto"/>
            </w:tcBorders>
            <w:shd w:val="clear" w:color="auto" w:fill="auto"/>
            <w:vAlign w:val="bottom"/>
          </w:tcPr>
          <w:p w14:paraId="495301A3" w14:textId="77777777" w:rsidR="00542C65" w:rsidRPr="00075388" w:rsidRDefault="00542C65" w:rsidP="00075388">
            <w:pPr>
              <w:spacing w:before="80" w:after="80" w:line="200" w:lineRule="exact"/>
              <w:ind w:right="113"/>
              <w:rPr>
                <w:rFonts w:eastAsia="휴먼명조"/>
                <w:i/>
                <w:sz w:val="16"/>
              </w:rPr>
            </w:pPr>
            <w:r w:rsidRPr="00075388">
              <w:rPr>
                <w:i/>
                <w:sz w:val="16"/>
                <w:lang w:val="fr-FR"/>
              </w:rPr>
              <w:t>Intitulé du cours</w:t>
            </w:r>
          </w:p>
        </w:tc>
        <w:tc>
          <w:tcPr>
            <w:tcW w:w="3317" w:type="dxa"/>
            <w:tcBorders>
              <w:top w:val="single" w:sz="4" w:space="0" w:color="auto"/>
              <w:bottom w:val="single" w:sz="12" w:space="0" w:color="auto"/>
            </w:tcBorders>
            <w:shd w:val="clear" w:color="auto" w:fill="auto"/>
            <w:vAlign w:val="bottom"/>
          </w:tcPr>
          <w:p w14:paraId="10729692" w14:textId="77777777" w:rsidR="00542C65" w:rsidRPr="00075388" w:rsidRDefault="00542C65" w:rsidP="00075388">
            <w:pPr>
              <w:spacing w:before="80" w:after="80" w:line="200" w:lineRule="exact"/>
              <w:rPr>
                <w:rFonts w:eastAsia="휴먼명조"/>
                <w:i/>
                <w:sz w:val="16"/>
              </w:rPr>
            </w:pPr>
            <w:r w:rsidRPr="00075388">
              <w:rPr>
                <w:i/>
                <w:sz w:val="16"/>
                <w:lang w:val="fr-FR"/>
              </w:rPr>
              <w:t>Sujet</w:t>
            </w:r>
          </w:p>
        </w:tc>
        <w:tc>
          <w:tcPr>
            <w:tcW w:w="707" w:type="dxa"/>
            <w:tcBorders>
              <w:top w:val="single" w:sz="4" w:space="0" w:color="auto"/>
              <w:bottom w:val="single" w:sz="12" w:space="0" w:color="auto"/>
            </w:tcBorders>
            <w:shd w:val="clear" w:color="auto" w:fill="auto"/>
            <w:vAlign w:val="bottom"/>
          </w:tcPr>
          <w:p w14:paraId="1707160A" w14:textId="3E6E10B0" w:rsidR="00542C65" w:rsidRPr="00075388" w:rsidRDefault="00542C65" w:rsidP="00075388">
            <w:pPr>
              <w:spacing w:before="80" w:after="80" w:line="200" w:lineRule="exact"/>
              <w:jc w:val="right"/>
              <w:rPr>
                <w:rFonts w:eastAsia="휴먼명조"/>
                <w:i/>
                <w:sz w:val="16"/>
              </w:rPr>
            </w:pPr>
            <w:r w:rsidRPr="00075388">
              <w:rPr>
                <w:i/>
                <w:sz w:val="16"/>
                <w:lang w:val="fr-FR"/>
              </w:rPr>
              <w:t>Nombre</w:t>
            </w:r>
            <w:r w:rsidR="00D544DC">
              <w:rPr>
                <w:i/>
                <w:sz w:val="16"/>
                <w:lang w:val="fr-FR"/>
              </w:rPr>
              <w:t xml:space="preserve"> </w:t>
            </w:r>
            <w:r w:rsidRPr="00075388">
              <w:rPr>
                <w:i/>
                <w:sz w:val="16"/>
                <w:lang w:val="fr-FR"/>
              </w:rPr>
              <w:t>de personnes formées</w:t>
            </w:r>
          </w:p>
        </w:tc>
      </w:tr>
      <w:tr w:rsidR="00075388" w:rsidRPr="00075388" w14:paraId="0BD22E8C" w14:textId="77777777" w:rsidTr="00D544DC">
        <w:trPr>
          <w:trHeight w:hRule="exact" w:val="113"/>
          <w:tblHeader/>
        </w:trPr>
        <w:tc>
          <w:tcPr>
            <w:tcW w:w="672" w:type="dxa"/>
            <w:tcBorders>
              <w:top w:val="single" w:sz="12" w:space="0" w:color="auto"/>
            </w:tcBorders>
            <w:shd w:val="clear" w:color="auto" w:fill="auto"/>
          </w:tcPr>
          <w:p w14:paraId="62A8882C" w14:textId="77777777" w:rsidR="00075388" w:rsidRPr="00075388" w:rsidRDefault="00075388" w:rsidP="00075388">
            <w:pPr>
              <w:spacing w:before="40" w:after="120"/>
              <w:ind w:right="113"/>
              <w:rPr>
                <w:lang w:val="fr-FR"/>
              </w:rPr>
            </w:pPr>
          </w:p>
        </w:tc>
        <w:tc>
          <w:tcPr>
            <w:tcW w:w="1596" w:type="dxa"/>
            <w:tcBorders>
              <w:top w:val="single" w:sz="12" w:space="0" w:color="auto"/>
            </w:tcBorders>
            <w:shd w:val="clear" w:color="auto" w:fill="auto"/>
          </w:tcPr>
          <w:p w14:paraId="767CE895" w14:textId="77777777" w:rsidR="00075388" w:rsidRPr="00075388" w:rsidRDefault="00075388" w:rsidP="00075388">
            <w:pPr>
              <w:spacing w:before="40" w:after="120"/>
              <w:ind w:right="113"/>
              <w:rPr>
                <w:lang w:val="fr-FR"/>
              </w:rPr>
            </w:pPr>
          </w:p>
        </w:tc>
        <w:tc>
          <w:tcPr>
            <w:tcW w:w="2212" w:type="dxa"/>
            <w:tcBorders>
              <w:top w:val="single" w:sz="12" w:space="0" w:color="auto"/>
            </w:tcBorders>
            <w:shd w:val="clear" w:color="auto" w:fill="auto"/>
          </w:tcPr>
          <w:p w14:paraId="30F38BD9" w14:textId="77777777" w:rsidR="00075388" w:rsidRPr="00075388" w:rsidRDefault="00075388" w:rsidP="00075388">
            <w:pPr>
              <w:spacing w:before="40" w:after="120"/>
              <w:ind w:right="113"/>
              <w:rPr>
                <w:lang w:val="fr-FR"/>
              </w:rPr>
            </w:pPr>
          </w:p>
        </w:tc>
        <w:tc>
          <w:tcPr>
            <w:tcW w:w="3317" w:type="dxa"/>
            <w:tcBorders>
              <w:top w:val="single" w:sz="12" w:space="0" w:color="auto"/>
            </w:tcBorders>
            <w:shd w:val="clear" w:color="auto" w:fill="auto"/>
          </w:tcPr>
          <w:p w14:paraId="0A48D715" w14:textId="77777777" w:rsidR="00075388" w:rsidRPr="00075388" w:rsidRDefault="00075388" w:rsidP="00075388">
            <w:pPr>
              <w:spacing w:before="40" w:after="120"/>
              <w:rPr>
                <w:lang w:val="fr-FR"/>
              </w:rPr>
            </w:pPr>
          </w:p>
        </w:tc>
        <w:tc>
          <w:tcPr>
            <w:tcW w:w="707" w:type="dxa"/>
            <w:tcBorders>
              <w:top w:val="single" w:sz="12" w:space="0" w:color="auto"/>
            </w:tcBorders>
            <w:shd w:val="clear" w:color="auto" w:fill="auto"/>
          </w:tcPr>
          <w:p w14:paraId="276FEC8A" w14:textId="77777777" w:rsidR="00075388" w:rsidRPr="00075388" w:rsidRDefault="00075388" w:rsidP="00075388">
            <w:pPr>
              <w:spacing w:before="40" w:after="120"/>
              <w:jc w:val="right"/>
              <w:rPr>
                <w:lang w:val="fr-FR"/>
              </w:rPr>
            </w:pPr>
          </w:p>
        </w:tc>
      </w:tr>
      <w:tr w:rsidR="00D544DC" w:rsidRPr="00075388" w14:paraId="5857AB4F" w14:textId="77777777" w:rsidTr="00D544DC">
        <w:tc>
          <w:tcPr>
            <w:tcW w:w="672" w:type="dxa"/>
            <w:vMerge w:val="restart"/>
            <w:shd w:val="clear" w:color="auto" w:fill="auto"/>
          </w:tcPr>
          <w:p w14:paraId="345563D4"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016</w:t>
            </w:r>
          </w:p>
        </w:tc>
        <w:tc>
          <w:tcPr>
            <w:tcW w:w="1596" w:type="dxa"/>
            <w:vMerge w:val="restart"/>
            <w:shd w:val="clear" w:color="auto" w:fill="auto"/>
          </w:tcPr>
          <w:p w14:paraId="4AE399AD" w14:textId="3B6E27B4" w:rsidR="00542C65" w:rsidRPr="00075388" w:rsidRDefault="00542C65" w:rsidP="00075388">
            <w:pPr>
              <w:spacing w:before="40" w:after="120"/>
              <w:ind w:right="113"/>
              <w:rPr>
                <w:rFonts w:eastAsia="휴먼명조"/>
              </w:rPr>
            </w:pPr>
            <w:r w:rsidRPr="00201351">
              <w:rPr>
                <w:rFonts w:eastAsia="휴먼명조" w:hint="eastAsia"/>
              </w:rPr>
              <w:t>6</w:t>
            </w:r>
            <w:r w:rsidR="00201351">
              <w:rPr>
                <w:rFonts w:eastAsia="휴먼명조"/>
              </w:rPr>
              <w:t xml:space="preserve"> au 8 avril</w:t>
            </w:r>
          </w:p>
        </w:tc>
        <w:tc>
          <w:tcPr>
            <w:tcW w:w="2212" w:type="dxa"/>
            <w:vMerge w:val="restart"/>
            <w:shd w:val="clear" w:color="auto" w:fill="auto"/>
          </w:tcPr>
          <w:p w14:paraId="188B5DA3" w14:textId="77777777" w:rsidR="00542C65" w:rsidRPr="00075388" w:rsidRDefault="00542C65" w:rsidP="00075388">
            <w:pPr>
              <w:spacing w:before="40" w:after="120"/>
              <w:ind w:right="113"/>
              <w:rPr>
                <w:rFonts w:eastAsia="휴먼명조"/>
              </w:rPr>
            </w:pPr>
            <w:r w:rsidRPr="00393086">
              <w:rPr>
                <w:lang w:val="fr-FR"/>
              </w:rPr>
              <w:t>Immigration et intégration</w:t>
            </w:r>
          </w:p>
        </w:tc>
        <w:tc>
          <w:tcPr>
            <w:tcW w:w="3317" w:type="dxa"/>
            <w:shd w:val="clear" w:color="auto" w:fill="auto"/>
          </w:tcPr>
          <w:p w14:paraId="3593FD3F" w14:textId="77777777" w:rsidR="00542C65" w:rsidRPr="00075388" w:rsidRDefault="00542C65" w:rsidP="00075388">
            <w:pPr>
              <w:spacing w:before="40" w:after="120"/>
              <w:rPr>
                <w:rFonts w:eastAsia="휴먼명조"/>
                <w:lang w:val="fr-FR"/>
              </w:rPr>
            </w:pPr>
            <w:r w:rsidRPr="00075388">
              <w:rPr>
                <w:lang w:val="fr-FR"/>
              </w:rPr>
              <w:t>Politique relative aux conjoints étrangers</w:t>
            </w:r>
          </w:p>
        </w:tc>
        <w:tc>
          <w:tcPr>
            <w:tcW w:w="707" w:type="dxa"/>
            <w:vMerge w:val="restart"/>
            <w:shd w:val="clear" w:color="auto" w:fill="auto"/>
          </w:tcPr>
          <w:p w14:paraId="09673B39"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0</w:t>
            </w:r>
          </w:p>
        </w:tc>
      </w:tr>
      <w:tr w:rsidR="00D544DC" w:rsidRPr="00075388" w14:paraId="717D5DF9" w14:textId="77777777" w:rsidTr="00D544DC">
        <w:tc>
          <w:tcPr>
            <w:tcW w:w="672" w:type="dxa"/>
            <w:vMerge/>
            <w:shd w:val="clear" w:color="auto" w:fill="auto"/>
          </w:tcPr>
          <w:p w14:paraId="3653D8FB"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49B7E282"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2E798073" w14:textId="77777777" w:rsidR="00542C65" w:rsidRPr="00075388" w:rsidRDefault="00542C65" w:rsidP="00075388">
            <w:pPr>
              <w:spacing w:before="40" w:after="120"/>
              <w:ind w:right="113"/>
              <w:rPr>
                <w:rFonts w:eastAsia="휴먼명조"/>
              </w:rPr>
            </w:pPr>
          </w:p>
        </w:tc>
        <w:tc>
          <w:tcPr>
            <w:tcW w:w="3317" w:type="dxa"/>
            <w:shd w:val="clear" w:color="auto" w:fill="auto"/>
          </w:tcPr>
          <w:p w14:paraId="064192D9" w14:textId="1C147302" w:rsidR="00542C65" w:rsidRPr="00075388" w:rsidRDefault="00542C65" w:rsidP="00075388">
            <w:pPr>
              <w:spacing w:before="40" w:after="120"/>
              <w:rPr>
                <w:rFonts w:eastAsia="휴먼명조"/>
                <w:lang w:val="fr-FR"/>
              </w:rPr>
            </w:pPr>
            <w:r w:rsidRPr="00075388">
              <w:rPr>
                <w:lang w:val="fr-FR"/>
              </w:rPr>
              <w:t>Mesure d</w:t>
            </w:r>
            <w:r w:rsidR="00495B83">
              <w:rPr>
                <w:lang w:val="fr-FR"/>
              </w:rPr>
              <w:t>’</w:t>
            </w:r>
            <w:r w:rsidRPr="00075388">
              <w:rPr>
                <w:lang w:val="fr-FR"/>
              </w:rPr>
              <w:t>appui à l</w:t>
            </w:r>
            <w:r w:rsidR="00495B83">
              <w:rPr>
                <w:lang w:val="fr-FR"/>
              </w:rPr>
              <w:t>’</w:t>
            </w:r>
            <w:r w:rsidRPr="00075388">
              <w:rPr>
                <w:lang w:val="fr-FR"/>
              </w:rPr>
              <w:t>installation des</w:t>
            </w:r>
            <w:r w:rsidR="00617648">
              <w:rPr>
                <w:lang w:val="fr-FR"/>
              </w:rPr>
              <w:t> </w:t>
            </w:r>
            <w:r w:rsidRPr="00075388">
              <w:rPr>
                <w:lang w:val="fr-FR"/>
              </w:rPr>
              <w:t>migrants</w:t>
            </w:r>
          </w:p>
        </w:tc>
        <w:tc>
          <w:tcPr>
            <w:tcW w:w="707" w:type="dxa"/>
            <w:vMerge/>
            <w:shd w:val="clear" w:color="auto" w:fill="auto"/>
          </w:tcPr>
          <w:p w14:paraId="1CAB44DC" w14:textId="77777777" w:rsidR="00542C65" w:rsidRPr="00075388" w:rsidRDefault="00542C65" w:rsidP="00075388">
            <w:pPr>
              <w:spacing w:before="40" w:after="120"/>
              <w:jc w:val="right"/>
              <w:rPr>
                <w:rFonts w:eastAsia="휴먼명조"/>
                <w:lang w:val="fr-FR"/>
              </w:rPr>
            </w:pPr>
          </w:p>
        </w:tc>
      </w:tr>
      <w:tr w:rsidR="00D544DC" w:rsidRPr="00075388" w14:paraId="4C3B87BC" w14:textId="77777777" w:rsidTr="00D544DC">
        <w:tc>
          <w:tcPr>
            <w:tcW w:w="672" w:type="dxa"/>
            <w:vMerge/>
            <w:shd w:val="clear" w:color="auto" w:fill="auto"/>
          </w:tcPr>
          <w:p w14:paraId="718B002E"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7C92E61C"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2A92B4B0"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592A88CC" w14:textId="52327FFD" w:rsidR="00542C65" w:rsidRPr="00075388" w:rsidRDefault="00542C65" w:rsidP="00075388">
            <w:pPr>
              <w:spacing w:before="40" w:after="120"/>
              <w:rPr>
                <w:rFonts w:eastAsia="휴먼명조"/>
                <w:lang w:val="fr-FR"/>
              </w:rPr>
            </w:pPr>
            <w:r w:rsidRPr="00075388">
              <w:rPr>
                <w:lang w:val="fr-FR"/>
              </w:rPr>
              <w:t>Mesures axées sur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4FCED12D" w14:textId="77777777" w:rsidR="00542C65" w:rsidRPr="00075388" w:rsidRDefault="00542C65" w:rsidP="00075388">
            <w:pPr>
              <w:spacing w:before="40" w:after="120"/>
              <w:jc w:val="right"/>
              <w:rPr>
                <w:rFonts w:eastAsia="휴먼명조"/>
                <w:lang w:val="fr-FR"/>
              </w:rPr>
            </w:pPr>
          </w:p>
        </w:tc>
      </w:tr>
      <w:tr w:rsidR="00D544DC" w:rsidRPr="00075388" w14:paraId="448B8F2F" w14:textId="77777777" w:rsidTr="00D544DC">
        <w:tc>
          <w:tcPr>
            <w:tcW w:w="672" w:type="dxa"/>
            <w:vMerge/>
            <w:shd w:val="clear" w:color="auto" w:fill="auto"/>
          </w:tcPr>
          <w:p w14:paraId="22D30FB7" w14:textId="77777777" w:rsidR="00542C65" w:rsidRPr="00075388" w:rsidRDefault="00542C65" w:rsidP="00075388">
            <w:pPr>
              <w:spacing w:before="40" w:after="120"/>
              <w:ind w:right="113"/>
              <w:rPr>
                <w:rFonts w:eastAsia="휴먼명조"/>
                <w:lang w:val="fr-FR"/>
              </w:rPr>
            </w:pPr>
          </w:p>
        </w:tc>
        <w:tc>
          <w:tcPr>
            <w:tcW w:w="1596" w:type="dxa"/>
            <w:shd w:val="clear" w:color="auto" w:fill="auto"/>
          </w:tcPr>
          <w:p w14:paraId="160E9FD9" w14:textId="798CBEA5" w:rsidR="00542C65" w:rsidRPr="00075388" w:rsidRDefault="00542C65" w:rsidP="00075388">
            <w:pPr>
              <w:spacing w:before="40" w:after="120"/>
              <w:ind w:right="113"/>
              <w:rPr>
                <w:rFonts w:eastAsia="휴먼명조"/>
              </w:rPr>
            </w:pPr>
            <w:r w:rsidRPr="00075388">
              <w:rPr>
                <w:rFonts w:eastAsia="휴먼명조"/>
              </w:rPr>
              <w:t>22</w:t>
            </w:r>
            <w:r w:rsidR="00201351">
              <w:rPr>
                <w:rFonts w:eastAsia="휴먼명조"/>
              </w:rPr>
              <w:t xml:space="preserve"> au 2</w:t>
            </w:r>
            <w:r w:rsidRPr="00075388">
              <w:rPr>
                <w:rFonts w:eastAsia="휴먼명조" w:hint="eastAsia"/>
              </w:rPr>
              <w:t>4</w:t>
            </w:r>
            <w:r w:rsidR="00201351">
              <w:rPr>
                <w:rFonts w:eastAsia="휴먼명조"/>
              </w:rPr>
              <w:t xml:space="preserve"> juin</w:t>
            </w:r>
          </w:p>
        </w:tc>
        <w:tc>
          <w:tcPr>
            <w:tcW w:w="2212" w:type="dxa"/>
            <w:shd w:val="clear" w:color="auto" w:fill="auto"/>
          </w:tcPr>
          <w:p w14:paraId="4A16FC6E" w14:textId="70944941" w:rsidR="00542C65" w:rsidRPr="00075388" w:rsidRDefault="00542C65" w:rsidP="00075388">
            <w:pPr>
              <w:spacing w:before="40" w:after="120"/>
              <w:ind w:right="113"/>
              <w:rPr>
                <w:rFonts w:eastAsia="휴먼명조"/>
                <w:lang w:val="fr-FR"/>
              </w:rPr>
            </w:pPr>
            <w:r w:rsidRPr="00075388">
              <w:rPr>
                <w:lang w:val="fr-FR"/>
              </w:rPr>
              <w:t>Sensibilisation aux droits de l</w:t>
            </w:r>
            <w:r w:rsidR="00495B83">
              <w:rPr>
                <w:lang w:val="fr-FR"/>
              </w:rPr>
              <w:t>’</w:t>
            </w:r>
            <w:r w:rsidRPr="00075388">
              <w:rPr>
                <w:lang w:val="fr-FR"/>
              </w:rPr>
              <w:t>homme dans</w:t>
            </w:r>
            <w:r w:rsidR="00617648">
              <w:rPr>
                <w:lang w:val="fr-FR"/>
              </w:rPr>
              <w:t xml:space="preserve"> </w:t>
            </w:r>
            <w:r w:rsidRPr="00075388">
              <w:rPr>
                <w:lang w:val="fr-FR"/>
              </w:rPr>
              <w:t>le contexte de l</w:t>
            </w:r>
            <w:r w:rsidR="00495B83">
              <w:rPr>
                <w:lang w:val="fr-FR"/>
              </w:rPr>
              <w:t>’</w:t>
            </w:r>
            <w:r w:rsidRPr="00075388">
              <w:rPr>
                <w:lang w:val="fr-FR"/>
              </w:rPr>
              <w:t>immigration</w:t>
            </w:r>
          </w:p>
        </w:tc>
        <w:tc>
          <w:tcPr>
            <w:tcW w:w="3317" w:type="dxa"/>
            <w:shd w:val="clear" w:color="auto" w:fill="auto"/>
          </w:tcPr>
          <w:p w14:paraId="6EDEF56E" w14:textId="274AE3A0" w:rsidR="00542C65" w:rsidRPr="00075388" w:rsidRDefault="00542C65" w:rsidP="00075388">
            <w:pPr>
              <w:spacing w:before="40" w:after="120"/>
              <w:rPr>
                <w:rFonts w:eastAsia="휴먼명조"/>
                <w:lang w:val="fr-FR"/>
              </w:rPr>
            </w:pPr>
            <w:r w:rsidRPr="00075388">
              <w:rPr>
                <w:lang w:val="fr-FR"/>
              </w:rPr>
              <w:t>Droits de l</w:t>
            </w:r>
            <w:r w:rsidR="00495B83">
              <w:rPr>
                <w:lang w:val="fr-FR"/>
              </w:rPr>
              <w:t>’</w:t>
            </w:r>
            <w:r w:rsidRPr="00075388">
              <w:rPr>
                <w:lang w:val="fr-FR"/>
              </w:rPr>
              <w:t>homme et sensibilisation à</w:t>
            </w:r>
            <w:r w:rsidR="00623DEB">
              <w:rPr>
                <w:lang w:val="fr-FR"/>
              </w:rPr>
              <w:t xml:space="preserve"> </w:t>
            </w:r>
            <w:r w:rsidRPr="00075388">
              <w:rPr>
                <w:lang w:val="fr-FR"/>
              </w:rPr>
              <w:t>ces droits</w:t>
            </w:r>
          </w:p>
        </w:tc>
        <w:tc>
          <w:tcPr>
            <w:tcW w:w="707" w:type="dxa"/>
            <w:shd w:val="clear" w:color="auto" w:fill="auto"/>
          </w:tcPr>
          <w:p w14:paraId="7A7A6542"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8</w:t>
            </w:r>
          </w:p>
        </w:tc>
      </w:tr>
      <w:tr w:rsidR="00D544DC" w:rsidRPr="00075388" w14:paraId="2FC09A2E" w14:textId="77777777" w:rsidTr="00D544DC">
        <w:tc>
          <w:tcPr>
            <w:tcW w:w="672" w:type="dxa"/>
            <w:vMerge/>
            <w:shd w:val="clear" w:color="auto" w:fill="auto"/>
          </w:tcPr>
          <w:p w14:paraId="3900E1CE" w14:textId="77777777" w:rsidR="00542C65" w:rsidRPr="00075388" w:rsidRDefault="00542C65" w:rsidP="00075388">
            <w:pPr>
              <w:spacing w:before="40" w:after="120"/>
              <w:ind w:right="113"/>
              <w:rPr>
                <w:rFonts w:eastAsia="휴먼명조"/>
              </w:rPr>
            </w:pPr>
          </w:p>
        </w:tc>
        <w:tc>
          <w:tcPr>
            <w:tcW w:w="1596" w:type="dxa"/>
            <w:shd w:val="clear" w:color="auto" w:fill="auto"/>
          </w:tcPr>
          <w:p w14:paraId="71E36C9B" w14:textId="6CF221C2" w:rsidR="00542C65" w:rsidRPr="00075388" w:rsidRDefault="00542C65" w:rsidP="00075388">
            <w:pPr>
              <w:spacing w:before="40" w:after="120"/>
              <w:ind w:right="113"/>
              <w:rPr>
                <w:rFonts w:eastAsia="휴먼명조"/>
              </w:rPr>
            </w:pPr>
            <w:r w:rsidRPr="00075388">
              <w:rPr>
                <w:rFonts w:eastAsia="휴먼명조"/>
              </w:rPr>
              <w:t>20</w:t>
            </w:r>
            <w:r w:rsidR="00201351">
              <w:rPr>
                <w:rFonts w:eastAsia="휴먼명조"/>
              </w:rPr>
              <w:t xml:space="preserve"> au 22 juillet</w:t>
            </w:r>
          </w:p>
        </w:tc>
        <w:tc>
          <w:tcPr>
            <w:tcW w:w="2212" w:type="dxa"/>
            <w:shd w:val="clear" w:color="auto" w:fill="auto"/>
          </w:tcPr>
          <w:p w14:paraId="3CCA6F2B" w14:textId="469CCECF" w:rsidR="00542C65" w:rsidRPr="00075388" w:rsidRDefault="00542C65" w:rsidP="00075388">
            <w:pPr>
              <w:spacing w:before="40" w:after="120"/>
              <w:ind w:right="113"/>
              <w:rPr>
                <w:rFonts w:eastAsia="휴먼명조"/>
                <w:lang w:val="fr-FR"/>
              </w:rPr>
            </w:pPr>
            <w:r w:rsidRPr="00075388">
              <w:rPr>
                <w:lang w:val="fr-FR"/>
              </w:rPr>
              <w:t>Détermination du statut de</w:t>
            </w:r>
            <w:r w:rsidR="00617648">
              <w:rPr>
                <w:lang w:val="fr-FR"/>
              </w:rPr>
              <w:t> </w:t>
            </w:r>
            <w:r w:rsidRPr="00075388">
              <w:rPr>
                <w:lang w:val="fr-FR"/>
              </w:rPr>
              <w:t>réfugié</w:t>
            </w:r>
          </w:p>
        </w:tc>
        <w:tc>
          <w:tcPr>
            <w:tcW w:w="3317" w:type="dxa"/>
            <w:shd w:val="clear" w:color="auto" w:fill="auto"/>
          </w:tcPr>
          <w:p w14:paraId="3D179E03" w14:textId="77777777" w:rsidR="00542C65" w:rsidRPr="00075388" w:rsidRDefault="00542C65" w:rsidP="00075388">
            <w:pPr>
              <w:spacing w:before="40" w:after="120"/>
              <w:rPr>
                <w:rFonts w:eastAsia="휴먼명조"/>
                <w:lang w:val="fr-FR"/>
              </w:rPr>
            </w:pPr>
            <w:r w:rsidRPr="00075388">
              <w:rPr>
                <w:lang w:val="fr-FR"/>
              </w:rPr>
              <w:t>Le HCR et la protection des réfugiés</w:t>
            </w:r>
          </w:p>
        </w:tc>
        <w:tc>
          <w:tcPr>
            <w:tcW w:w="707" w:type="dxa"/>
            <w:shd w:val="clear" w:color="auto" w:fill="auto"/>
          </w:tcPr>
          <w:p w14:paraId="4E15A750"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8</w:t>
            </w:r>
          </w:p>
        </w:tc>
      </w:tr>
      <w:tr w:rsidR="00D544DC" w:rsidRPr="00075388" w14:paraId="167199DA" w14:textId="77777777" w:rsidTr="00D544DC">
        <w:tc>
          <w:tcPr>
            <w:tcW w:w="672" w:type="dxa"/>
            <w:vMerge/>
            <w:shd w:val="clear" w:color="auto" w:fill="auto"/>
          </w:tcPr>
          <w:p w14:paraId="0AE7A2B1" w14:textId="77777777" w:rsidR="00542C65" w:rsidRPr="00075388" w:rsidRDefault="00542C65" w:rsidP="00075388">
            <w:pPr>
              <w:spacing w:before="40" w:after="120"/>
              <w:ind w:right="113"/>
              <w:rPr>
                <w:rFonts w:eastAsia="휴먼명조"/>
              </w:rPr>
            </w:pPr>
          </w:p>
        </w:tc>
        <w:tc>
          <w:tcPr>
            <w:tcW w:w="1596" w:type="dxa"/>
            <w:shd w:val="clear" w:color="auto" w:fill="auto"/>
          </w:tcPr>
          <w:p w14:paraId="73591AD1" w14:textId="63F1F671" w:rsidR="00542C65" w:rsidRPr="00075388" w:rsidRDefault="00542C65" w:rsidP="00075388">
            <w:pPr>
              <w:spacing w:before="40" w:after="120"/>
              <w:ind w:right="113"/>
              <w:rPr>
                <w:rFonts w:eastAsia="휴먼명조"/>
              </w:rPr>
            </w:pPr>
            <w:r w:rsidRPr="00075388">
              <w:rPr>
                <w:rFonts w:eastAsia="휴먼명조"/>
              </w:rPr>
              <w:t>7</w:t>
            </w:r>
            <w:r w:rsidR="00201351">
              <w:rPr>
                <w:rFonts w:eastAsia="휴먼명조"/>
              </w:rPr>
              <w:t xml:space="preserve"> au </w:t>
            </w:r>
            <w:r w:rsidRPr="00075388">
              <w:rPr>
                <w:rFonts w:eastAsia="휴먼명조" w:hint="eastAsia"/>
              </w:rPr>
              <w:t>9</w:t>
            </w:r>
            <w:r w:rsidR="00201351">
              <w:rPr>
                <w:rFonts w:eastAsia="휴먼명조"/>
              </w:rPr>
              <w:t xml:space="preserve"> septembre</w:t>
            </w:r>
          </w:p>
        </w:tc>
        <w:tc>
          <w:tcPr>
            <w:tcW w:w="2212" w:type="dxa"/>
            <w:shd w:val="clear" w:color="auto" w:fill="auto"/>
          </w:tcPr>
          <w:p w14:paraId="3C66BECF" w14:textId="24EBFE0A" w:rsidR="00542C65" w:rsidRPr="00075388" w:rsidRDefault="00542C65" w:rsidP="00075388">
            <w:pPr>
              <w:spacing w:before="40" w:after="120"/>
              <w:ind w:right="113"/>
              <w:rPr>
                <w:rFonts w:eastAsia="휴먼명조"/>
                <w:lang w:val="fr-FR"/>
              </w:rPr>
            </w:pPr>
            <w:r w:rsidRPr="00075388">
              <w:rPr>
                <w:lang w:val="fr-FR"/>
              </w:rPr>
              <w:t>Sensibilisation aux droits de l</w:t>
            </w:r>
            <w:r w:rsidR="00495B83">
              <w:rPr>
                <w:lang w:val="fr-FR"/>
              </w:rPr>
              <w:t>’</w:t>
            </w:r>
            <w:r w:rsidRPr="00075388">
              <w:rPr>
                <w:lang w:val="fr-FR"/>
              </w:rPr>
              <w:t>homme dans</w:t>
            </w:r>
            <w:r w:rsidR="00617648">
              <w:rPr>
                <w:lang w:val="fr-FR"/>
              </w:rPr>
              <w:t xml:space="preserve"> </w:t>
            </w:r>
            <w:r w:rsidRPr="00075388">
              <w:rPr>
                <w:lang w:val="fr-FR"/>
              </w:rPr>
              <w:t>le contexte de l</w:t>
            </w:r>
            <w:r w:rsidR="00495B83">
              <w:rPr>
                <w:lang w:val="fr-FR"/>
              </w:rPr>
              <w:t>’</w:t>
            </w:r>
            <w:r w:rsidRPr="00075388">
              <w:rPr>
                <w:lang w:val="fr-FR"/>
              </w:rPr>
              <w:t>immigration</w:t>
            </w:r>
          </w:p>
        </w:tc>
        <w:tc>
          <w:tcPr>
            <w:tcW w:w="3317" w:type="dxa"/>
            <w:shd w:val="clear" w:color="auto" w:fill="auto"/>
          </w:tcPr>
          <w:p w14:paraId="4CB2E0D8" w14:textId="464B2572" w:rsidR="00542C65" w:rsidRPr="00075388" w:rsidRDefault="00542C65" w:rsidP="00075388">
            <w:pPr>
              <w:spacing w:before="40" w:after="120"/>
              <w:rPr>
                <w:rFonts w:eastAsia="휴먼명조"/>
                <w:lang w:val="fr-FR"/>
              </w:rPr>
            </w:pPr>
            <w:r w:rsidRPr="00075388">
              <w:rPr>
                <w:lang w:val="fr-FR"/>
              </w:rPr>
              <w:t>Droits de l</w:t>
            </w:r>
            <w:r w:rsidR="00495B83">
              <w:rPr>
                <w:lang w:val="fr-FR"/>
              </w:rPr>
              <w:t>’</w:t>
            </w:r>
            <w:r w:rsidRPr="00075388">
              <w:rPr>
                <w:lang w:val="fr-FR"/>
              </w:rPr>
              <w:t>homme et sensibilisation à</w:t>
            </w:r>
            <w:r w:rsidR="00393086">
              <w:rPr>
                <w:lang w:val="fr-FR"/>
              </w:rPr>
              <w:t xml:space="preserve"> </w:t>
            </w:r>
            <w:r w:rsidRPr="00075388">
              <w:rPr>
                <w:lang w:val="fr-FR"/>
              </w:rPr>
              <w:t>ces droits</w:t>
            </w:r>
          </w:p>
        </w:tc>
        <w:tc>
          <w:tcPr>
            <w:tcW w:w="707" w:type="dxa"/>
            <w:shd w:val="clear" w:color="auto" w:fill="auto"/>
          </w:tcPr>
          <w:p w14:paraId="0568898D"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0</w:t>
            </w:r>
          </w:p>
        </w:tc>
      </w:tr>
      <w:tr w:rsidR="00D544DC" w:rsidRPr="00075388" w14:paraId="1DF4FB0A" w14:textId="77777777" w:rsidTr="00D544DC">
        <w:tc>
          <w:tcPr>
            <w:tcW w:w="672" w:type="dxa"/>
            <w:vMerge/>
            <w:shd w:val="clear" w:color="auto" w:fill="auto"/>
          </w:tcPr>
          <w:p w14:paraId="1F27F971"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5B993532" w14:textId="3B399012" w:rsidR="00542C65" w:rsidRPr="00075388" w:rsidRDefault="00542C65" w:rsidP="00075388">
            <w:pPr>
              <w:spacing w:before="40" w:after="120"/>
              <w:ind w:right="113"/>
              <w:rPr>
                <w:rFonts w:eastAsia="휴먼명조"/>
              </w:rPr>
            </w:pPr>
            <w:r w:rsidRPr="00075388">
              <w:rPr>
                <w:rFonts w:eastAsia="휴먼명조"/>
              </w:rPr>
              <w:t>7</w:t>
            </w:r>
            <w:r w:rsidR="00201351">
              <w:rPr>
                <w:rFonts w:eastAsia="휴먼명조"/>
              </w:rPr>
              <w:t xml:space="preserve"> novembre </w:t>
            </w:r>
            <w:r w:rsidR="006A6A36">
              <w:rPr>
                <w:rFonts w:eastAsia="휴먼명조"/>
              </w:rPr>
              <w:br/>
            </w:r>
            <w:r w:rsidR="00201351">
              <w:rPr>
                <w:rFonts w:eastAsia="휴먼명조"/>
              </w:rPr>
              <w:t>au 9 décembre</w:t>
            </w:r>
          </w:p>
        </w:tc>
        <w:tc>
          <w:tcPr>
            <w:tcW w:w="2212" w:type="dxa"/>
            <w:vMerge w:val="restart"/>
            <w:shd w:val="clear" w:color="auto" w:fill="auto"/>
          </w:tcPr>
          <w:p w14:paraId="1F9AB481" w14:textId="2C097790"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0D0B7D93" w14:textId="77777777" w:rsidR="00542C65" w:rsidRPr="00075388" w:rsidRDefault="00542C65" w:rsidP="00075388">
            <w:pPr>
              <w:spacing w:before="40" w:after="120"/>
              <w:rPr>
                <w:rFonts w:eastAsia="휴먼명조"/>
                <w:lang w:val="fr-FR"/>
              </w:rPr>
            </w:pPr>
            <w:r w:rsidRPr="00075388">
              <w:rPr>
                <w:lang w:val="fr-FR"/>
              </w:rPr>
              <w:t>Compréhension des cultures européennes et américaines</w:t>
            </w:r>
          </w:p>
        </w:tc>
        <w:tc>
          <w:tcPr>
            <w:tcW w:w="707" w:type="dxa"/>
            <w:vMerge w:val="restart"/>
            <w:shd w:val="clear" w:color="auto" w:fill="auto"/>
          </w:tcPr>
          <w:p w14:paraId="0CDD3989" w14:textId="77777777" w:rsidR="00542C65" w:rsidRPr="00075388" w:rsidRDefault="00542C65" w:rsidP="00075388">
            <w:pPr>
              <w:spacing w:before="40" w:after="120"/>
              <w:jc w:val="right"/>
              <w:rPr>
                <w:rFonts w:eastAsia="휴먼명조"/>
              </w:rPr>
            </w:pPr>
            <w:r w:rsidRPr="00075388">
              <w:rPr>
                <w:rFonts w:eastAsia="휴먼명조" w:hint="eastAsia"/>
              </w:rPr>
              <w:t>3</w:t>
            </w:r>
            <w:r w:rsidRPr="00075388">
              <w:rPr>
                <w:rFonts w:eastAsia="휴먼명조"/>
              </w:rPr>
              <w:t>6</w:t>
            </w:r>
          </w:p>
        </w:tc>
      </w:tr>
      <w:tr w:rsidR="00D544DC" w:rsidRPr="00075388" w14:paraId="5C58C4CA" w14:textId="77777777" w:rsidTr="00D544DC">
        <w:tc>
          <w:tcPr>
            <w:tcW w:w="672" w:type="dxa"/>
            <w:vMerge/>
            <w:shd w:val="clear" w:color="auto" w:fill="auto"/>
          </w:tcPr>
          <w:p w14:paraId="5A4F5FEF"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32204198"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1A814208" w14:textId="77777777" w:rsidR="00542C65" w:rsidRPr="00075388" w:rsidRDefault="00542C65" w:rsidP="00075388">
            <w:pPr>
              <w:spacing w:before="40" w:after="120"/>
              <w:ind w:right="113"/>
              <w:rPr>
                <w:rFonts w:eastAsia="휴먼명조"/>
              </w:rPr>
            </w:pPr>
          </w:p>
        </w:tc>
        <w:tc>
          <w:tcPr>
            <w:tcW w:w="3317" w:type="dxa"/>
            <w:shd w:val="clear" w:color="auto" w:fill="auto"/>
          </w:tcPr>
          <w:p w14:paraId="6BCEF044" w14:textId="77777777" w:rsidR="00542C65" w:rsidRPr="00075388" w:rsidRDefault="00542C65" w:rsidP="00075388">
            <w:pPr>
              <w:spacing w:before="40" w:after="120"/>
              <w:rPr>
                <w:rFonts w:eastAsia="휴먼명조"/>
              </w:rPr>
            </w:pPr>
            <w:r w:rsidRPr="00075388">
              <w:rPr>
                <w:lang w:val="fr-FR"/>
              </w:rPr>
              <w:t>Compréhension du multiculturalisme</w:t>
            </w:r>
          </w:p>
        </w:tc>
        <w:tc>
          <w:tcPr>
            <w:tcW w:w="707" w:type="dxa"/>
            <w:vMerge/>
            <w:shd w:val="clear" w:color="auto" w:fill="auto"/>
          </w:tcPr>
          <w:p w14:paraId="7CE445DA" w14:textId="77777777" w:rsidR="00542C65" w:rsidRPr="00075388" w:rsidRDefault="00542C65" w:rsidP="00075388">
            <w:pPr>
              <w:spacing w:before="40" w:after="120"/>
              <w:jc w:val="right"/>
              <w:rPr>
                <w:rFonts w:eastAsia="휴먼명조"/>
              </w:rPr>
            </w:pPr>
          </w:p>
        </w:tc>
      </w:tr>
      <w:tr w:rsidR="00D544DC" w:rsidRPr="00075388" w14:paraId="1408A27D" w14:textId="77777777" w:rsidTr="00D544DC">
        <w:tc>
          <w:tcPr>
            <w:tcW w:w="672" w:type="dxa"/>
            <w:vMerge/>
            <w:shd w:val="clear" w:color="auto" w:fill="auto"/>
          </w:tcPr>
          <w:p w14:paraId="54825851"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2782FA96"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66D41A31" w14:textId="77777777" w:rsidR="00542C65" w:rsidRPr="00075388" w:rsidRDefault="00542C65" w:rsidP="00075388">
            <w:pPr>
              <w:spacing w:before="40" w:after="120"/>
              <w:ind w:right="113"/>
              <w:rPr>
                <w:rFonts w:eastAsia="휴먼명조"/>
              </w:rPr>
            </w:pPr>
          </w:p>
        </w:tc>
        <w:tc>
          <w:tcPr>
            <w:tcW w:w="3317" w:type="dxa"/>
            <w:shd w:val="clear" w:color="auto" w:fill="auto"/>
          </w:tcPr>
          <w:p w14:paraId="71FDB180" w14:textId="77777777" w:rsidR="00542C65" w:rsidRPr="00075388" w:rsidRDefault="00542C65" w:rsidP="00075388">
            <w:pPr>
              <w:spacing w:before="40" w:after="120"/>
              <w:rPr>
                <w:rFonts w:eastAsia="휴먼명조"/>
                <w:lang w:val="fr-FR"/>
              </w:rPr>
            </w:pPr>
            <w:r w:rsidRPr="00075388">
              <w:rPr>
                <w:lang w:val="fr-FR"/>
              </w:rPr>
              <w:t>Réalités de la République populaire démocratique de Corée</w:t>
            </w:r>
          </w:p>
        </w:tc>
        <w:tc>
          <w:tcPr>
            <w:tcW w:w="707" w:type="dxa"/>
            <w:vMerge/>
            <w:shd w:val="clear" w:color="auto" w:fill="auto"/>
          </w:tcPr>
          <w:p w14:paraId="2C8F6454" w14:textId="77777777" w:rsidR="00542C65" w:rsidRPr="00075388" w:rsidRDefault="00542C65" w:rsidP="00075388">
            <w:pPr>
              <w:spacing w:before="40" w:after="120"/>
              <w:jc w:val="right"/>
              <w:rPr>
                <w:rFonts w:eastAsia="휴먼명조"/>
                <w:lang w:val="fr-FR"/>
              </w:rPr>
            </w:pPr>
          </w:p>
        </w:tc>
      </w:tr>
      <w:tr w:rsidR="00D544DC" w:rsidRPr="00075388" w14:paraId="76DBDF51" w14:textId="77777777" w:rsidTr="00D544DC">
        <w:tc>
          <w:tcPr>
            <w:tcW w:w="672" w:type="dxa"/>
            <w:vMerge/>
            <w:shd w:val="clear" w:color="auto" w:fill="auto"/>
          </w:tcPr>
          <w:p w14:paraId="2A4E6330"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1C3FF0BF"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5C038DBA"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0F60F735" w14:textId="6B68D7E4"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15F86F8B" w14:textId="77777777" w:rsidR="00542C65" w:rsidRPr="00075388" w:rsidRDefault="00542C65" w:rsidP="00075388">
            <w:pPr>
              <w:spacing w:before="40" w:after="120"/>
              <w:jc w:val="right"/>
              <w:rPr>
                <w:rFonts w:eastAsia="휴먼명조"/>
                <w:lang w:val="fr-FR"/>
              </w:rPr>
            </w:pPr>
          </w:p>
        </w:tc>
      </w:tr>
      <w:tr w:rsidR="00D544DC" w:rsidRPr="00075388" w14:paraId="7E9293B8" w14:textId="77777777" w:rsidTr="00D544DC">
        <w:tc>
          <w:tcPr>
            <w:tcW w:w="672" w:type="dxa"/>
            <w:vMerge/>
            <w:shd w:val="clear" w:color="auto" w:fill="auto"/>
          </w:tcPr>
          <w:p w14:paraId="6C130CA0"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31D84D0A"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5210364C"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52FFEE41" w14:textId="77777777" w:rsidR="00542C65" w:rsidRPr="00075388" w:rsidRDefault="00542C65" w:rsidP="00075388">
            <w:pPr>
              <w:spacing w:before="40" w:after="120"/>
              <w:rPr>
                <w:rFonts w:eastAsia="휴먼명조"/>
              </w:rPr>
            </w:pPr>
            <w:r w:rsidRPr="00075388">
              <w:rPr>
                <w:lang w:val="fr-FR"/>
              </w:rPr>
              <w:t>Réfugiés</w:t>
            </w:r>
          </w:p>
        </w:tc>
        <w:tc>
          <w:tcPr>
            <w:tcW w:w="707" w:type="dxa"/>
            <w:vMerge/>
            <w:shd w:val="clear" w:color="auto" w:fill="auto"/>
          </w:tcPr>
          <w:p w14:paraId="3F641BFD" w14:textId="77777777" w:rsidR="00542C65" w:rsidRPr="00075388" w:rsidRDefault="00542C65" w:rsidP="00075388">
            <w:pPr>
              <w:spacing w:before="40" w:after="120"/>
              <w:jc w:val="right"/>
              <w:rPr>
                <w:rFonts w:eastAsia="휴먼명조"/>
              </w:rPr>
            </w:pPr>
          </w:p>
        </w:tc>
      </w:tr>
      <w:tr w:rsidR="00D544DC" w:rsidRPr="00075388" w14:paraId="23D0D652" w14:textId="77777777" w:rsidTr="00D544DC">
        <w:tc>
          <w:tcPr>
            <w:tcW w:w="672" w:type="dxa"/>
            <w:vMerge/>
            <w:shd w:val="clear" w:color="auto" w:fill="auto"/>
          </w:tcPr>
          <w:p w14:paraId="5839FFBD"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4414E647"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70D30BDB" w14:textId="77777777" w:rsidR="00542C65" w:rsidRPr="00075388" w:rsidRDefault="00542C65" w:rsidP="00075388">
            <w:pPr>
              <w:spacing w:before="40" w:after="120"/>
              <w:ind w:right="113"/>
              <w:rPr>
                <w:rFonts w:eastAsia="휴먼명조"/>
              </w:rPr>
            </w:pPr>
          </w:p>
        </w:tc>
        <w:tc>
          <w:tcPr>
            <w:tcW w:w="3317" w:type="dxa"/>
            <w:shd w:val="clear" w:color="auto" w:fill="auto"/>
          </w:tcPr>
          <w:p w14:paraId="6B7AB722" w14:textId="77777777" w:rsidR="00542C65" w:rsidRPr="00075388" w:rsidRDefault="00542C65" w:rsidP="00075388">
            <w:pPr>
              <w:spacing w:before="40" w:after="120"/>
              <w:rPr>
                <w:rFonts w:eastAsia="휴먼명조"/>
              </w:rPr>
            </w:pPr>
            <w:r w:rsidRPr="00075388">
              <w:rPr>
                <w:lang w:val="fr-FR"/>
              </w:rPr>
              <w:t>Protection des étrangers</w:t>
            </w:r>
          </w:p>
        </w:tc>
        <w:tc>
          <w:tcPr>
            <w:tcW w:w="707" w:type="dxa"/>
            <w:vMerge/>
            <w:shd w:val="clear" w:color="auto" w:fill="auto"/>
          </w:tcPr>
          <w:p w14:paraId="5DD086D1" w14:textId="77777777" w:rsidR="00542C65" w:rsidRPr="00075388" w:rsidRDefault="00542C65" w:rsidP="00075388">
            <w:pPr>
              <w:spacing w:before="40" w:after="120"/>
              <w:jc w:val="right"/>
              <w:rPr>
                <w:rFonts w:eastAsia="휴먼명조"/>
              </w:rPr>
            </w:pPr>
          </w:p>
        </w:tc>
      </w:tr>
      <w:tr w:rsidR="00542C65" w:rsidRPr="00075388" w14:paraId="4838331A" w14:textId="77777777" w:rsidTr="00D544DC">
        <w:tc>
          <w:tcPr>
            <w:tcW w:w="7797" w:type="dxa"/>
            <w:gridSpan w:val="4"/>
            <w:shd w:val="clear" w:color="auto" w:fill="auto"/>
          </w:tcPr>
          <w:p w14:paraId="1DBACBD4" w14:textId="77777777" w:rsidR="00542C65" w:rsidRPr="00075388" w:rsidRDefault="00542C65" w:rsidP="00075388">
            <w:pPr>
              <w:spacing w:before="40" w:after="120"/>
              <w:rPr>
                <w:rFonts w:eastAsia="휴먼명조"/>
              </w:rPr>
            </w:pPr>
            <w:r w:rsidRPr="00075388">
              <w:rPr>
                <w:rFonts w:eastAsia="휴먼명조" w:hint="eastAsia"/>
              </w:rPr>
              <w:t>4</w:t>
            </w:r>
            <w:r w:rsidRPr="00075388">
              <w:rPr>
                <w:rFonts w:eastAsia="휴먼명조"/>
              </w:rPr>
              <w:t xml:space="preserve"> cours (5 sessions)</w:t>
            </w:r>
          </w:p>
        </w:tc>
        <w:tc>
          <w:tcPr>
            <w:tcW w:w="707" w:type="dxa"/>
            <w:shd w:val="clear" w:color="auto" w:fill="auto"/>
          </w:tcPr>
          <w:p w14:paraId="222A34CC"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12</w:t>
            </w:r>
          </w:p>
        </w:tc>
      </w:tr>
      <w:tr w:rsidR="00D544DC" w:rsidRPr="00075388" w14:paraId="0D524B83" w14:textId="77777777" w:rsidTr="00D544DC">
        <w:tc>
          <w:tcPr>
            <w:tcW w:w="672" w:type="dxa"/>
            <w:vMerge w:val="restart"/>
            <w:shd w:val="clear" w:color="auto" w:fill="auto"/>
          </w:tcPr>
          <w:p w14:paraId="2F0D40BE"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017</w:t>
            </w:r>
          </w:p>
        </w:tc>
        <w:tc>
          <w:tcPr>
            <w:tcW w:w="1596" w:type="dxa"/>
            <w:shd w:val="clear" w:color="auto" w:fill="auto"/>
          </w:tcPr>
          <w:p w14:paraId="2A7979C3" w14:textId="679795F2" w:rsidR="00542C65" w:rsidRPr="00075388" w:rsidRDefault="00542C65" w:rsidP="00075388">
            <w:pPr>
              <w:spacing w:before="40" w:after="120"/>
              <w:ind w:right="113"/>
              <w:rPr>
                <w:rFonts w:eastAsia="휴먼명조"/>
              </w:rPr>
            </w:pPr>
            <w:r w:rsidRPr="00075388">
              <w:rPr>
                <w:rFonts w:eastAsia="휴먼명조"/>
              </w:rPr>
              <w:t>2</w:t>
            </w:r>
            <w:r w:rsidRPr="00075388">
              <w:rPr>
                <w:rFonts w:eastAsia="휴먼명조" w:hint="eastAsia"/>
              </w:rPr>
              <w:t>2</w:t>
            </w:r>
            <w:r w:rsidR="00201351">
              <w:rPr>
                <w:rFonts w:eastAsia="휴먼명조"/>
              </w:rPr>
              <w:t xml:space="preserve"> au </w:t>
            </w:r>
            <w:r w:rsidRPr="00075388">
              <w:rPr>
                <w:rFonts w:eastAsia="휴먼명조" w:hint="eastAsia"/>
              </w:rPr>
              <w:t>2</w:t>
            </w:r>
            <w:r w:rsidRPr="00075388">
              <w:rPr>
                <w:rFonts w:eastAsia="휴먼명조"/>
              </w:rPr>
              <w:t>4</w:t>
            </w:r>
            <w:r w:rsidR="00201351">
              <w:rPr>
                <w:rFonts w:eastAsia="휴먼명조"/>
              </w:rPr>
              <w:t xml:space="preserve"> février</w:t>
            </w:r>
          </w:p>
        </w:tc>
        <w:tc>
          <w:tcPr>
            <w:tcW w:w="2212" w:type="dxa"/>
            <w:shd w:val="clear" w:color="auto" w:fill="auto"/>
          </w:tcPr>
          <w:p w14:paraId="11410549" w14:textId="65FE1EC6" w:rsidR="00542C65" w:rsidRPr="00075388" w:rsidRDefault="00542C65" w:rsidP="00075388">
            <w:pPr>
              <w:spacing w:before="40" w:after="120"/>
              <w:ind w:right="113"/>
              <w:rPr>
                <w:rFonts w:eastAsia="휴먼명조"/>
                <w:lang w:val="fr-FR"/>
              </w:rPr>
            </w:pPr>
            <w:r w:rsidRPr="00075388">
              <w:rPr>
                <w:lang w:val="fr-FR"/>
              </w:rPr>
              <w:t>Détermination du statut de</w:t>
            </w:r>
            <w:r w:rsidR="00617648">
              <w:rPr>
                <w:lang w:val="fr-FR"/>
              </w:rPr>
              <w:t> </w:t>
            </w:r>
            <w:r w:rsidRPr="00075388">
              <w:rPr>
                <w:lang w:val="fr-FR"/>
              </w:rPr>
              <w:t>réfugié</w:t>
            </w:r>
          </w:p>
        </w:tc>
        <w:tc>
          <w:tcPr>
            <w:tcW w:w="3317" w:type="dxa"/>
            <w:shd w:val="clear" w:color="auto" w:fill="auto"/>
          </w:tcPr>
          <w:p w14:paraId="06747406" w14:textId="77777777" w:rsidR="00542C65" w:rsidRPr="00075388" w:rsidRDefault="00542C65" w:rsidP="00075388">
            <w:pPr>
              <w:spacing w:before="40" w:after="120"/>
              <w:rPr>
                <w:rFonts w:eastAsia="휴먼명조"/>
                <w:lang w:val="fr-FR"/>
              </w:rPr>
            </w:pPr>
            <w:r w:rsidRPr="00075388">
              <w:rPr>
                <w:lang w:val="fr-FR"/>
              </w:rPr>
              <w:t>Le HCR et la protection des réfugiés</w:t>
            </w:r>
          </w:p>
        </w:tc>
        <w:tc>
          <w:tcPr>
            <w:tcW w:w="707" w:type="dxa"/>
            <w:shd w:val="clear" w:color="auto" w:fill="auto"/>
          </w:tcPr>
          <w:p w14:paraId="3C93CDFE"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0</w:t>
            </w:r>
          </w:p>
        </w:tc>
      </w:tr>
      <w:tr w:rsidR="00D544DC" w:rsidRPr="00075388" w14:paraId="7F381F2E" w14:textId="77777777" w:rsidTr="00D544DC">
        <w:tc>
          <w:tcPr>
            <w:tcW w:w="672" w:type="dxa"/>
            <w:vMerge/>
            <w:shd w:val="clear" w:color="auto" w:fill="auto"/>
          </w:tcPr>
          <w:p w14:paraId="2927A9F2"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71AF7C15" w14:textId="1EF26A4F" w:rsidR="00542C65" w:rsidRPr="00075388" w:rsidRDefault="00542C65" w:rsidP="00075388">
            <w:pPr>
              <w:spacing w:before="40" w:after="120"/>
              <w:ind w:right="113"/>
              <w:rPr>
                <w:rFonts w:eastAsia="휴먼명조"/>
              </w:rPr>
            </w:pPr>
            <w:r w:rsidRPr="00075388">
              <w:rPr>
                <w:rFonts w:eastAsia="휴먼명조"/>
              </w:rPr>
              <w:t>8</w:t>
            </w:r>
            <w:r w:rsidR="00201351">
              <w:rPr>
                <w:rFonts w:eastAsia="휴먼명조"/>
              </w:rPr>
              <w:t xml:space="preserve"> au 1</w:t>
            </w:r>
            <w:r w:rsidRPr="00075388">
              <w:rPr>
                <w:rFonts w:eastAsia="휴먼명조"/>
              </w:rPr>
              <w:t>0</w:t>
            </w:r>
            <w:r w:rsidR="00201351">
              <w:rPr>
                <w:rFonts w:eastAsia="휴먼명조"/>
              </w:rPr>
              <w:t xml:space="preserve"> mars</w:t>
            </w:r>
          </w:p>
        </w:tc>
        <w:tc>
          <w:tcPr>
            <w:tcW w:w="2212" w:type="dxa"/>
            <w:vMerge w:val="restart"/>
            <w:shd w:val="clear" w:color="auto" w:fill="auto"/>
          </w:tcPr>
          <w:p w14:paraId="7438234B" w14:textId="77777777" w:rsidR="00542C65" w:rsidRPr="00075388" w:rsidRDefault="00542C65" w:rsidP="00075388">
            <w:pPr>
              <w:spacing w:before="40" w:after="120"/>
              <w:ind w:right="113"/>
              <w:rPr>
                <w:rFonts w:eastAsia="휴먼명조"/>
              </w:rPr>
            </w:pPr>
            <w:r w:rsidRPr="00075388">
              <w:rPr>
                <w:lang w:val="fr-FR"/>
              </w:rPr>
              <w:t>Immigration et intégration</w:t>
            </w:r>
          </w:p>
        </w:tc>
        <w:tc>
          <w:tcPr>
            <w:tcW w:w="3317" w:type="dxa"/>
            <w:shd w:val="clear" w:color="auto" w:fill="auto"/>
          </w:tcPr>
          <w:p w14:paraId="28AEE337" w14:textId="77777777" w:rsidR="00542C65" w:rsidRPr="00075388" w:rsidRDefault="00542C65" w:rsidP="00075388">
            <w:pPr>
              <w:spacing w:before="40" w:after="120"/>
              <w:rPr>
                <w:rFonts w:eastAsia="휴먼명조"/>
                <w:lang w:val="fr-FR"/>
              </w:rPr>
            </w:pPr>
            <w:r w:rsidRPr="00075388">
              <w:rPr>
                <w:lang w:val="fr-FR"/>
              </w:rPr>
              <w:t>Politique relative aux conjoints étrangers</w:t>
            </w:r>
          </w:p>
        </w:tc>
        <w:tc>
          <w:tcPr>
            <w:tcW w:w="707" w:type="dxa"/>
            <w:vMerge w:val="restart"/>
            <w:shd w:val="clear" w:color="auto" w:fill="auto"/>
          </w:tcPr>
          <w:p w14:paraId="584F8F45"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9</w:t>
            </w:r>
          </w:p>
        </w:tc>
      </w:tr>
      <w:tr w:rsidR="00D544DC" w:rsidRPr="00075388" w14:paraId="79889789" w14:textId="77777777" w:rsidTr="00D544DC">
        <w:tc>
          <w:tcPr>
            <w:tcW w:w="672" w:type="dxa"/>
            <w:vMerge/>
            <w:shd w:val="clear" w:color="auto" w:fill="auto"/>
          </w:tcPr>
          <w:p w14:paraId="2711351A"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5A2EF6FE"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6C6523A" w14:textId="77777777" w:rsidR="00542C65" w:rsidRPr="00075388" w:rsidRDefault="00542C65" w:rsidP="00075388">
            <w:pPr>
              <w:spacing w:before="40" w:after="120"/>
              <w:ind w:right="113"/>
              <w:rPr>
                <w:rFonts w:eastAsia="휴먼명조"/>
              </w:rPr>
            </w:pPr>
          </w:p>
        </w:tc>
        <w:tc>
          <w:tcPr>
            <w:tcW w:w="3317" w:type="dxa"/>
            <w:shd w:val="clear" w:color="auto" w:fill="auto"/>
          </w:tcPr>
          <w:p w14:paraId="114D60C0" w14:textId="4DB9E318" w:rsidR="00542C65" w:rsidRPr="00075388" w:rsidRDefault="00542C65" w:rsidP="00075388">
            <w:pPr>
              <w:spacing w:before="40" w:after="120"/>
              <w:rPr>
                <w:rFonts w:eastAsia="휴먼명조"/>
                <w:lang w:val="fr-FR"/>
              </w:rPr>
            </w:pPr>
            <w:r w:rsidRPr="00075388">
              <w:rPr>
                <w:lang w:val="fr-FR"/>
              </w:rPr>
              <w:t>Mesure d</w:t>
            </w:r>
            <w:r w:rsidR="00495B83">
              <w:rPr>
                <w:lang w:val="fr-FR"/>
              </w:rPr>
              <w:t>’</w:t>
            </w:r>
            <w:r w:rsidRPr="00075388">
              <w:rPr>
                <w:lang w:val="fr-FR"/>
              </w:rPr>
              <w:t>appui à l</w:t>
            </w:r>
            <w:r w:rsidR="00495B83">
              <w:rPr>
                <w:lang w:val="fr-FR"/>
              </w:rPr>
              <w:t>’</w:t>
            </w:r>
            <w:r w:rsidRPr="00075388">
              <w:rPr>
                <w:lang w:val="fr-FR"/>
              </w:rPr>
              <w:t>installation des</w:t>
            </w:r>
            <w:r w:rsidR="00617648">
              <w:rPr>
                <w:lang w:val="fr-FR"/>
              </w:rPr>
              <w:t> </w:t>
            </w:r>
            <w:r w:rsidRPr="00075388">
              <w:rPr>
                <w:lang w:val="fr-FR"/>
              </w:rPr>
              <w:t>migrants</w:t>
            </w:r>
          </w:p>
        </w:tc>
        <w:tc>
          <w:tcPr>
            <w:tcW w:w="707" w:type="dxa"/>
            <w:vMerge/>
            <w:shd w:val="clear" w:color="auto" w:fill="auto"/>
          </w:tcPr>
          <w:p w14:paraId="60856BE2" w14:textId="77777777" w:rsidR="00542C65" w:rsidRPr="00075388" w:rsidRDefault="00542C65" w:rsidP="00075388">
            <w:pPr>
              <w:spacing w:before="40" w:after="120"/>
              <w:jc w:val="right"/>
              <w:rPr>
                <w:rFonts w:eastAsia="휴먼명조"/>
                <w:lang w:val="fr-FR"/>
              </w:rPr>
            </w:pPr>
          </w:p>
        </w:tc>
      </w:tr>
      <w:tr w:rsidR="00D544DC" w:rsidRPr="00075388" w14:paraId="61EA45C1" w14:textId="77777777" w:rsidTr="00D544DC">
        <w:tc>
          <w:tcPr>
            <w:tcW w:w="672" w:type="dxa"/>
            <w:vMerge/>
            <w:shd w:val="clear" w:color="auto" w:fill="auto"/>
          </w:tcPr>
          <w:p w14:paraId="082A6C31"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5E854C5F"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3ACFB7AC"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4DC60F2F" w14:textId="0038F425" w:rsidR="00542C65" w:rsidRPr="00075388" w:rsidRDefault="00542C65" w:rsidP="00075388">
            <w:pPr>
              <w:spacing w:before="40" w:after="120"/>
              <w:rPr>
                <w:rFonts w:eastAsia="휴먼명조"/>
                <w:lang w:val="fr-FR"/>
              </w:rPr>
            </w:pPr>
            <w:r w:rsidRPr="00075388">
              <w:rPr>
                <w:lang w:val="fr-FR"/>
              </w:rPr>
              <w:t>Mesures axées sur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424165C6" w14:textId="77777777" w:rsidR="00542C65" w:rsidRPr="00075388" w:rsidRDefault="00542C65" w:rsidP="00075388">
            <w:pPr>
              <w:spacing w:before="40" w:after="120"/>
              <w:jc w:val="right"/>
              <w:rPr>
                <w:rFonts w:eastAsia="휴먼명조"/>
                <w:lang w:val="fr-FR"/>
              </w:rPr>
            </w:pPr>
          </w:p>
        </w:tc>
      </w:tr>
      <w:tr w:rsidR="00D544DC" w:rsidRPr="00075388" w14:paraId="46B9B6C2" w14:textId="77777777" w:rsidTr="00D544DC">
        <w:tc>
          <w:tcPr>
            <w:tcW w:w="672" w:type="dxa"/>
            <w:vMerge/>
            <w:shd w:val="clear" w:color="auto" w:fill="auto"/>
          </w:tcPr>
          <w:p w14:paraId="7382DB5F" w14:textId="77777777" w:rsidR="00542C65" w:rsidRPr="00075388" w:rsidRDefault="00542C65" w:rsidP="00075388">
            <w:pPr>
              <w:spacing w:before="40" w:after="120"/>
              <w:ind w:right="113"/>
              <w:rPr>
                <w:rFonts w:eastAsia="휴먼명조"/>
                <w:lang w:val="fr-FR"/>
              </w:rPr>
            </w:pPr>
          </w:p>
        </w:tc>
        <w:tc>
          <w:tcPr>
            <w:tcW w:w="1596" w:type="dxa"/>
            <w:shd w:val="clear" w:color="auto" w:fill="auto"/>
          </w:tcPr>
          <w:p w14:paraId="7E26B8AE" w14:textId="2A58D81C" w:rsidR="00542C65" w:rsidRPr="00075388" w:rsidRDefault="00542C65" w:rsidP="00075388">
            <w:pPr>
              <w:spacing w:before="40" w:after="120"/>
              <w:ind w:right="113"/>
              <w:rPr>
                <w:rFonts w:eastAsia="휴먼명조"/>
              </w:rPr>
            </w:pPr>
            <w:r w:rsidRPr="00075388">
              <w:rPr>
                <w:rFonts w:eastAsia="휴먼명조"/>
              </w:rPr>
              <w:t>21</w:t>
            </w:r>
            <w:r w:rsidR="00201351">
              <w:rPr>
                <w:rFonts w:eastAsia="휴먼명조"/>
              </w:rPr>
              <w:t xml:space="preserve"> août </w:t>
            </w:r>
            <w:r w:rsidR="006A6A36">
              <w:rPr>
                <w:rFonts w:eastAsia="휴먼명조"/>
              </w:rPr>
              <w:br/>
            </w:r>
            <w:r w:rsidR="00201351">
              <w:rPr>
                <w:rFonts w:eastAsia="휴먼명조"/>
              </w:rPr>
              <w:t>au 1</w:t>
            </w:r>
            <w:r w:rsidR="00201351" w:rsidRPr="00201351">
              <w:rPr>
                <w:rFonts w:eastAsia="휴먼명조"/>
                <w:vertAlign w:val="superscript"/>
              </w:rPr>
              <w:t>er</w:t>
            </w:r>
            <w:r w:rsidR="00201351">
              <w:rPr>
                <w:rFonts w:eastAsia="휴먼명조"/>
              </w:rPr>
              <w:t xml:space="preserve"> septembre</w:t>
            </w:r>
          </w:p>
        </w:tc>
        <w:tc>
          <w:tcPr>
            <w:tcW w:w="2212" w:type="dxa"/>
            <w:shd w:val="clear" w:color="auto" w:fill="auto"/>
          </w:tcPr>
          <w:p w14:paraId="2E87DE14" w14:textId="6A33AACD"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p w14:paraId="2D5F6A47" w14:textId="77777777" w:rsidR="00542C65" w:rsidRPr="00075388" w:rsidRDefault="00542C65" w:rsidP="00075388">
            <w:pPr>
              <w:spacing w:before="40" w:after="120"/>
              <w:ind w:right="113"/>
              <w:rPr>
                <w:rFonts w:eastAsia="휴먼명조"/>
              </w:rPr>
            </w:pPr>
            <w:r w:rsidRPr="00075388">
              <w:rPr>
                <w:lang w:val="fr-FR"/>
              </w:rPr>
              <w:t>(recrutement de fonctionnaires chevronnés</w:t>
            </w:r>
          </w:p>
        </w:tc>
        <w:tc>
          <w:tcPr>
            <w:tcW w:w="3317" w:type="dxa"/>
            <w:shd w:val="clear" w:color="auto" w:fill="auto"/>
          </w:tcPr>
          <w:p w14:paraId="407CE46F" w14:textId="53515D31"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shd w:val="clear" w:color="auto" w:fill="auto"/>
          </w:tcPr>
          <w:p w14:paraId="12544A79" w14:textId="77777777" w:rsidR="00542C65" w:rsidRPr="00075388" w:rsidRDefault="00542C65" w:rsidP="00075388">
            <w:pPr>
              <w:spacing w:before="40" w:after="120"/>
              <w:jc w:val="right"/>
              <w:rPr>
                <w:rFonts w:eastAsia="휴먼명조"/>
              </w:rPr>
            </w:pPr>
            <w:r w:rsidRPr="00075388">
              <w:rPr>
                <w:rFonts w:eastAsia="휴먼명조" w:hint="eastAsia"/>
              </w:rPr>
              <w:t>4</w:t>
            </w:r>
            <w:r w:rsidRPr="00075388">
              <w:rPr>
                <w:rFonts w:eastAsia="휴먼명조"/>
              </w:rPr>
              <w:t>3</w:t>
            </w:r>
          </w:p>
        </w:tc>
      </w:tr>
      <w:tr w:rsidR="00D544DC" w:rsidRPr="00075388" w14:paraId="65F060B1" w14:textId="77777777" w:rsidTr="00D544DC">
        <w:tc>
          <w:tcPr>
            <w:tcW w:w="672" w:type="dxa"/>
            <w:vMerge/>
            <w:shd w:val="clear" w:color="auto" w:fill="auto"/>
          </w:tcPr>
          <w:p w14:paraId="5DA51029"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2069CD03" w14:textId="15863D34" w:rsidR="00542C65" w:rsidRPr="006A6A36" w:rsidRDefault="00542C65" w:rsidP="00075388">
            <w:pPr>
              <w:spacing w:before="40" w:after="120"/>
              <w:ind w:right="113"/>
              <w:rPr>
                <w:rFonts w:eastAsia="휴먼명조"/>
                <w:spacing w:val="-2"/>
              </w:rPr>
            </w:pPr>
            <w:r w:rsidRPr="006A6A36">
              <w:rPr>
                <w:rFonts w:eastAsia="휴먼명조"/>
                <w:spacing w:val="-2"/>
              </w:rPr>
              <w:t>4</w:t>
            </w:r>
            <w:r w:rsidR="00201351" w:rsidRPr="006A6A36">
              <w:rPr>
                <w:rFonts w:eastAsia="휴먼명조"/>
                <w:spacing w:val="-2"/>
              </w:rPr>
              <w:t xml:space="preserve"> au </w:t>
            </w:r>
            <w:r w:rsidRPr="006A6A36">
              <w:rPr>
                <w:rFonts w:eastAsia="휴먼명조"/>
                <w:spacing w:val="-2"/>
              </w:rPr>
              <w:t>2</w:t>
            </w:r>
            <w:r w:rsidRPr="006A6A36">
              <w:rPr>
                <w:rFonts w:eastAsia="휴먼명조" w:hint="eastAsia"/>
                <w:spacing w:val="-2"/>
              </w:rPr>
              <w:t>9</w:t>
            </w:r>
            <w:r w:rsidR="00201351" w:rsidRPr="006A6A36">
              <w:rPr>
                <w:rFonts w:eastAsia="휴먼명조"/>
                <w:spacing w:val="-2"/>
              </w:rPr>
              <w:t xml:space="preserve"> septembre</w:t>
            </w:r>
          </w:p>
        </w:tc>
        <w:tc>
          <w:tcPr>
            <w:tcW w:w="2212" w:type="dxa"/>
            <w:vMerge w:val="restart"/>
            <w:shd w:val="clear" w:color="auto" w:fill="auto"/>
          </w:tcPr>
          <w:p w14:paraId="15EAB6F2" w14:textId="5343151B"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687926FF" w14:textId="0716B614"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val="restart"/>
            <w:shd w:val="clear" w:color="auto" w:fill="auto"/>
          </w:tcPr>
          <w:p w14:paraId="0AD9F09D"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57</w:t>
            </w:r>
          </w:p>
        </w:tc>
      </w:tr>
      <w:tr w:rsidR="00D544DC" w:rsidRPr="00075388" w14:paraId="238EF4B3" w14:textId="77777777" w:rsidTr="00D544DC">
        <w:tc>
          <w:tcPr>
            <w:tcW w:w="672" w:type="dxa"/>
            <w:vMerge/>
            <w:shd w:val="clear" w:color="auto" w:fill="auto"/>
          </w:tcPr>
          <w:p w14:paraId="51BA6634"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76EFB50D"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65019D98" w14:textId="77777777" w:rsidR="00542C65" w:rsidRPr="00075388" w:rsidRDefault="00542C65" w:rsidP="00075388">
            <w:pPr>
              <w:spacing w:before="40" w:after="120"/>
              <w:ind w:right="113"/>
              <w:rPr>
                <w:rFonts w:eastAsia="휴먼명조"/>
              </w:rPr>
            </w:pPr>
          </w:p>
        </w:tc>
        <w:tc>
          <w:tcPr>
            <w:tcW w:w="3317" w:type="dxa"/>
            <w:shd w:val="clear" w:color="auto" w:fill="auto"/>
          </w:tcPr>
          <w:p w14:paraId="0A07C363" w14:textId="77777777" w:rsidR="00542C65" w:rsidRPr="00075388" w:rsidRDefault="00542C65" w:rsidP="00075388">
            <w:pPr>
              <w:spacing w:before="40" w:after="120"/>
              <w:rPr>
                <w:rFonts w:eastAsia="휴먼명조"/>
              </w:rPr>
            </w:pPr>
            <w:r w:rsidRPr="00075388">
              <w:rPr>
                <w:lang w:val="fr-FR"/>
              </w:rPr>
              <w:t>Comprendre la culture chinoise</w:t>
            </w:r>
          </w:p>
        </w:tc>
        <w:tc>
          <w:tcPr>
            <w:tcW w:w="707" w:type="dxa"/>
            <w:vMerge/>
            <w:shd w:val="clear" w:color="auto" w:fill="auto"/>
          </w:tcPr>
          <w:p w14:paraId="66DF6768" w14:textId="77777777" w:rsidR="00542C65" w:rsidRPr="00075388" w:rsidRDefault="00542C65" w:rsidP="00075388">
            <w:pPr>
              <w:spacing w:before="40" w:after="120"/>
              <w:jc w:val="right"/>
              <w:rPr>
                <w:rFonts w:eastAsia="휴먼명조"/>
              </w:rPr>
            </w:pPr>
          </w:p>
        </w:tc>
      </w:tr>
      <w:tr w:rsidR="00D544DC" w:rsidRPr="00075388" w14:paraId="4F37C786" w14:textId="77777777" w:rsidTr="00D544DC">
        <w:tc>
          <w:tcPr>
            <w:tcW w:w="672" w:type="dxa"/>
            <w:vMerge/>
            <w:shd w:val="clear" w:color="auto" w:fill="auto"/>
          </w:tcPr>
          <w:p w14:paraId="3E4E2A6E"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57BE88AA"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38DBF45" w14:textId="77777777" w:rsidR="00542C65" w:rsidRPr="00075388" w:rsidRDefault="00542C65" w:rsidP="00075388">
            <w:pPr>
              <w:spacing w:before="40" w:after="120"/>
              <w:ind w:right="113"/>
              <w:rPr>
                <w:rFonts w:eastAsia="휴먼명조"/>
              </w:rPr>
            </w:pPr>
          </w:p>
        </w:tc>
        <w:tc>
          <w:tcPr>
            <w:tcW w:w="3317" w:type="dxa"/>
            <w:shd w:val="clear" w:color="auto" w:fill="auto"/>
          </w:tcPr>
          <w:p w14:paraId="2FEF87EB" w14:textId="77777777" w:rsidR="00542C65" w:rsidRPr="00075388" w:rsidRDefault="00542C65" w:rsidP="00075388">
            <w:pPr>
              <w:spacing w:before="40" w:after="120"/>
              <w:rPr>
                <w:rFonts w:eastAsia="휴먼명조"/>
                <w:lang w:val="fr-FR"/>
              </w:rPr>
            </w:pPr>
            <w:r w:rsidRPr="00075388">
              <w:rPr>
                <w:lang w:val="fr-FR"/>
              </w:rPr>
              <w:t>Réalités de la République populaire démocratique de Corée</w:t>
            </w:r>
          </w:p>
        </w:tc>
        <w:tc>
          <w:tcPr>
            <w:tcW w:w="707" w:type="dxa"/>
            <w:vMerge/>
            <w:shd w:val="clear" w:color="auto" w:fill="auto"/>
          </w:tcPr>
          <w:p w14:paraId="133E11A6" w14:textId="77777777" w:rsidR="00542C65" w:rsidRPr="00075388" w:rsidRDefault="00542C65" w:rsidP="00075388">
            <w:pPr>
              <w:spacing w:before="40" w:after="120"/>
              <w:jc w:val="right"/>
              <w:rPr>
                <w:rFonts w:eastAsia="휴먼명조"/>
                <w:lang w:val="fr-FR"/>
              </w:rPr>
            </w:pPr>
          </w:p>
        </w:tc>
      </w:tr>
      <w:tr w:rsidR="00D544DC" w:rsidRPr="00075388" w14:paraId="021AE9AF" w14:textId="77777777" w:rsidTr="00D544DC">
        <w:tc>
          <w:tcPr>
            <w:tcW w:w="672" w:type="dxa"/>
            <w:vMerge/>
            <w:shd w:val="clear" w:color="auto" w:fill="auto"/>
          </w:tcPr>
          <w:p w14:paraId="29EE3EB1"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33E7CC11"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5E8C71C1"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4CF4E130" w14:textId="648A0E89"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696FD3BD" w14:textId="77777777" w:rsidR="00542C65" w:rsidRPr="00075388" w:rsidRDefault="00542C65" w:rsidP="00075388">
            <w:pPr>
              <w:spacing w:before="40" w:after="120"/>
              <w:jc w:val="right"/>
              <w:rPr>
                <w:rFonts w:eastAsia="휴먼명조"/>
                <w:lang w:val="fr-FR"/>
              </w:rPr>
            </w:pPr>
          </w:p>
        </w:tc>
      </w:tr>
      <w:tr w:rsidR="00D544DC" w:rsidRPr="00075388" w14:paraId="5251CB75" w14:textId="77777777" w:rsidTr="00D544DC">
        <w:tc>
          <w:tcPr>
            <w:tcW w:w="672" w:type="dxa"/>
            <w:vMerge/>
            <w:shd w:val="clear" w:color="auto" w:fill="auto"/>
          </w:tcPr>
          <w:p w14:paraId="5D8380E4"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18F48C04"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78AC301E"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00BEF7B9"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39321B65" w14:textId="77777777" w:rsidR="00542C65" w:rsidRPr="00075388" w:rsidRDefault="00542C65" w:rsidP="00075388">
            <w:pPr>
              <w:spacing w:before="40" w:after="120"/>
              <w:jc w:val="right"/>
              <w:rPr>
                <w:rFonts w:eastAsia="휴먼명조"/>
              </w:rPr>
            </w:pPr>
          </w:p>
        </w:tc>
      </w:tr>
      <w:tr w:rsidR="00D544DC" w:rsidRPr="00075388" w14:paraId="12DFA510" w14:textId="77777777" w:rsidTr="00D544DC">
        <w:tc>
          <w:tcPr>
            <w:tcW w:w="672" w:type="dxa"/>
            <w:vMerge/>
            <w:shd w:val="clear" w:color="auto" w:fill="auto"/>
          </w:tcPr>
          <w:p w14:paraId="26F71DAC"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713A24FA"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EA96E53" w14:textId="77777777" w:rsidR="00542C65" w:rsidRPr="00075388" w:rsidRDefault="00542C65" w:rsidP="00075388">
            <w:pPr>
              <w:spacing w:before="40" w:after="120"/>
              <w:ind w:right="113"/>
              <w:rPr>
                <w:rFonts w:eastAsia="휴먼명조"/>
              </w:rPr>
            </w:pPr>
          </w:p>
        </w:tc>
        <w:tc>
          <w:tcPr>
            <w:tcW w:w="3317" w:type="dxa"/>
            <w:shd w:val="clear" w:color="auto" w:fill="auto"/>
          </w:tcPr>
          <w:p w14:paraId="24FA4863" w14:textId="4FBDACDB" w:rsidR="00542C65" w:rsidRPr="00075388" w:rsidRDefault="00542C65" w:rsidP="00075388">
            <w:pPr>
              <w:spacing w:before="40" w:after="120"/>
              <w:rPr>
                <w:rFonts w:eastAsia="휴먼명조"/>
                <w:lang w:val="fr-FR"/>
              </w:rPr>
            </w:pPr>
            <w:r w:rsidRPr="00075388">
              <w:rPr>
                <w:lang w:val="fr-FR"/>
              </w:rPr>
              <w:t>Questions relatives à la protection des</w:t>
            </w:r>
            <w:r w:rsidR="00617648">
              <w:rPr>
                <w:lang w:val="fr-FR"/>
              </w:rPr>
              <w:t> </w:t>
            </w:r>
            <w:r w:rsidRPr="00075388">
              <w:rPr>
                <w:lang w:val="fr-FR"/>
              </w:rPr>
              <w:t>étrangers</w:t>
            </w:r>
          </w:p>
        </w:tc>
        <w:tc>
          <w:tcPr>
            <w:tcW w:w="707" w:type="dxa"/>
            <w:vMerge/>
            <w:shd w:val="clear" w:color="auto" w:fill="auto"/>
          </w:tcPr>
          <w:p w14:paraId="30B7B676" w14:textId="77777777" w:rsidR="00542C65" w:rsidRPr="00075388" w:rsidRDefault="00542C65" w:rsidP="00075388">
            <w:pPr>
              <w:spacing w:before="40" w:after="120"/>
              <w:jc w:val="right"/>
              <w:rPr>
                <w:rFonts w:eastAsia="휴먼명조"/>
                <w:lang w:val="fr-FR"/>
              </w:rPr>
            </w:pPr>
          </w:p>
        </w:tc>
      </w:tr>
      <w:tr w:rsidR="00542C65" w:rsidRPr="00075388" w14:paraId="096900AE" w14:textId="77777777" w:rsidTr="00D544DC">
        <w:tc>
          <w:tcPr>
            <w:tcW w:w="7797" w:type="dxa"/>
            <w:gridSpan w:val="4"/>
            <w:shd w:val="clear" w:color="auto" w:fill="auto"/>
          </w:tcPr>
          <w:p w14:paraId="28CC0246" w14:textId="77777777" w:rsidR="00542C65" w:rsidRPr="00075388" w:rsidRDefault="00542C65" w:rsidP="00393086">
            <w:pPr>
              <w:keepNext/>
              <w:spacing w:before="40" w:after="120"/>
              <w:rPr>
                <w:rFonts w:eastAsia="휴먼명조"/>
              </w:rPr>
            </w:pPr>
            <w:r w:rsidRPr="00075388">
              <w:rPr>
                <w:rFonts w:eastAsia="휴먼명조" w:hint="eastAsia"/>
              </w:rPr>
              <w:lastRenderedPageBreak/>
              <w:t>3</w:t>
            </w:r>
            <w:r w:rsidRPr="00075388">
              <w:rPr>
                <w:rFonts w:eastAsia="휴먼명조"/>
              </w:rPr>
              <w:t xml:space="preserve"> cours (4 sessions)</w:t>
            </w:r>
          </w:p>
        </w:tc>
        <w:tc>
          <w:tcPr>
            <w:tcW w:w="707" w:type="dxa"/>
            <w:shd w:val="clear" w:color="auto" w:fill="auto"/>
          </w:tcPr>
          <w:p w14:paraId="357FF865" w14:textId="77777777" w:rsidR="00542C65" w:rsidRPr="00075388" w:rsidRDefault="00542C65" w:rsidP="00393086">
            <w:pPr>
              <w:keepNext/>
              <w:spacing w:before="40" w:after="120"/>
              <w:jc w:val="right"/>
              <w:rPr>
                <w:rFonts w:eastAsia="휴먼명조"/>
              </w:rPr>
            </w:pPr>
            <w:r w:rsidRPr="00075388">
              <w:rPr>
                <w:rFonts w:eastAsia="휴먼명조" w:hint="eastAsia"/>
              </w:rPr>
              <w:t>2</w:t>
            </w:r>
            <w:r w:rsidRPr="00075388">
              <w:rPr>
                <w:rFonts w:eastAsia="휴먼명조"/>
              </w:rPr>
              <w:t>39</w:t>
            </w:r>
          </w:p>
        </w:tc>
      </w:tr>
      <w:tr w:rsidR="00D544DC" w:rsidRPr="00075388" w14:paraId="4237A7B9" w14:textId="77777777" w:rsidTr="00D544DC">
        <w:tc>
          <w:tcPr>
            <w:tcW w:w="672" w:type="dxa"/>
            <w:vMerge w:val="restart"/>
            <w:shd w:val="clear" w:color="auto" w:fill="auto"/>
          </w:tcPr>
          <w:p w14:paraId="1C4BB95A"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018</w:t>
            </w:r>
          </w:p>
        </w:tc>
        <w:tc>
          <w:tcPr>
            <w:tcW w:w="1596" w:type="dxa"/>
            <w:shd w:val="clear" w:color="auto" w:fill="auto"/>
          </w:tcPr>
          <w:p w14:paraId="201276A2" w14:textId="143D0930" w:rsidR="00542C65" w:rsidRPr="00075388" w:rsidRDefault="00542C65" w:rsidP="00075388">
            <w:pPr>
              <w:spacing w:before="40" w:after="120"/>
              <w:ind w:right="113"/>
              <w:rPr>
                <w:rFonts w:eastAsia="휴먼명조"/>
              </w:rPr>
            </w:pPr>
            <w:r w:rsidRPr="00075388">
              <w:rPr>
                <w:rFonts w:eastAsia="휴먼명조" w:hint="eastAsia"/>
              </w:rPr>
              <w:t>1</w:t>
            </w:r>
            <w:r w:rsidRPr="00075388">
              <w:rPr>
                <w:rFonts w:eastAsia="휴먼명조"/>
              </w:rPr>
              <w:t>7</w:t>
            </w:r>
            <w:r w:rsidR="00201351">
              <w:rPr>
                <w:rFonts w:eastAsia="휴먼명조"/>
              </w:rPr>
              <w:t xml:space="preserve"> au </w:t>
            </w:r>
            <w:r w:rsidRPr="00075388">
              <w:rPr>
                <w:rFonts w:eastAsiaTheme="minorEastAsia"/>
              </w:rPr>
              <w:t>30</w:t>
            </w:r>
            <w:r w:rsidR="00201351">
              <w:rPr>
                <w:rFonts w:eastAsiaTheme="minorEastAsia"/>
              </w:rPr>
              <w:t xml:space="preserve"> janvier</w:t>
            </w:r>
          </w:p>
        </w:tc>
        <w:tc>
          <w:tcPr>
            <w:tcW w:w="2212" w:type="dxa"/>
            <w:shd w:val="clear" w:color="auto" w:fill="auto"/>
          </w:tcPr>
          <w:p w14:paraId="7F5DDC85" w14:textId="3E84325F"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p w14:paraId="4EE1D8F2" w14:textId="77777777" w:rsidR="00542C65" w:rsidRPr="00075388" w:rsidRDefault="00542C65" w:rsidP="00075388">
            <w:pPr>
              <w:spacing w:before="40" w:after="120"/>
              <w:ind w:right="113"/>
              <w:rPr>
                <w:rFonts w:eastAsia="휴먼명조"/>
              </w:rPr>
            </w:pPr>
            <w:r w:rsidRPr="00075388">
              <w:rPr>
                <w:lang w:val="fr-FR"/>
              </w:rPr>
              <w:t>(recrutement de fonctionnaires chevronnés</w:t>
            </w:r>
          </w:p>
        </w:tc>
        <w:tc>
          <w:tcPr>
            <w:tcW w:w="3317" w:type="dxa"/>
            <w:shd w:val="clear" w:color="auto" w:fill="auto"/>
          </w:tcPr>
          <w:p w14:paraId="494C94DB" w14:textId="75F04E1B"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shd w:val="clear" w:color="auto" w:fill="auto"/>
          </w:tcPr>
          <w:p w14:paraId="19F76057" w14:textId="77777777" w:rsidR="00542C65" w:rsidRPr="00075388" w:rsidRDefault="00542C65" w:rsidP="00075388">
            <w:pPr>
              <w:spacing w:before="40" w:after="120"/>
              <w:jc w:val="right"/>
              <w:rPr>
                <w:rFonts w:eastAsia="휴먼명조"/>
              </w:rPr>
            </w:pPr>
            <w:r w:rsidRPr="00075388">
              <w:rPr>
                <w:rFonts w:eastAsia="휴먼명조" w:hint="eastAsia"/>
              </w:rPr>
              <w:t>5</w:t>
            </w:r>
            <w:r w:rsidRPr="00075388">
              <w:rPr>
                <w:rFonts w:eastAsia="휴먼명조"/>
              </w:rPr>
              <w:t>3</w:t>
            </w:r>
          </w:p>
        </w:tc>
      </w:tr>
      <w:tr w:rsidR="00D544DC" w:rsidRPr="00075388" w14:paraId="739A556E" w14:textId="77777777" w:rsidTr="00D544DC">
        <w:tc>
          <w:tcPr>
            <w:tcW w:w="672" w:type="dxa"/>
            <w:vMerge/>
            <w:shd w:val="clear" w:color="auto" w:fill="auto"/>
          </w:tcPr>
          <w:p w14:paraId="6C2A2DEF"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29311FD7" w14:textId="70FFEB38" w:rsidR="00542C65" w:rsidRPr="00075388" w:rsidRDefault="00542C65" w:rsidP="00075388">
            <w:pPr>
              <w:spacing w:before="40" w:after="120"/>
              <w:ind w:right="113"/>
              <w:rPr>
                <w:rFonts w:eastAsia="휴먼명조"/>
              </w:rPr>
            </w:pPr>
            <w:r w:rsidRPr="00075388">
              <w:rPr>
                <w:rFonts w:eastAsia="휴먼명조"/>
              </w:rPr>
              <w:t>6</w:t>
            </w:r>
            <w:r w:rsidR="00201351">
              <w:rPr>
                <w:rFonts w:eastAsia="휴먼명조"/>
              </w:rPr>
              <w:t xml:space="preserve"> août </w:t>
            </w:r>
            <w:r w:rsidR="006A6A36">
              <w:rPr>
                <w:rFonts w:eastAsia="휴먼명조"/>
              </w:rPr>
              <w:br/>
            </w:r>
            <w:r w:rsidR="00201351">
              <w:rPr>
                <w:rFonts w:eastAsia="휴먼명조"/>
              </w:rPr>
              <w:t>au 14 septembre</w:t>
            </w:r>
          </w:p>
        </w:tc>
        <w:tc>
          <w:tcPr>
            <w:tcW w:w="2212" w:type="dxa"/>
            <w:vMerge w:val="restart"/>
            <w:shd w:val="clear" w:color="auto" w:fill="auto"/>
          </w:tcPr>
          <w:p w14:paraId="5C9F31E0" w14:textId="2BFC6DD7"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6249561C" w14:textId="61A19007"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val="restart"/>
            <w:shd w:val="clear" w:color="auto" w:fill="auto"/>
          </w:tcPr>
          <w:p w14:paraId="3279540D"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71</w:t>
            </w:r>
          </w:p>
        </w:tc>
      </w:tr>
      <w:tr w:rsidR="00D544DC" w:rsidRPr="00075388" w14:paraId="65C6EE0A" w14:textId="77777777" w:rsidTr="00D544DC">
        <w:tc>
          <w:tcPr>
            <w:tcW w:w="672" w:type="dxa"/>
            <w:vMerge/>
            <w:shd w:val="clear" w:color="auto" w:fill="auto"/>
          </w:tcPr>
          <w:p w14:paraId="02CC4D95"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72C900E7"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24348B78" w14:textId="77777777" w:rsidR="00542C65" w:rsidRPr="00075388" w:rsidRDefault="00542C65" w:rsidP="00075388">
            <w:pPr>
              <w:spacing w:before="40" w:after="120"/>
              <w:ind w:right="113"/>
              <w:rPr>
                <w:rFonts w:eastAsia="휴먼명조"/>
              </w:rPr>
            </w:pPr>
          </w:p>
        </w:tc>
        <w:tc>
          <w:tcPr>
            <w:tcW w:w="3317" w:type="dxa"/>
            <w:shd w:val="clear" w:color="auto" w:fill="auto"/>
          </w:tcPr>
          <w:p w14:paraId="0ED73438" w14:textId="2246D55D" w:rsidR="00542C65" w:rsidRPr="00075388" w:rsidRDefault="00542C65" w:rsidP="00075388">
            <w:pPr>
              <w:spacing w:before="40" w:after="120"/>
              <w:rPr>
                <w:rFonts w:eastAsia="휴먼명조"/>
                <w:lang w:val="fr-FR"/>
              </w:rPr>
            </w:pPr>
            <w:r w:rsidRPr="00075388">
              <w:rPr>
                <w:lang w:val="fr-FR"/>
              </w:rPr>
              <w:t>Histoire et culture du Moyen</w:t>
            </w:r>
            <w:r w:rsidR="00075388" w:rsidRPr="00075388">
              <w:rPr>
                <w:lang w:val="fr-FR"/>
              </w:rPr>
              <w:noBreakHyphen/>
            </w:r>
            <w:r w:rsidRPr="00075388">
              <w:rPr>
                <w:lang w:val="fr-FR"/>
              </w:rPr>
              <w:t>Orient</w:t>
            </w:r>
          </w:p>
        </w:tc>
        <w:tc>
          <w:tcPr>
            <w:tcW w:w="707" w:type="dxa"/>
            <w:vMerge/>
            <w:shd w:val="clear" w:color="auto" w:fill="auto"/>
          </w:tcPr>
          <w:p w14:paraId="70FAEF9B" w14:textId="77777777" w:rsidR="00542C65" w:rsidRPr="00075388" w:rsidRDefault="00542C65" w:rsidP="00075388">
            <w:pPr>
              <w:spacing w:before="40" w:after="120"/>
              <w:jc w:val="right"/>
              <w:rPr>
                <w:rFonts w:eastAsia="휴먼명조"/>
                <w:lang w:val="fr-FR"/>
              </w:rPr>
            </w:pPr>
          </w:p>
        </w:tc>
      </w:tr>
      <w:tr w:rsidR="00D544DC" w:rsidRPr="00075388" w14:paraId="08EE35F8" w14:textId="77777777" w:rsidTr="00D544DC">
        <w:tc>
          <w:tcPr>
            <w:tcW w:w="672" w:type="dxa"/>
            <w:vMerge/>
            <w:shd w:val="clear" w:color="auto" w:fill="auto"/>
          </w:tcPr>
          <w:p w14:paraId="1BA6E2A8"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6C520585"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21AAABE4"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2B9104F3" w14:textId="60226C01"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 migrants</w:t>
            </w:r>
          </w:p>
        </w:tc>
        <w:tc>
          <w:tcPr>
            <w:tcW w:w="707" w:type="dxa"/>
            <w:vMerge/>
            <w:shd w:val="clear" w:color="auto" w:fill="auto"/>
          </w:tcPr>
          <w:p w14:paraId="75779DD0" w14:textId="77777777" w:rsidR="00542C65" w:rsidRPr="00075388" w:rsidRDefault="00542C65" w:rsidP="00075388">
            <w:pPr>
              <w:spacing w:before="40" w:after="120"/>
              <w:jc w:val="right"/>
              <w:rPr>
                <w:rFonts w:eastAsia="휴먼명조"/>
                <w:lang w:val="fr-FR"/>
              </w:rPr>
            </w:pPr>
          </w:p>
        </w:tc>
      </w:tr>
      <w:tr w:rsidR="00D544DC" w:rsidRPr="00075388" w14:paraId="297BB4C4" w14:textId="77777777" w:rsidTr="00D544DC">
        <w:tc>
          <w:tcPr>
            <w:tcW w:w="672" w:type="dxa"/>
            <w:vMerge/>
            <w:shd w:val="clear" w:color="auto" w:fill="auto"/>
          </w:tcPr>
          <w:p w14:paraId="359912E2"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4C762CE3"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6CA4D090"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09E204D3"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3EDFC455" w14:textId="77777777" w:rsidR="00542C65" w:rsidRPr="00075388" w:rsidRDefault="00542C65" w:rsidP="00075388">
            <w:pPr>
              <w:spacing w:before="40" w:after="120"/>
              <w:jc w:val="right"/>
              <w:rPr>
                <w:rFonts w:eastAsia="휴먼명조"/>
              </w:rPr>
            </w:pPr>
          </w:p>
        </w:tc>
      </w:tr>
      <w:tr w:rsidR="00D544DC" w:rsidRPr="00075388" w14:paraId="4EBDD0D9" w14:textId="77777777" w:rsidTr="00D544DC">
        <w:tc>
          <w:tcPr>
            <w:tcW w:w="672" w:type="dxa"/>
            <w:vMerge/>
            <w:shd w:val="clear" w:color="auto" w:fill="auto"/>
          </w:tcPr>
          <w:p w14:paraId="09D28C69"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D615D60"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B4825C8" w14:textId="77777777" w:rsidR="00542C65" w:rsidRPr="00075388" w:rsidRDefault="00542C65" w:rsidP="00075388">
            <w:pPr>
              <w:spacing w:before="40" w:after="120"/>
              <w:ind w:right="113"/>
              <w:rPr>
                <w:rFonts w:eastAsia="휴먼명조"/>
              </w:rPr>
            </w:pPr>
          </w:p>
        </w:tc>
        <w:tc>
          <w:tcPr>
            <w:tcW w:w="3317" w:type="dxa"/>
            <w:shd w:val="clear" w:color="auto" w:fill="auto"/>
          </w:tcPr>
          <w:p w14:paraId="29DE57E1" w14:textId="5C505EBB" w:rsidR="00542C65" w:rsidRPr="00075388" w:rsidRDefault="00542C65" w:rsidP="00075388">
            <w:pPr>
              <w:spacing w:before="40" w:after="120"/>
              <w:rPr>
                <w:rFonts w:eastAsia="휴먼명조"/>
                <w:lang w:val="fr-FR"/>
              </w:rPr>
            </w:pPr>
            <w:r w:rsidRPr="00075388">
              <w:rPr>
                <w:lang w:val="fr-FR"/>
              </w:rPr>
              <w:t>Questions relatives à la protection des</w:t>
            </w:r>
            <w:r w:rsidR="00617648">
              <w:rPr>
                <w:lang w:val="fr-FR"/>
              </w:rPr>
              <w:t> </w:t>
            </w:r>
            <w:r w:rsidRPr="00075388">
              <w:rPr>
                <w:lang w:val="fr-FR"/>
              </w:rPr>
              <w:t>étrangers</w:t>
            </w:r>
          </w:p>
        </w:tc>
        <w:tc>
          <w:tcPr>
            <w:tcW w:w="707" w:type="dxa"/>
            <w:vMerge/>
            <w:shd w:val="clear" w:color="auto" w:fill="auto"/>
          </w:tcPr>
          <w:p w14:paraId="51DE0DA2" w14:textId="77777777" w:rsidR="00542C65" w:rsidRPr="00075388" w:rsidRDefault="00542C65" w:rsidP="00075388">
            <w:pPr>
              <w:spacing w:before="40" w:after="120"/>
              <w:jc w:val="right"/>
              <w:rPr>
                <w:rFonts w:eastAsia="휴먼명조"/>
                <w:lang w:val="fr-FR"/>
              </w:rPr>
            </w:pPr>
          </w:p>
        </w:tc>
      </w:tr>
      <w:tr w:rsidR="00542C65" w:rsidRPr="00075388" w14:paraId="65AACC21" w14:textId="77777777" w:rsidTr="00D544DC">
        <w:tc>
          <w:tcPr>
            <w:tcW w:w="7797" w:type="dxa"/>
            <w:gridSpan w:val="4"/>
            <w:shd w:val="clear" w:color="auto" w:fill="auto"/>
          </w:tcPr>
          <w:p w14:paraId="6301FC3B" w14:textId="77777777" w:rsidR="00542C65" w:rsidRPr="00075388" w:rsidRDefault="00542C65" w:rsidP="00075388">
            <w:pPr>
              <w:spacing w:before="40" w:after="120"/>
              <w:rPr>
                <w:rFonts w:eastAsia="휴먼명조"/>
              </w:rPr>
            </w:pPr>
            <w:r w:rsidRPr="00075388">
              <w:rPr>
                <w:rFonts w:eastAsia="휴먼명조" w:hint="eastAsia"/>
              </w:rPr>
              <w:t>1</w:t>
            </w:r>
            <w:r w:rsidRPr="00075388">
              <w:rPr>
                <w:rFonts w:eastAsia="휴먼명조"/>
              </w:rPr>
              <w:t xml:space="preserve"> cours (2 sessions)</w:t>
            </w:r>
          </w:p>
        </w:tc>
        <w:tc>
          <w:tcPr>
            <w:tcW w:w="707" w:type="dxa"/>
            <w:shd w:val="clear" w:color="auto" w:fill="auto"/>
          </w:tcPr>
          <w:p w14:paraId="5E3656BF"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24</w:t>
            </w:r>
          </w:p>
        </w:tc>
      </w:tr>
      <w:tr w:rsidR="00D544DC" w:rsidRPr="00075388" w14:paraId="5B1D7814" w14:textId="77777777" w:rsidTr="00D544DC">
        <w:tc>
          <w:tcPr>
            <w:tcW w:w="672" w:type="dxa"/>
            <w:vMerge w:val="restart"/>
            <w:shd w:val="clear" w:color="auto" w:fill="auto"/>
          </w:tcPr>
          <w:p w14:paraId="6465F9A9"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019</w:t>
            </w:r>
          </w:p>
        </w:tc>
        <w:tc>
          <w:tcPr>
            <w:tcW w:w="1596" w:type="dxa"/>
            <w:vMerge w:val="restart"/>
            <w:shd w:val="clear" w:color="auto" w:fill="auto"/>
          </w:tcPr>
          <w:p w14:paraId="3727A2E9" w14:textId="24EFB011"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5</w:t>
            </w:r>
            <w:r w:rsidR="00201351">
              <w:rPr>
                <w:rFonts w:eastAsia="휴먼명조"/>
              </w:rPr>
              <w:t xml:space="preserve"> février </w:t>
            </w:r>
            <w:r w:rsidR="006A6A36">
              <w:rPr>
                <w:rFonts w:eastAsia="휴먼명조"/>
              </w:rPr>
              <w:br/>
            </w:r>
            <w:r w:rsidR="00201351">
              <w:rPr>
                <w:rFonts w:eastAsia="휴먼명조"/>
              </w:rPr>
              <w:t xml:space="preserve">au </w:t>
            </w:r>
            <w:r w:rsidRPr="00075388">
              <w:rPr>
                <w:rFonts w:eastAsia="휴먼명조" w:hint="eastAsia"/>
              </w:rPr>
              <w:t>22</w:t>
            </w:r>
            <w:r w:rsidR="00201351">
              <w:rPr>
                <w:rFonts w:eastAsia="휴먼명조"/>
              </w:rPr>
              <w:t xml:space="preserve"> mars</w:t>
            </w:r>
          </w:p>
        </w:tc>
        <w:tc>
          <w:tcPr>
            <w:tcW w:w="2212" w:type="dxa"/>
            <w:vMerge w:val="restart"/>
            <w:shd w:val="clear" w:color="auto" w:fill="auto"/>
          </w:tcPr>
          <w:p w14:paraId="06A1884F" w14:textId="557689BA"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7DF6F2FF" w14:textId="585236CA"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val="restart"/>
            <w:shd w:val="clear" w:color="auto" w:fill="auto"/>
          </w:tcPr>
          <w:p w14:paraId="05D5189A" w14:textId="77777777" w:rsidR="00542C65" w:rsidRPr="00075388" w:rsidRDefault="00542C65" w:rsidP="00075388">
            <w:pPr>
              <w:spacing w:before="40" w:after="120"/>
              <w:jc w:val="right"/>
              <w:rPr>
                <w:rFonts w:eastAsia="휴먼명조"/>
              </w:rPr>
            </w:pPr>
            <w:r w:rsidRPr="00075388">
              <w:rPr>
                <w:rFonts w:eastAsia="휴먼명조" w:hint="eastAsia"/>
              </w:rPr>
              <w:t>3</w:t>
            </w:r>
            <w:r w:rsidRPr="00075388">
              <w:rPr>
                <w:rFonts w:eastAsia="휴먼명조"/>
              </w:rPr>
              <w:t>4</w:t>
            </w:r>
          </w:p>
        </w:tc>
      </w:tr>
      <w:tr w:rsidR="00D544DC" w:rsidRPr="00075388" w14:paraId="2E698A87" w14:textId="77777777" w:rsidTr="00D544DC">
        <w:tc>
          <w:tcPr>
            <w:tcW w:w="672" w:type="dxa"/>
            <w:vMerge/>
            <w:shd w:val="clear" w:color="auto" w:fill="auto"/>
          </w:tcPr>
          <w:p w14:paraId="14947095"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1DAFCB63"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7C1A64D6" w14:textId="77777777" w:rsidR="00542C65" w:rsidRPr="00075388" w:rsidRDefault="00542C65" w:rsidP="00075388">
            <w:pPr>
              <w:spacing w:before="40" w:after="120"/>
              <w:ind w:right="113"/>
              <w:rPr>
                <w:rFonts w:eastAsia="휴먼명조"/>
              </w:rPr>
            </w:pPr>
          </w:p>
        </w:tc>
        <w:tc>
          <w:tcPr>
            <w:tcW w:w="3317" w:type="dxa"/>
            <w:shd w:val="clear" w:color="auto" w:fill="auto"/>
          </w:tcPr>
          <w:p w14:paraId="1B9B57B6"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31809F3C" w14:textId="77777777" w:rsidR="00542C65" w:rsidRPr="00075388" w:rsidRDefault="00542C65" w:rsidP="00075388">
            <w:pPr>
              <w:spacing w:before="40" w:after="120"/>
              <w:jc w:val="right"/>
              <w:rPr>
                <w:rFonts w:eastAsia="휴먼명조"/>
              </w:rPr>
            </w:pPr>
          </w:p>
        </w:tc>
      </w:tr>
      <w:tr w:rsidR="00D544DC" w:rsidRPr="00075388" w14:paraId="5E0930F4" w14:textId="77777777" w:rsidTr="00D544DC">
        <w:tc>
          <w:tcPr>
            <w:tcW w:w="672" w:type="dxa"/>
            <w:vMerge/>
            <w:shd w:val="clear" w:color="auto" w:fill="auto"/>
          </w:tcPr>
          <w:p w14:paraId="21F42CB2"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2F635F5D"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124E3D31" w14:textId="77777777" w:rsidR="00542C65" w:rsidRPr="00075388" w:rsidRDefault="00542C65" w:rsidP="00075388">
            <w:pPr>
              <w:spacing w:before="40" w:after="120"/>
              <w:ind w:right="113"/>
              <w:rPr>
                <w:rFonts w:eastAsia="휴먼명조"/>
              </w:rPr>
            </w:pPr>
          </w:p>
        </w:tc>
        <w:tc>
          <w:tcPr>
            <w:tcW w:w="3317" w:type="dxa"/>
            <w:shd w:val="clear" w:color="auto" w:fill="auto"/>
          </w:tcPr>
          <w:p w14:paraId="5E8E4270" w14:textId="39C314C4" w:rsidR="00542C65" w:rsidRPr="00075388" w:rsidRDefault="00542C65" w:rsidP="00075388">
            <w:pPr>
              <w:spacing w:before="40" w:after="120"/>
              <w:rPr>
                <w:rFonts w:eastAsia="휴먼명조"/>
                <w:lang w:val="fr-FR"/>
              </w:rPr>
            </w:pPr>
            <w:r w:rsidRPr="00075388">
              <w:rPr>
                <w:lang w:val="fr-FR"/>
              </w:rPr>
              <w:t>Questions relatives à la protection des</w:t>
            </w:r>
            <w:r w:rsidR="00617648">
              <w:rPr>
                <w:lang w:val="fr-FR"/>
              </w:rPr>
              <w:t> </w:t>
            </w:r>
            <w:r w:rsidRPr="00075388">
              <w:rPr>
                <w:lang w:val="fr-FR"/>
              </w:rPr>
              <w:t>étrangers</w:t>
            </w:r>
          </w:p>
        </w:tc>
        <w:tc>
          <w:tcPr>
            <w:tcW w:w="707" w:type="dxa"/>
            <w:vMerge/>
            <w:shd w:val="clear" w:color="auto" w:fill="auto"/>
          </w:tcPr>
          <w:p w14:paraId="1297A106" w14:textId="77777777" w:rsidR="00542C65" w:rsidRPr="00075388" w:rsidRDefault="00542C65" w:rsidP="00075388">
            <w:pPr>
              <w:spacing w:before="40" w:after="120"/>
              <w:jc w:val="right"/>
              <w:rPr>
                <w:rFonts w:eastAsia="휴먼명조"/>
                <w:lang w:val="fr-FR"/>
              </w:rPr>
            </w:pPr>
          </w:p>
        </w:tc>
      </w:tr>
      <w:tr w:rsidR="00D544DC" w:rsidRPr="00075388" w14:paraId="23DA34DE" w14:textId="77777777" w:rsidTr="00D544DC">
        <w:tc>
          <w:tcPr>
            <w:tcW w:w="672" w:type="dxa"/>
            <w:vMerge/>
            <w:shd w:val="clear" w:color="auto" w:fill="auto"/>
          </w:tcPr>
          <w:p w14:paraId="21A7EF50" w14:textId="77777777" w:rsidR="00542C65" w:rsidRPr="00075388" w:rsidRDefault="00542C65" w:rsidP="00075388">
            <w:pPr>
              <w:spacing w:before="40" w:after="120"/>
              <w:ind w:right="113"/>
              <w:rPr>
                <w:rFonts w:eastAsia="휴먼명조"/>
                <w:lang w:val="fr-FR"/>
              </w:rPr>
            </w:pPr>
          </w:p>
        </w:tc>
        <w:tc>
          <w:tcPr>
            <w:tcW w:w="1596" w:type="dxa"/>
            <w:vMerge w:val="restart"/>
            <w:shd w:val="clear" w:color="auto" w:fill="auto"/>
          </w:tcPr>
          <w:p w14:paraId="42948E67" w14:textId="11CF2055" w:rsidR="00542C65" w:rsidRPr="00075388" w:rsidRDefault="00542C65" w:rsidP="00075388">
            <w:pPr>
              <w:spacing w:before="40" w:after="120"/>
              <w:ind w:right="113"/>
              <w:rPr>
                <w:rFonts w:eastAsia="휴먼명조"/>
              </w:rPr>
            </w:pPr>
            <w:r w:rsidRPr="00075388">
              <w:rPr>
                <w:rFonts w:eastAsia="휴먼명조" w:hint="eastAsia"/>
              </w:rPr>
              <w:t>25</w:t>
            </w:r>
            <w:r w:rsidR="00201351">
              <w:rPr>
                <w:rFonts w:eastAsia="휴먼명조"/>
              </w:rPr>
              <w:t xml:space="preserve"> mars au 5 avril</w:t>
            </w:r>
          </w:p>
        </w:tc>
        <w:tc>
          <w:tcPr>
            <w:tcW w:w="2212" w:type="dxa"/>
            <w:vMerge w:val="restart"/>
            <w:shd w:val="clear" w:color="auto" w:fill="auto"/>
          </w:tcPr>
          <w:p w14:paraId="5827E40D" w14:textId="00FD09A3" w:rsidR="00542C65" w:rsidRPr="00075388" w:rsidRDefault="00542C65" w:rsidP="00075388">
            <w:pPr>
              <w:spacing w:before="40" w:after="120"/>
              <w:ind w:right="113"/>
              <w:rPr>
                <w:rFonts w:eastAsia="휴먼명조"/>
                <w:lang w:val="fr-FR"/>
              </w:rPr>
            </w:pPr>
            <w:r w:rsidRPr="00075388">
              <w:rPr>
                <w:lang w:val="fr-FR"/>
              </w:rPr>
              <w:t>Détermination du statut de</w:t>
            </w:r>
            <w:r w:rsidR="00617648">
              <w:rPr>
                <w:lang w:val="fr-FR"/>
              </w:rPr>
              <w:t> </w:t>
            </w:r>
            <w:r w:rsidRPr="00075388">
              <w:rPr>
                <w:lang w:val="fr-FR"/>
              </w:rPr>
              <w:t>réfugié</w:t>
            </w:r>
          </w:p>
        </w:tc>
        <w:tc>
          <w:tcPr>
            <w:tcW w:w="3317" w:type="dxa"/>
            <w:shd w:val="clear" w:color="auto" w:fill="auto"/>
          </w:tcPr>
          <w:p w14:paraId="0D64B060" w14:textId="6C4A155C" w:rsidR="00542C65" w:rsidRPr="00075388" w:rsidRDefault="00542C65" w:rsidP="00075388">
            <w:pPr>
              <w:spacing w:before="40" w:after="120"/>
              <w:rPr>
                <w:rFonts w:eastAsia="휴먼명조"/>
                <w:lang w:val="fr-FR"/>
              </w:rPr>
            </w:pPr>
            <w:r w:rsidRPr="00075388">
              <w:rPr>
                <w:lang w:val="fr-FR"/>
              </w:rPr>
              <w:t>Problèmes du système coréen d</w:t>
            </w:r>
            <w:r w:rsidR="00495B83">
              <w:rPr>
                <w:lang w:val="fr-FR"/>
              </w:rPr>
              <w:t>’</w:t>
            </w:r>
            <w:r w:rsidRPr="00075388">
              <w:rPr>
                <w:lang w:val="fr-FR"/>
              </w:rPr>
              <w:t>accueil des réfugiés révélés par des affaires de</w:t>
            </w:r>
            <w:r w:rsidR="00617648">
              <w:rPr>
                <w:lang w:val="fr-FR"/>
              </w:rPr>
              <w:t> </w:t>
            </w:r>
            <w:r w:rsidRPr="00075388">
              <w:rPr>
                <w:lang w:val="fr-FR"/>
              </w:rPr>
              <w:t>violation des droits de l</w:t>
            </w:r>
            <w:r w:rsidR="00495B83">
              <w:rPr>
                <w:lang w:val="fr-FR"/>
              </w:rPr>
              <w:t>’</w:t>
            </w:r>
            <w:r w:rsidRPr="00075388">
              <w:rPr>
                <w:lang w:val="fr-FR"/>
              </w:rPr>
              <w:t>homme de</w:t>
            </w:r>
            <w:r w:rsidR="00617648">
              <w:rPr>
                <w:lang w:val="fr-FR"/>
              </w:rPr>
              <w:t> </w:t>
            </w:r>
            <w:r w:rsidRPr="00075388">
              <w:rPr>
                <w:lang w:val="fr-FR"/>
              </w:rPr>
              <w:t>réfugiés</w:t>
            </w:r>
          </w:p>
        </w:tc>
        <w:tc>
          <w:tcPr>
            <w:tcW w:w="707" w:type="dxa"/>
            <w:vMerge w:val="restart"/>
            <w:shd w:val="clear" w:color="auto" w:fill="auto"/>
          </w:tcPr>
          <w:p w14:paraId="6ACF0AB2" w14:textId="77777777" w:rsidR="00542C65" w:rsidRPr="00075388" w:rsidRDefault="00542C65" w:rsidP="00075388">
            <w:pPr>
              <w:spacing w:before="40" w:after="120"/>
              <w:jc w:val="right"/>
              <w:rPr>
                <w:rFonts w:eastAsia="휴먼명조"/>
              </w:rPr>
            </w:pPr>
            <w:r w:rsidRPr="00075388">
              <w:rPr>
                <w:rFonts w:eastAsia="휴먼명조" w:hint="eastAsia"/>
              </w:rPr>
              <w:t>3</w:t>
            </w:r>
            <w:r w:rsidRPr="00075388">
              <w:rPr>
                <w:rFonts w:eastAsia="휴먼명조"/>
              </w:rPr>
              <w:t>3</w:t>
            </w:r>
          </w:p>
        </w:tc>
      </w:tr>
      <w:tr w:rsidR="00D544DC" w:rsidRPr="00075388" w14:paraId="186EA655" w14:textId="77777777" w:rsidTr="00D544DC">
        <w:tc>
          <w:tcPr>
            <w:tcW w:w="672" w:type="dxa"/>
            <w:vMerge/>
            <w:shd w:val="clear" w:color="auto" w:fill="auto"/>
          </w:tcPr>
          <w:p w14:paraId="052AF933"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5CA6D71E"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07977F94" w14:textId="77777777" w:rsidR="00542C65" w:rsidRPr="00075388" w:rsidRDefault="00542C65" w:rsidP="00075388">
            <w:pPr>
              <w:spacing w:before="40" w:after="120"/>
              <w:ind w:right="113"/>
              <w:rPr>
                <w:rFonts w:eastAsia="휴먼명조"/>
              </w:rPr>
            </w:pPr>
          </w:p>
        </w:tc>
        <w:tc>
          <w:tcPr>
            <w:tcW w:w="3317" w:type="dxa"/>
            <w:shd w:val="clear" w:color="auto" w:fill="auto"/>
          </w:tcPr>
          <w:p w14:paraId="5A0616E6" w14:textId="77777777" w:rsidR="00542C65" w:rsidRPr="00075388" w:rsidRDefault="00542C65" w:rsidP="00075388">
            <w:pPr>
              <w:spacing w:before="40" w:after="120"/>
              <w:rPr>
                <w:rFonts w:eastAsia="휴먼명조"/>
                <w:lang w:val="fr-FR"/>
              </w:rPr>
            </w:pPr>
            <w:r w:rsidRPr="00075388">
              <w:rPr>
                <w:lang w:val="fr-FR"/>
              </w:rPr>
              <w:t>Situation politique, sociétés et cultures du Moyen-Orient</w:t>
            </w:r>
          </w:p>
        </w:tc>
        <w:tc>
          <w:tcPr>
            <w:tcW w:w="707" w:type="dxa"/>
            <w:vMerge/>
            <w:shd w:val="clear" w:color="auto" w:fill="auto"/>
          </w:tcPr>
          <w:p w14:paraId="36A94FFE" w14:textId="77777777" w:rsidR="00542C65" w:rsidRPr="00075388" w:rsidRDefault="00542C65" w:rsidP="00075388">
            <w:pPr>
              <w:spacing w:before="40" w:after="120"/>
              <w:jc w:val="right"/>
              <w:rPr>
                <w:rFonts w:eastAsia="휴먼명조"/>
                <w:lang w:val="fr-FR"/>
              </w:rPr>
            </w:pPr>
          </w:p>
        </w:tc>
      </w:tr>
      <w:tr w:rsidR="00D544DC" w:rsidRPr="00075388" w14:paraId="3B97ACF8" w14:textId="77777777" w:rsidTr="00D544DC">
        <w:tc>
          <w:tcPr>
            <w:tcW w:w="672" w:type="dxa"/>
            <w:vMerge/>
            <w:shd w:val="clear" w:color="auto" w:fill="auto"/>
          </w:tcPr>
          <w:p w14:paraId="67EFC34C"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74243231"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2BA67E1C"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2D40B8D6" w14:textId="77777777" w:rsidR="00542C65" w:rsidRPr="00075388" w:rsidRDefault="00542C65" w:rsidP="00075388">
            <w:pPr>
              <w:spacing w:before="40" w:after="120"/>
              <w:rPr>
                <w:rFonts w:eastAsia="휴먼명조"/>
              </w:rPr>
            </w:pPr>
            <w:r w:rsidRPr="00075388">
              <w:rPr>
                <w:lang w:val="fr-FR"/>
              </w:rPr>
              <w:t>Religions et cultures africaines</w:t>
            </w:r>
          </w:p>
        </w:tc>
        <w:tc>
          <w:tcPr>
            <w:tcW w:w="707" w:type="dxa"/>
            <w:vMerge/>
            <w:shd w:val="clear" w:color="auto" w:fill="auto"/>
          </w:tcPr>
          <w:p w14:paraId="26FFBA38" w14:textId="77777777" w:rsidR="00542C65" w:rsidRPr="00075388" w:rsidRDefault="00542C65" w:rsidP="00075388">
            <w:pPr>
              <w:spacing w:before="40" w:after="120"/>
              <w:jc w:val="right"/>
              <w:rPr>
                <w:rFonts w:eastAsia="휴먼명조"/>
              </w:rPr>
            </w:pPr>
          </w:p>
        </w:tc>
      </w:tr>
      <w:tr w:rsidR="00D544DC" w:rsidRPr="00075388" w14:paraId="57AB9805" w14:textId="77777777" w:rsidTr="00D544DC">
        <w:tc>
          <w:tcPr>
            <w:tcW w:w="672" w:type="dxa"/>
            <w:vMerge/>
            <w:shd w:val="clear" w:color="auto" w:fill="auto"/>
          </w:tcPr>
          <w:p w14:paraId="44D36987"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7D844C29"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76AC538" w14:textId="77777777" w:rsidR="00542C65" w:rsidRPr="00075388" w:rsidRDefault="00542C65" w:rsidP="00075388">
            <w:pPr>
              <w:spacing w:before="40" w:after="120"/>
              <w:ind w:right="113"/>
              <w:rPr>
                <w:rFonts w:eastAsia="휴먼명조"/>
              </w:rPr>
            </w:pPr>
          </w:p>
        </w:tc>
        <w:tc>
          <w:tcPr>
            <w:tcW w:w="3317" w:type="dxa"/>
            <w:shd w:val="clear" w:color="auto" w:fill="auto"/>
          </w:tcPr>
          <w:p w14:paraId="361CC6CB" w14:textId="77777777" w:rsidR="00542C65" w:rsidRPr="00075388" w:rsidRDefault="00542C65" w:rsidP="00075388">
            <w:pPr>
              <w:spacing w:before="40" w:after="120"/>
              <w:rPr>
                <w:rFonts w:eastAsia="휴먼명조"/>
                <w:lang w:val="fr-FR"/>
              </w:rPr>
            </w:pPr>
            <w:r w:rsidRPr="00075388">
              <w:rPr>
                <w:lang w:val="fr-FR"/>
              </w:rPr>
              <w:t>Protection internationale des réfugiés, HCR</w:t>
            </w:r>
          </w:p>
        </w:tc>
        <w:tc>
          <w:tcPr>
            <w:tcW w:w="707" w:type="dxa"/>
            <w:vMerge/>
            <w:shd w:val="clear" w:color="auto" w:fill="auto"/>
          </w:tcPr>
          <w:p w14:paraId="09031E3C" w14:textId="77777777" w:rsidR="00542C65" w:rsidRPr="00075388" w:rsidRDefault="00542C65" w:rsidP="00075388">
            <w:pPr>
              <w:spacing w:before="40" w:after="120"/>
              <w:jc w:val="right"/>
              <w:rPr>
                <w:rFonts w:eastAsia="휴먼명조"/>
                <w:lang w:val="fr-FR"/>
              </w:rPr>
            </w:pPr>
          </w:p>
        </w:tc>
      </w:tr>
      <w:tr w:rsidR="00D544DC" w:rsidRPr="00075388" w14:paraId="57F77FD4" w14:textId="77777777" w:rsidTr="00D544DC">
        <w:tc>
          <w:tcPr>
            <w:tcW w:w="672" w:type="dxa"/>
            <w:vMerge/>
            <w:shd w:val="clear" w:color="auto" w:fill="auto"/>
          </w:tcPr>
          <w:p w14:paraId="6CF3E8CE" w14:textId="77777777" w:rsidR="00542C65" w:rsidRPr="00075388" w:rsidRDefault="00542C65" w:rsidP="00075388">
            <w:pPr>
              <w:spacing w:before="40" w:after="120"/>
              <w:ind w:right="113"/>
              <w:rPr>
                <w:rFonts w:eastAsia="휴먼명조"/>
                <w:lang w:val="fr-FR"/>
              </w:rPr>
            </w:pPr>
          </w:p>
        </w:tc>
        <w:tc>
          <w:tcPr>
            <w:tcW w:w="1596" w:type="dxa"/>
            <w:vMerge w:val="restart"/>
            <w:shd w:val="clear" w:color="auto" w:fill="auto"/>
          </w:tcPr>
          <w:p w14:paraId="643723BD" w14:textId="1A42453C" w:rsidR="00542C65" w:rsidRPr="00075388" w:rsidRDefault="00542C65" w:rsidP="00075388">
            <w:pPr>
              <w:spacing w:before="40" w:after="120"/>
              <w:ind w:right="113"/>
              <w:rPr>
                <w:rFonts w:eastAsia="휴먼명조"/>
              </w:rPr>
            </w:pPr>
            <w:r w:rsidRPr="00075388">
              <w:rPr>
                <w:rFonts w:eastAsia="휴먼명조"/>
              </w:rPr>
              <w:t>1</w:t>
            </w:r>
            <w:r w:rsidRPr="00075388">
              <w:rPr>
                <w:rFonts w:eastAsia="휴먼명조" w:hint="eastAsia"/>
              </w:rPr>
              <w:t>9</w:t>
            </w:r>
            <w:r w:rsidR="00201351">
              <w:rPr>
                <w:rFonts w:eastAsia="휴먼명조"/>
              </w:rPr>
              <w:t xml:space="preserve"> août </w:t>
            </w:r>
            <w:r w:rsidR="006A6A36">
              <w:rPr>
                <w:rFonts w:eastAsia="휴먼명조"/>
              </w:rPr>
              <w:br/>
            </w:r>
            <w:r w:rsidR="00201351">
              <w:rPr>
                <w:rFonts w:eastAsia="휴먼명조"/>
              </w:rPr>
              <w:t xml:space="preserve">au </w:t>
            </w:r>
            <w:r w:rsidRPr="00075388">
              <w:rPr>
                <w:rFonts w:eastAsia="휴먼명조" w:hint="eastAsia"/>
              </w:rPr>
              <w:t>27</w:t>
            </w:r>
            <w:r w:rsidR="00201351">
              <w:rPr>
                <w:rFonts w:eastAsia="휴먼명조"/>
              </w:rPr>
              <w:t xml:space="preserve"> septembre</w:t>
            </w:r>
          </w:p>
        </w:tc>
        <w:tc>
          <w:tcPr>
            <w:tcW w:w="2212" w:type="dxa"/>
            <w:vMerge w:val="restart"/>
            <w:shd w:val="clear" w:color="auto" w:fill="auto"/>
          </w:tcPr>
          <w:p w14:paraId="32630212" w14:textId="50BA69F0"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1B534269" w14:textId="77777777" w:rsidR="00542C65" w:rsidRPr="00075388" w:rsidRDefault="00542C65" w:rsidP="00075388">
            <w:pPr>
              <w:spacing w:before="40" w:after="120"/>
              <w:rPr>
                <w:rFonts w:eastAsia="휴먼명조"/>
              </w:rPr>
            </w:pPr>
            <w:r w:rsidRPr="00075388">
              <w:rPr>
                <w:lang w:val="fr-FR"/>
              </w:rPr>
              <w:t>Comprendre les sociétés multiculturelles</w:t>
            </w:r>
          </w:p>
        </w:tc>
        <w:tc>
          <w:tcPr>
            <w:tcW w:w="707" w:type="dxa"/>
            <w:vMerge w:val="restart"/>
            <w:shd w:val="clear" w:color="auto" w:fill="auto"/>
          </w:tcPr>
          <w:p w14:paraId="64276FC3"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82</w:t>
            </w:r>
          </w:p>
        </w:tc>
      </w:tr>
      <w:tr w:rsidR="00D544DC" w:rsidRPr="00075388" w14:paraId="0C494C26" w14:textId="77777777" w:rsidTr="00D544DC">
        <w:tc>
          <w:tcPr>
            <w:tcW w:w="672" w:type="dxa"/>
            <w:vMerge/>
            <w:shd w:val="clear" w:color="auto" w:fill="auto"/>
          </w:tcPr>
          <w:p w14:paraId="4CEFC8BF"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25F53456"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AE57EC4" w14:textId="77777777" w:rsidR="00542C65" w:rsidRPr="00075388" w:rsidRDefault="00542C65" w:rsidP="00075388">
            <w:pPr>
              <w:spacing w:before="40" w:after="120"/>
              <w:ind w:right="113"/>
              <w:rPr>
                <w:rFonts w:eastAsia="휴먼명조"/>
              </w:rPr>
            </w:pPr>
          </w:p>
        </w:tc>
        <w:tc>
          <w:tcPr>
            <w:tcW w:w="3317" w:type="dxa"/>
            <w:shd w:val="clear" w:color="auto" w:fill="auto"/>
          </w:tcPr>
          <w:p w14:paraId="613CEF88" w14:textId="13D3BAAA"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shd w:val="clear" w:color="auto" w:fill="auto"/>
          </w:tcPr>
          <w:p w14:paraId="79BE156F" w14:textId="77777777" w:rsidR="00542C65" w:rsidRPr="00075388" w:rsidRDefault="00542C65" w:rsidP="00075388">
            <w:pPr>
              <w:spacing w:before="40" w:after="120"/>
              <w:jc w:val="right"/>
              <w:rPr>
                <w:rFonts w:eastAsia="휴먼명조"/>
                <w:lang w:val="fr-FR"/>
              </w:rPr>
            </w:pPr>
          </w:p>
        </w:tc>
      </w:tr>
      <w:tr w:rsidR="00D544DC" w:rsidRPr="00075388" w14:paraId="70B2C87B" w14:textId="77777777" w:rsidTr="00D544DC">
        <w:tc>
          <w:tcPr>
            <w:tcW w:w="672" w:type="dxa"/>
            <w:vMerge/>
            <w:shd w:val="clear" w:color="auto" w:fill="auto"/>
          </w:tcPr>
          <w:p w14:paraId="72FAF4FD"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20958E0A"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2476E07D"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7F8EE07E" w14:textId="4E36442B" w:rsidR="00542C65" w:rsidRPr="00075388" w:rsidRDefault="00542C65" w:rsidP="00075388">
            <w:pPr>
              <w:spacing w:before="40" w:after="120"/>
              <w:rPr>
                <w:rFonts w:eastAsia="휴먼명조"/>
                <w:lang w:val="fr-FR"/>
              </w:rPr>
            </w:pPr>
            <w:r w:rsidRPr="00075388">
              <w:rPr>
                <w:lang w:val="fr-FR"/>
              </w:rPr>
              <w:t>Comprendre l</w:t>
            </w:r>
            <w:r w:rsidR="00495B83">
              <w:rPr>
                <w:lang w:val="fr-FR"/>
              </w:rPr>
              <w:t>’</w:t>
            </w:r>
            <w:r w:rsidRPr="00075388">
              <w:rPr>
                <w:lang w:val="fr-FR"/>
              </w:rPr>
              <w:t>histoire du Moyen-Orient</w:t>
            </w:r>
          </w:p>
        </w:tc>
        <w:tc>
          <w:tcPr>
            <w:tcW w:w="707" w:type="dxa"/>
            <w:vMerge/>
            <w:shd w:val="clear" w:color="auto" w:fill="auto"/>
          </w:tcPr>
          <w:p w14:paraId="27472DBF" w14:textId="77777777" w:rsidR="00542C65" w:rsidRPr="00075388" w:rsidRDefault="00542C65" w:rsidP="00075388">
            <w:pPr>
              <w:spacing w:before="40" w:after="120"/>
              <w:jc w:val="right"/>
              <w:rPr>
                <w:rFonts w:eastAsia="휴먼명조"/>
                <w:lang w:val="fr-FR"/>
              </w:rPr>
            </w:pPr>
          </w:p>
        </w:tc>
      </w:tr>
      <w:tr w:rsidR="00D544DC" w:rsidRPr="00075388" w14:paraId="67B11BD4" w14:textId="77777777" w:rsidTr="00D544DC">
        <w:tc>
          <w:tcPr>
            <w:tcW w:w="672" w:type="dxa"/>
            <w:vMerge/>
            <w:shd w:val="clear" w:color="auto" w:fill="auto"/>
          </w:tcPr>
          <w:p w14:paraId="15C21D8F"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52F4A8A0"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0EF5EC60"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0B79E815" w14:textId="5B82A00E" w:rsidR="00542C65" w:rsidRPr="00075388" w:rsidRDefault="00542C65" w:rsidP="00075388">
            <w:pPr>
              <w:spacing w:before="40" w:after="120"/>
              <w:rPr>
                <w:rFonts w:eastAsia="휴먼명조"/>
                <w:lang w:val="fr-FR"/>
              </w:rPr>
            </w:pPr>
            <w:r w:rsidRPr="00075388">
              <w:rPr>
                <w:lang w:val="fr-FR"/>
              </w:rPr>
              <w:t>Les droits de l</w:t>
            </w:r>
            <w:r w:rsidR="00495B83">
              <w:rPr>
                <w:lang w:val="fr-FR"/>
              </w:rPr>
              <w:t>’</w:t>
            </w:r>
            <w:r w:rsidRPr="00075388">
              <w:rPr>
                <w:lang w:val="fr-FR"/>
              </w:rPr>
              <w:t>homme des étrangers vus à travers des affaires de violation des</w:t>
            </w:r>
            <w:r w:rsidR="00393086">
              <w:rPr>
                <w:lang w:val="fr-FR"/>
              </w:rPr>
              <w:t xml:space="preserve"> </w:t>
            </w:r>
            <w:r w:rsidRPr="00075388">
              <w:rPr>
                <w:lang w:val="fr-FR"/>
              </w:rPr>
              <w:t>droits de l</w:t>
            </w:r>
            <w:r w:rsidR="00495B83">
              <w:rPr>
                <w:lang w:val="fr-FR"/>
              </w:rPr>
              <w:t>’</w:t>
            </w:r>
            <w:r w:rsidRPr="00075388">
              <w:rPr>
                <w:lang w:val="fr-FR"/>
              </w:rPr>
              <w:t>homme</w:t>
            </w:r>
          </w:p>
        </w:tc>
        <w:tc>
          <w:tcPr>
            <w:tcW w:w="707" w:type="dxa"/>
            <w:vMerge/>
            <w:shd w:val="clear" w:color="auto" w:fill="auto"/>
          </w:tcPr>
          <w:p w14:paraId="5EC932DC" w14:textId="77777777" w:rsidR="00542C65" w:rsidRPr="00075388" w:rsidRDefault="00542C65" w:rsidP="00075388">
            <w:pPr>
              <w:spacing w:before="40" w:after="120"/>
              <w:jc w:val="right"/>
              <w:rPr>
                <w:rFonts w:eastAsia="휴먼명조"/>
                <w:lang w:val="fr-FR"/>
              </w:rPr>
            </w:pPr>
          </w:p>
        </w:tc>
      </w:tr>
      <w:tr w:rsidR="00D544DC" w:rsidRPr="00075388" w14:paraId="0FAA5066" w14:textId="77777777" w:rsidTr="00D544DC">
        <w:tc>
          <w:tcPr>
            <w:tcW w:w="672" w:type="dxa"/>
            <w:vMerge/>
            <w:shd w:val="clear" w:color="auto" w:fill="auto"/>
          </w:tcPr>
          <w:p w14:paraId="1085822A"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6CDF392E"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4AA19531"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33E55FD4" w14:textId="550B33CC"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019A187E" w14:textId="77777777" w:rsidR="00542C65" w:rsidRPr="00075388" w:rsidRDefault="00542C65" w:rsidP="00075388">
            <w:pPr>
              <w:spacing w:before="40" w:after="120"/>
              <w:jc w:val="right"/>
              <w:rPr>
                <w:rFonts w:eastAsia="휴먼명조"/>
                <w:lang w:val="fr-FR"/>
              </w:rPr>
            </w:pPr>
          </w:p>
        </w:tc>
      </w:tr>
      <w:tr w:rsidR="00D544DC" w:rsidRPr="00075388" w14:paraId="282E0841" w14:textId="77777777" w:rsidTr="00D544DC">
        <w:tc>
          <w:tcPr>
            <w:tcW w:w="672" w:type="dxa"/>
            <w:vMerge/>
            <w:shd w:val="clear" w:color="auto" w:fill="auto"/>
          </w:tcPr>
          <w:p w14:paraId="13DB1C7F"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57E0DF08"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68D92283"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6D0DF39F"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4B481A84" w14:textId="77777777" w:rsidR="00542C65" w:rsidRPr="00075388" w:rsidRDefault="00542C65" w:rsidP="00075388">
            <w:pPr>
              <w:spacing w:before="40" w:after="120"/>
              <w:jc w:val="right"/>
              <w:rPr>
                <w:rFonts w:eastAsia="휴먼명조"/>
              </w:rPr>
            </w:pPr>
          </w:p>
        </w:tc>
      </w:tr>
      <w:tr w:rsidR="00D544DC" w:rsidRPr="00075388" w14:paraId="0A662F28" w14:textId="77777777" w:rsidTr="00D544DC">
        <w:tc>
          <w:tcPr>
            <w:tcW w:w="672" w:type="dxa"/>
            <w:vMerge/>
            <w:shd w:val="clear" w:color="auto" w:fill="auto"/>
          </w:tcPr>
          <w:p w14:paraId="08FF7856"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4BB84319"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76F2F756" w14:textId="77777777" w:rsidR="00542C65" w:rsidRPr="00075388" w:rsidRDefault="00542C65" w:rsidP="00075388">
            <w:pPr>
              <w:spacing w:before="40" w:after="120"/>
              <w:ind w:right="113"/>
              <w:rPr>
                <w:rFonts w:eastAsia="휴먼명조"/>
              </w:rPr>
            </w:pPr>
          </w:p>
        </w:tc>
        <w:tc>
          <w:tcPr>
            <w:tcW w:w="3317" w:type="dxa"/>
            <w:shd w:val="clear" w:color="auto" w:fill="auto"/>
          </w:tcPr>
          <w:p w14:paraId="6207959A" w14:textId="4610DAF2" w:rsidR="00542C65" w:rsidRPr="00075388" w:rsidRDefault="00542C65" w:rsidP="00075388">
            <w:pPr>
              <w:spacing w:before="40" w:after="120"/>
              <w:rPr>
                <w:rFonts w:eastAsia="휴먼명조"/>
                <w:lang w:val="fr-FR"/>
              </w:rPr>
            </w:pPr>
            <w:r w:rsidRPr="00075388">
              <w:rPr>
                <w:lang w:val="fr-FR"/>
              </w:rPr>
              <w:t>Questions relatives à la protection des</w:t>
            </w:r>
            <w:r w:rsidR="00617648">
              <w:rPr>
                <w:lang w:val="fr-FR"/>
              </w:rPr>
              <w:t> </w:t>
            </w:r>
            <w:r w:rsidRPr="00075388">
              <w:rPr>
                <w:lang w:val="fr-FR"/>
              </w:rPr>
              <w:t>étrangers</w:t>
            </w:r>
          </w:p>
        </w:tc>
        <w:tc>
          <w:tcPr>
            <w:tcW w:w="707" w:type="dxa"/>
            <w:vMerge/>
            <w:shd w:val="clear" w:color="auto" w:fill="auto"/>
          </w:tcPr>
          <w:p w14:paraId="58031C6C" w14:textId="77777777" w:rsidR="00542C65" w:rsidRPr="00075388" w:rsidRDefault="00542C65" w:rsidP="00075388">
            <w:pPr>
              <w:spacing w:before="40" w:after="120"/>
              <w:jc w:val="right"/>
              <w:rPr>
                <w:rFonts w:eastAsia="휴먼명조"/>
                <w:lang w:val="fr-FR"/>
              </w:rPr>
            </w:pPr>
          </w:p>
        </w:tc>
      </w:tr>
      <w:tr w:rsidR="00542C65" w:rsidRPr="00075388" w14:paraId="01BF5CF5" w14:textId="77777777" w:rsidTr="00D544DC">
        <w:tc>
          <w:tcPr>
            <w:tcW w:w="7797" w:type="dxa"/>
            <w:gridSpan w:val="4"/>
            <w:shd w:val="clear" w:color="auto" w:fill="auto"/>
          </w:tcPr>
          <w:p w14:paraId="0D2BD5CB" w14:textId="77777777" w:rsidR="00542C65" w:rsidRPr="00075388" w:rsidRDefault="00542C65" w:rsidP="00393086">
            <w:pPr>
              <w:keepNext/>
              <w:spacing w:before="40" w:after="120"/>
              <w:rPr>
                <w:rFonts w:eastAsia="휴먼명조"/>
              </w:rPr>
            </w:pPr>
            <w:r w:rsidRPr="00075388">
              <w:rPr>
                <w:rFonts w:eastAsia="휴먼명조" w:hint="eastAsia"/>
              </w:rPr>
              <w:lastRenderedPageBreak/>
              <w:t>2</w:t>
            </w:r>
            <w:r w:rsidRPr="00075388">
              <w:rPr>
                <w:rFonts w:eastAsia="휴먼명조"/>
              </w:rPr>
              <w:t xml:space="preserve"> cours (3 sessions)</w:t>
            </w:r>
          </w:p>
        </w:tc>
        <w:tc>
          <w:tcPr>
            <w:tcW w:w="707" w:type="dxa"/>
            <w:shd w:val="clear" w:color="auto" w:fill="auto"/>
          </w:tcPr>
          <w:p w14:paraId="65B5926D" w14:textId="77777777" w:rsidR="00542C65" w:rsidRPr="00075388" w:rsidRDefault="00542C65" w:rsidP="00393086">
            <w:pPr>
              <w:keepNext/>
              <w:spacing w:before="40" w:after="120"/>
              <w:jc w:val="right"/>
              <w:rPr>
                <w:rFonts w:eastAsia="휴먼명조"/>
              </w:rPr>
            </w:pPr>
            <w:r w:rsidRPr="00075388">
              <w:rPr>
                <w:rFonts w:eastAsia="휴먼명조" w:hint="eastAsia"/>
              </w:rPr>
              <w:t>2</w:t>
            </w:r>
            <w:r w:rsidRPr="00075388">
              <w:rPr>
                <w:rFonts w:eastAsia="휴먼명조"/>
              </w:rPr>
              <w:t>49</w:t>
            </w:r>
          </w:p>
        </w:tc>
      </w:tr>
      <w:tr w:rsidR="00D544DC" w:rsidRPr="00075388" w14:paraId="264A9BA6" w14:textId="77777777" w:rsidTr="00D544DC">
        <w:tc>
          <w:tcPr>
            <w:tcW w:w="672" w:type="dxa"/>
            <w:vMerge w:val="restart"/>
            <w:shd w:val="clear" w:color="auto" w:fill="auto"/>
          </w:tcPr>
          <w:p w14:paraId="255DD210"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020</w:t>
            </w:r>
          </w:p>
        </w:tc>
        <w:tc>
          <w:tcPr>
            <w:tcW w:w="1596" w:type="dxa"/>
            <w:vMerge w:val="restart"/>
            <w:shd w:val="clear" w:color="auto" w:fill="auto"/>
          </w:tcPr>
          <w:p w14:paraId="1B5065FE" w14:textId="30CA6282"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4</w:t>
            </w:r>
            <w:r w:rsidR="00201351">
              <w:rPr>
                <w:rFonts w:eastAsia="휴먼명조"/>
              </w:rPr>
              <w:t xml:space="preserve"> février</w:t>
            </w:r>
            <w:r w:rsidR="006A6A36">
              <w:rPr>
                <w:rFonts w:eastAsia="휴먼명조"/>
              </w:rPr>
              <w:br/>
            </w:r>
            <w:r w:rsidR="00201351">
              <w:rPr>
                <w:rFonts w:eastAsia="휴먼명조"/>
              </w:rPr>
              <w:t xml:space="preserve">au </w:t>
            </w:r>
            <w:r w:rsidRPr="00075388">
              <w:rPr>
                <w:rFonts w:eastAsiaTheme="minorEastAsia"/>
              </w:rPr>
              <w:t>3</w:t>
            </w:r>
            <w:r w:rsidR="006A6A36">
              <w:rPr>
                <w:rFonts w:eastAsiaTheme="minorEastAsia"/>
              </w:rPr>
              <w:t xml:space="preserve"> avril</w:t>
            </w:r>
          </w:p>
        </w:tc>
        <w:tc>
          <w:tcPr>
            <w:tcW w:w="2212" w:type="dxa"/>
            <w:vMerge w:val="restart"/>
            <w:shd w:val="clear" w:color="auto" w:fill="auto"/>
          </w:tcPr>
          <w:p w14:paraId="766571E6" w14:textId="05F7472C"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2CCF8056" w14:textId="77777777" w:rsidR="00542C65" w:rsidRPr="00075388" w:rsidRDefault="00542C65" w:rsidP="00075388">
            <w:pPr>
              <w:spacing w:before="40" w:after="120"/>
              <w:rPr>
                <w:rFonts w:eastAsia="휴먼명조"/>
              </w:rPr>
            </w:pPr>
            <w:r w:rsidRPr="00075388">
              <w:rPr>
                <w:lang w:val="fr-FR"/>
              </w:rPr>
              <w:t>Comprendre les sociétés multiculturelles</w:t>
            </w:r>
          </w:p>
        </w:tc>
        <w:tc>
          <w:tcPr>
            <w:tcW w:w="707" w:type="dxa"/>
            <w:vMerge w:val="restart"/>
            <w:shd w:val="clear" w:color="auto" w:fill="auto"/>
          </w:tcPr>
          <w:p w14:paraId="2F7B3FC8" w14:textId="77777777" w:rsidR="00542C65" w:rsidRPr="00075388" w:rsidRDefault="00542C65" w:rsidP="00075388">
            <w:pPr>
              <w:spacing w:before="40" w:after="120"/>
              <w:jc w:val="right"/>
              <w:rPr>
                <w:rFonts w:eastAsia="휴먼명조"/>
              </w:rPr>
            </w:pPr>
            <w:r w:rsidRPr="00075388">
              <w:rPr>
                <w:rFonts w:eastAsia="휴먼명조" w:hint="eastAsia"/>
              </w:rPr>
              <w:t>6</w:t>
            </w:r>
            <w:r w:rsidRPr="00075388">
              <w:rPr>
                <w:rFonts w:eastAsia="휴먼명조"/>
              </w:rPr>
              <w:t>2</w:t>
            </w:r>
          </w:p>
        </w:tc>
      </w:tr>
      <w:tr w:rsidR="00D544DC" w:rsidRPr="00075388" w14:paraId="3C99FC5C" w14:textId="77777777" w:rsidTr="00D544DC">
        <w:tc>
          <w:tcPr>
            <w:tcW w:w="672" w:type="dxa"/>
            <w:vMerge/>
            <w:shd w:val="clear" w:color="auto" w:fill="auto"/>
          </w:tcPr>
          <w:p w14:paraId="1741E76E"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56581C4F"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0D42E921" w14:textId="77777777" w:rsidR="00542C65" w:rsidRPr="00075388" w:rsidRDefault="00542C65" w:rsidP="00075388">
            <w:pPr>
              <w:spacing w:before="40" w:after="120"/>
              <w:ind w:right="113"/>
              <w:rPr>
                <w:rFonts w:eastAsia="휴먼명조"/>
              </w:rPr>
            </w:pPr>
          </w:p>
        </w:tc>
        <w:tc>
          <w:tcPr>
            <w:tcW w:w="3317" w:type="dxa"/>
            <w:shd w:val="clear" w:color="auto" w:fill="auto"/>
          </w:tcPr>
          <w:p w14:paraId="5AF65614" w14:textId="0841629C"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375114DC" w14:textId="77777777" w:rsidR="00542C65" w:rsidRPr="00075388" w:rsidRDefault="00542C65" w:rsidP="00075388">
            <w:pPr>
              <w:spacing w:before="40" w:after="120"/>
              <w:jc w:val="right"/>
              <w:rPr>
                <w:rFonts w:eastAsia="휴먼명조"/>
                <w:lang w:val="fr-FR"/>
              </w:rPr>
            </w:pPr>
          </w:p>
        </w:tc>
      </w:tr>
      <w:tr w:rsidR="00D544DC" w:rsidRPr="00075388" w14:paraId="04FAC456" w14:textId="77777777" w:rsidTr="00D544DC">
        <w:tc>
          <w:tcPr>
            <w:tcW w:w="672" w:type="dxa"/>
            <w:vMerge/>
            <w:shd w:val="clear" w:color="auto" w:fill="auto"/>
          </w:tcPr>
          <w:p w14:paraId="7A73375A"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311F610C"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1BDACBD3"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33CA158D"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6AA98907" w14:textId="77777777" w:rsidR="00542C65" w:rsidRPr="00075388" w:rsidRDefault="00542C65" w:rsidP="00075388">
            <w:pPr>
              <w:spacing w:before="40" w:after="120"/>
              <w:jc w:val="right"/>
              <w:rPr>
                <w:rFonts w:eastAsia="휴먼명조"/>
              </w:rPr>
            </w:pPr>
          </w:p>
        </w:tc>
      </w:tr>
      <w:tr w:rsidR="00D544DC" w:rsidRPr="00075388" w14:paraId="0F755854" w14:textId="77777777" w:rsidTr="00D544DC">
        <w:tc>
          <w:tcPr>
            <w:tcW w:w="672" w:type="dxa"/>
            <w:vMerge/>
            <w:shd w:val="clear" w:color="auto" w:fill="auto"/>
          </w:tcPr>
          <w:p w14:paraId="234AD536"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08E2346A"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69017809" w14:textId="77777777" w:rsidR="00542C65" w:rsidRPr="00075388" w:rsidRDefault="00542C65" w:rsidP="00075388">
            <w:pPr>
              <w:spacing w:before="40" w:after="120"/>
              <w:ind w:right="113"/>
              <w:rPr>
                <w:rFonts w:eastAsia="휴먼명조"/>
              </w:rPr>
            </w:pPr>
          </w:p>
        </w:tc>
        <w:tc>
          <w:tcPr>
            <w:tcW w:w="3317" w:type="dxa"/>
            <w:shd w:val="clear" w:color="auto" w:fill="auto"/>
          </w:tcPr>
          <w:p w14:paraId="7866CD94" w14:textId="457EC573" w:rsidR="00542C65" w:rsidRPr="00075388" w:rsidRDefault="00542C65" w:rsidP="00075388">
            <w:pPr>
              <w:spacing w:before="40" w:after="120"/>
              <w:rPr>
                <w:rFonts w:eastAsia="휴먼명조"/>
                <w:lang w:val="fr-FR"/>
              </w:rPr>
            </w:pPr>
            <w:r w:rsidRPr="00075388">
              <w:rPr>
                <w:lang w:val="fr-FR"/>
              </w:rPr>
              <w:t>Questions relatives à la protection des</w:t>
            </w:r>
            <w:r w:rsidR="00617648">
              <w:rPr>
                <w:lang w:val="fr-FR"/>
              </w:rPr>
              <w:t> </w:t>
            </w:r>
            <w:r w:rsidRPr="00075388">
              <w:rPr>
                <w:lang w:val="fr-FR"/>
              </w:rPr>
              <w:t>étrangers</w:t>
            </w:r>
          </w:p>
        </w:tc>
        <w:tc>
          <w:tcPr>
            <w:tcW w:w="707" w:type="dxa"/>
            <w:vMerge/>
            <w:shd w:val="clear" w:color="auto" w:fill="auto"/>
          </w:tcPr>
          <w:p w14:paraId="1AE99E94" w14:textId="77777777" w:rsidR="00542C65" w:rsidRPr="00075388" w:rsidRDefault="00542C65" w:rsidP="00075388">
            <w:pPr>
              <w:spacing w:before="40" w:after="120"/>
              <w:jc w:val="right"/>
              <w:rPr>
                <w:rFonts w:eastAsia="휴먼명조"/>
                <w:lang w:val="fr-FR"/>
              </w:rPr>
            </w:pPr>
          </w:p>
        </w:tc>
      </w:tr>
      <w:tr w:rsidR="00D544DC" w:rsidRPr="00075388" w14:paraId="01DA8085" w14:textId="77777777" w:rsidTr="00D544DC">
        <w:tc>
          <w:tcPr>
            <w:tcW w:w="672" w:type="dxa"/>
            <w:vMerge/>
            <w:shd w:val="clear" w:color="auto" w:fill="auto"/>
          </w:tcPr>
          <w:p w14:paraId="23CA49B6"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227A91A0"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53317E0A"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2CBD3A73" w14:textId="2F9F4772"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shd w:val="clear" w:color="auto" w:fill="auto"/>
          </w:tcPr>
          <w:p w14:paraId="72780812" w14:textId="77777777" w:rsidR="00542C65" w:rsidRPr="00075388" w:rsidRDefault="00542C65" w:rsidP="00075388">
            <w:pPr>
              <w:spacing w:before="40" w:after="120"/>
              <w:jc w:val="right"/>
              <w:rPr>
                <w:rFonts w:eastAsia="휴먼명조"/>
                <w:lang w:val="fr-FR"/>
              </w:rPr>
            </w:pPr>
          </w:p>
        </w:tc>
      </w:tr>
      <w:tr w:rsidR="00D544DC" w:rsidRPr="00075388" w14:paraId="3B283FE6" w14:textId="77777777" w:rsidTr="00D544DC">
        <w:tc>
          <w:tcPr>
            <w:tcW w:w="672" w:type="dxa"/>
            <w:vMerge/>
            <w:shd w:val="clear" w:color="auto" w:fill="auto"/>
          </w:tcPr>
          <w:p w14:paraId="36812A09" w14:textId="77777777" w:rsidR="00542C65" w:rsidRPr="00075388" w:rsidRDefault="00542C65" w:rsidP="00075388">
            <w:pPr>
              <w:spacing w:before="40" w:after="120"/>
              <w:ind w:right="113"/>
              <w:rPr>
                <w:rFonts w:eastAsia="휴먼명조"/>
                <w:lang w:val="fr-FR"/>
              </w:rPr>
            </w:pPr>
          </w:p>
        </w:tc>
        <w:tc>
          <w:tcPr>
            <w:tcW w:w="1596" w:type="dxa"/>
            <w:shd w:val="clear" w:color="auto" w:fill="auto"/>
          </w:tcPr>
          <w:p w14:paraId="14366C33" w14:textId="1402A4DF" w:rsidR="00542C65" w:rsidRPr="00075388" w:rsidRDefault="00542C65" w:rsidP="00075388">
            <w:pPr>
              <w:spacing w:before="40" w:after="120"/>
              <w:ind w:right="113"/>
              <w:rPr>
                <w:rFonts w:eastAsia="휴먼명조"/>
              </w:rPr>
            </w:pPr>
            <w:r w:rsidRPr="00075388">
              <w:rPr>
                <w:rFonts w:eastAsia="휴먼명조" w:hint="eastAsia"/>
              </w:rPr>
              <w:t>24</w:t>
            </w:r>
            <w:r w:rsidR="006A6A36">
              <w:rPr>
                <w:rFonts w:eastAsia="휴먼명조"/>
              </w:rPr>
              <w:t xml:space="preserve"> au </w:t>
            </w:r>
            <w:r w:rsidRPr="00075388">
              <w:rPr>
                <w:rFonts w:eastAsiaTheme="minorEastAsia"/>
              </w:rPr>
              <w:t>2</w:t>
            </w:r>
            <w:r w:rsidRPr="00075388">
              <w:rPr>
                <w:rFonts w:eastAsia="휴먼명조" w:hint="eastAsia"/>
              </w:rPr>
              <w:t>8</w:t>
            </w:r>
            <w:r w:rsidR="006A6A36">
              <w:rPr>
                <w:rFonts w:eastAsia="휴먼명조"/>
              </w:rPr>
              <w:t xml:space="preserve"> août</w:t>
            </w:r>
          </w:p>
        </w:tc>
        <w:tc>
          <w:tcPr>
            <w:tcW w:w="2212" w:type="dxa"/>
            <w:shd w:val="clear" w:color="auto" w:fill="auto"/>
          </w:tcPr>
          <w:p w14:paraId="06E18B3E" w14:textId="6A8E0343" w:rsidR="00542C65" w:rsidRPr="00075388" w:rsidRDefault="00542C65" w:rsidP="00075388">
            <w:pPr>
              <w:spacing w:before="40" w:after="120"/>
              <w:ind w:right="113"/>
              <w:rPr>
                <w:rFonts w:eastAsia="휴먼명조"/>
                <w:lang w:val="fr-FR"/>
              </w:rPr>
            </w:pPr>
            <w:r w:rsidRPr="00075388">
              <w:rPr>
                <w:lang w:val="fr-FR"/>
              </w:rPr>
              <w:t>Détermination du statut de</w:t>
            </w:r>
            <w:r w:rsidR="00393086">
              <w:rPr>
                <w:lang w:val="fr-FR"/>
              </w:rPr>
              <w:t> </w:t>
            </w:r>
            <w:r w:rsidRPr="00075388">
              <w:rPr>
                <w:lang w:val="fr-FR"/>
              </w:rPr>
              <w:t>réfugié</w:t>
            </w:r>
          </w:p>
        </w:tc>
        <w:tc>
          <w:tcPr>
            <w:tcW w:w="3317" w:type="dxa"/>
            <w:shd w:val="clear" w:color="auto" w:fill="auto"/>
          </w:tcPr>
          <w:p w14:paraId="15A76B2B" w14:textId="77777777" w:rsidR="00542C65" w:rsidRPr="00075388" w:rsidRDefault="00542C65" w:rsidP="00075388">
            <w:pPr>
              <w:spacing w:before="40" w:after="120"/>
              <w:rPr>
                <w:rFonts w:eastAsia="휴먼명조"/>
                <w:lang w:val="fr-FR"/>
              </w:rPr>
            </w:pPr>
            <w:r w:rsidRPr="00075388">
              <w:rPr>
                <w:lang w:val="fr-FR"/>
              </w:rPr>
              <w:t>Histoire et culture des Coréens de souche (</w:t>
            </w:r>
            <w:proofErr w:type="spellStart"/>
            <w:r w:rsidRPr="00075388">
              <w:rPr>
                <w:lang w:val="fr-FR"/>
              </w:rPr>
              <w:t>Koryo</w:t>
            </w:r>
            <w:proofErr w:type="spellEnd"/>
            <w:r w:rsidRPr="00075388">
              <w:rPr>
                <w:lang w:val="fr-FR"/>
              </w:rPr>
              <w:t xml:space="preserve"> </w:t>
            </w:r>
            <w:proofErr w:type="spellStart"/>
            <w:r w:rsidRPr="00075388">
              <w:rPr>
                <w:lang w:val="fr-FR"/>
              </w:rPr>
              <w:t>Saram</w:t>
            </w:r>
            <w:proofErr w:type="spellEnd"/>
            <w:r w:rsidRPr="00075388">
              <w:rPr>
                <w:lang w:val="fr-FR"/>
              </w:rPr>
              <w:t>)</w:t>
            </w:r>
          </w:p>
        </w:tc>
        <w:tc>
          <w:tcPr>
            <w:tcW w:w="707" w:type="dxa"/>
            <w:shd w:val="clear" w:color="auto" w:fill="auto"/>
          </w:tcPr>
          <w:p w14:paraId="52C71973"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2</w:t>
            </w:r>
          </w:p>
        </w:tc>
      </w:tr>
      <w:tr w:rsidR="00D544DC" w:rsidRPr="00075388" w14:paraId="2C7ABD8B" w14:textId="77777777" w:rsidTr="00D544DC">
        <w:tc>
          <w:tcPr>
            <w:tcW w:w="672" w:type="dxa"/>
            <w:vMerge/>
            <w:shd w:val="clear" w:color="auto" w:fill="auto"/>
          </w:tcPr>
          <w:p w14:paraId="12281C58"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27D421E1" w14:textId="5F31DC55" w:rsidR="00542C65" w:rsidRPr="00075388" w:rsidRDefault="00542C65" w:rsidP="00075388">
            <w:pPr>
              <w:spacing w:before="40" w:after="120"/>
              <w:ind w:right="113"/>
              <w:rPr>
                <w:rFonts w:eastAsia="휴먼명조"/>
              </w:rPr>
            </w:pPr>
            <w:r w:rsidRPr="00075388">
              <w:rPr>
                <w:rFonts w:eastAsia="휴먼명조"/>
              </w:rPr>
              <w:t>31</w:t>
            </w:r>
            <w:r w:rsidR="006A6A36">
              <w:rPr>
                <w:rFonts w:eastAsia="휴먼명조"/>
              </w:rPr>
              <w:t xml:space="preserve"> août </w:t>
            </w:r>
            <w:r w:rsidR="006A6A36">
              <w:rPr>
                <w:rFonts w:eastAsia="휴먼명조"/>
              </w:rPr>
              <w:br/>
              <w:t xml:space="preserve">au </w:t>
            </w:r>
            <w:r w:rsidRPr="00075388">
              <w:rPr>
                <w:rFonts w:eastAsiaTheme="minorEastAsia"/>
              </w:rPr>
              <w:t>25</w:t>
            </w:r>
            <w:r w:rsidR="006A6A36">
              <w:rPr>
                <w:rFonts w:eastAsiaTheme="minorEastAsia"/>
              </w:rPr>
              <w:t xml:space="preserve"> septembre</w:t>
            </w:r>
          </w:p>
        </w:tc>
        <w:tc>
          <w:tcPr>
            <w:tcW w:w="2212" w:type="dxa"/>
            <w:vMerge w:val="restart"/>
            <w:shd w:val="clear" w:color="auto" w:fill="auto"/>
          </w:tcPr>
          <w:p w14:paraId="10247A46" w14:textId="588E7C71"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6273987C" w14:textId="2140DC4A"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val="restart"/>
            <w:shd w:val="clear" w:color="auto" w:fill="auto"/>
          </w:tcPr>
          <w:p w14:paraId="07ADAAB6" w14:textId="77777777" w:rsidR="00542C65" w:rsidRPr="00075388" w:rsidRDefault="00542C65" w:rsidP="00075388">
            <w:pPr>
              <w:spacing w:before="40" w:after="120"/>
              <w:jc w:val="right"/>
              <w:rPr>
                <w:rFonts w:eastAsia="휴먼명조"/>
              </w:rPr>
            </w:pPr>
            <w:r w:rsidRPr="00075388">
              <w:rPr>
                <w:rFonts w:eastAsia="휴먼명조" w:hint="eastAsia"/>
              </w:rPr>
              <w:t>4</w:t>
            </w:r>
            <w:r w:rsidRPr="00075388">
              <w:rPr>
                <w:rFonts w:eastAsia="휴먼명조"/>
              </w:rPr>
              <w:t>7</w:t>
            </w:r>
          </w:p>
        </w:tc>
      </w:tr>
      <w:tr w:rsidR="00D544DC" w:rsidRPr="00075388" w14:paraId="57C2958D" w14:textId="77777777" w:rsidTr="00D544DC">
        <w:tc>
          <w:tcPr>
            <w:tcW w:w="672" w:type="dxa"/>
            <w:vMerge/>
            <w:shd w:val="clear" w:color="auto" w:fill="auto"/>
          </w:tcPr>
          <w:p w14:paraId="7BC64486"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003FD061" w14:textId="77777777" w:rsidR="00542C65" w:rsidRPr="00075388" w:rsidRDefault="00542C65" w:rsidP="00075388">
            <w:pPr>
              <w:spacing w:before="40" w:after="120"/>
              <w:ind w:right="113"/>
            </w:pPr>
          </w:p>
        </w:tc>
        <w:tc>
          <w:tcPr>
            <w:tcW w:w="2212" w:type="dxa"/>
            <w:vMerge/>
            <w:shd w:val="clear" w:color="auto" w:fill="auto"/>
          </w:tcPr>
          <w:p w14:paraId="2B29CAEB" w14:textId="77777777" w:rsidR="00542C65" w:rsidRPr="00075388" w:rsidRDefault="00542C65" w:rsidP="00075388">
            <w:pPr>
              <w:spacing w:before="40" w:after="120"/>
              <w:ind w:right="113"/>
              <w:rPr>
                <w:rFonts w:eastAsia="휴먼명조"/>
              </w:rPr>
            </w:pPr>
          </w:p>
        </w:tc>
        <w:tc>
          <w:tcPr>
            <w:tcW w:w="3317" w:type="dxa"/>
            <w:shd w:val="clear" w:color="auto" w:fill="auto"/>
          </w:tcPr>
          <w:p w14:paraId="7D5A5D41"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0EB88492" w14:textId="77777777" w:rsidR="00542C65" w:rsidRPr="00075388" w:rsidRDefault="00542C65" w:rsidP="00075388">
            <w:pPr>
              <w:spacing w:before="40" w:after="120"/>
              <w:jc w:val="right"/>
              <w:rPr>
                <w:rFonts w:eastAsia="휴먼명조"/>
              </w:rPr>
            </w:pPr>
          </w:p>
        </w:tc>
      </w:tr>
      <w:tr w:rsidR="00D544DC" w:rsidRPr="00075388" w14:paraId="116F17E3" w14:textId="77777777" w:rsidTr="00D544DC">
        <w:tc>
          <w:tcPr>
            <w:tcW w:w="672" w:type="dxa"/>
            <w:vMerge/>
            <w:shd w:val="clear" w:color="auto" w:fill="auto"/>
          </w:tcPr>
          <w:p w14:paraId="5EF02B1F"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3EB3297E" w14:textId="77777777" w:rsidR="00542C65" w:rsidRPr="00075388" w:rsidRDefault="00542C65" w:rsidP="00075388">
            <w:pPr>
              <w:spacing w:before="40" w:after="120"/>
              <w:ind w:right="113"/>
            </w:pPr>
          </w:p>
        </w:tc>
        <w:tc>
          <w:tcPr>
            <w:tcW w:w="2212" w:type="dxa"/>
            <w:vMerge/>
            <w:shd w:val="clear" w:color="auto" w:fill="auto"/>
          </w:tcPr>
          <w:p w14:paraId="7A4B8975" w14:textId="77777777" w:rsidR="00542C65" w:rsidRPr="00075388" w:rsidRDefault="00542C65" w:rsidP="00075388">
            <w:pPr>
              <w:spacing w:before="40" w:after="120"/>
              <w:ind w:right="113"/>
              <w:rPr>
                <w:rFonts w:eastAsia="휴먼명조"/>
              </w:rPr>
            </w:pPr>
          </w:p>
        </w:tc>
        <w:tc>
          <w:tcPr>
            <w:tcW w:w="3317" w:type="dxa"/>
            <w:shd w:val="clear" w:color="auto" w:fill="auto"/>
          </w:tcPr>
          <w:p w14:paraId="3EE540AB" w14:textId="52C722EF" w:rsidR="00542C65" w:rsidRPr="007E03B0" w:rsidRDefault="00542C65" w:rsidP="00075388">
            <w:pPr>
              <w:spacing w:before="40" w:after="120"/>
              <w:rPr>
                <w:rFonts w:eastAsia="휴먼명조"/>
                <w:lang w:val="fr-FR"/>
              </w:rPr>
            </w:pPr>
            <w:r w:rsidRPr="007E03B0">
              <w:rPr>
                <w:lang w:val="fr-FR"/>
              </w:rPr>
              <w:t>Questions relatives à la protection des</w:t>
            </w:r>
            <w:r w:rsidR="00617648" w:rsidRPr="007E03B0">
              <w:rPr>
                <w:lang w:val="fr-FR"/>
              </w:rPr>
              <w:t> </w:t>
            </w:r>
            <w:r w:rsidRPr="007E03B0">
              <w:rPr>
                <w:lang w:val="fr-FR"/>
              </w:rPr>
              <w:t>étrangers</w:t>
            </w:r>
          </w:p>
        </w:tc>
        <w:tc>
          <w:tcPr>
            <w:tcW w:w="707" w:type="dxa"/>
            <w:vMerge/>
            <w:shd w:val="clear" w:color="auto" w:fill="auto"/>
          </w:tcPr>
          <w:p w14:paraId="7BEEC100" w14:textId="77777777" w:rsidR="00542C65" w:rsidRPr="00075388" w:rsidRDefault="00542C65" w:rsidP="00075388">
            <w:pPr>
              <w:spacing w:before="40" w:after="120"/>
              <w:jc w:val="right"/>
              <w:rPr>
                <w:rFonts w:eastAsia="휴먼명조"/>
                <w:lang w:val="fr-FR"/>
              </w:rPr>
            </w:pPr>
          </w:p>
        </w:tc>
      </w:tr>
      <w:tr w:rsidR="00D544DC" w:rsidRPr="00075388" w14:paraId="274277C4" w14:textId="77777777" w:rsidTr="00D544DC">
        <w:tc>
          <w:tcPr>
            <w:tcW w:w="672" w:type="dxa"/>
            <w:vMerge/>
            <w:shd w:val="clear" w:color="auto" w:fill="auto"/>
          </w:tcPr>
          <w:p w14:paraId="6DF40EBE"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46E68077" w14:textId="77777777" w:rsidR="00542C65" w:rsidRPr="00075388" w:rsidRDefault="00542C65" w:rsidP="00075388">
            <w:pPr>
              <w:spacing w:before="40" w:after="120"/>
              <w:ind w:right="113"/>
              <w:rPr>
                <w:lang w:val="fr-FR"/>
              </w:rPr>
            </w:pPr>
          </w:p>
        </w:tc>
        <w:tc>
          <w:tcPr>
            <w:tcW w:w="2212" w:type="dxa"/>
            <w:vMerge/>
            <w:shd w:val="clear" w:color="auto" w:fill="auto"/>
          </w:tcPr>
          <w:p w14:paraId="13DB2F5F"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5AB516B1" w14:textId="2254FC92" w:rsidR="00542C65" w:rsidRPr="007E03B0" w:rsidRDefault="00542C65" w:rsidP="00075388">
            <w:pPr>
              <w:spacing w:before="40" w:after="120"/>
              <w:rPr>
                <w:rFonts w:eastAsia="휴먼명조"/>
                <w:lang w:val="fr-FR"/>
              </w:rPr>
            </w:pPr>
            <w:r w:rsidRPr="007E03B0">
              <w:rPr>
                <w:rFonts w:eastAsia="휴먼명조"/>
                <w:lang w:val="fr-FR"/>
              </w:rPr>
              <w:t>Étrangers et droits de l</w:t>
            </w:r>
            <w:r w:rsidR="00495B83">
              <w:rPr>
                <w:rFonts w:eastAsia="휴먼명조"/>
                <w:lang w:val="fr-FR"/>
              </w:rPr>
              <w:t>’</w:t>
            </w:r>
            <w:r w:rsidRPr="007E03B0">
              <w:rPr>
                <w:rFonts w:eastAsia="휴먼명조"/>
                <w:lang w:val="fr-FR"/>
              </w:rPr>
              <w:t>homme</w:t>
            </w:r>
          </w:p>
        </w:tc>
        <w:tc>
          <w:tcPr>
            <w:tcW w:w="707" w:type="dxa"/>
            <w:vMerge/>
            <w:shd w:val="clear" w:color="auto" w:fill="auto"/>
          </w:tcPr>
          <w:p w14:paraId="70347391" w14:textId="77777777" w:rsidR="00542C65" w:rsidRPr="00075388" w:rsidRDefault="00542C65" w:rsidP="00075388">
            <w:pPr>
              <w:spacing w:before="40" w:after="120"/>
              <w:jc w:val="right"/>
              <w:rPr>
                <w:rFonts w:eastAsia="휴먼명조"/>
                <w:lang w:val="fr-FR"/>
              </w:rPr>
            </w:pPr>
          </w:p>
        </w:tc>
      </w:tr>
      <w:tr w:rsidR="00542C65" w:rsidRPr="00075388" w14:paraId="6B26419E" w14:textId="77777777" w:rsidTr="00D544DC">
        <w:tc>
          <w:tcPr>
            <w:tcW w:w="7797" w:type="dxa"/>
            <w:gridSpan w:val="4"/>
            <w:shd w:val="clear" w:color="auto" w:fill="auto"/>
          </w:tcPr>
          <w:p w14:paraId="3BF957DF" w14:textId="77777777" w:rsidR="00542C65" w:rsidRPr="007E03B0" w:rsidRDefault="00542C65" w:rsidP="00075388">
            <w:pPr>
              <w:spacing w:before="40" w:after="120"/>
              <w:rPr>
                <w:rFonts w:eastAsia="휴먼명조"/>
              </w:rPr>
            </w:pPr>
            <w:r w:rsidRPr="007E03B0">
              <w:rPr>
                <w:rFonts w:eastAsia="휴먼명조" w:hint="eastAsia"/>
              </w:rPr>
              <w:t>2</w:t>
            </w:r>
            <w:r w:rsidRPr="007E03B0">
              <w:rPr>
                <w:rFonts w:eastAsia="휴먼명조"/>
              </w:rPr>
              <w:t xml:space="preserve"> cours (3 sessions)</w:t>
            </w:r>
          </w:p>
        </w:tc>
        <w:tc>
          <w:tcPr>
            <w:tcW w:w="707" w:type="dxa"/>
            <w:shd w:val="clear" w:color="auto" w:fill="auto"/>
          </w:tcPr>
          <w:p w14:paraId="67ACCC4B"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31</w:t>
            </w:r>
          </w:p>
        </w:tc>
      </w:tr>
      <w:tr w:rsidR="00D544DC" w:rsidRPr="00075388" w14:paraId="0437835D" w14:textId="77777777" w:rsidTr="00D544DC">
        <w:tc>
          <w:tcPr>
            <w:tcW w:w="672" w:type="dxa"/>
            <w:vMerge w:val="restart"/>
            <w:shd w:val="clear" w:color="auto" w:fill="auto"/>
          </w:tcPr>
          <w:p w14:paraId="35B04B93" w14:textId="77777777" w:rsidR="00542C65" w:rsidRPr="00075388" w:rsidRDefault="00542C65" w:rsidP="00075388">
            <w:pPr>
              <w:spacing w:before="40" w:after="120"/>
              <w:ind w:right="113"/>
              <w:rPr>
                <w:rFonts w:eastAsia="휴먼명조"/>
              </w:rPr>
            </w:pPr>
            <w:r w:rsidRPr="00075388">
              <w:rPr>
                <w:rFonts w:eastAsia="휴먼명조" w:hint="eastAsia"/>
              </w:rPr>
              <w:t>2</w:t>
            </w:r>
            <w:r w:rsidRPr="00075388">
              <w:rPr>
                <w:rFonts w:eastAsia="휴먼명조"/>
              </w:rPr>
              <w:t>021</w:t>
            </w:r>
          </w:p>
        </w:tc>
        <w:tc>
          <w:tcPr>
            <w:tcW w:w="1596" w:type="dxa"/>
            <w:vMerge w:val="restart"/>
            <w:shd w:val="clear" w:color="auto" w:fill="auto"/>
          </w:tcPr>
          <w:p w14:paraId="475025F0" w14:textId="6B3A9B4E" w:rsidR="00542C65" w:rsidRPr="00075388" w:rsidRDefault="00542C65" w:rsidP="00075388">
            <w:pPr>
              <w:spacing w:before="40" w:after="120"/>
              <w:ind w:right="113"/>
              <w:rPr>
                <w:rFonts w:eastAsia="휴먼명조"/>
              </w:rPr>
            </w:pPr>
            <w:r w:rsidRPr="00075388">
              <w:rPr>
                <w:rFonts w:eastAsia="휴먼명조"/>
              </w:rPr>
              <w:t>1</w:t>
            </w:r>
            <w:r w:rsidR="006A6A36" w:rsidRPr="006A6A36">
              <w:rPr>
                <w:rFonts w:eastAsia="휴먼명조"/>
                <w:vertAlign w:val="superscript"/>
              </w:rPr>
              <w:t>er</w:t>
            </w:r>
            <w:r w:rsidR="006A6A36">
              <w:rPr>
                <w:rFonts w:eastAsia="휴먼명조"/>
              </w:rPr>
              <w:t xml:space="preserve"> au </w:t>
            </w:r>
            <w:r w:rsidRPr="00075388">
              <w:rPr>
                <w:rFonts w:eastAsia="휴먼명조"/>
              </w:rPr>
              <w:t>17</w:t>
            </w:r>
            <w:r w:rsidR="006A6A36">
              <w:rPr>
                <w:rFonts w:eastAsia="휴먼명조"/>
              </w:rPr>
              <w:t xml:space="preserve"> février</w:t>
            </w:r>
          </w:p>
        </w:tc>
        <w:tc>
          <w:tcPr>
            <w:tcW w:w="2212" w:type="dxa"/>
            <w:vMerge w:val="restart"/>
            <w:shd w:val="clear" w:color="auto" w:fill="auto"/>
          </w:tcPr>
          <w:p w14:paraId="68CC325D" w14:textId="538A4A4A"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7CB5133E" w14:textId="6A8DA863" w:rsidR="00542C65" w:rsidRPr="007E03B0" w:rsidRDefault="00542C65" w:rsidP="00075388">
            <w:pPr>
              <w:spacing w:before="40" w:after="120"/>
              <w:rPr>
                <w:rFonts w:eastAsia="휴먼명조"/>
                <w:lang w:val="fr-FR"/>
              </w:rPr>
            </w:pPr>
            <w:r w:rsidRPr="007E03B0">
              <w:rPr>
                <w:lang w:val="fr-FR"/>
              </w:rPr>
              <w:t>Compréhension de l</w:t>
            </w:r>
            <w:r w:rsidR="00495B83">
              <w:rPr>
                <w:lang w:val="fr-FR"/>
              </w:rPr>
              <w:t>’</w:t>
            </w:r>
            <w:r w:rsidRPr="007E03B0">
              <w:rPr>
                <w:lang w:val="fr-FR"/>
              </w:rPr>
              <w:t>intégration des</w:t>
            </w:r>
            <w:r w:rsidR="00617648" w:rsidRPr="007E03B0">
              <w:rPr>
                <w:lang w:val="fr-FR"/>
              </w:rPr>
              <w:t> </w:t>
            </w:r>
            <w:r w:rsidRPr="007E03B0">
              <w:rPr>
                <w:lang w:val="fr-FR"/>
              </w:rPr>
              <w:t>migrants</w:t>
            </w:r>
          </w:p>
        </w:tc>
        <w:tc>
          <w:tcPr>
            <w:tcW w:w="707" w:type="dxa"/>
            <w:vMerge w:val="restart"/>
            <w:shd w:val="clear" w:color="auto" w:fill="auto"/>
          </w:tcPr>
          <w:p w14:paraId="49B01C39"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02</w:t>
            </w:r>
          </w:p>
        </w:tc>
      </w:tr>
      <w:tr w:rsidR="00D544DC" w:rsidRPr="00075388" w14:paraId="4529CABC" w14:textId="77777777" w:rsidTr="00D544DC">
        <w:tc>
          <w:tcPr>
            <w:tcW w:w="672" w:type="dxa"/>
            <w:vMerge/>
            <w:shd w:val="clear" w:color="auto" w:fill="auto"/>
          </w:tcPr>
          <w:p w14:paraId="60B7334A"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F379A09"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31D4AA6" w14:textId="77777777" w:rsidR="00542C65" w:rsidRPr="00075388" w:rsidRDefault="00542C65" w:rsidP="00075388">
            <w:pPr>
              <w:spacing w:before="40" w:after="120"/>
              <w:ind w:right="113"/>
              <w:rPr>
                <w:rFonts w:eastAsia="휴먼명조"/>
              </w:rPr>
            </w:pPr>
          </w:p>
        </w:tc>
        <w:tc>
          <w:tcPr>
            <w:tcW w:w="3317" w:type="dxa"/>
            <w:shd w:val="clear" w:color="auto" w:fill="auto"/>
          </w:tcPr>
          <w:p w14:paraId="55C5940D" w14:textId="77777777" w:rsidR="00542C65" w:rsidRPr="007E03B0" w:rsidRDefault="00542C65" w:rsidP="00075388">
            <w:pPr>
              <w:spacing w:before="40" w:after="120"/>
              <w:rPr>
                <w:rFonts w:eastAsia="휴먼명조"/>
              </w:rPr>
            </w:pPr>
            <w:r w:rsidRPr="007E03B0">
              <w:rPr>
                <w:lang w:val="fr-FR"/>
              </w:rPr>
              <w:t>Réfugiés</w:t>
            </w:r>
          </w:p>
        </w:tc>
        <w:tc>
          <w:tcPr>
            <w:tcW w:w="707" w:type="dxa"/>
            <w:vMerge/>
            <w:shd w:val="clear" w:color="auto" w:fill="auto"/>
          </w:tcPr>
          <w:p w14:paraId="17CD9715" w14:textId="77777777" w:rsidR="00542C65" w:rsidRPr="00075388" w:rsidRDefault="00542C65" w:rsidP="00075388">
            <w:pPr>
              <w:spacing w:before="40" w:after="120"/>
              <w:jc w:val="right"/>
              <w:rPr>
                <w:rFonts w:eastAsia="휴먼명조"/>
              </w:rPr>
            </w:pPr>
          </w:p>
        </w:tc>
      </w:tr>
      <w:tr w:rsidR="00D544DC" w:rsidRPr="00075388" w14:paraId="094FF7A0" w14:textId="77777777" w:rsidTr="00D544DC">
        <w:tc>
          <w:tcPr>
            <w:tcW w:w="672" w:type="dxa"/>
            <w:vMerge/>
            <w:shd w:val="clear" w:color="auto" w:fill="auto"/>
          </w:tcPr>
          <w:p w14:paraId="6F535A6C"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BC0D00D"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EFA7570" w14:textId="77777777" w:rsidR="00542C65" w:rsidRPr="00075388" w:rsidRDefault="00542C65" w:rsidP="00075388">
            <w:pPr>
              <w:spacing w:before="40" w:after="120"/>
              <w:ind w:right="113"/>
              <w:rPr>
                <w:rFonts w:eastAsia="휴먼명조"/>
              </w:rPr>
            </w:pPr>
          </w:p>
        </w:tc>
        <w:tc>
          <w:tcPr>
            <w:tcW w:w="3317" w:type="dxa"/>
            <w:shd w:val="clear" w:color="auto" w:fill="auto"/>
          </w:tcPr>
          <w:p w14:paraId="4978271F" w14:textId="77777777" w:rsidR="00542C65" w:rsidRPr="007E03B0" w:rsidRDefault="00542C65" w:rsidP="00075388">
            <w:pPr>
              <w:spacing w:before="40" w:after="120"/>
            </w:pPr>
            <w:bookmarkStart w:id="3" w:name="_Hlk125529245"/>
            <w:r w:rsidRPr="007E03B0">
              <w:rPr>
                <w:lang w:val="fr-FR"/>
              </w:rPr>
              <w:t>Protection des étrangers</w:t>
            </w:r>
            <w:bookmarkEnd w:id="3"/>
          </w:p>
        </w:tc>
        <w:tc>
          <w:tcPr>
            <w:tcW w:w="707" w:type="dxa"/>
            <w:vMerge/>
            <w:shd w:val="clear" w:color="auto" w:fill="auto"/>
          </w:tcPr>
          <w:p w14:paraId="2181BD82" w14:textId="77777777" w:rsidR="00542C65" w:rsidRPr="00075388" w:rsidRDefault="00542C65" w:rsidP="00075388">
            <w:pPr>
              <w:spacing w:before="40" w:after="120"/>
              <w:jc w:val="right"/>
              <w:rPr>
                <w:rFonts w:eastAsia="휴먼명조"/>
              </w:rPr>
            </w:pPr>
          </w:p>
        </w:tc>
      </w:tr>
      <w:tr w:rsidR="00D544DC" w:rsidRPr="00075388" w14:paraId="44ED1A9F" w14:textId="77777777" w:rsidTr="00D544DC">
        <w:tc>
          <w:tcPr>
            <w:tcW w:w="672" w:type="dxa"/>
            <w:vMerge/>
            <w:shd w:val="clear" w:color="auto" w:fill="auto"/>
          </w:tcPr>
          <w:p w14:paraId="5BDB6EF8"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0C3D02A1"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1B9A887F" w14:textId="77777777" w:rsidR="00542C65" w:rsidRPr="00075388" w:rsidRDefault="00542C65" w:rsidP="00075388">
            <w:pPr>
              <w:spacing w:before="40" w:after="120"/>
              <w:ind w:right="113"/>
              <w:rPr>
                <w:rFonts w:eastAsia="휴먼명조"/>
              </w:rPr>
            </w:pPr>
          </w:p>
        </w:tc>
        <w:tc>
          <w:tcPr>
            <w:tcW w:w="3317" w:type="dxa"/>
            <w:shd w:val="clear" w:color="auto" w:fill="auto"/>
          </w:tcPr>
          <w:p w14:paraId="127337D9" w14:textId="77777777" w:rsidR="00542C65" w:rsidRPr="007E03B0" w:rsidRDefault="00542C65" w:rsidP="00075388">
            <w:pPr>
              <w:spacing w:before="40" w:after="120"/>
              <w:rPr>
                <w:rFonts w:eastAsia="휴먼명조"/>
              </w:rPr>
            </w:pPr>
            <w:r w:rsidRPr="007E03B0">
              <w:rPr>
                <w:lang w:val="fr-FR"/>
              </w:rPr>
              <w:t>Protection des étrangers</w:t>
            </w:r>
          </w:p>
        </w:tc>
        <w:tc>
          <w:tcPr>
            <w:tcW w:w="707" w:type="dxa"/>
            <w:vMerge/>
            <w:shd w:val="clear" w:color="auto" w:fill="auto"/>
          </w:tcPr>
          <w:p w14:paraId="69322CC9" w14:textId="77777777" w:rsidR="00542C65" w:rsidRPr="00075388" w:rsidRDefault="00542C65" w:rsidP="00075388">
            <w:pPr>
              <w:spacing w:before="40" w:after="120"/>
              <w:jc w:val="right"/>
              <w:rPr>
                <w:rFonts w:eastAsia="휴먼명조"/>
              </w:rPr>
            </w:pPr>
          </w:p>
        </w:tc>
      </w:tr>
      <w:tr w:rsidR="00D544DC" w:rsidRPr="00075388" w14:paraId="4512DF86" w14:textId="77777777" w:rsidTr="00D544DC">
        <w:tc>
          <w:tcPr>
            <w:tcW w:w="672" w:type="dxa"/>
            <w:vMerge/>
            <w:shd w:val="clear" w:color="auto" w:fill="auto"/>
          </w:tcPr>
          <w:p w14:paraId="57232C6A"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7B6BB280" w14:textId="67F53F61" w:rsidR="00542C65" w:rsidRPr="00075388" w:rsidRDefault="00542C65" w:rsidP="00075388">
            <w:pPr>
              <w:spacing w:before="40" w:after="120"/>
              <w:ind w:right="113"/>
              <w:rPr>
                <w:rFonts w:eastAsia="휴먼명조"/>
              </w:rPr>
            </w:pPr>
            <w:r w:rsidRPr="00075388">
              <w:rPr>
                <w:rFonts w:eastAsia="휴먼명조"/>
              </w:rPr>
              <w:t>10</w:t>
            </w:r>
            <w:r w:rsidR="006A6A36">
              <w:rPr>
                <w:rFonts w:eastAsia="휴먼명조"/>
              </w:rPr>
              <w:t xml:space="preserve"> au </w:t>
            </w:r>
            <w:r w:rsidRPr="00075388">
              <w:rPr>
                <w:rFonts w:eastAsia="휴먼명조"/>
              </w:rPr>
              <w:t>28</w:t>
            </w:r>
            <w:r w:rsidR="006A6A36">
              <w:rPr>
                <w:rFonts w:eastAsia="휴먼명조"/>
              </w:rPr>
              <w:t xml:space="preserve"> mai</w:t>
            </w:r>
          </w:p>
        </w:tc>
        <w:tc>
          <w:tcPr>
            <w:tcW w:w="2212" w:type="dxa"/>
            <w:vMerge w:val="restart"/>
            <w:shd w:val="clear" w:color="auto" w:fill="auto"/>
          </w:tcPr>
          <w:p w14:paraId="6DABCA17" w14:textId="2C6E66B5"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7274BC47" w14:textId="64AF6E7E"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val="restart"/>
            <w:shd w:val="clear" w:color="auto" w:fill="auto"/>
          </w:tcPr>
          <w:p w14:paraId="0367ED9A" w14:textId="77777777" w:rsidR="00542C65" w:rsidRPr="00075388" w:rsidRDefault="00542C65" w:rsidP="00075388">
            <w:pPr>
              <w:spacing w:before="40" w:after="120"/>
              <w:jc w:val="right"/>
              <w:rPr>
                <w:rFonts w:eastAsia="휴먼명조"/>
              </w:rPr>
            </w:pPr>
            <w:r w:rsidRPr="00075388">
              <w:rPr>
                <w:rFonts w:eastAsia="휴먼명조" w:hint="eastAsia"/>
              </w:rPr>
              <w:t>6</w:t>
            </w:r>
            <w:r w:rsidRPr="00075388">
              <w:rPr>
                <w:rFonts w:eastAsia="휴먼명조"/>
              </w:rPr>
              <w:t>9</w:t>
            </w:r>
          </w:p>
        </w:tc>
      </w:tr>
      <w:tr w:rsidR="00D544DC" w:rsidRPr="00075388" w14:paraId="0A34F90B" w14:textId="77777777" w:rsidTr="00D544DC">
        <w:tc>
          <w:tcPr>
            <w:tcW w:w="672" w:type="dxa"/>
            <w:vMerge/>
            <w:shd w:val="clear" w:color="auto" w:fill="auto"/>
          </w:tcPr>
          <w:p w14:paraId="0015E276"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29D86FB"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0503B47" w14:textId="77777777" w:rsidR="00542C65" w:rsidRPr="00075388" w:rsidRDefault="00542C65" w:rsidP="00075388">
            <w:pPr>
              <w:spacing w:before="40" w:after="120"/>
              <w:ind w:right="113"/>
              <w:rPr>
                <w:rFonts w:eastAsia="휴먼명조"/>
              </w:rPr>
            </w:pPr>
          </w:p>
        </w:tc>
        <w:tc>
          <w:tcPr>
            <w:tcW w:w="3317" w:type="dxa"/>
            <w:shd w:val="clear" w:color="auto" w:fill="auto"/>
          </w:tcPr>
          <w:p w14:paraId="30FEF014" w14:textId="53F570F1"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3F4D0E93" w14:textId="77777777" w:rsidR="00542C65" w:rsidRPr="00075388" w:rsidRDefault="00542C65" w:rsidP="00075388">
            <w:pPr>
              <w:spacing w:before="40" w:after="120"/>
              <w:jc w:val="right"/>
              <w:rPr>
                <w:rFonts w:eastAsia="휴먼명조"/>
                <w:lang w:val="fr-FR"/>
              </w:rPr>
            </w:pPr>
          </w:p>
        </w:tc>
      </w:tr>
      <w:tr w:rsidR="00D544DC" w:rsidRPr="00075388" w14:paraId="19099103" w14:textId="77777777" w:rsidTr="00D544DC">
        <w:tc>
          <w:tcPr>
            <w:tcW w:w="672" w:type="dxa"/>
            <w:vMerge/>
            <w:shd w:val="clear" w:color="auto" w:fill="auto"/>
          </w:tcPr>
          <w:p w14:paraId="2D42D418"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77CF5FED"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69A004AD"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3AE04B2C" w14:textId="77777777" w:rsidR="00542C65" w:rsidRPr="00075388" w:rsidRDefault="00542C65" w:rsidP="00075388">
            <w:pPr>
              <w:spacing w:before="40" w:after="120"/>
              <w:rPr>
                <w:rFonts w:eastAsia="휴먼명조"/>
              </w:rPr>
            </w:pPr>
            <w:r w:rsidRPr="00075388">
              <w:rPr>
                <w:lang w:val="fr-FR"/>
              </w:rPr>
              <w:t>Réfugiés</w:t>
            </w:r>
          </w:p>
        </w:tc>
        <w:tc>
          <w:tcPr>
            <w:tcW w:w="707" w:type="dxa"/>
            <w:vMerge/>
            <w:shd w:val="clear" w:color="auto" w:fill="auto"/>
          </w:tcPr>
          <w:p w14:paraId="49B0A728" w14:textId="77777777" w:rsidR="00542C65" w:rsidRPr="00075388" w:rsidRDefault="00542C65" w:rsidP="00075388">
            <w:pPr>
              <w:spacing w:before="40" w:after="120"/>
              <w:jc w:val="right"/>
              <w:rPr>
                <w:rFonts w:eastAsia="휴먼명조"/>
              </w:rPr>
            </w:pPr>
          </w:p>
        </w:tc>
      </w:tr>
      <w:tr w:rsidR="00D544DC" w:rsidRPr="00075388" w14:paraId="4D99A8A2" w14:textId="77777777" w:rsidTr="00D544DC">
        <w:tc>
          <w:tcPr>
            <w:tcW w:w="672" w:type="dxa"/>
            <w:vMerge/>
            <w:shd w:val="clear" w:color="auto" w:fill="auto"/>
          </w:tcPr>
          <w:p w14:paraId="1F0CCDA6"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493A1D90"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58D095C" w14:textId="77777777" w:rsidR="00542C65" w:rsidRPr="00075388" w:rsidRDefault="00542C65" w:rsidP="00075388">
            <w:pPr>
              <w:spacing w:before="40" w:after="120"/>
              <w:ind w:right="113"/>
              <w:rPr>
                <w:rFonts w:eastAsia="휴먼명조"/>
              </w:rPr>
            </w:pPr>
          </w:p>
        </w:tc>
        <w:tc>
          <w:tcPr>
            <w:tcW w:w="3317" w:type="dxa"/>
            <w:shd w:val="clear" w:color="auto" w:fill="auto"/>
          </w:tcPr>
          <w:p w14:paraId="1EACE56A" w14:textId="77777777" w:rsidR="00542C65" w:rsidRPr="00075388" w:rsidRDefault="00542C65" w:rsidP="00075388">
            <w:pPr>
              <w:spacing w:before="40" w:after="120"/>
              <w:rPr>
                <w:rFonts w:eastAsia="휴먼명조"/>
              </w:rPr>
            </w:pPr>
            <w:r w:rsidRPr="00075388">
              <w:rPr>
                <w:lang w:val="fr-FR"/>
              </w:rPr>
              <w:t>Protection des étrangers</w:t>
            </w:r>
          </w:p>
        </w:tc>
        <w:tc>
          <w:tcPr>
            <w:tcW w:w="707" w:type="dxa"/>
            <w:vMerge/>
            <w:shd w:val="clear" w:color="auto" w:fill="auto"/>
          </w:tcPr>
          <w:p w14:paraId="69E9E8ED" w14:textId="77777777" w:rsidR="00542C65" w:rsidRPr="00075388" w:rsidRDefault="00542C65" w:rsidP="00075388">
            <w:pPr>
              <w:spacing w:before="40" w:after="120"/>
              <w:jc w:val="right"/>
              <w:rPr>
                <w:rFonts w:eastAsia="휴먼명조"/>
              </w:rPr>
            </w:pPr>
          </w:p>
        </w:tc>
      </w:tr>
      <w:tr w:rsidR="00D544DC" w:rsidRPr="00075388" w14:paraId="5B424264" w14:textId="77777777" w:rsidTr="00D544DC">
        <w:tc>
          <w:tcPr>
            <w:tcW w:w="672" w:type="dxa"/>
            <w:vMerge/>
            <w:shd w:val="clear" w:color="auto" w:fill="auto"/>
          </w:tcPr>
          <w:p w14:paraId="1AE73535"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32F0EA60" w14:textId="52EEB645" w:rsidR="00542C65" w:rsidRPr="00075388" w:rsidRDefault="00542C65" w:rsidP="00075388">
            <w:pPr>
              <w:spacing w:before="40" w:after="120"/>
              <w:ind w:right="113"/>
              <w:rPr>
                <w:rFonts w:eastAsia="휴먼명조"/>
              </w:rPr>
            </w:pPr>
            <w:r w:rsidRPr="00075388">
              <w:rPr>
                <w:rFonts w:eastAsia="휴먼명조"/>
              </w:rPr>
              <w:t>26</w:t>
            </w:r>
            <w:r w:rsidR="006A6A36">
              <w:rPr>
                <w:rFonts w:eastAsia="휴먼명조"/>
              </w:rPr>
              <w:t xml:space="preserve"> au </w:t>
            </w:r>
            <w:r w:rsidRPr="00075388">
              <w:rPr>
                <w:rFonts w:eastAsia="휴먼명조"/>
              </w:rPr>
              <w:t>30</w:t>
            </w:r>
            <w:r w:rsidR="006A6A36">
              <w:rPr>
                <w:rFonts w:eastAsia="휴먼명조"/>
              </w:rPr>
              <w:t xml:space="preserve"> juillet</w:t>
            </w:r>
          </w:p>
        </w:tc>
        <w:tc>
          <w:tcPr>
            <w:tcW w:w="2212" w:type="dxa"/>
            <w:vMerge w:val="restart"/>
            <w:shd w:val="clear" w:color="auto" w:fill="auto"/>
          </w:tcPr>
          <w:p w14:paraId="5F5C4096" w14:textId="1B0196B3" w:rsidR="00542C65" w:rsidRPr="00075388" w:rsidRDefault="00542C65" w:rsidP="00075388">
            <w:pPr>
              <w:spacing w:before="40" w:after="120"/>
              <w:ind w:right="113"/>
              <w:rPr>
                <w:rFonts w:eastAsia="휴먼명조"/>
                <w:lang w:val="fr-FR"/>
              </w:rPr>
            </w:pPr>
            <w:r w:rsidRPr="00075388">
              <w:rPr>
                <w:lang w:val="fr-FR"/>
              </w:rPr>
              <w:t>Détermination du statut de</w:t>
            </w:r>
            <w:r w:rsidR="00393086">
              <w:rPr>
                <w:lang w:val="fr-FR"/>
              </w:rPr>
              <w:t> </w:t>
            </w:r>
            <w:r w:rsidRPr="00075388">
              <w:rPr>
                <w:lang w:val="fr-FR"/>
              </w:rPr>
              <w:t>réfugié</w:t>
            </w:r>
          </w:p>
        </w:tc>
        <w:tc>
          <w:tcPr>
            <w:tcW w:w="3317" w:type="dxa"/>
            <w:shd w:val="clear" w:color="auto" w:fill="auto"/>
          </w:tcPr>
          <w:p w14:paraId="7126A0EB" w14:textId="17300C2A" w:rsidR="00542C65" w:rsidRPr="00075388" w:rsidRDefault="00542C65" w:rsidP="00075388">
            <w:pPr>
              <w:spacing w:before="40" w:after="120"/>
              <w:rPr>
                <w:rFonts w:eastAsia="휴먼명조"/>
                <w:lang w:val="fr-FR"/>
              </w:rPr>
            </w:pPr>
            <w:r w:rsidRPr="00075388">
              <w:rPr>
                <w:lang w:val="fr-FR"/>
              </w:rPr>
              <w:t>Situation relative à la Fédération de</w:t>
            </w:r>
            <w:r w:rsidR="00617648">
              <w:rPr>
                <w:lang w:val="fr-FR"/>
              </w:rPr>
              <w:t> </w:t>
            </w:r>
            <w:r w:rsidRPr="00075388">
              <w:rPr>
                <w:lang w:val="fr-FR"/>
              </w:rPr>
              <w:t>Russie</w:t>
            </w:r>
          </w:p>
        </w:tc>
        <w:tc>
          <w:tcPr>
            <w:tcW w:w="707" w:type="dxa"/>
            <w:vMerge w:val="restart"/>
            <w:shd w:val="clear" w:color="auto" w:fill="auto"/>
          </w:tcPr>
          <w:p w14:paraId="71F83CD2"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6</w:t>
            </w:r>
          </w:p>
        </w:tc>
      </w:tr>
      <w:tr w:rsidR="00D544DC" w:rsidRPr="00075388" w14:paraId="3C895722" w14:textId="77777777" w:rsidTr="00D544DC">
        <w:tc>
          <w:tcPr>
            <w:tcW w:w="672" w:type="dxa"/>
            <w:vMerge/>
            <w:shd w:val="clear" w:color="auto" w:fill="auto"/>
          </w:tcPr>
          <w:p w14:paraId="17F9EB25"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9BEA4BC"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51C2A646" w14:textId="77777777" w:rsidR="00542C65" w:rsidRPr="00075388" w:rsidRDefault="00542C65" w:rsidP="00075388">
            <w:pPr>
              <w:spacing w:before="40" w:after="120"/>
              <w:ind w:right="113"/>
              <w:rPr>
                <w:rFonts w:eastAsia="휴먼명조"/>
              </w:rPr>
            </w:pPr>
          </w:p>
        </w:tc>
        <w:tc>
          <w:tcPr>
            <w:tcW w:w="3317" w:type="dxa"/>
            <w:shd w:val="clear" w:color="auto" w:fill="auto"/>
          </w:tcPr>
          <w:p w14:paraId="3371AD70" w14:textId="77777777" w:rsidR="00542C65" w:rsidRPr="00075388" w:rsidRDefault="00542C65" w:rsidP="00075388">
            <w:pPr>
              <w:spacing w:before="40" w:after="120"/>
              <w:rPr>
                <w:rFonts w:eastAsia="휴먼명조"/>
              </w:rPr>
            </w:pPr>
            <w:r w:rsidRPr="00075388">
              <w:rPr>
                <w:lang w:val="fr-FR"/>
              </w:rPr>
              <w:t>Situation relative au Kazakhstan</w:t>
            </w:r>
          </w:p>
        </w:tc>
        <w:tc>
          <w:tcPr>
            <w:tcW w:w="707" w:type="dxa"/>
            <w:vMerge/>
            <w:shd w:val="clear" w:color="auto" w:fill="auto"/>
          </w:tcPr>
          <w:p w14:paraId="2B176BA5" w14:textId="77777777" w:rsidR="00542C65" w:rsidRPr="00075388" w:rsidRDefault="00542C65" w:rsidP="00075388">
            <w:pPr>
              <w:spacing w:before="40" w:after="120"/>
              <w:jc w:val="right"/>
              <w:rPr>
                <w:rFonts w:eastAsia="휴먼명조"/>
              </w:rPr>
            </w:pPr>
          </w:p>
        </w:tc>
      </w:tr>
      <w:tr w:rsidR="00D544DC" w:rsidRPr="00075388" w14:paraId="49C72EAC" w14:textId="77777777" w:rsidTr="00D544DC">
        <w:tc>
          <w:tcPr>
            <w:tcW w:w="672" w:type="dxa"/>
            <w:vMerge/>
            <w:shd w:val="clear" w:color="auto" w:fill="auto"/>
          </w:tcPr>
          <w:p w14:paraId="7BE0840C" w14:textId="77777777" w:rsidR="00542C65" w:rsidRPr="00075388" w:rsidRDefault="00542C65" w:rsidP="00075388">
            <w:pPr>
              <w:spacing w:before="40" w:after="120"/>
              <w:ind w:right="113"/>
              <w:rPr>
                <w:rFonts w:eastAsia="휴먼명조"/>
              </w:rPr>
            </w:pPr>
          </w:p>
        </w:tc>
        <w:tc>
          <w:tcPr>
            <w:tcW w:w="1596" w:type="dxa"/>
            <w:vMerge w:val="restart"/>
            <w:shd w:val="clear" w:color="auto" w:fill="auto"/>
          </w:tcPr>
          <w:p w14:paraId="6F36B23F" w14:textId="36781CB2" w:rsidR="00542C65" w:rsidRPr="00075388" w:rsidRDefault="00542C65" w:rsidP="00075388">
            <w:pPr>
              <w:spacing w:before="40" w:after="120"/>
              <w:ind w:right="113"/>
              <w:rPr>
                <w:rFonts w:eastAsia="휴먼명조"/>
              </w:rPr>
            </w:pPr>
            <w:r w:rsidRPr="00075388">
              <w:rPr>
                <w:rFonts w:eastAsia="휴먼명조" w:hint="eastAsia"/>
              </w:rPr>
              <w:t>9</w:t>
            </w:r>
            <w:r w:rsidR="006A6A36">
              <w:rPr>
                <w:rFonts w:eastAsia="휴먼명조"/>
              </w:rPr>
              <w:t xml:space="preserve"> </w:t>
            </w:r>
            <w:r w:rsidR="000E2BFB">
              <w:rPr>
                <w:rFonts w:eastAsia="휴먼명조"/>
              </w:rPr>
              <w:t>et</w:t>
            </w:r>
            <w:r w:rsidR="006A6A36">
              <w:rPr>
                <w:rFonts w:eastAsia="휴먼명조"/>
              </w:rPr>
              <w:t xml:space="preserve"> </w:t>
            </w:r>
            <w:r w:rsidRPr="00075388">
              <w:rPr>
                <w:rFonts w:eastAsia="휴먼명조"/>
              </w:rPr>
              <w:t>10</w:t>
            </w:r>
            <w:r w:rsidR="006A6A36">
              <w:rPr>
                <w:rFonts w:eastAsia="휴먼명조"/>
              </w:rPr>
              <w:t xml:space="preserve"> septembre</w:t>
            </w:r>
          </w:p>
        </w:tc>
        <w:tc>
          <w:tcPr>
            <w:tcW w:w="2212" w:type="dxa"/>
            <w:vMerge w:val="restart"/>
            <w:shd w:val="clear" w:color="auto" w:fill="auto"/>
          </w:tcPr>
          <w:p w14:paraId="20611EB0" w14:textId="21902CB3" w:rsidR="00542C65" w:rsidRPr="00075388" w:rsidRDefault="00542C65" w:rsidP="00075388">
            <w:pPr>
              <w:spacing w:before="40" w:after="120"/>
              <w:ind w:right="113"/>
              <w:rPr>
                <w:rFonts w:eastAsia="휴먼명조"/>
                <w:lang w:val="fr-FR"/>
              </w:rPr>
            </w:pPr>
            <w:r w:rsidRPr="00075388">
              <w:rPr>
                <w:lang w:val="fr-FR"/>
              </w:rPr>
              <w:t>Renforcement des capacités de contrôle du</w:t>
            </w:r>
            <w:r w:rsidR="00393086">
              <w:rPr>
                <w:lang w:val="fr-FR"/>
              </w:rPr>
              <w:t> </w:t>
            </w:r>
            <w:r w:rsidRPr="00075388">
              <w:rPr>
                <w:lang w:val="fr-FR"/>
              </w:rPr>
              <w:t>séjour des étrangers</w:t>
            </w:r>
          </w:p>
        </w:tc>
        <w:tc>
          <w:tcPr>
            <w:tcW w:w="3317" w:type="dxa"/>
            <w:shd w:val="clear" w:color="auto" w:fill="auto"/>
          </w:tcPr>
          <w:p w14:paraId="48E30CE5" w14:textId="70E02E65" w:rsidR="00542C65" w:rsidRPr="00075388" w:rsidRDefault="00542C65" w:rsidP="00075388">
            <w:pPr>
              <w:spacing w:before="40" w:after="120"/>
              <w:rPr>
                <w:rFonts w:eastAsia="휴먼명조"/>
                <w:lang w:val="fr-FR"/>
              </w:rPr>
            </w:pPr>
            <w:r w:rsidRPr="00075388">
              <w:rPr>
                <w:lang w:val="fr-FR"/>
              </w:rPr>
              <w:t>Prévention des violations de la loi sur les</w:t>
            </w:r>
            <w:r w:rsidR="00617648">
              <w:rPr>
                <w:lang w:val="fr-FR"/>
              </w:rPr>
              <w:t> </w:t>
            </w:r>
            <w:r w:rsidRPr="00075388">
              <w:rPr>
                <w:lang w:val="fr-FR"/>
              </w:rPr>
              <w:t>normes du travail et des atteintes aux</w:t>
            </w:r>
            <w:r w:rsidR="00617648">
              <w:rPr>
                <w:lang w:val="fr-FR"/>
              </w:rPr>
              <w:t> </w:t>
            </w:r>
            <w:r w:rsidRPr="00075388">
              <w:rPr>
                <w:lang w:val="fr-FR"/>
              </w:rPr>
              <w:t>droits de l</w:t>
            </w:r>
            <w:r w:rsidR="00495B83">
              <w:rPr>
                <w:lang w:val="fr-FR"/>
              </w:rPr>
              <w:t>’</w:t>
            </w:r>
            <w:r w:rsidRPr="00075388">
              <w:rPr>
                <w:lang w:val="fr-FR"/>
              </w:rPr>
              <w:t>homme</w:t>
            </w:r>
          </w:p>
        </w:tc>
        <w:tc>
          <w:tcPr>
            <w:tcW w:w="707" w:type="dxa"/>
            <w:vMerge w:val="restart"/>
            <w:shd w:val="clear" w:color="auto" w:fill="auto"/>
          </w:tcPr>
          <w:p w14:paraId="4972878E" w14:textId="77777777" w:rsidR="00542C65" w:rsidRPr="00075388" w:rsidRDefault="00542C65" w:rsidP="00075388">
            <w:pPr>
              <w:spacing w:before="40" w:after="120"/>
              <w:jc w:val="right"/>
              <w:rPr>
                <w:rFonts w:eastAsia="휴먼명조"/>
              </w:rPr>
            </w:pPr>
            <w:r w:rsidRPr="00075388">
              <w:rPr>
                <w:rFonts w:eastAsia="휴먼명조"/>
              </w:rPr>
              <w:t>14</w:t>
            </w:r>
          </w:p>
        </w:tc>
      </w:tr>
      <w:tr w:rsidR="00D544DC" w:rsidRPr="00075388" w14:paraId="16756FD0" w14:textId="77777777" w:rsidTr="00D544DC">
        <w:tc>
          <w:tcPr>
            <w:tcW w:w="672" w:type="dxa"/>
            <w:vMerge/>
            <w:shd w:val="clear" w:color="auto" w:fill="auto"/>
          </w:tcPr>
          <w:p w14:paraId="79565F63"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0196502E"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7E8EA7E2" w14:textId="77777777" w:rsidR="00542C65" w:rsidRPr="00075388" w:rsidRDefault="00542C65" w:rsidP="00075388">
            <w:pPr>
              <w:spacing w:before="40" w:after="120"/>
              <w:ind w:right="113"/>
              <w:rPr>
                <w:rFonts w:eastAsia="휴먼명조"/>
              </w:rPr>
            </w:pPr>
          </w:p>
        </w:tc>
        <w:tc>
          <w:tcPr>
            <w:tcW w:w="3317" w:type="dxa"/>
            <w:shd w:val="clear" w:color="auto" w:fill="auto"/>
          </w:tcPr>
          <w:p w14:paraId="41CB8BA1" w14:textId="04171233" w:rsidR="00542C65" w:rsidRPr="00075388" w:rsidRDefault="00542C65" w:rsidP="00075388">
            <w:pPr>
              <w:spacing w:before="40" w:after="120"/>
              <w:rPr>
                <w:rFonts w:eastAsia="휴먼명조"/>
                <w:lang w:val="fr-FR"/>
              </w:rPr>
            </w:pPr>
            <w:r w:rsidRPr="00075388">
              <w:rPr>
                <w:lang w:val="fr-FR"/>
              </w:rPr>
              <w:t>Législation relative aux contrats de</w:t>
            </w:r>
            <w:r w:rsidR="00617648">
              <w:rPr>
                <w:lang w:val="fr-FR"/>
              </w:rPr>
              <w:t> </w:t>
            </w:r>
            <w:r w:rsidRPr="00075388">
              <w:rPr>
                <w:lang w:val="fr-FR"/>
              </w:rPr>
              <w:t>travail</w:t>
            </w:r>
          </w:p>
        </w:tc>
        <w:tc>
          <w:tcPr>
            <w:tcW w:w="707" w:type="dxa"/>
            <w:vMerge/>
            <w:shd w:val="clear" w:color="auto" w:fill="auto"/>
          </w:tcPr>
          <w:p w14:paraId="38B86E8A" w14:textId="77777777" w:rsidR="00542C65" w:rsidRPr="00075388" w:rsidRDefault="00542C65" w:rsidP="00075388">
            <w:pPr>
              <w:spacing w:before="40" w:after="120"/>
              <w:jc w:val="right"/>
              <w:rPr>
                <w:rFonts w:eastAsia="휴먼명조"/>
                <w:lang w:val="fr-FR"/>
              </w:rPr>
            </w:pPr>
          </w:p>
        </w:tc>
      </w:tr>
      <w:tr w:rsidR="00D544DC" w:rsidRPr="00075388" w14:paraId="53B1C872" w14:textId="77777777" w:rsidTr="00D544DC">
        <w:tc>
          <w:tcPr>
            <w:tcW w:w="672" w:type="dxa"/>
            <w:vMerge/>
            <w:shd w:val="clear" w:color="auto" w:fill="auto"/>
          </w:tcPr>
          <w:p w14:paraId="324F4393" w14:textId="77777777" w:rsidR="00542C65" w:rsidRPr="00075388" w:rsidRDefault="00542C65" w:rsidP="00075388">
            <w:pPr>
              <w:spacing w:before="40" w:after="120"/>
              <w:ind w:right="113"/>
              <w:rPr>
                <w:rFonts w:eastAsia="휴먼명조"/>
                <w:lang w:val="fr-FR"/>
              </w:rPr>
            </w:pPr>
          </w:p>
        </w:tc>
        <w:tc>
          <w:tcPr>
            <w:tcW w:w="1596" w:type="dxa"/>
            <w:vMerge w:val="restart"/>
            <w:shd w:val="clear" w:color="auto" w:fill="auto"/>
          </w:tcPr>
          <w:p w14:paraId="25E01D0B" w14:textId="16DE912F" w:rsidR="00542C65" w:rsidRPr="00075388" w:rsidRDefault="00542C65" w:rsidP="00075388">
            <w:pPr>
              <w:spacing w:before="40" w:after="120"/>
              <w:ind w:right="113"/>
              <w:rPr>
                <w:rFonts w:eastAsia="휴먼명조"/>
              </w:rPr>
            </w:pPr>
            <w:r w:rsidRPr="00075388">
              <w:rPr>
                <w:rFonts w:eastAsia="휴먼명조"/>
              </w:rPr>
              <w:t>25</w:t>
            </w:r>
            <w:r w:rsidR="006A6A36">
              <w:rPr>
                <w:rFonts w:eastAsia="휴먼명조"/>
              </w:rPr>
              <w:t xml:space="preserve"> octobre </w:t>
            </w:r>
            <w:r w:rsidR="006A6A36">
              <w:rPr>
                <w:rFonts w:eastAsia="휴먼명조"/>
              </w:rPr>
              <w:br/>
              <w:t>au 1</w:t>
            </w:r>
            <w:r w:rsidRPr="00075388">
              <w:rPr>
                <w:rFonts w:eastAsia="휴먼명조"/>
              </w:rPr>
              <w:t>2</w:t>
            </w:r>
            <w:r w:rsidR="006A6A36">
              <w:rPr>
                <w:rFonts w:eastAsia="휴먼명조"/>
              </w:rPr>
              <w:t xml:space="preserve"> novembre</w:t>
            </w:r>
          </w:p>
        </w:tc>
        <w:tc>
          <w:tcPr>
            <w:tcW w:w="2212" w:type="dxa"/>
            <w:vMerge w:val="restart"/>
            <w:shd w:val="clear" w:color="auto" w:fill="auto"/>
          </w:tcPr>
          <w:p w14:paraId="21C70325" w14:textId="10B65142" w:rsidR="00542C65" w:rsidRPr="00075388" w:rsidRDefault="00542C65" w:rsidP="00075388">
            <w:pPr>
              <w:spacing w:before="40" w:after="120"/>
              <w:ind w:right="113"/>
              <w:rPr>
                <w:rFonts w:eastAsia="휴먼명조"/>
                <w:lang w:val="fr-FR"/>
              </w:rPr>
            </w:pPr>
            <w:r w:rsidRPr="00075388">
              <w:rPr>
                <w:lang w:val="fr-FR"/>
              </w:rPr>
              <w:t>Formation des nouveaux fonctionnaires de l</w:t>
            </w:r>
            <w:r w:rsidR="00495B83">
              <w:rPr>
                <w:lang w:val="fr-FR"/>
              </w:rPr>
              <w:t>’</w:t>
            </w:r>
            <w:r w:rsidRPr="00075388">
              <w:rPr>
                <w:lang w:val="fr-FR"/>
              </w:rPr>
              <w:t>immigration de niveau 9</w:t>
            </w:r>
          </w:p>
        </w:tc>
        <w:tc>
          <w:tcPr>
            <w:tcW w:w="3317" w:type="dxa"/>
            <w:shd w:val="clear" w:color="auto" w:fill="auto"/>
          </w:tcPr>
          <w:p w14:paraId="6AD0553E" w14:textId="765634CC" w:rsidR="00542C65" w:rsidRPr="00075388" w:rsidRDefault="00542C65" w:rsidP="00075388">
            <w:pPr>
              <w:spacing w:before="40" w:after="120"/>
              <w:rPr>
                <w:rFonts w:eastAsia="휴먼명조"/>
                <w:lang w:val="fr-FR"/>
              </w:rPr>
            </w:pPr>
            <w:r w:rsidRPr="00075388">
              <w:rPr>
                <w:lang w:val="fr-FR"/>
              </w:rPr>
              <w:t>Étrangers et droits de l</w:t>
            </w:r>
            <w:r w:rsidR="00495B83">
              <w:rPr>
                <w:lang w:val="fr-FR"/>
              </w:rPr>
              <w:t>’</w:t>
            </w:r>
            <w:r w:rsidRPr="00075388">
              <w:rPr>
                <w:lang w:val="fr-FR"/>
              </w:rPr>
              <w:t>homme</w:t>
            </w:r>
          </w:p>
        </w:tc>
        <w:tc>
          <w:tcPr>
            <w:tcW w:w="707" w:type="dxa"/>
            <w:vMerge w:val="restart"/>
            <w:shd w:val="clear" w:color="auto" w:fill="auto"/>
          </w:tcPr>
          <w:p w14:paraId="55630B35" w14:textId="77777777" w:rsidR="00542C65" w:rsidRPr="00075388" w:rsidRDefault="00542C65" w:rsidP="00075388">
            <w:pPr>
              <w:spacing w:before="40" w:after="120"/>
              <w:jc w:val="right"/>
              <w:rPr>
                <w:rFonts w:eastAsia="휴먼명조"/>
              </w:rPr>
            </w:pPr>
            <w:r w:rsidRPr="00075388">
              <w:rPr>
                <w:rFonts w:eastAsia="휴먼명조"/>
              </w:rPr>
              <w:t>31</w:t>
            </w:r>
          </w:p>
        </w:tc>
      </w:tr>
      <w:tr w:rsidR="00D544DC" w:rsidRPr="00075388" w14:paraId="5712C131" w14:textId="77777777" w:rsidTr="00D544DC">
        <w:tc>
          <w:tcPr>
            <w:tcW w:w="672" w:type="dxa"/>
            <w:vMerge/>
            <w:shd w:val="clear" w:color="auto" w:fill="auto"/>
          </w:tcPr>
          <w:p w14:paraId="66638F3C"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147AD820"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7C2099C" w14:textId="77777777" w:rsidR="00542C65" w:rsidRPr="00075388" w:rsidRDefault="00542C65" w:rsidP="00075388">
            <w:pPr>
              <w:spacing w:before="40" w:after="120"/>
              <w:ind w:right="113"/>
              <w:rPr>
                <w:rFonts w:eastAsia="휴먼명조"/>
              </w:rPr>
            </w:pPr>
          </w:p>
        </w:tc>
        <w:tc>
          <w:tcPr>
            <w:tcW w:w="3317" w:type="dxa"/>
            <w:shd w:val="clear" w:color="auto" w:fill="auto"/>
          </w:tcPr>
          <w:p w14:paraId="79F7722C" w14:textId="4CCDFFAC" w:rsidR="00542C65" w:rsidRPr="00075388" w:rsidRDefault="00542C65" w:rsidP="00075388">
            <w:pPr>
              <w:spacing w:before="40" w:after="120"/>
              <w:rPr>
                <w:rFonts w:eastAsia="휴먼명조"/>
                <w:lang w:val="fr-FR"/>
              </w:rPr>
            </w:pPr>
            <w:r w:rsidRPr="00075388">
              <w:rPr>
                <w:lang w:val="fr-FR"/>
              </w:rPr>
              <w:t>Compréhension de l</w:t>
            </w:r>
            <w:r w:rsidR="00495B83">
              <w:rPr>
                <w:lang w:val="fr-FR"/>
              </w:rPr>
              <w:t>’</w:t>
            </w:r>
            <w:r w:rsidRPr="00075388">
              <w:rPr>
                <w:lang w:val="fr-FR"/>
              </w:rPr>
              <w:t>intégration des</w:t>
            </w:r>
            <w:r w:rsidR="00617648">
              <w:rPr>
                <w:lang w:val="fr-FR"/>
              </w:rPr>
              <w:t> </w:t>
            </w:r>
            <w:r w:rsidRPr="00075388">
              <w:rPr>
                <w:lang w:val="fr-FR"/>
              </w:rPr>
              <w:t>migrants</w:t>
            </w:r>
          </w:p>
        </w:tc>
        <w:tc>
          <w:tcPr>
            <w:tcW w:w="707" w:type="dxa"/>
            <w:vMerge/>
            <w:shd w:val="clear" w:color="auto" w:fill="auto"/>
          </w:tcPr>
          <w:p w14:paraId="24E3ED49" w14:textId="77777777" w:rsidR="00542C65" w:rsidRPr="00075388" w:rsidRDefault="00542C65" w:rsidP="00075388">
            <w:pPr>
              <w:spacing w:before="40" w:after="120"/>
              <w:jc w:val="right"/>
              <w:rPr>
                <w:rFonts w:eastAsia="휴먼명조"/>
                <w:lang w:val="fr-FR"/>
              </w:rPr>
            </w:pPr>
          </w:p>
        </w:tc>
      </w:tr>
      <w:tr w:rsidR="00D544DC" w:rsidRPr="00075388" w14:paraId="373BB5CC" w14:textId="77777777" w:rsidTr="00D544DC">
        <w:tc>
          <w:tcPr>
            <w:tcW w:w="672" w:type="dxa"/>
            <w:vMerge/>
            <w:shd w:val="clear" w:color="auto" w:fill="auto"/>
          </w:tcPr>
          <w:p w14:paraId="058A4D12" w14:textId="77777777" w:rsidR="00542C65" w:rsidRPr="00075388" w:rsidRDefault="00542C65" w:rsidP="00075388">
            <w:pPr>
              <w:spacing w:before="40" w:after="120"/>
              <w:ind w:right="113"/>
              <w:rPr>
                <w:rFonts w:eastAsia="휴먼명조"/>
                <w:lang w:val="fr-FR"/>
              </w:rPr>
            </w:pPr>
          </w:p>
        </w:tc>
        <w:tc>
          <w:tcPr>
            <w:tcW w:w="1596" w:type="dxa"/>
            <w:vMerge/>
            <w:shd w:val="clear" w:color="auto" w:fill="auto"/>
          </w:tcPr>
          <w:p w14:paraId="25BB5DF8" w14:textId="77777777" w:rsidR="00542C65" w:rsidRPr="00075388" w:rsidRDefault="00542C65" w:rsidP="00075388">
            <w:pPr>
              <w:spacing w:before="40" w:after="120"/>
              <w:ind w:right="113"/>
              <w:rPr>
                <w:rFonts w:eastAsia="휴먼명조"/>
                <w:lang w:val="fr-FR"/>
              </w:rPr>
            </w:pPr>
          </w:p>
        </w:tc>
        <w:tc>
          <w:tcPr>
            <w:tcW w:w="2212" w:type="dxa"/>
            <w:vMerge/>
            <w:shd w:val="clear" w:color="auto" w:fill="auto"/>
          </w:tcPr>
          <w:p w14:paraId="2010AFF0" w14:textId="77777777" w:rsidR="00542C65" w:rsidRPr="00075388" w:rsidRDefault="00542C65" w:rsidP="00075388">
            <w:pPr>
              <w:spacing w:before="40" w:after="120"/>
              <w:ind w:right="113"/>
              <w:rPr>
                <w:rFonts w:eastAsia="휴먼명조"/>
                <w:lang w:val="fr-FR"/>
              </w:rPr>
            </w:pPr>
          </w:p>
        </w:tc>
        <w:tc>
          <w:tcPr>
            <w:tcW w:w="3317" w:type="dxa"/>
            <w:shd w:val="clear" w:color="auto" w:fill="auto"/>
          </w:tcPr>
          <w:p w14:paraId="3B3A508C" w14:textId="77777777" w:rsidR="00542C65" w:rsidRPr="00075388" w:rsidRDefault="00542C65" w:rsidP="00075388">
            <w:pPr>
              <w:spacing w:before="40" w:after="120"/>
              <w:rPr>
                <w:rFonts w:eastAsia="휴먼명조"/>
              </w:rPr>
            </w:pPr>
            <w:r w:rsidRPr="00075388">
              <w:rPr>
                <w:lang w:val="fr-FR"/>
              </w:rPr>
              <w:t>Questions relatives aux réfugiés</w:t>
            </w:r>
          </w:p>
        </w:tc>
        <w:tc>
          <w:tcPr>
            <w:tcW w:w="707" w:type="dxa"/>
            <w:vMerge/>
            <w:shd w:val="clear" w:color="auto" w:fill="auto"/>
          </w:tcPr>
          <w:p w14:paraId="4730D3D7" w14:textId="77777777" w:rsidR="00542C65" w:rsidRPr="00075388" w:rsidRDefault="00542C65" w:rsidP="00075388">
            <w:pPr>
              <w:spacing w:before="40" w:after="120"/>
              <w:jc w:val="right"/>
              <w:rPr>
                <w:rFonts w:eastAsia="휴먼명조"/>
              </w:rPr>
            </w:pPr>
          </w:p>
        </w:tc>
      </w:tr>
      <w:tr w:rsidR="00D544DC" w:rsidRPr="00075388" w14:paraId="533F3164" w14:textId="77777777" w:rsidTr="00D544DC">
        <w:tc>
          <w:tcPr>
            <w:tcW w:w="672" w:type="dxa"/>
            <w:vMerge/>
            <w:shd w:val="clear" w:color="auto" w:fill="auto"/>
          </w:tcPr>
          <w:p w14:paraId="08BA3305" w14:textId="77777777" w:rsidR="00542C65" w:rsidRPr="00075388" w:rsidRDefault="00542C65" w:rsidP="00075388">
            <w:pPr>
              <w:spacing w:before="40" w:after="120"/>
              <w:ind w:right="113"/>
              <w:rPr>
                <w:rFonts w:eastAsia="휴먼명조"/>
              </w:rPr>
            </w:pPr>
          </w:p>
        </w:tc>
        <w:tc>
          <w:tcPr>
            <w:tcW w:w="1596" w:type="dxa"/>
            <w:vMerge/>
            <w:shd w:val="clear" w:color="auto" w:fill="auto"/>
          </w:tcPr>
          <w:p w14:paraId="6A440D79" w14:textId="77777777" w:rsidR="00542C65" w:rsidRPr="00075388" w:rsidRDefault="00542C65" w:rsidP="00075388">
            <w:pPr>
              <w:spacing w:before="40" w:after="120"/>
              <w:ind w:right="113"/>
              <w:rPr>
                <w:rFonts w:eastAsia="휴먼명조"/>
              </w:rPr>
            </w:pPr>
          </w:p>
        </w:tc>
        <w:tc>
          <w:tcPr>
            <w:tcW w:w="2212" w:type="dxa"/>
            <w:vMerge/>
            <w:shd w:val="clear" w:color="auto" w:fill="auto"/>
          </w:tcPr>
          <w:p w14:paraId="4FC5BFCF" w14:textId="77777777" w:rsidR="00542C65" w:rsidRPr="00075388" w:rsidRDefault="00542C65" w:rsidP="00075388">
            <w:pPr>
              <w:spacing w:before="40" w:after="120"/>
              <w:ind w:right="113"/>
              <w:rPr>
                <w:rFonts w:eastAsia="휴먼명조"/>
              </w:rPr>
            </w:pPr>
          </w:p>
        </w:tc>
        <w:tc>
          <w:tcPr>
            <w:tcW w:w="3317" w:type="dxa"/>
            <w:shd w:val="clear" w:color="auto" w:fill="auto"/>
          </w:tcPr>
          <w:p w14:paraId="705C54C5" w14:textId="78BB4545" w:rsidR="00542C65" w:rsidRPr="00075388" w:rsidRDefault="00542C65" w:rsidP="00075388">
            <w:pPr>
              <w:spacing w:before="40" w:after="120"/>
              <w:rPr>
                <w:rFonts w:eastAsia="휴먼명조"/>
                <w:lang w:val="fr-FR"/>
              </w:rPr>
            </w:pPr>
            <w:r w:rsidRPr="00075388">
              <w:rPr>
                <w:lang w:val="fr-FR"/>
              </w:rPr>
              <w:t>Questions relatives à la protection des</w:t>
            </w:r>
            <w:r w:rsidR="001964D8">
              <w:rPr>
                <w:lang w:val="fr-FR"/>
              </w:rPr>
              <w:t> </w:t>
            </w:r>
            <w:r w:rsidRPr="00075388">
              <w:rPr>
                <w:lang w:val="fr-FR"/>
              </w:rPr>
              <w:t>étrangers</w:t>
            </w:r>
          </w:p>
        </w:tc>
        <w:tc>
          <w:tcPr>
            <w:tcW w:w="707" w:type="dxa"/>
            <w:vMerge/>
            <w:shd w:val="clear" w:color="auto" w:fill="auto"/>
          </w:tcPr>
          <w:p w14:paraId="212CEAFA" w14:textId="77777777" w:rsidR="00542C65" w:rsidRPr="00075388" w:rsidRDefault="00542C65" w:rsidP="00075388">
            <w:pPr>
              <w:spacing w:before="40" w:after="120"/>
              <w:jc w:val="right"/>
              <w:rPr>
                <w:rFonts w:eastAsia="휴먼명조"/>
                <w:lang w:val="fr-FR"/>
              </w:rPr>
            </w:pPr>
          </w:p>
        </w:tc>
      </w:tr>
      <w:tr w:rsidR="00542C65" w:rsidRPr="00075388" w14:paraId="43EDC6DF" w14:textId="77777777" w:rsidTr="00D544DC">
        <w:tc>
          <w:tcPr>
            <w:tcW w:w="7797" w:type="dxa"/>
            <w:gridSpan w:val="4"/>
            <w:shd w:val="clear" w:color="auto" w:fill="auto"/>
          </w:tcPr>
          <w:p w14:paraId="3A56A87D" w14:textId="77777777" w:rsidR="00542C65" w:rsidRPr="00075388" w:rsidRDefault="00542C65" w:rsidP="00075388">
            <w:pPr>
              <w:spacing w:before="40" w:after="120"/>
              <w:rPr>
                <w:rFonts w:eastAsia="휴먼명조"/>
              </w:rPr>
            </w:pPr>
            <w:r w:rsidRPr="00075388">
              <w:rPr>
                <w:rFonts w:eastAsia="휴먼명조" w:hint="eastAsia"/>
              </w:rPr>
              <w:t>3</w:t>
            </w:r>
            <w:r w:rsidRPr="00075388">
              <w:rPr>
                <w:rFonts w:eastAsia="휴먼명조"/>
              </w:rPr>
              <w:t xml:space="preserve"> cours (5 sessions)</w:t>
            </w:r>
          </w:p>
        </w:tc>
        <w:tc>
          <w:tcPr>
            <w:tcW w:w="707" w:type="dxa"/>
            <w:shd w:val="clear" w:color="auto" w:fill="auto"/>
          </w:tcPr>
          <w:p w14:paraId="298A911D" w14:textId="77777777" w:rsidR="00542C65" w:rsidRPr="00075388" w:rsidRDefault="00542C65" w:rsidP="00075388">
            <w:pPr>
              <w:spacing w:before="40" w:after="120"/>
              <w:jc w:val="right"/>
              <w:rPr>
                <w:rFonts w:eastAsia="휴먼명조"/>
              </w:rPr>
            </w:pPr>
            <w:r w:rsidRPr="00075388">
              <w:rPr>
                <w:rFonts w:eastAsia="휴먼명조" w:hint="eastAsia"/>
              </w:rPr>
              <w:t>2</w:t>
            </w:r>
            <w:r w:rsidRPr="00075388">
              <w:rPr>
                <w:rFonts w:eastAsia="휴먼명조"/>
              </w:rPr>
              <w:t>32</w:t>
            </w:r>
          </w:p>
        </w:tc>
      </w:tr>
      <w:tr w:rsidR="00542C65" w:rsidRPr="00075388" w14:paraId="65FB262B" w14:textId="77777777" w:rsidTr="00D544DC">
        <w:tc>
          <w:tcPr>
            <w:tcW w:w="7797" w:type="dxa"/>
            <w:gridSpan w:val="4"/>
            <w:tcBorders>
              <w:bottom w:val="single" w:sz="12" w:space="0" w:color="auto"/>
            </w:tcBorders>
            <w:shd w:val="clear" w:color="auto" w:fill="auto"/>
          </w:tcPr>
          <w:p w14:paraId="13F341D7" w14:textId="77777777" w:rsidR="00542C65" w:rsidRPr="00075388" w:rsidRDefault="00542C65" w:rsidP="00075388">
            <w:pPr>
              <w:spacing w:before="40" w:after="120"/>
              <w:rPr>
                <w:rFonts w:eastAsia="휴먼명조"/>
              </w:rPr>
            </w:pPr>
            <w:r w:rsidRPr="00075388">
              <w:rPr>
                <w:rFonts w:eastAsia="휴먼명조" w:hint="eastAsia"/>
              </w:rPr>
              <w:t>5</w:t>
            </w:r>
            <w:r w:rsidRPr="00075388">
              <w:rPr>
                <w:rFonts w:eastAsia="휴먼명조"/>
              </w:rPr>
              <w:t xml:space="preserve"> cours (22 sessions)</w:t>
            </w:r>
          </w:p>
        </w:tc>
        <w:tc>
          <w:tcPr>
            <w:tcW w:w="707" w:type="dxa"/>
            <w:tcBorders>
              <w:bottom w:val="single" w:sz="12" w:space="0" w:color="auto"/>
            </w:tcBorders>
            <w:shd w:val="clear" w:color="auto" w:fill="auto"/>
          </w:tcPr>
          <w:p w14:paraId="76318D00" w14:textId="77777777" w:rsidR="00542C65" w:rsidRPr="00075388" w:rsidRDefault="00542C65" w:rsidP="00075388">
            <w:pPr>
              <w:spacing w:before="40" w:after="120"/>
              <w:jc w:val="right"/>
              <w:rPr>
                <w:rFonts w:eastAsia="휴먼명조"/>
              </w:rPr>
            </w:pPr>
            <w:r w:rsidRPr="00075388">
              <w:rPr>
                <w:rFonts w:eastAsia="휴먼명조" w:hint="eastAsia"/>
              </w:rPr>
              <w:t>1</w:t>
            </w:r>
            <w:r w:rsidRPr="00075388">
              <w:rPr>
                <w:rFonts w:eastAsia="휴먼명조"/>
              </w:rPr>
              <w:t xml:space="preserve"> 187</w:t>
            </w:r>
          </w:p>
        </w:tc>
      </w:tr>
    </w:tbl>
    <w:p w14:paraId="6EF4327C" w14:textId="6CBEE0B1" w:rsidR="00542C65" w:rsidRPr="00FE5B19" w:rsidRDefault="00542C65" w:rsidP="00075388">
      <w:pPr>
        <w:pStyle w:val="SingleTxtG"/>
        <w:spacing w:before="120"/>
        <w:rPr>
          <w:lang w:val="fr-FR"/>
        </w:rPr>
      </w:pPr>
      <w:r w:rsidRPr="00FE5B19">
        <w:rPr>
          <w:bCs/>
          <w:lang w:val="fr-FR"/>
        </w:rPr>
        <w:t>38.</w:t>
      </w:r>
      <w:r w:rsidRPr="00FE5B19">
        <w:rPr>
          <w:bCs/>
          <w:lang w:val="fr-FR"/>
        </w:rPr>
        <w:tab/>
      </w:r>
      <w:r>
        <w:rPr>
          <w:lang w:val="fr-FR"/>
        </w:rPr>
        <w:t>Le Gouvernement continue à dispenser aux fonctionnaires de l</w:t>
      </w:r>
      <w:r w:rsidR="00495B83">
        <w:rPr>
          <w:lang w:val="fr-FR"/>
        </w:rPr>
        <w:t>’</w:t>
      </w:r>
      <w:r>
        <w:rPr>
          <w:lang w:val="fr-FR"/>
        </w:rPr>
        <w:t>immigration chargés des personnes demandant à obtenir le statut de réfugié une éducation portant sur les droits de l</w:t>
      </w:r>
      <w:r w:rsidR="00495B83">
        <w:rPr>
          <w:lang w:val="fr-FR"/>
        </w:rPr>
        <w:t>’</w:t>
      </w:r>
      <w:r>
        <w:rPr>
          <w:lang w:val="fr-FR"/>
        </w:rPr>
        <w:t>homme. Il a aussi mis en place un cours de renforcement des capacités, qui est donné en interne par des membres du personnel du Ministère de la justice, dans le but d</w:t>
      </w:r>
      <w:r w:rsidR="00495B83">
        <w:rPr>
          <w:lang w:val="fr-FR"/>
        </w:rPr>
        <w:t>’</w:t>
      </w:r>
      <w:r>
        <w:rPr>
          <w:lang w:val="fr-FR"/>
        </w:rPr>
        <w:t>améliorer cette éducation. Les formations sur les droits de l</w:t>
      </w:r>
      <w:r w:rsidR="00495B83">
        <w:rPr>
          <w:lang w:val="fr-FR"/>
        </w:rPr>
        <w:t>’</w:t>
      </w:r>
      <w:r>
        <w:rPr>
          <w:lang w:val="fr-FR"/>
        </w:rPr>
        <w:t>homme en présentiel ont été temporairement arrêtées en raison de la pandémie de COVID-19, mais le Ministère prévoit de reprendre les cours de manière normale et d</w:t>
      </w:r>
      <w:r w:rsidR="00495B83">
        <w:rPr>
          <w:lang w:val="fr-FR"/>
        </w:rPr>
        <w:t>’</w:t>
      </w:r>
      <w:r>
        <w:rPr>
          <w:lang w:val="fr-FR"/>
        </w:rPr>
        <w:t>assurer leur poursuite</w:t>
      </w:r>
      <w:r w:rsidRPr="00FE5B19">
        <w:rPr>
          <w:lang w:val="fr-FR"/>
        </w:rPr>
        <w:t>.</w:t>
      </w:r>
    </w:p>
    <w:p w14:paraId="2941AA59" w14:textId="0761A6C3" w:rsidR="00542C65" w:rsidRDefault="00542C65" w:rsidP="007A55F9">
      <w:pPr>
        <w:pStyle w:val="Titre1"/>
        <w:spacing w:after="120"/>
        <w:rPr>
          <w:b/>
          <w:bCs/>
          <w:shd w:val="clear" w:color="auto" w:fill="FFFFFF"/>
          <w:lang w:val="fr-FR"/>
        </w:rPr>
      </w:pPr>
      <w:r w:rsidRPr="00FE5B19">
        <w:rPr>
          <w:shd w:val="clear" w:color="auto" w:fill="FFFFFF"/>
          <w:lang w:val="fr-FR"/>
        </w:rPr>
        <w:t>Tableau 18</w:t>
      </w:r>
      <w:r w:rsidRPr="00FE5B19">
        <w:rPr>
          <w:shd w:val="clear" w:color="auto" w:fill="FFFFFF"/>
          <w:lang w:val="fr-FR"/>
        </w:rPr>
        <w:br/>
      </w:r>
      <w:r w:rsidRPr="007A55F9">
        <w:rPr>
          <w:b/>
          <w:bCs/>
          <w:lang w:val="fr-FR"/>
        </w:rPr>
        <w:t>Éducation aux droits de l</w:t>
      </w:r>
      <w:r w:rsidR="00495B83">
        <w:rPr>
          <w:b/>
          <w:bCs/>
          <w:lang w:val="fr-FR"/>
        </w:rPr>
        <w:t>’</w:t>
      </w:r>
      <w:r w:rsidRPr="007A55F9">
        <w:rPr>
          <w:b/>
          <w:bCs/>
          <w:lang w:val="fr-FR"/>
        </w:rPr>
        <w:t>homme dispensée aux fonctionnaires de l</w:t>
      </w:r>
      <w:r w:rsidR="00495B83">
        <w:rPr>
          <w:b/>
          <w:bCs/>
          <w:lang w:val="fr-FR"/>
        </w:rPr>
        <w:t>’</w:t>
      </w:r>
      <w:r w:rsidRPr="007A55F9">
        <w:rPr>
          <w:b/>
          <w:bCs/>
          <w:lang w:val="fr-FR"/>
        </w:rPr>
        <w:t xml:space="preserve">immigration </w:t>
      </w:r>
      <w:r w:rsidR="007A55F9">
        <w:rPr>
          <w:b/>
          <w:bCs/>
          <w:lang w:val="fr-FR"/>
        </w:rPr>
        <w:br/>
      </w:r>
      <w:r w:rsidRPr="007A55F9">
        <w:rPr>
          <w:b/>
          <w:bCs/>
          <w:lang w:val="fr-FR"/>
        </w:rPr>
        <w:t>(2016-août</w:t>
      </w:r>
      <w:r w:rsidR="007A55F9">
        <w:rPr>
          <w:b/>
          <w:bCs/>
          <w:lang w:val="fr-FR"/>
        </w:rPr>
        <w:t xml:space="preserve"> </w:t>
      </w:r>
      <w:r w:rsidRPr="007A55F9">
        <w:rPr>
          <w:b/>
          <w:bCs/>
          <w:lang w:val="fr-FR"/>
        </w:rPr>
        <w:t>2021</w:t>
      </w:r>
      <w:r w:rsidRPr="007A55F9">
        <w:rPr>
          <w:b/>
          <w:bCs/>
          <w:shd w:val="clear" w:color="auto" w:fill="FFFFFF"/>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6F0E51" w:rsidRPr="00413722" w14:paraId="1EE71621" w14:textId="77777777" w:rsidTr="00617648">
        <w:trPr>
          <w:tblHeader/>
        </w:trPr>
        <w:tc>
          <w:tcPr>
            <w:tcW w:w="1928" w:type="dxa"/>
            <w:tcBorders>
              <w:top w:val="single" w:sz="4" w:space="0" w:color="auto"/>
              <w:bottom w:val="single" w:sz="12" w:space="0" w:color="auto"/>
            </w:tcBorders>
            <w:shd w:val="clear" w:color="auto" w:fill="auto"/>
            <w:vAlign w:val="bottom"/>
            <w:hideMark/>
          </w:tcPr>
          <w:p w14:paraId="5F694317" w14:textId="77777777" w:rsidR="006F0E51" w:rsidRPr="00413722" w:rsidRDefault="006F0E51" w:rsidP="006F0E51">
            <w:pPr>
              <w:suppressAutoHyphens w:val="0"/>
              <w:spacing w:before="80" w:after="80" w:line="200" w:lineRule="exact"/>
              <w:rPr>
                <w:rFonts w:eastAsia="휴먼명조"/>
                <w:i/>
                <w:sz w:val="16"/>
              </w:rPr>
            </w:pPr>
            <w:r w:rsidRPr="00413722">
              <w:rPr>
                <w:i/>
                <w:sz w:val="16"/>
                <w:lang w:val="fr-FR"/>
              </w:rPr>
              <w:t>Année</w:t>
            </w:r>
          </w:p>
        </w:tc>
        <w:tc>
          <w:tcPr>
            <w:tcW w:w="907" w:type="dxa"/>
            <w:tcBorders>
              <w:top w:val="single" w:sz="4" w:space="0" w:color="auto"/>
              <w:bottom w:val="single" w:sz="12" w:space="0" w:color="auto"/>
            </w:tcBorders>
            <w:shd w:val="clear" w:color="auto" w:fill="auto"/>
            <w:vAlign w:val="bottom"/>
          </w:tcPr>
          <w:p w14:paraId="643FB95F" w14:textId="4B97184B" w:rsidR="006F0E51" w:rsidRPr="00413722" w:rsidRDefault="006F0E51" w:rsidP="006F0E51">
            <w:pPr>
              <w:suppressAutoHyphens w:val="0"/>
              <w:spacing w:before="80" w:after="80" w:line="200" w:lineRule="exact"/>
              <w:jc w:val="right"/>
              <w:rPr>
                <w:rFonts w:eastAsia="휴먼명조"/>
                <w:i/>
                <w:sz w:val="16"/>
                <w:shd w:val="clear" w:color="auto" w:fill="FFFFFF"/>
              </w:rPr>
            </w:pPr>
            <w:r w:rsidRPr="0040496A">
              <w:rPr>
                <w:i/>
                <w:iCs/>
                <w:sz w:val="16"/>
                <w:szCs w:val="16"/>
                <w:lang w:val="fr-FR"/>
              </w:rPr>
              <w:t>2016</w:t>
            </w:r>
          </w:p>
        </w:tc>
        <w:tc>
          <w:tcPr>
            <w:tcW w:w="907" w:type="dxa"/>
            <w:tcBorders>
              <w:top w:val="single" w:sz="4" w:space="0" w:color="auto"/>
              <w:bottom w:val="single" w:sz="12" w:space="0" w:color="auto"/>
            </w:tcBorders>
            <w:shd w:val="clear" w:color="auto" w:fill="auto"/>
            <w:vAlign w:val="bottom"/>
          </w:tcPr>
          <w:p w14:paraId="7BB7608D" w14:textId="532D00D4" w:rsidR="006F0E51" w:rsidRPr="00413722" w:rsidRDefault="006F0E51" w:rsidP="006F0E51">
            <w:pPr>
              <w:suppressAutoHyphens w:val="0"/>
              <w:spacing w:before="80" w:after="80" w:line="200" w:lineRule="exact"/>
              <w:jc w:val="right"/>
              <w:rPr>
                <w:rFonts w:eastAsia="휴먼명조"/>
                <w:i/>
                <w:sz w:val="16"/>
              </w:rPr>
            </w:pPr>
            <w:r w:rsidRPr="0040496A">
              <w:rPr>
                <w:i/>
                <w:iCs/>
                <w:sz w:val="16"/>
                <w:szCs w:val="16"/>
                <w:lang w:val="fr-FR"/>
              </w:rPr>
              <w:t>2017</w:t>
            </w:r>
          </w:p>
        </w:tc>
        <w:tc>
          <w:tcPr>
            <w:tcW w:w="907" w:type="dxa"/>
            <w:tcBorders>
              <w:top w:val="single" w:sz="4" w:space="0" w:color="auto"/>
              <w:bottom w:val="single" w:sz="12" w:space="0" w:color="auto"/>
            </w:tcBorders>
            <w:shd w:val="clear" w:color="auto" w:fill="auto"/>
            <w:vAlign w:val="bottom"/>
          </w:tcPr>
          <w:p w14:paraId="450008C5" w14:textId="23932D8F" w:rsidR="006F0E51" w:rsidRPr="00413722" w:rsidRDefault="006F0E51" w:rsidP="006F0E51">
            <w:pPr>
              <w:suppressAutoHyphens w:val="0"/>
              <w:spacing w:before="80" w:after="80" w:line="200" w:lineRule="exact"/>
              <w:jc w:val="right"/>
              <w:rPr>
                <w:rFonts w:eastAsia="휴먼명조"/>
                <w:i/>
                <w:sz w:val="16"/>
              </w:rPr>
            </w:pPr>
            <w:r w:rsidRPr="0040496A">
              <w:rPr>
                <w:i/>
                <w:iCs/>
                <w:sz w:val="16"/>
                <w:szCs w:val="16"/>
                <w:lang w:val="fr-FR"/>
              </w:rPr>
              <w:t>2018</w:t>
            </w:r>
          </w:p>
        </w:tc>
        <w:tc>
          <w:tcPr>
            <w:tcW w:w="907" w:type="dxa"/>
            <w:tcBorders>
              <w:top w:val="single" w:sz="4" w:space="0" w:color="auto"/>
              <w:bottom w:val="single" w:sz="12" w:space="0" w:color="auto"/>
            </w:tcBorders>
            <w:shd w:val="clear" w:color="auto" w:fill="auto"/>
            <w:vAlign w:val="bottom"/>
          </w:tcPr>
          <w:p w14:paraId="2D5D37AC" w14:textId="313084C6" w:rsidR="006F0E51" w:rsidRPr="00413722" w:rsidRDefault="006F0E51" w:rsidP="006F0E51">
            <w:pPr>
              <w:suppressAutoHyphens w:val="0"/>
              <w:spacing w:before="80" w:after="80" w:line="200" w:lineRule="exact"/>
              <w:jc w:val="right"/>
              <w:rPr>
                <w:rFonts w:eastAsia="휴먼명조"/>
                <w:i/>
                <w:sz w:val="16"/>
              </w:rPr>
            </w:pPr>
            <w:r w:rsidRPr="0040496A">
              <w:rPr>
                <w:i/>
                <w:iCs/>
                <w:sz w:val="16"/>
                <w:szCs w:val="16"/>
                <w:lang w:val="fr-FR"/>
              </w:rPr>
              <w:t>2019</w:t>
            </w:r>
          </w:p>
        </w:tc>
        <w:tc>
          <w:tcPr>
            <w:tcW w:w="907" w:type="dxa"/>
            <w:tcBorders>
              <w:top w:val="single" w:sz="4" w:space="0" w:color="auto"/>
              <w:bottom w:val="single" w:sz="12" w:space="0" w:color="auto"/>
            </w:tcBorders>
            <w:shd w:val="clear" w:color="auto" w:fill="auto"/>
            <w:vAlign w:val="bottom"/>
          </w:tcPr>
          <w:p w14:paraId="6C2D8D9C" w14:textId="3245D603" w:rsidR="006F0E51" w:rsidRPr="00413722" w:rsidRDefault="006F0E51" w:rsidP="006F0E51">
            <w:pPr>
              <w:suppressAutoHyphens w:val="0"/>
              <w:spacing w:before="80" w:after="80" w:line="200" w:lineRule="exact"/>
              <w:jc w:val="right"/>
              <w:rPr>
                <w:rFonts w:eastAsia="휴먼명조"/>
                <w:i/>
                <w:sz w:val="16"/>
              </w:rPr>
            </w:pPr>
            <w:r w:rsidRPr="0040496A">
              <w:rPr>
                <w:i/>
                <w:iCs/>
                <w:sz w:val="16"/>
                <w:szCs w:val="16"/>
                <w:lang w:val="fr-FR"/>
              </w:rPr>
              <w:t>2020</w:t>
            </w:r>
          </w:p>
        </w:tc>
        <w:tc>
          <w:tcPr>
            <w:tcW w:w="907" w:type="dxa"/>
            <w:tcBorders>
              <w:top w:val="single" w:sz="4" w:space="0" w:color="auto"/>
              <w:bottom w:val="single" w:sz="12" w:space="0" w:color="auto"/>
            </w:tcBorders>
            <w:shd w:val="clear" w:color="auto" w:fill="auto"/>
            <w:vAlign w:val="bottom"/>
          </w:tcPr>
          <w:p w14:paraId="2A9E887E" w14:textId="185152F5" w:rsidR="006F0E51" w:rsidRPr="00413722" w:rsidRDefault="006F0E51" w:rsidP="006F0E51">
            <w:pPr>
              <w:suppressAutoHyphens w:val="0"/>
              <w:spacing w:before="80" w:after="80" w:line="200" w:lineRule="exact"/>
              <w:jc w:val="right"/>
              <w:rPr>
                <w:rFonts w:eastAsia="휴먼명조"/>
                <w:i/>
                <w:sz w:val="16"/>
              </w:rPr>
            </w:pPr>
            <w:r w:rsidRPr="0040496A">
              <w:rPr>
                <w:i/>
                <w:iCs/>
                <w:sz w:val="16"/>
                <w:szCs w:val="16"/>
                <w:lang w:val="fr-FR"/>
              </w:rPr>
              <w:t>A</w:t>
            </w:r>
            <w:r>
              <w:rPr>
                <w:i/>
                <w:iCs/>
                <w:sz w:val="16"/>
                <w:szCs w:val="16"/>
                <w:lang w:val="fr-FR"/>
              </w:rPr>
              <w:t xml:space="preserve">oût </w:t>
            </w:r>
            <w:r w:rsidRPr="0040496A">
              <w:rPr>
                <w:i/>
                <w:iCs/>
                <w:sz w:val="16"/>
                <w:szCs w:val="16"/>
                <w:lang w:val="fr-FR"/>
              </w:rPr>
              <w:t>2021</w:t>
            </w:r>
          </w:p>
        </w:tc>
      </w:tr>
      <w:tr w:rsidR="006F0E51" w:rsidRPr="00413722" w14:paraId="4FC07D4C" w14:textId="77777777" w:rsidTr="00617648">
        <w:tc>
          <w:tcPr>
            <w:tcW w:w="1928" w:type="dxa"/>
            <w:tcBorders>
              <w:bottom w:val="single" w:sz="12" w:space="0" w:color="auto"/>
            </w:tcBorders>
            <w:shd w:val="clear" w:color="auto" w:fill="auto"/>
            <w:hideMark/>
          </w:tcPr>
          <w:p w14:paraId="4FD6F480" w14:textId="6593CE18" w:rsidR="006F0E51" w:rsidRPr="00413722" w:rsidRDefault="006F0E51" w:rsidP="006F0E51">
            <w:pPr>
              <w:suppressAutoHyphens w:val="0"/>
              <w:spacing w:before="40" w:after="40" w:line="220" w:lineRule="exact"/>
              <w:rPr>
                <w:rFonts w:eastAsia="휴먼명조"/>
                <w:sz w:val="18"/>
              </w:rPr>
            </w:pPr>
            <w:r w:rsidRPr="0040496A">
              <w:rPr>
                <w:sz w:val="18"/>
                <w:szCs w:val="18"/>
                <w:lang w:val="fr-FR"/>
              </w:rPr>
              <w:t>Nombre de stagiaires (personnes)</w:t>
            </w:r>
          </w:p>
        </w:tc>
        <w:tc>
          <w:tcPr>
            <w:tcW w:w="907" w:type="dxa"/>
            <w:tcBorders>
              <w:bottom w:val="single" w:sz="12" w:space="0" w:color="auto"/>
            </w:tcBorders>
            <w:shd w:val="clear" w:color="auto" w:fill="auto"/>
            <w:vAlign w:val="bottom"/>
          </w:tcPr>
          <w:p w14:paraId="046EA4DA" w14:textId="0DF135D2" w:rsidR="006F0E51" w:rsidRPr="00413722" w:rsidRDefault="006F0E51" w:rsidP="006F0E51">
            <w:pPr>
              <w:suppressAutoHyphens w:val="0"/>
              <w:spacing w:before="40" w:after="40" w:line="220" w:lineRule="exact"/>
              <w:jc w:val="right"/>
              <w:rPr>
                <w:rFonts w:eastAsia="휴먼명조"/>
                <w:sz w:val="18"/>
                <w:shd w:val="clear" w:color="auto" w:fill="FFFFFF"/>
              </w:rPr>
            </w:pPr>
            <w:r w:rsidRPr="0040496A">
              <w:rPr>
                <w:sz w:val="18"/>
                <w:szCs w:val="18"/>
                <w:lang w:val="fr-FR"/>
              </w:rPr>
              <w:t>298</w:t>
            </w:r>
          </w:p>
        </w:tc>
        <w:tc>
          <w:tcPr>
            <w:tcW w:w="907" w:type="dxa"/>
            <w:tcBorders>
              <w:bottom w:val="single" w:sz="12" w:space="0" w:color="auto"/>
            </w:tcBorders>
            <w:shd w:val="clear" w:color="auto" w:fill="auto"/>
            <w:vAlign w:val="bottom"/>
          </w:tcPr>
          <w:p w14:paraId="23B6E436" w14:textId="1918B884" w:rsidR="006F0E51" w:rsidRPr="00413722" w:rsidRDefault="006F0E51" w:rsidP="006F0E51">
            <w:pPr>
              <w:suppressAutoHyphens w:val="0"/>
              <w:spacing w:before="40" w:after="40" w:line="220" w:lineRule="exact"/>
              <w:jc w:val="right"/>
              <w:rPr>
                <w:rFonts w:eastAsia="휴먼명조"/>
                <w:sz w:val="18"/>
              </w:rPr>
            </w:pPr>
            <w:r w:rsidRPr="0040496A">
              <w:rPr>
                <w:sz w:val="18"/>
                <w:szCs w:val="18"/>
                <w:lang w:val="fr-FR"/>
              </w:rPr>
              <w:t>484</w:t>
            </w:r>
          </w:p>
        </w:tc>
        <w:tc>
          <w:tcPr>
            <w:tcW w:w="907" w:type="dxa"/>
            <w:tcBorders>
              <w:bottom w:val="single" w:sz="12" w:space="0" w:color="auto"/>
            </w:tcBorders>
            <w:shd w:val="clear" w:color="auto" w:fill="auto"/>
            <w:vAlign w:val="bottom"/>
          </w:tcPr>
          <w:p w14:paraId="3A5DBB1E" w14:textId="0832492F" w:rsidR="006F0E51" w:rsidRPr="00413722" w:rsidRDefault="006F0E51" w:rsidP="006F0E51">
            <w:pPr>
              <w:suppressAutoHyphens w:val="0"/>
              <w:spacing w:before="40" w:after="40" w:line="220" w:lineRule="exact"/>
              <w:jc w:val="right"/>
              <w:rPr>
                <w:rFonts w:eastAsia="휴먼명조"/>
                <w:sz w:val="18"/>
              </w:rPr>
            </w:pPr>
            <w:r w:rsidRPr="0040496A">
              <w:rPr>
                <w:sz w:val="18"/>
                <w:szCs w:val="18"/>
                <w:lang w:val="fr-FR"/>
              </w:rPr>
              <w:t>509</w:t>
            </w:r>
          </w:p>
        </w:tc>
        <w:tc>
          <w:tcPr>
            <w:tcW w:w="907" w:type="dxa"/>
            <w:tcBorders>
              <w:bottom w:val="single" w:sz="12" w:space="0" w:color="auto"/>
            </w:tcBorders>
            <w:shd w:val="clear" w:color="auto" w:fill="auto"/>
            <w:vAlign w:val="bottom"/>
          </w:tcPr>
          <w:p w14:paraId="38E03D06" w14:textId="654710E0" w:rsidR="006F0E51" w:rsidRPr="00413722" w:rsidRDefault="006F0E51" w:rsidP="006F0E51">
            <w:pPr>
              <w:suppressAutoHyphens w:val="0"/>
              <w:spacing w:before="40" w:after="40" w:line="220" w:lineRule="exact"/>
              <w:jc w:val="right"/>
              <w:rPr>
                <w:rFonts w:eastAsia="휴먼명조"/>
                <w:sz w:val="18"/>
              </w:rPr>
            </w:pPr>
            <w:r w:rsidRPr="0040496A">
              <w:rPr>
                <w:sz w:val="18"/>
                <w:szCs w:val="18"/>
                <w:lang w:val="fr-FR"/>
              </w:rPr>
              <w:t>388</w:t>
            </w:r>
          </w:p>
        </w:tc>
        <w:tc>
          <w:tcPr>
            <w:tcW w:w="907" w:type="dxa"/>
            <w:tcBorders>
              <w:bottom w:val="single" w:sz="12" w:space="0" w:color="auto"/>
            </w:tcBorders>
            <w:shd w:val="clear" w:color="auto" w:fill="auto"/>
            <w:vAlign w:val="bottom"/>
          </w:tcPr>
          <w:p w14:paraId="0D91E1D4" w14:textId="4EF8CA67" w:rsidR="006F0E51" w:rsidRPr="00413722" w:rsidRDefault="006F0E51" w:rsidP="006F0E51">
            <w:pPr>
              <w:suppressAutoHyphens w:val="0"/>
              <w:spacing w:before="40" w:after="40" w:line="220" w:lineRule="exact"/>
              <w:jc w:val="right"/>
              <w:rPr>
                <w:rFonts w:eastAsia="휴먼명조"/>
                <w:sz w:val="18"/>
              </w:rPr>
            </w:pPr>
            <w:r w:rsidRPr="0040496A">
              <w:rPr>
                <w:sz w:val="18"/>
                <w:szCs w:val="18"/>
                <w:lang w:val="fr-FR"/>
              </w:rPr>
              <w:t>115</w:t>
            </w:r>
          </w:p>
        </w:tc>
        <w:tc>
          <w:tcPr>
            <w:tcW w:w="907" w:type="dxa"/>
            <w:tcBorders>
              <w:bottom w:val="single" w:sz="12" w:space="0" w:color="auto"/>
            </w:tcBorders>
            <w:shd w:val="clear" w:color="auto" w:fill="auto"/>
            <w:vAlign w:val="bottom"/>
          </w:tcPr>
          <w:p w14:paraId="309142E8" w14:textId="0F15AD56" w:rsidR="006F0E51" w:rsidRPr="00413722" w:rsidRDefault="006F0E51" w:rsidP="006F0E51">
            <w:pPr>
              <w:suppressAutoHyphens w:val="0"/>
              <w:spacing w:before="40" w:after="40" w:line="220" w:lineRule="exact"/>
              <w:jc w:val="right"/>
              <w:rPr>
                <w:rFonts w:eastAsia="휴먼명조"/>
                <w:sz w:val="18"/>
              </w:rPr>
            </w:pPr>
            <w:r w:rsidRPr="0040496A">
              <w:rPr>
                <w:sz w:val="18"/>
                <w:szCs w:val="18"/>
                <w:lang w:val="fr-FR"/>
              </w:rPr>
              <w:t>145</w:t>
            </w:r>
          </w:p>
        </w:tc>
      </w:tr>
    </w:tbl>
    <w:p w14:paraId="67944BA5" w14:textId="5201DB8F" w:rsidR="00542C65" w:rsidRPr="00617648" w:rsidRDefault="00542C65" w:rsidP="006F0E51">
      <w:pPr>
        <w:pStyle w:val="SingleTxtG"/>
        <w:spacing w:before="120"/>
        <w:rPr>
          <w:spacing w:val="-1"/>
          <w:lang w:val="fr-FR"/>
        </w:rPr>
      </w:pPr>
      <w:r w:rsidRPr="00617648">
        <w:rPr>
          <w:bCs/>
          <w:spacing w:val="-1"/>
          <w:lang w:val="fr-FR"/>
        </w:rPr>
        <w:t>39.</w:t>
      </w:r>
      <w:r w:rsidRPr="00617648">
        <w:rPr>
          <w:bCs/>
          <w:spacing w:val="-1"/>
          <w:lang w:val="fr-FR"/>
        </w:rPr>
        <w:tab/>
      </w:r>
      <w:r w:rsidRPr="00617648">
        <w:rPr>
          <w:spacing w:val="-1"/>
          <w:lang w:val="fr-FR"/>
        </w:rPr>
        <w:t>Le Gouvernement a assuré aux fonctionnaires pertinents des formations sur la détermination du statut de réfugié dans le cadre et en dehors des programmes établis. Les cours ont notamment porté sur les conventions internationales, y compris le droit international des droits de l</w:t>
      </w:r>
      <w:r w:rsidR="00495B83">
        <w:rPr>
          <w:spacing w:val="-1"/>
          <w:lang w:val="fr-FR"/>
        </w:rPr>
        <w:t>’</w:t>
      </w:r>
      <w:r w:rsidRPr="00617648">
        <w:rPr>
          <w:spacing w:val="-1"/>
          <w:lang w:val="fr-FR"/>
        </w:rPr>
        <w:t>homme, la Déclaration universelle des droits de l</w:t>
      </w:r>
      <w:r w:rsidR="00495B83">
        <w:rPr>
          <w:spacing w:val="-1"/>
          <w:lang w:val="fr-FR"/>
        </w:rPr>
        <w:t>’</w:t>
      </w:r>
      <w:r w:rsidRPr="00617648">
        <w:rPr>
          <w:spacing w:val="-1"/>
          <w:lang w:val="fr-FR"/>
        </w:rPr>
        <w:t>homme et la Convention des Nations Unies relative aux droits de l</w:t>
      </w:r>
      <w:r w:rsidR="00495B83">
        <w:rPr>
          <w:spacing w:val="-1"/>
          <w:lang w:val="fr-FR"/>
        </w:rPr>
        <w:t>’</w:t>
      </w:r>
      <w:r w:rsidRPr="00617648">
        <w:rPr>
          <w:spacing w:val="-1"/>
          <w:lang w:val="fr-FR"/>
        </w:rPr>
        <w:t>enfant, et ont inclus des sessions conçues de manière à mieux faire prendre conscience des droits de l</w:t>
      </w:r>
      <w:r w:rsidR="00495B83">
        <w:rPr>
          <w:spacing w:val="-1"/>
          <w:lang w:val="fr-FR"/>
        </w:rPr>
        <w:t>’</w:t>
      </w:r>
      <w:r w:rsidRPr="00617648">
        <w:rPr>
          <w:spacing w:val="-1"/>
          <w:lang w:val="fr-FR"/>
        </w:rPr>
        <w:t>homme. Le Ministère de la justice a, de surcroît, dispensé aux interprètes travaillant avec les demandeurs du statut de réfugié des formations portant sur les droits de l</w:t>
      </w:r>
      <w:r w:rsidR="00495B83">
        <w:rPr>
          <w:spacing w:val="-1"/>
          <w:lang w:val="fr-FR"/>
        </w:rPr>
        <w:t>’</w:t>
      </w:r>
      <w:r w:rsidRPr="00617648">
        <w:rPr>
          <w:spacing w:val="-1"/>
          <w:lang w:val="fr-FR"/>
        </w:rPr>
        <w:t>homme couvrant, entre autres, la définition du réfugié et les aspects particuliers de l</w:t>
      </w:r>
      <w:r w:rsidR="00495B83">
        <w:rPr>
          <w:spacing w:val="-1"/>
          <w:lang w:val="fr-FR"/>
        </w:rPr>
        <w:t>’</w:t>
      </w:r>
      <w:r w:rsidRPr="00617648">
        <w:rPr>
          <w:spacing w:val="-1"/>
          <w:lang w:val="fr-FR"/>
        </w:rPr>
        <w:t>interprétation pour ces derniers. Il a également donné à ces derniers pour instruction de rester neutres, de ne pas avoir de préjugés concernant le genre, la religion ou les valeurs et de préserver le caractère confidentiel des informations personnelles des demandeurs. Le Gouvernement souhaite que la loi sur les réfugiés soit modifiée de manière à inclure une disposition concernant les formations obligatoires des fonctionnaires chargés du contrôle et des dossiers des réfugiés. Par suite de cette modification, les responsables et les fonctionnaires seraient tenus d</w:t>
      </w:r>
      <w:r w:rsidR="00495B83">
        <w:rPr>
          <w:spacing w:val="-1"/>
          <w:lang w:val="fr-FR"/>
        </w:rPr>
        <w:t>’</w:t>
      </w:r>
      <w:r w:rsidRPr="00617648">
        <w:rPr>
          <w:spacing w:val="-1"/>
          <w:lang w:val="fr-FR"/>
        </w:rPr>
        <w:t>achever les programmes de formation pertinents, y compris les cours consacrés aux droits de l</w:t>
      </w:r>
      <w:r w:rsidR="00495B83">
        <w:rPr>
          <w:spacing w:val="-1"/>
          <w:lang w:val="fr-FR"/>
        </w:rPr>
        <w:t>’</w:t>
      </w:r>
      <w:r w:rsidRPr="00617648">
        <w:rPr>
          <w:spacing w:val="-1"/>
          <w:lang w:val="fr-FR"/>
        </w:rPr>
        <w:t>homme comme ceux portant sur les conventions internationales. Le Ministère de la justice a également établi un système de certification professionnelle des interprètes travaillant avec les réfugiés, qui a pour objet de garantir que seuls des interprètes qualifiés ayant suivi les formations et les cours donnés par des agences professionnelles externes débouchant sur une évaluation puissent assurer les services d</w:t>
      </w:r>
      <w:r w:rsidR="00495B83">
        <w:rPr>
          <w:spacing w:val="-1"/>
          <w:lang w:val="fr-FR"/>
        </w:rPr>
        <w:t>’</w:t>
      </w:r>
      <w:r w:rsidRPr="00617648">
        <w:rPr>
          <w:spacing w:val="-1"/>
          <w:lang w:val="fr-FR"/>
        </w:rPr>
        <w:t>interprétation. Il prévoit d</w:t>
      </w:r>
      <w:r w:rsidR="00495B83">
        <w:rPr>
          <w:spacing w:val="-1"/>
          <w:lang w:val="fr-FR"/>
        </w:rPr>
        <w:t>’</w:t>
      </w:r>
      <w:r w:rsidRPr="00617648">
        <w:rPr>
          <w:spacing w:val="-1"/>
          <w:lang w:val="fr-FR"/>
        </w:rPr>
        <w:t>accroître encore la rigueur de la formation aux droits de l</w:t>
      </w:r>
      <w:r w:rsidR="00495B83">
        <w:rPr>
          <w:spacing w:val="-1"/>
          <w:lang w:val="fr-FR"/>
        </w:rPr>
        <w:t>’</w:t>
      </w:r>
      <w:r w:rsidRPr="00617648">
        <w:rPr>
          <w:spacing w:val="-1"/>
          <w:lang w:val="fr-FR"/>
        </w:rPr>
        <w:t>homme des interprètes travaillant avec les réfugiés en incluant l</w:t>
      </w:r>
      <w:r w:rsidR="00495B83">
        <w:rPr>
          <w:spacing w:val="-1"/>
          <w:lang w:val="fr-FR"/>
        </w:rPr>
        <w:t>’</w:t>
      </w:r>
      <w:r w:rsidRPr="00617648">
        <w:rPr>
          <w:spacing w:val="-1"/>
          <w:lang w:val="fr-FR"/>
        </w:rPr>
        <w:t>éducation aux droits de l</w:t>
      </w:r>
      <w:r w:rsidR="00495B83">
        <w:rPr>
          <w:spacing w:val="-1"/>
          <w:lang w:val="fr-FR"/>
        </w:rPr>
        <w:t>’</w:t>
      </w:r>
      <w:r w:rsidRPr="00617648">
        <w:rPr>
          <w:spacing w:val="-1"/>
          <w:lang w:val="fr-FR"/>
        </w:rPr>
        <w:t>homme dans le programme de certification. Le Ministère s</w:t>
      </w:r>
      <w:r w:rsidR="00495B83">
        <w:rPr>
          <w:spacing w:val="-1"/>
          <w:lang w:val="fr-FR"/>
        </w:rPr>
        <w:t>’</w:t>
      </w:r>
      <w:r w:rsidRPr="00617648">
        <w:rPr>
          <w:spacing w:val="-1"/>
          <w:lang w:val="fr-FR"/>
        </w:rPr>
        <w:t>efforcera en outre de protéger les droits humains des personnes demandant à obtenir le statut de réfugié durant la procédure de détermination du statut de réfugié en dispensant régulièrement et fréquemment des formations portant les droits de l</w:t>
      </w:r>
      <w:r w:rsidR="00495B83">
        <w:rPr>
          <w:spacing w:val="-1"/>
          <w:lang w:val="fr-FR"/>
        </w:rPr>
        <w:t>’</w:t>
      </w:r>
      <w:r w:rsidRPr="00617648">
        <w:rPr>
          <w:spacing w:val="-1"/>
          <w:lang w:val="fr-FR"/>
        </w:rPr>
        <w:t>homme aux fonctionnaires chargés des réfugiés et aux interprètes travaillant avec ces derniers. Il veillera dans le même temps à inclure des cours sur les droits de l</w:t>
      </w:r>
      <w:r w:rsidR="00495B83">
        <w:rPr>
          <w:spacing w:val="-1"/>
          <w:lang w:val="fr-FR"/>
        </w:rPr>
        <w:t>’</w:t>
      </w:r>
      <w:r w:rsidRPr="00617648">
        <w:rPr>
          <w:spacing w:val="-1"/>
          <w:lang w:val="fr-FR"/>
        </w:rPr>
        <w:t>homme dans les programmes éducatifs pour renforcer les connaissances en ce domaine en coopération avec le représentant du Haut-Commissariat des Nations Unies pour les réfugiés et d</w:t>
      </w:r>
      <w:r w:rsidR="00495B83">
        <w:rPr>
          <w:spacing w:val="-1"/>
          <w:lang w:val="fr-FR"/>
        </w:rPr>
        <w:t>’</w:t>
      </w:r>
      <w:r w:rsidRPr="00617648">
        <w:rPr>
          <w:spacing w:val="-1"/>
          <w:lang w:val="fr-FR"/>
        </w:rPr>
        <w:t>autres agences professionnelles externes.</w:t>
      </w:r>
    </w:p>
    <w:p w14:paraId="3F26F34D" w14:textId="4AEF74A0" w:rsidR="00542C65" w:rsidRPr="00FE5B19" w:rsidRDefault="00542C65" w:rsidP="006F0E51">
      <w:pPr>
        <w:pStyle w:val="H1G"/>
        <w:rPr>
          <w:shd w:val="clear" w:color="auto" w:fill="FFFFFF"/>
          <w:lang w:val="fr-FR"/>
        </w:rPr>
      </w:pPr>
      <w:r w:rsidRPr="00FE5B19">
        <w:rPr>
          <w:shd w:val="clear" w:color="auto" w:fill="FFFFFF"/>
          <w:lang w:val="fr-FR"/>
        </w:rPr>
        <w:lastRenderedPageBreak/>
        <w:tab/>
        <w:t>C.</w:t>
      </w:r>
      <w:r w:rsidRPr="00FE5B19">
        <w:rPr>
          <w:shd w:val="clear" w:color="auto" w:fill="FFFFFF"/>
          <w:lang w:val="fr-FR"/>
        </w:rPr>
        <w:tab/>
      </w:r>
      <w:r>
        <w:rPr>
          <w:lang w:val="fr-FR"/>
        </w:rPr>
        <w:t>Octroi d</w:t>
      </w:r>
      <w:r w:rsidR="00495B83">
        <w:rPr>
          <w:lang w:val="fr-FR"/>
        </w:rPr>
        <w:t>’</w:t>
      </w:r>
      <w:r>
        <w:rPr>
          <w:lang w:val="fr-FR"/>
        </w:rPr>
        <w:t xml:space="preserve">un </w:t>
      </w:r>
      <w:r w:rsidRPr="006F0E51">
        <w:t>permis</w:t>
      </w:r>
      <w:r>
        <w:rPr>
          <w:lang w:val="fr-FR"/>
        </w:rPr>
        <w:t xml:space="preserve"> de séjour aux conjoints étrangers, quelle que soit </w:t>
      </w:r>
      <w:r w:rsidR="006F0E51">
        <w:rPr>
          <w:lang w:val="fr-FR"/>
        </w:rPr>
        <w:br/>
      </w:r>
      <w:r>
        <w:rPr>
          <w:lang w:val="fr-FR"/>
        </w:rPr>
        <w:t xml:space="preserve">la personne responsable de la dissolution du mariage </w:t>
      </w:r>
      <w:r w:rsidR="00617648">
        <w:rPr>
          <w:lang w:val="fr-FR"/>
        </w:rPr>
        <w:br/>
      </w:r>
      <w:r>
        <w:rPr>
          <w:lang w:val="fr-FR"/>
        </w:rPr>
        <w:t>ou de l</w:t>
      </w:r>
      <w:r w:rsidR="00495B83">
        <w:rPr>
          <w:lang w:val="fr-FR"/>
        </w:rPr>
        <w:t>’</w:t>
      </w:r>
      <w:r>
        <w:rPr>
          <w:lang w:val="fr-FR"/>
        </w:rPr>
        <w:t>éducation des enfants</w:t>
      </w:r>
    </w:p>
    <w:p w14:paraId="54509C33" w14:textId="38130267" w:rsidR="00542C65" w:rsidRPr="00FE5B19" w:rsidRDefault="00542C65" w:rsidP="00542C65">
      <w:pPr>
        <w:pStyle w:val="SingleTxtG"/>
        <w:rPr>
          <w:lang w:val="fr-FR"/>
        </w:rPr>
      </w:pPr>
      <w:r w:rsidRPr="00FE5B19">
        <w:rPr>
          <w:bCs/>
          <w:lang w:val="fr-FR"/>
        </w:rPr>
        <w:t>40.</w:t>
      </w:r>
      <w:r w:rsidRPr="00FE5B19">
        <w:rPr>
          <w:bCs/>
          <w:lang w:val="fr-FR"/>
        </w:rPr>
        <w:tab/>
      </w:r>
      <w:r>
        <w:rPr>
          <w:lang w:val="fr-FR"/>
        </w:rPr>
        <w:t>Le Comité s</w:t>
      </w:r>
      <w:r w:rsidR="00495B83">
        <w:rPr>
          <w:lang w:val="fr-FR"/>
        </w:rPr>
        <w:t>’</w:t>
      </w:r>
      <w:r>
        <w:rPr>
          <w:lang w:val="fr-FR"/>
        </w:rPr>
        <w:t>est déclaré préoccupé par le fait que les conjointes étrangères ne sont pas autorisées à demeurer en République de Corée à moins qu</w:t>
      </w:r>
      <w:r w:rsidR="00495B83">
        <w:rPr>
          <w:lang w:val="fr-FR"/>
        </w:rPr>
        <w:t>’</w:t>
      </w:r>
      <w:r>
        <w:rPr>
          <w:lang w:val="fr-FR"/>
        </w:rPr>
        <w:t>elles n</w:t>
      </w:r>
      <w:r w:rsidR="00495B83">
        <w:rPr>
          <w:lang w:val="fr-FR"/>
        </w:rPr>
        <w:t>’</w:t>
      </w:r>
      <w:r>
        <w:rPr>
          <w:lang w:val="fr-FR"/>
        </w:rPr>
        <w:t>assument des rôles traditionnellement dévolus aux femmes (CERD/C/KOR/17-19, par. 21) ; cette préoccupation n</w:t>
      </w:r>
      <w:r w:rsidR="00495B83">
        <w:rPr>
          <w:lang w:val="fr-FR"/>
        </w:rPr>
        <w:t>’</w:t>
      </w:r>
      <w:r>
        <w:rPr>
          <w:lang w:val="fr-FR"/>
        </w:rPr>
        <w:t>est toutefois pas fondée. Les exigences et les critères relatifs au statut de résident des conjoints étrangers après un divorce sont appliqués de la même manière à chaque personne, indépendamment du sexe de cette dernière. Élever un enfant, apporter un soutien aux membres de la famille et établir la responsabilité de la dissolution du mariage sont des responsabilités mutuelles qui doivent être partagées entre les conjoints et non des rôles traditionnellement dévolus aux femmes</w:t>
      </w:r>
      <w:r w:rsidRPr="00FE5B19">
        <w:rPr>
          <w:lang w:val="fr-FR"/>
        </w:rPr>
        <w:t>.</w:t>
      </w:r>
    </w:p>
    <w:p w14:paraId="33853874" w14:textId="11F2037F" w:rsidR="00542C65" w:rsidRPr="00FE5B19" w:rsidRDefault="00542C65" w:rsidP="00542C65">
      <w:pPr>
        <w:pStyle w:val="SingleTxtG"/>
        <w:rPr>
          <w:lang w:val="fr-FR"/>
        </w:rPr>
      </w:pPr>
      <w:r w:rsidRPr="00FE5B19">
        <w:rPr>
          <w:bCs/>
          <w:lang w:val="fr-FR"/>
        </w:rPr>
        <w:t>41.</w:t>
      </w:r>
      <w:r w:rsidRPr="00FE5B19">
        <w:rPr>
          <w:bCs/>
          <w:lang w:val="fr-FR"/>
        </w:rPr>
        <w:tab/>
      </w:r>
      <w:r>
        <w:rPr>
          <w:lang w:val="fr-FR"/>
        </w:rPr>
        <w:t>Il est difficile d</w:t>
      </w:r>
      <w:r w:rsidR="00495B83">
        <w:rPr>
          <w:lang w:val="fr-FR"/>
        </w:rPr>
        <w:t>’</w:t>
      </w:r>
      <w:r>
        <w:rPr>
          <w:lang w:val="fr-FR"/>
        </w:rPr>
        <w:t>accepter la recommandation selon laquelle le Gouvernement devrait autoriser les conjoints étrangers à continuer de vivre dans le pays après la dissolution de leur mariage, même s</w:t>
      </w:r>
      <w:r w:rsidR="00495B83">
        <w:rPr>
          <w:lang w:val="fr-FR"/>
        </w:rPr>
        <w:t>’</w:t>
      </w:r>
      <w:r>
        <w:rPr>
          <w:lang w:val="fr-FR"/>
        </w:rPr>
        <w:t>ils sont principalement responsables du divorce. La Cour suprême a jugé approprié d</w:t>
      </w:r>
      <w:r w:rsidR="00495B83">
        <w:rPr>
          <w:lang w:val="fr-FR"/>
        </w:rPr>
        <w:t>’</w:t>
      </w:r>
      <w:r>
        <w:rPr>
          <w:lang w:val="fr-FR"/>
        </w:rPr>
        <w:t>autoriser les conjoints étrangers (titulaires d</w:t>
      </w:r>
      <w:r w:rsidR="00495B83">
        <w:rPr>
          <w:lang w:val="fr-FR"/>
        </w:rPr>
        <w:t>’</w:t>
      </w:r>
      <w:r>
        <w:rPr>
          <w:lang w:val="fr-FR"/>
        </w:rPr>
        <w:t>un visa F-6) qui ne sont pas en mesure de maintenir une relation matrimoniale normale, pour des raisons qui ne leur sont pas imputables (lorsque la responsabilité première du divorce incombe à leur conjoint coréen) de rester dans le pays</w:t>
      </w:r>
      <w:r w:rsidRPr="00A15CCB">
        <w:rPr>
          <w:rStyle w:val="Appelnotedebasdep"/>
          <w:lang w:val="fr-FR"/>
        </w:rPr>
        <w:footnoteReference w:id="15"/>
      </w:r>
      <w:r>
        <w:rPr>
          <w:lang w:val="fr-FR"/>
        </w:rPr>
        <w:t>. Le Gouvernement a pris les mesures énoncées ci-après dans le but de garantir à ces personnes le droit de rester en République de Corée. Il a tout d</w:t>
      </w:r>
      <w:r w:rsidR="00495B83">
        <w:rPr>
          <w:lang w:val="fr-FR"/>
        </w:rPr>
        <w:t>’</w:t>
      </w:r>
      <w:r>
        <w:rPr>
          <w:lang w:val="fr-FR"/>
        </w:rPr>
        <w:t>abord mis en place, en décembre</w:t>
      </w:r>
      <w:r w:rsidR="00211C3F">
        <w:rPr>
          <w:lang w:val="fr-FR"/>
        </w:rPr>
        <w:t xml:space="preserve"> </w:t>
      </w:r>
      <w:r>
        <w:rPr>
          <w:lang w:val="fr-FR"/>
        </w:rPr>
        <w:t>2019, des bureaux de médiateurs chargés des questions de résidence dans les bureaux de l</w:t>
      </w:r>
      <w:r w:rsidR="00495B83">
        <w:rPr>
          <w:lang w:val="fr-FR"/>
        </w:rPr>
        <w:t>’</w:t>
      </w:r>
      <w:r>
        <w:rPr>
          <w:lang w:val="fr-FR"/>
        </w:rPr>
        <w:t>immigration et dans les bureaux traitant des questions relatives aux étrangers. Si nécessaire, le Gouvernement détermine la partie responsable de la dissolution du mariage (conjoint étranger ou conjoint coréen) sur la base des délibérations et des résolutions de bureau de médiateur qui compte, notamment, des experts externes. En outre, depuis janvier</w:t>
      </w:r>
      <w:r w:rsidR="00211C3F">
        <w:rPr>
          <w:lang w:val="fr-FR"/>
        </w:rPr>
        <w:t xml:space="preserve"> </w:t>
      </w:r>
      <w:r>
        <w:rPr>
          <w:lang w:val="fr-FR"/>
        </w:rPr>
        <w:t>2021, le Ministère de la justice permet à un enfant élevé par un conjoint étranger de continuer à résider sur le territoire coréen, même s</w:t>
      </w:r>
      <w:r w:rsidR="00495B83">
        <w:rPr>
          <w:lang w:val="fr-FR"/>
        </w:rPr>
        <w:t>’</w:t>
      </w:r>
      <w:r>
        <w:rPr>
          <w:lang w:val="fr-FR"/>
        </w:rPr>
        <w:t>il a atteint l</w:t>
      </w:r>
      <w:r w:rsidR="00495B83">
        <w:rPr>
          <w:lang w:val="fr-FR"/>
        </w:rPr>
        <w:t>’</w:t>
      </w:r>
      <w:r>
        <w:rPr>
          <w:lang w:val="fr-FR"/>
        </w:rPr>
        <w:t>âge adulte, en lui délivrant un visa (F</w:t>
      </w:r>
      <w:r w:rsidR="00211C3F">
        <w:rPr>
          <w:lang w:val="fr-FR"/>
        </w:rPr>
        <w:noBreakHyphen/>
      </w:r>
      <w:r>
        <w:rPr>
          <w:lang w:val="fr-FR"/>
        </w:rPr>
        <w:t>2) à cet effet, sachant que ledit enfant a passé des années formatrices et tissé des liens</w:t>
      </w:r>
      <w:r w:rsidRPr="00B102E3">
        <w:rPr>
          <w:lang w:val="fr-FR"/>
        </w:rPr>
        <w:t xml:space="preserve"> </w:t>
      </w:r>
      <w:r>
        <w:rPr>
          <w:lang w:val="fr-FR"/>
        </w:rPr>
        <w:t>en République de Corée. Toutefois, autoriser un conjoint étranger à continuer à résider en République de Corée, quelle que soit la personne responsable de la dissolution du mariage ou chargée d</w:t>
      </w:r>
      <w:r w:rsidR="00495B83">
        <w:rPr>
          <w:lang w:val="fr-FR"/>
        </w:rPr>
        <w:t>’</w:t>
      </w:r>
      <w:r>
        <w:rPr>
          <w:lang w:val="fr-FR"/>
        </w:rPr>
        <w:t>élever les enfants, uniquement parce qu</w:t>
      </w:r>
      <w:r w:rsidR="00495B83">
        <w:rPr>
          <w:lang w:val="fr-FR"/>
        </w:rPr>
        <w:t>’</w:t>
      </w:r>
      <w:r>
        <w:rPr>
          <w:lang w:val="fr-FR"/>
        </w:rPr>
        <w:t>il a été marié à un ressortissant coréen pourrait créer un risque de violation des droits humains de l</w:t>
      </w:r>
      <w:r w:rsidR="00495B83">
        <w:rPr>
          <w:lang w:val="fr-FR"/>
        </w:rPr>
        <w:t>’</w:t>
      </w:r>
      <w:r>
        <w:rPr>
          <w:lang w:val="fr-FR"/>
        </w:rPr>
        <w:t>enfant (dû à un manquement éventuel au devoir d</w:t>
      </w:r>
      <w:r w:rsidR="00495B83">
        <w:rPr>
          <w:lang w:val="fr-FR"/>
        </w:rPr>
        <w:t>’</w:t>
      </w:r>
      <w:r>
        <w:rPr>
          <w:lang w:val="fr-FR"/>
        </w:rPr>
        <w:t>éducation de l</w:t>
      </w:r>
      <w:r w:rsidR="00495B83">
        <w:rPr>
          <w:lang w:val="fr-FR"/>
        </w:rPr>
        <w:t>’</w:t>
      </w:r>
      <w:r>
        <w:rPr>
          <w:lang w:val="fr-FR"/>
        </w:rPr>
        <w:t>enfant après le divorce ou à la commission d</w:t>
      </w:r>
      <w:r w:rsidR="00495B83">
        <w:rPr>
          <w:lang w:val="fr-FR"/>
        </w:rPr>
        <w:t>’</w:t>
      </w:r>
      <w:r>
        <w:rPr>
          <w:lang w:val="fr-FR"/>
        </w:rPr>
        <w:t>actes allant à l</w:t>
      </w:r>
      <w:r w:rsidR="00495B83">
        <w:rPr>
          <w:lang w:val="fr-FR"/>
        </w:rPr>
        <w:t>’</w:t>
      </w:r>
      <w:r>
        <w:rPr>
          <w:lang w:val="fr-FR"/>
        </w:rPr>
        <w:t>encontre du bien-être de ce dernier). Cette situation pourrait également entraîner une augmentation du nombre des personnes incitées à épouser un Coréen par la perspective d</w:t>
      </w:r>
      <w:r w:rsidR="00495B83">
        <w:rPr>
          <w:lang w:val="fr-FR"/>
        </w:rPr>
        <w:t>’</w:t>
      </w:r>
      <w:r>
        <w:rPr>
          <w:lang w:val="fr-FR"/>
        </w:rPr>
        <w:t>obtenir un permis de séjour qui contractent un mariage blanc ou qui sont victimes de la traite des êtres humains. Le Gouvernement prévoit d</w:t>
      </w:r>
      <w:r w:rsidR="00495B83">
        <w:rPr>
          <w:lang w:val="fr-FR"/>
        </w:rPr>
        <w:t>’</w:t>
      </w:r>
      <w:r>
        <w:rPr>
          <w:lang w:val="fr-FR"/>
        </w:rPr>
        <w:t>améliorer les systèmes pertinents afin d</w:t>
      </w:r>
      <w:r w:rsidR="00495B83">
        <w:rPr>
          <w:lang w:val="fr-FR"/>
        </w:rPr>
        <w:t>’</w:t>
      </w:r>
      <w:r>
        <w:rPr>
          <w:lang w:val="fr-FR"/>
        </w:rPr>
        <w:t>établir une culture saine du mariage international et de promouvoir les droits de toutes les parties en présence</w:t>
      </w:r>
      <w:r w:rsidRPr="00FE5B19">
        <w:rPr>
          <w:lang w:val="fr-FR"/>
        </w:rPr>
        <w:t>.</w:t>
      </w:r>
    </w:p>
    <w:p w14:paraId="18D39182" w14:textId="05F66044" w:rsidR="00542C65" w:rsidRPr="00FE5B19" w:rsidRDefault="00542C65" w:rsidP="00542C65">
      <w:pPr>
        <w:pStyle w:val="SingleTxtG"/>
        <w:rPr>
          <w:i/>
          <w:iCs/>
          <w:lang w:val="fr-FR"/>
        </w:rPr>
      </w:pPr>
      <w:r>
        <w:rPr>
          <w:i/>
          <w:iCs/>
          <w:lang w:val="fr-FR"/>
        </w:rPr>
        <w:t>Note : Au cours des deux dernières années (2020-2021), 715 demandes de prolongation du statut de résident après la dissolution d</w:t>
      </w:r>
      <w:r w:rsidR="00495B83">
        <w:rPr>
          <w:i/>
          <w:iCs/>
          <w:lang w:val="fr-FR"/>
        </w:rPr>
        <w:t>’</w:t>
      </w:r>
      <w:r>
        <w:rPr>
          <w:i/>
          <w:iCs/>
          <w:lang w:val="fr-FR"/>
        </w:rPr>
        <w:t>un mariage ont été approuvées, et 65 ont été refusées.</w:t>
      </w:r>
      <w:r>
        <w:rPr>
          <w:lang w:val="fr-FR"/>
        </w:rPr>
        <w:t xml:space="preserve"> </w:t>
      </w:r>
      <w:r>
        <w:rPr>
          <w:i/>
          <w:iCs/>
          <w:lang w:val="fr-FR"/>
        </w:rPr>
        <w:t>Le bureau du médiateur chargé des questions ayant trait au droit de séjour des étrangers a examiné quatre demandes pour lesquels les motifs du refus n</w:t>
      </w:r>
      <w:r w:rsidR="00495B83">
        <w:rPr>
          <w:i/>
          <w:iCs/>
          <w:lang w:val="fr-FR"/>
        </w:rPr>
        <w:t>’</w:t>
      </w:r>
      <w:r>
        <w:rPr>
          <w:i/>
          <w:iCs/>
          <w:lang w:val="fr-FR"/>
        </w:rPr>
        <w:t>étaient pas clairs</w:t>
      </w:r>
      <w:r w:rsidRPr="00FE5B19">
        <w:rPr>
          <w:i/>
          <w:iCs/>
          <w:lang w:val="fr-FR"/>
        </w:rPr>
        <w:t>.</w:t>
      </w:r>
    </w:p>
    <w:p w14:paraId="0781FA21" w14:textId="0A7FB68B" w:rsidR="00542C65" w:rsidRPr="00FE5B19" w:rsidRDefault="00542C65" w:rsidP="00211C3F">
      <w:pPr>
        <w:pStyle w:val="H1G"/>
        <w:rPr>
          <w:shd w:val="clear" w:color="auto" w:fill="FFFFFF"/>
          <w:lang w:val="fr-FR"/>
        </w:rPr>
      </w:pPr>
      <w:r w:rsidRPr="00FE5B19">
        <w:rPr>
          <w:shd w:val="clear" w:color="auto" w:fill="FFFFFF"/>
          <w:lang w:val="fr-FR"/>
        </w:rPr>
        <w:tab/>
        <w:t>D.</w:t>
      </w:r>
      <w:r w:rsidRPr="00FE5B19">
        <w:rPr>
          <w:shd w:val="clear" w:color="auto" w:fill="FFFFFF"/>
          <w:lang w:val="fr-FR"/>
        </w:rPr>
        <w:tab/>
      </w:r>
      <w:r>
        <w:rPr>
          <w:lang w:val="fr-FR"/>
        </w:rPr>
        <w:t>Renforcement des droits et promotion de l</w:t>
      </w:r>
      <w:r w:rsidR="00495B83">
        <w:rPr>
          <w:lang w:val="fr-FR"/>
        </w:rPr>
        <w:t>’</w:t>
      </w:r>
      <w:r>
        <w:rPr>
          <w:lang w:val="fr-FR"/>
        </w:rPr>
        <w:t xml:space="preserve">insertion des conjointes étrangères </w:t>
      </w:r>
      <w:r w:rsidRPr="00211C3F">
        <w:t>dans</w:t>
      </w:r>
      <w:r>
        <w:rPr>
          <w:lang w:val="fr-FR"/>
        </w:rPr>
        <w:t xml:space="preserve"> la société</w:t>
      </w:r>
    </w:p>
    <w:p w14:paraId="2065658F" w14:textId="096BF869" w:rsidR="00542C65" w:rsidRPr="00FE5B19" w:rsidRDefault="00542C65" w:rsidP="00542C65">
      <w:pPr>
        <w:pStyle w:val="SingleTxtG"/>
        <w:rPr>
          <w:lang w:val="fr-FR"/>
        </w:rPr>
      </w:pPr>
      <w:r w:rsidRPr="00FE5B19">
        <w:rPr>
          <w:bCs/>
          <w:lang w:val="fr-FR"/>
        </w:rPr>
        <w:t>42.</w:t>
      </w:r>
      <w:r w:rsidRPr="00FE5B19">
        <w:rPr>
          <w:bCs/>
          <w:lang w:val="fr-FR"/>
        </w:rPr>
        <w:tab/>
      </w:r>
      <w:r>
        <w:rPr>
          <w:lang w:val="fr-FR"/>
        </w:rPr>
        <w:t>Depuis</w:t>
      </w:r>
      <w:r w:rsidR="00211C3F">
        <w:rPr>
          <w:lang w:val="fr-FR"/>
        </w:rPr>
        <w:t xml:space="preserve"> </w:t>
      </w:r>
      <w:r>
        <w:rPr>
          <w:lang w:val="fr-FR"/>
        </w:rPr>
        <w:t>2009, le Gouvernement procède au suivi des activités des agences matrimoniales internationales afin de renforcer le respect de la réglementation et de détecter les actions illégales. La loi a été modifiée en</w:t>
      </w:r>
      <w:r w:rsidR="00211C3F">
        <w:rPr>
          <w:lang w:val="fr-FR"/>
        </w:rPr>
        <w:t xml:space="preserve"> </w:t>
      </w:r>
      <w:r>
        <w:rPr>
          <w:lang w:val="fr-FR"/>
        </w:rPr>
        <w:t xml:space="preserve">2012 de manière à obliger ces agences à suivre </w:t>
      </w:r>
      <w:r w:rsidRPr="00350DFC">
        <w:rPr>
          <w:lang w:val="fr-FR"/>
        </w:rPr>
        <w:t>les cours de formation organisés par</w:t>
      </w:r>
      <w:r>
        <w:rPr>
          <w:lang w:val="fr-FR"/>
        </w:rPr>
        <w:t xml:space="preserve"> le Gouvernement avant de pouvoir s</w:t>
      </w:r>
      <w:r w:rsidR="00495B83">
        <w:rPr>
          <w:lang w:val="fr-FR"/>
        </w:rPr>
        <w:t>’</w:t>
      </w:r>
      <w:r>
        <w:rPr>
          <w:lang w:val="fr-FR"/>
        </w:rPr>
        <w:t>enregistrer en tant qu</w:t>
      </w:r>
      <w:r w:rsidR="00495B83">
        <w:rPr>
          <w:lang w:val="fr-FR"/>
        </w:rPr>
        <w:t>’</w:t>
      </w:r>
      <w:r>
        <w:rPr>
          <w:lang w:val="fr-FR"/>
        </w:rPr>
        <w:t>agence matrimoniale internationale. Diverses mesures, notamment l</w:t>
      </w:r>
      <w:r w:rsidR="00495B83">
        <w:rPr>
          <w:lang w:val="fr-FR"/>
        </w:rPr>
        <w:t>’</w:t>
      </w:r>
      <w:r>
        <w:rPr>
          <w:lang w:val="fr-FR"/>
        </w:rPr>
        <w:t xml:space="preserve">obligation de détenir </w:t>
      </w:r>
      <w:r>
        <w:rPr>
          <w:lang w:val="fr-FR"/>
        </w:rPr>
        <w:lastRenderedPageBreak/>
        <w:t>un capital minimum de 100 millions de won, ont également été prises dans le but de garantir la solidité et la stabilité financière des petites agences</w:t>
      </w:r>
      <w:r w:rsidRPr="00FE5B19">
        <w:rPr>
          <w:lang w:val="fr-FR"/>
        </w:rPr>
        <w:t>.</w:t>
      </w:r>
    </w:p>
    <w:p w14:paraId="6CF5E0CF" w14:textId="42F332D0" w:rsidR="00542C65" w:rsidRPr="00FE5B19" w:rsidRDefault="00542C65" w:rsidP="00542C65">
      <w:pPr>
        <w:pStyle w:val="SingleTxtG"/>
        <w:rPr>
          <w:lang w:val="fr-FR"/>
        </w:rPr>
      </w:pPr>
      <w:r w:rsidRPr="00FE5B19">
        <w:rPr>
          <w:bCs/>
          <w:lang w:val="fr-FR"/>
        </w:rPr>
        <w:t>43.</w:t>
      </w:r>
      <w:r w:rsidRPr="00FE5B19">
        <w:rPr>
          <w:bCs/>
          <w:lang w:val="fr-FR"/>
        </w:rPr>
        <w:tab/>
      </w:r>
      <w:r w:rsidRPr="00F405BB">
        <w:rPr>
          <w:lang w:val="fr-FR"/>
        </w:rPr>
        <w:t>En</w:t>
      </w:r>
      <w:r w:rsidR="00AC52E4">
        <w:rPr>
          <w:lang w:val="fr-FR"/>
        </w:rPr>
        <w:t xml:space="preserve"> </w:t>
      </w:r>
      <w:r w:rsidRPr="00F405BB">
        <w:rPr>
          <w:lang w:val="fr-FR"/>
        </w:rPr>
        <w:t>2008, le Gouvernement a lancé des programmes à l</w:t>
      </w:r>
      <w:r w:rsidR="00495B83">
        <w:rPr>
          <w:lang w:val="fr-FR"/>
        </w:rPr>
        <w:t>’</w:t>
      </w:r>
      <w:r w:rsidRPr="00F405BB">
        <w:rPr>
          <w:lang w:val="fr-FR"/>
        </w:rPr>
        <w:t>étranger afin de permettre aux futur</w:t>
      </w:r>
      <w:r>
        <w:rPr>
          <w:lang w:val="fr-FR"/>
        </w:rPr>
        <w:t>e</w:t>
      </w:r>
      <w:r w:rsidRPr="00F405BB">
        <w:rPr>
          <w:lang w:val="fr-FR"/>
        </w:rPr>
        <w:t>s conjoint</w:t>
      </w:r>
      <w:r>
        <w:rPr>
          <w:lang w:val="fr-FR"/>
        </w:rPr>
        <w:t>e</w:t>
      </w:r>
      <w:r w:rsidRPr="00F405BB">
        <w:rPr>
          <w:lang w:val="fr-FR"/>
        </w:rPr>
        <w:t>s de mieux comprendre ce qu</w:t>
      </w:r>
      <w:r w:rsidR="00495B83">
        <w:rPr>
          <w:lang w:val="fr-FR"/>
        </w:rPr>
        <w:t>’</w:t>
      </w:r>
      <w:r>
        <w:rPr>
          <w:lang w:val="fr-FR"/>
        </w:rPr>
        <w:t xml:space="preserve">implique </w:t>
      </w:r>
      <w:r w:rsidRPr="00F405BB">
        <w:rPr>
          <w:lang w:val="fr-FR"/>
        </w:rPr>
        <w:t>un mariage international et d</w:t>
      </w:r>
      <w:r w:rsidR="00495B83">
        <w:rPr>
          <w:lang w:val="fr-FR"/>
        </w:rPr>
        <w:t>’</w:t>
      </w:r>
      <w:r w:rsidRPr="00F405BB">
        <w:rPr>
          <w:lang w:val="fr-FR"/>
        </w:rPr>
        <w:t xml:space="preserve">avoir de plus amples informations sur la culture et le mode de vie coréens avant leur arrivée en République de Corée. Ces programmes aident </w:t>
      </w:r>
      <w:r>
        <w:rPr>
          <w:lang w:val="fr-FR"/>
        </w:rPr>
        <w:t>c</w:t>
      </w:r>
      <w:r w:rsidRPr="00F405BB">
        <w:rPr>
          <w:lang w:val="fr-FR"/>
        </w:rPr>
        <w:t xml:space="preserve">es </w:t>
      </w:r>
      <w:r>
        <w:rPr>
          <w:lang w:val="fr-FR"/>
        </w:rPr>
        <w:t xml:space="preserve">personnes </w:t>
      </w:r>
      <w:r w:rsidRPr="00F405BB">
        <w:rPr>
          <w:lang w:val="fr-FR"/>
        </w:rPr>
        <w:t>à s</w:t>
      </w:r>
      <w:r w:rsidR="00495B83">
        <w:rPr>
          <w:lang w:val="fr-FR"/>
        </w:rPr>
        <w:t>’</w:t>
      </w:r>
      <w:r w:rsidRPr="00F405BB">
        <w:rPr>
          <w:lang w:val="fr-FR"/>
        </w:rPr>
        <w:t>intégrer dans la société coréenne et contribuent à éviter divers problèmes pouvant survenir par la suite, notamment des conflits familiaux. Le Gouvernement a également établi un programme d</w:t>
      </w:r>
      <w:r w:rsidR="00495B83">
        <w:rPr>
          <w:lang w:val="fr-FR"/>
        </w:rPr>
        <w:t>’</w:t>
      </w:r>
      <w:r w:rsidRPr="00F405BB">
        <w:rPr>
          <w:lang w:val="fr-FR"/>
        </w:rPr>
        <w:t xml:space="preserve">orientation </w:t>
      </w:r>
      <w:r>
        <w:rPr>
          <w:lang w:val="fr-FR"/>
        </w:rPr>
        <w:t xml:space="preserve">sur </w:t>
      </w:r>
      <w:r w:rsidRPr="00F405BB">
        <w:rPr>
          <w:lang w:val="fr-FR"/>
        </w:rPr>
        <w:t>les mariages internationaux à l</w:t>
      </w:r>
      <w:r w:rsidR="00495B83">
        <w:rPr>
          <w:lang w:val="fr-FR"/>
        </w:rPr>
        <w:t>’</w:t>
      </w:r>
      <w:r w:rsidRPr="00F405BB">
        <w:rPr>
          <w:lang w:val="fr-FR"/>
        </w:rPr>
        <w:t xml:space="preserve">intention des Coréens souhaitant épouser une </w:t>
      </w:r>
      <w:r>
        <w:rPr>
          <w:lang w:val="fr-FR"/>
        </w:rPr>
        <w:t xml:space="preserve">étrangère </w:t>
      </w:r>
      <w:r w:rsidRPr="00F405BB">
        <w:rPr>
          <w:lang w:val="fr-FR"/>
        </w:rPr>
        <w:t xml:space="preserve">originaire de </w:t>
      </w:r>
      <w:r>
        <w:rPr>
          <w:lang w:val="fr-FR"/>
        </w:rPr>
        <w:t>l</w:t>
      </w:r>
      <w:r w:rsidR="00495B83">
        <w:rPr>
          <w:lang w:val="fr-FR"/>
        </w:rPr>
        <w:t>’</w:t>
      </w:r>
      <w:r>
        <w:rPr>
          <w:lang w:val="fr-FR"/>
        </w:rPr>
        <w:t xml:space="preserve">un des </w:t>
      </w:r>
      <w:r w:rsidRPr="00F405BB">
        <w:rPr>
          <w:lang w:val="fr-FR"/>
        </w:rPr>
        <w:t xml:space="preserve">sept pays </w:t>
      </w:r>
      <w:r>
        <w:rPr>
          <w:lang w:val="fr-FR"/>
        </w:rPr>
        <w:t xml:space="preserve">suivants : </w:t>
      </w:r>
      <w:r w:rsidRPr="00F405BB">
        <w:rPr>
          <w:lang w:val="fr-FR"/>
        </w:rPr>
        <w:t xml:space="preserve">Chine, Viet Nam, Philippines, Cambodge, Mongolie, Ouzbékistan et Thaïlande. Ce programme a pour objet de présenter la culture des pays des </w:t>
      </w:r>
      <w:r>
        <w:rPr>
          <w:lang w:val="fr-FR"/>
        </w:rPr>
        <w:t xml:space="preserve">futures </w:t>
      </w:r>
      <w:r w:rsidRPr="00F405BB">
        <w:rPr>
          <w:lang w:val="fr-FR"/>
        </w:rPr>
        <w:t>conjoint</w:t>
      </w:r>
      <w:r>
        <w:rPr>
          <w:lang w:val="fr-FR"/>
        </w:rPr>
        <w:t>e</w:t>
      </w:r>
      <w:r w:rsidRPr="00F405BB">
        <w:rPr>
          <w:lang w:val="fr-FR"/>
        </w:rPr>
        <w:t>s et les dispositions juridiques régissant l</w:t>
      </w:r>
      <w:r w:rsidR="00495B83">
        <w:rPr>
          <w:lang w:val="fr-FR"/>
        </w:rPr>
        <w:t>’</w:t>
      </w:r>
      <w:r w:rsidRPr="00F405BB">
        <w:rPr>
          <w:lang w:val="fr-FR"/>
        </w:rPr>
        <w:t>entrée d</w:t>
      </w:r>
      <w:r>
        <w:rPr>
          <w:lang w:val="fr-FR"/>
        </w:rPr>
        <w:t xml:space="preserve">e ces dernières </w:t>
      </w:r>
      <w:r w:rsidRPr="00F405BB">
        <w:rPr>
          <w:lang w:val="fr-FR"/>
        </w:rPr>
        <w:t>en République de Corée</w:t>
      </w:r>
      <w:r w:rsidRPr="00FE5B19">
        <w:rPr>
          <w:lang w:val="fr-FR"/>
        </w:rPr>
        <w:t>.</w:t>
      </w:r>
    </w:p>
    <w:p w14:paraId="2FBE5871" w14:textId="1AB3C83C" w:rsidR="00542C65" w:rsidRPr="00FE5B19" w:rsidRDefault="00542C65" w:rsidP="00542C65">
      <w:pPr>
        <w:pStyle w:val="SingleTxtG"/>
        <w:rPr>
          <w:lang w:val="fr-FR"/>
        </w:rPr>
      </w:pPr>
      <w:r w:rsidRPr="00FE5B19">
        <w:rPr>
          <w:bCs/>
          <w:lang w:val="fr-FR"/>
        </w:rPr>
        <w:t>44.</w:t>
      </w:r>
      <w:r w:rsidRPr="00FE5B19">
        <w:rPr>
          <w:bCs/>
          <w:lang w:val="fr-FR"/>
        </w:rPr>
        <w:tab/>
      </w:r>
      <w:r>
        <w:rPr>
          <w:lang w:val="fr-FR"/>
        </w:rPr>
        <w:t>Le Gouvernement propose en outre des cours de coréen, des visites à domicile (axées sur l</w:t>
      </w:r>
      <w:r w:rsidR="00495B83">
        <w:rPr>
          <w:lang w:val="fr-FR"/>
        </w:rPr>
        <w:t>’</w:t>
      </w:r>
      <w:r>
        <w:rPr>
          <w:lang w:val="fr-FR"/>
        </w:rPr>
        <w:t>éducation des enfants, en fonction de l</w:t>
      </w:r>
      <w:r w:rsidR="00495B83">
        <w:rPr>
          <w:lang w:val="fr-FR"/>
        </w:rPr>
        <w:t>’</w:t>
      </w:r>
      <w:r>
        <w:rPr>
          <w:lang w:val="fr-FR"/>
        </w:rPr>
        <w:t>âge de ces derniers, et sur l</w:t>
      </w:r>
      <w:r w:rsidR="00495B83">
        <w:rPr>
          <w:lang w:val="fr-FR"/>
        </w:rPr>
        <w:t>’</w:t>
      </w:r>
      <w:r>
        <w:rPr>
          <w:lang w:val="fr-FR"/>
        </w:rPr>
        <w:t>aide à la vie quotidienne, par exemple par la fourniture d</w:t>
      </w:r>
      <w:r w:rsidR="00495B83">
        <w:rPr>
          <w:lang w:val="fr-FR"/>
        </w:rPr>
        <w:t>’</w:t>
      </w:r>
      <w:r>
        <w:rPr>
          <w:lang w:val="fr-FR"/>
        </w:rPr>
        <w:t>orientations pour les devoirs scolaires), des services d</w:t>
      </w:r>
      <w:r w:rsidR="00495B83">
        <w:rPr>
          <w:lang w:val="fr-FR"/>
        </w:rPr>
        <w:t>’</w:t>
      </w:r>
      <w:r>
        <w:rPr>
          <w:lang w:val="fr-FR"/>
        </w:rPr>
        <w:t>interprétation et de traduction, des études de cas, etc., par l</w:t>
      </w:r>
      <w:r w:rsidR="00495B83">
        <w:rPr>
          <w:lang w:val="fr-FR"/>
        </w:rPr>
        <w:t>’</w:t>
      </w:r>
      <w:r>
        <w:rPr>
          <w:lang w:val="fr-FR"/>
        </w:rPr>
        <w:t>intermédiaire des centres de la famille mis en place dans 230 régions du pays dans le but d</w:t>
      </w:r>
      <w:r w:rsidR="00495B83">
        <w:rPr>
          <w:lang w:val="fr-FR"/>
        </w:rPr>
        <w:t>’</w:t>
      </w:r>
      <w:r>
        <w:rPr>
          <w:lang w:val="fr-FR"/>
        </w:rPr>
        <w:t>accélérer l</w:t>
      </w:r>
      <w:r w:rsidR="00495B83">
        <w:rPr>
          <w:lang w:val="fr-FR"/>
        </w:rPr>
        <w:t>’</w:t>
      </w:r>
      <w:r>
        <w:rPr>
          <w:lang w:val="fr-FR"/>
        </w:rPr>
        <w:t>intégration sociale des conjointes étrangères. Il dispense aussi une éducation et des conseils aux époux coréens et aux membres de la famille des conjointes étrangères afin de les aider à s</w:t>
      </w:r>
      <w:r w:rsidR="00495B83">
        <w:rPr>
          <w:lang w:val="fr-FR"/>
        </w:rPr>
        <w:t>’</w:t>
      </w:r>
      <w:r>
        <w:rPr>
          <w:lang w:val="fr-FR"/>
        </w:rPr>
        <w:t>intégrer rapidement dans la société coréenne</w:t>
      </w:r>
      <w:r w:rsidRPr="00FE5B19">
        <w:rPr>
          <w:lang w:val="fr-FR"/>
        </w:rPr>
        <w:t>.</w:t>
      </w:r>
    </w:p>
    <w:p w14:paraId="3453A89D" w14:textId="1755FE57" w:rsidR="00542C65" w:rsidRPr="00FE5B19" w:rsidRDefault="00542C65" w:rsidP="00542C65">
      <w:pPr>
        <w:pStyle w:val="SingleTxtG"/>
        <w:rPr>
          <w:lang w:val="fr-FR"/>
        </w:rPr>
      </w:pPr>
      <w:r w:rsidRPr="00FE5B19">
        <w:rPr>
          <w:bCs/>
          <w:lang w:val="fr-FR"/>
        </w:rPr>
        <w:t>45.</w:t>
      </w:r>
      <w:r w:rsidRPr="00FE5B19">
        <w:rPr>
          <w:bCs/>
          <w:lang w:val="fr-FR"/>
        </w:rPr>
        <w:tab/>
      </w:r>
      <w:r>
        <w:rPr>
          <w:lang w:val="fr-FR"/>
        </w:rPr>
        <w:t>Le Gouvernement administre 32 centres d</w:t>
      </w:r>
      <w:r w:rsidR="00495B83">
        <w:rPr>
          <w:lang w:val="fr-FR"/>
        </w:rPr>
        <w:t>’</w:t>
      </w:r>
      <w:r>
        <w:rPr>
          <w:lang w:val="fr-FR"/>
        </w:rPr>
        <w:t>accueil qui peuvent héberger les conjointes étrangères victimes, entre autres, de violence domestique. Ces dernières peuvent résider avec leurs enfants dans ces centres qui leur assurent également un soutien médical et juridique, des traitements, des programmes de rétablissement et une formation professionnelle</w:t>
      </w:r>
      <w:r w:rsidRPr="00FE5B19">
        <w:rPr>
          <w:lang w:val="fr-FR"/>
        </w:rPr>
        <w:t>.</w:t>
      </w:r>
    </w:p>
    <w:p w14:paraId="08786668" w14:textId="2A5294DB" w:rsidR="00542C65" w:rsidRPr="00FE5B19" w:rsidRDefault="00542C65" w:rsidP="00542C65">
      <w:pPr>
        <w:pStyle w:val="SingleTxtG"/>
        <w:rPr>
          <w:lang w:val="fr-FR"/>
        </w:rPr>
      </w:pPr>
      <w:r w:rsidRPr="00FE5B19">
        <w:rPr>
          <w:bCs/>
          <w:lang w:val="fr-FR"/>
        </w:rPr>
        <w:t>46.</w:t>
      </w:r>
      <w:r w:rsidRPr="00FE5B19">
        <w:rPr>
          <w:bCs/>
          <w:lang w:val="fr-FR"/>
        </w:rPr>
        <w:tab/>
      </w:r>
      <w:r>
        <w:rPr>
          <w:lang w:val="fr-FR"/>
        </w:rPr>
        <w:t>En</w:t>
      </w:r>
      <w:r w:rsidR="00211C3F">
        <w:rPr>
          <w:lang w:val="fr-FR"/>
        </w:rPr>
        <w:t xml:space="preserve"> </w:t>
      </w:r>
      <w:r>
        <w:rPr>
          <w:lang w:val="fr-FR"/>
        </w:rPr>
        <w:t>2006, le Gouvernement a mis en place le centre d</w:t>
      </w:r>
      <w:r w:rsidR="00495B83">
        <w:rPr>
          <w:lang w:val="fr-FR"/>
        </w:rPr>
        <w:t>’</w:t>
      </w:r>
      <w:r>
        <w:rPr>
          <w:lang w:val="fr-FR"/>
        </w:rPr>
        <w:t xml:space="preserve">appel </w:t>
      </w:r>
      <w:proofErr w:type="spellStart"/>
      <w:r>
        <w:rPr>
          <w:lang w:val="fr-FR"/>
        </w:rPr>
        <w:t>Danuri</w:t>
      </w:r>
      <w:proofErr w:type="spellEnd"/>
      <w:r>
        <w:rPr>
          <w:lang w:val="fr-FR"/>
        </w:rPr>
        <w:t xml:space="preserve"> à l</w:t>
      </w:r>
      <w:r w:rsidR="00495B83">
        <w:rPr>
          <w:lang w:val="fr-FR"/>
        </w:rPr>
        <w:t>’</w:t>
      </w:r>
      <w:r>
        <w:rPr>
          <w:lang w:val="fr-FR"/>
        </w:rPr>
        <w:t>intention des conjointes étrangères. Ce centre, qui permet d</w:t>
      </w:r>
      <w:r w:rsidR="00495B83">
        <w:rPr>
          <w:lang w:val="fr-FR"/>
        </w:rPr>
        <w:t>’</w:t>
      </w:r>
      <w:r>
        <w:rPr>
          <w:lang w:val="fr-FR"/>
        </w:rPr>
        <w:t>obtenir des conseils 24 heures sur</w:t>
      </w:r>
      <w:r w:rsidR="00211C3F">
        <w:rPr>
          <w:lang w:val="fr-FR"/>
        </w:rPr>
        <w:t xml:space="preserve"> </w:t>
      </w:r>
      <w:r>
        <w:rPr>
          <w:lang w:val="fr-FR"/>
        </w:rPr>
        <w:t xml:space="preserve">24 et </w:t>
      </w:r>
      <w:r w:rsidR="00211C3F">
        <w:rPr>
          <w:lang w:val="fr-FR"/>
        </w:rPr>
        <w:t>sept</w:t>
      </w:r>
      <w:r>
        <w:rPr>
          <w:lang w:val="fr-FR"/>
        </w:rPr>
        <w:t> jours sur</w:t>
      </w:r>
      <w:r w:rsidR="00211C3F">
        <w:rPr>
          <w:lang w:val="fr-FR"/>
        </w:rPr>
        <w:t xml:space="preserve"> sept</w:t>
      </w:r>
      <w:r>
        <w:rPr>
          <w:lang w:val="fr-FR"/>
        </w:rPr>
        <w:t xml:space="preserve">, fournit des informations sur la vie en République de Corée et protège les droits fondamentaux des migrantes. Il emploie des consultants qui donnent des conseils en 13 langues et aident les personnes qui appellent </w:t>
      </w:r>
      <w:r w:rsidR="00350DFC">
        <w:rPr>
          <w:lang w:val="fr-FR"/>
        </w:rPr>
        <w:t xml:space="preserve">à </w:t>
      </w:r>
      <w:r>
        <w:rPr>
          <w:lang w:val="fr-FR"/>
        </w:rPr>
        <w:t>se rendre à l</w:t>
      </w:r>
      <w:r w:rsidR="00495B83">
        <w:rPr>
          <w:lang w:val="fr-FR"/>
        </w:rPr>
        <w:t>’</w:t>
      </w:r>
      <w:r>
        <w:rPr>
          <w:lang w:val="fr-FR"/>
        </w:rPr>
        <w:t>hôpital, dans les bureaux de la police et dans les centres d</w:t>
      </w:r>
      <w:r w:rsidR="00495B83">
        <w:rPr>
          <w:lang w:val="fr-FR"/>
        </w:rPr>
        <w:t>’</w:t>
      </w:r>
      <w:r>
        <w:rPr>
          <w:lang w:val="fr-FR"/>
        </w:rPr>
        <w:t>accueil</w:t>
      </w:r>
      <w:r w:rsidRPr="00FE5B19">
        <w:rPr>
          <w:lang w:val="fr-FR"/>
        </w:rPr>
        <w:t>.</w:t>
      </w:r>
    </w:p>
    <w:p w14:paraId="0DFD4F51" w14:textId="5C471ABB" w:rsidR="00542C65" w:rsidRPr="00FE5B19" w:rsidRDefault="00542C65" w:rsidP="00542C65">
      <w:pPr>
        <w:pStyle w:val="H1G"/>
        <w:rPr>
          <w:lang w:val="fr-FR"/>
        </w:rPr>
      </w:pPr>
      <w:r w:rsidRPr="00FE5B19">
        <w:rPr>
          <w:lang w:val="fr-FR"/>
        </w:rPr>
        <w:tab/>
        <w:t>E.</w:t>
      </w:r>
      <w:r w:rsidRPr="00FE5B19">
        <w:rPr>
          <w:lang w:val="fr-FR"/>
        </w:rPr>
        <w:tab/>
      </w:r>
      <w:r>
        <w:rPr>
          <w:bCs/>
          <w:lang w:val="fr-FR"/>
        </w:rPr>
        <w:t>Élargissement de la couverture de l</w:t>
      </w:r>
      <w:r w:rsidR="00495B83">
        <w:rPr>
          <w:bCs/>
          <w:lang w:val="fr-FR"/>
        </w:rPr>
        <w:t>’</w:t>
      </w:r>
      <w:r>
        <w:rPr>
          <w:bCs/>
          <w:lang w:val="fr-FR"/>
        </w:rPr>
        <w:t>assurance maladie</w:t>
      </w:r>
    </w:p>
    <w:p w14:paraId="49D89E5B" w14:textId="6B13B988" w:rsidR="00542C65" w:rsidRPr="00FE5B19" w:rsidRDefault="00542C65" w:rsidP="00542C65">
      <w:pPr>
        <w:pStyle w:val="SingleTxtG"/>
        <w:rPr>
          <w:lang w:val="fr-FR"/>
        </w:rPr>
      </w:pPr>
      <w:r w:rsidRPr="00FE5B19">
        <w:rPr>
          <w:bCs/>
          <w:lang w:val="fr-FR"/>
        </w:rPr>
        <w:t>47.</w:t>
      </w:r>
      <w:r w:rsidRPr="00FE5B19">
        <w:rPr>
          <w:bCs/>
          <w:lang w:val="fr-FR"/>
        </w:rPr>
        <w:tab/>
      </w:r>
      <w:r>
        <w:rPr>
          <w:lang w:val="fr-FR"/>
        </w:rPr>
        <w:t>Le Comité a recommandé au Gouvernement de prendre des mesures pour accroître la couverture d</w:t>
      </w:r>
      <w:r w:rsidR="00495B83">
        <w:rPr>
          <w:lang w:val="fr-FR"/>
        </w:rPr>
        <w:t>’</w:t>
      </w:r>
      <w:r>
        <w:rPr>
          <w:lang w:val="fr-FR"/>
        </w:rPr>
        <w:t>assurance maladie des migrants et de veiller à ce que tous les enfants migrants soient couverts par l</w:t>
      </w:r>
      <w:r w:rsidR="00495B83">
        <w:rPr>
          <w:lang w:val="fr-FR"/>
        </w:rPr>
        <w:t>’</w:t>
      </w:r>
      <w:r>
        <w:rPr>
          <w:lang w:val="fr-FR"/>
        </w:rPr>
        <w:t>assurance maladie, y compris les enfants des personnes étrangères non couvertes par le régime national d</w:t>
      </w:r>
      <w:r w:rsidR="00495B83">
        <w:rPr>
          <w:lang w:val="fr-FR"/>
        </w:rPr>
        <w:t>’</w:t>
      </w:r>
      <w:r>
        <w:rPr>
          <w:lang w:val="fr-FR"/>
        </w:rPr>
        <w:t>assurance maladie. Il lui a aussi recommandé de modifier ce régime afin de couvrir tous les migrants, avec des frais identiques à ceux payés par les ressortissants coréens (CERD/C/KOR/17-19, par. 32 a</w:t>
      </w:r>
      <w:r w:rsidRPr="00FE5B19">
        <w:rPr>
          <w:lang w:val="fr-FR"/>
        </w:rPr>
        <w:t>).</w:t>
      </w:r>
    </w:p>
    <w:p w14:paraId="163FF149" w14:textId="41E67C7B" w:rsidR="00542C65" w:rsidRPr="00FE5B19" w:rsidRDefault="00542C65" w:rsidP="00542C65">
      <w:pPr>
        <w:pStyle w:val="SingleTxtG"/>
        <w:rPr>
          <w:lang w:val="fr-FR"/>
        </w:rPr>
      </w:pPr>
      <w:r w:rsidRPr="0052683E">
        <w:rPr>
          <w:bCs/>
          <w:lang w:val="fr-FR"/>
        </w:rPr>
        <w:t>48.</w:t>
      </w:r>
      <w:r w:rsidRPr="0052683E">
        <w:rPr>
          <w:bCs/>
          <w:lang w:val="fr-FR"/>
        </w:rPr>
        <w:tab/>
      </w:r>
      <w:r w:rsidRPr="0052683E">
        <w:rPr>
          <w:lang w:val="fr-FR"/>
        </w:rPr>
        <w:t>Par suite de la modification de la loi sur le régime national d</w:t>
      </w:r>
      <w:r w:rsidR="00495B83">
        <w:rPr>
          <w:lang w:val="fr-FR"/>
        </w:rPr>
        <w:t>’</w:t>
      </w:r>
      <w:r w:rsidRPr="0052683E">
        <w:rPr>
          <w:lang w:val="fr-FR"/>
        </w:rPr>
        <w:t>assurance maladie (entrée en vigueur en juillet</w:t>
      </w:r>
      <w:r w:rsidR="00E26C61" w:rsidRPr="0052683E">
        <w:rPr>
          <w:lang w:val="fr-FR"/>
        </w:rPr>
        <w:t xml:space="preserve"> </w:t>
      </w:r>
      <w:r w:rsidRPr="0052683E">
        <w:rPr>
          <w:lang w:val="fr-FR"/>
        </w:rPr>
        <w:t>2019), l</w:t>
      </w:r>
      <w:r w:rsidR="00495B83">
        <w:rPr>
          <w:lang w:val="fr-FR"/>
        </w:rPr>
        <w:t>’</w:t>
      </w:r>
      <w:r w:rsidRPr="0052683E">
        <w:rPr>
          <w:lang w:val="fr-FR"/>
        </w:rPr>
        <w:t>inscription des étrangers au régime national d</w:t>
      </w:r>
      <w:r w:rsidR="00495B83">
        <w:rPr>
          <w:lang w:val="fr-FR"/>
        </w:rPr>
        <w:t>’</w:t>
      </w:r>
      <w:r w:rsidRPr="0052683E">
        <w:rPr>
          <w:lang w:val="fr-FR"/>
        </w:rPr>
        <w:t>assurance maladie six mois après leur arrivée en République de Corée, jusque-là facultative, est devenue obligatoire. Cette obligation, qu</w:t>
      </w:r>
      <w:r w:rsidR="00495B83">
        <w:rPr>
          <w:lang w:val="fr-FR"/>
        </w:rPr>
        <w:t>’</w:t>
      </w:r>
      <w:r w:rsidRPr="0052683E">
        <w:rPr>
          <w:lang w:val="fr-FR"/>
        </w:rPr>
        <w:t>il avait au départ été décidé de repousser à une date ultérieure dans le cas des étudiants étrangers venant étudier en République de Corée, a pris effet pour ces derniers en mars</w:t>
      </w:r>
      <w:r w:rsidR="00211C3F" w:rsidRPr="0052683E">
        <w:rPr>
          <w:lang w:val="fr-FR"/>
        </w:rPr>
        <w:t xml:space="preserve"> </w:t>
      </w:r>
      <w:r w:rsidRPr="0052683E">
        <w:rPr>
          <w:lang w:val="fr-FR"/>
        </w:rPr>
        <w:t>2021. La couverture du régime d</w:t>
      </w:r>
      <w:r w:rsidR="00495B83">
        <w:rPr>
          <w:lang w:val="fr-FR"/>
        </w:rPr>
        <w:t>’</w:t>
      </w:r>
      <w:r w:rsidRPr="0052683E">
        <w:rPr>
          <w:lang w:val="fr-FR"/>
        </w:rPr>
        <w:t>assurance maladie des étrangers ne cesse de s</w:t>
      </w:r>
      <w:r w:rsidR="00495B83">
        <w:rPr>
          <w:lang w:val="fr-FR"/>
        </w:rPr>
        <w:t>’</w:t>
      </w:r>
      <w:r w:rsidRPr="0052683E">
        <w:rPr>
          <w:lang w:val="fr-FR"/>
        </w:rPr>
        <w:t>élargir.</w:t>
      </w:r>
      <w:r>
        <w:rPr>
          <w:lang w:val="fr-FR"/>
        </w:rPr>
        <w:t xml:space="preserve"> Le Gouvernement a aussi remanié le système de manière à permettre aux titulaires du statut humanitaire, qui ne pouvaient pas auparavant bénéficier de ce régime contrairement aux personnes ayant le statut de réfugié, de s</w:t>
      </w:r>
      <w:r w:rsidR="00495B83">
        <w:rPr>
          <w:lang w:val="fr-FR"/>
        </w:rPr>
        <w:t>’</w:t>
      </w:r>
      <w:r>
        <w:rPr>
          <w:lang w:val="fr-FR"/>
        </w:rPr>
        <w:t>inscrire à compter de janvier</w:t>
      </w:r>
      <w:r w:rsidR="00E26C61">
        <w:rPr>
          <w:lang w:val="fr-FR"/>
        </w:rPr>
        <w:t xml:space="preserve"> </w:t>
      </w:r>
      <w:r>
        <w:rPr>
          <w:lang w:val="fr-FR"/>
        </w:rPr>
        <w:t>2019. Seuls les conjoints étrangers titulaires d</w:t>
      </w:r>
      <w:r w:rsidR="00495B83">
        <w:rPr>
          <w:lang w:val="fr-FR"/>
        </w:rPr>
        <w:t>’</w:t>
      </w:r>
      <w:r>
        <w:rPr>
          <w:lang w:val="fr-FR"/>
        </w:rPr>
        <w:t>un permis de séjour peuvent s</w:t>
      </w:r>
      <w:r w:rsidR="00495B83">
        <w:rPr>
          <w:lang w:val="fr-FR"/>
        </w:rPr>
        <w:t>’</w:t>
      </w:r>
      <w:r>
        <w:rPr>
          <w:lang w:val="fr-FR"/>
        </w:rPr>
        <w:t>inscrire dès leur entrée sur le territoire au régime d</w:t>
      </w:r>
      <w:r w:rsidR="00495B83">
        <w:rPr>
          <w:lang w:val="fr-FR"/>
        </w:rPr>
        <w:t>’</w:t>
      </w:r>
      <w:r>
        <w:rPr>
          <w:lang w:val="fr-FR"/>
        </w:rPr>
        <w:t>assurance maladie des assurés indépendants. La couverture de ce dernier a été étendue aux étudiants étrangers poursuivant des études en République de Corée à la suite de la modification apportée à la couverture du régime des expatriés et des étrangers effectuant un séjour de longue durée dans le pays, qui a pris effet en mars</w:t>
      </w:r>
      <w:r w:rsidR="00E26C61">
        <w:rPr>
          <w:lang w:val="fr-FR"/>
        </w:rPr>
        <w:t xml:space="preserve"> </w:t>
      </w:r>
      <w:r>
        <w:rPr>
          <w:lang w:val="fr-FR"/>
        </w:rPr>
        <w:t>2021. La possibilité de s</w:t>
      </w:r>
      <w:r w:rsidR="00495B83">
        <w:rPr>
          <w:lang w:val="fr-FR"/>
        </w:rPr>
        <w:t>’</w:t>
      </w:r>
      <w:r>
        <w:rPr>
          <w:lang w:val="fr-FR"/>
        </w:rPr>
        <w:t>inscrire dès l</w:t>
      </w:r>
      <w:r w:rsidR="00495B83">
        <w:rPr>
          <w:lang w:val="fr-FR"/>
        </w:rPr>
        <w:t>’</w:t>
      </w:r>
      <w:r>
        <w:rPr>
          <w:lang w:val="fr-FR"/>
        </w:rPr>
        <w:t xml:space="preserve">arrivée sur le territoire a de surcroît été accordée aux personnes ayant un emploi non professionnel et à celles qui remplissent les conditions requises pour </w:t>
      </w:r>
      <w:r>
        <w:rPr>
          <w:lang w:val="fr-FR"/>
        </w:rPr>
        <w:lastRenderedPageBreak/>
        <w:t>obtenir la résidence permanente (depuis octobre</w:t>
      </w:r>
      <w:r w:rsidR="00E26C61">
        <w:rPr>
          <w:lang w:val="fr-FR"/>
        </w:rPr>
        <w:t xml:space="preserve"> </w:t>
      </w:r>
      <w:r>
        <w:rPr>
          <w:lang w:val="fr-FR"/>
        </w:rPr>
        <w:t>2021), ce qui a permis de renforcer le droit à la santé des populations vulnérables et des étrangers censés demeurer en République de Corée pendant une période prolongée</w:t>
      </w:r>
      <w:r w:rsidRPr="00FE5B19">
        <w:rPr>
          <w:lang w:val="fr-FR"/>
        </w:rPr>
        <w:t>.</w:t>
      </w:r>
    </w:p>
    <w:p w14:paraId="2E184A66" w14:textId="26A96675" w:rsidR="00542C65" w:rsidRPr="00FE5B19" w:rsidRDefault="00542C65" w:rsidP="00542C65">
      <w:pPr>
        <w:pStyle w:val="SingleTxtG"/>
        <w:rPr>
          <w:i/>
          <w:iCs/>
          <w:lang w:val="fr-FR"/>
        </w:rPr>
      </w:pPr>
      <w:r>
        <w:rPr>
          <w:i/>
          <w:iCs/>
          <w:lang w:val="fr-FR"/>
        </w:rPr>
        <w:t xml:space="preserve">Note : </w:t>
      </w:r>
      <w:r w:rsidR="00E26C61">
        <w:rPr>
          <w:i/>
          <w:iCs/>
          <w:lang w:val="fr-FR"/>
        </w:rPr>
        <w:t>L</w:t>
      </w:r>
      <w:r>
        <w:rPr>
          <w:i/>
          <w:iCs/>
          <w:lang w:val="fr-FR"/>
        </w:rPr>
        <w:t>e nombre d</w:t>
      </w:r>
      <w:r w:rsidR="00495B83">
        <w:rPr>
          <w:i/>
          <w:iCs/>
          <w:lang w:val="fr-FR"/>
        </w:rPr>
        <w:t>’</w:t>
      </w:r>
      <w:r>
        <w:rPr>
          <w:i/>
          <w:iCs/>
          <w:lang w:val="fr-FR"/>
        </w:rPr>
        <w:t>étrangers inscrits au régime d</w:t>
      </w:r>
      <w:r w:rsidR="00495B83">
        <w:rPr>
          <w:i/>
          <w:iCs/>
          <w:lang w:val="fr-FR"/>
        </w:rPr>
        <w:t>’</w:t>
      </w:r>
      <w:r>
        <w:rPr>
          <w:i/>
          <w:iCs/>
          <w:lang w:val="fr-FR"/>
        </w:rPr>
        <w:t>assurance maladie est passé de</w:t>
      </w:r>
      <w:r w:rsidR="00E26C61">
        <w:rPr>
          <w:i/>
          <w:iCs/>
          <w:lang w:val="fr-FR"/>
        </w:rPr>
        <w:t xml:space="preserve"> </w:t>
      </w:r>
      <w:r>
        <w:rPr>
          <w:i/>
          <w:iCs/>
          <w:lang w:val="fr-FR"/>
        </w:rPr>
        <w:t>970 000 en décembre</w:t>
      </w:r>
      <w:r w:rsidR="00E26C61">
        <w:rPr>
          <w:i/>
          <w:iCs/>
          <w:lang w:val="fr-FR"/>
        </w:rPr>
        <w:t xml:space="preserve"> </w:t>
      </w:r>
      <w:r>
        <w:rPr>
          <w:i/>
          <w:iCs/>
          <w:lang w:val="fr-FR"/>
        </w:rPr>
        <w:t>2018 à 1,24 million en décembre</w:t>
      </w:r>
      <w:r w:rsidR="0052683E">
        <w:rPr>
          <w:i/>
          <w:iCs/>
          <w:lang w:val="fr-FR"/>
        </w:rPr>
        <w:t xml:space="preserve"> </w:t>
      </w:r>
      <w:r>
        <w:rPr>
          <w:i/>
          <w:iCs/>
          <w:lang w:val="fr-FR"/>
        </w:rPr>
        <w:t>2019 et à 1,26 million en décembre</w:t>
      </w:r>
      <w:r w:rsidR="00E26C61">
        <w:rPr>
          <w:i/>
          <w:iCs/>
          <w:lang w:val="fr-FR"/>
        </w:rPr>
        <w:t xml:space="preserve"> </w:t>
      </w:r>
      <w:r>
        <w:rPr>
          <w:i/>
          <w:iCs/>
          <w:lang w:val="fr-FR"/>
        </w:rPr>
        <w:t>2021</w:t>
      </w:r>
      <w:r w:rsidRPr="00FE5B19">
        <w:rPr>
          <w:i/>
          <w:iCs/>
          <w:lang w:val="fr-FR"/>
        </w:rPr>
        <w:t>)</w:t>
      </w:r>
      <w:r w:rsidR="00E26C61">
        <w:rPr>
          <w:i/>
          <w:iCs/>
          <w:lang w:val="fr-FR"/>
        </w:rPr>
        <w:t>.</w:t>
      </w:r>
    </w:p>
    <w:p w14:paraId="74EAEC77" w14:textId="261EF7DE" w:rsidR="00542C65" w:rsidRPr="00FE5B19" w:rsidRDefault="00542C65" w:rsidP="00542C65">
      <w:pPr>
        <w:pStyle w:val="SingleTxtG"/>
        <w:rPr>
          <w:lang w:val="fr-FR"/>
        </w:rPr>
      </w:pPr>
      <w:r w:rsidRPr="00FE5B19">
        <w:rPr>
          <w:bCs/>
          <w:lang w:val="fr-FR"/>
        </w:rPr>
        <w:t>49.</w:t>
      </w:r>
      <w:r w:rsidRPr="00FE5B19">
        <w:rPr>
          <w:bCs/>
          <w:lang w:val="fr-FR"/>
        </w:rPr>
        <w:tab/>
      </w:r>
      <w:r>
        <w:rPr>
          <w:lang w:val="fr-FR"/>
        </w:rPr>
        <w:t>Le Gouvernement a poursuivi les efforts entrepris pour élargir la couverture du régime d</w:t>
      </w:r>
      <w:r w:rsidR="00495B83">
        <w:rPr>
          <w:lang w:val="fr-FR"/>
        </w:rPr>
        <w:t>’</w:t>
      </w:r>
      <w:r>
        <w:rPr>
          <w:lang w:val="fr-FR"/>
        </w:rPr>
        <w:t>assurance maladie et renforcer le droit à la santé de groupes vulnérables comme les enfants migrants et les réfugiés en autorisant l</w:t>
      </w:r>
      <w:r w:rsidR="00495B83">
        <w:rPr>
          <w:lang w:val="fr-FR"/>
        </w:rPr>
        <w:t>’</w:t>
      </w:r>
      <w:r>
        <w:rPr>
          <w:lang w:val="fr-FR"/>
        </w:rPr>
        <w:t>inscription des enfants migrants. Il a modifié la règle d</w:t>
      </w:r>
      <w:r w:rsidR="00495B83">
        <w:rPr>
          <w:lang w:val="fr-FR"/>
        </w:rPr>
        <w:t>’</w:t>
      </w:r>
      <w:r>
        <w:rPr>
          <w:lang w:val="fr-FR"/>
        </w:rPr>
        <w:t>application de la loi sur le régime national d</w:t>
      </w:r>
      <w:r w:rsidR="00495B83">
        <w:rPr>
          <w:lang w:val="fr-FR"/>
        </w:rPr>
        <w:t>’</w:t>
      </w:r>
      <w:r>
        <w:rPr>
          <w:lang w:val="fr-FR"/>
        </w:rPr>
        <w:t>assurance maladie (qui est entrée en vigueur en janvier</w:t>
      </w:r>
      <w:r w:rsidR="00E26C61">
        <w:rPr>
          <w:lang w:val="fr-FR"/>
        </w:rPr>
        <w:t xml:space="preserve"> </w:t>
      </w:r>
      <w:r>
        <w:rPr>
          <w:lang w:val="fr-FR"/>
        </w:rPr>
        <w:t>2019) afin de permettre aux titulaires du statut humanitaire n</w:t>
      </w:r>
      <w:r w:rsidR="00495B83">
        <w:rPr>
          <w:lang w:val="fr-FR"/>
        </w:rPr>
        <w:t>’</w:t>
      </w:r>
      <w:r>
        <w:rPr>
          <w:lang w:val="fr-FR"/>
        </w:rPr>
        <w:t>ayant pas le statut de réfugié et aux membres de leur famille de s</w:t>
      </w:r>
      <w:r w:rsidR="00495B83">
        <w:rPr>
          <w:lang w:val="fr-FR"/>
        </w:rPr>
        <w:t>’</w:t>
      </w:r>
      <w:r>
        <w:rPr>
          <w:lang w:val="fr-FR"/>
        </w:rPr>
        <w:t>inscrire à ce régime en tant qu</w:t>
      </w:r>
      <w:r w:rsidR="00495B83">
        <w:rPr>
          <w:lang w:val="fr-FR"/>
        </w:rPr>
        <w:t>’</w:t>
      </w:r>
      <w:r>
        <w:rPr>
          <w:lang w:val="fr-FR"/>
        </w:rPr>
        <w:t>assurés indépendants</w:t>
      </w:r>
      <w:r w:rsidRPr="00DB31F2">
        <w:rPr>
          <w:lang w:val="fr-FR"/>
        </w:rPr>
        <w:t>. La modification apportée à la couverture du régime d</w:t>
      </w:r>
      <w:r w:rsidR="00495B83">
        <w:rPr>
          <w:lang w:val="fr-FR"/>
        </w:rPr>
        <w:t>’</w:t>
      </w:r>
      <w:r w:rsidRPr="00DB31F2">
        <w:rPr>
          <w:lang w:val="fr-FR"/>
        </w:rPr>
        <w:t>assurance maladie des expatriés et des étrangers résidant dans le pays pour une période de longue durée (qui a pris effet en juillet</w:t>
      </w:r>
      <w:r w:rsidR="00E26C61" w:rsidRPr="00DB31F2">
        <w:rPr>
          <w:lang w:val="fr-FR"/>
        </w:rPr>
        <w:t xml:space="preserve"> </w:t>
      </w:r>
      <w:r w:rsidRPr="00DB31F2">
        <w:rPr>
          <w:lang w:val="fr-FR"/>
        </w:rPr>
        <w:t>2019) a allégé la charge financière imposée par ce régime en fixant le niveau des primes dues au titre des mineurs appartenant à un ménage monoparental au niveau minimum ou à celui des primes versées par les ressortissants coréens. Les primes d</w:t>
      </w:r>
      <w:r w:rsidR="00495B83">
        <w:rPr>
          <w:lang w:val="fr-FR"/>
        </w:rPr>
        <w:t>’</w:t>
      </w:r>
      <w:r w:rsidRPr="00DB31F2">
        <w:rPr>
          <w:lang w:val="fr-FR"/>
        </w:rPr>
        <w:t>assurance sont en outre établies au niveau de l</w:t>
      </w:r>
      <w:r w:rsidR="00495B83">
        <w:rPr>
          <w:lang w:val="fr-FR"/>
        </w:rPr>
        <w:t>’</w:t>
      </w:r>
      <w:r w:rsidRPr="00DB31F2">
        <w:rPr>
          <w:lang w:val="fr-FR"/>
        </w:rPr>
        <w:t>individu dans le cas des étrangers parce que la notion du « ménage » ne s</w:t>
      </w:r>
      <w:r w:rsidR="00495B83">
        <w:rPr>
          <w:lang w:val="fr-FR"/>
        </w:rPr>
        <w:t>’</w:t>
      </w:r>
      <w:r w:rsidRPr="00DB31F2">
        <w:rPr>
          <w:lang w:val="fr-FR"/>
        </w:rPr>
        <w:t>applique</w:t>
      </w:r>
      <w:r>
        <w:rPr>
          <w:lang w:val="fr-FR"/>
        </w:rPr>
        <w:t xml:space="preserve"> pas à ces derniers en vertu de la loi relative à l</w:t>
      </w:r>
      <w:r w:rsidR="00495B83">
        <w:rPr>
          <w:lang w:val="fr-FR"/>
        </w:rPr>
        <w:t>’</w:t>
      </w:r>
      <w:r>
        <w:rPr>
          <w:lang w:val="fr-FR"/>
        </w:rPr>
        <w:t>enregistrement de la résidence. La loi, telle que modifiée, permet néanmoins aux enfants âgés de moins de 19 ans d</w:t>
      </w:r>
      <w:r w:rsidR="00495B83">
        <w:rPr>
          <w:lang w:val="fr-FR"/>
        </w:rPr>
        <w:t>’</w:t>
      </w:r>
      <w:r>
        <w:rPr>
          <w:lang w:val="fr-FR"/>
        </w:rPr>
        <w:t>être inclus dans un ménage. L</w:t>
      </w:r>
      <w:r w:rsidR="00495B83">
        <w:rPr>
          <w:lang w:val="fr-FR"/>
        </w:rPr>
        <w:t>’</w:t>
      </w:r>
      <w:r>
        <w:rPr>
          <w:lang w:val="fr-FR"/>
        </w:rPr>
        <w:t>application partielle de la notion de « ménage » aux étrangers a contribué à réduire la charge que représentent les primes d</w:t>
      </w:r>
      <w:r w:rsidR="00495B83">
        <w:rPr>
          <w:lang w:val="fr-FR"/>
        </w:rPr>
        <w:t>’</w:t>
      </w:r>
      <w:r>
        <w:rPr>
          <w:lang w:val="fr-FR"/>
        </w:rPr>
        <w:t>assurance pour ces derniers</w:t>
      </w:r>
      <w:r w:rsidRPr="00FE5B19">
        <w:rPr>
          <w:lang w:val="fr-FR"/>
        </w:rPr>
        <w:t>.</w:t>
      </w:r>
    </w:p>
    <w:p w14:paraId="737E8105" w14:textId="527F8A3B" w:rsidR="00542C65" w:rsidRPr="00FE5B19" w:rsidRDefault="00542C65" w:rsidP="00542C65">
      <w:pPr>
        <w:pStyle w:val="SingleTxtG"/>
        <w:rPr>
          <w:lang w:val="fr-FR"/>
        </w:rPr>
      </w:pPr>
      <w:r w:rsidRPr="00FE5B19">
        <w:rPr>
          <w:bCs/>
          <w:lang w:val="fr-FR"/>
        </w:rPr>
        <w:t>50.</w:t>
      </w:r>
      <w:r w:rsidRPr="00FE5B19">
        <w:rPr>
          <w:bCs/>
          <w:lang w:val="fr-FR"/>
        </w:rPr>
        <w:tab/>
      </w:r>
      <w:r>
        <w:rPr>
          <w:lang w:val="fr-FR"/>
        </w:rPr>
        <w:t>Ayant décidé de fixer le niveau des primes acquittées par les étrangers au niveau de celles versées par les ressortissants coréens, le Gouvernement a fait du niveau moyen des primes de tous les assurés le niveau de référence des étrangers assurés en tant qu</w:t>
      </w:r>
      <w:r w:rsidR="00495B83">
        <w:rPr>
          <w:lang w:val="fr-FR"/>
        </w:rPr>
        <w:t>’</w:t>
      </w:r>
      <w:r>
        <w:rPr>
          <w:lang w:val="fr-FR"/>
        </w:rPr>
        <w:t>indépendants (depuis janvier</w:t>
      </w:r>
      <w:r w:rsidR="00E26C61">
        <w:rPr>
          <w:lang w:val="fr-FR"/>
        </w:rPr>
        <w:t xml:space="preserve"> </w:t>
      </w:r>
      <w:r>
        <w:rPr>
          <w:lang w:val="fr-FR"/>
        </w:rPr>
        <w:t>2019) puisqu</w:t>
      </w:r>
      <w:r w:rsidR="00495B83">
        <w:rPr>
          <w:lang w:val="fr-FR"/>
        </w:rPr>
        <w:t>’</w:t>
      </w:r>
      <w:r>
        <w:rPr>
          <w:lang w:val="fr-FR"/>
        </w:rPr>
        <w:t>il ne peut pas prendre en compte le montant des actifs et des revenus de ces derniers en dehors de ses frontières. Il applique toutefois les mêmes critères d</w:t>
      </w:r>
      <w:r w:rsidR="00495B83">
        <w:rPr>
          <w:lang w:val="fr-FR"/>
        </w:rPr>
        <w:t>’</w:t>
      </w:r>
      <w:r>
        <w:rPr>
          <w:lang w:val="fr-FR"/>
        </w:rPr>
        <w:t>imposition et de recouvrement aux titulaires du statut de résident permanent et aux conjoints étrangers censés demeurer en République de Corée pendant une période prolongée qu</w:t>
      </w:r>
      <w:r w:rsidR="00495B83">
        <w:rPr>
          <w:lang w:val="fr-FR"/>
        </w:rPr>
        <w:t>’</w:t>
      </w:r>
      <w:r>
        <w:rPr>
          <w:lang w:val="fr-FR"/>
        </w:rPr>
        <w:t>aux ressortissants coréens. La modification apportée à la couverture de l</w:t>
      </w:r>
      <w:r w:rsidR="00495B83">
        <w:rPr>
          <w:lang w:val="fr-FR"/>
        </w:rPr>
        <w:t>’</w:t>
      </w:r>
      <w:r>
        <w:rPr>
          <w:lang w:val="fr-FR"/>
        </w:rPr>
        <w:t>assurance maladie pour les expatriés et les étrangers demeurant longtemps dans le pays (qui</w:t>
      </w:r>
      <w:r w:rsidR="00DA1A7F">
        <w:rPr>
          <w:lang w:val="fr-FR"/>
        </w:rPr>
        <w:t> </w:t>
      </w:r>
      <w:r>
        <w:rPr>
          <w:lang w:val="fr-FR"/>
        </w:rPr>
        <w:t>est entrée en vigueur en janvier</w:t>
      </w:r>
      <w:r w:rsidR="00E26C61">
        <w:rPr>
          <w:lang w:val="fr-FR"/>
        </w:rPr>
        <w:t xml:space="preserve"> </w:t>
      </w:r>
      <w:r>
        <w:rPr>
          <w:lang w:val="fr-FR"/>
        </w:rPr>
        <w:t>2019) a également entraîné une réduction de 30 % des frais d</w:t>
      </w:r>
      <w:r w:rsidR="00495B83">
        <w:rPr>
          <w:lang w:val="fr-FR"/>
        </w:rPr>
        <w:t>’</w:t>
      </w:r>
      <w:r>
        <w:rPr>
          <w:lang w:val="fr-FR"/>
        </w:rPr>
        <w:t>assurance, même pour les titulaires du statut humanitaire. Jusqu</w:t>
      </w:r>
      <w:r w:rsidR="00495B83">
        <w:rPr>
          <w:lang w:val="fr-FR"/>
        </w:rPr>
        <w:t>’</w:t>
      </w:r>
      <w:r>
        <w:rPr>
          <w:lang w:val="fr-FR"/>
        </w:rPr>
        <w:t>à présent, les critères de réduction des primes d</w:t>
      </w:r>
      <w:r w:rsidR="00495B83">
        <w:rPr>
          <w:lang w:val="fr-FR"/>
        </w:rPr>
        <w:t>’</w:t>
      </w:r>
      <w:r>
        <w:rPr>
          <w:lang w:val="fr-FR"/>
        </w:rPr>
        <w:t>assurance étaient établis en fonction du statut au regard de la résidence, mais le Gouvernement a encore allégé la charge imposée par ces primes aux populations étrangères vulnérables en modifiant les lois pertinentes de manière à les abaisser de 22 % pour les étrangers résidant dans les communautés d</w:t>
      </w:r>
      <w:r w:rsidR="00495B83">
        <w:rPr>
          <w:lang w:val="fr-FR"/>
        </w:rPr>
        <w:t>’</w:t>
      </w:r>
      <w:r>
        <w:rPr>
          <w:lang w:val="fr-FR"/>
        </w:rPr>
        <w:t>agriculteurs et de pêcheurs et de 50 % pour ceux vivant dans des îles et dans des régions isolées</w:t>
      </w:r>
      <w:r w:rsidRPr="00FE5B19">
        <w:rPr>
          <w:lang w:val="fr-FR"/>
        </w:rPr>
        <w:t>.</w:t>
      </w:r>
    </w:p>
    <w:p w14:paraId="57289D51" w14:textId="022891A3" w:rsidR="00542C65" w:rsidRPr="00FE5B19" w:rsidRDefault="00542C65" w:rsidP="00542C65">
      <w:pPr>
        <w:pStyle w:val="H1G"/>
        <w:rPr>
          <w:lang w:val="fr-FR"/>
        </w:rPr>
      </w:pPr>
      <w:r w:rsidRPr="00FE5B19">
        <w:rPr>
          <w:lang w:val="fr-FR"/>
        </w:rPr>
        <w:tab/>
        <w:t>F.</w:t>
      </w:r>
      <w:r w:rsidRPr="00FE5B19">
        <w:rPr>
          <w:lang w:val="fr-FR"/>
        </w:rPr>
        <w:tab/>
      </w:r>
      <w:r>
        <w:rPr>
          <w:bCs/>
          <w:lang w:val="fr-FR"/>
        </w:rPr>
        <w:t>Fourniture d</w:t>
      </w:r>
      <w:r w:rsidR="00495B83">
        <w:rPr>
          <w:bCs/>
          <w:lang w:val="fr-FR"/>
        </w:rPr>
        <w:t>’</w:t>
      </w:r>
      <w:r>
        <w:rPr>
          <w:bCs/>
          <w:lang w:val="fr-FR"/>
        </w:rPr>
        <w:t>une aide sociale indépendamment de l</w:t>
      </w:r>
      <w:r w:rsidR="00495B83">
        <w:rPr>
          <w:bCs/>
          <w:lang w:val="fr-FR"/>
        </w:rPr>
        <w:t>’</w:t>
      </w:r>
      <w:r>
        <w:rPr>
          <w:bCs/>
          <w:lang w:val="fr-FR"/>
        </w:rPr>
        <w:t>origine nationale</w:t>
      </w:r>
    </w:p>
    <w:p w14:paraId="4C281A0C" w14:textId="63420880" w:rsidR="00542C65" w:rsidRPr="00FE5B19" w:rsidRDefault="00542C65" w:rsidP="00542C65">
      <w:pPr>
        <w:pStyle w:val="SingleTxtG"/>
        <w:rPr>
          <w:lang w:val="fr-FR"/>
        </w:rPr>
      </w:pPr>
      <w:r w:rsidRPr="00FE5B19">
        <w:rPr>
          <w:bCs/>
          <w:lang w:val="fr-FR"/>
        </w:rPr>
        <w:t>51.</w:t>
      </w:r>
      <w:r w:rsidRPr="00FE5B19">
        <w:rPr>
          <w:bCs/>
          <w:lang w:val="fr-FR"/>
        </w:rPr>
        <w:tab/>
      </w:r>
      <w:r>
        <w:rPr>
          <w:lang w:val="fr-FR"/>
        </w:rPr>
        <w:t>Le Comité a recommandé au Gouvernement de revoir ses politiques de sécurité sociale de sorte que toutes les personnes vivant sur son territoire, quelle que soit leur nationalité d</w:t>
      </w:r>
      <w:r w:rsidR="00495B83">
        <w:rPr>
          <w:lang w:val="fr-FR"/>
        </w:rPr>
        <w:t>’</w:t>
      </w:r>
      <w:r>
        <w:rPr>
          <w:lang w:val="fr-FR"/>
        </w:rPr>
        <w:t>origine, bénéficient d</w:t>
      </w:r>
      <w:r w:rsidR="00495B83">
        <w:rPr>
          <w:lang w:val="fr-FR"/>
        </w:rPr>
        <w:t>’</w:t>
      </w:r>
      <w:r>
        <w:rPr>
          <w:lang w:val="fr-FR"/>
        </w:rPr>
        <w:t>une aide sociale de base (CERD/C/KOR/CO/17-19, par. 32 b</w:t>
      </w:r>
      <w:r w:rsidRPr="00FE5B19">
        <w:rPr>
          <w:lang w:val="fr-FR"/>
        </w:rPr>
        <w:t>).</w:t>
      </w:r>
    </w:p>
    <w:p w14:paraId="397C0E3C" w14:textId="0D146A34" w:rsidR="00542C65" w:rsidRPr="00FE5B19" w:rsidRDefault="00542C65" w:rsidP="00542C65">
      <w:pPr>
        <w:pStyle w:val="SingleTxtG"/>
        <w:rPr>
          <w:lang w:val="fr-FR"/>
        </w:rPr>
      </w:pPr>
      <w:bookmarkStart w:id="4" w:name="_Hlk122973792"/>
      <w:r w:rsidRPr="00FE5B19">
        <w:rPr>
          <w:bCs/>
          <w:lang w:val="fr-FR"/>
        </w:rPr>
        <w:t>52.</w:t>
      </w:r>
      <w:r w:rsidRPr="00FE5B19">
        <w:rPr>
          <w:bCs/>
          <w:lang w:val="fr-FR"/>
        </w:rPr>
        <w:tab/>
      </w:r>
      <w:r>
        <w:rPr>
          <w:lang w:val="fr-FR"/>
        </w:rPr>
        <w:t>Le système national d</w:t>
      </w:r>
      <w:r w:rsidR="00495B83">
        <w:rPr>
          <w:lang w:val="fr-FR"/>
        </w:rPr>
        <w:t>’</w:t>
      </w:r>
      <w:r>
        <w:rPr>
          <w:lang w:val="fr-FR"/>
        </w:rPr>
        <w:t>allocation de subsistance de base a été conçu de manière à bénéficier aux ressortissants coréens résidant en République de Corée, à l</w:t>
      </w:r>
      <w:r w:rsidR="00495B83">
        <w:rPr>
          <w:lang w:val="fr-FR"/>
        </w:rPr>
        <w:t>’</w:t>
      </w:r>
      <w:r>
        <w:rPr>
          <w:lang w:val="fr-FR"/>
        </w:rPr>
        <w:t>exclusion des étrangers. Néanmoins, conformément à l</w:t>
      </w:r>
      <w:r w:rsidR="00495B83">
        <w:rPr>
          <w:lang w:val="fr-FR"/>
        </w:rPr>
        <w:t>’</w:t>
      </w:r>
      <w:r>
        <w:rPr>
          <w:lang w:val="fr-FR"/>
        </w:rPr>
        <w:t>article 32 de la loi sur les réfugiés</w:t>
      </w:r>
      <w:r w:rsidR="00F1207E" w:rsidRPr="00F1207E">
        <w:rPr>
          <w:rStyle w:val="Appelnotedebasdep"/>
          <w:sz w:val="20"/>
          <w:vertAlign w:val="baseline"/>
        </w:rPr>
        <w:footnoteReference w:customMarkFollows="1" w:id="16"/>
        <w:t>*</w:t>
      </w:r>
      <w:r>
        <w:rPr>
          <w:lang w:val="fr-FR"/>
        </w:rPr>
        <w:t>, le Gouvernement verse des allocations de subsistance de base aux personnes ayant le statut de réfugié et aux étrangers vivant dans les mêmes zones économiques et résidentielles</w:t>
      </w:r>
      <w:r w:rsidR="00E26C61" w:rsidRPr="00E26C61">
        <w:rPr>
          <w:rStyle w:val="Appelnotedebasdep"/>
          <w:sz w:val="20"/>
          <w:vertAlign w:val="baseline"/>
        </w:rPr>
        <w:footnoteReference w:customMarkFollows="1" w:id="17"/>
        <w:t>**</w:t>
      </w:r>
      <w:r>
        <w:rPr>
          <w:lang w:val="fr-FR"/>
        </w:rPr>
        <w:t xml:space="preserve"> que les </w:t>
      </w:r>
      <w:r>
        <w:rPr>
          <w:lang w:val="fr-FR"/>
        </w:rPr>
        <w:lastRenderedPageBreak/>
        <w:t>ressortissants coréens. Selon les dispositions du système national d</w:t>
      </w:r>
      <w:r w:rsidR="00495B83">
        <w:rPr>
          <w:lang w:val="fr-FR"/>
        </w:rPr>
        <w:t>’</w:t>
      </w:r>
      <w:r>
        <w:rPr>
          <w:lang w:val="fr-FR"/>
        </w:rPr>
        <w:t>allocation de subsistance de base, les revenus et les biens des demandeurs et les moyens des personnes dont ils dépendent doivent répondre aux critères de sélection établis pour l</w:t>
      </w:r>
      <w:r w:rsidR="00495B83">
        <w:rPr>
          <w:lang w:val="fr-FR"/>
        </w:rPr>
        <w:t>’</w:t>
      </w:r>
      <w:r>
        <w:rPr>
          <w:lang w:val="fr-FR"/>
        </w:rPr>
        <w:t>octroi du statut de bénéficiaire. Sachant, toutefois, que l</w:t>
      </w:r>
      <w:r w:rsidR="00495B83">
        <w:rPr>
          <w:lang w:val="fr-FR"/>
        </w:rPr>
        <w:t>’</w:t>
      </w:r>
      <w:r>
        <w:rPr>
          <w:lang w:val="fr-FR"/>
        </w:rPr>
        <w:t>octroi d</w:t>
      </w:r>
      <w:r w:rsidR="00495B83">
        <w:rPr>
          <w:lang w:val="fr-FR"/>
        </w:rPr>
        <w:t>’</w:t>
      </w:r>
      <w:r>
        <w:rPr>
          <w:lang w:val="fr-FR"/>
        </w:rPr>
        <w:t>une aide publique exige une utilisation efficace de ressources limitées, il importe de procéder à un examen approfondi de la situation avant d</w:t>
      </w:r>
      <w:r w:rsidR="00495B83">
        <w:rPr>
          <w:lang w:val="fr-FR"/>
        </w:rPr>
        <w:t>’</w:t>
      </w:r>
      <w:r>
        <w:rPr>
          <w:lang w:val="fr-FR"/>
        </w:rPr>
        <w:t>élargir la gamme des bénéficiaires. Dans le contexte d</w:t>
      </w:r>
      <w:r w:rsidR="00495B83">
        <w:rPr>
          <w:lang w:val="fr-FR"/>
        </w:rPr>
        <w:t>’</w:t>
      </w:r>
      <w:r>
        <w:rPr>
          <w:lang w:val="fr-FR"/>
        </w:rPr>
        <w:t>une politique de sécurité sociale inclusive, le Gouvernement peut inclure les conjoints étrangers qui ont besoin d</w:t>
      </w:r>
      <w:r w:rsidR="00495B83">
        <w:rPr>
          <w:lang w:val="fr-FR"/>
        </w:rPr>
        <w:t>’</w:t>
      </w:r>
      <w:r>
        <w:rPr>
          <w:lang w:val="fr-FR"/>
        </w:rPr>
        <w:t>une aide lorsqu</w:t>
      </w:r>
      <w:r w:rsidR="00495B83">
        <w:rPr>
          <w:lang w:val="fr-FR"/>
        </w:rPr>
        <w:t>’</w:t>
      </w:r>
      <w:r>
        <w:rPr>
          <w:lang w:val="fr-FR"/>
        </w:rPr>
        <w:t>il envisage de procéder à une telle modification</w:t>
      </w:r>
      <w:bookmarkEnd w:id="4"/>
      <w:r w:rsidRPr="00FE5B19">
        <w:rPr>
          <w:lang w:val="fr-FR"/>
        </w:rPr>
        <w:t>.</w:t>
      </w:r>
    </w:p>
    <w:p w14:paraId="673ADF66" w14:textId="26764A31" w:rsidR="00542C65" w:rsidRPr="00FE5B19" w:rsidRDefault="00542C65" w:rsidP="00542C65">
      <w:pPr>
        <w:pStyle w:val="H1G"/>
        <w:rPr>
          <w:lang w:val="fr-FR"/>
        </w:rPr>
      </w:pPr>
      <w:r w:rsidRPr="00FE5B19">
        <w:rPr>
          <w:lang w:val="fr-FR"/>
        </w:rPr>
        <w:tab/>
        <w:t>G.</w:t>
      </w:r>
      <w:r w:rsidRPr="00FE5B19">
        <w:rPr>
          <w:lang w:val="fr-FR"/>
        </w:rPr>
        <w:tab/>
      </w:r>
      <w:r>
        <w:rPr>
          <w:bCs/>
          <w:lang w:val="fr-FR"/>
        </w:rPr>
        <w:t>Garantie des conditions d</w:t>
      </w:r>
      <w:r w:rsidR="00495B83">
        <w:rPr>
          <w:bCs/>
          <w:lang w:val="fr-FR"/>
        </w:rPr>
        <w:t>’</w:t>
      </w:r>
      <w:r>
        <w:rPr>
          <w:bCs/>
          <w:lang w:val="fr-FR"/>
        </w:rPr>
        <w:t>éligibilité au système d</w:t>
      </w:r>
      <w:r w:rsidR="00495B83">
        <w:rPr>
          <w:bCs/>
          <w:lang w:val="fr-FR"/>
        </w:rPr>
        <w:t>’</w:t>
      </w:r>
      <w:r>
        <w:rPr>
          <w:bCs/>
          <w:lang w:val="fr-FR"/>
        </w:rPr>
        <w:t>aide et d</w:t>
      </w:r>
      <w:r w:rsidR="00495B83">
        <w:rPr>
          <w:bCs/>
          <w:lang w:val="fr-FR"/>
        </w:rPr>
        <w:t>’</w:t>
      </w:r>
      <w:r>
        <w:rPr>
          <w:bCs/>
          <w:lang w:val="fr-FR"/>
        </w:rPr>
        <w:t>assistance d</w:t>
      </w:r>
      <w:r w:rsidR="00495B83">
        <w:rPr>
          <w:bCs/>
          <w:lang w:val="fr-FR"/>
        </w:rPr>
        <w:t>’</w:t>
      </w:r>
      <w:r>
        <w:rPr>
          <w:bCs/>
          <w:lang w:val="fr-FR"/>
        </w:rPr>
        <w:t>urgence</w:t>
      </w:r>
    </w:p>
    <w:p w14:paraId="58993075" w14:textId="297360DB" w:rsidR="00542C65" w:rsidRPr="00FE5B19" w:rsidRDefault="00542C65" w:rsidP="00542C65">
      <w:pPr>
        <w:pStyle w:val="SingleTxtG"/>
        <w:rPr>
          <w:lang w:val="fr-FR"/>
        </w:rPr>
      </w:pPr>
      <w:r w:rsidRPr="00FE5B19">
        <w:rPr>
          <w:bCs/>
          <w:lang w:val="fr-FR"/>
        </w:rPr>
        <w:t>53.</w:t>
      </w:r>
      <w:r w:rsidRPr="00FE5B19">
        <w:rPr>
          <w:bCs/>
          <w:lang w:val="fr-FR"/>
        </w:rPr>
        <w:tab/>
      </w:r>
      <w:r>
        <w:rPr>
          <w:lang w:val="fr-FR"/>
        </w:rPr>
        <w:t>Le Comité a recommandé au Gouvernement de prendre des mesures pour assurer l</w:t>
      </w:r>
      <w:r w:rsidR="00495B83">
        <w:rPr>
          <w:lang w:val="fr-FR"/>
        </w:rPr>
        <w:t>’</w:t>
      </w:r>
      <w:r>
        <w:rPr>
          <w:lang w:val="fr-FR"/>
        </w:rPr>
        <w:t>égalité des conditions d</w:t>
      </w:r>
      <w:r w:rsidR="00495B83">
        <w:rPr>
          <w:lang w:val="fr-FR"/>
        </w:rPr>
        <w:t>’</w:t>
      </w:r>
      <w:r>
        <w:rPr>
          <w:lang w:val="fr-FR"/>
        </w:rPr>
        <w:t>accès de tous au système d</w:t>
      </w:r>
      <w:r w:rsidR="00495B83">
        <w:rPr>
          <w:lang w:val="fr-FR"/>
        </w:rPr>
        <w:t>’</w:t>
      </w:r>
      <w:r>
        <w:rPr>
          <w:lang w:val="fr-FR"/>
        </w:rPr>
        <w:t>aide et d</w:t>
      </w:r>
      <w:r w:rsidR="00495B83">
        <w:rPr>
          <w:lang w:val="fr-FR"/>
        </w:rPr>
        <w:t>’</w:t>
      </w:r>
      <w:r>
        <w:rPr>
          <w:lang w:val="fr-FR"/>
        </w:rPr>
        <w:t>assistance d</w:t>
      </w:r>
      <w:r w:rsidR="00495B83">
        <w:rPr>
          <w:lang w:val="fr-FR"/>
        </w:rPr>
        <w:t>’</w:t>
      </w:r>
      <w:r>
        <w:rPr>
          <w:lang w:val="fr-FR"/>
        </w:rPr>
        <w:t>urgence sans discrimination (CERD/C/KOR/CO/17-19, par. 32</w:t>
      </w:r>
      <w:r w:rsidRPr="00FE5B19">
        <w:rPr>
          <w:lang w:val="fr-FR"/>
        </w:rPr>
        <w:t>).</w:t>
      </w:r>
    </w:p>
    <w:p w14:paraId="07E4E1A2" w14:textId="6365C445" w:rsidR="00542C65" w:rsidRPr="00FE5B19" w:rsidRDefault="00542C65" w:rsidP="00542C65">
      <w:pPr>
        <w:pStyle w:val="SingleTxtG"/>
        <w:rPr>
          <w:lang w:val="fr-FR"/>
        </w:rPr>
      </w:pPr>
      <w:r w:rsidRPr="00FE5B19">
        <w:rPr>
          <w:bCs/>
          <w:lang w:val="fr-FR"/>
        </w:rPr>
        <w:t>54.</w:t>
      </w:r>
      <w:r w:rsidRPr="00FE5B19">
        <w:rPr>
          <w:bCs/>
          <w:lang w:val="fr-FR"/>
        </w:rPr>
        <w:tab/>
      </w:r>
      <w:r>
        <w:rPr>
          <w:lang w:val="fr-FR"/>
        </w:rPr>
        <w:t>Le Gouvernement de la République de Corée applique le principe de réciprocité dans le cadre du système d</w:t>
      </w:r>
      <w:r w:rsidR="00495B83">
        <w:rPr>
          <w:lang w:val="fr-FR"/>
        </w:rPr>
        <w:t>’</w:t>
      </w:r>
      <w:r>
        <w:rPr>
          <w:lang w:val="fr-FR"/>
        </w:rPr>
        <w:t>aide et d</w:t>
      </w:r>
      <w:r w:rsidR="00495B83">
        <w:rPr>
          <w:lang w:val="fr-FR"/>
        </w:rPr>
        <w:t>’</w:t>
      </w:r>
      <w:r>
        <w:rPr>
          <w:lang w:val="fr-FR"/>
        </w:rPr>
        <w:t>assistance d</w:t>
      </w:r>
      <w:r w:rsidR="00495B83">
        <w:rPr>
          <w:lang w:val="fr-FR"/>
        </w:rPr>
        <w:t>’</w:t>
      </w:r>
      <w:r>
        <w:rPr>
          <w:lang w:val="fr-FR"/>
        </w:rPr>
        <w:t>urgence comme dans celui du système d</w:t>
      </w:r>
      <w:r w:rsidR="00495B83">
        <w:rPr>
          <w:lang w:val="fr-FR"/>
        </w:rPr>
        <w:t>’</w:t>
      </w:r>
      <w:r>
        <w:rPr>
          <w:lang w:val="fr-FR"/>
        </w:rPr>
        <w:t>allocation nationale de subsistance de base. Toutefois, en vertu de l</w:t>
      </w:r>
      <w:r w:rsidR="00495B83">
        <w:rPr>
          <w:lang w:val="fr-FR"/>
        </w:rPr>
        <w:t>’</w:t>
      </w:r>
      <w:r>
        <w:rPr>
          <w:lang w:val="fr-FR"/>
        </w:rPr>
        <w:t>article 5 (par. 2) de la loi relative à l</w:t>
      </w:r>
      <w:r w:rsidR="00495B83">
        <w:rPr>
          <w:lang w:val="fr-FR"/>
        </w:rPr>
        <w:t>’</w:t>
      </w:r>
      <w:r>
        <w:rPr>
          <w:lang w:val="fr-FR"/>
        </w:rPr>
        <w:t>aide et à l</w:t>
      </w:r>
      <w:r w:rsidR="00495B83">
        <w:rPr>
          <w:lang w:val="fr-FR"/>
        </w:rPr>
        <w:t>’</w:t>
      </w:r>
      <w:r>
        <w:rPr>
          <w:lang w:val="fr-FR"/>
        </w:rPr>
        <w:t>assistance d</w:t>
      </w:r>
      <w:r w:rsidR="00495B83">
        <w:rPr>
          <w:lang w:val="fr-FR"/>
        </w:rPr>
        <w:t>’</w:t>
      </w:r>
      <w:r>
        <w:rPr>
          <w:lang w:val="fr-FR"/>
        </w:rPr>
        <w:t>urgence, les étrangers résidant en République de Corée et remplissant certains critères* bénéficient d</w:t>
      </w:r>
      <w:r w:rsidR="00495B83">
        <w:rPr>
          <w:lang w:val="fr-FR"/>
        </w:rPr>
        <w:t>’</w:t>
      </w:r>
      <w:r>
        <w:rPr>
          <w:lang w:val="fr-FR"/>
        </w:rPr>
        <w:t>une aide d</w:t>
      </w:r>
      <w:r w:rsidR="00495B83">
        <w:rPr>
          <w:lang w:val="fr-FR"/>
        </w:rPr>
        <w:t>’</w:t>
      </w:r>
      <w:r>
        <w:rPr>
          <w:lang w:val="fr-FR"/>
        </w:rPr>
        <w:t>urgence à des fins humanitaires. En outre, si le pays d</w:t>
      </w:r>
      <w:r w:rsidR="00495B83">
        <w:rPr>
          <w:lang w:val="fr-FR"/>
        </w:rPr>
        <w:t>’</w:t>
      </w:r>
      <w:r>
        <w:rPr>
          <w:lang w:val="fr-FR"/>
        </w:rPr>
        <w:t>origine d</w:t>
      </w:r>
      <w:r w:rsidR="00495B83">
        <w:rPr>
          <w:lang w:val="fr-FR"/>
        </w:rPr>
        <w:t>’</w:t>
      </w:r>
      <w:r>
        <w:rPr>
          <w:lang w:val="fr-FR"/>
        </w:rPr>
        <w:t>une victime étrangère a conclu un accord de garanties réciproques avec la République de Corée, ladite victime peut recevoir une aide non pas au titre de la loi sur l</w:t>
      </w:r>
      <w:r w:rsidR="00495B83">
        <w:rPr>
          <w:lang w:val="fr-FR"/>
        </w:rPr>
        <w:t>’</w:t>
      </w:r>
      <w:r>
        <w:rPr>
          <w:lang w:val="fr-FR"/>
        </w:rPr>
        <w:t>aide et l</w:t>
      </w:r>
      <w:r w:rsidR="00495B83">
        <w:rPr>
          <w:lang w:val="fr-FR"/>
        </w:rPr>
        <w:t>’</w:t>
      </w:r>
      <w:r>
        <w:rPr>
          <w:lang w:val="fr-FR"/>
        </w:rPr>
        <w:t>assistance d</w:t>
      </w:r>
      <w:r w:rsidR="00495B83">
        <w:rPr>
          <w:lang w:val="fr-FR"/>
        </w:rPr>
        <w:t>’</w:t>
      </w:r>
      <w:r>
        <w:rPr>
          <w:lang w:val="fr-FR"/>
        </w:rPr>
        <w:t>urgence, mais au titre de la loi sur la protection des victimes d</w:t>
      </w:r>
      <w:r w:rsidR="00495B83">
        <w:rPr>
          <w:lang w:val="fr-FR"/>
        </w:rPr>
        <w:t>’</w:t>
      </w:r>
      <w:r>
        <w:rPr>
          <w:lang w:val="fr-FR"/>
        </w:rPr>
        <w:t>infractions pénales, notamment pour couvrir les frais des traitements médicaux et psychologiques, les frais de subsistance d</w:t>
      </w:r>
      <w:r w:rsidR="00495B83">
        <w:rPr>
          <w:lang w:val="fr-FR"/>
        </w:rPr>
        <w:t>’</w:t>
      </w:r>
      <w:r>
        <w:rPr>
          <w:lang w:val="fr-FR"/>
        </w:rPr>
        <w:t>urgence</w:t>
      </w:r>
      <w:r w:rsidRPr="00FE5B19">
        <w:rPr>
          <w:lang w:val="fr-FR"/>
        </w:rPr>
        <w:t>.</w:t>
      </w:r>
    </w:p>
    <w:p w14:paraId="7F8D0DA9" w14:textId="699C8D54" w:rsidR="00542C65" w:rsidRPr="00E26C61" w:rsidRDefault="00542C65" w:rsidP="00E26C61">
      <w:pPr>
        <w:pStyle w:val="Titre1"/>
        <w:spacing w:after="120"/>
        <w:rPr>
          <w:b/>
          <w:bCs/>
          <w:lang w:val="fr-FR"/>
        </w:rPr>
      </w:pPr>
      <w:r w:rsidRPr="00FE5B19">
        <w:rPr>
          <w:lang w:val="fr-FR"/>
        </w:rPr>
        <w:t>Tableau 19</w:t>
      </w:r>
      <w:r w:rsidRPr="00FE5B19">
        <w:rPr>
          <w:lang w:val="fr-FR"/>
        </w:rPr>
        <w:br/>
      </w:r>
      <w:r w:rsidRPr="00E26C61">
        <w:rPr>
          <w:b/>
          <w:bCs/>
          <w:lang w:val="fr-FR"/>
        </w:rPr>
        <w:t>Étrangers pouvant bénéficier d</w:t>
      </w:r>
      <w:r w:rsidR="00495B83">
        <w:rPr>
          <w:b/>
          <w:bCs/>
          <w:lang w:val="fr-FR"/>
        </w:rPr>
        <w:t>’</w:t>
      </w:r>
      <w:r w:rsidRPr="00E26C61">
        <w:rPr>
          <w:b/>
          <w:bCs/>
          <w:lang w:val="fr-FR"/>
        </w:rPr>
        <w:t>une assistance d</w:t>
      </w:r>
      <w:r w:rsidR="00495B83">
        <w:rPr>
          <w:b/>
          <w:bCs/>
          <w:lang w:val="fr-FR"/>
        </w:rPr>
        <w:t>’</w:t>
      </w:r>
      <w:r w:rsidRPr="00E26C61">
        <w:rPr>
          <w:b/>
          <w:bCs/>
          <w:lang w:val="fr-FR"/>
        </w:rPr>
        <w:t>urgence en application de la loi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542C65" w:rsidRPr="00FE5B19" w14:paraId="0730A184" w14:textId="77777777" w:rsidTr="00E26C61">
        <w:trPr>
          <w:trHeight w:val="4799"/>
        </w:trPr>
        <w:tc>
          <w:tcPr>
            <w:tcW w:w="7370" w:type="dxa"/>
            <w:shd w:val="clear" w:color="auto" w:fill="auto"/>
          </w:tcPr>
          <w:p w14:paraId="615200C2" w14:textId="7FB3D81B" w:rsidR="00542C65" w:rsidRPr="00FE5B19" w:rsidRDefault="00542C65" w:rsidP="001E1BE9">
            <w:pPr>
              <w:suppressAutoHyphens w:val="0"/>
              <w:spacing w:before="40" w:after="120"/>
              <w:textAlignment w:val="baseline"/>
              <w:rPr>
                <w:rFonts w:eastAsia="휴먼명조"/>
                <w:b/>
                <w:bCs/>
                <w:lang w:val="fr-FR"/>
              </w:rPr>
            </w:pPr>
            <w:r>
              <w:rPr>
                <w:b/>
                <w:bCs/>
                <w:lang w:val="fr-FR"/>
              </w:rPr>
              <w:t>Les étrangers résidant en République de Corée qui remplissent les critères ci-après peuvent bénéficier d</w:t>
            </w:r>
            <w:r w:rsidR="00495B83">
              <w:rPr>
                <w:b/>
                <w:bCs/>
                <w:lang w:val="fr-FR"/>
              </w:rPr>
              <w:t>’</w:t>
            </w:r>
            <w:r>
              <w:rPr>
                <w:b/>
                <w:bCs/>
                <w:lang w:val="fr-FR"/>
              </w:rPr>
              <w:t>une assistance d</w:t>
            </w:r>
            <w:r w:rsidR="00495B83">
              <w:rPr>
                <w:b/>
                <w:bCs/>
                <w:lang w:val="fr-FR"/>
              </w:rPr>
              <w:t>’</w:t>
            </w:r>
            <w:r>
              <w:rPr>
                <w:b/>
                <w:bCs/>
                <w:lang w:val="fr-FR"/>
              </w:rPr>
              <w:t>urgence (art</w:t>
            </w:r>
            <w:r w:rsidR="001102FE">
              <w:rPr>
                <w:b/>
                <w:bCs/>
                <w:lang w:val="fr-FR"/>
              </w:rPr>
              <w:t>. </w:t>
            </w:r>
            <w:r>
              <w:rPr>
                <w:b/>
                <w:bCs/>
                <w:lang w:val="fr-FR"/>
              </w:rPr>
              <w:t xml:space="preserve">5 (par. 2) de la </w:t>
            </w:r>
            <w:r w:rsidRPr="006F0565">
              <w:rPr>
                <w:b/>
                <w:bCs/>
                <w:i/>
                <w:iCs/>
                <w:lang w:val="fr-FR"/>
              </w:rPr>
              <w:t>loi sur l</w:t>
            </w:r>
            <w:r w:rsidR="00495B83">
              <w:rPr>
                <w:b/>
                <w:bCs/>
                <w:i/>
                <w:iCs/>
                <w:lang w:val="fr-FR"/>
              </w:rPr>
              <w:t>’</w:t>
            </w:r>
            <w:r w:rsidRPr="006F0565">
              <w:rPr>
                <w:b/>
                <w:bCs/>
                <w:i/>
                <w:iCs/>
                <w:lang w:val="fr-FR"/>
              </w:rPr>
              <w:t>aide et l</w:t>
            </w:r>
            <w:r w:rsidR="00495B83">
              <w:rPr>
                <w:b/>
                <w:bCs/>
                <w:i/>
                <w:iCs/>
                <w:lang w:val="fr-FR"/>
              </w:rPr>
              <w:t>’</w:t>
            </w:r>
            <w:r w:rsidRPr="006F0565">
              <w:rPr>
                <w:b/>
                <w:bCs/>
                <w:i/>
                <w:iCs/>
                <w:lang w:val="fr-FR"/>
              </w:rPr>
              <w:t>assistance d</w:t>
            </w:r>
            <w:r w:rsidR="00495B83">
              <w:rPr>
                <w:b/>
                <w:bCs/>
                <w:i/>
                <w:iCs/>
                <w:lang w:val="fr-FR"/>
              </w:rPr>
              <w:t>’</w:t>
            </w:r>
            <w:r w:rsidRPr="006F0565">
              <w:rPr>
                <w:b/>
                <w:bCs/>
                <w:i/>
                <w:iCs/>
                <w:lang w:val="fr-FR"/>
              </w:rPr>
              <w:t>urgence</w:t>
            </w:r>
            <w:r>
              <w:rPr>
                <w:b/>
                <w:bCs/>
                <w:lang w:val="fr-FR"/>
              </w:rPr>
              <w:t xml:space="preserve">, article 1 (par. 2) du </w:t>
            </w:r>
            <w:r w:rsidRPr="006F0565">
              <w:rPr>
                <w:b/>
                <w:bCs/>
                <w:i/>
                <w:iCs/>
                <w:lang w:val="fr-FR"/>
              </w:rPr>
              <w:t>décret d</w:t>
            </w:r>
            <w:r w:rsidR="00495B83">
              <w:rPr>
                <w:b/>
                <w:bCs/>
                <w:i/>
                <w:iCs/>
                <w:lang w:val="fr-FR"/>
              </w:rPr>
              <w:t>’</w:t>
            </w:r>
            <w:r w:rsidRPr="006F0565">
              <w:rPr>
                <w:b/>
                <w:bCs/>
                <w:i/>
                <w:iCs/>
                <w:lang w:val="fr-FR"/>
              </w:rPr>
              <w:t>application de la loi sur l</w:t>
            </w:r>
            <w:r w:rsidR="00495B83">
              <w:rPr>
                <w:b/>
                <w:bCs/>
                <w:i/>
                <w:iCs/>
                <w:lang w:val="fr-FR"/>
              </w:rPr>
              <w:t>’</w:t>
            </w:r>
            <w:r w:rsidRPr="006F0565">
              <w:rPr>
                <w:b/>
                <w:bCs/>
                <w:i/>
                <w:iCs/>
                <w:lang w:val="fr-FR"/>
              </w:rPr>
              <w:t>aide et l</w:t>
            </w:r>
            <w:r w:rsidR="00495B83">
              <w:rPr>
                <w:b/>
                <w:bCs/>
                <w:i/>
                <w:iCs/>
                <w:lang w:val="fr-FR"/>
              </w:rPr>
              <w:t>’</w:t>
            </w:r>
            <w:r w:rsidRPr="006F0565">
              <w:rPr>
                <w:b/>
                <w:bCs/>
                <w:i/>
                <w:iCs/>
                <w:lang w:val="fr-FR"/>
              </w:rPr>
              <w:t>assistance d</w:t>
            </w:r>
            <w:r w:rsidR="00495B83">
              <w:rPr>
                <w:b/>
                <w:bCs/>
                <w:i/>
                <w:iCs/>
                <w:lang w:val="fr-FR"/>
              </w:rPr>
              <w:t>’</w:t>
            </w:r>
            <w:r w:rsidRPr="006F0565">
              <w:rPr>
                <w:b/>
                <w:bCs/>
                <w:i/>
                <w:iCs/>
                <w:lang w:val="fr-FR"/>
              </w:rPr>
              <w:t>urgence</w:t>
            </w:r>
            <w:r w:rsidRPr="00FE5B19">
              <w:rPr>
                <w:rFonts w:eastAsia="휴먼명조"/>
                <w:b/>
                <w:bCs/>
                <w:lang w:val="fr-FR"/>
              </w:rPr>
              <w:t>).</w:t>
            </w:r>
          </w:p>
          <w:p w14:paraId="21F3EFC4" w14:textId="77777777" w:rsidR="00542C65" w:rsidRPr="00FE5B19" w:rsidRDefault="00542C65" w:rsidP="001E1BE9">
            <w:pPr>
              <w:suppressAutoHyphens w:val="0"/>
              <w:spacing w:before="40" w:after="120"/>
              <w:rPr>
                <w:rFonts w:eastAsia="휴먼명조"/>
                <w:lang w:val="fr-FR"/>
              </w:rPr>
            </w:pPr>
            <w:r w:rsidRPr="00FE5B19">
              <w:rPr>
                <w:rFonts w:eastAsia="휴먼명조"/>
                <w:lang w:val="fr-FR"/>
              </w:rPr>
              <w:t>1.</w:t>
            </w:r>
            <w:r w:rsidRPr="00FE5B19">
              <w:rPr>
                <w:rFonts w:eastAsia="휴먼명조"/>
                <w:lang w:val="fr-FR"/>
              </w:rPr>
              <w:tab/>
            </w:r>
            <w:r>
              <w:rPr>
                <w:lang w:val="fr-FR"/>
              </w:rPr>
              <w:t>Personnes mariées à un ressortissant coréen</w:t>
            </w:r>
          </w:p>
          <w:p w14:paraId="2641EB27" w14:textId="4A3DC882" w:rsidR="00542C65" w:rsidRPr="00FE5B19" w:rsidRDefault="00542C65" w:rsidP="001E1BE9">
            <w:pPr>
              <w:suppressAutoHyphens w:val="0"/>
              <w:spacing w:before="40" w:after="120"/>
              <w:rPr>
                <w:rFonts w:eastAsia="휴먼명조"/>
                <w:lang w:val="fr-FR"/>
              </w:rPr>
            </w:pPr>
            <w:r w:rsidRPr="00FE5B19">
              <w:rPr>
                <w:rFonts w:eastAsia="휴먼명조"/>
                <w:lang w:val="fr-FR"/>
              </w:rPr>
              <w:t>2.</w:t>
            </w:r>
            <w:r w:rsidRPr="00FE5B19">
              <w:rPr>
                <w:rFonts w:eastAsia="휴먼명조"/>
                <w:lang w:val="fr-FR"/>
              </w:rPr>
              <w:tab/>
            </w:r>
            <w:r>
              <w:rPr>
                <w:lang w:val="fr-FR"/>
              </w:rPr>
              <w:t>Personnes divorcées d</w:t>
            </w:r>
            <w:r w:rsidR="00495B83">
              <w:rPr>
                <w:lang w:val="fr-FR"/>
              </w:rPr>
              <w:t>’</w:t>
            </w:r>
            <w:r>
              <w:rPr>
                <w:lang w:val="fr-FR"/>
              </w:rPr>
              <w:t>un ressortissant coréen ou dont le conjoint est décédé et qui ont la charge d</w:t>
            </w:r>
            <w:r w:rsidR="00495B83">
              <w:rPr>
                <w:lang w:val="fr-FR"/>
              </w:rPr>
              <w:t>’</w:t>
            </w:r>
            <w:r>
              <w:rPr>
                <w:lang w:val="fr-FR"/>
              </w:rPr>
              <w:t>un ascendant ou d</w:t>
            </w:r>
            <w:r w:rsidR="00495B83">
              <w:rPr>
                <w:lang w:val="fr-FR"/>
              </w:rPr>
              <w:t>’</w:t>
            </w:r>
            <w:r>
              <w:rPr>
                <w:lang w:val="fr-FR"/>
              </w:rPr>
              <w:t>un descendant en ligne directe qui est un ressortissant coréen</w:t>
            </w:r>
          </w:p>
          <w:p w14:paraId="49E6EC71" w14:textId="5F4BE13A" w:rsidR="00542C65" w:rsidRPr="00FE5B19" w:rsidRDefault="00542C65" w:rsidP="001E1BE9">
            <w:pPr>
              <w:suppressAutoHyphens w:val="0"/>
              <w:spacing w:before="40" w:after="120"/>
              <w:rPr>
                <w:rFonts w:eastAsia="휴먼명조"/>
                <w:lang w:val="fr-FR"/>
              </w:rPr>
            </w:pPr>
            <w:r w:rsidRPr="00FE5B19">
              <w:rPr>
                <w:rFonts w:eastAsia="휴먼명조"/>
                <w:lang w:val="fr-FR"/>
              </w:rPr>
              <w:t>3.</w:t>
            </w:r>
            <w:r w:rsidRPr="00FE5B19">
              <w:rPr>
                <w:rFonts w:eastAsia="휴먼명조"/>
                <w:lang w:val="fr-FR"/>
              </w:rPr>
              <w:tab/>
            </w:r>
            <w:r>
              <w:rPr>
                <w:lang w:val="fr-FR"/>
              </w:rPr>
              <w:t>Personnes ayant obtenu le statut de réfugié au titre de l</w:t>
            </w:r>
            <w:r w:rsidR="00495B83">
              <w:rPr>
                <w:lang w:val="fr-FR"/>
              </w:rPr>
              <w:t>’</w:t>
            </w:r>
            <w:r>
              <w:rPr>
                <w:lang w:val="fr-FR"/>
              </w:rPr>
              <w:t>article 2 (par. 2) de la loi sur les réfugiés</w:t>
            </w:r>
          </w:p>
          <w:p w14:paraId="3B098A83" w14:textId="5874627C" w:rsidR="00542C65" w:rsidRPr="00FE5B19" w:rsidRDefault="00542C65" w:rsidP="001E1BE9">
            <w:pPr>
              <w:suppressAutoHyphens w:val="0"/>
              <w:spacing w:before="40" w:after="120"/>
              <w:rPr>
                <w:lang w:val="fr-FR"/>
              </w:rPr>
            </w:pPr>
            <w:r w:rsidRPr="00FE5B19">
              <w:rPr>
                <w:lang w:val="fr-FR"/>
              </w:rPr>
              <w:t>4.</w:t>
            </w:r>
            <w:r w:rsidRPr="00FE5B19">
              <w:rPr>
                <w:lang w:val="fr-FR"/>
              </w:rPr>
              <w:tab/>
            </w:r>
            <w:r w:rsidRPr="007D3C43">
              <w:rPr>
                <w:lang w:val="fr-FR"/>
              </w:rPr>
              <w:t>Personnes ayant subi des dommages par suite d</w:t>
            </w:r>
            <w:r w:rsidR="00495B83">
              <w:rPr>
                <w:lang w:val="fr-FR"/>
              </w:rPr>
              <w:t>’</w:t>
            </w:r>
            <w:r w:rsidRPr="007D3C43">
              <w:rPr>
                <w:lang w:val="fr-FR"/>
              </w:rPr>
              <w:t>un incendie, d</w:t>
            </w:r>
            <w:r w:rsidR="00495B83">
              <w:rPr>
                <w:lang w:val="fr-FR"/>
              </w:rPr>
              <w:t>’</w:t>
            </w:r>
            <w:r w:rsidRPr="007D3C43">
              <w:rPr>
                <w:lang w:val="fr-FR"/>
              </w:rPr>
              <w:t>une infraction pénale ou d</w:t>
            </w:r>
            <w:r w:rsidR="00495B83">
              <w:rPr>
                <w:lang w:val="fr-FR"/>
              </w:rPr>
              <w:t>’</w:t>
            </w:r>
            <w:r w:rsidRPr="007D3C43">
              <w:rPr>
                <w:lang w:val="fr-FR"/>
              </w:rPr>
              <w:t>une catastrophe naturelle dont elles ne sont nullement responsables</w:t>
            </w:r>
          </w:p>
          <w:p w14:paraId="781386CC" w14:textId="253DCD16" w:rsidR="00542C65" w:rsidRPr="00FE5B19" w:rsidRDefault="00542C65" w:rsidP="001E1BE9">
            <w:pPr>
              <w:suppressAutoHyphens w:val="0"/>
              <w:spacing w:before="40" w:after="120"/>
              <w:ind w:left="2" w:hanging="2"/>
              <w:rPr>
                <w:lang w:val="fr-FR"/>
              </w:rPr>
            </w:pPr>
            <w:r w:rsidRPr="00FE5B19">
              <w:rPr>
                <w:lang w:val="fr-FR"/>
              </w:rPr>
              <w:t>5.</w:t>
            </w:r>
            <w:r w:rsidRPr="00FE5B19">
              <w:rPr>
                <w:lang w:val="fr-FR"/>
              </w:rPr>
              <w:tab/>
            </w:r>
            <w:r w:rsidRPr="007D3C43">
              <w:rPr>
                <w:lang w:val="fr-FR"/>
              </w:rPr>
              <w:t>Personnes considérées par le Ministère de la santé et de la protection sociale comme ayant besoin d</w:t>
            </w:r>
            <w:r w:rsidR="00495B83">
              <w:rPr>
                <w:lang w:val="fr-FR"/>
              </w:rPr>
              <w:t>’</w:t>
            </w:r>
            <w:r w:rsidRPr="007D3C43">
              <w:rPr>
                <w:lang w:val="fr-FR"/>
              </w:rPr>
              <w:t>une assistance d</w:t>
            </w:r>
            <w:r w:rsidR="00495B83">
              <w:rPr>
                <w:lang w:val="fr-FR"/>
              </w:rPr>
              <w:t>’</w:t>
            </w:r>
            <w:r w:rsidRPr="007D3C43">
              <w:rPr>
                <w:lang w:val="fr-FR"/>
              </w:rPr>
              <w:t>urgence</w:t>
            </w:r>
            <w:r w:rsidR="00E26C61">
              <w:rPr>
                <w:lang w:val="fr-FR"/>
              </w:rPr>
              <w:t> :</w:t>
            </w:r>
          </w:p>
          <w:p w14:paraId="20273DB1" w14:textId="40A3975C" w:rsidR="00542C65" w:rsidRPr="00FE5B19" w:rsidRDefault="00542C65" w:rsidP="00932D5A">
            <w:pPr>
              <w:pStyle w:val="Bullet1G"/>
              <w:ind w:left="567" w:right="0"/>
              <w:rPr>
                <w:lang w:val="fr-FR"/>
              </w:rPr>
            </w:pPr>
            <w:r>
              <w:rPr>
                <w:lang w:val="fr-FR"/>
              </w:rPr>
              <w:t xml:space="preserve">Personnes </w:t>
            </w:r>
            <w:r w:rsidRPr="00A80408">
              <w:t>ayant</w:t>
            </w:r>
            <w:r>
              <w:rPr>
                <w:lang w:val="fr-FR"/>
              </w:rPr>
              <w:t xml:space="preserve"> subi des dommages par suite de catastrophes, etc. dont elles ne sont nullement responsables</w:t>
            </w:r>
            <w:r w:rsidR="00E26C61">
              <w:rPr>
                <w:lang w:val="fr-FR"/>
              </w:rPr>
              <w:t> ;</w:t>
            </w:r>
          </w:p>
          <w:p w14:paraId="1C767343" w14:textId="24F7339B" w:rsidR="00542C65" w:rsidRPr="00FE5B19" w:rsidRDefault="00542C65" w:rsidP="00932D5A">
            <w:pPr>
              <w:pStyle w:val="Bullet1G"/>
              <w:ind w:left="567" w:right="0"/>
              <w:rPr>
                <w:rFonts w:eastAsia="휴먼명조"/>
                <w:b/>
                <w:bCs/>
                <w:lang w:val="fr-FR"/>
              </w:rPr>
            </w:pPr>
            <w:r>
              <w:rPr>
                <w:lang w:val="fr-FR"/>
              </w:rPr>
              <w:t>Titulaires du statut humanitaire au titre de l</w:t>
            </w:r>
            <w:r w:rsidR="00495B83">
              <w:rPr>
                <w:lang w:val="fr-FR"/>
              </w:rPr>
              <w:t>’</w:t>
            </w:r>
            <w:r>
              <w:rPr>
                <w:lang w:val="fr-FR"/>
              </w:rPr>
              <w:t xml:space="preserve">article 2 (par. 3) </w:t>
            </w:r>
            <w:r w:rsidRPr="00FF6CB8">
              <w:rPr>
                <w:lang w:val="fr-FR"/>
              </w:rPr>
              <w:t xml:space="preserve">de la </w:t>
            </w:r>
            <w:r w:rsidRPr="00FE5B19">
              <w:rPr>
                <w:lang w:val="fr-FR"/>
              </w:rPr>
              <w:t>loi sur les réfugiés</w:t>
            </w:r>
            <w:r>
              <w:rPr>
                <w:lang w:val="fr-FR"/>
              </w:rPr>
              <w:t>.</w:t>
            </w:r>
          </w:p>
        </w:tc>
      </w:tr>
    </w:tbl>
    <w:p w14:paraId="6FB10610" w14:textId="38593FFB" w:rsidR="00542C65" w:rsidRPr="00FE5B19" w:rsidRDefault="00542C65" w:rsidP="00AC52E4">
      <w:pPr>
        <w:pStyle w:val="SingleTxtG"/>
        <w:spacing w:before="120"/>
        <w:rPr>
          <w:lang w:val="fr-FR"/>
        </w:rPr>
      </w:pPr>
      <w:r w:rsidRPr="00A80408">
        <w:rPr>
          <w:bCs/>
          <w:lang w:val="fr-FR"/>
        </w:rPr>
        <w:t>55.</w:t>
      </w:r>
      <w:r w:rsidRPr="00A80408">
        <w:rPr>
          <w:bCs/>
          <w:lang w:val="fr-FR"/>
        </w:rPr>
        <w:tab/>
      </w:r>
      <w:r w:rsidRPr="00A80408">
        <w:rPr>
          <w:lang w:val="fr-FR"/>
        </w:rPr>
        <w:t>Le Comité s</w:t>
      </w:r>
      <w:r w:rsidR="00495B83">
        <w:rPr>
          <w:lang w:val="fr-FR"/>
        </w:rPr>
        <w:t>’</w:t>
      </w:r>
      <w:r w:rsidRPr="00A80408">
        <w:rPr>
          <w:lang w:val="fr-FR"/>
        </w:rPr>
        <w:t>est aussi dit préoccupé par le fait que le Gouvernement ne fournit pas l</w:t>
      </w:r>
      <w:r w:rsidR="00495B83">
        <w:rPr>
          <w:lang w:val="fr-FR"/>
        </w:rPr>
        <w:t>’</w:t>
      </w:r>
      <w:r w:rsidRPr="00A80408">
        <w:rPr>
          <w:lang w:val="fr-FR"/>
        </w:rPr>
        <w:t>aide prévue au titre du système d</w:t>
      </w:r>
      <w:r w:rsidR="00495B83">
        <w:rPr>
          <w:lang w:val="fr-FR"/>
        </w:rPr>
        <w:t>’</w:t>
      </w:r>
      <w:r w:rsidRPr="00A80408">
        <w:rPr>
          <w:lang w:val="fr-FR"/>
        </w:rPr>
        <w:t>aide et d</w:t>
      </w:r>
      <w:r w:rsidR="00495B83">
        <w:rPr>
          <w:lang w:val="fr-FR"/>
        </w:rPr>
        <w:t>’</w:t>
      </w:r>
      <w:r w:rsidRPr="00A80408">
        <w:rPr>
          <w:lang w:val="fr-FR"/>
        </w:rPr>
        <w:t>assistance d</w:t>
      </w:r>
      <w:r w:rsidR="00495B83">
        <w:rPr>
          <w:lang w:val="fr-FR"/>
        </w:rPr>
        <w:t>’</w:t>
      </w:r>
      <w:r w:rsidRPr="00A80408">
        <w:rPr>
          <w:lang w:val="fr-FR"/>
        </w:rPr>
        <w:t>urgence lorsque la victime et l</w:t>
      </w:r>
      <w:r w:rsidR="00495B83">
        <w:rPr>
          <w:lang w:val="fr-FR"/>
        </w:rPr>
        <w:t>’</w:t>
      </w:r>
      <w:r w:rsidRPr="00A80408">
        <w:rPr>
          <w:lang w:val="fr-FR"/>
        </w:rPr>
        <w:t>auteur de l</w:t>
      </w:r>
      <w:r w:rsidR="00495B83">
        <w:rPr>
          <w:lang w:val="fr-FR"/>
        </w:rPr>
        <w:t>’</w:t>
      </w:r>
      <w:r w:rsidRPr="00A80408">
        <w:rPr>
          <w:lang w:val="fr-FR"/>
        </w:rPr>
        <w:t>infraction sont migrants (CERD/C/KOR/CO/17-19, par. 31). Le système actuel n</w:t>
      </w:r>
      <w:r w:rsidR="00495B83">
        <w:rPr>
          <w:lang w:val="fr-FR"/>
        </w:rPr>
        <w:t>’</w:t>
      </w:r>
      <w:r w:rsidRPr="00A80408">
        <w:rPr>
          <w:lang w:val="fr-FR"/>
        </w:rPr>
        <w:t>est pas discriminatoire à l</w:t>
      </w:r>
      <w:r w:rsidR="00495B83">
        <w:rPr>
          <w:lang w:val="fr-FR"/>
        </w:rPr>
        <w:t>’</w:t>
      </w:r>
      <w:r w:rsidRPr="00A80408">
        <w:rPr>
          <w:lang w:val="fr-FR"/>
        </w:rPr>
        <w:t>égard des étrangers, puisque les auteurs d</w:t>
      </w:r>
      <w:r w:rsidR="00495B83">
        <w:rPr>
          <w:lang w:val="fr-FR"/>
        </w:rPr>
        <w:t>’</w:t>
      </w:r>
      <w:r w:rsidRPr="00A80408">
        <w:rPr>
          <w:lang w:val="fr-FR"/>
        </w:rPr>
        <w:t>infractions qui sont arrêtés ou qui sont</w:t>
      </w:r>
      <w:r>
        <w:rPr>
          <w:lang w:val="fr-FR"/>
        </w:rPr>
        <w:t xml:space="preserve"> incarcérés dans des centres de détention ne sont pas admissibles à bénéficier de l</w:t>
      </w:r>
      <w:r w:rsidR="00495B83">
        <w:rPr>
          <w:lang w:val="fr-FR"/>
        </w:rPr>
        <w:t>’</w:t>
      </w:r>
      <w:r>
        <w:rPr>
          <w:lang w:val="fr-FR"/>
        </w:rPr>
        <w:t>aide publique, même s</w:t>
      </w:r>
      <w:r w:rsidR="00495B83">
        <w:rPr>
          <w:lang w:val="fr-FR"/>
        </w:rPr>
        <w:t>’</w:t>
      </w:r>
      <w:r>
        <w:rPr>
          <w:lang w:val="fr-FR"/>
        </w:rPr>
        <w:t>ils sont des ressortissants coréens. Les étrangers victimes d</w:t>
      </w:r>
      <w:r w:rsidR="00495B83">
        <w:rPr>
          <w:lang w:val="fr-FR"/>
        </w:rPr>
        <w:t>’</w:t>
      </w:r>
      <w:r>
        <w:rPr>
          <w:lang w:val="fr-FR"/>
        </w:rPr>
        <w:t xml:space="preserve">une infraction pénale dont ils ne sont nullement responsables peuvent en outre </w:t>
      </w:r>
      <w:r>
        <w:rPr>
          <w:lang w:val="fr-FR"/>
        </w:rPr>
        <w:lastRenderedPageBreak/>
        <w:t>bénéficier d</w:t>
      </w:r>
      <w:r w:rsidR="00495B83">
        <w:rPr>
          <w:lang w:val="fr-FR"/>
        </w:rPr>
        <w:t>’</w:t>
      </w:r>
      <w:r>
        <w:rPr>
          <w:lang w:val="fr-FR"/>
        </w:rPr>
        <w:t>un soutien s</w:t>
      </w:r>
      <w:r w:rsidR="00495B83">
        <w:rPr>
          <w:lang w:val="fr-FR"/>
        </w:rPr>
        <w:t>’</w:t>
      </w:r>
      <w:r>
        <w:rPr>
          <w:lang w:val="fr-FR"/>
        </w:rPr>
        <w:t>ils répondent aux critères énoncés dans la loi sur l</w:t>
      </w:r>
      <w:r w:rsidR="00495B83">
        <w:rPr>
          <w:lang w:val="fr-FR"/>
        </w:rPr>
        <w:t>’</w:t>
      </w:r>
      <w:r>
        <w:rPr>
          <w:lang w:val="fr-FR"/>
        </w:rPr>
        <w:t>aide et l</w:t>
      </w:r>
      <w:r w:rsidR="00495B83">
        <w:rPr>
          <w:lang w:val="fr-FR"/>
        </w:rPr>
        <w:t>’</w:t>
      </w:r>
      <w:r>
        <w:rPr>
          <w:lang w:val="fr-FR"/>
        </w:rPr>
        <w:t>assistance d</w:t>
      </w:r>
      <w:r w:rsidR="00495B83">
        <w:rPr>
          <w:lang w:val="fr-FR"/>
        </w:rPr>
        <w:t>’</w:t>
      </w:r>
      <w:r>
        <w:rPr>
          <w:lang w:val="fr-FR"/>
        </w:rPr>
        <w:t>urgence</w:t>
      </w:r>
      <w:r w:rsidRPr="00FE5B19">
        <w:rPr>
          <w:lang w:val="fr-FR"/>
        </w:rPr>
        <w:t>.</w:t>
      </w:r>
    </w:p>
    <w:p w14:paraId="75428E18" w14:textId="77777777" w:rsidR="00542C65" w:rsidRPr="00107888" w:rsidRDefault="00542C65" w:rsidP="00E26C61">
      <w:pPr>
        <w:pStyle w:val="H1G"/>
      </w:pPr>
      <w:r w:rsidRPr="00FE5B19">
        <w:rPr>
          <w:lang w:val="fr-FR"/>
        </w:rPr>
        <w:tab/>
      </w:r>
      <w:r w:rsidRPr="00107888">
        <w:t>H.</w:t>
      </w:r>
      <w:r w:rsidRPr="00107888">
        <w:tab/>
      </w:r>
      <w:r w:rsidRPr="00107888">
        <w:rPr>
          <w:lang w:val="fr-FR"/>
        </w:rPr>
        <w:t>Migrants en situation irrégulière</w:t>
      </w:r>
    </w:p>
    <w:p w14:paraId="15521958" w14:textId="5A74C131" w:rsidR="00542C65" w:rsidRPr="00FE5B19" w:rsidRDefault="00542C65" w:rsidP="00542C65">
      <w:pPr>
        <w:pStyle w:val="SingleTxtG"/>
        <w:rPr>
          <w:lang w:val="fr-FR"/>
        </w:rPr>
      </w:pPr>
      <w:r w:rsidRPr="00107888">
        <w:rPr>
          <w:bCs/>
          <w:lang w:val="fr-FR"/>
        </w:rPr>
        <w:t>56.</w:t>
      </w:r>
      <w:r w:rsidRPr="00107888">
        <w:rPr>
          <w:bCs/>
          <w:lang w:val="fr-FR"/>
        </w:rPr>
        <w:tab/>
      </w:r>
      <w:r w:rsidRPr="00107888">
        <w:rPr>
          <w:lang w:val="fr-FR"/>
        </w:rPr>
        <w:t>Le Comité a recommandé au Gouvernement de prendre des mesures pour prévenir la violence contre les travailleurs migrants en situation irrégulière et d</w:t>
      </w:r>
      <w:r w:rsidR="00495B83">
        <w:rPr>
          <w:lang w:val="fr-FR"/>
        </w:rPr>
        <w:t>’</w:t>
      </w:r>
      <w:r w:rsidRPr="00107888">
        <w:rPr>
          <w:lang w:val="fr-FR"/>
        </w:rPr>
        <w:t>intensifier la formation sur les droits de l</w:t>
      </w:r>
      <w:r w:rsidR="00495B83">
        <w:rPr>
          <w:lang w:val="fr-FR"/>
        </w:rPr>
        <w:t>’</w:t>
      </w:r>
      <w:r w:rsidRPr="00107888">
        <w:rPr>
          <w:lang w:val="fr-FR"/>
        </w:rPr>
        <w:t>homme dispensée aux fonctionnaires de la police et de l</w:t>
      </w:r>
      <w:r w:rsidR="00495B83">
        <w:rPr>
          <w:lang w:val="fr-FR"/>
        </w:rPr>
        <w:t>’</w:t>
      </w:r>
      <w:r w:rsidRPr="00107888">
        <w:rPr>
          <w:lang w:val="fr-FR"/>
        </w:rPr>
        <w:t>immigration (CERD/C/KOR/CO/17</w:t>
      </w:r>
      <w:r>
        <w:rPr>
          <w:lang w:val="fr-FR"/>
        </w:rPr>
        <w:t>-19, par. 16</w:t>
      </w:r>
      <w:r w:rsidRPr="00FE5B19">
        <w:rPr>
          <w:lang w:val="fr-FR"/>
        </w:rPr>
        <w:t>).</w:t>
      </w:r>
    </w:p>
    <w:p w14:paraId="09A30ABB" w14:textId="39974EB3" w:rsidR="00542C65" w:rsidRPr="00FE5B19" w:rsidRDefault="00542C65" w:rsidP="00542C65">
      <w:pPr>
        <w:pStyle w:val="SingleTxtG"/>
        <w:rPr>
          <w:lang w:val="fr-FR"/>
        </w:rPr>
      </w:pPr>
      <w:r w:rsidRPr="00FE5B19">
        <w:rPr>
          <w:bCs/>
          <w:lang w:val="fr-FR"/>
        </w:rPr>
        <w:t>57.</w:t>
      </w:r>
      <w:r w:rsidRPr="00FE5B19">
        <w:rPr>
          <w:bCs/>
          <w:lang w:val="fr-FR"/>
        </w:rPr>
        <w:tab/>
      </w:r>
      <w:r>
        <w:rPr>
          <w:lang w:val="fr-FR"/>
        </w:rPr>
        <w:t>La police confie les étrangers en situation irrégulière qu</w:t>
      </w:r>
      <w:r w:rsidR="00495B83">
        <w:rPr>
          <w:lang w:val="fr-FR"/>
        </w:rPr>
        <w:t>’</w:t>
      </w:r>
      <w:r>
        <w:rPr>
          <w:lang w:val="fr-FR"/>
        </w:rPr>
        <w:t>il identifie aux services régionaux de l</w:t>
      </w:r>
      <w:r w:rsidR="00495B83">
        <w:rPr>
          <w:lang w:val="fr-FR"/>
        </w:rPr>
        <w:t>’</w:t>
      </w:r>
      <w:r>
        <w:rPr>
          <w:lang w:val="fr-FR"/>
        </w:rPr>
        <w:t>immigration. Elle ne prend toutefois aucune mesure de répression préventive contre ces derniers. Elle ne mène pas non plus d</w:t>
      </w:r>
      <w:r w:rsidR="00495B83">
        <w:rPr>
          <w:lang w:val="fr-FR"/>
        </w:rPr>
        <w:t>’</w:t>
      </w:r>
      <w:r>
        <w:rPr>
          <w:lang w:val="fr-FR"/>
        </w:rPr>
        <w:t>enquête sur le syndicat des migrants ni sur les défenseurs des droits de l</w:t>
      </w:r>
      <w:r w:rsidR="00495B83">
        <w:rPr>
          <w:lang w:val="fr-FR"/>
        </w:rPr>
        <w:t>’</w:t>
      </w:r>
      <w:r>
        <w:rPr>
          <w:lang w:val="fr-FR"/>
        </w:rPr>
        <w:t>homme uniquement parce qu</w:t>
      </w:r>
      <w:r w:rsidR="00495B83">
        <w:rPr>
          <w:lang w:val="fr-FR"/>
        </w:rPr>
        <w:t>’</w:t>
      </w:r>
      <w:r>
        <w:rPr>
          <w:lang w:val="fr-FR"/>
        </w:rPr>
        <w:t>ils collaborent avec eux. La police promeut et applique aussi résolument le système d</w:t>
      </w:r>
      <w:r w:rsidR="00495B83">
        <w:rPr>
          <w:lang w:val="fr-FR"/>
        </w:rPr>
        <w:t>’</w:t>
      </w:r>
      <w:r>
        <w:rPr>
          <w:lang w:val="fr-FR"/>
        </w:rPr>
        <w:t>« exemption de l</w:t>
      </w:r>
      <w:r w:rsidR="00495B83">
        <w:rPr>
          <w:lang w:val="fr-FR"/>
        </w:rPr>
        <w:t>’</w:t>
      </w:r>
      <w:r>
        <w:rPr>
          <w:lang w:val="fr-FR"/>
        </w:rPr>
        <w:t>obligation de déclaration des migrants en situation irrégulière »</w:t>
      </w:r>
      <w:r w:rsidR="00DE3583" w:rsidRPr="00DE3583">
        <w:rPr>
          <w:rStyle w:val="Appelnotedebasdep"/>
          <w:sz w:val="20"/>
          <w:vertAlign w:val="baseline"/>
        </w:rPr>
        <w:footnoteReference w:customMarkFollows="1" w:id="18"/>
        <w:t>*</w:t>
      </w:r>
      <w:r>
        <w:rPr>
          <w:lang w:val="fr-FR"/>
        </w:rPr>
        <w:t xml:space="preserve"> mis en place par le Ministère de la justice, et veille à ce que ceux qui sont victimes d</w:t>
      </w:r>
      <w:r w:rsidR="00495B83">
        <w:rPr>
          <w:lang w:val="fr-FR"/>
        </w:rPr>
        <w:t>’</w:t>
      </w:r>
      <w:r>
        <w:rPr>
          <w:lang w:val="fr-FR"/>
        </w:rPr>
        <w:t>infractions pénales de natures diverses ne soient pas traités injustement par suite de leur soumission d</w:t>
      </w:r>
      <w:r w:rsidR="00495B83">
        <w:rPr>
          <w:lang w:val="fr-FR"/>
        </w:rPr>
        <w:t>’</w:t>
      </w:r>
      <w:r>
        <w:rPr>
          <w:lang w:val="fr-FR"/>
        </w:rPr>
        <w:t>une déclaration aux autorités</w:t>
      </w:r>
      <w:r w:rsidRPr="00FE5B19">
        <w:rPr>
          <w:lang w:val="fr-FR"/>
        </w:rPr>
        <w:t>.</w:t>
      </w:r>
    </w:p>
    <w:p w14:paraId="4EDF5F88" w14:textId="39692F36" w:rsidR="00542C65" w:rsidRPr="00DE3583" w:rsidRDefault="00542C65" w:rsidP="00DE3583">
      <w:pPr>
        <w:pStyle w:val="Titre1"/>
        <w:spacing w:after="120"/>
        <w:rPr>
          <w:sz w:val="16"/>
          <w:szCs w:val="16"/>
          <w:lang w:val="fr-FR"/>
        </w:rPr>
      </w:pPr>
      <w:r w:rsidRPr="00FE5B19">
        <w:rPr>
          <w:lang w:val="fr-FR"/>
        </w:rPr>
        <w:t>Tableau 20</w:t>
      </w:r>
      <w:r w:rsidRPr="00FE5B19">
        <w:rPr>
          <w:lang w:val="fr-FR"/>
        </w:rPr>
        <w:br/>
      </w:r>
      <w:r w:rsidRPr="00DE3583">
        <w:rPr>
          <w:b/>
          <w:bCs/>
          <w:lang w:val="fr-FR"/>
        </w:rPr>
        <w:t>Recours par la police au système d</w:t>
      </w:r>
      <w:r w:rsidR="00495B83">
        <w:rPr>
          <w:b/>
          <w:bCs/>
          <w:lang w:val="fr-FR"/>
        </w:rPr>
        <w:t>’</w:t>
      </w:r>
      <w:r w:rsidRPr="00DE3583">
        <w:rPr>
          <w:b/>
          <w:bCs/>
          <w:lang w:val="fr-FR"/>
        </w:rPr>
        <w:t>exemption de l</w:t>
      </w:r>
      <w:r w:rsidR="00495B83">
        <w:rPr>
          <w:b/>
          <w:bCs/>
          <w:lang w:val="fr-FR"/>
        </w:rPr>
        <w:t>’</w:t>
      </w:r>
      <w:r w:rsidRPr="00DE3583">
        <w:rPr>
          <w:b/>
          <w:bCs/>
          <w:lang w:val="fr-FR"/>
        </w:rPr>
        <w:t xml:space="preserve">obligation de notification </w:t>
      </w:r>
      <w:r w:rsidR="00DE3583">
        <w:rPr>
          <w:b/>
          <w:bCs/>
          <w:lang w:val="fr-FR"/>
        </w:rPr>
        <w:br/>
      </w:r>
      <w:r w:rsidRPr="00DE3583">
        <w:rPr>
          <w:b/>
          <w:bCs/>
          <w:lang w:val="fr-FR"/>
        </w:rPr>
        <w:t>des migrants en situation irrégulière</w:t>
      </w:r>
      <w:r w:rsidRPr="00DE3583">
        <w:rPr>
          <w:i/>
          <w:iCs/>
          <w:sz w:val="16"/>
          <w:szCs w:val="16"/>
          <w:lang w:val="fr-FR"/>
        </w:rPr>
        <w:br/>
      </w:r>
      <w:r w:rsidRPr="00DE3583">
        <w:rPr>
          <w:sz w:val="16"/>
          <w:szCs w:val="16"/>
          <w:lang w:val="fr-FR"/>
        </w:rPr>
        <w:t>(</w:t>
      </w:r>
      <w:r w:rsidR="00DE3583">
        <w:rPr>
          <w:sz w:val="16"/>
          <w:szCs w:val="16"/>
          <w:lang w:val="fr-FR"/>
        </w:rPr>
        <w:t>N</w:t>
      </w:r>
      <w:r w:rsidRPr="00DE3583">
        <w:rPr>
          <w:sz w:val="16"/>
          <w:szCs w:val="16"/>
          <w:lang w:val="fr-FR"/>
        </w:rPr>
        <w:t>ombre de cas</w:t>
      </w:r>
      <w:r w:rsidRPr="00DE3583">
        <w:rPr>
          <w:sz w:val="12"/>
          <w:szCs w:val="12"/>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710"/>
        <w:gridCol w:w="919"/>
        <w:gridCol w:w="919"/>
        <w:gridCol w:w="920"/>
        <w:gridCol w:w="920"/>
        <w:gridCol w:w="920"/>
        <w:gridCol w:w="928"/>
      </w:tblGrid>
      <w:tr w:rsidR="001E1BE9" w:rsidRPr="00DE3583" w14:paraId="60F31CF6" w14:textId="77777777" w:rsidTr="001E1BE9">
        <w:trPr>
          <w:tblHeader/>
        </w:trPr>
        <w:tc>
          <w:tcPr>
            <w:tcW w:w="1134" w:type="dxa"/>
            <w:tcBorders>
              <w:top w:val="single" w:sz="4" w:space="0" w:color="auto"/>
              <w:bottom w:val="single" w:sz="12" w:space="0" w:color="auto"/>
            </w:tcBorders>
            <w:shd w:val="clear" w:color="auto" w:fill="auto"/>
            <w:vAlign w:val="bottom"/>
          </w:tcPr>
          <w:p w14:paraId="6A60B5B4" w14:textId="77777777" w:rsidR="00542C65" w:rsidRPr="00DE3583" w:rsidRDefault="00542C65" w:rsidP="00DE3583">
            <w:pPr>
              <w:suppressAutoHyphens w:val="0"/>
              <w:spacing w:before="80" w:after="80" w:line="200" w:lineRule="exact"/>
              <w:rPr>
                <w:i/>
                <w:sz w:val="16"/>
                <w:lang w:val="fr-FR"/>
              </w:rPr>
            </w:pPr>
          </w:p>
        </w:tc>
        <w:tc>
          <w:tcPr>
            <w:tcW w:w="710" w:type="dxa"/>
            <w:tcBorders>
              <w:top w:val="single" w:sz="4" w:space="0" w:color="auto"/>
              <w:bottom w:val="single" w:sz="12" w:space="0" w:color="auto"/>
            </w:tcBorders>
            <w:shd w:val="clear" w:color="auto" w:fill="auto"/>
            <w:vAlign w:val="bottom"/>
          </w:tcPr>
          <w:p w14:paraId="1B27974E"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015</w:t>
            </w:r>
          </w:p>
        </w:tc>
        <w:tc>
          <w:tcPr>
            <w:tcW w:w="919" w:type="dxa"/>
            <w:tcBorders>
              <w:top w:val="single" w:sz="4" w:space="0" w:color="auto"/>
              <w:bottom w:val="single" w:sz="12" w:space="0" w:color="auto"/>
            </w:tcBorders>
            <w:shd w:val="clear" w:color="auto" w:fill="auto"/>
            <w:vAlign w:val="bottom"/>
          </w:tcPr>
          <w:p w14:paraId="58E447CD"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016</w:t>
            </w:r>
          </w:p>
        </w:tc>
        <w:tc>
          <w:tcPr>
            <w:tcW w:w="919" w:type="dxa"/>
            <w:tcBorders>
              <w:top w:val="single" w:sz="4" w:space="0" w:color="auto"/>
              <w:bottom w:val="single" w:sz="12" w:space="0" w:color="auto"/>
            </w:tcBorders>
            <w:shd w:val="clear" w:color="auto" w:fill="auto"/>
            <w:vAlign w:val="bottom"/>
          </w:tcPr>
          <w:p w14:paraId="48A373B7"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017</w:t>
            </w:r>
          </w:p>
        </w:tc>
        <w:tc>
          <w:tcPr>
            <w:tcW w:w="920" w:type="dxa"/>
            <w:tcBorders>
              <w:top w:val="single" w:sz="4" w:space="0" w:color="auto"/>
              <w:bottom w:val="single" w:sz="12" w:space="0" w:color="auto"/>
            </w:tcBorders>
            <w:shd w:val="clear" w:color="auto" w:fill="auto"/>
            <w:vAlign w:val="bottom"/>
          </w:tcPr>
          <w:p w14:paraId="419B1111"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018</w:t>
            </w:r>
          </w:p>
        </w:tc>
        <w:tc>
          <w:tcPr>
            <w:tcW w:w="920" w:type="dxa"/>
            <w:tcBorders>
              <w:top w:val="single" w:sz="4" w:space="0" w:color="auto"/>
              <w:bottom w:val="single" w:sz="12" w:space="0" w:color="auto"/>
            </w:tcBorders>
            <w:shd w:val="clear" w:color="auto" w:fill="auto"/>
            <w:vAlign w:val="bottom"/>
          </w:tcPr>
          <w:p w14:paraId="74EA8DFE"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019</w:t>
            </w:r>
          </w:p>
        </w:tc>
        <w:tc>
          <w:tcPr>
            <w:tcW w:w="920" w:type="dxa"/>
            <w:tcBorders>
              <w:top w:val="single" w:sz="4" w:space="0" w:color="auto"/>
              <w:bottom w:val="single" w:sz="12" w:space="0" w:color="auto"/>
            </w:tcBorders>
            <w:shd w:val="clear" w:color="auto" w:fill="auto"/>
            <w:vAlign w:val="bottom"/>
          </w:tcPr>
          <w:p w14:paraId="65563ACA" w14:textId="77777777" w:rsidR="00542C65" w:rsidRPr="00DE3583" w:rsidRDefault="00542C65" w:rsidP="00DE3583">
            <w:pPr>
              <w:suppressAutoHyphens w:val="0"/>
              <w:spacing w:before="80" w:after="80" w:line="200" w:lineRule="exact"/>
              <w:jc w:val="right"/>
              <w:rPr>
                <w:i/>
                <w:sz w:val="16"/>
              </w:rPr>
            </w:pPr>
            <w:r w:rsidRPr="00DE3583">
              <w:rPr>
                <w:rFonts w:hint="eastAsia"/>
                <w:i/>
                <w:sz w:val="16"/>
              </w:rPr>
              <w:t>2</w:t>
            </w:r>
            <w:r w:rsidRPr="00DE3583">
              <w:rPr>
                <w:i/>
                <w:sz w:val="16"/>
              </w:rPr>
              <w:t>020</w:t>
            </w:r>
          </w:p>
        </w:tc>
        <w:tc>
          <w:tcPr>
            <w:tcW w:w="928" w:type="dxa"/>
            <w:tcBorders>
              <w:top w:val="single" w:sz="4" w:space="0" w:color="auto"/>
              <w:bottom w:val="single" w:sz="12" w:space="0" w:color="auto"/>
            </w:tcBorders>
            <w:shd w:val="clear" w:color="auto" w:fill="auto"/>
            <w:vAlign w:val="bottom"/>
          </w:tcPr>
          <w:p w14:paraId="381A386A" w14:textId="77777777" w:rsidR="00542C65" w:rsidRPr="00CA5E7C" w:rsidRDefault="00542C65" w:rsidP="00DE3583">
            <w:pPr>
              <w:suppressAutoHyphens w:val="0"/>
              <w:spacing w:before="80" w:after="80" w:line="200" w:lineRule="exact"/>
              <w:jc w:val="right"/>
              <w:rPr>
                <w:b/>
                <w:bCs/>
                <w:i/>
                <w:sz w:val="16"/>
              </w:rPr>
            </w:pPr>
            <w:r w:rsidRPr="00CA5E7C">
              <w:rPr>
                <w:rFonts w:hint="eastAsia"/>
                <w:b/>
                <w:bCs/>
                <w:i/>
                <w:sz w:val="16"/>
              </w:rPr>
              <w:t>T</w:t>
            </w:r>
            <w:r w:rsidRPr="00CA5E7C">
              <w:rPr>
                <w:b/>
                <w:bCs/>
                <w:i/>
                <w:sz w:val="16"/>
              </w:rPr>
              <w:t>otal</w:t>
            </w:r>
          </w:p>
        </w:tc>
      </w:tr>
      <w:tr w:rsidR="00542C65" w:rsidRPr="001E1BE9" w14:paraId="7A40B12D" w14:textId="77777777" w:rsidTr="001E1BE9">
        <w:tc>
          <w:tcPr>
            <w:tcW w:w="1134" w:type="dxa"/>
            <w:tcBorders>
              <w:top w:val="single" w:sz="12" w:space="0" w:color="auto"/>
              <w:bottom w:val="single" w:sz="12" w:space="0" w:color="auto"/>
            </w:tcBorders>
            <w:shd w:val="clear" w:color="auto" w:fill="auto"/>
          </w:tcPr>
          <w:p w14:paraId="1AD963D0" w14:textId="77777777" w:rsidR="00542C65" w:rsidRPr="001E1BE9" w:rsidRDefault="00542C65" w:rsidP="001E1BE9">
            <w:pPr>
              <w:suppressAutoHyphens w:val="0"/>
              <w:spacing w:before="80" w:after="80" w:line="220" w:lineRule="exact"/>
              <w:ind w:left="283"/>
              <w:rPr>
                <w:b/>
                <w:sz w:val="18"/>
              </w:rPr>
            </w:pPr>
            <w:r w:rsidRPr="001E1BE9">
              <w:rPr>
                <w:rFonts w:hint="eastAsia"/>
                <w:b/>
                <w:sz w:val="18"/>
              </w:rPr>
              <w:t>T</w:t>
            </w:r>
            <w:r w:rsidRPr="001E1BE9">
              <w:rPr>
                <w:b/>
                <w:sz w:val="18"/>
              </w:rPr>
              <w:t>otal</w:t>
            </w:r>
          </w:p>
        </w:tc>
        <w:tc>
          <w:tcPr>
            <w:tcW w:w="710" w:type="dxa"/>
            <w:tcBorders>
              <w:top w:val="single" w:sz="12" w:space="0" w:color="auto"/>
              <w:bottom w:val="single" w:sz="12" w:space="0" w:color="auto"/>
            </w:tcBorders>
            <w:shd w:val="clear" w:color="auto" w:fill="auto"/>
            <w:vAlign w:val="bottom"/>
          </w:tcPr>
          <w:p w14:paraId="20D6D0CC"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8</w:t>
            </w:r>
            <w:r w:rsidRPr="001E1BE9">
              <w:rPr>
                <w:b/>
                <w:sz w:val="18"/>
              </w:rPr>
              <w:t>5</w:t>
            </w:r>
          </w:p>
        </w:tc>
        <w:tc>
          <w:tcPr>
            <w:tcW w:w="919" w:type="dxa"/>
            <w:tcBorders>
              <w:top w:val="single" w:sz="12" w:space="0" w:color="auto"/>
              <w:bottom w:val="single" w:sz="12" w:space="0" w:color="auto"/>
            </w:tcBorders>
            <w:shd w:val="clear" w:color="auto" w:fill="auto"/>
            <w:vAlign w:val="bottom"/>
          </w:tcPr>
          <w:p w14:paraId="6C14D85B"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1</w:t>
            </w:r>
            <w:r w:rsidRPr="001E1BE9">
              <w:rPr>
                <w:b/>
                <w:sz w:val="18"/>
              </w:rPr>
              <w:t>11</w:t>
            </w:r>
          </w:p>
        </w:tc>
        <w:tc>
          <w:tcPr>
            <w:tcW w:w="919" w:type="dxa"/>
            <w:tcBorders>
              <w:top w:val="single" w:sz="12" w:space="0" w:color="auto"/>
              <w:bottom w:val="single" w:sz="12" w:space="0" w:color="auto"/>
            </w:tcBorders>
            <w:shd w:val="clear" w:color="auto" w:fill="auto"/>
            <w:vAlign w:val="bottom"/>
          </w:tcPr>
          <w:p w14:paraId="76BD0860"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1</w:t>
            </w:r>
            <w:r w:rsidRPr="001E1BE9">
              <w:rPr>
                <w:b/>
                <w:sz w:val="18"/>
              </w:rPr>
              <w:t>16</w:t>
            </w:r>
          </w:p>
        </w:tc>
        <w:tc>
          <w:tcPr>
            <w:tcW w:w="920" w:type="dxa"/>
            <w:tcBorders>
              <w:top w:val="single" w:sz="12" w:space="0" w:color="auto"/>
              <w:bottom w:val="single" w:sz="12" w:space="0" w:color="auto"/>
            </w:tcBorders>
            <w:shd w:val="clear" w:color="auto" w:fill="auto"/>
            <w:vAlign w:val="bottom"/>
          </w:tcPr>
          <w:p w14:paraId="4CF74BAD"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1</w:t>
            </w:r>
            <w:r w:rsidRPr="001E1BE9">
              <w:rPr>
                <w:b/>
                <w:sz w:val="18"/>
              </w:rPr>
              <w:t>15</w:t>
            </w:r>
          </w:p>
        </w:tc>
        <w:tc>
          <w:tcPr>
            <w:tcW w:w="920" w:type="dxa"/>
            <w:tcBorders>
              <w:top w:val="single" w:sz="12" w:space="0" w:color="auto"/>
              <w:bottom w:val="single" w:sz="12" w:space="0" w:color="auto"/>
            </w:tcBorders>
            <w:shd w:val="clear" w:color="auto" w:fill="auto"/>
            <w:vAlign w:val="bottom"/>
          </w:tcPr>
          <w:p w14:paraId="461F0EFA"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1</w:t>
            </w:r>
            <w:r w:rsidRPr="001E1BE9">
              <w:rPr>
                <w:b/>
                <w:sz w:val="18"/>
              </w:rPr>
              <w:t>17</w:t>
            </w:r>
          </w:p>
        </w:tc>
        <w:tc>
          <w:tcPr>
            <w:tcW w:w="920" w:type="dxa"/>
            <w:tcBorders>
              <w:top w:val="single" w:sz="12" w:space="0" w:color="auto"/>
              <w:bottom w:val="single" w:sz="12" w:space="0" w:color="auto"/>
            </w:tcBorders>
            <w:shd w:val="clear" w:color="auto" w:fill="auto"/>
            <w:vAlign w:val="bottom"/>
          </w:tcPr>
          <w:p w14:paraId="308E7293" w14:textId="77777777" w:rsidR="00542C65" w:rsidRPr="001E1BE9" w:rsidRDefault="00542C65" w:rsidP="001E1BE9">
            <w:pPr>
              <w:suppressAutoHyphens w:val="0"/>
              <w:spacing w:before="80" w:after="80" w:line="220" w:lineRule="exact"/>
              <w:jc w:val="right"/>
              <w:rPr>
                <w:b/>
                <w:sz w:val="18"/>
              </w:rPr>
            </w:pPr>
            <w:r w:rsidRPr="001E1BE9">
              <w:rPr>
                <w:rFonts w:hint="eastAsia"/>
                <w:b/>
                <w:sz w:val="18"/>
              </w:rPr>
              <w:t>1</w:t>
            </w:r>
            <w:r w:rsidRPr="001E1BE9">
              <w:rPr>
                <w:b/>
                <w:sz w:val="18"/>
              </w:rPr>
              <w:t>42</w:t>
            </w:r>
          </w:p>
        </w:tc>
        <w:tc>
          <w:tcPr>
            <w:tcW w:w="928" w:type="dxa"/>
            <w:tcBorders>
              <w:top w:val="single" w:sz="12" w:space="0" w:color="auto"/>
              <w:bottom w:val="single" w:sz="12" w:space="0" w:color="auto"/>
            </w:tcBorders>
            <w:shd w:val="clear" w:color="auto" w:fill="auto"/>
            <w:vAlign w:val="bottom"/>
          </w:tcPr>
          <w:p w14:paraId="63CE3E80" w14:textId="77777777" w:rsidR="00542C65" w:rsidRPr="00CA5E7C" w:rsidRDefault="00542C65" w:rsidP="001E1BE9">
            <w:pPr>
              <w:suppressAutoHyphens w:val="0"/>
              <w:spacing w:before="80" w:after="80" w:line="220" w:lineRule="exact"/>
              <w:jc w:val="right"/>
              <w:rPr>
                <w:b/>
                <w:bCs/>
                <w:sz w:val="18"/>
              </w:rPr>
            </w:pPr>
            <w:r w:rsidRPr="00CA5E7C">
              <w:rPr>
                <w:rFonts w:hint="eastAsia"/>
                <w:b/>
                <w:bCs/>
                <w:sz w:val="18"/>
              </w:rPr>
              <w:t>6</w:t>
            </w:r>
            <w:r w:rsidRPr="00CA5E7C">
              <w:rPr>
                <w:b/>
                <w:bCs/>
                <w:sz w:val="18"/>
              </w:rPr>
              <w:t>86</w:t>
            </w:r>
          </w:p>
        </w:tc>
      </w:tr>
    </w:tbl>
    <w:p w14:paraId="1EDA1525" w14:textId="2AFC1887" w:rsidR="00542C65" w:rsidRPr="00FE5B19" w:rsidRDefault="00542C65" w:rsidP="00DE3583">
      <w:pPr>
        <w:pStyle w:val="SingleTxtG"/>
        <w:spacing w:before="120"/>
        <w:rPr>
          <w:lang w:val="fr-FR"/>
        </w:rPr>
      </w:pPr>
      <w:r w:rsidRPr="00FE5B19">
        <w:rPr>
          <w:bCs/>
          <w:lang w:val="fr-FR"/>
        </w:rPr>
        <w:t>58.</w:t>
      </w:r>
      <w:r w:rsidRPr="00FE5B19">
        <w:rPr>
          <w:bCs/>
          <w:lang w:val="fr-FR"/>
        </w:rPr>
        <w:tab/>
      </w:r>
      <w:r>
        <w:rPr>
          <w:lang w:val="fr-FR"/>
        </w:rPr>
        <w:t>L</w:t>
      </w:r>
      <w:r w:rsidR="00495B83">
        <w:rPr>
          <w:lang w:val="fr-FR"/>
        </w:rPr>
        <w:t>’</w:t>
      </w:r>
      <w:r>
        <w:rPr>
          <w:lang w:val="fr-FR"/>
        </w:rPr>
        <w:t>Agence nationale de la police coréenne a formulé le Plan pour la promotion de l</w:t>
      </w:r>
      <w:r w:rsidR="00495B83">
        <w:rPr>
          <w:lang w:val="fr-FR"/>
        </w:rPr>
        <w:t>’</w:t>
      </w:r>
      <w:r>
        <w:rPr>
          <w:lang w:val="fr-FR"/>
        </w:rPr>
        <w:t>éducation aux droits de l</w:t>
      </w:r>
      <w:r w:rsidR="00495B83">
        <w:rPr>
          <w:lang w:val="fr-FR"/>
        </w:rPr>
        <w:t>’</w:t>
      </w:r>
      <w:r>
        <w:rPr>
          <w:lang w:val="fr-FR"/>
        </w:rPr>
        <w:t>homme des fonctionnaires de police (2018-2022) et a élaboré des programmes de formation incluant, entre autres, des documents et des vidéos sur ces droits. Elle a adopté le Code de conduite de la police en matière de droits de l</w:t>
      </w:r>
      <w:r w:rsidR="00495B83">
        <w:rPr>
          <w:lang w:val="fr-FR"/>
        </w:rPr>
        <w:t>’</w:t>
      </w:r>
      <w:r>
        <w:rPr>
          <w:lang w:val="fr-FR"/>
        </w:rPr>
        <w:t>homme (instructions) dans le but de renforcer les directives concernant l</w:t>
      </w:r>
      <w:r w:rsidR="00495B83">
        <w:rPr>
          <w:lang w:val="fr-FR"/>
        </w:rPr>
        <w:t>’</w:t>
      </w:r>
      <w:r>
        <w:rPr>
          <w:lang w:val="fr-FR"/>
        </w:rPr>
        <w:t>interdiction de la discrimination et le respect des principes établis pour la protection des groupes vulnérables et minoritaires. L</w:t>
      </w:r>
      <w:r w:rsidR="00495B83">
        <w:rPr>
          <w:lang w:val="fr-FR"/>
        </w:rPr>
        <w:t>’</w:t>
      </w:r>
      <w:r>
        <w:rPr>
          <w:lang w:val="fr-FR"/>
        </w:rPr>
        <w:t>article 6 de ce code dispose que les fonctionnaires de police ne doivent pas, sans motif raisonnable, faire preuve de discrimination envers quiconque, en raison de son sexe, de sa religion, de son handicap, de ses antécédents médicaux, de son âge, de son statut social, de sa nationalité, de son origine ethnique, de ses opinions politiques, etc.</w:t>
      </w:r>
      <w:r w:rsidR="003C5674">
        <w:rPr>
          <w:lang w:val="fr-FR"/>
        </w:rPr>
        <w:t>,</w:t>
      </w:r>
      <w:r>
        <w:rPr>
          <w:lang w:val="fr-FR"/>
        </w:rPr>
        <w:t xml:space="preserve"> dans le cadre de leurs fonctions, et doivent protéger les droits fondamentaux des personnes qui ont besoin d</w:t>
      </w:r>
      <w:r w:rsidR="00495B83">
        <w:rPr>
          <w:lang w:val="fr-FR"/>
        </w:rPr>
        <w:t>’</w:t>
      </w:r>
      <w:r>
        <w:rPr>
          <w:lang w:val="fr-FR"/>
        </w:rPr>
        <w:t>une protection spéciale pour des raisons physiques, mentales, économiques et culturelles. L</w:t>
      </w:r>
      <w:r w:rsidR="00495B83">
        <w:rPr>
          <w:lang w:val="fr-FR"/>
        </w:rPr>
        <w:t>’</w:t>
      </w:r>
      <w:r>
        <w:rPr>
          <w:lang w:val="fr-FR"/>
        </w:rPr>
        <w:t>Agence nationale de la police a publié et distribué un commentaire sur ce code de conduite et a inclus les articles pertinents dans les matériels d</w:t>
      </w:r>
      <w:r w:rsidR="00495B83">
        <w:rPr>
          <w:lang w:val="fr-FR"/>
        </w:rPr>
        <w:t>’</w:t>
      </w:r>
      <w:r>
        <w:rPr>
          <w:lang w:val="fr-FR"/>
        </w:rPr>
        <w:t>éducation de base aux droits de l</w:t>
      </w:r>
      <w:r w:rsidR="00495B83">
        <w:rPr>
          <w:lang w:val="fr-FR"/>
        </w:rPr>
        <w:t>’</w:t>
      </w:r>
      <w:r>
        <w:rPr>
          <w:lang w:val="fr-FR"/>
        </w:rPr>
        <w:t>homme destinés aux fonctionnaires de police, dans le but d</w:t>
      </w:r>
      <w:r w:rsidR="00495B83">
        <w:rPr>
          <w:lang w:val="fr-FR"/>
        </w:rPr>
        <w:t>’</w:t>
      </w:r>
      <w:r>
        <w:rPr>
          <w:lang w:val="fr-FR"/>
        </w:rPr>
        <w:t>assurer à ces derniers une formation couvrant le principe de non-discrimination. Elle impose à tous ces fonctionnaires l</w:t>
      </w:r>
      <w:r w:rsidR="00495B83">
        <w:rPr>
          <w:lang w:val="fr-FR"/>
        </w:rPr>
        <w:t>’</w:t>
      </w:r>
      <w:r>
        <w:rPr>
          <w:lang w:val="fr-FR"/>
        </w:rPr>
        <w:t xml:space="preserve">obligation </w:t>
      </w:r>
      <w:r w:rsidR="003C5674">
        <w:rPr>
          <w:lang w:val="fr-FR"/>
        </w:rPr>
        <w:t xml:space="preserve">de </w:t>
      </w:r>
      <w:r>
        <w:rPr>
          <w:lang w:val="fr-FR"/>
        </w:rPr>
        <w:t>suivre une formation aux droits de l</w:t>
      </w:r>
      <w:r w:rsidR="00495B83">
        <w:rPr>
          <w:lang w:val="fr-FR"/>
        </w:rPr>
        <w:t>’</w:t>
      </w:r>
      <w:r>
        <w:rPr>
          <w:lang w:val="fr-FR"/>
        </w:rPr>
        <w:t>homme au moins six heures par an. Le programme couvre notamment l</w:t>
      </w:r>
      <w:r w:rsidR="00495B83">
        <w:rPr>
          <w:lang w:val="fr-FR"/>
        </w:rPr>
        <w:t>’</w:t>
      </w:r>
      <w:r>
        <w:rPr>
          <w:lang w:val="fr-FR"/>
        </w:rPr>
        <w:t>interdiction de discrimination et la protection des personnes vulnérables et des minorités</w:t>
      </w:r>
      <w:r w:rsidRPr="00FE5B19">
        <w:rPr>
          <w:lang w:val="fr-FR"/>
        </w:rPr>
        <w:t>.</w:t>
      </w:r>
    </w:p>
    <w:p w14:paraId="2F69E16B" w14:textId="2153D3FF" w:rsidR="00542C65" w:rsidRPr="00FE5B19" w:rsidRDefault="00542C65" w:rsidP="00542C65">
      <w:pPr>
        <w:pStyle w:val="SingleTxtG"/>
        <w:rPr>
          <w:lang w:val="fr-FR"/>
        </w:rPr>
      </w:pPr>
      <w:r w:rsidRPr="00FE5B19">
        <w:rPr>
          <w:bCs/>
          <w:lang w:val="fr-FR"/>
        </w:rPr>
        <w:t>59.</w:t>
      </w:r>
      <w:r w:rsidRPr="00FE5B19">
        <w:rPr>
          <w:bCs/>
          <w:lang w:val="fr-FR"/>
        </w:rPr>
        <w:tab/>
      </w:r>
      <w:r>
        <w:rPr>
          <w:lang w:val="fr-FR"/>
        </w:rPr>
        <w:t>Les statistiques sur le transfert dans les services régionaux de l</w:t>
      </w:r>
      <w:r w:rsidR="00495B83">
        <w:rPr>
          <w:lang w:val="fr-FR"/>
        </w:rPr>
        <w:t>’</w:t>
      </w:r>
      <w:r>
        <w:rPr>
          <w:lang w:val="fr-FR"/>
        </w:rPr>
        <w:t>immigration des migrants en situation irrégulière par la police après que cette dernière ait établi leur statut dans le cadre de ses activités sont présentées ci-après. Le tableau indique les arrestations ainsi que les transferts effectués avec le consentement des migrants en situation irrégulière</w:t>
      </w:r>
      <w:r w:rsidRPr="00FE5B19">
        <w:rPr>
          <w:lang w:val="fr-FR"/>
        </w:rPr>
        <w:t>.</w:t>
      </w:r>
    </w:p>
    <w:p w14:paraId="0BF98976" w14:textId="082B5CF5" w:rsidR="00542C65" w:rsidRDefault="00542C65" w:rsidP="00DE3583">
      <w:pPr>
        <w:pStyle w:val="Titre1"/>
        <w:spacing w:after="120"/>
        <w:rPr>
          <w:sz w:val="16"/>
          <w:szCs w:val="16"/>
          <w:lang w:val="fr-FR"/>
        </w:rPr>
      </w:pPr>
      <w:r w:rsidRPr="00FE5B19">
        <w:rPr>
          <w:lang w:val="fr-FR"/>
        </w:rPr>
        <w:lastRenderedPageBreak/>
        <w:t>Tableau 21</w:t>
      </w:r>
      <w:r w:rsidRPr="00FE5B19">
        <w:rPr>
          <w:lang w:val="fr-FR"/>
        </w:rPr>
        <w:br/>
      </w:r>
      <w:r w:rsidRPr="00DE3583">
        <w:rPr>
          <w:b/>
          <w:bCs/>
          <w:lang w:val="fr-FR"/>
        </w:rPr>
        <w:t>Migrants en situation irrégulière transférés aux services régionaux de l</w:t>
      </w:r>
      <w:r w:rsidR="00495B83">
        <w:rPr>
          <w:b/>
          <w:bCs/>
          <w:lang w:val="fr-FR"/>
        </w:rPr>
        <w:t>’</w:t>
      </w:r>
      <w:r w:rsidRPr="00DE3583">
        <w:rPr>
          <w:b/>
          <w:bCs/>
          <w:lang w:val="fr-FR"/>
        </w:rPr>
        <w:t>immigration</w:t>
      </w:r>
      <w:r w:rsidRPr="00DE3583">
        <w:rPr>
          <w:b/>
          <w:bCs/>
          <w:lang w:val="fr-FR"/>
        </w:rPr>
        <w:br/>
      </w:r>
      <w:r w:rsidRPr="00DE3583">
        <w:rPr>
          <w:sz w:val="16"/>
          <w:szCs w:val="16"/>
          <w:lang w:val="fr-FR"/>
        </w:rPr>
        <w:t>(</w:t>
      </w:r>
      <w:r w:rsidR="00DE3583">
        <w:rPr>
          <w:sz w:val="16"/>
          <w:szCs w:val="16"/>
          <w:lang w:val="fr-FR"/>
        </w:rPr>
        <w:t>N</w:t>
      </w:r>
      <w:r w:rsidRPr="00DE3583">
        <w:rPr>
          <w:sz w:val="16"/>
          <w:szCs w:val="16"/>
          <w:lang w:val="fr-FR"/>
        </w:rPr>
        <w:t>ombre de personnes)</w:t>
      </w:r>
    </w:p>
    <w:tbl>
      <w:tblPr>
        <w:tblW w:w="7370" w:type="dxa"/>
        <w:tblInd w:w="1134" w:type="dxa"/>
        <w:tblLayout w:type="fixed"/>
        <w:tblCellMar>
          <w:left w:w="0" w:type="dxa"/>
          <w:right w:w="0" w:type="dxa"/>
        </w:tblCellMar>
        <w:tblLook w:val="04A0" w:firstRow="1" w:lastRow="0" w:firstColumn="1" w:lastColumn="0" w:noHBand="0" w:noVBand="1"/>
      </w:tblPr>
      <w:tblGrid>
        <w:gridCol w:w="1302"/>
        <w:gridCol w:w="963"/>
        <w:gridCol w:w="1021"/>
        <w:gridCol w:w="1021"/>
        <w:gridCol w:w="1021"/>
        <w:gridCol w:w="1021"/>
        <w:gridCol w:w="1021"/>
      </w:tblGrid>
      <w:tr w:rsidR="00015859" w:rsidRPr="00413722" w14:paraId="3C8D9142" w14:textId="77777777" w:rsidTr="00015859">
        <w:trPr>
          <w:tblHeader/>
        </w:trPr>
        <w:tc>
          <w:tcPr>
            <w:tcW w:w="1302" w:type="dxa"/>
            <w:tcBorders>
              <w:top w:val="single" w:sz="4" w:space="0" w:color="auto"/>
              <w:bottom w:val="single" w:sz="12" w:space="0" w:color="auto"/>
            </w:tcBorders>
            <w:shd w:val="clear" w:color="auto" w:fill="auto"/>
            <w:vAlign w:val="bottom"/>
            <w:hideMark/>
          </w:tcPr>
          <w:p w14:paraId="0374E3A3" w14:textId="44E9723A" w:rsidR="00DE3583" w:rsidRPr="00413722" w:rsidRDefault="00DE3583" w:rsidP="00DE3583">
            <w:pPr>
              <w:suppressAutoHyphens w:val="0"/>
              <w:spacing w:before="80" w:after="80" w:line="200" w:lineRule="exact"/>
              <w:rPr>
                <w:rFonts w:eastAsia="휴먼명조"/>
                <w:i/>
                <w:sz w:val="16"/>
              </w:rPr>
            </w:pPr>
          </w:p>
        </w:tc>
        <w:tc>
          <w:tcPr>
            <w:tcW w:w="963" w:type="dxa"/>
            <w:tcBorders>
              <w:top w:val="single" w:sz="4" w:space="0" w:color="auto"/>
              <w:bottom w:val="single" w:sz="12" w:space="0" w:color="auto"/>
            </w:tcBorders>
            <w:shd w:val="clear" w:color="auto" w:fill="auto"/>
            <w:vAlign w:val="bottom"/>
          </w:tcPr>
          <w:p w14:paraId="364D8C87" w14:textId="09A298FB" w:rsidR="00DE3583" w:rsidRPr="00413722" w:rsidRDefault="00DE3583" w:rsidP="00DE3583">
            <w:pPr>
              <w:suppressAutoHyphens w:val="0"/>
              <w:spacing w:before="80" w:after="80" w:line="200" w:lineRule="exact"/>
              <w:jc w:val="right"/>
              <w:rPr>
                <w:rFonts w:eastAsia="휴먼명조"/>
                <w:i/>
                <w:sz w:val="16"/>
                <w:shd w:val="clear" w:color="auto" w:fill="FFFFFF"/>
              </w:rPr>
            </w:pPr>
            <w:r w:rsidRPr="00DE3583">
              <w:rPr>
                <w:rFonts w:hint="eastAsia"/>
                <w:bCs/>
                <w:i/>
                <w:sz w:val="16"/>
              </w:rPr>
              <w:t>2</w:t>
            </w:r>
            <w:r w:rsidRPr="00DE3583">
              <w:rPr>
                <w:bCs/>
                <w:i/>
                <w:sz w:val="16"/>
              </w:rPr>
              <w:t>016</w:t>
            </w:r>
          </w:p>
        </w:tc>
        <w:tc>
          <w:tcPr>
            <w:tcW w:w="1021" w:type="dxa"/>
            <w:tcBorders>
              <w:top w:val="single" w:sz="4" w:space="0" w:color="auto"/>
              <w:bottom w:val="single" w:sz="12" w:space="0" w:color="auto"/>
            </w:tcBorders>
            <w:shd w:val="clear" w:color="auto" w:fill="auto"/>
            <w:vAlign w:val="bottom"/>
          </w:tcPr>
          <w:p w14:paraId="5814E63E" w14:textId="75E3FBF0" w:rsidR="00DE3583" w:rsidRPr="00413722" w:rsidRDefault="00DE3583" w:rsidP="00DE3583">
            <w:pPr>
              <w:suppressAutoHyphens w:val="0"/>
              <w:spacing w:before="80" w:after="80" w:line="200" w:lineRule="exact"/>
              <w:jc w:val="right"/>
              <w:rPr>
                <w:rFonts w:eastAsia="휴먼명조"/>
                <w:i/>
                <w:sz w:val="16"/>
              </w:rPr>
            </w:pPr>
            <w:r w:rsidRPr="00DE3583">
              <w:rPr>
                <w:rFonts w:hint="eastAsia"/>
                <w:bCs/>
                <w:i/>
                <w:sz w:val="16"/>
              </w:rPr>
              <w:t>2</w:t>
            </w:r>
            <w:r w:rsidRPr="00DE3583">
              <w:rPr>
                <w:bCs/>
                <w:i/>
                <w:sz w:val="16"/>
              </w:rPr>
              <w:t>017</w:t>
            </w:r>
          </w:p>
        </w:tc>
        <w:tc>
          <w:tcPr>
            <w:tcW w:w="1021" w:type="dxa"/>
            <w:tcBorders>
              <w:top w:val="single" w:sz="4" w:space="0" w:color="auto"/>
              <w:bottom w:val="single" w:sz="12" w:space="0" w:color="auto"/>
            </w:tcBorders>
            <w:shd w:val="clear" w:color="auto" w:fill="auto"/>
            <w:vAlign w:val="bottom"/>
          </w:tcPr>
          <w:p w14:paraId="34D1B224" w14:textId="6215E7BB" w:rsidR="00DE3583" w:rsidRPr="00413722" w:rsidRDefault="00DE3583" w:rsidP="00DE3583">
            <w:pPr>
              <w:suppressAutoHyphens w:val="0"/>
              <w:spacing w:before="80" w:after="80" w:line="200" w:lineRule="exact"/>
              <w:jc w:val="right"/>
              <w:rPr>
                <w:rFonts w:eastAsia="휴먼명조"/>
                <w:i/>
                <w:sz w:val="16"/>
              </w:rPr>
            </w:pPr>
            <w:r w:rsidRPr="00DE3583">
              <w:rPr>
                <w:rFonts w:hint="eastAsia"/>
                <w:bCs/>
                <w:i/>
                <w:sz w:val="16"/>
              </w:rPr>
              <w:t>2</w:t>
            </w:r>
            <w:r w:rsidRPr="00DE3583">
              <w:rPr>
                <w:bCs/>
                <w:i/>
                <w:sz w:val="16"/>
              </w:rPr>
              <w:t>018</w:t>
            </w:r>
          </w:p>
        </w:tc>
        <w:tc>
          <w:tcPr>
            <w:tcW w:w="1021" w:type="dxa"/>
            <w:tcBorders>
              <w:top w:val="single" w:sz="4" w:space="0" w:color="auto"/>
              <w:bottom w:val="single" w:sz="12" w:space="0" w:color="auto"/>
            </w:tcBorders>
            <w:shd w:val="clear" w:color="auto" w:fill="auto"/>
            <w:vAlign w:val="bottom"/>
          </w:tcPr>
          <w:p w14:paraId="6BABCBD8" w14:textId="15085B01" w:rsidR="00DE3583" w:rsidRPr="00413722" w:rsidRDefault="00DE3583" w:rsidP="00DE3583">
            <w:pPr>
              <w:suppressAutoHyphens w:val="0"/>
              <w:spacing w:before="80" w:after="80" w:line="200" w:lineRule="exact"/>
              <w:jc w:val="right"/>
              <w:rPr>
                <w:rFonts w:eastAsia="휴먼명조"/>
                <w:i/>
                <w:sz w:val="16"/>
              </w:rPr>
            </w:pPr>
            <w:r w:rsidRPr="00DE3583">
              <w:rPr>
                <w:rFonts w:hint="eastAsia"/>
                <w:bCs/>
                <w:i/>
                <w:sz w:val="16"/>
              </w:rPr>
              <w:t>2</w:t>
            </w:r>
            <w:r w:rsidRPr="00DE3583">
              <w:rPr>
                <w:bCs/>
                <w:i/>
                <w:sz w:val="16"/>
              </w:rPr>
              <w:t>019</w:t>
            </w:r>
          </w:p>
        </w:tc>
        <w:tc>
          <w:tcPr>
            <w:tcW w:w="1021" w:type="dxa"/>
            <w:tcBorders>
              <w:top w:val="single" w:sz="4" w:space="0" w:color="auto"/>
              <w:bottom w:val="single" w:sz="12" w:space="0" w:color="auto"/>
            </w:tcBorders>
            <w:shd w:val="clear" w:color="auto" w:fill="auto"/>
            <w:vAlign w:val="bottom"/>
          </w:tcPr>
          <w:p w14:paraId="38B80339" w14:textId="6E306AB8" w:rsidR="00DE3583" w:rsidRPr="00413722" w:rsidRDefault="00DE3583" w:rsidP="00DE3583">
            <w:pPr>
              <w:suppressAutoHyphens w:val="0"/>
              <w:spacing w:before="80" w:after="80" w:line="200" w:lineRule="exact"/>
              <w:jc w:val="right"/>
              <w:rPr>
                <w:rFonts w:eastAsia="휴먼명조"/>
                <w:i/>
                <w:sz w:val="16"/>
              </w:rPr>
            </w:pPr>
            <w:r w:rsidRPr="00DE3583">
              <w:rPr>
                <w:rFonts w:hint="eastAsia"/>
                <w:bCs/>
                <w:i/>
                <w:sz w:val="16"/>
              </w:rPr>
              <w:t>2</w:t>
            </w:r>
            <w:r w:rsidRPr="00DE3583">
              <w:rPr>
                <w:bCs/>
                <w:i/>
                <w:sz w:val="16"/>
              </w:rPr>
              <w:t>020</w:t>
            </w:r>
          </w:p>
        </w:tc>
        <w:tc>
          <w:tcPr>
            <w:tcW w:w="1021" w:type="dxa"/>
            <w:tcBorders>
              <w:top w:val="single" w:sz="4" w:space="0" w:color="auto"/>
              <w:bottom w:val="single" w:sz="12" w:space="0" w:color="auto"/>
            </w:tcBorders>
            <w:shd w:val="clear" w:color="auto" w:fill="auto"/>
            <w:vAlign w:val="bottom"/>
          </w:tcPr>
          <w:p w14:paraId="06606EF6" w14:textId="54485D1C" w:rsidR="00DE3583" w:rsidRPr="00015859" w:rsidRDefault="00DE3583" w:rsidP="00DE3583">
            <w:pPr>
              <w:suppressAutoHyphens w:val="0"/>
              <w:spacing w:before="80" w:after="80" w:line="200" w:lineRule="exact"/>
              <w:jc w:val="right"/>
              <w:rPr>
                <w:rFonts w:eastAsia="휴먼명조"/>
                <w:b/>
                <w:i/>
                <w:sz w:val="16"/>
              </w:rPr>
            </w:pPr>
            <w:r w:rsidRPr="00015859">
              <w:rPr>
                <w:rFonts w:hint="eastAsia"/>
                <w:b/>
                <w:i/>
                <w:sz w:val="16"/>
              </w:rPr>
              <w:t>T</w:t>
            </w:r>
            <w:r w:rsidRPr="00015859">
              <w:rPr>
                <w:b/>
                <w:i/>
                <w:sz w:val="16"/>
              </w:rPr>
              <w:t>otal</w:t>
            </w:r>
          </w:p>
        </w:tc>
      </w:tr>
      <w:tr w:rsidR="00DE3583" w:rsidRPr="00015859" w14:paraId="305B982B" w14:textId="77777777" w:rsidTr="00015859">
        <w:tc>
          <w:tcPr>
            <w:tcW w:w="1302" w:type="dxa"/>
            <w:tcBorders>
              <w:top w:val="single" w:sz="12" w:space="0" w:color="auto"/>
              <w:bottom w:val="single" w:sz="12" w:space="0" w:color="auto"/>
            </w:tcBorders>
            <w:shd w:val="clear" w:color="auto" w:fill="auto"/>
            <w:hideMark/>
          </w:tcPr>
          <w:p w14:paraId="1E0A6C2B" w14:textId="2BC5A563" w:rsidR="00DE3583" w:rsidRPr="00015859" w:rsidRDefault="00DE3583" w:rsidP="00015859">
            <w:pPr>
              <w:suppressAutoHyphens w:val="0"/>
              <w:spacing w:before="80" w:after="80" w:line="220" w:lineRule="exact"/>
              <w:ind w:left="283"/>
              <w:rPr>
                <w:rFonts w:eastAsia="휴먼명조"/>
                <w:b/>
                <w:sz w:val="18"/>
              </w:rPr>
            </w:pPr>
            <w:r w:rsidRPr="00015859">
              <w:rPr>
                <w:rFonts w:hint="eastAsia"/>
                <w:b/>
                <w:sz w:val="18"/>
              </w:rPr>
              <w:t>T</w:t>
            </w:r>
            <w:r w:rsidRPr="00015859">
              <w:rPr>
                <w:b/>
                <w:sz w:val="18"/>
              </w:rPr>
              <w:t>otal</w:t>
            </w:r>
          </w:p>
        </w:tc>
        <w:tc>
          <w:tcPr>
            <w:tcW w:w="963" w:type="dxa"/>
            <w:tcBorders>
              <w:top w:val="single" w:sz="12" w:space="0" w:color="auto"/>
              <w:bottom w:val="single" w:sz="12" w:space="0" w:color="auto"/>
            </w:tcBorders>
            <w:shd w:val="clear" w:color="auto" w:fill="auto"/>
            <w:vAlign w:val="bottom"/>
          </w:tcPr>
          <w:p w14:paraId="10E46346" w14:textId="6FFDE101" w:rsidR="00DE3583" w:rsidRPr="00015859" w:rsidRDefault="00DE3583" w:rsidP="00015859">
            <w:pPr>
              <w:suppressAutoHyphens w:val="0"/>
              <w:spacing w:before="80" w:after="80" w:line="220" w:lineRule="exact"/>
              <w:jc w:val="right"/>
              <w:rPr>
                <w:rFonts w:eastAsia="휴먼명조"/>
                <w:b/>
                <w:sz w:val="18"/>
                <w:shd w:val="clear" w:color="auto" w:fill="FFFFFF"/>
              </w:rPr>
            </w:pPr>
            <w:r w:rsidRPr="00015859">
              <w:rPr>
                <w:rFonts w:hint="eastAsia"/>
                <w:b/>
                <w:sz w:val="18"/>
              </w:rPr>
              <w:t>8</w:t>
            </w:r>
            <w:r w:rsidRPr="00015859">
              <w:rPr>
                <w:b/>
                <w:sz w:val="18"/>
              </w:rPr>
              <w:t xml:space="preserve"> 546</w:t>
            </w:r>
          </w:p>
        </w:tc>
        <w:tc>
          <w:tcPr>
            <w:tcW w:w="1021" w:type="dxa"/>
            <w:tcBorders>
              <w:top w:val="single" w:sz="12" w:space="0" w:color="auto"/>
              <w:bottom w:val="single" w:sz="12" w:space="0" w:color="auto"/>
            </w:tcBorders>
            <w:shd w:val="clear" w:color="auto" w:fill="auto"/>
            <w:vAlign w:val="bottom"/>
          </w:tcPr>
          <w:p w14:paraId="24C12A01" w14:textId="1ACFD3BD" w:rsidR="00DE3583" w:rsidRPr="00015859" w:rsidRDefault="00DE3583" w:rsidP="00015859">
            <w:pPr>
              <w:suppressAutoHyphens w:val="0"/>
              <w:spacing w:before="80" w:after="80" w:line="220" w:lineRule="exact"/>
              <w:jc w:val="right"/>
              <w:rPr>
                <w:rFonts w:eastAsia="휴먼명조"/>
                <w:b/>
                <w:sz w:val="18"/>
              </w:rPr>
            </w:pPr>
            <w:r w:rsidRPr="00015859">
              <w:rPr>
                <w:rFonts w:hint="eastAsia"/>
                <w:b/>
                <w:sz w:val="18"/>
              </w:rPr>
              <w:t>6</w:t>
            </w:r>
            <w:r w:rsidRPr="00015859">
              <w:rPr>
                <w:b/>
                <w:sz w:val="18"/>
              </w:rPr>
              <w:t xml:space="preserve"> 105</w:t>
            </w:r>
          </w:p>
        </w:tc>
        <w:tc>
          <w:tcPr>
            <w:tcW w:w="1021" w:type="dxa"/>
            <w:tcBorders>
              <w:top w:val="single" w:sz="12" w:space="0" w:color="auto"/>
              <w:bottom w:val="single" w:sz="12" w:space="0" w:color="auto"/>
            </w:tcBorders>
            <w:shd w:val="clear" w:color="auto" w:fill="auto"/>
            <w:vAlign w:val="bottom"/>
          </w:tcPr>
          <w:p w14:paraId="21753D56" w14:textId="7B3DCD73" w:rsidR="00DE3583" w:rsidRPr="00015859" w:rsidRDefault="00DE3583" w:rsidP="00015859">
            <w:pPr>
              <w:suppressAutoHyphens w:val="0"/>
              <w:spacing w:before="80" w:after="80" w:line="220" w:lineRule="exact"/>
              <w:jc w:val="right"/>
              <w:rPr>
                <w:rFonts w:eastAsia="휴먼명조"/>
                <w:b/>
                <w:sz w:val="18"/>
              </w:rPr>
            </w:pPr>
            <w:r w:rsidRPr="00015859">
              <w:rPr>
                <w:rFonts w:hint="eastAsia"/>
                <w:b/>
                <w:sz w:val="18"/>
              </w:rPr>
              <w:t>7</w:t>
            </w:r>
            <w:r w:rsidRPr="00015859">
              <w:rPr>
                <w:b/>
                <w:sz w:val="18"/>
              </w:rPr>
              <w:t xml:space="preserve"> 426</w:t>
            </w:r>
          </w:p>
        </w:tc>
        <w:tc>
          <w:tcPr>
            <w:tcW w:w="1021" w:type="dxa"/>
            <w:tcBorders>
              <w:top w:val="single" w:sz="12" w:space="0" w:color="auto"/>
              <w:bottom w:val="single" w:sz="12" w:space="0" w:color="auto"/>
            </w:tcBorders>
            <w:shd w:val="clear" w:color="auto" w:fill="auto"/>
            <w:vAlign w:val="bottom"/>
          </w:tcPr>
          <w:p w14:paraId="29BEBEF8" w14:textId="4792A128" w:rsidR="00DE3583" w:rsidRPr="00015859" w:rsidRDefault="00DE3583" w:rsidP="00015859">
            <w:pPr>
              <w:suppressAutoHyphens w:val="0"/>
              <w:spacing w:before="80" w:after="80" w:line="220" w:lineRule="exact"/>
              <w:jc w:val="right"/>
              <w:rPr>
                <w:rFonts w:eastAsia="휴먼명조"/>
                <w:b/>
                <w:sz w:val="18"/>
              </w:rPr>
            </w:pPr>
            <w:r w:rsidRPr="00015859">
              <w:rPr>
                <w:rFonts w:hint="eastAsia"/>
                <w:b/>
                <w:sz w:val="18"/>
              </w:rPr>
              <w:t>9</w:t>
            </w:r>
            <w:r w:rsidRPr="00015859">
              <w:rPr>
                <w:b/>
                <w:sz w:val="18"/>
              </w:rPr>
              <w:t xml:space="preserve"> 782</w:t>
            </w:r>
          </w:p>
        </w:tc>
        <w:tc>
          <w:tcPr>
            <w:tcW w:w="1021" w:type="dxa"/>
            <w:tcBorders>
              <w:top w:val="single" w:sz="12" w:space="0" w:color="auto"/>
              <w:bottom w:val="single" w:sz="12" w:space="0" w:color="auto"/>
            </w:tcBorders>
            <w:shd w:val="clear" w:color="auto" w:fill="auto"/>
            <w:vAlign w:val="bottom"/>
          </w:tcPr>
          <w:p w14:paraId="15B108D0" w14:textId="4EECD017" w:rsidR="00DE3583" w:rsidRPr="00015859" w:rsidRDefault="00DE3583" w:rsidP="00015859">
            <w:pPr>
              <w:suppressAutoHyphens w:val="0"/>
              <w:spacing w:before="80" w:after="80" w:line="220" w:lineRule="exact"/>
              <w:jc w:val="right"/>
              <w:rPr>
                <w:rFonts w:eastAsia="휴먼명조"/>
                <w:b/>
                <w:sz w:val="18"/>
              </w:rPr>
            </w:pPr>
            <w:r w:rsidRPr="00015859">
              <w:rPr>
                <w:rFonts w:hint="eastAsia"/>
                <w:b/>
                <w:sz w:val="18"/>
              </w:rPr>
              <w:t>8</w:t>
            </w:r>
            <w:r w:rsidRPr="00015859">
              <w:rPr>
                <w:b/>
                <w:sz w:val="18"/>
              </w:rPr>
              <w:t xml:space="preserve"> 268</w:t>
            </w:r>
          </w:p>
        </w:tc>
        <w:tc>
          <w:tcPr>
            <w:tcW w:w="1021" w:type="dxa"/>
            <w:tcBorders>
              <w:top w:val="single" w:sz="12" w:space="0" w:color="auto"/>
              <w:bottom w:val="single" w:sz="12" w:space="0" w:color="auto"/>
            </w:tcBorders>
            <w:shd w:val="clear" w:color="auto" w:fill="auto"/>
            <w:vAlign w:val="bottom"/>
          </w:tcPr>
          <w:p w14:paraId="43ABC970" w14:textId="5748ED09" w:rsidR="00DE3583" w:rsidRPr="00015859" w:rsidRDefault="00DE3583" w:rsidP="00015859">
            <w:pPr>
              <w:suppressAutoHyphens w:val="0"/>
              <w:spacing w:before="80" w:after="80" w:line="220" w:lineRule="exact"/>
              <w:jc w:val="right"/>
              <w:rPr>
                <w:rFonts w:eastAsia="휴먼명조"/>
                <w:b/>
                <w:sz w:val="18"/>
              </w:rPr>
            </w:pPr>
            <w:r w:rsidRPr="00015859">
              <w:rPr>
                <w:rFonts w:hint="eastAsia"/>
                <w:b/>
                <w:sz w:val="18"/>
              </w:rPr>
              <w:t>4</w:t>
            </w:r>
            <w:r w:rsidRPr="00015859">
              <w:rPr>
                <w:b/>
                <w:sz w:val="18"/>
              </w:rPr>
              <w:t>0 127</w:t>
            </w:r>
          </w:p>
        </w:tc>
      </w:tr>
    </w:tbl>
    <w:p w14:paraId="19D799F4" w14:textId="63D15254" w:rsidR="00542C65" w:rsidRPr="00FE5B19" w:rsidRDefault="00542C65" w:rsidP="00542C65">
      <w:pPr>
        <w:pStyle w:val="H1G"/>
        <w:rPr>
          <w:lang w:val="fr-FR"/>
        </w:rPr>
      </w:pPr>
      <w:r w:rsidRPr="00FE5B19">
        <w:rPr>
          <w:lang w:val="fr-FR"/>
        </w:rPr>
        <w:tab/>
        <w:t>I.</w:t>
      </w:r>
      <w:r w:rsidRPr="00FE5B19">
        <w:rPr>
          <w:lang w:val="fr-FR"/>
        </w:rPr>
        <w:tab/>
      </w:r>
      <w:r>
        <w:rPr>
          <w:bCs/>
          <w:lang w:val="fr-FR"/>
        </w:rPr>
        <w:t>Garantie du droit à l</w:t>
      </w:r>
      <w:r w:rsidR="00495B83">
        <w:rPr>
          <w:bCs/>
          <w:lang w:val="fr-FR"/>
        </w:rPr>
        <w:t>’</w:t>
      </w:r>
      <w:r>
        <w:rPr>
          <w:bCs/>
          <w:lang w:val="fr-FR"/>
        </w:rPr>
        <w:t xml:space="preserve">éducation des enfants migrants, y compris </w:t>
      </w:r>
      <w:r w:rsidR="00DE3583">
        <w:rPr>
          <w:bCs/>
          <w:lang w:val="fr-FR"/>
        </w:rPr>
        <w:br/>
      </w:r>
      <w:r>
        <w:rPr>
          <w:bCs/>
          <w:lang w:val="fr-FR"/>
        </w:rPr>
        <w:t>les enfants de migrants en situation irrégulière</w:t>
      </w:r>
    </w:p>
    <w:p w14:paraId="7F39E51A" w14:textId="31D2D2A1" w:rsidR="00542C65" w:rsidRPr="00FE5B19" w:rsidRDefault="00542C65" w:rsidP="00542C65">
      <w:pPr>
        <w:pStyle w:val="SingleTxtG"/>
        <w:rPr>
          <w:lang w:val="fr-FR"/>
        </w:rPr>
      </w:pPr>
      <w:r w:rsidRPr="00FE5B19">
        <w:rPr>
          <w:bCs/>
          <w:lang w:val="fr-FR"/>
        </w:rPr>
        <w:t>60.</w:t>
      </w:r>
      <w:r w:rsidRPr="00FE5B19">
        <w:rPr>
          <w:bCs/>
          <w:lang w:val="fr-FR"/>
        </w:rPr>
        <w:tab/>
      </w:r>
      <w:r>
        <w:rPr>
          <w:lang w:val="fr-FR"/>
        </w:rPr>
        <w:t>Le Comité a recommandé au Gouvernement de modifier la loi-cadre sur l</w:t>
      </w:r>
      <w:r w:rsidR="00495B83">
        <w:rPr>
          <w:lang w:val="fr-FR"/>
        </w:rPr>
        <w:t>’</w:t>
      </w:r>
      <w:r>
        <w:rPr>
          <w:lang w:val="fr-FR"/>
        </w:rPr>
        <w:t>éducation afin d</w:t>
      </w:r>
      <w:r w:rsidR="00495B83">
        <w:rPr>
          <w:lang w:val="fr-FR"/>
        </w:rPr>
        <w:t>’</w:t>
      </w:r>
      <w:r>
        <w:rPr>
          <w:lang w:val="fr-FR"/>
        </w:rPr>
        <w:t>étendre l</w:t>
      </w:r>
      <w:r w:rsidR="00495B83">
        <w:rPr>
          <w:lang w:val="fr-FR"/>
        </w:rPr>
        <w:t>’</w:t>
      </w:r>
      <w:r>
        <w:rPr>
          <w:lang w:val="fr-FR"/>
        </w:rPr>
        <w:t>enseignement obligatoire à tous les enfants sans discrimination et lui a conseillé de prendre des mesures pour accroître le taux de scolarisation des enfants migrants dans les écoles ordinaires, en vue de renforcer leur intégration dans la société coréenne (CERD/C/KOR/CO/17-19, par. 30</w:t>
      </w:r>
      <w:r w:rsidRPr="00FE5B19">
        <w:rPr>
          <w:lang w:val="fr-FR"/>
        </w:rPr>
        <w:t>).</w:t>
      </w:r>
    </w:p>
    <w:p w14:paraId="6B1710E0" w14:textId="691F23B1" w:rsidR="00542C65" w:rsidRPr="00DE3583" w:rsidRDefault="00542C65" w:rsidP="00542C65">
      <w:pPr>
        <w:pStyle w:val="SingleTxtG"/>
        <w:rPr>
          <w:rFonts w:eastAsia="휴먼명조"/>
          <w:lang w:val="fr-FR"/>
        </w:rPr>
      </w:pPr>
      <w:r w:rsidRPr="00FE5B19">
        <w:rPr>
          <w:rFonts w:eastAsia="휴먼명조"/>
          <w:bCs/>
          <w:lang w:val="fr-FR"/>
        </w:rPr>
        <w:t>61.</w:t>
      </w:r>
      <w:r w:rsidRPr="00FE5B19">
        <w:rPr>
          <w:rFonts w:eastAsia="휴먼명조"/>
          <w:bCs/>
          <w:lang w:val="fr-FR"/>
        </w:rPr>
        <w:tab/>
      </w:r>
      <w:r>
        <w:rPr>
          <w:lang w:val="fr-FR"/>
        </w:rPr>
        <w:t>Le Gouvernement convient qu</w:t>
      </w:r>
      <w:r w:rsidR="00495B83">
        <w:rPr>
          <w:lang w:val="fr-FR"/>
        </w:rPr>
        <w:t>’</w:t>
      </w:r>
      <w:r>
        <w:rPr>
          <w:lang w:val="fr-FR"/>
        </w:rPr>
        <w:t>il est nécessaire de procéder à un examen de la question en vue de l</w:t>
      </w:r>
      <w:r w:rsidR="00495B83">
        <w:rPr>
          <w:lang w:val="fr-FR"/>
        </w:rPr>
        <w:t>’</w:t>
      </w:r>
      <w:r>
        <w:rPr>
          <w:lang w:val="fr-FR"/>
        </w:rPr>
        <w:t>apport de modifications à la loi-cadre sur l</w:t>
      </w:r>
      <w:r w:rsidR="00495B83">
        <w:rPr>
          <w:lang w:val="fr-FR"/>
        </w:rPr>
        <w:t>’</w:t>
      </w:r>
      <w:r>
        <w:rPr>
          <w:lang w:val="fr-FR"/>
        </w:rPr>
        <w:t>éducation. Les délibérations devraient toutefois être de moyenne à longue durée parce qu</w:t>
      </w:r>
      <w:r w:rsidR="00495B83">
        <w:rPr>
          <w:lang w:val="fr-FR"/>
        </w:rPr>
        <w:t>’</w:t>
      </w:r>
      <w:r>
        <w:rPr>
          <w:lang w:val="fr-FR"/>
        </w:rPr>
        <w:t>il est important que les modifications fassent l</w:t>
      </w:r>
      <w:r w:rsidR="00495B83">
        <w:rPr>
          <w:lang w:val="fr-FR"/>
        </w:rPr>
        <w:t>’</w:t>
      </w:r>
      <w:r>
        <w:rPr>
          <w:lang w:val="fr-FR"/>
        </w:rPr>
        <w:t>objet d</w:t>
      </w:r>
      <w:r w:rsidR="00495B83">
        <w:rPr>
          <w:lang w:val="fr-FR"/>
        </w:rPr>
        <w:t>’</w:t>
      </w:r>
      <w:r>
        <w:rPr>
          <w:lang w:val="fr-FR"/>
        </w:rPr>
        <w:t>un consensus social résultant de débats approfondis. Le Ministère de l</w:t>
      </w:r>
      <w:r w:rsidR="00495B83">
        <w:rPr>
          <w:lang w:val="fr-FR"/>
        </w:rPr>
        <w:t>’</w:t>
      </w:r>
      <w:r>
        <w:rPr>
          <w:lang w:val="fr-FR"/>
        </w:rPr>
        <w:t>éducation ne cesse de promouvoir les systèmes pertinents, indiqués ci-après. Premièrement, les articles 19, 75 et</w:t>
      </w:r>
      <w:r w:rsidR="00DE3583">
        <w:rPr>
          <w:lang w:val="fr-FR"/>
        </w:rPr>
        <w:t xml:space="preserve"> </w:t>
      </w:r>
      <w:r>
        <w:rPr>
          <w:lang w:val="fr-FR"/>
        </w:rPr>
        <w:t>89 (par. 2) du décret d</w:t>
      </w:r>
      <w:r w:rsidR="00495B83">
        <w:rPr>
          <w:lang w:val="fr-FR"/>
        </w:rPr>
        <w:t>’</w:t>
      </w:r>
      <w:r>
        <w:rPr>
          <w:lang w:val="fr-FR"/>
        </w:rPr>
        <w:t>application de la loi sur l</w:t>
      </w:r>
      <w:r w:rsidR="00495B83">
        <w:rPr>
          <w:lang w:val="fr-FR"/>
        </w:rPr>
        <w:t>’</w:t>
      </w:r>
      <w:r>
        <w:rPr>
          <w:lang w:val="fr-FR"/>
        </w:rPr>
        <w:t>enseignement primaire et secondaire garantissent le droit à l</w:t>
      </w:r>
      <w:r w:rsidR="00495B83">
        <w:rPr>
          <w:lang w:val="fr-FR"/>
        </w:rPr>
        <w:t>’</w:t>
      </w:r>
      <w:r>
        <w:rPr>
          <w:lang w:val="fr-FR"/>
        </w:rPr>
        <w:t>éducation de tous les enfants migrants, quelle que soit la situation de leurs parents au regard de la résidence. Deuxièmement, les articles 10 (par. 2) et</w:t>
      </w:r>
      <w:r w:rsidR="00DE3583">
        <w:rPr>
          <w:lang w:val="fr-FR"/>
        </w:rPr>
        <w:t xml:space="preserve"> </w:t>
      </w:r>
      <w:r>
        <w:rPr>
          <w:lang w:val="fr-FR"/>
        </w:rPr>
        <w:t>12 de la loi sur l</w:t>
      </w:r>
      <w:r w:rsidR="00495B83">
        <w:rPr>
          <w:lang w:val="fr-FR"/>
        </w:rPr>
        <w:t>’</w:t>
      </w:r>
      <w:r>
        <w:rPr>
          <w:lang w:val="fr-FR"/>
        </w:rPr>
        <w:t>enseignement primaire et secondaire garantissent la gratuité de l</w:t>
      </w:r>
      <w:r w:rsidR="00495B83">
        <w:rPr>
          <w:lang w:val="fr-FR"/>
        </w:rPr>
        <w:t>’</w:t>
      </w:r>
      <w:r>
        <w:rPr>
          <w:lang w:val="fr-FR"/>
        </w:rPr>
        <w:t>enseignement pour les enfants migrants, de manière à ce que tous les enfants aient droit et accès sans discrimination à un enseignement pratique. Troisièmement, le Gouvernement fournit un soutien personnalisé aux enfants migrants, notamment en améliorant les procédures d</w:t>
      </w:r>
      <w:r w:rsidR="00495B83">
        <w:rPr>
          <w:lang w:val="fr-FR"/>
        </w:rPr>
        <w:t>’</w:t>
      </w:r>
      <w:r>
        <w:rPr>
          <w:lang w:val="fr-FR"/>
        </w:rPr>
        <w:t>accréditation académique, en distribuant des matériels d</w:t>
      </w:r>
      <w:r w:rsidR="00495B83">
        <w:rPr>
          <w:lang w:val="fr-FR"/>
        </w:rPr>
        <w:t>’</w:t>
      </w:r>
      <w:r>
        <w:rPr>
          <w:lang w:val="fr-FR"/>
        </w:rPr>
        <w:t>apprentissage du coréen, en offrant diverses formations et services de conseil et en prenant en charge les frais de scolarité supplémentaires. Quatrièmement, le Gouvernement s</w:t>
      </w:r>
      <w:r w:rsidR="00495B83">
        <w:rPr>
          <w:lang w:val="fr-FR"/>
        </w:rPr>
        <w:t>’</w:t>
      </w:r>
      <w:r>
        <w:rPr>
          <w:lang w:val="fr-FR"/>
        </w:rPr>
        <w:t>emploie à forger un consensus en proposant une formation à la compréhension du multiculturalisme aux élèves, aux parents et aux enseignants. Cinquièmement, le Gouvernement applique des procédures particulières d</w:t>
      </w:r>
      <w:r w:rsidR="00495B83">
        <w:rPr>
          <w:lang w:val="fr-FR"/>
        </w:rPr>
        <w:t>’</w:t>
      </w:r>
      <w:r>
        <w:rPr>
          <w:lang w:val="fr-FR"/>
        </w:rPr>
        <w:t>enregistrement des relevés de notes afin que les élèves qui ne sont pas inscrits au registre des étrangers (c</w:t>
      </w:r>
      <w:r w:rsidR="00495B83">
        <w:rPr>
          <w:lang w:val="fr-FR"/>
        </w:rPr>
        <w:t>’</w:t>
      </w:r>
      <w:r>
        <w:rPr>
          <w:lang w:val="fr-FR"/>
        </w:rPr>
        <w:t>est-à-dire ceux qui n</w:t>
      </w:r>
      <w:r w:rsidR="00495B83">
        <w:rPr>
          <w:lang w:val="fr-FR"/>
        </w:rPr>
        <w:t>’</w:t>
      </w:r>
      <w:r>
        <w:rPr>
          <w:lang w:val="fr-FR"/>
        </w:rPr>
        <w:t>ont pas de numéro d</w:t>
      </w:r>
      <w:r w:rsidR="00495B83">
        <w:rPr>
          <w:lang w:val="fr-FR"/>
        </w:rPr>
        <w:t>’</w:t>
      </w:r>
      <w:r>
        <w:rPr>
          <w:lang w:val="fr-FR"/>
        </w:rPr>
        <w:t>immatriculation d</w:t>
      </w:r>
      <w:r w:rsidR="00495B83">
        <w:rPr>
          <w:lang w:val="fr-FR"/>
        </w:rPr>
        <w:t>’</w:t>
      </w:r>
      <w:r>
        <w:rPr>
          <w:lang w:val="fr-FR"/>
        </w:rPr>
        <w:t xml:space="preserve">étranger) puissent recevoir une éducation pratique sans être inscrits en bonne et due forme dans le système scolaire. </w:t>
      </w:r>
      <w:bookmarkStart w:id="5" w:name="_Hlk125529689"/>
      <w:bookmarkStart w:id="6" w:name="_Hlk125529413"/>
      <w:r>
        <w:rPr>
          <w:lang w:val="fr-FR"/>
        </w:rPr>
        <w:t>Sixièmement, le Ministère de l</w:t>
      </w:r>
      <w:r w:rsidR="00495B83">
        <w:rPr>
          <w:lang w:val="fr-FR"/>
        </w:rPr>
        <w:t>’</w:t>
      </w:r>
      <w:r>
        <w:rPr>
          <w:lang w:val="fr-FR"/>
        </w:rPr>
        <w:t>éducation fournit des orientations aux services éducatifs des provinces et des villes dans le but de prévenir la discrimination ou le refus d</w:t>
      </w:r>
      <w:r w:rsidR="00495B83">
        <w:rPr>
          <w:lang w:val="fr-FR"/>
        </w:rPr>
        <w:t>’</w:t>
      </w:r>
      <w:r>
        <w:rPr>
          <w:lang w:val="fr-FR"/>
        </w:rPr>
        <w:t xml:space="preserve">admission des migrants en situation irrégulière ou des enfants migrants dans le primaire et dans les premier et deuxième cycles du </w:t>
      </w:r>
      <w:r w:rsidRPr="00737BC0">
        <w:rPr>
          <w:lang w:val="fr-FR"/>
        </w:rPr>
        <w:t>secondaire</w:t>
      </w:r>
      <w:r w:rsidR="00FE589F" w:rsidRPr="00737BC0">
        <w:rPr>
          <w:rStyle w:val="Appelnotedebasdep"/>
          <w:sz w:val="20"/>
          <w:vertAlign w:val="baseline"/>
        </w:rPr>
        <w:footnoteReference w:customMarkFollows="1" w:id="19"/>
        <w:t>*</w:t>
      </w:r>
      <w:r w:rsidRPr="00737BC0">
        <w:rPr>
          <w:lang w:val="fr-FR"/>
        </w:rPr>
        <w:t>.</w:t>
      </w:r>
      <w:bookmarkEnd w:id="5"/>
      <w:r>
        <w:rPr>
          <w:lang w:val="fr-FR"/>
        </w:rPr>
        <w:t xml:space="preserve"> </w:t>
      </w:r>
      <w:bookmarkEnd w:id="6"/>
      <w:r>
        <w:rPr>
          <w:lang w:val="fr-FR"/>
        </w:rPr>
        <w:t>Le ministère a l</w:t>
      </w:r>
      <w:r w:rsidR="00495B83">
        <w:rPr>
          <w:lang w:val="fr-FR"/>
        </w:rPr>
        <w:t>’</w:t>
      </w:r>
      <w:r>
        <w:rPr>
          <w:lang w:val="fr-FR"/>
        </w:rPr>
        <w:t>intention de préciser les lois et les systèmes pertinents de manière à garantir à tous les enfants une éducation sans discrimination</w:t>
      </w:r>
      <w:r w:rsidRPr="00FE5B19">
        <w:rPr>
          <w:lang w:val="fr-FR"/>
        </w:rPr>
        <w:t>.</w:t>
      </w:r>
    </w:p>
    <w:p w14:paraId="6EEF5A15" w14:textId="0DF38C08" w:rsidR="00542C65" w:rsidRPr="00FE5B19" w:rsidRDefault="00542C65" w:rsidP="00542C65">
      <w:pPr>
        <w:pStyle w:val="SingleTxtG"/>
        <w:rPr>
          <w:lang w:val="fr-FR"/>
        </w:rPr>
      </w:pPr>
      <w:r w:rsidRPr="00FE5B19">
        <w:rPr>
          <w:bCs/>
          <w:lang w:val="fr-FR"/>
        </w:rPr>
        <w:t>62.</w:t>
      </w:r>
      <w:r w:rsidRPr="00FE5B19">
        <w:rPr>
          <w:bCs/>
          <w:lang w:val="fr-FR"/>
        </w:rPr>
        <w:tab/>
      </w:r>
      <w:r>
        <w:rPr>
          <w:lang w:val="fr-FR"/>
        </w:rPr>
        <w:t>Depuis le 19 avril</w:t>
      </w:r>
      <w:r w:rsidR="00DE3583">
        <w:rPr>
          <w:lang w:val="fr-FR"/>
        </w:rPr>
        <w:t xml:space="preserve"> </w:t>
      </w:r>
      <w:r>
        <w:rPr>
          <w:lang w:val="fr-FR"/>
        </w:rPr>
        <w:t>2021,</w:t>
      </w:r>
      <w:r w:rsidR="00DE3583">
        <w:rPr>
          <w:lang w:val="fr-FR"/>
        </w:rPr>
        <w:t xml:space="preserve"> </w:t>
      </w:r>
      <w:r>
        <w:rPr>
          <w:lang w:val="fr-FR"/>
        </w:rPr>
        <w:t xml:space="preserve">le Ministère de la justice permet aux étrangers qui sont nés en République de Corée et qui y ont vécu pendant au moins </w:t>
      </w:r>
      <w:r w:rsidR="00EA0ACF">
        <w:rPr>
          <w:lang w:val="fr-FR"/>
        </w:rPr>
        <w:t xml:space="preserve">quinze </w:t>
      </w:r>
      <w:r>
        <w:rPr>
          <w:lang w:val="fr-FR"/>
        </w:rPr>
        <w:t>années consécutives, qui sont scolarisés dans le premier ou dans le deuxième cycle du secondaire ou qui ont obtenu leur diplôme d</w:t>
      </w:r>
      <w:r w:rsidR="00495B83">
        <w:rPr>
          <w:lang w:val="fr-FR"/>
        </w:rPr>
        <w:t>’</w:t>
      </w:r>
      <w:r>
        <w:rPr>
          <w:lang w:val="fr-FR"/>
        </w:rPr>
        <w:t xml:space="preserve">études secondaires, de bénéficier des </w:t>
      </w:r>
      <w:r w:rsidR="00EA0ACF">
        <w:rPr>
          <w:lang w:val="fr-FR"/>
        </w:rPr>
        <w:t>m</w:t>
      </w:r>
      <w:r>
        <w:rPr>
          <w:lang w:val="fr-FR"/>
        </w:rPr>
        <w:t>esures de recours conditionnel des enfants de migrants en situation irrégulière nés en Corée. Ces personnes peuvent, grâce à ce système, obtenir un permis de séjour, entre autres à des fins académiques, à condition qu</w:t>
      </w:r>
      <w:r w:rsidR="00495B83">
        <w:rPr>
          <w:lang w:val="fr-FR"/>
        </w:rPr>
        <w:t>’</w:t>
      </w:r>
      <w:r>
        <w:rPr>
          <w:lang w:val="fr-FR"/>
        </w:rPr>
        <w:t>ils remplissent les conditions requises, notamment l</w:t>
      </w:r>
      <w:r w:rsidR="00495B83">
        <w:rPr>
          <w:lang w:val="fr-FR"/>
        </w:rPr>
        <w:t>’</w:t>
      </w:r>
      <w:r>
        <w:rPr>
          <w:lang w:val="fr-FR"/>
        </w:rPr>
        <w:t xml:space="preserve">inscription dans un établissement </w:t>
      </w:r>
      <w:r>
        <w:rPr>
          <w:lang w:val="fr-FR"/>
        </w:rPr>
        <w:lastRenderedPageBreak/>
        <w:t>d</w:t>
      </w:r>
      <w:r w:rsidR="00495B83">
        <w:rPr>
          <w:lang w:val="fr-FR"/>
        </w:rPr>
        <w:t>’</w:t>
      </w:r>
      <w:r>
        <w:rPr>
          <w:lang w:val="fr-FR"/>
        </w:rPr>
        <w:t>enseignement et le respect de la loi. Cette décision a été motivée par le fait que les enfants étrangers qui sont nés en République de Corée, y vivent depuis longtemps et ont été scolarisés dans des écoles publiques ont acquis une identité linguistique et culturelle similaire à celle que possèdent les ressortissants coréens, et qu</w:t>
      </w:r>
      <w:r w:rsidR="00495B83">
        <w:rPr>
          <w:lang w:val="fr-FR"/>
        </w:rPr>
        <w:t>’</w:t>
      </w:r>
      <w:r>
        <w:rPr>
          <w:lang w:val="fr-FR"/>
        </w:rPr>
        <w:t>il leur est difficile de retourner dans le pays d</w:t>
      </w:r>
      <w:r w:rsidR="00495B83">
        <w:rPr>
          <w:lang w:val="fr-FR"/>
        </w:rPr>
        <w:t>’</w:t>
      </w:r>
      <w:r>
        <w:rPr>
          <w:lang w:val="fr-FR"/>
        </w:rPr>
        <w:t>origine de leurs parents. Le 1</w:t>
      </w:r>
      <w:r w:rsidRPr="00AC128D">
        <w:rPr>
          <w:vertAlign w:val="superscript"/>
          <w:lang w:val="fr-FR"/>
        </w:rPr>
        <w:t>er</w:t>
      </w:r>
      <w:r w:rsidRPr="00DE3583">
        <w:rPr>
          <w:lang w:val="fr-FR"/>
        </w:rPr>
        <w:t> </w:t>
      </w:r>
      <w:r>
        <w:rPr>
          <w:lang w:val="fr-FR"/>
        </w:rPr>
        <w:t>février</w:t>
      </w:r>
      <w:r w:rsidR="00DE3583">
        <w:rPr>
          <w:lang w:val="fr-FR"/>
        </w:rPr>
        <w:t xml:space="preserve"> </w:t>
      </w:r>
      <w:r>
        <w:rPr>
          <w:lang w:val="fr-FR"/>
        </w:rPr>
        <w:t>2022, le Ministère de la justice a élargi la gamme des personnes pouvant déposer une demande de permis de séjour pour y inclure : 1) les</w:t>
      </w:r>
      <w:r w:rsidR="001E1BE9">
        <w:rPr>
          <w:lang w:val="fr-FR"/>
        </w:rPr>
        <w:t> </w:t>
      </w:r>
      <w:r>
        <w:rPr>
          <w:lang w:val="fr-FR"/>
        </w:rPr>
        <w:t>enfants étrangers nés en République de Corée</w:t>
      </w:r>
      <w:r w:rsidR="00DE3583">
        <w:rPr>
          <w:lang w:val="fr-FR"/>
        </w:rPr>
        <w:t> ;</w:t>
      </w:r>
      <w:r>
        <w:rPr>
          <w:lang w:val="fr-FR"/>
        </w:rPr>
        <w:t xml:space="preserve"> 2)</w:t>
      </w:r>
      <w:r w:rsidR="00DE3583">
        <w:rPr>
          <w:lang w:val="fr-FR"/>
        </w:rPr>
        <w:t xml:space="preserve"> </w:t>
      </w:r>
      <w:r>
        <w:rPr>
          <w:lang w:val="fr-FR"/>
        </w:rPr>
        <w:t>les nourrissons ou les enfants étrangers de moins de 6 ans</w:t>
      </w:r>
      <w:r w:rsidR="00DE3583">
        <w:rPr>
          <w:lang w:val="fr-FR"/>
        </w:rPr>
        <w:t> ;</w:t>
      </w:r>
      <w:r>
        <w:rPr>
          <w:lang w:val="fr-FR"/>
        </w:rPr>
        <w:t xml:space="preserve"> et 3)</w:t>
      </w:r>
      <w:r w:rsidR="00DE3583">
        <w:rPr>
          <w:lang w:val="fr-FR"/>
        </w:rPr>
        <w:t xml:space="preserve"> </w:t>
      </w:r>
      <w:r>
        <w:rPr>
          <w:lang w:val="fr-FR"/>
        </w:rPr>
        <w:t>les étrangers entrés en République de Corée après leur naissance, mais qui y habitent depuis au moins six ou sept ans, qui sont inscrits dans le primaire, le premier ou le deuxième cycle du secondaire ou qui sont titulaires d</w:t>
      </w:r>
      <w:r w:rsidR="00495B83">
        <w:rPr>
          <w:lang w:val="fr-FR"/>
        </w:rPr>
        <w:t>’</w:t>
      </w:r>
      <w:r>
        <w:rPr>
          <w:lang w:val="fr-FR"/>
        </w:rPr>
        <w:t>un diplôme d</w:t>
      </w:r>
      <w:r w:rsidR="00495B83">
        <w:rPr>
          <w:lang w:val="fr-FR"/>
        </w:rPr>
        <w:t>’</w:t>
      </w:r>
      <w:r>
        <w:rPr>
          <w:lang w:val="fr-FR"/>
        </w:rPr>
        <w:t>études secondaires. Cette décision est conforme aux recommandations de la Commission nationale des droits de l</w:t>
      </w:r>
      <w:r w:rsidR="00495B83">
        <w:rPr>
          <w:lang w:val="fr-FR"/>
        </w:rPr>
        <w:t>’</w:t>
      </w:r>
      <w:r>
        <w:rPr>
          <w:lang w:val="fr-FR"/>
        </w:rPr>
        <w:t>homme, de même que les résultats de sa mise en œuvre à ce jour</w:t>
      </w:r>
      <w:r w:rsidRPr="00FE5B19">
        <w:rPr>
          <w:lang w:val="fr-FR"/>
        </w:rPr>
        <w:t>.</w:t>
      </w:r>
    </w:p>
    <w:p w14:paraId="6F5FC971" w14:textId="6F1D1462" w:rsidR="00542C65" w:rsidRPr="00FE5B19" w:rsidRDefault="00542C65" w:rsidP="00542C65">
      <w:pPr>
        <w:pStyle w:val="SingleTxtG"/>
        <w:rPr>
          <w:lang w:val="fr-FR"/>
        </w:rPr>
      </w:pPr>
      <w:r w:rsidRPr="00FE5B19">
        <w:rPr>
          <w:bCs/>
          <w:lang w:val="fr-FR"/>
        </w:rPr>
        <w:t>63.</w:t>
      </w:r>
      <w:r w:rsidRPr="00FE5B19">
        <w:rPr>
          <w:bCs/>
          <w:lang w:val="fr-FR"/>
        </w:rPr>
        <w:tab/>
      </w:r>
      <w:r>
        <w:rPr>
          <w:lang w:val="fr-FR"/>
        </w:rPr>
        <w:t>Depuis</w:t>
      </w:r>
      <w:r w:rsidR="00DE3583">
        <w:rPr>
          <w:lang w:val="fr-FR"/>
        </w:rPr>
        <w:t xml:space="preserve"> </w:t>
      </w:r>
      <w:r>
        <w:rPr>
          <w:lang w:val="fr-FR"/>
        </w:rPr>
        <w:t>2011, le Gouvernement administre des établissements « arc-en-ciel » qui ont pour objet de favoriser l</w:t>
      </w:r>
      <w:r w:rsidR="00495B83">
        <w:rPr>
          <w:lang w:val="fr-FR"/>
        </w:rPr>
        <w:t>’</w:t>
      </w:r>
      <w:r>
        <w:rPr>
          <w:lang w:val="fr-FR"/>
        </w:rPr>
        <w:t>adaptation sociale des adolescents migrants en dehors de l</w:t>
      </w:r>
      <w:r w:rsidR="00495B83">
        <w:rPr>
          <w:lang w:val="fr-FR"/>
        </w:rPr>
        <w:t>’</w:t>
      </w:r>
      <w:r>
        <w:rPr>
          <w:lang w:val="fr-FR"/>
        </w:rPr>
        <w:t>école. En juillet</w:t>
      </w:r>
      <w:r w:rsidR="00DE3583">
        <w:rPr>
          <w:lang w:val="fr-FR"/>
        </w:rPr>
        <w:t xml:space="preserve"> </w:t>
      </w:r>
      <w:r>
        <w:rPr>
          <w:lang w:val="fr-FR"/>
        </w:rPr>
        <w:t>2021, 13 002 adolescents au total avaient participé aux programmes de ces établissements, qui leur ont permis d</w:t>
      </w:r>
      <w:r w:rsidR="00495B83">
        <w:rPr>
          <w:lang w:val="fr-FR"/>
        </w:rPr>
        <w:t>’</w:t>
      </w:r>
      <w:r>
        <w:rPr>
          <w:lang w:val="fr-FR"/>
        </w:rPr>
        <w:t>apprendre le coréen et de se familiariser avec la société et la culture du pays. Depuis</w:t>
      </w:r>
      <w:r w:rsidR="00DE3583">
        <w:rPr>
          <w:lang w:val="fr-FR"/>
        </w:rPr>
        <w:t xml:space="preserve"> </w:t>
      </w:r>
      <w:r>
        <w:rPr>
          <w:lang w:val="fr-FR"/>
        </w:rPr>
        <w:t>2013, le Gouvernement dispense aussi des formations professionnelles, qui ont à ce jour, profité à 1 264 personnes, dans le but de renforcer la capacité d</w:t>
      </w:r>
      <w:r w:rsidR="00495B83">
        <w:rPr>
          <w:lang w:val="fr-FR"/>
        </w:rPr>
        <w:t>’</w:t>
      </w:r>
      <w:r>
        <w:rPr>
          <w:lang w:val="fr-FR"/>
        </w:rPr>
        <w:t>autonomie des adolescents issus de l</w:t>
      </w:r>
      <w:r w:rsidR="00495B83">
        <w:rPr>
          <w:lang w:val="fr-FR"/>
        </w:rPr>
        <w:t>’</w:t>
      </w:r>
      <w:r>
        <w:rPr>
          <w:lang w:val="fr-FR"/>
        </w:rPr>
        <w:t>immigration. Il assure aux adolescents transfuges de la République populaire démocratique de Corée une formation portant sur la culture, l</w:t>
      </w:r>
      <w:r w:rsidR="00495B83">
        <w:rPr>
          <w:lang w:val="fr-FR"/>
        </w:rPr>
        <w:t>’</w:t>
      </w:r>
      <w:r>
        <w:rPr>
          <w:lang w:val="fr-FR"/>
        </w:rPr>
        <w:t>éducation et les institutions du pays dès leur arrivée de manière à faciliter leur insertion dans la société coréenne ; 1 400 personnes en ont bénéficié depuis</w:t>
      </w:r>
      <w:r w:rsidR="00DE3583">
        <w:rPr>
          <w:lang w:val="fr-FR"/>
        </w:rPr>
        <w:t xml:space="preserve"> </w:t>
      </w:r>
      <w:r>
        <w:rPr>
          <w:lang w:val="fr-FR"/>
        </w:rPr>
        <w:t>2009. Il a également modifié la manière dont l</w:t>
      </w:r>
      <w:r w:rsidR="00495B83">
        <w:rPr>
          <w:lang w:val="fr-FR"/>
        </w:rPr>
        <w:t>’</w:t>
      </w:r>
      <w:r>
        <w:rPr>
          <w:lang w:val="fr-FR"/>
        </w:rPr>
        <w:t>éducation est dispensée ; en effet, celle-ci, qui était auparavant assurée en personne, est maintenant proposée en ligne afin de réduire dans toute la mesure possible le retard éducatif des adolescents dû à la pandémie de COVID-19. Le Gouvernement continue à améliorer la souplesse et l</w:t>
      </w:r>
      <w:r w:rsidR="00495B83">
        <w:rPr>
          <w:lang w:val="fr-FR"/>
        </w:rPr>
        <w:t>’</w:t>
      </w:r>
      <w:r>
        <w:rPr>
          <w:lang w:val="fr-FR"/>
        </w:rPr>
        <w:t>efficacité de l</w:t>
      </w:r>
      <w:r w:rsidR="00495B83">
        <w:rPr>
          <w:lang w:val="fr-FR"/>
        </w:rPr>
        <w:t>’</w:t>
      </w:r>
      <w:r>
        <w:rPr>
          <w:lang w:val="fr-FR"/>
        </w:rPr>
        <w:t>enseignement en ligne dispensé aux enfants et aux adolescents issus de l</w:t>
      </w:r>
      <w:r w:rsidR="00495B83">
        <w:rPr>
          <w:lang w:val="fr-FR"/>
        </w:rPr>
        <w:t>’</w:t>
      </w:r>
      <w:r>
        <w:rPr>
          <w:lang w:val="fr-FR"/>
        </w:rPr>
        <w:t>immigration</w:t>
      </w:r>
      <w:r w:rsidRPr="00FE5B19">
        <w:rPr>
          <w:lang w:val="fr-FR"/>
        </w:rPr>
        <w:t>.</w:t>
      </w:r>
    </w:p>
    <w:p w14:paraId="48BFF0F5" w14:textId="77777777" w:rsidR="00542C65" w:rsidRPr="00FE5B19" w:rsidRDefault="00542C65" w:rsidP="00542C65">
      <w:pPr>
        <w:pStyle w:val="H1G"/>
        <w:rPr>
          <w:lang w:val="fr-FR"/>
        </w:rPr>
      </w:pPr>
      <w:r w:rsidRPr="00FE5B19">
        <w:rPr>
          <w:lang w:val="fr-FR"/>
        </w:rPr>
        <w:tab/>
        <w:t>J.</w:t>
      </w:r>
      <w:r w:rsidRPr="00FE5B19">
        <w:rPr>
          <w:lang w:val="fr-FR"/>
        </w:rPr>
        <w:tab/>
      </w:r>
      <w:r>
        <w:rPr>
          <w:bCs/>
          <w:lang w:val="fr-FR"/>
        </w:rPr>
        <w:t>Protection des droits des travailleurs étrangers</w:t>
      </w:r>
    </w:p>
    <w:p w14:paraId="068BB90E" w14:textId="77777777" w:rsidR="00542C65" w:rsidRPr="00FE5B19" w:rsidRDefault="00542C65" w:rsidP="00542C65">
      <w:pPr>
        <w:pStyle w:val="SingleTxtG"/>
        <w:rPr>
          <w:rFonts w:eastAsia="휴먼명조"/>
          <w:lang w:val="fr-FR"/>
        </w:rPr>
      </w:pPr>
      <w:r w:rsidRPr="00FE5B19">
        <w:rPr>
          <w:rFonts w:eastAsia="휴먼명조"/>
          <w:bCs/>
          <w:lang w:val="fr-FR"/>
        </w:rPr>
        <w:t>64.</w:t>
      </w:r>
      <w:r w:rsidRPr="00FE5B19">
        <w:rPr>
          <w:rFonts w:eastAsia="휴먼명조"/>
          <w:bCs/>
          <w:lang w:val="fr-FR"/>
        </w:rPr>
        <w:tab/>
      </w:r>
      <w:r>
        <w:rPr>
          <w:lang w:val="fr-FR"/>
        </w:rPr>
        <w:t>Le Comité a recommandé au Gouvernement de modifier le système de permis de travail et les autres lois applicables aux travailleurs migrants en vue de : a) faciliter le regroupement familial ; b) supprimer les restrictions qui empêchent les travailleurs migrants de changer de lieu de travail ; c) prolonger la durée maximale du séjour ; et d) permettre aux travailleurs migrants de changer plus facilement de type de visa (CERD/C/KOR/CO/17-19, par. 10</w:t>
      </w:r>
      <w:r w:rsidRPr="00FE5B19">
        <w:rPr>
          <w:lang w:val="fr-FR"/>
        </w:rPr>
        <w:t>).</w:t>
      </w:r>
    </w:p>
    <w:p w14:paraId="3946FD97" w14:textId="0228E46C" w:rsidR="00542C65" w:rsidRPr="00FE5B19" w:rsidRDefault="00542C65" w:rsidP="00542C65">
      <w:pPr>
        <w:pStyle w:val="SingleTxtG"/>
        <w:rPr>
          <w:lang w:val="fr-FR"/>
        </w:rPr>
      </w:pPr>
      <w:r w:rsidRPr="00FE5B19">
        <w:rPr>
          <w:bCs/>
          <w:lang w:val="fr-FR"/>
        </w:rPr>
        <w:t>65.</w:t>
      </w:r>
      <w:r w:rsidRPr="00FE5B19">
        <w:rPr>
          <w:bCs/>
          <w:lang w:val="fr-FR"/>
        </w:rPr>
        <w:tab/>
      </w:r>
      <w:r>
        <w:rPr>
          <w:lang w:val="fr-FR"/>
        </w:rPr>
        <w:t>Les travailleurs étrangers entrant en République de Corée grâce au système de permis de travail étant des employés non professionnels (titulaires d</w:t>
      </w:r>
      <w:r w:rsidR="00495B83">
        <w:rPr>
          <w:lang w:val="fr-FR"/>
        </w:rPr>
        <w:t>’</w:t>
      </w:r>
      <w:r>
        <w:rPr>
          <w:lang w:val="fr-FR"/>
        </w:rPr>
        <w:t>un visa E-9), le Gouvernement limite leurs possibilités de regroupement familial, la durée de leur séjour et le changement de travail en posant en principe qu</w:t>
      </w:r>
      <w:r w:rsidR="00495B83">
        <w:rPr>
          <w:lang w:val="fr-FR"/>
        </w:rPr>
        <w:t>’</w:t>
      </w:r>
      <w:r>
        <w:rPr>
          <w:lang w:val="fr-FR"/>
        </w:rPr>
        <w:t>ils ne demeureront pas longtemps dans le pays (prévention de la résidence permanente). Toutefois, conformément aux articles 18 et 18-2 de la loi sur l</w:t>
      </w:r>
      <w:r w:rsidR="00495B83">
        <w:rPr>
          <w:lang w:val="fr-FR"/>
        </w:rPr>
        <w:t>’</w:t>
      </w:r>
      <w:r>
        <w:rPr>
          <w:lang w:val="fr-FR"/>
        </w:rPr>
        <w:t>emploi des travailleurs étrangers, les titulaires d</w:t>
      </w:r>
      <w:r w:rsidR="00495B83">
        <w:rPr>
          <w:lang w:val="fr-FR"/>
        </w:rPr>
        <w:t>’</w:t>
      </w:r>
      <w:r>
        <w:rPr>
          <w:lang w:val="fr-FR"/>
        </w:rPr>
        <w:t>un visa E-9 peuvent travailler en tant que salariés dans les trois ans suivant leur entrée en République de Corée. S</w:t>
      </w:r>
      <w:r w:rsidR="00495B83">
        <w:rPr>
          <w:lang w:val="fr-FR"/>
        </w:rPr>
        <w:t>’</w:t>
      </w:r>
      <w:r>
        <w:rPr>
          <w:lang w:val="fr-FR"/>
        </w:rPr>
        <w:t>ils acquièrent un nouvel emploi, la période durant laquelle ils peuvent travailler est de surcroît prolongée d</w:t>
      </w:r>
      <w:r w:rsidR="00495B83">
        <w:rPr>
          <w:lang w:val="fr-FR"/>
        </w:rPr>
        <w:t>’</w:t>
      </w:r>
      <w:r>
        <w:rPr>
          <w:lang w:val="fr-FR"/>
        </w:rPr>
        <w:t>un an et dix mois, ce qui porte sa durée maximale à quatre ans et dix mois. Les étrangers autorisés à exercer un emploi à titre exceptionnel peuvent travailler pendant quatre ans et dix</w:t>
      </w:r>
      <w:r w:rsidR="00B5744E">
        <w:rPr>
          <w:lang w:val="fr-FR"/>
        </w:rPr>
        <w:t> </w:t>
      </w:r>
      <w:r>
        <w:rPr>
          <w:lang w:val="fr-FR"/>
        </w:rPr>
        <w:t>mois de plus et, de ce fait, avoir une période d</w:t>
      </w:r>
      <w:r w:rsidR="00495B83">
        <w:rPr>
          <w:lang w:val="fr-FR"/>
        </w:rPr>
        <w:t>’</w:t>
      </w:r>
      <w:r>
        <w:rPr>
          <w:lang w:val="fr-FR"/>
        </w:rPr>
        <w:t>emploi totale allant jusqu</w:t>
      </w:r>
      <w:r w:rsidR="00495B83">
        <w:rPr>
          <w:lang w:val="fr-FR"/>
        </w:rPr>
        <w:t>’</w:t>
      </w:r>
      <w:r>
        <w:rPr>
          <w:lang w:val="fr-FR"/>
        </w:rPr>
        <w:t>à neuf ans et huit mois. Par suite de la modification apportée le 13 avril</w:t>
      </w:r>
      <w:r w:rsidR="00DE3583">
        <w:rPr>
          <w:lang w:val="fr-FR"/>
        </w:rPr>
        <w:t xml:space="preserve"> </w:t>
      </w:r>
      <w:r>
        <w:rPr>
          <w:lang w:val="fr-FR"/>
        </w:rPr>
        <w:t>2021 à la loi sur l</w:t>
      </w:r>
      <w:r w:rsidR="00495B83">
        <w:rPr>
          <w:lang w:val="fr-FR"/>
        </w:rPr>
        <w:t>’</w:t>
      </w:r>
      <w:r>
        <w:rPr>
          <w:lang w:val="fr-FR"/>
        </w:rPr>
        <w:t>emploi des travailleurs étrangers, les titulaires d</w:t>
      </w:r>
      <w:r w:rsidR="00495B83">
        <w:rPr>
          <w:lang w:val="fr-FR"/>
        </w:rPr>
        <w:t>’</w:t>
      </w:r>
      <w:r>
        <w:rPr>
          <w:lang w:val="fr-FR"/>
        </w:rPr>
        <w:t>un visa E-9 peuvent prolonger d</w:t>
      </w:r>
      <w:r w:rsidR="00495B83">
        <w:rPr>
          <w:lang w:val="fr-FR"/>
        </w:rPr>
        <w:t>’</w:t>
      </w:r>
      <w:r>
        <w:rPr>
          <w:lang w:val="fr-FR"/>
        </w:rPr>
        <w:t>un an la période durant laquelle ils sont employés en cas d</w:t>
      </w:r>
      <w:r w:rsidR="00495B83">
        <w:rPr>
          <w:lang w:val="fr-FR"/>
        </w:rPr>
        <w:t>’</w:t>
      </w:r>
      <w:r>
        <w:rPr>
          <w:lang w:val="fr-FR"/>
        </w:rPr>
        <w:t>épidémie de maladie infectieuse ou de catastrophe naturelle. Ils sont autorisés à travailler et à résider en République de Corée pour une durée maximale de cinq ans et dix mois. Le système du permis de travail ayant toutefois été mis en place dans le but de remédier à la pénurie de main-d</w:t>
      </w:r>
      <w:r w:rsidR="00495B83">
        <w:rPr>
          <w:lang w:val="fr-FR"/>
        </w:rPr>
        <w:t>’</w:t>
      </w:r>
      <w:r>
        <w:rPr>
          <w:lang w:val="fr-FR"/>
        </w:rPr>
        <w:t>œuvre dont souffraient les entreprises qui n</w:t>
      </w:r>
      <w:r w:rsidR="00495B83">
        <w:rPr>
          <w:lang w:val="fr-FR"/>
        </w:rPr>
        <w:t>’</w:t>
      </w:r>
      <w:r>
        <w:rPr>
          <w:lang w:val="fr-FR"/>
        </w:rPr>
        <w:t>étaient pas en mesure de recruter des ressortissants coréens, il est, dans une certaine mesure, inévitable d</w:t>
      </w:r>
      <w:r w:rsidR="00495B83">
        <w:rPr>
          <w:lang w:val="fr-FR"/>
        </w:rPr>
        <w:t>’</w:t>
      </w:r>
      <w:r>
        <w:rPr>
          <w:lang w:val="fr-FR"/>
        </w:rPr>
        <w:t>imposer des restrictions au changement d</w:t>
      </w:r>
      <w:r w:rsidR="00495B83">
        <w:rPr>
          <w:lang w:val="fr-FR"/>
        </w:rPr>
        <w:t>’</w:t>
      </w:r>
      <w:r>
        <w:rPr>
          <w:lang w:val="fr-FR"/>
        </w:rPr>
        <w:t>emploi, puisque la délivrance des visas est subordonnée à l</w:t>
      </w:r>
      <w:r w:rsidR="00495B83">
        <w:rPr>
          <w:lang w:val="fr-FR"/>
        </w:rPr>
        <w:t>’</w:t>
      </w:r>
      <w:r>
        <w:rPr>
          <w:lang w:val="fr-FR"/>
        </w:rPr>
        <w:t>existence d</w:t>
      </w:r>
      <w:r w:rsidR="00495B83">
        <w:rPr>
          <w:lang w:val="fr-FR"/>
        </w:rPr>
        <w:t>’</w:t>
      </w:r>
      <w:r>
        <w:rPr>
          <w:lang w:val="fr-FR"/>
        </w:rPr>
        <w:t>un contrat de travail avec un employeur</w:t>
      </w:r>
      <w:r w:rsidRPr="00FE5B19">
        <w:rPr>
          <w:lang w:val="fr-FR"/>
        </w:rPr>
        <w:t>.</w:t>
      </w:r>
    </w:p>
    <w:p w14:paraId="737B69D6" w14:textId="0E3571FF" w:rsidR="00542C65" w:rsidRPr="00FE5B19" w:rsidRDefault="00542C65" w:rsidP="00542C65">
      <w:pPr>
        <w:pStyle w:val="SingleTxtG"/>
        <w:rPr>
          <w:lang w:val="fr-FR"/>
        </w:rPr>
      </w:pPr>
      <w:r w:rsidRPr="00FE5B19">
        <w:rPr>
          <w:bCs/>
          <w:lang w:val="fr-FR"/>
        </w:rPr>
        <w:lastRenderedPageBreak/>
        <w:t>66.</w:t>
      </w:r>
      <w:r w:rsidRPr="00FE5B19">
        <w:rPr>
          <w:bCs/>
          <w:lang w:val="fr-FR"/>
        </w:rPr>
        <w:tab/>
      </w:r>
      <w:r>
        <w:rPr>
          <w:lang w:val="fr-FR"/>
        </w:rPr>
        <w:t>Si son contrat de travail arrive à expiration ou s</w:t>
      </w:r>
      <w:r w:rsidR="00495B83">
        <w:rPr>
          <w:lang w:val="fr-FR"/>
        </w:rPr>
        <w:t>’</w:t>
      </w:r>
      <w:r>
        <w:rPr>
          <w:lang w:val="fr-FR"/>
        </w:rPr>
        <w:t>il est résilié par l</w:t>
      </w:r>
      <w:r w:rsidR="00495B83">
        <w:rPr>
          <w:lang w:val="fr-FR"/>
        </w:rPr>
        <w:t>’</w:t>
      </w:r>
      <w:r>
        <w:rPr>
          <w:lang w:val="fr-FR"/>
        </w:rPr>
        <w:t>employeur, le titulaire d</w:t>
      </w:r>
      <w:r w:rsidR="00495B83">
        <w:rPr>
          <w:lang w:val="fr-FR"/>
        </w:rPr>
        <w:t>’</w:t>
      </w:r>
      <w:r>
        <w:rPr>
          <w:lang w:val="fr-FR"/>
        </w:rPr>
        <w:t>un visa E-9 peut changer d</w:t>
      </w:r>
      <w:r w:rsidR="00495B83">
        <w:rPr>
          <w:lang w:val="fr-FR"/>
        </w:rPr>
        <w:t>’</w:t>
      </w:r>
      <w:r>
        <w:rPr>
          <w:lang w:val="fr-FR"/>
        </w:rPr>
        <w:t>emploi à trois reprises au cours des trois premières années de la période de travail et à deux reprises durant la période de réemploi (un an et dix mois). Lorsqu</w:t>
      </w:r>
      <w:r w:rsidR="00495B83">
        <w:rPr>
          <w:lang w:val="fr-FR"/>
        </w:rPr>
        <w:t>’</w:t>
      </w:r>
      <w:r>
        <w:rPr>
          <w:lang w:val="fr-FR"/>
        </w:rPr>
        <w:t>un travailleur étranger ne peut pas être tenu responsable de la cessation de son emploi (c</w:t>
      </w:r>
      <w:r w:rsidR="00495B83">
        <w:rPr>
          <w:lang w:val="fr-FR"/>
        </w:rPr>
        <w:t>’</w:t>
      </w:r>
      <w:r>
        <w:rPr>
          <w:lang w:val="fr-FR"/>
        </w:rPr>
        <w:t>est-à-dire lorsque cette dernière est imputable à l</w:t>
      </w:r>
      <w:r w:rsidR="00495B83">
        <w:rPr>
          <w:lang w:val="fr-FR"/>
        </w:rPr>
        <w:t>’</w:t>
      </w:r>
      <w:r>
        <w:rPr>
          <w:lang w:val="fr-FR"/>
        </w:rPr>
        <w:t>employeur par suite, par exemple, d</w:t>
      </w:r>
      <w:r w:rsidR="00495B83">
        <w:rPr>
          <w:lang w:val="fr-FR"/>
        </w:rPr>
        <w:t>’</w:t>
      </w:r>
      <w:r>
        <w:rPr>
          <w:lang w:val="fr-FR"/>
        </w:rPr>
        <w:t>actes de violence ou de retard de paiement du salaire), il peut changer de lieu d</w:t>
      </w:r>
      <w:r w:rsidR="00495B83">
        <w:rPr>
          <w:lang w:val="fr-FR"/>
        </w:rPr>
        <w:t>’</w:t>
      </w:r>
      <w:r>
        <w:rPr>
          <w:lang w:val="fr-FR"/>
        </w:rPr>
        <w:t>activité s</w:t>
      </w:r>
      <w:r w:rsidR="00495B83">
        <w:rPr>
          <w:lang w:val="fr-FR"/>
        </w:rPr>
        <w:t>’</w:t>
      </w:r>
      <w:r>
        <w:rPr>
          <w:lang w:val="fr-FR"/>
        </w:rPr>
        <w:t>il le souhaite sans le consentement de l</w:t>
      </w:r>
      <w:r w:rsidR="00495B83">
        <w:rPr>
          <w:lang w:val="fr-FR"/>
        </w:rPr>
        <w:t>’</w:t>
      </w:r>
      <w:r>
        <w:rPr>
          <w:lang w:val="fr-FR"/>
        </w:rPr>
        <w:t>employeur. Depuis</w:t>
      </w:r>
      <w:r w:rsidR="00DE3583">
        <w:rPr>
          <w:lang w:val="fr-FR"/>
        </w:rPr>
        <w:t xml:space="preserve"> </w:t>
      </w:r>
      <w:r>
        <w:rPr>
          <w:lang w:val="fr-FR"/>
        </w:rPr>
        <w:t>2017, le Gouvernement a accru à quatre reprises les motifs permettant aux travailleurs étrangers de changer de lieu d</w:t>
      </w:r>
      <w:r w:rsidR="00495B83">
        <w:rPr>
          <w:lang w:val="fr-FR"/>
        </w:rPr>
        <w:t>’</w:t>
      </w:r>
      <w:r>
        <w:rPr>
          <w:lang w:val="fr-FR"/>
        </w:rPr>
        <w:t>activité lorsqu</w:t>
      </w:r>
      <w:r w:rsidR="00495B83">
        <w:rPr>
          <w:lang w:val="fr-FR"/>
        </w:rPr>
        <w:t>’</w:t>
      </w:r>
      <w:r>
        <w:rPr>
          <w:lang w:val="fr-FR"/>
        </w:rPr>
        <w:t>ils ne sont pas responsables de la situation. Il a l</w:t>
      </w:r>
      <w:r w:rsidR="00495B83">
        <w:rPr>
          <w:lang w:val="fr-FR"/>
        </w:rPr>
        <w:t>’</w:t>
      </w:r>
      <w:r>
        <w:rPr>
          <w:lang w:val="fr-FR"/>
        </w:rPr>
        <w:t>intention, à l</w:t>
      </w:r>
      <w:r w:rsidR="00495B83">
        <w:rPr>
          <w:lang w:val="fr-FR"/>
        </w:rPr>
        <w:t>’</w:t>
      </w:r>
      <w:r>
        <w:rPr>
          <w:lang w:val="fr-FR"/>
        </w:rPr>
        <w:t>avenir, de recueillir l</w:t>
      </w:r>
      <w:r w:rsidR="00495B83">
        <w:rPr>
          <w:lang w:val="fr-FR"/>
        </w:rPr>
        <w:t>’</w:t>
      </w:r>
      <w:r>
        <w:rPr>
          <w:lang w:val="fr-FR"/>
        </w:rPr>
        <w:t>avis d</w:t>
      </w:r>
      <w:r w:rsidR="00495B83">
        <w:rPr>
          <w:lang w:val="fr-FR"/>
        </w:rPr>
        <w:t>’</w:t>
      </w:r>
      <w:r>
        <w:rPr>
          <w:lang w:val="fr-FR"/>
        </w:rPr>
        <w:t>experts ainsi que celui des syndicats et du patronat en vue de l</w:t>
      </w:r>
      <w:r w:rsidR="00495B83">
        <w:rPr>
          <w:lang w:val="fr-FR"/>
        </w:rPr>
        <w:t>’</w:t>
      </w:r>
      <w:r>
        <w:rPr>
          <w:lang w:val="fr-FR"/>
        </w:rPr>
        <w:t>adoption de nouvelles mesures</w:t>
      </w:r>
      <w:r w:rsidRPr="00FE5B19">
        <w:rPr>
          <w:lang w:val="fr-FR"/>
        </w:rPr>
        <w:t>.</w:t>
      </w:r>
    </w:p>
    <w:p w14:paraId="60982ABB" w14:textId="7958268E" w:rsidR="00542C65" w:rsidRPr="00DE3583" w:rsidRDefault="00542C65" w:rsidP="00DE3583">
      <w:pPr>
        <w:pStyle w:val="Titre1"/>
        <w:spacing w:after="120"/>
        <w:rPr>
          <w:b/>
          <w:bCs/>
          <w:lang w:val="fr-FR"/>
        </w:rPr>
      </w:pPr>
      <w:r w:rsidRPr="00FE5B19">
        <w:rPr>
          <w:lang w:val="fr-FR"/>
        </w:rPr>
        <w:t>Tableau 22</w:t>
      </w:r>
      <w:r w:rsidRPr="00FE5B19">
        <w:rPr>
          <w:lang w:val="fr-FR"/>
        </w:rPr>
        <w:br/>
      </w:r>
      <w:r w:rsidRPr="00DE3583">
        <w:rPr>
          <w:b/>
          <w:bCs/>
          <w:lang w:val="fr-FR"/>
        </w:rPr>
        <w:t>Nouveaux motifs de changement d</w:t>
      </w:r>
      <w:r w:rsidR="00495B83">
        <w:rPr>
          <w:b/>
          <w:bCs/>
          <w:lang w:val="fr-FR"/>
        </w:rPr>
        <w:t>’</w:t>
      </w:r>
      <w:r w:rsidRPr="00DE3583">
        <w:rPr>
          <w:b/>
          <w:bCs/>
          <w:lang w:val="fr-FR"/>
        </w:rPr>
        <w:t>emploi non provoqué par les travailleurs étrangers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542C65" w:rsidRPr="00FE5B19" w14:paraId="098B6720" w14:textId="77777777" w:rsidTr="00563C76">
        <w:tc>
          <w:tcPr>
            <w:tcW w:w="851" w:type="dxa"/>
            <w:tcBorders>
              <w:top w:val="single" w:sz="4" w:space="0" w:color="auto"/>
              <w:bottom w:val="nil"/>
            </w:tcBorders>
            <w:shd w:val="clear" w:color="auto" w:fill="auto"/>
          </w:tcPr>
          <w:p w14:paraId="48AC28AA" w14:textId="77777777" w:rsidR="00542C65" w:rsidRPr="00E6348E" w:rsidRDefault="00542C65" w:rsidP="00DE3583">
            <w:pPr>
              <w:suppressAutoHyphens w:val="0"/>
              <w:spacing w:before="40" w:after="120"/>
              <w:ind w:right="113"/>
              <w:rPr>
                <w:rFonts w:eastAsia="휴먼명조"/>
              </w:rPr>
            </w:pPr>
            <w:r>
              <w:rPr>
                <w:lang w:val="fr-FR"/>
              </w:rPr>
              <w:t>Mars 2018</w:t>
            </w:r>
          </w:p>
        </w:tc>
        <w:tc>
          <w:tcPr>
            <w:tcW w:w="6519" w:type="dxa"/>
            <w:tcBorders>
              <w:top w:val="single" w:sz="4" w:space="0" w:color="auto"/>
              <w:bottom w:val="nil"/>
            </w:tcBorders>
            <w:shd w:val="clear" w:color="auto" w:fill="auto"/>
          </w:tcPr>
          <w:p w14:paraId="0FA0EEB5" w14:textId="59952B4C"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est autorisé lorsque l</w:t>
            </w:r>
            <w:r w:rsidR="00495B83">
              <w:rPr>
                <w:lang w:val="fr-FR"/>
              </w:rPr>
              <w:t>’</w:t>
            </w:r>
            <w:r>
              <w:rPr>
                <w:lang w:val="fr-FR"/>
              </w:rPr>
              <w:t>employeur ayant fourni une serre à titre de logement ne respecte pas l</w:t>
            </w:r>
            <w:r w:rsidR="00495B83">
              <w:rPr>
                <w:lang w:val="fr-FR"/>
              </w:rPr>
              <w:t>’</w:t>
            </w:r>
            <w:r>
              <w:rPr>
                <w:lang w:val="fr-FR"/>
              </w:rPr>
              <w:t>ordre qui lui a été donné de remédier au problème en prenant de lui-même des mesures pour améliorer les conditions de vie du travailleur.</w:t>
            </w:r>
          </w:p>
          <w:p w14:paraId="2BF24D47" w14:textId="1FB13555"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est autorisé si le logement octroyé ne répond pas à la description fournie par l</w:t>
            </w:r>
            <w:r w:rsidR="00495B83">
              <w:rPr>
                <w:lang w:val="fr-FR"/>
              </w:rPr>
              <w:t>’</w:t>
            </w:r>
            <w:r>
              <w:rPr>
                <w:lang w:val="fr-FR"/>
              </w:rPr>
              <w:t>employeur au travailleur étranger dans la demande de permis de travail.</w:t>
            </w:r>
          </w:p>
        </w:tc>
      </w:tr>
      <w:tr w:rsidR="00542C65" w:rsidRPr="00FE5B19" w14:paraId="1F37DE19" w14:textId="77777777" w:rsidTr="00563C76">
        <w:tc>
          <w:tcPr>
            <w:tcW w:w="851" w:type="dxa"/>
            <w:tcBorders>
              <w:top w:val="nil"/>
              <w:bottom w:val="nil"/>
            </w:tcBorders>
            <w:shd w:val="clear" w:color="auto" w:fill="auto"/>
          </w:tcPr>
          <w:p w14:paraId="43FFF14B" w14:textId="77777777" w:rsidR="00542C65" w:rsidRPr="00E6348E" w:rsidRDefault="00542C65" w:rsidP="00DE3583">
            <w:pPr>
              <w:suppressAutoHyphens w:val="0"/>
              <w:spacing w:before="40" w:after="120"/>
              <w:ind w:right="113"/>
              <w:rPr>
                <w:rFonts w:eastAsia="휴먼명조"/>
              </w:rPr>
            </w:pPr>
            <w:r>
              <w:rPr>
                <w:lang w:val="fr-FR"/>
              </w:rPr>
              <w:t>Janvier 2019</w:t>
            </w:r>
          </w:p>
        </w:tc>
        <w:tc>
          <w:tcPr>
            <w:tcW w:w="6519" w:type="dxa"/>
            <w:tcBorders>
              <w:top w:val="nil"/>
              <w:bottom w:val="nil"/>
            </w:tcBorders>
            <w:shd w:val="clear" w:color="auto" w:fill="auto"/>
          </w:tcPr>
          <w:p w14:paraId="4CD8ACB4" w14:textId="71F1A54F"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dans l</w:t>
            </w:r>
            <w:r w:rsidR="00495B83">
              <w:rPr>
                <w:lang w:val="fr-FR"/>
              </w:rPr>
              <w:t>’</w:t>
            </w:r>
            <w:r>
              <w:rPr>
                <w:lang w:val="fr-FR"/>
              </w:rPr>
              <w:t>urgence (dans les trois jours) est autorisé en cas d</w:t>
            </w:r>
            <w:r w:rsidR="00495B83">
              <w:rPr>
                <w:lang w:val="fr-FR"/>
              </w:rPr>
              <w:t>’</w:t>
            </w:r>
            <w:r>
              <w:rPr>
                <w:lang w:val="fr-FR"/>
              </w:rPr>
              <w:t>agression sexuelle d</w:t>
            </w:r>
            <w:r w:rsidR="00495B83">
              <w:rPr>
                <w:lang w:val="fr-FR"/>
              </w:rPr>
              <w:t>’</w:t>
            </w:r>
            <w:r>
              <w:rPr>
                <w:lang w:val="fr-FR"/>
              </w:rPr>
              <w:t>un travailleur étranger par l</w:t>
            </w:r>
            <w:r w:rsidR="00495B83">
              <w:rPr>
                <w:lang w:val="fr-FR"/>
              </w:rPr>
              <w:t>’</w:t>
            </w:r>
            <w:r>
              <w:rPr>
                <w:lang w:val="fr-FR"/>
              </w:rPr>
              <w:t>employeur.</w:t>
            </w:r>
          </w:p>
          <w:p w14:paraId="2F6642CB" w14:textId="1BD816D8"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est autorisé lorsque le logement assuré ne répond pas aux critères établis.</w:t>
            </w:r>
          </w:p>
          <w:p w14:paraId="011D3194" w14:textId="4C6D3E25" w:rsidR="00542C65" w:rsidRPr="00FE5B19" w:rsidRDefault="00542C65" w:rsidP="00DE3583">
            <w:pPr>
              <w:suppressAutoHyphens w:val="0"/>
              <w:spacing w:before="40" w:after="120"/>
              <w:rPr>
                <w:rFonts w:eastAsia="휴먼명조"/>
                <w:lang w:val="fr-FR"/>
              </w:rPr>
            </w:pPr>
            <w:r>
              <w:rPr>
                <w:lang w:val="fr-FR"/>
              </w:rPr>
              <w:t>La définition d</w:t>
            </w:r>
            <w:r w:rsidR="00495B83">
              <w:rPr>
                <w:lang w:val="fr-FR"/>
              </w:rPr>
              <w:t>’</w:t>
            </w:r>
            <w:r>
              <w:rPr>
                <w:lang w:val="fr-FR"/>
              </w:rPr>
              <w:t>un contrevenant qui traite les travailleurs étrangers de manière injuste a été élargie pour inclure non seulement l</w:t>
            </w:r>
            <w:r w:rsidR="00495B83">
              <w:rPr>
                <w:lang w:val="fr-FR"/>
              </w:rPr>
              <w:t>’</w:t>
            </w:r>
            <w:r>
              <w:rPr>
                <w:lang w:val="fr-FR"/>
              </w:rPr>
              <w:t>employeur, mais aussi ses collègues, ses ascendants en ligne directe, etc.</w:t>
            </w:r>
          </w:p>
          <w:p w14:paraId="5803A759" w14:textId="77777777" w:rsidR="00542C65" w:rsidRPr="00FE5B19" w:rsidRDefault="00542C65" w:rsidP="00DE3583">
            <w:pPr>
              <w:suppressAutoHyphens w:val="0"/>
              <w:spacing w:before="40" w:after="120"/>
              <w:rPr>
                <w:rFonts w:eastAsia="휴먼명조"/>
                <w:lang w:val="fr-FR"/>
              </w:rPr>
            </w:pPr>
            <w:r>
              <w:rPr>
                <w:lang w:val="fr-FR"/>
              </w:rPr>
              <w:t>Les critères discrétionnaires tels que les cas dans lesquels il est difficile de maintenir des rapports de travail ont été supprimés ou précisés.</w:t>
            </w:r>
          </w:p>
        </w:tc>
      </w:tr>
      <w:tr w:rsidR="00542C65" w:rsidRPr="00FE5B19" w14:paraId="2CB9B009" w14:textId="77777777" w:rsidTr="00563C76">
        <w:tc>
          <w:tcPr>
            <w:tcW w:w="851" w:type="dxa"/>
            <w:tcBorders>
              <w:top w:val="nil"/>
            </w:tcBorders>
            <w:shd w:val="clear" w:color="auto" w:fill="auto"/>
          </w:tcPr>
          <w:p w14:paraId="3D501F14" w14:textId="77777777" w:rsidR="00542C65" w:rsidRPr="00E6348E" w:rsidRDefault="00542C65" w:rsidP="00DE3583">
            <w:pPr>
              <w:suppressAutoHyphens w:val="0"/>
              <w:spacing w:before="40" w:after="120"/>
              <w:ind w:right="113"/>
              <w:rPr>
                <w:rFonts w:eastAsia="휴먼명조"/>
              </w:rPr>
            </w:pPr>
            <w:r>
              <w:rPr>
                <w:lang w:val="fr-FR"/>
              </w:rPr>
              <w:t>Juillet 2019</w:t>
            </w:r>
          </w:p>
        </w:tc>
        <w:tc>
          <w:tcPr>
            <w:tcW w:w="6519" w:type="dxa"/>
            <w:tcBorders>
              <w:top w:val="nil"/>
            </w:tcBorders>
            <w:shd w:val="clear" w:color="auto" w:fill="auto"/>
          </w:tcPr>
          <w:p w14:paraId="45C50C5F" w14:textId="24A74242"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est autorisé lorsque les prescriptions concernant les dortoirs énoncés aux articles 55 et 58-2 du décret d</w:t>
            </w:r>
            <w:r w:rsidR="00495B83">
              <w:rPr>
                <w:lang w:val="fr-FR"/>
              </w:rPr>
              <w:t>’</w:t>
            </w:r>
            <w:r>
              <w:rPr>
                <w:lang w:val="fr-FR"/>
              </w:rPr>
              <w:t>application de la loi sur les normes du travail ne sont pas respectées.</w:t>
            </w:r>
          </w:p>
          <w:p w14:paraId="337864A4" w14:textId="05932CC9" w:rsidR="00542C65" w:rsidRPr="00FE5B19" w:rsidRDefault="00542C65" w:rsidP="00DE3583">
            <w:pPr>
              <w:suppressAutoHyphens w:val="0"/>
              <w:spacing w:before="40" w:after="120"/>
              <w:rPr>
                <w:rFonts w:eastAsia="휴먼명조"/>
                <w:lang w:val="fr-FR"/>
              </w:rPr>
            </w:pPr>
            <w:r>
              <w:rPr>
                <w:lang w:val="fr-FR"/>
              </w:rPr>
              <w:t>Le changement d</w:t>
            </w:r>
            <w:r w:rsidR="00495B83">
              <w:rPr>
                <w:lang w:val="fr-FR"/>
              </w:rPr>
              <w:t>’</w:t>
            </w:r>
            <w:r>
              <w:rPr>
                <w:lang w:val="fr-FR"/>
              </w:rPr>
              <w:t>emploi est autorisé lorsque l</w:t>
            </w:r>
            <w:r w:rsidR="00495B83">
              <w:rPr>
                <w:lang w:val="fr-FR"/>
              </w:rPr>
              <w:t>’</w:t>
            </w:r>
            <w:r>
              <w:rPr>
                <w:lang w:val="fr-FR"/>
              </w:rPr>
              <w:t>employeur ne fournit pas d</w:t>
            </w:r>
            <w:r w:rsidR="00495B83">
              <w:rPr>
                <w:lang w:val="fr-FR"/>
              </w:rPr>
              <w:t>’</w:t>
            </w:r>
            <w:r>
              <w:rPr>
                <w:lang w:val="fr-FR"/>
              </w:rPr>
              <w:t>informations sur les dortoirs aux travailleurs étrangers ou donne des informations inexactes et ne prend aucune mesure correctrice.</w:t>
            </w:r>
          </w:p>
        </w:tc>
      </w:tr>
      <w:tr w:rsidR="00542C65" w:rsidRPr="00FE5B19" w14:paraId="2CE6B7DD" w14:textId="77777777" w:rsidTr="00563C76">
        <w:tc>
          <w:tcPr>
            <w:tcW w:w="851" w:type="dxa"/>
            <w:shd w:val="clear" w:color="auto" w:fill="auto"/>
          </w:tcPr>
          <w:p w14:paraId="6AA3158B" w14:textId="77777777" w:rsidR="00542C65" w:rsidRPr="00FD4526" w:rsidRDefault="00542C65" w:rsidP="00563C76">
            <w:pPr>
              <w:suppressAutoHyphens w:val="0"/>
              <w:spacing w:before="40" w:after="120" w:line="220" w:lineRule="exact"/>
              <w:ind w:right="113"/>
              <w:rPr>
                <w:rFonts w:eastAsia="휴먼명조"/>
                <w:lang w:val="fr-FR"/>
              </w:rPr>
            </w:pPr>
            <w:r w:rsidRPr="00FD4526">
              <w:rPr>
                <w:lang w:val="fr-FR"/>
              </w:rPr>
              <w:t>Avril 2021</w:t>
            </w:r>
          </w:p>
        </w:tc>
        <w:tc>
          <w:tcPr>
            <w:tcW w:w="6519" w:type="dxa"/>
            <w:shd w:val="clear" w:color="auto" w:fill="auto"/>
          </w:tcPr>
          <w:p w14:paraId="0D7E7241" w14:textId="19F10C57" w:rsidR="00542C65" w:rsidRPr="00FD4526" w:rsidRDefault="00542C65" w:rsidP="00DE3583">
            <w:pPr>
              <w:suppressAutoHyphens w:val="0"/>
              <w:spacing w:before="40" w:after="120" w:line="220" w:lineRule="exact"/>
              <w:rPr>
                <w:rFonts w:eastAsia="휴먼명조"/>
                <w:lang w:val="fr-FR"/>
              </w:rPr>
            </w:pPr>
            <w:r w:rsidRPr="00FD4526">
              <w:rPr>
                <w:lang w:val="fr-FR"/>
              </w:rPr>
              <w:t>Le changement d</w:t>
            </w:r>
            <w:r w:rsidR="00495B83">
              <w:rPr>
                <w:lang w:val="fr-FR"/>
              </w:rPr>
              <w:t>’</w:t>
            </w:r>
            <w:r w:rsidRPr="00FD4526">
              <w:rPr>
                <w:lang w:val="fr-FR"/>
              </w:rPr>
              <w:t>emploi est autorisé en cas de catastrophe grave résultant d</w:t>
            </w:r>
            <w:r w:rsidR="00495B83">
              <w:rPr>
                <w:lang w:val="fr-FR"/>
              </w:rPr>
              <w:t>’</w:t>
            </w:r>
            <w:r w:rsidRPr="00FD4526">
              <w:rPr>
                <w:lang w:val="fr-FR"/>
              </w:rPr>
              <w:t>une violation de la loi sur la sécurité et la santé au travail.</w:t>
            </w:r>
          </w:p>
          <w:p w14:paraId="46F1EBA6" w14:textId="252A1286" w:rsidR="00542C65" w:rsidRPr="00FD4526" w:rsidRDefault="00542C65" w:rsidP="00DE3583">
            <w:pPr>
              <w:suppressAutoHyphens w:val="0"/>
              <w:spacing w:before="40" w:after="120" w:line="220" w:lineRule="exact"/>
              <w:rPr>
                <w:rFonts w:eastAsia="휴먼명조"/>
                <w:lang w:val="fr-FR"/>
              </w:rPr>
            </w:pPr>
            <w:r w:rsidRPr="00FD4526">
              <w:rPr>
                <w:lang w:val="fr-FR"/>
              </w:rPr>
              <w:t>Le changement d</w:t>
            </w:r>
            <w:r w:rsidR="00495B83">
              <w:rPr>
                <w:lang w:val="fr-FR"/>
              </w:rPr>
              <w:t>’</w:t>
            </w:r>
            <w:r w:rsidRPr="00FD4526">
              <w:rPr>
                <w:lang w:val="fr-FR"/>
              </w:rPr>
              <w:t>emploi est autorisé lorsque l</w:t>
            </w:r>
            <w:r w:rsidR="00495B83">
              <w:rPr>
                <w:lang w:val="fr-FR"/>
              </w:rPr>
              <w:t>’</w:t>
            </w:r>
            <w:r w:rsidRPr="00FD4526">
              <w:rPr>
                <w:lang w:val="fr-FR"/>
              </w:rPr>
              <w:t>employeur procure un logement construit de manière illégale, en violation de la loi sur les terres agricoles, de la loi sur la construction, etc.</w:t>
            </w:r>
          </w:p>
          <w:p w14:paraId="49EA1672" w14:textId="2FD4E2A0" w:rsidR="00542C65" w:rsidRPr="00FD4526" w:rsidRDefault="00542C65" w:rsidP="00DE3583">
            <w:pPr>
              <w:suppressAutoHyphens w:val="0"/>
              <w:spacing w:before="40" w:after="120" w:line="220" w:lineRule="exact"/>
              <w:rPr>
                <w:rFonts w:eastAsia="휴먼명조"/>
                <w:lang w:val="fr-FR"/>
              </w:rPr>
            </w:pPr>
            <w:r w:rsidRPr="00FD4526">
              <w:rPr>
                <w:lang w:val="fr-FR"/>
              </w:rPr>
              <w:t>Le changement d</w:t>
            </w:r>
            <w:r w:rsidR="00495B83">
              <w:rPr>
                <w:lang w:val="fr-FR"/>
              </w:rPr>
              <w:t>’</w:t>
            </w:r>
            <w:r w:rsidRPr="00FD4526">
              <w:rPr>
                <w:lang w:val="fr-FR"/>
              </w:rPr>
              <w:t>emploi est autorisé lorsque l</w:t>
            </w:r>
            <w:r w:rsidR="00495B83">
              <w:rPr>
                <w:lang w:val="fr-FR"/>
              </w:rPr>
              <w:t>’</w:t>
            </w:r>
            <w:r w:rsidRPr="00FD4526">
              <w:rPr>
                <w:lang w:val="fr-FR"/>
              </w:rPr>
              <w:t>employeur incite à la démission pour cause de contre-saison agricole ou de fermeture de la pêche.</w:t>
            </w:r>
          </w:p>
          <w:p w14:paraId="346BF6C5" w14:textId="01946C07" w:rsidR="00542C65" w:rsidRPr="00FD4526" w:rsidRDefault="00542C65" w:rsidP="00DE3583">
            <w:pPr>
              <w:suppressAutoHyphens w:val="0"/>
              <w:spacing w:before="40" w:after="120" w:line="220" w:lineRule="exact"/>
              <w:rPr>
                <w:rFonts w:eastAsia="휴먼명조"/>
                <w:lang w:val="fr-FR"/>
              </w:rPr>
            </w:pPr>
            <w:r w:rsidRPr="00FD4526">
              <w:rPr>
                <w:lang w:val="fr-FR"/>
              </w:rPr>
              <w:t>Le changement de logement est autorisé lorsque l</w:t>
            </w:r>
            <w:r w:rsidR="00495B83">
              <w:rPr>
                <w:lang w:val="fr-FR"/>
              </w:rPr>
              <w:t>’</w:t>
            </w:r>
            <w:r w:rsidRPr="00FD4526">
              <w:rPr>
                <w:lang w:val="fr-FR"/>
              </w:rPr>
              <w:t>employeur ne s</w:t>
            </w:r>
            <w:r w:rsidR="00495B83">
              <w:rPr>
                <w:lang w:val="fr-FR"/>
              </w:rPr>
              <w:t>’</w:t>
            </w:r>
            <w:r w:rsidRPr="00FD4526">
              <w:rPr>
                <w:lang w:val="fr-FR"/>
              </w:rPr>
              <w:t>affilie pas aux assurances sociales obligatoires, etc.</w:t>
            </w:r>
          </w:p>
        </w:tc>
      </w:tr>
    </w:tbl>
    <w:p w14:paraId="2A285A06" w14:textId="51F1F474" w:rsidR="00542C65" w:rsidRPr="0072662C" w:rsidRDefault="00542C65" w:rsidP="00DE3583">
      <w:pPr>
        <w:pStyle w:val="SingleTxtG"/>
        <w:spacing w:before="120"/>
        <w:rPr>
          <w:spacing w:val="-1"/>
          <w:lang w:val="fr-FR"/>
        </w:rPr>
      </w:pPr>
      <w:r w:rsidRPr="0072662C">
        <w:rPr>
          <w:bCs/>
          <w:spacing w:val="-1"/>
          <w:lang w:val="fr-FR"/>
        </w:rPr>
        <w:t>67.</w:t>
      </w:r>
      <w:r w:rsidRPr="0072662C">
        <w:rPr>
          <w:bCs/>
          <w:spacing w:val="-1"/>
          <w:lang w:val="fr-FR"/>
        </w:rPr>
        <w:tab/>
      </w:r>
      <w:r w:rsidRPr="0072662C">
        <w:rPr>
          <w:spacing w:val="-1"/>
          <w:lang w:val="fr-FR"/>
        </w:rPr>
        <w:t>Depuis le 1</w:t>
      </w:r>
      <w:r w:rsidRPr="0072662C">
        <w:rPr>
          <w:spacing w:val="-1"/>
          <w:vertAlign w:val="superscript"/>
          <w:lang w:val="fr-FR"/>
        </w:rPr>
        <w:t>er</w:t>
      </w:r>
      <w:r w:rsidRPr="0072662C">
        <w:rPr>
          <w:spacing w:val="-1"/>
          <w:lang w:val="fr-FR"/>
        </w:rPr>
        <w:t> août</w:t>
      </w:r>
      <w:r w:rsidR="00DE3583" w:rsidRPr="0072662C">
        <w:rPr>
          <w:spacing w:val="-1"/>
          <w:lang w:val="fr-FR"/>
        </w:rPr>
        <w:t xml:space="preserve"> </w:t>
      </w:r>
      <w:r w:rsidRPr="0072662C">
        <w:rPr>
          <w:spacing w:val="-1"/>
          <w:lang w:val="fr-FR"/>
        </w:rPr>
        <w:t>2017, le Ministère de la justice applique le système de points des travailleurs qualifiés (E-7-4) aux étrangers ayant un visa non professionnel (E-9), un visa de membre d</w:t>
      </w:r>
      <w:r w:rsidR="00495B83">
        <w:rPr>
          <w:spacing w:val="-1"/>
          <w:lang w:val="fr-FR"/>
        </w:rPr>
        <w:t>’</w:t>
      </w:r>
      <w:r w:rsidRPr="0072662C">
        <w:rPr>
          <w:spacing w:val="-1"/>
          <w:lang w:val="fr-FR"/>
        </w:rPr>
        <w:t>équipage maritime (E-10) ou un visa de travail et de visite (H-2) qui ont poursuivi des activités normales en République de Corée pendant cinq ans ou plus au cours des dix années précédentes. Les étrangers qui remplissent les conditions requises peuvent travailler en République de Corée pendant une longue période. Ils bénéficient des mesures de regroupement familial et ont également la possibilité d</w:t>
      </w:r>
      <w:r w:rsidR="00495B83">
        <w:rPr>
          <w:spacing w:val="-1"/>
          <w:lang w:val="fr-FR"/>
        </w:rPr>
        <w:t>’</w:t>
      </w:r>
      <w:r w:rsidRPr="0072662C">
        <w:rPr>
          <w:spacing w:val="-1"/>
          <w:lang w:val="fr-FR"/>
        </w:rPr>
        <w:t>acquérir le statut de résident permanent ou la nationalité s</w:t>
      </w:r>
      <w:r w:rsidR="00495B83">
        <w:rPr>
          <w:spacing w:val="-1"/>
          <w:lang w:val="fr-FR"/>
        </w:rPr>
        <w:t>’</w:t>
      </w:r>
      <w:r w:rsidRPr="0072662C">
        <w:rPr>
          <w:spacing w:val="-1"/>
          <w:lang w:val="fr-FR"/>
        </w:rPr>
        <w:t>ils répondent aux critères établis. En juillet</w:t>
      </w:r>
      <w:r w:rsidR="007D186C" w:rsidRPr="0072662C">
        <w:rPr>
          <w:spacing w:val="-1"/>
          <w:lang w:val="fr-FR"/>
        </w:rPr>
        <w:t xml:space="preserve"> </w:t>
      </w:r>
      <w:r w:rsidRPr="0072662C">
        <w:rPr>
          <w:spacing w:val="-1"/>
          <w:lang w:val="fr-FR"/>
        </w:rPr>
        <w:t xml:space="preserve">2021, 3 215 étrangers avaient </w:t>
      </w:r>
      <w:r w:rsidRPr="0072662C">
        <w:rPr>
          <w:spacing w:val="-1"/>
          <w:lang w:val="fr-FR"/>
        </w:rPr>
        <w:lastRenderedPageBreak/>
        <w:t>pu obtenir le statut de travailleur qualifié E-7-4 (voir le tableau ci</w:t>
      </w:r>
      <w:r w:rsidR="007D186C" w:rsidRPr="0072662C">
        <w:rPr>
          <w:spacing w:val="-1"/>
          <w:lang w:val="fr-FR"/>
        </w:rPr>
        <w:noBreakHyphen/>
      </w:r>
      <w:r w:rsidRPr="0072662C">
        <w:rPr>
          <w:spacing w:val="-1"/>
          <w:lang w:val="fr-FR"/>
        </w:rPr>
        <w:t>dessous). Le Ministère de la justice, en consultation avec les ministères pertinents, notamment le Ministère de l</w:t>
      </w:r>
      <w:r w:rsidR="00495B83">
        <w:rPr>
          <w:spacing w:val="-1"/>
          <w:lang w:val="fr-FR"/>
        </w:rPr>
        <w:t>’</w:t>
      </w:r>
      <w:r w:rsidRPr="0072662C">
        <w:rPr>
          <w:spacing w:val="-1"/>
          <w:lang w:val="fr-FR"/>
        </w:rPr>
        <w:t>emploi et du travail, continue d</w:t>
      </w:r>
      <w:r w:rsidR="00495B83">
        <w:rPr>
          <w:spacing w:val="-1"/>
          <w:lang w:val="fr-FR"/>
        </w:rPr>
        <w:t>’</w:t>
      </w:r>
      <w:r w:rsidRPr="0072662C">
        <w:rPr>
          <w:spacing w:val="-1"/>
          <w:lang w:val="fr-FR"/>
        </w:rPr>
        <w:t>accroître le nombre de personnes admissibles chaque année (qui a été porté de 1 000 personnes en</w:t>
      </w:r>
      <w:r w:rsidR="007D186C" w:rsidRPr="0072662C">
        <w:rPr>
          <w:spacing w:val="-1"/>
          <w:lang w:val="fr-FR"/>
        </w:rPr>
        <w:t xml:space="preserve"> </w:t>
      </w:r>
      <w:r w:rsidRPr="0072662C">
        <w:rPr>
          <w:spacing w:val="-1"/>
          <w:lang w:val="fr-FR"/>
        </w:rPr>
        <w:t>2020 à 1 250 personnes en 2021).</w:t>
      </w:r>
    </w:p>
    <w:p w14:paraId="69126F9E" w14:textId="51D20F22" w:rsidR="00542C65" w:rsidRPr="007D186C" w:rsidRDefault="00542C65" w:rsidP="007D186C">
      <w:pPr>
        <w:pStyle w:val="Titre1"/>
        <w:spacing w:after="120"/>
        <w:rPr>
          <w:sz w:val="16"/>
          <w:szCs w:val="16"/>
          <w:lang w:val="fr-FR"/>
        </w:rPr>
      </w:pPr>
      <w:r w:rsidRPr="00FD4526">
        <w:rPr>
          <w:lang w:val="fr-FR"/>
        </w:rPr>
        <w:t>Tableau 23</w:t>
      </w:r>
      <w:r w:rsidRPr="00FD4526">
        <w:rPr>
          <w:lang w:val="fr-FR"/>
        </w:rPr>
        <w:br/>
      </w:r>
      <w:r w:rsidRPr="007D186C">
        <w:rPr>
          <w:b/>
          <w:bCs/>
          <w:lang w:val="fr-FR"/>
        </w:rPr>
        <w:t>Attribution du statut de travailleur qualifié (E-7-4)</w:t>
      </w:r>
      <w:r w:rsidRPr="007D186C">
        <w:rPr>
          <w:b/>
          <w:bCs/>
          <w:lang w:val="fr-FR"/>
        </w:rPr>
        <w:br/>
      </w:r>
      <w:r w:rsidRPr="007D186C">
        <w:rPr>
          <w:sz w:val="16"/>
          <w:szCs w:val="16"/>
          <w:lang w:val="fr-FR"/>
        </w:rPr>
        <w:t>Données au 3 juillet</w:t>
      </w:r>
      <w:r w:rsidR="00FE589F">
        <w:rPr>
          <w:sz w:val="16"/>
          <w:szCs w:val="16"/>
          <w:lang w:val="fr-FR"/>
        </w:rPr>
        <w:t xml:space="preserve"> </w:t>
      </w:r>
      <w:r w:rsidRPr="007D186C">
        <w:rPr>
          <w:sz w:val="16"/>
          <w:szCs w:val="16"/>
          <w:lang w:val="fr-FR"/>
        </w:rPr>
        <w:t>2021 (nombre de personnes)</w:t>
      </w:r>
    </w:p>
    <w:tbl>
      <w:tblPr>
        <w:tblW w:w="7370" w:type="dxa"/>
        <w:tblInd w:w="1134" w:type="dxa"/>
        <w:tblLayout w:type="fixed"/>
        <w:tblCellMar>
          <w:left w:w="0" w:type="dxa"/>
          <w:right w:w="0" w:type="dxa"/>
        </w:tblCellMar>
        <w:tblLook w:val="04A0" w:firstRow="1" w:lastRow="0" w:firstColumn="1" w:lastColumn="0" w:noHBand="0" w:noVBand="1"/>
      </w:tblPr>
      <w:tblGrid>
        <w:gridCol w:w="1983"/>
        <w:gridCol w:w="1076"/>
        <w:gridCol w:w="1077"/>
        <w:gridCol w:w="1080"/>
        <w:gridCol w:w="1077"/>
        <w:gridCol w:w="1077"/>
      </w:tblGrid>
      <w:tr w:rsidR="007D186C" w:rsidRPr="007D186C" w14:paraId="0BB1A388" w14:textId="77777777" w:rsidTr="007D186C">
        <w:trPr>
          <w:tblHeader/>
        </w:trPr>
        <w:tc>
          <w:tcPr>
            <w:tcW w:w="1985" w:type="dxa"/>
            <w:tcBorders>
              <w:top w:val="single" w:sz="4" w:space="0" w:color="auto"/>
              <w:bottom w:val="single" w:sz="12" w:space="0" w:color="auto"/>
            </w:tcBorders>
            <w:shd w:val="clear" w:color="auto" w:fill="auto"/>
            <w:vAlign w:val="bottom"/>
          </w:tcPr>
          <w:p w14:paraId="0350FFA1" w14:textId="77777777" w:rsidR="00542C65" w:rsidRPr="007D186C" w:rsidRDefault="00542C65" w:rsidP="007D186C">
            <w:pPr>
              <w:suppressAutoHyphens w:val="0"/>
              <w:spacing w:before="80" w:after="80" w:line="200" w:lineRule="exact"/>
              <w:rPr>
                <w:i/>
                <w:sz w:val="16"/>
                <w:lang w:val="fr-FR"/>
              </w:rPr>
            </w:pPr>
          </w:p>
        </w:tc>
        <w:tc>
          <w:tcPr>
            <w:tcW w:w="1077" w:type="dxa"/>
            <w:tcBorders>
              <w:top w:val="single" w:sz="4" w:space="0" w:color="auto"/>
              <w:bottom w:val="single" w:sz="12" w:space="0" w:color="auto"/>
            </w:tcBorders>
            <w:shd w:val="clear" w:color="auto" w:fill="auto"/>
            <w:vAlign w:val="bottom"/>
          </w:tcPr>
          <w:p w14:paraId="556B874C" w14:textId="77777777" w:rsidR="00542C65" w:rsidRPr="007D186C" w:rsidRDefault="00542C65" w:rsidP="007D186C">
            <w:pPr>
              <w:suppressAutoHyphens w:val="0"/>
              <w:spacing w:before="80" w:after="80" w:line="200" w:lineRule="exact"/>
              <w:jc w:val="right"/>
              <w:rPr>
                <w:i/>
                <w:sz w:val="16"/>
              </w:rPr>
            </w:pPr>
            <w:r w:rsidRPr="007D186C">
              <w:rPr>
                <w:rFonts w:hint="eastAsia"/>
                <w:i/>
                <w:sz w:val="16"/>
              </w:rPr>
              <w:t>2</w:t>
            </w:r>
            <w:r w:rsidRPr="007D186C">
              <w:rPr>
                <w:i/>
                <w:sz w:val="16"/>
              </w:rPr>
              <w:t>017</w:t>
            </w:r>
          </w:p>
        </w:tc>
        <w:tc>
          <w:tcPr>
            <w:tcW w:w="1077" w:type="dxa"/>
            <w:tcBorders>
              <w:top w:val="single" w:sz="4" w:space="0" w:color="auto"/>
              <w:bottom w:val="single" w:sz="12" w:space="0" w:color="auto"/>
            </w:tcBorders>
            <w:shd w:val="clear" w:color="auto" w:fill="auto"/>
            <w:vAlign w:val="bottom"/>
          </w:tcPr>
          <w:p w14:paraId="19325737" w14:textId="77777777" w:rsidR="00542C65" w:rsidRPr="007D186C" w:rsidRDefault="00542C65" w:rsidP="007D186C">
            <w:pPr>
              <w:suppressAutoHyphens w:val="0"/>
              <w:spacing w:before="80" w:after="80" w:line="200" w:lineRule="exact"/>
              <w:jc w:val="right"/>
              <w:rPr>
                <w:i/>
                <w:sz w:val="16"/>
              </w:rPr>
            </w:pPr>
            <w:r w:rsidRPr="007D186C">
              <w:rPr>
                <w:rFonts w:hint="eastAsia"/>
                <w:i/>
                <w:sz w:val="16"/>
              </w:rPr>
              <w:t>2</w:t>
            </w:r>
            <w:r w:rsidRPr="007D186C">
              <w:rPr>
                <w:i/>
                <w:sz w:val="16"/>
              </w:rPr>
              <w:t>018</w:t>
            </w:r>
          </w:p>
        </w:tc>
        <w:tc>
          <w:tcPr>
            <w:tcW w:w="1080" w:type="dxa"/>
            <w:tcBorders>
              <w:top w:val="single" w:sz="4" w:space="0" w:color="auto"/>
              <w:bottom w:val="single" w:sz="12" w:space="0" w:color="auto"/>
            </w:tcBorders>
            <w:shd w:val="clear" w:color="auto" w:fill="auto"/>
            <w:vAlign w:val="bottom"/>
          </w:tcPr>
          <w:p w14:paraId="3B4892FA" w14:textId="77777777" w:rsidR="00542C65" w:rsidRPr="007D186C" w:rsidRDefault="00542C65" w:rsidP="007D186C">
            <w:pPr>
              <w:suppressAutoHyphens w:val="0"/>
              <w:spacing w:before="80" w:after="80" w:line="200" w:lineRule="exact"/>
              <w:jc w:val="right"/>
              <w:rPr>
                <w:i/>
                <w:sz w:val="16"/>
              </w:rPr>
            </w:pPr>
            <w:r w:rsidRPr="007D186C">
              <w:rPr>
                <w:rFonts w:hint="eastAsia"/>
                <w:i/>
                <w:sz w:val="16"/>
              </w:rPr>
              <w:t>2</w:t>
            </w:r>
            <w:r w:rsidRPr="007D186C">
              <w:rPr>
                <w:i/>
                <w:sz w:val="16"/>
              </w:rPr>
              <w:t>019</w:t>
            </w:r>
          </w:p>
        </w:tc>
        <w:tc>
          <w:tcPr>
            <w:tcW w:w="1077" w:type="dxa"/>
            <w:tcBorders>
              <w:top w:val="single" w:sz="4" w:space="0" w:color="auto"/>
              <w:bottom w:val="single" w:sz="12" w:space="0" w:color="auto"/>
            </w:tcBorders>
            <w:shd w:val="clear" w:color="auto" w:fill="auto"/>
            <w:vAlign w:val="bottom"/>
          </w:tcPr>
          <w:p w14:paraId="6A3B4AEC" w14:textId="77777777" w:rsidR="00542C65" w:rsidRPr="007D186C" w:rsidRDefault="00542C65" w:rsidP="007D186C">
            <w:pPr>
              <w:suppressAutoHyphens w:val="0"/>
              <w:spacing w:before="80" w:after="80" w:line="200" w:lineRule="exact"/>
              <w:jc w:val="right"/>
              <w:rPr>
                <w:i/>
                <w:sz w:val="16"/>
              </w:rPr>
            </w:pPr>
            <w:r w:rsidRPr="007D186C">
              <w:rPr>
                <w:rFonts w:hint="eastAsia"/>
                <w:i/>
                <w:sz w:val="16"/>
              </w:rPr>
              <w:t>2</w:t>
            </w:r>
            <w:r w:rsidRPr="007D186C">
              <w:rPr>
                <w:i/>
                <w:sz w:val="16"/>
              </w:rPr>
              <w:t>020</w:t>
            </w:r>
          </w:p>
        </w:tc>
        <w:tc>
          <w:tcPr>
            <w:tcW w:w="1077" w:type="dxa"/>
            <w:tcBorders>
              <w:top w:val="single" w:sz="4" w:space="0" w:color="auto"/>
              <w:bottom w:val="single" w:sz="12" w:space="0" w:color="auto"/>
            </w:tcBorders>
            <w:shd w:val="clear" w:color="auto" w:fill="auto"/>
            <w:vAlign w:val="bottom"/>
          </w:tcPr>
          <w:p w14:paraId="7FB63239" w14:textId="77777777" w:rsidR="00542C65" w:rsidRPr="007D186C" w:rsidRDefault="00542C65" w:rsidP="007D186C">
            <w:pPr>
              <w:suppressAutoHyphens w:val="0"/>
              <w:spacing w:before="80" w:after="80" w:line="200" w:lineRule="exact"/>
              <w:jc w:val="right"/>
              <w:rPr>
                <w:i/>
                <w:sz w:val="16"/>
              </w:rPr>
            </w:pPr>
            <w:r w:rsidRPr="007D186C">
              <w:rPr>
                <w:rFonts w:hint="eastAsia"/>
                <w:i/>
                <w:sz w:val="16"/>
              </w:rPr>
              <w:t>2</w:t>
            </w:r>
            <w:r w:rsidRPr="007D186C">
              <w:rPr>
                <w:i/>
                <w:sz w:val="16"/>
              </w:rPr>
              <w:t>021</w:t>
            </w:r>
          </w:p>
        </w:tc>
      </w:tr>
      <w:tr w:rsidR="007D186C" w:rsidRPr="007D186C" w14:paraId="6B42DEB8" w14:textId="77777777" w:rsidTr="007D186C">
        <w:tc>
          <w:tcPr>
            <w:tcW w:w="1985" w:type="dxa"/>
            <w:tcBorders>
              <w:bottom w:val="single" w:sz="12" w:space="0" w:color="auto"/>
            </w:tcBorders>
            <w:shd w:val="clear" w:color="auto" w:fill="auto"/>
          </w:tcPr>
          <w:p w14:paraId="0C528ECA" w14:textId="77777777" w:rsidR="00542C65" w:rsidRPr="007D186C" w:rsidRDefault="00542C65" w:rsidP="007D186C">
            <w:pPr>
              <w:suppressAutoHyphens w:val="0"/>
              <w:spacing w:before="40" w:after="40" w:line="220" w:lineRule="exact"/>
              <w:rPr>
                <w:sz w:val="18"/>
                <w:lang w:val="fr-FR"/>
              </w:rPr>
            </w:pPr>
            <w:r w:rsidRPr="007D186C">
              <w:rPr>
                <w:sz w:val="18"/>
                <w:szCs w:val="18"/>
                <w:lang w:val="fr-FR"/>
              </w:rPr>
              <w:t>Nombre de personnes autorisées (Total : 3 215</w:t>
            </w:r>
            <w:r w:rsidRPr="007D186C">
              <w:rPr>
                <w:sz w:val="18"/>
                <w:lang w:val="fr-FR"/>
              </w:rPr>
              <w:t>)</w:t>
            </w:r>
          </w:p>
        </w:tc>
        <w:tc>
          <w:tcPr>
            <w:tcW w:w="1077" w:type="dxa"/>
            <w:tcBorders>
              <w:bottom w:val="single" w:sz="12" w:space="0" w:color="auto"/>
            </w:tcBorders>
            <w:shd w:val="clear" w:color="auto" w:fill="auto"/>
            <w:vAlign w:val="bottom"/>
          </w:tcPr>
          <w:p w14:paraId="563C99F2" w14:textId="77777777" w:rsidR="00542C65" w:rsidRPr="007D186C" w:rsidRDefault="00542C65" w:rsidP="007D186C">
            <w:pPr>
              <w:suppressAutoHyphens w:val="0"/>
              <w:spacing w:before="40" w:after="40" w:line="220" w:lineRule="exact"/>
              <w:jc w:val="right"/>
              <w:rPr>
                <w:sz w:val="18"/>
              </w:rPr>
            </w:pPr>
            <w:r w:rsidRPr="007D186C">
              <w:rPr>
                <w:rFonts w:hint="eastAsia"/>
                <w:sz w:val="18"/>
              </w:rPr>
              <w:t>2</w:t>
            </w:r>
            <w:r w:rsidRPr="007D186C">
              <w:rPr>
                <w:sz w:val="18"/>
              </w:rPr>
              <w:t>93</w:t>
            </w:r>
          </w:p>
        </w:tc>
        <w:tc>
          <w:tcPr>
            <w:tcW w:w="1077" w:type="dxa"/>
            <w:tcBorders>
              <w:bottom w:val="single" w:sz="12" w:space="0" w:color="auto"/>
            </w:tcBorders>
            <w:shd w:val="clear" w:color="auto" w:fill="auto"/>
            <w:vAlign w:val="bottom"/>
          </w:tcPr>
          <w:p w14:paraId="6DEACC73" w14:textId="77777777" w:rsidR="00542C65" w:rsidRPr="007D186C" w:rsidRDefault="00542C65" w:rsidP="007D186C">
            <w:pPr>
              <w:suppressAutoHyphens w:val="0"/>
              <w:spacing w:before="40" w:after="40" w:line="220" w:lineRule="exact"/>
              <w:jc w:val="right"/>
              <w:rPr>
                <w:sz w:val="18"/>
              </w:rPr>
            </w:pPr>
            <w:r w:rsidRPr="007D186C">
              <w:rPr>
                <w:rFonts w:hint="eastAsia"/>
                <w:sz w:val="18"/>
              </w:rPr>
              <w:t>4</w:t>
            </w:r>
            <w:r w:rsidRPr="007D186C">
              <w:rPr>
                <w:sz w:val="18"/>
              </w:rPr>
              <w:t>71</w:t>
            </w:r>
          </w:p>
        </w:tc>
        <w:tc>
          <w:tcPr>
            <w:tcW w:w="1080" w:type="dxa"/>
            <w:tcBorders>
              <w:bottom w:val="single" w:sz="12" w:space="0" w:color="auto"/>
            </w:tcBorders>
            <w:shd w:val="clear" w:color="auto" w:fill="auto"/>
            <w:vAlign w:val="bottom"/>
          </w:tcPr>
          <w:p w14:paraId="63B25B6D" w14:textId="77777777" w:rsidR="00542C65" w:rsidRPr="007D186C" w:rsidRDefault="00542C65" w:rsidP="007D186C">
            <w:pPr>
              <w:suppressAutoHyphens w:val="0"/>
              <w:spacing w:before="40" w:after="40" w:line="220" w:lineRule="exact"/>
              <w:jc w:val="right"/>
              <w:rPr>
                <w:sz w:val="18"/>
              </w:rPr>
            </w:pPr>
            <w:r w:rsidRPr="007D186C">
              <w:rPr>
                <w:rFonts w:hint="eastAsia"/>
                <w:sz w:val="18"/>
              </w:rPr>
              <w:t>7</w:t>
            </w:r>
            <w:r w:rsidRPr="007D186C">
              <w:rPr>
                <w:sz w:val="18"/>
              </w:rPr>
              <w:t>06</w:t>
            </w:r>
          </w:p>
        </w:tc>
        <w:tc>
          <w:tcPr>
            <w:tcW w:w="1077" w:type="dxa"/>
            <w:tcBorders>
              <w:bottom w:val="single" w:sz="12" w:space="0" w:color="auto"/>
            </w:tcBorders>
            <w:shd w:val="clear" w:color="auto" w:fill="auto"/>
            <w:vAlign w:val="bottom"/>
          </w:tcPr>
          <w:p w14:paraId="4C6A43FB" w14:textId="77777777" w:rsidR="00542C65" w:rsidRPr="007D186C" w:rsidRDefault="00542C65" w:rsidP="007D186C">
            <w:pPr>
              <w:suppressAutoHyphens w:val="0"/>
              <w:spacing w:before="40" w:after="40" w:line="220" w:lineRule="exact"/>
              <w:jc w:val="right"/>
              <w:rPr>
                <w:sz w:val="18"/>
              </w:rPr>
            </w:pPr>
            <w:r w:rsidRPr="007D186C">
              <w:rPr>
                <w:rFonts w:hint="eastAsia"/>
                <w:sz w:val="18"/>
              </w:rPr>
              <w:t>9</w:t>
            </w:r>
            <w:r w:rsidRPr="007D186C">
              <w:rPr>
                <w:sz w:val="18"/>
              </w:rPr>
              <w:t>83</w:t>
            </w:r>
          </w:p>
        </w:tc>
        <w:tc>
          <w:tcPr>
            <w:tcW w:w="1077" w:type="dxa"/>
            <w:tcBorders>
              <w:bottom w:val="single" w:sz="12" w:space="0" w:color="auto"/>
            </w:tcBorders>
            <w:shd w:val="clear" w:color="auto" w:fill="auto"/>
            <w:vAlign w:val="bottom"/>
          </w:tcPr>
          <w:p w14:paraId="23BED6CB" w14:textId="77777777" w:rsidR="00542C65" w:rsidRPr="007D186C" w:rsidRDefault="00542C65" w:rsidP="007D186C">
            <w:pPr>
              <w:suppressAutoHyphens w:val="0"/>
              <w:spacing w:before="40" w:after="40" w:line="220" w:lineRule="exact"/>
              <w:jc w:val="right"/>
              <w:rPr>
                <w:sz w:val="18"/>
              </w:rPr>
            </w:pPr>
            <w:r w:rsidRPr="007D186C">
              <w:rPr>
                <w:rFonts w:hint="eastAsia"/>
                <w:sz w:val="18"/>
              </w:rPr>
              <w:t>7</w:t>
            </w:r>
            <w:r w:rsidRPr="007D186C">
              <w:rPr>
                <w:sz w:val="18"/>
              </w:rPr>
              <w:t>62</w:t>
            </w:r>
          </w:p>
        </w:tc>
      </w:tr>
    </w:tbl>
    <w:p w14:paraId="7F6722CA" w14:textId="0C9EFC98" w:rsidR="00542C65" w:rsidRPr="00FE5B19" w:rsidRDefault="00542C65" w:rsidP="007D186C">
      <w:pPr>
        <w:pStyle w:val="SingleTxtG"/>
        <w:spacing w:before="120"/>
        <w:rPr>
          <w:lang w:val="fr-FR"/>
        </w:rPr>
      </w:pPr>
      <w:r w:rsidRPr="00FE5B19">
        <w:rPr>
          <w:bCs/>
          <w:lang w:val="fr-FR"/>
        </w:rPr>
        <w:t>68.</w:t>
      </w:r>
      <w:r w:rsidRPr="00FE5B19">
        <w:rPr>
          <w:bCs/>
          <w:lang w:val="fr-FR"/>
        </w:rPr>
        <w:tab/>
      </w:r>
      <w:r>
        <w:rPr>
          <w:lang w:val="fr-FR"/>
        </w:rPr>
        <w:t xml:space="preserve">Le </w:t>
      </w:r>
      <w:r w:rsidR="004F37BE">
        <w:rPr>
          <w:lang w:val="fr-FR"/>
        </w:rPr>
        <w:t>C</w:t>
      </w:r>
      <w:r>
        <w:rPr>
          <w:lang w:val="fr-FR"/>
        </w:rPr>
        <w:t>omité a recommandé au Gouvernement d</w:t>
      </w:r>
      <w:r w:rsidR="00495B83">
        <w:rPr>
          <w:lang w:val="fr-FR"/>
        </w:rPr>
        <w:t>’</w:t>
      </w:r>
      <w:r>
        <w:rPr>
          <w:lang w:val="fr-FR"/>
        </w:rPr>
        <w:t>apporter les modifications nécessaires à la législation applicable aux travailleurs migrants en vue d</w:t>
      </w:r>
      <w:r w:rsidR="00495B83">
        <w:rPr>
          <w:lang w:val="fr-FR"/>
        </w:rPr>
        <w:t>’</w:t>
      </w:r>
      <w:r>
        <w:rPr>
          <w:lang w:val="fr-FR"/>
        </w:rPr>
        <w:t>éliminer la discrimination à l</w:t>
      </w:r>
      <w:r w:rsidR="00495B83">
        <w:rPr>
          <w:lang w:val="fr-FR"/>
        </w:rPr>
        <w:t>’</w:t>
      </w:r>
      <w:r>
        <w:rPr>
          <w:lang w:val="fr-FR"/>
        </w:rPr>
        <w:t>égard des non-ressortissants dans le domaine des conditions de travail et des exigences professionnelles et de lutter fermement contre la discrimination entre travailleurs nationaux et travailleurs étrangers, y compris en renforçant ses inspections du travail dans les secteurs qui emploient des travailleurs migrants, indépendamment du statut migratoire de ces travailleurs. Le Comité a également demandé au Gouvernement d</w:t>
      </w:r>
      <w:r w:rsidR="00495B83">
        <w:rPr>
          <w:lang w:val="fr-FR"/>
        </w:rPr>
        <w:t>’</w:t>
      </w:r>
      <w:r>
        <w:rPr>
          <w:lang w:val="fr-FR"/>
        </w:rPr>
        <w:t>inclure dans son prochain rapport périodique des statistiques sur les visites de l</w:t>
      </w:r>
      <w:r w:rsidR="00495B83">
        <w:rPr>
          <w:lang w:val="fr-FR"/>
        </w:rPr>
        <w:t>’</w:t>
      </w:r>
      <w:r>
        <w:rPr>
          <w:lang w:val="fr-FR"/>
        </w:rPr>
        <w:t>organe d</w:t>
      </w:r>
      <w:r w:rsidR="00495B83">
        <w:rPr>
          <w:lang w:val="fr-FR"/>
        </w:rPr>
        <w:t>’</w:t>
      </w:r>
      <w:r>
        <w:rPr>
          <w:lang w:val="fr-FR"/>
        </w:rPr>
        <w:t>inspection du travail ou de tout autre organe qui effectue des inspections du travail, y compris sur les violations constatées, sur les réparations accordées et sur les sanctions imposées (CERD/C/KOR/</w:t>
      </w:r>
      <w:r w:rsidR="007D186C">
        <w:rPr>
          <w:lang w:val="fr-FR"/>
        </w:rPr>
        <w:t xml:space="preserve"> </w:t>
      </w:r>
      <w:r>
        <w:rPr>
          <w:lang w:val="fr-FR"/>
        </w:rPr>
        <w:t>CO/17-19, par. 12)</w:t>
      </w:r>
      <w:r w:rsidRPr="00FE5B19">
        <w:rPr>
          <w:lang w:val="fr-FR"/>
        </w:rPr>
        <w:t>.</w:t>
      </w:r>
    </w:p>
    <w:p w14:paraId="32AE9998" w14:textId="1A607C24" w:rsidR="00542C65" w:rsidRPr="00FE5B19" w:rsidRDefault="00542C65" w:rsidP="00542C65">
      <w:pPr>
        <w:pStyle w:val="SingleTxtG"/>
        <w:rPr>
          <w:lang w:val="fr-FR"/>
        </w:rPr>
      </w:pPr>
      <w:r w:rsidRPr="00FE5B19">
        <w:rPr>
          <w:bCs/>
          <w:lang w:val="fr-FR"/>
        </w:rPr>
        <w:t>69.</w:t>
      </w:r>
      <w:r w:rsidRPr="00FE5B19">
        <w:rPr>
          <w:bCs/>
          <w:lang w:val="fr-FR"/>
        </w:rPr>
        <w:tab/>
      </w:r>
      <w:r>
        <w:rPr>
          <w:lang w:val="fr-FR"/>
        </w:rPr>
        <w:t>La loi actuelle sur les normes du travail s</w:t>
      </w:r>
      <w:r w:rsidR="00495B83">
        <w:rPr>
          <w:lang w:val="fr-FR"/>
        </w:rPr>
        <w:t>’</w:t>
      </w:r>
      <w:r>
        <w:rPr>
          <w:lang w:val="fr-FR"/>
        </w:rPr>
        <w:t>applique à tous les travailleurs employés dans des entreprises ou dans des lieux d</w:t>
      </w:r>
      <w:r w:rsidR="00495B83">
        <w:rPr>
          <w:lang w:val="fr-FR"/>
        </w:rPr>
        <w:t>’</w:t>
      </w:r>
      <w:r>
        <w:rPr>
          <w:lang w:val="fr-FR"/>
        </w:rPr>
        <w:t>activité. Elle dispose, à l</w:t>
      </w:r>
      <w:r w:rsidR="00495B83">
        <w:rPr>
          <w:lang w:val="fr-FR"/>
        </w:rPr>
        <w:t>’</w:t>
      </w:r>
      <w:r>
        <w:rPr>
          <w:lang w:val="fr-FR"/>
        </w:rPr>
        <w:t>article 6, qu</w:t>
      </w:r>
      <w:r w:rsidR="00495B83">
        <w:rPr>
          <w:lang w:val="fr-FR"/>
        </w:rPr>
        <w:t>’</w:t>
      </w:r>
      <w:r>
        <w:rPr>
          <w:lang w:val="fr-FR"/>
        </w:rPr>
        <w:t>un employeur ne doit pas faire preuve de discrimination à l</w:t>
      </w:r>
      <w:r w:rsidR="00495B83">
        <w:rPr>
          <w:lang w:val="fr-FR"/>
        </w:rPr>
        <w:t>’</w:t>
      </w:r>
      <w:r>
        <w:rPr>
          <w:lang w:val="fr-FR"/>
        </w:rPr>
        <w:t>encontre d</w:t>
      </w:r>
      <w:r w:rsidR="00495B83">
        <w:rPr>
          <w:lang w:val="fr-FR"/>
        </w:rPr>
        <w:t>’</w:t>
      </w:r>
      <w:r>
        <w:rPr>
          <w:lang w:val="fr-FR"/>
        </w:rPr>
        <w:t>employés en raison de leur sexe ni appliquer des conditions d</w:t>
      </w:r>
      <w:r w:rsidR="00495B83">
        <w:rPr>
          <w:lang w:val="fr-FR"/>
        </w:rPr>
        <w:t>’</w:t>
      </w:r>
      <w:r>
        <w:rPr>
          <w:lang w:val="fr-FR"/>
        </w:rPr>
        <w:t>emploi discriminatoires motivées par la nationalité, la religion ou la situation sociale, ce qui a pour effet d</w:t>
      </w:r>
      <w:r w:rsidR="00495B83">
        <w:rPr>
          <w:lang w:val="fr-FR"/>
        </w:rPr>
        <w:t>’</w:t>
      </w:r>
      <w:r>
        <w:rPr>
          <w:lang w:val="fr-FR"/>
        </w:rPr>
        <w:t>interdire toute discrimination fondée sur la nationalité visant les travailleurs étrangers. L</w:t>
      </w:r>
      <w:r w:rsidR="00495B83">
        <w:rPr>
          <w:lang w:val="fr-FR"/>
        </w:rPr>
        <w:t>’</w:t>
      </w:r>
      <w:r>
        <w:rPr>
          <w:lang w:val="fr-FR"/>
        </w:rPr>
        <w:t>article 63 de cette même loi indique que les dispositions concernant les heures de travail, les pauses et les jours fériés ne s</w:t>
      </w:r>
      <w:r w:rsidR="00495B83">
        <w:rPr>
          <w:lang w:val="fr-FR"/>
        </w:rPr>
        <w:t>’</w:t>
      </w:r>
      <w:r>
        <w:rPr>
          <w:lang w:val="fr-FR"/>
        </w:rPr>
        <w:t>appliquent toutefois pas aux entreprises poursuivant des activités agricoles, d</w:t>
      </w:r>
      <w:r w:rsidR="00495B83">
        <w:rPr>
          <w:lang w:val="fr-FR"/>
        </w:rPr>
        <w:t>’</w:t>
      </w:r>
      <w:r>
        <w:rPr>
          <w:lang w:val="fr-FR"/>
        </w:rPr>
        <w:t>élevage, de sériciculture et de pêche. Il couvre en pratique tous les travailleurs, y compris les ressortissants coréens, en raison des caractéristiques particulières aux secteurs et aux entreprises qui sont exposés aux phénomènes météorologiques et climatiques. Les horaires de travail variant fréquemment dans le contexte d</w:t>
      </w:r>
      <w:r w:rsidR="00495B83">
        <w:rPr>
          <w:lang w:val="fr-FR"/>
        </w:rPr>
        <w:t>’</w:t>
      </w:r>
      <w:r>
        <w:rPr>
          <w:lang w:val="fr-FR"/>
        </w:rPr>
        <w:t>activités tributaires de la nature, il est difficile d</w:t>
      </w:r>
      <w:r w:rsidR="00495B83">
        <w:rPr>
          <w:lang w:val="fr-FR"/>
        </w:rPr>
        <w:t>’</w:t>
      </w:r>
      <w:r>
        <w:rPr>
          <w:lang w:val="fr-FR"/>
        </w:rPr>
        <w:t>appliquer des dispositions uniformes pour les pauses</w:t>
      </w:r>
      <w:r w:rsidRPr="00FE5B19">
        <w:rPr>
          <w:lang w:val="fr-FR"/>
        </w:rPr>
        <w:t>.</w:t>
      </w:r>
    </w:p>
    <w:p w14:paraId="6F471995" w14:textId="12BFC593" w:rsidR="00542C65" w:rsidRPr="0072662C" w:rsidRDefault="00542C65" w:rsidP="00542C65">
      <w:pPr>
        <w:pStyle w:val="SingleTxtG"/>
        <w:rPr>
          <w:spacing w:val="-2"/>
          <w:lang w:val="fr-FR"/>
        </w:rPr>
      </w:pPr>
      <w:r w:rsidRPr="0072662C">
        <w:rPr>
          <w:bCs/>
          <w:spacing w:val="-2"/>
          <w:lang w:val="fr-FR"/>
        </w:rPr>
        <w:t>70.</w:t>
      </w:r>
      <w:r w:rsidRPr="0072662C">
        <w:rPr>
          <w:bCs/>
          <w:spacing w:val="-2"/>
          <w:lang w:val="fr-FR"/>
        </w:rPr>
        <w:tab/>
      </w:r>
      <w:r w:rsidRPr="0072662C">
        <w:rPr>
          <w:spacing w:val="-2"/>
          <w:lang w:val="fr-FR"/>
        </w:rPr>
        <w:t>Chaque année, le Gouvernement et les inspecteurs du travail, qui constituent une classe spéciale d</w:t>
      </w:r>
      <w:r w:rsidR="00495B83">
        <w:rPr>
          <w:spacing w:val="-2"/>
          <w:lang w:val="fr-FR"/>
        </w:rPr>
        <w:t>’</w:t>
      </w:r>
      <w:r w:rsidRPr="0072662C">
        <w:rPr>
          <w:spacing w:val="-2"/>
          <w:lang w:val="fr-FR"/>
        </w:rPr>
        <w:t>officiers de police judiciaire, procèdent conjointement, non seulement aux contrôles de base prévus par la loi sur les normes de travail, mais aussi à des inspections dans le but de s</w:t>
      </w:r>
      <w:r w:rsidR="00495B83">
        <w:rPr>
          <w:spacing w:val="-2"/>
          <w:lang w:val="fr-FR"/>
        </w:rPr>
        <w:t>’</w:t>
      </w:r>
      <w:r w:rsidRPr="0072662C">
        <w:rPr>
          <w:spacing w:val="-2"/>
          <w:lang w:val="fr-FR"/>
        </w:rPr>
        <w:t>assurer du respect des dispositions relatives à l</w:t>
      </w:r>
      <w:r w:rsidR="00495B83">
        <w:rPr>
          <w:spacing w:val="-2"/>
          <w:lang w:val="fr-FR"/>
        </w:rPr>
        <w:t>’</w:t>
      </w:r>
      <w:r w:rsidRPr="0072662C">
        <w:rPr>
          <w:spacing w:val="-2"/>
          <w:lang w:val="fr-FR"/>
        </w:rPr>
        <w:t>égalité de traitement, à l</w:t>
      </w:r>
      <w:r w:rsidR="00495B83">
        <w:rPr>
          <w:spacing w:val="-2"/>
          <w:lang w:val="fr-FR"/>
        </w:rPr>
        <w:t>’</w:t>
      </w:r>
      <w:r w:rsidRPr="0072662C">
        <w:rPr>
          <w:spacing w:val="-2"/>
          <w:lang w:val="fr-FR"/>
        </w:rPr>
        <w:t>interdiction du travail forcé, à l</w:t>
      </w:r>
      <w:r w:rsidR="00495B83">
        <w:rPr>
          <w:spacing w:val="-2"/>
          <w:lang w:val="fr-FR"/>
        </w:rPr>
        <w:t>’</w:t>
      </w:r>
      <w:r w:rsidRPr="0072662C">
        <w:rPr>
          <w:spacing w:val="-2"/>
          <w:lang w:val="fr-FR"/>
        </w:rPr>
        <w:t>interdiction de la violence, etc. Le Gouvernement procède aussi à des vérifications pour déterminer si les travailleurs migrants font l</w:t>
      </w:r>
      <w:r w:rsidR="00495B83">
        <w:rPr>
          <w:spacing w:val="-2"/>
          <w:lang w:val="fr-FR"/>
        </w:rPr>
        <w:t>’</w:t>
      </w:r>
      <w:r w:rsidRPr="0072662C">
        <w:rPr>
          <w:spacing w:val="-2"/>
          <w:lang w:val="fr-FR"/>
        </w:rPr>
        <w:t>objet de traitements inéquitables, de brimades sur le lieu de travail et de harcèlement sexuel. À la suite de ces inspections, les entreprises qui ont enfreint la loi sur les conditions de travail ou la réglementation sur le travail forcé sont tenues de prendre des mesures administratives et juridiques pour éviter l</w:t>
      </w:r>
      <w:r w:rsidR="00495B83">
        <w:rPr>
          <w:spacing w:val="-2"/>
          <w:lang w:val="fr-FR"/>
        </w:rPr>
        <w:t>’</w:t>
      </w:r>
      <w:r w:rsidRPr="0072662C">
        <w:rPr>
          <w:spacing w:val="-2"/>
          <w:lang w:val="fr-FR"/>
        </w:rPr>
        <w:t>annulation de leur autorisation d</w:t>
      </w:r>
      <w:r w:rsidR="00495B83">
        <w:rPr>
          <w:spacing w:val="-2"/>
          <w:lang w:val="fr-FR"/>
        </w:rPr>
        <w:t>’</w:t>
      </w:r>
      <w:r w:rsidRPr="0072662C">
        <w:rPr>
          <w:spacing w:val="-2"/>
          <w:lang w:val="fr-FR"/>
        </w:rPr>
        <w:t>emploi ou l</w:t>
      </w:r>
      <w:r w:rsidR="00495B83">
        <w:rPr>
          <w:spacing w:val="-2"/>
          <w:lang w:val="fr-FR"/>
        </w:rPr>
        <w:t>’</w:t>
      </w:r>
      <w:r w:rsidRPr="0072662C">
        <w:rPr>
          <w:spacing w:val="-2"/>
          <w:lang w:val="fr-FR"/>
        </w:rPr>
        <w:t>imposition de limites à cette dernière, et d</w:t>
      </w:r>
      <w:r w:rsidR="00495B83">
        <w:rPr>
          <w:spacing w:val="-2"/>
          <w:lang w:val="fr-FR"/>
        </w:rPr>
        <w:t>’</w:t>
      </w:r>
      <w:r w:rsidRPr="0072662C">
        <w:rPr>
          <w:spacing w:val="-2"/>
          <w:lang w:val="fr-FR"/>
        </w:rPr>
        <w:t>être en mauvaise posture lors de l</w:t>
      </w:r>
      <w:r w:rsidR="00495B83">
        <w:rPr>
          <w:spacing w:val="-2"/>
          <w:lang w:val="fr-FR"/>
        </w:rPr>
        <w:t>’</w:t>
      </w:r>
      <w:r w:rsidRPr="0072662C">
        <w:rPr>
          <w:spacing w:val="-2"/>
          <w:lang w:val="fr-FR"/>
        </w:rPr>
        <w:t>affectation de nouveaux travailleurs étrangers. Un travailleur étranger titulaire d</w:t>
      </w:r>
      <w:r w:rsidR="00495B83">
        <w:rPr>
          <w:spacing w:val="-2"/>
          <w:lang w:val="fr-FR"/>
        </w:rPr>
        <w:t>’</w:t>
      </w:r>
      <w:r w:rsidRPr="0072662C">
        <w:rPr>
          <w:spacing w:val="-2"/>
          <w:lang w:val="fr-FR"/>
        </w:rPr>
        <w:t>un permis de travail ne pouvant pas poursuivre ses activités parce qu</w:t>
      </w:r>
      <w:r w:rsidR="00495B83">
        <w:rPr>
          <w:spacing w:val="-2"/>
          <w:lang w:val="fr-FR"/>
        </w:rPr>
        <w:t>’</w:t>
      </w:r>
      <w:r w:rsidRPr="0072662C">
        <w:rPr>
          <w:spacing w:val="-2"/>
          <w:lang w:val="fr-FR"/>
        </w:rPr>
        <w:t>il se trouve en situation de travail forcé ou a subi une agression peut changer de lieu d</w:t>
      </w:r>
      <w:r w:rsidR="00495B83">
        <w:rPr>
          <w:spacing w:val="-2"/>
          <w:lang w:val="fr-FR"/>
        </w:rPr>
        <w:t>’</w:t>
      </w:r>
      <w:r w:rsidRPr="0072662C">
        <w:rPr>
          <w:spacing w:val="-2"/>
          <w:lang w:val="fr-FR"/>
        </w:rPr>
        <w:t>activité. Un travailleur étranger subissant un préjudice dû à la violation par son employeur de la réglementation sur les relations de travail peut, au même titre qu</w:t>
      </w:r>
      <w:r w:rsidR="00495B83">
        <w:rPr>
          <w:spacing w:val="-2"/>
          <w:lang w:val="fr-FR"/>
        </w:rPr>
        <w:t>’</w:t>
      </w:r>
      <w:r w:rsidRPr="0072662C">
        <w:rPr>
          <w:spacing w:val="-2"/>
          <w:lang w:val="fr-FR"/>
        </w:rPr>
        <w:t>un travailleur coréen, engager des procédures de recours, notamment en déposant une requête auprès des bureaux régionaux de l</w:t>
      </w:r>
      <w:r w:rsidR="00495B83">
        <w:rPr>
          <w:spacing w:val="-2"/>
          <w:lang w:val="fr-FR"/>
        </w:rPr>
        <w:t>’</w:t>
      </w:r>
      <w:r w:rsidRPr="0072662C">
        <w:rPr>
          <w:spacing w:val="-2"/>
          <w:lang w:val="fr-FR"/>
        </w:rPr>
        <w:t>emploi et du travail ou en portant plainte. Ces derniers prennent les mesures administratives et juridiques nécessaires, conformément aux lois pertinentes, lorsqu</w:t>
      </w:r>
      <w:r w:rsidR="00495B83">
        <w:rPr>
          <w:spacing w:val="-2"/>
          <w:lang w:val="fr-FR"/>
        </w:rPr>
        <w:t>’</w:t>
      </w:r>
      <w:r w:rsidRPr="0072662C">
        <w:rPr>
          <w:spacing w:val="-2"/>
          <w:lang w:val="fr-FR"/>
        </w:rPr>
        <w:t>ils ont déterminé que les règles relatives aux relations de travail ont été violées.</w:t>
      </w:r>
    </w:p>
    <w:p w14:paraId="15AD6045" w14:textId="7AB3AC56" w:rsidR="00542C65" w:rsidRPr="007D186C" w:rsidRDefault="00542C65" w:rsidP="007D186C">
      <w:pPr>
        <w:pStyle w:val="Titre1"/>
        <w:spacing w:after="120"/>
        <w:ind w:left="0"/>
        <w:rPr>
          <w:rFonts w:eastAsia="휴먼명조"/>
          <w:sz w:val="16"/>
          <w:szCs w:val="16"/>
          <w:lang w:val="fr-FR"/>
        </w:rPr>
      </w:pPr>
      <w:r w:rsidRPr="00FE5B19">
        <w:rPr>
          <w:lang w:val="fr-FR"/>
        </w:rPr>
        <w:lastRenderedPageBreak/>
        <w:t>Tableau 24</w:t>
      </w:r>
      <w:r w:rsidRPr="00FE5B19">
        <w:rPr>
          <w:lang w:val="fr-FR"/>
        </w:rPr>
        <w:br/>
      </w:r>
      <w:r w:rsidRPr="00F477A6">
        <w:rPr>
          <w:b/>
          <w:bCs/>
          <w:spacing w:val="-2"/>
          <w:lang w:val="fr-FR"/>
        </w:rPr>
        <w:t>Infractions détectées sur la base des directives après inspection d</w:t>
      </w:r>
      <w:r w:rsidR="00495B83">
        <w:rPr>
          <w:b/>
          <w:bCs/>
          <w:spacing w:val="-2"/>
          <w:lang w:val="fr-FR"/>
        </w:rPr>
        <w:t>’</w:t>
      </w:r>
      <w:r w:rsidRPr="00F477A6">
        <w:rPr>
          <w:b/>
          <w:bCs/>
          <w:spacing w:val="-2"/>
          <w:lang w:val="fr-FR"/>
        </w:rPr>
        <w:t>entreprises employant des travailleurs étrangers</w:t>
      </w:r>
      <w:r w:rsidRPr="00F477A6">
        <w:rPr>
          <w:rFonts w:eastAsia="휴먼명조"/>
          <w:spacing w:val="-2"/>
          <w:sz w:val="16"/>
          <w:szCs w:val="16"/>
          <w:lang w:val="fr-FR"/>
        </w:rPr>
        <w:br/>
      </w:r>
      <w:r w:rsidRPr="00F477A6">
        <w:rPr>
          <w:rFonts w:eastAsia="휴먼명조"/>
          <w:sz w:val="16"/>
          <w:szCs w:val="16"/>
          <w:lang w:val="fr-FR"/>
        </w:rPr>
        <w:t>(</w:t>
      </w:r>
      <w:r w:rsidR="007D186C" w:rsidRPr="00F477A6">
        <w:rPr>
          <w:rFonts w:eastAsia="휴먼명조"/>
          <w:sz w:val="16"/>
          <w:szCs w:val="16"/>
          <w:lang w:val="fr-FR"/>
        </w:rPr>
        <w:t>N</w:t>
      </w:r>
      <w:r w:rsidRPr="00F477A6">
        <w:rPr>
          <w:rFonts w:eastAsia="휴먼명조"/>
          <w:sz w:val="16"/>
          <w:szCs w:val="16"/>
          <w:lang w:val="fr-FR"/>
        </w:rPr>
        <w:t>ombre d</w:t>
      </w:r>
      <w:r w:rsidR="00495B83">
        <w:rPr>
          <w:rFonts w:eastAsia="휴먼명조"/>
          <w:sz w:val="16"/>
          <w:szCs w:val="16"/>
          <w:lang w:val="fr-FR"/>
        </w:rPr>
        <w:t>’</w:t>
      </w:r>
      <w:r w:rsidRPr="00F477A6">
        <w:rPr>
          <w:rFonts w:eastAsia="휴먼명조"/>
          <w:sz w:val="16"/>
          <w:szCs w:val="16"/>
          <w:lang w:val="fr-FR"/>
        </w:rPr>
        <w:t>entreprises)</w:t>
      </w:r>
    </w:p>
    <w:tbl>
      <w:tblPr>
        <w:tblW w:w="9639" w:type="dxa"/>
        <w:tblLayout w:type="fixed"/>
        <w:tblCellMar>
          <w:left w:w="0" w:type="dxa"/>
          <w:right w:w="0" w:type="dxa"/>
        </w:tblCellMar>
        <w:tblLook w:val="04A0" w:firstRow="1" w:lastRow="0" w:firstColumn="1" w:lastColumn="0" w:noHBand="0" w:noVBand="1"/>
      </w:tblPr>
      <w:tblGrid>
        <w:gridCol w:w="709"/>
        <w:gridCol w:w="901"/>
        <w:gridCol w:w="1054"/>
        <w:gridCol w:w="1298"/>
        <w:gridCol w:w="1008"/>
        <w:gridCol w:w="909"/>
        <w:gridCol w:w="980"/>
        <w:gridCol w:w="2170"/>
        <w:gridCol w:w="610"/>
      </w:tblGrid>
      <w:tr w:rsidR="007D186C" w:rsidRPr="007D186C" w14:paraId="49F30AC2" w14:textId="77777777" w:rsidTr="00B03240">
        <w:trPr>
          <w:tblHeader/>
        </w:trPr>
        <w:tc>
          <w:tcPr>
            <w:tcW w:w="709" w:type="dxa"/>
            <w:vMerge w:val="restart"/>
            <w:tcBorders>
              <w:top w:val="single" w:sz="4" w:space="0" w:color="auto"/>
              <w:bottom w:val="single" w:sz="12" w:space="0" w:color="auto"/>
            </w:tcBorders>
            <w:shd w:val="clear" w:color="auto" w:fill="auto"/>
            <w:vAlign w:val="bottom"/>
          </w:tcPr>
          <w:p w14:paraId="3752E35A" w14:textId="77777777" w:rsidR="00542C65" w:rsidRPr="007D186C" w:rsidRDefault="00542C65" w:rsidP="007D186C">
            <w:pPr>
              <w:suppressAutoHyphens w:val="0"/>
              <w:spacing w:before="80" w:after="80" w:line="200" w:lineRule="exact"/>
              <w:rPr>
                <w:i/>
                <w:sz w:val="16"/>
                <w:lang w:val="fr-FR"/>
              </w:rPr>
            </w:pPr>
          </w:p>
        </w:tc>
        <w:tc>
          <w:tcPr>
            <w:tcW w:w="901" w:type="dxa"/>
            <w:vMerge w:val="restart"/>
            <w:tcBorders>
              <w:top w:val="single" w:sz="4" w:space="0" w:color="auto"/>
              <w:bottom w:val="single" w:sz="12" w:space="0" w:color="auto"/>
            </w:tcBorders>
            <w:shd w:val="clear" w:color="auto" w:fill="auto"/>
            <w:vAlign w:val="bottom"/>
          </w:tcPr>
          <w:p w14:paraId="01E8B496" w14:textId="1CB864FE" w:rsidR="00542C65" w:rsidRPr="007D186C" w:rsidRDefault="00542C65" w:rsidP="007D186C">
            <w:pPr>
              <w:suppressAutoHyphens w:val="0"/>
              <w:spacing w:before="80" w:after="80" w:line="200" w:lineRule="exact"/>
              <w:jc w:val="right"/>
              <w:rPr>
                <w:i/>
                <w:sz w:val="16"/>
              </w:rPr>
            </w:pPr>
            <w:r w:rsidRPr="007D186C">
              <w:rPr>
                <w:i/>
                <w:iCs/>
                <w:sz w:val="16"/>
                <w:szCs w:val="16"/>
                <w:lang w:val="fr-FR"/>
              </w:rPr>
              <w:t>Nombre d</w:t>
            </w:r>
            <w:r w:rsidR="00495B83">
              <w:rPr>
                <w:i/>
                <w:iCs/>
                <w:sz w:val="16"/>
                <w:szCs w:val="16"/>
                <w:lang w:val="fr-FR"/>
              </w:rPr>
              <w:t>’</w:t>
            </w:r>
            <w:r w:rsidRPr="007D186C">
              <w:rPr>
                <w:i/>
                <w:iCs/>
                <w:sz w:val="16"/>
                <w:szCs w:val="16"/>
                <w:lang w:val="fr-FR"/>
              </w:rPr>
              <w:t>entreprises inspectées</w:t>
            </w:r>
          </w:p>
        </w:tc>
        <w:tc>
          <w:tcPr>
            <w:tcW w:w="1054" w:type="dxa"/>
            <w:vMerge w:val="restart"/>
            <w:tcBorders>
              <w:top w:val="single" w:sz="4" w:space="0" w:color="auto"/>
              <w:bottom w:val="single" w:sz="12" w:space="0" w:color="auto"/>
            </w:tcBorders>
            <w:shd w:val="clear" w:color="auto" w:fill="auto"/>
            <w:vAlign w:val="bottom"/>
          </w:tcPr>
          <w:p w14:paraId="57649D81" w14:textId="4F6C1AD4" w:rsidR="00542C65" w:rsidRPr="007D186C" w:rsidRDefault="00542C65" w:rsidP="007D186C">
            <w:pPr>
              <w:suppressAutoHyphens w:val="0"/>
              <w:spacing w:before="80" w:after="80" w:line="200" w:lineRule="exact"/>
              <w:jc w:val="right"/>
              <w:rPr>
                <w:i/>
                <w:sz w:val="16"/>
              </w:rPr>
            </w:pPr>
            <w:r w:rsidRPr="007D186C">
              <w:rPr>
                <w:i/>
                <w:iCs/>
                <w:sz w:val="16"/>
                <w:szCs w:val="16"/>
                <w:lang w:val="fr-FR"/>
              </w:rPr>
              <w:t>Nombre d</w:t>
            </w:r>
            <w:r w:rsidR="00495B83">
              <w:rPr>
                <w:i/>
                <w:iCs/>
                <w:sz w:val="16"/>
                <w:szCs w:val="16"/>
                <w:lang w:val="fr-FR"/>
              </w:rPr>
              <w:t>’</w:t>
            </w:r>
            <w:r w:rsidRPr="007D186C">
              <w:rPr>
                <w:i/>
                <w:iCs/>
                <w:sz w:val="16"/>
                <w:szCs w:val="16"/>
                <w:lang w:val="fr-FR"/>
              </w:rPr>
              <w:t>infractions</w:t>
            </w:r>
            <w:r w:rsidR="00F477A6" w:rsidRPr="00F477A6">
              <w:rPr>
                <w:sz w:val="16"/>
                <w:szCs w:val="16"/>
                <w:lang w:val="fr-FR"/>
              </w:rPr>
              <w:t>*</w:t>
            </w:r>
          </w:p>
        </w:tc>
        <w:tc>
          <w:tcPr>
            <w:tcW w:w="6975" w:type="dxa"/>
            <w:gridSpan w:val="6"/>
            <w:tcBorders>
              <w:top w:val="single" w:sz="4" w:space="0" w:color="auto"/>
              <w:bottom w:val="single" w:sz="4" w:space="0" w:color="auto"/>
            </w:tcBorders>
            <w:shd w:val="clear" w:color="auto" w:fill="auto"/>
            <w:vAlign w:val="bottom"/>
          </w:tcPr>
          <w:p w14:paraId="49FB54DA" w14:textId="2ABE552C" w:rsidR="00542C65" w:rsidRPr="007D186C" w:rsidRDefault="00542C65" w:rsidP="007D186C">
            <w:pPr>
              <w:suppressAutoHyphens w:val="0"/>
              <w:spacing w:before="80" w:after="80" w:line="200" w:lineRule="exact"/>
              <w:jc w:val="center"/>
              <w:rPr>
                <w:i/>
                <w:sz w:val="16"/>
              </w:rPr>
            </w:pPr>
            <w:r w:rsidRPr="007D186C">
              <w:rPr>
                <w:i/>
                <w:iCs/>
                <w:sz w:val="16"/>
                <w:szCs w:val="16"/>
                <w:lang w:val="fr-FR"/>
              </w:rPr>
              <w:t>Type d</w:t>
            </w:r>
            <w:r w:rsidR="00495B83">
              <w:rPr>
                <w:i/>
                <w:iCs/>
                <w:sz w:val="16"/>
                <w:szCs w:val="16"/>
                <w:lang w:val="fr-FR"/>
              </w:rPr>
              <w:t>’</w:t>
            </w:r>
            <w:r w:rsidRPr="007D186C">
              <w:rPr>
                <w:i/>
                <w:iCs/>
                <w:sz w:val="16"/>
                <w:szCs w:val="16"/>
                <w:lang w:val="fr-FR"/>
              </w:rPr>
              <w:t>infraction</w:t>
            </w:r>
          </w:p>
        </w:tc>
      </w:tr>
      <w:tr w:rsidR="00A82B39" w:rsidRPr="007D186C" w14:paraId="34DA89BF" w14:textId="77777777" w:rsidTr="00F477A6">
        <w:trPr>
          <w:tblHeader/>
        </w:trPr>
        <w:tc>
          <w:tcPr>
            <w:tcW w:w="709" w:type="dxa"/>
            <w:vMerge/>
            <w:tcBorders>
              <w:top w:val="single" w:sz="12" w:space="0" w:color="auto"/>
              <w:bottom w:val="single" w:sz="12" w:space="0" w:color="auto"/>
            </w:tcBorders>
            <w:shd w:val="clear" w:color="auto" w:fill="auto"/>
            <w:vAlign w:val="bottom"/>
          </w:tcPr>
          <w:p w14:paraId="0BF08CF8" w14:textId="77777777" w:rsidR="00542C65" w:rsidRPr="007D186C" w:rsidRDefault="00542C65" w:rsidP="007D186C">
            <w:pPr>
              <w:suppressAutoHyphens w:val="0"/>
              <w:spacing w:before="40" w:after="40" w:line="220" w:lineRule="exact"/>
              <w:rPr>
                <w:sz w:val="18"/>
              </w:rPr>
            </w:pPr>
          </w:p>
        </w:tc>
        <w:tc>
          <w:tcPr>
            <w:tcW w:w="901" w:type="dxa"/>
            <w:vMerge/>
            <w:tcBorders>
              <w:top w:val="single" w:sz="12" w:space="0" w:color="auto"/>
              <w:bottom w:val="single" w:sz="12" w:space="0" w:color="auto"/>
            </w:tcBorders>
            <w:shd w:val="clear" w:color="auto" w:fill="auto"/>
            <w:vAlign w:val="bottom"/>
          </w:tcPr>
          <w:p w14:paraId="265CCD6D" w14:textId="77777777" w:rsidR="00542C65" w:rsidRPr="007D186C" w:rsidRDefault="00542C65" w:rsidP="007D186C">
            <w:pPr>
              <w:suppressAutoHyphens w:val="0"/>
              <w:spacing w:before="40" w:after="40" w:line="220" w:lineRule="exact"/>
              <w:jc w:val="right"/>
              <w:rPr>
                <w:sz w:val="18"/>
              </w:rPr>
            </w:pPr>
          </w:p>
        </w:tc>
        <w:tc>
          <w:tcPr>
            <w:tcW w:w="1054" w:type="dxa"/>
            <w:vMerge/>
            <w:tcBorders>
              <w:top w:val="single" w:sz="12" w:space="0" w:color="auto"/>
              <w:bottom w:val="single" w:sz="12" w:space="0" w:color="auto"/>
            </w:tcBorders>
            <w:shd w:val="clear" w:color="auto" w:fill="auto"/>
            <w:vAlign w:val="bottom"/>
          </w:tcPr>
          <w:p w14:paraId="5141A570" w14:textId="77777777" w:rsidR="00542C65" w:rsidRPr="007D186C" w:rsidRDefault="00542C65" w:rsidP="007D186C">
            <w:pPr>
              <w:suppressAutoHyphens w:val="0"/>
              <w:spacing w:before="40" w:after="40" w:line="220" w:lineRule="exact"/>
              <w:jc w:val="right"/>
              <w:rPr>
                <w:sz w:val="18"/>
              </w:rPr>
            </w:pPr>
          </w:p>
        </w:tc>
        <w:tc>
          <w:tcPr>
            <w:tcW w:w="1298" w:type="dxa"/>
            <w:tcBorders>
              <w:top w:val="single" w:sz="4" w:space="0" w:color="auto"/>
              <w:bottom w:val="single" w:sz="12" w:space="0" w:color="auto"/>
            </w:tcBorders>
            <w:shd w:val="clear" w:color="auto" w:fill="auto"/>
            <w:vAlign w:val="bottom"/>
          </w:tcPr>
          <w:p w14:paraId="5E74A788" w14:textId="50E70056" w:rsidR="00542C65" w:rsidRPr="007D186C" w:rsidRDefault="00542C65" w:rsidP="007D186C">
            <w:pPr>
              <w:suppressAutoHyphens w:val="0"/>
              <w:spacing w:before="80" w:after="80" w:line="200" w:lineRule="exact"/>
              <w:jc w:val="right"/>
              <w:rPr>
                <w:i/>
                <w:sz w:val="16"/>
                <w:szCs w:val="16"/>
                <w:lang w:val="fr-FR"/>
              </w:rPr>
            </w:pPr>
            <w:r w:rsidRPr="007D186C">
              <w:rPr>
                <w:i/>
                <w:sz w:val="16"/>
                <w:szCs w:val="16"/>
                <w:lang w:val="fr-FR"/>
              </w:rPr>
              <w:t>Loi sur</w:t>
            </w:r>
            <w:r w:rsidR="00A82B39">
              <w:rPr>
                <w:i/>
                <w:sz w:val="16"/>
                <w:szCs w:val="16"/>
                <w:lang w:val="fr-FR"/>
              </w:rPr>
              <w:t xml:space="preserve"> </w:t>
            </w:r>
            <w:r w:rsidRPr="007D186C">
              <w:rPr>
                <w:i/>
                <w:sz w:val="16"/>
                <w:szCs w:val="16"/>
                <w:lang w:val="fr-FR"/>
              </w:rPr>
              <w:t>l</w:t>
            </w:r>
            <w:r w:rsidR="00495B83">
              <w:rPr>
                <w:i/>
                <w:sz w:val="16"/>
                <w:szCs w:val="16"/>
                <w:lang w:val="fr-FR"/>
              </w:rPr>
              <w:t>’</w:t>
            </w:r>
            <w:r w:rsidRPr="007D186C">
              <w:rPr>
                <w:i/>
                <w:sz w:val="16"/>
                <w:szCs w:val="16"/>
                <w:lang w:val="fr-FR"/>
              </w:rPr>
              <w:t xml:space="preserve">emploi </w:t>
            </w:r>
            <w:r w:rsidR="007D186C">
              <w:rPr>
                <w:i/>
                <w:sz w:val="16"/>
                <w:szCs w:val="16"/>
                <w:lang w:val="fr-FR"/>
              </w:rPr>
              <w:br/>
            </w:r>
            <w:r w:rsidRPr="007D186C">
              <w:rPr>
                <w:i/>
                <w:sz w:val="16"/>
                <w:szCs w:val="16"/>
                <w:lang w:val="fr-FR"/>
              </w:rPr>
              <w:t>des travailleurs étrangers</w:t>
            </w:r>
          </w:p>
        </w:tc>
        <w:tc>
          <w:tcPr>
            <w:tcW w:w="1008" w:type="dxa"/>
            <w:tcBorders>
              <w:top w:val="single" w:sz="4" w:space="0" w:color="auto"/>
              <w:bottom w:val="single" w:sz="12" w:space="0" w:color="auto"/>
            </w:tcBorders>
            <w:shd w:val="clear" w:color="auto" w:fill="auto"/>
            <w:vAlign w:val="bottom"/>
          </w:tcPr>
          <w:p w14:paraId="3C4BF12F" w14:textId="52C0B4A0" w:rsidR="00542C65" w:rsidRPr="007D186C" w:rsidRDefault="00542C65" w:rsidP="007D186C">
            <w:pPr>
              <w:suppressAutoHyphens w:val="0"/>
              <w:spacing w:before="80" w:after="80" w:line="200" w:lineRule="exact"/>
              <w:jc w:val="right"/>
              <w:rPr>
                <w:i/>
                <w:sz w:val="16"/>
                <w:szCs w:val="16"/>
                <w:lang w:val="fr-FR"/>
              </w:rPr>
            </w:pPr>
            <w:r w:rsidRPr="007D186C">
              <w:rPr>
                <w:i/>
                <w:sz w:val="16"/>
                <w:szCs w:val="16"/>
                <w:lang w:val="fr-FR"/>
              </w:rPr>
              <w:t>Loi sur</w:t>
            </w:r>
            <w:r w:rsidR="007D186C">
              <w:rPr>
                <w:i/>
                <w:sz w:val="16"/>
                <w:szCs w:val="16"/>
                <w:lang w:val="fr-FR"/>
              </w:rPr>
              <w:br/>
            </w:r>
            <w:r w:rsidRPr="007D186C">
              <w:rPr>
                <w:i/>
                <w:sz w:val="16"/>
                <w:szCs w:val="16"/>
                <w:lang w:val="fr-FR"/>
              </w:rPr>
              <w:t>les normes</w:t>
            </w:r>
            <w:r w:rsidR="007D186C">
              <w:rPr>
                <w:i/>
                <w:sz w:val="16"/>
                <w:szCs w:val="16"/>
                <w:lang w:val="fr-FR"/>
              </w:rPr>
              <w:br/>
            </w:r>
            <w:r w:rsidRPr="007D186C">
              <w:rPr>
                <w:i/>
                <w:sz w:val="16"/>
                <w:szCs w:val="16"/>
                <w:lang w:val="fr-FR"/>
              </w:rPr>
              <w:t>du travail</w:t>
            </w:r>
          </w:p>
        </w:tc>
        <w:tc>
          <w:tcPr>
            <w:tcW w:w="909" w:type="dxa"/>
            <w:tcBorders>
              <w:top w:val="single" w:sz="4" w:space="0" w:color="auto"/>
              <w:bottom w:val="single" w:sz="12" w:space="0" w:color="auto"/>
            </w:tcBorders>
            <w:shd w:val="clear" w:color="auto" w:fill="auto"/>
            <w:vAlign w:val="bottom"/>
          </w:tcPr>
          <w:p w14:paraId="48707DAD" w14:textId="57E074DB" w:rsidR="00542C65" w:rsidRPr="007D186C" w:rsidRDefault="00542C65" w:rsidP="007D186C">
            <w:pPr>
              <w:suppressAutoHyphens w:val="0"/>
              <w:spacing w:before="80" w:after="80" w:line="200" w:lineRule="exact"/>
              <w:jc w:val="right"/>
              <w:rPr>
                <w:i/>
                <w:sz w:val="16"/>
                <w:szCs w:val="16"/>
                <w:lang w:val="fr-FR"/>
              </w:rPr>
            </w:pPr>
            <w:r w:rsidRPr="007D186C">
              <w:rPr>
                <w:i/>
                <w:sz w:val="16"/>
                <w:szCs w:val="16"/>
                <w:lang w:val="fr-FR"/>
              </w:rPr>
              <w:t xml:space="preserve">Loi sur </w:t>
            </w:r>
            <w:r w:rsidR="007D186C">
              <w:rPr>
                <w:i/>
                <w:sz w:val="16"/>
                <w:szCs w:val="16"/>
                <w:lang w:val="fr-FR"/>
              </w:rPr>
              <w:br/>
            </w:r>
            <w:r w:rsidRPr="007D186C">
              <w:rPr>
                <w:i/>
                <w:sz w:val="16"/>
                <w:szCs w:val="16"/>
                <w:lang w:val="fr-FR"/>
              </w:rPr>
              <w:t>le salaire</w:t>
            </w:r>
            <w:r w:rsidR="007D186C">
              <w:rPr>
                <w:i/>
                <w:sz w:val="16"/>
                <w:szCs w:val="16"/>
                <w:lang w:val="fr-FR"/>
              </w:rPr>
              <w:br/>
            </w:r>
            <w:r w:rsidRPr="007D186C">
              <w:rPr>
                <w:i/>
                <w:sz w:val="16"/>
                <w:szCs w:val="16"/>
                <w:lang w:val="fr-FR"/>
              </w:rPr>
              <w:t>minimum</w:t>
            </w:r>
          </w:p>
        </w:tc>
        <w:tc>
          <w:tcPr>
            <w:tcW w:w="980" w:type="dxa"/>
            <w:tcBorders>
              <w:top w:val="single" w:sz="4" w:space="0" w:color="auto"/>
              <w:bottom w:val="single" w:sz="12" w:space="0" w:color="auto"/>
            </w:tcBorders>
            <w:shd w:val="clear" w:color="auto" w:fill="auto"/>
            <w:vAlign w:val="bottom"/>
          </w:tcPr>
          <w:p w14:paraId="1E923B61" w14:textId="26754910" w:rsidR="00542C65" w:rsidRPr="007D186C" w:rsidRDefault="00542C65" w:rsidP="007D186C">
            <w:pPr>
              <w:suppressAutoHyphens w:val="0"/>
              <w:spacing w:before="80" w:after="80" w:line="200" w:lineRule="exact"/>
              <w:jc w:val="right"/>
              <w:rPr>
                <w:i/>
                <w:sz w:val="16"/>
                <w:szCs w:val="16"/>
                <w:lang w:val="fr-FR"/>
              </w:rPr>
            </w:pPr>
            <w:r w:rsidRPr="007D186C">
              <w:rPr>
                <w:i/>
                <w:sz w:val="16"/>
                <w:szCs w:val="16"/>
                <w:lang w:val="fr-FR"/>
              </w:rPr>
              <w:t xml:space="preserve">Loi sur </w:t>
            </w:r>
            <w:r w:rsidR="007D186C">
              <w:rPr>
                <w:i/>
                <w:sz w:val="16"/>
                <w:szCs w:val="16"/>
                <w:lang w:val="fr-FR"/>
              </w:rPr>
              <w:br/>
            </w:r>
            <w:r w:rsidRPr="007D186C">
              <w:rPr>
                <w:i/>
                <w:sz w:val="16"/>
                <w:szCs w:val="16"/>
                <w:lang w:val="fr-FR"/>
              </w:rPr>
              <w:t>la sécurité</w:t>
            </w:r>
            <w:r w:rsidR="007D186C">
              <w:rPr>
                <w:i/>
                <w:sz w:val="16"/>
                <w:szCs w:val="16"/>
                <w:lang w:val="fr-FR"/>
              </w:rPr>
              <w:br/>
            </w:r>
            <w:r w:rsidRPr="007D186C">
              <w:rPr>
                <w:i/>
                <w:sz w:val="16"/>
                <w:szCs w:val="16"/>
                <w:lang w:val="fr-FR"/>
              </w:rPr>
              <w:t>et la santé</w:t>
            </w:r>
            <w:r w:rsidR="007D186C">
              <w:rPr>
                <w:i/>
                <w:sz w:val="16"/>
                <w:szCs w:val="16"/>
                <w:lang w:val="fr-FR"/>
              </w:rPr>
              <w:br/>
            </w:r>
            <w:r w:rsidRPr="007D186C">
              <w:rPr>
                <w:i/>
                <w:sz w:val="16"/>
                <w:szCs w:val="16"/>
                <w:lang w:val="fr-FR"/>
              </w:rPr>
              <w:t>au travail</w:t>
            </w:r>
          </w:p>
        </w:tc>
        <w:tc>
          <w:tcPr>
            <w:tcW w:w="2170" w:type="dxa"/>
            <w:tcBorders>
              <w:top w:val="single" w:sz="4" w:space="0" w:color="auto"/>
              <w:bottom w:val="single" w:sz="12" w:space="0" w:color="auto"/>
            </w:tcBorders>
            <w:shd w:val="clear" w:color="auto" w:fill="auto"/>
            <w:vAlign w:val="bottom"/>
          </w:tcPr>
          <w:p w14:paraId="6AFCB06F" w14:textId="62374DC4" w:rsidR="00542C65" w:rsidRPr="007D186C" w:rsidRDefault="00542C65" w:rsidP="007D186C">
            <w:pPr>
              <w:suppressAutoHyphens w:val="0"/>
              <w:spacing w:before="80" w:after="80" w:line="200" w:lineRule="exact"/>
              <w:jc w:val="right"/>
              <w:rPr>
                <w:i/>
                <w:sz w:val="16"/>
                <w:szCs w:val="16"/>
                <w:lang w:val="fr-FR"/>
              </w:rPr>
            </w:pPr>
            <w:r w:rsidRPr="007D186C">
              <w:rPr>
                <w:i/>
                <w:sz w:val="16"/>
                <w:szCs w:val="16"/>
                <w:lang w:val="fr-FR"/>
              </w:rPr>
              <w:t>Loi sur l</w:t>
            </w:r>
            <w:r w:rsidR="00495B83">
              <w:rPr>
                <w:i/>
                <w:sz w:val="16"/>
                <w:szCs w:val="16"/>
                <w:lang w:val="fr-FR"/>
              </w:rPr>
              <w:t>’</w:t>
            </w:r>
            <w:r w:rsidRPr="007D186C">
              <w:rPr>
                <w:i/>
                <w:sz w:val="16"/>
                <w:szCs w:val="16"/>
                <w:lang w:val="fr-FR"/>
              </w:rPr>
              <w:t>égalité</w:t>
            </w:r>
            <w:r w:rsidR="00FE589F">
              <w:rPr>
                <w:i/>
                <w:sz w:val="16"/>
                <w:szCs w:val="16"/>
                <w:lang w:val="fr-FR"/>
              </w:rPr>
              <w:br/>
            </w:r>
            <w:r w:rsidRPr="007D186C">
              <w:rPr>
                <w:i/>
                <w:sz w:val="16"/>
                <w:szCs w:val="16"/>
                <w:lang w:val="fr-FR"/>
              </w:rPr>
              <w:t>des chances</w:t>
            </w:r>
            <w:r w:rsidR="00FE589F">
              <w:rPr>
                <w:i/>
                <w:sz w:val="16"/>
                <w:szCs w:val="16"/>
                <w:lang w:val="fr-FR"/>
              </w:rPr>
              <w:t xml:space="preserve"> </w:t>
            </w:r>
            <w:r w:rsidRPr="007D186C">
              <w:rPr>
                <w:i/>
                <w:sz w:val="16"/>
                <w:szCs w:val="16"/>
                <w:lang w:val="fr-FR"/>
              </w:rPr>
              <w:t>dans l</w:t>
            </w:r>
            <w:r w:rsidR="00495B83">
              <w:rPr>
                <w:i/>
                <w:sz w:val="16"/>
                <w:szCs w:val="16"/>
                <w:lang w:val="fr-FR"/>
              </w:rPr>
              <w:t>’</w:t>
            </w:r>
            <w:r w:rsidRPr="007D186C">
              <w:rPr>
                <w:i/>
                <w:sz w:val="16"/>
                <w:szCs w:val="16"/>
                <w:lang w:val="fr-FR"/>
              </w:rPr>
              <w:t>emploi</w:t>
            </w:r>
            <w:r w:rsidR="00FE589F">
              <w:rPr>
                <w:i/>
                <w:sz w:val="16"/>
                <w:szCs w:val="16"/>
                <w:lang w:val="fr-FR"/>
              </w:rPr>
              <w:br/>
            </w:r>
            <w:r w:rsidRPr="007D186C">
              <w:rPr>
                <w:i/>
                <w:sz w:val="16"/>
                <w:szCs w:val="16"/>
                <w:lang w:val="fr-FR"/>
              </w:rPr>
              <w:t>et sur</w:t>
            </w:r>
            <w:r w:rsidR="00FE589F">
              <w:rPr>
                <w:i/>
                <w:sz w:val="16"/>
                <w:szCs w:val="16"/>
                <w:lang w:val="fr-FR"/>
              </w:rPr>
              <w:t xml:space="preserve"> </w:t>
            </w:r>
            <w:r w:rsidRPr="007D186C">
              <w:rPr>
                <w:i/>
                <w:sz w:val="16"/>
                <w:szCs w:val="16"/>
                <w:lang w:val="fr-FR"/>
              </w:rPr>
              <w:t>la conciliation entre vie professionnelle et vie familiale</w:t>
            </w:r>
          </w:p>
        </w:tc>
        <w:tc>
          <w:tcPr>
            <w:tcW w:w="610" w:type="dxa"/>
            <w:tcBorders>
              <w:top w:val="single" w:sz="4" w:space="0" w:color="auto"/>
              <w:bottom w:val="single" w:sz="12" w:space="0" w:color="auto"/>
            </w:tcBorders>
            <w:shd w:val="clear" w:color="auto" w:fill="auto"/>
            <w:vAlign w:val="bottom"/>
          </w:tcPr>
          <w:p w14:paraId="7B097500" w14:textId="77777777" w:rsidR="00542C65" w:rsidRPr="007D186C" w:rsidRDefault="00542C65" w:rsidP="007D186C">
            <w:pPr>
              <w:suppressAutoHyphens w:val="0"/>
              <w:spacing w:before="80" w:after="80" w:line="200" w:lineRule="exact"/>
              <w:jc w:val="right"/>
              <w:rPr>
                <w:i/>
                <w:sz w:val="16"/>
                <w:szCs w:val="16"/>
              </w:rPr>
            </w:pPr>
            <w:r w:rsidRPr="007D186C">
              <w:rPr>
                <w:i/>
                <w:sz w:val="16"/>
                <w:szCs w:val="16"/>
                <w:lang w:val="fr-FR"/>
              </w:rPr>
              <w:t>Autres lois**</w:t>
            </w:r>
          </w:p>
        </w:tc>
      </w:tr>
      <w:tr w:rsidR="00A82B39" w:rsidRPr="007D186C" w14:paraId="6E85D414" w14:textId="77777777" w:rsidTr="00F477A6">
        <w:tc>
          <w:tcPr>
            <w:tcW w:w="709" w:type="dxa"/>
            <w:tcBorders>
              <w:top w:val="single" w:sz="12" w:space="0" w:color="auto"/>
            </w:tcBorders>
            <w:shd w:val="clear" w:color="auto" w:fill="auto"/>
          </w:tcPr>
          <w:p w14:paraId="3EE32AE5" w14:textId="77777777" w:rsidR="00542C65" w:rsidRPr="007D186C" w:rsidRDefault="00542C65" w:rsidP="007D186C">
            <w:pPr>
              <w:suppressAutoHyphens w:val="0"/>
              <w:spacing w:before="40" w:after="40" w:line="220" w:lineRule="exact"/>
              <w:rPr>
                <w:sz w:val="18"/>
              </w:rPr>
            </w:pPr>
            <w:r w:rsidRPr="007D186C">
              <w:rPr>
                <w:rFonts w:hint="eastAsia"/>
                <w:sz w:val="18"/>
              </w:rPr>
              <w:t>2</w:t>
            </w:r>
            <w:r w:rsidRPr="007D186C">
              <w:rPr>
                <w:sz w:val="18"/>
              </w:rPr>
              <w:t>017</w:t>
            </w:r>
          </w:p>
        </w:tc>
        <w:tc>
          <w:tcPr>
            <w:tcW w:w="901" w:type="dxa"/>
            <w:tcBorders>
              <w:top w:val="single" w:sz="12" w:space="0" w:color="auto"/>
            </w:tcBorders>
            <w:shd w:val="clear" w:color="auto" w:fill="auto"/>
            <w:vAlign w:val="bottom"/>
          </w:tcPr>
          <w:p w14:paraId="2BF16A1C"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3 069</w:t>
            </w:r>
          </w:p>
        </w:tc>
        <w:tc>
          <w:tcPr>
            <w:tcW w:w="1054" w:type="dxa"/>
            <w:tcBorders>
              <w:top w:val="single" w:sz="12" w:space="0" w:color="auto"/>
            </w:tcBorders>
            <w:shd w:val="clear" w:color="auto" w:fill="auto"/>
            <w:vAlign w:val="bottom"/>
          </w:tcPr>
          <w:p w14:paraId="6780829F"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7 053</w:t>
            </w:r>
          </w:p>
        </w:tc>
        <w:tc>
          <w:tcPr>
            <w:tcW w:w="1298" w:type="dxa"/>
            <w:tcBorders>
              <w:top w:val="single" w:sz="12" w:space="0" w:color="auto"/>
            </w:tcBorders>
            <w:shd w:val="clear" w:color="auto" w:fill="auto"/>
            <w:vAlign w:val="bottom"/>
          </w:tcPr>
          <w:p w14:paraId="481FEE6B"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2,223</w:t>
            </w:r>
          </w:p>
        </w:tc>
        <w:tc>
          <w:tcPr>
            <w:tcW w:w="1008" w:type="dxa"/>
            <w:tcBorders>
              <w:top w:val="single" w:sz="12" w:space="0" w:color="auto"/>
            </w:tcBorders>
            <w:shd w:val="clear" w:color="auto" w:fill="auto"/>
            <w:vAlign w:val="bottom"/>
          </w:tcPr>
          <w:p w14:paraId="0C0A64DA"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3 407</w:t>
            </w:r>
          </w:p>
        </w:tc>
        <w:tc>
          <w:tcPr>
            <w:tcW w:w="909" w:type="dxa"/>
            <w:tcBorders>
              <w:top w:val="single" w:sz="12" w:space="0" w:color="auto"/>
            </w:tcBorders>
            <w:shd w:val="clear" w:color="auto" w:fill="auto"/>
            <w:vAlign w:val="bottom"/>
          </w:tcPr>
          <w:p w14:paraId="05CBBAD8"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130</w:t>
            </w:r>
          </w:p>
        </w:tc>
        <w:tc>
          <w:tcPr>
            <w:tcW w:w="980" w:type="dxa"/>
            <w:tcBorders>
              <w:top w:val="single" w:sz="12" w:space="0" w:color="auto"/>
            </w:tcBorders>
            <w:shd w:val="clear" w:color="auto" w:fill="auto"/>
            <w:vAlign w:val="bottom"/>
          </w:tcPr>
          <w:p w14:paraId="73CB940F"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292</w:t>
            </w:r>
          </w:p>
        </w:tc>
        <w:tc>
          <w:tcPr>
            <w:tcW w:w="2170" w:type="dxa"/>
            <w:tcBorders>
              <w:top w:val="single" w:sz="12" w:space="0" w:color="auto"/>
            </w:tcBorders>
            <w:shd w:val="clear" w:color="auto" w:fill="auto"/>
            <w:vAlign w:val="bottom"/>
          </w:tcPr>
          <w:p w14:paraId="63FBE800"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410</w:t>
            </w:r>
          </w:p>
        </w:tc>
        <w:tc>
          <w:tcPr>
            <w:tcW w:w="610" w:type="dxa"/>
            <w:tcBorders>
              <w:top w:val="single" w:sz="12" w:space="0" w:color="auto"/>
            </w:tcBorders>
            <w:shd w:val="clear" w:color="auto" w:fill="auto"/>
            <w:vAlign w:val="bottom"/>
          </w:tcPr>
          <w:p w14:paraId="52003F36"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591</w:t>
            </w:r>
          </w:p>
        </w:tc>
      </w:tr>
      <w:tr w:rsidR="00A82B39" w:rsidRPr="007D186C" w14:paraId="5706B43A" w14:textId="77777777" w:rsidTr="00F477A6">
        <w:tc>
          <w:tcPr>
            <w:tcW w:w="709" w:type="dxa"/>
            <w:shd w:val="clear" w:color="auto" w:fill="auto"/>
          </w:tcPr>
          <w:p w14:paraId="1F25FED3" w14:textId="77777777" w:rsidR="00542C65" w:rsidRPr="007D186C" w:rsidRDefault="00542C65" w:rsidP="007D186C">
            <w:pPr>
              <w:suppressAutoHyphens w:val="0"/>
              <w:spacing w:before="40" w:after="40" w:line="220" w:lineRule="exact"/>
              <w:rPr>
                <w:sz w:val="18"/>
              </w:rPr>
            </w:pPr>
            <w:r w:rsidRPr="007D186C">
              <w:rPr>
                <w:rFonts w:hint="eastAsia"/>
                <w:sz w:val="18"/>
              </w:rPr>
              <w:t>2</w:t>
            </w:r>
            <w:r w:rsidRPr="007D186C">
              <w:rPr>
                <w:sz w:val="18"/>
              </w:rPr>
              <w:t>018</w:t>
            </w:r>
          </w:p>
        </w:tc>
        <w:tc>
          <w:tcPr>
            <w:tcW w:w="901" w:type="dxa"/>
            <w:shd w:val="clear" w:color="auto" w:fill="auto"/>
            <w:vAlign w:val="bottom"/>
          </w:tcPr>
          <w:p w14:paraId="0FADAC5D"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3 128</w:t>
            </w:r>
          </w:p>
        </w:tc>
        <w:tc>
          <w:tcPr>
            <w:tcW w:w="1054" w:type="dxa"/>
            <w:shd w:val="clear" w:color="auto" w:fill="auto"/>
            <w:vAlign w:val="bottom"/>
          </w:tcPr>
          <w:p w14:paraId="14BA18BF"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5 658</w:t>
            </w:r>
          </w:p>
        </w:tc>
        <w:tc>
          <w:tcPr>
            <w:tcW w:w="1298" w:type="dxa"/>
            <w:shd w:val="clear" w:color="auto" w:fill="auto"/>
            <w:vAlign w:val="bottom"/>
          </w:tcPr>
          <w:p w14:paraId="42540A43"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2 307</w:t>
            </w:r>
          </w:p>
        </w:tc>
        <w:tc>
          <w:tcPr>
            <w:tcW w:w="1008" w:type="dxa"/>
            <w:shd w:val="clear" w:color="auto" w:fill="auto"/>
            <w:vAlign w:val="bottom"/>
          </w:tcPr>
          <w:p w14:paraId="2D1A92FE"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1 802</w:t>
            </w:r>
          </w:p>
        </w:tc>
        <w:tc>
          <w:tcPr>
            <w:tcW w:w="909" w:type="dxa"/>
            <w:shd w:val="clear" w:color="auto" w:fill="auto"/>
            <w:vAlign w:val="bottom"/>
          </w:tcPr>
          <w:p w14:paraId="6F85EE44"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105</w:t>
            </w:r>
          </w:p>
        </w:tc>
        <w:tc>
          <w:tcPr>
            <w:tcW w:w="980" w:type="dxa"/>
            <w:shd w:val="clear" w:color="auto" w:fill="auto"/>
            <w:vAlign w:val="bottom"/>
          </w:tcPr>
          <w:p w14:paraId="0012984C"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221</w:t>
            </w:r>
          </w:p>
        </w:tc>
        <w:tc>
          <w:tcPr>
            <w:tcW w:w="2170" w:type="dxa"/>
            <w:shd w:val="clear" w:color="auto" w:fill="auto"/>
            <w:vAlign w:val="bottom"/>
          </w:tcPr>
          <w:p w14:paraId="64695D2B"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696</w:t>
            </w:r>
          </w:p>
        </w:tc>
        <w:tc>
          <w:tcPr>
            <w:tcW w:w="610" w:type="dxa"/>
            <w:shd w:val="clear" w:color="auto" w:fill="auto"/>
            <w:vAlign w:val="bottom"/>
          </w:tcPr>
          <w:p w14:paraId="3928385A"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527</w:t>
            </w:r>
          </w:p>
        </w:tc>
      </w:tr>
      <w:tr w:rsidR="00A82B39" w:rsidRPr="007D186C" w14:paraId="7ACC08AA" w14:textId="77777777" w:rsidTr="00F477A6">
        <w:tc>
          <w:tcPr>
            <w:tcW w:w="709" w:type="dxa"/>
            <w:shd w:val="clear" w:color="auto" w:fill="auto"/>
          </w:tcPr>
          <w:p w14:paraId="373D059D" w14:textId="77777777" w:rsidR="00542C65" w:rsidRPr="007D186C" w:rsidRDefault="00542C65" w:rsidP="007D186C">
            <w:pPr>
              <w:suppressAutoHyphens w:val="0"/>
              <w:spacing w:before="40" w:after="40" w:line="220" w:lineRule="exact"/>
              <w:rPr>
                <w:sz w:val="18"/>
              </w:rPr>
            </w:pPr>
            <w:r w:rsidRPr="007D186C">
              <w:rPr>
                <w:sz w:val="18"/>
              </w:rPr>
              <w:t>2019</w:t>
            </w:r>
          </w:p>
        </w:tc>
        <w:tc>
          <w:tcPr>
            <w:tcW w:w="901" w:type="dxa"/>
            <w:shd w:val="clear" w:color="auto" w:fill="auto"/>
            <w:vAlign w:val="bottom"/>
          </w:tcPr>
          <w:p w14:paraId="3B0D2B22"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3 063</w:t>
            </w:r>
          </w:p>
        </w:tc>
        <w:tc>
          <w:tcPr>
            <w:tcW w:w="1054" w:type="dxa"/>
            <w:shd w:val="clear" w:color="auto" w:fill="auto"/>
            <w:vAlign w:val="bottom"/>
          </w:tcPr>
          <w:p w14:paraId="033C7BB1"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6 895</w:t>
            </w:r>
          </w:p>
        </w:tc>
        <w:tc>
          <w:tcPr>
            <w:tcW w:w="1298" w:type="dxa"/>
            <w:shd w:val="clear" w:color="auto" w:fill="auto"/>
            <w:vAlign w:val="bottom"/>
          </w:tcPr>
          <w:p w14:paraId="4261DB97"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2 105</w:t>
            </w:r>
          </w:p>
        </w:tc>
        <w:tc>
          <w:tcPr>
            <w:tcW w:w="1008" w:type="dxa"/>
            <w:shd w:val="clear" w:color="auto" w:fill="auto"/>
            <w:vAlign w:val="bottom"/>
          </w:tcPr>
          <w:p w14:paraId="3F3202BB"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2 495</w:t>
            </w:r>
          </w:p>
        </w:tc>
        <w:tc>
          <w:tcPr>
            <w:tcW w:w="909" w:type="dxa"/>
            <w:shd w:val="clear" w:color="auto" w:fill="auto"/>
            <w:vAlign w:val="bottom"/>
          </w:tcPr>
          <w:p w14:paraId="7C9F865D"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569</w:t>
            </w:r>
          </w:p>
        </w:tc>
        <w:tc>
          <w:tcPr>
            <w:tcW w:w="980" w:type="dxa"/>
            <w:shd w:val="clear" w:color="auto" w:fill="auto"/>
            <w:vAlign w:val="bottom"/>
          </w:tcPr>
          <w:p w14:paraId="0EF2941A"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289</w:t>
            </w:r>
          </w:p>
        </w:tc>
        <w:tc>
          <w:tcPr>
            <w:tcW w:w="2170" w:type="dxa"/>
            <w:shd w:val="clear" w:color="auto" w:fill="auto"/>
            <w:vAlign w:val="bottom"/>
          </w:tcPr>
          <w:p w14:paraId="0B2855BB"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872</w:t>
            </w:r>
          </w:p>
        </w:tc>
        <w:tc>
          <w:tcPr>
            <w:tcW w:w="610" w:type="dxa"/>
            <w:shd w:val="clear" w:color="auto" w:fill="auto"/>
            <w:vAlign w:val="bottom"/>
          </w:tcPr>
          <w:p w14:paraId="256DA7D3"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565</w:t>
            </w:r>
          </w:p>
        </w:tc>
      </w:tr>
      <w:tr w:rsidR="00A82B39" w:rsidRPr="007D186C" w14:paraId="4434547B" w14:textId="77777777" w:rsidTr="00F477A6">
        <w:tc>
          <w:tcPr>
            <w:tcW w:w="709" w:type="dxa"/>
            <w:shd w:val="clear" w:color="auto" w:fill="auto"/>
          </w:tcPr>
          <w:p w14:paraId="007558C0" w14:textId="77777777" w:rsidR="00542C65" w:rsidRPr="007D186C" w:rsidRDefault="00542C65" w:rsidP="007D186C">
            <w:pPr>
              <w:suppressAutoHyphens w:val="0"/>
              <w:spacing w:before="40" w:after="40" w:line="220" w:lineRule="exact"/>
              <w:rPr>
                <w:sz w:val="18"/>
              </w:rPr>
            </w:pPr>
            <w:r w:rsidRPr="007D186C">
              <w:rPr>
                <w:rFonts w:hint="eastAsia"/>
                <w:sz w:val="18"/>
              </w:rPr>
              <w:t>2</w:t>
            </w:r>
            <w:r w:rsidRPr="007D186C">
              <w:rPr>
                <w:sz w:val="18"/>
              </w:rPr>
              <w:t>020</w:t>
            </w:r>
          </w:p>
        </w:tc>
        <w:tc>
          <w:tcPr>
            <w:tcW w:w="901" w:type="dxa"/>
            <w:shd w:val="clear" w:color="auto" w:fill="auto"/>
            <w:vAlign w:val="bottom"/>
          </w:tcPr>
          <w:p w14:paraId="30DA5BF3"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1 502</w:t>
            </w:r>
          </w:p>
        </w:tc>
        <w:tc>
          <w:tcPr>
            <w:tcW w:w="1054" w:type="dxa"/>
            <w:shd w:val="clear" w:color="auto" w:fill="auto"/>
            <w:vAlign w:val="bottom"/>
          </w:tcPr>
          <w:p w14:paraId="44063479"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1 597</w:t>
            </w:r>
          </w:p>
        </w:tc>
        <w:tc>
          <w:tcPr>
            <w:tcW w:w="1298" w:type="dxa"/>
            <w:shd w:val="clear" w:color="auto" w:fill="auto"/>
            <w:vAlign w:val="bottom"/>
          </w:tcPr>
          <w:p w14:paraId="3D17D7F7"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816</w:t>
            </w:r>
          </w:p>
        </w:tc>
        <w:tc>
          <w:tcPr>
            <w:tcW w:w="1008" w:type="dxa"/>
            <w:shd w:val="clear" w:color="auto" w:fill="auto"/>
            <w:vAlign w:val="bottom"/>
          </w:tcPr>
          <w:p w14:paraId="56C50455"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372</w:t>
            </w:r>
          </w:p>
        </w:tc>
        <w:tc>
          <w:tcPr>
            <w:tcW w:w="909" w:type="dxa"/>
            <w:shd w:val="clear" w:color="auto" w:fill="auto"/>
            <w:vAlign w:val="bottom"/>
          </w:tcPr>
          <w:p w14:paraId="5F441668"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34</w:t>
            </w:r>
          </w:p>
        </w:tc>
        <w:tc>
          <w:tcPr>
            <w:tcW w:w="980" w:type="dxa"/>
            <w:shd w:val="clear" w:color="auto" w:fill="auto"/>
            <w:vAlign w:val="bottom"/>
          </w:tcPr>
          <w:p w14:paraId="521C7257"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171</w:t>
            </w:r>
          </w:p>
        </w:tc>
        <w:tc>
          <w:tcPr>
            <w:tcW w:w="2170" w:type="dxa"/>
            <w:shd w:val="clear" w:color="auto" w:fill="auto"/>
            <w:vAlign w:val="bottom"/>
          </w:tcPr>
          <w:p w14:paraId="285B564A"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140</w:t>
            </w:r>
          </w:p>
        </w:tc>
        <w:tc>
          <w:tcPr>
            <w:tcW w:w="610" w:type="dxa"/>
            <w:shd w:val="clear" w:color="auto" w:fill="auto"/>
            <w:vAlign w:val="bottom"/>
          </w:tcPr>
          <w:p w14:paraId="530A10D3"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64</w:t>
            </w:r>
          </w:p>
        </w:tc>
      </w:tr>
      <w:tr w:rsidR="00A82B39" w:rsidRPr="007D186C" w14:paraId="13CF215F" w14:textId="77777777" w:rsidTr="00F477A6">
        <w:tc>
          <w:tcPr>
            <w:tcW w:w="709" w:type="dxa"/>
            <w:tcBorders>
              <w:bottom w:val="single" w:sz="12" w:space="0" w:color="auto"/>
            </w:tcBorders>
            <w:shd w:val="clear" w:color="auto" w:fill="auto"/>
          </w:tcPr>
          <w:p w14:paraId="2699C6C1" w14:textId="77777777" w:rsidR="00542C65" w:rsidRPr="007D186C" w:rsidRDefault="00542C65" w:rsidP="007D186C">
            <w:pPr>
              <w:suppressAutoHyphens w:val="0"/>
              <w:spacing w:before="40" w:after="40" w:line="220" w:lineRule="exact"/>
              <w:rPr>
                <w:sz w:val="18"/>
              </w:rPr>
            </w:pPr>
            <w:r w:rsidRPr="007D186C">
              <w:rPr>
                <w:rFonts w:hint="eastAsia"/>
                <w:sz w:val="18"/>
              </w:rPr>
              <w:t>2021</w:t>
            </w:r>
          </w:p>
        </w:tc>
        <w:tc>
          <w:tcPr>
            <w:tcW w:w="901" w:type="dxa"/>
            <w:tcBorders>
              <w:bottom w:val="single" w:sz="12" w:space="0" w:color="auto"/>
            </w:tcBorders>
            <w:shd w:val="clear" w:color="auto" w:fill="auto"/>
            <w:vAlign w:val="bottom"/>
          </w:tcPr>
          <w:p w14:paraId="746AAC4F"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2 310</w:t>
            </w:r>
          </w:p>
        </w:tc>
        <w:tc>
          <w:tcPr>
            <w:tcW w:w="1054" w:type="dxa"/>
            <w:tcBorders>
              <w:bottom w:val="single" w:sz="12" w:space="0" w:color="auto"/>
            </w:tcBorders>
            <w:shd w:val="clear" w:color="auto" w:fill="auto"/>
            <w:vAlign w:val="bottom"/>
          </w:tcPr>
          <w:p w14:paraId="3B613681"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4 750</w:t>
            </w:r>
          </w:p>
        </w:tc>
        <w:tc>
          <w:tcPr>
            <w:tcW w:w="1298" w:type="dxa"/>
            <w:tcBorders>
              <w:bottom w:val="single" w:sz="12" w:space="0" w:color="auto"/>
            </w:tcBorders>
            <w:shd w:val="clear" w:color="auto" w:fill="auto"/>
            <w:vAlign w:val="bottom"/>
          </w:tcPr>
          <w:p w14:paraId="1B74CA9B"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1 020</w:t>
            </w:r>
          </w:p>
        </w:tc>
        <w:tc>
          <w:tcPr>
            <w:tcW w:w="1008" w:type="dxa"/>
            <w:tcBorders>
              <w:bottom w:val="single" w:sz="12" w:space="0" w:color="auto"/>
            </w:tcBorders>
            <w:shd w:val="clear" w:color="auto" w:fill="auto"/>
            <w:vAlign w:val="bottom"/>
          </w:tcPr>
          <w:p w14:paraId="6A8D6AAE"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2 193</w:t>
            </w:r>
          </w:p>
        </w:tc>
        <w:tc>
          <w:tcPr>
            <w:tcW w:w="909" w:type="dxa"/>
            <w:tcBorders>
              <w:bottom w:val="single" w:sz="12" w:space="0" w:color="auto"/>
            </w:tcBorders>
            <w:shd w:val="clear" w:color="auto" w:fill="auto"/>
            <w:vAlign w:val="bottom"/>
          </w:tcPr>
          <w:p w14:paraId="4E429543"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490</w:t>
            </w:r>
          </w:p>
        </w:tc>
        <w:tc>
          <w:tcPr>
            <w:tcW w:w="980" w:type="dxa"/>
            <w:tcBorders>
              <w:bottom w:val="single" w:sz="12" w:space="0" w:color="auto"/>
            </w:tcBorders>
            <w:shd w:val="clear" w:color="auto" w:fill="auto"/>
            <w:vAlign w:val="bottom"/>
          </w:tcPr>
          <w:p w14:paraId="6B651570"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107</w:t>
            </w:r>
          </w:p>
        </w:tc>
        <w:tc>
          <w:tcPr>
            <w:tcW w:w="2170" w:type="dxa"/>
            <w:tcBorders>
              <w:bottom w:val="single" w:sz="12" w:space="0" w:color="auto"/>
            </w:tcBorders>
            <w:shd w:val="clear" w:color="auto" w:fill="auto"/>
            <w:vAlign w:val="bottom"/>
          </w:tcPr>
          <w:p w14:paraId="1FF44B52"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670</w:t>
            </w:r>
          </w:p>
        </w:tc>
        <w:tc>
          <w:tcPr>
            <w:tcW w:w="610" w:type="dxa"/>
            <w:tcBorders>
              <w:bottom w:val="single" w:sz="12" w:space="0" w:color="auto"/>
            </w:tcBorders>
            <w:shd w:val="clear" w:color="auto" w:fill="auto"/>
            <w:vAlign w:val="bottom"/>
          </w:tcPr>
          <w:p w14:paraId="79FA5656" w14:textId="77777777" w:rsidR="00542C65" w:rsidRPr="007D186C" w:rsidRDefault="00542C65" w:rsidP="007D186C">
            <w:pPr>
              <w:suppressAutoHyphens w:val="0"/>
              <w:spacing w:before="40" w:after="40" w:line="220" w:lineRule="exact"/>
              <w:jc w:val="right"/>
              <w:rPr>
                <w:sz w:val="18"/>
              </w:rPr>
            </w:pPr>
            <w:r w:rsidRPr="007D186C">
              <w:rPr>
                <w:sz w:val="18"/>
                <w:szCs w:val="18"/>
                <w:lang w:val="fr-FR"/>
              </w:rPr>
              <w:t>270</w:t>
            </w:r>
          </w:p>
        </w:tc>
      </w:tr>
    </w:tbl>
    <w:p w14:paraId="0C40045E" w14:textId="247ED08C" w:rsidR="00542C65" w:rsidRPr="007D186C" w:rsidRDefault="00542C65" w:rsidP="005E7073">
      <w:pPr>
        <w:pStyle w:val="SingleTxtG"/>
        <w:spacing w:before="120" w:after="0"/>
        <w:ind w:left="113" w:right="0" w:firstLine="170"/>
        <w:jc w:val="left"/>
        <w:rPr>
          <w:rFonts w:eastAsia="휴먼명조"/>
          <w:sz w:val="18"/>
          <w:szCs w:val="18"/>
          <w:lang w:val="fr-FR"/>
        </w:rPr>
      </w:pPr>
      <w:r w:rsidRPr="007D186C">
        <w:rPr>
          <w:sz w:val="18"/>
          <w:szCs w:val="18"/>
          <w:lang w:val="fr-FR"/>
        </w:rPr>
        <w:t>*</w:t>
      </w:r>
      <w:r w:rsidR="007D186C">
        <w:rPr>
          <w:sz w:val="18"/>
          <w:szCs w:val="18"/>
          <w:lang w:val="fr-FR"/>
        </w:rPr>
        <w:t xml:space="preserve">  </w:t>
      </w:r>
      <w:r w:rsidRPr="007D186C">
        <w:rPr>
          <w:sz w:val="18"/>
          <w:szCs w:val="18"/>
          <w:lang w:val="fr-FR"/>
        </w:rPr>
        <w:t>Nombre d</w:t>
      </w:r>
      <w:r w:rsidR="00495B83">
        <w:rPr>
          <w:sz w:val="18"/>
          <w:szCs w:val="18"/>
          <w:lang w:val="fr-FR"/>
        </w:rPr>
        <w:t>’</w:t>
      </w:r>
      <w:r w:rsidRPr="007D186C">
        <w:rPr>
          <w:sz w:val="18"/>
          <w:szCs w:val="18"/>
          <w:lang w:val="fr-FR"/>
        </w:rPr>
        <w:t>infractions à la loi sur chaque lieu d</w:t>
      </w:r>
      <w:r w:rsidR="00495B83">
        <w:rPr>
          <w:sz w:val="18"/>
          <w:szCs w:val="18"/>
          <w:lang w:val="fr-FR"/>
        </w:rPr>
        <w:t>’</w:t>
      </w:r>
      <w:r w:rsidRPr="007D186C">
        <w:rPr>
          <w:sz w:val="18"/>
          <w:szCs w:val="18"/>
          <w:lang w:val="fr-FR"/>
        </w:rPr>
        <w:t>activité, travailleurs nationaux et étrangers confondus.</w:t>
      </w:r>
    </w:p>
    <w:p w14:paraId="0EF44F3C" w14:textId="6D39FBB0" w:rsidR="00542C65" w:rsidRPr="007D186C" w:rsidRDefault="00542C65" w:rsidP="007D186C">
      <w:pPr>
        <w:pStyle w:val="SingleTxtG"/>
        <w:spacing w:after="240"/>
        <w:ind w:left="0" w:right="0" w:firstLine="170"/>
        <w:jc w:val="left"/>
        <w:rPr>
          <w:rFonts w:eastAsia="휴먼명조"/>
          <w:sz w:val="18"/>
          <w:szCs w:val="18"/>
          <w:lang w:val="fr-FR"/>
        </w:rPr>
      </w:pPr>
      <w:r w:rsidRPr="007D186C">
        <w:rPr>
          <w:sz w:val="18"/>
          <w:szCs w:val="18"/>
          <w:lang w:val="fr-FR"/>
        </w:rPr>
        <w:t>**</w:t>
      </w:r>
      <w:r w:rsidR="007D186C">
        <w:rPr>
          <w:sz w:val="18"/>
          <w:szCs w:val="18"/>
          <w:lang w:val="fr-FR"/>
        </w:rPr>
        <w:t xml:space="preserve"> </w:t>
      </w:r>
      <w:r w:rsidRPr="007D186C">
        <w:rPr>
          <w:sz w:val="18"/>
          <w:szCs w:val="18"/>
          <w:lang w:val="fr-FR"/>
        </w:rPr>
        <w:t xml:space="preserve"> Loi relative à la promotion de la participation et de la coopération des employés, loi sur la garantie des prestations de retraite des employés, loi sur la protection des personnes occupant un emploi à durée déterminée ou à temps partiel, loi sur la protection des</w:t>
      </w:r>
      <w:r w:rsidR="00B03240">
        <w:rPr>
          <w:sz w:val="18"/>
          <w:szCs w:val="18"/>
          <w:lang w:val="fr-FR"/>
        </w:rPr>
        <w:t> </w:t>
      </w:r>
      <w:r w:rsidRPr="007D186C">
        <w:rPr>
          <w:sz w:val="18"/>
          <w:szCs w:val="18"/>
          <w:lang w:val="fr-FR"/>
        </w:rPr>
        <w:t>travailleurs intérimaires, loi sur l</w:t>
      </w:r>
      <w:r w:rsidR="00495B83">
        <w:rPr>
          <w:sz w:val="18"/>
          <w:szCs w:val="18"/>
          <w:lang w:val="fr-FR"/>
        </w:rPr>
        <w:t>’</w:t>
      </w:r>
      <w:r w:rsidRPr="007D186C">
        <w:rPr>
          <w:sz w:val="18"/>
          <w:szCs w:val="18"/>
          <w:lang w:val="fr-FR"/>
        </w:rPr>
        <w:t>immigration, etc.</w:t>
      </w:r>
    </w:p>
    <w:p w14:paraId="3A1B43CE" w14:textId="2458C224" w:rsidR="00542C65" w:rsidRPr="0072662C" w:rsidRDefault="00542C65" w:rsidP="0072662C">
      <w:pPr>
        <w:pStyle w:val="Titre1"/>
        <w:spacing w:after="120"/>
        <w:ind w:left="0"/>
        <w:rPr>
          <w:sz w:val="16"/>
          <w:szCs w:val="16"/>
          <w:lang w:val="fr-FR"/>
        </w:rPr>
      </w:pPr>
      <w:r w:rsidRPr="00FE5B19">
        <w:rPr>
          <w:lang w:val="fr-FR"/>
        </w:rPr>
        <w:t>Tableau 25</w:t>
      </w:r>
      <w:r w:rsidRPr="00FE5B19">
        <w:rPr>
          <w:lang w:val="fr-FR"/>
        </w:rPr>
        <w:br/>
      </w:r>
      <w:r w:rsidRPr="0072662C">
        <w:rPr>
          <w:b/>
          <w:bCs/>
          <w:lang w:val="fr-FR"/>
        </w:rPr>
        <w:t>Mesures prises en cas de violation de la loi par les entreprises employant des travailleurs étrangers</w:t>
      </w:r>
      <w:r w:rsidRPr="0072662C">
        <w:rPr>
          <w:b/>
          <w:bCs/>
          <w:lang w:val="fr-FR"/>
        </w:rPr>
        <w:br/>
      </w:r>
      <w:r w:rsidRPr="0072662C">
        <w:rPr>
          <w:sz w:val="16"/>
          <w:szCs w:val="16"/>
          <w:lang w:val="fr-FR"/>
        </w:rPr>
        <w:t>(</w:t>
      </w:r>
      <w:r w:rsidR="0072662C">
        <w:rPr>
          <w:rFonts w:eastAsia="휴먼명조"/>
          <w:sz w:val="16"/>
          <w:szCs w:val="16"/>
          <w:lang w:val="fr-FR"/>
        </w:rPr>
        <w:t>N</w:t>
      </w:r>
      <w:r w:rsidRPr="0072662C">
        <w:rPr>
          <w:rFonts w:eastAsia="휴먼명조"/>
          <w:sz w:val="16"/>
          <w:szCs w:val="16"/>
          <w:lang w:val="fr-FR"/>
        </w:rPr>
        <w:t>ombre d</w:t>
      </w:r>
      <w:r w:rsidR="00495B83">
        <w:rPr>
          <w:rFonts w:eastAsia="휴먼명조"/>
          <w:sz w:val="16"/>
          <w:szCs w:val="16"/>
          <w:lang w:val="fr-FR"/>
        </w:rPr>
        <w:t>’</w:t>
      </w:r>
      <w:r w:rsidRPr="0072662C">
        <w:rPr>
          <w:rFonts w:eastAsia="휴먼명조"/>
          <w:sz w:val="16"/>
          <w:szCs w:val="16"/>
          <w:lang w:val="fr-FR"/>
        </w:rPr>
        <w:t>entreprises</w:t>
      </w:r>
      <w:r w:rsidRPr="0072662C">
        <w:rPr>
          <w:sz w:val="16"/>
          <w:szCs w:val="16"/>
          <w:lang w:val="fr-FR"/>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0"/>
        <w:gridCol w:w="1559"/>
        <w:gridCol w:w="1134"/>
        <w:gridCol w:w="1185"/>
        <w:gridCol w:w="1050"/>
        <w:gridCol w:w="1274"/>
        <w:gridCol w:w="1310"/>
      </w:tblGrid>
      <w:tr w:rsidR="00542C65" w:rsidRPr="00B9012D" w14:paraId="138B788B" w14:textId="77777777" w:rsidTr="0072662C">
        <w:trPr>
          <w:trHeight w:val="388"/>
          <w:tblHeader/>
        </w:trPr>
        <w:tc>
          <w:tcPr>
            <w:tcW w:w="567" w:type="dxa"/>
            <w:vMerge w:val="restart"/>
            <w:tcBorders>
              <w:top w:val="single" w:sz="4" w:space="0" w:color="auto"/>
              <w:bottom w:val="single" w:sz="12" w:space="0" w:color="auto"/>
            </w:tcBorders>
            <w:shd w:val="clear" w:color="auto" w:fill="auto"/>
            <w:vAlign w:val="bottom"/>
          </w:tcPr>
          <w:p w14:paraId="43050F60" w14:textId="77777777" w:rsidR="00542C65" w:rsidRPr="00FE5B19" w:rsidRDefault="00542C65" w:rsidP="0072662C">
            <w:pPr>
              <w:suppressAutoHyphens w:val="0"/>
              <w:spacing w:before="80" w:after="80" w:line="200" w:lineRule="exact"/>
              <w:rPr>
                <w:rFonts w:eastAsia="휴먼명조"/>
                <w:i/>
                <w:sz w:val="16"/>
                <w:lang w:val="fr-FR"/>
              </w:rPr>
            </w:pPr>
          </w:p>
        </w:tc>
        <w:tc>
          <w:tcPr>
            <w:tcW w:w="1560" w:type="dxa"/>
            <w:vMerge w:val="restart"/>
            <w:tcBorders>
              <w:top w:val="single" w:sz="4" w:space="0" w:color="auto"/>
              <w:bottom w:val="single" w:sz="12" w:space="0" w:color="auto"/>
            </w:tcBorders>
            <w:shd w:val="clear" w:color="auto" w:fill="auto"/>
            <w:vAlign w:val="bottom"/>
          </w:tcPr>
          <w:p w14:paraId="342BB20A" w14:textId="7148AB12" w:rsidR="00542C65" w:rsidRPr="00B9012D" w:rsidRDefault="00542C65" w:rsidP="0072662C">
            <w:pPr>
              <w:suppressAutoHyphens w:val="0"/>
              <w:spacing w:before="80" w:after="80" w:line="200" w:lineRule="exact"/>
              <w:jc w:val="right"/>
              <w:rPr>
                <w:rFonts w:eastAsia="휴먼명조"/>
                <w:i/>
                <w:sz w:val="16"/>
              </w:rPr>
            </w:pPr>
            <w:r w:rsidRPr="006938CB">
              <w:rPr>
                <w:i/>
                <w:iCs/>
                <w:sz w:val="16"/>
                <w:szCs w:val="16"/>
                <w:lang w:val="fr-FR"/>
              </w:rPr>
              <w:t>Nombre d</w:t>
            </w:r>
            <w:r w:rsidR="00495B83">
              <w:rPr>
                <w:i/>
                <w:iCs/>
                <w:sz w:val="16"/>
                <w:szCs w:val="16"/>
                <w:lang w:val="fr-FR"/>
              </w:rPr>
              <w:t>’</w:t>
            </w:r>
            <w:r w:rsidRPr="006938CB">
              <w:rPr>
                <w:i/>
                <w:iCs/>
                <w:sz w:val="16"/>
                <w:szCs w:val="16"/>
                <w:lang w:val="fr-FR"/>
              </w:rPr>
              <w:t>entreprises inspectées</w:t>
            </w:r>
          </w:p>
        </w:tc>
        <w:tc>
          <w:tcPr>
            <w:tcW w:w="1559" w:type="dxa"/>
            <w:vMerge w:val="restart"/>
            <w:tcBorders>
              <w:top w:val="single" w:sz="4" w:space="0" w:color="auto"/>
              <w:bottom w:val="single" w:sz="12" w:space="0" w:color="auto"/>
            </w:tcBorders>
            <w:shd w:val="clear" w:color="auto" w:fill="auto"/>
            <w:vAlign w:val="bottom"/>
          </w:tcPr>
          <w:p w14:paraId="0B59ED26" w14:textId="71067E3C" w:rsidR="00542C65" w:rsidRPr="00FE5B19" w:rsidRDefault="00542C65" w:rsidP="0072662C">
            <w:pPr>
              <w:suppressAutoHyphens w:val="0"/>
              <w:spacing w:before="80" w:after="80" w:line="200" w:lineRule="exact"/>
              <w:jc w:val="right"/>
              <w:rPr>
                <w:rFonts w:eastAsia="휴먼명조"/>
                <w:i/>
                <w:sz w:val="16"/>
                <w:lang w:val="fr-FR"/>
              </w:rPr>
            </w:pPr>
            <w:r w:rsidRPr="006938CB">
              <w:rPr>
                <w:i/>
                <w:iCs/>
                <w:sz w:val="16"/>
                <w:szCs w:val="16"/>
                <w:lang w:val="fr-FR"/>
              </w:rPr>
              <w:t>Nombre d</w:t>
            </w:r>
            <w:r w:rsidR="00495B83">
              <w:rPr>
                <w:i/>
                <w:iCs/>
                <w:sz w:val="16"/>
                <w:szCs w:val="16"/>
                <w:lang w:val="fr-FR"/>
              </w:rPr>
              <w:t>’</w:t>
            </w:r>
            <w:r w:rsidRPr="006938CB">
              <w:rPr>
                <w:i/>
                <w:iCs/>
                <w:sz w:val="16"/>
                <w:szCs w:val="16"/>
                <w:lang w:val="fr-FR"/>
              </w:rPr>
              <w:t>entreprises ayant enfreint la loi</w:t>
            </w:r>
            <w:r w:rsidRPr="0072662C">
              <w:rPr>
                <w:sz w:val="16"/>
                <w:szCs w:val="16"/>
                <w:lang w:val="fr-FR"/>
              </w:rPr>
              <w:t>*</w:t>
            </w:r>
          </w:p>
        </w:tc>
        <w:tc>
          <w:tcPr>
            <w:tcW w:w="4643" w:type="dxa"/>
            <w:gridSpan w:val="4"/>
            <w:tcBorders>
              <w:top w:val="single" w:sz="4" w:space="0" w:color="auto"/>
              <w:bottom w:val="single" w:sz="4" w:space="0" w:color="auto"/>
            </w:tcBorders>
            <w:shd w:val="clear" w:color="auto" w:fill="auto"/>
            <w:vAlign w:val="bottom"/>
          </w:tcPr>
          <w:p w14:paraId="13EB712C" w14:textId="77777777" w:rsidR="00542C65" w:rsidRPr="00B9012D" w:rsidRDefault="00542C65" w:rsidP="0072662C">
            <w:pPr>
              <w:suppressAutoHyphens w:val="0"/>
              <w:spacing w:before="80" w:after="80" w:line="200" w:lineRule="exact"/>
              <w:jc w:val="center"/>
              <w:rPr>
                <w:rFonts w:eastAsia="휴먼명조"/>
                <w:i/>
                <w:sz w:val="16"/>
              </w:rPr>
            </w:pPr>
            <w:r w:rsidRPr="006938CB">
              <w:rPr>
                <w:i/>
                <w:iCs/>
                <w:sz w:val="16"/>
                <w:szCs w:val="16"/>
                <w:lang w:val="fr-FR"/>
              </w:rPr>
              <w:t>Mesures prises</w:t>
            </w:r>
          </w:p>
        </w:tc>
        <w:tc>
          <w:tcPr>
            <w:tcW w:w="1310" w:type="dxa"/>
            <w:vMerge w:val="restart"/>
            <w:tcBorders>
              <w:top w:val="single" w:sz="4" w:space="0" w:color="auto"/>
              <w:bottom w:val="single" w:sz="12" w:space="0" w:color="auto"/>
            </w:tcBorders>
            <w:shd w:val="clear" w:color="auto" w:fill="auto"/>
            <w:vAlign w:val="bottom"/>
          </w:tcPr>
          <w:p w14:paraId="4A615876" w14:textId="44537EAC" w:rsidR="00542C65" w:rsidRPr="00B9012D" w:rsidRDefault="00542C65" w:rsidP="0072662C">
            <w:pPr>
              <w:suppressAutoHyphens w:val="0"/>
              <w:spacing w:before="80" w:after="80" w:line="200" w:lineRule="exact"/>
              <w:jc w:val="right"/>
              <w:rPr>
                <w:rFonts w:eastAsia="휴먼명조"/>
                <w:i/>
                <w:sz w:val="16"/>
              </w:rPr>
            </w:pPr>
            <w:r w:rsidRPr="006938CB">
              <w:rPr>
                <w:i/>
                <w:iCs/>
                <w:sz w:val="16"/>
                <w:szCs w:val="16"/>
                <w:lang w:val="fr-FR"/>
              </w:rPr>
              <w:t>Notification</w:t>
            </w:r>
            <w:r w:rsidR="0072662C">
              <w:rPr>
                <w:i/>
                <w:iCs/>
                <w:sz w:val="16"/>
                <w:szCs w:val="16"/>
                <w:lang w:val="fr-FR"/>
              </w:rPr>
              <w:t xml:space="preserve"> </w:t>
            </w:r>
            <w:r w:rsidR="0072662C">
              <w:rPr>
                <w:i/>
                <w:iCs/>
                <w:sz w:val="16"/>
                <w:szCs w:val="16"/>
                <w:lang w:val="fr-FR"/>
              </w:rPr>
              <w:br/>
            </w:r>
            <w:r w:rsidRPr="006938CB">
              <w:rPr>
                <w:i/>
                <w:iCs/>
                <w:sz w:val="16"/>
                <w:szCs w:val="16"/>
                <w:lang w:val="fr-FR"/>
              </w:rPr>
              <w:t>aux agences concernées</w:t>
            </w:r>
          </w:p>
        </w:tc>
      </w:tr>
      <w:tr w:rsidR="00542C65" w:rsidRPr="00B9012D" w14:paraId="2598953D" w14:textId="77777777" w:rsidTr="0072662C">
        <w:trPr>
          <w:tblHeader/>
        </w:trPr>
        <w:tc>
          <w:tcPr>
            <w:tcW w:w="567" w:type="dxa"/>
            <w:vMerge/>
            <w:tcBorders>
              <w:top w:val="nil"/>
              <w:bottom w:val="single" w:sz="12" w:space="0" w:color="auto"/>
            </w:tcBorders>
            <w:shd w:val="clear" w:color="auto" w:fill="auto"/>
            <w:vAlign w:val="bottom"/>
          </w:tcPr>
          <w:p w14:paraId="689C1F85" w14:textId="77777777" w:rsidR="00542C65" w:rsidRPr="00B9012D" w:rsidRDefault="00542C65" w:rsidP="00563C76">
            <w:pPr>
              <w:suppressAutoHyphens w:val="0"/>
              <w:spacing w:before="40" w:after="40" w:line="220" w:lineRule="exact"/>
              <w:ind w:right="113"/>
              <w:rPr>
                <w:rFonts w:eastAsia="휴먼명조"/>
                <w:sz w:val="18"/>
              </w:rPr>
            </w:pPr>
          </w:p>
        </w:tc>
        <w:tc>
          <w:tcPr>
            <w:tcW w:w="1560" w:type="dxa"/>
            <w:vMerge/>
            <w:tcBorders>
              <w:top w:val="nil"/>
              <w:bottom w:val="single" w:sz="12" w:space="0" w:color="auto"/>
            </w:tcBorders>
            <w:shd w:val="clear" w:color="auto" w:fill="auto"/>
            <w:vAlign w:val="bottom"/>
          </w:tcPr>
          <w:p w14:paraId="487225E8" w14:textId="77777777" w:rsidR="00542C65" w:rsidRPr="00B9012D" w:rsidRDefault="00542C65" w:rsidP="00563C76">
            <w:pPr>
              <w:suppressAutoHyphens w:val="0"/>
              <w:spacing w:before="40" w:after="40" w:line="220" w:lineRule="exact"/>
              <w:ind w:right="113"/>
              <w:jc w:val="right"/>
              <w:rPr>
                <w:rFonts w:eastAsia="휴먼명조"/>
                <w:sz w:val="18"/>
              </w:rPr>
            </w:pPr>
          </w:p>
        </w:tc>
        <w:tc>
          <w:tcPr>
            <w:tcW w:w="1559" w:type="dxa"/>
            <w:vMerge/>
            <w:tcBorders>
              <w:top w:val="nil"/>
              <w:bottom w:val="single" w:sz="12" w:space="0" w:color="auto"/>
            </w:tcBorders>
            <w:shd w:val="clear" w:color="auto" w:fill="auto"/>
            <w:vAlign w:val="bottom"/>
          </w:tcPr>
          <w:p w14:paraId="5E250108" w14:textId="77777777" w:rsidR="00542C65" w:rsidRPr="00B9012D" w:rsidRDefault="00542C65" w:rsidP="00563C76">
            <w:pPr>
              <w:suppressAutoHyphens w:val="0"/>
              <w:spacing w:before="40" w:after="40" w:line="220" w:lineRule="exact"/>
              <w:ind w:right="113"/>
              <w:jc w:val="right"/>
              <w:rPr>
                <w:rFonts w:eastAsia="휴먼명조"/>
                <w:sz w:val="18"/>
              </w:rPr>
            </w:pPr>
          </w:p>
        </w:tc>
        <w:tc>
          <w:tcPr>
            <w:tcW w:w="1134" w:type="dxa"/>
            <w:tcBorders>
              <w:top w:val="single" w:sz="4" w:space="0" w:color="auto"/>
              <w:bottom w:val="single" w:sz="12" w:space="0" w:color="auto"/>
            </w:tcBorders>
            <w:shd w:val="clear" w:color="auto" w:fill="auto"/>
            <w:vAlign w:val="bottom"/>
          </w:tcPr>
          <w:p w14:paraId="4CA5823F" w14:textId="77777777" w:rsidR="00542C65" w:rsidRPr="00DC7383" w:rsidRDefault="00542C65" w:rsidP="0072662C">
            <w:pPr>
              <w:suppressAutoHyphens w:val="0"/>
              <w:spacing w:before="80" w:after="80" w:line="200" w:lineRule="exact"/>
              <w:jc w:val="right"/>
              <w:rPr>
                <w:rFonts w:eastAsia="휴먼명조"/>
                <w:i/>
                <w:sz w:val="16"/>
              </w:rPr>
            </w:pPr>
            <w:r w:rsidRPr="00B436BA">
              <w:rPr>
                <w:i/>
                <w:iCs/>
                <w:sz w:val="16"/>
                <w:szCs w:val="16"/>
                <w:lang w:val="fr-FR"/>
              </w:rPr>
              <w:t>Mesure corrective</w:t>
            </w:r>
          </w:p>
        </w:tc>
        <w:tc>
          <w:tcPr>
            <w:tcW w:w="1185" w:type="dxa"/>
            <w:tcBorders>
              <w:top w:val="single" w:sz="4" w:space="0" w:color="auto"/>
              <w:bottom w:val="single" w:sz="12" w:space="0" w:color="auto"/>
            </w:tcBorders>
            <w:shd w:val="clear" w:color="auto" w:fill="auto"/>
            <w:vAlign w:val="bottom"/>
          </w:tcPr>
          <w:p w14:paraId="04828BC6" w14:textId="77777777" w:rsidR="00542C65" w:rsidRPr="00DC7383" w:rsidRDefault="00542C65" w:rsidP="0072662C">
            <w:pPr>
              <w:suppressAutoHyphens w:val="0"/>
              <w:spacing w:before="80" w:after="80" w:line="200" w:lineRule="exact"/>
              <w:jc w:val="right"/>
              <w:rPr>
                <w:rFonts w:eastAsia="휴먼명조"/>
                <w:i/>
                <w:sz w:val="16"/>
              </w:rPr>
            </w:pPr>
            <w:r w:rsidRPr="00B436BA">
              <w:rPr>
                <w:i/>
                <w:iCs/>
                <w:sz w:val="16"/>
                <w:szCs w:val="16"/>
                <w:lang w:val="fr-FR"/>
              </w:rPr>
              <w:t>Mesures judiciaires</w:t>
            </w:r>
          </w:p>
        </w:tc>
        <w:tc>
          <w:tcPr>
            <w:tcW w:w="1050" w:type="dxa"/>
            <w:tcBorders>
              <w:top w:val="single" w:sz="4" w:space="0" w:color="auto"/>
              <w:bottom w:val="single" w:sz="12" w:space="0" w:color="auto"/>
            </w:tcBorders>
            <w:shd w:val="clear" w:color="auto" w:fill="auto"/>
            <w:vAlign w:val="bottom"/>
          </w:tcPr>
          <w:p w14:paraId="1F38D916" w14:textId="77777777" w:rsidR="00542C65" w:rsidRPr="00DC7383" w:rsidRDefault="00542C65" w:rsidP="0072662C">
            <w:pPr>
              <w:suppressAutoHyphens w:val="0"/>
              <w:spacing w:before="80" w:after="80" w:line="200" w:lineRule="exact"/>
              <w:jc w:val="right"/>
              <w:rPr>
                <w:rFonts w:eastAsia="휴먼명조"/>
                <w:i/>
                <w:sz w:val="16"/>
              </w:rPr>
            </w:pPr>
            <w:r w:rsidRPr="00B436BA">
              <w:rPr>
                <w:i/>
                <w:iCs/>
                <w:sz w:val="16"/>
                <w:szCs w:val="16"/>
                <w:lang w:val="fr-FR"/>
              </w:rPr>
              <w:t>Amendes</w:t>
            </w:r>
          </w:p>
        </w:tc>
        <w:tc>
          <w:tcPr>
            <w:tcW w:w="1274" w:type="dxa"/>
            <w:tcBorders>
              <w:top w:val="single" w:sz="4" w:space="0" w:color="auto"/>
              <w:bottom w:val="single" w:sz="12" w:space="0" w:color="auto"/>
            </w:tcBorders>
            <w:shd w:val="clear" w:color="auto" w:fill="auto"/>
            <w:vAlign w:val="bottom"/>
          </w:tcPr>
          <w:p w14:paraId="62ECF6A2" w14:textId="77777777" w:rsidR="00542C65" w:rsidRPr="00DC7383" w:rsidRDefault="00542C65" w:rsidP="0072662C">
            <w:pPr>
              <w:suppressAutoHyphens w:val="0"/>
              <w:spacing w:before="80" w:after="80" w:line="200" w:lineRule="exact"/>
              <w:jc w:val="right"/>
              <w:rPr>
                <w:rFonts w:eastAsia="휴먼명조"/>
                <w:i/>
                <w:sz w:val="16"/>
              </w:rPr>
            </w:pPr>
            <w:r w:rsidRPr="00B436BA">
              <w:rPr>
                <w:i/>
                <w:iCs/>
                <w:sz w:val="16"/>
                <w:szCs w:val="16"/>
                <w:lang w:val="fr-FR"/>
              </w:rPr>
              <w:t>Mesures administratives</w:t>
            </w:r>
          </w:p>
        </w:tc>
        <w:tc>
          <w:tcPr>
            <w:tcW w:w="1310" w:type="dxa"/>
            <w:vMerge/>
            <w:tcBorders>
              <w:bottom w:val="single" w:sz="12" w:space="0" w:color="auto"/>
            </w:tcBorders>
            <w:shd w:val="clear" w:color="auto" w:fill="auto"/>
            <w:vAlign w:val="bottom"/>
          </w:tcPr>
          <w:p w14:paraId="37BE964B" w14:textId="77777777" w:rsidR="00542C65" w:rsidRPr="00B9012D" w:rsidRDefault="00542C65" w:rsidP="00563C76">
            <w:pPr>
              <w:suppressAutoHyphens w:val="0"/>
              <w:spacing w:before="40" w:after="40" w:line="220" w:lineRule="exact"/>
              <w:ind w:right="113"/>
              <w:jc w:val="right"/>
              <w:rPr>
                <w:rFonts w:eastAsia="휴먼명조"/>
                <w:sz w:val="18"/>
              </w:rPr>
            </w:pPr>
          </w:p>
        </w:tc>
      </w:tr>
      <w:tr w:rsidR="00542C65" w:rsidRPr="00B9012D" w14:paraId="2784D7A7" w14:textId="77777777" w:rsidTr="0072662C">
        <w:tc>
          <w:tcPr>
            <w:tcW w:w="567" w:type="dxa"/>
            <w:tcBorders>
              <w:top w:val="single" w:sz="12" w:space="0" w:color="auto"/>
            </w:tcBorders>
            <w:shd w:val="clear" w:color="auto" w:fill="auto"/>
          </w:tcPr>
          <w:p w14:paraId="69A1FE67" w14:textId="77777777" w:rsidR="00542C65" w:rsidRPr="00B9012D" w:rsidRDefault="00542C65" w:rsidP="00563C76">
            <w:pPr>
              <w:suppressAutoHyphens w:val="0"/>
              <w:spacing w:before="40" w:after="40" w:line="220" w:lineRule="exact"/>
              <w:ind w:right="113"/>
              <w:rPr>
                <w:rFonts w:eastAsia="휴먼명조"/>
                <w:sz w:val="18"/>
              </w:rPr>
            </w:pPr>
            <w:r w:rsidRPr="00B9012D">
              <w:rPr>
                <w:rFonts w:eastAsia="휴먼명조" w:hint="eastAsia"/>
                <w:sz w:val="18"/>
              </w:rPr>
              <w:t>2017</w:t>
            </w:r>
          </w:p>
        </w:tc>
        <w:tc>
          <w:tcPr>
            <w:tcW w:w="1560" w:type="dxa"/>
            <w:tcBorders>
              <w:top w:val="single" w:sz="12" w:space="0" w:color="auto"/>
            </w:tcBorders>
            <w:shd w:val="clear" w:color="auto" w:fill="auto"/>
            <w:vAlign w:val="bottom"/>
          </w:tcPr>
          <w:p w14:paraId="06A9ACEF"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3 069</w:t>
            </w:r>
          </w:p>
        </w:tc>
        <w:tc>
          <w:tcPr>
            <w:tcW w:w="1559" w:type="dxa"/>
            <w:tcBorders>
              <w:top w:val="single" w:sz="12" w:space="0" w:color="auto"/>
            </w:tcBorders>
            <w:shd w:val="clear" w:color="auto" w:fill="auto"/>
            <w:vAlign w:val="bottom"/>
          </w:tcPr>
          <w:p w14:paraId="365BF570"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1 550</w:t>
            </w:r>
          </w:p>
        </w:tc>
        <w:tc>
          <w:tcPr>
            <w:tcW w:w="1134" w:type="dxa"/>
            <w:tcBorders>
              <w:top w:val="single" w:sz="12" w:space="0" w:color="auto"/>
            </w:tcBorders>
            <w:shd w:val="clear" w:color="auto" w:fill="auto"/>
            <w:vAlign w:val="bottom"/>
          </w:tcPr>
          <w:p w14:paraId="00E38E67"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6 255</w:t>
            </w:r>
          </w:p>
        </w:tc>
        <w:tc>
          <w:tcPr>
            <w:tcW w:w="1185" w:type="dxa"/>
            <w:tcBorders>
              <w:top w:val="single" w:sz="12" w:space="0" w:color="auto"/>
            </w:tcBorders>
            <w:shd w:val="clear" w:color="auto" w:fill="auto"/>
            <w:vAlign w:val="bottom"/>
          </w:tcPr>
          <w:p w14:paraId="34DAA830"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8</w:t>
            </w:r>
          </w:p>
        </w:tc>
        <w:tc>
          <w:tcPr>
            <w:tcW w:w="1050" w:type="dxa"/>
            <w:tcBorders>
              <w:top w:val="single" w:sz="12" w:space="0" w:color="auto"/>
            </w:tcBorders>
            <w:shd w:val="clear" w:color="auto" w:fill="auto"/>
            <w:vAlign w:val="bottom"/>
          </w:tcPr>
          <w:p w14:paraId="4372F7B4"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264</w:t>
            </w:r>
          </w:p>
        </w:tc>
        <w:tc>
          <w:tcPr>
            <w:tcW w:w="1274" w:type="dxa"/>
            <w:tcBorders>
              <w:top w:val="single" w:sz="12" w:space="0" w:color="auto"/>
            </w:tcBorders>
            <w:shd w:val="clear" w:color="auto" w:fill="auto"/>
            <w:vAlign w:val="bottom"/>
          </w:tcPr>
          <w:p w14:paraId="2C95978F"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134</w:t>
            </w:r>
          </w:p>
        </w:tc>
        <w:tc>
          <w:tcPr>
            <w:tcW w:w="1310" w:type="dxa"/>
            <w:tcBorders>
              <w:top w:val="single" w:sz="12" w:space="0" w:color="auto"/>
            </w:tcBorders>
            <w:shd w:val="clear" w:color="auto" w:fill="auto"/>
            <w:vAlign w:val="bottom"/>
          </w:tcPr>
          <w:p w14:paraId="01E41EF9"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392</w:t>
            </w:r>
          </w:p>
        </w:tc>
      </w:tr>
      <w:tr w:rsidR="00542C65" w:rsidRPr="00B9012D" w14:paraId="72BCF1C4" w14:textId="77777777" w:rsidTr="0072662C">
        <w:tc>
          <w:tcPr>
            <w:tcW w:w="567" w:type="dxa"/>
            <w:shd w:val="clear" w:color="auto" w:fill="auto"/>
          </w:tcPr>
          <w:p w14:paraId="2E51E70E" w14:textId="77777777" w:rsidR="00542C65" w:rsidRPr="00B9012D" w:rsidRDefault="00542C65" w:rsidP="00563C76">
            <w:pPr>
              <w:suppressAutoHyphens w:val="0"/>
              <w:spacing w:before="40" w:after="40" w:line="220" w:lineRule="exact"/>
              <w:ind w:right="113"/>
              <w:rPr>
                <w:rFonts w:eastAsia="휴먼명조"/>
                <w:sz w:val="18"/>
              </w:rPr>
            </w:pPr>
            <w:r w:rsidRPr="00B9012D">
              <w:rPr>
                <w:rFonts w:eastAsia="휴먼명조" w:hint="eastAsia"/>
                <w:sz w:val="18"/>
              </w:rPr>
              <w:t>201</w:t>
            </w:r>
            <w:r w:rsidRPr="00B9012D">
              <w:rPr>
                <w:rFonts w:eastAsia="휴먼명조"/>
                <w:sz w:val="18"/>
              </w:rPr>
              <w:t>8</w:t>
            </w:r>
          </w:p>
        </w:tc>
        <w:tc>
          <w:tcPr>
            <w:tcW w:w="1560" w:type="dxa"/>
            <w:shd w:val="clear" w:color="auto" w:fill="auto"/>
            <w:vAlign w:val="bottom"/>
          </w:tcPr>
          <w:p w14:paraId="1719D636"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3 128</w:t>
            </w:r>
          </w:p>
        </w:tc>
        <w:tc>
          <w:tcPr>
            <w:tcW w:w="1559" w:type="dxa"/>
            <w:shd w:val="clear" w:color="auto" w:fill="auto"/>
            <w:vAlign w:val="bottom"/>
          </w:tcPr>
          <w:p w14:paraId="553B8C17"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1 855</w:t>
            </w:r>
          </w:p>
        </w:tc>
        <w:tc>
          <w:tcPr>
            <w:tcW w:w="1134" w:type="dxa"/>
            <w:shd w:val="clear" w:color="auto" w:fill="auto"/>
            <w:vAlign w:val="bottom"/>
          </w:tcPr>
          <w:p w14:paraId="687A2A37"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5 040</w:t>
            </w:r>
          </w:p>
        </w:tc>
        <w:tc>
          <w:tcPr>
            <w:tcW w:w="1185" w:type="dxa"/>
            <w:shd w:val="clear" w:color="auto" w:fill="auto"/>
            <w:vAlign w:val="bottom"/>
          </w:tcPr>
          <w:p w14:paraId="31B27458"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6</w:t>
            </w:r>
          </w:p>
        </w:tc>
        <w:tc>
          <w:tcPr>
            <w:tcW w:w="1050" w:type="dxa"/>
            <w:shd w:val="clear" w:color="auto" w:fill="auto"/>
            <w:vAlign w:val="bottom"/>
          </w:tcPr>
          <w:p w14:paraId="2626312E"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178</w:t>
            </w:r>
          </w:p>
        </w:tc>
        <w:tc>
          <w:tcPr>
            <w:tcW w:w="1274" w:type="dxa"/>
            <w:shd w:val="clear" w:color="auto" w:fill="auto"/>
            <w:vAlign w:val="bottom"/>
          </w:tcPr>
          <w:p w14:paraId="22398A0E"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84</w:t>
            </w:r>
          </w:p>
        </w:tc>
        <w:tc>
          <w:tcPr>
            <w:tcW w:w="1310" w:type="dxa"/>
            <w:shd w:val="clear" w:color="auto" w:fill="auto"/>
            <w:vAlign w:val="bottom"/>
          </w:tcPr>
          <w:p w14:paraId="1471F47C"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350</w:t>
            </w:r>
          </w:p>
        </w:tc>
      </w:tr>
      <w:tr w:rsidR="00542C65" w:rsidRPr="00B9012D" w14:paraId="13294B63" w14:textId="77777777" w:rsidTr="0072662C">
        <w:tc>
          <w:tcPr>
            <w:tcW w:w="567" w:type="dxa"/>
            <w:shd w:val="clear" w:color="auto" w:fill="auto"/>
          </w:tcPr>
          <w:p w14:paraId="5593D94C" w14:textId="77777777" w:rsidR="00542C65" w:rsidRPr="00B9012D" w:rsidRDefault="00542C65" w:rsidP="00563C76">
            <w:pPr>
              <w:suppressAutoHyphens w:val="0"/>
              <w:spacing w:before="40" w:after="40" w:line="220" w:lineRule="exact"/>
              <w:ind w:right="113"/>
              <w:rPr>
                <w:rFonts w:eastAsia="휴먼명조"/>
                <w:sz w:val="18"/>
              </w:rPr>
            </w:pPr>
            <w:r w:rsidRPr="00B9012D">
              <w:rPr>
                <w:rFonts w:eastAsia="휴먼명조" w:hint="eastAsia"/>
                <w:sz w:val="18"/>
              </w:rPr>
              <w:t>2019</w:t>
            </w:r>
          </w:p>
        </w:tc>
        <w:tc>
          <w:tcPr>
            <w:tcW w:w="1560" w:type="dxa"/>
            <w:shd w:val="clear" w:color="auto" w:fill="auto"/>
            <w:vAlign w:val="bottom"/>
          </w:tcPr>
          <w:p w14:paraId="2404246F"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3 063</w:t>
            </w:r>
          </w:p>
        </w:tc>
        <w:tc>
          <w:tcPr>
            <w:tcW w:w="1559" w:type="dxa"/>
            <w:shd w:val="clear" w:color="auto" w:fill="auto"/>
            <w:vAlign w:val="bottom"/>
          </w:tcPr>
          <w:p w14:paraId="4DF67869"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1 672</w:t>
            </w:r>
          </w:p>
        </w:tc>
        <w:tc>
          <w:tcPr>
            <w:tcW w:w="1134" w:type="dxa"/>
            <w:shd w:val="clear" w:color="auto" w:fill="auto"/>
            <w:vAlign w:val="bottom"/>
          </w:tcPr>
          <w:p w14:paraId="037635EE"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6 391</w:t>
            </w:r>
          </w:p>
        </w:tc>
        <w:tc>
          <w:tcPr>
            <w:tcW w:w="1185" w:type="dxa"/>
            <w:shd w:val="clear" w:color="auto" w:fill="auto"/>
            <w:vAlign w:val="bottom"/>
          </w:tcPr>
          <w:p w14:paraId="68FFA082"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w:t>
            </w:r>
          </w:p>
        </w:tc>
        <w:tc>
          <w:tcPr>
            <w:tcW w:w="1050" w:type="dxa"/>
            <w:shd w:val="clear" w:color="auto" w:fill="auto"/>
            <w:vAlign w:val="bottom"/>
          </w:tcPr>
          <w:p w14:paraId="31BD8C25"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181</w:t>
            </w:r>
          </w:p>
        </w:tc>
        <w:tc>
          <w:tcPr>
            <w:tcW w:w="1274" w:type="dxa"/>
            <w:shd w:val="clear" w:color="auto" w:fill="auto"/>
            <w:vAlign w:val="bottom"/>
          </w:tcPr>
          <w:p w14:paraId="4FB63704"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58</w:t>
            </w:r>
          </w:p>
        </w:tc>
        <w:tc>
          <w:tcPr>
            <w:tcW w:w="1310" w:type="dxa"/>
            <w:shd w:val="clear" w:color="auto" w:fill="auto"/>
            <w:vAlign w:val="bottom"/>
          </w:tcPr>
          <w:p w14:paraId="1C696A8C"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264</w:t>
            </w:r>
          </w:p>
        </w:tc>
      </w:tr>
      <w:tr w:rsidR="00542C65" w:rsidRPr="00B9012D" w14:paraId="0C5FA693" w14:textId="77777777" w:rsidTr="0072662C">
        <w:tc>
          <w:tcPr>
            <w:tcW w:w="567" w:type="dxa"/>
            <w:shd w:val="clear" w:color="auto" w:fill="auto"/>
          </w:tcPr>
          <w:p w14:paraId="323DD63B" w14:textId="77777777" w:rsidR="00542C65" w:rsidRPr="00B9012D" w:rsidRDefault="00542C65" w:rsidP="0072662C">
            <w:pPr>
              <w:suppressAutoHyphens w:val="0"/>
              <w:spacing w:before="40" w:after="40" w:line="220" w:lineRule="exact"/>
              <w:rPr>
                <w:rFonts w:eastAsia="휴먼명조"/>
                <w:sz w:val="18"/>
              </w:rPr>
            </w:pPr>
            <w:r w:rsidRPr="00B9012D">
              <w:rPr>
                <w:rFonts w:eastAsia="휴먼명조" w:hint="eastAsia"/>
                <w:sz w:val="18"/>
              </w:rPr>
              <w:t>2020</w:t>
            </w:r>
          </w:p>
        </w:tc>
        <w:tc>
          <w:tcPr>
            <w:tcW w:w="1560" w:type="dxa"/>
            <w:shd w:val="clear" w:color="auto" w:fill="auto"/>
            <w:vAlign w:val="bottom"/>
          </w:tcPr>
          <w:p w14:paraId="095050EE"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1 502</w:t>
            </w:r>
          </w:p>
        </w:tc>
        <w:tc>
          <w:tcPr>
            <w:tcW w:w="1559" w:type="dxa"/>
            <w:shd w:val="clear" w:color="auto" w:fill="auto"/>
            <w:vAlign w:val="bottom"/>
          </w:tcPr>
          <w:p w14:paraId="693D767A"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555</w:t>
            </w:r>
          </w:p>
        </w:tc>
        <w:tc>
          <w:tcPr>
            <w:tcW w:w="1134" w:type="dxa"/>
            <w:shd w:val="clear" w:color="auto" w:fill="auto"/>
            <w:vAlign w:val="bottom"/>
          </w:tcPr>
          <w:p w14:paraId="75F7131D"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1 443</w:t>
            </w:r>
          </w:p>
        </w:tc>
        <w:tc>
          <w:tcPr>
            <w:tcW w:w="1185" w:type="dxa"/>
            <w:shd w:val="clear" w:color="auto" w:fill="auto"/>
            <w:vAlign w:val="bottom"/>
          </w:tcPr>
          <w:p w14:paraId="22A535D9"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17</w:t>
            </w:r>
          </w:p>
        </w:tc>
        <w:tc>
          <w:tcPr>
            <w:tcW w:w="1050" w:type="dxa"/>
            <w:shd w:val="clear" w:color="auto" w:fill="auto"/>
            <w:vAlign w:val="bottom"/>
          </w:tcPr>
          <w:p w14:paraId="370F987B"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78</w:t>
            </w:r>
          </w:p>
        </w:tc>
        <w:tc>
          <w:tcPr>
            <w:tcW w:w="1274" w:type="dxa"/>
            <w:shd w:val="clear" w:color="auto" w:fill="auto"/>
            <w:vAlign w:val="bottom"/>
          </w:tcPr>
          <w:p w14:paraId="6C596792"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37</w:t>
            </w:r>
          </w:p>
        </w:tc>
        <w:tc>
          <w:tcPr>
            <w:tcW w:w="1310" w:type="dxa"/>
            <w:shd w:val="clear" w:color="auto" w:fill="auto"/>
            <w:vAlign w:val="bottom"/>
          </w:tcPr>
          <w:p w14:paraId="3CE7316B"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22</w:t>
            </w:r>
          </w:p>
        </w:tc>
      </w:tr>
      <w:tr w:rsidR="00542C65" w:rsidRPr="00B9012D" w14:paraId="4DBDBE8B" w14:textId="77777777" w:rsidTr="0072662C">
        <w:tc>
          <w:tcPr>
            <w:tcW w:w="567" w:type="dxa"/>
            <w:shd w:val="clear" w:color="auto" w:fill="auto"/>
            <w:hideMark/>
          </w:tcPr>
          <w:p w14:paraId="4C85FA91" w14:textId="77777777" w:rsidR="00542C65" w:rsidRPr="00B9012D" w:rsidRDefault="00542C65" w:rsidP="0072662C">
            <w:pPr>
              <w:suppressAutoHyphens w:val="0"/>
              <w:spacing w:before="40" w:after="40" w:line="220" w:lineRule="exact"/>
              <w:rPr>
                <w:rFonts w:eastAsia="휴먼명조"/>
                <w:sz w:val="18"/>
              </w:rPr>
            </w:pPr>
            <w:r w:rsidRPr="00B9012D">
              <w:rPr>
                <w:rFonts w:eastAsia="휴먼명조" w:hint="eastAsia"/>
                <w:sz w:val="18"/>
              </w:rPr>
              <w:t>2021</w:t>
            </w:r>
          </w:p>
        </w:tc>
        <w:tc>
          <w:tcPr>
            <w:tcW w:w="1560" w:type="dxa"/>
            <w:shd w:val="clear" w:color="auto" w:fill="auto"/>
            <w:vAlign w:val="bottom"/>
            <w:hideMark/>
          </w:tcPr>
          <w:p w14:paraId="4AEA6A1C"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2 310</w:t>
            </w:r>
          </w:p>
        </w:tc>
        <w:tc>
          <w:tcPr>
            <w:tcW w:w="1559" w:type="dxa"/>
            <w:shd w:val="clear" w:color="auto" w:fill="auto"/>
            <w:vAlign w:val="bottom"/>
            <w:hideMark/>
          </w:tcPr>
          <w:p w14:paraId="1DF5A16B"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1 334</w:t>
            </w:r>
          </w:p>
        </w:tc>
        <w:tc>
          <w:tcPr>
            <w:tcW w:w="1134" w:type="dxa"/>
            <w:shd w:val="clear" w:color="auto" w:fill="auto"/>
            <w:vAlign w:val="bottom"/>
            <w:hideMark/>
          </w:tcPr>
          <w:p w14:paraId="733E5943"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4 597</w:t>
            </w:r>
          </w:p>
        </w:tc>
        <w:tc>
          <w:tcPr>
            <w:tcW w:w="1185" w:type="dxa"/>
            <w:shd w:val="clear" w:color="auto" w:fill="auto"/>
            <w:vAlign w:val="bottom"/>
            <w:hideMark/>
          </w:tcPr>
          <w:p w14:paraId="39F365E9"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3</w:t>
            </w:r>
          </w:p>
        </w:tc>
        <w:tc>
          <w:tcPr>
            <w:tcW w:w="1050" w:type="dxa"/>
            <w:shd w:val="clear" w:color="auto" w:fill="auto"/>
            <w:vAlign w:val="bottom"/>
            <w:hideMark/>
          </w:tcPr>
          <w:p w14:paraId="49997E2D"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47</w:t>
            </w:r>
          </w:p>
        </w:tc>
        <w:tc>
          <w:tcPr>
            <w:tcW w:w="1274" w:type="dxa"/>
            <w:shd w:val="clear" w:color="auto" w:fill="auto"/>
            <w:vAlign w:val="bottom"/>
            <w:hideMark/>
          </w:tcPr>
          <w:p w14:paraId="208A58B8"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58</w:t>
            </w:r>
          </w:p>
        </w:tc>
        <w:tc>
          <w:tcPr>
            <w:tcW w:w="1310" w:type="dxa"/>
            <w:shd w:val="clear" w:color="auto" w:fill="auto"/>
            <w:vAlign w:val="bottom"/>
            <w:hideMark/>
          </w:tcPr>
          <w:p w14:paraId="767A528C" w14:textId="77777777" w:rsidR="00542C65" w:rsidRPr="00B9012D" w:rsidRDefault="00542C65" w:rsidP="0072662C">
            <w:pPr>
              <w:suppressAutoHyphens w:val="0"/>
              <w:spacing w:before="40" w:after="40" w:line="220" w:lineRule="exact"/>
              <w:jc w:val="right"/>
              <w:rPr>
                <w:rFonts w:eastAsia="휴먼명조"/>
                <w:sz w:val="18"/>
              </w:rPr>
            </w:pPr>
            <w:r w:rsidRPr="00B436BA">
              <w:rPr>
                <w:sz w:val="18"/>
                <w:szCs w:val="18"/>
                <w:lang w:val="fr-FR"/>
              </w:rPr>
              <w:t>45</w:t>
            </w:r>
          </w:p>
        </w:tc>
      </w:tr>
    </w:tbl>
    <w:p w14:paraId="0343B3BD" w14:textId="3E398410" w:rsidR="00542C65" w:rsidRPr="00FE5B19" w:rsidRDefault="00542C65" w:rsidP="0072662C">
      <w:pPr>
        <w:pStyle w:val="SingleTxtG"/>
        <w:spacing w:before="120" w:after="240"/>
        <w:ind w:left="0" w:right="0" w:firstLine="170"/>
        <w:jc w:val="left"/>
        <w:rPr>
          <w:rFonts w:eastAsia="휴먼명조"/>
          <w:sz w:val="18"/>
          <w:szCs w:val="18"/>
          <w:lang w:val="fr-FR"/>
        </w:rPr>
      </w:pPr>
      <w:r w:rsidRPr="00FE5B19">
        <w:rPr>
          <w:sz w:val="18"/>
          <w:lang w:val="fr-FR"/>
        </w:rPr>
        <w:t xml:space="preserve">* </w:t>
      </w:r>
      <w:r w:rsidR="0072662C">
        <w:rPr>
          <w:sz w:val="18"/>
          <w:lang w:val="fr-FR"/>
        </w:rPr>
        <w:t xml:space="preserve"> </w:t>
      </w:r>
      <w:r w:rsidRPr="00B436BA">
        <w:rPr>
          <w:sz w:val="18"/>
          <w:szCs w:val="18"/>
          <w:lang w:val="fr-FR"/>
        </w:rPr>
        <w:t>Nombre d</w:t>
      </w:r>
      <w:r w:rsidR="00495B83">
        <w:rPr>
          <w:sz w:val="18"/>
          <w:szCs w:val="18"/>
          <w:lang w:val="fr-FR"/>
        </w:rPr>
        <w:t>’</w:t>
      </w:r>
      <w:r w:rsidRPr="00B436BA">
        <w:rPr>
          <w:sz w:val="18"/>
          <w:szCs w:val="18"/>
          <w:lang w:val="fr-FR"/>
        </w:rPr>
        <w:t>entreprises ayant violé les lois pertinentes, travailleurs nationaux et travailleurs étranger</w:t>
      </w:r>
      <w:r>
        <w:rPr>
          <w:sz w:val="18"/>
          <w:szCs w:val="18"/>
          <w:lang w:val="fr-FR"/>
        </w:rPr>
        <w:t>s</w:t>
      </w:r>
      <w:r w:rsidRPr="00B436BA">
        <w:rPr>
          <w:sz w:val="18"/>
          <w:szCs w:val="18"/>
          <w:lang w:val="fr-FR"/>
        </w:rPr>
        <w:t xml:space="preserve"> confondus</w:t>
      </w:r>
      <w:r w:rsidRPr="00FE5B19">
        <w:rPr>
          <w:rFonts w:eastAsia="휴먼명조"/>
          <w:sz w:val="18"/>
          <w:szCs w:val="18"/>
          <w:lang w:val="fr-FR"/>
        </w:rPr>
        <w:t>.</w:t>
      </w:r>
    </w:p>
    <w:p w14:paraId="575319F3" w14:textId="1679FE13" w:rsidR="00542C65" w:rsidRPr="00FE5B19" w:rsidRDefault="00542C65" w:rsidP="0072662C">
      <w:pPr>
        <w:pStyle w:val="SingleTxtG"/>
        <w:rPr>
          <w:lang w:val="fr-FR"/>
        </w:rPr>
      </w:pPr>
      <w:r w:rsidRPr="00FE5B19">
        <w:rPr>
          <w:bCs/>
          <w:lang w:val="fr-FR"/>
        </w:rPr>
        <w:t>71.</w:t>
      </w:r>
      <w:r w:rsidRPr="00FE5B19">
        <w:rPr>
          <w:bCs/>
          <w:lang w:val="fr-FR"/>
        </w:rPr>
        <w:tab/>
      </w:r>
      <w:r>
        <w:rPr>
          <w:lang w:val="fr-FR"/>
        </w:rPr>
        <w:t>Le Gouvernement dispense aux employeurs qui embauchent des travailleurs étrangers une formation couvrant la loi sur les normes de travail et la loi sur la santé et la sécurité au travail ainsi que la prévention des agressions et du harcèlement sexuel. Il vise ainsi à leur faire mieux prendre conscience de la nécessité de protéger les droits de ces travailleurs et d</w:t>
      </w:r>
      <w:r w:rsidR="00495B83">
        <w:rPr>
          <w:lang w:val="fr-FR"/>
        </w:rPr>
        <w:t>’</w:t>
      </w:r>
      <w:r>
        <w:rPr>
          <w:lang w:val="fr-FR"/>
        </w:rPr>
        <w:t xml:space="preserve">empêcher le travail forcé. Le Gouvernement assure également aux travailleurs étrangers entrant en République de Corée une formation portant sur la législation des relations de travail, y compris les lois pertinentes sur la sécurité au travail, afin de leur indiquer dès leur arrivée comment protéger leurs droits et les avantages auxquels il peut prétendre. Il administre le </w:t>
      </w:r>
      <w:r w:rsidR="00D910A6">
        <w:rPr>
          <w:lang w:val="fr-FR"/>
        </w:rPr>
        <w:t>c</w:t>
      </w:r>
      <w:r>
        <w:rPr>
          <w:lang w:val="fr-FR"/>
        </w:rPr>
        <w:t xml:space="preserve">entre de conseils pour travailleurs étrangers (1 bureau) et les </w:t>
      </w:r>
      <w:r w:rsidR="00D910A6">
        <w:rPr>
          <w:lang w:val="fr-FR"/>
        </w:rPr>
        <w:t>c</w:t>
      </w:r>
      <w:r>
        <w:rPr>
          <w:lang w:val="fr-FR"/>
        </w:rPr>
        <w:t>entres coréens d</w:t>
      </w:r>
      <w:r w:rsidR="00495B83">
        <w:rPr>
          <w:lang w:val="fr-FR"/>
        </w:rPr>
        <w:t>’</w:t>
      </w:r>
      <w:r>
        <w:rPr>
          <w:lang w:val="fr-FR"/>
        </w:rPr>
        <w:t>aide aux travailleurs étrangers (45 bureaux) dans le but de fournir à ces personnes des conseils et un soutien en cas de travail forcé, etc. Des interprètes participent aux enquêtes menées sur le terrain afin d</w:t>
      </w:r>
      <w:r w:rsidR="00495B83">
        <w:rPr>
          <w:lang w:val="fr-FR"/>
        </w:rPr>
        <w:t>’</w:t>
      </w:r>
      <w:r>
        <w:rPr>
          <w:lang w:val="fr-FR"/>
        </w:rPr>
        <w:t>établir dès le départ les préjudices subis par les travailleurs étrangers. Ils sont également présents lors des enquêtes judiciaires et fournissent leurs services dans le cadre des activités d</w:t>
      </w:r>
      <w:r w:rsidR="00495B83">
        <w:rPr>
          <w:lang w:val="fr-FR"/>
        </w:rPr>
        <w:t>’</w:t>
      </w:r>
      <w:r>
        <w:rPr>
          <w:lang w:val="fr-FR"/>
        </w:rPr>
        <w:t>orientation et des inspections des lieux d</w:t>
      </w:r>
      <w:r w:rsidR="00495B83">
        <w:rPr>
          <w:lang w:val="fr-FR"/>
        </w:rPr>
        <w:t>’</w:t>
      </w:r>
      <w:r>
        <w:rPr>
          <w:lang w:val="fr-FR"/>
        </w:rPr>
        <w:t>activité des travailleurs étrangers</w:t>
      </w:r>
      <w:r w:rsidRPr="00FE5B19">
        <w:rPr>
          <w:lang w:val="fr-FR"/>
        </w:rPr>
        <w:t>.</w:t>
      </w:r>
    </w:p>
    <w:p w14:paraId="2A175347" w14:textId="4663D507" w:rsidR="00542C65" w:rsidRPr="00FE5B19" w:rsidRDefault="00542C65" w:rsidP="00542C65">
      <w:pPr>
        <w:pStyle w:val="SingleTxtG"/>
        <w:rPr>
          <w:lang w:val="fr-FR"/>
        </w:rPr>
      </w:pPr>
      <w:r w:rsidRPr="00FE5B19">
        <w:rPr>
          <w:bCs/>
          <w:lang w:val="fr-FR"/>
        </w:rPr>
        <w:t>72.</w:t>
      </w:r>
      <w:r w:rsidRPr="00FE5B19">
        <w:rPr>
          <w:bCs/>
          <w:lang w:val="fr-FR"/>
        </w:rPr>
        <w:tab/>
      </w:r>
      <w:r>
        <w:rPr>
          <w:lang w:val="fr-FR"/>
        </w:rPr>
        <w:t>Le Comité a recommandé au Gouvernement de prendre des mesures pour prévenir la violence contre les travailleurs migrants en situation irrégulière, y compris les membres de syndicats, et de garantir le droit de tous les travailleurs de participer à des activités syndicales sans crainte d</w:t>
      </w:r>
      <w:r w:rsidR="00495B83">
        <w:rPr>
          <w:lang w:val="fr-FR"/>
        </w:rPr>
        <w:t>’</w:t>
      </w:r>
      <w:r>
        <w:rPr>
          <w:lang w:val="fr-FR"/>
        </w:rPr>
        <w:t xml:space="preserve">être expulsés. Il lui a également recommandé de prendre des mesures pour faire en sorte que les victimes puissent signaler les violations indépendamment de leur statut </w:t>
      </w:r>
      <w:r>
        <w:rPr>
          <w:lang w:val="fr-FR"/>
        </w:rPr>
        <w:lastRenderedPageBreak/>
        <w:t>migratoire et qu</w:t>
      </w:r>
      <w:r w:rsidR="00495B83">
        <w:rPr>
          <w:lang w:val="fr-FR"/>
        </w:rPr>
        <w:t>’</w:t>
      </w:r>
      <w:r>
        <w:rPr>
          <w:lang w:val="fr-FR"/>
        </w:rPr>
        <w:t>elles aient accès à des mécanismes de réparation adéquats (CERD/C/KOR/</w:t>
      </w:r>
      <w:r w:rsidR="00D910A6">
        <w:rPr>
          <w:lang w:val="fr-FR"/>
        </w:rPr>
        <w:t xml:space="preserve"> </w:t>
      </w:r>
      <w:r>
        <w:rPr>
          <w:lang w:val="fr-FR"/>
        </w:rPr>
        <w:t>CO/17-19 par. 16</w:t>
      </w:r>
      <w:r w:rsidRPr="00FE5B19">
        <w:rPr>
          <w:lang w:val="fr-FR"/>
        </w:rPr>
        <w:t>).</w:t>
      </w:r>
    </w:p>
    <w:p w14:paraId="5BE286A9" w14:textId="13D92DAE" w:rsidR="00542C65" w:rsidRPr="00FE5B19" w:rsidRDefault="00542C65" w:rsidP="00542C65">
      <w:pPr>
        <w:pStyle w:val="SingleTxtG"/>
        <w:rPr>
          <w:lang w:val="fr-FR"/>
        </w:rPr>
      </w:pPr>
      <w:r w:rsidRPr="00FE5B19">
        <w:rPr>
          <w:bCs/>
          <w:lang w:val="fr-FR"/>
        </w:rPr>
        <w:t>73.</w:t>
      </w:r>
      <w:r w:rsidRPr="00FE5B19">
        <w:rPr>
          <w:bCs/>
          <w:lang w:val="fr-FR"/>
        </w:rPr>
        <w:tab/>
      </w:r>
      <w:r>
        <w:rPr>
          <w:lang w:val="fr-FR"/>
        </w:rPr>
        <w:t>Le Gouvernement ne prend pas de mesures de répression ciblées sur les membres de syndicats légalement constitués en raison de leurs activités syndicales. Le 25</w:t>
      </w:r>
      <w:r w:rsidR="0072662C">
        <w:rPr>
          <w:lang w:val="fr-FR"/>
        </w:rPr>
        <w:t> </w:t>
      </w:r>
      <w:r>
        <w:rPr>
          <w:lang w:val="fr-FR"/>
        </w:rPr>
        <w:t xml:space="preserve">juin 2015, la Cour suprême a jugé que les syndicats de travailleurs migrants comptant des étrangers parmi leurs membres étaient légaux, faisant valoir que même les étrangers qui ne sont pas légalement autorisés à travailler sont considérés comme des travailleurs en vertu de la loi sur les syndicats et les relations </w:t>
      </w:r>
      <w:r w:rsidRPr="002A7E29">
        <w:rPr>
          <w:lang w:val="fr-FR"/>
        </w:rPr>
        <w:t>de travail</w:t>
      </w:r>
      <w:r w:rsidRPr="002A7E29">
        <w:rPr>
          <w:rStyle w:val="Appelnotedebasdep"/>
          <w:lang w:val="fr-FR"/>
        </w:rPr>
        <w:footnoteReference w:id="20"/>
      </w:r>
      <w:r w:rsidRPr="002A7E29">
        <w:rPr>
          <w:lang w:val="fr-FR"/>
        </w:rPr>
        <w:t>. Cependant</w:t>
      </w:r>
      <w:r>
        <w:rPr>
          <w:lang w:val="fr-FR"/>
        </w:rPr>
        <w:t>, les activités des syndicats, même si ces derniers se sont dûment enregistrés et ont reçu un certificat d</w:t>
      </w:r>
      <w:r w:rsidR="00495B83">
        <w:rPr>
          <w:lang w:val="fr-FR"/>
        </w:rPr>
        <w:t>’</w:t>
      </w:r>
      <w:r>
        <w:rPr>
          <w:lang w:val="fr-FR"/>
        </w:rPr>
        <w:t>accréditation, ne sont protégées par la loi que dans une mesure justifiable et sont passibles de sanctions civiles lorsqu</w:t>
      </w:r>
      <w:r w:rsidR="00495B83">
        <w:rPr>
          <w:lang w:val="fr-FR"/>
        </w:rPr>
        <w:t>’</w:t>
      </w:r>
      <w:r>
        <w:rPr>
          <w:lang w:val="fr-FR"/>
        </w:rPr>
        <w:t>ils violent la loi sur les syndicats et les relations de travail ou d</w:t>
      </w:r>
      <w:r w:rsidR="00495B83">
        <w:rPr>
          <w:lang w:val="fr-FR"/>
        </w:rPr>
        <w:t>’</w:t>
      </w:r>
      <w:r>
        <w:rPr>
          <w:lang w:val="fr-FR"/>
        </w:rPr>
        <w:t>autres lois pertinentes</w:t>
      </w:r>
      <w:r w:rsidRPr="00FE5B19">
        <w:rPr>
          <w:lang w:val="fr-FR"/>
        </w:rPr>
        <w:t>.</w:t>
      </w:r>
    </w:p>
    <w:p w14:paraId="1C54E042" w14:textId="284BBD8B" w:rsidR="00542C65" w:rsidRPr="00FE5B19" w:rsidRDefault="00542C65" w:rsidP="00542C65">
      <w:pPr>
        <w:pStyle w:val="SingleTxtG"/>
        <w:rPr>
          <w:lang w:val="fr-FR"/>
        </w:rPr>
      </w:pPr>
      <w:r w:rsidRPr="00FE5B19">
        <w:rPr>
          <w:bCs/>
          <w:lang w:val="fr-FR"/>
        </w:rPr>
        <w:t>74.</w:t>
      </w:r>
      <w:r w:rsidRPr="00FE5B19">
        <w:rPr>
          <w:bCs/>
          <w:lang w:val="fr-FR"/>
        </w:rPr>
        <w:tab/>
      </w:r>
      <w:r>
        <w:rPr>
          <w:lang w:val="fr-FR"/>
        </w:rPr>
        <w:t>Le Gouvernement applique également des lois assurant la protection des droits de l</w:t>
      </w:r>
      <w:r w:rsidR="00495B83">
        <w:rPr>
          <w:lang w:val="fr-FR"/>
        </w:rPr>
        <w:t>’</w:t>
      </w:r>
      <w:r>
        <w:rPr>
          <w:lang w:val="fr-FR"/>
        </w:rPr>
        <w:t>homme. Il dispense régulièrement des formations en ce domaine aux membres des services chargés des opérations de répression afin de garantir le respect de procédures légales et la protection de ces droits. Les migrants en situation irrégulière peuvent avoir recours aux systèmes institutionnels mis en place lorsque leurs droits de l</w:t>
      </w:r>
      <w:r w:rsidR="00495B83">
        <w:rPr>
          <w:lang w:val="fr-FR"/>
        </w:rPr>
        <w:t>’</w:t>
      </w:r>
      <w:r>
        <w:rPr>
          <w:lang w:val="fr-FR"/>
        </w:rPr>
        <w:t>homme sont violés durant des opérations de répression donnant lieu à un recours excessif à la force par des agents publics. Ils ont la possibilité de soumettre une pétition dans les centres de détention auprès des représentants de la Commission nationale des droits de l</w:t>
      </w:r>
      <w:r w:rsidR="00495B83">
        <w:rPr>
          <w:lang w:val="fr-FR"/>
        </w:rPr>
        <w:t>’</w:t>
      </w:r>
      <w:r>
        <w:rPr>
          <w:lang w:val="fr-FR"/>
        </w:rPr>
        <w:t>homme ou de déposer celle-ci dans le réceptacle prévu à cet effet à la division des droits de l</w:t>
      </w:r>
      <w:r w:rsidR="00495B83">
        <w:rPr>
          <w:lang w:val="fr-FR"/>
        </w:rPr>
        <w:t>’</w:t>
      </w:r>
      <w:r>
        <w:rPr>
          <w:lang w:val="fr-FR"/>
        </w:rPr>
        <w:t>homme du Ministère de la justice. Ils peuvent également engager une procédure de recours auprès du tribunal et demeurer en contact avec l</w:t>
      </w:r>
      <w:r w:rsidR="00495B83">
        <w:rPr>
          <w:lang w:val="fr-FR"/>
        </w:rPr>
        <w:t>’</w:t>
      </w:r>
      <w:r>
        <w:rPr>
          <w:lang w:val="fr-FR"/>
        </w:rPr>
        <w:t>extérieur grâce aux téléphones publics installés dans chaque centre de détention. Le Gouvernement a récemment adopté un règlement d</w:t>
      </w:r>
      <w:r w:rsidR="00495B83">
        <w:rPr>
          <w:lang w:val="fr-FR"/>
        </w:rPr>
        <w:t>’</w:t>
      </w:r>
      <w:r>
        <w:rPr>
          <w:lang w:val="fr-FR"/>
        </w:rPr>
        <w:t>application de la loi sur l</w:t>
      </w:r>
      <w:r w:rsidR="00495B83">
        <w:rPr>
          <w:lang w:val="fr-FR"/>
        </w:rPr>
        <w:t>’</w:t>
      </w:r>
      <w:r>
        <w:rPr>
          <w:lang w:val="fr-FR"/>
        </w:rPr>
        <w:t>immigration afin de réduire dans toute la mesure du possible les préjudices causés par le fait que les migrants en situation irrégulière ne signalent pas les infractions de peur d</w:t>
      </w:r>
      <w:r w:rsidR="00495B83">
        <w:rPr>
          <w:lang w:val="fr-FR"/>
        </w:rPr>
        <w:t>’</w:t>
      </w:r>
      <w:r>
        <w:rPr>
          <w:lang w:val="fr-FR"/>
        </w:rPr>
        <w:t>être expulsés. Tous les fonctionnaires sont à présent exemptés de l</w:t>
      </w:r>
      <w:r w:rsidR="00495B83">
        <w:rPr>
          <w:lang w:val="fr-FR"/>
        </w:rPr>
        <w:t>’</w:t>
      </w:r>
      <w:r>
        <w:rPr>
          <w:lang w:val="fr-FR"/>
        </w:rPr>
        <w:t>obligation de signaler un migrant en situation irrégulière alors que cette disposition ne s</w:t>
      </w:r>
      <w:r w:rsidR="00495B83">
        <w:rPr>
          <w:lang w:val="fr-FR"/>
        </w:rPr>
        <w:t>’</w:t>
      </w:r>
      <w:r>
        <w:rPr>
          <w:lang w:val="fr-FR"/>
        </w:rPr>
        <w:t>appliquait auparavant qu</w:t>
      </w:r>
      <w:r w:rsidR="00495B83">
        <w:rPr>
          <w:lang w:val="fr-FR"/>
        </w:rPr>
        <w:t>’</w:t>
      </w:r>
      <w:r>
        <w:rPr>
          <w:lang w:val="fr-FR"/>
        </w:rPr>
        <w:t>aux fonctionnaires du Bureau du Procureur, de la police et de la Commission nationale des droits de l</w:t>
      </w:r>
      <w:r w:rsidR="00495B83">
        <w:rPr>
          <w:lang w:val="fr-FR"/>
        </w:rPr>
        <w:t>’</w:t>
      </w:r>
      <w:r>
        <w:rPr>
          <w:lang w:val="fr-FR"/>
        </w:rPr>
        <w:t>homme Le Gouvernement fournit à l</w:t>
      </w:r>
      <w:r w:rsidR="00495B83">
        <w:rPr>
          <w:lang w:val="fr-FR"/>
        </w:rPr>
        <w:t>’</w:t>
      </w:r>
      <w:r>
        <w:rPr>
          <w:lang w:val="fr-FR"/>
        </w:rPr>
        <w:t>Assemblée nationale, lorsque celle-ci le demande, des statistiques sur les mesures de répression prises contre des migrants en situation régulière et sur le nombre de personnes concernées</w:t>
      </w:r>
      <w:r w:rsidRPr="00FE5B19">
        <w:rPr>
          <w:lang w:val="fr-FR"/>
        </w:rPr>
        <w:t>.</w:t>
      </w:r>
    </w:p>
    <w:p w14:paraId="7F2BF5CD" w14:textId="654290D4" w:rsidR="00542C65" w:rsidRPr="00FE5B19" w:rsidRDefault="00542C65" w:rsidP="00542C65">
      <w:pPr>
        <w:pStyle w:val="SingleTxtG"/>
        <w:rPr>
          <w:lang w:val="fr-FR"/>
        </w:rPr>
      </w:pPr>
      <w:r w:rsidRPr="00FE5B19">
        <w:rPr>
          <w:bCs/>
          <w:lang w:val="fr-FR"/>
        </w:rPr>
        <w:t>75.</w:t>
      </w:r>
      <w:r w:rsidRPr="00FE5B19">
        <w:rPr>
          <w:bCs/>
          <w:lang w:val="fr-FR"/>
        </w:rPr>
        <w:tab/>
      </w:r>
      <w:r>
        <w:rPr>
          <w:lang w:val="fr-FR"/>
        </w:rPr>
        <w:t>L</w:t>
      </w:r>
      <w:r w:rsidR="00495B83">
        <w:rPr>
          <w:lang w:val="fr-FR"/>
        </w:rPr>
        <w:t>’</w:t>
      </w:r>
      <w:r>
        <w:rPr>
          <w:lang w:val="fr-FR"/>
        </w:rPr>
        <w:t>article 9 de la loi sur les syndicats et les relations de travail interdit toute discrimination fondée sur la race. Le Gouvernement garantit aux migrants en situation irrégulière le droit de former des syndicats et d</w:t>
      </w:r>
      <w:r w:rsidR="00495B83">
        <w:rPr>
          <w:lang w:val="fr-FR"/>
        </w:rPr>
        <w:t>’</w:t>
      </w:r>
      <w:r>
        <w:rPr>
          <w:lang w:val="fr-FR"/>
        </w:rPr>
        <w:t>y adhérer au même titre que les travailleurs étrangers se trouvant légalement sur le territoire. En août</w:t>
      </w:r>
      <w:r w:rsidR="0072662C">
        <w:rPr>
          <w:lang w:val="fr-FR"/>
        </w:rPr>
        <w:t xml:space="preserve"> </w:t>
      </w:r>
      <w:r>
        <w:rPr>
          <w:lang w:val="fr-FR"/>
        </w:rPr>
        <w:t>2015, le Gouvernement a délivré un certificat d</w:t>
      </w:r>
      <w:r w:rsidR="00495B83">
        <w:rPr>
          <w:lang w:val="fr-FR"/>
        </w:rPr>
        <w:t>’</w:t>
      </w:r>
      <w:r>
        <w:rPr>
          <w:lang w:val="fr-FR"/>
        </w:rPr>
        <w:t xml:space="preserve">accréditation syndicale au syndicat des travailleurs migrants en situation irrégulière de Séoul, de </w:t>
      </w:r>
      <w:proofErr w:type="spellStart"/>
      <w:r>
        <w:rPr>
          <w:lang w:val="fr-FR"/>
        </w:rPr>
        <w:t>Gyeonggi</w:t>
      </w:r>
      <w:proofErr w:type="spellEnd"/>
      <w:r>
        <w:rPr>
          <w:lang w:val="fr-FR"/>
        </w:rPr>
        <w:t xml:space="preserve"> et d</w:t>
      </w:r>
      <w:r w:rsidR="00495B83">
        <w:rPr>
          <w:lang w:val="fr-FR"/>
        </w:rPr>
        <w:t>’</w:t>
      </w:r>
      <w:r>
        <w:rPr>
          <w:lang w:val="fr-FR"/>
        </w:rPr>
        <w:t>Incheon, qui fonctionne de la même manière qu</w:t>
      </w:r>
      <w:r w:rsidR="00495B83">
        <w:rPr>
          <w:lang w:val="fr-FR"/>
        </w:rPr>
        <w:t>’</w:t>
      </w:r>
      <w:r>
        <w:rPr>
          <w:lang w:val="fr-FR"/>
        </w:rPr>
        <w:t xml:space="preserve">un syndicat de travailleurs légaux. Le nombre de syndicats dont les membres sont des travailleurs migrants, comme le syndicat des travailleurs migrants de Séoul, de </w:t>
      </w:r>
      <w:proofErr w:type="spellStart"/>
      <w:r>
        <w:rPr>
          <w:lang w:val="fr-FR"/>
        </w:rPr>
        <w:t>Gyeonggi</w:t>
      </w:r>
      <w:proofErr w:type="spellEnd"/>
      <w:r>
        <w:rPr>
          <w:lang w:val="fr-FR"/>
        </w:rPr>
        <w:t xml:space="preserve"> et d</w:t>
      </w:r>
      <w:r w:rsidR="00495B83">
        <w:rPr>
          <w:lang w:val="fr-FR"/>
        </w:rPr>
        <w:t>’</w:t>
      </w:r>
      <w:r>
        <w:rPr>
          <w:lang w:val="fr-FR"/>
        </w:rPr>
        <w:t>Incheon, le syndicat des travailleurs étrangers du secteur de la construction de Gwangju et de Jeolla Sud, le syndicat national des travailleurs étrangers à l</w:t>
      </w:r>
      <w:r w:rsidR="00495B83">
        <w:rPr>
          <w:lang w:val="fr-FR"/>
        </w:rPr>
        <w:t>’</w:t>
      </w:r>
      <w:r>
        <w:rPr>
          <w:lang w:val="fr-FR"/>
        </w:rPr>
        <w:t>échelle nationale, le syndicat des travailleurs étrangers de Corée, a augmenté selon les données de juillet</w:t>
      </w:r>
      <w:r w:rsidR="0072662C">
        <w:rPr>
          <w:lang w:val="fr-FR"/>
        </w:rPr>
        <w:t xml:space="preserve"> </w:t>
      </w:r>
      <w:r>
        <w:rPr>
          <w:lang w:val="fr-FR"/>
        </w:rPr>
        <w:t>2021</w:t>
      </w:r>
      <w:r w:rsidRPr="00FE5B19">
        <w:rPr>
          <w:lang w:val="fr-FR"/>
        </w:rPr>
        <w:t>.</w:t>
      </w:r>
    </w:p>
    <w:p w14:paraId="5481B1A8" w14:textId="7348BC29" w:rsidR="00542C65" w:rsidRPr="00FE5B19" w:rsidRDefault="0072662C" w:rsidP="0072662C">
      <w:pPr>
        <w:pStyle w:val="H1G"/>
        <w:rPr>
          <w:lang w:val="fr-FR"/>
        </w:rPr>
      </w:pPr>
      <w:r>
        <w:tab/>
      </w:r>
      <w:r>
        <w:tab/>
      </w:r>
      <w:r w:rsidR="00542C65" w:rsidRPr="0072662C">
        <w:t>Article 6</w:t>
      </w:r>
      <w:r w:rsidR="00542C65" w:rsidRPr="0072662C">
        <w:br/>
        <w:t>Recours et indemnisation des victimes</w:t>
      </w:r>
      <w:r w:rsidR="00542C65">
        <w:rPr>
          <w:bCs/>
          <w:lang w:val="fr-FR"/>
        </w:rPr>
        <w:t xml:space="preserve"> étrangères</w:t>
      </w:r>
    </w:p>
    <w:p w14:paraId="0E89615C" w14:textId="77777777" w:rsidR="00542C65" w:rsidRPr="00FE5B19" w:rsidRDefault="00542C65" w:rsidP="0072662C">
      <w:pPr>
        <w:pStyle w:val="H1G"/>
        <w:rPr>
          <w:lang w:val="fr-FR"/>
        </w:rPr>
      </w:pPr>
      <w:r w:rsidRPr="00FE5B19">
        <w:rPr>
          <w:lang w:val="fr-FR"/>
        </w:rPr>
        <w:tab/>
        <w:t>A.</w:t>
      </w:r>
      <w:r w:rsidRPr="00FE5B19">
        <w:rPr>
          <w:lang w:val="fr-FR"/>
        </w:rPr>
        <w:tab/>
      </w:r>
      <w:r>
        <w:rPr>
          <w:lang w:val="fr-FR"/>
        </w:rPr>
        <w:t xml:space="preserve">Appui </w:t>
      </w:r>
      <w:r w:rsidRPr="0072662C">
        <w:t>et</w:t>
      </w:r>
      <w:r>
        <w:rPr>
          <w:lang w:val="fr-FR"/>
        </w:rPr>
        <w:t xml:space="preserve"> secours apportés aux victimes étrangères</w:t>
      </w:r>
    </w:p>
    <w:p w14:paraId="4768CC68" w14:textId="30EB47E7" w:rsidR="00542C65" w:rsidRPr="00FE5B19" w:rsidRDefault="00542C65" w:rsidP="00542C65">
      <w:pPr>
        <w:pStyle w:val="SingleTxtG"/>
        <w:rPr>
          <w:lang w:val="fr-FR"/>
        </w:rPr>
      </w:pPr>
      <w:r w:rsidRPr="00FE5B19">
        <w:rPr>
          <w:bCs/>
          <w:lang w:val="fr-FR"/>
        </w:rPr>
        <w:t>76.</w:t>
      </w:r>
      <w:r w:rsidRPr="00FE5B19">
        <w:rPr>
          <w:bCs/>
          <w:lang w:val="fr-FR"/>
        </w:rPr>
        <w:tab/>
      </w:r>
      <w:r>
        <w:rPr>
          <w:lang w:val="fr-FR"/>
        </w:rPr>
        <w:t>Le Comité a recommandé au Gouvernement de modifier sa législation de façon à rendre la loi sur la protection des victimes d</w:t>
      </w:r>
      <w:r w:rsidR="00495B83">
        <w:rPr>
          <w:lang w:val="fr-FR"/>
        </w:rPr>
        <w:t>’</w:t>
      </w:r>
      <w:r>
        <w:rPr>
          <w:lang w:val="fr-FR"/>
        </w:rPr>
        <w:t>infractions pénales applicable à tous les étrangers (CERD/C/KOR/CO/17-19, par. 34</w:t>
      </w:r>
      <w:r w:rsidRPr="00FE5B19">
        <w:rPr>
          <w:lang w:val="fr-FR"/>
        </w:rPr>
        <w:t>).</w:t>
      </w:r>
    </w:p>
    <w:p w14:paraId="1A767E49" w14:textId="72594FC2" w:rsidR="00542C65" w:rsidRPr="00FE5B19" w:rsidRDefault="00542C65" w:rsidP="00542C65">
      <w:pPr>
        <w:pStyle w:val="SingleTxtG"/>
        <w:rPr>
          <w:lang w:val="fr-FR"/>
        </w:rPr>
      </w:pPr>
      <w:r w:rsidRPr="00FE5B19">
        <w:rPr>
          <w:bCs/>
          <w:lang w:val="fr-FR"/>
        </w:rPr>
        <w:t>77.</w:t>
      </w:r>
      <w:r w:rsidRPr="00FE5B19">
        <w:rPr>
          <w:bCs/>
          <w:lang w:val="fr-FR"/>
        </w:rPr>
        <w:tab/>
      </w:r>
      <w:r>
        <w:rPr>
          <w:lang w:val="fr-FR"/>
        </w:rPr>
        <w:t>Le Gouvernement continue d</w:t>
      </w:r>
      <w:r w:rsidR="00495B83">
        <w:rPr>
          <w:lang w:val="fr-FR"/>
        </w:rPr>
        <w:t>’</w:t>
      </w:r>
      <w:r>
        <w:rPr>
          <w:lang w:val="fr-FR"/>
        </w:rPr>
        <w:t>apporter un appui aux personnes étrangères victimes d</w:t>
      </w:r>
      <w:r w:rsidR="00495B83">
        <w:rPr>
          <w:lang w:val="fr-FR"/>
        </w:rPr>
        <w:t>’</w:t>
      </w:r>
      <w:r>
        <w:rPr>
          <w:lang w:val="fr-FR"/>
        </w:rPr>
        <w:t>infractions pénales et s</w:t>
      </w:r>
      <w:r w:rsidR="00495B83">
        <w:rPr>
          <w:lang w:val="fr-FR"/>
        </w:rPr>
        <w:t>’</w:t>
      </w:r>
      <w:r>
        <w:rPr>
          <w:lang w:val="fr-FR"/>
        </w:rPr>
        <w:t>efforce d</w:t>
      </w:r>
      <w:r w:rsidR="00495B83">
        <w:rPr>
          <w:lang w:val="fr-FR"/>
        </w:rPr>
        <w:t>’</w:t>
      </w:r>
      <w:r>
        <w:rPr>
          <w:lang w:val="fr-FR"/>
        </w:rPr>
        <w:t xml:space="preserve">étendre la couverture des indemnisations versées aux </w:t>
      </w:r>
      <w:r>
        <w:rPr>
          <w:lang w:val="fr-FR"/>
        </w:rPr>
        <w:lastRenderedPageBreak/>
        <w:t>victimes aux conjoints étrangers, etc.</w:t>
      </w:r>
      <w:r w:rsidR="008E3607">
        <w:rPr>
          <w:lang w:val="fr-FR"/>
        </w:rPr>
        <w:t>,</w:t>
      </w:r>
      <w:r>
        <w:rPr>
          <w:lang w:val="fr-FR"/>
        </w:rPr>
        <w:t xml:space="preserve"> en modifiant la loi sur la protection des victimes d</w:t>
      </w:r>
      <w:r w:rsidR="00495B83">
        <w:rPr>
          <w:lang w:val="fr-FR"/>
        </w:rPr>
        <w:t>’</w:t>
      </w:r>
      <w:r>
        <w:rPr>
          <w:lang w:val="fr-FR"/>
        </w:rPr>
        <w:t>infractions pénales. Telle qu</w:t>
      </w:r>
      <w:r w:rsidR="00495B83">
        <w:rPr>
          <w:lang w:val="fr-FR"/>
        </w:rPr>
        <w:t>’</w:t>
      </w:r>
      <w:r>
        <w:rPr>
          <w:lang w:val="fr-FR"/>
        </w:rPr>
        <w:t>elle se présente actuellement, cette loi n</w:t>
      </w:r>
      <w:r w:rsidR="00495B83">
        <w:rPr>
          <w:lang w:val="fr-FR"/>
        </w:rPr>
        <w:t>’</w:t>
      </w:r>
      <w:r>
        <w:rPr>
          <w:lang w:val="fr-FR"/>
        </w:rPr>
        <w:t>exclut pas tous les étrangers de son champ d</w:t>
      </w:r>
      <w:r w:rsidR="00495B83">
        <w:rPr>
          <w:lang w:val="fr-FR"/>
        </w:rPr>
        <w:t>’</w:t>
      </w:r>
      <w:r>
        <w:rPr>
          <w:lang w:val="fr-FR"/>
        </w:rPr>
        <w:t>application et prévoit plusieurs mécanismes de soutien à ces derniers. Les tableaux ci-après indiquent les différents systèmes mis en place pour aider les personnes étrangères victimes d</w:t>
      </w:r>
      <w:r w:rsidR="00495B83">
        <w:rPr>
          <w:lang w:val="fr-FR"/>
        </w:rPr>
        <w:t>’</w:t>
      </w:r>
      <w:r>
        <w:rPr>
          <w:lang w:val="fr-FR"/>
        </w:rPr>
        <w:t>infractions pénales, présentent des statistiques sur l</w:t>
      </w:r>
      <w:r w:rsidR="00495B83">
        <w:rPr>
          <w:lang w:val="fr-FR"/>
        </w:rPr>
        <w:t>’</w:t>
      </w:r>
      <w:r>
        <w:rPr>
          <w:lang w:val="fr-FR"/>
        </w:rPr>
        <w:t>appui fourni à ces victimes qui résident en République de Corée, et décrivent la manière dont les fonds de secours ont été répartis au cours des trois dernières années</w:t>
      </w:r>
      <w:r w:rsidR="008E3607">
        <w:rPr>
          <w:lang w:val="fr-FR"/>
        </w:rPr>
        <w:t>.</w:t>
      </w:r>
      <w:r>
        <w:rPr>
          <w:lang w:val="fr-FR"/>
        </w:rPr>
        <w:t xml:space="preserve"> Le Gouvernement verse actuellement une indemnisation aux victimes d</w:t>
      </w:r>
      <w:r w:rsidR="00495B83">
        <w:rPr>
          <w:lang w:val="fr-FR"/>
        </w:rPr>
        <w:t>’</w:t>
      </w:r>
      <w:r>
        <w:rPr>
          <w:lang w:val="fr-FR"/>
        </w:rPr>
        <w:t>infractions pénales conformément aux accords de garantie réciproque, mais envisage de réviser la loi sur la protection des victimes d</w:t>
      </w:r>
      <w:r w:rsidR="00495B83">
        <w:rPr>
          <w:lang w:val="fr-FR"/>
        </w:rPr>
        <w:t>’</w:t>
      </w:r>
      <w:r>
        <w:rPr>
          <w:lang w:val="fr-FR"/>
        </w:rPr>
        <w:t>infractions pénales de manière à pouvoir apporter un soutien financier aux conjoints étrangers, même en l</w:t>
      </w:r>
      <w:r w:rsidR="00495B83">
        <w:rPr>
          <w:lang w:val="fr-FR"/>
        </w:rPr>
        <w:t>’</w:t>
      </w:r>
      <w:r>
        <w:rPr>
          <w:lang w:val="fr-FR"/>
        </w:rPr>
        <w:t>absence d</w:t>
      </w:r>
      <w:r w:rsidR="00495B83">
        <w:rPr>
          <w:lang w:val="fr-FR"/>
        </w:rPr>
        <w:t>’</w:t>
      </w:r>
      <w:r>
        <w:rPr>
          <w:lang w:val="fr-FR"/>
        </w:rPr>
        <w:t>un tel accord. Le Ministère de la justice a soumis à deux reprises à l</w:t>
      </w:r>
      <w:r w:rsidR="00495B83">
        <w:rPr>
          <w:lang w:val="fr-FR"/>
        </w:rPr>
        <w:t>’</w:t>
      </w:r>
      <w:r>
        <w:rPr>
          <w:lang w:val="fr-FR"/>
        </w:rPr>
        <w:t>Assemblée nationale un projet de révision de cette loi donnant lieu à l</w:t>
      </w:r>
      <w:r w:rsidR="00495B83">
        <w:rPr>
          <w:lang w:val="fr-FR"/>
        </w:rPr>
        <w:t>’</w:t>
      </w:r>
      <w:r>
        <w:rPr>
          <w:lang w:val="fr-FR"/>
        </w:rPr>
        <w:t>indemnisation des conjoints étrangers. Le premier projet a été rejeté par la vingtième Assemblée nationale parce que le mandat de cette dernière avait expiré. Le second, soumis à la vingt</w:t>
      </w:r>
      <w:r w:rsidR="008E3607">
        <w:rPr>
          <w:lang w:val="fr-FR"/>
        </w:rPr>
        <w:t xml:space="preserve"> </w:t>
      </w:r>
      <w:r>
        <w:rPr>
          <w:lang w:val="fr-FR"/>
        </w:rPr>
        <w:t>et</w:t>
      </w:r>
      <w:r w:rsidR="008E3607">
        <w:rPr>
          <w:lang w:val="fr-FR"/>
        </w:rPr>
        <w:t xml:space="preserve"> </w:t>
      </w:r>
      <w:r>
        <w:rPr>
          <w:lang w:val="fr-FR"/>
        </w:rPr>
        <w:t>unième Assemblée nationale en novembre</w:t>
      </w:r>
      <w:r w:rsidR="0072662C">
        <w:rPr>
          <w:lang w:val="fr-FR"/>
        </w:rPr>
        <w:t xml:space="preserve"> </w:t>
      </w:r>
      <w:r>
        <w:rPr>
          <w:lang w:val="fr-FR"/>
        </w:rPr>
        <w:t>2020, a été transmis pour examen à la première sous-commission de la Commission législative et judiciaire</w:t>
      </w:r>
      <w:r w:rsidRPr="00FE5B19">
        <w:rPr>
          <w:lang w:val="fr-FR"/>
        </w:rPr>
        <w:t>.</w:t>
      </w:r>
    </w:p>
    <w:p w14:paraId="4ED77B74" w14:textId="6F2BB2B3" w:rsidR="00542C65" w:rsidRPr="00FE5B19" w:rsidRDefault="00542C65" w:rsidP="00542C65">
      <w:pPr>
        <w:pStyle w:val="H23G"/>
        <w:ind w:firstLine="0"/>
        <w:rPr>
          <w:lang w:val="fr-FR"/>
        </w:rPr>
      </w:pPr>
      <w:r w:rsidRPr="009D1768">
        <w:rPr>
          <w:b w:val="0"/>
          <w:bCs/>
          <w:lang w:val="fr-FR"/>
        </w:rPr>
        <w:t>Tableau 26</w:t>
      </w:r>
      <w:r w:rsidRPr="009D1768">
        <w:rPr>
          <w:b w:val="0"/>
          <w:bCs/>
          <w:lang w:val="fr-FR"/>
        </w:rPr>
        <w:br/>
      </w:r>
      <w:r w:rsidRPr="009D1768">
        <w:rPr>
          <w:bCs/>
          <w:lang w:val="fr-FR"/>
        </w:rPr>
        <w:t>Systèmes d</w:t>
      </w:r>
      <w:r w:rsidR="00495B83">
        <w:rPr>
          <w:bCs/>
          <w:lang w:val="fr-FR"/>
        </w:rPr>
        <w:t>’</w:t>
      </w:r>
      <w:r w:rsidRPr="009D1768">
        <w:rPr>
          <w:bCs/>
          <w:lang w:val="fr-FR"/>
        </w:rPr>
        <w:t>appui aux</w:t>
      </w:r>
      <w:r>
        <w:rPr>
          <w:bCs/>
          <w:lang w:val="fr-FR"/>
        </w:rPr>
        <w:t xml:space="preserve"> personnes étrangères victimes d</w:t>
      </w:r>
      <w:r w:rsidR="00495B83">
        <w:rPr>
          <w:bCs/>
          <w:lang w:val="fr-FR"/>
        </w:rPr>
        <w:t>’</w:t>
      </w:r>
      <w:r>
        <w:rPr>
          <w:bCs/>
          <w:lang w:val="fr-FR"/>
        </w:rPr>
        <w:t>infractions pénales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542C65" w:rsidRPr="00FE5B19" w14:paraId="7315F367" w14:textId="77777777" w:rsidTr="0072662C">
        <w:tc>
          <w:tcPr>
            <w:tcW w:w="7370" w:type="dxa"/>
            <w:tcBorders>
              <w:top w:val="single" w:sz="4" w:space="0" w:color="auto"/>
              <w:bottom w:val="single" w:sz="12" w:space="0" w:color="auto"/>
            </w:tcBorders>
            <w:shd w:val="clear" w:color="auto" w:fill="auto"/>
          </w:tcPr>
          <w:p w14:paraId="3BA7EF2D" w14:textId="28506A66" w:rsidR="00542C65" w:rsidRPr="00FE5B19" w:rsidRDefault="00542C65" w:rsidP="00E32483">
            <w:pPr>
              <w:pStyle w:val="SingleTxtG"/>
              <w:tabs>
                <w:tab w:val="clear" w:pos="1701"/>
                <w:tab w:val="clear" w:pos="2268"/>
              </w:tabs>
              <w:suppressAutoHyphens w:val="0"/>
              <w:spacing w:before="40"/>
              <w:ind w:left="0" w:right="0"/>
              <w:jc w:val="left"/>
              <w:rPr>
                <w:lang w:val="fr-FR"/>
              </w:rPr>
            </w:pPr>
            <w:r>
              <w:rPr>
                <w:lang w:val="fr-FR"/>
              </w:rPr>
              <w:t>Indemnisation des victimes d</w:t>
            </w:r>
            <w:r w:rsidR="00495B83">
              <w:rPr>
                <w:lang w:val="fr-FR"/>
              </w:rPr>
              <w:t>’</w:t>
            </w:r>
            <w:r>
              <w:rPr>
                <w:lang w:val="fr-FR"/>
              </w:rPr>
              <w:t>infractions pénales en vertu d</w:t>
            </w:r>
            <w:r w:rsidR="00495B83">
              <w:rPr>
                <w:lang w:val="fr-FR"/>
              </w:rPr>
              <w:t>’</w:t>
            </w:r>
            <w:r>
              <w:rPr>
                <w:lang w:val="fr-FR"/>
              </w:rPr>
              <w:t>accords de garantie réciproque.</w:t>
            </w:r>
          </w:p>
          <w:p w14:paraId="348F699D" w14:textId="4F2CDB08" w:rsidR="00542C65" w:rsidRPr="00FE5B19" w:rsidRDefault="00542C65" w:rsidP="00E32483">
            <w:pPr>
              <w:pStyle w:val="SingleTxtG"/>
              <w:tabs>
                <w:tab w:val="clear" w:pos="1701"/>
                <w:tab w:val="clear" w:pos="2268"/>
              </w:tabs>
              <w:suppressAutoHyphens w:val="0"/>
              <w:spacing w:before="40"/>
              <w:ind w:left="0" w:right="0"/>
              <w:jc w:val="left"/>
              <w:rPr>
                <w:lang w:val="fr-FR"/>
              </w:rPr>
            </w:pPr>
            <w:r>
              <w:rPr>
                <w:lang w:val="fr-FR"/>
              </w:rPr>
              <w:t>Soutien économique aux personnes résidant légalement sur le territoire, indépendamment de l</w:t>
            </w:r>
            <w:r w:rsidR="00495B83">
              <w:rPr>
                <w:lang w:val="fr-FR"/>
              </w:rPr>
              <w:t>’</w:t>
            </w:r>
            <w:r>
              <w:rPr>
                <w:lang w:val="fr-FR"/>
              </w:rPr>
              <w:t>existence d</w:t>
            </w:r>
            <w:r w:rsidR="00495B83">
              <w:rPr>
                <w:lang w:val="fr-FR"/>
              </w:rPr>
              <w:t>’</w:t>
            </w:r>
            <w:r>
              <w:rPr>
                <w:lang w:val="fr-FR"/>
              </w:rPr>
              <w:t>un accord de garanties réciproques ; ce soutien couvre notamment les frais médicaux, les frais de subsistance, les frais de scolarité, les frais funéraires, les dépenses au titre des soins dispensés aux patients, les frais de garde et les dépenses engendrées dans le cadre de la recherche d</w:t>
            </w:r>
            <w:r w:rsidR="00495B83">
              <w:rPr>
                <w:lang w:val="fr-FR"/>
              </w:rPr>
              <w:t>’</w:t>
            </w:r>
            <w:r>
              <w:rPr>
                <w:lang w:val="fr-FR"/>
              </w:rPr>
              <w:t>un emploi.</w:t>
            </w:r>
          </w:p>
          <w:p w14:paraId="7CD384D2" w14:textId="45300788" w:rsidR="00542C65" w:rsidRPr="00FE5B19" w:rsidRDefault="00542C65" w:rsidP="00E32483">
            <w:pPr>
              <w:pStyle w:val="SingleTxtG"/>
              <w:tabs>
                <w:tab w:val="clear" w:pos="1701"/>
                <w:tab w:val="clear" w:pos="2268"/>
              </w:tabs>
              <w:suppressAutoHyphens w:val="0"/>
              <w:spacing w:before="40"/>
              <w:ind w:left="0" w:right="0"/>
              <w:jc w:val="left"/>
              <w:rPr>
                <w:i/>
                <w:iCs/>
                <w:lang w:val="fr-FR"/>
              </w:rPr>
            </w:pPr>
            <w:r>
              <w:rPr>
                <w:i/>
                <w:iCs/>
                <w:lang w:val="fr-FR"/>
              </w:rPr>
              <w:t>Note : le Centre de soutien aux victimes d</w:t>
            </w:r>
            <w:r w:rsidR="00495B83">
              <w:rPr>
                <w:i/>
                <w:iCs/>
                <w:lang w:val="fr-FR"/>
              </w:rPr>
              <w:t>’</w:t>
            </w:r>
            <w:r>
              <w:rPr>
                <w:i/>
                <w:iCs/>
                <w:lang w:val="fr-FR"/>
              </w:rPr>
              <w:t>infractions pénales (organisation de soutien privée financée par le Ministère de la justice) apporte également un appui économique aux personnes victimes d</w:t>
            </w:r>
            <w:r w:rsidR="00495B83">
              <w:rPr>
                <w:i/>
                <w:iCs/>
                <w:lang w:val="fr-FR"/>
              </w:rPr>
              <w:t>’</w:t>
            </w:r>
            <w:r>
              <w:rPr>
                <w:i/>
                <w:iCs/>
                <w:lang w:val="fr-FR"/>
              </w:rPr>
              <w:t>infractions pénales, même si ces dernières ne se trouvent pas légalement sur le territoire ou viennent d</w:t>
            </w:r>
            <w:r w:rsidR="00495B83">
              <w:rPr>
                <w:i/>
                <w:iCs/>
                <w:lang w:val="fr-FR"/>
              </w:rPr>
              <w:t>’</w:t>
            </w:r>
            <w:r>
              <w:rPr>
                <w:i/>
                <w:iCs/>
                <w:lang w:val="fr-FR"/>
              </w:rPr>
              <w:t>un pays avec lequel un accord de garanties réciproques n</w:t>
            </w:r>
            <w:r w:rsidR="00495B83">
              <w:rPr>
                <w:i/>
                <w:iCs/>
                <w:lang w:val="fr-FR"/>
              </w:rPr>
              <w:t>’</w:t>
            </w:r>
            <w:r>
              <w:rPr>
                <w:i/>
                <w:iCs/>
                <w:lang w:val="fr-FR"/>
              </w:rPr>
              <w:t>a pas été conclu.</w:t>
            </w:r>
          </w:p>
          <w:p w14:paraId="599B75DB" w14:textId="0739A915" w:rsidR="00542C65" w:rsidRPr="00FE5B19" w:rsidRDefault="00542C65" w:rsidP="00E32483">
            <w:pPr>
              <w:pStyle w:val="SingleTxtG"/>
              <w:tabs>
                <w:tab w:val="clear" w:pos="1701"/>
                <w:tab w:val="clear" w:pos="2268"/>
              </w:tabs>
              <w:suppressAutoHyphens w:val="0"/>
              <w:spacing w:before="40"/>
              <w:ind w:left="0" w:right="0"/>
              <w:jc w:val="left"/>
              <w:rPr>
                <w:lang w:val="fr-FR"/>
              </w:rPr>
            </w:pPr>
            <w:r>
              <w:rPr>
                <w:lang w:val="fr-FR"/>
              </w:rPr>
              <w:t>Soutien psychologique apporté par le Centre « sourire », indépendamment de l</w:t>
            </w:r>
            <w:r w:rsidR="00495B83">
              <w:rPr>
                <w:lang w:val="fr-FR"/>
              </w:rPr>
              <w:t>’</w:t>
            </w:r>
            <w:r>
              <w:rPr>
                <w:lang w:val="fr-FR"/>
              </w:rPr>
              <w:t>existence d</w:t>
            </w:r>
            <w:r w:rsidR="00495B83">
              <w:rPr>
                <w:lang w:val="fr-FR"/>
              </w:rPr>
              <w:t>’</w:t>
            </w:r>
            <w:r>
              <w:rPr>
                <w:lang w:val="fr-FR"/>
              </w:rPr>
              <w:t>un accord de garanties réciproques.</w:t>
            </w:r>
          </w:p>
          <w:p w14:paraId="3C053F48" w14:textId="208632CD" w:rsidR="00542C65" w:rsidRPr="00FE5B19" w:rsidRDefault="00542C65" w:rsidP="00E32483">
            <w:pPr>
              <w:pStyle w:val="SingleTxtG"/>
              <w:tabs>
                <w:tab w:val="clear" w:pos="1701"/>
                <w:tab w:val="clear" w:pos="2268"/>
              </w:tabs>
              <w:suppressAutoHyphens w:val="0"/>
              <w:spacing w:before="40"/>
              <w:ind w:left="0" w:right="0"/>
              <w:jc w:val="left"/>
              <w:rPr>
                <w:i/>
                <w:iCs/>
                <w:lang w:val="fr-FR"/>
              </w:rPr>
            </w:pPr>
            <w:r>
              <w:rPr>
                <w:i/>
                <w:iCs/>
                <w:lang w:val="fr-FR"/>
              </w:rPr>
              <w:t xml:space="preserve">Note : </w:t>
            </w:r>
            <w:r w:rsidR="00A16E09">
              <w:rPr>
                <w:i/>
                <w:iCs/>
                <w:lang w:val="fr-FR"/>
              </w:rPr>
              <w:t>C</w:t>
            </w:r>
            <w:r>
              <w:rPr>
                <w:i/>
                <w:iCs/>
                <w:lang w:val="fr-FR"/>
              </w:rPr>
              <w:t>e centre opère avec l</w:t>
            </w:r>
            <w:r w:rsidR="00495B83">
              <w:rPr>
                <w:i/>
                <w:iCs/>
                <w:lang w:val="fr-FR"/>
              </w:rPr>
              <w:t>’</w:t>
            </w:r>
            <w:r>
              <w:rPr>
                <w:i/>
                <w:iCs/>
                <w:lang w:val="fr-FR"/>
              </w:rPr>
              <w:t>appui du Ministère de la justice ; il assure un traitement psychologique en cas de traumatisme motivé par une infraction pénale et propose un hébergement temporaire</w:t>
            </w:r>
            <w:r w:rsidR="00A16E09">
              <w:rPr>
                <w:i/>
                <w:iCs/>
                <w:lang w:val="fr-FR"/>
              </w:rPr>
              <w:t>.</w:t>
            </w:r>
          </w:p>
          <w:p w14:paraId="30597623" w14:textId="1C7DBDB4" w:rsidR="00542C65" w:rsidRPr="00FE5B19" w:rsidRDefault="00542C65" w:rsidP="00E32483">
            <w:pPr>
              <w:pStyle w:val="SingleTxtG"/>
              <w:tabs>
                <w:tab w:val="clear" w:pos="1701"/>
                <w:tab w:val="clear" w:pos="2268"/>
              </w:tabs>
              <w:suppressAutoHyphens w:val="0"/>
              <w:spacing w:before="40"/>
              <w:ind w:left="0" w:right="0"/>
              <w:jc w:val="left"/>
              <w:rPr>
                <w:lang w:val="fr-FR"/>
              </w:rPr>
            </w:pPr>
            <w:r>
              <w:rPr>
                <w:lang w:val="fr-FR"/>
              </w:rPr>
              <w:t>Assistance juridique apportée aux victimes par des avocats commis d</w:t>
            </w:r>
            <w:r w:rsidR="00495B83">
              <w:rPr>
                <w:lang w:val="fr-FR"/>
              </w:rPr>
              <w:t>’</w:t>
            </w:r>
            <w:r>
              <w:rPr>
                <w:lang w:val="fr-FR"/>
              </w:rPr>
              <w:t xml:space="preserve">office, des intermédiaires et la </w:t>
            </w:r>
            <w:proofErr w:type="spellStart"/>
            <w:r>
              <w:rPr>
                <w:lang w:val="fr-FR"/>
              </w:rPr>
              <w:t>Korea</w:t>
            </w:r>
            <w:proofErr w:type="spellEnd"/>
            <w:r>
              <w:rPr>
                <w:lang w:val="fr-FR"/>
              </w:rPr>
              <w:t xml:space="preserve"> Legal </w:t>
            </w:r>
            <w:proofErr w:type="spellStart"/>
            <w:r>
              <w:rPr>
                <w:lang w:val="fr-FR"/>
              </w:rPr>
              <w:t>Aid</w:t>
            </w:r>
            <w:proofErr w:type="spellEnd"/>
            <w:r>
              <w:rPr>
                <w:lang w:val="fr-FR"/>
              </w:rPr>
              <w:t xml:space="preserve"> Corporation, </w:t>
            </w:r>
            <w:r w:rsidRPr="006F7E68">
              <w:rPr>
                <w:lang w:val="fr-FR"/>
              </w:rPr>
              <w:t xml:space="preserve">même si </w:t>
            </w:r>
            <w:r>
              <w:rPr>
                <w:lang w:val="fr-FR"/>
              </w:rPr>
              <w:t xml:space="preserve">les victimes </w:t>
            </w:r>
            <w:r w:rsidRPr="006F7E68">
              <w:rPr>
                <w:lang w:val="fr-FR"/>
              </w:rPr>
              <w:t>ne se trouvent pas légalement sur le territoire ou viennent d</w:t>
            </w:r>
            <w:r w:rsidR="00495B83">
              <w:rPr>
                <w:lang w:val="fr-FR"/>
              </w:rPr>
              <w:t>’</w:t>
            </w:r>
            <w:r w:rsidRPr="006F7E68">
              <w:rPr>
                <w:lang w:val="fr-FR"/>
              </w:rPr>
              <w:t>un pays avec lequel un accord de garanties réciproques n</w:t>
            </w:r>
            <w:r w:rsidR="00495B83">
              <w:rPr>
                <w:lang w:val="fr-FR"/>
              </w:rPr>
              <w:t>’</w:t>
            </w:r>
            <w:r w:rsidRPr="006F7E68">
              <w:rPr>
                <w:lang w:val="fr-FR"/>
              </w:rPr>
              <w:t>a pas été conclu</w:t>
            </w:r>
            <w:r w:rsidRPr="00FE5B19">
              <w:rPr>
                <w:lang w:val="fr-FR"/>
              </w:rPr>
              <w:t>.</w:t>
            </w:r>
          </w:p>
        </w:tc>
      </w:tr>
    </w:tbl>
    <w:p w14:paraId="2C27BCB1" w14:textId="14FFB931" w:rsidR="00542C65" w:rsidRDefault="00542C65" w:rsidP="0072662C">
      <w:pPr>
        <w:pStyle w:val="Titre1"/>
        <w:spacing w:before="120" w:after="120"/>
        <w:rPr>
          <w:sz w:val="16"/>
          <w:szCs w:val="16"/>
          <w:lang w:val="fr-FR"/>
        </w:rPr>
      </w:pPr>
      <w:r w:rsidRPr="00FE5B19">
        <w:rPr>
          <w:lang w:val="fr-FR"/>
        </w:rPr>
        <w:t>Tableau 27</w:t>
      </w:r>
      <w:r w:rsidRPr="00FE5B19">
        <w:rPr>
          <w:lang w:val="fr-FR"/>
        </w:rPr>
        <w:br/>
      </w:r>
      <w:r w:rsidRPr="0072662C">
        <w:rPr>
          <w:b/>
          <w:bCs/>
          <w:lang w:val="fr-FR"/>
        </w:rPr>
        <w:t>Indemnisations versées aux victimes d</w:t>
      </w:r>
      <w:r w:rsidR="00495B83">
        <w:rPr>
          <w:b/>
          <w:bCs/>
          <w:lang w:val="fr-FR"/>
        </w:rPr>
        <w:t>’</w:t>
      </w:r>
      <w:r w:rsidRPr="0072662C">
        <w:rPr>
          <w:b/>
          <w:bCs/>
          <w:lang w:val="fr-FR"/>
        </w:rPr>
        <w:t>infractions pénales au cours des trois dernières années</w:t>
      </w:r>
      <w:r w:rsidRPr="0072662C">
        <w:rPr>
          <w:b/>
          <w:bCs/>
          <w:lang w:val="fr-FR"/>
        </w:rPr>
        <w:br/>
      </w:r>
      <w:r w:rsidRPr="0072662C">
        <w:rPr>
          <w:sz w:val="16"/>
          <w:szCs w:val="16"/>
          <w:lang w:val="fr-FR"/>
        </w:rPr>
        <w:t>(</w:t>
      </w:r>
      <w:r w:rsidR="0072662C">
        <w:rPr>
          <w:sz w:val="16"/>
          <w:szCs w:val="16"/>
          <w:lang w:val="fr-FR"/>
        </w:rPr>
        <w:t>En m</w:t>
      </w:r>
      <w:r w:rsidRPr="0072662C">
        <w:rPr>
          <w:sz w:val="16"/>
          <w:szCs w:val="16"/>
          <w:lang w:val="fr-FR"/>
        </w:rPr>
        <w:t>illiers de won)</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70"/>
        <w:gridCol w:w="788"/>
        <w:gridCol w:w="1226"/>
        <w:gridCol w:w="811"/>
        <w:gridCol w:w="1103"/>
        <w:gridCol w:w="802"/>
        <w:gridCol w:w="1103"/>
        <w:gridCol w:w="802"/>
        <w:gridCol w:w="1099"/>
      </w:tblGrid>
      <w:tr w:rsidR="0072662C" w:rsidRPr="0072662C" w14:paraId="30036E8B" w14:textId="77777777" w:rsidTr="00803213">
        <w:trPr>
          <w:trHeight w:val="579"/>
          <w:tblHeader/>
        </w:trPr>
        <w:tc>
          <w:tcPr>
            <w:tcW w:w="770" w:type="dxa"/>
            <w:vMerge w:val="restart"/>
            <w:tcBorders>
              <w:top w:val="single" w:sz="4" w:space="0" w:color="auto"/>
              <w:bottom w:val="single" w:sz="12" w:space="0" w:color="auto"/>
            </w:tcBorders>
            <w:shd w:val="clear" w:color="auto" w:fill="auto"/>
            <w:vAlign w:val="bottom"/>
          </w:tcPr>
          <w:p w14:paraId="1D8F7AA9" w14:textId="77777777" w:rsidR="0072662C" w:rsidRPr="00470B5D" w:rsidRDefault="0072662C" w:rsidP="004D19EE">
            <w:pPr>
              <w:suppressAutoHyphens w:val="0"/>
              <w:spacing w:before="80" w:after="80" w:line="200" w:lineRule="exact"/>
              <w:ind w:right="113"/>
              <w:rPr>
                <w:rFonts w:eastAsia="휴먼명조"/>
                <w:i/>
                <w:sz w:val="16"/>
              </w:rPr>
            </w:pPr>
          </w:p>
        </w:tc>
        <w:tc>
          <w:tcPr>
            <w:tcW w:w="2014" w:type="dxa"/>
            <w:gridSpan w:val="2"/>
            <w:tcBorders>
              <w:top w:val="single" w:sz="4" w:space="0" w:color="auto"/>
              <w:bottom w:val="single" w:sz="4" w:space="0" w:color="auto"/>
              <w:right w:val="single" w:sz="24" w:space="0" w:color="FFFFFF" w:themeColor="background1"/>
            </w:tcBorders>
            <w:shd w:val="clear" w:color="auto" w:fill="auto"/>
            <w:vAlign w:val="bottom"/>
          </w:tcPr>
          <w:p w14:paraId="246168D5" w14:textId="77777777" w:rsidR="0072662C" w:rsidRPr="00951FCB" w:rsidRDefault="0072662C" w:rsidP="004D19EE">
            <w:pPr>
              <w:suppressAutoHyphens w:val="0"/>
              <w:spacing w:before="80" w:after="80" w:line="200" w:lineRule="exact"/>
              <w:ind w:right="113"/>
              <w:jc w:val="center"/>
              <w:rPr>
                <w:rFonts w:eastAsia="휴먼명조"/>
                <w:b/>
                <w:i/>
                <w:sz w:val="16"/>
              </w:rPr>
            </w:pPr>
            <w:r w:rsidRPr="00951FCB">
              <w:rPr>
                <w:rFonts w:eastAsia="휴먼명조"/>
                <w:b/>
                <w:i/>
                <w:sz w:val="16"/>
              </w:rPr>
              <w:t>Total</w:t>
            </w:r>
          </w:p>
        </w:tc>
        <w:tc>
          <w:tcPr>
            <w:tcW w:w="19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7FF84A3" w14:textId="5B6FC0CD" w:rsidR="0072662C" w:rsidRPr="0072662C" w:rsidRDefault="0072662C" w:rsidP="004D19EE">
            <w:pPr>
              <w:suppressAutoHyphens w:val="0"/>
              <w:spacing w:before="80" w:after="80" w:line="200" w:lineRule="exact"/>
              <w:ind w:right="113"/>
              <w:jc w:val="center"/>
              <w:rPr>
                <w:rFonts w:eastAsia="휴먼명조"/>
                <w:bCs/>
                <w:i/>
                <w:sz w:val="16"/>
              </w:rPr>
            </w:pPr>
            <w:r w:rsidRPr="006F7E68">
              <w:rPr>
                <w:i/>
                <w:iCs/>
                <w:sz w:val="16"/>
                <w:szCs w:val="16"/>
                <w:lang w:val="fr-FR"/>
              </w:rPr>
              <w:t>Fonds de secours</w:t>
            </w:r>
            <w:r>
              <w:rPr>
                <w:i/>
                <w:iCs/>
                <w:sz w:val="16"/>
                <w:szCs w:val="16"/>
                <w:lang w:val="fr-FR"/>
              </w:rPr>
              <w:t xml:space="preserve"> </w:t>
            </w:r>
            <w:r w:rsidRPr="006F7E68">
              <w:rPr>
                <w:i/>
                <w:iCs/>
                <w:sz w:val="16"/>
                <w:szCs w:val="16"/>
                <w:lang w:val="fr-FR"/>
              </w:rPr>
              <w:t>pour</w:t>
            </w:r>
            <w:r>
              <w:rPr>
                <w:i/>
                <w:iCs/>
                <w:sz w:val="16"/>
                <w:szCs w:val="16"/>
                <w:lang w:val="fr-FR"/>
              </w:rPr>
              <w:br/>
            </w:r>
            <w:r w:rsidRPr="006F7E68">
              <w:rPr>
                <w:i/>
                <w:iCs/>
                <w:sz w:val="16"/>
                <w:szCs w:val="16"/>
                <w:lang w:val="fr-FR"/>
              </w:rPr>
              <w:t>les familles endeuillées</w:t>
            </w:r>
          </w:p>
        </w:tc>
        <w:tc>
          <w:tcPr>
            <w:tcW w:w="19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904DD3" w14:textId="256883EB" w:rsidR="0072662C" w:rsidRPr="00470B5D" w:rsidRDefault="0072662C" w:rsidP="004D19EE">
            <w:pPr>
              <w:suppressAutoHyphens w:val="0"/>
              <w:spacing w:before="80" w:after="80" w:line="200" w:lineRule="exact"/>
              <w:ind w:right="113"/>
              <w:jc w:val="center"/>
              <w:rPr>
                <w:rFonts w:eastAsia="휴먼명조"/>
                <w:bCs/>
                <w:i/>
                <w:sz w:val="16"/>
              </w:rPr>
            </w:pPr>
            <w:r w:rsidRPr="006F7E68">
              <w:rPr>
                <w:i/>
                <w:iCs/>
                <w:sz w:val="16"/>
                <w:szCs w:val="16"/>
                <w:lang w:val="fr-FR"/>
              </w:rPr>
              <w:t>Fonds de secours</w:t>
            </w:r>
            <w:r>
              <w:rPr>
                <w:i/>
                <w:iCs/>
                <w:sz w:val="16"/>
                <w:szCs w:val="16"/>
                <w:lang w:val="fr-FR"/>
              </w:rPr>
              <w:t xml:space="preserve"> </w:t>
            </w:r>
            <w:r w:rsidRPr="006F7E68">
              <w:rPr>
                <w:i/>
                <w:iCs/>
                <w:sz w:val="16"/>
                <w:szCs w:val="16"/>
                <w:lang w:val="fr-FR"/>
              </w:rPr>
              <w:t>pour</w:t>
            </w:r>
            <w:r>
              <w:rPr>
                <w:i/>
                <w:iCs/>
                <w:sz w:val="16"/>
                <w:szCs w:val="16"/>
                <w:lang w:val="fr-FR"/>
              </w:rPr>
              <w:br/>
            </w:r>
            <w:r w:rsidRPr="006F7E68">
              <w:rPr>
                <w:i/>
                <w:iCs/>
                <w:sz w:val="16"/>
                <w:szCs w:val="16"/>
                <w:lang w:val="fr-FR"/>
              </w:rPr>
              <w:t>les personnes handicapées</w:t>
            </w:r>
          </w:p>
        </w:tc>
        <w:tc>
          <w:tcPr>
            <w:tcW w:w="1901" w:type="dxa"/>
            <w:gridSpan w:val="2"/>
            <w:tcBorders>
              <w:top w:val="single" w:sz="4" w:space="0" w:color="auto"/>
              <w:left w:val="single" w:sz="24" w:space="0" w:color="FFFFFF" w:themeColor="background1"/>
              <w:bottom w:val="single" w:sz="4" w:space="0" w:color="auto"/>
            </w:tcBorders>
            <w:shd w:val="clear" w:color="auto" w:fill="auto"/>
            <w:vAlign w:val="bottom"/>
          </w:tcPr>
          <w:p w14:paraId="2B066953" w14:textId="12C2DA29" w:rsidR="0072662C" w:rsidRPr="0072662C" w:rsidRDefault="0072662C" w:rsidP="004D19EE">
            <w:pPr>
              <w:suppressAutoHyphens w:val="0"/>
              <w:spacing w:before="80" w:after="80" w:line="200" w:lineRule="exact"/>
              <w:ind w:right="113"/>
              <w:jc w:val="center"/>
              <w:rPr>
                <w:rFonts w:eastAsia="휴먼명조"/>
                <w:bCs/>
                <w:i/>
                <w:sz w:val="16"/>
              </w:rPr>
            </w:pPr>
            <w:r w:rsidRPr="006F7E68">
              <w:rPr>
                <w:i/>
                <w:iCs/>
                <w:sz w:val="16"/>
                <w:szCs w:val="16"/>
                <w:lang w:val="fr-FR"/>
              </w:rPr>
              <w:t>Fonds de secours</w:t>
            </w:r>
            <w:r>
              <w:rPr>
                <w:i/>
                <w:iCs/>
                <w:sz w:val="16"/>
                <w:szCs w:val="16"/>
                <w:lang w:val="fr-FR"/>
              </w:rPr>
              <w:t xml:space="preserve"> </w:t>
            </w:r>
            <w:r w:rsidRPr="006F7E68">
              <w:rPr>
                <w:i/>
                <w:iCs/>
                <w:sz w:val="16"/>
                <w:szCs w:val="16"/>
                <w:lang w:val="fr-FR"/>
              </w:rPr>
              <w:t>pour</w:t>
            </w:r>
            <w:r>
              <w:rPr>
                <w:i/>
                <w:iCs/>
                <w:sz w:val="16"/>
                <w:szCs w:val="16"/>
                <w:lang w:val="fr-FR"/>
              </w:rPr>
              <w:br/>
            </w:r>
            <w:r w:rsidRPr="006F7E68">
              <w:rPr>
                <w:i/>
                <w:iCs/>
                <w:sz w:val="16"/>
                <w:szCs w:val="16"/>
                <w:lang w:val="fr-FR"/>
              </w:rPr>
              <w:t>les personnes souffrant</w:t>
            </w:r>
            <w:r>
              <w:rPr>
                <w:i/>
                <w:iCs/>
                <w:sz w:val="16"/>
                <w:szCs w:val="16"/>
                <w:lang w:val="fr-FR"/>
              </w:rPr>
              <w:br/>
            </w:r>
            <w:r w:rsidRPr="006F7E68">
              <w:rPr>
                <w:i/>
                <w:iCs/>
                <w:sz w:val="16"/>
                <w:szCs w:val="16"/>
                <w:lang w:val="fr-FR"/>
              </w:rPr>
              <w:t>de blessures graves</w:t>
            </w:r>
          </w:p>
        </w:tc>
      </w:tr>
      <w:tr w:rsidR="0072662C" w:rsidRPr="00470B5D" w14:paraId="5E02D4FA" w14:textId="77777777" w:rsidTr="00803213">
        <w:trPr>
          <w:tblHeader/>
        </w:trPr>
        <w:tc>
          <w:tcPr>
            <w:tcW w:w="770" w:type="dxa"/>
            <w:vMerge/>
            <w:tcBorders>
              <w:top w:val="single" w:sz="12" w:space="0" w:color="auto"/>
              <w:bottom w:val="single" w:sz="12" w:space="0" w:color="auto"/>
            </w:tcBorders>
            <w:shd w:val="clear" w:color="auto" w:fill="auto"/>
            <w:vAlign w:val="bottom"/>
          </w:tcPr>
          <w:p w14:paraId="0EB498B9" w14:textId="77777777" w:rsidR="0072662C" w:rsidRPr="0072662C" w:rsidRDefault="0072662C" w:rsidP="0072662C">
            <w:pPr>
              <w:suppressAutoHyphens w:val="0"/>
              <w:spacing w:before="40" w:after="40" w:line="220" w:lineRule="exact"/>
              <w:ind w:right="113"/>
              <w:rPr>
                <w:rFonts w:eastAsia="휴먼명조"/>
                <w:sz w:val="18"/>
              </w:rPr>
            </w:pPr>
          </w:p>
        </w:tc>
        <w:tc>
          <w:tcPr>
            <w:tcW w:w="788" w:type="dxa"/>
            <w:tcBorders>
              <w:top w:val="single" w:sz="4" w:space="0" w:color="auto"/>
              <w:bottom w:val="single" w:sz="12" w:space="0" w:color="auto"/>
            </w:tcBorders>
            <w:shd w:val="clear" w:color="auto" w:fill="auto"/>
            <w:vAlign w:val="bottom"/>
          </w:tcPr>
          <w:p w14:paraId="4153BCF6" w14:textId="2A67112E" w:rsidR="0072662C" w:rsidRPr="00951FCB" w:rsidRDefault="0072662C" w:rsidP="0072662C">
            <w:pPr>
              <w:suppressAutoHyphens w:val="0"/>
              <w:spacing w:before="80" w:after="80" w:line="200" w:lineRule="exact"/>
              <w:jc w:val="right"/>
              <w:rPr>
                <w:rFonts w:eastAsia="휴먼명조"/>
                <w:b/>
                <w:i/>
                <w:sz w:val="16"/>
              </w:rPr>
            </w:pPr>
            <w:r w:rsidRPr="00951FCB">
              <w:rPr>
                <w:b/>
                <w:i/>
                <w:iCs/>
                <w:sz w:val="16"/>
                <w:szCs w:val="16"/>
                <w:lang w:val="fr-FR"/>
              </w:rPr>
              <w:t>Nombre</w:t>
            </w:r>
          </w:p>
        </w:tc>
        <w:tc>
          <w:tcPr>
            <w:tcW w:w="1226" w:type="dxa"/>
            <w:tcBorders>
              <w:top w:val="single" w:sz="4" w:space="0" w:color="auto"/>
              <w:bottom w:val="single" w:sz="12" w:space="0" w:color="auto"/>
              <w:right w:val="single" w:sz="24" w:space="0" w:color="FFFFFF" w:themeColor="background1"/>
            </w:tcBorders>
            <w:shd w:val="clear" w:color="auto" w:fill="auto"/>
            <w:vAlign w:val="bottom"/>
          </w:tcPr>
          <w:p w14:paraId="4484F558" w14:textId="6F5D6484" w:rsidR="0072662C" w:rsidRPr="00951FCB" w:rsidRDefault="0072662C" w:rsidP="0072662C">
            <w:pPr>
              <w:suppressAutoHyphens w:val="0"/>
              <w:spacing w:before="80" w:after="80" w:line="200" w:lineRule="exact"/>
              <w:jc w:val="right"/>
              <w:rPr>
                <w:rFonts w:eastAsia="휴먼명조"/>
                <w:b/>
                <w:i/>
                <w:sz w:val="16"/>
              </w:rPr>
            </w:pPr>
            <w:r w:rsidRPr="00951FCB">
              <w:rPr>
                <w:b/>
                <w:i/>
                <w:iCs/>
                <w:sz w:val="16"/>
                <w:szCs w:val="16"/>
                <w:lang w:val="fr-FR"/>
              </w:rPr>
              <w:t>Montant</w:t>
            </w:r>
          </w:p>
        </w:tc>
        <w:tc>
          <w:tcPr>
            <w:tcW w:w="811" w:type="dxa"/>
            <w:tcBorders>
              <w:top w:val="single" w:sz="4" w:space="0" w:color="auto"/>
              <w:left w:val="single" w:sz="24" w:space="0" w:color="FFFFFF" w:themeColor="background1"/>
              <w:bottom w:val="single" w:sz="12" w:space="0" w:color="auto"/>
            </w:tcBorders>
            <w:shd w:val="clear" w:color="auto" w:fill="auto"/>
            <w:vAlign w:val="bottom"/>
          </w:tcPr>
          <w:p w14:paraId="3BC511DA" w14:textId="6121E59E"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Nombre</w:t>
            </w:r>
          </w:p>
        </w:tc>
        <w:tc>
          <w:tcPr>
            <w:tcW w:w="1103" w:type="dxa"/>
            <w:tcBorders>
              <w:top w:val="single" w:sz="4" w:space="0" w:color="auto"/>
              <w:bottom w:val="single" w:sz="12" w:space="0" w:color="auto"/>
              <w:right w:val="single" w:sz="24" w:space="0" w:color="FFFFFF" w:themeColor="background1"/>
            </w:tcBorders>
            <w:shd w:val="clear" w:color="auto" w:fill="auto"/>
            <w:vAlign w:val="bottom"/>
          </w:tcPr>
          <w:p w14:paraId="124AACB8" w14:textId="07F60F21"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Montant</w:t>
            </w:r>
          </w:p>
        </w:tc>
        <w:tc>
          <w:tcPr>
            <w:tcW w:w="802" w:type="dxa"/>
            <w:tcBorders>
              <w:top w:val="single" w:sz="4" w:space="0" w:color="auto"/>
              <w:left w:val="single" w:sz="24" w:space="0" w:color="FFFFFF" w:themeColor="background1"/>
              <w:bottom w:val="single" w:sz="12" w:space="0" w:color="auto"/>
            </w:tcBorders>
            <w:shd w:val="clear" w:color="auto" w:fill="auto"/>
            <w:vAlign w:val="bottom"/>
          </w:tcPr>
          <w:p w14:paraId="55D0BE1F" w14:textId="1B175C2E"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Nombre</w:t>
            </w:r>
          </w:p>
        </w:tc>
        <w:tc>
          <w:tcPr>
            <w:tcW w:w="1103" w:type="dxa"/>
            <w:tcBorders>
              <w:top w:val="single" w:sz="4" w:space="0" w:color="auto"/>
              <w:bottom w:val="single" w:sz="12" w:space="0" w:color="auto"/>
              <w:right w:val="single" w:sz="24" w:space="0" w:color="FFFFFF" w:themeColor="background1"/>
            </w:tcBorders>
            <w:shd w:val="clear" w:color="auto" w:fill="auto"/>
            <w:vAlign w:val="bottom"/>
          </w:tcPr>
          <w:p w14:paraId="441A9CB4" w14:textId="06554574"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Montant</w:t>
            </w:r>
          </w:p>
        </w:tc>
        <w:tc>
          <w:tcPr>
            <w:tcW w:w="802" w:type="dxa"/>
            <w:tcBorders>
              <w:top w:val="single" w:sz="4" w:space="0" w:color="auto"/>
              <w:left w:val="single" w:sz="24" w:space="0" w:color="FFFFFF" w:themeColor="background1"/>
              <w:bottom w:val="single" w:sz="12" w:space="0" w:color="auto"/>
            </w:tcBorders>
            <w:shd w:val="clear" w:color="auto" w:fill="auto"/>
            <w:vAlign w:val="bottom"/>
          </w:tcPr>
          <w:p w14:paraId="4BFA7F61" w14:textId="395C77A2"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Nombre</w:t>
            </w:r>
          </w:p>
        </w:tc>
        <w:tc>
          <w:tcPr>
            <w:tcW w:w="1099" w:type="dxa"/>
            <w:tcBorders>
              <w:top w:val="single" w:sz="4" w:space="0" w:color="auto"/>
              <w:bottom w:val="single" w:sz="12" w:space="0" w:color="auto"/>
            </w:tcBorders>
            <w:shd w:val="clear" w:color="auto" w:fill="auto"/>
            <w:vAlign w:val="bottom"/>
          </w:tcPr>
          <w:p w14:paraId="63F58BD8" w14:textId="0E96A0F8" w:rsidR="0072662C" w:rsidRPr="00FE23EC" w:rsidRDefault="0072662C" w:rsidP="0072662C">
            <w:pPr>
              <w:suppressAutoHyphens w:val="0"/>
              <w:spacing w:before="80" w:after="80" w:line="200" w:lineRule="exact"/>
              <w:jc w:val="right"/>
              <w:rPr>
                <w:rFonts w:eastAsia="휴먼명조"/>
                <w:bCs/>
                <w:i/>
                <w:sz w:val="16"/>
              </w:rPr>
            </w:pPr>
            <w:r w:rsidRPr="006F7E68">
              <w:rPr>
                <w:i/>
                <w:iCs/>
                <w:sz w:val="16"/>
                <w:szCs w:val="16"/>
                <w:lang w:val="fr-FR"/>
              </w:rPr>
              <w:t>Montant</w:t>
            </w:r>
          </w:p>
        </w:tc>
      </w:tr>
      <w:tr w:rsidR="0072662C" w:rsidRPr="00470B5D" w14:paraId="54A741FB" w14:textId="77777777" w:rsidTr="00803213">
        <w:tc>
          <w:tcPr>
            <w:tcW w:w="770" w:type="dxa"/>
            <w:shd w:val="clear" w:color="auto" w:fill="auto"/>
          </w:tcPr>
          <w:p w14:paraId="33B00868" w14:textId="77777777" w:rsidR="0072662C" w:rsidRPr="00470B5D" w:rsidRDefault="0072662C" w:rsidP="004D19EE">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019</w:t>
            </w:r>
          </w:p>
        </w:tc>
        <w:tc>
          <w:tcPr>
            <w:tcW w:w="788" w:type="dxa"/>
            <w:shd w:val="clear" w:color="auto" w:fill="auto"/>
            <w:vAlign w:val="bottom"/>
          </w:tcPr>
          <w:p w14:paraId="033F5E38"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305</w:t>
            </w:r>
          </w:p>
        </w:tc>
        <w:tc>
          <w:tcPr>
            <w:tcW w:w="1226" w:type="dxa"/>
            <w:shd w:val="clear" w:color="auto" w:fill="auto"/>
            <w:vAlign w:val="bottom"/>
          </w:tcPr>
          <w:p w14:paraId="310E350E"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11 516 297</w:t>
            </w:r>
          </w:p>
        </w:tc>
        <w:tc>
          <w:tcPr>
            <w:tcW w:w="811" w:type="dxa"/>
            <w:shd w:val="clear" w:color="auto" w:fill="auto"/>
            <w:vAlign w:val="bottom"/>
          </w:tcPr>
          <w:p w14:paraId="09162219"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185</w:t>
            </w:r>
          </w:p>
        </w:tc>
        <w:tc>
          <w:tcPr>
            <w:tcW w:w="1103" w:type="dxa"/>
            <w:shd w:val="clear" w:color="auto" w:fill="auto"/>
            <w:vAlign w:val="bottom"/>
          </w:tcPr>
          <w:p w14:paraId="3126D28E"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9</w:t>
            </w:r>
            <w:r>
              <w:rPr>
                <w:rFonts w:eastAsia="휴먼명조" w:hint="eastAsia"/>
                <w:sz w:val="18"/>
              </w:rPr>
              <w:t xml:space="preserve"> </w:t>
            </w:r>
            <w:r w:rsidRPr="00470B5D">
              <w:rPr>
                <w:rFonts w:eastAsia="휴먼명조" w:hint="eastAsia"/>
                <w:sz w:val="18"/>
              </w:rPr>
              <w:t>278</w:t>
            </w:r>
            <w:r>
              <w:rPr>
                <w:rFonts w:eastAsia="휴먼명조" w:hint="eastAsia"/>
                <w:sz w:val="18"/>
              </w:rPr>
              <w:t xml:space="preserve"> </w:t>
            </w:r>
            <w:r w:rsidRPr="00470B5D">
              <w:rPr>
                <w:rFonts w:eastAsia="휴먼명조" w:hint="eastAsia"/>
                <w:sz w:val="18"/>
              </w:rPr>
              <w:t>850</w:t>
            </w:r>
          </w:p>
        </w:tc>
        <w:tc>
          <w:tcPr>
            <w:tcW w:w="802" w:type="dxa"/>
            <w:shd w:val="clear" w:color="auto" w:fill="auto"/>
            <w:vAlign w:val="bottom"/>
          </w:tcPr>
          <w:p w14:paraId="39685147"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34</w:t>
            </w:r>
          </w:p>
        </w:tc>
        <w:tc>
          <w:tcPr>
            <w:tcW w:w="1103" w:type="dxa"/>
            <w:shd w:val="clear" w:color="auto" w:fill="auto"/>
            <w:vAlign w:val="bottom"/>
          </w:tcPr>
          <w:p w14:paraId="7202D367"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1</w:t>
            </w:r>
            <w:r>
              <w:rPr>
                <w:rFonts w:eastAsia="휴먼명조" w:hint="eastAsia"/>
                <w:sz w:val="18"/>
              </w:rPr>
              <w:t xml:space="preserve"> </w:t>
            </w:r>
            <w:r w:rsidRPr="00470B5D">
              <w:rPr>
                <w:rFonts w:eastAsia="휴먼명조" w:hint="eastAsia"/>
                <w:sz w:val="18"/>
              </w:rPr>
              <w:t>140</w:t>
            </w:r>
            <w:r>
              <w:rPr>
                <w:rFonts w:eastAsia="휴먼명조" w:hint="eastAsia"/>
                <w:sz w:val="18"/>
              </w:rPr>
              <w:t xml:space="preserve"> </w:t>
            </w:r>
            <w:r w:rsidRPr="00470B5D">
              <w:rPr>
                <w:rFonts w:eastAsia="휴먼명조" w:hint="eastAsia"/>
                <w:sz w:val="18"/>
              </w:rPr>
              <w:t>317</w:t>
            </w:r>
          </w:p>
        </w:tc>
        <w:tc>
          <w:tcPr>
            <w:tcW w:w="802" w:type="dxa"/>
            <w:shd w:val="clear" w:color="auto" w:fill="auto"/>
            <w:vAlign w:val="bottom"/>
          </w:tcPr>
          <w:p w14:paraId="7175029D"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86</w:t>
            </w:r>
          </w:p>
        </w:tc>
        <w:tc>
          <w:tcPr>
            <w:tcW w:w="1099" w:type="dxa"/>
            <w:shd w:val="clear" w:color="auto" w:fill="auto"/>
            <w:vAlign w:val="bottom"/>
          </w:tcPr>
          <w:p w14:paraId="30F225F7"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1</w:t>
            </w:r>
            <w:r>
              <w:rPr>
                <w:rFonts w:eastAsia="휴먼명조" w:hint="eastAsia"/>
                <w:sz w:val="18"/>
              </w:rPr>
              <w:t xml:space="preserve"> </w:t>
            </w:r>
            <w:r w:rsidRPr="00470B5D">
              <w:rPr>
                <w:rFonts w:eastAsia="휴먼명조" w:hint="eastAsia"/>
                <w:sz w:val="18"/>
              </w:rPr>
              <w:t>097</w:t>
            </w:r>
            <w:r>
              <w:rPr>
                <w:rFonts w:eastAsia="휴먼명조" w:hint="eastAsia"/>
                <w:sz w:val="18"/>
              </w:rPr>
              <w:t xml:space="preserve"> </w:t>
            </w:r>
            <w:r w:rsidRPr="00470B5D">
              <w:rPr>
                <w:rFonts w:eastAsia="휴먼명조" w:hint="eastAsia"/>
                <w:sz w:val="18"/>
              </w:rPr>
              <w:t>129</w:t>
            </w:r>
          </w:p>
        </w:tc>
      </w:tr>
      <w:tr w:rsidR="0072662C" w:rsidRPr="00470B5D" w14:paraId="3D16606D" w14:textId="77777777" w:rsidTr="00803213">
        <w:tc>
          <w:tcPr>
            <w:tcW w:w="770" w:type="dxa"/>
            <w:shd w:val="clear" w:color="auto" w:fill="auto"/>
          </w:tcPr>
          <w:p w14:paraId="2F9B1E70" w14:textId="77777777" w:rsidR="0072662C" w:rsidRPr="00470B5D" w:rsidRDefault="0072662C" w:rsidP="004D19EE">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020</w:t>
            </w:r>
          </w:p>
        </w:tc>
        <w:tc>
          <w:tcPr>
            <w:tcW w:w="788" w:type="dxa"/>
            <w:shd w:val="clear" w:color="auto" w:fill="auto"/>
            <w:vAlign w:val="bottom"/>
          </w:tcPr>
          <w:p w14:paraId="6CEB89DF"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206</w:t>
            </w:r>
          </w:p>
        </w:tc>
        <w:tc>
          <w:tcPr>
            <w:tcW w:w="1226" w:type="dxa"/>
            <w:shd w:val="clear" w:color="auto" w:fill="auto"/>
            <w:vAlign w:val="bottom"/>
          </w:tcPr>
          <w:p w14:paraId="23153264"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9 567 057</w:t>
            </w:r>
          </w:p>
        </w:tc>
        <w:tc>
          <w:tcPr>
            <w:tcW w:w="811" w:type="dxa"/>
            <w:shd w:val="clear" w:color="auto" w:fill="auto"/>
            <w:vAlign w:val="bottom"/>
          </w:tcPr>
          <w:p w14:paraId="7F3ADBE6"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145</w:t>
            </w:r>
          </w:p>
        </w:tc>
        <w:tc>
          <w:tcPr>
            <w:tcW w:w="1103" w:type="dxa"/>
            <w:shd w:val="clear" w:color="auto" w:fill="auto"/>
            <w:vAlign w:val="bottom"/>
          </w:tcPr>
          <w:p w14:paraId="101301E4"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8</w:t>
            </w:r>
            <w:r>
              <w:rPr>
                <w:rFonts w:eastAsia="휴먼명조" w:hint="eastAsia"/>
                <w:sz w:val="18"/>
              </w:rPr>
              <w:t xml:space="preserve"> </w:t>
            </w:r>
            <w:r w:rsidRPr="00470B5D">
              <w:rPr>
                <w:rFonts w:eastAsia="휴먼명조" w:hint="eastAsia"/>
                <w:sz w:val="18"/>
              </w:rPr>
              <w:t>214</w:t>
            </w:r>
            <w:r>
              <w:rPr>
                <w:rFonts w:eastAsia="휴먼명조" w:hint="eastAsia"/>
                <w:sz w:val="18"/>
              </w:rPr>
              <w:t xml:space="preserve"> </w:t>
            </w:r>
            <w:r w:rsidRPr="00470B5D">
              <w:rPr>
                <w:rFonts w:eastAsia="휴먼명조" w:hint="eastAsia"/>
                <w:sz w:val="18"/>
              </w:rPr>
              <w:t>365</w:t>
            </w:r>
          </w:p>
        </w:tc>
        <w:tc>
          <w:tcPr>
            <w:tcW w:w="802" w:type="dxa"/>
            <w:shd w:val="clear" w:color="auto" w:fill="auto"/>
            <w:vAlign w:val="bottom"/>
          </w:tcPr>
          <w:p w14:paraId="443C3AB4"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27</w:t>
            </w:r>
          </w:p>
        </w:tc>
        <w:tc>
          <w:tcPr>
            <w:tcW w:w="1103" w:type="dxa"/>
            <w:shd w:val="clear" w:color="auto" w:fill="auto"/>
            <w:vAlign w:val="bottom"/>
          </w:tcPr>
          <w:p w14:paraId="55A4F20B"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985</w:t>
            </w:r>
            <w:r>
              <w:rPr>
                <w:rFonts w:eastAsia="휴먼명조" w:hint="eastAsia"/>
                <w:sz w:val="18"/>
              </w:rPr>
              <w:t xml:space="preserve"> </w:t>
            </w:r>
            <w:r w:rsidRPr="00470B5D">
              <w:rPr>
                <w:rFonts w:eastAsia="휴먼명조" w:hint="eastAsia"/>
                <w:sz w:val="18"/>
              </w:rPr>
              <w:t>276</w:t>
            </w:r>
          </w:p>
        </w:tc>
        <w:tc>
          <w:tcPr>
            <w:tcW w:w="802" w:type="dxa"/>
            <w:shd w:val="clear" w:color="auto" w:fill="auto"/>
            <w:vAlign w:val="bottom"/>
          </w:tcPr>
          <w:p w14:paraId="33E663FE"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34</w:t>
            </w:r>
          </w:p>
        </w:tc>
        <w:tc>
          <w:tcPr>
            <w:tcW w:w="1099" w:type="dxa"/>
            <w:shd w:val="clear" w:color="auto" w:fill="auto"/>
            <w:vAlign w:val="bottom"/>
          </w:tcPr>
          <w:p w14:paraId="2896D281"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367</w:t>
            </w:r>
            <w:r>
              <w:rPr>
                <w:rFonts w:eastAsia="휴먼명조" w:hint="eastAsia"/>
                <w:sz w:val="18"/>
              </w:rPr>
              <w:t xml:space="preserve"> </w:t>
            </w:r>
            <w:r w:rsidRPr="00470B5D">
              <w:rPr>
                <w:rFonts w:eastAsia="휴먼명조" w:hint="eastAsia"/>
                <w:sz w:val="18"/>
              </w:rPr>
              <w:t>416</w:t>
            </w:r>
          </w:p>
        </w:tc>
      </w:tr>
      <w:tr w:rsidR="0072662C" w:rsidRPr="00470B5D" w14:paraId="0695914A" w14:textId="77777777" w:rsidTr="00803213">
        <w:tc>
          <w:tcPr>
            <w:tcW w:w="770" w:type="dxa"/>
            <w:tcBorders>
              <w:bottom w:val="single" w:sz="12" w:space="0" w:color="auto"/>
            </w:tcBorders>
            <w:shd w:val="clear" w:color="auto" w:fill="auto"/>
          </w:tcPr>
          <w:p w14:paraId="1E7E0CF7" w14:textId="77777777" w:rsidR="0072662C" w:rsidRPr="00470B5D" w:rsidRDefault="0072662C" w:rsidP="004D19EE">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021</w:t>
            </w:r>
          </w:p>
        </w:tc>
        <w:tc>
          <w:tcPr>
            <w:tcW w:w="788" w:type="dxa"/>
            <w:tcBorders>
              <w:bottom w:val="single" w:sz="12" w:space="0" w:color="auto"/>
            </w:tcBorders>
            <w:shd w:val="clear" w:color="auto" w:fill="auto"/>
            <w:vAlign w:val="bottom"/>
          </w:tcPr>
          <w:p w14:paraId="64C431A0"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202</w:t>
            </w:r>
          </w:p>
        </w:tc>
        <w:tc>
          <w:tcPr>
            <w:tcW w:w="1226" w:type="dxa"/>
            <w:tcBorders>
              <w:bottom w:val="single" w:sz="12" w:space="0" w:color="auto"/>
            </w:tcBorders>
            <w:shd w:val="clear" w:color="auto" w:fill="auto"/>
            <w:vAlign w:val="bottom"/>
          </w:tcPr>
          <w:p w14:paraId="55B0B56B" w14:textId="77777777" w:rsidR="0072662C" w:rsidRPr="00951FCB" w:rsidRDefault="0072662C" w:rsidP="0072662C">
            <w:pPr>
              <w:suppressAutoHyphens w:val="0"/>
              <w:spacing w:before="40" w:after="40" w:line="220" w:lineRule="exact"/>
              <w:jc w:val="right"/>
              <w:rPr>
                <w:rFonts w:eastAsia="휴먼명조"/>
                <w:b/>
                <w:sz w:val="18"/>
              </w:rPr>
            </w:pPr>
            <w:r w:rsidRPr="00951FCB">
              <w:rPr>
                <w:rFonts w:eastAsia="휴먼명조" w:hint="eastAsia"/>
                <w:b/>
                <w:sz w:val="18"/>
              </w:rPr>
              <w:t>9 792 147</w:t>
            </w:r>
          </w:p>
        </w:tc>
        <w:tc>
          <w:tcPr>
            <w:tcW w:w="811" w:type="dxa"/>
            <w:tcBorders>
              <w:bottom w:val="single" w:sz="12" w:space="0" w:color="auto"/>
            </w:tcBorders>
            <w:shd w:val="clear" w:color="auto" w:fill="auto"/>
            <w:vAlign w:val="bottom"/>
          </w:tcPr>
          <w:p w14:paraId="772CB218"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145</w:t>
            </w:r>
          </w:p>
        </w:tc>
        <w:tc>
          <w:tcPr>
            <w:tcW w:w="1103" w:type="dxa"/>
            <w:tcBorders>
              <w:bottom w:val="single" w:sz="12" w:space="0" w:color="auto"/>
            </w:tcBorders>
            <w:shd w:val="clear" w:color="auto" w:fill="auto"/>
            <w:vAlign w:val="bottom"/>
          </w:tcPr>
          <w:p w14:paraId="08B935F6"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8</w:t>
            </w:r>
            <w:r>
              <w:rPr>
                <w:rFonts w:eastAsia="휴먼명조" w:hint="eastAsia"/>
                <w:sz w:val="18"/>
              </w:rPr>
              <w:t xml:space="preserve"> </w:t>
            </w:r>
            <w:r w:rsidRPr="00470B5D">
              <w:rPr>
                <w:rFonts w:eastAsia="휴먼명조" w:hint="eastAsia"/>
                <w:sz w:val="18"/>
              </w:rPr>
              <w:t>894</w:t>
            </w:r>
            <w:r>
              <w:rPr>
                <w:rFonts w:eastAsia="휴먼명조" w:hint="eastAsia"/>
                <w:sz w:val="18"/>
              </w:rPr>
              <w:t xml:space="preserve"> </w:t>
            </w:r>
            <w:r w:rsidRPr="00470B5D">
              <w:rPr>
                <w:rFonts w:eastAsia="휴먼명조" w:hint="eastAsia"/>
                <w:sz w:val="18"/>
              </w:rPr>
              <w:t>672</w:t>
            </w:r>
          </w:p>
        </w:tc>
        <w:tc>
          <w:tcPr>
            <w:tcW w:w="802" w:type="dxa"/>
            <w:tcBorders>
              <w:bottom w:val="single" w:sz="12" w:space="0" w:color="auto"/>
            </w:tcBorders>
            <w:shd w:val="clear" w:color="auto" w:fill="auto"/>
            <w:vAlign w:val="bottom"/>
          </w:tcPr>
          <w:p w14:paraId="4457DFEE"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32</w:t>
            </w:r>
          </w:p>
        </w:tc>
        <w:tc>
          <w:tcPr>
            <w:tcW w:w="1103" w:type="dxa"/>
            <w:tcBorders>
              <w:bottom w:val="single" w:sz="12" w:space="0" w:color="auto"/>
            </w:tcBorders>
            <w:shd w:val="clear" w:color="auto" w:fill="auto"/>
            <w:vAlign w:val="bottom"/>
          </w:tcPr>
          <w:p w14:paraId="7A3684D3"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639</w:t>
            </w:r>
            <w:r>
              <w:rPr>
                <w:rFonts w:eastAsia="휴먼명조" w:hint="eastAsia"/>
                <w:sz w:val="18"/>
              </w:rPr>
              <w:t xml:space="preserve"> </w:t>
            </w:r>
            <w:r w:rsidRPr="00470B5D">
              <w:rPr>
                <w:rFonts w:eastAsia="휴먼명조" w:hint="eastAsia"/>
                <w:sz w:val="18"/>
              </w:rPr>
              <w:t>389</w:t>
            </w:r>
          </w:p>
        </w:tc>
        <w:tc>
          <w:tcPr>
            <w:tcW w:w="802" w:type="dxa"/>
            <w:tcBorders>
              <w:bottom w:val="single" w:sz="12" w:space="0" w:color="auto"/>
            </w:tcBorders>
            <w:shd w:val="clear" w:color="auto" w:fill="auto"/>
            <w:vAlign w:val="bottom"/>
          </w:tcPr>
          <w:p w14:paraId="18928AEA"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25</w:t>
            </w:r>
          </w:p>
        </w:tc>
        <w:tc>
          <w:tcPr>
            <w:tcW w:w="1099" w:type="dxa"/>
            <w:tcBorders>
              <w:bottom w:val="single" w:sz="12" w:space="0" w:color="auto"/>
            </w:tcBorders>
            <w:shd w:val="clear" w:color="auto" w:fill="auto"/>
            <w:vAlign w:val="bottom"/>
          </w:tcPr>
          <w:p w14:paraId="48E7FB04" w14:textId="77777777" w:rsidR="0072662C" w:rsidRPr="00470B5D" w:rsidRDefault="0072662C" w:rsidP="0072662C">
            <w:pPr>
              <w:suppressAutoHyphens w:val="0"/>
              <w:spacing w:before="40" w:after="40" w:line="220" w:lineRule="exact"/>
              <w:jc w:val="right"/>
              <w:rPr>
                <w:rFonts w:eastAsia="휴먼명조"/>
                <w:sz w:val="18"/>
              </w:rPr>
            </w:pPr>
            <w:r w:rsidRPr="00470B5D">
              <w:rPr>
                <w:rFonts w:eastAsia="휴먼명조" w:hint="eastAsia"/>
                <w:sz w:val="18"/>
              </w:rPr>
              <w:t>258</w:t>
            </w:r>
            <w:r>
              <w:rPr>
                <w:rFonts w:eastAsia="휴먼명조" w:hint="eastAsia"/>
                <w:sz w:val="18"/>
              </w:rPr>
              <w:t xml:space="preserve"> </w:t>
            </w:r>
            <w:r w:rsidRPr="00470B5D">
              <w:rPr>
                <w:rFonts w:eastAsia="휴먼명조" w:hint="eastAsia"/>
                <w:sz w:val="18"/>
              </w:rPr>
              <w:t>086</w:t>
            </w:r>
          </w:p>
        </w:tc>
      </w:tr>
    </w:tbl>
    <w:p w14:paraId="4DA0B9F2" w14:textId="3A22582E" w:rsidR="00542C65" w:rsidRPr="00803213" w:rsidRDefault="00542C65" w:rsidP="00803213">
      <w:pPr>
        <w:pStyle w:val="Titre1"/>
        <w:spacing w:before="120" w:after="120"/>
        <w:ind w:left="0"/>
        <w:rPr>
          <w:sz w:val="16"/>
          <w:szCs w:val="16"/>
          <w:lang w:val="fr-FR"/>
        </w:rPr>
      </w:pPr>
      <w:r w:rsidRPr="00FE5B19">
        <w:rPr>
          <w:lang w:val="fr-FR"/>
        </w:rPr>
        <w:lastRenderedPageBreak/>
        <w:t>Tableau 28</w:t>
      </w:r>
      <w:r w:rsidRPr="00FE5B19">
        <w:rPr>
          <w:lang w:val="fr-FR"/>
        </w:rPr>
        <w:br/>
      </w:r>
      <w:r w:rsidRPr="00803213">
        <w:rPr>
          <w:b/>
          <w:bCs/>
          <w:lang w:val="fr-FR"/>
        </w:rPr>
        <w:t>Soutien aux personnes étrangères résidant en République de Corée victimes d</w:t>
      </w:r>
      <w:r w:rsidR="00495B83">
        <w:rPr>
          <w:b/>
          <w:bCs/>
          <w:lang w:val="fr-FR"/>
        </w:rPr>
        <w:t>’</w:t>
      </w:r>
      <w:r w:rsidRPr="00803213">
        <w:rPr>
          <w:b/>
          <w:bCs/>
          <w:lang w:val="fr-FR"/>
        </w:rPr>
        <w:t>infractions pénales</w:t>
      </w:r>
      <w:r w:rsidRPr="00803213">
        <w:rPr>
          <w:b/>
          <w:bCs/>
          <w:lang w:val="fr-FR"/>
        </w:rPr>
        <w:br/>
      </w:r>
      <w:r w:rsidRPr="00803213">
        <w:rPr>
          <w:sz w:val="16"/>
          <w:szCs w:val="16"/>
          <w:lang w:val="fr-FR"/>
        </w:rPr>
        <w:t>(</w:t>
      </w:r>
      <w:r w:rsidR="00803213">
        <w:rPr>
          <w:sz w:val="16"/>
          <w:szCs w:val="16"/>
          <w:lang w:val="fr-FR"/>
        </w:rPr>
        <w:t xml:space="preserve">En </w:t>
      </w:r>
      <w:r w:rsidRPr="00803213">
        <w:rPr>
          <w:sz w:val="16"/>
          <w:szCs w:val="16"/>
          <w:lang w:val="fr-FR"/>
        </w:rPr>
        <w:t>milliers de won)</w:t>
      </w:r>
    </w:p>
    <w:tbl>
      <w:tblPr>
        <w:tblW w:w="9637" w:type="dxa"/>
        <w:tblLayout w:type="fixed"/>
        <w:tblCellMar>
          <w:left w:w="0" w:type="dxa"/>
          <w:right w:w="0" w:type="dxa"/>
        </w:tblCellMar>
        <w:tblLook w:val="04A0" w:firstRow="1" w:lastRow="0" w:firstColumn="1" w:lastColumn="0" w:noHBand="0" w:noVBand="1"/>
      </w:tblPr>
      <w:tblGrid>
        <w:gridCol w:w="2264"/>
        <w:gridCol w:w="1228"/>
        <w:gridCol w:w="1229"/>
        <w:gridCol w:w="1229"/>
        <w:gridCol w:w="1229"/>
        <w:gridCol w:w="1229"/>
        <w:gridCol w:w="1229"/>
      </w:tblGrid>
      <w:tr w:rsidR="00803213" w:rsidRPr="00803213" w14:paraId="14EC49EE" w14:textId="77777777" w:rsidTr="00803213">
        <w:trPr>
          <w:tblHeader/>
        </w:trPr>
        <w:tc>
          <w:tcPr>
            <w:tcW w:w="1985" w:type="dxa"/>
            <w:tcBorders>
              <w:top w:val="single" w:sz="4" w:space="0" w:color="auto"/>
              <w:bottom w:val="single" w:sz="12" w:space="0" w:color="auto"/>
            </w:tcBorders>
            <w:shd w:val="clear" w:color="auto" w:fill="auto"/>
            <w:vAlign w:val="bottom"/>
          </w:tcPr>
          <w:p w14:paraId="2A0A456B" w14:textId="77777777" w:rsidR="00542C65" w:rsidRPr="00803213" w:rsidRDefault="00542C65" w:rsidP="00803213">
            <w:pPr>
              <w:suppressAutoHyphens w:val="0"/>
              <w:spacing w:before="80" w:after="80" w:line="200" w:lineRule="exact"/>
              <w:rPr>
                <w:i/>
                <w:sz w:val="16"/>
                <w:lang w:val="fr-FR"/>
              </w:rPr>
            </w:pPr>
          </w:p>
        </w:tc>
        <w:tc>
          <w:tcPr>
            <w:tcW w:w="1077" w:type="dxa"/>
            <w:tcBorders>
              <w:top w:val="single" w:sz="4" w:space="0" w:color="auto"/>
              <w:bottom w:val="single" w:sz="12" w:space="0" w:color="auto"/>
            </w:tcBorders>
            <w:shd w:val="clear" w:color="auto" w:fill="auto"/>
            <w:vAlign w:val="bottom"/>
          </w:tcPr>
          <w:p w14:paraId="6715DECE"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2016</w:t>
            </w:r>
          </w:p>
        </w:tc>
        <w:tc>
          <w:tcPr>
            <w:tcW w:w="1077" w:type="dxa"/>
            <w:tcBorders>
              <w:top w:val="single" w:sz="4" w:space="0" w:color="auto"/>
              <w:bottom w:val="single" w:sz="12" w:space="0" w:color="auto"/>
            </w:tcBorders>
            <w:shd w:val="clear" w:color="auto" w:fill="auto"/>
            <w:vAlign w:val="bottom"/>
          </w:tcPr>
          <w:p w14:paraId="4D1162DF"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2017</w:t>
            </w:r>
          </w:p>
        </w:tc>
        <w:tc>
          <w:tcPr>
            <w:tcW w:w="1077" w:type="dxa"/>
            <w:tcBorders>
              <w:top w:val="single" w:sz="4" w:space="0" w:color="auto"/>
              <w:bottom w:val="single" w:sz="12" w:space="0" w:color="auto"/>
            </w:tcBorders>
            <w:shd w:val="clear" w:color="auto" w:fill="auto"/>
            <w:vAlign w:val="bottom"/>
          </w:tcPr>
          <w:p w14:paraId="2F0ADD47"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2018</w:t>
            </w:r>
          </w:p>
        </w:tc>
        <w:tc>
          <w:tcPr>
            <w:tcW w:w="1077" w:type="dxa"/>
            <w:tcBorders>
              <w:top w:val="single" w:sz="4" w:space="0" w:color="auto"/>
              <w:bottom w:val="single" w:sz="12" w:space="0" w:color="auto"/>
            </w:tcBorders>
            <w:shd w:val="clear" w:color="auto" w:fill="auto"/>
            <w:vAlign w:val="bottom"/>
          </w:tcPr>
          <w:p w14:paraId="4ED7C595"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2019</w:t>
            </w:r>
          </w:p>
        </w:tc>
        <w:tc>
          <w:tcPr>
            <w:tcW w:w="1077" w:type="dxa"/>
            <w:tcBorders>
              <w:top w:val="single" w:sz="4" w:space="0" w:color="auto"/>
              <w:bottom w:val="single" w:sz="12" w:space="0" w:color="auto"/>
            </w:tcBorders>
            <w:shd w:val="clear" w:color="auto" w:fill="auto"/>
            <w:vAlign w:val="bottom"/>
          </w:tcPr>
          <w:p w14:paraId="46C3C855"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2020</w:t>
            </w:r>
          </w:p>
        </w:tc>
        <w:tc>
          <w:tcPr>
            <w:tcW w:w="1077" w:type="dxa"/>
            <w:tcBorders>
              <w:top w:val="single" w:sz="4" w:space="0" w:color="auto"/>
              <w:bottom w:val="single" w:sz="12" w:space="0" w:color="auto"/>
            </w:tcBorders>
            <w:shd w:val="clear" w:color="auto" w:fill="auto"/>
            <w:vAlign w:val="bottom"/>
          </w:tcPr>
          <w:p w14:paraId="5FE95199" w14:textId="77777777" w:rsidR="00542C65" w:rsidRPr="00803213" w:rsidRDefault="00542C65" w:rsidP="00803213">
            <w:pPr>
              <w:suppressAutoHyphens w:val="0"/>
              <w:spacing w:before="80" w:after="80" w:line="200" w:lineRule="exact"/>
              <w:jc w:val="right"/>
              <w:rPr>
                <w:bCs/>
                <w:i/>
                <w:sz w:val="16"/>
              </w:rPr>
            </w:pPr>
            <w:r w:rsidRPr="00803213">
              <w:rPr>
                <w:i/>
                <w:iCs/>
                <w:sz w:val="16"/>
                <w:szCs w:val="16"/>
                <w:lang w:val="fr-FR"/>
              </w:rPr>
              <w:t>Juin 2021</w:t>
            </w:r>
          </w:p>
        </w:tc>
      </w:tr>
      <w:tr w:rsidR="00803213" w:rsidRPr="00803213" w14:paraId="65F1E876" w14:textId="77777777" w:rsidTr="00803213">
        <w:tc>
          <w:tcPr>
            <w:tcW w:w="1985" w:type="dxa"/>
            <w:vMerge w:val="restart"/>
            <w:shd w:val="clear" w:color="auto" w:fill="auto"/>
          </w:tcPr>
          <w:p w14:paraId="3E088CC3" w14:textId="349B808A" w:rsidR="00542C65" w:rsidRPr="00803213" w:rsidRDefault="00542C65" w:rsidP="00803213">
            <w:pPr>
              <w:suppressAutoHyphens w:val="0"/>
              <w:spacing w:before="40" w:after="40" w:line="220" w:lineRule="exact"/>
              <w:rPr>
                <w:sz w:val="18"/>
                <w:szCs w:val="18"/>
                <w:lang w:val="fr-FR"/>
              </w:rPr>
            </w:pPr>
            <w:r w:rsidRPr="00803213">
              <w:rPr>
                <w:sz w:val="18"/>
                <w:szCs w:val="18"/>
                <w:lang w:val="fr-FR"/>
              </w:rPr>
              <w:t>Bureau du Procureur (soutien</w:t>
            </w:r>
            <w:r w:rsidR="00951FCB">
              <w:rPr>
                <w:sz w:val="18"/>
                <w:szCs w:val="18"/>
                <w:lang w:val="fr-FR"/>
              </w:rPr>
              <w:t> </w:t>
            </w:r>
            <w:r w:rsidRPr="00803213">
              <w:rPr>
                <w:sz w:val="18"/>
                <w:szCs w:val="18"/>
                <w:lang w:val="fr-FR"/>
              </w:rPr>
              <w:t>économique)</w:t>
            </w:r>
          </w:p>
        </w:tc>
        <w:tc>
          <w:tcPr>
            <w:tcW w:w="1077" w:type="dxa"/>
            <w:shd w:val="clear" w:color="auto" w:fill="auto"/>
            <w:vAlign w:val="bottom"/>
          </w:tcPr>
          <w:p w14:paraId="690CD80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7</w:t>
            </w:r>
          </w:p>
        </w:tc>
        <w:tc>
          <w:tcPr>
            <w:tcW w:w="1077" w:type="dxa"/>
            <w:shd w:val="clear" w:color="auto" w:fill="auto"/>
            <w:vAlign w:val="bottom"/>
          </w:tcPr>
          <w:p w14:paraId="2CC941F1"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9</w:t>
            </w:r>
          </w:p>
        </w:tc>
        <w:tc>
          <w:tcPr>
            <w:tcW w:w="1077" w:type="dxa"/>
            <w:shd w:val="clear" w:color="auto" w:fill="auto"/>
            <w:vAlign w:val="bottom"/>
          </w:tcPr>
          <w:p w14:paraId="3FF37E83"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14</w:t>
            </w:r>
          </w:p>
        </w:tc>
        <w:tc>
          <w:tcPr>
            <w:tcW w:w="1077" w:type="dxa"/>
            <w:shd w:val="clear" w:color="auto" w:fill="auto"/>
            <w:vAlign w:val="bottom"/>
          </w:tcPr>
          <w:p w14:paraId="7B4937C3"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25</w:t>
            </w:r>
          </w:p>
        </w:tc>
        <w:tc>
          <w:tcPr>
            <w:tcW w:w="1077" w:type="dxa"/>
            <w:shd w:val="clear" w:color="auto" w:fill="auto"/>
            <w:vAlign w:val="bottom"/>
          </w:tcPr>
          <w:p w14:paraId="42ED1B51"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24</w:t>
            </w:r>
          </w:p>
        </w:tc>
        <w:tc>
          <w:tcPr>
            <w:tcW w:w="1077" w:type="dxa"/>
            <w:shd w:val="clear" w:color="auto" w:fill="auto"/>
            <w:vAlign w:val="bottom"/>
          </w:tcPr>
          <w:p w14:paraId="1D3DC66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17</w:t>
            </w:r>
          </w:p>
        </w:tc>
      </w:tr>
      <w:tr w:rsidR="00803213" w:rsidRPr="00803213" w14:paraId="578724DF" w14:textId="77777777" w:rsidTr="00803213">
        <w:tc>
          <w:tcPr>
            <w:tcW w:w="1985" w:type="dxa"/>
            <w:vMerge/>
            <w:shd w:val="clear" w:color="auto" w:fill="auto"/>
          </w:tcPr>
          <w:p w14:paraId="0C6FDECC" w14:textId="77777777" w:rsidR="00542C65" w:rsidRPr="00803213" w:rsidRDefault="00542C65" w:rsidP="00803213">
            <w:pPr>
              <w:suppressAutoHyphens w:val="0"/>
              <w:spacing w:before="40" w:after="40" w:line="220" w:lineRule="exact"/>
              <w:rPr>
                <w:sz w:val="18"/>
                <w:szCs w:val="18"/>
              </w:rPr>
            </w:pPr>
          </w:p>
        </w:tc>
        <w:tc>
          <w:tcPr>
            <w:tcW w:w="1077" w:type="dxa"/>
            <w:shd w:val="clear" w:color="auto" w:fill="auto"/>
            <w:vAlign w:val="bottom"/>
          </w:tcPr>
          <w:p w14:paraId="3AC2E91D"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23 595</w:t>
            </w:r>
          </w:p>
        </w:tc>
        <w:tc>
          <w:tcPr>
            <w:tcW w:w="1077" w:type="dxa"/>
            <w:shd w:val="clear" w:color="auto" w:fill="auto"/>
            <w:vAlign w:val="bottom"/>
          </w:tcPr>
          <w:p w14:paraId="6275CF6E"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24 047</w:t>
            </w:r>
          </w:p>
        </w:tc>
        <w:tc>
          <w:tcPr>
            <w:tcW w:w="1077" w:type="dxa"/>
            <w:shd w:val="clear" w:color="auto" w:fill="auto"/>
            <w:vAlign w:val="bottom"/>
          </w:tcPr>
          <w:p w14:paraId="5CA39D41"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63 108</w:t>
            </w:r>
          </w:p>
        </w:tc>
        <w:tc>
          <w:tcPr>
            <w:tcW w:w="1077" w:type="dxa"/>
            <w:shd w:val="clear" w:color="auto" w:fill="auto"/>
            <w:vAlign w:val="bottom"/>
          </w:tcPr>
          <w:p w14:paraId="0BD4AED8"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121 434</w:t>
            </w:r>
          </w:p>
        </w:tc>
        <w:tc>
          <w:tcPr>
            <w:tcW w:w="1077" w:type="dxa"/>
            <w:shd w:val="clear" w:color="auto" w:fill="auto"/>
            <w:vAlign w:val="bottom"/>
          </w:tcPr>
          <w:p w14:paraId="79443AFB"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105 095</w:t>
            </w:r>
          </w:p>
        </w:tc>
        <w:tc>
          <w:tcPr>
            <w:tcW w:w="1077" w:type="dxa"/>
            <w:shd w:val="clear" w:color="auto" w:fill="auto"/>
            <w:vAlign w:val="bottom"/>
          </w:tcPr>
          <w:p w14:paraId="499796F6"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57 097</w:t>
            </w:r>
          </w:p>
        </w:tc>
      </w:tr>
      <w:tr w:rsidR="00803213" w:rsidRPr="00803213" w14:paraId="02AF85BD" w14:textId="77777777" w:rsidTr="00803213">
        <w:tc>
          <w:tcPr>
            <w:tcW w:w="1985" w:type="dxa"/>
            <w:vMerge w:val="restart"/>
            <w:shd w:val="clear" w:color="auto" w:fill="auto"/>
          </w:tcPr>
          <w:p w14:paraId="769E601E" w14:textId="08D860BC" w:rsidR="00542C65" w:rsidRPr="00803213" w:rsidRDefault="00542C65" w:rsidP="00803213">
            <w:pPr>
              <w:suppressAutoHyphens w:val="0"/>
              <w:spacing w:before="40" w:after="40" w:line="220" w:lineRule="exact"/>
              <w:rPr>
                <w:sz w:val="18"/>
                <w:szCs w:val="18"/>
                <w:lang w:val="fr-FR"/>
              </w:rPr>
            </w:pPr>
            <w:r w:rsidRPr="00803213">
              <w:rPr>
                <w:sz w:val="18"/>
                <w:szCs w:val="18"/>
                <w:lang w:val="fr-FR"/>
              </w:rPr>
              <w:t>Centre de soutien aux victimes d</w:t>
            </w:r>
            <w:r w:rsidR="00495B83">
              <w:rPr>
                <w:sz w:val="18"/>
                <w:szCs w:val="18"/>
                <w:lang w:val="fr-FR"/>
              </w:rPr>
              <w:t>’</w:t>
            </w:r>
            <w:r w:rsidRPr="00803213">
              <w:rPr>
                <w:sz w:val="18"/>
                <w:szCs w:val="18"/>
                <w:lang w:val="fr-FR"/>
              </w:rPr>
              <w:t>infractions pénales (soutien</w:t>
            </w:r>
            <w:r w:rsidR="00803213">
              <w:rPr>
                <w:sz w:val="18"/>
                <w:szCs w:val="18"/>
                <w:lang w:val="fr-FR"/>
              </w:rPr>
              <w:t> </w:t>
            </w:r>
            <w:r w:rsidRPr="00803213">
              <w:rPr>
                <w:sz w:val="18"/>
                <w:szCs w:val="18"/>
                <w:lang w:val="fr-FR"/>
              </w:rPr>
              <w:t>économique)</w:t>
            </w:r>
          </w:p>
        </w:tc>
        <w:tc>
          <w:tcPr>
            <w:tcW w:w="1077" w:type="dxa"/>
            <w:shd w:val="clear" w:color="auto" w:fill="auto"/>
            <w:vAlign w:val="bottom"/>
          </w:tcPr>
          <w:p w14:paraId="34DA4853"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132</w:t>
            </w:r>
          </w:p>
        </w:tc>
        <w:tc>
          <w:tcPr>
            <w:tcW w:w="1077" w:type="dxa"/>
            <w:shd w:val="clear" w:color="auto" w:fill="auto"/>
            <w:vAlign w:val="bottom"/>
          </w:tcPr>
          <w:p w14:paraId="35156182"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128</w:t>
            </w:r>
          </w:p>
        </w:tc>
        <w:tc>
          <w:tcPr>
            <w:tcW w:w="1077" w:type="dxa"/>
            <w:shd w:val="clear" w:color="auto" w:fill="auto"/>
            <w:vAlign w:val="bottom"/>
          </w:tcPr>
          <w:p w14:paraId="104A8B66"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210</w:t>
            </w:r>
          </w:p>
        </w:tc>
        <w:tc>
          <w:tcPr>
            <w:tcW w:w="1077" w:type="dxa"/>
            <w:shd w:val="clear" w:color="auto" w:fill="auto"/>
            <w:vAlign w:val="bottom"/>
          </w:tcPr>
          <w:p w14:paraId="16D2935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226</w:t>
            </w:r>
          </w:p>
        </w:tc>
        <w:tc>
          <w:tcPr>
            <w:tcW w:w="1077" w:type="dxa"/>
            <w:shd w:val="clear" w:color="auto" w:fill="auto"/>
            <w:vAlign w:val="bottom"/>
          </w:tcPr>
          <w:p w14:paraId="276BF8F4"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214</w:t>
            </w:r>
          </w:p>
        </w:tc>
        <w:tc>
          <w:tcPr>
            <w:tcW w:w="1077" w:type="dxa"/>
            <w:shd w:val="clear" w:color="auto" w:fill="auto"/>
            <w:vAlign w:val="bottom"/>
          </w:tcPr>
          <w:p w14:paraId="743A7BE2"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135</w:t>
            </w:r>
          </w:p>
        </w:tc>
      </w:tr>
      <w:tr w:rsidR="00803213" w:rsidRPr="00803213" w14:paraId="1D9D2B3D" w14:textId="77777777" w:rsidTr="00803213">
        <w:tc>
          <w:tcPr>
            <w:tcW w:w="1985" w:type="dxa"/>
            <w:vMerge/>
            <w:shd w:val="clear" w:color="auto" w:fill="auto"/>
          </w:tcPr>
          <w:p w14:paraId="22AA6839" w14:textId="77777777" w:rsidR="00542C65" w:rsidRPr="00803213" w:rsidRDefault="00542C65" w:rsidP="00803213">
            <w:pPr>
              <w:suppressAutoHyphens w:val="0"/>
              <w:spacing w:before="40" w:after="40" w:line="220" w:lineRule="exact"/>
              <w:rPr>
                <w:sz w:val="18"/>
                <w:szCs w:val="18"/>
              </w:rPr>
            </w:pPr>
          </w:p>
        </w:tc>
        <w:tc>
          <w:tcPr>
            <w:tcW w:w="1077" w:type="dxa"/>
            <w:shd w:val="clear" w:color="auto" w:fill="auto"/>
            <w:vAlign w:val="bottom"/>
          </w:tcPr>
          <w:p w14:paraId="7E6D0DE6"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98 187</w:t>
            </w:r>
          </w:p>
        </w:tc>
        <w:tc>
          <w:tcPr>
            <w:tcW w:w="1077" w:type="dxa"/>
            <w:shd w:val="clear" w:color="auto" w:fill="auto"/>
            <w:vAlign w:val="bottom"/>
          </w:tcPr>
          <w:p w14:paraId="38BB346E"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110 656</w:t>
            </w:r>
          </w:p>
        </w:tc>
        <w:tc>
          <w:tcPr>
            <w:tcW w:w="1077" w:type="dxa"/>
            <w:shd w:val="clear" w:color="auto" w:fill="auto"/>
            <w:vAlign w:val="bottom"/>
          </w:tcPr>
          <w:p w14:paraId="00D72DD1"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185 119</w:t>
            </w:r>
          </w:p>
        </w:tc>
        <w:tc>
          <w:tcPr>
            <w:tcW w:w="1077" w:type="dxa"/>
            <w:shd w:val="clear" w:color="auto" w:fill="auto"/>
            <w:vAlign w:val="bottom"/>
          </w:tcPr>
          <w:p w14:paraId="5A0553D6"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187 655</w:t>
            </w:r>
          </w:p>
        </w:tc>
        <w:tc>
          <w:tcPr>
            <w:tcW w:w="1077" w:type="dxa"/>
            <w:shd w:val="clear" w:color="auto" w:fill="auto"/>
            <w:vAlign w:val="bottom"/>
          </w:tcPr>
          <w:p w14:paraId="196E1954"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189 718</w:t>
            </w:r>
          </w:p>
        </w:tc>
        <w:tc>
          <w:tcPr>
            <w:tcW w:w="1077" w:type="dxa"/>
            <w:shd w:val="clear" w:color="auto" w:fill="auto"/>
            <w:vAlign w:val="bottom"/>
          </w:tcPr>
          <w:p w14:paraId="2FCE6FA0"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69 281</w:t>
            </w:r>
          </w:p>
        </w:tc>
      </w:tr>
      <w:tr w:rsidR="00803213" w:rsidRPr="00803213" w14:paraId="084EEF3F" w14:textId="77777777" w:rsidTr="00803213">
        <w:tc>
          <w:tcPr>
            <w:tcW w:w="1985" w:type="dxa"/>
            <w:shd w:val="clear" w:color="auto" w:fill="auto"/>
          </w:tcPr>
          <w:p w14:paraId="31907C08" w14:textId="2473ED62" w:rsidR="00542C65" w:rsidRPr="00803213" w:rsidRDefault="00542C65" w:rsidP="00803213">
            <w:pPr>
              <w:suppressAutoHyphens w:val="0"/>
              <w:spacing w:before="40" w:after="40" w:line="220" w:lineRule="exact"/>
              <w:rPr>
                <w:sz w:val="18"/>
                <w:szCs w:val="18"/>
              </w:rPr>
            </w:pPr>
            <w:r w:rsidRPr="00803213">
              <w:rPr>
                <w:sz w:val="18"/>
                <w:szCs w:val="18"/>
                <w:lang w:val="fr-FR"/>
              </w:rPr>
              <w:t>Centre « sourire » (soutien</w:t>
            </w:r>
            <w:r w:rsidR="00803213">
              <w:rPr>
                <w:sz w:val="18"/>
                <w:szCs w:val="18"/>
                <w:lang w:val="fr-FR"/>
              </w:rPr>
              <w:t> </w:t>
            </w:r>
            <w:r w:rsidRPr="00803213">
              <w:rPr>
                <w:sz w:val="18"/>
                <w:szCs w:val="18"/>
                <w:lang w:val="fr-FR"/>
              </w:rPr>
              <w:t>psychologique)</w:t>
            </w:r>
          </w:p>
        </w:tc>
        <w:tc>
          <w:tcPr>
            <w:tcW w:w="1077" w:type="dxa"/>
            <w:shd w:val="clear" w:color="auto" w:fill="auto"/>
            <w:vAlign w:val="bottom"/>
          </w:tcPr>
          <w:p w14:paraId="0EF31394"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483</w:t>
            </w:r>
          </w:p>
        </w:tc>
        <w:tc>
          <w:tcPr>
            <w:tcW w:w="1077" w:type="dxa"/>
            <w:shd w:val="clear" w:color="auto" w:fill="auto"/>
            <w:vAlign w:val="bottom"/>
          </w:tcPr>
          <w:p w14:paraId="1E42D1F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607</w:t>
            </w:r>
          </w:p>
        </w:tc>
        <w:tc>
          <w:tcPr>
            <w:tcW w:w="1077" w:type="dxa"/>
            <w:shd w:val="clear" w:color="auto" w:fill="auto"/>
            <w:vAlign w:val="bottom"/>
          </w:tcPr>
          <w:p w14:paraId="047E7363"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592</w:t>
            </w:r>
          </w:p>
        </w:tc>
        <w:tc>
          <w:tcPr>
            <w:tcW w:w="1077" w:type="dxa"/>
            <w:shd w:val="clear" w:color="auto" w:fill="auto"/>
            <w:vAlign w:val="bottom"/>
          </w:tcPr>
          <w:p w14:paraId="021D5158"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340</w:t>
            </w:r>
          </w:p>
        </w:tc>
        <w:tc>
          <w:tcPr>
            <w:tcW w:w="1077" w:type="dxa"/>
            <w:shd w:val="clear" w:color="auto" w:fill="auto"/>
            <w:vAlign w:val="bottom"/>
          </w:tcPr>
          <w:p w14:paraId="39C64F2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247</w:t>
            </w:r>
          </w:p>
        </w:tc>
        <w:tc>
          <w:tcPr>
            <w:tcW w:w="1077" w:type="dxa"/>
            <w:shd w:val="clear" w:color="auto" w:fill="auto"/>
            <w:vAlign w:val="bottom"/>
          </w:tcPr>
          <w:p w14:paraId="07D8194A"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419</w:t>
            </w:r>
          </w:p>
        </w:tc>
      </w:tr>
      <w:tr w:rsidR="00803213" w:rsidRPr="00803213" w14:paraId="2C052A6D" w14:textId="77777777" w:rsidTr="00803213">
        <w:tc>
          <w:tcPr>
            <w:tcW w:w="1985" w:type="dxa"/>
            <w:vMerge w:val="restart"/>
            <w:shd w:val="clear" w:color="auto" w:fill="auto"/>
          </w:tcPr>
          <w:p w14:paraId="573D02AD" w14:textId="77777777" w:rsidR="00542C65" w:rsidRPr="00803213" w:rsidRDefault="00542C65" w:rsidP="00803213">
            <w:pPr>
              <w:suppressAutoHyphens w:val="0"/>
              <w:spacing w:before="40" w:after="40" w:line="220" w:lineRule="exact"/>
              <w:rPr>
                <w:sz w:val="18"/>
                <w:szCs w:val="18"/>
              </w:rPr>
            </w:pPr>
            <w:proofErr w:type="spellStart"/>
            <w:r w:rsidRPr="00803213">
              <w:rPr>
                <w:sz w:val="18"/>
                <w:szCs w:val="18"/>
                <w:lang w:val="fr-FR"/>
              </w:rPr>
              <w:t>Korea</w:t>
            </w:r>
            <w:proofErr w:type="spellEnd"/>
            <w:r w:rsidRPr="00803213">
              <w:rPr>
                <w:sz w:val="18"/>
                <w:szCs w:val="18"/>
                <w:lang w:val="fr-FR"/>
              </w:rPr>
              <w:t xml:space="preserve"> Legal </w:t>
            </w:r>
            <w:proofErr w:type="spellStart"/>
            <w:r w:rsidRPr="00803213">
              <w:rPr>
                <w:sz w:val="18"/>
                <w:szCs w:val="18"/>
                <w:lang w:val="fr-FR"/>
              </w:rPr>
              <w:t>Aid</w:t>
            </w:r>
            <w:proofErr w:type="spellEnd"/>
            <w:r w:rsidRPr="00803213">
              <w:rPr>
                <w:sz w:val="18"/>
                <w:szCs w:val="18"/>
                <w:lang w:val="fr-FR"/>
              </w:rPr>
              <w:t xml:space="preserve"> Corporation (aide juridictionnelle)</w:t>
            </w:r>
          </w:p>
        </w:tc>
        <w:tc>
          <w:tcPr>
            <w:tcW w:w="1077" w:type="dxa"/>
            <w:shd w:val="clear" w:color="auto" w:fill="auto"/>
            <w:vAlign w:val="bottom"/>
          </w:tcPr>
          <w:p w14:paraId="5A9C88ED"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25</w:t>
            </w:r>
          </w:p>
        </w:tc>
        <w:tc>
          <w:tcPr>
            <w:tcW w:w="1077" w:type="dxa"/>
            <w:shd w:val="clear" w:color="auto" w:fill="auto"/>
            <w:vAlign w:val="bottom"/>
          </w:tcPr>
          <w:p w14:paraId="423DE362"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40</w:t>
            </w:r>
          </w:p>
        </w:tc>
        <w:tc>
          <w:tcPr>
            <w:tcW w:w="1077" w:type="dxa"/>
            <w:shd w:val="clear" w:color="auto" w:fill="auto"/>
            <w:vAlign w:val="bottom"/>
          </w:tcPr>
          <w:p w14:paraId="5B490708"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37</w:t>
            </w:r>
          </w:p>
        </w:tc>
        <w:tc>
          <w:tcPr>
            <w:tcW w:w="1077" w:type="dxa"/>
            <w:shd w:val="clear" w:color="auto" w:fill="auto"/>
            <w:vAlign w:val="bottom"/>
          </w:tcPr>
          <w:p w14:paraId="1B9FB558"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65</w:t>
            </w:r>
          </w:p>
        </w:tc>
        <w:tc>
          <w:tcPr>
            <w:tcW w:w="1077" w:type="dxa"/>
            <w:shd w:val="clear" w:color="auto" w:fill="auto"/>
            <w:vAlign w:val="bottom"/>
          </w:tcPr>
          <w:p w14:paraId="58FCB8F9"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47</w:t>
            </w:r>
          </w:p>
        </w:tc>
        <w:tc>
          <w:tcPr>
            <w:tcW w:w="1077" w:type="dxa"/>
            <w:shd w:val="clear" w:color="auto" w:fill="auto"/>
            <w:vAlign w:val="bottom"/>
          </w:tcPr>
          <w:p w14:paraId="725117A6"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24</w:t>
            </w:r>
          </w:p>
        </w:tc>
      </w:tr>
      <w:tr w:rsidR="00803213" w:rsidRPr="00803213" w14:paraId="17FD0BC6" w14:textId="77777777" w:rsidTr="00803213">
        <w:tc>
          <w:tcPr>
            <w:tcW w:w="1985" w:type="dxa"/>
            <w:vMerge/>
            <w:tcBorders>
              <w:bottom w:val="single" w:sz="12" w:space="0" w:color="auto"/>
            </w:tcBorders>
            <w:shd w:val="clear" w:color="auto" w:fill="auto"/>
          </w:tcPr>
          <w:p w14:paraId="5D395975" w14:textId="77777777" w:rsidR="00542C65" w:rsidRPr="00803213" w:rsidRDefault="00542C65" w:rsidP="00803213">
            <w:pPr>
              <w:suppressAutoHyphens w:val="0"/>
              <w:spacing w:before="40" w:after="40" w:line="220" w:lineRule="exact"/>
              <w:rPr>
                <w:sz w:val="18"/>
                <w:szCs w:val="18"/>
              </w:rPr>
            </w:pPr>
          </w:p>
        </w:tc>
        <w:tc>
          <w:tcPr>
            <w:tcW w:w="1077" w:type="dxa"/>
            <w:tcBorders>
              <w:bottom w:val="single" w:sz="12" w:space="0" w:color="auto"/>
            </w:tcBorders>
            <w:shd w:val="clear" w:color="auto" w:fill="auto"/>
            <w:vAlign w:val="bottom"/>
          </w:tcPr>
          <w:p w14:paraId="7C29D0BE"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218 510</w:t>
            </w:r>
          </w:p>
        </w:tc>
        <w:tc>
          <w:tcPr>
            <w:tcW w:w="1077" w:type="dxa"/>
            <w:tcBorders>
              <w:bottom w:val="single" w:sz="12" w:space="0" w:color="auto"/>
            </w:tcBorders>
            <w:shd w:val="clear" w:color="auto" w:fill="auto"/>
            <w:vAlign w:val="bottom"/>
          </w:tcPr>
          <w:p w14:paraId="6B39F0CC"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354 914</w:t>
            </w:r>
          </w:p>
        </w:tc>
        <w:tc>
          <w:tcPr>
            <w:tcW w:w="1077" w:type="dxa"/>
            <w:tcBorders>
              <w:bottom w:val="single" w:sz="12" w:space="0" w:color="auto"/>
            </w:tcBorders>
            <w:shd w:val="clear" w:color="auto" w:fill="auto"/>
            <w:vAlign w:val="bottom"/>
          </w:tcPr>
          <w:p w14:paraId="28D7B1FB"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290 677</w:t>
            </w:r>
          </w:p>
        </w:tc>
        <w:tc>
          <w:tcPr>
            <w:tcW w:w="1077" w:type="dxa"/>
            <w:tcBorders>
              <w:bottom w:val="single" w:sz="12" w:space="0" w:color="auto"/>
            </w:tcBorders>
            <w:shd w:val="clear" w:color="auto" w:fill="auto"/>
            <w:vAlign w:val="bottom"/>
          </w:tcPr>
          <w:p w14:paraId="75D3A500"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818 742</w:t>
            </w:r>
          </w:p>
        </w:tc>
        <w:tc>
          <w:tcPr>
            <w:tcW w:w="1077" w:type="dxa"/>
            <w:tcBorders>
              <w:bottom w:val="single" w:sz="12" w:space="0" w:color="auto"/>
            </w:tcBorders>
            <w:shd w:val="clear" w:color="auto" w:fill="auto"/>
            <w:vAlign w:val="bottom"/>
          </w:tcPr>
          <w:p w14:paraId="536DE164"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384 159</w:t>
            </w:r>
          </w:p>
        </w:tc>
        <w:tc>
          <w:tcPr>
            <w:tcW w:w="1077" w:type="dxa"/>
            <w:tcBorders>
              <w:bottom w:val="single" w:sz="12" w:space="0" w:color="auto"/>
            </w:tcBorders>
            <w:shd w:val="clear" w:color="auto" w:fill="auto"/>
            <w:vAlign w:val="bottom"/>
          </w:tcPr>
          <w:p w14:paraId="396CA4DA" w14:textId="77777777" w:rsidR="00542C65" w:rsidRPr="00803213" w:rsidRDefault="00542C65" w:rsidP="00803213">
            <w:pPr>
              <w:suppressAutoHyphens w:val="0"/>
              <w:spacing w:before="40" w:after="40" w:line="220" w:lineRule="exact"/>
              <w:jc w:val="right"/>
              <w:rPr>
                <w:sz w:val="18"/>
                <w:szCs w:val="18"/>
              </w:rPr>
            </w:pPr>
            <w:r w:rsidRPr="00803213">
              <w:rPr>
                <w:sz w:val="18"/>
                <w:szCs w:val="18"/>
                <w:lang w:val="fr-FR"/>
              </w:rPr>
              <w:t>227 509</w:t>
            </w:r>
          </w:p>
        </w:tc>
      </w:tr>
    </w:tbl>
    <w:p w14:paraId="61B976D5" w14:textId="51A96990" w:rsidR="00542C65" w:rsidRPr="00FE5B19" w:rsidRDefault="00542C65" w:rsidP="00803213">
      <w:pPr>
        <w:pStyle w:val="SingleTxtG"/>
        <w:spacing w:before="120" w:after="240"/>
        <w:ind w:left="0" w:right="0" w:firstLine="170"/>
        <w:jc w:val="left"/>
        <w:rPr>
          <w:i/>
          <w:iCs/>
          <w:sz w:val="16"/>
          <w:szCs w:val="16"/>
          <w:lang w:val="fr-FR"/>
        </w:rPr>
      </w:pPr>
      <w:r w:rsidRPr="006F7E68">
        <w:rPr>
          <w:i/>
          <w:iCs/>
          <w:sz w:val="18"/>
          <w:szCs w:val="18"/>
          <w:lang w:val="fr-FR"/>
        </w:rPr>
        <w:t>Note</w:t>
      </w:r>
      <w:r>
        <w:rPr>
          <w:i/>
          <w:iCs/>
          <w:sz w:val="18"/>
          <w:szCs w:val="18"/>
          <w:lang w:val="fr-FR"/>
        </w:rPr>
        <w:t> </w:t>
      </w:r>
      <w:r w:rsidRPr="006F7E68">
        <w:rPr>
          <w:i/>
          <w:iCs/>
          <w:sz w:val="18"/>
          <w:szCs w:val="18"/>
          <w:lang w:val="fr-FR"/>
        </w:rPr>
        <w:t>: Les personnes étrangères victimes d</w:t>
      </w:r>
      <w:r w:rsidR="00495B83">
        <w:rPr>
          <w:i/>
          <w:iCs/>
          <w:sz w:val="18"/>
          <w:szCs w:val="18"/>
          <w:lang w:val="fr-FR"/>
        </w:rPr>
        <w:t>’</w:t>
      </w:r>
      <w:r w:rsidRPr="006F7E68">
        <w:rPr>
          <w:i/>
          <w:iCs/>
          <w:sz w:val="18"/>
          <w:szCs w:val="18"/>
          <w:lang w:val="fr-FR"/>
        </w:rPr>
        <w:t>infractions pénales sont de diverses nationalités</w:t>
      </w:r>
      <w:r>
        <w:rPr>
          <w:i/>
          <w:iCs/>
          <w:sz w:val="18"/>
          <w:szCs w:val="18"/>
          <w:lang w:val="fr-FR"/>
        </w:rPr>
        <w:t> </w:t>
      </w:r>
      <w:r w:rsidRPr="006F7E68">
        <w:rPr>
          <w:i/>
          <w:iCs/>
          <w:sz w:val="18"/>
          <w:szCs w:val="18"/>
          <w:lang w:val="fr-FR"/>
        </w:rPr>
        <w:t>; elles viennent</w:t>
      </w:r>
      <w:r>
        <w:rPr>
          <w:i/>
          <w:iCs/>
          <w:sz w:val="18"/>
          <w:szCs w:val="18"/>
          <w:lang w:val="fr-FR"/>
        </w:rPr>
        <w:t xml:space="preserve">, entre autres, </w:t>
      </w:r>
      <w:r w:rsidR="00803213">
        <w:rPr>
          <w:i/>
          <w:iCs/>
          <w:sz w:val="18"/>
          <w:szCs w:val="18"/>
          <w:lang w:val="fr-FR"/>
        </w:rPr>
        <w:br/>
      </w:r>
      <w:r w:rsidRPr="006F7E68">
        <w:rPr>
          <w:i/>
          <w:iCs/>
          <w:sz w:val="18"/>
          <w:szCs w:val="18"/>
          <w:lang w:val="fr-FR"/>
        </w:rPr>
        <w:t>de Chine, du Viet Nam, de Thaïlande, des Philippines, du Cambodge, de Mongolie, d</w:t>
      </w:r>
      <w:r w:rsidR="00495B83">
        <w:rPr>
          <w:i/>
          <w:iCs/>
          <w:sz w:val="18"/>
          <w:szCs w:val="18"/>
          <w:lang w:val="fr-FR"/>
        </w:rPr>
        <w:t>’</w:t>
      </w:r>
      <w:r w:rsidRPr="006F7E68">
        <w:rPr>
          <w:i/>
          <w:iCs/>
          <w:sz w:val="18"/>
          <w:szCs w:val="18"/>
          <w:lang w:val="fr-FR"/>
        </w:rPr>
        <w:t xml:space="preserve">Allemagne, de </w:t>
      </w:r>
      <w:r>
        <w:rPr>
          <w:i/>
          <w:iCs/>
          <w:sz w:val="18"/>
          <w:szCs w:val="18"/>
          <w:lang w:val="fr-FR"/>
        </w:rPr>
        <w:t xml:space="preserve">Fédération de </w:t>
      </w:r>
      <w:r w:rsidRPr="006F7E68">
        <w:rPr>
          <w:i/>
          <w:iCs/>
          <w:sz w:val="18"/>
          <w:szCs w:val="18"/>
          <w:lang w:val="fr-FR"/>
        </w:rPr>
        <w:t xml:space="preserve">Russie, </w:t>
      </w:r>
      <w:r w:rsidR="00803213">
        <w:rPr>
          <w:i/>
          <w:iCs/>
          <w:sz w:val="18"/>
          <w:szCs w:val="18"/>
          <w:lang w:val="fr-FR"/>
        </w:rPr>
        <w:br/>
      </w:r>
      <w:r w:rsidRPr="006F7E68">
        <w:rPr>
          <w:i/>
          <w:iCs/>
          <w:sz w:val="18"/>
          <w:szCs w:val="18"/>
          <w:lang w:val="fr-FR"/>
        </w:rPr>
        <w:t>des États-Unis, du Royaume-Uni, d</w:t>
      </w:r>
      <w:r w:rsidR="00495B83">
        <w:rPr>
          <w:i/>
          <w:iCs/>
          <w:sz w:val="18"/>
          <w:szCs w:val="18"/>
          <w:lang w:val="fr-FR"/>
        </w:rPr>
        <w:t>’</w:t>
      </w:r>
      <w:r w:rsidRPr="006F7E68">
        <w:rPr>
          <w:i/>
          <w:iCs/>
          <w:sz w:val="18"/>
          <w:szCs w:val="18"/>
          <w:lang w:val="fr-FR"/>
        </w:rPr>
        <w:t>Ouzbékistan</w:t>
      </w:r>
      <w:r>
        <w:rPr>
          <w:i/>
          <w:iCs/>
          <w:sz w:val="18"/>
          <w:szCs w:val="18"/>
          <w:lang w:val="fr-FR"/>
        </w:rPr>
        <w:t xml:space="preserve"> ou</w:t>
      </w:r>
      <w:r w:rsidRPr="006F7E68">
        <w:rPr>
          <w:i/>
          <w:iCs/>
          <w:sz w:val="18"/>
          <w:szCs w:val="18"/>
          <w:lang w:val="fr-FR"/>
        </w:rPr>
        <w:t xml:space="preserve"> de </w:t>
      </w:r>
      <w:r>
        <w:rPr>
          <w:i/>
          <w:iCs/>
          <w:sz w:val="18"/>
          <w:szCs w:val="18"/>
          <w:lang w:val="fr-FR"/>
        </w:rPr>
        <w:t>France</w:t>
      </w:r>
      <w:r w:rsidRPr="006F7E68">
        <w:rPr>
          <w:i/>
          <w:iCs/>
          <w:sz w:val="18"/>
          <w:szCs w:val="18"/>
          <w:lang w:val="fr-FR"/>
        </w:rPr>
        <w:t>.</w:t>
      </w:r>
    </w:p>
    <w:p w14:paraId="50554CE3" w14:textId="1B0C49DC" w:rsidR="00542C65" w:rsidRPr="00FE5B19" w:rsidRDefault="00542C65" w:rsidP="00803213">
      <w:pPr>
        <w:pStyle w:val="H1G"/>
        <w:rPr>
          <w:lang w:val="fr-FR"/>
        </w:rPr>
      </w:pPr>
      <w:r w:rsidRPr="00FE5B19">
        <w:rPr>
          <w:lang w:val="fr-FR"/>
        </w:rPr>
        <w:tab/>
        <w:t>B.</w:t>
      </w:r>
      <w:r w:rsidRPr="00FE5B19">
        <w:rPr>
          <w:lang w:val="fr-FR"/>
        </w:rPr>
        <w:tab/>
      </w:r>
      <w:r>
        <w:rPr>
          <w:lang w:val="fr-FR"/>
        </w:rPr>
        <w:t xml:space="preserve">Mesures relatives à la période de détention des migrants </w:t>
      </w:r>
      <w:r w:rsidR="00803213">
        <w:rPr>
          <w:lang w:val="fr-FR"/>
        </w:rPr>
        <w:br/>
      </w:r>
      <w:r>
        <w:rPr>
          <w:lang w:val="fr-FR"/>
        </w:rPr>
        <w:t xml:space="preserve">et des demandeurs </w:t>
      </w:r>
      <w:r w:rsidRPr="00803213">
        <w:t>d</w:t>
      </w:r>
      <w:r w:rsidR="00495B83">
        <w:t>’</w:t>
      </w:r>
      <w:r w:rsidRPr="00803213">
        <w:t>asile</w:t>
      </w:r>
    </w:p>
    <w:p w14:paraId="737375BB" w14:textId="04321433" w:rsidR="00542C65" w:rsidRPr="00FE5B19" w:rsidRDefault="00542C65" w:rsidP="00803213">
      <w:pPr>
        <w:pStyle w:val="SingleTxtG"/>
        <w:rPr>
          <w:lang w:val="fr-FR"/>
        </w:rPr>
      </w:pPr>
      <w:r w:rsidRPr="00FE5B19">
        <w:rPr>
          <w:bCs/>
          <w:lang w:val="fr-FR"/>
        </w:rPr>
        <w:t>78.</w:t>
      </w:r>
      <w:r w:rsidRPr="00FE5B19">
        <w:rPr>
          <w:bCs/>
          <w:lang w:val="fr-FR"/>
        </w:rPr>
        <w:tab/>
      </w:r>
      <w:r>
        <w:rPr>
          <w:lang w:val="fr-FR"/>
        </w:rPr>
        <w:t>Le Comité a recommandé au Gouvernement de modifier l</w:t>
      </w:r>
      <w:r w:rsidR="00495B83">
        <w:rPr>
          <w:lang w:val="fr-FR"/>
        </w:rPr>
        <w:t>’</w:t>
      </w:r>
      <w:r>
        <w:rPr>
          <w:lang w:val="fr-FR"/>
        </w:rPr>
        <w:t>article 63 de la loi sur l</w:t>
      </w:r>
      <w:r w:rsidR="00495B83">
        <w:rPr>
          <w:lang w:val="fr-FR"/>
        </w:rPr>
        <w:t>’</w:t>
      </w:r>
      <w:r>
        <w:rPr>
          <w:lang w:val="fr-FR"/>
        </w:rPr>
        <w:t>immigration de sorte qu</w:t>
      </w:r>
      <w:r w:rsidR="00495B83">
        <w:rPr>
          <w:lang w:val="fr-FR"/>
        </w:rPr>
        <w:t>’</w:t>
      </w:r>
      <w:r>
        <w:rPr>
          <w:lang w:val="fr-FR"/>
        </w:rPr>
        <w:t>un mécanisme indépendant examine régulièrement la légalité de la détention des migrants qui ne peuvent être expulsés immédiatement. Il lui a aussi recommandé de n</w:t>
      </w:r>
      <w:r w:rsidR="00495B83">
        <w:rPr>
          <w:lang w:val="fr-FR"/>
        </w:rPr>
        <w:t>’</w:t>
      </w:r>
      <w:r>
        <w:rPr>
          <w:lang w:val="fr-FR"/>
        </w:rPr>
        <w:t>envisager la détention des demandeurs d</w:t>
      </w:r>
      <w:r w:rsidR="00495B83">
        <w:rPr>
          <w:lang w:val="fr-FR"/>
        </w:rPr>
        <w:t>’</w:t>
      </w:r>
      <w:r>
        <w:rPr>
          <w:lang w:val="fr-FR"/>
        </w:rPr>
        <w:t>asile qu</w:t>
      </w:r>
      <w:r w:rsidR="00495B83">
        <w:rPr>
          <w:lang w:val="fr-FR"/>
        </w:rPr>
        <w:t>’</w:t>
      </w:r>
      <w:r>
        <w:rPr>
          <w:lang w:val="fr-FR"/>
        </w:rPr>
        <w:t>en dernier ressort, pour une durée aussi brève que possible, de fixer une durée maximale pour la détention des migrants et de donner la priorité aux mesures de substitution à la détention. Il lui a enfin recommandé d</w:t>
      </w:r>
      <w:r w:rsidR="00495B83">
        <w:rPr>
          <w:lang w:val="fr-FR"/>
        </w:rPr>
        <w:t>’</w:t>
      </w:r>
      <w:r>
        <w:rPr>
          <w:lang w:val="fr-FR"/>
        </w:rPr>
        <w:t>éviter la détention des mineurs et de modifier la loi sur l</w:t>
      </w:r>
      <w:r w:rsidR="00495B83">
        <w:rPr>
          <w:lang w:val="fr-FR"/>
        </w:rPr>
        <w:t>’</w:t>
      </w:r>
      <w:r>
        <w:rPr>
          <w:lang w:val="fr-FR"/>
        </w:rPr>
        <w:t>immigration pour y</w:t>
      </w:r>
      <w:r w:rsidR="00803213">
        <w:rPr>
          <w:lang w:val="fr-FR"/>
        </w:rPr>
        <w:t> </w:t>
      </w:r>
      <w:r>
        <w:rPr>
          <w:lang w:val="fr-FR"/>
        </w:rPr>
        <w:t>inclure des dispositions relatives à l</w:t>
      </w:r>
      <w:r w:rsidR="00495B83">
        <w:rPr>
          <w:lang w:val="fr-FR"/>
        </w:rPr>
        <w:t>’</w:t>
      </w:r>
      <w:r>
        <w:rPr>
          <w:lang w:val="fr-FR"/>
        </w:rPr>
        <w:t>intérêt supérieur de l</w:t>
      </w:r>
      <w:r w:rsidR="00495B83">
        <w:rPr>
          <w:lang w:val="fr-FR"/>
        </w:rPr>
        <w:t>’</w:t>
      </w:r>
      <w:r>
        <w:rPr>
          <w:lang w:val="fr-FR"/>
        </w:rPr>
        <w:t>enfant (CERD/C/KOR/</w:t>
      </w:r>
      <w:r w:rsidR="00063548">
        <w:rPr>
          <w:lang w:val="fr-FR"/>
        </w:rPr>
        <w:t xml:space="preserve"> </w:t>
      </w:r>
      <w:r>
        <w:rPr>
          <w:lang w:val="fr-FR"/>
        </w:rPr>
        <w:t>CO/17</w:t>
      </w:r>
      <w:r w:rsidR="00063548">
        <w:rPr>
          <w:lang w:val="fr-FR"/>
        </w:rPr>
        <w:noBreakHyphen/>
      </w:r>
      <w:r>
        <w:rPr>
          <w:lang w:val="fr-FR"/>
        </w:rPr>
        <w:t>19, par. 18)</w:t>
      </w:r>
      <w:r w:rsidRPr="00FE5B19">
        <w:rPr>
          <w:lang w:val="fr-FR"/>
        </w:rPr>
        <w:t>.</w:t>
      </w:r>
    </w:p>
    <w:p w14:paraId="2F787BE6" w14:textId="531E2274" w:rsidR="00542C65" w:rsidRPr="00FE5B19" w:rsidRDefault="00542C65" w:rsidP="00542C65">
      <w:pPr>
        <w:pStyle w:val="SingleTxtG"/>
        <w:rPr>
          <w:lang w:val="fr-FR"/>
        </w:rPr>
      </w:pPr>
      <w:r w:rsidRPr="00FE5B19">
        <w:rPr>
          <w:bCs/>
          <w:lang w:val="fr-FR"/>
        </w:rPr>
        <w:t>79.</w:t>
      </w:r>
      <w:r w:rsidRPr="00FE5B19">
        <w:rPr>
          <w:bCs/>
          <w:lang w:val="fr-FR"/>
        </w:rPr>
        <w:tab/>
      </w:r>
      <w:r>
        <w:rPr>
          <w:lang w:val="fr-FR"/>
        </w:rPr>
        <w:t>En ce qui concerne la modification qu</w:t>
      </w:r>
      <w:r w:rsidR="00495B83">
        <w:rPr>
          <w:lang w:val="fr-FR"/>
        </w:rPr>
        <w:t>’</w:t>
      </w:r>
      <w:r>
        <w:rPr>
          <w:lang w:val="fr-FR"/>
        </w:rPr>
        <w:t>il est suggéré d</w:t>
      </w:r>
      <w:r w:rsidR="00495B83">
        <w:rPr>
          <w:lang w:val="fr-FR"/>
        </w:rPr>
        <w:t>’</w:t>
      </w:r>
      <w:r>
        <w:rPr>
          <w:lang w:val="fr-FR"/>
        </w:rPr>
        <w:t>apporter d</w:t>
      </w:r>
      <w:r w:rsidR="00495B83">
        <w:rPr>
          <w:lang w:val="fr-FR"/>
        </w:rPr>
        <w:t>’</w:t>
      </w:r>
      <w:r>
        <w:rPr>
          <w:lang w:val="fr-FR"/>
        </w:rPr>
        <w:t>un article de la loi sur l</w:t>
      </w:r>
      <w:r w:rsidR="00495B83">
        <w:rPr>
          <w:lang w:val="fr-FR"/>
        </w:rPr>
        <w:t>’</w:t>
      </w:r>
      <w:r>
        <w:rPr>
          <w:lang w:val="fr-FR"/>
        </w:rPr>
        <w:t>immigration de manière à garantir que la légalité de la détention des immigrants qui ne peuvent pas être immédiatement expulsés est régulièrement examinée par un mécanisme d</w:t>
      </w:r>
      <w:r w:rsidR="00495B83">
        <w:rPr>
          <w:lang w:val="fr-FR"/>
        </w:rPr>
        <w:t>’</w:t>
      </w:r>
      <w:r>
        <w:rPr>
          <w:lang w:val="fr-FR"/>
        </w:rPr>
        <w:t>enquête indépendant, il convient de noter que les ordonnances de protection sont des dispositions administratives qui donnent lieu à l</w:t>
      </w:r>
      <w:r w:rsidR="00495B83">
        <w:rPr>
          <w:lang w:val="fr-FR"/>
        </w:rPr>
        <w:t>’</w:t>
      </w:r>
      <w:r>
        <w:rPr>
          <w:lang w:val="fr-FR"/>
        </w:rPr>
        <w:t>application de mesures post-judiciaires correctives suffisantes (par exemple, la présentation de recours auprès de la Commission des recours administratifs, le sursis à l</w:t>
      </w:r>
      <w:r w:rsidR="00495B83">
        <w:rPr>
          <w:lang w:val="fr-FR"/>
        </w:rPr>
        <w:t>’</w:t>
      </w:r>
      <w:r>
        <w:rPr>
          <w:lang w:val="fr-FR"/>
        </w:rPr>
        <w:t>exécution de la décision du tribunal et le contentieux administratif). D</w:t>
      </w:r>
      <w:r w:rsidR="00495B83">
        <w:rPr>
          <w:lang w:val="fr-FR"/>
        </w:rPr>
        <w:t>’</w:t>
      </w:r>
      <w:r>
        <w:rPr>
          <w:lang w:val="fr-FR"/>
        </w:rPr>
        <w:t>autres pays, notamment les États-Unis, la France, le Canada et l</w:t>
      </w:r>
      <w:r w:rsidR="00495B83">
        <w:rPr>
          <w:lang w:val="fr-FR"/>
        </w:rPr>
        <w:t>’</w:t>
      </w:r>
      <w:r>
        <w:rPr>
          <w:lang w:val="fr-FR"/>
        </w:rPr>
        <w:t>Australie, n</w:t>
      </w:r>
      <w:r w:rsidR="00495B83">
        <w:rPr>
          <w:lang w:val="fr-FR"/>
        </w:rPr>
        <w:t>’</w:t>
      </w:r>
      <w:r>
        <w:rPr>
          <w:lang w:val="fr-FR"/>
        </w:rPr>
        <w:t>imposent pas, à l</w:t>
      </w:r>
      <w:r w:rsidR="00495B83">
        <w:rPr>
          <w:lang w:val="fr-FR"/>
        </w:rPr>
        <w:t>’</w:t>
      </w:r>
      <w:r>
        <w:rPr>
          <w:lang w:val="fr-FR"/>
        </w:rPr>
        <w:t>instar de la République de Corée, de délai d</w:t>
      </w:r>
      <w:r w:rsidR="00495B83">
        <w:rPr>
          <w:lang w:val="fr-FR"/>
        </w:rPr>
        <w:t>’</w:t>
      </w:r>
      <w:r>
        <w:rPr>
          <w:lang w:val="fr-FR"/>
        </w:rPr>
        <w:t>exécution de l</w:t>
      </w:r>
      <w:r w:rsidR="00495B83">
        <w:rPr>
          <w:lang w:val="fr-FR"/>
        </w:rPr>
        <w:t>’</w:t>
      </w:r>
      <w:r>
        <w:rPr>
          <w:lang w:val="fr-FR"/>
        </w:rPr>
        <w:t>ordre de déportation forcée d</w:t>
      </w:r>
      <w:r w:rsidR="00495B83">
        <w:rPr>
          <w:lang w:val="fr-FR"/>
        </w:rPr>
        <w:t>’</w:t>
      </w:r>
      <w:r>
        <w:rPr>
          <w:lang w:val="fr-FR"/>
        </w:rPr>
        <w:t>étrangers</w:t>
      </w:r>
      <w:r w:rsidRPr="00FE5B19">
        <w:rPr>
          <w:lang w:val="fr-FR"/>
        </w:rPr>
        <w:t>.</w:t>
      </w:r>
    </w:p>
    <w:p w14:paraId="3C35EEDC" w14:textId="6618380F" w:rsidR="00542C65" w:rsidRPr="00FE5B19" w:rsidRDefault="00542C65" w:rsidP="00542C65">
      <w:pPr>
        <w:pStyle w:val="SingleTxtG"/>
        <w:rPr>
          <w:lang w:val="fr-FR"/>
        </w:rPr>
      </w:pPr>
      <w:r w:rsidRPr="00FE5B19">
        <w:rPr>
          <w:bCs/>
          <w:lang w:val="fr-FR"/>
        </w:rPr>
        <w:t>80.</w:t>
      </w:r>
      <w:r w:rsidRPr="00FE5B19">
        <w:rPr>
          <w:bCs/>
          <w:lang w:val="fr-FR"/>
        </w:rPr>
        <w:tab/>
      </w:r>
      <w:r>
        <w:rPr>
          <w:lang w:val="fr-FR"/>
        </w:rPr>
        <w:t>En ce qui concerne la fixation de la durée maximale de la détention et l</w:t>
      </w:r>
      <w:r w:rsidR="00495B83">
        <w:rPr>
          <w:lang w:val="fr-FR"/>
        </w:rPr>
        <w:t>’</w:t>
      </w:r>
      <w:r>
        <w:rPr>
          <w:lang w:val="fr-FR"/>
        </w:rPr>
        <w:t>adoption de mesures de substitution à cette dernière, le Gouvernement exige que toute prolongation de la période de détention au-delà de trois mois soit préalablement approuvée, tous les trois mois, par le Ministère de la justice sur la base d</w:t>
      </w:r>
      <w:r w:rsidR="00495B83">
        <w:rPr>
          <w:lang w:val="fr-FR"/>
        </w:rPr>
        <w:t>’</w:t>
      </w:r>
      <w:r>
        <w:rPr>
          <w:lang w:val="fr-FR"/>
        </w:rPr>
        <w:t>éléments fondés. La fixation d</w:t>
      </w:r>
      <w:r w:rsidR="00495B83">
        <w:rPr>
          <w:lang w:val="fr-FR"/>
        </w:rPr>
        <w:t>’</w:t>
      </w:r>
      <w:r>
        <w:rPr>
          <w:lang w:val="fr-FR"/>
        </w:rPr>
        <w:t>une période maximale de détention des migrants pourrait motiver le refus d</w:t>
      </w:r>
      <w:r w:rsidR="00495B83">
        <w:rPr>
          <w:lang w:val="fr-FR"/>
        </w:rPr>
        <w:t>’</w:t>
      </w:r>
      <w:r>
        <w:rPr>
          <w:lang w:val="fr-FR"/>
        </w:rPr>
        <w:t>exécuter d</w:t>
      </w:r>
      <w:r w:rsidR="00495B83">
        <w:rPr>
          <w:lang w:val="fr-FR"/>
        </w:rPr>
        <w:t>’</w:t>
      </w:r>
      <w:r>
        <w:rPr>
          <w:lang w:val="fr-FR"/>
        </w:rPr>
        <w:t>un ordre d</w:t>
      </w:r>
      <w:r w:rsidR="00495B83">
        <w:rPr>
          <w:lang w:val="fr-FR"/>
        </w:rPr>
        <w:t>’</w:t>
      </w:r>
      <w:r>
        <w:rPr>
          <w:lang w:val="fr-FR"/>
        </w:rPr>
        <w:t>expulsion légal et, peut-être même, nuire aux principes fondamentaux du système général d</w:t>
      </w:r>
      <w:r w:rsidR="00495B83">
        <w:rPr>
          <w:lang w:val="fr-FR"/>
        </w:rPr>
        <w:t>’</w:t>
      </w:r>
      <w:r>
        <w:rPr>
          <w:lang w:val="fr-FR"/>
        </w:rPr>
        <w:t>expulsion et de détention. Le Gouvernement a entrepris d</w:t>
      </w:r>
      <w:r w:rsidR="00495B83">
        <w:rPr>
          <w:lang w:val="fr-FR"/>
        </w:rPr>
        <w:t>’</w:t>
      </w:r>
      <w:r>
        <w:rPr>
          <w:lang w:val="fr-FR"/>
        </w:rPr>
        <w:t>examiner un projet de modification partielle de la loi sur l</w:t>
      </w:r>
      <w:r w:rsidR="00495B83">
        <w:rPr>
          <w:lang w:val="fr-FR"/>
        </w:rPr>
        <w:t>’</w:t>
      </w:r>
      <w:r>
        <w:rPr>
          <w:lang w:val="fr-FR"/>
        </w:rPr>
        <w:t>immigration dans le but de limiter la détention des enfants étrangers âgés de moins de 14 ans</w:t>
      </w:r>
      <w:r w:rsidRPr="00FE5B19">
        <w:rPr>
          <w:lang w:val="fr-FR"/>
        </w:rPr>
        <w:t>.</w:t>
      </w:r>
    </w:p>
    <w:p w14:paraId="7C19529F" w14:textId="10203F4C" w:rsidR="00542C65" w:rsidRPr="00063548" w:rsidRDefault="00542C65" w:rsidP="00063548">
      <w:pPr>
        <w:pStyle w:val="Titre1"/>
        <w:spacing w:after="120"/>
        <w:rPr>
          <w:sz w:val="16"/>
          <w:szCs w:val="16"/>
          <w:lang w:val="fr-FR"/>
        </w:rPr>
      </w:pPr>
      <w:r w:rsidRPr="00FE5B19">
        <w:rPr>
          <w:lang w:val="fr-FR"/>
        </w:rPr>
        <w:lastRenderedPageBreak/>
        <w:t>Tableau 29</w:t>
      </w:r>
      <w:r w:rsidRPr="00FE5B19">
        <w:rPr>
          <w:lang w:val="fr-FR"/>
        </w:rPr>
        <w:br/>
      </w:r>
      <w:r w:rsidRPr="00063548">
        <w:rPr>
          <w:b/>
          <w:bCs/>
          <w:lang w:val="fr-FR"/>
        </w:rPr>
        <w:t>Détenus étrangers âgés de 18 ans ou moins</w:t>
      </w:r>
      <w:r w:rsidRPr="00063548">
        <w:rPr>
          <w:b/>
          <w:bCs/>
          <w:lang w:val="fr-FR"/>
        </w:rPr>
        <w:br/>
      </w:r>
      <w:r w:rsidRPr="00063548">
        <w:rPr>
          <w:sz w:val="16"/>
          <w:szCs w:val="16"/>
          <w:lang w:val="fr-FR"/>
        </w:rPr>
        <w:t>(</w:t>
      </w:r>
      <w:r w:rsidR="00063548">
        <w:rPr>
          <w:sz w:val="16"/>
          <w:szCs w:val="16"/>
          <w:lang w:val="fr-FR"/>
        </w:rPr>
        <w:t>N</w:t>
      </w:r>
      <w:r w:rsidRPr="00063548">
        <w:rPr>
          <w:sz w:val="16"/>
          <w:szCs w:val="16"/>
          <w:lang w:val="fr-FR"/>
        </w:rPr>
        <w:t>ombre de personnes)</w:t>
      </w:r>
    </w:p>
    <w:tbl>
      <w:tblPr>
        <w:tblW w:w="7370" w:type="dxa"/>
        <w:tblInd w:w="1134" w:type="dxa"/>
        <w:tblLayout w:type="fixed"/>
        <w:tblCellMar>
          <w:left w:w="0" w:type="dxa"/>
          <w:right w:w="0" w:type="dxa"/>
        </w:tblCellMar>
        <w:tblLook w:val="04A0" w:firstRow="1" w:lastRow="0" w:firstColumn="1" w:lastColumn="0" w:noHBand="0" w:noVBand="1"/>
      </w:tblPr>
      <w:tblGrid>
        <w:gridCol w:w="1235"/>
        <w:gridCol w:w="1227"/>
        <w:gridCol w:w="1227"/>
        <w:gridCol w:w="1227"/>
        <w:gridCol w:w="1227"/>
        <w:gridCol w:w="1227"/>
      </w:tblGrid>
      <w:tr w:rsidR="00063548" w:rsidRPr="00063548" w14:paraId="44932966" w14:textId="77777777" w:rsidTr="00063548">
        <w:trPr>
          <w:tblHeader/>
        </w:trPr>
        <w:tc>
          <w:tcPr>
            <w:tcW w:w="1235" w:type="dxa"/>
            <w:tcBorders>
              <w:top w:val="single" w:sz="4" w:space="0" w:color="auto"/>
              <w:bottom w:val="single" w:sz="12" w:space="0" w:color="auto"/>
            </w:tcBorders>
            <w:shd w:val="clear" w:color="auto" w:fill="auto"/>
            <w:vAlign w:val="bottom"/>
          </w:tcPr>
          <w:p w14:paraId="7283A2C2" w14:textId="77777777" w:rsidR="00542C65" w:rsidRPr="00063548" w:rsidRDefault="00542C65" w:rsidP="00063548">
            <w:pPr>
              <w:suppressAutoHyphens w:val="0"/>
              <w:spacing w:before="80" w:after="80" w:line="200" w:lineRule="exact"/>
              <w:rPr>
                <w:i/>
                <w:sz w:val="16"/>
                <w:lang w:val="fr-FR"/>
              </w:rPr>
            </w:pPr>
          </w:p>
        </w:tc>
        <w:tc>
          <w:tcPr>
            <w:tcW w:w="1227" w:type="dxa"/>
            <w:tcBorders>
              <w:top w:val="single" w:sz="4" w:space="0" w:color="auto"/>
              <w:bottom w:val="single" w:sz="12" w:space="0" w:color="auto"/>
            </w:tcBorders>
            <w:shd w:val="clear" w:color="auto" w:fill="auto"/>
            <w:vAlign w:val="bottom"/>
          </w:tcPr>
          <w:p w14:paraId="3F07D633" w14:textId="77777777" w:rsidR="00542C65" w:rsidRPr="00063548" w:rsidRDefault="00542C65" w:rsidP="00063548">
            <w:pPr>
              <w:suppressAutoHyphens w:val="0"/>
              <w:spacing w:before="80" w:after="80" w:line="200" w:lineRule="exact"/>
              <w:jc w:val="right"/>
              <w:rPr>
                <w:bCs/>
                <w:i/>
                <w:sz w:val="16"/>
              </w:rPr>
            </w:pPr>
            <w:r w:rsidRPr="00063548">
              <w:rPr>
                <w:rFonts w:hint="eastAsia"/>
                <w:bCs/>
                <w:i/>
                <w:sz w:val="16"/>
              </w:rPr>
              <w:t>2016</w:t>
            </w:r>
          </w:p>
        </w:tc>
        <w:tc>
          <w:tcPr>
            <w:tcW w:w="1227" w:type="dxa"/>
            <w:tcBorders>
              <w:top w:val="single" w:sz="4" w:space="0" w:color="auto"/>
              <w:bottom w:val="single" w:sz="12" w:space="0" w:color="auto"/>
            </w:tcBorders>
            <w:shd w:val="clear" w:color="auto" w:fill="auto"/>
            <w:vAlign w:val="bottom"/>
          </w:tcPr>
          <w:p w14:paraId="2AB147C2" w14:textId="77777777" w:rsidR="00542C65" w:rsidRPr="00063548" w:rsidRDefault="00542C65" w:rsidP="00063548">
            <w:pPr>
              <w:suppressAutoHyphens w:val="0"/>
              <w:spacing w:before="80" w:after="80" w:line="200" w:lineRule="exact"/>
              <w:jc w:val="right"/>
              <w:rPr>
                <w:bCs/>
                <w:i/>
                <w:sz w:val="16"/>
              </w:rPr>
            </w:pPr>
            <w:r w:rsidRPr="00063548">
              <w:rPr>
                <w:rFonts w:hint="eastAsia"/>
                <w:bCs/>
                <w:i/>
                <w:sz w:val="16"/>
              </w:rPr>
              <w:t>2017</w:t>
            </w:r>
          </w:p>
        </w:tc>
        <w:tc>
          <w:tcPr>
            <w:tcW w:w="1227" w:type="dxa"/>
            <w:tcBorders>
              <w:top w:val="single" w:sz="4" w:space="0" w:color="auto"/>
              <w:bottom w:val="single" w:sz="12" w:space="0" w:color="auto"/>
            </w:tcBorders>
            <w:shd w:val="clear" w:color="auto" w:fill="auto"/>
            <w:vAlign w:val="bottom"/>
          </w:tcPr>
          <w:p w14:paraId="6E1AA029" w14:textId="77777777" w:rsidR="00542C65" w:rsidRPr="00063548" w:rsidRDefault="00542C65" w:rsidP="00063548">
            <w:pPr>
              <w:suppressAutoHyphens w:val="0"/>
              <w:spacing w:before="80" w:after="80" w:line="200" w:lineRule="exact"/>
              <w:jc w:val="right"/>
              <w:rPr>
                <w:bCs/>
                <w:i/>
                <w:sz w:val="16"/>
              </w:rPr>
            </w:pPr>
            <w:r w:rsidRPr="00063548">
              <w:rPr>
                <w:rFonts w:hint="eastAsia"/>
                <w:bCs/>
                <w:i/>
                <w:sz w:val="16"/>
              </w:rPr>
              <w:t>2018</w:t>
            </w:r>
          </w:p>
        </w:tc>
        <w:tc>
          <w:tcPr>
            <w:tcW w:w="1227" w:type="dxa"/>
            <w:tcBorders>
              <w:top w:val="single" w:sz="4" w:space="0" w:color="auto"/>
              <w:bottom w:val="single" w:sz="12" w:space="0" w:color="auto"/>
            </w:tcBorders>
            <w:shd w:val="clear" w:color="auto" w:fill="auto"/>
            <w:vAlign w:val="bottom"/>
          </w:tcPr>
          <w:p w14:paraId="0E7F3810" w14:textId="77777777" w:rsidR="00542C65" w:rsidRPr="00063548" w:rsidRDefault="00542C65" w:rsidP="00063548">
            <w:pPr>
              <w:suppressAutoHyphens w:val="0"/>
              <w:spacing w:before="80" w:after="80" w:line="200" w:lineRule="exact"/>
              <w:jc w:val="right"/>
              <w:rPr>
                <w:bCs/>
                <w:i/>
                <w:sz w:val="16"/>
              </w:rPr>
            </w:pPr>
            <w:r w:rsidRPr="00063548">
              <w:rPr>
                <w:rFonts w:hint="eastAsia"/>
                <w:bCs/>
                <w:i/>
                <w:sz w:val="16"/>
              </w:rPr>
              <w:t>2019</w:t>
            </w:r>
          </w:p>
        </w:tc>
        <w:tc>
          <w:tcPr>
            <w:tcW w:w="1227" w:type="dxa"/>
            <w:tcBorders>
              <w:top w:val="single" w:sz="4" w:space="0" w:color="auto"/>
              <w:bottom w:val="single" w:sz="12" w:space="0" w:color="auto"/>
            </w:tcBorders>
            <w:shd w:val="clear" w:color="auto" w:fill="auto"/>
            <w:vAlign w:val="bottom"/>
          </w:tcPr>
          <w:p w14:paraId="41967855" w14:textId="77777777" w:rsidR="00542C65" w:rsidRPr="00063548" w:rsidRDefault="00542C65" w:rsidP="00063548">
            <w:pPr>
              <w:suppressAutoHyphens w:val="0"/>
              <w:spacing w:before="80" w:after="80" w:line="200" w:lineRule="exact"/>
              <w:jc w:val="right"/>
              <w:rPr>
                <w:bCs/>
                <w:i/>
                <w:sz w:val="16"/>
              </w:rPr>
            </w:pPr>
            <w:r w:rsidRPr="00063548">
              <w:rPr>
                <w:rFonts w:hint="eastAsia"/>
                <w:bCs/>
                <w:i/>
                <w:sz w:val="16"/>
              </w:rPr>
              <w:t>2020</w:t>
            </w:r>
          </w:p>
        </w:tc>
      </w:tr>
      <w:tr w:rsidR="00542C65" w:rsidRPr="00063548" w14:paraId="6817B4D4" w14:textId="77777777" w:rsidTr="00063548">
        <w:tc>
          <w:tcPr>
            <w:tcW w:w="1235" w:type="dxa"/>
            <w:tcBorders>
              <w:top w:val="single" w:sz="12" w:space="0" w:color="auto"/>
              <w:bottom w:val="single" w:sz="12" w:space="0" w:color="auto"/>
            </w:tcBorders>
            <w:shd w:val="clear" w:color="auto" w:fill="auto"/>
          </w:tcPr>
          <w:p w14:paraId="5CA803B2" w14:textId="77777777" w:rsidR="00542C65" w:rsidRPr="00063548" w:rsidRDefault="00542C65" w:rsidP="00063548">
            <w:pPr>
              <w:suppressAutoHyphens w:val="0"/>
              <w:spacing w:before="80" w:after="80" w:line="220" w:lineRule="exact"/>
              <w:ind w:left="283"/>
              <w:rPr>
                <w:b/>
                <w:sz w:val="18"/>
              </w:rPr>
            </w:pPr>
            <w:r w:rsidRPr="00063548">
              <w:rPr>
                <w:rFonts w:hint="eastAsia"/>
                <w:b/>
                <w:sz w:val="18"/>
              </w:rPr>
              <w:t>T</w:t>
            </w:r>
            <w:r w:rsidRPr="00063548">
              <w:rPr>
                <w:b/>
                <w:sz w:val="18"/>
              </w:rPr>
              <w:t>otal</w:t>
            </w:r>
          </w:p>
        </w:tc>
        <w:tc>
          <w:tcPr>
            <w:tcW w:w="1227" w:type="dxa"/>
            <w:tcBorders>
              <w:top w:val="single" w:sz="12" w:space="0" w:color="auto"/>
              <w:bottom w:val="single" w:sz="12" w:space="0" w:color="auto"/>
            </w:tcBorders>
            <w:shd w:val="clear" w:color="auto" w:fill="auto"/>
            <w:vAlign w:val="bottom"/>
          </w:tcPr>
          <w:p w14:paraId="34A2B51B" w14:textId="77777777" w:rsidR="00542C65" w:rsidRPr="00063548" w:rsidRDefault="00542C65" w:rsidP="00063548">
            <w:pPr>
              <w:suppressAutoHyphens w:val="0"/>
              <w:spacing w:before="80" w:after="80" w:line="220" w:lineRule="exact"/>
              <w:jc w:val="right"/>
              <w:rPr>
                <w:b/>
                <w:sz w:val="18"/>
              </w:rPr>
            </w:pPr>
            <w:r w:rsidRPr="00063548">
              <w:rPr>
                <w:rFonts w:hint="eastAsia"/>
                <w:b/>
                <w:sz w:val="18"/>
              </w:rPr>
              <w:t>66</w:t>
            </w:r>
          </w:p>
        </w:tc>
        <w:tc>
          <w:tcPr>
            <w:tcW w:w="1227" w:type="dxa"/>
            <w:tcBorders>
              <w:top w:val="single" w:sz="12" w:space="0" w:color="auto"/>
              <w:bottom w:val="single" w:sz="12" w:space="0" w:color="auto"/>
            </w:tcBorders>
            <w:shd w:val="clear" w:color="auto" w:fill="auto"/>
            <w:vAlign w:val="bottom"/>
          </w:tcPr>
          <w:p w14:paraId="610AA6CC" w14:textId="77777777" w:rsidR="00542C65" w:rsidRPr="00063548" w:rsidRDefault="00542C65" w:rsidP="00063548">
            <w:pPr>
              <w:suppressAutoHyphens w:val="0"/>
              <w:spacing w:before="80" w:after="80" w:line="220" w:lineRule="exact"/>
              <w:jc w:val="right"/>
              <w:rPr>
                <w:b/>
                <w:sz w:val="18"/>
              </w:rPr>
            </w:pPr>
            <w:r w:rsidRPr="00063548">
              <w:rPr>
                <w:rFonts w:hint="eastAsia"/>
                <w:b/>
                <w:sz w:val="18"/>
              </w:rPr>
              <w:t>55</w:t>
            </w:r>
          </w:p>
        </w:tc>
        <w:tc>
          <w:tcPr>
            <w:tcW w:w="1227" w:type="dxa"/>
            <w:tcBorders>
              <w:top w:val="single" w:sz="12" w:space="0" w:color="auto"/>
              <w:bottom w:val="single" w:sz="12" w:space="0" w:color="auto"/>
            </w:tcBorders>
            <w:shd w:val="clear" w:color="auto" w:fill="auto"/>
            <w:vAlign w:val="bottom"/>
          </w:tcPr>
          <w:p w14:paraId="70ADBFB7" w14:textId="77777777" w:rsidR="00542C65" w:rsidRPr="00063548" w:rsidRDefault="00542C65" w:rsidP="00063548">
            <w:pPr>
              <w:suppressAutoHyphens w:val="0"/>
              <w:spacing w:before="80" w:after="80" w:line="220" w:lineRule="exact"/>
              <w:jc w:val="right"/>
              <w:rPr>
                <w:b/>
                <w:sz w:val="18"/>
              </w:rPr>
            </w:pPr>
            <w:r w:rsidRPr="00063548">
              <w:rPr>
                <w:rFonts w:hint="eastAsia"/>
                <w:b/>
                <w:sz w:val="18"/>
              </w:rPr>
              <w:t>73</w:t>
            </w:r>
          </w:p>
        </w:tc>
        <w:tc>
          <w:tcPr>
            <w:tcW w:w="1227" w:type="dxa"/>
            <w:tcBorders>
              <w:top w:val="single" w:sz="12" w:space="0" w:color="auto"/>
              <w:bottom w:val="single" w:sz="12" w:space="0" w:color="auto"/>
            </w:tcBorders>
            <w:shd w:val="clear" w:color="auto" w:fill="auto"/>
            <w:vAlign w:val="bottom"/>
          </w:tcPr>
          <w:p w14:paraId="54A0C6FD" w14:textId="77777777" w:rsidR="00542C65" w:rsidRPr="00063548" w:rsidRDefault="00542C65" w:rsidP="00063548">
            <w:pPr>
              <w:suppressAutoHyphens w:val="0"/>
              <w:spacing w:before="80" w:after="80" w:line="220" w:lineRule="exact"/>
              <w:jc w:val="right"/>
              <w:rPr>
                <w:b/>
                <w:sz w:val="18"/>
              </w:rPr>
            </w:pPr>
            <w:r w:rsidRPr="00063548">
              <w:rPr>
                <w:rFonts w:hint="eastAsia"/>
                <w:b/>
                <w:sz w:val="18"/>
              </w:rPr>
              <w:t>86</w:t>
            </w:r>
          </w:p>
        </w:tc>
        <w:tc>
          <w:tcPr>
            <w:tcW w:w="1227" w:type="dxa"/>
            <w:tcBorders>
              <w:top w:val="single" w:sz="12" w:space="0" w:color="auto"/>
              <w:bottom w:val="single" w:sz="12" w:space="0" w:color="auto"/>
            </w:tcBorders>
            <w:shd w:val="clear" w:color="auto" w:fill="auto"/>
            <w:vAlign w:val="bottom"/>
          </w:tcPr>
          <w:p w14:paraId="36FECD53" w14:textId="77777777" w:rsidR="00542C65" w:rsidRPr="00063548" w:rsidRDefault="00542C65" w:rsidP="00063548">
            <w:pPr>
              <w:suppressAutoHyphens w:val="0"/>
              <w:spacing w:before="80" w:after="80" w:line="220" w:lineRule="exact"/>
              <w:jc w:val="right"/>
              <w:rPr>
                <w:b/>
                <w:sz w:val="18"/>
              </w:rPr>
            </w:pPr>
            <w:r w:rsidRPr="00063548">
              <w:rPr>
                <w:rFonts w:hint="eastAsia"/>
                <w:b/>
                <w:sz w:val="18"/>
              </w:rPr>
              <w:t>28</w:t>
            </w:r>
          </w:p>
        </w:tc>
      </w:tr>
      <w:tr w:rsidR="00542C65" w:rsidRPr="00063548" w14:paraId="7B7FC3A5" w14:textId="77777777" w:rsidTr="00063548">
        <w:tc>
          <w:tcPr>
            <w:tcW w:w="1235" w:type="dxa"/>
            <w:tcBorders>
              <w:top w:val="single" w:sz="12" w:space="0" w:color="auto"/>
            </w:tcBorders>
            <w:shd w:val="clear" w:color="auto" w:fill="auto"/>
          </w:tcPr>
          <w:p w14:paraId="70811463" w14:textId="77777777" w:rsidR="00542C65" w:rsidRPr="00063548" w:rsidRDefault="00542C65" w:rsidP="00063548">
            <w:pPr>
              <w:suppressAutoHyphens w:val="0"/>
              <w:spacing w:before="40" w:after="40" w:line="220" w:lineRule="exact"/>
              <w:rPr>
                <w:sz w:val="18"/>
              </w:rPr>
            </w:pPr>
            <w:r w:rsidRPr="00063548">
              <w:rPr>
                <w:sz w:val="18"/>
                <w:szCs w:val="18"/>
                <w:lang w:val="fr-FR"/>
              </w:rPr>
              <w:t>14-15 ans</w:t>
            </w:r>
          </w:p>
        </w:tc>
        <w:tc>
          <w:tcPr>
            <w:tcW w:w="1227" w:type="dxa"/>
            <w:tcBorders>
              <w:top w:val="single" w:sz="12" w:space="0" w:color="auto"/>
            </w:tcBorders>
            <w:shd w:val="clear" w:color="auto" w:fill="auto"/>
            <w:vAlign w:val="bottom"/>
          </w:tcPr>
          <w:p w14:paraId="22F7FEF8" w14:textId="77777777" w:rsidR="00542C65" w:rsidRPr="00063548" w:rsidRDefault="00542C65" w:rsidP="00063548">
            <w:pPr>
              <w:suppressAutoHyphens w:val="0"/>
              <w:spacing w:before="40" w:after="40" w:line="220" w:lineRule="exact"/>
              <w:jc w:val="right"/>
              <w:rPr>
                <w:sz w:val="18"/>
              </w:rPr>
            </w:pPr>
            <w:r w:rsidRPr="00063548">
              <w:rPr>
                <w:rFonts w:hint="eastAsia"/>
                <w:sz w:val="18"/>
              </w:rPr>
              <w:t>3</w:t>
            </w:r>
          </w:p>
        </w:tc>
        <w:tc>
          <w:tcPr>
            <w:tcW w:w="1227" w:type="dxa"/>
            <w:tcBorders>
              <w:top w:val="single" w:sz="12" w:space="0" w:color="auto"/>
            </w:tcBorders>
            <w:shd w:val="clear" w:color="auto" w:fill="auto"/>
            <w:vAlign w:val="bottom"/>
          </w:tcPr>
          <w:p w14:paraId="1EFD443E" w14:textId="77777777" w:rsidR="00542C65" w:rsidRPr="00063548" w:rsidRDefault="00542C65" w:rsidP="00063548">
            <w:pPr>
              <w:suppressAutoHyphens w:val="0"/>
              <w:spacing w:before="40" w:after="40" w:line="220" w:lineRule="exact"/>
              <w:jc w:val="right"/>
              <w:rPr>
                <w:sz w:val="18"/>
              </w:rPr>
            </w:pPr>
            <w:r w:rsidRPr="00063548">
              <w:rPr>
                <w:rFonts w:hint="eastAsia"/>
                <w:sz w:val="18"/>
              </w:rPr>
              <w:t>0</w:t>
            </w:r>
          </w:p>
        </w:tc>
        <w:tc>
          <w:tcPr>
            <w:tcW w:w="1227" w:type="dxa"/>
            <w:tcBorders>
              <w:top w:val="single" w:sz="12" w:space="0" w:color="auto"/>
            </w:tcBorders>
            <w:shd w:val="clear" w:color="auto" w:fill="auto"/>
            <w:vAlign w:val="bottom"/>
          </w:tcPr>
          <w:p w14:paraId="752FB152" w14:textId="77777777" w:rsidR="00542C65" w:rsidRPr="00063548" w:rsidRDefault="00542C65" w:rsidP="00063548">
            <w:pPr>
              <w:suppressAutoHyphens w:val="0"/>
              <w:spacing w:before="40" w:after="40" w:line="220" w:lineRule="exact"/>
              <w:jc w:val="right"/>
              <w:rPr>
                <w:sz w:val="18"/>
              </w:rPr>
            </w:pPr>
            <w:r w:rsidRPr="00063548">
              <w:rPr>
                <w:rFonts w:hint="eastAsia"/>
                <w:sz w:val="18"/>
              </w:rPr>
              <w:t>1</w:t>
            </w:r>
          </w:p>
        </w:tc>
        <w:tc>
          <w:tcPr>
            <w:tcW w:w="1227" w:type="dxa"/>
            <w:tcBorders>
              <w:top w:val="single" w:sz="12" w:space="0" w:color="auto"/>
            </w:tcBorders>
            <w:shd w:val="clear" w:color="auto" w:fill="auto"/>
            <w:vAlign w:val="bottom"/>
          </w:tcPr>
          <w:p w14:paraId="41B29CD6" w14:textId="77777777" w:rsidR="00542C65" w:rsidRPr="00063548" w:rsidRDefault="00542C65" w:rsidP="00063548">
            <w:pPr>
              <w:suppressAutoHyphens w:val="0"/>
              <w:spacing w:before="40" w:after="40" w:line="220" w:lineRule="exact"/>
              <w:jc w:val="right"/>
              <w:rPr>
                <w:sz w:val="18"/>
              </w:rPr>
            </w:pPr>
            <w:r w:rsidRPr="00063548">
              <w:rPr>
                <w:rFonts w:hint="eastAsia"/>
                <w:sz w:val="18"/>
              </w:rPr>
              <w:t>3</w:t>
            </w:r>
          </w:p>
        </w:tc>
        <w:tc>
          <w:tcPr>
            <w:tcW w:w="1227" w:type="dxa"/>
            <w:tcBorders>
              <w:top w:val="single" w:sz="12" w:space="0" w:color="auto"/>
            </w:tcBorders>
            <w:shd w:val="clear" w:color="auto" w:fill="auto"/>
            <w:vAlign w:val="bottom"/>
          </w:tcPr>
          <w:p w14:paraId="7C3795EE" w14:textId="77777777" w:rsidR="00542C65" w:rsidRPr="00063548" w:rsidRDefault="00542C65" w:rsidP="00063548">
            <w:pPr>
              <w:suppressAutoHyphens w:val="0"/>
              <w:spacing w:before="40" w:after="40" w:line="220" w:lineRule="exact"/>
              <w:jc w:val="right"/>
              <w:rPr>
                <w:sz w:val="18"/>
              </w:rPr>
            </w:pPr>
            <w:r w:rsidRPr="00063548">
              <w:rPr>
                <w:rFonts w:hint="eastAsia"/>
                <w:sz w:val="18"/>
              </w:rPr>
              <w:t>1</w:t>
            </w:r>
          </w:p>
        </w:tc>
      </w:tr>
      <w:tr w:rsidR="00542C65" w:rsidRPr="00063548" w14:paraId="69BF2BDA" w14:textId="77777777" w:rsidTr="00063548">
        <w:tc>
          <w:tcPr>
            <w:tcW w:w="1235" w:type="dxa"/>
            <w:shd w:val="clear" w:color="auto" w:fill="auto"/>
          </w:tcPr>
          <w:p w14:paraId="6F817844" w14:textId="77777777" w:rsidR="00542C65" w:rsidRPr="00063548" w:rsidRDefault="00542C65" w:rsidP="00063548">
            <w:pPr>
              <w:suppressAutoHyphens w:val="0"/>
              <w:spacing w:before="40" w:after="40" w:line="220" w:lineRule="exact"/>
              <w:rPr>
                <w:sz w:val="18"/>
              </w:rPr>
            </w:pPr>
            <w:r w:rsidRPr="00063548">
              <w:rPr>
                <w:sz w:val="18"/>
                <w:szCs w:val="18"/>
                <w:lang w:val="fr-FR"/>
              </w:rPr>
              <w:t>15-16 ans</w:t>
            </w:r>
          </w:p>
        </w:tc>
        <w:tc>
          <w:tcPr>
            <w:tcW w:w="1227" w:type="dxa"/>
            <w:shd w:val="clear" w:color="auto" w:fill="auto"/>
            <w:vAlign w:val="bottom"/>
          </w:tcPr>
          <w:p w14:paraId="54EFB520" w14:textId="77777777" w:rsidR="00542C65" w:rsidRPr="00063548" w:rsidRDefault="00542C65" w:rsidP="00063548">
            <w:pPr>
              <w:suppressAutoHyphens w:val="0"/>
              <w:spacing w:before="40" w:after="40" w:line="220" w:lineRule="exact"/>
              <w:jc w:val="right"/>
              <w:rPr>
                <w:sz w:val="18"/>
              </w:rPr>
            </w:pPr>
            <w:r w:rsidRPr="00063548">
              <w:rPr>
                <w:rFonts w:hint="eastAsia"/>
                <w:sz w:val="18"/>
              </w:rPr>
              <w:t>4</w:t>
            </w:r>
          </w:p>
        </w:tc>
        <w:tc>
          <w:tcPr>
            <w:tcW w:w="1227" w:type="dxa"/>
            <w:shd w:val="clear" w:color="auto" w:fill="auto"/>
            <w:vAlign w:val="bottom"/>
          </w:tcPr>
          <w:p w14:paraId="0B04602C" w14:textId="77777777" w:rsidR="00542C65" w:rsidRPr="00063548" w:rsidRDefault="00542C65" w:rsidP="00063548">
            <w:pPr>
              <w:suppressAutoHyphens w:val="0"/>
              <w:spacing w:before="40" w:after="40" w:line="220" w:lineRule="exact"/>
              <w:jc w:val="right"/>
              <w:rPr>
                <w:sz w:val="18"/>
              </w:rPr>
            </w:pPr>
            <w:r w:rsidRPr="00063548">
              <w:rPr>
                <w:rFonts w:hint="eastAsia"/>
                <w:sz w:val="18"/>
              </w:rPr>
              <w:t>4</w:t>
            </w:r>
          </w:p>
        </w:tc>
        <w:tc>
          <w:tcPr>
            <w:tcW w:w="1227" w:type="dxa"/>
            <w:shd w:val="clear" w:color="auto" w:fill="auto"/>
            <w:vAlign w:val="bottom"/>
          </w:tcPr>
          <w:p w14:paraId="41EA3FC4" w14:textId="77777777" w:rsidR="00542C65" w:rsidRPr="00063548" w:rsidRDefault="00542C65" w:rsidP="00063548">
            <w:pPr>
              <w:suppressAutoHyphens w:val="0"/>
              <w:spacing w:before="40" w:after="40" w:line="220" w:lineRule="exact"/>
              <w:jc w:val="right"/>
              <w:rPr>
                <w:sz w:val="18"/>
              </w:rPr>
            </w:pPr>
            <w:r w:rsidRPr="00063548">
              <w:rPr>
                <w:rFonts w:hint="eastAsia"/>
                <w:sz w:val="18"/>
              </w:rPr>
              <w:t>4</w:t>
            </w:r>
          </w:p>
        </w:tc>
        <w:tc>
          <w:tcPr>
            <w:tcW w:w="1227" w:type="dxa"/>
            <w:shd w:val="clear" w:color="auto" w:fill="auto"/>
            <w:vAlign w:val="bottom"/>
          </w:tcPr>
          <w:p w14:paraId="529D1C7E" w14:textId="77777777" w:rsidR="00542C65" w:rsidRPr="00063548" w:rsidRDefault="00542C65" w:rsidP="00063548">
            <w:pPr>
              <w:suppressAutoHyphens w:val="0"/>
              <w:spacing w:before="40" w:after="40" w:line="220" w:lineRule="exact"/>
              <w:jc w:val="right"/>
              <w:rPr>
                <w:sz w:val="18"/>
              </w:rPr>
            </w:pPr>
            <w:r w:rsidRPr="00063548">
              <w:rPr>
                <w:rFonts w:hint="eastAsia"/>
                <w:sz w:val="18"/>
              </w:rPr>
              <w:t>6</w:t>
            </w:r>
          </w:p>
        </w:tc>
        <w:tc>
          <w:tcPr>
            <w:tcW w:w="1227" w:type="dxa"/>
            <w:shd w:val="clear" w:color="auto" w:fill="auto"/>
            <w:vAlign w:val="bottom"/>
          </w:tcPr>
          <w:p w14:paraId="705AE2E4" w14:textId="77777777" w:rsidR="00542C65" w:rsidRPr="00063548" w:rsidRDefault="00542C65" w:rsidP="00063548">
            <w:pPr>
              <w:suppressAutoHyphens w:val="0"/>
              <w:spacing w:before="40" w:after="40" w:line="220" w:lineRule="exact"/>
              <w:jc w:val="right"/>
              <w:rPr>
                <w:sz w:val="18"/>
              </w:rPr>
            </w:pPr>
            <w:r w:rsidRPr="00063548">
              <w:rPr>
                <w:rFonts w:hint="eastAsia"/>
                <w:sz w:val="18"/>
              </w:rPr>
              <w:t>2</w:t>
            </w:r>
          </w:p>
        </w:tc>
      </w:tr>
      <w:tr w:rsidR="00542C65" w:rsidRPr="00063548" w14:paraId="52BC6941" w14:textId="77777777" w:rsidTr="00063548">
        <w:tc>
          <w:tcPr>
            <w:tcW w:w="1235" w:type="dxa"/>
            <w:shd w:val="clear" w:color="auto" w:fill="auto"/>
          </w:tcPr>
          <w:p w14:paraId="6602411B" w14:textId="77777777" w:rsidR="00542C65" w:rsidRPr="00063548" w:rsidRDefault="00542C65" w:rsidP="00063548">
            <w:pPr>
              <w:suppressAutoHyphens w:val="0"/>
              <w:spacing w:before="40" w:after="40" w:line="220" w:lineRule="exact"/>
              <w:rPr>
                <w:sz w:val="18"/>
              </w:rPr>
            </w:pPr>
            <w:r w:rsidRPr="00063548">
              <w:rPr>
                <w:sz w:val="18"/>
                <w:szCs w:val="18"/>
                <w:lang w:val="fr-FR"/>
              </w:rPr>
              <w:t>16-17 ans</w:t>
            </w:r>
          </w:p>
        </w:tc>
        <w:tc>
          <w:tcPr>
            <w:tcW w:w="1227" w:type="dxa"/>
            <w:shd w:val="clear" w:color="auto" w:fill="auto"/>
            <w:vAlign w:val="bottom"/>
          </w:tcPr>
          <w:p w14:paraId="7F888CC2" w14:textId="77777777" w:rsidR="00542C65" w:rsidRPr="00063548" w:rsidRDefault="00542C65" w:rsidP="00063548">
            <w:pPr>
              <w:suppressAutoHyphens w:val="0"/>
              <w:spacing w:before="40" w:after="40" w:line="220" w:lineRule="exact"/>
              <w:jc w:val="right"/>
              <w:rPr>
                <w:sz w:val="18"/>
              </w:rPr>
            </w:pPr>
            <w:r w:rsidRPr="00063548">
              <w:rPr>
                <w:rFonts w:hint="eastAsia"/>
                <w:sz w:val="18"/>
              </w:rPr>
              <w:t>26</w:t>
            </w:r>
          </w:p>
        </w:tc>
        <w:tc>
          <w:tcPr>
            <w:tcW w:w="1227" w:type="dxa"/>
            <w:shd w:val="clear" w:color="auto" w:fill="auto"/>
            <w:vAlign w:val="bottom"/>
          </w:tcPr>
          <w:p w14:paraId="348CFA85" w14:textId="77777777" w:rsidR="00542C65" w:rsidRPr="00063548" w:rsidRDefault="00542C65" w:rsidP="00063548">
            <w:pPr>
              <w:suppressAutoHyphens w:val="0"/>
              <w:spacing w:before="40" w:after="40" w:line="220" w:lineRule="exact"/>
              <w:jc w:val="right"/>
              <w:rPr>
                <w:sz w:val="18"/>
              </w:rPr>
            </w:pPr>
            <w:r w:rsidRPr="00063548">
              <w:rPr>
                <w:rFonts w:hint="eastAsia"/>
                <w:sz w:val="18"/>
              </w:rPr>
              <w:t>18</w:t>
            </w:r>
          </w:p>
        </w:tc>
        <w:tc>
          <w:tcPr>
            <w:tcW w:w="1227" w:type="dxa"/>
            <w:shd w:val="clear" w:color="auto" w:fill="auto"/>
            <w:vAlign w:val="bottom"/>
          </w:tcPr>
          <w:p w14:paraId="1F738687" w14:textId="77777777" w:rsidR="00542C65" w:rsidRPr="00063548" w:rsidRDefault="00542C65" w:rsidP="00063548">
            <w:pPr>
              <w:suppressAutoHyphens w:val="0"/>
              <w:spacing w:before="40" w:after="40" w:line="220" w:lineRule="exact"/>
              <w:jc w:val="right"/>
              <w:rPr>
                <w:sz w:val="18"/>
              </w:rPr>
            </w:pPr>
            <w:r w:rsidRPr="00063548">
              <w:rPr>
                <w:rFonts w:hint="eastAsia"/>
                <w:sz w:val="18"/>
              </w:rPr>
              <w:t>11</w:t>
            </w:r>
          </w:p>
        </w:tc>
        <w:tc>
          <w:tcPr>
            <w:tcW w:w="1227" w:type="dxa"/>
            <w:shd w:val="clear" w:color="auto" w:fill="auto"/>
            <w:vAlign w:val="bottom"/>
          </w:tcPr>
          <w:p w14:paraId="2DFCA417" w14:textId="77777777" w:rsidR="00542C65" w:rsidRPr="00063548" w:rsidRDefault="00542C65" w:rsidP="00063548">
            <w:pPr>
              <w:suppressAutoHyphens w:val="0"/>
              <w:spacing w:before="40" w:after="40" w:line="220" w:lineRule="exact"/>
              <w:jc w:val="right"/>
              <w:rPr>
                <w:sz w:val="18"/>
              </w:rPr>
            </w:pPr>
            <w:r w:rsidRPr="00063548">
              <w:rPr>
                <w:rFonts w:hint="eastAsia"/>
                <w:sz w:val="18"/>
              </w:rPr>
              <w:t>20</w:t>
            </w:r>
          </w:p>
        </w:tc>
        <w:tc>
          <w:tcPr>
            <w:tcW w:w="1227" w:type="dxa"/>
            <w:shd w:val="clear" w:color="auto" w:fill="auto"/>
            <w:vAlign w:val="bottom"/>
          </w:tcPr>
          <w:p w14:paraId="502FBEED" w14:textId="77777777" w:rsidR="00542C65" w:rsidRPr="00063548" w:rsidRDefault="00542C65" w:rsidP="00063548">
            <w:pPr>
              <w:suppressAutoHyphens w:val="0"/>
              <w:spacing w:before="40" w:after="40" w:line="220" w:lineRule="exact"/>
              <w:jc w:val="right"/>
              <w:rPr>
                <w:sz w:val="18"/>
              </w:rPr>
            </w:pPr>
            <w:r w:rsidRPr="00063548">
              <w:rPr>
                <w:rFonts w:hint="eastAsia"/>
                <w:sz w:val="18"/>
              </w:rPr>
              <w:t>6</w:t>
            </w:r>
          </w:p>
        </w:tc>
      </w:tr>
      <w:tr w:rsidR="00542C65" w:rsidRPr="00063548" w14:paraId="7F9465A1" w14:textId="77777777" w:rsidTr="00063548">
        <w:tc>
          <w:tcPr>
            <w:tcW w:w="1235" w:type="dxa"/>
            <w:tcBorders>
              <w:bottom w:val="single" w:sz="12" w:space="0" w:color="auto"/>
            </w:tcBorders>
            <w:shd w:val="clear" w:color="auto" w:fill="auto"/>
          </w:tcPr>
          <w:p w14:paraId="211ED6AE" w14:textId="77777777" w:rsidR="00542C65" w:rsidRPr="00063548" w:rsidRDefault="00542C65" w:rsidP="00063548">
            <w:pPr>
              <w:suppressAutoHyphens w:val="0"/>
              <w:spacing w:before="40" w:after="40" w:line="220" w:lineRule="exact"/>
              <w:rPr>
                <w:sz w:val="18"/>
              </w:rPr>
            </w:pPr>
            <w:r w:rsidRPr="00063548">
              <w:rPr>
                <w:sz w:val="18"/>
                <w:szCs w:val="18"/>
                <w:lang w:val="fr-FR"/>
              </w:rPr>
              <w:t>17-18 ans</w:t>
            </w:r>
          </w:p>
        </w:tc>
        <w:tc>
          <w:tcPr>
            <w:tcW w:w="1227" w:type="dxa"/>
            <w:tcBorders>
              <w:bottom w:val="single" w:sz="12" w:space="0" w:color="auto"/>
            </w:tcBorders>
            <w:shd w:val="clear" w:color="auto" w:fill="auto"/>
            <w:vAlign w:val="bottom"/>
          </w:tcPr>
          <w:p w14:paraId="371E928D" w14:textId="77777777" w:rsidR="00542C65" w:rsidRPr="00063548" w:rsidRDefault="00542C65" w:rsidP="00063548">
            <w:pPr>
              <w:suppressAutoHyphens w:val="0"/>
              <w:spacing w:before="40" w:after="40" w:line="220" w:lineRule="exact"/>
              <w:jc w:val="right"/>
              <w:rPr>
                <w:sz w:val="18"/>
              </w:rPr>
            </w:pPr>
            <w:r w:rsidRPr="00063548">
              <w:rPr>
                <w:rFonts w:hint="eastAsia"/>
                <w:sz w:val="18"/>
              </w:rPr>
              <w:t>33</w:t>
            </w:r>
          </w:p>
        </w:tc>
        <w:tc>
          <w:tcPr>
            <w:tcW w:w="1227" w:type="dxa"/>
            <w:tcBorders>
              <w:bottom w:val="single" w:sz="12" w:space="0" w:color="auto"/>
            </w:tcBorders>
            <w:shd w:val="clear" w:color="auto" w:fill="auto"/>
            <w:vAlign w:val="bottom"/>
          </w:tcPr>
          <w:p w14:paraId="2AE8EDB0" w14:textId="77777777" w:rsidR="00542C65" w:rsidRPr="00063548" w:rsidRDefault="00542C65" w:rsidP="00063548">
            <w:pPr>
              <w:suppressAutoHyphens w:val="0"/>
              <w:spacing w:before="40" w:after="40" w:line="220" w:lineRule="exact"/>
              <w:jc w:val="right"/>
              <w:rPr>
                <w:sz w:val="18"/>
              </w:rPr>
            </w:pPr>
            <w:r w:rsidRPr="00063548">
              <w:rPr>
                <w:rFonts w:hint="eastAsia"/>
                <w:sz w:val="18"/>
              </w:rPr>
              <w:t>33</w:t>
            </w:r>
          </w:p>
        </w:tc>
        <w:tc>
          <w:tcPr>
            <w:tcW w:w="1227" w:type="dxa"/>
            <w:tcBorders>
              <w:bottom w:val="single" w:sz="12" w:space="0" w:color="auto"/>
            </w:tcBorders>
            <w:shd w:val="clear" w:color="auto" w:fill="auto"/>
            <w:vAlign w:val="bottom"/>
          </w:tcPr>
          <w:p w14:paraId="44F330D6" w14:textId="77777777" w:rsidR="00542C65" w:rsidRPr="00063548" w:rsidRDefault="00542C65" w:rsidP="00063548">
            <w:pPr>
              <w:suppressAutoHyphens w:val="0"/>
              <w:spacing w:before="40" w:after="40" w:line="220" w:lineRule="exact"/>
              <w:jc w:val="right"/>
              <w:rPr>
                <w:sz w:val="18"/>
              </w:rPr>
            </w:pPr>
            <w:r w:rsidRPr="00063548">
              <w:rPr>
                <w:rFonts w:hint="eastAsia"/>
                <w:sz w:val="18"/>
              </w:rPr>
              <w:t>57</w:t>
            </w:r>
          </w:p>
        </w:tc>
        <w:tc>
          <w:tcPr>
            <w:tcW w:w="1227" w:type="dxa"/>
            <w:tcBorders>
              <w:bottom w:val="single" w:sz="12" w:space="0" w:color="auto"/>
            </w:tcBorders>
            <w:shd w:val="clear" w:color="auto" w:fill="auto"/>
            <w:vAlign w:val="bottom"/>
          </w:tcPr>
          <w:p w14:paraId="40A5488D" w14:textId="77777777" w:rsidR="00542C65" w:rsidRPr="00063548" w:rsidRDefault="00542C65" w:rsidP="00063548">
            <w:pPr>
              <w:suppressAutoHyphens w:val="0"/>
              <w:spacing w:before="40" w:after="40" w:line="220" w:lineRule="exact"/>
              <w:jc w:val="right"/>
              <w:rPr>
                <w:sz w:val="18"/>
              </w:rPr>
            </w:pPr>
            <w:r w:rsidRPr="00063548">
              <w:rPr>
                <w:rFonts w:hint="eastAsia"/>
                <w:sz w:val="18"/>
              </w:rPr>
              <w:t>57</w:t>
            </w:r>
          </w:p>
        </w:tc>
        <w:tc>
          <w:tcPr>
            <w:tcW w:w="1227" w:type="dxa"/>
            <w:tcBorders>
              <w:bottom w:val="single" w:sz="12" w:space="0" w:color="auto"/>
            </w:tcBorders>
            <w:shd w:val="clear" w:color="auto" w:fill="auto"/>
            <w:vAlign w:val="bottom"/>
          </w:tcPr>
          <w:p w14:paraId="1FDD15A7" w14:textId="77777777" w:rsidR="00542C65" w:rsidRPr="00063548" w:rsidRDefault="00542C65" w:rsidP="00063548">
            <w:pPr>
              <w:suppressAutoHyphens w:val="0"/>
              <w:spacing w:before="40" w:after="40" w:line="220" w:lineRule="exact"/>
              <w:jc w:val="right"/>
              <w:rPr>
                <w:sz w:val="18"/>
              </w:rPr>
            </w:pPr>
            <w:r w:rsidRPr="00063548">
              <w:rPr>
                <w:rFonts w:hint="eastAsia"/>
                <w:sz w:val="18"/>
              </w:rPr>
              <w:t>19</w:t>
            </w:r>
          </w:p>
        </w:tc>
      </w:tr>
    </w:tbl>
    <w:p w14:paraId="7B0BDA01" w14:textId="70135894" w:rsidR="00542C65" w:rsidRPr="00FE5B19" w:rsidRDefault="00542C65" w:rsidP="00063548">
      <w:pPr>
        <w:pStyle w:val="SingleTxtG"/>
        <w:spacing w:before="120"/>
        <w:rPr>
          <w:lang w:val="fr-FR"/>
        </w:rPr>
      </w:pPr>
      <w:r w:rsidRPr="00FE5B19">
        <w:rPr>
          <w:bCs/>
          <w:lang w:val="fr-FR"/>
        </w:rPr>
        <w:t>81.</w:t>
      </w:r>
      <w:r w:rsidRPr="00FE5B19">
        <w:rPr>
          <w:bCs/>
          <w:lang w:val="fr-FR"/>
        </w:rPr>
        <w:tab/>
      </w:r>
      <w:r>
        <w:rPr>
          <w:lang w:val="fr-FR"/>
        </w:rPr>
        <w:t>Le Gouvernement ne place pas en détention les enfants âgés de 14 ans ou moins, car il considère qu</w:t>
      </w:r>
      <w:r w:rsidR="00495B83">
        <w:rPr>
          <w:lang w:val="fr-FR"/>
        </w:rPr>
        <w:t>’</w:t>
      </w:r>
      <w:r>
        <w:rPr>
          <w:lang w:val="fr-FR"/>
        </w:rPr>
        <w:t>ils sont mineurs (art</w:t>
      </w:r>
      <w:r w:rsidR="00063548">
        <w:rPr>
          <w:lang w:val="fr-FR"/>
        </w:rPr>
        <w:t>. </w:t>
      </w:r>
      <w:r>
        <w:rPr>
          <w:lang w:val="fr-FR"/>
        </w:rPr>
        <w:t>9 du Code pénal), mais il leur permet de demeurer avec leurs parents dans les centres de détention si ces derniers sont les seules personnes qui peuvent en avoir la garde (art</w:t>
      </w:r>
      <w:r w:rsidR="00063548">
        <w:rPr>
          <w:lang w:val="fr-FR"/>
        </w:rPr>
        <w:t>. </w:t>
      </w:r>
      <w:r>
        <w:rPr>
          <w:lang w:val="fr-FR"/>
        </w:rPr>
        <w:t>4 de la réglementation concernant la protection des étrangers). Les mineurs âgés de 14 à 18 ans sont systématiquement placés en détention s</w:t>
      </w:r>
      <w:r w:rsidR="00495B83">
        <w:rPr>
          <w:lang w:val="fr-FR"/>
        </w:rPr>
        <w:t>’</w:t>
      </w:r>
      <w:r>
        <w:rPr>
          <w:lang w:val="fr-FR"/>
        </w:rPr>
        <w:t>ils sont identifiés sur un lieu d</w:t>
      </w:r>
      <w:r w:rsidR="00495B83">
        <w:rPr>
          <w:lang w:val="fr-FR"/>
        </w:rPr>
        <w:t>’</w:t>
      </w:r>
      <w:r>
        <w:rPr>
          <w:lang w:val="fr-FR"/>
        </w:rPr>
        <w:t>activité où ils sont employés de manière illégale ou ont été libérés. Le nombre de cas rentrant dans ces catégories a néanmoins diminué par suite de l</w:t>
      </w:r>
      <w:r w:rsidR="00495B83">
        <w:rPr>
          <w:lang w:val="fr-FR"/>
        </w:rPr>
        <w:t>’</w:t>
      </w:r>
      <w:r>
        <w:rPr>
          <w:lang w:val="fr-FR"/>
        </w:rPr>
        <w:t>application de mesures telles que la mise en liberté provisoire pour tomber à</w:t>
      </w:r>
      <w:r w:rsidR="00063548">
        <w:rPr>
          <w:lang w:val="fr-FR"/>
        </w:rPr>
        <w:t xml:space="preserve"> </w:t>
      </w:r>
      <w:r>
        <w:rPr>
          <w:lang w:val="fr-FR"/>
        </w:rPr>
        <w:t>28 en</w:t>
      </w:r>
      <w:r w:rsidR="00063548">
        <w:rPr>
          <w:lang w:val="fr-FR"/>
        </w:rPr>
        <w:t xml:space="preserve"> </w:t>
      </w:r>
      <w:r>
        <w:rPr>
          <w:lang w:val="fr-FR"/>
        </w:rPr>
        <w:t>2020, soit environ 33 % du nombre enregistré l</w:t>
      </w:r>
      <w:r w:rsidR="00495B83">
        <w:rPr>
          <w:lang w:val="fr-FR"/>
        </w:rPr>
        <w:t>’</w:t>
      </w:r>
      <w:r>
        <w:rPr>
          <w:lang w:val="fr-FR"/>
        </w:rPr>
        <w:t>année précédente (86). Le 15 octobre</w:t>
      </w:r>
      <w:r w:rsidR="00063548">
        <w:rPr>
          <w:lang w:val="fr-FR"/>
        </w:rPr>
        <w:t xml:space="preserve"> </w:t>
      </w:r>
      <w:r>
        <w:rPr>
          <w:lang w:val="fr-FR"/>
        </w:rPr>
        <w:t>2012, le Gouvernement a introduit l</w:t>
      </w:r>
      <w:r w:rsidR="00495B83">
        <w:rPr>
          <w:lang w:val="fr-FR"/>
        </w:rPr>
        <w:t>’</w:t>
      </w:r>
      <w:r>
        <w:rPr>
          <w:lang w:val="fr-FR"/>
        </w:rPr>
        <w:t>article 92-2 (Exemption de l</w:t>
      </w:r>
      <w:r w:rsidR="00495B83">
        <w:rPr>
          <w:lang w:val="fr-FR"/>
        </w:rPr>
        <w:t>’</w:t>
      </w:r>
      <w:r>
        <w:rPr>
          <w:lang w:val="fr-FR"/>
        </w:rPr>
        <w:t>obligation de signalement) dans le décret d</w:t>
      </w:r>
      <w:r w:rsidR="00495B83">
        <w:rPr>
          <w:lang w:val="fr-FR"/>
        </w:rPr>
        <w:t>’</w:t>
      </w:r>
      <w:r>
        <w:rPr>
          <w:lang w:val="fr-FR"/>
        </w:rPr>
        <w:t>application de la loi sur l</w:t>
      </w:r>
      <w:r w:rsidR="00495B83">
        <w:rPr>
          <w:lang w:val="fr-FR"/>
        </w:rPr>
        <w:t>’</w:t>
      </w:r>
      <w:r>
        <w:rPr>
          <w:lang w:val="fr-FR"/>
        </w:rPr>
        <w:t>immigration afin d</w:t>
      </w:r>
      <w:r w:rsidR="00495B83">
        <w:rPr>
          <w:lang w:val="fr-FR"/>
        </w:rPr>
        <w:t>’</w:t>
      </w:r>
      <w:r>
        <w:rPr>
          <w:lang w:val="fr-FR"/>
        </w:rPr>
        <w:t>exempter les fonctionnaires de l</w:t>
      </w:r>
      <w:r w:rsidR="00495B83">
        <w:rPr>
          <w:lang w:val="fr-FR"/>
        </w:rPr>
        <w:t>’</w:t>
      </w:r>
      <w:r>
        <w:rPr>
          <w:lang w:val="fr-FR"/>
        </w:rPr>
        <w:t>obligation de signaler les jeunes étrangers sur lesquels ils ont des informations parce qu</w:t>
      </w:r>
      <w:r w:rsidR="00495B83">
        <w:rPr>
          <w:lang w:val="fr-FR"/>
        </w:rPr>
        <w:t>’</w:t>
      </w:r>
      <w:r>
        <w:rPr>
          <w:lang w:val="fr-FR"/>
        </w:rPr>
        <w:t>ils fréquentent un établissement scolaire tel que défini à l</w:t>
      </w:r>
      <w:r w:rsidR="00495B83">
        <w:rPr>
          <w:lang w:val="fr-FR"/>
        </w:rPr>
        <w:t>’</w:t>
      </w:r>
      <w:r>
        <w:rPr>
          <w:lang w:val="fr-FR"/>
        </w:rPr>
        <w:t>article 2 de la loi sur l</w:t>
      </w:r>
      <w:r w:rsidR="00495B83">
        <w:rPr>
          <w:lang w:val="fr-FR"/>
        </w:rPr>
        <w:t>’</w:t>
      </w:r>
      <w:r>
        <w:rPr>
          <w:lang w:val="fr-FR"/>
        </w:rPr>
        <w:t>enseignement primaire et secondaire. La révision apportée le 18 septembre</w:t>
      </w:r>
      <w:r w:rsidR="00063548">
        <w:rPr>
          <w:lang w:val="fr-FR"/>
        </w:rPr>
        <w:t xml:space="preserve"> </w:t>
      </w:r>
      <w:r>
        <w:rPr>
          <w:lang w:val="fr-FR"/>
        </w:rPr>
        <w:t>2018 à ce décret d</w:t>
      </w:r>
      <w:r w:rsidR="00495B83">
        <w:rPr>
          <w:lang w:val="fr-FR"/>
        </w:rPr>
        <w:t>’</w:t>
      </w:r>
      <w:r>
        <w:rPr>
          <w:lang w:val="fr-FR"/>
        </w:rPr>
        <w:t>application a étendu cette exemption aux fonctionnaires chargés des secours aux victimes d</w:t>
      </w:r>
      <w:r w:rsidR="00495B83">
        <w:rPr>
          <w:lang w:val="fr-FR"/>
        </w:rPr>
        <w:t>’</w:t>
      </w:r>
      <w:r>
        <w:rPr>
          <w:lang w:val="fr-FR"/>
        </w:rPr>
        <w:t>infractions pénales et des recours en cas de violation des droits de l</w:t>
      </w:r>
      <w:r w:rsidR="00495B83">
        <w:rPr>
          <w:lang w:val="fr-FR"/>
        </w:rPr>
        <w:t>’</w:t>
      </w:r>
      <w:r>
        <w:rPr>
          <w:lang w:val="fr-FR"/>
        </w:rPr>
        <w:t>homme</w:t>
      </w:r>
      <w:r w:rsidRPr="00FE5B19">
        <w:rPr>
          <w:lang w:val="fr-FR"/>
        </w:rPr>
        <w:t>.</w:t>
      </w:r>
    </w:p>
    <w:p w14:paraId="10B756C5" w14:textId="11284238" w:rsidR="00542C65" w:rsidRPr="00FE5B19" w:rsidRDefault="00542C65" w:rsidP="00542C65">
      <w:pPr>
        <w:pStyle w:val="SingleTxtG"/>
        <w:rPr>
          <w:lang w:val="fr-FR"/>
        </w:rPr>
      </w:pPr>
      <w:r w:rsidRPr="00FE5B19">
        <w:rPr>
          <w:bCs/>
          <w:lang w:val="fr-FR"/>
        </w:rPr>
        <w:t>82.</w:t>
      </w:r>
      <w:r w:rsidRPr="00FE5B19">
        <w:rPr>
          <w:bCs/>
          <w:lang w:val="fr-FR"/>
        </w:rPr>
        <w:tab/>
      </w:r>
      <w:r>
        <w:rPr>
          <w:lang w:val="fr-FR"/>
        </w:rPr>
        <w:t>L</w:t>
      </w:r>
      <w:r w:rsidR="00495B83">
        <w:rPr>
          <w:lang w:val="fr-FR"/>
        </w:rPr>
        <w:t>’</w:t>
      </w:r>
      <w:r>
        <w:rPr>
          <w:lang w:val="fr-FR"/>
        </w:rPr>
        <w:t>article 20 de la loi sur les réfugiés dispose que la détention est justifiée à des fins d</w:t>
      </w:r>
      <w:r w:rsidR="00495B83">
        <w:rPr>
          <w:lang w:val="fr-FR"/>
        </w:rPr>
        <w:t>’</w:t>
      </w:r>
      <w:r>
        <w:rPr>
          <w:lang w:val="fr-FR"/>
        </w:rPr>
        <w:t>identification, mais qu</w:t>
      </w:r>
      <w:r w:rsidR="00495B83">
        <w:rPr>
          <w:lang w:val="fr-FR"/>
        </w:rPr>
        <w:t>’</w:t>
      </w:r>
      <w:r>
        <w:rPr>
          <w:lang w:val="fr-FR"/>
        </w:rPr>
        <w:t>elle doit prendre fin dès lors que l</w:t>
      </w:r>
      <w:r w:rsidR="00495B83">
        <w:rPr>
          <w:lang w:val="fr-FR"/>
        </w:rPr>
        <w:t>’</w:t>
      </w:r>
      <w:r>
        <w:rPr>
          <w:lang w:val="fr-FR"/>
        </w:rPr>
        <w:t>identité de la personne détenue a été confirmée ou lorsqu</w:t>
      </w:r>
      <w:r w:rsidR="00495B83">
        <w:rPr>
          <w:lang w:val="fr-FR"/>
        </w:rPr>
        <w:t>’</w:t>
      </w:r>
      <w:r>
        <w:rPr>
          <w:lang w:val="fr-FR"/>
        </w:rPr>
        <w:t xml:space="preserve">elle ne peut pas être confirmée dans un délai de </w:t>
      </w:r>
      <w:r w:rsidR="00063548">
        <w:rPr>
          <w:lang w:val="fr-FR"/>
        </w:rPr>
        <w:t>dix</w:t>
      </w:r>
      <w:r>
        <w:rPr>
          <w:lang w:val="fr-FR"/>
        </w:rPr>
        <w:t> jours. Les demandeurs d</w:t>
      </w:r>
      <w:r w:rsidR="00495B83">
        <w:rPr>
          <w:lang w:val="fr-FR"/>
        </w:rPr>
        <w:t>’</w:t>
      </w:r>
      <w:r>
        <w:rPr>
          <w:lang w:val="fr-FR"/>
        </w:rPr>
        <w:t>asile peuvent être placés en détention au même titre que toute autre personne étrangère en vertu de la loi sur l</w:t>
      </w:r>
      <w:r w:rsidR="00495B83">
        <w:rPr>
          <w:lang w:val="fr-FR"/>
        </w:rPr>
        <w:t>’</w:t>
      </w:r>
      <w:r>
        <w:rPr>
          <w:lang w:val="fr-FR"/>
        </w:rPr>
        <w:t>immigration. Le Gouvernement allège toutefois dans la mesure du possible l</w:t>
      </w:r>
      <w:r w:rsidR="00495B83">
        <w:rPr>
          <w:lang w:val="fr-FR"/>
        </w:rPr>
        <w:t>’</w:t>
      </w:r>
      <w:r>
        <w:rPr>
          <w:lang w:val="fr-FR"/>
        </w:rPr>
        <w:t>application des dispositions concernant la détention en prenant diverses mesures, comme l</w:t>
      </w:r>
      <w:r w:rsidR="00495B83">
        <w:rPr>
          <w:lang w:val="fr-FR"/>
        </w:rPr>
        <w:t>’</w:t>
      </w:r>
      <w:r>
        <w:rPr>
          <w:lang w:val="fr-FR"/>
        </w:rPr>
        <w:t>octroi de la liberté provisoire, aux termes d</w:t>
      </w:r>
      <w:r w:rsidR="00495B83">
        <w:rPr>
          <w:lang w:val="fr-FR"/>
        </w:rPr>
        <w:t>’</w:t>
      </w:r>
      <w:r>
        <w:rPr>
          <w:lang w:val="fr-FR"/>
        </w:rPr>
        <w:t>un examen des lois et des réglementations pertinentes. Il veille aussi à ce que le dossier des étrangers placés en détention qui demandent à bénéficier du statut de réfugié soit rapidement examiné. La fixation d</w:t>
      </w:r>
      <w:r w:rsidR="00495B83">
        <w:rPr>
          <w:lang w:val="fr-FR"/>
        </w:rPr>
        <w:t>’</w:t>
      </w:r>
      <w:r>
        <w:rPr>
          <w:lang w:val="fr-FR"/>
        </w:rPr>
        <w:t>une période maximale de détention des migrants pourrait motiver le refus d</w:t>
      </w:r>
      <w:r w:rsidR="00495B83">
        <w:rPr>
          <w:lang w:val="fr-FR"/>
        </w:rPr>
        <w:t>’</w:t>
      </w:r>
      <w:r>
        <w:rPr>
          <w:lang w:val="fr-FR"/>
        </w:rPr>
        <w:t>exécuter un ordre d</w:t>
      </w:r>
      <w:r w:rsidR="00495B83">
        <w:rPr>
          <w:lang w:val="fr-FR"/>
        </w:rPr>
        <w:t>’</w:t>
      </w:r>
      <w:r>
        <w:rPr>
          <w:lang w:val="fr-FR"/>
        </w:rPr>
        <w:t>expulsion légal et, peut-être même, nuire aux principes fondamentaux du système général d</w:t>
      </w:r>
      <w:r w:rsidR="00495B83">
        <w:rPr>
          <w:lang w:val="fr-FR"/>
        </w:rPr>
        <w:t>’</w:t>
      </w:r>
      <w:r>
        <w:rPr>
          <w:lang w:val="fr-FR"/>
        </w:rPr>
        <w:t>expulsion et de détention. Étant donné le nombre élevé d</w:t>
      </w:r>
      <w:r w:rsidR="00495B83">
        <w:rPr>
          <w:lang w:val="fr-FR"/>
        </w:rPr>
        <w:t>’</w:t>
      </w:r>
      <w:r>
        <w:rPr>
          <w:lang w:val="fr-FR"/>
        </w:rPr>
        <w:t>étrangers en détention demandant à bénéficier du statut de réfugié, la fixation d</w:t>
      </w:r>
      <w:r w:rsidR="00495B83">
        <w:rPr>
          <w:lang w:val="fr-FR"/>
        </w:rPr>
        <w:t>’</w:t>
      </w:r>
      <w:r>
        <w:rPr>
          <w:lang w:val="fr-FR"/>
        </w:rPr>
        <w:t xml:space="preserve">un délai uniquement pour les personnes rentrant dans cette catégorie pourrait encourager un recours abusif à ce système. Le Ministère de la </w:t>
      </w:r>
      <w:r w:rsidR="000D69D4">
        <w:rPr>
          <w:lang w:val="fr-FR"/>
        </w:rPr>
        <w:t>j</w:t>
      </w:r>
      <w:r>
        <w:rPr>
          <w:lang w:val="fr-FR"/>
        </w:rPr>
        <w:t>ustice prévoit d</w:t>
      </w:r>
      <w:r w:rsidR="00495B83">
        <w:rPr>
          <w:lang w:val="fr-FR"/>
        </w:rPr>
        <w:t>’</w:t>
      </w:r>
      <w:r>
        <w:rPr>
          <w:lang w:val="fr-FR"/>
        </w:rPr>
        <w:t>organiser des entretiens entre les départements pertinents dans le but de réduire le plus possible la période de détention des personnes demandant à bénéficier du statut de réfugié et de formuler des mesures de substitution</w:t>
      </w:r>
      <w:r w:rsidRPr="00FE5B19">
        <w:rPr>
          <w:lang w:val="fr-FR"/>
        </w:rPr>
        <w:t>.</w:t>
      </w:r>
    </w:p>
    <w:p w14:paraId="64888786" w14:textId="77777777" w:rsidR="00542C65" w:rsidRPr="00FE5B19" w:rsidRDefault="00542C65" w:rsidP="00063548">
      <w:pPr>
        <w:pStyle w:val="H1G"/>
        <w:rPr>
          <w:lang w:val="fr-FR"/>
        </w:rPr>
      </w:pPr>
      <w:r w:rsidRPr="00FE5B19">
        <w:rPr>
          <w:lang w:val="fr-FR"/>
        </w:rPr>
        <w:tab/>
        <w:t>C.</w:t>
      </w:r>
      <w:r w:rsidRPr="00FE5B19">
        <w:rPr>
          <w:lang w:val="fr-FR"/>
        </w:rPr>
        <w:tab/>
      </w:r>
      <w:r>
        <w:rPr>
          <w:lang w:val="fr-FR"/>
        </w:rPr>
        <w:t xml:space="preserve">Protection contre la violence </w:t>
      </w:r>
      <w:r w:rsidRPr="00063548">
        <w:t>fondée</w:t>
      </w:r>
      <w:r>
        <w:rPr>
          <w:lang w:val="fr-FR"/>
        </w:rPr>
        <w:t xml:space="preserve"> sur le genre</w:t>
      </w:r>
    </w:p>
    <w:p w14:paraId="64C41637" w14:textId="00D7EB03" w:rsidR="00542C65" w:rsidRPr="00FE5B19" w:rsidRDefault="00542C65" w:rsidP="00542C65">
      <w:pPr>
        <w:pStyle w:val="SingleTxtG"/>
        <w:rPr>
          <w:lang w:val="fr-FR"/>
        </w:rPr>
      </w:pPr>
      <w:r w:rsidRPr="00FE5B19">
        <w:rPr>
          <w:bCs/>
          <w:lang w:val="fr-FR"/>
        </w:rPr>
        <w:t>83.</w:t>
      </w:r>
      <w:r w:rsidRPr="00FE5B19">
        <w:rPr>
          <w:bCs/>
          <w:lang w:val="fr-FR"/>
        </w:rPr>
        <w:tab/>
      </w:r>
      <w:r>
        <w:rPr>
          <w:lang w:val="fr-FR"/>
        </w:rPr>
        <w:t>Le Comité a recommandé au Gouvernement de prendre des mesures pour protéger les migrantes contre la violence fondée sur le genre, de leur apporter un soutien adéquat et de veiller à ce qu</w:t>
      </w:r>
      <w:r w:rsidR="00495B83">
        <w:rPr>
          <w:lang w:val="fr-FR"/>
        </w:rPr>
        <w:t>’</w:t>
      </w:r>
      <w:r>
        <w:rPr>
          <w:lang w:val="fr-FR"/>
        </w:rPr>
        <w:t>elles reçoivent des informations claires sur les services et les recours offerts aux victimes de violence fondée sur le genre (CERD/C/KOR/CO/17-19, par. 20</w:t>
      </w:r>
      <w:r w:rsidRPr="00FE5B19">
        <w:rPr>
          <w:lang w:val="fr-FR"/>
        </w:rPr>
        <w:t>).</w:t>
      </w:r>
    </w:p>
    <w:p w14:paraId="51952375" w14:textId="23146D07" w:rsidR="00542C65" w:rsidRPr="00FE5B19" w:rsidRDefault="00542C65" w:rsidP="00542C65">
      <w:pPr>
        <w:pStyle w:val="SingleTxtG"/>
        <w:rPr>
          <w:lang w:val="fr-FR"/>
        </w:rPr>
      </w:pPr>
      <w:r w:rsidRPr="00FE5B19">
        <w:rPr>
          <w:bCs/>
          <w:lang w:val="fr-FR"/>
        </w:rPr>
        <w:t>84.</w:t>
      </w:r>
      <w:r w:rsidRPr="00FE5B19">
        <w:rPr>
          <w:bCs/>
          <w:lang w:val="fr-FR"/>
        </w:rPr>
        <w:tab/>
      </w:r>
      <w:r>
        <w:rPr>
          <w:lang w:val="fr-FR"/>
        </w:rPr>
        <w:t>Le Gouvernement administre des centres d</w:t>
      </w:r>
      <w:r w:rsidR="00495B83">
        <w:rPr>
          <w:lang w:val="fr-FR"/>
        </w:rPr>
        <w:t>’</w:t>
      </w:r>
      <w:r>
        <w:rPr>
          <w:lang w:val="fr-FR"/>
        </w:rPr>
        <w:t>aide aux personnes étrangères victimes de prostitution forcée. Ces centres assurent l</w:t>
      </w:r>
      <w:r w:rsidR="00495B83">
        <w:rPr>
          <w:lang w:val="fr-FR"/>
        </w:rPr>
        <w:t>’</w:t>
      </w:r>
      <w:r>
        <w:rPr>
          <w:lang w:val="fr-FR"/>
        </w:rPr>
        <w:t>hébergement complet de ces victimes et les font bénéficier de services médicaux et juridiques, de services d</w:t>
      </w:r>
      <w:r w:rsidR="00495B83">
        <w:rPr>
          <w:lang w:val="fr-FR"/>
        </w:rPr>
        <w:t>’</w:t>
      </w:r>
      <w:r>
        <w:rPr>
          <w:lang w:val="fr-FR"/>
        </w:rPr>
        <w:t>interprétation et d</w:t>
      </w:r>
      <w:r w:rsidR="00495B83">
        <w:rPr>
          <w:lang w:val="fr-FR"/>
        </w:rPr>
        <w:t>’</w:t>
      </w:r>
      <w:r>
        <w:rPr>
          <w:lang w:val="fr-FR"/>
        </w:rPr>
        <w:t>un appui afin de les aider à rentrer dans leur pays</w:t>
      </w:r>
      <w:r w:rsidRPr="00FE5B19">
        <w:rPr>
          <w:lang w:val="fr-FR"/>
        </w:rPr>
        <w:t>.</w:t>
      </w:r>
    </w:p>
    <w:p w14:paraId="617E136C" w14:textId="0FD50D04" w:rsidR="00542C65" w:rsidRPr="00FE5B19" w:rsidRDefault="00542C65" w:rsidP="00542C65">
      <w:pPr>
        <w:pStyle w:val="SingleTxtG"/>
        <w:rPr>
          <w:lang w:val="fr-FR"/>
        </w:rPr>
      </w:pPr>
      <w:r w:rsidRPr="00FE5B19">
        <w:rPr>
          <w:bCs/>
          <w:lang w:val="fr-FR"/>
        </w:rPr>
        <w:lastRenderedPageBreak/>
        <w:t>85.</w:t>
      </w:r>
      <w:r w:rsidRPr="00FE5B19">
        <w:rPr>
          <w:bCs/>
          <w:lang w:val="fr-FR"/>
        </w:rPr>
        <w:tab/>
      </w:r>
      <w:r>
        <w:rPr>
          <w:lang w:val="fr-FR"/>
        </w:rPr>
        <w:t>Le Gouvernement administre 28 foyers d</w:t>
      </w:r>
      <w:r w:rsidR="00495B83">
        <w:rPr>
          <w:lang w:val="fr-FR"/>
        </w:rPr>
        <w:t>’</w:t>
      </w:r>
      <w:r>
        <w:rPr>
          <w:lang w:val="fr-FR"/>
        </w:rPr>
        <w:t>accueil d</w:t>
      </w:r>
      <w:r w:rsidR="00495B83">
        <w:rPr>
          <w:lang w:val="fr-FR"/>
        </w:rPr>
        <w:t>’</w:t>
      </w:r>
      <w:r>
        <w:rPr>
          <w:lang w:val="fr-FR"/>
        </w:rPr>
        <w:t>étrangères victimes d</w:t>
      </w:r>
      <w:r w:rsidR="00495B83">
        <w:rPr>
          <w:lang w:val="fr-FR"/>
        </w:rPr>
        <w:t>’</w:t>
      </w:r>
      <w:r>
        <w:rPr>
          <w:lang w:val="fr-FR"/>
        </w:rPr>
        <w:t>agressions sexuelles, de violence domestique, ou de prostitution forcée, etc. Ces foyers procurent aux migrantes victimes d</w:t>
      </w:r>
      <w:r w:rsidR="00495B83">
        <w:rPr>
          <w:lang w:val="fr-FR"/>
        </w:rPr>
        <w:t>’</w:t>
      </w:r>
      <w:r>
        <w:rPr>
          <w:lang w:val="fr-FR"/>
        </w:rPr>
        <w:t>actes de violence un soutien médical et juridique, un traitement psychologique, un hébergement complet, une protection, des conseils et les services dont elles ont besoin pour retourner dans leur pays d</w:t>
      </w:r>
      <w:r w:rsidR="00495B83">
        <w:rPr>
          <w:lang w:val="fr-FR"/>
        </w:rPr>
        <w:t>’</w:t>
      </w:r>
      <w:r>
        <w:rPr>
          <w:lang w:val="fr-FR"/>
        </w:rPr>
        <w:t>origine. Il administre également quatre foyers collectifs dans lesquels les personnes qui ont quitté les foyers d</w:t>
      </w:r>
      <w:r w:rsidR="00495B83">
        <w:rPr>
          <w:lang w:val="fr-FR"/>
        </w:rPr>
        <w:t>’</w:t>
      </w:r>
      <w:r>
        <w:rPr>
          <w:lang w:val="fr-FR"/>
        </w:rPr>
        <w:t>accueil peuvent résider et obtenir une aide pour devenir autonome et subvenir à leurs propres besoins. Le Gouvernement gère aussi un centre d</w:t>
      </w:r>
      <w:r w:rsidR="00495B83">
        <w:rPr>
          <w:lang w:val="fr-FR"/>
        </w:rPr>
        <w:t>’</w:t>
      </w:r>
      <w:r>
        <w:rPr>
          <w:lang w:val="fr-FR"/>
        </w:rPr>
        <w:t>aide à l</w:t>
      </w:r>
      <w:r w:rsidR="00495B83">
        <w:rPr>
          <w:lang w:val="fr-FR"/>
        </w:rPr>
        <w:t>’</w:t>
      </w:r>
      <w:r>
        <w:rPr>
          <w:lang w:val="fr-FR"/>
        </w:rPr>
        <w:t xml:space="preserve">autosuffisance qui dispense des formations professionnelles permettant de trouver un emploi ou de créer une entreprise. Il a de surcroît ouvert </w:t>
      </w:r>
      <w:r w:rsidR="009352E1">
        <w:rPr>
          <w:lang w:val="fr-FR"/>
        </w:rPr>
        <w:t>5</w:t>
      </w:r>
      <w:r>
        <w:rPr>
          <w:lang w:val="fr-FR"/>
        </w:rPr>
        <w:t xml:space="preserve"> centres en</w:t>
      </w:r>
      <w:r w:rsidR="00560138">
        <w:rPr>
          <w:lang w:val="fr-FR"/>
        </w:rPr>
        <w:t xml:space="preserve"> </w:t>
      </w:r>
      <w:r>
        <w:rPr>
          <w:lang w:val="fr-FR"/>
        </w:rPr>
        <w:t xml:space="preserve">2019, ainsi que </w:t>
      </w:r>
      <w:r w:rsidR="009352E1">
        <w:rPr>
          <w:lang w:val="fr-FR"/>
        </w:rPr>
        <w:t>4</w:t>
      </w:r>
      <w:r>
        <w:rPr>
          <w:lang w:val="fr-FR"/>
        </w:rPr>
        <w:t xml:space="preserve"> autres centres en</w:t>
      </w:r>
      <w:r w:rsidR="00560138">
        <w:rPr>
          <w:lang w:val="fr-FR"/>
        </w:rPr>
        <w:t xml:space="preserve"> </w:t>
      </w:r>
      <w:r>
        <w:rPr>
          <w:lang w:val="fr-FR"/>
        </w:rPr>
        <w:t>2022, qui offrent aux migrantes victimes de violences des conseils dans leur langue maternelle</w:t>
      </w:r>
      <w:r w:rsidRPr="00FE5B19">
        <w:rPr>
          <w:lang w:val="fr-FR"/>
        </w:rPr>
        <w:t>.</w:t>
      </w:r>
    </w:p>
    <w:p w14:paraId="3CBC00DC" w14:textId="5560EACC" w:rsidR="00542C65" w:rsidRPr="00FE5B19" w:rsidRDefault="00542C65" w:rsidP="00542C65">
      <w:pPr>
        <w:pStyle w:val="SingleTxtG"/>
        <w:rPr>
          <w:lang w:val="fr-FR"/>
        </w:rPr>
      </w:pPr>
      <w:r w:rsidRPr="00FE5B19">
        <w:rPr>
          <w:bCs/>
          <w:lang w:val="fr-FR"/>
        </w:rPr>
        <w:t>86.</w:t>
      </w:r>
      <w:r w:rsidRPr="00FE5B19">
        <w:rPr>
          <w:bCs/>
          <w:lang w:val="fr-FR"/>
        </w:rPr>
        <w:tab/>
      </w:r>
      <w:r>
        <w:rPr>
          <w:lang w:val="fr-FR"/>
        </w:rPr>
        <w:t>En</w:t>
      </w:r>
      <w:r w:rsidR="00560138">
        <w:rPr>
          <w:lang w:val="fr-FR"/>
        </w:rPr>
        <w:t xml:space="preserve"> </w:t>
      </w:r>
      <w:r>
        <w:rPr>
          <w:lang w:val="fr-FR"/>
        </w:rPr>
        <w:t>2017, le Gouvernement a étendu son aide aux étrangères en situation irrégulière afin d</w:t>
      </w:r>
      <w:r w:rsidR="00495B83">
        <w:rPr>
          <w:lang w:val="fr-FR"/>
        </w:rPr>
        <w:t>’</w:t>
      </w:r>
      <w:r>
        <w:rPr>
          <w:lang w:val="fr-FR"/>
        </w:rPr>
        <w:t>apporter un soutien à toutes les victimes de violence. En</w:t>
      </w:r>
      <w:r w:rsidR="00560138">
        <w:rPr>
          <w:lang w:val="fr-FR"/>
        </w:rPr>
        <w:t xml:space="preserve"> </w:t>
      </w:r>
      <w:r>
        <w:rPr>
          <w:lang w:val="fr-FR"/>
        </w:rPr>
        <w:t xml:space="preserve">2020, la loi sur la prévention de la violence domestique et la protection des victimes a été modifiée de manière à ce que les personnes étrangères </w:t>
      </w:r>
      <w:r w:rsidR="009352E1">
        <w:rPr>
          <w:lang w:val="fr-FR"/>
        </w:rPr>
        <w:t>dont</w:t>
      </w:r>
      <w:r>
        <w:rPr>
          <w:lang w:val="fr-FR"/>
        </w:rPr>
        <w:t xml:space="preserve"> les conjoints ne sont pas des ressortissants coréens puissent aussi obtenir un soutien</w:t>
      </w:r>
      <w:r w:rsidRPr="00FE5B19">
        <w:rPr>
          <w:lang w:val="fr-FR"/>
        </w:rPr>
        <w:t>.</w:t>
      </w:r>
    </w:p>
    <w:p w14:paraId="1379BD9C" w14:textId="7AD8D8B0" w:rsidR="00542C65" w:rsidRPr="00FE5B19" w:rsidRDefault="00542C65" w:rsidP="00542C65">
      <w:pPr>
        <w:pStyle w:val="SingleTxtG"/>
        <w:rPr>
          <w:lang w:val="fr-FR"/>
        </w:rPr>
      </w:pPr>
      <w:r w:rsidRPr="00FE5B19">
        <w:rPr>
          <w:bCs/>
          <w:lang w:val="fr-FR"/>
        </w:rPr>
        <w:t>87.</w:t>
      </w:r>
      <w:r w:rsidRPr="00FE5B19">
        <w:rPr>
          <w:bCs/>
          <w:lang w:val="fr-FR"/>
        </w:rPr>
        <w:tab/>
      </w:r>
      <w:r>
        <w:rPr>
          <w:lang w:val="fr-FR"/>
        </w:rPr>
        <w:t>Le Gouvernement a élargi la définition des délits de violence domestique en octobre</w:t>
      </w:r>
      <w:r w:rsidR="00560138">
        <w:rPr>
          <w:lang w:val="fr-FR"/>
        </w:rPr>
        <w:t xml:space="preserve"> </w:t>
      </w:r>
      <w:r>
        <w:rPr>
          <w:lang w:val="fr-FR"/>
        </w:rPr>
        <w:t>2020 et a modifié la loi relative aux cas particuliers en matière de répression des délits de violence domestique qui, depuis janvier</w:t>
      </w:r>
      <w:r w:rsidR="00560138">
        <w:rPr>
          <w:lang w:val="fr-FR"/>
        </w:rPr>
        <w:t xml:space="preserve"> </w:t>
      </w:r>
      <w:r>
        <w:rPr>
          <w:lang w:val="fr-FR"/>
        </w:rPr>
        <w:t>2021 permet d</w:t>
      </w:r>
      <w:r w:rsidR="00495B83">
        <w:rPr>
          <w:lang w:val="fr-FR"/>
        </w:rPr>
        <w:t>’</w:t>
      </w:r>
      <w:r>
        <w:rPr>
          <w:lang w:val="fr-FR"/>
        </w:rPr>
        <w:t>imposer des sanctions pénales aux personnes enfreignant une décision temporaire, notamment une ordonnance de protection. Il a érigé en infraction pénale le harcèlement obsessionnel systématique ou répété en mars</w:t>
      </w:r>
      <w:r w:rsidR="00560138">
        <w:rPr>
          <w:lang w:val="fr-FR"/>
        </w:rPr>
        <w:t xml:space="preserve"> </w:t>
      </w:r>
      <w:r>
        <w:rPr>
          <w:lang w:val="fr-FR"/>
        </w:rPr>
        <w:t>2021, et a promulgué la loi sur la répression des délits de harcèlement obsessionnel qui est entrée en vigueur en octobre</w:t>
      </w:r>
      <w:r w:rsidR="00560138">
        <w:rPr>
          <w:lang w:val="fr-FR"/>
        </w:rPr>
        <w:t xml:space="preserve"> </w:t>
      </w:r>
      <w:r>
        <w:rPr>
          <w:lang w:val="fr-FR"/>
        </w:rPr>
        <w:t>2021. Le Gouvernement prévoit d</w:t>
      </w:r>
      <w:r w:rsidR="00495B83">
        <w:rPr>
          <w:lang w:val="fr-FR"/>
        </w:rPr>
        <w:t>’</w:t>
      </w:r>
      <w:r>
        <w:rPr>
          <w:lang w:val="fr-FR"/>
        </w:rPr>
        <w:t>examiner et d</w:t>
      </w:r>
      <w:r w:rsidR="00495B83">
        <w:rPr>
          <w:lang w:val="fr-FR"/>
        </w:rPr>
        <w:t>’</w:t>
      </w:r>
      <w:r>
        <w:rPr>
          <w:lang w:val="fr-FR"/>
        </w:rPr>
        <w:t>analyser l</w:t>
      </w:r>
      <w:r w:rsidR="00495B83">
        <w:rPr>
          <w:lang w:val="fr-FR"/>
        </w:rPr>
        <w:t>’</w:t>
      </w:r>
      <w:r>
        <w:rPr>
          <w:lang w:val="fr-FR"/>
        </w:rPr>
        <w:t>état d</w:t>
      </w:r>
      <w:r w:rsidR="00495B83">
        <w:rPr>
          <w:lang w:val="fr-FR"/>
        </w:rPr>
        <w:t>’</w:t>
      </w:r>
      <w:r>
        <w:rPr>
          <w:lang w:val="fr-FR"/>
        </w:rPr>
        <w:t>avancement de la mise en œuvre de la loi relative aux cas particuliers en matière de répression des délits de violence domestique et de la loi sur la répression des délits de harcèlement obsessionnel, et de déployer les efforts nécessaires pour améliorer le système afin d</w:t>
      </w:r>
      <w:r w:rsidR="00495B83">
        <w:rPr>
          <w:lang w:val="fr-FR"/>
        </w:rPr>
        <w:t>’</w:t>
      </w:r>
      <w:r>
        <w:rPr>
          <w:lang w:val="fr-FR"/>
        </w:rPr>
        <w:t>assurer l</w:t>
      </w:r>
      <w:r w:rsidR="00495B83">
        <w:rPr>
          <w:lang w:val="fr-FR"/>
        </w:rPr>
        <w:t>’</w:t>
      </w:r>
      <w:r>
        <w:rPr>
          <w:lang w:val="fr-FR"/>
        </w:rPr>
        <w:t>application effective de sanctions aux auteurs d</w:t>
      </w:r>
      <w:r w:rsidR="00495B83">
        <w:rPr>
          <w:lang w:val="fr-FR"/>
        </w:rPr>
        <w:t>’</w:t>
      </w:r>
      <w:r>
        <w:rPr>
          <w:lang w:val="fr-FR"/>
        </w:rPr>
        <w:t>actes de violence fondée sur le genre</w:t>
      </w:r>
      <w:r w:rsidRPr="00FE5B19">
        <w:rPr>
          <w:lang w:val="fr-FR"/>
        </w:rPr>
        <w:t>.</w:t>
      </w:r>
    </w:p>
    <w:p w14:paraId="406BBA4D" w14:textId="1361EEF1" w:rsidR="00542C65" w:rsidRPr="00560138" w:rsidRDefault="00542C65" w:rsidP="00542C65">
      <w:pPr>
        <w:pStyle w:val="SingleTxtG"/>
        <w:rPr>
          <w:rFonts w:eastAsia="휴먼명조"/>
          <w:lang w:val="fr-FR"/>
        </w:rPr>
      </w:pPr>
      <w:r w:rsidRPr="00FE5B19">
        <w:rPr>
          <w:rFonts w:eastAsia="휴먼명조"/>
          <w:bCs/>
          <w:lang w:val="fr-FR"/>
        </w:rPr>
        <w:t>88.</w:t>
      </w:r>
      <w:r w:rsidRPr="00FE5B19">
        <w:rPr>
          <w:rFonts w:eastAsia="휴먼명조"/>
          <w:bCs/>
          <w:lang w:val="fr-FR"/>
        </w:rPr>
        <w:tab/>
      </w:r>
      <w:r>
        <w:rPr>
          <w:lang w:val="fr-FR"/>
        </w:rPr>
        <w:t>Il n</w:t>
      </w:r>
      <w:r w:rsidR="00495B83">
        <w:rPr>
          <w:lang w:val="fr-FR"/>
        </w:rPr>
        <w:t>’</w:t>
      </w:r>
      <w:r>
        <w:rPr>
          <w:lang w:val="fr-FR"/>
        </w:rPr>
        <w:t>était pas prévu à l</w:t>
      </w:r>
      <w:r w:rsidR="00495B83">
        <w:rPr>
          <w:lang w:val="fr-FR"/>
        </w:rPr>
        <w:t>’</w:t>
      </w:r>
      <w:r>
        <w:rPr>
          <w:lang w:val="fr-FR"/>
        </w:rPr>
        <w:t>origine d</w:t>
      </w:r>
      <w:r w:rsidR="00495B83">
        <w:rPr>
          <w:lang w:val="fr-FR"/>
        </w:rPr>
        <w:t>’</w:t>
      </w:r>
      <w:r>
        <w:rPr>
          <w:lang w:val="fr-FR"/>
        </w:rPr>
        <w:t>assurer un soutien économique aux étrangers victimes d</w:t>
      </w:r>
      <w:r w:rsidR="00495B83">
        <w:rPr>
          <w:lang w:val="fr-FR"/>
        </w:rPr>
        <w:t>’</w:t>
      </w:r>
      <w:r>
        <w:rPr>
          <w:lang w:val="fr-FR"/>
        </w:rPr>
        <w:t>infractions pénales lorsque le délinquant était aussi un étranger. Le ministère public a toutefois révisé les lignes directrices sur le soutien économique aux victimes d</w:t>
      </w:r>
      <w:r w:rsidR="00495B83">
        <w:rPr>
          <w:lang w:val="fr-FR"/>
        </w:rPr>
        <w:t>’</w:t>
      </w:r>
      <w:r>
        <w:rPr>
          <w:lang w:val="fr-FR"/>
        </w:rPr>
        <w:t>infractions pénales en avril</w:t>
      </w:r>
      <w:r w:rsidR="00560138">
        <w:rPr>
          <w:lang w:val="fr-FR"/>
        </w:rPr>
        <w:t xml:space="preserve"> </w:t>
      </w:r>
      <w:r>
        <w:rPr>
          <w:lang w:val="fr-FR"/>
        </w:rPr>
        <w:t>2019 de manière à assurer la fourniture d</w:t>
      </w:r>
      <w:r w:rsidR="00495B83">
        <w:rPr>
          <w:lang w:val="fr-FR"/>
        </w:rPr>
        <w:t>’</w:t>
      </w:r>
      <w:r>
        <w:rPr>
          <w:lang w:val="fr-FR"/>
        </w:rPr>
        <w:t>un appui couvrant, notamment, les frais médicaux, aux victimes résidant légalement dans le pays (à l</w:t>
      </w:r>
      <w:r w:rsidR="00495B83">
        <w:rPr>
          <w:lang w:val="fr-FR"/>
        </w:rPr>
        <w:t>’</w:t>
      </w:r>
      <w:r>
        <w:rPr>
          <w:lang w:val="fr-FR"/>
        </w:rPr>
        <w:t xml:space="preserve">exception des personnes effectuant un séjour de moins de </w:t>
      </w:r>
      <w:r w:rsidR="00560138">
        <w:rPr>
          <w:lang w:val="fr-FR"/>
        </w:rPr>
        <w:t>quatre-vingt-dix</w:t>
      </w:r>
      <w:r>
        <w:rPr>
          <w:lang w:val="fr-FR"/>
        </w:rPr>
        <w:t> jours), même lorsque le délinquant et la victime sont tous deux des personnes étrangères. Les directives ne prévoient pas l</w:t>
      </w:r>
      <w:r w:rsidR="00495B83">
        <w:rPr>
          <w:lang w:val="fr-FR"/>
        </w:rPr>
        <w:t>’</w:t>
      </w:r>
      <w:r>
        <w:rPr>
          <w:lang w:val="fr-FR"/>
        </w:rPr>
        <w:t>octroi d</w:t>
      </w:r>
      <w:r w:rsidR="00495B83">
        <w:rPr>
          <w:lang w:val="fr-FR"/>
        </w:rPr>
        <w:t>’</w:t>
      </w:r>
      <w:r>
        <w:rPr>
          <w:lang w:val="fr-FR"/>
        </w:rPr>
        <w:t>un soutien économique aux étrangers se trouvant dans le pays en situation irrégulière. Le ministère public ne communique toutefois pas aux services de l</w:t>
      </w:r>
      <w:r w:rsidR="00495B83">
        <w:rPr>
          <w:lang w:val="fr-FR"/>
        </w:rPr>
        <w:t>’</w:t>
      </w:r>
      <w:r>
        <w:rPr>
          <w:lang w:val="fr-FR"/>
        </w:rPr>
        <w:t>immigration et autres entités les informations personnelles des victimes étrangères en situation irrégulière de manière à permettre à ces dernières de se remettre des préjudices causés par les infractions pénales dont elles ont été victimes (meurtre, blessure, viol, acte frauduleux, etc.). En outre, les victimes étrangères dont le permis de séjour est sur le point d</w:t>
      </w:r>
      <w:r w:rsidR="00495B83">
        <w:rPr>
          <w:lang w:val="fr-FR"/>
        </w:rPr>
        <w:t>’</w:t>
      </w:r>
      <w:r>
        <w:rPr>
          <w:lang w:val="fr-FR"/>
        </w:rPr>
        <w:t>arriver à expiration, mais dans le cas desquels des enquêtes ou des procès pour agression sexuelle, violence domestique ou maltraitance d</w:t>
      </w:r>
      <w:r w:rsidR="00495B83">
        <w:rPr>
          <w:lang w:val="fr-FR"/>
        </w:rPr>
        <w:t>’</w:t>
      </w:r>
      <w:r>
        <w:rPr>
          <w:lang w:val="fr-FR"/>
        </w:rPr>
        <w:t>enfants sont en cours, peuvent demander une prolongation de leur séjour jusqu</w:t>
      </w:r>
      <w:r w:rsidR="00495B83">
        <w:rPr>
          <w:lang w:val="fr-FR"/>
        </w:rPr>
        <w:t>’</w:t>
      </w:r>
      <w:r>
        <w:rPr>
          <w:lang w:val="fr-FR"/>
        </w:rPr>
        <w:t>à l</w:t>
      </w:r>
      <w:r w:rsidR="00495B83">
        <w:rPr>
          <w:lang w:val="fr-FR"/>
        </w:rPr>
        <w:t>’</w:t>
      </w:r>
      <w:r>
        <w:rPr>
          <w:lang w:val="fr-FR"/>
        </w:rPr>
        <w:t>achèvement complet des procédures</w:t>
      </w:r>
      <w:r w:rsidRPr="00FE5B19">
        <w:rPr>
          <w:lang w:val="fr-FR"/>
        </w:rPr>
        <w:t>.</w:t>
      </w:r>
    </w:p>
    <w:p w14:paraId="7FD6F163" w14:textId="7630FC2E" w:rsidR="00542C65" w:rsidRPr="00FE5B19" w:rsidRDefault="00542C65" w:rsidP="00542C65">
      <w:pPr>
        <w:pStyle w:val="SingleTxtG"/>
        <w:rPr>
          <w:lang w:val="fr-FR"/>
        </w:rPr>
      </w:pPr>
      <w:r w:rsidRPr="00FE5B19">
        <w:rPr>
          <w:bCs/>
          <w:lang w:val="fr-FR"/>
        </w:rPr>
        <w:t>89.</w:t>
      </w:r>
      <w:r w:rsidRPr="00FE5B19">
        <w:rPr>
          <w:bCs/>
          <w:lang w:val="fr-FR"/>
        </w:rPr>
        <w:tab/>
      </w:r>
      <w:r>
        <w:rPr>
          <w:lang w:val="fr-FR"/>
        </w:rPr>
        <w:t>Depuis</w:t>
      </w:r>
      <w:r w:rsidR="00DE6DB5">
        <w:rPr>
          <w:lang w:val="fr-FR"/>
        </w:rPr>
        <w:t xml:space="preserve"> </w:t>
      </w:r>
      <w:r>
        <w:rPr>
          <w:lang w:val="fr-FR"/>
        </w:rPr>
        <w:t>2013, le Gouvernement délivre un visa général (G-1) aux personnes étrangères victimes de prostitution forcée et d</w:t>
      </w:r>
      <w:r w:rsidR="00495B83">
        <w:rPr>
          <w:lang w:val="fr-FR"/>
        </w:rPr>
        <w:t>’</w:t>
      </w:r>
      <w:r>
        <w:rPr>
          <w:lang w:val="fr-FR"/>
        </w:rPr>
        <w:t>agressions sexuelles qui leur donne le droit de demeurer dans le pays jusqu</w:t>
      </w:r>
      <w:r w:rsidR="00495B83">
        <w:rPr>
          <w:lang w:val="fr-FR"/>
        </w:rPr>
        <w:t>’</w:t>
      </w:r>
      <w:r>
        <w:rPr>
          <w:lang w:val="fr-FR"/>
        </w:rPr>
        <w:t>à l</w:t>
      </w:r>
      <w:r w:rsidR="00495B83">
        <w:rPr>
          <w:lang w:val="fr-FR"/>
        </w:rPr>
        <w:t>’</w:t>
      </w:r>
      <w:r>
        <w:rPr>
          <w:lang w:val="fr-FR"/>
        </w:rPr>
        <w:t>issue des procédures de recours pertinentes, notamment les enquêtes et les poursuites judiciaires. Ce système permet aux victimes d</w:t>
      </w:r>
      <w:r w:rsidR="00495B83">
        <w:rPr>
          <w:lang w:val="fr-FR"/>
        </w:rPr>
        <w:t>’</w:t>
      </w:r>
      <w:r>
        <w:rPr>
          <w:lang w:val="fr-FR"/>
        </w:rPr>
        <w:t>agressions sexuelles de bénéficier d</w:t>
      </w:r>
      <w:r w:rsidR="00495B83">
        <w:rPr>
          <w:lang w:val="fr-FR"/>
        </w:rPr>
        <w:t>’</w:t>
      </w:r>
      <w:r>
        <w:rPr>
          <w:lang w:val="fr-FR"/>
        </w:rPr>
        <w:t>un permis de séjour temporaire (G-1-11) et, ainsi, de protéger leurs droits durant les procès, les enquêtes, et autres procédures de recours engagées au civil ou au pénal. L</w:t>
      </w:r>
      <w:r w:rsidR="00495B83">
        <w:rPr>
          <w:lang w:val="fr-FR"/>
        </w:rPr>
        <w:t>’</w:t>
      </w:r>
      <w:r>
        <w:rPr>
          <w:lang w:val="fr-FR"/>
        </w:rPr>
        <w:t>octroi d</w:t>
      </w:r>
      <w:r w:rsidR="00495B83">
        <w:rPr>
          <w:lang w:val="fr-FR"/>
        </w:rPr>
        <w:t>’</w:t>
      </w:r>
      <w:r>
        <w:rPr>
          <w:lang w:val="fr-FR"/>
        </w:rPr>
        <w:t>un permis de séjour une fois l</w:t>
      </w:r>
      <w:r w:rsidR="00495B83">
        <w:rPr>
          <w:lang w:val="fr-FR"/>
        </w:rPr>
        <w:t>’</w:t>
      </w:r>
      <w:r>
        <w:rPr>
          <w:lang w:val="fr-FR"/>
        </w:rPr>
        <w:t>affaire clôturée au seul motif que l</w:t>
      </w:r>
      <w:r w:rsidR="00495B83">
        <w:rPr>
          <w:lang w:val="fr-FR"/>
        </w:rPr>
        <w:t>’</w:t>
      </w:r>
      <w:r>
        <w:rPr>
          <w:lang w:val="fr-FR"/>
        </w:rPr>
        <w:t>infraction pénale a été commise en République de Corée reviendrait toutefois à autoriser un séjour bien que les conditions requises à cette fin ne soient pas remplies, ce qui pourrait compromettre le système d</w:t>
      </w:r>
      <w:r w:rsidR="00495B83">
        <w:rPr>
          <w:lang w:val="fr-FR"/>
        </w:rPr>
        <w:t>’</w:t>
      </w:r>
      <w:r>
        <w:rPr>
          <w:lang w:val="fr-FR"/>
        </w:rPr>
        <w:t>octroi de permis de séjour aux étrangers</w:t>
      </w:r>
      <w:r w:rsidRPr="00FE5B19">
        <w:rPr>
          <w:lang w:val="fr-FR"/>
        </w:rPr>
        <w:t>.</w:t>
      </w:r>
    </w:p>
    <w:p w14:paraId="73F765DD" w14:textId="0BA14BCA" w:rsidR="00542C65" w:rsidRDefault="00542C65" w:rsidP="00560138">
      <w:pPr>
        <w:pStyle w:val="Titre1"/>
        <w:spacing w:after="120"/>
        <w:rPr>
          <w:sz w:val="16"/>
          <w:szCs w:val="16"/>
          <w:lang w:val="fr-FR"/>
        </w:rPr>
      </w:pPr>
      <w:r w:rsidRPr="00FE5B19">
        <w:rPr>
          <w:lang w:val="fr-FR"/>
        </w:rPr>
        <w:lastRenderedPageBreak/>
        <w:t>Tableau 30</w:t>
      </w:r>
      <w:r w:rsidRPr="00FE5B19">
        <w:rPr>
          <w:lang w:val="fr-FR"/>
        </w:rPr>
        <w:br/>
      </w:r>
      <w:r w:rsidRPr="00560138">
        <w:rPr>
          <w:b/>
          <w:bCs/>
          <w:lang w:val="fr-FR"/>
        </w:rPr>
        <w:t>Autorisations de modification du droit de séjour grâce à l</w:t>
      </w:r>
      <w:r w:rsidR="00495B83">
        <w:rPr>
          <w:b/>
          <w:bCs/>
          <w:lang w:val="fr-FR"/>
        </w:rPr>
        <w:t>’</w:t>
      </w:r>
      <w:r w:rsidRPr="00560138">
        <w:rPr>
          <w:b/>
          <w:bCs/>
          <w:lang w:val="fr-FR"/>
        </w:rPr>
        <w:t>octroi d</w:t>
      </w:r>
      <w:r w:rsidR="00495B83">
        <w:rPr>
          <w:b/>
          <w:bCs/>
          <w:lang w:val="fr-FR"/>
        </w:rPr>
        <w:t>’</w:t>
      </w:r>
      <w:r w:rsidRPr="00560138">
        <w:rPr>
          <w:b/>
          <w:bCs/>
          <w:lang w:val="fr-FR"/>
        </w:rPr>
        <w:t>un visa (G-1-11)</w:t>
      </w:r>
      <w:r w:rsidRPr="00560138">
        <w:rPr>
          <w:b/>
          <w:bCs/>
          <w:lang w:val="fr-FR"/>
        </w:rPr>
        <w:br/>
      </w:r>
      <w:r w:rsidRPr="00560138">
        <w:rPr>
          <w:sz w:val="16"/>
          <w:szCs w:val="16"/>
          <w:lang w:val="fr-FR"/>
        </w:rPr>
        <w:t>Au 18 août</w:t>
      </w:r>
      <w:r w:rsidR="00560138">
        <w:rPr>
          <w:sz w:val="16"/>
          <w:szCs w:val="16"/>
          <w:lang w:val="fr-FR"/>
        </w:rPr>
        <w:t xml:space="preserve"> </w:t>
      </w:r>
      <w:r w:rsidRPr="00560138">
        <w:rPr>
          <w:sz w:val="16"/>
          <w:szCs w:val="16"/>
          <w:lang w:val="fr-FR"/>
        </w:rPr>
        <w:t>2021</w:t>
      </w:r>
    </w:p>
    <w:tbl>
      <w:tblPr>
        <w:tblW w:w="7370" w:type="dxa"/>
        <w:tblInd w:w="1134" w:type="dxa"/>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3F192F" w:rsidRPr="00413722" w14:paraId="6F958B54" w14:textId="77777777" w:rsidTr="003F192F">
        <w:trPr>
          <w:tblHeader/>
        </w:trPr>
        <w:tc>
          <w:tcPr>
            <w:tcW w:w="1588" w:type="dxa"/>
            <w:tcBorders>
              <w:top w:val="single" w:sz="4" w:space="0" w:color="auto"/>
              <w:bottom w:val="single" w:sz="12" w:space="0" w:color="auto"/>
            </w:tcBorders>
            <w:shd w:val="clear" w:color="auto" w:fill="auto"/>
            <w:vAlign w:val="bottom"/>
            <w:hideMark/>
          </w:tcPr>
          <w:p w14:paraId="47FDFDF2" w14:textId="77777777" w:rsidR="003F192F" w:rsidRPr="00413722" w:rsidRDefault="003F192F" w:rsidP="003F192F">
            <w:pPr>
              <w:suppressAutoHyphens w:val="0"/>
              <w:spacing w:before="80" w:after="80" w:line="200" w:lineRule="exact"/>
              <w:rPr>
                <w:rFonts w:eastAsia="휴먼명조"/>
                <w:i/>
                <w:sz w:val="16"/>
              </w:rPr>
            </w:pPr>
          </w:p>
        </w:tc>
        <w:tc>
          <w:tcPr>
            <w:tcW w:w="964" w:type="dxa"/>
            <w:tcBorders>
              <w:top w:val="single" w:sz="4" w:space="0" w:color="auto"/>
              <w:bottom w:val="single" w:sz="12" w:space="0" w:color="auto"/>
            </w:tcBorders>
            <w:shd w:val="clear" w:color="auto" w:fill="auto"/>
            <w:vAlign w:val="bottom"/>
          </w:tcPr>
          <w:p w14:paraId="76040FF7" w14:textId="10B045CA" w:rsidR="003F192F" w:rsidRPr="00413722" w:rsidRDefault="003F192F" w:rsidP="003F192F">
            <w:pPr>
              <w:suppressAutoHyphens w:val="0"/>
              <w:spacing w:before="80" w:after="80" w:line="200" w:lineRule="exact"/>
              <w:jc w:val="right"/>
              <w:rPr>
                <w:rFonts w:eastAsia="휴먼명조"/>
                <w:i/>
                <w:sz w:val="16"/>
                <w:shd w:val="clear" w:color="auto" w:fill="FFFFFF"/>
              </w:rPr>
            </w:pPr>
            <w:r w:rsidRPr="00560138">
              <w:rPr>
                <w:rFonts w:hint="eastAsia"/>
                <w:i/>
                <w:sz w:val="16"/>
              </w:rPr>
              <w:t>2</w:t>
            </w:r>
            <w:r w:rsidRPr="00560138">
              <w:rPr>
                <w:i/>
                <w:sz w:val="16"/>
              </w:rPr>
              <w:t>016</w:t>
            </w:r>
          </w:p>
        </w:tc>
        <w:tc>
          <w:tcPr>
            <w:tcW w:w="964" w:type="dxa"/>
            <w:tcBorders>
              <w:top w:val="single" w:sz="4" w:space="0" w:color="auto"/>
              <w:bottom w:val="single" w:sz="12" w:space="0" w:color="auto"/>
            </w:tcBorders>
            <w:shd w:val="clear" w:color="auto" w:fill="auto"/>
            <w:vAlign w:val="bottom"/>
          </w:tcPr>
          <w:p w14:paraId="14E57BE2" w14:textId="1501F6CD" w:rsidR="003F192F" w:rsidRPr="00413722" w:rsidRDefault="003F192F" w:rsidP="003F192F">
            <w:pPr>
              <w:suppressAutoHyphens w:val="0"/>
              <w:spacing w:before="80" w:after="80" w:line="200" w:lineRule="exact"/>
              <w:jc w:val="right"/>
              <w:rPr>
                <w:rFonts w:eastAsia="휴먼명조"/>
                <w:i/>
                <w:sz w:val="16"/>
              </w:rPr>
            </w:pPr>
            <w:r w:rsidRPr="00560138">
              <w:rPr>
                <w:rFonts w:hint="eastAsia"/>
                <w:i/>
                <w:sz w:val="16"/>
              </w:rPr>
              <w:t>2</w:t>
            </w:r>
            <w:r w:rsidRPr="00560138">
              <w:rPr>
                <w:i/>
                <w:sz w:val="16"/>
              </w:rPr>
              <w:t>017</w:t>
            </w:r>
          </w:p>
        </w:tc>
        <w:tc>
          <w:tcPr>
            <w:tcW w:w="964" w:type="dxa"/>
            <w:tcBorders>
              <w:top w:val="single" w:sz="4" w:space="0" w:color="auto"/>
              <w:bottom w:val="single" w:sz="12" w:space="0" w:color="auto"/>
            </w:tcBorders>
            <w:shd w:val="clear" w:color="auto" w:fill="auto"/>
            <w:vAlign w:val="bottom"/>
          </w:tcPr>
          <w:p w14:paraId="42CE3809" w14:textId="6848F234" w:rsidR="003F192F" w:rsidRPr="00413722" w:rsidRDefault="003F192F" w:rsidP="003F192F">
            <w:pPr>
              <w:suppressAutoHyphens w:val="0"/>
              <w:spacing w:before="80" w:after="80" w:line="200" w:lineRule="exact"/>
              <w:jc w:val="right"/>
              <w:rPr>
                <w:rFonts w:eastAsia="휴먼명조"/>
                <w:i/>
                <w:sz w:val="16"/>
              </w:rPr>
            </w:pPr>
            <w:r w:rsidRPr="00560138">
              <w:rPr>
                <w:rFonts w:hint="eastAsia"/>
                <w:i/>
                <w:sz w:val="16"/>
              </w:rPr>
              <w:t>2</w:t>
            </w:r>
            <w:r w:rsidRPr="00560138">
              <w:rPr>
                <w:i/>
                <w:sz w:val="16"/>
              </w:rPr>
              <w:t>018</w:t>
            </w:r>
          </w:p>
        </w:tc>
        <w:tc>
          <w:tcPr>
            <w:tcW w:w="964" w:type="dxa"/>
            <w:tcBorders>
              <w:top w:val="single" w:sz="4" w:space="0" w:color="auto"/>
              <w:bottom w:val="single" w:sz="12" w:space="0" w:color="auto"/>
            </w:tcBorders>
            <w:shd w:val="clear" w:color="auto" w:fill="auto"/>
            <w:vAlign w:val="bottom"/>
          </w:tcPr>
          <w:p w14:paraId="7C488E2D" w14:textId="5034BC76" w:rsidR="003F192F" w:rsidRPr="00413722" w:rsidRDefault="003F192F" w:rsidP="003F192F">
            <w:pPr>
              <w:suppressAutoHyphens w:val="0"/>
              <w:spacing w:before="80" w:after="80" w:line="200" w:lineRule="exact"/>
              <w:jc w:val="right"/>
              <w:rPr>
                <w:rFonts w:eastAsia="휴먼명조"/>
                <w:i/>
                <w:sz w:val="16"/>
              </w:rPr>
            </w:pPr>
            <w:r w:rsidRPr="00560138">
              <w:rPr>
                <w:rFonts w:hint="eastAsia"/>
                <w:i/>
                <w:sz w:val="16"/>
              </w:rPr>
              <w:t>2</w:t>
            </w:r>
            <w:r w:rsidRPr="00560138">
              <w:rPr>
                <w:i/>
                <w:sz w:val="16"/>
              </w:rPr>
              <w:t>019</w:t>
            </w:r>
          </w:p>
        </w:tc>
        <w:tc>
          <w:tcPr>
            <w:tcW w:w="964" w:type="dxa"/>
            <w:tcBorders>
              <w:top w:val="single" w:sz="4" w:space="0" w:color="auto"/>
              <w:bottom w:val="single" w:sz="12" w:space="0" w:color="auto"/>
            </w:tcBorders>
            <w:shd w:val="clear" w:color="auto" w:fill="auto"/>
            <w:vAlign w:val="bottom"/>
          </w:tcPr>
          <w:p w14:paraId="06835D8C" w14:textId="2A9A2A4E" w:rsidR="003F192F" w:rsidRPr="00413722" w:rsidRDefault="003F192F" w:rsidP="003F192F">
            <w:pPr>
              <w:suppressAutoHyphens w:val="0"/>
              <w:spacing w:before="80" w:after="80" w:line="200" w:lineRule="exact"/>
              <w:jc w:val="right"/>
              <w:rPr>
                <w:rFonts w:eastAsia="휴먼명조"/>
                <w:i/>
                <w:sz w:val="16"/>
              </w:rPr>
            </w:pPr>
            <w:r w:rsidRPr="00560138">
              <w:rPr>
                <w:rFonts w:hint="eastAsia"/>
                <w:i/>
                <w:sz w:val="16"/>
              </w:rPr>
              <w:t>2</w:t>
            </w:r>
            <w:r w:rsidRPr="00560138">
              <w:rPr>
                <w:i/>
                <w:sz w:val="16"/>
              </w:rPr>
              <w:t>020</w:t>
            </w:r>
          </w:p>
        </w:tc>
        <w:tc>
          <w:tcPr>
            <w:tcW w:w="964" w:type="dxa"/>
            <w:tcBorders>
              <w:top w:val="single" w:sz="4" w:space="0" w:color="auto"/>
              <w:bottom w:val="single" w:sz="12" w:space="0" w:color="auto"/>
            </w:tcBorders>
            <w:shd w:val="clear" w:color="auto" w:fill="auto"/>
            <w:vAlign w:val="bottom"/>
          </w:tcPr>
          <w:p w14:paraId="78A86772" w14:textId="3016BC93" w:rsidR="003F192F" w:rsidRPr="00413722" w:rsidRDefault="003F192F" w:rsidP="003F192F">
            <w:pPr>
              <w:suppressAutoHyphens w:val="0"/>
              <w:spacing w:before="80" w:after="80" w:line="200" w:lineRule="exact"/>
              <w:jc w:val="right"/>
              <w:rPr>
                <w:rFonts w:eastAsia="휴먼명조"/>
                <w:i/>
                <w:sz w:val="16"/>
              </w:rPr>
            </w:pPr>
            <w:r w:rsidRPr="00560138">
              <w:rPr>
                <w:rFonts w:hint="eastAsia"/>
                <w:i/>
                <w:sz w:val="16"/>
              </w:rPr>
              <w:t>2</w:t>
            </w:r>
            <w:r w:rsidRPr="00560138">
              <w:rPr>
                <w:i/>
                <w:sz w:val="16"/>
              </w:rPr>
              <w:t>021</w:t>
            </w:r>
          </w:p>
        </w:tc>
      </w:tr>
      <w:tr w:rsidR="003F192F" w:rsidRPr="00413722" w14:paraId="562A7C48" w14:textId="77777777" w:rsidTr="003F192F">
        <w:tc>
          <w:tcPr>
            <w:tcW w:w="1588" w:type="dxa"/>
            <w:tcBorders>
              <w:bottom w:val="single" w:sz="12" w:space="0" w:color="auto"/>
            </w:tcBorders>
            <w:shd w:val="clear" w:color="auto" w:fill="auto"/>
            <w:hideMark/>
          </w:tcPr>
          <w:p w14:paraId="570F0CBA" w14:textId="6F585F1A" w:rsidR="003F192F" w:rsidRPr="00413722" w:rsidRDefault="003F192F" w:rsidP="003F192F">
            <w:pPr>
              <w:suppressAutoHyphens w:val="0"/>
              <w:spacing w:before="40" w:after="40" w:line="220" w:lineRule="exact"/>
              <w:rPr>
                <w:rFonts w:eastAsia="휴먼명조"/>
                <w:sz w:val="18"/>
              </w:rPr>
            </w:pPr>
            <w:r w:rsidRPr="00560138">
              <w:rPr>
                <w:sz w:val="18"/>
                <w:szCs w:val="18"/>
                <w:lang w:val="fr-FR"/>
              </w:rPr>
              <w:t>Nombre de personnes changeant de statut</w:t>
            </w:r>
          </w:p>
        </w:tc>
        <w:tc>
          <w:tcPr>
            <w:tcW w:w="964" w:type="dxa"/>
            <w:tcBorders>
              <w:bottom w:val="single" w:sz="12" w:space="0" w:color="auto"/>
            </w:tcBorders>
            <w:shd w:val="clear" w:color="auto" w:fill="auto"/>
            <w:vAlign w:val="bottom"/>
          </w:tcPr>
          <w:p w14:paraId="7768151B" w14:textId="7AB5FD8A" w:rsidR="003F192F" w:rsidRPr="00413722" w:rsidRDefault="003F192F" w:rsidP="003F192F">
            <w:pPr>
              <w:suppressAutoHyphens w:val="0"/>
              <w:spacing w:before="40" w:after="40" w:line="220" w:lineRule="exact"/>
              <w:jc w:val="right"/>
              <w:rPr>
                <w:rFonts w:eastAsia="휴먼명조"/>
                <w:sz w:val="18"/>
                <w:shd w:val="clear" w:color="auto" w:fill="FFFFFF"/>
              </w:rPr>
            </w:pPr>
            <w:r w:rsidRPr="00560138">
              <w:rPr>
                <w:rFonts w:hint="eastAsia"/>
                <w:sz w:val="18"/>
              </w:rPr>
              <w:t>1</w:t>
            </w:r>
            <w:r w:rsidRPr="00560138">
              <w:rPr>
                <w:sz w:val="18"/>
              </w:rPr>
              <w:t>1</w:t>
            </w:r>
          </w:p>
        </w:tc>
        <w:tc>
          <w:tcPr>
            <w:tcW w:w="964" w:type="dxa"/>
            <w:tcBorders>
              <w:bottom w:val="single" w:sz="12" w:space="0" w:color="auto"/>
            </w:tcBorders>
            <w:shd w:val="clear" w:color="auto" w:fill="auto"/>
            <w:vAlign w:val="bottom"/>
          </w:tcPr>
          <w:p w14:paraId="6EFEAF55" w14:textId="6B21CF3B" w:rsidR="003F192F" w:rsidRPr="00413722" w:rsidRDefault="003F192F" w:rsidP="003F192F">
            <w:pPr>
              <w:suppressAutoHyphens w:val="0"/>
              <w:spacing w:before="40" w:after="40" w:line="220" w:lineRule="exact"/>
              <w:jc w:val="right"/>
              <w:rPr>
                <w:rFonts w:eastAsia="휴먼명조"/>
                <w:sz w:val="18"/>
              </w:rPr>
            </w:pPr>
            <w:r w:rsidRPr="00560138">
              <w:rPr>
                <w:rFonts w:hint="eastAsia"/>
                <w:sz w:val="18"/>
              </w:rPr>
              <w:t>1</w:t>
            </w:r>
            <w:r w:rsidRPr="00560138">
              <w:rPr>
                <w:sz w:val="18"/>
              </w:rPr>
              <w:t>1</w:t>
            </w:r>
          </w:p>
        </w:tc>
        <w:tc>
          <w:tcPr>
            <w:tcW w:w="964" w:type="dxa"/>
            <w:tcBorders>
              <w:bottom w:val="single" w:sz="12" w:space="0" w:color="auto"/>
            </w:tcBorders>
            <w:shd w:val="clear" w:color="auto" w:fill="auto"/>
            <w:vAlign w:val="bottom"/>
          </w:tcPr>
          <w:p w14:paraId="3B9939E7" w14:textId="2FFEB358" w:rsidR="003F192F" w:rsidRPr="00413722" w:rsidRDefault="003F192F" w:rsidP="003F192F">
            <w:pPr>
              <w:suppressAutoHyphens w:val="0"/>
              <w:spacing w:before="40" w:after="40" w:line="220" w:lineRule="exact"/>
              <w:jc w:val="right"/>
              <w:rPr>
                <w:rFonts w:eastAsia="휴먼명조"/>
                <w:sz w:val="18"/>
              </w:rPr>
            </w:pPr>
            <w:r w:rsidRPr="00560138">
              <w:rPr>
                <w:rFonts w:hint="eastAsia"/>
                <w:sz w:val="18"/>
              </w:rPr>
              <w:t>1</w:t>
            </w:r>
            <w:r w:rsidRPr="00560138">
              <w:rPr>
                <w:sz w:val="18"/>
              </w:rPr>
              <w:t>7</w:t>
            </w:r>
          </w:p>
        </w:tc>
        <w:tc>
          <w:tcPr>
            <w:tcW w:w="964" w:type="dxa"/>
            <w:tcBorders>
              <w:bottom w:val="single" w:sz="12" w:space="0" w:color="auto"/>
            </w:tcBorders>
            <w:shd w:val="clear" w:color="auto" w:fill="auto"/>
            <w:vAlign w:val="bottom"/>
          </w:tcPr>
          <w:p w14:paraId="004F2DA9" w14:textId="17E4BDB1" w:rsidR="003F192F" w:rsidRPr="00413722" w:rsidRDefault="003F192F" w:rsidP="003F192F">
            <w:pPr>
              <w:suppressAutoHyphens w:val="0"/>
              <w:spacing w:before="40" w:after="40" w:line="220" w:lineRule="exact"/>
              <w:jc w:val="right"/>
              <w:rPr>
                <w:rFonts w:eastAsia="휴먼명조"/>
                <w:sz w:val="18"/>
              </w:rPr>
            </w:pPr>
            <w:r w:rsidRPr="00560138">
              <w:rPr>
                <w:rFonts w:hint="eastAsia"/>
                <w:sz w:val="18"/>
              </w:rPr>
              <w:t>1</w:t>
            </w:r>
            <w:r w:rsidRPr="00560138">
              <w:rPr>
                <w:sz w:val="18"/>
              </w:rPr>
              <w:t>4</w:t>
            </w:r>
          </w:p>
        </w:tc>
        <w:tc>
          <w:tcPr>
            <w:tcW w:w="964" w:type="dxa"/>
            <w:tcBorders>
              <w:bottom w:val="single" w:sz="12" w:space="0" w:color="auto"/>
            </w:tcBorders>
            <w:shd w:val="clear" w:color="auto" w:fill="auto"/>
            <w:vAlign w:val="bottom"/>
          </w:tcPr>
          <w:p w14:paraId="78975E98" w14:textId="72158609" w:rsidR="003F192F" w:rsidRPr="00413722" w:rsidRDefault="003F192F" w:rsidP="003F192F">
            <w:pPr>
              <w:suppressAutoHyphens w:val="0"/>
              <w:spacing w:before="40" w:after="40" w:line="220" w:lineRule="exact"/>
              <w:jc w:val="right"/>
              <w:rPr>
                <w:rFonts w:eastAsia="휴먼명조"/>
                <w:sz w:val="18"/>
              </w:rPr>
            </w:pPr>
            <w:r w:rsidRPr="00560138">
              <w:rPr>
                <w:rFonts w:hint="eastAsia"/>
                <w:sz w:val="18"/>
              </w:rPr>
              <w:t>2</w:t>
            </w:r>
            <w:r w:rsidRPr="00560138">
              <w:rPr>
                <w:sz w:val="18"/>
              </w:rPr>
              <w:t>7</w:t>
            </w:r>
          </w:p>
        </w:tc>
        <w:tc>
          <w:tcPr>
            <w:tcW w:w="964" w:type="dxa"/>
            <w:tcBorders>
              <w:bottom w:val="single" w:sz="12" w:space="0" w:color="auto"/>
            </w:tcBorders>
            <w:shd w:val="clear" w:color="auto" w:fill="auto"/>
            <w:vAlign w:val="bottom"/>
          </w:tcPr>
          <w:p w14:paraId="6214E1E2" w14:textId="02091727" w:rsidR="003F192F" w:rsidRPr="00413722" w:rsidRDefault="003F192F" w:rsidP="003F192F">
            <w:pPr>
              <w:suppressAutoHyphens w:val="0"/>
              <w:spacing w:before="40" w:after="40" w:line="220" w:lineRule="exact"/>
              <w:jc w:val="right"/>
              <w:rPr>
                <w:rFonts w:eastAsia="휴먼명조"/>
                <w:sz w:val="18"/>
              </w:rPr>
            </w:pPr>
            <w:r w:rsidRPr="00560138">
              <w:rPr>
                <w:rFonts w:hint="eastAsia"/>
                <w:sz w:val="18"/>
              </w:rPr>
              <w:t>4</w:t>
            </w:r>
          </w:p>
        </w:tc>
      </w:tr>
    </w:tbl>
    <w:p w14:paraId="06BC6C84" w14:textId="11127B91" w:rsidR="00542C65" w:rsidRPr="00FE5B19" w:rsidRDefault="00542C65" w:rsidP="003F192F">
      <w:pPr>
        <w:pStyle w:val="SingleTxtG"/>
        <w:spacing w:before="120"/>
        <w:rPr>
          <w:lang w:val="fr-FR"/>
        </w:rPr>
      </w:pPr>
      <w:r w:rsidRPr="00FE5B19">
        <w:rPr>
          <w:bCs/>
          <w:lang w:val="fr-FR"/>
        </w:rPr>
        <w:t>90.</w:t>
      </w:r>
      <w:r w:rsidRPr="00FE5B19">
        <w:rPr>
          <w:bCs/>
          <w:lang w:val="fr-FR"/>
        </w:rPr>
        <w:tab/>
      </w:r>
      <w:r>
        <w:rPr>
          <w:lang w:val="fr-FR"/>
        </w:rPr>
        <w:t>Le Gouvernement emploie des indicateurs de la traite des êtres humains pour collecter des informations concernant les mesures de réparation en cas d</w:t>
      </w:r>
      <w:r w:rsidR="00495B83">
        <w:rPr>
          <w:lang w:val="fr-FR"/>
        </w:rPr>
        <w:t>’</w:t>
      </w:r>
      <w:r>
        <w:rPr>
          <w:lang w:val="fr-FR"/>
        </w:rPr>
        <w:t>agression sexuelle. Le Ministère de la justice exige la soumission de réponses au questionnaire sur ces indicateurs lorsqu</w:t>
      </w:r>
      <w:r w:rsidR="00495B83">
        <w:rPr>
          <w:lang w:val="fr-FR"/>
        </w:rPr>
        <w:t>’</w:t>
      </w:r>
      <w:r>
        <w:rPr>
          <w:lang w:val="fr-FR"/>
        </w:rPr>
        <w:t>il octroie des permis d</w:t>
      </w:r>
      <w:r w:rsidR="00495B83">
        <w:rPr>
          <w:lang w:val="fr-FR"/>
        </w:rPr>
        <w:t>’</w:t>
      </w:r>
      <w:r>
        <w:rPr>
          <w:lang w:val="fr-FR"/>
        </w:rPr>
        <w:t>emploi de personnes titulaires d</w:t>
      </w:r>
      <w:r w:rsidR="00495B83">
        <w:rPr>
          <w:lang w:val="fr-FR"/>
        </w:rPr>
        <w:t>’</w:t>
      </w:r>
      <w:r>
        <w:rPr>
          <w:lang w:val="fr-FR"/>
        </w:rPr>
        <w:t>un visa pour travailler dans les arts du spectacle (visa E-6) qui poursuivent des activités les exposants à des préjudices (visa E-6-2). Il transfère les victimes recensées aux organismes compétents, comme l</w:t>
      </w:r>
      <w:r w:rsidR="00495B83">
        <w:rPr>
          <w:lang w:val="fr-FR"/>
        </w:rPr>
        <w:t>’</w:t>
      </w:r>
      <w:r>
        <w:rPr>
          <w:lang w:val="fr-FR"/>
        </w:rPr>
        <w:t>Organisation pour les droits humains des migrantes en Corée. Le questionnaire sur les indicateurs est disponible en coréen et en anglais, et les personnes qui doivent y répondre sont physiquement séparées de leur employeur lorsqu</w:t>
      </w:r>
      <w:r w:rsidR="00495B83">
        <w:rPr>
          <w:lang w:val="fr-FR"/>
        </w:rPr>
        <w:t>’</w:t>
      </w:r>
      <w:r>
        <w:rPr>
          <w:lang w:val="fr-FR"/>
        </w:rPr>
        <w:t>elles le remplissent. Le Ministère de la justice a traduit en anglais, en tagalog et en russe les directives pour la prévention de la traite des êtres humains publiées par la Commission nationale des droits de l</w:t>
      </w:r>
      <w:r w:rsidR="00495B83">
        <w:rPr>
          <w:lang w:val="fr-FR"/>
        </w:rPr>
        <w:t>’</w:t>
      </w:r>
      <w:r>
        <w:rPr>
          <w:lang w:val="fr-FR"/>
        </w:rPr>
        <w:t>homme, a distribué des exemplaires de ces directives à tous les bureaux régionaux de l</w:t>
      </w:r>
      <w:r w:rsidR="00495B83">
        <w:rPr>
          <w:lang w:val="fr-FR"/>
        </w:rPr>
        <w:t>’</w:t>
      </w:r>
      <w:r>
        <w:rPr>
          <w:lang w:val="fr-FR"/>
        </w:rPr>
        <w:t>immigration, et a recommandé à ces derniers de s</w:t>
      </w:r>
      <w:r w:rsidR="00495B83">
        <w:rPr>
          <w:lang w:val="fr-FR"/>
        </w:rPr>
        <w:t>’</w:t>
      </w:r>
      <w:r>
        <w:rPr>
          <w:lang w:val="fr-FR"/>
        </w:rPr>
        <w:t>y reporter lorsqu</w:t>
      </w:r>
      <w:r w:rsidR="00495B83">
        <w:rPr>
          <w:lang w:val="fr-FR"/>
        </w:rPr>
        <w:t>’</w:t>
      </w:r>
      <w:r>
        <w:rPr>
          <w:lang w:val="fr-FR"/>
        </w:rPr>
        <w:t>ils traitent d</w:t>
      </w:r>
      <w:r w:rsidR="00495B83">
        <w:rPr>
          <w:lang w:val="fr-FR"/>
        </w:rPr>
        <w:t>’</w:t>
      </w:r>
      <w:r>
        <w:rPr>
          <w:lang w:val="fr-FR"/>
        </w:rPr>
        <w:t>affaires concernant des membres de la population vulnérables à des agressions sexuelles. Entre</w:t>
      </w:r>
      <w:r w:rsidR="00A462D7">
        <w:rPr>
          <w:lang w:val="fr-FR"/>
        </w:rPr>
        <w:t xml:space="preserve"> </w:t>
      </w:r>
      <w:r>
        <w:rPr>
          <w:lang w:val="fr-FR"/>
        </w:rPr>
        <w:t>2014 et</w:t>
      </w:r>
      <w:r w:rsidR="00A462D7">
        <w:rPr>
          <w:lang w:val="fr-FR"/>
        </w:rPr>
        <w:t xml:space="preserve"> </w:t>
      </w:r>
      <w:r>
        <w:rPr>
          <w:lang w:val="fr-FR"/>
        </w:rPr>
        <w:t>2019, le ministère a participé aux inspections menées de manière concertée, deux fois par an, par les ministères compétents sous la direction du Ministère de l</w:t>
      </w:r>
      <w:r w:rsidR="00495B83">
        <w:rPr>
          <w:lang w:val="fr-FR"/>
        </w:rPr>
        <w:t>’</w:t>
      </w:r>
      <w:r>
        <w:rPr>
          <w:lang w:val="fr-FR"/>
        </w:rPr>
        <w:t>égalité des sexes et de la famille dans les clubs et les bars réservés aux étrangers (aucune inspection n</w:t>
      </w:r>
      <w:r w:rsidR="00495B83">
        <w:rPr>
          <w:lang w:val="fr-FR"/>
        </w:rPr>
        <w:t>’</w:t>
      </w:r>
      <w:r>
        <w:rPr>
          <w:lang w:val="fr-FR"/>
        </w:rPr>
        <w:t>a eu lieu en</w:t>
      </w:r>
      <w:r w:rsidR="00A462D7">
        <w:rPr>
          <w:lang w:val="fr-FR"/>
        </w:rPr>
        <w:t xml:space="preserve"> </w:t>
      </w:r>
      <w:r>
        <w:rPr>
          <w:lang w:val="fr-FR"/>
        </w:rPr>
        <w:t>2020 ou au premier semestre de</w:t>
      </w:r>
      <w:r w:rsidR="00A462D7">
        <w:rPr>
          <w:lang w:val="fr-FR"/>
        </w:rPr>
        <w:t xml:space="preserve"> </w:t>
      </w:r>
      <w:r>
        <w:rPr>
          <w:lang w:val="fr-FR"/>
        </w:rPr>
        <w:t>2021 en raison de la pandémie de COVID-19). Le Ministère de la justice procède également à des vérifications qui ont pour objet de détecter les violations des droits de l</w:t>
      </w:r>
      <w:r w:rsidR="00495B83">
        <w:rPr>
          <w:lang w:val="fr-FR"/>
        </w:rPr>
        <w:t>’</w:t>
      </w:r>
      <w:r>
        <w:rPr>
          <w:lang w:val="fr-FR"/>
        </w:rPr>
        <w:t>homme et les actions illégales, notamment la prostitution forcée et la violence sexuelle. Il a l</w:t>
      </w:r>
      <w:r w:rsidR="00495B83">
        <w:rPr>
          <w:lang w:val="fr-FR"/>
        </w:rPr>
        <w:t>’</w:t>
      </w:r>
      <w:r>
        <w:rPr>
          <w:lang w:val="fr-FR"/>
        </w:rPr>
        <w:t>intention de tenir des consultations avec, entre autres, le Ministère de l</w:t>
      </w:r>
      <w:r w:rsidR="00495B83">
        <w:rPr>
          <w:lang w:val="fr-FR"/>
        </w:rPr>
        <w:t>’</w:t>
      </w:r>
      <w:r>
        <w:rPr>
          <w:lang w:val="fr-FR"/>
        </w:rPr>
        <w:t>égalité des sexes et de la famille sur les moyens de promouvoir efficacement les services ainsi que les réparations dont pourraient bénéficier les migrantes victimes de violence fondée sur le genre</w:t>
      </w:r>
      <w:r w:rsidRPr="00FE5B19">
        <w:rPr>
          <w:lang w:val="fr-FR"/>
        </w:rPr>
        <w:t>.</w:t>
      </w:r>
    </w:p>
    <w:p w14:paraId="059BC67E" w14:textId="64FDAA0B" w:rsidR="00542C65" w:rsidRPr="00FE5B19" w:rsidRDefault="00542C65" w:rsidP="00542C65">
      <w:pPr>
        <w:pStyle w:val="SingleTxtG"/>
        <w:rPr>
          <w:rFonts w:eastAsia="휴먼명조"/>
          <w:sz w:val="24"/>
          <w:szCs w:val="24"/>
          <w:lang w:val="fr-FR"/>
        </w:rPr>
      </w:pPr>
      <w:r w:rsidRPr="00FE5B19">
        <w:rPr>
          <w:rFonts w:eastAsia="휴먼명조"/>
          <w:bCs/>
          <w:lang w:val="fr-FR"/>
        </w:rPr>
        <w:t>91.</w:t>
      </w:r>
      <w:r w:rsidRPr="00FE5B19">
        <w:rPr>
          <w:rFonts w:eastAsia="휴먼명조"/>
          <w:bCs/>
          <w:lang w:val="fr-FR"/>
        </w:rPr>
        <w:tab/>
      </w:r>
      <w:r>
        <w:rPr>
          <w:lang w:val="fr-FR"/>
        </w:rPr>
        <w:t>En</w:t>
      </w:r>
      <w:r w:rsidR="00A462D7">
        <w:rPr>
          <w:lang w:val="fr-FR"/>
        </w:rPr>
        <w:t xml:space="preserve"> </w:t>
      </w:r>
      <w:r>
        <w:rPr>
          <w:lang w:val="fr-FR"/>
        </w:rPr>
        <w:t>2015, le ministère public a publié un guide des droits des personnes étrangères victimes d</w:t>
      </w:r>
      <w:r w:rsidR="00495B83">
        <w:rPr>
          <w:lang w:val="fr-FR"/>
        </w:rPr>
        <w:t>’</w:t>
      </w:r>
      <w:r>
        <w:rPr>
          <w:lang w:val="fr-FR"/>
        </w:rPr>
        <w:t>infractions pénales et du soutien dont elles peuvent bénéficier, qui a été traduit en anglais, en chinois, en japonais et en vietnamien, et en a distribué des exemplaires au Bureau du Procureur, à diverses ambassades et à des organisations chargées des affaires des étrangers, notamment le Centre de soutien aux victimes, le Centre de soutien aux familles multiculturelles et le Centre coréen de soutien aux étrangers. Ce guide, qui a été traduit en 11 langues supplémentaires, y compris le thaï, en</w:t>
      </w:r>
      <w:r w:rsidR="00A462D7">
        <w:rPr>
          <w:lang w:val="fr-FR"/>
        </w:rPr>
        <w:t xml:space="preserve"> </w:t>
      </w:r>
      <w:r>
        <w:rPr>
          <w:lang w:val="fr-FR"/>
        </w:rPr>
        <w:t>2019, puis en arabe et en russe en</w:t>
      </w:r>
      <w:r w:rsidR="00A462D7">
        <w:rPr>
          <w:lang w:val="fr-FR"/>
        </w:rPr>
        <w:t xml:space="preserve"> </w:t>
      </w:r>
      <w:r>
        <w:rPr>
          <w:lang w:val="fr-FR"/>
        </w:rPr>
        <w:t>2020, est actuellement disponible en 17 langues</w:t>
      </w:r>
      <w:r w:rsidRPr="00A15CCB">
        <w:rPr>
          <w:rStyle w:val="Appelnotedebasdep"/>
          <w:lang w:val="fr-FR"/>
        </w:rPr>
        <w:footnoteReference w:id="21"/>
      </w:r>
      <w:r>
        <w:rPr>
          <w:lang w:val="fr-FR"/>
        </w:rPr>
        <w:t>.</w:t>
      </w:r>
    </w:p>
    <w:p w14:paraId="441A8EA3" w14:textId="31C8AD80" w:rsidR="00542C65" w:rsidRPr="00DE6DB5" w:rsidRDefault="00542C65" w:rsidP="00542C65">
      <w:pPr>
        <w:pStyle w:val="SingleTxtG"/>
        <w:rPr>
          <w:lang w:val="fr-FR"/>
        </w:rPr>
      </w:pPr>
      <w:r w:rsidRPr="00FE5B19">
        <w:rPr>
          <w:bCs/>
          <w:lang w:val="fr-FR"/>
        </w:rPr>
        <w:t>92.</w:t>
      </w:r>
      <w:r w:rsidRPr="00FE5B19">
        <w:rPr>
          <w:bCs/>
          <w:lang w:val="fr-FR"/>
        </w:rPr>
        <w:tab/>
      </w:r>
      <w:r>
        <w:rPr>
          <w:lang w:val="fr-FR"/>
        </w:rPr>
        <w:t>En</w:t>
      </w:r>
      <w:r w:rsidR="00A462D7">
        <w:rPr>
          <w:lang w:val="fr-FR"/>
        </w:rPr>
        <w:t xml:space="preserve"> </w:t>
      </w:r>
      <w:r>
        <w:rPr>
          <w:lang w:val="fr-FR"/>
        </w:rPr>
        <w:t>2019, le ministère public a publié une brochure décrivant le système de soutien qu</w:t>
      </w:r>
      <w:r w:rsidR="00495B83">
        <w:rPr>
          <w:lang w:val="fr-FR"/>
        </w:rPr>
        <w:t>’</w:t>
      </w:r>
      <w:r>
        <w:rPr>
          <w:lang w:val="fr-FR"/>
        </w:rPr>
        <w:t>il a mis en place pour protéger les victimes d</w:t>
      </w:r>
      <w:r w:rsidR="00495B83">
        <w:rPr>
          <w:lang w:val="fr-FR"/>
        </w:rPr>
        <w:t>’</w:t>
      </w:r>
      <w:r>
        <w:rPr>
          <w:lang w:val="fr-FR"/>
        </w:rPr>
        <w:t>infractions pénales, qui a été traduite en 16 langues</w:t>
      </w:r>
      <w:r w:rsidR="00DE6DB5" w:rsidRPr="00A15CCB">
        <w:rPr>
          <w:rStyle w:val="Appelnotedebasdep"/>
          <w:lang w:val="fr-FR"/>
        </w:rPr>
        <w:footnoteReference w:id="22"/>
      </w:r>
      <w:r>
        <w:rPr>
          <w:lang w:val="fr-FR"/>
        </w:rPr>
        <w:t xml:space="preserve"> et distribuée aux organismes pertinents qui s</w:t>
      </w:r>
      <w:r w:rsidR="00495B83">
        <w:rPr>
          <w:lang w:val="fr-FR"/>
        </w:rPr>
        <w:t>’</w:t>
      </w:r>
      <w:r>
        <w:rPr>
          <w:lang w:val="fr-FR"/>
        </w:rPr>
        <w:t>occupent principalement des étrangers, y compris les ambassades de Corée de chaque pays. Cette même année, les services de soutien aux victimes des bureaux du ministère public situés sur l</w:t>
      </w:r>
      <w:r w:rsidR="00495B83">
        <w:rPr>
          <w:lang w:val="fr-FR"/>
        </w:rPr>
        <w:t>’</w:t>
      </w:r>
      <w:r>
        <w:rPr>
          <w:lang w:val="fr-FR"/>
        </w:rPr>
        <w:t>ensemble du territoire ont lancé le service d</w:t>
      </w:r>
      <w:r w:rsidR="00495B83">
        <w:rPr>
          <w:lang w:val="fr-FR"/>
        </w:rPr>
        <w:t>’</w:t>
      </w:r>
      <w:r>
        <w:rPr>
          <w:lang w:val="fr-FR"/>
        </w:rPr>
        <w:t>entretien téléphonique avec interprétation du Centre d</w:t>
      </w:r>
      <w:r w:rsidR="00495B83">
        <w:rPr>
          <w:lang w:val="fr-FR"/>
        </w:rPr>
        <w:t>’</w:t>
      </w:r>
      <w:r>
        <w:rPr>
          <w:lang w:val="fr-FR"/>
        </w:rPr>
        <w:t>information générale du Ministère de la justice mis en place pour les étrangers dans le but de fournir des conseils aux victimes étrangères d</w:t>
      </w:r>
      <w:r w:rsidR="00495B83">
        <w:rPr>
          <w:lang w:val="fr-FR"/>
        </w:rPr>
        <w:t>’</w:t>
      </w:r>
      <w:r>
        <w:rPr>
          <w:lang w:val="fr-FR"/>
        </w:rPr>
        <w:t>infractions. En</w:t>
      </w:r>
      <w:r w:rsidR="00A462D7">
        <w:rPr>
          <w:lang w:val="fr-FR"/>
        </w:rPr>
        <w:t xml:space="preserve"> </w:t>
      </w:r>
      <w:r>
        <w:rPr>
          <w:lang w:val="fr-FR"/>
        </w:rPr>
        <w:t>2020, le ministère public a traduit et sous</w:t>
      </w:r>
      <w:r w:rsidR="00DE6DB5">
        <w:rPr>
          <w:lang w:val="fr-FR"/>
        </w:rPr>
        <w:noBreakHyphen/>
      </w:r>
      <w:r>
        <w:rPr>
          <w:lang w:val="fr-FR"/>
        </w:rPr>
        <w:t>titré en cinq langues (anglais, chinois, thaï, vietnamien et russe) une vidéo du guide des droits des personnes étrangères victimes d</w:t>
      </w:r>
      <w:r w:rsidR="00495B83">
        <w:rPr>
          <w:lang w:val="fr-FR"/>
        </w:rPr>
        <w:t>’</w:t>
      </w:r>
      <w:r>
        <w:rPr>
          <w:lang w:val="fr-FR"/>
        </w:rPr>
        <w:t xml:space="preserve">infractions et du soutien dont elles peuvent bénéficier et a promu cette vidéo sur Migrant Network TV. La vidéo a également été présentée sur les chaînes des </w:t>
      </w:r>
      <w:proofErr w:type="spellStart"/>
      <w:r>
        <w:rPr>
          <w:lang w:val="fr-FR"/>
        </w:rPr>
        <w:t>médias</w:t>
      </w:r>
      <w:proofErr w:type="spellEnd"/>
      <w:r>
        <w:rPr>
          <w:lang w:val="fr-FR"/>
        </w:rPr>
        <w:t xml:space="preserve"> sociaux consacrées à l</w:t>
      </w:r>
      <w:r w:rsidR="00495B83">
        <w:rPr>
          <w:lang w:val="fr-FR"/>
        </w:rPr>
        <w:t>’</w:t>
      </w:r>
      <w:r>
        <w:rPr>
          <w:lang w:val="fr-FR"/>
        </w:rPr>
        <w:t xml:space="preserve">appui aux victimes, notamment le compte Facebook de la Division criminelle IV du Bureau du Procureur général et sur </w:t>
      </w:r>
      <w:r>
        <w:rPr>
          <w:lang w:val="fr-FR"/>
        </w:rPr>
        <w:lastRenderedPageBreak/>
        <w:t xml:space="preserve">YouTube. Le ministère public déploie des efforts supplémentaires pour protéger les droits </w:t>
      </w:r>
      <w:r w:rsidRPr="00DE6DB5">
        <w:rPr>
          <w:lang w:val="fr-FR"/>
        </w:rPr>
        <w:t>des personnes étrangères, notamment des migrantes, victimes d</w:t>
      </w:r>
      <w:r w:rsidR="00495B83">
        <w:rPr>
          <w:lang w:val="fr-FR"/>
        </w:rPr>
        <w:t>’</w:t>
      </w:r>
      <w:r w:rsidRPr="00DE6DB5">
        <w:rPr>
          <w:lang w:val="fr-FR"/>
        </w:rPr>
        <w:t>infractions.</w:t>
      </w:r>
    </w:p>
    <w:p w14:paraId="49DEEC44" w14:textId="36A53776" w:rsidR="00542C65" w:rsidRPr="00FE5B19" w:rsidRDefault="00542C65" w:rsidP="00542C65">
      <w:pPr>
        <w:pStyle w:val="SingleTxtG"/>
        <w:rPr>
          <w:lang w:val="fr-FR"/>
        </w:rPr>
      </w:pPr>
      <w:r w:rsidRPr="00DE6DB5">
        <w:rPr>
          <w:bCs/>
          <w:lang w:val="fr-FR"/>
        </w:rPr>
        <w:t>93.</w:t>
      </w:r>
      <w:r w:rsidRPr="00DE6DB5">
        <w:rPr>
          <w:bCs/>
          <w:lang w:val="fr-FR"/>
        </w:rPr>
        <w:tab/>
      </w:r>
      <w:r w:rsidRPr="00DE6DB5">
        <w:rPr>
          <w:lang w:val="fr-FR"/>
        </w:rPr>
        <w:t>Le système coréen actuel ne donne pas lieu à l</w:t>
      </w:r>
      <w:r w:rsidR="00495B83">
        <w:rPr>
          <w:lang w:val="fr-FR"/>
        </w:rPr>
        <w:t>’</w:t>
      </w:r>
      <w:r w:rsidRPr="00DE6DB5">
        <w:rPr>
          <w:lang w:val="fr-FR"/>
        </w:rPr>
        <w:t>octroi d</w:t>
      </w:r>
      <w:r w:rsidR="00495B83">
        <w:rPr>
          <w:lang w:val="fr-FR"/>
        </w:rPr>
        <w:t>’</w:t>
      </w:r>
      <w:r w:rsidRPr="00DE6DB5">
        <w:rPr>
          <w:lang w:val="fr-FR"/>
        </w:rPr>
        <w:t>un soutien médical et psychologique aux victimes étrangères se trouvant en situation irrégulière sur le territoire en raison de la situation</w:t>
      </w:r>
      <w:r>
        <w:rPr>
          <w:lang w:val="fr-FR"/>
        </w:rPr>
        <w:t xml:space="preserve"> budgétaire du Fonds pour la protection des victimes d</w:t>
      </w:r>
      <w:r w:rsidR="00495B83">
        <w:rPr>
          <w:lang w:val="fr-FR"/>
        </w:rPr>
        <w:t>’</w:t>
      </w:r>
      <w:r>
        <w:rPr>
          <w:lang w:val="fr-FR"/>
        </w:rPr>
        <w:t>infractions, etc. Le Gouvernement prévoit d</w:t>
      </w:r>
      <w:r w:rsidR="00495B83">
        <w:rPr>
          <w:lang w:val="fr-FR"/>
        </w:rPr>
        <w:t>’</w:t>
      </w:r>
      <w:r>
        <w:rPr>
          <w:lang w:val="fr-FR"/>
        </w:rPr>
        <w:t>étendre cette couverture aux victimes étrangères en dégageant les ressources budgétaires nécessaires pour assurer un soutien juridique, médical et psychologique à ces dernières, quel que soit leur statut au regard du séjour, si les faits prouvent de manière incontestable qu</w:t>
      </w:r>
      <w:r w:rsidR="00495B83">
        <w:rPr>
          <w:lang w:val="fr-FR"/>
        </w:rPr>
        <w:t>’</w:t>
      </w:r>
      <w:r>
        <w:rPr>
          <w:lang w:val="fr-FR"/>
        </w:rPr>
        <w:t>elles ont été victimes d</w:t>
      </w:r>
      <w:r w:rsidR="00495B83">
        <w:rPr>
          <w:lang w:val="fr-FR"/>
        </w:rPr>
        <w:t>’</w:t>
      </w:r>
      <w:r>
        <w:rPr>
          <w:lang w:val="fr-FR"/>
        </w:rPr>
        <w:t>une infraction</w:t>
      </w:r>
      <w:r w:rsidRPr="00FE5B19">
        <w:rPr>
          <w:lang w:val="fr-FR"/>
        </w:rPr>
        <w:t>.</w:t>
      </w:r>
    </w:p>
    <w:p w14:paraId="081AB982" w14:textId="2F41C522" w:rsidR="00542C65" w:rsidRPr="00FE5B19" w:rsidRDefault="00542C65" w:rsidP="00542C65">
      <w:pPr>
        <w:pStyle w:val="H1G"/>
        <w:rPr>
          <w:lang w:val="fr-FR"/>
        </w:rPr>
      </w:pPr>
      <w:r w:rsidRPr="00FE5B19">
        <w:rPr>
          <w:lang w:val="fr-FR"/>
        </w:rPr>
        <w:tab/>
        <w:t>D.</w:t>
      </w:r>
      <w:r w:rsidRPr="00FE5B19">
        <w:rPr>
          <w:lang w:val="fr-FR"/>
        </w:rPr>
        <w:tab/>
      </w:r>
      <w:r>
        <w:rPr>
          <w:bCs/>
          <w:lang w:val="fr-FR"/>
        </w:rPr>
        <w:t xml:space="preserve">Adoption de la loi sur la prévention de la traite des êtres humains </w:t>
      </w:r>
      <w:r w:rsidR="00A462D7">
        <w:rPr>
          <w:bCs/>
          <w:lang w:val="fr-FR"/>
        </w:rPr>
        <w:br/>
      </w:r>
      <w:r>
        <w:rPr>
          <w:bCs/>
          <w:lang w:val="fr-FR"/>
        </w:rPr>
        <w:t>et la protection des victimes</w:t>
      </w:r>
    </w:p>
    <w:p w14:paraId="044B6AAD" w14:textId="68B11DB1" w:rsidR="00542C65" w:rsidRPr="00FE5B19" w:rsidRDefault="00542C65" w:rsidP="00542C65">
      <w:pPr>
        <w:pStyle w:val="SingleTxtG"/>
        <w:rPr>
          <w:lang w:val="fr-FR"/>
        </w:rPr>
      </w:pPr>
      <w:r w:rsidRPr="00FE5B19">
        <w:rPr>
          <w:bCs/>
          <w:lang w:val="fr-FR"/>
        </w:rPr>
        <w:t>94.</w:t>
      </w:r>
      <w:r w:rsidRPr="00FE5B19">
        <w:rPr>
          <w:bCs/>
          <w:lang w:val="fr-FR"/>
        </w:rPr>
        <w:tab/>
      </w:r>
      <w:r>
        <w:rPr>
          <w:lang w:val="fr-FR"/>
        </w:rPr>
        <w:t>Le Comité a recommandé au Gouvernement d</w:t>
      </w:r>
      <w:r w:rsidR="00495B83">
        <w:rPr>
          <w:lang w:val="fr-FR"/>
        </w:rPr>
        <w:t>’</w:t>
      </w:r>
      <w:r>
        <w:rPr>
          <w:lang w:val="fr-FR"/>
        </w:rPr>
        <w:t>adopter une loi complète sur la traite des êtres humains, de faciliter le dépôt de plaintes par les victimes et de veiller à ce que les responsables répondent de leurs actes et que les victimes aient accès à une réparation adéquate, y compris la réadaptation (CERD/C/KOR/CO/17-19, par. 26</w:t>
      </w:r>
      <w:r w:rsidRPr="00FE5B19">
        <w:rPr>
          <w:lang w:val="fr-FR"/>
        </w:rPr>
        <w:t>).</w:t>
      </w:r>
    </w:p>
    <w:p w14:paraId="5C481609" w14:textId="5585268F" w:rsidR="00542C65" w:rsidRPr="00FE5B19" w:rsidRDefault="00542C65" w:rsidP="00542C65">
      <w:pPr>
        <w:pStyle w:val="SingleTxtG"/>
        <w:rPr>
          <w:lang w:val="fr-FR"/>
        </w:rPr>
      </w:pPr>
      <w:r w:rsidRPr="00FE5B19">
        <w:rPr>
          <w:bCs/>
          <w:lang w:val="fr-FR"/>
        </w:rPr>
        <w:t>95.</w:t>
      </w:r>
      <w:r w:rsidRPr="00FE5B19">
        <w:rPr>
          <w:bCs/>
          <w:lang w:val="fr-FR"/>
        </w:rPr>
        <w:tab/>
      </w:r>
      <w:r>
        <w:rPr>
          <w:lang w:val="fr-FR"/>
        </w:rPr>
        <w:t>Le Gouvernement a précisé la définition de la traite des êtres humains et les catégories d</w:t>
      </w:r>
      <w:r w:rsidR="00495B83">
        <w:rPr>
          <w:lang w:val="fr-FR"/>
        </w:rPr>
        <w:t>’</w:t>
      </w:r>
      <w:r>
        <w:rPr>
          <w:lang w:val="fr-FR"/>
        </w:rPr>
        <w:t>infractions en ce domaine pour assurer leur conformité au Protocole additionnel à la Convention des Nations Unies contre la criminalité transnationale organisée visant à prévenir, réprimer et punir la traite des personnes, en particulier des femmes et des enfants. Il a aussi élaboré un système d</w:t>
      </w:r>
      <w:r w:rsidR="00495B83">
        <w:rPr>
          <w:lang w:val="fr-FR"/>
        </w:rPr>
        <w:t>’</w:t>
      </w:r>
      <w:r>
        <w:rPr>
          <w:lang w:val="fr-FR"/>
        </w:rPr>
        <w:t>aide aux victimes nationales et étrangères de la traite qui permet d</w:t>
      </w:r>
      <w:r w:rsidR="00495B83">
        <w:rPr>
          <w:lang w:val="fr-FR"/>
        </w:rPr>
        <w:t>’</w:t>
      </w:r>
      <w:r>
        <w:rPr>
          <w:lang w:val="fr-FR"/>
        </w:rPr>
        <w:t>assurer la réception des rapports d</w:t>
      </w:r>
      <w:r w:rsidR="00495B83">
        <w:rPr>
          <w:lang w:val="fr-FR"/>
        </w:rPr>
        <w:t>’</w:t>
      </w:r>
      <w:r>
        <w:rPr>
          <w:lang w:val="fr-FR"/>
        </w:rPr>
        <w:t>infraction, la poursuite d</w:t>
      </w:r>
      <w:r w:rsidR="00495B83">
        <w:rPr>
          <w:lang w:val="fr-FR"/>
        </w:rPr>
        <w:t>’</w:t>
      </w:r>
      <w:r>
        <w:rPr>
          <w:lang w:val="fr-FR"/>
        </w:rPr>
        <w:t>activités de secours, des mesures de protection, ainsi que des services d</w:t>
      </w:r>
      <w:r w:rsidR="00495B83">
        <w:rPr>
          <w:lang w:val="fr-FR"/>
        </w:rPr>
        <w:t>’</w:t>
      </w:r>
      <w:r>
        <w:rPr>
          <w:lang w:val="fr-FR"/>
        </w:rPr>
        <w:t>appui juridictionnel et médical et une aide à la subsistance. La loi sur la prévention de la traite des personnes et la protection des victimes a été adoptée le 20 avril</w:t>
      </w:r>
      <w:r w:rsidR="00A462D7">
        <w:rPr>
          <w:lang w:val="fr-FR"/>
        </w:rPr>
        <w:t xml:space="preserve"> </w:t>
      </w:r>
      <w:r>
        <w:rPr>
          <w:lang w:val="fr-FR"/>
        </w:rPr>
        <w:t>2021 et entrera en vigueur le 1</w:t>
      </w:r>
      <w:r w:rsidRPr="00E5079E">
        <w:rPr>
          <w:vertAlign w:val="superscript"/>
          <w:lang w:val="fr-FR"/>
        </w:rPr>
        <w:t>er</w:t>
      </w:r>
      <w:r>
        <w:rPr>
          <w:lang w:val="fr-FR"/>
        </w:rPr>
        <w:t> janvier</w:t>
      </w:r>
      <w:r w:rsidR="00A462D7">
        <w:rPr>
          <w:lang w:val="fr-FR"/>
        </w:rPr>
        <w:t xml:space="preserve"> </w:t>
      </w:r>
      <w:r>
        <w:rPr>
          <w:lang w:val="fr-FR"/>
        </w:rPr>
        <w:t>2023, au terme de préparatifs adéquats. Elle contient des dispositions détaillées sur l</w:t>
      </w:r>
      <w:r w:rsidR="00495B83">
        <w:rPr>
          <w:lang w:val="fr-FR"/>
        </w:rPr>
        <w:t>’</w:t>
      </w:r>
      <w:r>
        <w:rPr>
          <w:lang w:val="fr-FR"/>
        </w:rPr>
        <w:t>établissement et l</w:t>
      </w:r>
      <w:r w:rsidR="00495B83">
        <w:rPr>
          <w:lang w:val="fr-FR"/>
        </w:rPr>
        <w:t>’</w:t>
      </w:r>
      <w:r>
        <w:rPr>
          <w:lang w:val="fr-FR"/>
        </w:rPr>
        <w:t>application de mesures visant à prévenir la traite des êtres humains, y</w:t>
      </w:r>
      <w:r w:rsidR="00A462D7">
        <w:rPr>
          <w:lang w:val="fr-FR"/>
        </w:rPr>
        <w:t> </w:t>
      </w:r>
      <w:r>
        <w:rPr>
          <w:lang w:val="fr-FR"/>
        </w:rPr>
        <w:t>compris la promotion de la coopération interministérielle et la poursuite d</w:t>
      </w:r>
      <w:r w:rsidR="00495B83">
        <w:rPr>
          <w:lang w:val="fr-FR"/>
        </w:rPr>
        <w:t>’</w:t>
      </w:r>
      <w:r>
        <w:rPr>
          <w:lang w:val="fr-FR"/>
        </w:rPr>
        <w:t>activités de sensibilisation</w:t>
      </w:r>
      <w:r w:rsidRPr="00FE5B19">
        <w:rPr>
          <w:lang w:val="fr-FR"/>
        </w:rPr>
        <w:t>.</w:t>
      </w:r>
    </w:p>
    <w:p w14:paraId="54823108" w14:textId="5194296E" w:rsidR="00542C65" w:rsidRPr="00FE5B19" w:rsidRDefault="00542C65" w:rsidP="00542C65">
      <w:pPr>
        <w:pStyle w:val="SingleTxtG"/>
        <w:rPr>
          <w:lang w:val="fr-FR"/>
        </w:rPr>
      </w:pPr>
      <w:r w:rsidRPr="00FE5B19">
        <w:rPr>
          <w:bCs/>
          <w:lang w:val="fr-FR"/>
        </w:rPr>
        <w:t>96.</w:t>
      </w:r>
      <w:r w:rsidRPr="00FE5B19">
        <w:rPr>
          <w:bCs/>
          <w:lang w:val="fr-FR"/>
        </w:rPr>
        <w:tab/>
      </w:r>
      <w:r>
        <w:rPr>
          <w:lang w:val="fr-FR"/>
        </w:rPr>
        <w:t>Le ministère public protège les victimes d</w:t>
      </w:r>
      <w:r w:rsidR="00495B83">
        <w:rPr>
          <w:lang w:val="fr-FR"/>
        </w:rPr>
        <w:t>’</w:t>
      </w:r>
      <w:r>
        <w:rPr>
          <w:lang w:val="fr-FR"/>
        </w:rPr>
        <w:t>infractions, y compris de la traite des êtres humains, qui ont subi un préjudice physique ou psychologique et leur apporte un soutien notamment au titre des frais médicaux et de subsistance. Il ne communique pas les informations personnelles des victimes d</w:t>
      </w:r>
      <w:r w:rsidR="00495B83">
        <w:rPr>
          <w:lang w:val="fr-FR"/>
        </w:rPr>
        <w:t>’</w:t>
      </w:r>
      <w:r>
        <w:rPr>
          <w:lang w:val="fr-FR"/>
        </w:rPr>
        <w:t>infractions telles que meurtre, blessure, viol, vol ou fraude, aux bureaux de l</w:t>
      </w:r>
      <w:r w:rsidR="00495B83">
        <w:rPr>
          <w:lang w:val="fr-FR"/>
        </w:rPr>
        <w:t>’</w:t>
      </w:r>
      <w:r>
        <w:rPr>
          <w:lang w:val="fr-FR"/>
        </w:rPr>
        <w:t>immigration et autres, même si ces dernières se trouvent sur le territoire en situation irrégulière. En outre, les victimes étrangères dont le permis de séjour est sur le point d</w:t>
      </w:r>
      <w:r w:rsidR="00495B83">
        <w:rPr>
          <w:lang w:val="fr-FR"/>
        </w:rPr>
        <w:t>’</w:t>
      </w:r>
      <w:r>
        <w:rPr>
          <w:lang w:val="fr-FR"/>
        </w:rPr>
        <w:t>arriver à expiration, mais dans le cas desquels des enquêtes ou des procès pour agression sexuelle, violence domestique ou maltraitance d</w:t>
      </w:r>
      <w:r w:rsidR="00495B83">
        <w:rPr>
          <w:lang w:val="fr-FR"/>
        </w:rPr>
        <w:t>’</w:t>
      </w:r>
      <w:r>
        <w:rPr>
          <w:lang w:val="fr-FR"/>
        </w:rPr>
        <w:t>enfants sont en cours, peuvent demander une prolongation de leur séjour jusqu</w:t>
      </w:r>
      <w:r w:rsidR="00495B83">
        <w:rPr>
          <w:lang w:val="fr-FR"/>
        </w:rPr>
        <w:t>’</w:t>
      </w:r>
      <w:r>
        <w:rPr>
          <w:lang w:val="fr-FR"/>
        </w:rPr>
        <w:t>à l</w:t>
      </w:r>
      <w:r w:rsidR="00495B83">
        <w:rPr>
          <w:lang w:val="fr-FR"/>
        </w:rPr>
        <w:t>’</w:t>
      </w:r>
      <w:r>
        <w:rPr>
          <w:lang w:val="fr-FR"/>
        </w:rPr>
        <w:t>achèvement complet des procédures. Elles peuvent aussi obtenir une nouvelle prolongation de leur séjour à l</w:t>
      </w:r>
      <w:r w:rsidR="00495B83">
        <w:rPr>
          <w:lang w:val="fr-FR"/>
        </w:rPr>
        <w:t>’</w:t>
      </w:r>
      <w:r>
        <w:rPr>
          <w:lang w:val="fr-FR"/>
        </w:rPr>
        <w:t>issue de cette période si le ministère public estime que cela est nécessaire à des fins de réparation</w:t>
      </w:r>
      <w:r w:rsidRPr="00FE5B19">
        <w:rPr>
          <w:lang w:val="fr-FR"/>
        </w:rPr>
        <w:t>.</w:t>
      </w:r>
    </w:p>
    <w:p w14:paraId="219FF0FA" w14:textId="61BF4F5B" w:rsidR="00542C65" w:rsidRPr="00FE5B19" w:rsidRDefault="00A462D7" w:rsidP="00A462D7">
      <w:pPr>
        <w:pStyle w:val="H1G"/>
        <w:rPr>
          <w:lang w:val="fr-FR"/>
        </w:rPr>
      </w:pPr>
      <w:r>
        <w:tab/>
      </w:r>
      <w:r>
        <w:tab/>
      </w:r>
      <w:r w:rsidR="00542C65" w:rsidRPr="00A462D7">
        <w:t>Article 7</w:t>
      </w:r>
      <w:r w:rsidR="00542C65" w:rsidRPr="00A462D7">
        <w:br/>
        <w:t>Mesures dans les domaines de l</w:t>
      </w:r>
      <w:r w:rsidR="00495B83">
        <w:t>’</w:t>
      </w:r>
      <w:r w:rsidR="00542C65" w:rsidRPr="00A462D7">
        <w:t xml:space="preserve">éducation, de la culture </w:t>
      </w:r>
      <w:r>
        <w:br/>
      </w:r>
      <w:r w:rsidR="00542C65" w:rsidRPr="00A462D7">
        <w:t>et de l</w:t>
      </w:r>
      <w:r w:rsidR="00495B83">
        <w:t>’</w:t>
      </w:r>
      <w:proofErr w:type="spellStart"/>
      <w:r w:rsidR="00542C65" w:rsidRPr="00A462D7">
        <w:t>info</w:t>
      </w:r>
      <w:r w:rsidR="00747F72">
        <w:t>r</w:t>
      </w:r>
      <w:r w:rsidR="00542C65">
        <w:rPr>
          <w:bCs/>
          <w:lang w:val="fr-FR"/>
        </w:rPr>
        <w:t>mation</w:t>
      </w:r>
      <w:proofErr w:type="spellEnd"/>
      <w:r w:rsidR="00542C65">
        <w:rPr>
          <w:bCs/>
          <w:lang w:val="fr-FR"/>
        </w:rPr>
        <w:t xml:space="preserve"> pour lutter contre les préjugés </w:t>
      </w:r>
      <w:r w:rsidR="007947EB">
        <w:rPr>
          <w:bCs/>
          <w:lang w:val="fr-FR"/>
        </w:rPr>
        <w:br/>
      </w:r>
      <w:r w:rsidR="00542C65">
        <w:rPr>
          <w:bCs/>
          <w:lang w:val="fr-FR"/>
        </w:rPr>
        <w:t>vecteurs de discrimination raciale</w:t>
      </w:r>
    </w:p>
    <w:p w14:paraId="0FEC5DF9" w14:textId="77777777" w:rsidR="00542C65" w:rsidRPr="00A462D7" w:rsidRDefault="00542C65" w:rsidP="00A462D7">
      <w:pPr>
        <w:pStyle w:val="H1G"/>
      </w:pPr>
      <w:r w:rsidRPr="00FE5B19">
        <w:rPr>
          <w:lang w:val="fr-FR"/>
        </w:rPr>
        <w:tab/>
        <w:t>A.</w:t>
      </w:r>
      <w:r w:rsidRPr="00FE5B19">
        <w:rPr>
          <w:lang w:val="fr-FR"/>
        </w:rPr>
        <w:tab/>
      </w:r>
      <w:r>
        <w:rPr>
          <w:lang w:val="fr-FR"/>
        </w:rPr>
        <w:tab/>
        <w:t>Lutte contre les discours de haine</w:t>
      </w:r>
    </w:p>
    <w:p w14:paraId="79DDC0F1" w14:textId="53EF29E8" w:rsidR="00542C65" w:rsidRPr="00FE5B19" w:rsidRDefault="00542C65" w:rsidP="00542C65">
      <w:pPr>
        <w:pStyle w:val="SingleTxtG"/>
        <w:rPr>
          <w:lang w:val="fr-FR"/>
        </w:rPr>
      </w:pPr>
      <w:r w:rsidRPr="00FE5B19">
        <w:rPr>
          <w:bCs/>
          <w:lang w:val="fr-FR"/>
        </w:rPr>
        <w:t>97.</w:t>
      </w:r>
      <w:r w:rsidRPr="00FE5B19">
        <w:rPr>
          <w:bCs/>
          <w:lang w:val="fr-FR"/>
        </w:rPr>
        <w:tab/>
      </w:r>
      <w:r>
        <w:rPr>
          <w:lang w:val="fr-FR"/>
        </w:rPr>
        <w:t>Le Comité a recommandé au Gouvernement de prendre des mesures pour lutter fermement contre les discours de haine et d</w:t>
      </w:r>
      <w:r w:rsidR="00495B83">
        <w:rPr>
          <w:lang w:val="fr-FR"/>
        </w:rPr>
        <w:t>’</w:t>
      </w:r>
      <w:r>
        <w:rPr>
          <w:lang w:val="fr-FR"/>
        </w:rPr>
        <w:t>adopter une stratégie visant à faire disparaître les préjugés, les malentendus et la désinformation concernant les migrants et les réfugiés, à sensibiliser la population aux droits des réfugiés et à promouvoir la compréhension et la tolérance entre les réfugiés et la population locale (CERD/C/KOR/CO/17-19, par. 8 a</w:t>
      </w:r>
      <w:r w:rsidRPr="00FE5B19">
        <w:rPr>
          <w:lang w:val="fr-FR"/>
        </w:rPr>
        <w:t>)</w:t>
      </w:r>
      <w:r>
        <w:rPr>
          <w:lang w:val="fr-FR"/>
        </w:rPr>
        <w:t>)</w:t>
      </w:r>
      <w:r w:rsidRPr="00FE5B19">
        <w:rPr>
          <w:lang w:val="fr-FR"/>
        </w:rPr>
        <w:t>.</w:t>
      </w:r>
    </w:p>
    <w:p w14:paraId="4B3FD330" w14:textId="581946C3" w:rsidR="00542C65" w:rsidRPr="00E32483" w:rsidRDefault="00542C65" w:rsidP="00E32483">
      <w:pPr>
        <w:pStyle w:val="SingleTxtG"/>
      </w:pPr>
      <w:r w:rsidRPr="00FE5B19">
        <w:rPr>
          <w:rFonts w:eastAsia="휴먼명조"/>
          <w:bCs/>
          <w:lang w:val="fr-FR"/>
        </w:rPr>
        <w:t>98.</w:t>
      </w:r>
      <w:r w:rsidRPr="00FE5B19">
        <w:rPr>
          <w:rFonts w:eastAsia="휴먼명조"/>
          <w:bCs/>
          <w:lang w:val="fr-FR"/>
        </w:rPr>
        <w:tab/>
      </w:r>
      <w:r>
        <w:rPr>
          <w:lang w:val="fr-FR"/>
        </w:rPr>
        <w:t>Pour célébrer la Journée mondiale des réfugiés, le Ministère de la justice a organisé des rencontres universitaires sur le thème des réfugiés afin de recueillir l</w:t>
      </w:r>
      <w:r w:rsidR="00495B83">
        <w:rPr>
          <w:lang w:val="fr-FR"/>
        </w:rPr>
        <w:t>’</w:t>
      </w:r>
      <w:r>
        <w:rPr>
          <w:lang w:val="fr-FR"/>
        </w:rPr>
        <w:t xml:space="preserve">avis de différents </w:t>
      </w:r>
      <w:r>
        <w:rPr>
          <w:lang w:val="fr-FR"/>
        </w:rPr>
        <w:lastRenderedPageBreak/>
        <w:t>experts sur les politiques menées en ce domaine et a poursuivi les efforts qu</w:t>
      </w:r>
      <w:r w:rsidR="00495B83">
        <w:rPr>
          <w:lang w:val="fr-FR"/>
        </w:rPr>
        <w:t>’</w:t>
      </w:r>
      <w:r>
        <w:rPr>
          <w:lang w:val="fr-FR"/>
        </w:rPr>
        <w:t>il déploie pour sensibiliser le public à la question des réfugiés et promouvoir la compréhension. Le ministère a également organisé une rencontre pour célébrer le troisième anniversaire de la mise en œuvre de la loi sur les réfugiés (23 juin</w:t>
      </w:r>
      <w:r w:rsidR="00A462D7">
        <w:rPr>
          <w:lang w:val="fr-FR"/>
        </w:rPr>
        <w:t xml:space="preserve"> </w:t>
      </w:r>
      <w:r>
        <w:rPr>
          <w:lang w:val="fr-FR"/>
        </w:rPr>
        <w:t>2016), ainsi que d</w:t>
      </w:r>
      <w:r w:rsidR="00495B83">
        <w:rPr>
          <w:lang w:val="fr-FR"/>
        </w:rPr>
        <w:t>’</w:t>
      </w:r>
      <w:r>
        <w:rPr>
          <w:lang w:val="fr-FR"/>
        </w:rPr>
        <w:t>autres manifestations sur différents thèmes : les droits de l</w:t>
      </w:r>
      <w:r w:rsidR="00495B83">
        <w:rPr>
          <w:lang w:val="fr-FR"/>
        </w:rPr>
        <w:t>’</w:t>
      </w:r>
      <w:r>
        <w:rPr>
          <w:lang w:val="fr-FR"/>
        </w:rPr>
        <w:t>homme des réfugiés, l</w:t>
      </w:r>
      <w:r w:rsidR="00495B83">
        <w:rPr>
          <w:lang w:val="fr-FR"/>
        </w:rPr>
        <w:t>’</w:t>
      </w:r>
      <w:r>
        <w:rPr>
          <w:lang w:val="fr-FR"/>
        </w:rPr>
        <w:t>intérêt national et la paix dans le monde à l</w:t>
      </w:r>
      <w:r w:rsidR="00495B83">
        <w:rPr>
          <w:lang w:val="fr-FR"/>
        </w:rPr>
        <w:t>’</w:t>
      </w:r>
      <w:r>
        <w:rPr>
          <w:lang w:val="fr-FR"/>
        </w:rPr>
        <w:t>ère de la mondialisation (19 juin</w:t>
      </w:r>
      <w:r w:rsidR="00A462D7">
        <w:rPr>
          <w:lang w:val="fr-FR"/>
        </w:rPr>
        <w:t xml:space="preserve"> </w:t>
      </w:r>
      <w:r>
        <w:rPr>
          <w:lang w:val="fr-FR"/>
        </w:rPr>
        <w:t>2017), la Corée dans le monde et les réfugiés en Corée (18 juin</w:t>
      </w:r>
      <w:r w:rsidR="00A462D7">
        <w:rPr>
          <w:lang w:val="fr-FR"/>
        </w:rPr>
        <w:t xml:space="preserve"> </w:t>
      </w:r>
      <w:r>
        <w:rPr>
          <w:lang w:val="fr-FR"/>
        </w:rPr>
        <w:t>2018) et la nouvelle approche politique et la réflexion sociale sur la question des réfugiés à l</w:t>
      </w:r>
      <w:r w:rsidR="00495B83">
        <w:rPr>
          <w:lang w:val="fr-FR"/>
        </w:rPr>
        <w:t>’</w:t>
      </w:r>
      <w:r>
        <w:rPr>
          <w:lang w:val="fr-FR"/>
        </w:rPr>
        <w:t>ère de l</w:t>
      </w:r>
      <w:r w:rsidR="00495B83">
        <w:rPr>
          <w:lang w:val="fr-FR"/>
        </w:rPr>
        <w:t>’</w:t>
      </w:r>
      <w:r>
        <w:rPr>
          <w:lang w:val="fr-FR"/>
        </w:rPr>
        <w:t>immigration (19 juin</w:t>
      </w:r>
      <w:r w:rsidR="00A462D7">
        <w:rPr>
          <w:lang w:val="fr-FR"/>
        </w:rPr>
        <w:t xml:space="preserve"> </w:t>
      </w:r>
      <w:r>
        <w:rPr>
          <w:lang w:val="fr-FR"/>
        </w:rPr>
        <w:t>2019). Le ministère a pris des mesures pour empêcher la diffusion d</w:t>
      </w:r>
      <w:r w:rsidR="00495B83">
        <w:rPr>
          <w:lang w:val="fr-FR"/>
        </w:rPr>
        <w:t>’</w:t>
      </w:r>
      <w:r>
        <w:rPr>
          <w:lang w:val="fr-FR"/>
        </w:rPr>
        <w:t>informations en partie trompeuses et de rumeurs exagérées concernant les Yéménites ayant demandé le statut de réfugié lors de leur arrivée dans l</w:t>
      </w:r>
      <w:r w:rsidR="00495B83">
        <w:rPr>
          <w:lang w:val="fr-FR"/>
        </w:rPr>
        <w:t>’</w:t>
      </w:r>
      <w:r>
        <w:rPr>
          <w:lang w:val="fr-FR"/>
        </w:rPr>
        <w:t xml:space="preserve">île de </w:t>
      </w:r>
      <w:proofErr w:type="spellStart"/>
      <w:r>
        <w:rPr>
          <w:lang w:val="fr-FR"/>
        </w:rPr>
        <w:t>Jeju</w:t>
      </w:r>
      <w:proofErr w:type="spellEnd"/>
      <w:r>
        <w:rPr>
          <w:lang w:val="fr-FR"/>
        </w:rPr>
        <w:t xml:space="preserve"> en</w:t>
      </w:r>
      <w:r w:rsidR="00A462D7">
        <w:rPr>
          <w:lang w:val="fr-FR"/>
        </w:rPr>
        <w:t xml:space="preserve"> </w:t>
      </w:r>
      <w:r>
        <w:rPr>
          <w:lang w:val="fr-FR"/>
        </w:rPr>
        <w:t>2018. Il a pris les devants en publiant des communiqués de presse et des explications afin d</w:t>
      </w:r>
      <w:r w:rsidR="00495B83">
        <w:rPr>
          <w:lang w:val="fr-FR"/>
        </w:rPr>
        <w:t>’</w:t>
      </w:r>
      <w:r>
        <w:rPr>
          <w:lang w:val="fr-FR"/>
        </w:rPr>
        <w:t>atténuer les discours de haine excessifs tenus à l</w:t>
      </w:r>
      <w:r w:rsidR="00495B83">
        <w:rPr>
          <w:lang w:val="fr-FR"/>
        </w:rPr>
        <w:t>’</w:t>
      </w:r>
      <w:r>
        <w:rPr>
          <w:lang w:val="fr-FR"/>
        </w:rPr>
        <w:t>encontre des demandeurs d</w:t>
      </w:r>
      <w:r w:rsidR="00495B83">
        <w:rPr>
          <w:lang w:val="fr-FR"/>
        </w:rPr>
        <w:t>’</w:t>
      </w:r>
      <w:r>
        <w:rPr>
          <w:lang w:val="fr-FR"/>
        </w:rPr>
        <w:t>asile musulmans. La question des réfugiés relève principalement de l</w:t>
      </w:r>
      <w:r w:rsidR="00495B83">
        <w:rPr>
          <w:lang w:val="fr-FR"/>
        </w:rPr>
        <w:t>’</w:t>
      </w:r>
      <w:r>
        <w:rPr>
          <w:lang w:val="fr-FR"/>
        </w:rPr>
        <w:t>administration centrale, mais exige également l</w:t>
      </w:r>
      <w:r w:rsidR="00495B83">
        <w:rPr>
          <w:lang w:val="fr-FR"/>
        </w:rPr>
        <w:t>’</w:t>
      </w:r>
      <w:r>
        <w:rPr>
          <w:lang w:val="fr-FR"/>
        </w:rPr>
        <w:t>attention et la coopération des administrations régionales et des organisations civiques. Dans cette optique, le Ministère de la justice a organisé en novembre</w:t>
      </w:r>
      <w:r w:rsidR="00A462D7">
        <w:rPr>
          <w:lang w:val="fr-FR"/>
        </w:rPr>
        <w:t xml:space="preserve"> </w:t>
      </w:r>
      <w:r>
        <w:rPr>
          <w:lang w:val="fr-FR"/>
        </w:rPr>
        <w:t>2020 une séance d</w:t>
      </w:r>
      <w:r w:rsidR="00495B83">
        <w:rPr>
          <w:lang w:val="fr-FR"/>
        </w:rPr>
        <w:t>’</w:t>
      </w:r>
      <w:r>
        <w:rPr>
          <w:lang w:val="fr-FR"/>
        </w:rPr>
        <w:t>information sur les politiques concernant les réfugiés à l</w:t>
      </w:r>
      <w:r w:rsidR="00495B83">
        <w:rPr>
          <w:lang w:val="fr-FR"/>
        </w:rPr>
        <w:t>’</w:t>
      </w:r>
      <w:r>
        <w:rPr>
          <w:lang w:val="fr-FR"/>
        </w:rPr>
        <w:t>intention des fonctionnaires des organes directeurs régionaux et des membres du personnel travaillant dans les centres d</w:t>
      </w:r>
      <w:r w:rsidR="00495B83">
        <w:rPr>
          <w:lang w:val="fr-FR"/>
        </w:rPr>
        <w:t>’</w:t>
      </w:r>
      <w:r>
        <w:rPr>
          <w:lang w:val="fr-FR"/>
        </w:rPr>
        <w:t>aide aux étrangers établis dans les villes, les comtés et les districts ; cette séance avait pour objet de lutter contre les préjugés et les malentendus concernant les personnes ayant ou demandant le statut de réfugié et les titulaires du statut humanitaire et de sensibiliser les participants à la situation des réfugiés. Le Ministère de la justice à l</w:t>
      </w:r>
      <w:r w:rsidR="00495B83">
        <w:rPr>
          <w:lang w:val="fr-FR"/>
        </w:rPr>
        <w:t>’</w:t>
      </w:r>
      <w:r>
        <w:rPr>
          <w:lang w:val="fr-FR"/>
        </w:rPr>
        <w:t>intention d</w:t>
      </w:r>
      <w:r w:rsidR="00495B83">
        <w:rPr>
          <w:lang w:val="fr-FR"/>
        </w:rPr>
        <w:t>’</w:t>
      </w:r>
      <w:r>
        <w:rPr>
          <w:lang w:val="fr-FR"/>
        </w:rPr>
        <w:t>éliminer les malentendus et les préjugés concernant les étrangers et de mener une action pour lutter contre la désinformation. En</w:t>
      </w:r>
      <w:r w:rsidR="00A462D7">
        <w:rPr>
          <w:lang w:val="fr-FR"/>
        </w:rPr>
        <w:t xml:space="preserve"> </w:t>
      </w:r>
      <w:r>
        <w:rPr>
          <w:lang w:val="fr-FR"/>
        </w:rPr>
        <w:t>2020, le Gouvernement a passé en revue les manifestations de discrimination à l</w:t>
      </w:r>
      <w:r w:rsidR="00495B83">
        <w:rPr>
          <w:lang w:val="fr-FR"/>
        </w:rPr>
        <w:t>’</w:t>
      </w:r>
      <w:r>
        <w:rPr>
          <w:lang w:val="fr-FR"/>
        </w:rPr>
        <w:t>égard des étrangers dans 3 194 publications gouvernementales. Il a communiqué des lignes directrices sur la prévention de l</w:t>
      </w:r>
      <w:r w:rsidR="00495B83">
        <w:rPr>
          <w:lang w:val="fr-FR"/>
        </w:rPr>
        <w:t>’</w:t>
      </w:r>
      <w:r>
        <w:rPr>
          <w:lang w:val="fr-FR"/>
        </w:rPr>
        <w:t>emploi d</w:t>
      </w:r>
      <w:r w:rsidR="00495B83">
        <w:rPr>
          <w:lang w:val="fr-FR"/>
        </w:rPr>
        <w:t>’</w:t>
      </w:r>
      <w:r>
        <w:rPr>
          <w:lang w:val="fr-FR"/>
        </w:rPr>
        <w:t>expressions discriminatoires, ainsi que les procédures à suivre pour éviter leur publication. Depuis</w:t>
      </w:r>
      <w:r w:rsidR="00A462D7">
        <w:rPr>
          <w:lang w:val="fr-FR"/>
        </w:rPr>
        <w:t xml:space="preserve"> </w:t>
      </w:r>
      <w:r>
        <w:rPr>
          <w:lang w:val="fr-FR"/>
        </w:rPr>
        <w:t>2021, le Ministère de la justice exige que les services de direction et des experts de l</w:t>
      </w:r>
      <w:r w:rsidR="00495B83">
        <w:rPr>
          <w:lang w:val="fr-FR"/>
        </w:rPr>
        <w:t>’</w:t>
      </w:r>
      <w:r>
        <w:rPr>
          <w:lang w:val="fr-FR"/>
        </w:rPr>
        <w:t xml:space="preserve">extérieur procèdent à un examen des documents et des contenus avant leur publication sur Internet et dans les </w:t>
      </w:r>
      <w:proofErr w:type="spellStart"/>
      <w:r>
        <w:rPr>
          <w:lang w:val="fr-FR"/>
        </w:rPr>
        <w:t>médias</w:t>
      </w:r>
      <w:proofErr w:type="spellEnd"/>
      <w:r>
        <w:rPr>
          <w:lang w:val="fr-FR"/>
        </w:rPr>
        <w:t xml:space="preserve"> sociaux</w:t>
      </w:r>
      <w:r w:rsidRPr="00FE5B19">
        <w:rPr>
          <w:lang w:val="fr-FR"/>
        </w:rPr>
        <w:t>.</w:t>
      </w:r>
    </w:p>
    <w:p w14:paraId="6A95B92B" w14:textId="5E172BEC" w:rsidR="00542C65" w:rsidRPr="00FE5B19" w:rsidRDefault="00542C65" w:rsidP="00542C65">
      <w:pPr>
        <w:pStyle w:val="SingleTxtG"/>
        <w:rPr>
          <w:lang w:val="fr-FR"/>
        </w:rPr>
      </w:pPr>
      <w:r w:rsidRPr="00FE5B19">
        <w:rPr>
          <w:bCs/>
          <w:lang w:val="fr-FR"/>
        </w:rPr>
        <w:t>99.</w:t>
      </w:r>
      <w:r w:rsidRPr="00FE5B19">
        <w:rPr>
          <w:bCs/>
          <w:lang w:val="fr-FR"/>
        </w:rPr>
        <w:tab/>
      </w:r>
      <w:r>
        <w:rPr>
          <w:lang w:val="fr-FR"/>
        </w:rPr>
        <w:t xml:space="preserve">Le Comité a recommandé au Gouvernement de continuer de surveiller les </w:t>
      </w:r>
      <w:proofErr w:type="spellStart"/>
      <w:r>
        <w:rPr>
          <w:lang w:val="fr-FR"/>
        </w:rPr>
        <w:t>médias</w:t>
      </w:r>
      <w:proofErr w:type="spellEnd"/>
      <w:r>
        <w:rPr>
          <w:lang w:val="fr-FR"/>
        </w:rPr>
        <w:t>, Internet et les réseaux sociaux afin d</w:t>
      </w:r>
      <w:r w:rsidR="00495B83">
        <w:rPr>
          <w:lang w:val="fr-FR"/>
        </w:rPr>
        <w:t>’</w:t>
      </w:r>
      <w:r>
        <w:rPr>
          <w:lang w:val="fr-FR"/>
        </w:rPr>
        <w:t>identifier les individus ou les groupes qui diffusent des idées de supériorité raciale ou incitent à la haine raciale contre les étrangers et d</w:t>
      </w:r>
      <w:r w:rsidR="00495B83">
        <w:rPr>
          <w:lang w:val="fr-FR"/>
        </w:rPr>
        <w:t>’</w:t>
      </w:r>
      <w:r>
        <w:rPr>
          <w:lang w:val="fr-FR"/>
        </w:rPr>
        <w:t>assurer la mise en œuvre effective des directives nationales concernant le langage dans l</w:t>
      </w:r>
      <w:r w:rsidR="00495B83">
        <w:rPr>
          <w:lang w:val="fr-FR"/>
        </w:rPr>
        <w:t>’</w:t>
      </w:r>
      <w:proofErr w:type="spellStart"/>
      <w:r>
        <w:rPr>
          <w:lang w:val="fr-FR"/>
        </w:rPr>
        <w:t>audiovisuel</w:t>
      </w:r>
      <w:proofErr w:type="spellEnd"/>
      <w:r>
        <w:rPr>
          <w:lang w:val="fr-FR"/>
        </w:rPr>
        <w:t xml:space="preserve"> (CERD/C/KOR/CO/17-19, par. 8 b et c</w:t>
      </w:r>
      <w:r w:rsidRPr="00FE5B19">
        <w:rPr>
          <w:lang w:val="fr-FR"/>
        </w:rPr>
        <w:t>).</w:t>
      </w:r>
    </w:p>
    <w:p w14:paraId="0CED9392" w14:textId="61821A7A" w:rsidR="00542C65" w:rsidRPr="00A462D7" w:rsidRDefault="00542C65" w:rsidP="00542C65">
      <w:pPr>
        <w:pStyle w:val="SingleTxtG"/>
      </w:pPr>
      <w:r w:rsidRPr="00FE5B19">
        <w:rPr>
          <w:rFonts w:eastAsia="휴먼명조"/>
          <w:bCs/>
          <w:lang w:val="fr-FR"/>
        </w:rPr>
        <w:t>100.</w:t>
      </w:r>
      <w:r w:rsidRPr="00FE5B19">
        <w:rPr>
          <w:rFonts w:eastAsia="휴먼명조"/>
          <w:bCs/>
          <w:lang w:val="fr-FR"/>
        </w:rPr>
        <w:tab/>
      </w:r>
      <w:r>
        <w:rPr>
          <w:lang w:val="fr-FR"/>
        </w:rPr>
        <w:t>Conformément à l</w:t>
      </w:r>
      <w:r w:rsidR="00495B83">
        <w:rPr>
          <w:lang w:val="fr-FR"/>
        </w:rPr>
        <w:t>’</w:t>
      </w:r>
      <w:r>
        <w:rPr>
          <w:lang w:val="fr-FR"/>
        </w:rPr>
        <w:t xml:space="preserve">article 33 de la loi sur la radiodiffusion qui traite des règles de supervision, la Commission chargée des normes de communication assure un suivi des </w:t>
      </w:r>
      <w:proofErr w:type="spellStart"/>
      <w:r>
        <w:rPr>
          <w:lang w:val="fr-FR"/>
        </w:rPr>
        <w:t>médias</w:t>
      </w:r>
      <w:proofErr w:type="spellEnd"/>
      <w:r>
        <w:rPr>
          <w:lang w:val="fr-FR"/>
        </w:rPr>
        <w:t xml:space="preserve"> de radiodiffusion afin de détecter l</w:t>
      </w:r>
      <w:r w:rsidR="00495B83">
        <w:rPr>
          <w:lang w:val="fr-FR"/>
        </w:rPr>
        <w:t>’</w:t>
      </w:r>
      <w:r>
        <w:rPr>
          <w:lang w:val="fr-FR"/>
        </w:rPr>
        <w:t>emploi d</w:t>
      </w:r>
      <w:r w:rsidR="00495B83">
        <w:rPr>
          <w:lang w:val="fr-FR"/>
        </w:rPr>
        <w:t>’</w:t>
      </w:r>
      <w:r>
        <w:rPr>
          <w:lang w:val="fr-FR"/>
        </w:rPr>
        <w:t>expressions qui renforcent les préjugés raciaux et qui ridiculisent ou insultent certaines races, et détermine les sanctions ou les pénalités en application de l</w:t>
      </w:r>
      <w:r w:rsidR="00495B83">
        <w:rPr>
          <w:lang w:val="fr-FR"/>
        </w:rPr>
        <w:t>’</w:t>
      </w:r>
      <w:r>
        <w:rPr>
          <w:lang w:val="fr-FR"/>
        </w:rPr>
        <w:t>article 100 de la loi sur la radiodiffusion. Les sociétés de radiodiffusion qui enfreignent ces règles sont tenues d</w:t>
      </w:r>
      <w:r w:rsidR="00495B83">
        <w:rPr>
          <w:lang w:val="fr-FR"/>
        </w:rPr>
        <w:t>’</w:t>
      </w:r>
      <w:r>
        <w:rPr>
          <w:lang w:val="fr-FR"/>
        </w:rPr>
        <w:t>informer les téléspectateurs, dans le cadre de leurs émissions, des raisons pour lesquelles elles ont fait l</w:t>
      </w:r>
      <w:r w:rsidR="00495B83">
        <w:rPr>
          <w:lang w:val="fr-FR"/>
        </w:rPr>
        <w:t>’</w:t>
      </w:r>
      <w:r>
        <w:rPr>
          <w:lang w:val="fr-FR"/>
        </w:rPr>
        <w:t>objet de sanctions, les lois qu</w:t>
      </w:r>
      <w:r w:rsidR="00495B83">
        <w:rPr>
          <w:lang w:val="fr-FR"/>
        </w:rPr>
        <w:t>’</w:t>
      </w:r>
      <w:r>
        <w:rPr>
          <w:lang w:val="fr-FR"/>
        </w:rPr>
        <w:t>elles ont enfreintes et les résultats des pénalités imposées. Les sanctions attribuées à l</w:t>
      </w:r>
      <w:r w:rsidR="00495B83">
        <w:rPr>
          <w:lang w:val="fr-FR"/>
        </w:rPr>
        <w:t>’</w:t>
      </w:r>
      <w:r>
        <w:rPr>
          <w:lang w:val="fr-FR"/>
        </w:rPr>
        <w:t>issue de ces examens sont prises en compte dans l</w:t>
      </w:r>
      <w:r w:rsidR="00495B83">
        <w:rPr>
          <w:lang w:val="fr-FR"/>
        </w:rPr>
        <w:t>’</w:t>
      </w:r>
      <w:r>
        <w:rPr>
          <w:lang w:val="fr-FR"/>
        </w:rPr>
        <w:t>évaluation des stations de radiodiffusion ainsi que dans le cadre de la procédure de renouvellement des permis et des autorisations dans le but d</w:t>
      </w:r>
      <w:r w:rsidR="00495B83">
        <w:rPr>
          <w:lang w:val="fr-FR"/>
        </w:rPr>
        <w:t>’</w:t>
      </w:r>
      <w:r>
        <w:rPr>
          <w:lang w:val="fr-FR"/>
        </w:rPr>
        <w:t>encourager les entreprises de radiodiffusion à se conformer aux règles</w:t>
      </w:r>
      <w:r w:rsidRPr="00FE5B19">
        <w:rPr>
          <w:rFonts w:eastAsia="휴먼명조"/>
          <w:sz w:val="24"/>
          <w:szCs w:val="24"/>
          <w:lang w:val="fr-FR"/>
        </w:rPr>
        <w:t>.</w:t>
      </w:r>
    </w:p>
    <w:p w14:paraId="1142FF90" w14:textId="39A69617" w:rsidR="00542C65" w:rsidRPr="00FE5B19" w:rsidRDefault="00542C65" w:rsidP="00542C65">
      <w:pPr>
        <w:pStyle w:val="SingleTxtG"/>
        <w:rPr>
          <w:lang w:val="fr-FR"/>
        </w:rPr>
      </w:pPr>
      <w:r w:rsidRPr="00FE5B19">
        <w:rPr>
          <w:bCs/>
          <w:lang w:val="fr-FR"/>
        </w:rPr>
        <w:t>101.</w:t>
      </w:r>
      <w:r w:rsidRPr="00FE5B19">
        <w:rPr>
          <w:bCs/>
          <w:lang w:val="fr-FR"/>
        </w:rPr>
        <w:tab/>
      </w:r>
      <w:r>
        <w:rPr>
          <w:lang w:val="fr-FR"/>
        </w:rPr>
        <w:t>En septembre</w:t>
      </w:r>
      <w:r w:rsidR="00201351">
        <w:rPr>
          <w:lang w:val="fr-FR"/>
        </w:rPr>
        <w:t xml:space="preserve"> </w:t>
      </w:r>
      <w:r>
        <w:rPr>
          <w:lang w:val="fr-FR"/>
        </w:rPr>
        <w:t>2015, la Commission chargée des normes de communication a établi des directives sur le langage employé dans les émissions radiodiffusées pour lutter contre l</w:t>
      </w:r>
      <w:r w:rsidR="00495B83">
        <w:rPr>
          <w:lang w:val="fr-FR"/>
        </w:rPr>
        <w:t>’</w:t>
      </w:r>
      <w:r>
        <w:rPr>
          <w:lang w:val="fr-FR"/>
        </w:rPr>
        <w:t>utilisation d</w:t>
      </w:r>
      <w:r w:rsidR="00495B83">
        <w:rPr>
          <w:lang w:val="fr-FR"/>
        </w:rPr>
        <w:t>’</w:t>
      </w:r>
      <w:r>
        <w:rPr>
          <w:lang w:val="fr-FR"/>
        </w:rPr>
        <w:t>expressions discriminatoires ainsi que la diffusion de distorsions et de provocations dans les programmes, et pour contrôler ce langage à des fins d</w:t>
      </w:r>
      <w:r w:rsidR="00495B83">
        <w:rPr>
          <w:lang w:val="fr-FR"/>
        </w:rPr>
        <w:t>’</w:t>
      </w:r>
      <w:r>
        <w:rPr>
          <w:lang w:val="fr-FR"/>
        </w:rPr>
        <w:t>efficacité. Outre ces lignes directrices, elle publie chaque année des informations sur les enquêtes concernant le langage employé dans les programmes radiodiffusés sur lesquelles les sociétés de production et de radiodiffusion peuvent se baser pour auto</w:t>
      </w:r>
      <w:r w:rsidR="00201351">
        <w:rPr>
          <w:lang w:val="fr-FR"/>
        </w:rPr>
        <w:t>-</w:t>
      </w:r>
      <w:r>
        <w:rPr>
          <w:lang w:val="fr-FR"/>
        </w:rPr>
        <w:t>évaluer leurs programmes. Le Gouvernement assure en outre régulièrement des séances d</w:t>
      </w:r>
      <w:r w:rsidR="00495B83">
        <w:rPr>
          <w:lang w:val="fr-FR"/>
        </w:rPr>
        <w:t>’</w:t>
      </w:r>
      <w:r>
        <w:rPr>
          <w:lang w:val="fr-FR"/>
        </w:rPr>
        <w:t>éducation et encourage les responsables des sociétés de radiodiffusion à assurer l</w:t>
      </w:r>
      <w:r w:rsidR="00495B83">
        <w:rPr>
          <w:lang w:val="fr-FR"/>
        </w:rPr>
        <w:t>’</w:t>
      </w:r>
      <w:r>
        <w:rPr>
          <w:lang w:val="fr-FR"/>
        </w:rPr>
        <w:t>emploi d</w:t>
      </w:r>
      <w:r w:rsidR="00495B83">
        <w:rPr>
          <w:lang w:val="fr-FR"/>
        </w:rPr>
        <w:t>’</w:t>
      </w:r>
      <w:r>
        <w:rPr>
          <w:lang w:val="fr-FR"/>
        </w:rPr>
        <w:t>un langage approprié. Il organise deux fois par an des formations de sensibilisation au langage utilisé dans les programmes de radiodiffusion dans le but de responsabiliser les sociétés de radiodiffusion et de sensibiliser les auditeurs et spectateurs</w:t>
      </w:r>
      <w:r w:rsidRPr="00FE5B19">
        <w:rPr>
          <w:lang w:val="fr-FR"/>
        </w:rPr>
        <w:t>.</w:t>
      </w:r>
    </w:p>
    <w:p w14:paraId="525301A4" w14:textId="5E252309" w:rsidR="00542C65" w:rsidRPr="004302E3" w:rsidRDefault="00542C65" w:rsidP="00542C65">
      <w:pPr>
        <w:pStyle w:val="SingleTxtG"/>
        <w:rPr>
          <w:lang w:val="fr-FR"/>
        </w:rPr>
      </w:pPr>
      <w:r w:rsidRPr="004302E3">
        <w:rPr>
          <w:bCs/>
          <w:lang w:val="fr-FR"/>
        </w:rPr>
        <w:lastRenderedPageBreak/>
        <w:t>102.</w:t>
      </w:r>
      <w:r w:rsidRPr="004302E3">
        <w:rPr>
          <w:bCs/>
          <w:lang w:val="fr-FR"/>
        </w:rPr>
        <w:tab/>
      </w:r>
      <w:r w:rsidRPr="004302E3">
        <w:rPr>
          <w:lang w:val="fr-FR"/>
        </w:rPr>
        <w:t>La Commission coréenne chargée des normes de communication assure un suivi des contenus publiés sur Internet et les réseaux sociaux afin de recenser les expressions qui renforcent les préjugés raciaux et ridiculisent ou insultent certaines races, en application du règlement relatif à l</w:t>
      </w:r>
      <w:r w:rsidR="00495B83">
        <w:rPr>
          <w:lang w:val="fr-FR"/>
        </w:rPr>
        <w:t>’</w:t>
      </w:r>
      <w:r w:rsidRPr="004302E3">
        <w:rPr>
          <w:lang w:val="fr-FR"/>
        </w:rPr>
        <w:t>examen du réseau d</w:t>
      </w:r>
      <w:r w:rsidR="00495B83">
        <w:rPr>
          <w:lang w:val="fr-FR"/>
        </w:rPr>
        <w:t>’</w:t>
      </w:r>
      <w:r w:rsidRPr="004302E3">
        <w:rPr>
          <w:lang w:val="fr-FR"/>
        </w:rPr>
        <w:t>information et de communication.</w:t>
      </w:r>
    </w:p>
    <w:p w14:paraId="5572D19C" w14:textId="46861E42" w:rsidR="00542C65" w:rsidRPr="00FE5B19" w:rsidRDefault="00542C65" w:rsidP="00A462D7">
      <w:pPr>
        <w:pStyle w:val="HChG"/>
        <w:rPr>
          <w:lang w:val="fr-FR"/>
        </w:rPr>
      </w:pPr>
      <w:r w:rsidRPr="004302E3">
        <w:rPr>
          <w:lang w:val="fr-FR"/>
        </w:rPr>
        <w:tab/>
        <w:t>III.</w:t>
      </w:r>
      <w:r w:rsidRPr="004302E3">
        <w:rPr>
          <w:lang w:val="fr-FR"/>
        </w:rPr>
        <w:tab/>
      </w:r>
      <w:r w:rsidRPr="004302E3">
        <w:t>Autres</w:t>
      </w:r>
      <w:r w:rsidRPr="004302E3">
        <w:rPr>
          <w:lang w:val="fr-FR"/>
        </w:rPr>
        <w:t xml:space="preserve"> informations concernant les recommandations </w:t>
      </w:r>
      <w:r w:rsidR="00A462D7" w:rsidRPr="004302E3">
        <w:rPr>
          <w:lang w:val="fr-FR"/>
        </w:rPr>
        <w:br/>
      </w:r>
      <w:r w:rsidRPr="004302E3">
        <w:rPr>
          <w:lang w:val="fr-FR"/>
        </w:rPr>
        <w:t>du Comité</w:t>
      </w:r>
    </w:p>
    <w:p w14:paraId="30E03021" w14:textId="01519D3D" w:rsidR="00542C65" w:rsidRPr="00FE5B19" w:rsidRDefault="00542C65" w:rsidP="00542C65">
      <w:pPr>
        <w:pStyle w:val="H1G"/>
      </w:pPr>
      <w:r w:rsidRPr="00FE5B19">
        <w:rPr>
          <w:lang w:val="fr-FR"/>
        </w:rPr>
        <w:tab/>
      </w:r>
      <w:r w:rsidRPr="00FE5B19">
        <w:t>A.</w:t>
      </w:r>
      <w:r w:rsidRPr="00FE5B19">
        <w:tab/>
        <w:t xml:space="preserve">Ratification </w:t>
      </w:r>
      <w:r>
        <w:rPr>
          <w:bCs/>
          <w:lang w:val="fr-FR"/>
        </w:rPr>
        <w:t>d</w:t>
      </w:r>
      <w:r w:rsidR="00495B83">
        <w:rPr>
          <w:bCs/>
          <w:lang w:val="fr-FR"/>
        </w:rPr>
        <w:t>’</w:t>
      </w:r>
      <w:r>
        <w:rPr>
          <w:bCs/>
          <w:lang w:val="fr-FR"/>
        </w:rPr>
        <w:t>instruments internationaux</w:t>
      </w:r>
    </w:p>
    <w:p w14:paraId="23A32F64" w14:textId="77777777" w:rsidR="00542C65" w:rsidRPr="00FE5B19" w:rsidRDefault="00542C65" w:rsidP="00542C65">
      <w:pPr>
        <w:pStyle w:val="SingleTxtG"/>
        <w:rPr>
          <w:lang w:val="fr-FR"/>
        </w:rPr>
      </w:pPr>
      <w:r w:rsidRPr="00FE5B19">
        <w:rPr>
          <w:bCs/>
          <w:lang w:val="fr-FR"/>
        </w:rPr>
        <w:t>103.</w:t>
      </w:r>
      <w:r w:rsidRPr="00FE5B19">
        <w:rPr>
          <w:bCs/>
          <w:lang w:val="fr-FR"/>
        </w:rPr>
        <w:tab/>
      </w:r>
      <w:r>
        <w:rPr>
          <w:lang w:val="fr-FR"/>
        </w:rPr>
        <w:t>Le Comité a encouragé le Gouvernement à ratifier, entre autres, la Convention internationale pour la protection de toutes les personnes contre les disparitions forcées et la Convention internationale sur la protection des droits de tous les travailleurs migrants et des membres de leur famille (CERD/C/KOR/CO/17-19, par. 35</w:t>
      </w:r>
      <w:r w:rsidRPr="00FE5B19">
        <w:rPr>
          <w:lang w:val="fr-FR"/>
        </w:rPr>
        <w:t>).</w:t>
      </w:r>
    </w:p>
    <w:p w14:paraId="465DDB28" w14:textId="7E990D5B" w:rsidR="00542C65" w:rsidRPr="00FE5B19" w:rsidRDefault="00542C65" w:rsidP="00542C65">
      <w:pPr>
        <w:pStyle w:val="SingleTxtG"/>
        <w:rPr>
          <w:lang w:val="fr-FR"/>
        </w:rPr>
      </w:pPr>
      <w:r w:rsidRPr="00FE5B19">
        <w:rPr>
          <w:bCs/>
          <w:lang w:val="fr-FR"/>
        </w:rPr>
        <w:t>104.</w:t>
      </w:r>
      <w:r w:rsidRPr="00FE5B19">
        <w:rPr>
          <w:bCs/>
          <w:lang w:val="fr-FR"/>
        </w:rPr>
        <w:tab/>
      </w:r>
      <w:r>
        <w:rPr>
          <w:lang w:val="fr-FR"/>
        </w:rPr>
        <w:t>Étant donné que la Convention internationale pour la protection de toutes les personnes contre les disparitions forcées exige de tenir pénalement responsable et de pénaliser les auteurs de disparitions forcées, il est nécessaire de procéder à un examen des orientations et des principaux éléments du système juridique coréen avant de lancer les procédures de ratification et d</w:t>
      </w:r>
      <w:r w:rsidR="00495B83">
        <w:rPr>
          <w:lang w:val="fr-FR"/>
        </w:rPr>
        <w:t>’</w:t>
      </w:r>
      <w:r>
        <w:rPr>
          <w:lang w:val="fr-FR"/>
        </w:rPr>
        <w:t>adhésion. En décembre</w:t>
      </w:r>
      <w:r w:rsidR="00A462D7">
        <w:rPr>
          <w:lang w:val="fr-FR"/>
        </w:rPr>
        <w:t xml:space="preserve"> </w:t>
      </w:r>
      <w:r>
        <w:rPr>
          <w:lang w:val="fr-FR"/>
        </w:rPr>
        <w:t>2019, le Ministère de la justice a organisé un séminaire à l</w:t>
      </w:r>
      <w:r w:rsidR="00495B83">
        <w:rPr>
          <w:lang w:val="fr-FR"/>
        </w:rPr>
        <w:t>’</w:t>
      </w:r>
      <w:r>
        <w:rPr>
          <w:lang w:val="fr-FR"/>
        </w:rPr>
        <w:t>intention d</w:t>
      </w:r>
      <w:r w:rsidR="00495B83">
        <w:rPr>
          <w:lang w:val="fr-FR"/>
        </w:rPr>
        <w:t>’</w:t>
      </w:r>
      <w:r>
        <w:rPr>
          <w:lang w:val="fr-FR"/>
        </w:rPr>
        <w:t>experts dans le but d</w:t>
      </w:r>
      <w:r w:rsidR="00495B83">
        <w:rPr>
          <w:lang w:val="fr-FR"/>
        </w:rPr>
        <w:t>’</w:t>
      </w:r>
      <w:r>
        <w:rPr>
          <w:lang w:val="fr-FR"/>
        </w:rPr>
        <w:t>examiner les méthodes que la Commission nationale des droits de l</w:t>
      </w:r>
      <w:r w:rsidR="00495B83">
        <w:rPr>
          <w:lang w:val="fr-FR"/>
        </w:rPr>
        <w:t>’</w:t>
      </w:r>
      <w:r>
        <w:rPr>
          <w:lang w:val="fr-FR"/>
        </w:rPr>
        <w:t>homme pourrait employer dans le but d</w:t>
      </w:r>
      <w:r w:rsidR="00495B83">
        <w:rPr>
          <w:lang w:val="fr-FR"/>
        </w:rPr>
        <w:t>’</w:t>
      </w:r>
      <w:r>
        <w:rPr>
          <w:lang w:val="fr-FR"/>
        </w:rPr>
        <w:t>intégrer la Convention internationale pour la protection de toutes les personnes contre les disparitions forcées. Il a également procédé entre avril et septembre</w:t>
      </w:r>
      <w:r w:rsidR="00A462D7">
        <w:rPr>
          <w:lang w:val="fr-FR"/>
        </w:rPr>
        <w:t xml:space="preserve"> </w:t>
      </w:r>
      <w:r>
        <w:rPr>
          <w:lang w:val="fr-FR"/>
        </w:rPr>
        <w:t>2020 à des études comparatives du système juridique coréen et de ceux d</w:t>
      </w:r>
      <w:r w:rsidR="00495B83">
        <w:rPr>
          <w:lang w:val="fr-FR"/>
        </w:rPr>
        <w:t>’</w:t>
      </w:r>
      <w:r>
        <w:rPr>
          <w:lang w:val="fr-FR"/>
        </w:rPr>
        <w:t>autres importants États parties à la Convention. Le Ministère de la justice s</w:t>
      </w:r>
      <w:r w:rsidR="00495B83">
        <w:rPr>
          <w:lang w:val="fr-FR"/>
        </w:rPr>
        <w:t>’</w:t>
      </w:r>
      <w:r>
        <w:rPr>
          <w:lang w:val="fr-FR"/>
        </w:rPr>
        <w:t>emploie de manière systématique à favoriser la ratification de la Convention et l</w:t>
      </w:r>
      <w:r w:rsidR="00495B83">
        <w:rPr>
          <w:lang w:val="fr-FR"/>
        </w:rPr>
        <w:t>’</w:t>
      </w:r>
      <w:r>
        <w:rPr>
          <w:lang w:val="fr-FR"/>
        </w:rPr>
        <w:t>adhésion à cette dernière, et à procéder à un examen préalable de l</w:t>
      </w:r>
      <w:r w:rsidR="00495B83">
        <w:rPr>
          <w:lang w:val="fr-FR"/>
        </w:rPr>
        <w:t>’</w:t>
      </w:r>
      <w:r>
        <w:rPr>
          <w:lang w:val="fr-FR"/>
        </w:rPr>
        <w:t>ordonnancement juridique. Le 29 juin</w:t>
      </w:r>
      <w:r w:rsidR="00A462D7">
        <w:rPr>
          <w:lang w:val="fr-FR"/>
        </w:rPr>
        <w:t xml:space="preserve"> </w:t>
      </w:r>
      <w:r>
        <w:rPr>
          <w:lang w:val="fr-FR"/>
        </w:rPr>
        <w:t>2021, la résolution appelant une motion de ratification de la Convention internationale pour la protection de toutes les personnes contre les disparitions forcées a été adoptée par l</w:t>
      </w:r>
      <w:r w:rsidR="00495B83">
        <w:rPr>
          <w:lang w:val="fr-FR"/>
        </w:rPr>
        <w:t>’</w:t>
      </w:r>
      <w:r>
        <w:rPr>
          <w:lang w:val="fr-FR"/>
        </w:rPr>
        <w:t>Assemblée nationale en séance plénière. Le Gouvernement entend soumettre rapidement cette motion à l</w:t>
      </w:r>
      <w:r w:rsidR="00495B83">
        <w:rPr>
          <w:lang w:val="fr-FR"/>
        </w:rPr>
        <w:t>’</w:t>
      </w:r>
      <w:r>
        <w:rPr>
          <w:lang w:val="fr-FR"/>
        </w:rPr>
        <w:t>Assemblée nationale qui souhaite recevoir instamment cette dernière à des fins de ratification et d</w:t>
      </w:r>
      <w:r w:rsidR="00495B83">
        <w:rPr>
          <w:lang w:val="fr-FR"/>
        </w:rPr>
        <w:t>’</w:t>
      </w:r>
      <w:r>
        <w:rPr>
          <w:lang w:val="fr-FR"/>
        </w:rPr>
        <w:t>adhésion</w:t>
      </w:r>
      <w:r w:rsidRPr="00FE5B19">
        <w:rPr>
          <w:lang w:val="fr-FR"/>
        </w:rPr>
        <w:t>.</w:t>
      </w:r>
    </w:p>
    <w:p w14:paraId="19AD607B" w14:textId="57815FF3" w:rsidR="00542C65" w:rsidRPr="00FE5B19" w:rsidRDefault="00542C65" w:rsidP="00542C65">
      <w:pPr>
        <w:pStyle w:val="SingleTxtG"/>
        <w:rPr>
          <w:lang w:val="fr-FR"/>
        </w:rPr>
      </w:pPr>
      <w:r w:rsidRPr="00FE5B19">
        <w:rPr>
          <w:bCs/>
          <w:lang w:val="fr-FR"/>
        </w:rPr>
        <w:t>105.</w:t>
      </w:r>
      <w:r w:rsidRPr="00FE5B19">
        <w:rPr>
          <w:bCs/>
          <w:lang w:val="fr-FR"/>
        </w:rPr>
        <w:tab/>
      </w:r>
      <w:r>
        <w:rPr>
          <w:lang w:val="fr-FR"/>
        </w:rPr>
        <w:t>Les dispositions, entre autres, de l</w:t>
      </w:r>
      <w:r w:rsidR="00495B83">
        <w:rPr>
          <w:lang w:val="fr-FR"/>
        </w:rPr>
        <w:t>’</w:t>
      </w:r>
      <w:r>
        <w:rPr>
          <w:lang w:val="fr-FR"/>
        </w:rPr>
        <w:t>article 29 (obligation de veiller au respect du droit de tout enfant à l</w:t>
      </w:r>
      <w:r w:rsidR="00495B83">
        <w:rPr>
          <w:lang w:val="fr-FR"/>
        </w:rPr>
        <w:t>’</w:t>
      </w:r>
      <w:r>
        <w:rPr>
          <w:lang w:val="fr-FR"/>
        </w:rPr>
        <w:t>enregistrement de sa naissance et à une nationalité), de l</w:t>
      </w:r>
      <w:r w:rsidR="00495B83">
        <w:rPr>
          <w:lang w:val="fr-FR"/>
        </w:rPr>
        <w:t>’</w:t>
      </w:r>
      <w:r>
        <w:rPr>
          <w:lang w:val="fr-FR"/>
        </w:rPr>
        <w:t>article 44 (obligation de protéger et de faciliter la réunion des travailleurs migrants avec les membres de leur famille), de l</w:t>
      </w:r>
      <w:r w:rsidR="00495B83">
        <w:rPr>
          <w:lang w:val="fr-FR"/>
        </w:rPr>
        <w:t>’</w:t>
      </w:r>
      <w:r>
        <w:rPr>
          <w:lang w:val="fr-FR"/>
        </w:rPr>
        <w:t>article 52 (par.</w:t>
      </w:r>
      <w:r w:rsidR="00A462D7">
        <w:rPr>
          <w:lang w:val="fr-FR"/>
        </w:rPr>
        <w:t> </w:t>
      </w:r>
      <w:r>
        <w:rPr>
          <w:lang w:val="fr-FR"/>
        </w:rPr>
        <w:t>4) (obligation de prescrire les conditions dans lesquelles les travailleurs migrants qui ont été admis dans le pays pour y prendre un emploi peuvent être autorisés à travailler à leur propre compte), et de l</w:t>
      </w:r>
      <w:r w:rsidR="00495B83">
        <w:rPr>
          <w:lang w:val="fr-FR"/>
        </w:rPr>
        <w:t>’</w:t>
      </w:r>
      <w:r>
        <w:rPr>
          <w:lang w:val="fr-FR"/>
        </w:rPr>
        <w:t>article 69 (par. 1) (obligation, lorsque des travailleurs migrants et des membres de leur famille en situation irrégulière se trouvent sur le territoire, de prendre des mesures appropriées pour que cette situation ne se prolonge pas) de la Convention internationale sur la protection des droits de tous les travailleurs migrants et des membres de leur famille sont, dans une certaine mesure, contraires aux dispositions de différentes lois, parmi lesquelles la loi sur l</w:t>
      </w:r>
      <w:r w:rsidR="00495B83">
        <w:rPr>
          <w:lang w:val="fr-FR"/>
        </w:rPr>
        <w:t>’</w:t>
      </w:r>
      <w:r>
        <w:rPr>
          <w:lang w:val="fr-FR"/>
        </w:rPr>
        <w:t>immigration, la loi sur la nationalité et la loi sur l</w:t>
      </w:r>
      <w:r w:rsidR="00495B83">
        <w:rPr>
          <w:lang w:val="fr-FR"/>
        </w:rPr>
        <w:t>’</w:t>
      </w:r>
      <w:r>
        <w:rPr>
          <w:lang w:val="fr-FR"/>
        </w:rPr>
        <w:t>emploi des travailleurs étrangers, actuellement en vigueur en République de Corée. Le Gouvernement doit donc procéder à un examen approfondi de la question avant de ratifier la Convention. En République de Corée, les droits des travailleurs étrangers sont protégés de la même manière que ceux des ressortissants coréens en vertu des lois relatives au travail, comme la loi sur les normes du travail, la loi sur le salaire minimum et la loi sur la sécurité et la santé au travail. La ratification de la Convention fera l</w:t>
      </w:r>
      <w:r w:rsidR="00495B83">
        <w:rPr>
          <w:lang w:val="fr-FR"/>
        </w:rPr>
        <w:t>’</w:t>
      </w:r>
      <w:r>
        <w:rPr>
          <w:lang w:val="fr-FR"/>
        </w:rPr>
        <w:t>objet d</w:t>
      </w:r>
      <w:r w:rsidR="00495B83">
        <w:rPr>
          <w:lang w:val="fr-FR"/>
        </w:rPr>
        <w:t>’</w:t>
      </w:r>
      <w:r>
        <w:rPr>
          <w:lang w:val="fr-FR"/>
        </w:rPr>
        <w:t>un examen prolongé qui donnera lieu à une analyse approfondie de sa compatibilité avec les lois en vigueur, y compris la loi sur l</w:t>
      </w:r>
      <w:r w:rsidR="00495B83">
        <w:rPr>
          <w:lang w:val="fr-FR"/>
        </w:rPr>
        <w:t>’</w:t>
      </w:r>
      <w:r>
        <w:rPr>
          <w:lang w:val="fr-FR"/>
        </w:rPr>
        <w:t>immigration, et avec les caractéristiques particulières du marché du travail coréen</w:t>
      </w:r>
      <w:r w:rsidRPr="00FE5B19">
        <w:rPr>
          <w:lang w:val="fr-FR"/>
        </w:rPr>
        <w:t>.</w:t>
      </w:r>
    </w:p>
    <w:p w14:paraId="2B5B0515" w14:textId="64979DA3" w:rsidR="00542C65" w:rsidRPr="00FE5B19" w:rsidRDefault="00542C65" w:rsidP="00542C65">
      <w:pPr>
        <w:pStyle w:val="H1G"/>
        <w:rPr>
          <w:lang w:val="fr-FR"/>
        </w:rPr>
      </w:pPr>
      <w:r w:rsidRPr="00FE5B19">
        <w:rPr>
          <w:lang w:val="fr-FR"/>
        </w:rPr>
        <w:tab/>
        <w:t>B.</w:t>
      </w:r>
      <w:r w:rsidRPr="00FE5B19">
        <w:rPr>
          <w:lang w:val="fr-FR"/>
        </w:rPr>
        <w:tab/>
      </w:r>
      <w:r>
        <w:rPr>
          <w:bCs/>
          <w:lang w:val="fr-FR"/>
        </w:rPr>
        <w:t>Suite donnée à la Déclaration et au Programme d</w:t>
      </w:r>
      <w:r w:rsidR="00495B83">
        <w:rPr>
          <w:bCs/>
          <w:lang w:val="fr-FR"/>
        </w:rPr>
        <w:t>’</w:t>
      </w:r>
      <w:r>
        <w:rPr>
          <w:bCs/>
          <w:lang w:val="fr-FR"/>
        </w:rPr>
        <w:t>action de Durban</w:t>
      </w:r>
    </w:p>
    <w:p w14:paraId="5DDECB85" w14:textId="1FD02547" w:rsidR="00542C65" w:rsidRPr="00FE5B19" w:rsidRDefault="00542C65" w:rsidP="00542C65">
      <w:pPr>
        <w:pStyle w:val="SingleTxtG"/>
        <w:rPr>
          <w:lang w:val="fr-FR"/>
        </w:rPr>
      </w:pPr>
      <w:r w:rsidRPr="00FE5B19">
        <w:rPr>
          <w:bCs/>
          <w:lang w:val="fr-FR"/>
        </w:rPr>
        <w:t>106.</w:t>
      </w:r>
      <w:r w:rsidRPr="00FE5B19">
        <w:rPr>
          <w:bCs/>
          <w:lang w:val="fr-FR"/>
        </w:rPr>
        <w:tab/>
      </w:r>
      <w:r>
        <w:rPr>
          <w:lang w:val="fr-FR"/>
        </w:rPr>
        <w:t>Le Comité a recommandé au Gouvernement de donner effet à la Déclaration et au Programme d</w:t>
      </w:r>
      <w:r w:rsidR="00495B83">
        <w:rPr>
          <w:lang w:val="fr-FR"/>
        </w:rPr>
        <w:t>’</w:t>
      </w:r>
      <w:r>
        <w:rPr>
          <w:lang w:val="fr-FR"/>
        </w:rPr>
        <w:t>action de Durban et d</w:t>
      </w:r>
      <w:r w:rsidR="00495B83">
        <w:rPr>
          <w:lang w:val="fr-FR"/>
        </w:rPr>
        <w:t>’</w:t>
      </w:r>
      <w:r>
        <w:rPr>
          <w:lang w:val="fr-FR"/>
        </w:rPr>
        <w:t>inclure des informations à ce sujet (CERD/C/KOR/</w:t>
      </w:r>
      <w:r w:rsidR="00A462D7">
        <w:rPr>
          <w:lang w:val="fr-FR"/>
        </w:rPr>
        <w:t xml:space="preserve"> </w:t>
      </w:r>
      <w:r>
        <w:rPr>
          <w:lang w:val="fr-FR"/>
        </w:rPr>
        <w:t>CO/17-19, par. 36</w:t>
      </w:r>
      <w:r w:rsidRPr="00FE5B19">
        <w:rPr>
          <w:lang w:val="fr-FR"/>
        </w:rPr>
        <w:t>).</w:t>
      </w:r>
    </w:p>
    <w:p w14:paraId="4732A5CD" w14:textId="1EF58747" w:rsidR="00542C65" w:rsidRPr="00FE5B19" w:rsidRDefault="00542C65" w:rsidP="00542C65">
      <w:pPr>
        <w:pStyle w:val="SingleTxtG"/>
        <w:rPr>
          <w:lang w:val="fr-FR"/>
        </w:rPr>
      </w:pPr>
      <w:r w:rsidRPr="00FE5B19">
        <w:rPr>
          <w:bCs/>
          <w:lang w:val="fr-FR"/>
        </w:rPr>
        <w:lastRenderedPageBreak/>
        <w:t>107.</w:t>
      </w:r>
      <w:r w:rsidRPr="00FE5B19">
        <w:rPr>
          <w:bCs/>
          <w:lang w:val="fr-FR"/>
        </w:rPr>
        <w:tab/>
      </w:r>
      <w:r>
        <w:rPr>
          <w:lang w:val="fr-FR"/>
        </w:rPr>
        <w:t>Le Gouvernement n</w:t>
      </w:r>
      <w:r w:rsidR="00495B83">
        <w:rPr>
          <w:lang w:val="fr-FR"/>
        </w:rPr>
        <w:t>’</w:t>
      </w:r>
      <w:r>
        <w:rPr>
          <w:lang w:val="fr-FR"/>
        </w:rPr>
        <w:t>a pas établi de programme d</w:t>
      </w:r>
      <w:r w:rsidR="00495B83">
        <w:rPr>
          <w:lang w:val="fr-FR"/>
        </w:rPr>
        <w:t>’</w:t>
      </w:r>
      <w:r>
        <w:rPr>
          <w:lang w:val="fr-FR"/>
        </w:rPr>
        <w:t>action inclusif distinct pour donner effet à la Déclaration et au Programme d</w:t>
      </w:r>
      <w:r w:rsidR="00495B83">
        <w:rPr>
          <w:lang w:val="fr-FR"/>
        </w:rPr>
        <w:t>’</w:t>
      </w:r>
      <w:r>
        <w:rPr>
          <w:lang w:val="fr-FR"/>
        </w:rPr>
        <w:t>action de Durban au niveau national. Il a toutefois inscrit plusieurs interventions à cet effet dans le Plan national en faveur des droits de l</w:t>
      </w:r>
      <w:r w:rsidR="00495B83">
        <w:rPr>
          <w:lang w:val="fr-FR"/>
        </w:rPr>
        <w:t>’</w:t>
      </w:r>
      <w:r>
        <w:rPr>
          <w:lang w:val="fr-FR"/>
        </w:rPr>
        <w:t>homme, qui est un plan détaillé de portée nationale conçu dans le but de renforcer la protection juridique des droits de l</w:t>
      </w:r>
      <w:r w:rsidR="00495B83">
        <w:rPr>
          <w:lang w:val="fr-FR"/>
        </w:rPr>
        <w:t>’</w:t>
      </w:r>
      <w:r>
        <w:rPr>
          <w:lang w:val="fr-FR"/>
        </w:rPr>
        <w:t>homme et de promouvoir la poursuite de mesures au niveau institutionnel. Dans le cadre du deuxième Plan en faveur des droits de l</w:t>
      </w:r>
      <w:r w:rsidR="00495B83">
        <w:rPr>
          <w:lang w:val="fr-FR"/>
        </w:rPr>
        <w:t>’</w:t>
      </w:r>
      <w:r>
        <w:rPr>
          <w:lang w:val="fr-FR"/>
        </w:rPr>
        <w:t>homme (2012</w:t>
      </w:r>
      <w:r w:rsidR="00A462D7">
        <w:rPr>
          <w:lang w:val="fr-FR"/>
        </w:rPr>
        <w:noBreakHyphen/>
      </w:r>
      <w:r>
        <w:rPr>
          <w:lang w:val="fr-FR"/>
        </w:rPr>
        <w:t>2016), le Gouvernement a élargi la portée des programmes d</w:t>
      </w:r>
      <w:r w:rsidR="00495B83">
        <w:rPr>
          <w:lang w:val="fr-FR"/>
        </w:rPr>
        <w:t>’</w:t>
      </w:r>
      <w:r>
        <w:rPr>
          <w:lang w:val="fr-FR"/>
        </w:rPr>
        <w:t>intégration sociale des migrants, mis en place des départements et affecté des effectifs chargés exclusivement des questions relatives aux réfugiés, amélioré l</w:t>
      </w:r>
      <w:r w:rsidR="00495B83">
        <w:rPr>
          <w:lang w:val="fr-FR"/>
        </w:rPr>
        <w:t>’</w:t>
      </w:r>
      <w:r>
        <w:rPr>
          <w:lang w:val="fr-FR"/>
        </w:rPr>
        <w:t>équité des procédures de contrôle de ces derniers, mené des inspections régulières et fourni des conseils aux entreprises embauchant des travailleurs étrangers, et renforcé le soutien aux personnes étrangères victimes de prostitution forcée. Le troisième Plan en faveur des droits de l</w:t>
      </w:r>
      <w:r w:rsidR="00495B83">
        <w:rPr>
          <w:lang w:val="fr-FR"/>
        </w:rPr>
        <w:t>’</w:t>
      </w:r>
      <w:r>
        <w:rPr>
          <w:lang w:val="fr-FR"/>
        </w:rPr>
        <w:t>homme (2018-2022) annoncé en août</w:t>
      </w:r>
      <w:r w:rsidR="00A462D7">
        <w:rPr>
          <w:lang w:val="fr-FR"/>
        </w:rPr>
        <w:t xml:space="preserve"> </w:t>
      </w:r>
      <w:r>
        <w:rPr>
          <w:lang w:val="fr-FR"/>
        </w:rPr>
        <w:t>2018 prévoit de surcroît l</w:t>
      </w:r>
      <w:r w:rsidR="00495B83">
        <w:rPr>
          <w:lang w:val="fr-FR"/>
        </w:rPr>
        <w:t>’</w:t>
      </w:r>
      <w:r>
        <w:rPr>
          <w:lang w:val="fr-FR"/>
        </w:rPr>
        <w:t>établissement du troisième Plan directeur de la politique d</w:t>
      </w:r>
      <w:r w:rsidR="00495B83">
        <w:rPr>
          <w:lang w:val="fr-FR"/>
        </w:rPr>
        <w:t>’</w:t>
      </w:r>
      <w:r>
        <w:rPr>
          <w:lang w:val="fr-FR"/>
        </w:rPr>
        <w:t>immigration. En vertu de l</w:t>
      </w:r>
      <w:r w:rsidR="00495B83">
        <w:rPr>
          <w:lang w:val="fr-FR"/>
        </w:rPr>
        <w:t>’</w:t>
      </w:r>
      <w:r>
        <w:rPr>
          <w:lang w:val="fr-FR"/>
        </w:rPr>
        <w:t>article 5 de la loi-cadre sur le traitement des étrangers résidant en République de Corée, le Ministère de la justice doit élaborer tous les cinq ans un plan de base régissant les politiques relatives aux étrangers, en consultation avec les responsables des agences administratives centrales pertinentes. Selon l</w:t>
      </w:r>
      <w:r w:rsidR="00495B83">
        <w:rPr>
          <w:lang w:val="fr-FR"/>
        </w:rPr>
        <w:t>’</w:t>
      </w:r>
      <w:r>
        <w:rPr>
          <w:lang w:val="fr-FR"/>
        </w:rPr>
        <w:t>article 6, les responsables de ces agences doivent établir et mettre en œuvre des plans d</w:t>
      </w:r>
      <w:r w:rsidR="00495B83">
        <w:rPr>
          <w:lang w:val="fr-FR"/>
        </w:rPr>
        <w:t>’</w:t>
      </w:r>
      <w:r>
        <w:rPr>
          <w:lang w:val="fr-FR"/>
        </w:rPr>
        <w:t>exécution dans leurs juridictions respectives, en application du plan de base. Conformément à l</w:t>
      </w:r>
      <w:r w:rsidR="00495B83">
        <w:rPr>
          <w:lang w:val="fr-FR"/>
        </w:rPr>
        <w:t>’</w:t>
      </w:r>
      <w:r>
        <w:rPr>
          <w:lang w:val="fr-FR"/>
        </w:rPr>
        <w:t xml:space="preserve">article 8 de la loi, le Gouvernement a créé le Comité des politiques relatives aux étrangers, qui relève du Premier </w:t>
      </w:r>
      <w:r w:rsidR="00A80302">
        <w:rPr>
          <w:lang w:val="fr-FR"/>
        </w:rPr>
        <w:t>M</w:t>
      </w:r>
      <w:r>
        <w:rPr>
          <w:lang w:val="fr-FR"/>
        </w:rPr>
        <w:t>inistre et qui est chargé d</w:t>
      </w:r>
      <w:r w:rsidR="00495B83">
        <w:rPr>
          <w:lang w:val="fr-FR"/>
        </w:rPr>
        <w:t>’</w:t>
      </w:r>
      <w:r>
        <w:rPr>
          <w:lang w:val="fr-FR"/>
        </w:rPr>
        <w:t>examiner et de coordonner les questions ayant trait à la formulation de politiques concernant les étrangers, et aussi de déterminer les progrès réalisés et les résultats des évaluations. Le Gouvernement a également entrepris de renforcer la coopération et les communications entre les ministères afin d</w:t>
      </w:r>
      <w:r w:rsidR="00495B83">
        <w:rPr>
          <w:lang w:val="fr-FR"/>
        </w:rPr>
        <w:t>’</w:t>
      </w:r>
      <w:r>
        <w:rPr>
          <w:lang w:val="fr-FR"/>
        </w:rPr>
        <w:t>éviter tout chevauchement entre les activités poursuivies dans le cadre du troisième Plan directeur de la politique d</w:t>
      </w:r>
      <w:r w:rsidR="00495B83">
        <w:rPr>
          <w:lang w:val="fr-FR"/>
        </w:rPr>
        <w:t>’</w:t>
      </w:r>
      <w:r>
        <w:rPr>
          <w:lang w:val="fr-FR"/>
        </w:rPr>
        <w:t>immigration et dans celui du troisième Plan de base pour les politiques en faveur des familles multiculturelles. Le troisième Plan en faveur des droits de l</w:t>
      </w:r>
      <w:r w:rsidR="00495B83">
        <w:rPr>
          <w:lang w:val="fr-FR"/>
        </w:rPr>
        <w:t>’</w:t>
      </w:r>
      <w:r>
        <w:rPr>
          <w:lang w:val="fr-FR"/>
        </w:rPr>
        <w:t>homme fait état de la nécessité d</w:t>
      </w:r>
      <w:r w:rsidR="00495B83">
        <w:rPr>
          <w:lang w:val="fr-FR"/>
        </w:rPr>
        <w:t>’</w:t>
      </w:r>
      <w:r>
        <w:rPr>
          <w:lang w:val="fr-FR"/>
        </w:rPr>
        <w:t>améliorer le système juridique de la lutte contre la discrimination afin de garantir les droits des personnes à l</w:t>
      </w:r>
      <w:r w:rsidR="00495B83">
        <w:rPr>
          <w:lang w:val="fr-FR"/>
        </w:rPr>
        <w:t>’</w:t>
      </w:r>
      <w:r>
        <w:rPr>
          <w:lang w:val="fr-FR"/>
        </w:rPr>
        <w:t>égalité et de renforcer l</w:t>
      </w:r>
      <w:r w:rsidR="00495B83">
        <w:rPr>
          <w:lang w:val="fr-FR"/>
        </w:rPr>
        <w:t>’</w:t>
      </w:r>
      <w:r>
        <w:rPr>
          <w:lang w:val="fr-FR"/>
        </w:rPr>
        <w:t>examen des contenus culturellement discriminatoires qui incitent à la haine ou violent les droits de l</w:t>
      </w:r>
      <w:r w:rsidR="00495B83">
        <w:rPr>
          <w:lang w:val="fr-FR"/>
        </w:rPr>
        <w:t>’</w:t>
      </w:r>
      <w:r>
        <w:rPr>
          <w:lang w:val="fr-FR"/>
        </w:rPr>
        <w:t>homme. Le Gouvernement travaille aux tâches qui doivent être menées à cette fin, notamment la poursuite d</w:t>
      </w:r>
      <w:r w:rsidR="00495B83">
        <w:rPr>
          <w:lang w:val="fr-FR"/>
        </w:rPr>
        <w:t>’</w:t>
      </w:r>
      <w:r>
        <w:rPr>
          <w:lang w:val="fr-FR"/>
        </w:rPr>
        <w:t>un examen approfondi du contenu des programmes radiodiffusés faisant preuve de discrimination ou de haine envers certaines races ou cultures</w:t>
      </w:r>
      <w:r w:rsidRPr="00FE5B19">
        <w:rPr>
          <w:lang w:val="fr-FR"/>
        </w:rPr>
        <w:t>.</w:t>
      </w:r>
    </w:p>
    <w:p w14:paraId="7D0F864E" w14:textId="364C9E79" w:rsidR="00542C65" w:rsidRPr="00FE5B19" w:rsidRDefault="00542C65" w:rsidP="00542C65">
      <w:pPr>
        <w:pStyle w:val="H1G"/>
        <w:rPr>
          <w:lang w:val="fr-FR"/>
        </w:rPr>
      </w:pPr>
      <w:r w:rsidRPr="00FE5B19">
        <w:rPr>
          <w:lang w:val="fr-FR"/>
        </w:rPr>
        <w:tab/>
        <w:t>C.</w:t>
      </w:r>
      <w:r w:rsidRPr="00FE5B19">
        <w:rPr>
          <w:lang w:val="fr-FR"/>
        </w:rPr>
        <w:tab/>
      </w:r>
      <w:r>
        <w:rPr>
          <w:lang w:val="fr-FR"/>
        </w:rPr>
        <w:tab/>
      </w:r>
      <w:r>
        <w:rPr>
          <w:bCs/>
          <w:lang w:val="fr-FR"/>
        </w:rPr>
        <w:t>Décennie internationale des personnes d</w:t>
      </w:r>
      <w:r w:rsidR="00495B83">
        <w:rPr>
          <w:bCs/>
          <w:lang w:val="fr-FR"/>
        </w:rPr>
        <w:t>’</w:t>
      </w:r>
      <w:r>
        <w:rPr>
          <w:bCs/>
          <w:lang w:val="fr-FR"/>
        </w:rPr>
        <w:t>ascendance africaine</w:t>
      </w:r>
    </w:p>
    <w:p w14:paraId="57A0608F" w14:textId="67CD3ACB" w:rsidR="00542C65" w:rsidRPr="00FE5B19" w:rsidRDefault="00542C65" w:rsidP="00542C65">
      <w:pPr>
        <w:pStyle w:val="SingleTxtG"/>
        <w:rPr>
          <w:lang w:val="fr-FR"/>
        </w:rPr>
      </w:pPr>
      <w:r w:rsidRPr="00FE5B19">
        <w:rPr>
          <w:bCs/>
          <w:lang w:val="fr-FR"/>
        </w:rPr>
        <w:t>108.</w:t>
      </w:r>
      <w:r w:rsidRPr="00FE5B19">
        <w:rPr>
          <w:bCs/>
          <w:lang w:val="fr-FR"/>
        </w:rPr>
        <w:tab/>
      </w:r>
      <w:r>
        <w:rPr>
          <w:lang w:val="fr-FR"/>
        </w:rPr>
        <w:t>Le Comité a demandé au Gouvernement d</w:t>
      </w:r>
      <w:r w:rsidR="00495B83">
        <w:rPr>
          <w:lang w:val="fr-FR"/>
        </w:rPr>
        <w:t>’</w:t>
      </w:r>
      <w:r>
        <w:rPr>
          <w:lang w:val="fr-FR"/>
        </w:rPr>
        <w:t>inclure dans le présent rapport des renseignements précis sur les mesures concrètes adoptées dans le cadre de la Décennie internationale des personnes d</w:t>
      </w:r>
      <w:r w:rsidR="00495B83">
        <w:rPr>
          <w:lang w:val="fr-FR"/>
        </w:rPr>
        <w:t>’</w:t>
      </w:r>
      <w:r>
        <w:rPr>
          <w:lang w:val="fr-FR"/>
        </w:rPr>
        <w:t>ascendance africaine (CERD/C/KOR/CO/17-19, par. 37</w:t>
      </w:r>
      <w:r w:rsidRPr="00FE5B19">
        <w:rPr>
          <w:lang w:val="fr-FR"/>
        </w:rPr>
        <w:t>).</w:t>
      </w:r>
    </w:p>
    <w:p w14:paraId="6F75EF6C" w14:textId="6E8980A3" w:rsidR="00884165" w:rsidRDefault="00542C65" w:rsidP="00542C65">
      <w:pPr>
        <w:pStyle w:val="SingleTxtG"/>
        <w:rPr>
          <w:lang w:val="fr-FR"/>
        </w:rPr>
      </w:pPr>
      <w:r w:rsidRPr="00FE5B19">
        <w:rPr>
          <w:bCs/>
          <w:lang w:val="fr-FR"/>
        </w:rPr>
        <w:t>109.</w:t>
      </w:r>
      <w:r w:rsidRPr="00FE5B19">
        <w:rPr>
          <w:bCs/>
          <w:lang w:val="fr-FR"/>
        </w:rPr>
        <w:tab/>
      </w:r>
      <w:r>
        <w:rPr>
          <w:lang w:val="fr-FR"/>
        </w:rPr>
        <w:t>En juin</w:t>
      </w:r>
      <w:r w:rsidR="00A462D7">
        <w:rPr>
          <w:lang w:val="fr-FR"/>
        </w:rPr>
        <w:t xml:space="preserve"> </w:t>
      </w:r>
      <w:r>
        <w:rPr>
          <w:lang w:val="fr-FR"/>
        </w:rPr>
        <w:t>2018, le Gouvernement a officiellement créé la Fondation Corée-Afrique sous l</w:t>
      </w:r>
      <w:r w:rsidR="00495B83">
        <w:rPr>
          <w:lang w:val="fr-FR"/>
        </w:rPr>
        <w:t>’</w:t>
      </w:r>
      <w:r>
        <w:rPr>
          <w:lang w:val="fr-FR"/>
        </w:rPr>
        <w:t>égide du Ministère des affaires étrangères et a réalisé différents projets dans le but de renforcer les échanges culturels et de personnel entre la République de Corée et l</w:t>
      </w:r>
      <w:r w:rsidR="00495B83">
        <w:rPr>
          <w:lang w:val="fr-FR"/>
        </w:rPr>
        <w:t>’</w:t>
      </w:r>
      <w:r>
        <w:rPr>
          <w:lang w:val="fr-FR"/>
        </w:rPr>
        <w:t>Afrique et de sensibiliser la population. Des événements tels que le Forum de la jeunesse Corée-Afrique, le camp d</w:t>
      </w:r>
      <w:r w:rsidR="00495B83">
        <w:rPr>
          <w:lang w:val="fr-FR"/>
        </w:rPr>
        <w:t>’</w:t>
      </w:r>
      <w:r>
        <w:rPr>
          <w:lang w:val="fr-FR"/>
        </w:rPr>
        <w:t>adolescents Corée-Afrique, etc., ont élargi les possibilités d</w:t>
      </w:r>
      <w:r w:rsidR="00495B83">
        <w:rPr>
          <w:lang w:val="fr-FR"/>
        </w:rPr>
        <w:t>’</w:t>
      </w:r>
      <w:r>
        <w:rPr>
          <w:lang w:val="fr-FR"/>
        </w:rPr>
        <w:t>échange pour les jeunes et les adolescents. Le Gouvernement organise régulièrement le Forum de l</w:t>
      </w:r>
      <w:r w:rsidR="00495B83">
        <w:rPr>
          <w:lang w:val="fr-FR"/>
        </w:rPr>
        <w:t>’</w:t>
      </w:r>
      <w:r>
        <w:rPr>
          <w:lang w:val="fr-FR"/>
        </w:rPr>
        <w:t>Assemblée nationale pour la nouvelle ère de l</w:t>
      </w:r>
      <w:r w:rsidR="00495B83">
        <w:rPr>
          <w:lang w:val="fr-FR"/>
        </w:rPr>
        <w:t>’</w:t>
      </w:r>
      <w:r>
        <w:rPr>
          <w:lang w:val="fr-FR"/>
        </w:rPr>
        <w:t>Afrique à l</w:t>
      </w:r>
      <w:r w:rsidR="00495B83">
        <w:rPr>
          <w:lang w:val="fr-FR"/>
        </w:rPr>
        <w:t>’</w:t>
      </w:r>
      <w:r>
        <w:rPr>
          <w:lang w:val="fr-FR"/>
        </w:rPr>
        <w:t>intention des organes législatifs afin d</w:t>
      </w:r>
      <w:r w:rsidR="00495B83">
        <w:rPr>
          <w:lang w:val="fr-FR"/>
        </w:rPr>
        <w:t>’</w:t>
      </w:r>
      <w:r>
        <w:rPr>
          <w:lang w:val="fr-FR"/>
        </w:rPr>
        <w:t>accroître l</w:t>
      </w:r>
      <w:r w:rsidR="00495B83">
        <w:rPr>
          <w:lang w:val="fr-FR"/>
        </w:rPr>
        <w:t>’</w:t>
      </w:r>
      <w:r>
        <w:rPr>
          <w:lang w:val="fr-FR"/>
        </w:rPr>
        <w:t>intérêt qu</w:t>
      </w:r>
      <w:r w:rsidR="00495B83">
        <w:rPr>
          <w:lang w:val="fr-FR"/>
        </w:rPr>
        <w:t>’</w:t>
      </w:r>
      <w:r>
        <w:rPr>
          <w:lang w:val="fr-FR"/>
        </w:rPr>
        <w:t>ils portent à l</w:t>
      </w:r>
      <w:r w:rsidR="00495B83">
        <w:rPr>
          <w:lang w:val="fr-FR"/>
        </w:rPr>
        <w:t>’</w:t>
      </w:r>
      <w:r>
        <w:rPr>
          <w:lang w:val="fr-FR"/>
        </w:rPr>
        <w:t>Afrique et leur compréhension du continent. Il organise aussi tous les ans, au mois de juin, la semaine de l</w:t>
      </w:r>
      <w:r w:rsidR="00495B83">
        <w:rPr>
          <w:lang w:val="fr-FR"/>
        </w:rPr>
        <w:t>’</w:t>
      </w:r>
      <w:r>
        <w:rPr>
          <w:lang w:val="fr-FR"/>
        </w:rPr>
        <w:t>Afrique dans le cadre de laquelle sont organisés divers échanges culturels permettant de mieux présenter l</w:t>
      </w:r>
      <w:r w:rsidR="00495B83">
        <w:rPr>
          <w:lang w:val="fr-FR"/>
        </w:rPr>
        <w:t>’</w:t>
      </w:r>
      <w:r>
        <w:rPr>
          <w:lang w:val="fr-FR"/>
        </w:rPr>
        <w:t>Afrique et les personnes d</w:t>
      </w:r>
      <w:r w:rsidR="00495B83">
        <w:rPr>
          <w:lang w:val="fr-FR"/>
        </w:rPr>
        <w:t>’</w:t>
      </w:r>
      <w:r>
        <w:rPr>
          <w:lang w:val="fr-FR"/>
        </w:rPr>
        <w:t>ascendance africaine à la population. Il a invité de jeunes Africains en République de Corée dans le cadre de différents projets éducatifs, notamment des programmes de maîtrise, pour leur donner la possibilité de poursuivre des études supérieures. Il a créé un fonds destiné à soutenir la formation de la main-d</w:t>
      </w:r>
      <w:r w:rsidR="00495B83">
        <w:rPr>
          <w:lang w:val="fr-FR"/>
        </w:rPr>
        <w:t>’</w:t>
      </w:r>
      <w:r>
        <w:rPr>
          <w:lang w:val="fr-FR"/>
        </w:rPr>
        <w:t>œuvre dans le domaine des sciences et des technologies en Afrique et organise des programmes de partage des connaissances et de formation destinés, entre autres, aux fonctionnaires et aux universitaires</w:t>
      </w:r>
      <w:r w:rsidRPr="00FE5B19">
        <w:rPr>
          <w:lang w:val="fr-FR"/>
        </w:rPr>
        <w:t>.</w:t>
      </w:r>
    </w:p>
    <w:p w14:paraId="5A1CCFD5" w14:textId="6AB7C226" w:rsidR="00542C65" w:rsidRPr="00542C65" w:rsidRDefault="00542C65" w:rsidP="00542C6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42C65" w:rsidRPr="00542C65" w:rsidSect="004662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36BCE" w14:textId="77777777" w:rsidR="00D7503A" w:rsidRDefault="00D7503A" w:rsidP="00F95C08">
      <w:pPr>
        <w:spacing w:line="240" w:lineRule="auto"/>
      </w:pPr>
    </w:p>
  </w:endnote>
  <w:endnote w:type="continuationSeparator" w:id="0">
    <w:p w14:paraId="6D7FCC36" w14:textId="77777777" w:rsidR="00D7503A" w:rsidRPr="00AC3823" w:rsidRDefault="00D7503A" w:rsidP="00AC3823">
      <w:pPr>
        <w:pStyle w:val="Pieddepage"/>
      </w:pPr>
    </w:p>
  </w:endnote>
  <w:endnote w:type="continuationNotice" w:id="1">
    <w:p w14:paraId="1AC28A92" w14:textId="77777777" w:rsidR="00D7503A" w:rsidRDefault="00D750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휴먼명조">
    <w:altName w:val="Malgun Gothic"/>
    <w:charset w:val="81"/>
    <w:family w:val="auto"/>
    <w:pitch w:val="variable"/>
    <w:sig w:usb0="800002A7" w:usb1="19D77CFB" w:usb2="00000010" w:usb3="00000000" w:csb0="0008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한양신명조">
    <w:altName w:val="Malgun Gothic Semilight"/>
    <w:panose1 w:val="00000000000000000000"/>
    <w:charset w:val="81"/>
    <w:family w:val="roman"/>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A1D0" w14:textId="77777777" w:rsidR="00466281" w:rsidRPr="00466281" w:rsidRDefault="00466281" w:rsidP="00466281">
    <w:pPr>
      <w:pStyle w:val="Pieddepage"/>
      <w:tabs>
        <w:tab w:val="right" w:pos="9638"/>
      </w:tabs>
    </w:pPr>
    <w:r w:rsidRPr="00466281">
      <w:rPr>
        <w:b/>
        <w:sz w:val="18"/>
      </w:rPr>
      <w:fldChar w:fldCharType="begin"/>
    </w:r>
    <w:r w:rsidRPr="00466281">
      <w:rPr>
        <w:b/>
        <w:sz w:val="18"/>
      </w:rPr>
      <w:instrText xml:space="preserve"> PAGE  \* MERGEFORMAT </w:instrText>
    </w:r>
    <w:r w:rsidRPr="00466281">
      <w:rPr>
        <w:b/>
        <w:sz w:val="18"/>
      </w:rPr>
      <w:fldChar w:fldCharType="separate"/>
    </w:r>
    <w:r w:rsidRPr="00466281">
      <w:rPr>
        <w:b/>
        <w:noProof/>
        <w:sz w:val="18"/>
      </w:rPr>
      <w:t>2</w:t>
    </w:r>
    <w:r w:rsidRPr="00466281">
      <w:rPr>
        <w:b/>
        <w:sz w:val="18"/>
      </w:rPr>
      <w:fldChar w:fldCharType="end"/>
    </w:r>
    <w:r>
      <w:rPr>
        <w:b/>
        <w:sz w:val="18"/>
      </w:rPr>
      <w:tab/>
    </w:r>
    <w:r>
      <w:t>GE.22-16199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77FD" w14:textId="77777777" w:rsidR="00466281" w:rsidRPr="00466281" w:rsidRDefault="00466281" w:rsidP="00466281">
    <w:pPr>
      <w:pStyle w:val="Pieddepage"/>
      <w:tabs>
        <w:tab w:val="right" w:pos="9638"/>
      </w:tabs>
      <w:rPr>
        <w:b/>
        <w:sz w:val="18"/>
      </w:rPr>
    </w:pPr>
    <w:r>
      <w:t>GE.22-16199</w:t>
    </w:r>
    <w:r>
      <w:tab/>
    </w:r>
    <w:r w:rsidRPr="00466281">
      <w:rPr>
        <w:b/>
        <w:sz w:val="18"/>
      </w:rPr>
      <w:fldChar w:fldCharType="begin"/>
    </w:r>
    <w:r w:rsidRPr="00466281">
      <w:rPr>
        <w:b/>
        <w:sz w:val="18"/>
      </w:rPr>
      <w:instrText xml:space="preserve"> PAGE  \* MERGEFORMAT </w:instrText>
    </w:r>
    <w:r w:rsidRPr="00466281">
      <w:rPr>
        <w:b/>
        <w:sz w:val="18"/>
      </w:rPr>
      <w:fldChar w:fldCharType="separate"/>
    </w:r>
    <w:r w:rsidRPr="00466281">
      <w:rPr>
        <w:b/>
        <w:noProof/>
        <w:sz w:val="18"/>
      </w:rPr>
      <w:t>3</w:t>
    </w:r>
    <w:r w:rsidRPr="004662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C47A" w14:textId="0927CF1A" w:rsidR="00984B29" w:rsidRPr="00466281" w:rsidRDefault="00466281" w:rsidP="0046628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F858CB6" wp14:editId="4174250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22-16199  (F)</w:t>
    </w:r>
    <w:r>
      <w:rPr>
        <w:noProof/>
        <w:sz w:val="20"/>
      </w:rPr>
      <w:drawing>
        <wp:anchor distT="0" distB="0" distL="114300" distR="114300" simplePos="0" relativeHeight="251660288" behindDoc="0" locked="0" layoutInCell="1" allowOverlap="1" wp14:anchorId="0F333A5A" wp14:editId="3B52546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230123    </w:t>
    </w:r>
    <w:r w:rsidR="00B93F7E">
      <w:rPr>
        <w:sz w:val="20"/>
      </w:rPr>
      <w:t>25</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E3B68" w14:textId="77777777" w:rsidR="00D7503A" w:rsidRPr="00AC3823" w:rsidRDefault="00D7503A" w:rsidP="00AC3823">
      <w:pPr>
        <w:pStyle w:val="Pieddepage"/>
        <w:tabs>
          <w:tab w:val="right" w:pos="2155"/>
        </w:tabs>
        <w:spacing w:after="80" w:line="240" w:lineRule="atLeast"/>
        <w:ind w:left="680"/>
        <w:rPr>
          <w:u w:val="single"/>
        </w:rPr>
      </w:pPr>
      <w:r>
        <w:rPr>
          <w:u w:val="single"/>
        </w:rPr>
        <w:tab/>
      </w:r>
    </w:p>
  </w:footnote>
  <w:footnote w:type="continuationSeparator" w:id="0">
    <w:p w14:paraId="7F57D33F" w14:textId="77777777" w:rsidR="00D7503A" w:rsidRPr="00AC3823" w:rsidRDefault="00D7503A" w:rsidP="00AC3823">
      <w:pPr>
        <w:pStyle w:val="Pieddepage"/>
        <w:tabs>
          <w:tab w:val="right" w:pos="2155"/>
        </w:tabs>
        <w:spacing w:after="80" w:line="240" w:lineRule="atLeast"/>
        <w:ind w:left="680"/>
        <w:rPr>
          <w:u w:val="single"/>
        </w:rPr>
      </w:pPr>
      <w:r>
        <w:rPr>
          <w:u w:val="single"/>
        </w:rPr>
        <w:tab/>
      </w:r>
    </w:p>
  </w:footnote>
  <w:footnote w:type="continuationNotice" w:id="1">
    <w:p w14:paraId="06294293" w14:textId="77777777" w:rsidR="00D7503A" w:rsidRPr="00AC3823" w:rsidRDefault="00D7503A">
      <w:pPr>
        <w:spacing w:line="240" w:lineRule="auto"/>
        <w:rPr>
          <w:sz w:val="2"/>
          <w:szCs w:val="2"/>
        </w:rPr>
      </w:pPr>
    </w:p>
  </w:footnote>
  <w:footnote w:id="2">
    <w:p w14:paraId="3D2C3DE4" w14:textId="687113BE" w:rsidR="004E31ED" w:rsidRPr="00FE5B19" w:rsidRDefault="004E31ED" w:rsidP="00E26C61">
      <w:pPr>
        <w:pStyle w:val="Notedebasdepage"/>
        <w:rPr>
          <w:sz w:val="20"/>
          <w:lang w:val="fr-FR"/>
        </w:rPr>
      </w:pPr>
      <w:r>
        <w:tab/>
      </w:r>
      <w:r w:rsidRPr="00FE5B19">
        <w:rPr>
          <w:sz w:val="20"/>
          <w:lang w:val="fr-FR"/>
        </w:rPr>
        <w:t>*</w:t>
      </w:r>
      <w:r w:rsidRPr="00FE5B19">
        <w:rPr>
          <w:sz w:val="20"/>
          <w:lang w:val="fr-FR"/>
        </w:rPr>
        <w:tab/>
      </w:r>
      <w:r w:rsidRPr="0053562E">
        <w:rPr>
          <w:lang w:val="fr-FR"/>
        </w:rPr>
        <w:t>La version originale du présent document n</w:t>
      </w:r>
      <w:r w:rsidR="00B86D74">
        <w:rPr>
          <w:lang w:val="fr-FR"/>
        </w:rPr>
        <w:t>’</w:t>
      </w:r>
      <w:r w:rsidRPr="0053562E">
        <w:rPr>
          <w:lang w:val="fr-FR"/>
        </w:rPr>
        <w:t>a pas été revue par les services d</w:t>
      </w:r>
      <w:r w:rsidR="00B86D74">
        <w:rPr>
          <w:lang w:val="fr-FR"/>
        </w:rPr>
        <w:t>’</w:t>
      </w:r>
      <w:r w:rsidRPr="0053562E">
        <w:rPr>
          <w:lang w:val="fr-FR"/>
        </w:rPr>
        <w:t>édition</w:t>
      </w:r>
      <w:r w:rsidRPr="00FE5B19">
        <w:rPr>
          <w:lang w:val="fr-FR"/>
        </w:rPr>
        <w:t>.</w:t>
      </w:r>
    </w:p>
  </w:footnote>
  <w:footnote w:id="3">
    <w:p w14:paraId="4286E2E4" w14:textId="0592BA6C" w:rsidR="003D0D4B" w:rsidRPr="00FE5B19" w:rsidRDefault="003D0D4B" w:rsidP="00E26C61">
      <w:pPr>
        <w:pStyle w:val="Notedebasdepage"/>
        <w:rPr>
          <w:lang w:val="fr-FR"/>
        </w:rPr>
      </w:pPr>
      <w:r>
        <w:rPr>
          <w:lang w:val="fr-FR"/>
        </w:rPr>
        <w:tab/>
      </w:r>
      <w:r w:rsidRPr="00E26C61">
        <w:rPr>
          <w:rStyle w:val="Appelnotedebasdep"/>
        </w:rPr>
        <w:footnoteRef/>
      </w:r>
      <w:r>
        <w:rPr>
          <w:lang w:val="fr-FR"/>
        </w:rPr>
        <w:tab/>
        <w:t>Coréens de souche (</w:t>
      </w:r>
      <w:proofErr w:type="spellStart"/>
      <w:r>
        <w:rPr>
          <w:i/>
          <w:iCs/>
          <w:lang w:val="fr-FR"/>
        </w:rPr>
        <w:t>Koryo</w:t>
      </w:r>
      <w:proofErr w:type="spellEnd"/>
      <w:r>
        <w:rPr>
          <w:i/>
          <w:iCs/>
          <w:lang w:val="fr-FR"/>
        </w:rPr>
        <w:t xml:space="preserve"> </w:t>
      </w:r>
      <w:proofErr w:type="spellStart"/>
      <w:r>
        <w:rPr>
          <w:i/>
          <w:iCs/>
          <w:lang w:val="fr-FR"/>
        </w:rPr>
        <w:t>Saram</w:t>
      </w:r>
      <w:proofErr w:type="spellEnd"/>
      <w:r>
        <w:rPr>
          <w:lang w:val="fr-FR"/>
        </w:rPr>
        <w:t xml:space="preserve"> ou </w:t>
      </w:r>
      <w:proofErr w:type="spellStart"/>
      <w:r>
        <w:rPr>
          <w:i/>
          <w:iCs/>
          <w:lang w:val="fr-FR"/>
        </w:rPr>
        <w:t>Köpe</w:t>
      </w:r>
      <w:proofErr w:type="spellEnd"/>
      <w:r>
        <w:rPr>
          <w:i/>
          <w:iCs/>
          <w:lang w:val="fr-FR"/>
        </w:rPr>
        <w:t xml:space="preserve"> </w:t>
      </w:r>
      <w:proofErr w:type="spellStart"/>
      <w:r>
        <w:rPr>
          <w:i/>
          <w:iCs/>
          <w:lang w:val="fr-FR"/>
        </w:rPr>
        <w:t>Capam</w:t>
      </w:r>
      <w:proofErr w:type="spellEnd"/>
      <w:r>
        <w:rPr>
          <w:i/>
          <w:iCs/>
          <w:lang w:val="fr-FR"/>
        </w:rPr>
        <w:t>,</w:t>
      </w:r>
      <w:r>
        <w:rPr>
          <w:lang w:val="fr-FR"/>
        </w:rPr>
        <w:t xml:space="preserve"> installés en majorité en Ouzbékistan) auxquels une nouvelle nationalité n</w:t>
      </w:r>
      <w:r w:rsidR="00B86D74">
        <w:rPr>
          <w:lang w:val="fr-FR"/>
        </w:rPr>
        <w:t>’</w:t>
      </w:r>
      <w:r>
        <w:rPr>
          <w:lang w:val="fr-FR"/>
        </w:rPr>
        <w:t>a pas été conférée après l</w:t>
      </w:r>
      <w:r w:rsidR="00B86D74">
        <w:rPr>
          <w:lang w:val="fr-FR"/>
        </w:rPr>
        <w:t>’</w:t>
      </w:r>
      <w:r>
        <w:rPr>
          <w:lang w:val="fr-FR"/>
        </w:rPr>
        <w:t>effondrement de l</w:t>
      </w:r>
      <w:r w:rsidR="00B86D74">
        <w:rPr>
          <w:lang w:val="fr-FR"/>
        </w:rPr>
        <w:t>’</w:t>
      </w:r>
      <w:r>
        <w:rPr>
          <w:lang w:val="fr-FR"/>
        </w:rPr>
        <w:t>Union soviétique en</w:t>
      </w:r>
      <w:r w:rsidR="00413722">
        <w:rPr>
          <w:lang w:val="fr-FR"/>
        </w:rPr>
        <w:t xml:space="preserve"> </w:t>
      </w:r>
      <w:r>
        <w:rPr>
          <w:lang w:val="fr-FR"/>
        </w:rPr>
        <w:t>1991.</w:t>
      </w:r>
    </w:p>
  </w:footnote>
  <w:footnote w:id="4">
    <w:p w14:paraId="4BBB1274" w14:textId="77777777" w:rsidR="003D0D4B" w:rsidRPr="00FE5B19" w:rsidRDefault="003D0D4B" w:rsidP="00E26C61">
      <w:pPr>
        <w:pStyle w:val="Notedebasdepage"/>
        <w:rPr>
          <w:lang w:val="fr-FR"/>
        </w:rPr>
      </w:pPr>
      <w:r>
        <w:rPr>
          <w:lang w:val="fr-FR"/>
        </w:rPr>
        <w:tab/>
      </w:r>
      <w:r w:rsidRPr="00E26C61">
        <w:rPr>
          <w:rStyle w:val="Appelnotedebasdep"/>
        </w:rPr>
        <w:footnoteRef/>
      </w:r>
      <w:r>
        <w:rPr>
          <w:lang w:val="fr-FR"/>
        </w:rPr>
        <w:tab/>
        <w:t>Elles peuvent, dans ce cas, obtenir rapidement la nationalité coréenne par la procédure de réintégration dans la nationalité.</w:t>
      </w:r>
    </w:p>
  </w:footnote>
  <w:footnote w:id="5">
    <w:p w14:paraId="62BFCCDF" w14:textId="1C8D923F" w:rsidR="003D0D4B" w:rsidRPr="00FE5B19" w:rsidRDefault="003D0D4B" w:rsidP="00E26C61">
      <w:pPr>
        <w:pStyle w:val="Notedebasdepage"/>
        <w:rPr>
          <w:lang w:val="fr-FR"/>
        </w:rPr>
      </w:pPr>
      <w:r>
        <w:rPr>
          <w:lang w:val="fr-FR"/>
        </w:rPr>
        <w:tab/>
      </w:r>
      <w:r w:rsidRPr="00E26C61">
        <w:rPr>
          <w:rStyle w:val="Appelnotedebasdep"/>
        </w:rPr>
        <w:footnoteRef/>
      </w:r>
      <w:r>
        <w:rPr>
          <w:lang w:val="fr-FR"/>
        </w:rPr>
        <w:tab/>
        <w:t>Le motif de l</w:t>
      </w:r>
      <w:r w:rsidR="00B86D74">
        <w:rPr>
          <w:lang w:val="fr-FR"/>
        </w:rPr>
        <w:t>’</w:t>
      </w:r>
      <w:r>
        <w:rPr>
          <w:lang w:val="fr-FR"/>
        </w:rPr>
        <w:t>annulation est conforme aux circonstances énoncées à l</w:t>
      </w:r>
      <w:r w:rsidR="00B86D74">
        <w:rPr>
          <w:lang w:val="fr-FR"/>
        </w:rPr>
        <w:t>’</w:t>
      </w:r>
      <w:r>
        <w:rPr>
          <w:lang w:val="fr-FR"/>
        </w:rPr>
        <w:t>article 8 de la Convention sur la réduction des cas d</w:t>
      </w:r>
      <w:r w:rsidR="00B86D74">
        <w:rPr>
          <w:lang w:val="fr-FR"/>
        </w:rPr>
        <w:t>’</w:t>
      </w:r>
      <w:r>
        <w:rPr>
          <w:lang w:val="fr-FR"/>
        </w:rPr>
        <w:t>apatridie, qui exposent les conditions dans lesquelles une personne peut être privée de sa nationalité.</w:t>
      </w:r>
    </w:p>
  </w:footnote>
  <w:footnote w:id="6">
    <w:p w14:paraId="732373F4" w14:textId="3F04FDBD" w:rsidR="003D0D4B" w:rsidRPr="00FE5B19" w:rsidRDefault="003D0D4B" w:rsidP="00E26C61">
      <w:pPr>
        <w:pStyle w:val="Notedebasdepage"/>
        <w:rPr>
          <w:lang w:val="fr-FR"/>
        </w:rPr>
      </w:pPr>
      <w:r>
        <w:rPr>
          <w:lang w:val="fr-FR"/>
        </w:rPr>
        <w:tab/>
      </w:r>
      <w:r w:rsidRPr="00E26C61">
        <w:rPr>
          <w:rStyle w:val="Appelnotedebasdep"/>
        </w:rPr>
        <w:footnoteRef/>
      </w:r>
      <w:r>
        <w:rPr>
          <w:lang w:val="fr-FR"/>
        </w:rPr>
        <w:tab/>
        <w:t>Personnes nées d</w:t>
      </w:r>
      <w:r w:rsidR="00B86D74">
        <w:rPr>
          <w:lang w:val="fr-FR"/>
        </w:rPr>
        <w:t>’</w:t>
      </w:r>
      <w:r>
        <w:rPr>
          <w:lang w:val="fr-FR"/>
        </w:rPr>
        <w:t>un père chinois et d</w:t>
      </w:r>
      <w:r w:rsidR="00B86D74">
        <w:rPr>
          <w:lang w:val="fr-FR"/>
        </w:rPr>
        <w:t>’</w:t>
      </w:r>
      <w:r>
        <w:rPr>
          <w:lang w:val="fr-FR"/>
        </w:rPr>
        <w:t xml:space="preserve">une mère nord-coréenne en République populaire démocratique de Corée, qui sont de facto apatrides parce que le </w:t>
      </w:r>
      <w:r w:rsidR="000E7215">
        <w:rPr>
          <w:lang w:val="fr-FR"/>
        </w:rPr>
        <w:t>G</w:t>
      </w:r>
      <w:r>
        <w:rPr>
          <w:lang w:val="fr-FR"/>
        </w:rPr>
        <w:t>ouvernement chinois ne leur assure aucune protection. Elles peuvent obtenir la nationalité coréenne en application de la loi sur la nationalité.</w:t>
      </w:r>
    </w:p>
  </w:footnote>
  <w:footnote w:id="7">
    <w:p w14:paraId="32245BE4" w14:textId="308EECD1" w:rsidR="003D0D4B" w:rsidRPr="00FE5B19" w:rsidRDefault="003D0D4B" w:rsidP="00E26C61">
      <w:pPr>
        <w:pStyle w:val="Notedebasdepage"/>
        <w:rPr>
          <w:lang w:val="fr-FR"/>
        </w:rPr>
      </w:pPr>
      <w:r>
        <w:rPr>
          <w:lang w:val="fr-FR"/>
        </w:rPr>
        <w:tab/>
      </w:r>
      <w:r w:rsidRPr="00E26C61">
        <w:rPr>
          <w:rStyle w:val="Appelnotedebasdep"/>
        </w:rPr>
        <w:footnoteRef/>
      </w:r>
      <w:r>
        <w:rPr>
          <w:lang w:val="fr-FR"/>
        </w:rPr>
        <w:tab/>
        <w:t>Les Vietnamiens qui, après la guerre du Viet Nam, ont fui ce pays pour s</w:t>
      </w:r>
      <w:r w:rsidR="00B86D74">
        <w:rPr>
          <w:lang w:val="fr-FR"/>
        </w:rPr>
        <w:t>’</w:t>
      </w:r>
      <w:r>
        <w:rPr>
          <w:lang w:val="fr-FR"/>
        </w:rPr>
        <w:t>installer en République de Corée peuvent obtenir la nationalité coréenne s</w:t>
      </w:r>
      <w:r w:rsidR="00B86D74">
        <w:rPr>
          <w:lang w:val="fr-FR"/>
        </w:rPr>
        <w:t>’</w:t>
      </w:r>
      <w:r>
        <w:rPr>
          <w:lang w:val="fr-FR"/>
        </w:rPr>
        <w:t>ils le souhaitent.</w:t>
      </w:r>
    </w:p>
  </w:footnote>
  <w:footnote w:id="8">
    <w:p w14:paraId="1A7F4CE7" w14:textId="77777777" w:rsidR="00413722" w:rsidRPr="00FE5B19" w:rsidRDefault="00413722" w:rsidP="00E26C61">
      <w:pPr>
        <w:pStyle w:val="Notedebasdepage"/>
        <w:rPr>
          <w:lang w:val="fr-FR"/>
        </w:rPr>
      </w:pPr>
      <w:r>
        <w:rPr>
          <w:lang w:val="fr-FR"/>
        </w:rPr>
        <w:tab/>
      </w:r>
      <w:r w:rsidRPr="00E26C61">
        <w:rPr>
          <w:rStyle w:val="Appelnotedebasdep"/>
        </w:rPr>
        <w:footnoteRef/>
      </w:r>
      <w:r>
        <w:rPr>
          <w:lang w:val="fr-FR"/>
        </w:rPr>
        <w:tab/>
        <w:t>Comprend les personnes résidant en Corée pour des périodes de longue durée, les personnes effectuant des visites de courte durée ainsi que les migrants en situation régulière ou irrégulière.</w:t>
      </w:r>
    </w:p>
  </w:footnote>
  <w:footnote w:id="9">
    <w:p w14:paraId="7CF3E75E" w14:textId="5F0B149A" w:rsidR="00093CF4" w:rsidRPr="00FE5B19" w:rsidRDefault="00093CF4" w:rsidP="00E26C61">
      <w:pPr>
        <w:pStyle w:val="Notedebasdepage"/>
        <w:rPr>
          <w:lang w:val="fr-FR"/>
        </w:rPr>
      </w:pPr>
      <w:r>
        <w:rPr>
          <w:lang w:val="fr-FR"/>
        </w:rPr>
        <w:tab/>
      </w:r>
      <w:r w:rsidRPr="00E26C61">
        <w:rPr>
          <w:rStyle w:val="Appelnotedebasdep"/>
        </w:rPr>
        <w:footnoteRef/>
      </w:r>
      <w:r>
        <w:rPr>
          <w:lang w:val="fr-FR"/>
        </w:rPr>
        <w:tab/>
        <w:t>Les personnes ayant obtenu le statut de réfugié comprennent celles qui ont soumis leur demande par la procédure de détermination du statut de réfugié du Ministère de la justice et celles qui ont été admises à l</w:t>
      </w:r>
      <w:r w:rsidR="00B86D74">
        <w:rPr>
          <w:lang w:val="fr-FR"/>
        </w:rPr>
        <w:t>’</w:t>
      </w:r>
      <w:r>
        <w:rPr>
          <w:lang w:val="fr-FR"/>
        </w:rPr>
        <w:t>issue d</w:t>
      </w:r>
      <w:r w:rsidR="00B86D74">
        <w:rPr>
          <w:lang w:val="fr-FR"/>
        </w:rPr>
        <w:t>’</w:t>
      </w:r>
      <w:r>
        <w:rPr>
          <w:lang w:val="fr-FR"/>
        </w:rPr>
        <w:t>un recours administratif contre la décision de débouter leur demande.</w:t>
      </w:r>
    </w:p>
  </w:footnote>
  <w:footnote w:id="10">
    <w:p w14:paraId="33FFF118" w14:textId="347C54FA" w:rsidR="00093CF4" w:rsidRPr="00FE5B19" w:rsidRDefault="00093CF4" w:rsidP="00E26C61">
      <w:pPr>
        <w:pStyle w:val="Notedebasdepage"/>
        <w:rPr>
          <w:lang w:val="fr-FR"/>
        </w:rPr>
      </w:pPr>
      <w:r>
        <w:rPr>
          <w:lang w:val="fr-FR"/>
        </w:rPr>
        <w:tab/>
      </w:r>
      <w:r w:rsidRPr="00E26C61">
        <w:rPr>
          <w:rStyle w:val="Appelnotedebasdep"/>
        </w:rPr>
        <w:footnoteRef/>
      </w:r>
      <w:r>
        <w:rPr>
          <w:lang w:val="fr-FR"/>
        </w:rPr>
        <w:tab/>
        <w:t>Les personnes titulaires d</w:t>
      </w:r>
      <w:r w:rsidR="00B86D74">
        <w:rPr>
          <w:lang w:val="fr-FR"/>
        </w:rPr>
        <w:t>’</w:t>
      </w:r>
      <w:r>
        <w:rPr>
          <w:lang w:val="fr-FR"/>
        </w:rPr>
        <w:t>un permis de séjour pour motif humanitaire sont les étrangers qui n</w:t>
      </w:r>
      <w:r w:rsidR="00B86D74">
        <w:rPr>
          <w:lang w:val="fr-FR"/>
        </w:rPr>
        <w:t>’</w:t>
      </w:r>
      <w:r>
        <w:rPr>
          <w:lang w:val="fr-FR"/>
        </w:rPr>
        <w:t>ont pas le statut de réfugiés, mais pour lesquelles il existe des motifs raisonnables de penser qu</w:t>
      </w:r>
      <w:r w:rsidR="00B86D74">
        <w:rPr>
          <w:lang w:val="fr-FR"/>
        </w:rPr>
        <w:t>’</w:t>
      </w:r>
      <w:r>
        <w:rPr>
          <w:lang w:val="fr-FR"/>
        </w:rPr>
        <w:t>elles sont exposées à un risque de torture ou d</w:t>
      </w:r>
      <w:r w:rsidR="00B86D74">
        <w:rPr>
          <w:lang w:val="fr-FR"/>
        </w:rPr>
        <w:t>’</w:t>
      </w:r>
      <w:r>
        <w:rPr>
          <w:lang w:val="fr-FR"/>
        </w:rPr>
        <w:t>autres peines ou traitements inhumains susceptibles de porter atteinte à leur vie à leur liberté.</w:t>
      </w:r>
    </w:p>
  </w:footnote>
  <w:footnote w:id="11">
    <w:p w14:paraId="64F39403" w14:textId="1F53F00D"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Art</w:t>
      </w:r>
      <w:r w:rsidR="00155F29">
        <w:rPr>
          <w:lang w:val="fr-FR"/>
        </w:rPr>
        <w:t>.</w:t>
      </w:r>
      <w:r>
        <w:rPr>
          <w:lang w:val="fr-FR"/>
        </w:rPr>
        <w:t> 9 (par 1, al. 1) de la loi-cadre relative au traitement des étrangers résidant en République de Corée, art</w:t>
      </w:r>
      <w:r w:rsidR="00155F29">
        <w:rPr>
          <w:lang w:val="fr-FR"/>
        </w:rPr>
        <w:t>.</w:t>
      </w:r>
      <w:r>
        <w:rPr>
          <w:lang w:val="fr-FR"/>
        </w:rPr>
        <w:t> 90 (par. 2, al. 1) de la loi sur l</w:t>
      </w:r>
      <w:r w:rsidR="00B86D74">
        <w:rPr>
          <w:lang w:val="fr-FR"/>
        </w:rPr>
        <w:t>’</w:t>
      </w:r>
      <w:r>
        <w:rPr>
          <w:lang w:val="fr-FR"/>
        </w:rPr>
        <w:t>immigration, etc.</w:t>
      </w:r>
    </w:p>
  </w:footnote>
  <w:footnote w:id="12">
    <w:p w14:paraId="6F822D8D" w14:textId="5E5987BD"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L</w:t>
      </w:r>
      <w:r w:rsidR="00B86D74">
        <w:rPr>
          <w:lang w:val="fr-FR"/>
        </w:rPr>
        <w:t>’</w:t>
      </w:r>
      <w:r>
        <w:rPr>
          <w:lang w:val="fr-FR"/>
        </w:rPr>
        <w:t xml:space="preserve">article 2 (par. 2) de la </w:t>
      </w:r>
      <w:r w:rsidRPr="00FE5B19">
        <w:rPr>
          <w:lang w:val="fr-FR"/>
        </w:rPr>
        <w:t xml:space="preserve">loi sur la nationalité </w:t>
      </w:r>
      <w:r>
        <w:rPr>
          <w:lang w:val="fr-FR"/>
        </w:rPr>
        <w:t>dispose qu</w:t>
      </w:r>
      <w:r w:rsidR="00B86D74">
        <w:rPr>
          <w:lang w:val="fr-FR"/>
        </w:rPr>
        <w:t>’</w:t>
      </w:r>
      <w:r>
        <w:rPr>
          <w:lang w:val="fr-FR"/>
        </w:rPr>
        <w:t>un enfant abandonné trouvé en République de Corée est réputé être né en République de Corée, ce qui permet d</w:t>
      </w:r>
      <w:r w:rsidR="00B86D74">
        <w:rPr>
          <w:lang w:val="fr-FR"/>
        </w:rPr>
        <w:t>’</w:t>
      </w:r>
      <w:r>
        <w:rPr>
          <w:lang w:val="fr-FR"/>
        </w:rPr>
        <w:t>éviter la naissance d</w:t>
      </w:r>
      <w:r w:rsidR="00B86D74">
        <w:rPr>
          <w:lang w:val="fr-FR"/>
        </w:rPr>
        <w:t>’</w:t>
      </w:r>
      <w:r>
        <w:rPr>
          <w:lang w:val="fr-FR"/>
        </w:rPr>
        <w:t>apatrides.</w:t>
      </w:r>
    </w:p>
  </w:footnote>
  <w:footnote w:id="13">
    <w:p w14:paraId="701A5ABA" w14:textId="2629EB26"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L</w:t>
      </w:r>
      <w:r w:rsidR="00B86D74">
        <w:rPr>
          <w:lang w:val="fr-FR"/>
        </w:rPr>
        <w:t>’</w:t>
      </w:r>
      <w:r>
        <w:rPr>
          <w:lang w:val="fr-FR"/>
        </w:rPr>
        <w:t xml:space="preserve">article 15 (par. 2) </w:t>
      </w:r>
      <w:r w:rsidRPr="00DA7049">
        <w:rPr>
          <w:lang w:val="fr-FR"/>
        </w:rPr>
        <w:t xml:space="preserve">de la </w:t>
      </w:r>
      <w:r w:rsidRPr="00FE5B19">
        <w:rPr>
          <w:lang w:val="fr-FR"/>
        </w:rPr>
        <w:t xml:space="preserve">loi sur la nationalité </w:t>
      </w:r>
      <w:r w:rsidRPr="00DA7049">
        <w:rPr>
          <w:lang w:val="fr-FR"/>
        </w:rPr>
        <w:t>dispose</w:t>
      </w:r>
      <w:r>
        <w:rPr>
          <w:lang w:val="fr-FR"/>
        </w:rPr>
        <w:t xml:space="preserve"> qu</w:t>
      </w:r>
      <w:r w:rsidR="00B86D74">
        <w:rPr>
          <w:lang w:val="fr-FR"/>
        </w:rPr>
        <w:t>’</w:t>
      </w:r>
      <w:r>
        <w:rPr>
          <w:lang w:val="fr-FR"/>
        </w:rPr>
        <w:t>une personne qui a acquis une nationalité étrangère à la suite d</w:t>
      </w:r>
      <w:r w:rsidR="00B86D74">
        <w:rPr>
          <w:lang w:val="fr-FR"/>
        </w:rPr>
        <w:t>’</w:t>
      </w:r>
      <w:r>
        <w:rPr>
          <w:lang w:val="fr-FR"/>
        </w:rPr>
        <w:t>un mariage, d</w:t>
      </w:r>
      <w:r w:rsidR="00B86D74">
        <w:rPr>
          <w:lang w:val="fr-FR"/>
        </w:rPr>
        <w:t>’</w:t>
      </w:r>
      <w:r>
        <w:rPr>
          <w:lang w:val="fr-FR"/>
        </w:rPr>
        <w:t>une adoption, d</w:t>
      </w:r>
      <w:r w:rsidR="00B86D74">
        <w:rPr>
          <w:lang w:val="fr-FR"/>
        </w:rPr>
        <w:t>’</w:t>
      </w:r>
      <w:r>
        <w:rPr>
          <w:lang w:val="fr-FR"/>
        </w:rPr>
        <w:t>une reconnaissance ou de lois étrangères peut conserver sa nationalité sous réserve qu</w:t>
      </w:r>
      <w:r w:rsidR="00B86D74">
        <w:rPr>
          <w:lang w:val="fr-FR"/>
        </w:rPr>
        <w:t>’</w:t>
      </w:r>
      <w:r>
        <w:rPr>
          <w:lang w:val="fr-FR"/>
        </w:rPr>
        <w:t>elle fasse part de son intention au Ministre de la justice.</w:t>
      </w:r>
    </w:p>
  </w:footnote>
  <w:footnote w:id="14">
    <w:p w14:paraId="3E178FFA" w14:textId="6B7D20B2"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Les personnes naturalisées à la suite d</w:t>
      </w:r>
      <w:r w:rsidR="00B86D74">
        <w:rPr>
          <w:lang w:val="fr-FR"/>
        </w:rPr>
        <w:t>’</w:t>
      </w:r>
      <w:r>
        <w:rPr>
          <w:lang w:val="fr-FR"/>
        </w:rPr>
        <w:t>un mariage, etc.</w:t>
      </w:r>
      <w:r w:rsidR="00544A01">
        <w:rPr>
          <w:lang w:val="fr-FR"/>
        </w:rPr>
        <w:t>,</w:t>
      </w:r>
      <w:r>
        <w:rPr>
          <w:lang w:val="fr-FR"/>
        </w:rPr>
        <w:t xml:space="preserve"> sont autorisées à avoir une double nationalité depuis</w:t>
      </w:r>
      <w:r w:rsidR="0090319F">
        <w:rPr>
          <w:lang w:val="fr-FR"/>
        </w:rPr>
        <w:t xml:space="preserve"> </w:t>
      </w:r>
      <w:r>
        <w:rPr>
          <w:lang w:val="fr-FR"/>
        </w:rPr>
        <w:t>2011.</w:t>
      </w:r>
    </w:p>
  </w:footnote>
  <w:footnote w:id="15">
    <w:p w14:paraId="28FB2DC8" w14:textId="77777777"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Décision de la Cour suprême 2018Du66869.</w:t>
      </w:r>
    </w:p>
  </w:footnote>
  <w:footnote w:id="16">
    <w:p w14:paraId="24F522D5" w14:textId="6205F3A5" w:rsidR="00F1207E" w:rsidRPr="00F1207E" w:rsidRDefault="00F1207E">
      <w:pPr>
        <w:pStyle w:val="Notedebasdepage"/>
      </w:pPr>
      <w:r>
        <w:rPr>
          <w:rStyle w:val="Appelnotedebasdep"/>
        </w:rPr>
        <w:tab/>
      </w:r>
      <w:r w:rsidRPr="00F1207E">
        <w:rPr>
          <w:rStyle w:val="Appelnotedebasdep"/>
          <w:sz w:val="20"/>
          <w:vertAlign w:val="baseline"/>
        </w:rPr>
        <w:t>*</w:t>
      </w:r>
      <w:r>
        <w:rPr>
          <w:rStyle w:val="Appelnotedebasdep"/>
          <w:sz w:val="20"/>
          <w:vertAlign w:val="baseline"/>
        </w:rPr>
        <w:tab/>
      </w:r>
      <w:r>
        <w:rPr>
          <w:lang w:val="fr-FR"/>
        </w:rPr>
        <w:t>Le système national d</w:t>
      </w:r>
      <w:r w:rsidR="00B86D74">
        <w:rPr>
          <w:lang w:val="fr-FR"/>
        </w:rPr>
        <w:t>’</w:t>
      </w:r>
      <w:r>
        <w:rPr>
          <w:lang w:val="fr-FR"/>
        </w:rPr>
        <w:t>allocation de subsistance de base découle de la loi-cadre sur la sécurité sociale, qui exige le respect du principe de réciprocité en cas d</w:t>
      </w:r>
      <w:r w:rsidR="00B86D74">
        <w:rPr>
          <w:lang w:val="fr-FR"/>
        </w:rPr>
        <w:t>’</w:t>
      </w:r>
      <w:r>
        <w:rPr>
          <w:lang w:val="fr-FR"/>
        </w:rPr>
        <w:t>application du système aux étrangers résidant en République de Corée.</w:t>
      </w:r>
    </w:p>
  </w:footnote>
  <w:footnote w:id="17">
    <w:p w14:paraId="37355A5C" w14:textId="0A768E81" w:rsidR="00E26C61" w:rsidRPr="00E26C61" w:rsidRDefault="00E26C61">
      <w:pPr>
        <w:pStyle w:val="Notedebasdepage"/>
      </w:pPr>
      <w:r>
        <w:rPr>
          <w:rStyle w:val="Appelnotedebasdep"/>
        </w:rPr>
        <w:tab/>
      </w:r>
      <w:r w:rsidRPr="00E26C61">
        <w:rPr>
          <w:rStyle w:val="Appelnotedebasdep"/>
          <w:sz w:val="20"/>
          <w:vertAlign w:val="baseline"/>
        </w:rPr>
        <w:t>**</w:t>
      </w:r>
      <w:r>
        <w:rPr>
          <w:rStyle w:val="Appelnotedebasdep"/>
          <w:sz w:val="20"/>
          <w:vertAlign w:val="baseline"/>
        </w:rPr>
        <w:tab/>
      </w:r>
      <w:r>
        <w:rPr>
          <w:lang w:val="fr-FR"/>
        </w:rPr>
        <w:t>Étrangères enceintes par suite d</w:t>
      </w:r>
      <w:r w:rsidR="00B86D74">
        <w:rPr>
          <w:lang w:val="fr-FR"/>
        </w:rPr>
        <w:t>’</w:t>
      </w:r>
      <w:r>
        <w:rPr>
          <w:lang w:val="fr-FR"/>
        </w:rPr>
        <w:t>un mariage avec un ressortissant coréen ou partageant des moyens de subsistance ou un lieu de résidence avec des ascendants directs qui sont des ressortissants coréens, conformément à la loi sur l</w:t>
      </w:r>
      <w:r w:rsidR="00B86D74">
        <w:rPr>
          <w:lang w:val="fr-FR"/>
        </w:rPr>
        <w:t>’</w:t>
      </w:r>
      <w:r>
        <w:rPr>
          <w:lang w:val="fr-FR"/>
        </w:rPr>
        <w:t>allocation nationale de subsistance de base.</w:t>
      </w:r>
    </w:p>
  </w:footnote>
  <w:footnote w:id="18">
    <w:p w14:paraId="46F191D3" w14:textId="4241517A" w:rsidR="00DE3583" w:rsidRPr="00DE3583" w:rsidRDefault="00DE3583">
      <w:pPr>
        <w:pStyle w:val="Notedebasdepage"/>
      </w:pPr>
      <w:r>
        <w:rPr>
          <w:rStyle w:val="Appelnotedebasdep"/>
        </w:rPr>
        <w:tab/>
      </w:r>
      <w:r w:rsidRPr="00DE3583">
        <w:rPr>
          <w:rStyle w:val="Appelnotedebasdep"/>
          <w:sz w:val="20"/>
          <w:vertAlign w:val="baseline"/>
        </w:rPr>
        <w:t>*</w:t>
      </w:r>
      <w:r>
        <w:rPr>
          <w:rStyle w:val="Appelnotedebasdep"/>
          <w:sz w:val="20"/>
          <w:vertAlign w:val="baseline"/>
        </w:rPr>
        <w:tab/>
      </w:r>
      <w:r>
        <w:rPr>
          <w:lang w:val="fr-FR"/>
        </w:rPr>
        <w:t>Système qui dispense la police de l</w:t>
      </w:r>
      <w:r w:rsidR="00B86D74">
        <w:rPr>
          <w:lang w:val="fr-FR"/>
        </w:rPr>
        <w:t>’</w:t>
      </w:r>
      <w:r>
        <w:rPr>
          <w:lang w:val="fr-FR"/>
        </w:rPr>
        <w:t>obligation de déclarer aux services de l</w:t>
      </w:r>
      <w:r w:rsidR="00B86D74">
        <w:rPr>
          <w:lang w:val="fr-FR"/>
        </w:rPr>
        <w:t>’</w:t>
      </w:r>
      <w:r>
        <w:rPr>
          <w:lang w:val="fr-FR"/>
        </w:rPr>
        <w:t>immigration les migrants en situation irrégulière qu</w:t>
      </w:r>
      <w:r w:rsidR="00B86D74">
        <w:rPr>
          <w:lang w:val="fr-FR"/>
        </w:rPr>
        <w:t>’</w:t>
      </w:r>
      <w:r>
        <w:rPr>
          <w:lang w:val="fr-FR"/>
        </w:rPr>
        <w:t>il identifie dans le cadre d</w:t>
      </w:r>
      <w:r w:rsidR="00B86D74">
        <w:rPr>
          <w:lang w:val="fr-FR"/>
        </w:rPr>
        <w:t>’</w:t>
      </w:r>
      <w:r>
        <w:rPr>
          <w:lang w:val="fr-FR"/>
        </w:rPr>
        <w:t>enquêtes portant sur des infractions pénales graves.</w:t>
      </w:r>
    </w:p>
  </w:footnote>
  <w:footnote w:id="19">
    <w:p w14:paraId="4040FFA0" w14:textId="41222DF7" w:rsidR="00B86D74" w:rsidRPr="00B86D74" w:rsidRDefault="00FE589F" w:rsidP="00B86D74">
      <w:pPr>
        <w:pStyle w:val="Notedebasdepage"/>
        <w:spacing w:after="60"/>
        <w:rPr>
          <w:szCs w:val="18"/>
        </w:rPr>
      </w:pPr>
      <w:r>
        <w:rPr>
          <w:rStyle w:val="Appelnotedebasdep"/>
        </w:rPr>
        <w:tab/>
      </w:r>
      <w:r w:rsidRPr="00FE589F">
        <w:rPr>
          <w:rStyle w:val="Appelnotedebasdep"/>
          <w:sz w:val="20"/>
          <w:vertAlign w:val="baseline"/>
        </w:rPr>
        <w:t>*</w:t>
      </w:r>
      <w:r>
        <w:rPr>
          <w:rStyle w:val="Appelnotedebasdep"/>
          <w:sz w:val="20"/>
          <w:vertAlign w:val="baseline"/>
        </w:rPr>
        <w:tab/>
      </w:r>
      <w:r w:rsidR="00B86D74" w:rsidRPr="00B86D74">
        <w:rPr>
          <w:szCs w:val="18"/>
        </w:rPr>
        <w:t>(Admission dans les écoles élémentaires et les collèges) Les bureaux provinciaux et municipaux de l’éducation chargés d’établir le plan de base pour l’inscription dans les écoles et les affaires connexes ont reçu des directives pour veiller à ce qu’il n’y ait pas de discrimination et de refus d’admission au cours de l’année scolaire 2022 (octobre 2021).</w:t>
      </w:r>
    </w:p>
    <w:p w14:paraId="16392276" w14:textId="1EF32095" w:rsidR="00FE589F" w:rsidRPr="00B86D74" w:rsidRDefault="00B86D74" w:rsidP="00B86D74">
      <w:pPr>
        <w:pStyle w:val="Notedebasdepage"/>
        <w:spacing w:after="60"/>
        <w:rPr>
          <w:szCs w:val="18"/>
        </w:rPr>
      </w:pPr>
      <w:r w:rsidRPr="00BB19A0">
        <w:rPr>
          <w:szCs w:val="18"/>
        </w:rPr>
        <w:tab/>
      </w:r>
      <w:r w:rsidRPr="00BB19A0">
        <w:rPr>
          <w:szCs w:val="18"/>
        </w:rPr>
        <w:tab/>
      </w:r>
      <w:r w:rsidRPr="00B86D74">
        <w:rPr>
          <w:szCs w:val="18"/>
        </w:rPr>
        <w:t>(Admission dans les écoles secondaires) En août 2021, les responsables de l’admission dans les écoles secondaires de 17 bureaux provinciaux et municipaux de l’éducation ont reçu des directives pour s’assurer qu’il n’y ait pas de refus d’admission ou de discrimination à l’encontre des migrants illégaux ou des étrangers migrants au cours de l’année scolaire 2022.</w:t>
      </w:r>
    </w:p>
  </w:footnote>
  <w:footnote w:id="20">
    <w:p w14:paraId="3FD9E2ED" w14:textId="439E7382" w:rsidR="00542C65" w:rsidRPr="00FE5B19" w:rsidRDefault="00542C65" w:rsidP="00E26C61">
      <w:pPr>
        <w:pStyle w:val="Notedebasdepage"/>
        <w:rPr>
          <w:lang w:val="fr-FR"/>
        </w:rPr>
      </w:pPr>
      <w:r>
        <w:rPr>
          <w:lang w:val="fr-FR"/>
        </w:rPr>
        <w:tab/>
      </w:r>
      <w:r w:rsidRPr="007E03B0">
        <w:rPr>
          <w:rStyle w:val="Appelnotedebasdep"/>
        </w:rPr>
        <w:footnoteRef/>
      </w:r>
      <w:r w:rsidRPr="007E03B0">
        <w:rPr>
          <w:lang w:val="fr-FR"/>
        </w:rPr>
        <w:tab/>
        <w:t>Décision de</w:t>
      </w:r>
      <w:r>
        <w:rPr>
          <w:lang w:val="fr-FR"/>
        </w:rPr>
        <w:t xml:space="preserve"> la Cour suprême 2007Du4995.</w:t>
      </w:r>
    </w:p>
  </w:footnote>
  <w:footnote w:id="21">
    <w:p w14:paraId="24E363C8" w14:textId="77777777" w:rsidR="00542C65" w:rsidRPr="00FE5B19" w:rsidRDefault="00542C65" w:rsidP="00E26C61">
      <w:pPr>
        <w:pStyle w:val="Notedebasdepage"/>
        <w:rPr>
          <w:lang w:val="fr-FR"/>
        </w:rPr>
      </w:pPr>
      <w:r>
        <w:rPr>
          <w:lang w:val="fr-FR"/>
        </w:rPr>
        <w:tab/>
      </w:r>
      <w:r w:rsidRPr="00E26C61">
        <w:rPr>
          <w:rStyle w:val="Appelnotedebasdep"/>
        </w:rPr>
        <w:footnoteRef/>
      </w:r>
      <w:r>
        <w:rPr>
          <w:lang w:val="fr-FR"/>
        </w:rPr>
        <w:tab/>
        <w:t>Népalais, mongol, birman, bangladais, vietnamien, singhalais, anglais, ouzbek, indonésien, japonais, chinois, cambodgien, thaï, ourdou, tagalog, russe et arabe.</w:t>
      </w:r>
    </w:p>
  </w:footnote>
  <w:footnote w:id="22">
    <w:p w14:paraId="1A7DDADF" w14:textId="77777777" w:rsidR="00DE6DB5" w:rsidRPr="00FE5B19" w:rsidRDefault="00DE6DB5" w:rsidP="00DE6DB5">
      <w:pPr>
        <w:pStyle w:val="Notedebasdepage"/>
        <w:rPr>
          <w:lang w:val="fr-FR"/>
        </w:rPr>
      </w:pPr>
      <w:r>
        <w:rPr>
          <w:lang w:val="fr-FR"/>
        </w:rPr>
        <w:tab/>
      </w:r>
      <w:r w:rsidRPr="00E26C61">
        <w:rPr>
          <w:rStyle w:val="Appelnotedebasdep"/>
        </w:rPr>
        <w:footnoteRef/>
      </w:r>
      <w:r>
        <w:rPr>
          <w:lang w:val="fr-FR"/>
        </w:rPr>
        <w:tab/>
        <w:t>Népalais, mongol, birman, bangladais, vietnamien, singhalais, anglais, ouzbek, indonésien, japonais, chinois, cambodgien, thaï, ourdou, tagalog et russe.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062BB" w14:textId="6A5C147D" w:rsidR="00466281" w:rsidRPr="00466281" w:rsidRDefault="00A829AE">
    <w:pPr>
      <w:pStyle w:val="En-tte"/>
    </w:pPr>
    <w:fldSimple w:instr=" TITLE  \* MERGEFORMAT ">
      <w:r w:rsidR="00BB19A0">
        <w:t>CERD/C/KOR/20-22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20F1D" w14:textId="14437E4C" w:rsidR="00466281" w:rsidRPr="00466281" w:rsidRDefault="00A829AE" w:rsidP="00466281">
    <w:pPr>
      <w:pStyle w:val="En-tte"/>
      <w:jc w:val="right"/>
    </w:pPr>
    <w:fldSimple w:instr=" TITLE  \* MERGEFORMAT ">
      <w:r w:rsidR="00BB19A0">
        <w:t>CERD/C/KOR/20-22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82ED8"/>
    <w:multiLevelType w:val="multilevel"/>
    <w:tmpl w:val="32F070B6"/>
    <w:lvl w:ilvl="0">
      <w:numFmt w:val="bullet"/>
      <w:lvlText w:val="o"/>
      <w:lvlJc w:val="left"/>
      <w:pPr>
        <w:ind w:left="1428" w:hanging="360"/>
      </w:pPr>
      <w:rPr>
        <w:rFonts w:ascii="Times New Roman" w:hAnsi="Times New Roman" w:cs="Courier New"/>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640660"/>
    <w:multiLevelType w:val="hybridMultilevel"/>
    <w:tmpl w:val="57DACAF2"/>
    <w:lvl w:ilvl="0" w:tplc="BDF4CE00">
      <w:start w:val="1"/>
      <w:numFmt w:val="bullet"/>
      <w:lvlText w:val="-"/>
      <w:lvlJc w:val="left"/>
      <w:pPr>
        <w:ind w:left="760" w:hanging="360"/>
      </w:pPr>
      <w:rPr>
        <w:rFonts w:ascii="Times New Roman" w:eastAsia="휴먼명조"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13FF609A"/>
    <w:multiLevelType w:val="hybridMultilevel"/>
    <w:tmpl w:val="91F28F52"/>
    <w:lvl w:ilvl="0" w:tplc="3AA2C622">
      <w:start w:val="1"/>
      <w:numFmt w:val="bullet"/>
      <w:lvlText w:val=""/>
      <w:lvlJc w:val="left"/>
      <w:pPr>
        <w:ind w:left="1120" w:hanging="360"/>
      </w:pPr>
      <w:rPr>
        <w:rFonts w:ascii="Wingdings" w:eastAsia="휴먼명조" w:hAnsi="Wingdings"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C464EC"/>
    <w:multiLevelType w:val="multilevel"/>
    <w:tmpl w:val="7E18D03E"/>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495C7D"/>
    <w:multiLevelType w:val="hybridMultilevel"/>
    <w:tmpl w:val="DF346572"/>
    <w:lvl w:ilvl="0" w:tplc="0409000F">
      <w:start w:val="1"/>
      <w:numFmt w:val="decimal"/>
      <w:lvlText w:val="%1."/>
      <w:lvlJc w:val="left"/>
      <w:pPr>
        <w:tabs>
          <w:tab w:val="num" w:pos="170"/>
        </w:tabs>
        <w:ind w:left="170" w:hanging="170"/>
      </w:pPr>
      <w:rPr>
        <w:rFonts w:hint="default"/>
        <w:b w:val="0"/>
        <w:i w:val="0"/>
        <w:sz w:val="20"/>
      </w:rPr>
    </w:lvl>
    <w:lvl w:ilvl="1" w:tplc="FFFFFFFF" w:tentative="1">
      <w:start w:val="1"/>
      <w:numFmt w:val="bullet"/>
      <w:lvlText w:val="o"/>
      <w:lvlJc w:val="left"/>
      <w:pPr>
        <w:tabs>
          <w:tab w:val="num" w:pos="-91"/>
        </w:tabs>
        <w:ind w:left="-91" w:hanging="360"/>
      </w:pPr>
      <w:rPr>
        <w:rFonts w:ascii="Courier New" w:hAnsi="Courier New" w:hint="default"/>
      </w:rPr>
    </w:lvl>
    <w:lvl w:ilvl="2" w:tplc="FFFFFFFF" w:tentative="1">
      <w:start w:val="1"/>
      <w:numFmt w:val="bullet"/>
      <w:lvlText w:val=""/>
      <w:lvlJc w:val="left"/>
      <w:pPr>
        <w:tabs>
          <w:tab w:val="num" w:pos="629"/>
        </w:tabs>
        <w:ind w:left="629" w:hanging="360"/>
      </w:pPr>
      <w:rPr>
        <w:rFonts w:ascii="Wingdings" w:hAnsi="Wingdings" w:hint="default"/>
      </w:rPr>
    </w:lvl>
    <w:lvl w:ilvl="3" w:tplc="FFFFFFFF" w:tentative="1">
      <w:start w:val="1"/>
      <w:numFmt w:val="bullet"/>
      <w:lvlText w:val=""/>
      <w:lvlJc w:val="left"/>
      <w:pPr>
        <w:tabs>
          <w:tab w:val="num" w:pos="1349"/>
        </w:tabs>
        <w:ind w:left="1349" w:hanging="360"/>
      </w:pPr>
      <w:rPr>
        <w:rFonts w:ascii="Symbol" w:hAnsi="Symbol" w:hint="default"/>
      </w:rPr>
    </w:lvl>
    <w:lvl w:ilvl="4" w:tplc="FFFFFFFF" w:tentative="1">
      <w:start w:val="1"/>
      <w:numFmt w:val="bullet"/>
      <w:lvlText w:val="o"/>
      <w:lvlJc w:val="left"/>
      <w:pPr>
        <w:tabs>
          <w:tab w:val="num" w:pos="2069"/>
        </w:tabs>
        <w:ind w:left="2069" w:hanging="360"/>
      </w:pPr>
      <w:rPr>
        <w:rFonts w:ascii="Courier New" w:hAnsi="Courier New" w:hint="default"/>
      </w:rPr>
    </w:lvl>
    <w:lvl w:ilvl="5" w:tplc="FFFFFFFF" w:tentative="1">
      <w:start w:val="1"/>
      <w:numFmt w:val="bullet"/>
      <w:lvlText w:val=""/>
      <w:lvlJc w:val="left"/>
      <w:pPr>
        <w:tabs>
          <w:tab w:val="num" w:pos="2789"/>
        </w:tabs>
        <w:ind w:left="2789" w:hanging="360"/>
      </w:pPr>
      <w:rPr>
        <w:rFonts w:ascii="Wingdings" w:hAnsi="Wingdings" w:hint="default"/>
      </w:rPr>
    </w:lvl>
    <w:lvl w:ilvl="6" w:tplc="FFFFFFFF" w:tentative="1">
      <w:start w:val="1"/>
      <w:numFmt w:val="bullet"/>
      <w:lvlText w:val=""/>
      <w:lvlJc w:val="left"/>
      <w:pPr>
        <w:tabs>
          <w:tab w:val="num" w:pos="3509"/>
        </w:tabs>
        <w:ind w:left="3509" w:hanging="360"/>
      </w:pPr>
      <w:rPr>
        <w:rFonts w:ascii="Symbol" w:hAnsi="Symbol" w:hint="default"/>
      </w:rPr>
    </w:lvl>
    <w:lvl w:ilvl="7" w:tplc="FFFFFFFF" w:tentative="1">
      <w:start w:val="1"/>
      <w:numFmt w:val="bullet"/>
      <w:lvlText w:val="o"/>
      <w:lvlJc w:val="left"/>
      <w:pPr>
        <w:tabs>
          <w:tab w:val="num" w:pos="4229"/>
        </w:tabs>
        <w:ind w:left="4229" w:hanging="360"/>
      </w:pPr>
      <w:rPr>
        <w:rFonts w:ascii="Courier New" w:hAnsi="Courier New" w:hint="default"/>
      </w:rPr>
    </w:lvl>
    <w:lvl w:ilvl="8" w:tplc="FFFFFFFF" w:tentative="1">
      <w:start w:val="1"/>
      <w:numFmt w:val="bullet"/>
      <w:lvlText w:val=""/>
      <w:lvlJc w:val="left"/>
      <w:pPr>
        <w:tabs>
          <w:tab w:val="num" w:pos="4949"/>
        </w:tabs>
        <w:ind w:left="4949" w:hanging="360"/>
      </w:pPr>
      <w:rPr>
        <w:rFonts w:ascii="Wingdings" w:hAnsi="Wingdings" w:hint="default"/>
      </w:rPr>
    </w:lvl>
  </w:abstractNum>
  <w:abstractNum w:abstractNumId="19" w15:restartNumberingAfterBreak="0">
    <w:nsid w:val="25474891"/>
    <w:multiLevelType w:val="hybridMultilevel"/>
    <w:tmpl w:val="58C262AA"/>
    <w:lvl w:ilvl="0" w:tplc="D3F4CF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31A12325"/>
    <w:multiLevelType w:val="hybridMultilevel"/>
    <w:tmpl w:val="FF0E5B48"/>
    <w:lvl w:ilvl="0" w:tplc="6D5E22D8">
      <w:start w:val="1"/>
      <w:numFmt w:val="bullet"/>
      <w:lvlText w:val="•"/>
      <w:lvlJc w:val="left"/>
      <w:pPr>
        <w:tabs>
          <w:tab w:val="num" w:pos="737"/>
        </w:tabs>
        <w:ind w:left="737" w:hanging="170"/>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21" w15:restartNumberingAfterBreak="0">
    <w:nsid w:val="31DC1065"/>
    <w:multiLevelType w:val="singleLevel"/>
    <w:tmpl w:val="66BA5BD8"/>
    <w:lvl w:ilvl="0">
      <w:start w:val="7"/>
      <w:numFmt w:val="decimal"/>
      <w:lvlText w:val="%1."/>
      <w:legacy w:legacy="1" w:legacySpace="0" w:legacyIndent="360"/>
      <w:lvlJc w:val="left"/>
      <w:rPr>
        <w:rFonts w:ascii="Georgia" w:hAnsi="Georgia" w:hint="default"/>
      </w:rPr>
    </w:lvl>
  </w:abstractNum>
  <w:abstractNum w:abstractNumId="22" w15:restartNumberingAfterBreak="0">
    <w:nsid w:val="36AD546D"/>
    <w:multiLevelType w:val="hybridMultilevel"/>
    <w:tmpl w:val="119A98AA"/>
    <w:lvl w:ilvl="0" w:tplc="540A5DE6">
      <w:start w:val="1"/>
      <w:numFmt w:val="decimal"/>
      <w:lvlText w:val="%1."/>
      <w:lvlJc w:val="left"/>
      <w:pPr>
        <w:ind w:left="2202"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D310B99"/>
    <w:multiLevelType w:val="hybridMultilevel"/>
    <w:tmpl w:val="3B3012FA"/>
    <w:lvl w:ilvl="0" w:tplc="EBD03FB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2C921BE"/>
    <w:multiLevelType w:val="multilevel"/>
    <w:tmpl w:val="453EEF5C"/>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6" w15:restartNumberingAfterBreak="0">
    <w:nsid w:val="5A6B0962"/>
    <w:multiLevelType w:val="hybridMultilevel"/>
    <w:tmpl w:val="5E66C63C"/>
    <w:lvl w:ilvl="0" w:tplc="08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5A791FE3"/>
    <w:multiLevelType w:val="hybridMultilevel"/>
    <w:tmpl w:val="D61EEC8C"/>
    <w:lvl w:ilvl="0" w:tplc="3F7A95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506130"/>
    <w:multiLevelType w:val="hybridMultilevel"/>
    <w:tmpl w:val="5E52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932763"/>
    <w:multiLevelType w:val="multilevel"/>
    <w:tmpl w:val="30941F5E"/>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16cid:durableId="800995119">
    <w:abstractNumId w:val="30"/>
  </w:num>
  <w:num w:numId="2" w16cid:durableId="72514917">
    <w:abstractNumId w:val="23"/>
  </w:num>
  <w:num w:numId="3" w16cid:durableId="679434471">
    <w:abstractNumId w:val="12"/>
  </w:num>
  <w:num w:numId="4" w16cid:durableId="821190171">
    <w:abstractNumId w:val="8"/>
  </w:num>
  <w:num w:numId="5" w16cid:durableId="414866516">
    <w:abstractNumId w:val="3"/>
  </w:num>
  <w:num w:numId="6" w16cid:durableId="910890991">
    <w:abstractNumId w:val="2"/>
  </w:num>
  <w:num w:numId="7" w16cid:durableId="1027364242">
    <w:abstractNumId w:val="1"/>
  </w:num>
  <w:num w:numId="8" w16cid:durableId="704912864">
    <w:abstractNumId w:val="0"/>
  </w:num>
  <w:num w:numId="9" w16cid:durableId="1598098962">
    <w:abstractNumId w:val="9"/>
  </w:num>
  <w:num w:numId="10" w16cid:durableId="599989926">
    <w:abstractNumId w:val="7"/>
  </w:num>
  <w:num w:numId="11" w16cid:durableId="1935355067">
    <w:abstractNumId w:val="6"/>
  </w:num>
  <w:num w:numId="12" w16cid:durableId="1797597630">
    <w:abstractNumId w:val="5"/>
  </w:num>
  <w:num w:numId="13" w16cid:durableId="1593201523">
    <w:abstractNumId w:val="4"/>
  </w:num>
  <w:num w:numId="14" w16cid:durableId="771125682">
    <w:abstractNumId w:val="30"/>
  </w:num>
  <w:num w:numId="15" w16cid:durableId="228274338">
    <w:abstractNumId w:val="23"/>
  </w:num>
  <w:num w:numId="16" w16cid:durableId="1294209267">
    <w:abstractNumId w:val="12"/>
  </w:num>
  <w:num w:numId="17" w16cid:durableId="1714231836">
    <w:abstractNumId w:val="20"/>
  </w:num>
  <w:num w:numId="18" w16cid:durableId="1800763987">
    <w:abstractNumId w:val="17"/>
  </w:num>
  <w:num w:numId="19" w16cid:durableId="231278931">
    <w:abstractNumId w:val="11"/>
  </w:num>
  <w:num w:numId="20" w16cid:durableId="1769079991">
    <w:abstractNumId w:val="28"/>
  </w:num>
  <w:num w:numId="21" w16cid:durableId="234126698">
    <w:abstractNumId w:val="29"/>
  </w:num>
  <w:num w:numId="22" w16cid:durableId="751854663">
    <w:abstractNumId w:val="32"/>
  </w:num>
  <w:num w:numId="23" w16cid:durableId="925848810">
    <w:abstractNumId w:val="15"/>
  </w:num>
  <w:num w:numId="24" w16cid:durableId="1432629122">
    <w:abstractNumId w:val="10"/>
  </w:num>
  <w:num w:numId="25" w16cid:durableId="1445613394">
    <w:abstractNumId w:val="25"/>
  </w:num>
  <w:num w:numId="26" w16cid:durableId="1294755502">
    <w:abstractNumId w:val="16"/>
  </w:num>
  <w:num w:numId="27" w16cid:durableId="1548562393">
    <w:abstractNumId w:val="33"/>
  </w:num>
  <w:num w:numId="28" w16cid:durableId="1649941161">
    <w:abstractNumId w:val="13"/>
  </w:num>
  <w:num w:numId="29" w16cid:durableId="2088724498">
    <w:abstractNumId w:val="19"/>
  </w:num>
  <w:num w:numId="30" w16cid:durableId="1524586198">
    <w:abstractNumId w:val="27"/>
  </w:num>
  <w:num w:numId="31" w16cid:durableId="111018926">
    <w:abstractNumId w:val="14"/>
  </w:num>
  <w:num w:numId="32" w16cid:durableId="1324745319">
    <w:abstractNumId w:val="22"/>
  </w:num>
  <w:num w:numId="33" w16cid:durableId="1713459661">
    <w:abstractNumId w:val="24"/>
  </w:num>
  <w:num w:numId="34" w16cid:durableId="1885214898">
    <w:abstractNumId w:val="21"/>
  </w:num>
  <w:num w:numId="35" w16cid:durableId="317198592">
    <w:abstractNumId w:val="26"/>
  </w:num>
  <w:num w:numId="36" w16cid:durableId="1860772435">
    <w:abstractNumId w:val="31"/>
  </w:num>
  <w:num w:numId="37" w16cid:durableId="1970361236">
    <w:abstractNumId w:val="18"/>
  </w:num>
  <w:num w:numId="38" w16cid:durableId="153113713">
    <w:abstractNumId w:val="30"/>
  </w:num>
  <w:num w:numId="39" w16cid:durableId="432828181">
    <w:abstractNumId w:val="30"/>
  </w:num>
  <w:num w:numId="40" w16cid:durableId="2036149527">
    <w:abstractNumId w:val="30"/>
  </w:num>
  <w:num w:numId="41" w16cid:durableId="1034380207">
    <w:abstractNumId w:val="30"/>
  </w:num>
  <w:num w:numId="42" w16cid:durableId="99754227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03A"/>
    <w:rsid w:val="00015859"/>
    <w:rsid w:val="00015E56"/>
    <w:rsid w:val="00017F94"/>
    <w:rsid w:val="00021D2B"/>
    <w:rsid w:val="00023842"/>
    <w:rsid w:val="000334F9"/>
    <w:rsid w:val="000478F7"/>
    <w:rsid w:val="00063548"/>
    <w:rsid w:val="00075388"/>
    <w:rsid w:val="0007796D"/>
    <w:rsid w:val="00093CF4"/>
    <w:rsid w:val="000B44EB"/>
    <w:rsid w:val="000B7790"/>
    <w:rsid w:val="000D69D4"/>
    <w:rsid w:val="000E2BFB"/>
    <w:rsid w:val="000E7215"/>
    <w:rsid w:val="00107888"/>
    <w:rsid w:val="001102FE"/>
    <w:rsid w:val="00111F2F"/>
    <w:rsid w:val="0013567E"/>
    <w:rsid w:val="0014365E"/>
    <w:rsid w:val="0015595B"/>
    <w:rsid w:val="00155F29"/>
    <w:rsid w:val="00161C2D"/>
    <w:rsid w:val="00164550"/>
    <w:rsid w:val="00165D75"/>
    <w:rsid w:val="00176178"/>
    <w:rsid w:val="001908A7"/>
    <w:rsid w:val="001964D8"/>
    <w:rsid w:val="001967FA"/>
    <w:rsid w:val="001A163F"/>
    <w:rsid w:val="001E1BE9"/>
    <w:rsid w:val="001F525A"/>
    <w:rsid w:val="00201351"/>
    <w:rsid w:val="00211C3F"/>
    <w:rsid w:val="00215BEC"/>
    <w:rsid w:val="00223272"/>
    <w:rsid w:val="0024779E"/>
    <w:rsid w:val="0025323C"/>
    <w:rsid w:val="00253B1D"/>
    <w:rsid w:val="00262657"/>
    <w:rsid w:val="00294EAE"/>
    <w:rsid w:val="002A7E29"/>
    <w:rsid w:val="00323A32"/>
    <w:rsid w:val="00324235"/>
    <w:rsid w:val="00350DFC"/>
    <w:rsid w:val="003607F9"/>
    <w:rsid w:val="00393086"/>
    <w:rsid w:val="003C0C3C"/>
    <w:rsid w:val="003C1130"/>
    <w:rsid w:val="003C5674"/>
    <w:rsid w:val="003D0D4B"/>
    <w:rsid w:val="003D76DC"/>
    <w:rsid w:val="003E18C1"/>
    <w:rsid w:val="003F192F"/>
    <w:rsid w:val="00412118"/>
    <w:rsid w:val="00413722"/>
    <w:rsid w:val="004302E3"/>
    <w:rsid w:val="00446FE5"/>
    <w:rsid w:val="00452396"/>
    <w:rsid w:val="00463E3B"/>
    <w:rsid w:val="00466281"/>
    <w:rsid w:val="00495B83"/>
    <w:rsid w:val="004E31ED"/>
    <w:rsid w:val="004F094E"/>
    <w:rsid w:val="004F37BE"/>
    <w:rsid w:val="0052683E"/>
    <w:rsid w:val="00542C65"/>
    <w:rsid w:val="00544A01"/>
    <w:rsid w:val="005505B7"/>
    <w:rsid w:val="00560138"/>
    <w:rsid w:val="00573BE5"/>
    <w:rsid w:val="00583BBA"/>
    <w:rsid w:val="00586ED3"/>
    <w:rsid w:val="00596AA9"/>
    <w:rsid w:val="005B2BBE"/>
    <w:rsid w:val="005E0A25"/>
    <w:rsid w:val="005E7073"/>
    <w:rsid w:val="005F6FF2"/>
    <w:rsid w:val="00617648"/>
    <w:rsid w:val="00622C7C"/>
    <w:rsid w:val="00623CA8"/>
    <w:rsid w:val="00623DEB"/>
    <w:rsid w:val="00627352"/>
    <w:rsid w:val="006A61E1"/>
    <w:rsid w:val="006A6A36"/>
    <w:rsid w:val="006E0451"/>
    <w:rsid w:val="006F0E51"/>
    <w:rsid w:val="00712E6E"/>
    <w:rsid w:val="0071300F"/>
    <w:rsid w:val="0071601D"/>
    <w:rsid w:val="0072662C"/>
    <w:rsid w:val="00737BC0"/>
    <w:rsid w:val="007406C4"/>
    <w:rsid w:val="00747F72"/>
    <w:rsid w:val="00780585"/>
    <w:rsid w:val="00783E9F"/>
    <w:rsid w:val="007947EB"/>
    <w:rsid w:val="007A55F9"/>
    <w:rsid w:val="007A62E6"/>
    <w:rsid w:val="007D186C"/>
    <w:rsid w:val="007E03B0"/>
    <w:rsid w:val="007F5DB1"/>
    <w:rsid w:val="00803213"/>
    <w:rsid w:val="0080684C"/>
    <w:rsid w:val="00871C75"/>
    <w:rsid w:val="008776DC"/>
    <w:rsid w:val="00884165"/>
    <w:rsid w:val="008B0729"/>
    <w:rsid w:val="008E1341"/>
    <w:rsid w:val="008E3607"/>
    <w:rsid w:val="008F4F34"/>
    <w:rsid w:val="0090319F"/>
    <w:rsid w:val="00917609"/>
    <w:rsid w:val="00932D5A"/>
    <w:rsid w:val="009352E1"/>
    <w:rsid w:val="00942353"/>
    <w:rsid w:val="00951FCB"/>
    <w:rsid w:val="00954724"/>
    <w:rsid w:val="0095542A"/>
    <w:rsid w:val="00961DCA"/>
    <w:rsid w:val="009705C8"/>
    <w:rsid w:val="00974B28"/>
    <w:rsid w:val="00983D82"/>
    <w:rsid w:val="00984B29"/>
    <w:rsid w:val="00994B53"/>
    <w:rsid w:val="009A0D30"/>
    <w:rsid w:val="009D1768"/>
    <w:rsid w:val="009D5F1A"/>
    <w:rsid w:val="00A16E09"/>
    <w:rsid w:val="00A30353"/>
    <w:rsid w:val="00A462D7"/>
    <w:rsid w:val="00A509FC"/>
    <w:rsid w:val="00A80302"/>
    <w:rsid w:val="00A80408"/>
    <w:rsid w:val="00A829AE"/>
    <w:rsid w:val="00A82B39"/>
    <w:rsid w:val="00AC3823"/>
    <w:rsid w:val="00AC52E4"/>
    <w:rsid w:val="00AE323C"/>
    <w:rsid w:val="00B00181"/>
    <w:rsid w:val="00B03240"/>
    <w:rsid w:val="00B5744E"/>
    <w:rsid w:val="00B765F7"/>
    <w:rsid w:val="00B86D74"/>
    <w:rsid w:val="00B93F7E"/>
    <w:rsid w:val="00BA0CA9"/>
    <w:rsid w:val="00BB0B66"/>
    <w:rsid w:val="00BB19A0"/>
    <w:rsid w:val="00BB19C3"/>
    <w:rsid w:val="00BF49B7"/>
    <w:rsid w:val="00C02897"/>
    <w:rsid w:val="00C15154"/>
    <w:rsid w:val="00C21D6D"/>
    <w:rsid w:val="00C65380"/>
    <w:rsid w:val="00C749AD"/>
    <w:rsid w:val="00CA33D1"/>
    <w:rsid w:val="00CA5E7C"/>
    <w:rsid w:val="00CC4ED2"/>
    <w:rsid w:val="00D01FDB"/>
    <w:rsid w:val="00D3439C"/>
    <w:rsid w:val="00D35956"/>
    <w:rsid w:val="00D360DE"/>
    <w:rsid w:val="00D544DC"/>
    <w:rsid w:val="00D61816"/>
    <w:rsid w:val="00D7503A"/>
    <w:rsid w:val="00D77F57"/>
    <w:rsid w:val="00D910A6"/>
    <w:rsid w:val="00DA1A7F"/>
    <w:rsid w:val="00DB1831"/>
    <w:rsid w:val="00DB31F2"/>
    <w:rsid w:val="00DC0149"/>
    <w:rsid w:val="00DC1F8C"/>
    <w:rsid w:val="00DD3BFD"/>
    <w:rsid w:val="00DE3583"/>
    <w:rsid w:val="00DE6DB5"/>
    <w:rsid w:val="00DF6678"/>
    <w:rsid w:val="00E26C61"/>
    <w:rsid w:val="00E32483"/>
    <w:rsid w:val="00E92EDC"/>
    <w:rsid w:val="00E96B17"/>
    <w:rsid w:val="00EA0ACF"/>
    <w:rsid w:val="00EB5FA0"/>
    <w:rsid w:val="00EC3446"/>
    <w:rsid w:val="00F1207E"/>
    <w:rsid w:val="00F477A6"/>
    <w:rsid w:val="00F6557F"/>
    <w:rsid w:val="00F660DF"/>
    <w:rsid w:val="00F95C08"/>
    <w:rsid w:val="00FD33A6"/>
    <w:rsid w:val="00FE58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CF0E2"/>
  <w15:docId w15:val="{FEDA81D4-FFF5-432A-8D9B-A5E94672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542C65"/>
    <w:pPr>
      <w:numPr>
        <w:numId w:val="19"/>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42C65"/>
    <w:pPr>
      <w:numPr>
        <w:numId w:val="21"/>
      </w:numPr>
    </w:pPr>
  </w:style>
  <w:style w:type="numbering" w:styleId="1ai">
    <w:name w:val="Outline List 1"/>
    <w:basedOn w:val="Aucuneliste"/>
    <w:semiHidden/>
    <w:rsid w:val="00542C65"/>
    <w:pPr>
      <w:numPr>
        <w:numId w:val="22"/>
      </w:numPr>
    </w:pPr>
  </w:style>
  <w:style w:type="character" w:customStyle="1" w:styleId="UnresolvedMention1">
    <w:name w:val="Unresolved Mention1"/>
    <w:basedOn w:val="Policepardfaut"/>
    <w:uiPriority w:val="99"/>
    <w:semiHidden/>
    <w:unhideWhenUsed/>
    <w:rsid w:val="00542C65"/>
    <w:rPr>
      <w:color w:val="605E5C"/>
      <w:shd w:val="clear" w:color="auto" w:fill="E1DFDD"/>
    </w:rPr>
  </w:style>
  <w:style w:type="character" w:styleId="Marquedecommentaire">
    <w:name w:val="annotation reference"/>
    <w:basedOn w:val="Policepardfaut"/>
    <w:semiHidden/>
    <w:unhideWhenUsed/>
    <w:rsid w:val="00542C65"/>
    <w:rPr>
      <w:sz w:val="16"/>
      <w:szCs w:val="16"/>
    </w:rPr>
  </w:style>
  <w:style w:type="paragraph" w:styleId="Commentaire">
    <w:name w:val="annotation text"/>
    <w:basedOn w:val="Normal"/>
    <w:link w:val="CommentaireCar"/>
    <w:semiHidden/>
    <w:unhideWhenUsed/>
    <w:rsid w:val="00542C65"/>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542C65"/>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semiHidden/>
    <w:unhideWhenUsed/>
    <w:rsid w:val="00542C65"/>
    <w:rPr>
      <w:b/>
      <w:bCs/>
    </w:rPr>
  </w:style>
  <w:style w:type="character" w:customStyle="1" w:styleId="ObjetducommentaireCar">
    <w:name w:val="Objet du commentaire Car"/>
    <w:basedOn w:val="CommentaireCar"/>
    <w:link w:val="Objetducommentaire"/>
    <w:semiHidden/>
    <w:rsid w:val="00542C65"/>
    <w:rPr>
      <w:rFonts w:ascii="Times New Roman" w:eastAsia="SimSun" w:hAnsi="Times New Roman" w:cs="Times New Roman"/>
      <w:b/>
      <w:bCs/>
      <w:sz w:val="20"/>
      <w:szCs w:val="20"/>
      <w:lang w:val="en-GB"/>
    </w:rPr>
  </w:style>
  <w:style w:type="paragraph" w:customStyle="1" w:styleId="Heading">
    <w:name w:val="Heading"/>
    <w:basedOn w:val="Normal"/>
    <w:next w:val="Normal"/>
    <w:rsid w:val="00542C65"/>
    <w:pPr>
      <w:keepNext/>
      <w:kinsoku/>
      <w:overflowPunct/>
      <w:autoSpaceDE/>
      <w:adjustRightInd/>
      <w:snapToGrid/>
      <w:spacing w:before="240" w:after="120" w:line="240" w:lineRule="auto"/>
      <w:textAlignment w:val="baseline"/>
    </w:pPr>
    <w:rPr>
      <w:rFonts w:ascii="Liberation Sans" w:eastAsia="Microsoft YaHei" w:hAnsi="Liberation Sans" w:cs="Arial"/>
      <w:kern w:val="3"/>
      <w:sz w:val="28"/>
      <w:szCs w:val="28"/>
      <w:lang w:val="uk-UA" w:eastAsia="zh-CN" w:bidi="hi-IN"/>
    </w:rPr>
  </w:style>
  <w:style w:type="paragraph" w:styleId="Paragraphedeliste">
    <w:name w:val="List Paragraph"/>
    <w:basedOn w:val="Normal"/>
    <w:uiPriority w:val="34"/>
    <w:rsid w:val="00542C65"/>
    <w:pPr>
      <w:kinsoku/>
      <w:overflowPunct/>
      <w:autoSpaceDE/>
      <w:autoSpaceDN/>
      <w:adjustRightInd/>
      <w:snapToGrid/>
      <w:ind w:left="720"/>
      <w:contextualSpacing/>
    </w:pPr>
    <w:rPr>
      <w:rFonts w:eastAsia="SimSun"/>
      <w:lang w:val="en-GB" w:eastAsia="zh-CN"/>
    </w:rPr>
  </w:style>
  <w:style w:type="paragraph" w:styleId="Sansinterligne">
    <w:name w:val="No Spacing"/>
    <w:rsid w:val="00542C65"/>
    <w:pPr>
      <w:suppressAutoHyphens/>
      <w:autoSpaceDN w:val="0"/>
      <w:spacing w:after="0" w:line="240" w:lineRule="auto"/>
      <w:textAlignment w:val="baseline"/>
    </w:pPr>
    <w:rPr>
      <w:rFonts w:ascii="Calibri" w:eastAsia="Calibri" w:hAnsi="Calibri" w:cs="Times New Roman"/>
      <w:kern w:val="3"/>
      <w:sz w:val="24"/>
      <w:szCs w:val="24"/>
      <w:lang w:val="uk-UA" w:bidi="hi-IN"/>
    </w:rPr>
  </w:style>
  <w:style w:type="paragraph" w:styleId="Rvision">
    <w:name w:val="Revision"/>
    <w:hidden/>
    <w:uiPriority w:val="99"/>
    <w:semiHidden/>
    <w:rsid w:val="00542C65"/>
    <w:pPr>
      <w:spacing w:after="0" w:line="240" w:lineRule="auto"/>
    </w:pPr>
    <w:rPr>
      <w:rFonts w:ascii="Liberation Serif" w:eastAsia="NSimSun" w:hAnsi="Liberation Serif" w:cs="Mangal"/>
      <w:kern w:val="3"/>
      <w:sz w:val="24"/>
      <w:szCs w:val="21"/>
      <w:lang w:val="uk-UA" w:bidi="hi-IN"/>
    </w:rPr>
  </w:style>
  <w:style w:type="character" w:customStyle="1" w:styleId="ui-provider">
    <w:name w:val="ui-provider"/>
    <w:basedOn w:val="Policepardfaut"/>
    <w:rsid w:val="00542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709520">
      <w:bodyDiv w:val="1"/>
      <w:marLeft w:val="0"/>
      <w:marRight w:val="0"/>
      <w:marTop w:val="0"/>
      <w:marBottom w:val="0"/>
      <w:divBdr>
        <w:top w:val="none" w:sz="0" w:space="0" w:color="auto"/>
        <w:left w:val="none" w:sz="0" w:space="0" w:color="auto"/>
        <w:bottom w:val="none" w:sz="0" w:space="0" w:color="auto"/>
        <w:right w:val="none" w:sz="0" w:space="0" w:color="auto"/>
      </w:divBdr>
    </w:div>
    <w:div w:id="158133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38</Pages>
  <Words>17626</Words>
  <Characters>117390</Characters>
  <Application>Microsoft Office Word</Application>
  <DocSecurity>0</DocSecurity>
  <Lines>9782</Lines>
  <Paragraphs>3971</Paragraphs>
  <ScaleCrop>false</ScaleCrop>
  <HeadingPairs>
    <vt:vector size="2" baseType="variant">
      <vt:variant>
        <vt:lpstr>Titre</vt:lpstr>
      </vt:variant>
      <vt:variant>
        <vt:i4>1</vt:i4>
      </vt:variant>
    </vt:vector>
  </HeadingPairs>
  <TitlesOfParts>
    <vt:vector size="1" baseType="lpstr">
      <vt:lpstr>CERD/C/KOR/20-22</vt:lpstr>
    </vt:vector>
  </TitlesOfParts>
  <Company>DCM</Company>
  <LinksUpToDate>false</LinksUpToDate>
  <CharactersWithSpaces>131045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CERD/C/KOR/20-22</dc:title>
  <dc:subject/>
  <dc:creator>Corinne ROBERT</dc:creator>
  <cp:keywords/>
  <cp:lastModifiedBy>Corinne Robert</cp:lastModifiedBy>
  <cp:revision>3</cp:revision>
  <cp:lastPrinted>2023-01-25T12:58:00Z</cp:lastPrinted>
  <dcterms:created xsi:type="dcterms:W3CDTF">2023-01-25T12:58:00Z</dcterms:created>
  <dcterms:modified xsi:type="dcterms:W3CDTF">2023-01-25T13:00:00Z</dcterms:modified>
</cp:coreProperties>
</file>