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第三十一届会议</w:t>
      </w:r>
    </w:p>
    <w:p w:rsidR="00000000" w:rsidRDefault="00000000">
      <w:pPr>
        <w:spacing w:after="320"/>
        <w:rPr>
          <w:rFonts w:hint="eastAsia"/>
        </w:rPr>
      </w:pPr>
      <w:r>
        <w:rPr>
          <w:rFonts w:hint="eastAsia"/>
        </w:rPr>
        <w:t>2003</w:t>
      </w:r>
      <w:r>
        <w:rPr>
          <w:rFonts w:hint="eastAsia"/>
        </w:rPr>
        <w:t>年</w:t>
      </w:r>
      <w:r>
        <w:rPr>
          <w:rFonts w:hint="eastAsia"/>
        </w:rPr>
        <w:t>11</w:t>
      </w:r>
      <w:r>
        <w:rPr>
          <w:rFonts w:hint="eastAsia"/>
        </w:rPr>
        <w:t>月</w:t>
      </w:r>
      <w:r>
        <w:rPr>
          <w:rFonts w:hint="eastAsia"/>
        </w:rPr>
        <w:t>10</w:t>
      </w:r>
      <w:r>
        <w:rPr>
          <w:rFonts w:hint="eastAsia"/>
        </w:rPr>
        <w:t>日至</w:t>
      </w:r>
      <w:r>
        <w:rPr>
          <w:rFonts w:hint="eastAsia"/>
        </w:rPr>
        <w:t>28</w:t>
      </w:r>
      <w:r>
        <w:rPr>
          <w:rFonts w:hint="eastAsia"/>
        </w:rPr>
        <w:t>日</w:t>
      </w:r>
    </w:p>
    <w:p w:rsidR="00000000" w:rsidRDefault="00000000">
      <w:pPr>
        <w:pStyle w:val="Heading2"/>
        <w:rPr>
          <w:rFonts w:hint="eastAsia"/>
        </w:rPr>
      </w:pPr>
      <w:r>
        <w:rPr>
          <w:rFonts w:hint="eastAsia"/>
        </w:rPr>
        <w:t>审议缔约国根据《公约》第十六条和</w:t>
      </w:r>
      <w:r>
        <w:br/>
      </w:r>
      <w:r>
        <w:rPr>
          <w:rFonts w:hint="eastAsia"/>
        </w:rPr>
        <w:t>第十七条提交的报告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也</w:t>
      </w:r>
      <w:r>
        <w:rPr>
          <w:rFonts w:ascii="Time New Roman" w:eastAsia="SimHei" w:hAnsi="Time New Roman" w:hint="eastAsia"/>
          <w:u w:val="none"/>
        </w:rPr>
        <w:t xml:space="preserve">  </w:t>
      </w:r>
      <w:r>
        <w:rPr>
          <w:rFonts w:ascii="Time New Roman" w:eastAsia="SimHei" w:hAnsi="Time New Roman" w:hint="eastAsia"/>
          <w:u w:val="none"/>
        </w:rPr>
        <w:t>门</w:t>
      </w:r>
    </w:p>
    <w:p w:rsidR="00000000" w:rsidRDefault="00000000">
      <w:pPr>
        <w:spacing w:after="320"/>
        <w:rPr>
          <w:rFonts w:hint="eastAsia"/>
        </w:rPr>
      </w:pPr>
      <w:r>
        <w:rPr>
          <w:rFonts w:hint="eastAsia"/>
        </w:rPr>
        <w:tab/>
        <w:t xml:space="preserve">1.  </w:t>
      </w:r>
      <w:r>
        <w:rPr>
          <w:rFonts w:hint="eastAsia"/>
        </w:rPr>
        <w:t>经济、社会、文化权利委员会在</w:t>
      </w:r>
      <w:r>
        <w:rPr>
          <w:rFonts w:hint="eastAsia"/>
        </w:rPr>
        <w:t>2003</w:t>
      </w:r>
      <w:r>
        <w:rPr>
          <w:rFonts w:hint="eastAsia"/>
        </w:rPr>
        <w:t>年</w:t>
      </w:r>
      <w:r>
        <w:rPr>
          <w:rFonts w:hint="eastAsia"/>
        </w:rPr>
        <w:t>11</w:t>
      </w:r>
      <w:r>
        <w:rPr>
          <w:rFonts w:hint="eastAsia"/>
        </w:rPr>
        <w:t>月</w:t>
      </w:r>
      <w:r>
        <w:rPr>
          <w:rFonts w:hint="eastAsia"/>
        </w:rPr>
        <w:t>12</w:t>
      </w:r>
      <w:r>
        <w:rPr>
          <w:rFonts w:hint="eastAsia"/>
        </w:rPr>
        <w:t>日和</w:t>
      </w:r>
      <w:r>
        <w:rPr>
          <w:rFonts w:hint="eastAsia"/>
        </w:rPr>
        <w:t>13</w:t>
      </w:r>
      <w:r>
        <w:rPr>
          <w:rFonts w:hint="eastAsia"/>
        </w:rPr>
        <w:t>日举行的第</w:t>
      </w:r>
      <w:r>
        <w:rPr>
          <w:rFonts w:hint="eastAsia"/>
        </w:rPr>
        <w:t>33</w:t>
      </w:r>
      <w:r>
        <w:rPr>
          <w:rFonts w:hint="eastAsia"/>
        </w:rPr>
        <w:t>至</w:t>
      </w:r>
      <w:r>
        <w:rPr>
          <w:rFonts w:hint="eastAsia"/>
        </w:rPr>
        <w:t>35</w:t>
      </w:r>
      <w:r>
        <w:rPr>
          <w:rFonts w:hint="eastAsia"/>
        </w:rPr>
        <w:t>次会议</w:t>
      </w:r>
      <w:r>
        <w:rPr>
          <w:rFonts w:hint="eastAsia"/>
        </w:rPr>
        <w:t>(</w:t>
      </w:r>
      <w:r>
        <w:rPr>
          <w:rFonts w:hint="eastAsia"/>
        </w:rPr>
        <w:t>见</w:t>
      </w:r>
      <w:r>
        <w:rPr>
          <w:rFonts w:hint="eastAsia"/>
        </w:rPr>
        <w:t>E/C.12/2003/SR.33-35)</w:t>
      </w:r>
      <w:r>
        <w:rPr>
          <w:rFonts w:hint="eastAsia"/>
        </w:rPr>
        <w:t>上，审议了也门提交的关于《经济、社会、文化权利国际公约》执行情况的初次报告</w:t>
      </w:r>
      <w:r>
        <w:rPr>
          <w:rFonts w:hint="eastAsia"/>
        </w:rPr>
        <w:t>(E/1990/5/</w:t>
      </w:r>
      <w:r>
        <w:t>Add.</w:t>
      </w:r>
      <w:r>
        <w:rPr>
          <w:rFonts w:hint="eastAsia"/>
        </w:rPr>
        <w:t>54)</w:t>
      </w:r>
      <w:r>
        <w:rPr>
          <w:rFonts w:hint="eastAsia"/>
        </w:rPr>
        <w:t>，并在</w:t>
      </w:r>
      <w:r>
        <w:rPr>
          <w:rFonts w:hint="eastAsia"/>
        </w:rPr>
        <w:t>2003</w:t>
      </w:r>
      <w:r>
        <w:rPr>
          <w:rFonts w:hint="eastAsia"/>
        </w:rPr>
        <w:t>年</w:t>
      </w:r>
      <w:r>
        <w:rPr>
          <w:rFonts w:hint="eastAsia"/>
        </w:rPr>
        <w:t>11</w:t>
      </w:r>
      <w:r>
        <w:rPr>
          <w:rFonts w:hint="eastAsia"/>
        </w:rPr>
        <w:t>月</w:t>
      </w:r>
      <w:r>
        <w:rPr>
          <w:rFonts w:hint="eastAsia"/>
        </w:rPr>
        <w:t>28</w:t>
      </w:r>
      <w:r>
        <w:rPr>
          <w:rFonts w:hint="eastAsia"/>
        </w:rPr>
        <w:t>日举行的第</w:t>
      </w:r>
      <w:r>
        <w:rPr>
          <w:rFonts w:hint="eastAsia"/>
        </w:rPr>
        <w:t>56</w:t>
      </w:r>
      <w:r>
        <w:rPr>
          <w:rFonts w:hint="eastAsia"/>
        </w:rPr>
        <w:t>次会议</w:t>
      </w:r>
      <w:r>
        <w:rPr>
          <w:rFonts w:hint="eastAsia"/>
        </w:rPr>
        <w:t>(</w:t>
      </w:r>
      <w:r>
        <w:rPr>
          <w:rFonts w:hint="eastAsia"/>
        </w:rPr>
        <w:t>见</w:t>
      </w:r>
      <w:r>
        <w:rPr>
          <w:rFonts w:hint="eastAsia"/>
        </w:rPr>
        <w:t>E/C.12/2003/SR.56)</w:t>
      </w:r>
      <w:r>
        <w:rPr>
          <w:rFonts w:hint="eastAsia"/>
        </w:rPr>
        <w:t>上，通过了以下结论性意见。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委员会欢迎也门提交基本按照委员会准则编写的初次报告和对问题清单的书面答复</w:t>
      </w:r>
      <w:r>
        <w:rPr>
          <w:rFonts w:hint="eastAsia"/>
        </w:rPr>
        <w:t>(E/C.12/Q/YEM/1)</w:t>
      </w:r>
      <w:r>
        <w:rPr>
          <w:rFonts w:hint="eastAsia"/>
        </w:rPr>
        <w:t>。</w:t>
      </w:r>
    </w:p>
    <w:p w:rsidR="00000000" w:rsidRDefault="00000000">
      <w:pPr>
        <w:spacing w:after="320"/>
        <w:rPr>
          <w:rFonts w:hint="eastAsia"/>
        </w:rPr>
      </w:pPr>
      <w:r>
        <w:rPr>
          <w:rFonts w:hint="eastAsia"/>
        </w:rPr>
        <w:tab/>
        <w:t xml:space="preserve">3.  </w:t>
      </w:r>
      <w:r>
        <w:rPr>
          <w:rFonts w:hint="eastAsia"/>
        </w:rPr>
        <w:t>委员会虽然对与该缔约国代表团进行的坦率对话表示欢迎，但对代表团中缺乏足够的经济、社会、文化权利各领域的专家，无法向委员会提供缔约国为执行公约义务而采取的具体措施方面的更多信息而感到遗憾。</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4.  </w:t>
      </w:r>
      <w:r>
        <w:rPr>
          <w:rFonts w:hint="eastAsia"/>
        </w:rPr>
        <w:t>委员会欢迎缔约国为促进和保护人权所采用的各种方案，其中包括成立了全国高级人权委员会。</w:t>
      </w:r>
    </w:p>
    <w:p w:rsidR="00000000" w:rsidRDefault="00000000">
      <w:pPr>
        <w:rPr>
          <w:rFonts w:hint="eastAsia"/>
        </w:rPr>
      </w:pPr>
      <w:r>
        <w:rPr>
          <w:rFonts w:hint="eastAsia"/>
        </w:rPr>
        <w:tab/>
        <w:t xml:space="preserve">5.  </w:t>
      </w:r>
      <w:r>
        <w:rPr>
          <w:rFonts w:hint="eastAsia"/>
        </w:rPr>
        <w:t>委员会欢迎全国妇女委员会的成立，它特别负责审查和起草有关妇女的立法工作。</w:t>
      </w:r>
    </w:p>
    <w:p w:rsidR="00000000" w:rsidRDefault="00000000">
      <w:pPr>
        <w:spacing w:after="320"/>
        <w:rPr>
          <w:rFonts w:hint="eastAsia"/>
        </w:rPr>
      </w:pPr>
      <w:r>
        <w:rPr>
          <w:rFonts w:hint="eastAsia"/>
        </w:rPr>
        <w:tab/>
        <w:t xml:space="preserve">6.  </w:t>
      </w:r>
      <w:r>
        <w:rPr>
          <w:rFonts w:hint="eastAsia"/>
        </w:rPr>
        <w:t>委员会欢迎《</w:t>
      </w:r>
      <w:r>
        <w:rPr>
          <w:rFonts w:hint="eastAsia"/>
        </w:rPr>
        <w:t>2000</w:t>
      </w:r>
      <w:r>
        <w:rPr>
          <w:rFonts w:hint="eastAsia"/>
        </w:rPr>
        <w:t>年地方政府第四号法案》，其目的在于广泛确保下放社会事务的行政管理并使服务、方案和项目得到公平分配。</w:t>
      </w:r>
    </w:p>
    <w:p w:rsidR="00000000" w:rsidRDefault="00000000">
      <w:pPr>
        <w:pStyle w:val="Heading3"/>
        <w:rPr>
          <w:rFonts w:hint="eastAsia"/>
        </w:rPr>
      </w:pPr>
      <w:r>
        <w:rPr>
          <w:rFonts w:hint="eastAsia"/>
          <w:u w:val="none"/>
        </w:rPr>
        <w:t xml:space="preserve">C.  </w:t>
      </w:r>
      <w:r>
        <w:rPr>
          <w:rFonts w:hint="eastAsia"/>
        </w:rPr>
        <w:t>妨碍执行《公约》的因素和困难</w:t>
      </w:r>
    </w:p>
    <w:p w:rsidR="00000000" w:rsidRDefault="00000000">
      <w:pPr>
        <w:spacing w:after="320"/>
        <w:rPr>
          <w:rFonts w:hint="eastAsia"/>
        </w:rPr>
      </w:pPr>
      <w:r>
        <w:rPr>
          <w:rFonts w:hint="eastAsia"/>
        </w:rPr>
        <w:tab/>
        <w:t xml:space="preserve">7.  </w:t>
      </w:r>
      <w:r>
        <w:rPr>
          <w:rFonts w:hint="eastAsia"/>
        </w:rPr>
        <w:t>委员会承认，由于</w:t>
      </w:r>
      <w:r>
        <w:rPr>
          <w:rFonts w:hint="eastAsia"/>
        </w:rPr>
        <w:t>1994</w:t>
      </w:r>
      <w:r>
        <w:rPr>
          <w:rFonts w:hint="eastAsia"/>
        </w:rPr>
        <w:t>年内战和</w:t>
      </w:r>
      <w:r>
        <w:rPr>
          <w:rFonts w:hint="eastAsia"/>
        </w:rPr>
        <w:t>1990-1991</w:t>
      </w:r>
      <w:r>
        <w:rPr>
          <w:rFonts w:hint="eastAsia"/>
        </w:rPr>
        <w:t>年海湾战争，迫使约</w:t>
      </w:r>
      <w:r>
        <w:rPr>
          <w:rFonts w:hint="eastAsia"/>
        </w:rPr>
        <w:t>100</w:t>
      </w:r>
      <w:r>
        <w:rPr>
          <w:rFonts w:hint="eastAsia"/>
        </w:rPr>
        <w:t>万也门劳工返国并丢下了大部分个人财产，使该缔约国在履行《公约》义务方面遇到严重困难。</w:t>
      </w:r>
    </w:p>
    <w:p w:rsidR="00000000" w:rsidRDefault="00000000">
      <w:pPr>
        <w:pStyle w:val="Heading3"/>
        <w:rPr>
          <w:rFonts w:hint="eastAsia"/>
        </w:rPr>
      </w:pPr>
      <w:r>
        <w:rPr>
          <w:rFonts w:hint="eastAsia"/>
          <w:u w:val="none"/>
        </w:rPr>
        <w:t xml:space="preserve">D.  </w:t>
      </w:r>
      <w:r>
        <w:rPr>
          <w:rFonts w:hint="eastAsia"/>
        </w:rPr>
        <w:t>主要关注问题</w:t>
      </w:r>
    </w:p>
    <w:p w:rsidR="00000000" w:rsidRDefault="00000000">
      <w:pPr>
        <w:rPr>
          <w:rFonts w:hint="eastAsia"/>
        </w:rPr>
      </w:pPr>
      <w:r>
        <w:rPr>
          <w:rFonts w:hint="eastAsia"/>
        </w:rPr>
        <w:tab/>
        <w:t xml:space="preserve">8.  </w:t>
      </w:r>
      <w:r>
        <w:rPr>
          <w:rFonts w:hint="eastAsia"/>
        </w:rPr>
        <w:t>委员会感到关切的是也门公民社会中对某些处于边缘地位的弱势群体，通常称之为</w:t>
      </w:r>
      <w:r>
        <w:t>Akhdam</w:t>
      </w:r>
      <w:r>
        <w:rPr>
          <w:rFonts w:hint="eastAsia"/>
        </w:rPr>
        <w:t>、</w:t>
      </w:r>
      <w:r>
        <w:t>Ahjur or Zubud</w:t>
      </w:r>
      <w:r>
        <w:rPr>
          <w:rFonts w:hint="eastAsia"/>
        </w:rPr>
        <w:t>(</w:t>
      </w:r>
      <w:r>
        <w:rPr>
          <w:rFonts w:hint="eastAsia"/>
        </w:rPr>
        <w:t>属于鄙称，没有中性代替词</w:t>
      </w:r>
      <w:r>
        <w:rPr>
          <w:rFonts w:hint="eastAsia"/>
        </w:rPr>
        <w:t>)</w:t>
      </w:r>
      <w:r>
        <w:rPr>
          <w:rFonts w:hint="eastAsia"/>
        </w:rPr>
        <w:t>长期存在着事实上的歧视。</w:t>
      </w:r>
    </w:p>
    <w:p w:rsidR="00000000" w:rsidRDefault="00000000">
      <w:pPr>
        <w:rPr>
          <w:rFonts w:hint="eastAsia"/>
        </w:rPr>
      </w:pPr>
      <w:r>
        <w:rPr>
          <w:rFonts w:hint="eastAsia"/>
        </w:rPr>
        <w:tab/>
        <w:t xml:space="preserve">9.  </w:t>
      </w:r>
      <w:r>
        <w:rPr>
          <w:rFonts w:hint="eastAsia"/>
        </w:rPr>
        <w:t>尽管缔约国采取了措施促进也门妇女的地位，但委员会感到关切的是，仍存在某些习俗、传统和文化习惯，导致对妇女和女孩的实质性歧视，特别是在家庭和个人地位法以及继承法中仍然存在不同形式的歧视。委员会还感到关切的是妇女在缔约国各级决策机构的充分代表权方面受到普遍歧视。</w:t>
      </w:r>
    </w:p>
    <w:p w:rsidR="00000000" w:rsidRDefault="00000000">
      <w:pPr>
        <w:rPr>
          <w:rFonts w:hint="eastAsia"/>
        </w:rPr>
      </w:pPr>
      <w:r>
        <w:rPr>
          <w:rFonts w:hint="eastAsia"/>
        </w:rPr>
        <w:tab/>
        <w:t xml:space="preserve">10.  </w:t>
      </w:r>
      <w:r>
        <w:rPr>
          <w:rFonts w:hint="eastAsia"/>
        </w:rPr>
        <w:t>委员会关切的是，缔约国在减少失业方面取得的进展有限，尤其是年轻人中失业率很高。</w:t>
      </w:r>
    </w:p>
    <w:p w:rsidR="00000000" w:rsidRDefault="00000000">
      <w:pPr>
        <w:rPr>
          <w:rFonts w:hint="eastAsia"/>
        </w:rPr>
      </w:pPr>
      <w:r>
        <w:rPr>
          <w:rFonts w:hint="eastAsia"/>
        </w:rPr>
        <w:tab/>
        <w:t xml:space="preserve">11.  </w:t>
      </w:r>
      <w:r>
        <w:rPr>
          <w:rFonts w:hint="eastAsia"/>
        </w:rPr>
        <w:t>委员会对未规定最低工资感到遗憾。</w:t>
      </w:r>
    </w:p>
    <w:p w:rsidR="00000000" w:rsidRDefault="00000000">
      <w:pPr>
        <w:rPr>
          <w:rFonts w:hint="eastAsia"/>
        </w:rPr>
      </w:pPr>
      <w:r>
        <w:rPr>
          <w:rFonts w:hint="eastAsia"/>
        </w:rPr>
        <w:tab/>
        <w:t xml:space="preserve">12.  </w:t>
      </w:r>
      <w:r>
        <w:rPr>
          <w:rFonts w:hint="eastAsia"/>
        </w:rPr>
        <w:t>委员会对男女之间即使在同样的条件和规定下从事同样的工作工资之间却存在差距表示关切。</w:t>
      </w:r>
    </w:p>
    <w:p w:rsidR="00000000" w:rsidRDefault="00000000">
      <w:pPr>
        <w:rPr>
          <w:rFonts w:hint="eastAsia"/>
        </w:rPr>
      </w:pPr>
      <w:r>
        <w:rPr>
          <w:rFonts w:hint="eastAsia"/>
        </w:rPr>
        <w:tab/>
        <w:t xml:space="preserve">13.  </w:t>
      </w:r>
      <w:r>
        <w:rPr>
          <w:rFonts w:hint="eastAsia"/>
        </w:rPr>
        <w:t>委员会关切地注意到社会中很大一部分人，尤其是自营职业的劳动者和农业工人未被纳入社会保障制度的覆盖范围。</w:t>
      </w:r>
    </w:p>
    <w:p w:rsidR="00000000" w:rsidRDefault="00000000">
      <w:pPr>
        <w:rPr>
          <w:rFonts w:hint="eastAsia"/>
        </w:rPr>
      </w:pPr>
      <w:r>
        <w:rPr>
          <w:rFonts w:hint="eastAsia"/>
        </w:rPr>
        <w:tab/>
        <w:t xml:space="preserve">14.  </w:t>
      </w:r>
      <w:r>
        <w:rPr>
          <w:rFonts w:hint="eastAsia"/>
        </w:rPr>
        <w:t>委员会关注的是，缺乏遏制性暴力和家庭暴力的措施以及缺乏将这类暴力行为定为刑事犯罪的立法。</w:t>
      </w:r>
    </w:p>
    <w:p w:rsidR="00000000" w:rsidRDefault="00000000">
      <w:pPr>
        <w:rPr>
          <w:rFonts w:hint="eastAsia"/>
        </w:rPr>
      </w:pPr>
      <w:r>
        <w:rPr>
          <w:rFonts w:hint="eastAsia"/>
        </w:rPr>
        <w:tab/>
        <w:t xml:space="preserve">15.  </w:t>
      </w:r>
      <w:r>
        <w:rPr>
          <w:rFonts w:hint="eastAsia"/>
        </w:rPr>
        <w:t>委员会感到关切的是，母婴死亡率高和缺乏足够的保健服务，尤其是对农村妇女来说，更是这样。对缔约国缺乏全面的性保健和生殖保健方案也感到关切。</w:t>
      </w:r>
    </w:p>
    <w:p w:rsidR="00000000" w:rsidRDefault="00000000">
      <w:pPr>
        <w:rPr>
          <w:rFonts w:hint="eastAsia"/>
        </w:rPr>
      </w:pPr>
      <w:r>
        <w:rPr>
          <w:rFonts w:hint="eastAsia"/>
        </w:rPr>
        <w:tab/>
        <w:t xml:space="preserve">16.  </w:t>
      </w:r>
      <w:r>
        <w:rPr>
          <w:rFonts w:hint="eastAsia"/>
        </w:rPr>
        <w:t>委员会关切的是，尽管通过了一项消除童工的全国战略和行动计划，但仍存在童工，尤其是在非正规部门。</w:t>
      </w:r>
    </w:p>
    <w:p w:rsidR="00000000" w:rsidRDefault="00000000">
      <w:pPr>
        <w:rPr>
          <w:rFonts w:hint="eastAsia"/>
        </w:rPr>
      </w:pPr>
      <w:r>
        <w:rPr>
          <w:rFonts w:hint="eastAsia"/>
        </w:rPr>
        <w:tab/>
        <w:t xml:space="preserve">17.  </w:t>
      </w:r>
      <w:r>
        <w:rPr>
          <w:rFonts w:hint="eastAsia"/>
        </w:rPr>
        <w:t>委员会深感关切的是，缔约国长期存在极端贫困，尤其是在农村地区和被边缘化的弱势群体中。</w:t>
      </w:r>
    </w:p>
    <w:p w:rsidR="00000000" w:rsidRDefault="00000000">
      <w:pPr>
        <w:rPr>
          <w:rFonts w:hint="eastAsia"/>
        </w:rPr>
      </w:pPr>
      <w:r>
        <w:rPr>
          <w:rFonts w:hint="eastAsia"/>
        </w:rPr>
        <w:tab/>
        <w:t xml:space="preserve">18.  </w:t>
      </w:r>
      <w:r>
        <w:rPr>
          <w:rFonts w:hint="eastAsia"/>
        </w:rPr>
        <w:t>委员会关注缔约国内囚犯和被拘留者，尤其是妇女，在获得保健、适足的食物和安全饮水等方面的不良生活条件。</w:t>
      </w:r>
    </w:p>
    <w:p w:rsidR="00000000" w:rsidRDefault="00000000">
      <w:pPr>
        <w:rPr>
          <w:rFonts w:hint="eastAsia"/>
        </w:rPr>
      </w:pPr>
      <w:r>
        <w:rPr>
          <w:rFonts w:hint="eastAsia"/>
        </w:rPr>
        <w:tab/>
        <w:t xml:space="preserve">19.  </w:t>
      </w:r>
      <w:r>
        <w:rPr>
          <w:rFonts w:hint="eastAsia"/>
        </w:rPr>
        <w:t>委员会对缔约国国内构成令人震惊的环境紧急情况的长期用水危机感到关切，这种危机尤其妨碍了社会中处境不利的边缘化群体和农村地区，获得安全和可付得起费用的饮水。</w:t>
      </w:r>
    </w:p>
    <w:p w:rsidR="00000000" w:rsidRDefault="00000000">
      <w:pPr>
        <w:rPr>
          <w:rFonts w:hint="eastAsia"/>
        </w:rPr>
      </w:pPr>
      <w:r>
        <w:rPr>
          <w:rFonts w:hint="eastAsia"/>
        </w:rPr>
        <w:tab/>
        <w:t xml:space="preserve">20.  </w:t>
      </w:r>
      <w:r>
        <w:rPr>
          <w:rFonts w:hint="eastAsia"/>
        </w:rPr>
        <w:t>委员会对缔约国中艾滋病毒</w:t>
      </w:r>
      <w:r>
        <w:rPr>
          <w:rFonts w:hint="eastAsia"/>
        </w:rPr>
        <w:t>/</w:t>
      </w:r>
      <w:r>
        <w:rPr>
          <w:rFonts w:hint="eastAsia"/>
        </w:rPr>
        <w:t>艾滋病和其他性传染病的高发病率感到关注。</w:t>
      </w:r>
    </w:p>
    <w:p w:rsidR="00000000" w:rsidRDefault="00000000">
      <w:pPr>
        <w:rPr>
          <w:rFonts w:hint="eastAsia"/>
        </w:rPr>
      </w:pPr>
      <w:r>
        <w:rPr>
          <w:rFonts w:hint="eastAsia"/>
        </w:rPr>
        <w:tab/>
        <w:t xml:space="preserve">21.  </w:t>
      </w:r>
      <w:r>
        <w:rPr>
          <w:rFonts w:hint="eastAsia"/>
        </w:rPr>
        <w:t>委员会对艾滋病毒</w:t>
      </w:r>
      <w:r>
        <w:rPr>
          <w:rFonts w:hint="eastAsia"/>
        </w:rPr>
        <w:t>/</w:t>
      </w:r>
      <w:r>
        <w:rPr>
          <w:rFonts w:hint="eastAsia"/>
        </w:rPr>
        <w:t>艾滋病患者无法充分获得必要的服务、食物和设施也感到关切。</w:t>
      </w:r>
    </w:p>
    <w:p w:rsidR="00000000" w:rsidRDefault="00000000">
      <w:pPr>
        <w:rPr>
          <w:rFonts w:hint="eastAsia"/>
        </w:rPr>
      </w:pPr>
      <w:r>
        <w:rPr>
          <w:rFonts w:hint="eastAsia"/>
        </w:rPr>
        <w:tab/>
        <w:t xml:space="preserve">22.  </w:t>
      </w:r>
      <w:r>
        <w:rPr>
          <w:rFonts w:hint="eastAsia"/>
        </w:rPr>
        <w:t>委员会对</w:t>
      </w:r>
      <w:r>
        <w:t>卡塔叶</w:t>
      </w:r>
      <w:r>
        <w:rPr>
          <w:rFonts w:hint="eastAsia"/>
        </w:rPr>
        <w:t>的长期消费，尤其是家庭收入中约</w:t>
      </w:r>
      <w:r>
        <w:rPr>
          <w:rFonts w:hint="eastAsia"/>
        </w:rPr>
        <w:t>50%</w:t>
      </w:r>
      <w:r>
        <w:rPr>
          <w:rFonts w:hint="eastAsia"/>
        </w:rPr>
        <w:t>用于该植物的消费深感关切。</w:t>
      </w:r>
    </w:p>
    <w:p w:rsidR="00000000" w:rsidRDefault="00000000">
      <w:pPr>
        <w:rPr>
          <w:rFonts w:hint="eastAsia"/>
        </w:rPr>
      </w:pPr>
      <w:r>
        <w:rPr>
          <w:rFonts w:hint="eastAsia"/>
        </w:rPr>
        <w:tab/>
        <w:t xml:space="preserve">23.  </w:t>
      </w:r>
      <w:r>
        <w:rPr>
          <w:rFonts w:hint="eastAsia"/>
        </w:rPr>
        <w:t>委员会关注该缔约国烟草的高消费量，尤其是年轻人的烟消费量很高。</w:t>
      </w:r>
    </w:p>
    <w:p w:rsidR="00000000" w:rsidRDefault="00000000">
      <w:pPr>
        <w:rPr>
          <w:rFonts w:hint="eastAsia"/>
        </w:rPr>
      </w:pPr>
      <w:r>
        <w:rPr>
          <w:rFonts w:hint="eastAsia"/>
        </w:rPr>
        <w:tab/>
        <w:t xml:space="preserve">24.  </w:t>
      </w:r>
      <w:r>
        <w:rPr>
          <w:rFonts w:hint="eastAsia"/>
        </w:rPr>
        <w:t>委员会还关切尚未全面执行义务制教育政策。委员会还注意到，尤其是农村地区的女孩辍学率很高，对教师的培训不足。</w:t>
      </w:r>
    </w:p>
    <w:p w:rsidR="00000000" w:rsidRDefault="00000000">
      <w:pPr>
        <w:rPr>
          <w:rFonts w:hint="eastAsia"/>
        </w:rPr>
      </w:pPr>
      <w:r>
        <w:rPr>
          <w:rFonts w:hint="eastAsia"/>
        </w:rPr>
        <w:tab/>
        <w:t xml:space="preserve">25.  </w:t>
      </w:r>
      <w:r>
        <w:rPr>
          <w:rFonts w:hint="eastAsia"/>
        </w:rPr>
        <w:t>委员会仍感到关切的是，文盲率居高不下，尤其在农村地区妇女文盲率高达</w:t>
      </w:r>
      <w:r>
        <w:rPr>
          <w:rFonts w:hint="eastAsia"/>
        </w:rPr>
        <w:t>70%</w:t>
      </w:r>
      <w:r>
        <w:rPr>
          <w:rFonts w:hint="eastAsia"/>
        </w:rPr>
        <w:t>以上，造成严重问题，并严重影响她们享受经济、社会、文化权利。</w:t>
      </w:r>
    </w:p>
    <w:p w:rsidR="00000000" w:rsidRDefault="00000000">
      <w:pPr>
        <w:spacing w:after="320"/>
        <w:rPr>
          <w:rFonts w:hint="eastAsia"/>
        </w:rPr>
      </w:pPr>
      <w:r>
        <w:rPr>
          <w:rFonts w:hint="eastAsia"/>
        </w:rPr>
        <w:tab/>
        <w:t xml:space="preserve">26.  </w:t>
      </w:r>
      <w:r>
        <w:rPr>
          <w:rFonts w:hint="eastAsia"/>
        </w:rPr>
        <w:t>委员会感到关切的是，缔约国缺乏充分的人权培训，尤其是司法、执法官员和负责执行《公约》的公务员缺乏对《公约》所载权利的培训。</w:t>
      </w:r>
    </w:p>
    <w:p w:rsidR="00000000" w:rsidRDefault="00000000">
      <w:pPr>
        <w:pStyle w:val="Heading3"/>
        <w:rPr>
          <w:rFonts w:hint="eastAsia"/>
        </w:rPr>
      </w:pPr>
      <w:r>
        <w:rPr>
          <w:rFonts w:hint="eastAsia"/>
          <w:u w:val="none"/>
        </w:rPr>
        <w:t xml:space="preserve">E.  </w:t>
      </w:r>
      <w:r>
        <w:rPr>
          <w:rFonts w:hint="eastAsia"/>
        </w:rPr>
        <w:t>提议和建议</w:t>
      </w:r>
    </w:p>
    <w:p w:rsidR="00000000" w:rsidRDefault="00000000">
      <w:pPr>
        <w:rPr>
          <w:rFonts w:hint="eastAsia"/>
        </w:rPr>
      </w:pPr>
      <w:r>
        <w:rPr>
          <w:rFonts w:hint="eastAsia"/>
        </w:rPr>
        <w:tab/>
        <w:t xml:space="preserve">27.  </w:t>
      </w:r>
      <w:r>
        <w:rPr>
          <w:rFonts w:hint="eastAsia"/>
        </w:rPr>
        <w:t>委员会敦促缔约国采取有效措施，例如提高认识运动和教育计划，消除尤其是对社会中通常称之为</w:t>
      </w:r>
      <w:r>
        <w:t>Akhdam</w:t>
      </w:r>
      <w:r>
        <w:rPr>
          <w:rFonts w:hint="eastAsia"/>
        </w:rPr>
        <w:t>、</w:t>
      </w:r>
      <w:r>
        <w:t>Ahjur</w:t>
      </w:r>
      <w:r>
        <w:rPr>
          <w:rFonts w:hint="eastAsia"/>
        </w:rPr>
        <w:t>或</w:t>
      </w:r>
      <w:r>
        <w:t>Zubud</w:t>
      </w:r>
      <w:r>
        <w:rPr>
          <w:rFonts w:hint="eastAsia"/>
        </w:rPr>
        <w:t>的边缘化弱势群体事实上的歧视。</w:t>
      </w:r>
    </w:p>
    <w:p w:rsidR="00000000" w:rsidRDefault="00000000">
      <w:pPr>
        <w:rPr>
          <w:rFonts w:hint="eastAsia"/>
        </w:rPr>
      </w:pPr>
      <w:r>
        <w:rPr>
          <w:rFonts w:hint="eastAsia"/>
        </w:rPr>
        <w:tab/>
        <w:t xml:space="preserve">28.  </w:t>
      </w:r>
      <w:r>
        <w:rPr>
          <w:rFonts w:hint="eastAsia"/>
        </w:rPr>
        <w:t>委员会强烈建议缔约国修改现行立法，使之符合《公约》第三条的规定。委员会请缔约国在第二次定期报告中提供关于政府采取的立即有效执行关于男女平等立法方面的政策、方案和措施，包括妇女在各级政府和公共管理部门的代表权等方面的详细情况。</w:t>
      </w:r>
    </w:p>
    <w:p w:rsidR="00000000" w:rsidRDefault="00000000">
      <w:pPr>
        <w:rPr>
          <w:rFonts w:hint="eastAsia"/>
        </w:rPr>
      </w:pPr>
      <w:r>
        <w:rPr>
          <w:rFonts w:hint="eastAsia"/>
        </w:rPr>
        <w:tab/>
        <w:t xml:space="preserve">29.  </w:t>
      </w:r>
      <w:r>
        <w:rPr>
          <w:rFonts w:hint="eastAsia"/>
        </w:rPr>
        <w:t>委员会建议缔约国采取措施，有效执行全国人口政策及其</w:t>
      </w:r>
      <w:r>
        <w:rPr>
          <w:rFonts w:hint="eastAsia"/>
        </w:rPr>
        <w:t>2001-2005</w:t>
      </w:r>
      <w:r>
        <w:rPr>
          <w:rFonts w:hint="eastAsia"/>
        </w:rPr>
        <w:t>年行动计划。</w:t>
      </w:r>
    </w:p>
    <w:p w:rsidR="00000000" w:rsidRDefault="00000000">
      <w:pPr>
        <w:rPr>
          <w:rFonts w:hint="eastAsia"/>
        </w:rPr>
      </w:pPr>
      <w:r>
        <w:rPr>
          <w:rFonts w:hint="eastAsia"/>
        </w:rPr>
        <w:tab/>
        <w:t xml:space="preserve">30.  </w:t>
      </w:r>
      <w:r>
        <w:rPr>
          <w:rFonts w:hint="eastAsia"/>
        </w:rPr>
        <w:t>委员会建议缔约国根据《公约》第七条建立充分的工资制度，以保证工人及其家庭的体面生活。</w:t>
      </w:r>
    </w:p>
    <w:p w:rsidR="00000000" w:rsidRDefault="00000000">
      <w:pPr>
        <w:rPr>
          <w:rFonts w:hint="eastAsia"/>
        </w:rPr>
      </w:pPr>
      <w:r>
        <w:rPr>
          <w:rFonts w:hint="eastAsia"/>
        </w:rPr>
        <w:tab/>
        <w:t xml:space="preserve">31.  </w:t>
      </w:r>
      <w:r>
        <w:rPr>
          <w:rFonts w:hint="eastAsia"/>
        </w:rPr>
        <w:t>委员会建议缔约国采取有效措施，确保落实同工同酬原则。</w:t>
      </w:r>
    </w:p>
    <w:p w:rsidR="00000000" w:rsidRDefault="00000000">
      <w:pPr>
        <w:rPr>
          <w:rFonts w:hint="eastAsia"/>
        </w:rPr>
      </w:pPr>
      <w:r>
        <w:rPr>
          <w:rFonts w:hint="eastAsia"/>
        </w:rPr>
        <w:tab/>
        <w:t xml:space="preserve">32.  </w:t>
      </w:r>
      <w:r>
        <w:rPr>
          <w:rFonts w:hint="eastAsia"/>
        </w:rPr>
        <w:t>委员会敦促缔约国采取措施扩大社会保障制度的覆盖面，使其包括所有工人及其家属。在这方面，委员会鼓励缔约国批准劳工组织第</w:t>
      </w:r>
      <w:r>
        <w:rPr>
          <w:rFonts w:hint="eastAsia"/>
        </w:rPr>
        <w:t>102</w:t>
      </w:r>
      <w:r>
        <w:rPr>
          <w:rFonts w:hint="eastAsia"/>
        </w:rPr>
        <w:t>号公约</w:t>
      </w:r>
      <w:r>
        <w:rPr>
          <w:rFonts w:hint="eastAsia"/>
        </w:rPr>
        <w:t>(</w:t>
      </w:r>
      <w:r>
        <w:rPr>
          <w:rFonts w:hint="eastAsia"/>
        </w:rPr>
        <w:t>《社会保障</w:t>
      </w:r>
      <w:r>
        <w:rPr>
          <w:rFonts w:hint="eastAsia"/>
        </w:rPr>
        <w:t>(</w:t>
      </w:r>
      <w:r>
        <w:rPr>
          <w:rFonts w:hint="eastAsia"/>
        </w:rPr>
        <w:t>最低标准</w:t>
      </w:r>
      <w:r>
        <w:rPr>
          <w:rFonts w:hint="eastAsia"/>
        </w:rPr>
        <w:t>)</w:t>
      </w:r>
      <w:r>
        <w:rPr>
          <w:rFonts w:hint="eastAsia"/>
        </w:rPr>
        <w:t>公约》</w:t>
      </w:r>
      <w:r>
        <w:rPr>
          <w:rFonts w:hint="eastAsia"/>
        </w:rPr>
        <w:t>)</w:t>
      </w:r>
      <w:r>
        <w:rPr>
          <w:rFonts w:hint="eastAsia"/>
        </w:rPr>
        <w:t>。</w:t>
      </w:r>
    </w:p>
    <w:p w:rsidR="00000000" w:rsidRDefault="00000000">
      <w:pPr>
        <w:rPr>
          <w:rFonts w:hint="eastAsia"/>
        </w:rPr>
      </w:pPr>
      <w:r>
        <w:rPr>
          <w:rFonts w:hint="eastAsia"/>
        </w:rPr>
        <w:tab/>
        <w:t xml:space="preserve">33.  </w:t>
      </w:r>
      <w:r>
        <w:rPr>
          <w:rFonts w:hint="eastAsia"/>
        </w:rPr>
        <w:t>委员会促请缔约国通过和执行必要措施，遏制家庭暴力和性暴力，并为这类行为的受害者提供充分的保护。</w:t>
      </w:r>
    </w:p>
    <w:p w:rsidR="00000000" w:rsidRDefault="00000000">
      <w:pPr>
        <w:rPr>
          <w:rFonts w:hint="eastAsia"/>
        </w:rPr>
      </w:pPr>
      <w:r>
        <w:rPr>
          <w:rFonts w:hint="eastAsia"/>
        </w:rPr>
        <w:tab/>
        <w:t xml:space="preserve">34.  </w:t>
      </w:r>
      <w:r>
        <w:rPr>
          <w:rFonts w:hint="eastAsia"/>
        </w:rPr>
        <w:t>委员会敦促缔约国加大努力，通过提供充分的医疗服务和免疫方案，尤其是为农村地区的妇女和儿童提供充分的医疗服务和免疫方案，减少母婴死亡率。委员会敦促缔约国通过并执行一项全国性保健和生殖保健计划。</w:t>
      </w:r>
    </w:p>
    <w:p w:rsidR="00000000" w:rsidRDefault="00000000">
      <w:pPr>
        <w:rPr>
          <w:rFonts w:hint="eastAsia"/>
        </w:rPr>
      </w:pPr>
      <w:r>
        <w:rPr>
          <w:rFonts w:hint="eastAsia"/>
        </w:rPr>
        <w:tab/>
        <w:t xml:space="preserve">35.  </w:t>
      </w:r>
      <w:r>
        <w:rPr>
          <w:rFonts w:hint="eastAsia"/>
        </w:rPr>
        <w:t>委员会还敦促缔约国采取措施消除童工，并在下一次定期报告中汇报这方面取得的进展。</w:t>
      </w:r>
    </w:p>
    <w:p w:rsidR="00000000" w:rsidRDefault="00000000">
      <w:pPr>
        <w:rPr>
          <w:rFonts w:hint="eastAsia"/>
        </w:rPr>
      </w:pPr>
      <w:r>
        <w:rPr>
          <w:rFonts w:hint="eastAsia"/>
        </w:rPr>
        <w:tab/>
        <w:t xml:space="preserve">36.  </w:t>
      </w:r>
      <w:r>
        <w:rPr>
          <w:rFonts w:hint="eastAsia"/>
        </w:rPr>
        <w:t>委员会进一步敦促缔约国采取有效措施解决贫困问题，其中包括有效执行其减贫战略。</w:t>
      </w:r>
    </w:p>
    <w:p w:rsidR="00000000" w:rsidRDefault="00000000">
      <w:pPr>
        <w:rPr>
          <w:rFonts w:hint="eastAsia"/>
        </w:rPr>
      </w:pPr>
      <w:r>
        <w:rPr>
          <w:rFonts w:hint="eastAsia"/>
        </w:rPr>
        <w:tab/>
        <w:t xml:space="preserve">37.  </w:t>
      </w:r>
      <w:r>
        <w:rPr>
          <w:rFonts w:hint="eastAsia"/>
        </w:rPr>
        <w:t>委员会敦促缔约国采取有效的立法或其他措施，为囚犯和被拘留者，尤其是女性囚犯和被拘留者提供充分的保健设施、食物和安全饮水。委员会还敦促缔约国通过职业培训，确保前女性囚犯从专业和社会两方面重新融入社会。</w:t>
      </w:r>
    </w:p>
    <w:p w:rsidR="00000000" w:rsidRDefault="00000000">
      <w:pPr>
        <w:rPr>
          <w:rFonts w:hint="eastAsia"/>
        </w:rPr>
      </w:pPr>
      <w:r>
        <w:rPr>
          <w:rFonts w:hint="eastAsia"/>
        </w:rPr>
        <w:tab/>
        <w:t xml:space="preserve">38.  </w:t>
      </w:r>
      <w:r>
        <w:rPr>
          <w:rFonts w:hint="eastAsia"/>
        </w:rPr>
        <w:t>委员会进一步敦促缔约国提出战略、行动计划和立法或其他措施，解决供水短缺问题，尤其是现有水源的可持续管理。委员会建议在城市中采取有效的水管理战略和措施，探索水处理替代方法的可能性，并在农村地区开发有利于生态的无水卫生方法。委员会请缔约国铭记委员会关于享有水的使用权的第</w:t>
      </w:r>
      <w:r>
        <w:rPr>
          <w:rFonts w:hint="eastAsia"/>
        </w:rPr>
        <w:t>15</w:t>
      </w:r>
      <w:r>
        <w:rPr>
          <w:rFonts w:hint="eastAsia"/>
        </w:rPr>
        <w:t>号</w:t>
      </w:r>
      <w:r>
        <w:rPr>
          <w:rFonts w:hint="eastAsia"/>
        </w:rPr>
        <w:t>(2002)</w:t>
      </w:r>
      <w:r>
        <w:rPr>
          <w:rFonts w:hint="eastAsia"/>
        </w:rPr>
        <w:t>一般性建议，在下一次定期报告中通过提供比较和分类数据报告上述问题。</w:t>
      </w:r>
    </w:p>
    <w:p w:rsidR="00000000" w:rsidRDefault="00000000">
      <w:pPr>
        <w:rPr>
          <w:rFonts w:hint="eastAsia"/>
        </w:rPr>
      </w:pPr>
      <w:r>
        <w:rPr>
          <w:rFonts w:hint="eastAsia"/>
        </w:rPr>
        <w:tab/>
        <w:t xml:space="preserve">39.  </w:t>
      </w:r>
      <w:r>
        <w:rPr>
          <w:rFonts w:hint="eastAsia"/>
        </w:rPr>
        <w:t>委员会建议缔约国加大努力控制艾滋病毒</w:t>
      </w:r>
      <w:r>
        <w:rPr>
          <w:rFonts w:hint="eastAsia"/>
        </w:rPr>
        <w:t>/</w:t>
      </w:r>
      <w:r>
        <w:rPr>
          <w:rFonts w:hint="eastAsia"/>
        </w:rPr>
        <w:t>艾滋病的蔓延。委员会还请缔约国按年份提供关于艾滋病毒</w:t>
      </w:r>
      <w:r>
        <w:rPr>
          <w:rFonts w:hint="eastAsia"/>
        </w:rPr>
        <w:t>/</w:t>
      </w:r>
      <w:r>
        <w:rPr>
          <w:rFonts w:hint="eastAsia"/>
        </w:rPr>
        <w:t>艾滋病发病率和为遏制这一流疫所采取的措施，包括公共宣传教育方案在内的详细分类统计数据。</w:t>
      </w:r>
    </w:p>
    <w:p w:rsidR="00000000" w:rsidRDefault="00000000">
      <w:pPr>
        <w:rPr>
          <w:rFonts w:hint="eastAsia"/>
        </w:rPr>
      </w:pPr>
      <w:r>
        <w:rPr>
          <w:rFonts w:hint="eastAsia"/>
        </w:rPr>
        <w:tab/>
        <w:t xml:space="preserve">40.  </w:t>
      </w:r>
      <w:r>
        <w:rPr>
          <w:rFonts w:hint="eastAsia"/>
        </w:rPr>
        <w:t>委员会根据关于获得最高健康标准权利的第</w:t>
      </w:r>
      <w:r>
        <w:rPr>
          <w:rFonts w:hint="eastAsia"/>
        </w:rPr>
        <w:t>14</w:t>
      </w:r>
      <w:r>
        <w:rPr>
          <w:rFonts w:hint="eastAsia"/>
        </w:rPr>
        <w:t>号</w:t>
      </w:r>
      <w:r>
        <w:rPr>
          <w:rFonts w:hint="eastAsia"/>
        </w:rPr>
        <w:t xml:space="preserve">(2000) </w:t>
      </w:r>
      <w:r>
        <w:rPr>
          <w:rFonts w:hint="eastAsia"/>
        </w:rPr>
        <w:t>一般性意见，建议缔约国为艾滋病毒</w:t>
      </w:r>
      <w:r>
        <w:rPr>
          <w:rFonts w:hint="eastAsia"/>
        </w:rPr>
        <w:t>/</w:t>
      </w:r>
      <w:r>
        <w:rPr>
          <w:rFonts w:hint="eastAsia"/>
        </w:rPr>
        <w:t>艾滋病患者提供充分的保健，并开展公共宣传教育，提高也门社会对这类问题的认识。</w:t>
      </w:r>
    </w:p>
    <w:p w:rsidR="00000000" w:rsidRDefault="00000000">
      <w:pPr>
        <w:rPr>
          <w:rFonts w:hint="eastAsia"/>
        </w:rPr>
      </w:pPr>
      <w:r>
        <w:rPr>
          <w:rFonts w:hint="eastAsia"/>
        </w:rPr>
        <w:tab/>
        <w:t xml:space="preserve">41.  </w:t>
      </w:r>
      <w:r>
        <w:rPr>
          <w:rFonts w:hint="eastAsia"/>
        </w:rPr>
        <w:t>委员会敦促缔约国采取有效措施遏制，</w:t>
      </w:r>
      <w:r>
        <w:t>卡塔叶</w:t>
      </w:r>
      <w:r>
        <w:rPr>
          <w:rFonts w:hint="eastAsia"/>
        </w:rPr>
        <w:t>消费的蔓延，并对这种消费的经济和健康影响作进一步研究。</w:t>
      </w:r>
    </w:p>
    <w:p w:rsidR="00000000" w:rsidRDefault="00000000">
      <w:pPr>
        <w:rPr>
          <w:rFonts w:hint="eastAsia"/>
        </w:rPr>
      </w:pPr>
      <w:r>
        <w:rPr>
          <w:rFonts w:hint="eastAsia"/>
        </w:rPr>
        <w:tab/>
        <w:t xml:space="preserve">42.  </w:t>
      </w:r>
      <w:r>
        <w:rPr>
          <w:rFonts w:hint="eastAsia"/>
        </w:rPr>
        <w:t>委员会建议缔约国立即采取措施，执行最近由卫生部制定的全国控制吸烟工作计划。</w:t>
      </w:r>
    </w:p>
    <w:p w:rsidR="00000000" w:rsidRDefault="00000000">
      <w:pPr>
        <w:rPr>
          <w:rFonts w:hint="eastAsia"/>
        </w:rPr>
      </w:pPr>
      <w:r>
        <w:rPr>
          <w:rFonts w:hint="eastAsia"/>
        </w:rPr>
        <w:tab/>
        <w:t xml:space="preserve">43.  </w:t>
      </w:r>
      <w:r>
        <w:rPr>
          <w:rFonts w:hint="eastAsia"/>
        </w:rPr>
        <w:t>委员会敦促缔约国全面执行其国家全民教育行动计划，并将关于初等教育</w:t>
      </w:r>
      <w:r>
        <w:rPr>
          <w:rFonts w:hint="eastAsia"/>
        </w:rPr>
        <w:t>(</w:t>
      </w:r>
      <w:r>
        <w:rPr>
          <w:rFonts w:hint="eastAsia"/>
        </w:rPr>
        <w:t>《公约》第十四条</w:t>
      </w:r>
      <w:r>
        <w:rPr>
          <w:rFonts w:hint="eastAsia"/>
        </w:rPr>
        <w:t>)</w:t>
      </w:r>
      <w:r>
        <w:rPr>
          <w:rFonts w:hint="eastAsia"/>
        </w:rPr>
        <w:t>行动计划的委员会第</w:t>
      </w:r>
      <w:r>
        <w:rPr>
          <w:rFonts w:hint="eastAsia"/>
        </w:rPr>
        <w:t>11</w:t>
      </w:r>
      <w:r>
        <w:rPr>
          <w:rFonts w:hint="eastAsia"/>
        </w:rPr>
        <w:t>号一般性意见</w:t>
      </w:r>
      <w:r>
        <w:rPr>
          <w:rFonts w:hint="eastAsia"/>
        </w:rPr>
        <w:t>(1999)</w:t>
      </w:r>
      <w:r>
        <w:rPr>
          <w:rFonts w:hint="eastAsia"/>
        </w:rPr>
        <w:t>和关于受教育的权利</w:t>
      </w:r>
      <w:r>
        <w:rPr>
          <w:rFonts w:hint="eastAsia"/>
        </w:rPr>
        <w:t>(</w:t>
      </w:r>
      <w:r>
        <w:rPr>
          <w:rFonts w:hint="eastAsia"/>
        </w:rPr>
        <w:t>第十三条</w:t>
      </w:r>
      <w:r>
        <w:rPr>
          <w:rFonts w:hint="eastAsia"/>
        </w:rPr>
        <w:t>)</w:t>
      </w:r>
      <w:r>
        <w:rPr>
          <w:rFonts w:hint="eastAsia"/>
        </w:rPr>
        <w:t>的委员会第</w:t>
      </w:r>
      <w:r>
        <w:rPr>
          <w:rFonts w:hint="eastAsia"/>
        </w:rPr>
        <w:t>13</w:t>
      </w:r>
      <w:r>
        <w:rPr>
          <w:rFonts w:hint="eastAsia"/>
        </w:rPr>
        <w:t>号一般性意见</w:t>
      </w:r>
      <w:r>
        <w:rPr>
          <w:rFonts w:hint="eastAsia"/>
        </w:rPr>
        <w:t>(1999)</w:t>
      </w:r>
      <w:r>
        <w:rPr>
          <w:rFonts w:hint="eastAsia"/>
        </w:rPr>
        <w:t>纳入考虑。</w:t>
      </w:r>
    </w:p>
    <w:p w:rsidR="00000000" w:rsidRDefault="00000000">
      <w:pPr>
        <w:rPr>
          <w:rFonts w:hint="eastAsia"/>
        </w:rPr>
      </w:pPr>
      <w:r>
        <w:rPr>
          <w:rFonts w:hint="eastAsia"/>
        </w:rPr>
        <w:tab/>
        <w:t xml:space="preserve">44.  </w:t>
      </w:r>
      <w:r>
        <w:rPr>
          <w:rFonts w:hint="eastAsia"/>
        </w:rPr>
        <w:t>委员会请缔约国采取有效措施减少文盲，并在第二次定期报告中提供所采取的措施和这类措施成果方面的资料。委员会还请缔约国将分类比较统计数字列入第二次定期报告。</w:t>
      </w:r>
    </w:p>
    <w:p w:rsidR="00000000" w:rsidRDefault="00000000">
      <w:pPr>
        <w:rPr>
          <w:rFonts w:hint="eastAsia"/>
        </w:rPr>
      </w:pPr>
      <w:r>
        <w:rPr>
          <w:rFonts w:hint="eastAsia"/>
        </w:rPr>
        <w:tab/>
        <w:t xml:space="preserve">45.  </w:t>
      </w:r>
      <w:r>
        <w:rPr>
          <w:rFonts w:hint="eastAsia"/>
        </w:rPr>
        <w:t>委员会建议缔约国改进人权培训方案，以便使司法、执法官员和负责执行《公约》规定的公务员更好地掌握、了解和运用《公约》和其他国际人权文书。</w:t>
      </w:r>
    </w:p>
    <w:p w:rsidR="00000000" w:rsidRDefault="00000000">
      <w:pPr>
        <w:rPr>
          <w:rFonts w:hint="eastAsia"/>
        </w:rPr>
      </w:pPr>
      <w:r>
        <w:rPr>
          <w:rFonts w:hint="eastAsia"/>
        </w:rPr>
        <w:tab/>
        <w:t xml:space="preserve">46.  </w:t>
      </w:r>
      <w:r>
        <w:rPr>
          <w:rFonts w:hint="eastAsia"/>
        </w:rPr>
        <w:t>委员会还建议缔约国根据《有关促进和保护人权的国家机构的地位的原则》</w:t>
      </w:r>
      <w:r>
        <w:rPr>
          <w:rFonts w:hint="eastAsia"/>
        </w:rPr>
        <w:t>(</w:t>
      </w:r>
      <w:r>
        <w:rPr>
          <w:rFonts w:hint="eastAsia"/>
        </w:rPr>
        <w:t>《巴黎原则》，大会第</w:t>
      </w:r>
      <w:r>
        <w:rPr>
          <w:rFonts w:hint="eastAsia"/>
        </w:rPr>
        <w:t>48/134</w:t>
      </w:r>
      <w:r>
        <w:rPr>
          <w:rFonts w:hint="eastAsia"/>
        </w:rPr>
        <w:t>号决议，附件</w:t>
      </w:r>
      <w:r>
        <w:rPr>
          <w:rFonts w:hint="eastAsia"/>
        </w:rPr>
        <w:t>)</w:t>
      </w:r>
      <w:r>
        <w:rPr>
          <w:rFonts w:hint="eastAsia"/>
        </w:rPr>
        <w:t>成立一个独立的全国人权机构。委员会还建议缔约国使该机构的授权包括经济、社会、文化权利并可通过地方办事处与其联系。在这方面，委员会建议缔约国谋求联合国人权事务高级专员办事处的技术合作。</w:t>
      </w:r>
    </w:p>
    <w:p w:rsidR="00000000" w:rsidRDefault="00000000">
      <w:pPr>
        <w:rPr>
          <w:rFonts w:hint="eastAsia"/>
        </w:rPr>
      </w:pPr>
      <w:r>
        <w:rPr>
          <w:rFonts w:hint="eastAsia"/>
        </w:rPr>
        <w:tab/>
        <w:t xml:space="preserve">47.  </w:t>
      </w:r>
      <w:r>
        <w:rPr>
          <w:rFonts w:hint="eastAsia"/>
        </w:rPr>
        <w:t>委员会请缔约国向社会各阶层，尤其是向国家官员和司法人员广泛传播本结论性意见，并在其第二次定期报告中向委员会报告为执行这些意见所采取的各种步骤。</w:t>
      </w:r>
    </w:p>
    <w:p w:rsidR="00000000" w:rsidRDefault="00000000">
      <w:pPr>
        <w:rPr>
          <w:rFonts w:hint="eastAsia"/>
        </w:rPr>
      </w:pPr>
      <w:r>
        <w:rPr>
          <w:rFonts w:hint="eastAsia"/>
        </w:rPr>
        <w:tab/>
        <w:t xml:space="preserve">48.  </w:t>
      </w:r>
      <w:r>
        <w:rPr>
          <w:rFonts w:hint="eastAsia"/>
        </w:rPr>
        <w:t>委员会鼓励缔约国在提交其第二次定期报告之前，在全国范围内与非政府组织和公民社会其他成员展开讨论。</w:t>
      </w:r>
    </w:p>
    <w:p w:rsidR="00000000" w:rsidRDefault="00000000">
      <w:pPr>
        <w:spacing w:after="240"/>
        <w:rPr>
          <w:rFonts w:hint="eastAsia"/>
        </w:rPr>
      </w:pPr>
      <w:r>
        <w:rPr>
          <w:rFonts w:hint="eastAsia"/>
        </w:rPr>
        <w:tab/>
        <w:t xml:space="preserve">49.  </w:t>
      </w:r>
      <w:r>
        <w:rPr>
          <w:rFonts w:hint="eastAsia"/>
        </w:rPr>
        <w:t>委员会请缔约国于</w:t>
      </w:r>
      <w:r>
        <w:rPr>
          <w:rFonts w:hint="eastAsia"/>
        </w:rPr>
        <w:t>2008</w:t>
      </w:r>
      <w:r>
        <w:rPr>
          <w:rFonts w:hint="eastAsia"/>
        </w:rPr>
        <w:t>年</w:t>
      </w:r>
      <w:r>
        <w:rPr>
          <w:rFonts w:hint="eastAsia"/>
        </w:rPr>
        <w:t>6</w:t>
      </w:r>
      <w:r>
        <w:rPr>
          <w:rFonts w:hint="eastAsia"/>
        </w:rPr>
        <w:t>月</w:t>
      </w:r>
      <w:r>
        <w:rPr>
          <w:rFonts w:hint="eastAsia"/>
        </w:rPr>
        <w:t>30</w:t>
      </w:r>
      <w:r>
        <w:rPr>
          <w:rFonts w:hint="eastAsia"/>
        </w:rPr>
        <w:t>日以前提交第二次定期报告。</w:t>
      </w:r>
    </w:p>
    <w:p w:rsidR="00000000" w:rsidRDefault="00000000">
      <w:pPr>
        <w:rPr>
          <w:rFonts w:hint="eastAsia"/>
        </w:rPr>
      </w:pPr>
    </w:p>
    <w:p w:rsidR="00000000" w:rsidRDefault="00000000">
      <w:pPr>
        <w:jc w:val="center"/>
        <w:rPr>
          <w:rFonts w:hint="eastAsia"/>
        </w:rPr>
      </w:pPr>
      <w:r>
        <w:t>--  --  --  --  --</w:t>
      </w:r>
    </w:p>
    <w:p w:rsidR="00000000" w:rsidRDefault="00000000"/>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3</w:t>
          </w:r>
          <w:r>
            <w:t>-</w:t>
          </w:r>
          <w:r>
            <w:rPr>
              <w:rFonts w:hint="eastAsia"/>
            </w:rPr>
            <w:t>4576</w:t>
          </w:r>
          <w:r>
            <w:t>8 (C)</w:t>
          </w:r>
        </w:p>
      </w:tc>
      <w:tc>
        <w:tcPr>
          <w:tcW w:w="1050" w:type="dxa"/>
        </w:tcPr>
        <w:p w:rsidR="00000000" w:rsidRDefault="00000000">
          <w:pPr>
            <w:pStyle w:val="Footer"/>
            <w:rPr>
              <w:rFonts w:hint="eastAsia"/>
            </w:rPr>
          </w:pPr>
          <w:r>
            <w:rPr>
              <w:rFonts w:hint="eastAsia"/>
            </w:rPr>
            <w:t>2001</w:t>
          </w:r>
          <w:r>
            <w:t>0</w:t>
          </w:r>
          <w:r>
            <w:rPr>
              <w:rFonts w:hint="eastAsia"/>
            </w:rPr>
            <w:t>4</w:t>
          </w:r>
        </w:p>
      </w:tc>
      <w:tc>
        <w:tcPr>
          <w:tcW w:w="6061" w:type="dxa"/>
        </w:tcPr>
        <w:p w:rsidR="00000000" w:rsidRDefault="00000000">
          <w:pPr>
            <w:pStyle w:val="Footer"/>
            <w:rPr>
              <w:rFonts w:hint="eastAsia"/>
            </w:rPr>
          </w:pPr>
          <w:r>
            <w:rPr>
              <w:rFonts w:hint="eastAsia"/>
            </w:rPr>
            <w:t>200104</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w:t>
    </w:r>
    <w:r>
      <w:rPr>
        <w:rFonts w:hint="eastAsia"/>
      </w:rPr>
      <w:t>.12</w:t>
    </w:r>
    <w:r>
      <w:t>/</w:t>
    </w:r>
    <w:r>
      <w:rPr>
        <w:rFonts w:hint="eastAsia"/>
      </w:rPr>
      <w:t>1/</w:t>
    </w:r>
    <w:r>
      <w:t>Add.92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7144"/>
        <w:tab w:val="left" w:pos="7280"/>
      </w:tabs>
    </w:pPr>
    <w:r>
      <w:tab/>
    </w:r>
    <w:r>
      <w:tab/>
    </w:r>
    <w:r>
      <w:tab/>
    </w:r>
    <w:r>
      <w:tab/>
      <w:t>E/C</w:t>
    </w:r>
    <w:r>
      <w:rPr>
        <w:rFonts w:hint="eastAsia"/>
      </w:rPr>
      <w:t>.12</w:t>
    </w:r>
    <w:r>
      <w:t>/</w:t>
    </w:r>
    <w:r>
      <w:rPr>
        <w:rFonts w:hint="eastAsia"/>
      </w:rPr>
      <w:t>1/</w:t>
    </w:r>
    <w:r>
      <w:t>Add.92</w:t>
    </w:r>
  </w:p>
  <w:p w:rsidR="00000000" w:rsidRDefault="00000000">
    <w:pPr>
      <w:pStyle w:val="Header"/>
      <w:tabs>
        <w:tab w:val="clear" w:pos="7144"/>
        <w:tab w:val="left" w:pos="7280"/>
      </w:tabs>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438" w:wrap="around"/>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r>
      <w:rPr>
        <w:noProof/>
        <w:snapToGrid/>
        <w:lang w:eastAsia="zh-TW"/>
      </w:rPr>
      <w:pict>
        <v:rect id="_x0000_s1027" style="position:absolute;left:0;text-align:left;margin-left:535.05pt;margin-top:59.05pt;width:30.05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rPr>
                    <w:rFonts w:hint="eastAsia"/>
                  </w:rPr>
                </w:pPr>
                <w:r>
                  <w:t>GENERAL</w:t>
                </w:r>
              </w:p>
              <w:p w:rsidR="00000000" w:rsidRDefault="00000000">
                <w:pPr>
                  <w:pStyle w:val="Header"/>
                </w:pPr>
              </w:p>
              <w:p w:rsidR="00000000" w:rsidRDefault="00000000">
                <w:pPr>
                  <w:pStyle w:val="Header"/>
                </w:pPr>
                <w:r>
                  <w:t>E/C</w:t>
                </w:r>
                <w:r>
                  <w:rPr>
                    <w:rFonts w:hint="eastAsia"/>
                  </w:rPr>
                  <w:t>.12</w:t>
                </w:r>
                <w:r>
                  <w:t>/</w:t>
                </w:r>
                <w:r>
                  <w:rPr>
                    <w:rFonts w:hint="eastAsia"/>
                  </w:rPr>
                  <w:t>1/</w:t>
                </w:r>
                <w:r>
                  <w:t>Add.92</w:t>
                </w:r>
              </w:p>
              <w:p w:rsidR="00000000" w:rsidRDefault="00000000">
                <w:pPr>
                  <w:pStyle w:val="Header"/>
                </w:pPr>
                <w:r>
                  <w:rPr>
                    <w:rFonts w:hint="eastAsia"/>
                  </w:rPr>
                  <w:t xml:space="preserve">12 </w:t>
                </w:r>
                <w:r>
                  <w:t>December 2003</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30" style="position:absolute;left:0;text-align:left;margin-left:151.05pt;margin-top:121.45pt;width:192.0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537</Words>
  <Characters>3064</Characters>
  <Application>Microsoft Office Word</Application>
  <DocSecurity>4</DocSecurity>
  <Lines>25</Lines>
  <Paragraphs>6</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经济、社会、文化权利委员会</vt:lpstr>
      <vt:lpstr>    审议缔约国根据《公约》第十六条和 第十七条提交的报告</vt:lpstr>
      <vt:lpstr>        经济、社会、文化权利委员会的结论性意见</vt:lpstr>
      <vt:lpstr>        也  门</vt:lpstr>
      <vt:lpstr>        A.  导  言</vt:lpstr>
      <vt:lpstr>        B.  积极方面</vt:lpstr>
      <vt:lpstr>        C.  妨碍执行《公约》的因素和困难</vt:lpstr>
      <vt:lpstr>        D.  主要关注问题</vt:lpstr>
      <vt:lpstr>        E.  提议和建议</vt:lpstr>
    </vt:vector>
  </TitlesOfParts>
  <Company>Chinese Unit - GE</Company>
  <LinksUpToDate>false</LinksUpToDate>
  <CharactersWithSpaces>3762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经济、社会、文化权利委员会</dc:title>
  <dc:subject/>
  <dc:creator>Nie</dc:creator>
  <cp:keywords/>
  <dc:description>经济及社会理事会</dc:description>
  <cp:lastModifiedBy>NIU</cp:lastModifiedBy>
  <cp:revision>2</cp:revision>
  <cp:lastPrinted>2004-01-20T12:52:00Z</cp:lastPrinted>
  <dcterms:created xsi:type="dcterms:W3CDTF">2004-01-20T12:52:00Z</dcterms:created>
  <dcterms:modified xsi:type="dcterms:W3CDTF">2004-01-20T12:52:00Z</dcterms:modified>
  <cp:category>E</cp:category>
</cp:coreProperties>
</file>