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comments.xml" ContentType="application/vnd.openxmlformats-officedocument.wordprocessingml.comments+xml"/>
  <Override PartName="/word/header4.xml" ContentType="application/vnd.openxmlformats-officedocument.wordprocessingml.header+xml"/>
  <Override PartName="/word/header5.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6.xml" ContentType="application/vnd.openxmlformats-officedocument.wordprocessingml.header+xml"/>
  <Override PartName="/word/footer5.xml" ContentType="application/vnd.openxmlformats-officedocument.wordprocessingml.footer+xml"/>
  <Override PartName="/word/header7.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rsidR="00D30CE5" w:rsidRDefault="009D5F08">
      <w:pPr>
        <w:rPr>
          <w:spacing w:val="0"/>
          <w:w w:val="100"/>
          <w:kern w:val="0"/>
          <w:sz w:val="6"/>
        </w:rPr>
        <w:sectPr w:rsidR="00D30CE5">
          <w:headerReference w:type="even" r:id="rId7"/>
          <w:headerReference w:type="default" r:id="rId8"/>
          <w:footerReference w:type="even" r:id="rId9"/>
          <w:footerReference w:type="default" r:id="rId10"/>
          <w:headerReference w:type="first" r:id="rId11"/>
          <w:endnotePr>
            <w:numFmt w:val="decimal"/>
          </w:endnotePr>
          <w:type w:val="continuous"/>
          <w:pgSz w:w="12240" w:h="15840" w:code="1"/>
          <w:pgMar w:top="1742" w:right="1195" w:bottom="1898" w:left="1195" w:header="576" w:footer="1030" w:gutter="0"/>
          <w:pgNumType w:start="1"/>
          <w:cols w:space="720"/>
          <w:noEndnote/>
          <w:titlePg/>
        </w:sectPr>
      </w:pPr>
      <w:r>
        <w:rPr>
          <w:rStyle w:val="CommentReference"/>
        </w:rPr>
        <w:commentReference w:id="0"/>
      </w:r>
    </w:p>
    <w:p w:rsidR="00D74C9E" w:rsidRPr="00D74C9E" w:rsidRDefault="00D74C9E" w:rsidP="00D74C9E">
      <w:pPr>
        <w:pStyle w:val="H1"/>
        <w:spacing w:line="120" w:lineRule="exact"/>
        <w:rPr>
          <w:spacing w:val="0"/>
          <w:w w:val="100"/>
          <w:kern w:val="0"/>
          <w:sz w:val="10"/>
          <w:lang w:val="en-US"/>
        </w:rPr>
      </w:pPr>
    </w:p>
    <w:p w:rsidR="00D30CE5" w:rsidRDefault="00D30CE5">
      <w:pPr>
        <w:pStyle w:val="H1"/>
        <w:spacing w:line="240" w:lineRule="exact"/>
        <w:rPr>
          <w:spacing w:val="0"/>
          <w:w w:val="100"/>
          <w:kern w:val="0"/>
        </w:rPr>
      </w:pPr>
      <w:r>
        <w:rPr>
          <w:spacing w:val="0"/>
          <w:w w:val="100"/>
          <w:kern w:val="0"/>
        </w:rPr>
        <w:t>Комитет по ликвидации дискриминации</w:t>
      </w:r>
    </w:p>
    <w:p w:rsidR="00D30CE5" w:rsidRDefault="00D30CE5">
      <w:pPr>
        <w:pStyle w:val="H1"/>
        <w:spacing w:line="240" w:lineRule="exact"/>
        <w:rPr>
          <w:spacing w:val="0"/>
          <w:w w:val="100"/>
          <w:kern w:val="0"/>
        </w:rPr>
      </w:pPr>
      <w:r>
        <w:rPr>
          <w:spacing w:val="0"/>
          <w:w w:val="100"/>
          <w:kern w:val="0"/>
        </w:rPr>
        <w:t>в отношении женщин</w:t>
      </w:r>
    </w:p>
    <w:p w:rsidR="00D30CE5" w:rsidRDefault="00D30CE5">
      <w:pPr>
        <w:pStyle w:val="SingleTxt"/>
        <w:spacing w:after="0" w:line="180" w:lineRule="auto"/>
        <w:rPr>
          <w:spacing w:val="0"/>
          <w:w w:val="100"/>
          <w:kern w:val="0"/>
          <w:sz w:val="10"/>
        </w:rPr>
      </w:pPr>
    </w:p>
    <w:p w:rsidR="00D30CE5" w:rsidRDefault="00D30CE5">
      <w:pPr>
        <w:pStyle w:val="SingleTxt"/>
        <w:spacing w:after="0" w:line="180" w:lineRule="auto"/>
        <w:rPr>
          <w:spacing w:val="0"/>
          <w:w w:val="100"/>
          <w:kern w:val="0"/>
          <w:sz w:val="10"/>
        </w:rPr>
      </w:pPr>
    </w:p>
    <w:p w:rsidR="00D30CE5" w:rsidRDefault="00D30CE5">
      <w:pPr>
        <w:pStyle w:val="SingleTxt"/>
        <w:spacing w:after="0" w:line="180" w:lineRule="auto"/>
        <w:rPr>
          <w:spacing w:val="0"/>
          <w:w w:val="100"/>
          <w:kern w:val="0"/>
          <w:sz w:val="10"/>
        </w:rPr>
      </w:pPr>
    </w:p>
    <w:p w:rsidR="00D30CE5" w:rsidRDefault="00D30CE5">
      <w:pPr>
        <w:pStyle w:val="SingleTxt"/>
        <w:spacing w:after="0" w:line="180" w:lineRule="auto"/>
        <w:rPr>
          <w:spacing w:val="0"/>
          <w:w w:val="100"/>
          <w:kern w:val="0"/>
          <w:sz w:val="10"/>
        </w:rPr>
      </w:pPr>
    </w:p>
    <w:p w:rsidR="00D30CE5" w:rsidRDefault="00D30CE5">
      <w:pPr>
        <w:pStyle w:val="SingleTxt"/>
        <w:spacing w:after="0" w:line="180" w:lineRule="auto"/>
        <w:rPr>
          <w:spacing w:val="0"/>
          <w:w w:val="100"/>
          <w:kern w:val="0"/>
          <w:sz w:val="10"/>
        </w:rPr>
      </w:pPr>
    </w:p>
    <w:p w:rsidR="00D30CE5" w:rsidRDefault="00D30CE5">
      <w:pPr>
        <w:pStyle w:val="SingleTxt"/>
        <w:spacing w:after="0" w:line="120" w:lineRule="auto"/>
        <w:rPr>
          <w:spacing w:val="0"/>
          <w:w w:val="100"/>
          <w:kern w:val="0"/>
          <w:sz w:val="10"/>
        </w:rPr>
      </w:pPr>
    </w:p>
    <w:p w:rsidR="00D30CE5" w:rsidRDefault="00D30CE5">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rPr>
          <w:spacing w:val="0"/>
          <w:w w:val="100"/>
          <w:kern w:val="0"/>
        </w:rPr>
      </w:pPr>
      <w:r>
        <w:rPr>
          <w:spacing w:val="0"/>
          <w:w w:val="100"/>
          <w:kern w:val="0"/>
        </w:rPr>
        <w:tab/>
      </w:r>
      <w:r>
        <w:rPr>
          <w:spacing w:val="0"/>
          <w:w w:val="100"/>
          <w:kern w:val="0"/>
        </w:rPr>
        <w:tab/>
        <w:t>Рассмотрение докладов, представленных государствами-участниками в соответствии</w:t>
      </w:r>
    </w:p>
    <w:p w:rsidR="00D30CE5" w:rsidRDefault="00D30CE5">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rPr>
          <w:spacing w:val="0"/>
          <w:w w:val="100"/>
          <w:kern w:val="0"/>
        </w:rPr>
      </w:pPr>
      <w:r>
        <w:rPr>
          <w:spacing w:val="0"/>
          <w:w w:val="100"/>
          <w:kern w:val="0"/>
        </w:rPr>
        <w:tab/>
      </w:r>
      <w:r>
        <w:rPr>
          <w:spacing w:val="0"/>
          <w:w w:val="100"/>
          <w:kern w:val="0"/>
        </w:rPr>
        <w:tab/>
        <w:t>со статьей 18 Конвенции о ликвидации всех</w:t>
      </w:r>
    </w:p>
    <w:p w:rsidR="00D30CE5" w:rsidRDefault="00D30CE5">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rPr>
          <w:spacing w:val="0"/>
          <w:w w:val="100"/>
          <w:kern w:val="0"/>
        </w:rPr>
      </w:pPr>
      <w:r>
        <w:rPr>
          <w:spacing w:val="0"/>
          <w:w w:val="100"/>
          <w:kern w:val="0"/>
        </w:rPr>
        <w:tab/>
      </w:r>
      <w:r>
        <w:rPr>
          <w:spacing w:val="0"/>
          <w:w w:val="100"/>
          <w:kern w:val="0"/>
        </w:rPr>
        <w:tab/>
        <w:t>форм дискриминации в отношении женщин</w:t>
      </w:r>
    </w:p>
    <w:p w:rsidR="00D30CE5" w:rsidRDefault="00D30CE5">
      <w:pPr>
        <w:spacing w:line="300" w:lineRule="exact"/>
        <w:rPr>
          <w:spacing w:val="0"/>
          <w:w w:val="100"/>
          <w:kern w:val="0"/>
        </w:rPr>
      </w:pPr>
    </w:p>
    <w:p w:rsidR="00D30CE5" w:rsidRDefault="00D30CE5">
      <w:pPr>
        <w:pStyle w:val="H1"/>
        <w:tabs>
          <w:tab w:val="left" w:pos="475"/>
          <w:tab w:val="left" w:pos="1022"/>
          <w:tab w:val="left" w:pos="1267"/>
          <w:tab w:val="left" w:pos="1742"/>
        </w:tabs>
        <w:spacing w:line="240" w:lineRule="exact"/>
        <w:rPr>
          <w:spacing w:val="0"/>
          <w:w w:val="100"/>
          <w:kern w:val="0"/>
        </w:rPr>
      </w:pPr>
      <w:r>
        <w:rPr>
          <w:spacing w:val="0"/>
          <w:w w:val="100"/>
          <w:kern w:val="0"/>
        </w:rPr>
        <w:tab/>
      </w:r>
      <w:r>
        <w:rPr>
          <w:spacing w:val="0"/>
          <w:w w:val="100"/>
          <w:kern w:val="0"/>
        </w:rPr>
        <w:tab/>
      </w:r>
      <w:r>
        <w:rPr>
          <w:spacing w:val="0"/>
          <w:w w:val="100"/>
          <w:kern w:val="0"/>
        </w:rPr>
        <w:tab/>
        <w:t>Седьмой периодический доклад государств-участников</w:t>
      </w:r>
    </w:p>
    <w:p w:rsidR="00D30CE5" w:rsidRDefault="00D30CE5">
      <w:pPr>
        <w:pStyle w:val="SingleTxt"/>
        <w:spacing w:after="0" w:line="180" w:lineRule="auto"/>
        <w:rPr>
          <w:spacing w:val="0"/>
          <w:w w:val="100"/>
          <w:kern w:val="0"/>
          <w:sz w:val="10"/>
        </w:rPr>
      </w:pPr>
    </w:p>
    <w:p w:rsidR="00D30CE5" w:rsidRDefault="00D30CE5">
      <w:pPr>
        <w:pStyle w:val="SingleTxt"/>
        <w:spacing w:after="0" w:line="180" w:lineRule="auto"/>
        <w:rPr>
          <w:spacing w:val="0"/>
          <w:w w:val="100"/>
          <w:kern w:val="0"/>
          <w:sz w:val="10"/>
        </w:rPr>
      </w:pPr>
    </w:p>
    <w:p w:rsidR="00D30CE5" w:rsidRDefault="00D30CE5">
      <w:pPr>
        <w:pStyle w:val="SingleTxt"/>
        <w:spacing w:after="0" w:line="180" w:lineRule="auto"/>
        <w:rPr>
          <w:spacing w:val="0"/>
          <w:w w:val="100"/>
          <w:kern w:val="0"/>
          <w:sz w:val="10"/>
        </w:rPr>
      </w:pPr>
    </w:p>
    <w:p w:rsidR="00D30CE5" w:rsidRDefault="00D30CE5">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rPr>
          <w:spacing w:val="0"/>
          <w:w w:val="100"/>
          <w:kern w:val="0"/>
        </w:rPr>
      </w:pPr>
      <w:r>
        <w:rPr>
          <w:spacing w:val="0"/>
          <w:w w:val="100"/>
          <w:kern w:val="0"/>
          <w:sz w:val="24"/>
        </w:rPr>
        <w:tab/>
      </w:r>
      <w:r>
        <w:rPr>
          <w:spacing w:val="0"/>
          <w:w w:val="100"/>
          <w:kern w:val="0"/>
          <w:sz w:val="24"/>
        </w:rPr>
        <w:tab/>
      </w:r>
      <w:r>
        <w:rPr>
          <w:spacing w:val="0"/>
          <w:w w:val="100"/>
          <w:kern w:val="0"/>
          <w:sz w:val="26"/>
          <w:szCs w:val="26"/>
        </w:rPr>
        <w:t>Португалия</w:t>
      </w:r>
      <w:r>
        <w:rPr>
          <w:rStyle w:val="FootnoteReference"/>
          <w:b w:val="0"/>
          <w:spacing w:val="0"/>
          <w:w w:val="100"/>
          <w:kern w:val="0"/>
          <w:position w:val="0"/>
        </w:rPr>
        <w:footnoteReference w:customMarkFollows="1" w:id="1"/>
        <w:t>*</w:t>
      </w:r>
    </w:p>
    <w:p w:rsidR="00D30CE5" w:rsidRDefault="00D30CE5">
      <w:pPr>
        <w:pStyle w:val="SingleTxt"/>
        <w:spacing w:after="0" w:line="180" w:lineRule="auto"/>
        <w:rPr>
          <w:spacing w:val="0"/>
          <w:w w:val="100"/>
          <w:kern w:val="0"/>
          <w:sz w:val="10"/>
        </w:rPr>
      </w:pPr>
    </w:p>
    <w:p w:rsidR="00D30CE5" w:rsidRDefault="00D30CE5">
      <w:pPr>
        <w:pStyle w:val="SingleTxt"/>
        <w:spacing w:after="0" w:line="180" w:lineRule="auto"/>
        <w:rPr>
          <w:spacing w:val="0"/>
          <w:w w:val="100"/>
          <w:kern w:val="0"/>
          <w:sz w:val="10"/>
        </w:rPr>
      </w:pPr>
    </w:p>
    <w:p w:rsidR="00D30CE5" w:rsidRDefault="00D30CE5">
      <w:pPr>
        <w:pStyle w:val="Heading8"/>
        <w:spacing w:before="0" w:after="160" w:line="240" w:lineRule="auto"/>
        <w:ind w:left="1264" w:right="1264"/>
        <w:rPr>
          <w:b/>
          <w:i w:val="0"/>
          <w:spacing w:val="0"/>
          <w:w w:val="100"/>
          <w:kern w:val="0"/>
          <w:sz w:val="20"/>
          <w:szCs w:val="20"/>
        </w:rPr>
      </w:pPr>
      <w:r>
        <w:rPr>
          <w:spacing w:val="0"/>
          <w:w w:val="100"/>
          <w:kern w:val="0"/>
        </w:rPr>
        <w:br w:type="page"/>
      </w:r>
    </w:p>
    <w:p w:rsidR="00D30CE5" w:rsidRDefault="00D30CE5">
      <w:pPr>
        <w:pStyle w:val="Heading8"/>
        <w:spacing w:before="0" w:after="160" w:line="240" w:lineRule="auto"/>
        <w:ind w:left="1264" w:right="1264"/>
        <w:rPr>
          <w:b/>
          <w:i w:val="0"/>
          <w:spacing w:val="0"/>
          <w:w w:val="100"/>
          <w:kern w:val="0"/>
          <w:sz w:val="20"/>
          <w:szCs w:val="20"/>
        </w:rPr>
      </w:pPr>
      <w:bookmarkStart w:id="1" w:name="_Toc183423487"/>
      <w:r>
        <w:rPr>
          <w:b/>
          <w:i w:val="0"/>
          <w:spacing w:val="0"/>
          <w:w w:val="100"/>
          <w:kern w:val="0"/>
          <w:sz w:val="20"/>
          <w:szCs w:val="20"/>
        </w:rPr>
        <w:t xml:space="preserve">Содержание </w:t>
      </w:r>
      <w:bookmarkEnd w:id="1"/>
    </w:p>
    <w:p w:rsidR="00D30CE5" w:rsidRDefault="00D30CE5">
      <w:pPr>
        <w:spacing w:after="160" w:line="240" w:lineRule="auto"/>
        <w:ind w:left="1264" w:right="1264"/>
        <w:jc w:val="both"/>
        <w:rPr>
          <w:b/>
          <w:spacing w:val="0"/>
          <w:w w:val="100"/>
          <w:kern w:val="0"/>
        </w:rPr>
      </w:pPr>
    </w:p>
    <w:p w:rsidR="00D30CE5" w:rsidRDefault="00D30CE5">
      <w:pPr>
        <w:pStyle w:val="Heading2"/>
        <w:tabs>
          <w:tab w:val="left" w:leader="dot" w:pos="8222"/>
          <w:tab w:val="right" w:pos="8789"/>
        </w:tabs>
        <w:spacing w:before="0" w:after="160" w:line="240" w:lineRule="auto"/>
        <w:ind w:left="1264" w:right="1264"/>
        <w:rPr>
          <w:rFonts w:ascii="Times New Roman" w:hAnsi="Times New Roman"/>
          <w:b w:val="0"/>
          <w:i w:val="0"/>
          <w:spacing w:val="0"/>
          <w:w w:val="100"/>
          <w:kern w:val="0"/>
          <w:sz w:val="20"/>
        </w:rPr>
      </w:pPr>
      <w:r>
        <w:rPr>
          <w:rFonts w:ascii="Times New Roman" w:hAnsi="Times New Roman"/>
          <w:b w:val="0"/>
          <w:i w:val="0"/>
          <w:spacing w:val="0"/>
          <w:w w:val="100"/>
          <w:kern w:val="0"/>
          <w:sz w:val="20"/>
        </w:rPr>
        <w:t xml:space="preserve">Предисловие </w:t>
      </w:r>
      <w:r>
        <w:rPr>
          <w:rFonts w:ascii="Times New Roman" w:hAnsi="Times New Roman"/>
          <w:b w:val="0"/>
          <w:i w:val="0"/>
          <w:spacing w:val="0"/>
          <w:w w:val="100"/>
          <w:kern w:val="0"/>
          <w:sz w:val="20"/>
        </w:rPr>
        <w:tab/>
      </w:r>
      <w:r>
        <w:rPr>
          <w:rFonts w:ascii="Times New Roman" w:hAnsi="Times New Roman"/>
          <w:b w:val="0"/>
          <w:i w:val="0"/>
          <w:spacing w:val="0"/>
          <w:w w:val="100"/>
          <w:kern w:val="0"/>
          <w:sz w:val="20"/>
        </w:rPr>
        <w:tab/>
        <w:t>3</w:t>
      </w:r>
    </w:p>
    <w:p w:rsidR="00D30CE5" w:rsidRDefault="00D30CE5">
      <w:pPr>
        <w:tabs>
          <w:tab w:val="left" w:leader="dot" w:pos="8222"/>
          <w:tab w:val="right" w:pos="8789"/>
        </w:tabs>
        <w:spacing w:after="160" w:line="240" w:lineRule="auto"/>
        <w:ind w:left="1264" w:right="1264"/>
        <w:jc w:val="both"/>
        <w:rPr>
          <w:spacing w:val="0"/>
          <w:w w:val="100"/>
          <w:kern w:val="0"/>
        </w:rPr>
      </w:pPr>
      <w:r>
        <w:rPr>
          <w:spacing w:val="0"/>
          <w:w w:val="100"/>
          <w:kern w:val="0"/>
        </w:rPr>
        <w:t xml:space="preserve">Введение </w:t>
      </w:r>
      <w:r>
        <w:rPr>
          <w:spacing w:val="0"/>
          <w:w w:val="100"/>
          <w:kern w:val="0"/>
        </w:rPr>
        <w:tab/>
      </w:r>
      <w:r>
        <w:rPr>
          <w:spacing w:val="0"/>
          <w:w w:val="100"/>
          <w:kern w:val="0"/>
        </w:rPr>
        <w:tab/>
        <w:t>4</w:t>
      </w:r>
    </w:p>
    <w:p w:rsidR="00D30CE5" w:rsidRDefault="00D30CE5">
      <w:pPr>
        <w:tabs>
          <w:tab w:val="left" w:leader="dot" w:pos="8222"/>
          <w:tab w:val="right" w:pos="8789"/>
        </w:tabs>
        <w:spacing w:after="160" w:line="240" w:lineRule="auto"/>
        <w:ind w:left="1264" w:right="69"/>
        <w:jc w:val="both"/>
        <w:rPr>
          <w:spacing w:val="0"/>
          <w:w w:val="100"/>
          <w:kern w:val="0"/>
        </w:rPr>
      </w:pPr>
      <w:r>
        <w:rPr>
          <w:spacing w:val="0"/>
          <w:w w:val="100"/>
          <w:kern w:val="0"/>
        </w:rPr>
        <w:t>Статья 1 – Определение дискриминации в отношении женщин</w:t>
      </w:r>
      <w:r>
        <w:rPr>
          <w:spacing w:val="0"/>
          <w:w w:val="100"/>
          <w:kern w:val="0"/>
        </w:rPr>
        <w:tab/>
      </w:r>
      <w:r>
        <w:rPr>
          <w:spacing w:val="0"/>
          <w:w w:val="100"/>
          <w:kern w:val="0"/>
        </w:rPr>
        <w:tab/>
        <w:t>5</w:t>
      </w:r>
    </w:p>
    <w:p w:rsidR="00D30CE5" w:rsidRDefault="00D30CE5">
      <w:pPr>
        <w:tabs>
          <w:tab w:val="left" w:leader="dot" w:pos="8222"/>
          <w:tab w:val="right" w:pos="8789"/>
        </w:tabs>
        <w:spacing w:after="160" w:line="240" w:lineRule="auto"/>
        <w:ind w:left="1264" w:right="69"/>
        <w:jc w:val="both"/>
        <w:rPr>
          <w:spacing w:val="0"/>
          <w:w w:val="100"/>
          <w:kern w:val="0"/>
        </w:rPr>
      </w:pPr>
      <w:r>
        <w:rPr>
          <w:spacing w:val="0"/>
          <w:w w:val="100"/>
          <w:kern w:val="0"/>
        </w:rPr>
        <w:t>Статья 2 – Обязательства по ликвидации дискриминации</w:t>
      </w:r>
      <w:r>
        <w:rPr>
          <w:spacing w:val="0"/>
          <w:w w:val="100"/>
          <w:kern w:val="0"/>
        </w:rPr>
        <w:tab/>
      </w:r>
      <w:r>
        <w:rPr>
          <w:spacing w:val="0"/>
          <w:w w:val="100"/>
          <w:kern w:val="0"/>
        </w:rPr>
        <w:tab/>
        <w:t>5</w:t>
      </w:r>
    </w:p>
    <w:p w:rsidR="00D30CE5" w:rsidRDefault="00D30CE5">
      <w:pPr>
        <w:tabs>
          <w:tab w:val="left" w:leader="dot" w:pos="8222"/>
          <w:tab w:val="right" w:pos="8789"/>
        </w:tabs>
        <w:spacing w:after="160" w:line="240" w:lineRule="auto"/>
        <w:ind w:left="1264" w:right="69"/>
        <w:jc w:val="both"/>
        <w:rPr>
          <w:spacing w:val="0"/>
          <w:w w:val="100"/>
          <w:kern w:val="0"/>
        </w:rPr>
      </w:pPr>
      <w:r>
        <w:rPr>
          <w:spacing w:val="0"/>
          <w:w w:val="100"/>
          <w:kern w:val="0"/>
        </w:rPr>
        <w:t xml:space="preserve">Статья 3 – Развитие и улучшение положения женщин </w:t>
      </w:r>
      <w:r>
        <w:rPr>
          <w:spacing w:val="0"/>
          <w:w w:val="100"/>
          <w:kern w:val="0"/>
        </w:rPr>
        <w:tab/>
      </w:r>
      <w:r>
        <w:rPr>
          <w:spacing w:val="0"/>
          <w:w w:val="100"/>
          <w:kern w:val="0"/>
        </w:rPr>
        <w:tab/>
        <w:t>7</w:t>
      </w:r>
    </w:p>
    <w:p w:rsidR="00D30CE5" w:rsidRDefault="00D30CE5">
      <w:pPr>
        <w:tabs>
          <w:tab w:val="left" w:leader="dot" w:pos="8222"/>
          <w:tab w:val="right" w:pos="8789"/>
        </w:tabs>
        <w:spacing w:after="160" w:line="240" w:lineRule="auto"/>
        <w:ind w:left="1264" w:right="69"/>
        <w:rPr>
          <w:spacing w:val="0"/>
          <w:w w:val="100"/>
          <w:kern w:val="0"/>
        </w:rPr>
      </w:pPr>
      <w:r>
        <w:rPr>
          <w:spacing w:val="0"/>
          <w:w w:val="100"/>
          <w:kern w:val="0"/>
        </w:rPr>
        <w:t>Статья 4 – Принятие специальных мер, направленных на ускорение установления</w:t>
      </w:r>
      <w:r>
        <w:rPr>
          <w:spacing w:val="0"/>
          <w:w w:val="100"/>
          <w:kern w:val="0"/>
        </w:rPr>
        <w:br/>
        <w:t xml:space="preserve">фактического равенства мужчин и женщин </w:t>
      </w:r>
      <w:r>
        <w:rPr>
          <w:spacing w:val="0"/>
          <w:w w:val="100"/>
          <w:kern w:val="0"/>
        </w:rPr>
        <w:tab/>
      </w:r>
      <w:r>
        <w:rPr>
          <w:spacing w:val="0"/>
          <w:w w:val="100"/>
          <w:kern w:val="0"/>
        </w:rPr>
        <w:tab/>
        <w:t>15</w:t>
      </w:r>
    </w:p>
    <w:p w:rsidR="00D30CE5" w:rsidRDefault="00D30CE5">
      <w:pPr>
        <w:tabs>
          <w:tab w:val="left" w:leader="dot" w:pos="8222"/>
          <w:tab w:val="right" w:pos="8789"/>
        </w:tabs>
        <w:spacing w:after="160" w:line="240" w:lineRule="auto"/>
        <w:ind w:left="1264" w:right="69"/>
        <w:jc w:val="both"/>
        <w:rPr>
          <w:spacing w:val="0"/>
          <w:w w:val="100"/>
          <w:kern w:val="0"/>
        </w:rPr>
      </w:pPr>
      <w:r>
        <w:rPr>
          <w:spacing w:val="0"/>
          <w:w w:val="100"/>
          <w:kern w:val="0"/>
        </w:rPr>
        <w:t xml:space="preserve">Статья 5 – Гендерные роли и стереотипы </w:t>
      </w:r>
      <w:r>
        <w:rPr>
          <w:spacing w:val="0"/>
          <w:w w:val="100"/>
          <w:kern w:val="0"/>
        </w:rPr>
        <w:tab/>
      </w:r>
      <w:r>
        <w:rPr>
          <w:spacing w:val="0"/>
          <w:w w:val="100"/>
          <w:kern w:val="0"/>
        </w:rPr>
        <w:tab/>
        <w:t>19</w:t>
      </w:r>
    </w:p>
    <w:p w:rsidR="00D30CE5" w:rsidRDefault="00D30CE5">
      <w:pPr>
        <w:tabs>
          <w:tab w:val="left" w:leader="dot" w:pos="8222"/>
          <w:tab w:val="right" w:pos="8789"/>
        </w:tabs>
        <w:spacing w:after="160" w:line="240" w:lineRule="auto"/>
        <w:ind w:left="1264" w:right="69"/>
        <w:jc w:val="both"/>
        <w:rPr>
          <w:spacing w:val="0"/>
          <w:w w:val="100"/>
          <w:kern w:val="0"/>
        </w:rPr>
      </w:pPr>
      <w:r>
        <w:rPr>
          <w:spacing w:val="0"/>
          <w:w w:val="100"/>
          <w:kern w:val="0"/>
        </w:rPr>
        <w:t xml:space="preserve">Статья 6 – Торговля женщинами и эксплуатация проституции </w:t>
      </w:r>
      <w:r>
        <w:rPr>
          <w:spacing w:val="0"/>
          <w:w w:val="100"/>
          <w:kern w:val="0"/>
        </w:rPr>
        <w:tab/>
      </w:r>
      <w:r>
        <w:rPr>
          <w:spacing w:val="0"/>
          <w:w w:val="100"/>
          <w:kern w:val="0"/>
        </w:rPr>
        <w:tab/>
        <w:t>21</w:t>
      </w:r>
    </w:p>
    <w:p w:rsidR="00D30CE5" w:rsidRDefault="00D30CE5">
      <w:pPr>
        <w:tabs>
          <w:tab w:val="left" w:leader="dot" w:pos="8222"/>
          <w:tab w:val="right" w:pos="8789"/>
        </w:tabs>
        <w:spacing w:after="160" w:line="240" w:lineRule="auto"/>
        <w:ind w:left="1264" w:right="69"/>
        <w:jc w:val="both"/>
        <w:rPr>
          <w:spacing w:val="0"/>
          <w:w w:val="100"/>
          <w:kern w:val="0"/>
        </w:rPr>
      </w:pPr>
      <w:r>
        <w:rPr>
          <w:spacing w:val="0"/>
          <w:w w:val="100"/>
          <w:kern w:val="0"/>
        </w:rPr>
        <w:t>Статья 7 – Общественная и политическая жизнь</w:t>
      </w:r>
      <w:r>
        <w:rPr>
          <w:spacing w:val="0"/>
          <w:w w:val="100"/>
          <w:kern w:val="0"/>
        </w:rPr>
        <w:tab/>
      </w:r>
      <w:r>
        <w:rPr>
          <w:spacing w:val="0"/>
          <w:w w:val="100"/>
          <w:kern w:val="0"/>
        </w:rPr>
        <w:tab/>
        <w:t>26</w:t>
      </w:r>
    </w:p>
    <w:p w:rsidR="00D30CE5" w:rsidRDefault="00D30CE5">
      <w:pPr>
        <w:tabs>
          <w:tab w:val="left" w:leader="dot" w:pos="8222"/>
          <w:tab w:val="right" w:pos="8789"/>
        </w:tabs>
        <w:spacing w:after="160" w:line="240" w:lineRule="auto"/>
        <w:ind w:left="1264" w:right="69"/>
        <w:jc w:val="both"/>
        <w:rPr>
          <w:spacing w:val="0"/>
          <w:w w:val="100"/>
          <w:kern w:val="0"/>
        </w:rPr>
      </w:pPr>
      <w:r>
        <w:rPr>
          <w:spacing w:val="0"/>
          <w:w w:val="100"/>
          <w:kern w:val="0"/>
        </w:rPr>
        <w:t>Статья 8 – Представительство и участие в международных организациях</w:t>
      </w:r>
      <w:r>
        <w:rPr>
          <w:spacing w:val="0"/>
          <w:w w:val="100"/>
          <w:kern w:val="0"/>
        </w:rPr>
        <w:tab/>
      </w:r>
      <w:r>
        <w:rPr>
          <w:spacing w:val="0"/>
          <w:w w:val="100"/>
          <w:kern w:val="0"/>
        </w:rPr>
        <w:tab/>
        <w:t>29</w:t>
      </w:r>
    </w:p>
    <w:p w:rsidR="00D30CE5" w:rsidRDefault="00D30CE5">
      <w:pPr>
        <w:tabs>
          <w:tab w:val="left" w:leader="dot" w:pos="8222"/>
          <w:tab w:val="right" w:pos="8789"/>
        </w:tabs>
        <w:spacing w:after="160" w:line="240" w:lineRule="auto"/>
        <w:ind w:left="1264" w:right="69"/>
        <w:jc w:val="both"/>
        <w:rPr>
          <w:spacing w:val="0"/>
          <w:w w:val="100"/>
          <w:kern w:val="0"/>
        </w:rPr>
      </w:pPr>
      <w:r>
        <w:rPr>
          <w:spacing w:val="0"/>
          <w:w w:val="100"/>
          <w:kern w:val="0"/>
        </w:rPr>
        <w:t>Статья 9 – Гражданство</w:t>
      </w:r>
      <w:r>
        <w:rPr>
          <w:spacing w:val="0"/>
          <w:w w:val="100"/>
          <w:kern w:val="0"/>
        </w:rPr>
        <w:tab/>
      </w:r>
      <w:r>
        <w:rPr>
          <w:spacing w:val="0"/>
          <w:w w:val="100"/>
          <w:kern w:val="0"/>
        </w:rPr>
        <w:tab/>
        <w:t>31</w:t>
      </w:r>
    </w:p>
    <w:p w:rsidR="00D30CE5" w:rsidRDefault="00D30CE5">
      <w:pPr>
        <w:tabs>
          <w:tab w:val="left" w:leader="dot" w:pos="8222"/>
          <w:tab w:val="right" w:pos="8789"/>
        </w:tabs>
        <w:spacing w:after="160" w:line="240" w:lineRule="auto"/>
        <w:ind w:left="1264" w:right="69"/>
        <w:jc w:val="both"/>
        <w:rPr>
          <w:spacing w:val="0"/>
          <w:w w:val="100"/>
          <w:kern w:val="0"/>
        </w:rPr>
      </w:pPr>
      <w:r>
        <w:rPr>
          <w:spacing w:val="0"/>
          <w:w w:val="100"/>
          <w:kern w:val="0"/>
        </w:rPr>
        <w:t>Статья 10 – Образование</w:t>
      </w:r>
      <w:r>
        <w:rPr>
          <w:spacing w:val="0"/>
          <w:w w:val="100"/>
          <w:kern w:val="0"/>
        </w:rPr>
        <w:tab/>
      </w:r>
      <w:r>
        <w:rPr>
          <w:spacing w:val="0"/>
          <w:w w:val="100"/>
          <w:kern w:val="0"/>
        </w:rPr>
        <w:tab/>
        <w:t>32</w:t>
      </w:r>
    </w:p>
    <w:p w:rsidR="00D30CE5" w:rsidRDefault="00D30CE5">
      <w:pPr>
        <w:tabs>
          <w:tab w:val="left" w:leader="dot" w:pos="8222"/>
          <w:tab w:val="right" w:pos="8789"/>
        </w:tabs>
        <w:spacing w:after="160" w:line="240" w:lineRule="auto"/>
        <w:ind w:left="1264" w:right="69"/>
        <w:jc w:val="both"/>
        <w:rPr>
          <w:spacing w:val="0"/>
          <w:w w:val="100"/>
          <w:kern w:val="0"/>
        </w:rPr>
      </w:pPr>
      <w:r>
        <w:rPr>
          <w:spacing w:val="0"/>
          <w:w w:val="100"/>
          <w:kern w:val="0"/>
        </w:rPr>
        <w:t>Статья 11 – Занятость</w:t>
      </w:r>
      <w:r>
        <w:rPr>
          <w:spacing w:val="0"/>
          <w:w w:val="100"/>
          <w:kern w:val="0"/>
        </w:rPr>
        <w:tab/>
      </w:r>
      <w:r>
        <w:rPr>
          <w:spacing w:val="0"/>
          <w:w w:val="100"/>
          <w:kern w:val="0"/>
        </w:rPr>
        <w:tab/>
        <w:t>44</w:t>
      </w:r>
    </w:p>
    <w:p w:rsidR="00D30CE5" w:rsidRDefault="00D30CE5">
      <w:pPr>
        <w:tabs>
          <w:tab w:val="left" w:leader="dot" w:pos="8222"/>
          <w:tab w:val="right" w:pos="8789"/>
        </w:tabs>
        <w:spacing w:after="160" w:line="240" w:lineRule="auto"/>
        <w:ind w:left="1264" w:right="69"/>
        <w:jc w:val="both"/>
        <w:rPr>
          <w:spacing w:val="0"/>
          <w:w w:val="100"/>
          <w:kern w:val="0"/>
        </w:rPr>
      </w:pPr>
      <w:r>
        <w:rPr>
          <w:spacing w:val="0"/>
          <w:w w:val="100"/>
          <w:kern w:val="0"/>
        </w:rPr>
        <w:t>Статья 12 – Равный доступ к услугам здравоохранения</w:t>
      </w:r>
      <w:r>
        <w:rPr>
          <w:spacing w:val="0"/>
          <w:w w:val="100"/>
          <w:kern w:val="0"/>
        </w:rPr>
        <w:tab/>
      </w:r>
      <w:r>
        <w:rPr>
          <w:spacing w:val="0"/>
          <w:w w:val="100"/>
          <w:kern w:val="0"/>
        </w:rPr>
        <w:tab/>
        <w:t>59</w:t>
      </w:r>
    </w:p>
    <w:p w:rsidR="00D30CE5" w:rsidRDefault="00D30CE5">
      <w:pPr>
        <w:tabs>
          <w:tab w:val="left" w:leader="dot" w:pos="8222"/>
          <w:tab w:val="right" w:pos="8789"/>
        </w:tabs>
        <w:spacing w:after="160" w:line="240" w:lineRule="auto"/>
        <w:ind w:left="1264" w:right="69"/>
        <w:jc w:val="both"/>
        <w:rPr>
          <w:spacing w:val="0"/>
          <w:w w:val="100"/>
          <w:kern w:val="0"/>
        </w:rPr>
      </w:pPr>
      <w:r>
        <w:rPr>
          <w:spacing w:val="0"/>
          <w:w w:val="100"/>
          <w:kern w:val="0"/>
        </w:rPr>
        <w:t xml:space="preserve">Статья 13 – Социальные и экономические пособия </w:t>
      </w:r>
      <w:r>
        <w:rPr>
          <w:spacing w:val="0"/>
          <w:w w:val="100"/>
          <w:kern w:val="0"/>
        </w:rPr>
        <w:tab/>
      </w:r>
      <w:r>
        <w:rPr>
          <w:spacing w:val="0"/>
          <w:w w:val="100"/>
          <w:kern w:val="0"/>
        </w:rPr>
        <w:tab/>
        <w:t>73</w:t>
      </w:r>
    </w:p>
    <w:p w:rsidR="00D30CE5" w:rsidRDefault="00D30CE5">
      <w:pPr>
        <w:tabs>
          <w:tab w:val="left" w:leader="dot" w:pos="8222"/>
          <w:tab w:val="right" w:pos="8789"/>
        </w:tabs>
        <w:spacing w:after="160" w:line="240" w:lineRule="auto"/>
        <w:ind w:left="1264" w:right="69"/>
        <w:jc w:val="both"/>
        <w:rPr>
          <w:spacing w:val="0"/>
          <w:w w:val="100"/>
          <w:kern w:val="0"/>
        </w:rPr>
      </w:pPr>
      <w:r>
        <w:rPr>
          <w:spacing w:val="0"/>
          <w:w w:val="100"/>
          <w:kern w:val="0"/>
        </w:rPr>
        <w:t>Статья 14 – Женщины, проживающие в сельской местности</w:t>
      </w:r>
      <w:r>
        <w:rPr>
          <w:spacing w:val="0"/>
          <w:w w:val="100"/>
          <w:kern w:val="0"/>
        </w:rPr>
        <w:tab/>
      </w:r>
      <w:r>
        <w:rPr>
          <w:spacing w:val="0"/>
          <w:w w:val="100"/>
          <w:kern w:val="0"/>
        </w:rPr>
        <w:tab/>
        <w:t>81</w:t>
      </w:r>
    </w:p>
    <w:p w:rsidR="00D30CE5" w:rsidRDefault="00D30CE5">
      <w:pPr>
        <w:tabs>
          <w:tab w:val="left" w:leader="dot" w:pos="8222"/>
          <w:tab w:val="right" w:pos="8789"/>
        </w:tabs>
        <w:spacing w:after="160" w:line="240" w:lineRule="auto"/>
        <w:ind w:left="1264" w:right="69"/>
        <w:jc w:val="both"/>
        <w:rPr>
          <w:spacing w:val="0"/>
          <w:w w:val="100"/>
          <w:kern w:val="0"/>
        </w:rPr>
      </w:pPr>
      <w:r>
        <w:rPr>
          <w:spacing w:val="0"/>
          <w:w w:val="100"/>
          <w:kern w:val="0"/>
        </w:rPr>
        <w:t>Статья 15 – Равенство перед законом и в сфере гражданского права</w:t>
      </w:r>
      <w:r>
        <w:rPr>
          <w:spacing w:val="0"/>
          <w:w w:val="100"/>
          <w:kern w:val="0"/>
        </w:rPr>
        <w:tab/>
      </w:r>
      <w:r>
        <w:rPr>
          <w:spacing w:val="0"/>
          <w:w w:val="100"/>
          <w:kern w:val="0"/>
        </w:rPr>
        <w:tab/>
        <w:t>88</w:t>
      </w:r>
    </w:p>
    <w:p w:rsidR="00D30CE5" w:rsidRDefault="00D30CE5">
      <w:pPr>
        <w:tabs>
          <w:tab w:val="left" w:leader="dot" w:pos="8222"/>
          <w:tab w:val="right" w:pos="8789"/>
        </w:tabs>
        <w:spacing w:after="160" w:line="240" w:lineRule="auto"/>
        <w:ind w:left="1264" w:right="69"/>
        <w:jc w:val="both"/>
        <w:rPr>
          <w:b/>
          <w:spacing w:val="0"/>
          <w:w w:val="100"/>
          <w:kern w:val="0"/>
        </w:rPr>
      </w:pPr>
      <w:r>
        <w:rPr>
          <w:spacing w:val="0"/>
          <w:w w:val="100"/>
          <w:kern w:val="0"/>
        </w:rPr>
        <w:t>Статья 16 – Равенство перед законом в области брака и семьи</w:t>
      </w:r>
      <w:r>
        <w:rPr>
          <w:spacing w:val="0"/>
          <w:w w:val="100"/>
          <w:kern w:val="0"/>
        </w:rPr>
        <w:tab/>
      </w:r>
      <w:r>
        <w:rPr>
          <w:spacing w:val="0"/>
          <w:w w:val="100"/>
          <w:kern w:val="0"/>
        </w:rPr>
        <w:tab/>
        <w:t>88</w:t>
      </w:r>
    </w:p>
    <w:p w:rsidR="00D30CE5" w:rsidRDefault="00D30CE5">
      <w:pPr>
        <w:tabs>
          <w:tab w:val="left" w:pos="5796"/>
        </w:tabs>
        <w:spacing w:after="160" w:line="240" w:lineRule="auto"/>
        <w:ind w:left="1264" w:right="1264"/>
        <w:rPr>
          <w:b/>
          <w:spacing w:val="0"/>
          <w:w w:val="100"/>
          <w:kern w:val="0"/>
        </w:rPr>
      </w:pPr>
      <w:r>
        <w:rPr>
          <w:spacing w:val="0"/>
          <w:w w:val="100"/>
          <w:kern w:val="0"/>
        </w:rPr>
        <w:br w:type="page"/>
      </w:r>
    </w:p>
    <w:p w:rsidR="00D30CE5" w:rsidRDefault="00D30CE5">
      <w:pPr>
        <w:spacing w:after="160" w:line="240" w:lineRule="auto"/>
        <w:ind w:left="1264" w:right="1264" w:hanging="413"/>
        <w:jc w:val="both"/>
        <w:rPr>
          <w:b/>
          <w:spacing w:val="0"/>
          <w:w w:val="100"/>
          <w:kern w:val="0"/>
          <w:sz w:val="24"/>
          <w:szCs w:val="24"/>
        </w:rPr>
      </w:pPr>
      <w:r>
        <w:rPr>
          <w:b/>
          <w:spacing w:val="0"/>
          <w:w w:val="100"/>
          <w:kern w:val="0"/>
          <w:sz w:val="24"/>
          <w:szCs w:val="24"/>
        </w:rPr>
        <w:t>Предисловие</w:t>
      </w:r>
    </w:p>
    <w:p w:rsidR="00D30CE5" w:rsidRDefault="00D30CE5">
      <w:pPr>
        <w:pStyle w:val="BodyText"/>
        <w:tabs>
          <w:tab w:val="clear" w:pos="1814"/>
          <w:tab w:val="left" w:pos="1701"/>
        </w:tabs>
        <w:spacing w:after="160" w:line="240" w:lineRule="auto"/>
        <w:ind w:left="1701" w:right="1264" w:hanging="437"/>
        <w:rPr>
          <w:lang w:eastAsia="en-US"/>
        </w:rPr>
      </w:pPr>
      <w:r>
        <w:rPr>
          <w:lang w:eastAsia="en-US"/>
        </w:rPr>
        <w:t>1.</w:t>
      </w:r>
      <w:r>
        <w:rPr>
          <w:lang w:eastAsia="en-US"/>
        </w:rPr>
        <w:tab/>
        <w:t xml:space="preserve">В 1980 году Португалия одной из первых среди государств – членов Организации Объединенных Наций ратифицировала без каких-либо оговорок Конвенцию о ликвидации всех форм дискриминации в отношении женщин. </w:t>
      </w:r>
    </w:p>
    <w:p w:rsidR="00D30CE5" w:rsidRDefault="00D30CE5">
      <w:pPr>
        <w:tabs>
          <w:tab w:val="left" w:pos="1701"/>
        </w:tabs>
        <w:spacing w:after="160" w:line="240" w:lineRule="auto"/>
        <w:ind w:left="1701" w:right="1264" w:hanging="437"/>
        <w:jc w:val="both"/>
        <w:rPr>
          <w:spacing w:val="0"/>
          <w:w w:val="100"/>
          <w:kern w:val="0"/>
        </w:rPr>
      </w:pPr>
      <w:r>
        <w:rPr>
          <w:spacing w:val="0"/>
          <w:w w:val="100"/>
          <w:kern w:val="0"/>
        </w:rPr>
        <w:t>2.</w:t>
      </w:r>
      <w:r>
        <w:rPr>
          <w:spacing w:val="0"/>
          <w:w w:val="100"/>
          <w:kern w:val="0"/>
        </w:rPr>
        <w:tab/>
        <w:t>8 марта 2002 года Указом № 15/2002 президент Республики ратифицировал Факультативный протокол к Конвенции о ликвидации всех форм дискриминации в отношении женщин.</w:t>
      </w:r>
    </w:p>
    <w:p w:rsidR="00D30CE5" w:rsidRDefault="00D30CE5">
      <w:pPr>
        <w:tabs>
          <w:tab w:val="left" w:pos="1701"/>
        </w:tabs>
        <w:spacing w:after="160" w:line="240" w:lineRule="auto"/>
        <w:ind w:left="1701" w:right="1264" w:hanging="437"/>
        <w:jc w:val="both"/>
        <w:rPr>
          <w:spacing w:val="0"/>
          <w:w w:val="100"/>
          <w:kern w:val="0"/>
        </w:rPr>
      </w:pPr>
      <w:r>
        <w:rPr>
          <w:spacing w:val="0"/>
          <w:w w:val="100"/>
          <w:kern w:val="0"/>
        </w:rPr>
        <w:t>3.</w:t>
      </w:r>
      <w:r>
        <w:rPr>
          <w:spacing w:val="0"/>
          <w:w w:val="100"/>
          <w:kern w:val="0"/>
        </w:rPr>
        <w:tab/>
        <w:t>В рамках последующей деятельности по осуществлению Конвенции Комитет провел в 1986 году анализ первоначального доклада Португалии, в 1991 году –второго и третьего периодических докладов и в 2002 году – четвертого и пятого периодических докладов.</w:t>
      </w:r>
    </w:p>
    <w:p w:rsidR="00D30CE5" w:rsidRDefault="00D30CE5">
      <w:pPr>
        <w:tabs>
          <w:tab w:val="left" w:pos="1701"/>
        </w:tabs>
        <w:spacing w:after="160" w:line="240" w:lineRule="auto"/>
        <w:ind w:left="1701" w:right="1264" w:hanging="437"/>
        <w:jc w:val="both"/>
        <w:rPr>
          <w:spacing w:val="0"/>
          <w:w w:val="100"/>
          <w:kern w:val="0"/>
        </w:rPr>
      </w:pPr>
      <w:r>
        <w:rPr>
          <w:spacing w:val="0"/>
          <w:w w:val="100"/>
          <w:kern w:val="0"/>
        </w:rPr>
        <w:t>4.</w:t>
      </w:r>
      <w:r>
        <w:rPr>
          <w:spacing w:val="0"/>
          <w:w w:val="100"/>
          <w:kern w:val="0"/>
        </w:rPr>
        <w:tab/>
        <w:t xml:space="preserve">Шестой доклад Португалии был представлен с некоторой задержкой, и его рассмотрение Комитетом было запланировано на 42-ю сессию. С учетом того, что последние доклады Португалии были представлены в 2002 году и что шестой доклад охватывал период только по 2003 год включительно, было принято решение подготовить седьмой доклад, обновив информацию, которая содержалась в шестом докладе. </w:t>
      </w:r>
    </w:p>
    <w:p w:rsidR="00D30CE5" w:rsidRDefault="00D30CE5">
      <w:pPr>
        <w:tabs>
          <w:tab w:val="left" w:pos="1701"/>
        </w:tabs>
        <w:spacing w:after="160" w:line="240" w:lineRule="auto"/>
        <w:ind w:left="1701" w:right="1264" w:hanging="437"/>
        <w:jc w:val="both"/>
        <w:rPr>
          <w:spacing w:val="0"/>
          <w:w w:val="100"/>
          <w:kern w:val="0"/>
        </w:rPr>
      </w:pPr>
      <w:r>
        <w:rPr>
          <w:spacing w:val="0"/>
          <w:w w:val="100"/>
          <w:kern w:val="0"/>
        </w:rPr>
        <w:t>5.</w:t>
      </w:r>
      <w:r>
        <w:rPr>
          <w:spacing w:val="0"/>
          <w:w w:val="100"/>
          <w:kern w:val="0"/>
        </w:rPr>
        <w:tab/>
        <w:t xml:space="preserve">Настоящий документ является седьмым докладом Португалии, представленным Комитету по ликвидации дискриминации в отношении женщин в соответствии со статьей 18 Конвенции. Он охватывает период с 2004 года по первое полугодие 2007 года и обновляет информацию, изложенную ранее в шестом докладе. </w:t>
      </w:r>
    </w:p>
    <w:p w:rsidR="00D30CE5" w:rsidRDefault="00D30CE5">
      <w:pPr>
        <w:tabs>
          <w:tab w:val="left" w:pos="1701"/>
        </w:tabs>
        <w:spacing w:after="160" w:line="240" w:lineRule="auto"/>
        <w:ind w:left="1701" w:right="1264" w:hanging="437"/>
        <w:jc w:val="both"/>
        <w:rPr>
          <w:spacing w:val="0"/>
          <w:w w:val="100"/>
          <w:kern w:val="0"/>
        </w:rPr>
      </w:pPr>
      <w:r>
        <w:rPr>
          <w:spacing w:val="0"/>
          <w:w w:val="100"/>
          <w:kern w:val="0"/>
        </w:rPr>
        <w:t>6.</w:t>
      </w:r>
      <w:r>
        <w:rPr>
          <w:spacing w:val="0"/>
          <w:w w:val="100"/>
          <w:kern w:val="0"/>
        </w:rPr>
        <w:tab/>
        <w:t>В ходе рассмотрения четвертого и пятого докладов Португалии Комитет по ликвидации всех форм дискриминации в отношении женщин выразил обеспокоенность по ряду проблем, в связи с чем в шестом докладе уже была дана информация. Тем не менее вызвавшие обеспокоенность Комитета проблемы принимаются во внимание и в настоящем докладе и даются соответствующие ответы.</w:t>
      </w:r>
    </w:p>
    <w:p w:rsidR="00D30CE5" w:rsidRDefault="00D30CE5">
      <w:pPr>
        <w:spacing w:after="160" w:line="240" w:lineRule="auto"/>
        <w:ind w:left="1264" w:right="1264"/>
        <w:jc w:val="both"/>
        <w:rPr>
          <w:b/>
          <w:spacing w:val="0"/>
          <w:w w:val="100"/>
          <w:kern w:val="0"/>
        </w:rPr>
      </w:pPr>
      <w:r>
        <w:rPr>
          <w:b/>
          <w:spacing w:val="0"/>
          <w:w w:val="100"/>
          <w:kern w:val="0"/>
        </w:rPr>
        <w:br w:type="page"/>
      </w:r>
    </w:p>
    <w:p w:rsidR="00D30CE5" w:rsidRDefault="00D30CE5">
      <w:pPr>
        <w:spacing w:after="160" w:line="240" w:lineRule="auto"/>
        <w:ind w:left="1264" w:right="1264"/>
        <w:jc w:val="both"/>
        <w:rPr>
          <w:b/>
          <w:spacing w:val="0"/>
          <w:w w:val="100"/>
          <w:kern w:val="0"/>
          <w:sz w:val="24"/>
          <w:szCs w:val="24"/>
        </w:rPr>
      </w:pPr>
      <w:r>
        <w:rPr>
          <w:b/>
          <w:spacing w:val="0"/>
          <w:w w:val="100"/>
          <w:kern w:val="0"/>
          <w:sz w:val="24"/>
          <w:szCs w:val="24"/>
        </w:rPr>
        <w:t xml:space="preserve">Введение </w:t>
      </w:r>
    </w:p>
    <w:p w:rsidR="00D30CE5" w:rsidRDefault="00D30CE5">
      <w:pPr>
        <w:widowControl w:val="0"/>
        <w:spacing w:after="160" w:line="240" w:lineRule="auto"/>
        <w:ind w:left="1264" w:right="1264" w:firstLine="437"/>
        <w:jc w:val="both"/>
        <w:rPr>
          <w:spacing w:val="0"/>
          <w:w w:val="100"/>
          <w:kern w:val="0"/>
        </w:rPr>
      </w:pPr>
      <w:r>
        <w:rPr>
          <w:spacing w:val="0"/>
          <w:w w:val="100"/>
          <w:kern w:val="0"/>
        </w:rPr>
        <w:t xml:space="preserve">В Конституции Португальской Республики закреплены принцип равенства всех людей независимо от пола, а также обязательство содействовать обеспечению равенства мужчин и женщин в качестве одной из основных задач государства. </w:t>
      </w:r>
    </w:p>
    <w:p w:rsidR="00D30CE5" w:rsidRDefault="00D30CE5">
      <w:pPr>
        <w:widowControl w:val="0"/>
        <w:spacing w:after="160" w:line="240" w:lineRule="auto"/>
        <w:ind w:left="1264" w:right="1264" w:firstLine="437"/>
        <w:jc w:val="both"/>
        <w:rPr>
          <w:spacing w:val="0"/>
          <w:w w:val="100"/>
          <w:kern w:val="0"/>
        </w:rPr>
      </w:pPr>
      <w:r>
        <w:rPr>
          <w:spacing w:val="0"/>
          <w:w w:val="100"/>
          <w:kern w:val="0"/>
        </w:rPr>
        <w:t>Государство несет ответственность за обеспечение равных возможностей в трудовой деятельности, содействие совмещению профессиональной деятельности с выполнением семейных обязанностей, обеспечение равенства в осуществлении гражданских и политических прав и отсутствие дискриминации по признаку пола в доступе к политическим постам.</w:t>
      </w:r>
    </w:p>
    <w:p w:rsidR="00D30CE5" w:rsidRDefault="00D30CE5">
      <w:pPr>
        <w:widowControl w:val="0"/>
        <w:spacing w:after="160" w:line="240" w:lineRule="auto"/>
        <w:ind w:left="1264" w:right="1264" w:firstLine="437"/>
        <w:jc w:val="both"/>
        <w:rPr>
          <w:spacing w:val="0"/>
          <w:w w:val="100"/>
          <w:kern w:val="0"/>
        </w:rPr>
      </w:pPr>
      <w:r>
        <w:rPr>
          <w:spacing w:val="0"/>
          <w:w w:val="100"/>
          <w:kern w:val="0"/>
        </w:rPr>
        <w:t>Национальная программа действий в области экономического роста и рабочих мест на 2005–2008 годы является базовым документом для целей стратегического управления, направленного на достижение экономического роста и создание рабочих мест в рамках  устойчивости государственного бюджета, социальной сплоченности, конкурентоспособности и устойчивого развития.</w:t>
      </w:r>
    </w:p>
    <w:p w:rsidR="00D30CE5" w:rsidRDefault="00D30CE5">
      <w:pPr>
        <w:widowControl w:val="0"/>
        <w:spacing w:after="160" w:line="240" w:lineRule="auto"/>
        <w:ind w:left="1264" w:right="1264" w:firstLine="437"/>
        <w:jc w:val="both"/>
        <w:rPr>
          <w:spacing w:val="0"/>
          <w:w w:val="100"/>
          <w:kern w:val="0"/>
        </w:rPr>
      </w:pPr>
      <w:r>
        <w:rPr>
          <w:spacing w:val="0"/>
          <w:w w:val="100"/>
          <w:kern w:val="0"/>
        </w:rPr>
        <w:t>Это – программа государственной инициативы, реализация которой будет проходить в активном партнерстве с гражданским обществом и частным сектором и в которой государственная политика будет играть роль катализатора процесса модернизации и перемен. При разработке программы в рамках сети координаторов, подотчетных непосредственно премьер-министру, с участием личных представителей всех министров и координаторов программы, жизненно важных для ее успеха, были учтены не только оперативные документы, предусматривающие меры со стороны правительства, такие как Правительственная программа, стратегический национальный план (общие аспекты данного плана), План стабильности и роста, Национальный план действий в области занятости на 2005–2008 годы, Национальный план по обеспечению равенства (2003–2006 и 2007–2010 годы) и основные направления Национальной рамочной базовой стратегии и плана технологического развития, но и разноплановый вклад со стороны гражданского общества, такой как заключения по осуществлению Лиссабонской стратегии как на национальном, так и на европейском уровне.</w:t>
      </w:r>
    </w:p>
    <w:p w:rsidR="00D30CE5" w:rsidRDefault="00D30CE5">
      <w:pPr>
        <w:widowControl w:val="0"/>
        <w:spacing w:after="160" w:line="240" w:lineRule="auto"/>
        <w:ind w:left="1264" w:right="1264" w:firstLine="437"/>
        <w:jc w:val="both"/>
        <w:rPr>
          <w:spacing w:val="0"/>
          <w:w w:val="100"/>
          <w:kern w:val="0"/>
        </w:rPr>
      </w:pPr>
      <w:r>
        <w:rPr>
          <w:spacing w:val="0"/>
          <w:w w:val="100"/>
          <w:kern w:val="0"/>
        </w:rPr>
        <w:t>Стратегии в области обеспечения равных возможностей для женщин и мужчин, обозначенные как приоритетные направления в рамочном документе, включают всевозможные меры, в частности, относящиеся к концепции трудовой деятельности с учетом жизненного цикла. Тем не менее существуют и более конкретные программы по отдельным секторам, которые напрямую связаны с национальными стратегиями, направленными на обеспечение гендерного равенства, такими как национальные планы по обеспечению равенства и по борьбе с насилием в семье, а также недавно принятые первый Национальный план по борьбе с торговлей людьми, План социальной интеграции инвалидов и нетрудоспособных лиц, План интеграции иммигрантов и Национальный план действий по социальной интеграции. В основе этих планов лежат стратегические направления деятельности, и в них определены необходимые меры по осуществлению задач, ответственные органы, а также текущие и результирующие показатели.</w:t>
      </w:r>
    </w:p>
    <w:p w:rsidR="00D30CE5" w:rsidRDefault="00D30CE5">
      <w:pPr>
        <w:widowControl w:val="0"/>
        <w:spacing w:after="160" w:line="240" w:lineRule="auto"/>
        <w:ind w:left="1264" w:right="1264"/>
        <w:rPr>
          <w:b/>
          <w:spacing w:val="0"/>
          <w:w w:val="100"/>
          <w:kern w:val="0"/>
          <w:sz w:val="22"/>
          <w:szCs w:val="22"/>
        </w:rPr>
      </w:pPr>
      <w:r>
        <w:rPr>
          <w:spacing w:val="0"/>
          <w:w w:val="100"/>
          <w:kern w:val="0"/>
        </w:rPr>
        <w:br w:type="page"/>
      </w:r>
      <w:r>
        <w:rPr>
          <w:b/>
          <w:spacing w:val="0"/>
          <w:w w:val="100"/>
          <w:kern w:val="0"/>
          <w:sz w:val="24"/>
          <w:szCs w:val="24"/>
        </w:rPr>
        <w:t>Статьи 1 и 2</w:t>
      </w:r>
      <w:r>
        <w:rPr>
          <w:b/>
          <w:spacing w:val="0"/>
          <w:w w:val="100"/>
          <w:kern w:val="0"/>
          <w:sz w:val="24"/>
          <w:szCs w:val="24"/>
        </w:rPr>
        <w:br/>
      </w:r>
      <w:r>
        <w:rPr>
          <w:b/>
          <w:spacing w:val="0"/>
          <w:w w:val="100"/>
          <w:kern w:val="0"/>
          <w:sz w:val="22"/>
          <w:szCs w:val="22"/>
        </w:rPr>
        <w:t>Определение дискриминации в отношении женщин</w:t>
      </w:r>
      <w:r>
        <w:rPr>
          <w:b/>
          <w:spacing w:val="0"/>
          <w:w w:val="100"/>
          <w:kern w:val="0"/>
          <w:sz w:val="22"/>
          <w:szCs w:val="22"/>
        </w:rPr>
        <w:br/>
        <w:t xml:space="preserve">Обязательства по ликвидации дискриминации </w:t>
      </w:r>
    </w:p>
    <w:p w:rsidR="00D30CE5" w:rsidRDefault="00D30CE5">
      <w:pPr>
        <w:tabs>
          <w:tab w:val="num" w:pos="360"/>
        </w:tabs>
        <w:spacing w:after="160" w:line="240" w:lineRule="auto"/>
        <w:ind w:left="1264" w:right="1264"/>
        <w:jc w:val="both"/>
        <w:rPr>
          <w:b/>
          <w:spacing w:val="0"/>
          <w:w w:val="100"/>
          <w:kern w:val="0"/>
        </w:rPr>
      </w:pPr>
      <w:r>
        <w:rPr>
          <w:b/>
          <w:spacing w:val="0"/>
          <w:w w:val="100"/>
          <w:kern w:val="0"/>
        </w:rPr>
        <w:t xml:space="preserve">Прямая и косвенная дискриминация: определения </w:t>
      </w:r>
    </w:p>
    <w:p w:rsidR="00D30CE5" w:rsidRDefault="00D30CE5">
      <w:pPr>
        <w:pStyle w:val="FootnoteText"/>
        <w:spacing w:after="160" w:line="240" w:lineRule="auto"/>
        <w:ind w:left="1264" w:right="1264" w:firstLine="437"/>
        <w:jc w:val="both"/>
        <w:rPr>
          <w:iCs/>
          <w:spacing w:val="0"/>
          <w:w w:val="100"/>
          <w:kern w:val="0"/>
          <w:sz w:val="20"/>
        </w:rPr>
      </w:pPr>
      <w:r>
        <w:rPr>
          <w:spacing w:val="0"/>
          <w:w w:val="100"/>
          <w:kern w:val="0"/>
          <w:sz w:val="20"/>
        </w:rPr>
        <w:t>Согласно португальскому законодательству</w:t>
      </w:r>
      <w:r>
        <w:rPr>
          <w:rStyle w:val="FootnoteReference"/>
          <w:spacing w:val="0"/>
          <w:w w:val="100"/>
          <w:kern w:val="0"/>
          <w:position w:val="0"/>
          <w:sz w:val="20"/>
        </w:rPr>
        <w:footnoteReference w:id="2"/>
      </w:r>
      <w:r>
        <w:rPr>
          <w:spacing w:val="0"/>
          <w:w w:val="100"/>
          <w:kern w:val="0"/>
          <w:sz w:val="20"/>
        </w:rPr>
        <w:t>, прямая дискриминация имеет место в случаях, когда по причине происхождения, возраста, пола, сексуальной ориентации, гражданского состояния, семейного положения, генетической наследственности, пониженной трудоспособности, инвалидности, хронического заболевания, гражданства, этнического происхождения, религии, политических или идеологических взглядов или членства в профсоюзе отношение к какому-либо лицу является менее благоприятным, чем к другому лицу, которое находилось или находится в сопоставимом положении</w:t>
      </w:r>
      <w:r>
        <w:rPr>
          <w:iCs/>
          <w:spacing w:val="0"/>
          <w:w w:val="100"/>
          <w:kern w:val="0"/>
          <w:sz w:val="20"/>
        </w:rPr>
        <w:t>.</w:t>
      </w:r>
    </w:p>
    <w:p w:rsidR="00D30CE5" w:rsidRDefault="00D30CE5">
      <w:pPr>
        <w:pStyle w:val="FootnoteText"/>
        <w:spacing w:after="160" w:line="240" w:lineRule="auto"/>
        <w:ind w:left="1264" w:right="1264" w:firstLine="437"/>
        <w:jc w:val="both"/>
        <w:rPr>
          <w:iCs/>
          <w:spacing w:val="0"/>
          <w:w w:val="100"/>
          <w:kern w:val="0"/>
          <w:sz w:val="20"/>
        </w:rPr>
      </w:pPr>
      <w:r>
        <w:rPr>
          <w:spacing w:val="0"/>
          <w:w w:val="100"/>
          <w:kern w:val="0"/>
          <w:sz w:val="20"/>
        </w:rPr>
        <w:t>Косвенная дискриминация</w:t>
      </w:r>
      <w:r>
        <w:rPr>
          <w:rStyle w:val="FootnoteReference"/>
          <w:iCs/>
          <w:spacing w:val="0"/>
          <w:w w:val="100"/>
          <w:kern w:val="0"/>
          <w:position w:val="0"/>
          <w:sz w:val="20"/>
        </w:rPr>
        <w:footnoteReference w:id="3"/>
      </w:r>
      <w:r>
        <w:rPr>
          <w:spacing w:val="0"/>
          <w:w w:val="100"/>
          <w:kern w:val="0"/>
          <w:sz w:val="20"/>
        </w:rPr>
        <w:t xml:space="preserve"> имеет место в случаях, когда какое-либо внешне нейтральное нормативное положение, критерий или практика могут поставить людей в неблагоприятное положение по сравнению с другими людьми по причине происхождения, возраста, пола, сексуальной ориентации, гражданского состояния, семейного положения, генетической наследственности, пониженной трудоспособности, инвалидности, хронического заболевания, гражданства, этнического происхождения, религии, политических или идеологических взглядов или членства в профсоюзе, если только наличие данного нормативного положения, критерия или практики не является объективно оправданным в законных целях, а средства достижения этих целей – необходимыми и приемлемыми</w:t>
      </w:r>
      <w:r>
        <w:rPr>
          <w:iCs/>
          <w:spacing w:val="0"/>
          <w:w w:val="100"/>
          <w:kern w:val="0"/>
          <w:sz w:val="20"/>
        </w:rPr>
        <w:t>.</w:t>
      </w:r>
    </w:p>
    <w:p w:rsidR="00D30CE5" w:rsidRDefault="00D30CE5">
      <w:pPr>
        <w:pStyle w:val="FootnoteText"/>
        <w:spacing w:after="160" w:line="240" w:lineRule="auto"/>
        <w:ind w:left="1264" w:right="1264" w:firstLine="437"/>
        <w:jc w:val="both"/>
        <w:rPr>
          <w:iCs/>
          <w:spacing w:val="0"/>
          <w:w w:val="100"/>
          <w:kern w:val="0"/>
          <w:sz w:val="20"/>
        </w:rPr>
      </w:pPr>
      <w:r>
        <w:rPr>
          <w:iCs/>
          <w:spacing w:val="0"/>
          <w:w w:val="100"/>
          <w:kern w:val="0"/>
          <w:sz w:val="20"/>
        </w:rPr>
        <w:t>Другими признаками как прямой, так и косвенной дискриминации являются страна происхождения, язык, расовая принадлежность, образование, экономическое положение, происхождение или социальный статус</w:t>
      </w:r>
      <w:r>
        <w:rPr>
          <w:rStyle w:val="FootnoteReference"/>
          <w:iCs/>
          <w:spacing w:val="0"/>
          <w:w w:val="100"/>
          <w:kern w:val="0"/>
          <w:position w:val="0"/>
          <w:sz w:val="20"/>
        </w:rPr>
        <w:footnoteReference w:id="4"/>
      </w:r>
      <w:r>
        <w:rPr>
          <w:iCs/>
          <w:spacing w:val="0"/>
          <w:w w:val="100"/>
          <w:kern w:val="0"/>
          <w:sz w:val="20"/>
        </w:rPr>
        <w:t>. Приказы или директивы, основанные на каком-либо из указанных признаков, наносящие ущерб любому лицу, считаются дискриминационными</w:t>
      </w:r>
      <w:r>
        <w:rPr>
          <w:rStyle w:val="FootnoteReference"/>
          <w:iCs/>
          <w:spacing w:val="0"/>
          <w:w w:val="100"/>
          <w:kern w:val="0"/>
          <w:position w:val="0"/>
          <w:sz w:val="20"/>
        </w:rPr>
        <w:footnoteReference w:id="5"/>
      </w:r>
      <w:r>
        <w:rPr>
          <w:iCs/>
          <w:spacing w:val="0"/>
          <w:w w:val="100"/>
          <w:kern w:val="0"/>
          <w:sz w:val="20"/>
        </w:rPr>
        <w:t>.</w:t>
      </w:r>
    </w:p>
    <w:p w:rsidR="00D30CE5" w:rsidRDefault="00D30CE5">
      <w:pPr>
        <w:pStyle w:val="FootnoteText"/>
        <w:spacing w:after="160" w:line="240" w:lineRule="auto"/>
        <w:ind w:left="1264" w:right="1264" w:firstLine="437"/>
        <w:jc w:val="both"/>
        <w:rPr>
          <w:i/>
          <w:iCs/>
          <w:spacing w:val="0"/>
          <w:w w:val="100"/>
          <w:kern w:val="0"/>
          <w:sz w:val="20"/>
        </w:rPr>
      </w:pPr>
      <w:r>
        <w:rPr>
          <w:iCs/>
          <w:spacing w:val="0"/>
          <w:w w:val="100"/>
          <w:kern w:val="0"/>
          <w:sz w:val="20"/>
        </w:rPr>
        <w:t>Притеснение сотрудника или кандидата на замещение вакансии, определяемое как нежелательное поведение, в том числе по признаку пола, в процессе найма, на рабочем месте или во время прохождения профессиональной подготовки, целью или следствием которого являются ущемление человеческого достоинства или создание обстановки запугивания, угроз, оскорблений, унижения или нарушения спокойствия, приравнивается к дискриминации</w:t>
      </w:r>
      <w:r>
        <w:rPr>
          <w:rStyle w:val="FootnoteReference"/>
          <w:iCs/>
          <w:spacing w:val="0"/>
          <w:w w:val="100"/>
          <w:kern w:val="0"/>
          <w:position w:val="0"/>
          <w:sz w:val="20"/>
        </w:rPr>
        <w:footnoteReference w:id="6"/>
      </w:r>
      <w:r>
        <w:rPr>
          <w:iCs/>
          <w:spacing w:val="0"/>
          <w:w w:val="100"/>
          <w:kern w:val="0"/>
          <w:sz w:val="20"/>
        </w:rPr>
        <w:t>. Любой вид нежелательных вербальных, невербальных и физических действий сексуального характера с указанной выше целью или последствиями особо квалифицируется как домогательство</w:t>
      </w:r>
      <w:r>
        <w:rPr>
          <w:rStyle w:val="FootnoteReference"/>
          <w:iCs/>
          <w:spacing w:val="0"/>
          <w:w w:val="100"/>
          <w:kern w:val="0"/>
          <w:position w:val="0"/>
          <w:sz w:val="20"/>
        </w:rPr>
        <w:footnoteReference w:id="7"/>
      </w:r>
      <w:r>
        <w:rPr>
          <w:iCs/>
          <w:spacing w:val="0"/>
          <w:w w:val="100"/>
          <w:kern w:val="0"/>
          <w:sz w:val="20"/>
        </w:rPr>
        <w:t>.</w:t>
      </w:r>
    </w:p>
    <w:p w:rsidR="00D30CE5" w:rsidRDefault="00D30CE5">
      <w:pPr>
        <w:tabs>
          <w:tab w:val="num" w:pos="360"/>
        </w:tabs>
        <w:spacing w:after="160" w:line="240" w:lineRule="auto"/>
        <w:ind w:left="1264" w:right="1264"/>
        <w:jc w:val="both"/>
        <w:rPr>
          <w:b/>
          <w:spacing w:val="0"/>
          <w:w w:val="100"/>
          <w:kern w:val="0"/>
        </w:rPr>
      </w:pPr>
      <w:r>
        <w:rPr>
          <w:b/>
          <w:spacing w:val="0"/>
          <w:w w:val="100"/>
          <w:kern w:val="0"/>
        </w:rPr>
        <w:br w:type="page"/>
        <w:t xml:space="preserve">Наказание за дискриминацию </w:t>
      </w:r>
    </w:p>
    <w:p w:rsidR="00D30CE5" w:rsidRDefault="00D30CE5">
      <w:pPr>
        <w:spacing w:after="160" w:line="240" w:lineRule="auto"/>
        <w:ind w:left="1264" w:right="1264" w:firstLine="437"/>
        <w:jc w:val="both"/>
        <w:rPr>
          <w:spacing w:val="0"/>
          <w:w w:val="100"/>
          <w:kern w:val="0"/>
        </w:rPr>
      </w:pPr>
      <w:r>
        <w:rPr>
          <w:spacing w:val="0"/>
          <w:w w:val="100"/>
          <w:kern w:val="0"/>
        </w:rPr>
        <w:t>За нарушение положений, касающихся равенства, обычно предусматривается наказание как за особо серьезное административное правонарушение</w:t>
      </w:r>
      <w:r>
        <w:rPr>
          <w:rStyle w:val="FootnoteReference"/>
          <w:spacing w:val="0"/>
          <w:w w:val="100"/>
          <w:kern w:val="0"/>
          <w:position w:val="0"/>
        </w:rPr>
        <w:footnoteReference w:id="8"/>
      </w:r>
      <w:r>
        <w:rPr>
          <w:spacing w:val="0"/>
          <w:w w:val="100"/>
          <w:kern w:val="0"/>
        </w:rPr>
        <w:t>, при этом выносимые приговоры могут предаваться гласности</w:t>
      </w:r>
      <w:r>
        <w:rPr>
          <w:rStyle w:val="FootnoteReference"/>
          <w:spacing w:val="0"/>
          <w:w w:val="100"/>
          <w:kern w:val="0"/>
          <w:position w:val="0"/>
        </w:rPr>
        <w:footnoteReference w:id="9"/>
      </w:r>
      <w:r>
        <w:rPr>
          <w:spacing w:val="0"/>
          <w:w w:val="100"/>
          <w:kern w:val="0"/>
        </w:rPr>
        <w:t>. В настоящее время Управление по вопросам условий труда (ранее Генеральная инспекция по условиям труда) продолжает деятельность по предотвращению и мониторингу гендерной дискриминации и наказанию за нее.</w:t>
      </w:r>
    </w:p>
    <w:p w:rsidR="00D30CE5" w:rsidRDefault="00D30CE5">
      <w:pPr>
        <w:tabs>
          <w:tab w:val="num" w:pos="360"/>
        </w:tabs>
        <w:spacing w:after="160" w:line="240" w:lineRule="auto"/>
        <w:ind w:left="1264" w:right="1264"/>
        <w:jc w:val="both"/>
        <w:rPr>
          <w:b/>
          <w:spacing w:val="0"/>
          <w:w w:val="100"/>
          <w:kern w:val="0"/>
        </w:rPr>
      </w:pPr>
      <w:r>
        <w:rPr>
          <w:b/>
          <w:spacing w:val="0"/>
          <w:w w:val="100"/>
          <w:kern w:val="0"/>
        </w:rPr>
        <w:t xml:space="preserve">Мониторинг и оценка </w:t>
      </w:r>
    </w:p>
    <w:p w:rsidR="00D30CE5" w:rsidRDefault="00D30CE5">
      <w:pPr>
        <w:spacing w:after="160" w:line="240" w:lineRule="auto"/>
        <w:ind w:left="1264" w:right="1264" w:firstLine="437"/>
        <w:jc w:val="both"/>
        <w:rPr>
          <w:spacing w:val="0"/>
          <w:w w:val="100"/>
          <w:kern w:val="0"/>
        </w:rPr>
      </w:pPr>
      <w:r>
        <w:rPr>
          <w:spacing w:val="0"/>
          <w:w w:val="100"/>
          <w:kern w:val="0"/>
        </w:rPr>
        <w:t>9 мая 2007 года правительство представило парламенту годовой доклад о ходе обеспечения равенства мужчин и женщин в сфере труда, при найме и профессиональной подготовке за 2005 год. Хотя представление такого доклада является обязательным с 2001 года</w:t>
      </w:r>
      <w:r>
        <w:rPr>
          <w:rStyle w:val="FootnoteReference"/>
          <w:spacing w:val="0"/>
          <w:w w:val="100"/>
          <w:kern w:val="0"/>
          <w:position w:val="0"/>
        </w:rPr>
        <w:footnoteReference w:id="10"/>
      </w:r>
      <w:r>
        <w:rPr>
          <w:spacing w:val="0"/>
          <w:w w:val="100"/>
          <w:kern w:val="0"/>
        </w:rPr>
        <w:t>,</w:t>
      </w:r>
      <w:r>
        <w:rPr>
          <w:spacing w:val="0"/>
          <w:w w:val="100"/>
          <w:kern w:val="0"/>
          <w:vertAlign w:val="superscript"/>
        </w:rPr>
        <w:t>,</w:t>
      </w:r>
      <w:r>
        <w:rPr>
          <w:spacing w:val="0"/>
          <w:w w:val="100"/>
          <w:kern w:val="0"/>
        </w:rPr>
        <w:t xml:space="preserve"> он никогда ранее не представлялся</w:t>
      </w:r>
      <w:r>
        <w:rPr>
          <w:rStyle w:val="FootnoteReference"/>
          <w:spacing w:val="0"/>
          <w:w w:val="100"/>
          <w:kern w:val="0"/>
          <w:position w:val="0"/>
        </w:rPr>
        <w:footnoteReference w:id="11"/>
      </w:r>
      <w:r>
        <w:rPr>
          <w:spacing w:val="0"/>
          <w:w w:val="100"/>
          <w:kern w:val="0"/>
        </w:rPr>
        <w:t>. В нем кратко упоминалось о быстром росте занятости среди женщин при сохранении, однако, более высокого уровня безработицы среди женщин по сравнению с мужчинами; по-прежнему наблюдается гендерный дисбаланс в различных секторах и профессиях; сохраняется разрыв в оплате труда женщин и мужчин, который особенно ощутим среди высококвалифицированных работников, при этом стабильно расширяется доступ женщин к системе образования и профессиональной подготовки.</w:t>
      </w:r>
    </w:p>
    <w:p w:rsidR="00D30CE5" w:rsidRDefault="00D30CE5">
      <w:pPr>
        <w:pStyle w:val="BodyText2"/>
        <w:tabs>
          <w:tab w:val="left" w:pos="8280"/>
        </w:tabs>
        <w:spacing w:after="160" w:line="240" w:lineRule="auto"/>
        <w:ind w:left="1264" w:right="1264" w:firstLine="437"/>
        <w:jc w:val="both"/>
        <w:rPr>
          <w:spacing w:val="0"/>
          <w:w w:val="100"/>
          <w:kern w:val="0"/>
        </w:rPr>
      </w:pPr>
      <w:r>
        <w:rPr>
          <w:spacing w:val="0"/>
          <w:w w:val="100"/>
          <w:kern w:val="0"/>
        </w:rPr>
        <w:t xml:space="preserve">С июня 2007 года Комиссия по вопросам гражданства и гендерного равенства может рассматривать жалобы в связи с отсутствием равенства и дискриминацией в сфере труда, при найме и профессиональной подготовке. Тем не менее Комиссия по обеспечению равных возможностей в области труда и занятости продолжает выдавать обязательные предварительные заключения в случаях увольнения беременных, рожениц и кормящих матерей или отцов, находящихся в отпуске по уходу за ребенком, а также в случаях отказа со стороны работодателей на просьбы работников, имеющих детей в возрасте до 12 лет, о предоставлении им сокращенного рабочего времени. </w:t>
      </w:r>
    </w:p>
    <w:p w:rsidR="00D30CE5" w:rsidRDefault="00D30CE5">
      <w:pPr>
        <w:pStyle w:val="BodyText2"/>
        <w:tabs>
          <w:tab w:val="left" w:pos="8280"/>
        </w:tabs>
        <w:spacing w:after="160" w:line="240" w:lineRule="auto"/>
        <w:ind w:left="1264" w:right="1264"/>
        <w:rPr>
          <w:b/>
          <w:spacing w:val="0"/>
          <w:w w:val="100"/>
          <w:kern w:val="0"/>
        </w:rPr>
      </w:pPr>
      <w:r>
        <w:rPr>
          <w:b/>
          <w:spacing w:val="0"/>
          <w:w w:val="100"/>
          <w:kern w:val="0"/>
        </w:rPr>
        <w:br w:type="page"/>
        <w:t xml:space="preserve">Обязательное предварительное консультирование с Комиссией по обеспечению равных возможностей в области труда и занятости </w:t>
      </w:r>
    </w:p>
    <w:tbl>
      <w:tblPr>
        <w:tblW w:w="3689" w:type="pct"/>
        <w:tblInd w:w="13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968"/>
        <w:gridCol w:w="1135"/>
        <w:gridCol w:w="1134"/>
        <w:gridCol w:w="1134"/>
      </w:tblGrid>
      <w:tr w:rsidR="00D30CE5">
        <w:tblPrEx>
          <w:tblCellMar>
            <w:top w:w="0" w:type="dxa"/>
            <w:bottom w:w="0" w:type="dxa"/>
          </w:tblCellMar>
        </w:tblPrEx>
        <w:tc>
          <w:tcPr>
            <w:tcW w:w="2692" w:type="pct"/>
          </w:tcPr>
          <w:p w:rsidR="00D30CE5" w:rsidRDefault="00D30CE5">
            <w:pPr>
              <w:pStyle w:val="BodyText2"/>
              <w:spacing w:before="60" w:after="60" w:line="240" w:lineRule="auto"/>
              <w:rPr>
                <w:b/>
                <w:bCs/>
                <w:spacing w:val="0"/>
                <w:w w:val="100"/>
                <w:kern w:val="0"/>
                <w:sz w:val="18"/>
                <w:szCs w:val="18"/>
              </w:rPr>
            </w:pPr>
            <w:r>
              <w:rPr>
                <w:b/>
                <w:bCs/>
                <w:spacing w:val="0"/>
                <w:w w:val="100"/>
                <w:kern w:val="0"/>
                <w:sz w:val="18"/>
                <w:szCs w:val="18"/>
              </w:rPr>
              <w:t xml:space="preserve">Обязательные заключения </w:t>
            </w:r>
          </w:p>
        </w:tc>
        <w:tc>
          <w:tcPr>
            <w:tcW w:w="770" w:type="pct"/>
          </w:tcPr>
          <w:p w:rsidR="00D30CE5" w:rsidRDefault="00D30CE5">
            <w:pPr>
              <w:pStyle w:val="BodyText2"/>
              <w:spacing w:before="60" w:after="60" w:line="240" w:lineRule="auto"/>
              <w:jc w:val="center"/>
              <w:rPr>
                <w:b/>
                <w:bCs/>
                <w:spacing w:val="0"/>
                <w:w w:val="100"/>
                <w:kern w:val="0"/>
                <w:sz w:val="18"/>
                <w:szCs w:val="18"/>
              </w:rPr>
            </w:pPr>
            <w:r>
              <w:rPr>
                <w:b/>
                <w:bCs/>
                <w:spacing w:val="0"/>
                <w:w w:val="100"/>
                <w:kern w:val="0"/>
                <w:sz w:val="18"/>
                <w:szCs w:val="18"/>
              </w:rPr>
              <w:t>2004 год</w:t>
            </w:r>
          </w:p>
        </w:tc>
        <w:tc>
          <w:tcPr>
            <w:tcW w:w="769" w:type="pct"/>
          </w:tcPr>
          <w:p w:rsidR="00D30CE5" w:rsidRDefault="00D30CE5">
            <w:pPr>
              <w:pStyle w:val="BodyText2"/>
              <w:spacing w:before="60" w:after="60" w:line="240" w:lineRule="auto"/>
              <w:jc w:val="center"/>
              <w:rPr>
                <w:b/>
                <w:bCs/>
                <w:spacing w:val="0"/>
                <w:w w:val="100"/>
                <w:kern w:val="0"/>
                <w:sz w:val="18"/>
                <w:szCs w:val="18"/>
              </w:rPr>
            </w:pPr>
            <w:r>
              <w:rPr>
                <w:b/>
                <w:bCs/>
                <w:spacing w:val="0"/>
                <w:w w:val="100"/>
                <w:kern w:val="0"/>
                <w:sz w:val="18"/>
                <w:szCs w:val="18"/>
              </w:rPr>
              <w:t>2005 год</w:t>
            </w:r>
          </w:p>
        </w:tc>
        <w:tc>
          <w:tcPr>
            <w:tcW w:w="769" w:type="pct"/>
          </w:tcPr>
          <w:p w:rsidR="00D30CE5" w:rsidRDefault="00D30CE5">
            <w:pPr>
              <w:pStyle w:val="BodyText2"/>
              <w:spacing w:before="60" w:after="60" w:line="240" w:lineRule="auto"/>
              <w:jc w:val="center"/>
              <w:rPr>
                <w:b/>
                <w:bCs/>
                <w:spacing w:val="0"/>
                <w:w w:val="100"/>
                <w:kern w:val="0"/>
                <w:sz w:val="18"/>
                <w:szCs w:val="18"/>
              </w:rPr>
            </w:pPr>
            <w:r>
              <w:rPr>
                <w:b/>
                <w:bCs/>
                <w:spacing w:val="0"/>
                <w:w w:val="100"/>
                <w:kern w:val="0"/>
                <w:sz w:val="18"/>
                <w:szCs w:val="18"/>
              </w:rPr>
              <w:t>2006 год</w:t>
            </w:r>
          </w:p>
        </w:tc>
      </w:tr>
      <w:tr w:rsidR="00D30CE5">
        <w:tblPrEx>
          <w:tblCellMar>
            <w:top w:w="0" w:type="dxa"/>
            <w:bottom w:w="0" w:type="dxa"/>
          </w:tblCellMar>
        </w:tblPrEx>
        <w:tc>
          <w:tcPr>
            <w:tcW w:w="2692" w:type="pct"/>
            <w:tcBorders>
              <w:bottom w:val="nil"/>
            </w:tcBorders>
          </w:tcPr>
          <w:p w:rsidR="00D30CE5" w:rsidRDefault="00D30CE5">
            <w:pPr>
              <w:pStyle w:val="BodyText2"/>
              <w:spacing w:before="60" w:after="60" w:line="240" w:lineRule="auto"/>
              <w:rPr>
                <w:bCs/>
                <w:spacing w:val="0"/>
                <w:w w:val="100"/>
                <w:kern w:val="0"/>
                <w:sz w:val="18"/>
                <w:szCs w:val="18"/>
              </w:rPr>
            </w:pPr>
            <w:r>
              <w:rPr>
                <w:spacing w:val="0"/>
                <w:w w:val="100"/>
                <w:kern w:val="0"/>
                <w:sz w:val="18"/>
                <w:szCs w:val="18"/>
              </w:rPr>
              <w:t xml:space="preserve">Увольнение беременных, рожениц и кормящих женщин </w:t>
            </w:r>
          </w:p>
        </w:tc>
        <w:tc>
          <w:tcPr>
            <w:tcW w:w="770" w:type="pct"/>
            <w:tcBorders>
              <w:bottom w:val="nil"/>
            </w:tcBorders>
          </w:tcPr>
          <w:p w:rsidR="00D30CE5" w:rsidRDefault="00D30CE5">
            <w:pPr>
              <w:pStyle w:val="BodyText2"/>
              <w:spacing w:before="60" w:after="60" w:line="240" w:lineRule="auto"/>
              <w:jc w:val="center"/>
              <w:rPr>
                <w:spacing w:val="0"/>
                <w:w w:val="100"/>
                <w:kern w:val="0"/>
                <w:sz w:val="18"/>
                <w:szCs w:val="18"/>
              </w:rPr>
            </w:pPr>
            <w:r>
              <w:rPr>
                <w:spacing w:val="0"/>
                <w:w w:val="100"/>
                <w:kern w:val="0"/>
                <w:sz w:val="18"/>
                <w:szCs w:val="18"/>
              </w:rPr>
              <w:t>33</w:t>
            </w:r>
          </w:p>
        </w:tc>
        <w:tc>
          <w:tcPr>
            <w:tcW w:w="769" w:type="pct"/>
            <w:tcBorders>
              <w:bottom w:val="nil"/>
            </w:tcBorders>
          </w:tcPr>
          <w:p w:rsidR="00D30CE5" w:rsidRDefault="00D30CE5">
            <w:pPr>
              <w:pStyle w:val="BodyText2"/>
              <w:spacing w:before="60" w:after="60" w:line="240" w:lineRule="auto"/>
              <w:jc w:val="center"/>
              <w:rPr>
                <w:spacing w:val="0"/>
                <w:w w:val="100"/>
                <w:kern w:val="0"/>
                <w:sz w:val="18"/>
                <w:szCs w:val="18"/>
              </w:rPr>
            </w:pPr>
            <w:r>
              <w:rPr>
                <w:spacing w:val="0"/>
                <w:w w:val="100"/>
                <w:kern w:val="0"/>
                <w:sz w:val="18"/>
                <w:szCs w:val="18"/>
              </w:rPr>
              <w:t>50</w:t>
            </w:r>
          </w:p>
        </w:tc>
        <w:tc>
          <w:tcPr>
            <w:tcW w:w="769" w:type="pct"/>
            <w:tcBorders>
              <w:bottom w:val="nil"/>
            </w:tcBorders>
          </w:tcPr>
          <w:p w:rsidR="00D30CE5" w:rsidRDefault="00D30CE5">
            <w:pPr>
              <w:pStyle w:val="BodyText2"/>
              <w:spacing w:before="60" w:after="60" w:line="240" w:lineRule="auto"/>
              <w:jc w:val="center"/>
              <w:rPr>
                <w:spacing w:val="0"/>
                <w:w w:val="100"/>
                <w:kern w:val="0"/>
                <w:sz w:val="18"/>
                <w:szCs w:val="18"/>
              </w:rPr>
            </w:pPr>
            <w:r>
              <w:rPr>
                <w:spacing w:val="0"/>
                <w:w w:val="100"/>
                <w:kern w:val="0"/>
                <w:sz w:val="18"/>
                <w:szCs w:val="18"/>
              </w:rPr>
              <w:t>56</w:t>
            </w:r>
          </w:p>
        </w:tc>
      </w:tr>
      <w:tr w:rsidR="00D30CE5">
        <w:tblPrEx>
          <w:tblCellMar>
            <w:top w:w="0" w:type="dxa"/>
            <w:bottom w:w="0" w:type="dxa"/>
          </w:tblCellMar>
        </w:tblPrEx>
        <w:tc>
          <w:tcPr>
            <w:tcW w:w="2692" w:type="pct"/>
            <w:tcBorders>
              <w:top w:val="nil"/>
              <w:bottom w:val="nil"/>
            </w:tcBorders>
          </w:tcPr>
          <w:p w:rsidR="00D30CE5" w:rsidRDefault="00D30CE5">
            <w:pPr>
              <w:pStyle w:val="BodyText2"/>
              <w:spacing w:before="60" w:after="60" w:line="240" w:lineRule="auto"/>
              <w:rPr>
                <w:bCs/>
                <w:spacing w:val="0"/>
                <w:w w:val="100"/>
                <w:kern w:val="0"/>
                <w:sz w:val="18"/>
                <w:szCs w:val="18"/>
              </w:rPr>
            </w:pPr>
            <w:r>
              <w:rPr>
                <w:spacing w:val="0"/>
                <w:w w:val="100"/>
                <w:kern w:val="0"/>
                <w:sz w:val="18"/>
                <w:szCs w:val="18"/>
              </w:rPr>
              <w:t xml:space="preserve">Право на получение сокращенного рабочего времени, гибкого графика работы или работы неполную рабочую неделю для женщин и мужчин с детьми в возрасте до 12 лет </w:t>
            </w:r>
          </w:p>
        </w:tc>
        <w:tc>
          <w:tcPr>
            <w:tcW w:w="770" w:type="pct"/>
            <w:tcBorders>
              <w:top w:val="nil"/>
              <w:bottom w:val="nil"/>
            </w:tcBorders>
          </w:tcPr>
          <w:p w:rsidR="00D30CE5" w:rsidRDefault="00D30CE5">
            <w:pPr>
              <w:pStyle w:val="BodyText2"/>
              <w:spacing w:before="60" w:after="60" w:line="240" w:lineRule="auto"/>
              <w:jc w:val="center"/>
              <w:rPr>
                <w:spacing w:val="0"/>
                <w:w w:val="100"/>
                <w:kern w:val="0"/>
                <w:sz w:val="18"/>
                <w:szCs w:val="18"/>
              </w:rPr>
            </w:pPr>
            <w:r>
              <w:rPr>
                <w:spacing w:val="0"/>
                <w:w w:val="100"/>
                <w:kern w:val="0"/>
                <w:sz w:val="18"/>
                <w:szCs w:val="18"/>
              </w:rPr>
              <w:t>25</w:t>
            </w:r>
          </w:p>
        </w:tc>
        <w:tc>
          <w:tcPr>
            <w:tcW w:w="769" w:type="pct"/>
            <w:tcBorders>
              <w:top w:val="nil"/>
              <w:bottom w:val="nil"/>
            </w:tcBorders>
          </w:tcPr>
          <w:p w:rsidR="00D30CE5" w:rsidRDefault="00D30CE5">
            <w:pPr>
              <w:pStyle w:val="BodyText2"/>
              <w:spacing w:before="60" w:after="60" w:line="240" w:lineRule="auto"/>
              <w:jc w:val="center"/>
              <w:rPr>
                <w:spacing w:val="0"/>
                <w:w w:val="100"/>
                <w:kern w:val="0"/>
                <w:sz w:val="18"/>
                <w:szCs w:val="18"/>
              </w:rPr>
            </w:pPr>
            <w:r>
              <w:rPr>
                <w:spacing w:val="0"/>
                <w:w w:val="100"/>
                <w:kern w:val="0"/>
                <w:sz w:val="18"/>
                <w:szCs w:val="18"/>
              </w:rPr>
              <w:t>17</w:t>
            </w:r>
          </w:p>
        </w:tc>
        <w:tc>
          <w:tcPr>
            <w:tcW w:w="769" w:type="pct"/>
            <w:tcBorders>
              <w:top w:val="nil"/>
              <w:bottom w:val="nil"/>
            </w:tcBorders>
          </w:tcPr>
          <w:p w:rsidR="00D30CE5" w:rsidRDefault="00D30CE5">
            <w:pPr>
              <w:pStyle w:val="BodyText2"/>
              <w:spacing w:before="60" w:after="60" w:line="240" w:lineRule="auto"/>
              <w:jc w:val="center"/>
              <w:rPr>
                <w:spacing w:val="0"/>
                <w:w w:val="100"/>
                <w:kern w:val="0"/>
                <w:sz w:val="18"/>
                <w:szCs w:val="18"/>
              </w:rPr>
            </w:pPr>
            <w:r>
              <w:rPr>
                <w:spacing w:val="0"/>
                <w:w w:val="100"/>
                <w:kern w:val="0"/>
                <w:sz w:val="18"/>
                <w:szCs w:val="18"/>
              </w:rPr>
              <w:t>23</w:t>
            </w:r>
          </w:p>
        </w:tc>
      </w:tr>
      <w:tr w:rsidR="00D30CE5">
        <w:tblPrEx>
          <w:tblCellMar>
            <w:top w:w="0" w:type="dxa"/>
            <w:bottom w:w="0" w:type="dxa"/>
          </w:tblCellMar>
        </w:tblPrEx>
        <w:tc>
          <w:tcPr>
            <w:tcW w:w="2692" w:type="pct"/>
            <w:tcBorders>
              <w:top w:val="nil"/>
            </w:tcBorders>
          </w:tcPr>
          <w:p w:rsidR="00D30CE5" w:rsidRDefault="00D30CE5">
            <w:pPr>
              <w:pStyle w:val="BodyText2"/>
              <w:spacing w:before="60" w:after="60" w:line="240" w:lineRule="auto"/>
              <w:rPr>
                <w:spacing w:val="0"/>
                <w:w w:val="100"/>
                <w:kern w:val="0"/>
                <w:sz w:val="18"/>
                <w:szCs w:val="18"/>
              </w:rPr>
            </w:pPr>
            <w:r>
              <w:rPr>
                <w:spacing w:val="0"/>
                <w:w w:val="100"/>
                <w:kern w:val="0"/>
                <w:sz w:val="18"/>
                <w:szCs w:val="18"/>
              </w:rPr>
              <w:t xml:space="preserve">Прочие </w:t>
            </w:r>
          </w:p>
        </w:tc>
        <w:tc>
          <w:tcPr>
            <w:tcW w:w="770" w:type="pct"/>
            <w:tcBorders>
              <w:top w:val="nil"/>
            </w:tcBorders>
          </w:tcPr>
          <w:p w:rsidR="00D30CE5" w:rsidRDefault="00D30CE5">
            <w:pPr>
              <w:pStyle w:val="BodyText2"/>
              <w:spacing w:before="60" w:after="60" w:line="240" w:lineRule="auto"/>
              <w:jc w:val="center"/>
              <w:rPr>
                <w:spacing w:val="0"/>
                <w:w w:val="100"/>
                <w:kern w:val="0"/>
                <w:sz w:val="18"/>
                <w:szCs w:val="18"/>
              </w:rPr>
            </w:pPr>
            <w:r>
              <w:rPr>
                <w:spacing w:val="0"/>
                <w:w w:val="100"/>
                <w:kern w:val="0"/>
                <w:sz w:val="18"/>
                <w:szCs w:val="18"/>
              </w:rPr>
              <w:t>7</w:t>
            </w:r>
          </w:p>
        </w:tc>
        <w:tc>
          <w:tcPr>
            <w:tcW w:w="769" w:type="pct"/>
            <w:tcBorders>
              <w:top w:val="nil"/>
            </w:tcBorders>
          </w:tcPr>
          <w:p w:rsidR="00D30CE5" w:rsidRDefault="00D30CE5">
            <w:pPr>
              <w:pStyle w:val="BodyText2"/>
              <w:spacing w:before="60" w:after="60" w:line="240" w:lineRule="auto"/>
              <w:jc w:val="center"/>
              <w:rPr>
                <w:spacing w:val="0"/>
                <w:w w:val="100"/>
                <w:kern w:val="0"/>
                <w:sz w:val="18"/>
                <w:szCs w:val="18"/>
              </w:rPr>
            </w:pPr>
            <w:r>
              <w:rPr>
                <w:spacing w:val="0"/>
                <w:w w:val="100"/>
                <w:kern w:val="0"/>
                <w:sz w:val="18"/>
                <w:szCs w:val="18"/>
              </w:rPr>
              <w:t>8</w:t>
            </w:r>
          </w:p>
        </w:tc>
        <w:tc>
          <w:tcPr>
            <w:tcW w:w="769" w:type="pct"/>
            <w:tcBorders>
              <w:top w:val="nil"/>
            </w:tcBorders>
          </w:tcPr>
          <w:p w:rsidR="00D30CE5" w:rsidRDefault="00D30CE5">
            <w:pPr>
              <w:pStyle w:val="BodyText2"/>
              <w:spacing w:before="60" w:after="60" w:line="240" w:lineRule="auto"/>
              <w:jc w:val="center"/>
              <w:rPr>
                <w:spacing w:val="0"/>
                <w:w w:val="100"/>
                <w:kern w:val="0"/>
                <w:sz w:val="18"/>
                <w:szCs w:val="18"/>
              </w:rPr>
            </w:pPr>
            <w:r>
              <w:rPr>
                <w:spacing w:val="0"/>
                <w:w w:val="100"/>
                <w:kern w:val="0"/>
                <w:sz w:val="18"/>
                <w:szCs w:val="18"/>
              </w:rPr>
              <w:t>4</w:t>
            </w:r>
          </w:p>
        </w:tc>
      </w:tr>
      <w:tr w:rsidR="00D30CE5">
        <w:tblPrEx>
          <w:tblCellMar>
            <w:top w:w="0" w:type="dxa"/>
            <w:bottom w:w="0" w:type="dxa"/>
          </w:tblCellMar>
        </w:tblPrEx>
        <w:tc>
          <w:tcPr>
            <w:tcW w:w="2692" w:type="pct"/>
          </w:tcPr>
          <w:p w:rsidR="00D30CE5" w:rsidRDefault="00D30CE5">
            <w:pPr>
              <w:pStyle w:val="BodyText2"/>
              <w:spacing w:before="60" w:after="60" w:line="240" w:lineRule="auto"/>
              <w:rPr>
                <w:b/>
                <w:spacing w:val="0"/>
                <w:w w:val="100"/>
                <w:kern w:val="0"/>
                <w:sz w:val="18"/>
                <w:szCs w:val="18"/>
              </w:rPr>
            </w:pPr>
            <w:r>
              <w:rPr>
                <w:b/>
                <w:spacing w:val="0"/>
                <w:w w:val="100"/>
                <w:kern w:val="0"/>
                <w:sz w:val="18"/>
                <w:szCs w:val="18"/>
              </w:rPr>
              <w:t xml:space="preserve">Всего </w:t>
            </w:r>
          </w:p>
        </w:tc>
        <w:tc>
          <w:tcPr>
            <w:tcW w:w="770" w:type="pct"/>
          </w:tcPr>
          <w:p w:rsidR="00D30CE5" w:rsidRDefault="00D30CE5">
            <w:pPr>
              <w:pStyle w:val="BodyText2"/>
              <w:spacing w:before="60" w:after="60" w:line="240" w:lineRule="auto"/>
              <w:jc w:val="center"/>
              <w:rPr>
                <w:b/>
                <w:spacing w:val="0"/>
                <w:w w:val="100"/>
                <w:kern w:val="0"/>
                <w:sz w:val="18"/>
                <w:szCs w:val="18"/>
              </w:rPr>
            </w:pPr>
            <w:r>
              <w:rPr>
                <w:b/>
                <w:spacing w:val="0"/>
                <w:w w:val="100"/>
                <w:kern w:val="0"/>
                <w:sz w:val="18"/>
                <w:szCs w:val="18"/>
              </w:rPr>
              <w:t>65</w:t>
            </w:r>
          </w:p>
        </w:tc>
        <w:tc>
          <w:tcPr>
            <w:tcW w:w="769" w:type="pct"/>
          </w:tcPr>
          <w:p w:rsidR="00D30CE5" w:rsidRDefault="00D30CE5">
            <w:pPr>
              <w:pStyle w:val="BodyText2"/>
              <w:spacing w:before="60" w:after="60" w:line="240" w:lineRule="auto"/>
              <w:jc w:val="center"/>
              <w:rPr>
                <w:b/>
                <w:spacing w:val="0"/>
                <w:w w:val="100"/>
                <w:kern w:val="0"/>
                <w:sz w:val="18"/>
                <w:szCs w:val="18"/>
              </w:rPr>
            </w:pPr>
            <w:r>
              <w:rPr>
                <w:b/>
                <w:spacing w:val="0"/>
                <w:w w:val="100"/>
                <w:kern w:val="0"/>
                <w:sz w:val="18"/>
                <w:szCs w:val="18"/>
              </w:rPr>
              <w:t>75</w:t>
            </w:r>
          </w:p>
        </w:tc>
        <w:tc>
          <w:tcPr>
            <w:tcW w:w="769" w:type="pct"/>
          </w:tcPr>
          <w:p w:rsidR="00D30CE5" w:rsidRDefault="00D30CE5">
            <w:pPr>
              <w:pStyle w:val="BodyText2"/>
              <w:spacing w:before="60" w:after="60" w:line="240" w:lineRule="auto"/>
              <w:jc w:val="center"/>
              <w:rPr>
                <w:b/>
                <w:spacing w:val="0"/>
                <w:w w:val="100"/>
                <w:kern w:val="0"/>
                <w:sz w:val="18"/>
                <w:szCs w:val="18"/>
              </w:rPr>
            </w:pPr>
            <w:r>
              <w:rPr>
                <w:b/>
                <w:spacing w:val="0"/>
                <w:w w:val="100"/>
                <w:kern w:val="0"/>
                <w:sz w:val="18"/>
                <w:szCs w:val="18"/>
              </w:rPr>
              <w:t>83</w:t>
            </w:r>
          </w:p>
        </w:tc>
      </w:tr>
    </w:tbl>
    <w:p w:rsidR="00D30CE5" w:rsidRDefault="00D30CE5">
      <w:pPr>
        <w:spacing w:before="120" w:after="160" w:line="240" w:lineRule="auto"/>
        <w:ind w:left="1264" w:right="1264"/>
        <w:rPr>
          <w:spacing w:val="0"/>
          <w:w w:val="100"/>
          <w:kern w:val="0"/>
          <w:sz w:val="18"/>
          <w:szCs w:val="17"/>
        </w:rPr>
      </w:pPr>
      <w:r>
        <w:rPr>
          <w:i/>
          <w:spacing w:val="0"/>
          <w:w w:val="100"/>
          <w:kern w:val="0"/>
          <w:sz w:val="18"/>
          <w:szCs w:val="17"/>
        </w:rPr>
        <w:t>Источник:</w:t>
      </w:r>
      <w:r>
        <w:rPr>
          <w:spacing w:val="0"/>
          <w:w w:val="100"/>
          <w:kern w:val="0"/>
          <w:sz w:val="18"/>
          <w:szCs w:val="17"/>
        </w:rPr>
        <w:t xml:space="preserve"> Комиссия по обеспечению равных возможностей в области труда и занятости, 2007 год.</w:t>
      </w:r>
    </w:p>
    <w:p w:rsidR="00D30CE5" w:rsidRDefault="00D30CE5">
      <w:pPr>
        <w:spacing w:before="180" w:after="160" w:line="240" w:lineRule="auto"/>
        <w:ind w:left="1264" w:right="1264"/>
        <w:jc w:val="both"/>
        <w:rPr>
          <w:b/>
          <w:spacing w:val="0"/>
          <w:w w:val="100"/>
          <w:kern w:val="0"/>
        </w:rPr>
      </w:pPr>
      <w:r>
        <w:rPr>
          <w:b/>
          <w:spacing w:val="0"/>
          <w:w w:val="100"/>
          <w:kern w:val="0"/>
        </w:rPr>
        <w:t xml:space="preserve">Другие политические меры по ликвидации дискриминации </w:t>
      </w:r>
    </w:p>
    <w:p w:rsidR="00D30CE5" w:rsidRDefault="00D30CE5">
      <w:pPr>
        <w:spacing w:after="160" w:line="240" w:lineRule="auto"/>
        <w:ind w:left="1264" w:right="1264" w:firstLine="437"/>
        <w:jc w:val="both"/>
        <w:rPr>
          <w:spacing w:val="0"/>
          <w:w w:val="100"/>
          <w:kern w:val="0"/>
        </w:rPr>
      </w:pPr>
      <w:r>
        <w:rPr>
          <w:spacing w:val="0"/>
          <w:w w:val="100"/>
          <w:kern w:val="0"/>
        </w:rPr>
        <w:t xml:space="preserve">В Законе 38/2004 от 18 августа были определены общие принципы предотвращения дискриминации, а также расширения прав и возможностей, социальной реабилитации и участия инвалидов в трудовой деятельности, включая государственные меры по обеспечению того, чтобы семьям инвалидов предоставлялись надлежащие условия для их полного участия в трудовой деятельности, и специальные меры по обеспечению совмещения производственных и семейных обязанностей для инвалидов и их семей. </w:t>
      </w:r>
    </w:p>
    <w:p w:rsidR="00D30CE5" w:rsidRDefault="00D30CE5">
      <w:pPr>
        <w:widowControl w:val="0"/>
        <w:tabs>
          <w:tab w:val="left" w:pos="180"/>
        </w:tabs>
        <w:spacing w:after="160" w:line="240" w:lineRule="auto"/>
        <w:ind w:left="1264" w:right="1264" w:firstLine="437"/>
        <w:jc w:val="both"/>
        <w:rPr>
          <w:spacing w:val="0"/>
          <w:w w:val="100"/>
          <w:kern w:val="0"/>
        </w:rPr>
      </w:pPr>
      <w:r>
        <w:rPr>
          <w:caps/>
          <w:spacing w:val="0"/>
          <w:w w:val="100"/>
          <w:kern w:val="0"/>
        </w:rPr>
        <w:t>в</w:t>
      </w:r>
      <w:r>
        <w:rPr>
          <w:spacing w:val="0"/>
          <w:w w:val="100"/>
          <w:kern w:val="0"/>
        </w:rPr>
        <w:t xml:space="preserve"> Основном законе о спорте и физической активности</w:t>
      </w:r>
      <w:r>
        <w:rPr>
          <w:rStyle w:val="FootnoteReference"/>
          <w:spacing w:val="0"/>
          <w:w w:val="100"/>
          <w:kern w:val="0"/>
          <w:position w:val="0"/>
        </w:rPr>
        <w:footnoteReference w:id="12"/>
      </w:r>
      <w:r>
        <w:rPr>
          <w:spacing w:val="0"/>
          <w:w w:val="100"/>
          <w:kern w:val="0"/>
        </w:rPr>
        <w:t xml:space="preserve"> говорится, что каждый человек имеет право на занятия спортом и физическую активность независимо от пола и что такие занятия должны содействовать созданию сбалансированного и лишенного дискриминации положения мужчин и женщин. В этом законе также говорится, что центральное правительство в тесном сотрудничестве с автономными областями и местными властями должно принимать программы, направленные на совмещение физической активности с личной, семейной жизнью и трудовой деятельностью. </w:t>
      </w:r>
    </w:p>
    <w:p w:rsidR="00D30CE5" w:rsidRDefault="00D30CE5">
      <w:pPr>
        <w:spacing w:before="180" w:after="120" w:line="240" w:lineRule="auto"/>
        <w:ind w:left="1264" w:right="1264"/>
        <w:rPr>
          <w:b/>
          <w:spacing w:val="0"/>
          <w:w w:val="100"/>
          <w:kern w:val="0"/>
          <w:sz w:val="24"/>
          <w:szCs w:val="24"/>
        </w:rPr>
      </w:pPr>
      <w:r>
        <w:rPr>
          <w:b/>
          <w:spacing w:val="0"/>
          <w:w w:val="100"/>
          <w:kern w:val="0"/>
          <w:sz w:val="24"/>
          <w:szCs w:val="24"/>
        </w:rPr>
        <w:br w:type="page"/>
        <w:t>Статья 3</w:t>
      </w:r>
      <w:r>
        <w:rPr>
          <w:b/>
          <w:spacing w:val="0"/>
          <w:w w:val="100"/>
          <w:kern w:val="0"/>
          <w:sz w:val="24"/>
          <w:szCs w:val="24"/>
        </w:rPr>
        <w:br/>
        <w:t xml:space="preserve">Развитие и улучшение положения женщин </w:t>
      </w:r>
    </w:p>
    <w:p w:rsidR="00D30CE5" w:rsidRDefault="00D30CE5">
      <w:pPr>
        <w:widowControl w:val="0"/>
        <w:spacing w:after="120" w:line="240" w:lineRule="auto"/>
        <w:ind w:left="1264" w:right="1264"/>
        <w:jc w:val="both"/>
        <w:rPr>
          <w:b/>
          <w:spacing w:val="0"/>
          <w:w w:val="100"/>
          <w:kern w:val="0"/>
          <w:sz w:val="24"/>
          <w:szCs w:val="24"/>
        </w:rPr>
      </w:pPr>
      <w:r>
        <w:rPr>
          <w:b/>
          <w:spacing w:val="0"/>
          <w:w w:val="100"/>
          <w:kern w:val="0"/>
          <w:sz w:val="24"/>
          <w:szCs w:val="24"/>
        </w:rPr>
        <w:t xml:space="preserve">Государственные механизмы гендерного равенства </w:t>
      </w:r>
    </w:p>
    <w:p w:rsidR="00D30CE5" w:rsidRDefault="00D30CE5">
      <w:pPr>
        <w:widowControl w:val="0"/>
        <w:spacing w:after="120" w:line="240" w:lineRule="auto"/>
        <w:ind w:left="1264" w:right="1264"/>
        <w:jc w:val="both"/>
        <w:rPr>
          <w:b/>
          <w:spacing w:val="0"/>
          <w:w w:val="100"/>
          <w:kern w:val="0"/>
        </w:rPr>
      </w:pPr>
      <w:r>
        <w:rPr>
          <w:b/>
          <w:spacing w:val="0"/>
          <w:w w:val="100"/>
          <w:kern w:val="0"/>
        </w:rPr>
        <w:t xml:space="preserve">Комиссия по вопросам гражданства и гендерного равенства </w:t>
      </w:r>
    </w:p>
    <w:p w:rsidR="00D30CE5" w:rsidRDefault="00D30CE5">
      <w:pPr>
        <w:spacing w:after="120" w:line="240" w:lineRule="auto"/>
        <w:ind w:left="1264" w:right="1264" w:firstLine="437"/>
        <w:jc w:val="both"/>
        <w:rPr>
          <w:spacing w:val="0"/>
          <w:w w:val="100"/>
          <w:kern w:val="0"/>
        </w:rPr>
      </w:pPr>
      <w:r>
        <w:rPr>
          <w:bCs/>
          <w:spacing w:val="0"/>
          <w:w w:val="100"/>
          <w:kern w:val="0"/>
        </w:rPr>
        <w:t>В рамках широкой реструктуризации государственных административных структур Комиссия по обеспечению равенства и прав женщин и Миссия по борьбе с насилием в семье были распущены и заменены Комиссией по вопросам гражданства и гендерного равенства (КГГР) в целях поощрения и достижения фактического гендерного равенства.</w:t>
      </w:r>
    </w:p>
    <w:p w:rsidR="00D30CE5" w:rsidRDefault="00D30CE5">
      <w:pPr>
        <w:spacing w:after="120" w:line="240" w:lineRule="auto"/>
        <w:ind w:left="1264" w:right="1264" w:firstLine="437"/>
        <w:jc w:val="both"/>
        <w:rPr>
          <w:spacing w:val="0"/>
          <w:w w:val="100"/>
          <w:kern w:val="0"/>
        </w:rPr>
      </w:pPr>
      <w:r>
        <w:rPr>
          <w:spacing w:val="0"/>
          <w:w w:val="100"/>
          <w:kern w:val="0"/>
        </w:rPr>
        <w:t>В круг обязанностей КГГР</w:t>
      </w:r>
      <w:r>
        <w:rPr>
          <w:rStyle w:val="FootnoteReference"/>
          <w:spacing w:val="0"/>
          <w:w w:val="100"/>
          <w:kern w:val="0"/>
          <w:position w:val="0"/>
        </w:rPr>
        <w:footnoteReference w:id="13"/>
      </w:r>
      <w:r>
        <w:rPr>
          <w:bCs/>
          <w:spacing w:val="0"/>
          <w:w w:val="100"/>
          <w:kern w:val="0"/>
        </w:rPr>
        <w:t xml:space="preserve"> входят обеспечение осуществления государственной политики в области гражданства и поощрение и защита гендерного равенства. Комиссия подотчетна Государственному секретарю при Президиуме Совета министров</w:t>
      </w:r>
      <w:r>
        <w:rPr>
          <w:spacing w:val="0"/>
          <w:w w:val="100"/>
          <w:kern w:val="0"/>
        </w:rPr>
        <w:t xml:space="preserve">. </w:t>
      </w:r>
    </w:p>
    <w:p w:rsidR="00D30CE5" w:rsidRDefault="00D30CE5">
      <w:pPr>
        <w:spacing w:after="120" w:line="240" w:lineRule="auto"/>
        <w:ind w:left="1264" w:right="1264" w:firstLine="437"/>
        <w:jc w:val="both"/>
        <w:rPr>
          <w:spacing w:val="0"/>
          <w:w w:val="100"/>
          <w:kern w:val="0"/>
        </w:rPr>
      </w:pPr>
      <w:r>
        <w:rPr>
          <w:spacing w:val="0"/>
          <w:w w:val="100"/>
          <w:kern w:val="0"/>
        </w:rPr>
        <w:t xml:space="preserve">Кроме того, в ее обязанности входят оказание содействия в вопросах гражданства, выдача общих рекомендаций по наилучшей практике обеспечения гендерного равенства, а также получение и направление в надлежащие инстанции жалоб по поводу дискриминации или насилия по признаку пола. </w:t>
      </w:r>
    </w:p>
    <w:p w:rsidR="00D30CE5" w:rsidRDefault="00D30CE5">
      <w:pPr>
        <w:spacing w:after="120" w:line="240" w:lineRule="auto"/>
        <w:ind w:left="1264" w:right="1264" w:firstLine="437"/>
        <w:jc w:val="both"/>
        <w:rPr>
          <w:spacing w:val="0"/>
          <w:w w:val="100"/>
          <w:kern w:val="0"/>
        </w:rPr>
      </w:pPr>
      <w:r>
        <w:rPr>
          <w:spacing w:val="0"/>
          <w:w w:val="100"/>
          <w:kern w:val="0"/>
        </w:rPr>
        <w:t>Представители КГГР и члены правительства, отвечающие за вопросы гендерного равенства, участвуют в различных советах, с тем чтобы обеспечить учет гендерного фактора во всех областях.</w:t>
      </w:r>
    </w:p>
    <w:p w:rsidR="00D30CE5" w:rsidRDefault="00D30CE5">
      <w:pPr>
        <w:spacing w:after="120" w:line="240" w:lineRule="auto"/>
        <w:ind w:left="1264" w:right="1264" w:firstLine="437"/>
        <w:jc w:val="both"/>
        <w:rPr>
          <w:bCs/>
          <w:spacing w:val="0"/>
          <w:w w:val="100"/>
          <w:kern w:val="0"/>
        </w:rPr>
      </w:pPr>
      <w:r>
        <w:rPr>
          <w:spacing w:val="0"/>
          <w:w w:val="100"/>
          <w:kern w:val="0"/>
        </w:rPr>
        <w:t>В связи с этим КГГР может принимать участие в работе Национального совета по вопросам профессионально-технической подготовки</w:t>
      </w:r>
      <w:r>
        <w:rPr>
          <w:rStyle w:val="FootnoteReference"/>
          <w:spacing w:val="0"/>
          <w:w w:val="100"/>
          <w:kern w:val="0"/>
          <w:position w:val="0"/>
        </w:rPr>
        <w:footnoteReference w:id="14"/>
      </w:r>
      <w:r>
        <w:rPr>
          <w:spacing w:val="0"/>
          <w:w w:val="100"/>
          <w:kern w:val="0"/>
        </w:rPr>
        <w:t>, а представитель члена правительства, отвечающего за вопросы гендерного равенства, участвует в работе Национального совета по вопросам гигиены труда и техники безопасности</w:t>
      </w:r>
      <w:r>
        <w:rPr>
          <w:rStyle w:val="FootnoteReference"/>
          <w:spacing w:val="0"/>
          <w:w w:val="100"/>
          <w:kern w:val="0"/>
          <w:position w:val="0"/>
        </w:rPr>
        <w:footnoteReference w:id="15"/>
      </w:r>
      <w:r>
        <w:rPr>
          <w:bCs/>
          <w:iCs/>
          <w:spacing w:val="0"/>
          <w:w w:val="100"/>
          <w:kern w:val="0"/>
        </w:rPr>
        <w:t>,</w:t>
      </w:r>
      <w:r>
        <w:rPr>
          <w:spacing w:val="0"/>
          <w:w w:val="100"/>
          <w:kern w:val="0"/>
        </w:rPr>
        <w:t xml:space="preserve"> Совета по политике в отношении семьи и Консультативного совета по вопросам семьи</w:t>
      </w:r>
      <w:r>
        <w:rPr>
          <w:rStyle w:val="FootnoteReference"/>
          <w:spacing w:val="0"/>
          <w:w w:val="100"/>
          <w:kern w:val="0"/>
          <w:position w:val="0"/>
        </w:rPr>
        <w:footnoteReference w:id="16"/>
      </w:r>
      <w:r>
        <w:rPr>
          <w:spacing w:val="0"/>
          <w:w w:val="100"/>
          <w:kern w:val="0"/>
        </w:rPr>
        <w:t>.</w:t>
      </w:r>
    </w:p>
    <w:p w:rsidR="00D30CE5" w:rsidRDefault="00D30CE5">
      <w:pPr>
        <w:spacing w:after="160" w:line="240" w:lineRule="auto"/>
        <w:ind w:left="1264" w:right="1264" w:firstLine="437"/>
        <w:jc w:val="both"/>
        <w:rPr>
          <w:spacing w:val="0"/>
          <w:w w:val="100"/>
          <w:kern w:val="0"/>
        </w:rPr>
      </w:pPr>
      <w:r>
        <w:rPr>
          <w:spacing w:val="0"/>
          <w:w w:val="100"/>
          <w:kern w:val="0"/>
        </w:rPr>
        <w:t>Гражданское общество, через представителя секции НПО Консультативного совета КГГР, также представлено в Национальном совете по социальному обеспечению</w:t>
      </w:r>
      <w:r>
        <w:rPr>
          <w:rStyle w:val="FootnoteReference"/>
          <w:spacing w:val="0"/>
          <w:w w:val="100"/>
          <w:kern w:val="0"/>
          <w:position w:val="0"/>
        </w:rPr>
        <w:footnoteReference w:id="17"/>
      </w:r>
      <w:r>
        <w:rPr>
          <w:spacing w:val="0"/>
          <w:w w:val="100"/>
          <w:kern w:val="0"/>
        </w:rPr>
        <w:t xml:space="preserve">. </w:t>
      </w:r>
    </w:p>
    <w:p w:rsidR="00D30CE5" w:rsidRDefault="00D30CE5">
      <w:pPr>
        <w:spacing w:before="160" w:after="160" w:line="240" w:lineRule="auto"/>
        <w:ind w:left="1264" w:right="1264"/>
        <w:jc w:val="both"/>
        <w:rPr>
          <w:b/>
          <w:spacing w:val="0"/>
          <w:w w:val="100"/>
          <w:kern w:val="0"/>
        </w:rPr>
      </w:pPr>
      <w:r>
        <w:rPr>
          <w:b/>
          <w:spacing w:val="0"/>
          <w:w w:val="100"/>
          <w:kern w:val="0"/>
        </w:rPr>
        <w:t xml:space="preserve">Комиссия по обеспечению равных возможностей в области труда и занятости </w:t>
      </w:r>
    </w:p>
    <w:p w:rsidR="00D30CE5" w:rsidRDefault="00D30CE5">
      <w:pPr>
        <w:pStyle w:val="BodyTextIndent"/>
        <w:spacing w:line="240" w:lineRule="auto"/>
        <w:ind w:left="1264" w:right="1264" w:firstLine="437"/>
        <w:jc w:val="both"/>
        <w:rPr>
          <w:spacing w:val="0"/>
          <w:w w:val="100"/>
          <w:kern w:val="0"/>
        </w:rPr>
      </w:pPr>
      <w:r>
        <w:rPr>
          <w:spacing w:val="0"/>
          <w:w w:val="100"/>
          <w:kern w:val="0"/>
        </w:rPr>
        <w:t>Другим национальным механизмом обеспечения гендерного равенства является Комиссия по обеспечению равных возможностей в области труда и занятости, сохранившаяся несмотря на реформы. Она сохранила свою прежнюю структуру; ее задачи были изменены с учетом нового режима трудовых отношений; и в настоящее время она работает под руководством Министерства труда и социальной солидарности в сотрудничестве с членом правительства, отвечающим за вопросы гендерного равенства</w:t>
      </w:r>
      <w:r>
        <w:rPr>
          <w:rStyle w:val="FootnoteReference"/>
          <w:spacing w:val="0"/>
          <w:w w:val="100"/>
          <w:kern w:val="0"/>
          <w:position w:val="0"/>
        </w:rPr>
        <w:footnoteReference w:id="18"/>
      </w:r>
      <w:r>
        <w:rPr>
          <w:spacing w:val="0"/>
          <w:w w:val="100"/>
          <w:kern w:val="0"/>
        </w:rPr>
        <w:t>.</w:t>
      </w:r>
    </w:p>
    <w:p w:rsidR="00D30CE5" w:rsidRDefault="00D30CE5">
      <w:pPr>
        <w:pStyle w:val="BodyTextIndent"/>
        <w:tabs>
          <w:tab w:val="num" w:pos="0"/>
        </w:tabs>
        <w:spacing w:line="240" w:lineRule="auto"/>
        <w:ind w:left="1264" w:right="1264" w:firstLine="437"/>
        <w:jc w:val="both"/>
        <w:rPr>
          <w:spacing w:val="0"/>
          <w:w w:val="100"/>
          <w:kern w:val="0"/>
        </w:rPr>
      </w:pPr>
      <w:r>
        <w:rPr>
          <w:spacing w:val="0"/>
          <w:w w:val="100"/>
          <w:kern w:val="0"/>
        </w:rPr>
        <w:t>Работодатели должны получить заключение данной Комиссии в случае их несогласия с требованиями о предоставлении сокращенного рабочего времени или гибкого графика работы для женщин и мужчин с малолетними детьми. Такое заключение должно предоставляться в течение 30 дней, и в случае, если оно является отрицательным, только суд может уполномочить работодателя дать отказ на требования работника.</w:t>
      </w:r>
    </w:p>
    <w:p w:rsidR="00D30CE5" w:rsidRDefault="00D30CE5">
      <w:pPr>
        <w:pStyle w:val="BodyTextIndent"/>
        <w:tabs>
          <w:tab w:val="num" w:pos="0"/>
        </w:tabs>
        <w:spacing w:line="240" w:lineRule="auto"/>
        <w:ind w:left="1264" w:right="1264" w:firstLine="437"/>
        <w:jc w:val="both"/>
        <w:rPr>
          <w:spacing w:val="0"/>
          <w:w w:val="100"/>
          <w:kern w:val="0"/>
        </w:rPr>
      </w:pPr>
      <w:r>
        <w:rPr>
          <w:spacing w:val="0"/>
          <w:w w:val="100"/>
          <w:kern w:val="0"/>
        </w:rPr>
        <w:t>Комиссия ведет реестр судебных решений в отношении равенства и отсутствия дискриминации мужчин и женщин на рабочем месте, при найме и во время профессионально-технической подготовки для предоставления информации о любом окончательном решении</w:t>
      </w:r>
      <w:r>
        <w:rPr>
          <w:rStyle w:val="FootnoteReference"/>
          <w:spacing w:val="0"/>
          <w:w w:val="100"/>
          <w:kern w:val="0"/>
          <w:position w:val="0"/>
        </w:rPr>
        <w:footnoteReference w:id="19"/>
      </w:r>
      <w:r>
        <w:rPr>
          <w:spacing w:val="0"/>
          <w:w w:val="100"/>
          <w:kern w:val="0"/>
        </w:rPr>
        <w:t>.</w:t>
      </w:r>
    </w:p>
    <w:p w:rsidR="00D30CE5" w:rsidRDefault="00D30CE5">
      <w:pPr>
        <w:pStyle w:val="BodyTextIndent"/>
        <w:tabs>
          <w:tab w:val="num" w:pos="0"/>
        </w:tabs>
        <w:spacing w:line="240" w:lineRule="auto"/>
        <w:ind w:left="1264" w:right="1264" w:firstLine="437"/>
        <w:jc w:val="both"/>
        <w:rPr>
          <w:spacing w:val="0"/>
          <w:w w:val="100"/>
          <w:kern w:val="0"/>
        </w:rPr>
      </w:pPr>
      <w:r>
        <w:rPr>
          <w:spacing w:val="0"/>
          <w:w w:val="100"/>
          <w:kern w:val="0"/>
        </w:rPr>
        <w:t>До июня 2007 года Комиссия также могла давать рекомендации о внесении законодательных изменений или предлагать меры, связанные с обеспечением равных возможностей при найме, в сфере труда и профессионально-технической подготовки.</w:t>
      </w:r>
    </w:p>
    <w:p w:rsidR="00D30CE5" w:rsidRDefault="00D30CE5">
      <w:pPr>
        <w:pStyle w:val="BodyTextIndent"/>
        <w:spacing w:line="240" w:lineRule="auto"/>
        <w:ind w:left="1264" w:right="1264" w:firstLine="437"/>
        <w:jc w:val="both"/>
        <w:rPr>
          <w:spacing w:val="0"/>
          <w:w w:val="100"/>
          <w:kern w:val="0"/>
        </w:rPr>
      </w:pPr>
      <w:r>
        <w:rPr>
          <w:spacing w:val="0"/>
          <w:w w:val="100"/>
          <w:kern w:val="0"/>
        </w:rPr>
        <w:t>Начиная с 8 марта 2002 года функционирует веб-сайт</w:t>
      </w:r>
      <w:r>
        <w:rPr>
          <w:rStyle w:val="FootnoteReference"/>
          <w:spacing w:val="0"/>
          <w:w w:val="100"/>
          <w:kern w:val="0"/>
          <w:position w:val="0"/>
        </w:rPr>
        <w:footnoteReference w:id="20"/>
      </w:r>
      <w:r>
        <w:rPr>
          <w:spacing w:val="0"/>
          <w:w w:val="100"/>
          <w:kern w:val="0"/>
        </w:rPr>
        <w:t xml:space="preserve"> Комиссии по обеспечению равных возможностей в области труда и занятости, и на июнь 2007</w:t>
      </w:r>
      <w:r>
        <w:rPr>
          <w:spacing w:val="0"/>
          <w:w w:val="100"/>
          <w:kern w:val="0"/>
          <w:lang w:val="en-US"/>
        </w:rPr>
        <w:t> </w:t>
      </w:r>
      <w:r>
        <w:rPr>
          <w:spacing w:val="0"/>
          <w:w w:val="100"/>
          <w:kern w:val="0"/>
        </w:rPr>
        <w:t xml:space="preserve">года он насчитывал 2 003 436 пользователей. </w:t>
      </w:r>
    </w:p>
    <w:p w:rsidR="00D30CE5" w:rsidRDefault="00D30CE5">
      <w:pPr>
        <w:pStyle w:val="BodyTextIndent"/>
        <w:spacing w:after="160" w:line="240" w:lineRule="auto"/>
        <w:ind w:left="1264" w:right="1264" w:firstLine="437"/>
        <w:jc w:val="both"/>
        <w:rPr>
          <w:spacing w:val="0"/>
          <w:w w:val="100"/>
          <w:kern w:val="0"/>
        </w:rPr>
      </w:pPr>
      <w:r>
        <w:rPr>
          <w:spacing w:val="0"/>
          <w:w w:val="100"/>
          <w:kern w:val="0"/>
        </w:rPr>
        <w:t>Комиссия по обеспечению равных возможностей в области труда и занятости также присуждает престижные награды компаниям, отличившимся в вопросах поощрения гендерного равенства на рабочем месте ("Равенство – это качество"). В публикации 2004 года были отмечены 4 организации (два приза и две поощрительные премии), а в публикации 2005–2006 годов – пять организаций (два приза и три поощрительных премии).</w:t>
      </w:r>
    </w:p>
    <w:p w:rsidR="00D30CE5" w:rsidRDefault="00D30CE5">
      <w:pPr>
        <w:spacing w:before="180" w:after="160" w:line="240" w:lineRule="auto"/>
        <w:ind w:left="1264" w:right="1264"/>
        <w:jc w:val="both"/>
        <w:rPr>
          <w:b/>
          <w:spacing w:val="0"/>
          <w:w w:val="100"/>
          <w:kern w:val="0"/>
          <w:sz w:val="22"/>
          <w:szCs w:val="22"/>
        </w:rPr>
      </w:pPr>
      <w:r>
        <w:rPr>
          <w:b/>
          <w:spacing w:val="0"/>
          <w:w w:val="100"/>
          <w:kern w:val="0"/>
          <w:sz w:val="22"/>
          <w:szCs w:val="22"/>
        </w:rPr>
        <w:t xml:space="preserve">Отдельные национальные планы </w:t>
      </w:r>
    </w:p>
    <w:p w:rsidR="00D30CE5" w:rsidRDefault="00D30CE5">
      <w:pPr>
        <w:spacing w:after="160" w:line="240" w:lineRule="auto"/>
        <w:ind w:left="1264" w:right="1264"/>
        <w:jc w:val="both"/>
        <w:rPr>
          <w:b/>
          <w:spacing w:val="0"/>
          <w:w w:val="100"/>
          <w:kern w:val="0"/>
        </w:rPr>
      </w:pPr>
      <w:r>
        <w:rPr>
          <w:b/>
          <w:spacing w:val="0"/>
          <w:w w:val="100"/>
          <w:kern w:val="0"/>
        </w:rPr>
        <w:t>Второй Национальный план по обеспечению равенства (2003–2006 годы)</w:t>
      </w:r>
      <w:r>
        <w:rPr>
          <w:spacing w:val="0"/>
          <w:w w:val="100"/>
          <w:kern w:val="0"/>
        </w:rPr>
        <w:t xml:space="preserve"> </w:t>
      </w:r>
    </w:p>
    <w:p w:rsidR="00D30CE5" w:rsidRDefault="00D30CE5">
      <w:pPr>
        <w:widowControl w:val="0"/>
        <w:spacing w:after="160" w:line="240" w:lineRule="auto"/>
        <w:ind w:left="1264" w:right="1264" w:firstLine="437"/>
        <w:jc w:val="both"/>
        <w:rPr>
          <w:spacing w:val="0"/>
          <w:w w:val="100"/>
          <w:kern w:val="0"/>
        </w:rPr>
      </w:pPr>
      <w:r>
        <w:rPr>
          <w:spacing w:val="0"/>
          <w:w w:val="100"/>
          <w:kern w:val="0"/>
        </w:rPr>
        <w:t xml:space="preserve">Оценка результатов осуществления второго Национального плана по обеспечению равенства (2003–2006 годы) была проведена группой исследователей Центра социальных исследований Университета Коимбры. </w:t>
      </w:r>
    </w:p>
    <w:p w:rsidR="00D30CE5" w:rsidRDefault="00D30CE5">
      <w:pPr>
        <w:widowControl w:val="0"/>
        <w:spacing w:after="160" w:line="240" w:lineRule="auto"/>
        <w:ind w:left="1264" w:right="1264" w:firstLine="437"/>
        <w:jc w:val="both"/>
        <w:rPr>
          <w:spacing w:val="0"/>
          <w:w w:val="100"/>
          <w:kern w:val="0"/>
        </w:rPr>
      </w:pPr>
      <w:r>
        <w:rPr>
          <w:spacing w:val="0"/>
          <w:w w:val="100"/>
          <w:kern w:val="0"/>
        </w:rPr>
        <w:t xml:space="preserve">В данном исследовании была дана оценка ожидаемых и фактических результатов как в целом, так и по конкретным стратегическим направлениям (трудовая деятельность и занятость; совмещение производственных и семейных обязанностей; образование и профессиональная подготовка; охрана репродуктивного и сексуального здоровья; культура; спорт; средства массовой информации; власть и процесс принятия решений, нищета и социальная интеграция; женщины из числа иммигрантов и этнических меньшинств; насилие в отношении женщин; сотрудничество с Сообществом португалоязычных стран). По каждому из этих направлений были проанализированы все намеченные меры в точки зрения их осуществления и результатов. Были также выделены сильные и слабые стороны, а также даны рекомендации по преодолению последних. </w:t>
      </w:r>
    </w:p>
    <w:p w:rsidR="00D30CE5" w:rsidRDefault="00D30CE5">
      <w:pPr>
        <w:spacing w:after="160" w:line="240" w:lineRule="auto"/>
        <w:ind w:left="1264" w:right="1264" w:firstLine="437"/>
        <w:jc w:val="both"/>
        <w:rPr>
          <w:spacing w:val="0"/>
          <w:w w:val="100"/>
          <w:kern w:val="0"/>
        </w:rPr>
      </w:pPr>
      <w:r>
        <w:rPr>
          <w:spacing w:val="0"/>
          <w:w w:val="100"/>
          <w:kern w:val="0"/>
        </w:rPr>
        <w:t xml:space="preserve">Результаты анализировались с учетом отсутствия информации относительно как текущих, так и результирующих показателей. Основным вторичным источником информации служили годовые отчеты о работе официальных органов, отвечающих за вопросы гендерного равенства. Созданная первичная информационная система включала индивидуальные целевые интервью (с координаторами по вопросам равенства в министерствах – советниками по вопросам равенства лицами, определяющими политику, руководителями НПО и сотрудниками официальных органов, отвечающих за вопросы гендерного равенства); фокус-группы (с несколькими стратегическими группами); опросы по почте (предпринимателей и журналистов); самостоятельно проведенное обследование 406 школьников старших и средних классов; а также телефонный опрос 622 экономически активных лиц в возрасте 16–65 лет. </w:t>
      </w:r>
    </w:p>
    <w:p w:rsidR="00D30CE5" w:rsidRDefault="00D30CE5">
      <w:pPr>
        <w:spacing w:after="160" w:line="240" w:lineRule="auto"/>
        <w:ind w:left="1264" w:right="1264" w:firstLine="437"/>
        <w:jc w:val="both"/>
        <w:rPr>
          <w:spacing w:val="0"/>
          <w:w w:val="100"/>
          <w:kern w:val="0"/>
        </w:rPr>
      </w:pPr>
      <w:r>
        <w:rPr>
          <w:spacing w:val="0"/>
          <w:w w:val="100"/>
          <w:kern w:val="0"/>
        </w:rPr>
        <w:t xml:space="preserve">Выводы, сделанные в результате исследования, свидетельствуют о трудностях, встретившихся при реализации политики учета гендерного равенства в Португалии в период осуществления второго Национального плана по обеспечению равенства: в наибольшей степени были реализованы меры по линии двух официальных механизмов обеспечения гендерного равенства – </w:t>
      </w:r>
      <w:r>
        <w:rPr>
          <w:bCs/>
          <w:spacing w:val="0"/>
          <w:w w:val="100"/>
          <w:kern w:val="0"/>
        </w:rPr>
        <w:t xml:space="preserve">Комиссии по обеспечению равенства и прав женщин (КРПЖ) </w:t>
      </w:r>
      <w:r>
        <w:rPr>
          <w:spacing w:val="0"/>
          <w:w w:val="100"/>
          <w:kern w:val="0"/>
        </w:rPr>
        <w:t xml:space="preserve">и Комиссии по обеспечению равных возможностей в области труда и занятости (КРВТЗ); важной составной частью осуществленных мер были деятельность по повышению информированности по проблемам гендерного равенства и периодические инициативы превентивного характера в целях действенных социальных изменений. Политическая и правительственная нестабильность привела к высокой текучести кадров и уязвимости координаторов по вопросам гендерного равенства в большинстве министерств в условиях реструктуризации, а также к неадекватному планированию и мониторингу планов по обеспечению гендерного равенства и отсутствию каких-либо конкретных, измеримых, точных, реалистичных и имеющих временные рамки (СМАРТ) целей. </w:t>
      </w:r>
    </w:p>
    <w:p w:rsidR="00D30CE5" w:rsidRDefault="00D30CE5">
      <w:pPr>
        <w:spacing w:after="160" w:line="240" w:lineRule="auto"/>
        <w:ind w:left="1264" w:right="1264" w:firstLine="437"/>
        <w:jc w:val="both"/>
        <w:rPr>
          <w:spacing w:val="0"/>
          <w:w w:val="100"/>
          <w:kern w:val="0"/>
        </w:rPr>
      </w:pPr>
      <w:r>
        <w:rPr>
          <w:spacing w:val="0"/>
          <w:w w:val="100"/>
          <w:kern w:val="0"/>
        </w:rPr>
        <w:t>В целом исследование указало на наличие сложностей структурного характера в осуществлении стратегий обеспечения гендерного равенства, таких как нехватка людских и финансовых ресурсов, недостаточный уровень знаний и отсутствие статистических данных о социальных условиях жизни мужчин и женщин в разбивке по полу, широко распространенная ограниченность понимания равенства в общественном сознании, что обусловливает отсутствие законности требований в отношении гендерного равенства и соответствующих мер; недостаточность знаний о гендерном равенстве и надлежащих инструментах и методах его обеспечения; отсутствие политических обязательств, особенно на среднем уровне; инертность процессов разработки политики/принятия решений и нежелание вовлекать гражданское общество в модель управления.</w:t>
      </w:r>
    </w:p>
    <w:p w:rsidR="00D30CE5" w:rsidRDefault="00D30CE5">
      <w:pPr>
        <w:spacing w:after="300" w:line="240" w:lineRule="auto"/>
        <w:ind w:left="1264" w:right="1264" w:firstLine="437"/>
        <w:jc w:val="both"/>
        <w:rPr>
          <w:b/>
          <w:i/>
          <w:spacing w:val="0"/>
          <w:w w:val="100"/>
          <w:kern w:val="0"/>
        </w:rPr>
      </w:pPr>
      <w:r>
        <w:rPr>
          <w:spacing w:val="0"/>
          <w:w w:val="100"/>
          <w:kern w:val="0"/>
        </w:rPr>
        <w:t>В заключительной части исследования даются рекомендации по преодолению основных препятствий.</w:t>
      </w:r>
    </w:p>
    <w:p w:rsidR="00D30CE5" w:rsidRDefault="00D30CE5">
      <w:pPr>
        <w:widowControl w:val="0"/>
        <w:spacing w:after="160" w:line="240" w:lineRule="auto"/>
        <w:ind w:left="1264" w:right="1264"/>
        <w:jc w:val="both"/>
        <w:rPr>
          <w:spacing w:val="0"/>
          <w:w w:val="100"/>
          <w:kern w:val="0"/>
        </w:rPr>
      </w:pPr>
      <w:r>
        <w:rPr>
          <w:b/>
          <w:spacing w:val="0"/>
          <w:w w:val="100"/>
          <w:kern w:val="0"/>
        </w:rPr>
        <w:t>Второй Национальный план по борьбе с насилием в семье (2003–2006 годы)</w:t>
      </w:r>
    </w:p>
    <w:p w:rsidR="00D30CE5" w:rsidRDefault="00D30CE5">
      <w:pPr>
        <w:widowControl w:val="0"/>
        <w:spacing w:after="160" w:line="240" w:lineRule="auto"/>
        <w:ind w:left="1264" w:right="1264" w:firstLine="437"/>
        <w:jc w:val="both"/>
        <w:rPr>
          <w:spacing w:val="0"/>
          <w:w w:val="100"/>
          <w:kern w:val="0"/>
        </w:rPr>
      </w:pPr>
      <w:r>
        <w:rPr>
          <w:spacing w:val="0"/>
          <w:w w:val="100"/>
          <w:kern w:val="0"/>
        </w:rPr>
        <w:t xml:space="preserve">Была также проведена внешняя оценка выполнения второго Национального плана по борьбе с насилием в семье (2003–2006 годы). Основной целью данного исследования была оценка степени реализации и действенности второго Национального плана по борьбе с насилием в семье. </w:t>
      </w:r>
    </w:p>
    <w:p w:rsidR="00D30CE5" w:rsidRDefault="00D30CE5">
      <w:pPr>
        <w:widowControl w:val="0"/>
        <w:spacing w:after="160" w:line="240" w:lineRule="auto"/>
        <w:ind w:left="1264" w:right="1264" w:firstLine="437"/>
        <w:jc w:val="both"/>
        <w:rPr>
          <w:spacing w:val="0"/>
          <w:w w:val="100"/>
          <w:kern w:val="0"/>
        </w:rPr>
      </w:pPr>
      <w:r>
        <w:rPr>
          <w:spacing w:val="0"/>
          <w:w w:val="100"/>
          <w:kern w:val="0"/>
        </w:rPr>
        <w:t xml:space="preserve">Основными точками отсчета стали результаты мероприятий, проведенных в рамках организационной структуры Миссии по борьбе с насилием в семье (МБНС) –органа, координировавшего выполнение второго Национального плана по борьбе с насилием в семье, а также мероприятий Комиссии по вопросам гражданства и гендерного равенства (КГГР) и конкретных мер, принятых в рамках оперативных программ третьей сети общественной поддержки, имеющих конкретные цели в сфере борьбы с насилием в семье: Оперативной программы в области занятости, профессиональной подготовки и социального развития (POEFDS), Программы общественной инициативы EQUAL (PIC-EQUAL) и Оперативной программы в области здравоохранения (Saúde XXI). </w:t>
      </w:r>
    </w:p>
    <w:p w:rsidR="00D30CE5" w:rsidRDefault="00D30CE5">
      <w:pPr>
        <w:spacing w:after="160" w:line="240" w:lineRule="auto"/>
        <w:ind w:left="1264" w:right="1264" w:firstLine="437"/>
        <w:jc w:val="both"/>
        <w:rPr>
          <w:spacing w:val="0"/>
          <w:w w:val="100"/>
          <w:kern w:val="0"/>
        </w:rPr>
      </w:pPr>
      <w:r>
        <w:rPr>
          <w:spacing w:val="0"/>
          <w:w w:val="100"/>
          <w:kern w:val="0"/>
        </w:rPr>
        <w:t xml:space="preserve">В ходе анализа был использован ряд методологических инструментов количественной и качественной оценки, таких как документарный анализ и обследования с помощью интервью и вопросников, а также информационные системы в рамках второго Национального плана по борьбе с насилием в семье и упомянутых оперативных программ. </w:t>
      </w:r>
    </w:p>
    <w:p w:rsidR="00D30CE5" w:rsidRDefault="00D30CE5">
      <w:pPr>
        <w:spacing w:after="160" w:line="240" w:lineRule="auto"/>
        <w:ind w:left="1264" w:right="1264" w:firstLine="437"/>
        <w:jc w:val="both"/>
        <w:rPr>
          <w:spacing w:val="0"/>
          <w:w w:val="100"/>
          <w:kern w:val="0"/>
        </w:rPr>
      </w:pPr>
      <w:r>
        <w:rPr>
          <w:spacing w:val="0"/>
          <w:w w:val="100"/>
          <w:kern w:val="0"/>
        </w:rPr>
        <w:t xml:space="preserve">В дополнение к изучению значимости и важности второго Национального плана исследование включает анализ следующих аспектов: </w:t>
      </w:r>
    </w:p>
    <w:p w:rsidR="00D30CE5" w:rsidRDefault="00D30CE5">
      <w:pPr>
        <w:tabs>
          <w:tab w:val="left" w:pos="1701"/>
        </w:tabs>
        <w:spacing w:after="160" w:line="240" w:lineRule="auto"/>
        <w:ind w:left="1264" w:right="1264" w:firstLine="12"/>
        <w:jc w:val="both"/>
        <w:rPr>
          <w:spacing w:val="0"/>
          <w:w w:val="100"/>
          <w:kern w:val="0"/>
        </w:rPr>
      </w:pPr>
      <w:r>
        <w:rPr>
          <w:spacing w:val="0"/>
          <w:w w:val="100"/>
          <w:kern w:val="0"/>
        </w:rPr>
        <w:t>–</w:t>
      </w:r>
      <w:r>
        <w:rPr>
          <w:spacing w:val="0"/>
          <w:w w:val="100"/>
          <w:kern w:val="0"/>
        </w:rPr>
        <w:tab/>
        <w:t xml:space="preserve">внутренняя увязка, в рамках которой оцениваются общая структура плана, круг его целей и принимаемые в его рамках меры; </w:t>
      </w:r>
    </w:p>
    <w:p w:rsidR="00D30CE5" w:rsidRDefault="00D30CE5">
      <w:pPr>
        <w:tabs>
          <w:tab w:val="left" w:pos="1701"/>
        </w:tabs>
        <w:spacing w:after="160" w:line="240" w:lineRule="auto"/>
        <w:ind w:left="1264" w:right="1264" w:firstLine="12"/>
        <w:jc w:val="both"/>
        <w:rPr>
          <w:spacing w:val="0"/>
          <w:w w:val="100"/>
          <w:kern w:val="0"/>
        </w:rPr>
      </w:pPr>
      <w:r>
        <w:rPr>
          <w:spacing w:val="0"/>
          <w:w w:val="100"/>
          <w:kern w:val="0"/>
        </w:rPr>
        <w:t>–</w:t>
      </w:r>
      <w:r>
        <w:rPr>
          <w:spacing w:val="0"/>
          <w:w w:val="100"/>
          <w:kern w:val="0"/>
        </w:rPr>
        <w:tab/>
        <w:t xml:space="preserve">внешняя согласованность, в рамках которой был затронут политический контекст, изучена взаимодополняемость данного плана и различных планов действий по отдельным секторам (социальная интеграция, равенство и здравоохранение), а также согласованность плана с инструментами общественного финансирования, с помощью которых проводятся мероприятия по борьбе с насилием в семье (POEFDS, PIC-EQUAL и Saúde XXI); </w:t>
      </w:r>
    </w:p>
    <w:p w:rsidR="00D30CE5" w:rsidRDefault="00D30CE5">
      <w:pPr>
        <w:tabs>
          <w:tab w:val="left" w:pos="1701"/>
        </w:tabs>
        <w:spacing w:after="160" w:line="240" w:lineRule="auto"/>
        <w:ind w:left="1264" w:right="1264" w:firstLine="12"/>
        <w:jc w:val="both"/>
        <w:rPr>
          <w:spacing w:val="0"/>
          <w:w w:val="100"/>
          <w:kern w:val="0"/>
        </w:rPr>
      </w:pPr>
      <w:r>
        <w:rPr>
          <w:spacing w:val="0"/>
          <w:w w:val="100"/>
          <w:kern w:val="0"/>
        </w:rPr>
        <w:t>–</w:t>
      </w:r>
      <w:r>
        <w:rPr>
          <w:spacing w:val="0"/>
          <w:w w:val="100"/>
          <w:kern w:val="0"/>
        </w:rPr>
        <w:tab/>
        <w:t xml:space="preserve">система управления и мониторинга с точки зрения ее применимости, последовательности и межучрежденческой координации, а также размер, состав и полномочия Отдела технической поддержки, которому поручена задача координации и осуществления Плана; </w:t>
      </w:r>
    </w:p>
    <w:p w:rsidR="00D30CE5" w:rsidRDefault="00D30CE5">
      <w:pPr>
        <w:tabs>
          <w:tab w:val="left" w:pos="1701"/>
        </w:tabs>
        <w:spacing w:after="160" w:line="240" w:lineRule="auto"/>
        <w:ind w:left="1264" w:right="1264" w:firstLine="12"/>
        <w:jc w:val="both"/>
        <w:rPr>
          <w:spacing w:val="0"/>
          <w:w w:val="100"/>
          <w:kern w:val="0"/>
        </w:rPr>
      </w:pPr>
      <w:r>
        <w:rPr>
          <w:spacing w:val="0"/>
          <w:w w:val="100"/>
          <w:kern w:val="0"/>
        </w:rPr>
        <w:t>–</w:t>
      </w:r>
      <w:r>
        <w:rPr>
          <w:spacing w:val="0"/>
          <w:w w:val="100"/>
          <w:kern w:val="0"/>
        </w:rPr>
        <w:tab/>
        <w:t xml:space="preserve">уровень выполнения и результативности по каждому направлению плана (повышение информированности и превентивные мероприятия, профессиональная подготовка, законодательство, защита и социальная интеграция жертв, научные исследования, женщины-иммигранты и оценка); </w:t>
      </w:r>
    </w:p>
    <w:p w:rsidR="00D30CE5" w:rsidRDefault="00D30CE5">
      <w:pPr>
        <w:tabs>
          <w:tab w:val="left" w:pos="1701"/>
        </w:tabs>
        <w:spacing w:after="160" w:line="240" w:lineRule="auto"/>
        <w:ind w:left="1264" w:right="1264" w:firstLine="12"/>
        <w:jc w:val="both"/>
        <w:rPr>
          <w:spacing w:val="0"/>
          <w:w w:val="100"/>
          <w:kern w:val="0"/>
        </w:rPr>
      </w:pPr>
      <w:r>
        <w:rPr>
          <w:spacing w:val="0"/>
          <w:w w:val="100"/>
          <w:kern w:val="0"/>
        </w:rPr>
        <w:t>–</w:t>
      </w:r>
      <w:r>
        <w:rPr>
          <w:spacing w:val="0"/>
          <w:w w:val="100"/>
          <w:kern w:val="0"/>
        </w:rPr>
        <w:tab/>
        <w:t xml:space="preserve">и наконец, выводы и рекомендации с отдельными рекомендациями непосредственно по третьему Национальному плану борьбы с насилием в семье, а также на среднесрочную и долгосрочную перспективу. </w:t>
      </w:r>
    </w:p>
    <w:p w:rsidR="00D30CE5" w:rsidRDefault="00D30CE5">
      <w:pPr>
        <w:spacing w:after="320" w:line="240" w:lineRule="auto"/>
        <w:ind w:left="1264" w:right="1264" w:firstLine="296"/>
        <w:jc w:val="both"/>
        <w:rPr>
          <w:spacing w:val="0"/>
          <w:w w:val="100"/>
          <w:kern w:val="0"/>
        </w:rPr>
      </w:pPr>
      <w:r>
        <w:rPr>
          <w:spacing w:val="0"/>
          <w:w w:val="100"/>
          <w:kern w:val="0"/>
        </w:rPr>
        <w:t xml:space="preserve">Был сделан общий вывод о том, что достигнут значительный уровень как выполнения, так и результативности мероприятий по всем направлениям. Были особо отмечены укрепление сети служб по оказанию поддержки жертвам, а также увеличение числа приютов и информационных и приемных пунктов, стандартизация функционирования приютов, повышение технической квалификации специалистов, работающих в данном секторе, повышение уровня знаний по проблеме насилия в семье благодаря проведению ряда исследований и включение понятия "насилие в семье" в новые законодательные рамки. </w:t>
      </w:r>
    </w:p>
    <w:p w:rsidR="00D30CE5" w:rsidRDefault="00D30CE5">
      <w:pPr>
        <w:spacing w:after="160" w:line="240" w:lineRule="auto"/>
        <w:ind w:left="1264" w:right="1264"/>
        <w:rPr>
          <w:b/>
          <w:iCs/>
          <w:spacing w:val="0"/>
          <w:w w:val="100"/>
          <w:kern w:val="0"/>
        </w:rPr>
      </w:pPr>
      <w:r>
        <w:rPr>
          <w:b/>
          <w:spacing w:val="0"/>
          <w:w w:val="100"/>
          <w:kern w:val="0"/>
        </w:rPr>
        <w:t xml:space="preserve">Третий Национальный план по обеспечению равенства в сфере гражданства </w:t>
      </w:r>
      <w:r>
        <w:rPr>
          <w:b/>
          <w:spacing w:val="0"/>
          <w:w w:val="100"/>
          <w:kern w:val="0"/>
        </w:rPr>
        <w:br/>
        <w:t>и гендерных отношений (2007–2010 годы)</w:t>
      </w:r>
      <w:r>
        <w:rPr>
          <w:rStyle w:val="FootnoteReference"/>
          <w:spacing w:val="0"/>
          <w:w w:val="100"/>
          <w:kern w:val="0"/>
          <w:position w:val="0"/>
        </w:rPr>
        <w:footnoteReference w:id="21"/>
      </w:r>
    </w:p>
    <w:p w:rsidR="00D30CE5" w:rsidRDefault="00D30CE5">
      <w:pPr>
        <w:spacing w:after="160" w:line="240" w:lineRule="auto"/>
        <w:ind w:left="1264" w:right="1264" w:firstLine="296"/>
        <w:jc w:val="both"/>
        <w:rPr>
          <w:spacing w:val="0"/>
          <w:w w:val="100"/>
          <w:kern w:val="0"/>
        </w:rPr>
      </w:pPr>
      <w:r>
        <w:rPr>
          <w:spacing w:val="0"/>
          <w:w w:val="100"/>
          <w:kern w:val="0"/>
        </w:rPr>
        <w:t xml:space="preserve">Третий Национальный план по обеспечению равенства в сфере гражданства и гендерных отношений (2007–2010 годы) предусматривает пять стратегических направлений деятельности и включает 32 цели и 155 мер, а также связанные с ними показатели результативности и текущие показатели работы и ответственные за их осуществление органы. </w:t>
      </w:r>
    </w:p>
    <w:p w:rsidR="00D30CE5" w:rsidRDefault="00D30CE5">
      <w:pPr>
        <w:spacing w:after="160" w:line="240" w:lineRule="auto"/>
        <w:ind w:left="1264" w:right="1264" w:firstLine="437"/>
        <w:jc w:val="both"/>
        <w:rPr>
          <w:spacing w:val="0"/>
          <w:w w:val="100"/>
          <w:kern w:val="0"/>
        </w:rPr>
      </w:pPr>
      <w:r>
        <w:rPr>
          <w:spacing w:val="0"/>
          <w:w w:val="100"/>
          <w:kern w:val="0"/>
        </w:rPr>
        <w:t xml:space="preserve">Данный план направлен на содействие обеспечению равенства женщин и мужчин и охватывает широкий спектр областей, а именно здравоохранение, образование, занятость, совмещение трудовой деятельности и семейной жизни, предотвращение насилия в отношении женщин и социальная защита. </w:t>
      </w:r>
    </w:p>
    <w:p w:rsidR="00D30CE5" w:rsidRDefault="00D30CE5">
      <w:pPr>
        <w:spacing w:after="160" w:line="240" w:lineRule="auto"/>
        <w:ind w:left="1264" w:right="1264" w:firstLine="437"/>
        <w:jc w:val="both"/>
        <w:rPr>
          <w:spacing w:val="0"/>
          <w:w w:val="100"/>
          <w:kern w:val="0"/>
        </w:rPr>
      </w:pPr>
      <w:r>
        <w:rPr>
          <w:spacing w:val="0"/>
          <w:w w:val="100"/>
          <w:kern w:val="0"/>
        </w:rPr>
        <w:t>Пять стратегических направлений деятельности включают: 1) учет гендерного фактора во всех областях политики в качестве требования по надлежащему управлению; 2) учет гендерного фактора в приоритетных областях политики; 3) гражданство и гендерные вопросы; 4) гендерное насилие и 5) внедрение гендерного подхода в деятельность Европейского союза на международном уровне и в сотрудничество в целях развития. В число целей в этой области входит создание наблюдательного органа по вопросам гендерного равенства.</w:t>
      </w:r>
    </w:p>
    <w:p w:rsidR="00D30CE5" w:rsidRDefault="00D30CE5">
      <w:pPr>
        <w:spacing w:after="300" w:line="240" w:lineRule="auto"/>
        <w:ind w:left="1264" w:right="1264" w:firstLine="437"/>
        <w:jc w:val="both"/>
        <w:rPr>
          <w:iCs/>
          <w:spacing w:val="0"/>
          <w:w w:val="100"/>
          <w:kern w:val="0"/>
        </w:rPr>
      </w:pPr>
      <w:r>
        <w:rPr>
          <w:iCs/>
          <w:spacing w:val="0"/>
          <w:w w:val="100"/>
          <w:kern w:val="0"/>
        </w:rPr>
        <w:t>Приведена также сводная таблица по всем запланированным мерам с указанием графика их реализации, показателей их осуществления и результативности соответствующих органов.</w:t>
      </w:r>
      <w:r>
        <w:rPr>
          <w:spacing w:val="0"/>
          <w:w w:val="100"/>
          <w:kern w:val="0"/>
          <w:highlight w:val="lightGray"/>
        </w:rPr>
        <w:t xml:space="preserve"> </w:t>
      </w:r>
    </w:p>
    <w:p w:rsidR="00D30CE5" w:rsidRDefault="00D30CE5">
      <w:pPr>
        <w:spacing w:after="160" w:line="240" w:lineRule="auto"/>
        <w:ind w:left="1264" w:right="1264"/>
        <w:jc w:val="both"/>
        <w:rPr>
          <w:b/>
          <w:iCs/>
          <w:spacing w:val="0"/>
          <w:w w:val="100"/>
          <w:kern w:val="0"/>
        </w:rPr>
      </w:pPr>
      <w:r>
        <w:rPr>
          <w:b/>
          <w:spacing w:val="0"/>
          <w:w w:val="100"/>
          <w:kern w:val="0"/>
        </w:rPr>
        <w:t xml:space="preserve">Третий Национальный план по борьбе с насилием в семье </w:t>
      </w:r>
      <w:r>
        <w:rPr>
          <w:b/>
          <w:iCs/>
          <w:spacing w:val="0"/>
          <w:w w:val="100"/>
          <w:kern w:val="0"/>
        </w:rPr>
        <w:t>(2007–2010 годы)</w:t>
      </w:r>
      <w:r>
        <w:rPr>
          <w:rStyle w:val="FootnoteReference"/>
          <w:iCs/>
          <w:spacing w:val="0"/>
          <w:w w:val="100"/>
          <w:kern w:val="0"/>
          <w:position w:val="0"/>
        </w:rPr>
        <w:footnoteReference w:id="22"/>
      </w:r>
    </w:p>
    <w:p w:rsidR="00D30CE5" w:rsidRDefault="00D30CE5">
      <w:pPr>
        <w:spacing w:after="160" w:line="240" w:lineRule="auto"/>
        <w:ind w:left="1264" w:right="1264" w:firstLine="437"/>
        <w:jc w:val="both"/>
        <w:rPr>
          <w:iCs/>
          <w:spacing w:val="0"/>
          <w:w w:val="100"/>
          <w:kern w:val="0"/>
        </w:rPr>
      </w:pPr>
      <w:r>
        <w:rPr>
          <w:spacing w:val="0"/>
          <w:w w:val="100"/>
          <w:kern w:val="0"/>
        </w:rPr>
        <w:t>Третий Национальный план по борьбе с насилием в семье</w:t>
      </w:r>
      <w:r>
        <w:rPr>
          <w:b/>
          <w:spacing w:val="0"/>
          <w:w w:val="100"/>
          <w:kern w:val="0"/>
        </w:rPr>
        <w:t xml:space="preserve"> </w:t>
      </w:r>
      <w:r>
        <w:rPr>
          <w:iCs/>
          <w:spacing w:val="0"/>
          <w:w w:val="100"/>
          <w:kern w:val="0"/>
        </w:rPr>
        <w:t xml:space="preserve">(2007–2010 годы) </w:t>
      </w:r>
      <w:r>
        <w:rPr>
          <w:spacing w:val="0"/>
          <w:w w:val="100"/>
          <w:kern w:val="0"/>
        </w:rPr>
        <w:t xml:space="preserve">включает </w:t>
      </w:r>
      <w:r>
        <w:rPr>
          <w:iCs/>
          <w:spacing w:val="0"/>
          <w:w w:val="100"/>
          <w:kern w:val="0"/>
        </w:rPr>
        <w:t>п</w:t>
      </w:r>
      <w:r>
        <w:rPr>
          <w:spacing w:val="0"/>
          <w:w w:val="100"/>
          <w:kern w:val="0"/>
        </w:rPr>
        <w:t>ять стратегических направлений деятельности</w:t>
      </w:r>
      <w:r>
        <w:rPr>
          <w:iCs/>
          <w:spacing w:val="0"/>
          <w:w w:val="100"/>
          <w:kern w:val="0"/>
        </w:rPr>
        <w:t xml:space="preserve">: 1) информационно-просветительская и образовательная деятельность; 2) защита жертв и предотвращение повторной виктимизации; 3) расширение прав и возможностей и социальная реинтеграция жертв насилия в семье; 4) аттестация специалистов; 5) расширение знаний о явлении насилия в семье. </w:t>
      </w:r>
    </w:p>
    <w:p w:rsidR="00D30CE5" w:rsidRDefault="00D30CE5">
      <w:pPr>
        <w:spacing w:after="160" w:line="240" w:lineRule="auto"/>
        <w:ind w:left="1264" w:right="1264" w:firstLine="437"/>
        <w:jc w:val="both"/>
        <w:rPr>
          <w:spacing w:val="0"/>
          <w:w w:val="100"/>
          <w:kern w:val="0"/>
        </w:rPr>
      </w:pPr>
      <w:r>
        <w:rPr>
          <w:iCs/>
          <w:spacing w:val="0"/>
          <w:w w:val="100"/>
          <w:kern w:val="0"/>
        </w:rPr>
        <w:t>В данном плане использован комплексный подход к проблеме насилия в семье и предусмотрены меры по защите и расширению прав и возможностей жертв насилия, а также по реабилитации лиц, совершающих избиения, во избежание повторной виктимизации их жертв. Данный план также содержит сводную таблицу показателей по всем запланированным мерам с указанием графика их реализации, показателей осуществления и результативность соответствующих органов.</w:t>
      </w:r>
    </w:p>
    <w:p w:rsidR="00D30CE5" w:rsidRDefault="00D30CE5">
      <w:pPr>
        <w:spacing w:after="300" w:line="240" w:lineRule="auto"/>
        <w:ind w:left="1264" w:right="1264" w:firstLine="437"/>
        <w:jc w:val="both"/>
        <w:rPr>
          <w:b/>
          <w:spacing w:val="0"/>
          <w:w w:val="100"/>
          <w:kern w:val="0"/>
          <w:u w:val="single"/>
        </w:rPr>
      </w:pPr>
      <w:r>
        <w:rPr>
          <w:spacing w:val="0"/>
          <w:w w:val="100"/>
          <w:kern w:val="0"/>
        </w:rPr>
        <w:t xml:space="preserve">Основной упор в борьбе против насилия в семье делается на осуществлении позитивных структурных изменений и на качестве мер реагирования. Предусматривается также согласованная работа государственных органов власти и НПО. </w:t>
      </w:r>
    </w:p>
    <w:p w:rsidR="00D30CE5" w:rsidRDefault="00D30CE5">
      <w:pPr>
        <w:spacing w:after="160" w:line="240" w:lineRule="auto"/>
        <w:ind w:left="1264" w:right="1264"/>
        <w:outlineLvl w:val="0"/>
        <w:rPr>
          <w:b/>
          <w:spacing w:val="0"/>
          <w:w w:val="100"/>
          <w:kern w:val="0"/>
        </w:rPr>
      </w:pPr>
      <w:bookmarkStart w:id="2" w:name="_Toc183423488"/>
      <w:r>
        <w:rPr>
          <w:b/>
          <w:spacing w:val="0"/>
          <w:w w:val="100"/>
          <w:kern w:val="0"/>
        </w:rPr>
        <w:br w:type="page"/>
        <w:t>Первый Национальный план по борьбе с торговлей людьми (2007–2010 годы)</w:t>
      </w:r>
      <w:r>
        <w:rPr>
          <w:rStyle w:val="FootnoteReference"/>
          <w:spacing w:val="0"/>
          <w:w w:val="100"/>
          <w:kern w:val="0"/>
          <w:position w:val="0"/>
        </w:rPr>
        <w:footnoteReference w:id="23"/>
      </w:r>
      <w:bookmarkEnd w:id="2"/>
    </w:p>
    <w:p w:rsidR="00D30CE5" w:rsidRDefault="00D30CE5">
      <w:pPr>
        <w:spacing w:after="300" w:line="240" w:lineRule="auto"/>
        <w:ind w:left="1264" w:right="1264" w:firstLine="437"/>
        <w:jc w:val="both"/>
        <w:rPr>
          <w:spacing w:val="0"/>
          <w:w w:val="100"/>
          <w:kern w:val="0"/>
        </w:rPr>
      </w:pPr>
      <w:r>
        <w:rPr>
          <w:spacing w:val="0"/>
          <w:w w:val="100"/>
          <w:kern w:val="0"/>
        </w:rPr>
        <w:t>Португалия одобрила первый Национальный план по борьбе с торговлей людьми</w:t>
      </w:r>
      <w:r>
        <w:rPr>
          <w:b/>
          <w:spacing w:val="0"/>
          <w:w w:val="100"/>
          <w:kern w:val="0"/>
        </w:rPr>
        <w:t xml:space="preserve"> </w:t>
      </w:r>
      <w:r>
        <w:rPr>
          <w:spacing w:val="0"/>
          <w:w w:val="100"/>
          <w:kern w:val="0"/>
        </w:rPr>
        <w:t xml:space="preserve">(2007–2010 годы), после чего приняла в качестве стратегического приоритета комплексный подход для эффективной борьбы с этим явлением. В соответствии с последними тенденциями на международном уровне этот подход охватывает случаи торговли людьми в целях как сексуальной эксплуатации, так и эксплуатации их труда. </w:t>
      </w:r>
    </w:p>
    <w:p w:rsidR="00D30CE5" w:rsidRDefault="00D30CE5">
      <w:pPr>
        <w:spacing w:after="300" w:line="240" w:lineRule="auto"/>
        <w:ind w:left="1264" w:right="1264" w:firstLine="437"/>
        <w:jc w:val="both"/>
        <w:rPr>
          <w:spacing w:val="0"/>
          <w:w w:val="100"/>
          <w:kern w:val="0"/>
        </w:rPr>
      </w:pPr>
      <w:r>
        <w:rPr>
          <w:spacing w:val="0"/>
          <w:w w:val="100"/>
          <w:kern w:val="0"/>
        </w:rPr>
        <w:t xml:space="preserve">План включает четыре стратегических направления деятельности, по каждому из которых предусмотрены собственные меры. Реализация этих мер поручена органам, ответственным за их осуществление, и для всех мер установлены текущие и результирующие показатели. К четырем стратегическим направлениям деятельности относятся: 1) изучение и распространение информации; 2) предотвращение явления, повышение информированности и профессиональная подготовка; 3) защита, поддержка и социальная интеграция; 4) уголовное расследование случаев торговли людьми и наказание за нее. </w:t>
      </w:r>
    </w:p>
    <w:p w:rsidR="00D30CE5" w:rsidRDefault="00D30CE5">
      <w:pPr>
        <w:spacing w:after="160" w:line="240" w:lineRule="auto"/>
        <w:ind w:left="1264" w:right="1264" w:firstLine="437"/>
        <w:jc w:val="both"/>
        <w:rPr>
          <w:spacing w:val="0"/>
          <w:w w:val="100"/>
          <w:kern w:val="0"/>
        </w:rPr>
      </w:pPr>
      <w:r>
        <w:rPr>
          <w:spacing w:val="0"/>
          <w:w w:val="100"/>
          <w:kern w:val="0"/>
        </w:rPr>
        <w:t>Ключевым структурным элементом плана является "симбиоз" между репрессивным подходом к борьбе с торговлей людьми и поощрением прав человека путем принятия стратегий по предотвращению торговли людьми, поддержке, повышению информированности, расширению прав и возможностей жертв и предотвращению их социальной изоляции.</w:t>
      </w:r>
    </w:p>
    <w:p w:rsidR="00D30CE5" w:rsidRDefault="00D30CE5">
      <w:pPr>
        <w:spacing w:after="160" w:line="240" w:lineRule="auto"/>
        <w:ind w:left="1264" w:right="1264" w:firstLine="437"/>
        <w:jc w:val="both"/>
        <w:rPr>
          <w:spacing w:val="0"/>
          <w:w w:val="100"/>
          <w:kern w:val="0"/>
        </w:rPr>
      </w:pPr>
      <w:r>
        <w:rPr>
          <w:spacing w:val="0"/>
          <w:w w:val="100"/>
          <w:kern w:val="0"/>
        </w:rPr>
        <w:t xml:space="preserve">План также предусматривает широкий спектр национальных механизмов по выявлению особых закономерностей, согласованию процедур и распространению образцов наилучшей практики. Основными пунктами плана являются: создание реестра для использования НПО и уголовной полицией, учреждение наблюдательного органа по вопросам торговли людьми и проведение широкого ежегодного форума с участием всех организаций, связанных с этим явлением. Одним из важнейших аспектов также является содействие продвижению к активному, осведомленному и осознающему эти реалии обществу. </w:t>
      </w:r>
    </w:p>
    <w:p w:rsidR="00D30CE5" w:rsidRDefault="00D30CE5">
      <w:pPr>
        <w:spacing w:after="160" w:line="240" w:lineRule="auto"/>
        <w:ind w:left="1264" w:right="1264" w:firstLine="437"/>
        <w:jc w:val="both"/>
        <w:rPr>
          <w:spacing w:val="0"/>
          <w:w w:val="100"/>
          <w:kern w:val="0"/>
        </w:rPr>
      </w:pPr>
      <w:r>
        <w:rPr>
          <w:spacing w:val="0"/>
          <w:w w:val="100"/>
          <w:kern w:val="0"/>
        </w:rPr>
        <w:t xml:space="preserve">Защита, поддержка и социальная интеграция жертв торговли людьми рассматриваются в этом плане как области, имеющие жизненно важное значение. Эффективная борьба с торговлей людьми невозможна, если не ведется работа с жертвами. Наличие периода оценки ситуации, обеспечение психологической, медицинской и юридической помощи, предоставление услуг переводчика, возможность получения вида на жительство с получением доступа к официальным программам помощи, что ведет к социальной интеграции, – все это обязательные элементы эффективной политики в области прав человека. </w:t>
      </w:r>
    </w:p>
    <w:p w:rsidR="00D30CE5" w:rsidRDefault="00D30CE5">
      <w:pPr>
        <w:spacing w:after="320" w:line="240" w:lineRule="auto"/>
        <w:ind w:left="1264" w:right="1264" w:firstLine="437"/>
        <w:jc w:val="both"/>
        <w:rPr>
          <w:spacing w:val="0"/>
          <w:w w:val="100"/>
          <w:kern w:val="0"/>
        </w:rPr>
      </w:pPr>
      <w:r>
        <w:rPr>
          <w:spacing w:val="0"/>
          <w:w w:val="100"/>
          <w:kern w:val="0"/>
        </w:rPr>
        <w:t xml:space="preserve">И наконец, неотъемлемыми аспектами этой деятельности являются уголовное преследование и пресечение торговли людьми с учетом транснационального и постоянно меняющегося характера данного явления, что требует сотрудничества с международными учреждениями, а также выделения финансовых и людских ресурсов для решения этой проблемы. </w:t>
      </w:r>
    </w:p>
    <w:p w:rsidR="00D30CE5" w:rsidRDefault="00D30CE5">
      <w:pPr>
        <w:spacing w:after="160" w:line="240" w:lineRule="auto"/>
        <w:ind w:left="1264" w:right="1264"/>
        <w:jc w:val="both"/>
        <w:rPr>
          <w:b/>
          <w:spacing w:val="0"/>
          <w:w w:val="100"/>
          <w:kern w:val="0"/>
        </w:rPr>
      </w:pPr>
      <w:r>
        <w:rPr>
          <w:b/>
          <w:spacing w:val="0"/>
          <w:w w:val="100"/>
          <w:kern w:val="0"/>
        </w:rPr>
        <w:br w:type="page"/>
        <w:t xml:space="preserve">Другие соответствующие политические обязательства и правовые документы </w:t>
      </w:r>
    </w:p>
    <w:p w:rsidR="00D30CE5" w:rsidRDefault="00D30CE5">
      <w:pPr>
        <w:spacing w:after="160" w:line="240" w:lineRule="auto"/>
        <w:ind w:left="1264" w:right="1264" w:firstLine="437"/>
        <w:jc w:val="both"/>
        <w:rPr>
          <w:spacing w:val="0"/>
          <w:w w:val="100"/>
          <w:kern w:val="0"/>
        </w:rPr>
      </w:pPr>
      <w:r>
        <w:rPr>
          <w:spacing w:val="0"/>
          <w:w w:val="100"/>
          <w:kern w:val="0"/>
        </w:rPr>
        <w:t>Общие руководящие принципы в экономической и социальной сферах на 2005–2009 годы</w:t>
      </w:r>
      <w:r>
        <w:rPr>
          <w:rStyle w:val="FootnoteReference"/>
          <w:spacing w:val="0"/>
          <w:w w:val="100"/>
          <w:kern w:val="0"/>
          <w:position w:val="0"/>
        </w:rPr>
        <w:footnoteReference w:id="24"/>
      </w:r>
      <w:r>
        <w:rPr>
          <w:spacing w:val="0"/>
          <w:w w:val="100"/>
          <w:kern w:val="0"/>
        </w:rPr>
        <w:t xml:space="preserve"> включают ряд обязательств по осуществлению и содействию в осуществлении стратегий обеспечения гендерного равенства, таких как развитие всеобщего образования, борьба с влиянием гендерных стереотипов, расширение участия женщин в политической жизни и во всех сферах принятия решений, а также содействие совмещению трудовой деятельности и личной и семейной жизни. </w:t>
      </w:r>
    </w:p>
    <w:p w:rsidR="00D30CE5" w:rsidRDefault="00D30CE5">
      <w:pPr>
        <w:spacing w:after="160" w:line="240" w:lineRule="auto"/>
        <w:ind w:left="1264" w:right="1264" w:firstLine="296"/>
        <w:jc w:val="both"/>
        <w:rPr>
          <w:spacing w:val="0"/>
          <w:w w:val="100"/>
          <w:kern w:val="0"/>
        </w:rPr>
      </w:pPr>
      <w:r>
        <w:rPr>
          <w:spacing w:val="0"/>
          <w:w w:val="100"/>
          <w:kern w:val="0"/>
        </w:rPr>
        <w:t>Одним из основных руководящих принципов сотрудничества и внешней политики</w:t>
      </w:r>
      <w:r>
        <w:rPr>
          <w:rStyle w:val="FootnoteReference"/>
          <w:spacing w:val="0"/>
          <w:w w:val="100"/>
          <w:kern w:val="0"/>
          <w:position w:val="0"/>
        </w:rPr>
        <w:footnoteReference w:id="25"/>
      </w:r>
      <w:r>
        <w:rPr>
          <w:spacing w:val="0"/>
          <w:w w:val="100"/>
          <w:kern w:val="0"/>
        </w:rPr>
        <w:t xml:space="preserve"> Португалии является достижение целей, закрепленных в Конвенции о ликвидации всех форм дискриминации в отношении женщин 1979 года и в Пекинской платформе действий 1995 года. В связи с этим принципы уважения прав человека и обеспечения гендерного равенства также выступают в качестве приоритетных направлений сотрудничества Португалии.</w:t>
      </w:r>
    </w:p>
    <w:p w:rsidR="00D30CE5" w:rsidRDefault="00D30CE5">
      <w:pPr>
        <w:spacing w:after="160" w:line="240" w:lineRule="auto"/>
        <w:ind w:left="1264" w:right="1264" w:firstLine="296"/>
        <w:jc w:val="both"/>
        <w:rPr>
          <w:spacing w:val="0"/>
          <w:w w:val="100"/>
          <w:kern w:val="0"/>
        </w:rPr>
      </w:pPr>
      <w:r>
        <w:rPr>
          <w:spacing w:val="0"/>
          <w:w w:val="100"/>
          <w:kern w:val="0"/>
        </w:rPr>
        <w:t>Постановления Совета министров действующего Конституционного правительства</w:t>
      </w:r>
      <w:r>
        <w:rPr>
          <w:rStyle w:val="FootnoteReference"/>
          <w:spacing w:val="0"/>
          <w:w w:val="100"/>
          <w:kern w:val="0"/>
          <w:position w:val="0"/>
        </w:rPr>
        <w:footnoteReference w:id="26"/>
      </w:r>
      <w:r>
        <w:rPr>
          <w:rStyle w:val="FootnoteReference"/>
          <w:spacing w:val="0"/>
          <w:w w:val="100"/>
          <w:kern w:val="0"/>
          <w:position w:val="0"/>
        </w:rPr>
        <w:t xml:space="preserve"> </w:t>
      </w:r>
      <w:r>
        <w:rPr>
          <w:spacing w:val="0"/>
          <w:w w:val="100"/>
          <w:kern w:val="0"/>
        </w:rPr>
        <w:t>предусматривают включение в законопроекты оценки гендерных последствий и использование недискриминационных формулировок. Одним из элементов в комментариях к проектам в рамках осуществляемого правительством законодательного процесса должна быть оценка воздействия проекта, если такой проект может повлиять на гендерное равенство. В этих постановлениях также предусматривается применение нейтральных или минимальных гендерных характеристик при разработке законопроектов путем использования общих или нейтральных формулировок.</w:t>
      </w:r>
    </w:p>
    <w:p w:rsidR="00D30CE5" w:rsidRDefault="00D30CE5">
      <w:pPr>
        <w:spacing w:after="160" w:line="240" w:lineRule="auto"/>
        <w:ind w:left="1264" w:right="1264" w:firstLine="296"/>
        <w:jc w:val="both"/>
        <w:rPr>
          <w:spacing w:val="0"/>
          <w:w w:val="100"/>
          <w:kern w:val="0"/>
        </w:rPr>
      </w:pPr>
      <w:r>
        <w:rPr>
          <w:spacing w:val="0"/>
          <w:w w:val="100"/>
          <w:kern w:val="0"/>
        </w:rPr>
        <w:t>В законодательстве о молодежных ассоциациях</w:t>
      </w:r>
      <w:r>
        <w:rPr>
          <w:spacing w:val="0"/>
          <w:w w:val="100"/>
          <w:kern w:val="0"/>
          <w:vertAlign w:val="superscript"/>
        </w:rPr>
        <w:footnoteReference w:id="27"/>
      </w:r>
      <w:r>
        <w:rPr>
          <w:spacing w:val="0"/>
          <w:w w:val="100"/>
          <w:kern w:val="0"/>
        </w:rPr>
        <w:t xml:space="preserve"> в качестве одного из критериев при рассмотрении заявок на финансовую поддержку со стороны Португальского института молодежи [Instituto Português da Juventude] установлены гендерный баланс и содействие обеспечению гендерного равенства. </w:t>
      </w:r>
    </w:p>
    <w:p w:rsidR="00D30CE5" w:rsidRDefault="00D30CE5">
      <w:pPr>
        <w:spacing w:after="160" w:line="240" w:lineRule="auto"/>
        <w:ind w:left="1264" w:right="1264" w:firstLine="296"/>
        <w:jc w:val="both"/>
        <w:rPr>
          <w:spacing w:val="0"/>
          <w:w w:val="100"/>
          <w:kern w:val="0"/>
        </w:rPr>
      </w:pPr>
      <w:r>
        <w:rPr>
          <w:spacing w:val="0"/>
          <w:w w:val="100"/>
          <w:kern w:val="0"/>
        </w:rPr>
        <w:t>Налоговые льготы в государственном бюджете 2007 года</w:t>
      </w:r>
      <w:r>
        <w:rPr>
          <w:rStyle w:val="FootnoteReference"/>
          <w:spacing w:val="0"/>
          <w:w w:val="100"/>
          <w:kern w:val="0"/>
          <w:position w:val="0"/>
        </w:rPr>
        <w:footnoteReference w:id="28"/>
      </w:r>
      <w:r>
        <w:rPr>
          <w:spacing w:val="0"/>
          <w:w w:val="100"/>
          <w:kern w:val="0"/>
        </w:rPr>
        <w:t xml:space="preserve"> на благотворительные цели охватывают пожертвования компаний в пользу НПО, которые ведут работу по продвижению гражданских ценностей и защите прав человека, прав женщин и гендерного равенства. </w:t>
      </w:r>
    </w:p>
    <w:p w:rsidR="00D30CE5" w:rsidRDefault="00D30CE5">
      <w:pPr>
        <w:tabs>
          <w:tab w:val="left" w:pos="8640"/>
          <w:tab w:val="left" w:pos="9360"/>
        </w:tabs>
        <w:spacing w:after="160" w:line="240" w:lineRule="auto"/>
        <w:ind w:left="1264" w:right="1264" w:firstLine="296"/>
        <w:jc w:val="both"/>
        <w:rPr>
          <w:b/>
          <w:spacing w:val="0"/>
          <w:w w:val="100"/>
          <w:kern w:val="0"/>
        </w:rPr>
      </w:pPr>
      <w:r>
        <w:rPr>
          <w:spacing w:val="0"/>
          <w:w w:val="100"/>
          <w:kern w:val="0"/>
        </w:rPr>
        <w:t>В 2006 году был принят первый План действий по социальной интеграции инвалидов на 2006–2009 годы</w:t>
      </w:r>
      <w:r>
        <w:rPr>
          <w:rStyle w:val="FootnoteReference"/>
          <w:spacing w:val="0"/>
          <w:w w:val="100"/>
          <w:kern w:val="0"/>
          <w:position w:val="0"/>
        </w:rPr>
        <w:footnoteReference w:id="29"/>
      </w:r>
      <w:r>
        <w:rPr>
          <w:spacing w:val="0"/>
          <w:w w:val="100"/>
          <w:kern w:val="0"/>
        </w:rPr>
        <w:t>. Согласно этому плану государство несет ответственность за принятие необходимых мер, гарантирующих полное признание прав инвалидов и осуществление ими своих прав в условиях равных возможностей, с уделением особого внимания устранению многочисленных случаев дискриминации по признаку пола, физического и психического состояния, социального статуса, этнического и культурного происхождения. План включает меры по улучшению качества жизни инвалидов и их семей с точки зрения доступа к правам, ресурсам, товарам и услугам.</w:t>
      </w:r>
    </w:p>
    <w:p w:rsidR="00D30CE5" w:rsidRDefault="00D30CE5">
      <w:pPr>
        <w:spacing w:after="160" w:line="240" w:lineRule="auto"/>
        <w:ind w:left="1264" w:right="1264"/>
        <w:rPr>
          <w:b/>
          <w:spacing w:val="0"/>
          <w:w w:val="100"/>
          <w:kern w:val="0"/>
          <w:sz w:val="24"/>
          <w:szCs w:val="24"/>
        </w:rPr>
      </w:pPr>
      <w:r>
        <w:rPr>
          <w:b/>
          <w:spacing w:val="0"/>
          <w:w w:val="100"/>
          <w:kern w:val="0"/>
        </w:rPr>
        <w:br w:type="page"/>
      </w:r>
      <w:r>
        <w:rPr>
          <w:b/>
          <w:spacing w:val="0"/>
          <w:w w:val="100"/>
          <w:kern w:val="0"/>
          <w:sz w:val="24"/>
          <w:szCs w:val="24"/>
        </w:rPr>
        <w:t>Статья 4</w:t>
      </w:r>
      <w:r>
        <w:rPr>
          <w:b/>
          <w:spacing w:val="0"/>
          <w:w w:val="100"/>
          <w:kern w:val="0"/>
          <w:sz w:val="24"/>
          <w:szCs w:val="24"/>
        </w:rPr>
        <w:br/>
        <w:t xml:space="preserve">Принятие специальных мер, направленных на ускорение установления фактического равенства </w:t>
      </w:r>
      <w:r>
        <w:rPr>
          <w:b/>
          <w:iCs/>
          <w:spacing w:val="0"/>
          <w:w w:val="100"/>
          <w:kern w:val="0"/>
          <w:sz w:val="24"/>
          <w:szCs w:val="24"/>
        </w:rPr>
        <w:t xml:space="preserve">мужчин и женщин </w:t>
      </w:r>
    </w:p>
    <w:p w:rsidR="00D30CE5" w:rsidRDefault="00D30CE5">
      <w:pPr>
        <w:tabs>
          <w:tab w:val="left" w:pos="0"/>
        </w:tabs>
        <w:autoSpaceDE w:val="0"/>
        <w:autoSpaceDN w:val="0"/>
        <w:adjustRightInd w:val="0"/>
        <w:spacing w:after="160" w:line="240" w:lineRule="auto"/>
        <w:ind w:left="1264" w:right="1264"/>
        <w:jc w:val="both"/>
        <w:rPr>
          <w:b/>
          <w:spacing w:val="0"/>
          <w:w w:val="100"/>
          <w:kern w:val="0"/>
          <w:lang w:eastAsia="en-GB"/>
        </w:rPr>
      </w:pPr>
      <w:r>
        <w:rPr>
          <w:b/>
          <w:spacing w:val="0"/>
          <w:w w:val="100"/>
          <w:kern w:val="0"/>
          <w:lang w:eastAsia="en-GB"/>
        </w:rPr>
        <w:t xml:space="preserve">Закон о паритетных условиях </w:t>
      </w:r>
    </w:p>
    <w:p w:rsidR="00D30CE5" w:rsidRDefault="00D30CE5">
      <w:pPr>
        <w:tabs>
          <w:tab w:val="left" w:pos="0"/>
        </w:tabs>
        <w:autoSpaceDE w:val="0"/>
        <w:autoSpaceDN w:val="0"/>
        <w:adjustRightInd w:val="0"/>
        <w:spacing w:after="160" w:line="240" w:lineRule="auto"/>
        <w:ind w:left="1264" w:right="1264" w:firstLine="437"/>
        <w:jc w:val="both"/>
        <w:rPr>
          <w:spacing w:val="0"/>
          <w:w w:val="100"/>
          <w:kern w:val="0"/>
          <w:lang w:eastAsia="en-GB"/>
        </w:rPr>
      </w:pPr>
      <w:r>
        <w:rPr>
          <w:spacing w:val="0"/>
          <w:w w:val="100"/>
          <w:kern w:val="0"/>
          <w:lang w:eastAsia="en-GB"/>
        </w:rPr>
        <w:t>В 2006 году был принят закон, устанавливающий квоты на долю мужчин и женщин в списках кандидатов на выборные должности</w:t>
      </w:r>
      <w:r>
        <w:rPr>
          <w:rStyle w:val="FootnoteReference"/>
          <w:spacing w:val="0"/>
          <w:w w:val="100"/>
          <w:kern w:val="0"/>
          <w:position w:val="0"/>
          <w:lang w:eastAsia="en-GB"/>
        </w:rPr>
        <w:footnoteReference w:id="30"/>
      </w:r>
      <w:r>
        <w:rPr>
          <w:spacing w:val="0"/>
          <w:w w:val="100"/>
          <w:kern w:val="0"/>
          <w:lang w:eastAsia="en-GB"/>
        </w:rPr>
        <w:t xml:space="preserve">. В нем оговаривается, что любой список из трех и более кандидатов в парламент, Европейский парламент и местные органы власти должен гарантировать наличие в нем не менее 33 процентов представителей каждого пола. Данное правило не применяется в отношении списков кандидатов на выборные должности в советы гражданских округов с численностью в 750 или менее избирателей и в муниципальные советы с численностью в 7500 или менее избирателей. </w:t>
      </w:r>
      <w:r>
        <w:rPr>
          <w:spacing w:val="0"/>
          <w:w w:val="100"/>
          <w:kern w:val="0"/>
        </w:rPr>
        <w:t>Кроме того, списки кандидатов в члены португальского и Европейского парламентов не должны содержать последовательно более двух лиц одного пола. Если в списках не соблюдаются данные правила, может быть сокращено государственное финансирование избирательных кампаний. В 2011 году парламент проведет оценку влияния этого закона на обеспечение равного участия женщин и мужчин в выборах и, при необходимости, пересмотрит его</w:t>
      </w:r>
      <w:r>
        <w:rPr>
          <w:spacing w:val="0"/>
          <w:w w:val="100"/>
          <w:kern w:val="0"/>
          <w:lang w:eastAsia="en-GB"/>
        </w:rPr>
        <w:t>.</w:t>
      </w:r>
      <w:r>
        <w:rPr>
          <w:i/>
          <w:spacing w:val="0"/>
          <w:w w:val="100"/>
          <w:kern w:val="0"/>
          <w:lang w:eastAsia="en-GB"/>
        </w:rPr>
        <w:t xml:space="preserve"> </w:t>
      </w:r>
    </w:p>
    <w:p w:rsidR="00D30CE5" w:rsidRDefault="00D30CE5">
      <w:pPr>
        <w:widowControl w:val="0"/>
        <w:spacing w:after="160" w:line="240" w:lineRule="auto"/>
        <w:ind w:left="1264" w:right="1264"/>
        <w:jc w:val="both"/>
        <w:rPr>
          <w:b/>
          <w:spacing w:val="0"/>
          <w:w w:val="100"/>
          <w:kern w:val="0"/>
        </w:rPr>
      </w:pPr>
      <w:r>
        <w:rPr>
          <w:b/>
          <w:spacing w:val="0"/>
          <w:w w:val="100"/>
          <w:kern w:val="0"/>
        </w:rPr>
        <w:t xml:space="preserve">Налоги </w:t>
      </w:r>
    </w:p>
    <w:p w:rsidR="00D30CE5" w:rsidRDefault="00D30CE5">
      <w:pPr>
        <w:widowControl w:val="0"/>
        <w:spacing w:after="160" w:line="240" w:lineRule="auto"/>
        <w:ind w:left="1264" w:right="1264" w:firstLine="437"/>
        <w:jc w:val="both"/>
        <w:rPr>
          <w:spacing w:val="0"/>
          <w:w w:val="100"/>
          <w:kern w:val="0"/>
        </w:rPr>
      </w:pPr>
      <w:r>
        <w:rPr>
          <w:spacing w:val="0"/>
          <w:w w:val="100"/>
          <w:kern w:val="0"/>
        </w:rPr>
        <w:t>В Кодекс о личном подоходном налоге были внесены поправки</w:t>
      </w:r>
      <w:r>
        <w:rPr>
          <w:rStyle w:val="FootnoteReference"/>
          <w:spacing w:val="0"/>
          <w:w w:val="100"/>
          <w:kern w:val="0"/>
          <w:position w:val="0"/>
        </w:rPr>
        <w:footnoteReference w:id="31"/>
      </w:r>
      <w:r>
        <w:rPr>
          <w:spacing w:val="0"/>
          <w:w w:val="100"/>
          <w:kern w:val="0"/>
        </w:rPr>
        <w:t>, с тем чтобы налоговые вычеты осуществлялись в отношении каждого налогоплательщика независимо от семейного положения. Такие вычеты выше для семей с одиноким родителем, что является позитивной дискриминацией в их пользу.</w:t>
      </w:r>
    </w:p>
    <w:p w:rsidR="00D30CE5" w:rsidRDefault="00D30CE5">
      <w:pPr>
        <w:spacing w:after="160" w:line="240" w:lineRule="auto"/>
        <w:ind w:left="1264" w:right="1264"/>
        <w:rPr>
          <w:b/>
          <w:spacing w:val="0"/>
          <w:w w:val="100"/>
          <w:kern w:val="0"/>
        </w:rPr>
      </w:pPr>
      <w:r>
        <w:rPr>
          <w:b/>
          <w:spacing w:val="0"/>
          <w:w w:val="100"/>
          <w:kern w:val="0"/>
        </w:rPr>
        <w:t xml:space="preserve">Финансовая и техническая поддержка НПО, занимающихся вопросами гендерного равенства </w:t>
      </w:r>
    </w:p>
    <w:p w:rsidR="00D30CE5" w:rsidRDefault="00D30CE5">
      <w:pPr>
        <w:spacing w:after="160" w:line="240" w:lineRule="auto"/>
        <w:ind w:left="1264" w:right="1264" w:firstLine="437"/>
        <w:jc w:val="both"/>
        <w:rPr>
          <w:i/>
          <w:spacing w:val="0"/>
          <w:w w:val="100"/>
          <w:kern w:val="0"/>
        </w:rPr>
      </w:pPr>
      <w:r>
        <w:rPr>
          <w:spacing w:val="0"/>
          <w:w w:val="100"/>
          <w:kern w:val="0"/>
        </w:rPr>
        <w:t>В рамках Программы в области занятости, профессиональной подготовки и социального развития на период 2003–2006 годов была введена система финансовой и технической поддержки НПО в целях "содействия обеспечению равных возможностей для мужчин и женщин путем активизации позитивных мер и учету гендерного фактора во всех сферах деятельности путем разработки комплексных стратегий, способствующих сбалансированному участию мужчин и женщин в трудовой деятельности, семейной жизни и принятии решений, и в целях создания надлежащих условий для изменения парадигмы социальных ролей, существующей в нашей культуре"</w:t>
      </w:r>
      <w:r>
        <w:rPr>
          <w:rStyle w:val="FootnoteReference"/>
          <w:spacing w:val="0"/>
          <w:w w:val="100"/>
          <w:kern w:val="0"/>
          <w:position w:val="0"/>
        </w:rPr>
        <w:footnoteReference w:id="32"/>
      </w:r>
      <w:r>
        <w:rPr>
          <w:i/>
          <w:spacing w:val="0"/>
          <w:w w:val="100"/>
          <w:kern w:val="0"/>
        </w:rPr>
        <w:t>.</w:t>
      </w:r>
    </w:p>
    <w:p w:rsidR="00D30CE5" w:rsidRDefault="00D30CE5">
      <w:pPr>
        <w:spacing w:after="160" w:line="240" w:lineRule="auto"/>
        <w:ind w:left="1264" w:right="1264" w:firstLine="437"/>
        <w:jc w:val="both"/>
        <w:rPr>
          <w:spacing w:val="0"/>
          <w:w w:val="100"/>
          <w:kern w:val="0"/>
        </w:rPr>
      </w:pPr>
      <w:r>
        <w:rPr>
          <w:spacing w:val="0"/>
          <w:w w:val="100"/>
          <w:kern w:val="0"/>
        </w:rPr>
        <w:t xml:space="preserve">Системой финансовой и технической поддержки НПО был профинансирован ряд мер, направленных на укрепление роли НПО в достижении стоящих перед ними целей в соответствии со вторым Национальным планом по обеспечению равенства, вторым Национальным планом по борьбе с насилием в семье и Годовым планом работы КРПЖ посредством 95 проектов в сфере труда, занятости и профессионально-технической подготовки (58 проектов), насилия в семье или на рабочем месте (55 проектов); совмещения семейных и производственных обязанностей (68 проектов); принятия решений (49 проектов); прав человека и миграции (29 проектов) и культуры, здравоохранения и спорта (35 проектов). </w:t>
      </w:r>
    </w:p>
    <w:p w:rsidR="00D30CE5" w:rsidRDefault="00D30CE5">
      <w:pPr>
        <w:spacing w:after="160" w:line="240" w:lineRule="auto"/>
        <w:ind w:left="1264" w:right="1264" w:firstLine="437"/>
        <w:jc w:val="both"/>
        <w:rPr>
          <w:spacing w:val="0"/>
          <w:w w:val="100"/>
          <w:kern w:val="0"/>
        </w:rPr>
      </w:pPr>
      <w:r>
        <w:rPr>
          <w:spacing w:val="0"/>
          <w:w w:val="100"/>
          <w:kern w:val="0"/>
        </w:rPr>
        <w:t>95 проектов базировались на трех различных видах стратегий: информационно-просветительская деятельность, консолидация и децентрализация, а также меры вмешательства и развития на уровне общин, направленные на социальные перемены и большее широкое вовлечение женщин и мужчин в деятельность в наиболее несбалансированных, уязвимых областях и особенно в сферах занятости и профессиональной подготовки, совмещения семейных и производственных обязанностей, разделения властных и директивных полномочий, насилия в семье и на рабочем месте.</w:t>
      </w:r>
    </w:p>
    <w:p w:rsidR="00D30CE5" w:rsidRDefault="00D30CE5">
      <w:pPr>
        <w:spacing w:after="160" w:line="240" w:lineRule="auto"/>
        <w:ind w:left="1264" w:right="1264" w:firstLine="437"/>
        <w:jc w:val="both"/>
        <w:rPr>
          <w:spacing w:val="0"/>
          <w:w w:val="100"/>
          <w:kern w:val="0"/>
        </w:rPr>
      </w:pPr>
      <w:r>
        <w:rPr>
          <w:spacing w:val="0"/>
          <w:w w:val="100"/>
          <w:kern w:val="0"/>
        </w:rPr>
        <w:t xml:space="preserve">Проекты были в значительной мере ориентированы на проведение информационно-просветительских кампаний, при этом особое внимание уделялось проблеме насилия в семье, что нашло отражение в создании 10 пунктов по информированию и направлению к специалистам жертв насилия. </w:t>
      </w:r>
    </w:p>
    <w:p w:rsidR="00D30CE5" w:rsidRDefault="00D30CE5">
      <w:pPr>
        <w:spacing w:after="160" w:line="240" w:lineRule="auto"/>
        <w:ind w:left="1264" w:right="1264" w:firstLine="437"/>
        <w:jc w:val="both"/>
        <w:rPr>
          <w:spacing w:val="0"/>
          <w:w w:val="100"/>
          <w:kern w:val="0"/>
        </w:rPr>
      </w:pPr>
      <w:r>
        <w:rPr>
          <w:spacing w:val="0"/>
          <w:w w:val="100"/>
          <w:kern w:val="0"/>
        </w:rPr>
        <w:t>В рамках указанных трех стратегий прямую или косвенную помощь получили примерно 400 000 человек. Бенефициары включали стратегически важные группы населения (преподаватели, избранные должностные лица и работники местных органов власти, директора и сотрудники организаций социального обеспечения, ассоциаций и компаний), а также особо уязвимые группы населения и общины (безработные женщины, семьи с одиноким родителем, общины мигрантов, жертвы насилия в семье и участники программ социальной реинтеграции).</w:t>
      </w:r>
    </w:p>
    <w:p w:rsidR="00D30CE5" w:rsidRDefault="00D30CE5">
      <w:pPr>
        <w:spacing w:after="160" w:line="240" w:lineRule="auto"/>
        <w:ind w:left="1264" w:right="1264" w:firstLine="437"/>
        <w:jc w:val="both"/>
        <w:rPr>
          <w:spacing w:val="0"/>
          <w:w w:val="100"/>
          <w:kern w:val="0"/>
        </w:rPr>
      </w:pPr>
      <w:r>
        <w:rPr>
          <w:spacing w:val="0"/>
          <w:w w:val="100"/>
          <w:kern w:val="0"/>
        </w:rPr>
        <w:t>Многие продукты, полученные в результате осуществления проектов, профинансированных НПО "Целевой фонд социальных действий" (SATF–ONG), стали ее наиболее важными активами. После оценки их качества и информационного потенциала они будут опубликованы и распространены в целях разработки стратегии учета гендерного фактора.</w:t>
      </w:r>
    </w:p>
    <w:p w:rsidR="00D30CE5" w:rsidRDefault="00D30CE5">
      <w:pPr>
        <w:spacing w:after="160" w:line="240" w:lineRule="auto"/>
        <w:ind w:left="1264" w:right="1264" w:firstLine="437"/>
        <w:jc w:val="both"/>
        <w:rPr>
          <w:spacing w:val="0"/>
          <w:w w:val="100"/>
          <w:kern w:val="0"/>
        </w:rPr>
      </w:pPr>
      <w:r>
        <w:rPr>
          <w:spacing w:val="0"/>
          <w:w w:val="100"/>
          <w:kern w:val="0"/>
        </w:rPr>
        <w:t xml:space="preserve">Тем не менее последовавшие за этим задержки в выплате компенсаций поставили многие НПО в сложное финансовое положение, что, в свою очередь, задержало начало осуществления запланированных мероприятий. Вследствие этого в будущем особое внимание должно быть уделено государственной поддержке НПО для гарантирования того, что финансовые затруднения не помешают реализации проектов и предусмотренных ими мероприятий. </w:t>
      </w:r>
    </w:p>
    <w:p w:rsidR="00D30CE5" w:rsidRDefault="00D30CE5">
      <w:pPr>
        <w:spacing w:after="160" w:line="240" w:lineRule="auto"/>
        <w:ind w:left="1264" w:right="1264" w:firstLine="437"/>
        <w:jc w:val="both"/>
        <w:rPr>
          <w:iCs/>
          <w:spacing w:val="0"/>
          <w:w w:val="100"/>
          <w:kern w:val="0"/>
        </w:rPr>
      </w:pPr>
      <w:r>
        <w:rPr>
          <w:spacing w:val="0"/>
          <w:w w:val="100"/>
          <w:kern w:val="0"/>
        </w:rPr>
        <w:t>Было проведено два независимых исследования: одно под названием "Внешняя оценка реализации системы финансовой и технической поддержки НПО", а другое –"Роль неправительственных организаций в содействии обеспечению равных возможностей для мужчин и женщин: практика и участие"</w:t>
      </w:r>
      <w:r>
        <w:rPr>
          <w:iCs/>
          <w:spacing w:val="0"/>
          <w:w w:val="100"/>
          <w:kern w:val="0"/>
        </w:rPr>
        <w:t>.</w:t>
      </w:r>
    </w:p>
    <w:p w:rsidR="00D30CE5" w:rsidRDefault="00D30CE5">
      <w:pPr>
        <w:spacing w:after="160" w:line="240" w:lineRule="auto"/>
        <w:ind w:left="1264" w:right="1264" w:firstLine="437"/>
        <w:jc w:val="both"/>
        <w:rPr>
          <w:spacing w:val="0"/>
          <w:w w:val="100"/>
          <w:kern w:val="0"/>
        </w:rPr>
      </w:pPr>
      <w:r>
        <w:rPr>
          <w:spacing w:val="0"/>
          <w:w w:val="100"/>
          <w:kern w:val="0"/>
        </w:rPr>
        <w:t>В результате первого из этих двух исследований были сделаны следующие выводы:</w:t>
      </w:r>
    </w:p>
    <w:p w:rsidR="00D30CE5" w:rsidRDefault="00D30CE5">
      <w:pPr>
        <w:tabs>
          <w:tab w:val="left" w:pos="1701"/>
        </w:tabs>
        <w:spacing w:after="160" w:line="240" w:lineRule="auto"/>
        <w:ind w:left="1264" w:right="1264" w:firstLine="12"/>
        <w:jc w:val="both"/>
        <w:rPr>
          <w:spacing w:val="0"/>
          <w:w w:val="100"/>
          <w:kern w:val="0"/>
        </w:rPr>
      </w:pPr>
      <w:r>
        <w:rPr>
          <w:spacing w:val="0"/>
          <w:w w:val="100"/>
          <w:kern w:val="0"/>
        </w:rPr>
        <w:t>–</w:t>
      </w:r>
      <w:r>
        <w:rPr>
          <w:spacing w:val="0"/>
          <w:w w:val="100"/>
          <w:kern w:val="0"/>
        </w:rPr>
        <w:tab/>
        <w:t xml:space="preserve">внесен значительный вклад в осуществление второго Национального плана по обеспечению равенства и второго Национального плана по борьбе с насилием в семье; </w:t>
      </w:r>
    </w:p>
    <w:p w:rsidR="00D30CE5" w:rsidRDefault="00D30CE5">
      <w:pPr>
        <w:tabs>
          <w:tab w:val="left" w:pos="1701"/>
        </w:tabs>
        <w:spacing w:after="160" w:line="240" w:lineRule="auto"/>
        <w:ind w:left="1264" w:right="1264" w:firstLine="12"/>
        <w:jc w:val="both"/>
        <w:rPr>
          <w:spacing w:val="0"/>
          <w:w w:val="100"/>
          <w:kern w:val="0"/>
        </w:rPr>
      </w:pPr>
      <w:r>
        <w:rPr>
          <w:spacing w:val="0"/>
          <w:w w:val="100"/>
          <w:kern w:val="0"/>
        </w:rPr>
        <w:t>–</w:t>
      </w:r>
      <w:r>
        <w:rPr>
          <w:spacing w:val="0"/>
          <w:w w:val="100"/>
          <w:kern w:val="0"/>
        </w:rPr>
        <w:tab/>
        <w:t xml:space="preserve">укреплены возможности для принятия мер не имеющих соответствующего опыта органов с уязвимыми организационными структурами; </w:t>
      </w:r>
    </w:p>
    <w:p w:rsidR="00D30CE5" w:rsidRDefault="00D30CE5">
      <w:pPr>
        <w:tabs>
          <w:tab w:val="left" w:pos="1701"/>
        </w:tabs>
        <w:spacing w:after="160" w:line="240" w:lineRule="auto"/>
        <w:ind w:left="1264" w:right="1264" w:firstLine="12"/>
        <w:jc w:val="both"/>
        <w:rPr>
          <w:spacing w:val="0"/>
          <w:w w:val="100"/>
          <w:kern w:val="0"/>
        </w:rPr>
      </w:pPr>
      <w:r>
        <w:rPr>
          <w:spacing w:val="0"/>
          <w:w w:val="100"/>
          <w:kern w:val="0"/>
        </w:rPr>
        <w:t>–</w:t>
      </w:r>
      <w:r>
        <w:rPr>
          <w:spacing w:val="0"/>
          <w:w w:val="100"/>
          <w:kern w:val="0"/>
        </w:rPr>
        <w:tab/>
        <w:t>проводились регулярные информационные кампании;</w:t>
      </w:r>
    </w:p>
    <w:p w:rsidR="00D30CE5" w:rsidRDefault="00D30CE5">
      <w:pPr>
        <w:tabs>
          <w:tab w:val="left" w:pos="1701"/>
        </w:tabs>
        <w:spacing w:after="160" w:line="240" w:lineRule="auto"/>
        <w:ind w:left="1264" w:right="1264"/>
        <w:jc w:val="both"/>
        <w:rPr>
          <w:spacing w:val="0"/>
          <w:w w:val="100"/>
          <w:kern w:val="0"/>
        </w:rPr>
      </w:pPr>
      <w:r>
        <w:rPr>
          <w:spacing w:val="0"/>
          <w:w w:val="100"/>
          <w:kern w:val="0"/>
        </w:rPr>
        <w:t>–</w:t>
      </w:r>
      <w:r>
        <w:rPr>
          <w:spacing w:val="0"/>
          <w:w w:val="100"/>
          <w:kern w:val="0"/>
        </w:rPr>
        <w:tab/>
        <w:t xml:space="preserve">проекты носили в основном многопрофильный характер, при этом большинство проектов, посвященных одной теме, касались насилия в семье и баланса между трудовой деятельностью и семьей. </w:t>
      </w:r>
    </w:p>
    <w:p w:rsidR="00D30CE5" w:rsidRDefault="00D30CE5">
      <w:pPr>
        <w:spacing w:after="160" w:line="240" w:lineRule="auto"/>
        <w:ind w:left="1264" w:right="1264"/>
        <w:jc w:val="both"/>
        <w:rPr>
          <w:spacing w:val="0"/>
          <w:w w:val="100"/>
          <w:kern w:val="0"/>
        </w:rPr>
      </w:pPr>
      <w:r>
        <w:rPr>
          <w:spacing w:val="0"/>
          <w:w w:val="100"/>
          <w:kern w:val="0"/>
        </w:rPr>
        <w:t>Второе исследование пришло к следующим выводам:</w:t>
      </w:r>
    </w:p>
    <w:p w:rsidR="00D30CE5" w:rsidRDefault="00D30CE5">
      <w:pPr>
        <w:tabs>
          <w:tab w:val="left" w:pos="1701"/>
        </w:tabs>
        <w:spacing w:after="160" w:line="240" w:lineRule="auto"/>
        <w:ind w:left="1264" w:right="1264"/>
        <w:jc w:val="both"/>
        <w:rPr>
          <w:spacing w:val="0"/>
          <w:w w:val="100"/>
          <w:kern w:val="0"/>
        </w:rPr>
      </w:pPr>
      <w:r>
        <w:rPr>
          <w:spacing w:val="0"/>
          <w:w w:val="100"/>
          <w:kern w:val="0"/>
        </w:rPr>
        <w:t>–</w:t>
      </w:r>
      <w:r>
        <w:rPr>
          <w:spacing w:val="0"/>
          <w:w w:val="100"/>
          <w:kern w:val="0"/>
        </w:rPr>
        <w:tab/>
        <w:t>организации гражданского общества, борющиеся с конкретными формами дискриминации (такими, как дискриминация в отношении инвалидов), склонны отводить дискриминации по признаку пола второстепенную роль. Необходимы конкретные меры повышения информированности этих организаций исходя из их значительных возможностей расширения;</w:t>
      </w:r>
    </w:p>
    <w:p w:rsidR="00D30CE5" w:rsidRDefault="00D30CE5">
      <w:pPr>
        <w:tabs>
          <w:tab w:val="left" w:pos="1701"/>
        </w:tabs>
        <w:spacing w:after="160" w:line="240" w:lineRule="auto"/>
        <w:ind w:left="1264" w:right="1264"/>
        <w:jc w:val="both"/>
        <w:rPr>
          <w:spacing w:val="0"/>
          <w:w w:val="100"/>
          <w:kern w:val="0"/>
        </w:rPr>
      </w:pPr>
      <w:r>
        <w:rPr>
          <w:spacing w:val="0"/>
          <w:w w:val="100"/>
          <w:kern w:val="0"/>
        </w:rPr>
        <w:t>–</w:t>
      </w:r>
      <w:r>
        <w:rPr>
          <w:spacing w:val="0"/>
          <w:w w:val="100"/>
          <w:kern w:val="0"/>
        </w:rPr>
        <w:tab/>
        <w:t>в большинстве организаций отсутствует институциональная практика обеспечения равенства, и это означает необходимость активной программы профессиональной подготовки, охватывающей всех работников на местах;</w:t>
      </w:r>
    </w:p>
    <w:p w:rsidR="00D30CE5" w:rsidRDefault="00D30CE5">
      <w:pPr>
        <w:tabs>
          <w:tab w:val="left" w:pos="1701"/>
        </w:tabs>
        <w:spacing w:after="160" w:line="240" w:lineRule="auto"/>
        <w:ind w:left="1264" w:right="1264"/>
        <w:jc w:val="both"/>
        <w:rPr>
          <w:spacing w:val="0"/>
          <w:w w:val="100"/>
          <w:kern w:val="0"/>
        </w:rPr>
      </w:pPr>
      <w:r>
        <w:rPr>
          <w:spacing w:val="0"/>
          <w:w w:val="100"/>
          <w:kern w:val="0"/>
        </w:rPr>
        <w:t>–</w:t>
      </w:r>
      <w:r>
        <w:rPr>
          <w:spacing w:val="0"/>
          <w:w w:val="100"/>
          <w:kern w:val="0"/>
        </w:rPr>
        <w:tab/>
        <w:t xml:space="preserve">успех некоторых центров поддержки женщин, созданных в рамках системы технической и финансовой поддержки НПО, показывает, что это – хороший способ территориального приложения политики, обеспечивающий близкий доступ к услугам в таких проблемных областях, как насилие и безработица, а также важный пример для других местных организаций; </w:t>
      </w:r>
    </w:p>
    <w:p w:rsidR="00D30CE5" w:rsidRDefault="00D30CE5">
      <w:pPr>
        <w:tabs>
          <w:tab w:val="left" w:pos="1701"/>
        </w:tabs>
        <w:spacing w:after="160" w:line="240" w:lineRule="auto"/>
        <w:ind w:left="1264" w:right="1264"/>
        <w:jc w:val="both"/>
        <w:rPr>
          <w:spacing w:val="0"/>
          <w:w w:val="100"/>
          <w:kern w:val="0"/>
        </w:rPr>
      </w:pPr>
      <w:r>
        <w:rPr>
          <w:spacing w:val="0"/>
          <w:w w:val="100"/>
          <w:kern w:val="0"/>
        </w:rPr>
        <w:t>–</w:t>
      </w:r>
      <w:r>
        <w:rPr>
          <w:spacing w:val="0"/>
          <w:w w:val="100"/>
          <w:kern w:val="0"/>
        </w:rPr>
        <w:tab/>
        <w:t>Комиссия по вопросам гражданства и гендерного равенства должна укрепить свои особые партнерские отношения с женскими НПО путем обеспечения их административной и финансовой независимости, существенного увеличения их кадровых и финансовых ресурсов или реорганизации их текущей деятельности, а также усиления роли Консультативного совета. В соответствии с моделью надлежащего управления женские организации должны рассматриваться в качестве имеющих решающее значение участников политической жизни, содействующих проведению политики равенства, при этом должна усиливаться государственная поддержка в целях расширения их прав и возможностей;</w:t>
      </w:r>
    </w:p>
    <w:p w:rsidR="00D30CE5" w:rsidRDefault="00D30CE5">
      <w:pPr>
        <w:tabs>
          <w:tab w:val="left" w:pos="1701"/>
        </w:tabs>
        <w:spacing w:after="160" w:line="240" w:lineRule="auto"/>
        <w:ind w:left="1264" w:right="1264"/>
        <w:jc w:val="both"/>
        <w:rPr>
          <w:spacing w:val="0"/>
          <w:w w:val="100"/>
          <w:kern w:val="0"/>
        </w:rPr>
      </w:pPr>
      <w:r>
        <w:rPr>
          <w:spacing w:val="0"/>
          <w:w w:val="100"/>
          <w:kern w:val="0"/>
        </w:rPr>
        <w:t>–</w:t>
      </w:r>
      <w:r>
        <w:rPr>
          <w:spacing w:val="0"/>
          <w:w w:val="100"/>
          <w:kern w:val="0"/>
        </w:rPr>
        <w:tab/>
        <w:t>необходима квалифицированная координация проектов со стороны специалистов или инструкторов в сфере обеспечения равенства;</w:t>
      </w:r>
    </w:p>
    <w:p w:rsidR="00D30CE5" w:rsidRDefault="00D30CE5">
      <w:pPr>
        <w:tabs>
          <w:tab w:val="left" w:pos="1701"/>
        </w:tabs>
        <w:spacing w:after="160" w:line="240" w:lineRule="auto"/>
        <w:ind w:left="1264" w:right="1264"/>
        <w:jc w:val="both"/>
        <w:rPr>
          <w:spacing w:val="0"/>
          <w:w w:val="100"/>
          <w:kern w:val="0"/>
        </w:rPr>
      </w:pPr>
      <w:r>
        <w:rPr>
          <w:spacing w:val="0"/>
          <w:w w:val="100"/>
          <w:kern w:val="0"/>
        </w:rPr>
        <w:t>–</w:t>
      </w:r>
      <w:r>
        <w:rPr>
          <w:spacing w:val="0"/>
          <w:w w:val="100"/>
          <w:kern w:val="0"/>
        </w:rPr>
        <w:tab/>
        <w:t xml:space="preserve">следует развивать потенциал мониторинга, поскольку организации располагают лишь небольшим опытом; </w:t>
      </w:r>
    </w:p>
    <w:p w:rsidR="00D30CE5" w:rsidRDefault="00D30CE5">
      <w:pPr>
        <w:tabs>
          <w:tab w:val="left" w:pos="1701"/>
        </w:tabs>
        <w:spacing w:after="160" w:line="240" w:lineRule="auto"/>
        <w:ind w:left="1264" w:right="1264"/>
        <w:jc w:val="both"/>
        <w:rPr>
          <w:spacing w:val="0"/>
          <w:w w:val="100"/>
          <w:kern w:val="0"/>
        </w:rPr>
      </w:pPr>
      <w:r>
        <w:rPr>
          <w:spacing w:val="0"/>
          <w:w w:val="100"/>
          <w:kern w:val="0"/>
        </w:rPr>
        <w:t>–</w:t>
      </w:r>
      <w:r>
        <w:rPr>
          <w:spacing w:val="0"/>
          <w:w w:val="100"/>
          <w:kern w:val="0"/>
        </w:rPr>
        <w:tab/>
        <w:t>участие организаций в финансируемых государством проектах должно быть обусловлено не только оценкой их компетентности в области обеспечения равенства и включением вопросов равенства в их уставные документы, но и внедрением вопросов эмансипации женщин и содействия обеспечению равенства мужчин и женщин в идеологию этих организаций.</w:t>
      </w:r>
    </w:p>
    <w:p w:rsidR="00D30CE5" w:rsidRDefault="00D30CE5">
      <w:pPr>
        <w:spacing w:after="160" w:line="240" w:lineRule="auto"/>
        <w:ind w:left="1264" w:right="1264" w:firstLine="437"/>
        <w:jc w:val="both"/>
        <w:rPr>
          <w:spacing w:val="0"/>
          <w:w w:val="100"/>
          <w:kern w:val="0"/>
        </w:rPr>
      </w:pPr>
      <w:r>
        <w:rPr>
          <w:spacing w:val="0"/>
          <w:w w:val="100"/>
          <w:kern w:val="0"/>
        </w:rPr>
        <w:t>Внешняя оценка системы технической и финансовой поддержки НПО показала, что результатом ее работы стали "существенное улучшение институциональной сети, повышение организационного потенциала различных органов и сбалансированное участие мужчин и женщин в общественных системах и динамике их развития"</w:t>
      </w:r>
      <w:r>
        <w:rPr>
          <w:rStyle w:val="FootnoteReference"/>
          <w:spacing w:val="0"/>
          <w:w w:val="100"/>
          <w:kern w:val="0"/>
          <w:position w:val="0"/>
        </w:rPr>
        <w:footnoteReference w:id="33"/>
      </w:r>
      <w:r>
        <w:rPr>
          <w:spacing w:val="0"/>
          <w:w w:val="100"/>
          <w:kern w:val="0"/>
        </w:rPr>
        <w:t xml:space="preserve">. </w:t>
      </w:r>
    </w:p>
    <w:p w:rsidR="00D30CE5" w:rsidRDefault="00D30CE5">
      <w:pPr>
        <w:tabs>
          <w:tab w:val="left" w:pos="0"/>
        </w:tabs>
        <w:spacing w:after="160" w:line="240" w:lineRule="auto"/>
        <w:ind w:left="1264" w:right="1264"/>
        <w:jc w:val="both"/>
        <w:rPr>
          <w:b/>
          <w:spacing w:val="0"/>
          <w:w w:val="100"/>
          <w:kern w:val="0"/>
        </w:rPr>
      </w:pPr>
      <w:r>
        <w:rPr>
          <w:b/>
          <w:spacing w:val="0"/>
          <w:w w:val="100"/>
          <w:kern w:val="0"/>
        </w:rPr>
        <w:br w:type="page"/>
        <w:t xml:space="preserve">Женщины в вооруженных силах и полиции </w:t>
      </w:r>
    </w:p>
    <w:p w:rsidR="00D30CE5" w:rsidRDefault="00D30CE5">
      <w:pPr>
        <w:tabs>
          <w:tab w:val="left" w:pos="0"/>
          <w:tab w:val="left" w:pos="1701"/>
        </w:tabs>
        <w:spacing w:after="160" w:line="240" w:lineRule="auto"/>
        <w:ind w:left="1264" w:right="1264" w:firstLine="437"/>
        <w:jc w:val="both"/>
        <w:rPr>
          <w:spacing w:val="0"/>
          <w:w w:val="100"/>
          <w:kern w:val="0"/>
        </w:rPr>
      </w:pPr>
      <w:r>
        <w:rPr>
          <w:spacing w:val="0"/>
          <w:w w:val="100"/>
          <w:kern w:val="0"/>
        </w:rPr>
        <w:t>С учетом представленной в предыдущем докладе информации, касающейся принятия позитивных мер по содействию обеспечению равенства мужчин и женщин и службе женщин в вооруженных силах и полиции, положение женщин в этих областях в настоящее время можно охарактеризовать следующим образом:</w:t>
      </w:r>
    </w:p>
    <w:p w:rsidR="00D30CE5" w:rsidRDefault="00D30CE5">
      <w:pPr>
        <w:tabs>
          <w:tab w:val="left" w:pos="0"/>
          <w:tab w:val="left" w:pos="1701"/>
        </w:tabs>
        <w:spacing w:after="160" w:line="240" w:lineRule="auto"/>
        <w:ind w:left="1264" w:right="1264"/>
        <w:jc w:val="both"/>
        <w:rPr>
          <w:spacing w:val="0"/>
          <w:w w:val="100"/>
          <w:kern w:val="0"/>
        </w:rPr>
      </w:pPr>
      <w:r>
        <w:rPr>
          <w:spacing w:val="0"/>
          <w:w w:val="100"/>
          <w:kern w:val="0"/>
        </w:rPr>
        <w:t>–</w:t>
      </w:r>
      <w:r>
        <w:rPr>
          <w:spacing w:val="0"/>
          <w:w w:val="100"/>
          <w:kern w:val="0"/>
        </w:rPr>
        <w:tab/>
        <w:t xml:space="preserve">В 2005 году женщины впервые поступили на службу в оперативный батальон (специализирующийся на поддержании общественного порядка) Национальной республиканской гвардии (НРГ), и на данный момент в нем несут службу четыре женщины. С 2005 года женщины могут зачисляться в роту специального назначения НРГ, хотя ни одна женщина еще туда не поступила. </w:t>
      </w:r>
    </w:p>
    <w:p w:rsidR="00D30CE5" w:rsidRDefault="00D30CE5">
      <w:pPr>
        <w:tabs>
          <w:tab w:val="left" w:pos="1701"/>
        </w:tabs>
        <w:spacing w:after="160" w:line="240" w:lineRule="auto"/>
        <w:ind w:left="1264" w:right="1264"/>
        <w:jc w:val="both"/>
        <w:rPr>
          <w:spacing w:val="0"/>
          <w:w w:val="100"/>
          <w:kern w:val="0"/>
        </w:rPr>
      </w:pPr>
      <w:r>
        <w:rPr>
          <w:spacing w:val="0"/>
          <w:w w:val="100"/>
          <w:kern w:val="0"/>
        </w:rPr>
        <w:t>–</w:t>
      </w:r>
      <w:r>
        <w:rPr>
          <w:spacing w:val="0"/>
          <w:w w:val="100"/>
          <w:kern w:val="0"/>
        </w:rPr>
        <w:tab/>
        <w:t xml:space="preserve">Растет число женщин, подающих заявления на поступление на службу в Национальную республиканскую гвардию: в 2004 году заявления подали 3027 женщин, а в 2006 году – 3461. В 2005 году число подавших заявления женщин составило только 299. Это явилось следствием введенного в том году требования о прохождении обязательной военной службы до поступления на службу в Национальную республиканскую гвардию. Что касается принятия на службу в НРГ, то число принятых женщин также возросло: с 94 в 2004 году до 144 в 2006 году. Соответственно, повышается доля женщин в НРГ: она выросла с 1,51 процента в 2003 году (см. предыдущий доклад) до 3,14 процента в 2006 году. Среди офицеров эта доля составляет 1,87 процента (2006 год). С момента зачисления первой женщины в НРГ в 1993 году эта служба безопасности приняла меры по созданию или физической адаптации своих структур с учетом специфики профессиональной деятельности представителей обоих полов. </w:t>
      </w:r>
    </w:p>
    <w:p w:rsidR="00D30CE5" w:rsidRDefault="00D30CE5">
      <w:pPr>
        <w:tabs>
          <w:tab w:val="left" w:pos="1701"/>
        </w:tabs>
        <w:spacing w:after="160" w:line="240" w:lineRule="auto"/>
        <w:ind w:left="1264" w:right="1264"/>
        <w:jc w:val="both"/>
        <w:rPr>
          <w:spacing w:val="0"/>
          <w:w w:val="100"/>
          <w:kern w:val="0"/>
        </w:rPr>
      </w:pPr>
      <w:r>
        <w:rPr>
          <w:spacing w:val="0"/>
          <w:w w:val="100"/>
          <w:kern w:val="0"/>
        </w:rPr>
        <w:t>–</w:t>
      </w:r>
      <w:r>
        <w:rPr>
          <w:spacing w:val="0"/>
          <w:w w:val="100"/>
          <w:kern w:val="0"/>
        </w:rPr>
        <w:tab/>
        <w:t>В период 2004–2007 годов доля женщин в Полиции общественной безопасности (ПОБ) составляла около 10 процентов (9,97 процента – в 2004 году; 9,93 процента – в 2005 году; 9,85 процента – в 2006 году и 9,34 процента – в 2007 году). В 2006 году доля женщин, исполняющих полицейские функции в ПОБ, составляла 6,8 процента.</w:t>
      </w:r>
    </w:p>
    <w:p w:rsidR="00D30CE5" w:rsidRDefault="00D30CE5">
      <w:pPr>
        <w:tabs>
          <w:tab w:val="left" w:pos="1701"/>
        </w:tabs>
        <w:spacing w:after="160" w:line="240" w:lineRule="auto"/>
        <w:ind w:left="1264" w:right="1264"/>
        <w:jc w:val="both"/>
        <w:rPr>
          <w:spacing w:val="0"/>
          <w:w w:val="100"/>
          <w:kern w:val="0"/>
        </w:rPr>
      </w:pPr>
      <w:r>
        <w:rPr>
          <w:spacing w:val="0"/>
          <w:w w:val="100"/>
          <w:kern w:val="0"/>
        </w:rPr>
        <w:t>–</w:t>
      </w:r>
      <w:r>
        <w:rPr>
          <w:spacing w:val="0"/>
          <w:w w:val="100"/>
          <w:kern w:val="0"/>
        </w:rPr>
        <w:tab/>
        <w:t xml:space="preserve">В Службе по делам иностранных граждан и границ доля женщин в настоящее время составляет 45 процентов, при этом она колебалась от 43 процентов в 2005 году до 44 процентов – в 2004 и 2006 годах. Должности руководящего звена в 2004 году занимали 47 процентов женщин. В последующие годы этот показатель снижался: </w:t>
      </w:r>
      <w:r>
        <w:rPr>
          <w:spacing w:val="0"/>
          <w:w w:val="100"/>
          <w:kern w:val="0"/>
        </w:rPr>
        <w:br/>
        <w:t xml:space="preserve">45 процентов – в 2005 году, 42 процента – в 2004 году и 41 процент – в 2007 году (июнь). В рядах следственных работников женщины представлены меньше: их </w:t>
      </w:r>
      <w:r>
        <w:rPr>
          <w:spacing w:val="0"/>
          <w:w w:val="100"/>
          <w:kern w:val="0"/>
        </w:rPr>
        <w:br/>
        <w:t xml:space="preserve">19–20 процентов (19 процентов в 2004 и 2005 годах и 20 процентов – в 2006 </w:t>
      </w:r>
      <w:r>
        <w:rPr>
          <w:spacing w:val="0"/>
          <w:w w:val="100"/>
          <w:kern w:val="0"/>
        </w:rPr>
        <w:br/>
        <w:t>и 2007 годах).</w:t>
      </w:r>
    </w:p>
    <w:p w:rsidR="00D30CE5" w:rsidRDefault="00D30CE5">
      <w:pPr>
        <w:spacing w:after="160" w:line="240" w:lineRule="auto"/>
        <w:ind w:left="1264" w:right="1264"/>
        <w:rPr>
          <w:b/>
          <w:spacing w:val="0"/>
          <w:w w:val="100"/>
          <w:kern w:val="0"/>
          <w:sz w:val="24"/>
          <w:szCs w:val="24"/>
        </w:rPr>
      </w:pPr>
      <w:r>
        <w:rPr>
          <w:spacing w:val="0"/>
          <w:w w:val="100"/>
          <w:kern w:val="0"/>
        </w:rPr>
        <w:br w:type="page"/>
      </w:r>
      <w:r>
        <w:rPr>
          <w:b/>
          <w:spacing w:val="0"/>
          <w:w w:val="100"/>
          <w:kern w:val="0"/>
          <w:sz w:val="24"/>
          <w:szCs w:val="24"/>
        </w:rPr>
        <w:t>Статья 5</w:t>
      </w:r>
      <w:r>
        <w:rPr>
          <w:b/>
          <w:spacing w:val="0"/>
          <w:w w:val="100"/>
          <w:kern w:val="0"/>
          <w:sz w:val="24"/>
          <w:szCs w:val="24"/>
        </w:rPr>
        <w:br/>
        <w:t xml:space="preserve">Гендерные роли и стереотипы </w:t>
      </w:r>
    </w:p>
    <w:p w:rsidR="00D30CE5" w:rsidRDefault="00D30CE5">
      <w:pPr>
        <w:overflowPunct w:val="0"/>
        <w:adjustRightInd w:val="0"/>
        <w:spacing w:after="160" w:line="240" w:lineRule="auto"/>
        <w:ind w:left="1264" w:right="1264"/>
        <w:jc w:val="both"/>
        <w:textAlignment w:val="baseline"/>
        <w:rPr>
          <w:b/>
          <w:spacing w:val="0"/>
          <w:w w:val="100"/>
          <w:kern w:val="0"/>
        </w:rPr>
      </w:pPr>
      <w:r>
        <w:rPr>
          <w:b/>
          <w:spacing w:val="0"/>
          <w:w w:val="100"/>
          <w:kern w:val="0"/>
        </w:rPr>
        <w:t xml:space="preserve">Исследование гендерных отношений в сфере образования </w:t>
      </w:r>
    </w:p>
    <w:p w:rsidR="00D30CE5" w:rsidRDefault="00D30CE5">
      <w:pPr>
        <w:overflowPunct w:val="0"/>
        <w:autoSpaceDE w:val="0"/>
        <w:autoSpaceDN w:val="0"/>
        <w:adjustRightInd w:val="0"/>
        <w:spacing w:after="160" w:line="240" w:lineRule="auto"/>
        <w:ind w:left="1264" w:right="1264" w:firstLine="437"/>
        <w:jc w:val="both"/>
        <w:textAlignment w:val="baseline"/>
        <w:rPr>
          <w:spacing w:val="0"/>
          <w:w w:val="100"/>
          <w:kern w:val="0"/>
        </w:rPr>
      </w:pPr>
      <w:r>
        <w:rPr>
          <w:spacing w:val="0"/>
          <w:w w:val="100"/>
          <w:kern w:val="0"/>
        </w:rPr>
        <w:t>Комиссия по обеспечению равенства и прав женщин и Научно-технический фонд подписали соглашения о создании линии финансовой поддержки для содействия проведению финансирования и распространения результатов научных исследований в области гендерных отношений и стратегий обеспечения равенства мужчин и женщин в Португалии. Целью данных исследований являются определение ситуации в этой области в Португалии и использование полученной информации при принятии политических решений по вопросам обеспечения равенства мужчин и женщин.</w:t>
      </w:r>
    </w:p>
    <w:p w:rsidR="00D30CE5" w:rsidRDefault="00D30CE5">
      <w:pPr>
        <w:overflowPunct w:val="0"/>
        <w:autoSpaceDE w:val="0"/>
        <w:autoSpaceDN w:val="0"/>
        <w:adjustRightInd w:val="0"/>
        <w:spacing w:after="160" w:line="240" w:lineRule="auto"/>
        <w:ind w:left="1264" w:right="1264" w:firstLine="437"/>
        <w:jc w:val="both"/>
        <w:textAlignment w:val="baseline"/>
        <w:rPr>
          <w:spacing w:val="0"/>
          <w:w w:val="100"/>
          <w:kern w:val="0"/>
        </w:rPr>
      </w:pPr>
      <w:r>
        <w:rPr>
          <w:spacing w:val="0"/>
          <w:w w:val="100"/>
          <w:kern w:val="0"/>
        </w:rPr>
        <w:t xml:space="preserve">В 2004 году в рамках первого соглашения было профинансировано 13 проектов, из них три проекта в сфере образования и/или динамики семейных отношений. В 2006 году было завершено 18 проектов, профинансированных в рамках второго соглашения, из них четыре проекта по проблемам школы или семьи. Восемь проектов было профинансировано в рамках третьего и последнего соглашения, два из них – по проблемам семьи. </w:t>
      </w:r>
    </w:p>
    <w:p w:rsidR="00D30CE5" w:rsidRDefault="00D30CE5">
      <w:pPr>
        <w:spacing w:after="160" w:line="240" w:lineRule="auto"/>
        <w:ind w:left="1264" w:right="1264"/>
        <w:rPr>
          <w:b/>
          <w:spacing w:val="0"/>
          <w:w w:val="100"/>
          <w:kern w:val="0"/>
        </w:rPr>
      </w:pPr>
      <w:r>
        <w:rPr>
          <w:b/>
          <w:spacing w:val="0"/>
          <w:w w:val="100"/>
          <w:kern w:val="0"/>
        </w:rPr>
        <w:t xml:space="preserve">Европейский год равных возможностей для всех </w:t>
      </w:r>
    </w:p>
    <w:p w:rsidR="00D30CE5" w:rsidRDefault="00D30CE5">
      <w:pPr>
        <w:spacing w:after="160" w:line="240" w:lineRule="auto"/>
        <w:ind w:left="1264" w:right="1264" w:firstLine="437"/>
        <w:jc w:val="both"/>
        <w:rPr>
          <w:spacing w:val="0"/>
          <w:w w:val="100"/>
          <w:kern w:val="0"/>
        </w:rPr>
      </w:pPr>
      <w:r>
        <w:rPr>
          <w:bCs/>
          <w:spacing w:val="0"/>
          <w:w w:val="100"/>
          <w:kern w:val="0"/>
        </w:rPr>
        <w:t>Была создана структура по проведению Европейского года равных возможностей для всех в 2007 году</w:t>
      </w:r>
      <w:r>
        <w:rPr>
          <w:rStyle w:val="FootnoteReference"/>
          <w:spacing w:val="0"/>
          <w:w w:val="100"/>
          <w:kern w:val="0"/>
          <w:position w:val="0"/>
        </w:rPr>
        <w:footnoteReference w:id="34"/>
      </w:r>
      <w:r>
        <w:rPr>
          <w:spacing w:val="0"/>
          <w:w w:val="100"/>
          <w:kern w:val="0"/>
        </w:rPr>
        <w:t xml:space="preserve"> в целях подготовки и обеспечения осуществления программы действий под эгидой председателя национального органа по гендерным вопросам. </w:t>
      </w:r>
    </w:p>
    <w:p w:rsidR="00D30CE5" w:rsidRDefault="00D30CE5">
      <w:pPr>
        <w:spacing w:after="160" w:line="240" w:lineRule="auto"/>
        <w:ind w:left="1264" w:right="1264" w:firstLine="437"/>
        <w:jc w:val="both"/>
        <w:rPr>
          <w:spacing w:val="0"/>
          <w:w w:val="100"/>
          <w:kern w:val="0"/>
        </w:rPr>
      </w:pPr>
      <w:r>
        <w:rPr>
          <w:spacing w:val="0"/>
          <w:w w:val="100"/>
          <w:kern w:val="0"/>
        </w:rPr>
        <w:t xml:space="preserve">Национальная стратегия осуществления Национального плана действий в рамках </w:t>
      </w:r>
      <w:r>
        <w:rPr>
          <w:bCs/>
          <w:spacing w:val="0"/>
          <w:w w:val="100"/>
          <w:kern w:val="0"/>
        </w:rPr>
        <w:t xml:space="preserve">Европейского года равных возможностей для всех базировалась на территориальном распределении деятельности и привлечении к участию организаций гражданского общества в целях повышения информированности населения о дискриминационных представлениях и изменения поведенческих моделей. </w:t>
      </w:r>
    </w:p>
    <w:p w:rsidR="00D30CE5" w:rsidRDefault="00D30CE5">
      <w:pPr>
        <w:spacing w:after="160" w:line="240" w:lineRule="auto"/>
        <w:ind w:left="1264" w:right="1264" w:firstLine="437"/>
        <w:jc w:val="both"/>
        <w:rPr>
          <w:spacing w:val="0"/>
          <w:w w:val="100"/>
          <w:kern w:val="0"/>
        </w:rPr>
      </w:pPr>
      <w:r>
        <w:rPr>
          <w:spacing w:val="0"/>
          <w:w w:val="100"/>
          <w:kern w:val="0"/>
        </w:rPr>
        <w:t xml:space="preserve">Тот факт, что дискриминация по признаку пола пересекается с различными видами дискриминации, придавая этому явлению более серьезный и сложный характер и приводя к двойной или даже множественной дискриминации, является одним из аспектов данной работы, которая несет идею о том, что только устранив гендерные стереотипы, общество способно занять активную позицию в борьбе с другими видами дискриминации. </w:t>
      </w:r>
    </w:p>
    <w:p w:rsidR="00D30CE5" w:rsidRDefault="00D30CE5">
      <w:pPr>
        <w:spacing w:after="160" w:line="240" w:lineRule="auto"/>
        <w:ind w:left="1264" w:right="1264" w:firstLine="437"/>
        <w:jc w:val="both"/>
        <w:rPr>
          <w:spacing w:val="0"/>
          <w:w w:val="100"/>
          <w:kern w:val="0"/>
        </w:rPr>
      </w:pPr>
      <w:r>
        <w:rPr>
          <w:spacing w:val="0"/>
          <w:w w:val="100"/>
          <w:kern w:val="0"/>
        </w:rPr>
        <w:t xml:space="preserve">Поскольку эти проблемы решались на местном уровне, оказалось возможным повысить информированность людей по этой проблеме и помочь им понять, как это может влиять на общество и как они могут изменить свои обструкционистские установки. </w:t>
      </w:r>
    </w:p>
    <w:p w:rsidR="00D30CE5" w:rsidRDefault="00D30CE5">
      <w:pPr>
        <w:spacing w:after="160" w:line="240" w:lineRule="auto"/>
        <w:ind w:left="1264" w:right="1264" w:firstLine="437"/>
        <w:jc w:val="both"/>
        <w:rPr>
          <w:spacing w:val="0"/>
          <w:w w:val="100"/>
          <w:kern w:val="0"/>
        </w:rPr>
      </w:pPr>
      <w:r>
        <w:rPr>
          <w:spacing w:val="0"/>
          <w:w w:val="100"/>
          <w:kern w:val="0"/>
        </w:rPr>
        <w:t>В первой половине 2007 года по всей стране было проведено большое число информационно-просветительских кампаний, направленных на поощрение изменений в поведении и в формах организации общества, проведения исследований гендерных стереотипов и дискриминации и участия политических сил, гражданского общества и общественности. Ниже приводятся примеры этой деятельности:</w:t>
      </w:r>
    </w:p>
    <w:p w:rsidR="00D30CE5" w:rsidRDefault="00D30CE5">
      <w:pPr>
        <w:tabs>
          <w:tab w:val="left" w:pos="1701"/>
        </w:tabs>
        <w:spacing w:after="160" w:line="240" w:lineRule="auto"/>
        <w:ind w:left="1264" w:right="1264"/>
        <w:jc w:val="both"/>
        <w:rPr>
          <w:spacing w:val="0"/>
          <w:w w:val="100"/>
          <w:kern w:val="0"/>
        </w:rPr>
      </w:pPr>
      <w:r>
        <w:rPr>
          <w:spacing w:val="0"/>
          <w:w w:val="100"/>
          <w:kern w:val="0"/>
        </w:rPr>
        <w:t>–</w:t>
      </w:r>
      <w:r>
        <w:rPr>
          <w:spacing w:val="0"/>
          <w:w w:val="100"/>
          <w:kern w:val="0"/>
        </w:rPr>
        <w:tab/>
        <w:t xml:space="preserve">состоялось 23 муниципальных собрания, на которых были представлены заявления о намерениях сторон, участвующих в борьбе со стереотипным и дискриминационным поведением; </w:t>
      </w:r>
    </w:p>
    <w:p w:rsidR="00D30CE5" w:rsidRDefault="00D30CE5">
      <w:pPr>
        <w:tabs>
          <w:tab w:val="left" w:pos="1701"/>
        </w:tabs>
        <w:spacing w:after="160" w:line="240" w:lineRule="auto"/>
        <w:ind w:left="1264" w:right="1264"/>
        <w:jc w:val="both"/>
        <w:rPr>
          <w:spacing w:val="0"/>
          <w:w w:val="100"/>
          <w:kern w:val="0"/>
        </w:rPr>
      </w:pPr>
      <w:r>
        <w:rPr>
          <w:spacing w:val="0"/>
          <w:w w:val="100"/>
          <w:kern w:val="0"/>
        </w:rPr>
        <w:t>–</w:t>
      </w:r>
      <w:r>
        <w:rPr>
          <w:spacing w:val="0"/>
          <w:w w:val="100"/>
          <w:kern w:val="0"/>
        </w:rPr>
        <w:tab/>
        <w:t xml:space="preserve">в 15 из 18 областных центров страны побывала мобильная выставка, размещенная в большом трейлере, оборудованном компьютерами, плазменным телевизионным экраном, звуковой системой и рекламно-информационными материалами; </w:t>
      </w:r>
    </w:p>
    <w:p w:rsidR="00D30CE5" w:rsidRDefault="00D30CE5">
      <w:pPr>
        <w:tabs>
          <w:tab w:val="left" w:pos="1701"/>
        </w:tabs>
        <w:spacing w:after="160" w:line="240" w:lineRule="auto"/>
        <w:ind w:left="1264" w:right="1264"/>
        <w:jc w:val="both"/>
        <w:rPr>
          <w:spacing w:val="0"/>
          <w:w w:val="100"/>
          <w:kern w:val="0"/>
        </w:rPr>
      </w:pPr>
      <w:r>
        <w:rPr>
          <w:spacing w:val="0"/>
          <w:w w:val="100"/>
          <w:kern w:val="0"/>
        </w:rPr>
        <w:t>–</w:t>
      </w:r>
      <w:r>
        <w:rPr>
          <w:spacing w:val="0"/>
          <w:w w:val="100"/>
          <w:kern w:val="0"/>
        </w:rPr>
        <w:tab/>
        <w:t xml:space="preserve">были вручены региональные награды компаниям и организациям гражданского общества, продемонстрировавшим надлежащую практику в той области, в которой одним из критериев, учитываемым судьями, было гендерное равенство (учет гендерного фактора); </w:t>
      </w:r>
    </w:p>
    <w:p w:rsidR="00D30CE5" w:rsidRDefault="00D30CE5">
      <w:pPr>
        <w:tabs>
          <w:tab w:val="left" w:pos="1701"/>
        </w:tabs>
        <w:spacing w:after="160" w:line="240" w:lineRule="auto"/>
        <w:ind w:left="1264" w:right="1264"/>
        <w:jc w:val="both"/>
        <w:rPr>
          <w:spacing w:val="0"/>
          <w:w w:val="100"/>
          <w:kern w:val="0"/>
        </w:rPr>
      </w:pPr>
      <w:r>
        <w:rPr>
          <w:spacing w:val="0"/>
          <w:w w:val="100"/>
          <w:kern w:val="0"/>
        </w:rPr>
        <w:t>–</w:t>
      </w:r>
      <w:r>
        <w:rPr>
          <w:spacing w:val="0"/>
          <w:w w:val="100"/>
          <w:kern w:val="0"/>
        </w:rPr>
        <w:tab/>
        <w:t>были созданы тематические дискуссионные группы для обсуждения данных проблем и выработки рекомендаций по надлежащей практике. Внимание дискуссионной группы по проблеме гендерных стереотипов было сконцентрировано на культуре, и она обсудила вопросы стереотипов в разных областях культуры, включая литературу, музыку, искусство и народный фольклор;</w:t>
      </w:r>
    </w:p>
    <w:p w:rsidR="00D30CE5" w:rsidRDefault="00D30CE5">
      <w:pPr>
        <w:tabs>
          <w:tab w:val="left" w:pos="1701"/>
        </w:tabs>
        <w:spacing w:after="160" w:line="240" w:lineRule="auto"/>
        <w:ind w:left="1264" w:right="1264"/>
        <w:jc w:val="both"/>
        <w:rPr>
          <w:spacing w:val="0"/>
          <w:w w:val="100"/>
          <w:kern w:val="0"/>
        </w:rPr>
      </w:pPr>
      <w:r>
        <w:rPr>
          <w:spacing w:val="0"/>
          <w:w w:val="100"/>
          <w:kern w:val="0"/>
        </w:rPr>
        <w:t>–</w:t>
      </w:r>
      <w:r>
        <w:rPr>
          <w:spacing w:val="0"/>
          <w:w w:val="100"/>
          <w:kern w:val="0"/>
        </w:rPr>
        <w:tab/>
        <w:t>был проведен опрос по исследованиям гендерных проблем, в результате которого на основе ответов, полученных из 26 университетов, 15 политехнических колледжей и 52 исследовательских центров по всей стране, было отобрано 120 публикаций;</w:t>
      </w:r>
    </w:p>
    <w:p w:rsidR="00D30CE5" w:rsidRDefault="00D30CE5">
      <w:pPr>
        <w:tabs>
          <w:tab w:val="left" w:pos="1701"/>
        </w:tabs>
        <w:spacing w:after="160" w:line="240" w:lineRule="auto"/>
        <w:ind w:left="1264" w:right="1264"/>
        <w:jc w:val="both"/>
        <w:rPr>
          <w:spacing w:val="0"/>
          <w:w w:val="100"/>
          <w:kern w:val="0"/>
        </w:rPr>
      </w:pPr>
      <w:r>
        <w:rPr>
          <w:spacing w:val="0"/>
          <w:w w:val="100"/>
          <w:kern w:val="0"/>
        </w:rPr>
        <w:t>–</w:t>
      </w:r>
      <w:r>
        <w:rPr>
          <w:spacing w:val="0"/>
          <w:w w:val="100"/>
          <w:kern w:val="0"/>
        </w:rPr>
        <w:tab/>
        <w:t xml:space="preserve">к решению проблемы дискриминации в целом и дискриминации по признаку пола в частности были привлечены средства массовой информации в целях повышения осведомленности общественности и содействия в изменении поведенческих моделей; были проведены программы и интервью (в прессе, по радио и телевидению) и рекламные кампании (листовки, плакаты, биллборды, растяжки </w:t>
      </w:r>
      <w:r>
        <w:rPr>
          <w:spacing w:val="0"/>
          <w:w w:val="100"/>
          <w:kern w:val="0"/>
        </w:rPr>
        <w:br/>
        <w:t xml:space="preserve">и т. д.); </w:t>
      </w:r>
    </w:p>
    <w:p w:rsidR="00D30CE5" w:rsidRDefault="00D30CE5">
      <w:pPr>
        <w:tabs>
          <w:tab w:val="left" w:pos="1701"/>
        </w:tabs>
        <w:spacing w:after="160" w:line="240" w:lineRule="auto"/>
        <w:ind w:left="1264" w:right="1264"/>
        <w:jc w:val="both"/>
        <w:rPr>
          <w:spacing w:val="0"/>
          <w:w w:val="100"/>
          <w:kern w:val="0"/>
        </w:rPr>
      </w:pPr>
      <w:r>
        <w:rPr>
          <w:spacing w:val="0"/>
          <w:w w:val="100"/>
          <w:kern w:val="0"/>
        </w:rPr>
        <w:t>–</w:t>
      </w:r>
      <w:r>
        <w:rPr>
          <w:spacing w:val="0"/>
          <w:w w:val="100"/>
          <w:kern w:val="0"/>
        </w:rPr>
        <w:tab/>
        <w:t xml:space="preserve">было принято участие примерно в 70 мероприятиях в рамках </w:t>
      </w:r>
      <w:r>
        <w:rPr>
          <w:bCs/>
          <w:spacing w:val="0"/>
          <w:w w:val="100"/>
          <w:kern w:val="0"/>
        </w:rPr>
        <w:t>Европейского года равных возможностей для всех, включая дискуссионные группы, семинары, выставки, ярмарки, фильмы, театральные постановки и т. д.</w:t>
      </w:r>
    </w:p>
    <w:p w:rsidR="00D30CE5" w:rsidRDefault="00D30CE5">
      <w:pPr>
        <w:spacing w:after="160" w:line="240" w:lineRule="auto"/>
        <w:ind w:left="1264" w:right="1264"/>
        <w:jc w:val="both"/>
        <w:rPr>
          <w:b/>
          <w:spacing w:val="0"/>
          <w:w w:val="100"/>
          <w:kern w:val="0"/>
        </w:rPr>
      </w:pPr>
      <w:r>
        <w:rPr>
          <w:b/>
          <w:spacing w:val="0"/>
          <w:w w:val="100"/>
          <w:kern w:val="0"/>
        </w:rPr>
        <w:t xml:space="preserve">Образ женщин в вооруженных силах и полиции </w:t>
      </w:r>
    </w:p>
    <w:p w:rsidR="00D30CE5" w:rsidRDefault="00D30CE5">
      <w:pPr>
        <w:tabs>
          <w:tab w:val="left" w:pos="0"/>
          <w:tab w:val="left" w:pos="1701"/>
        </w:tabs>
        <w:spacing w:after="160" w:line="240" w:lineRule="auto"/>
        <w:ind w:left="1264" w:right="1264" w:firstLine="437"/>
        <w:jc w:val="both"/>
        <w:rPr>
          <w:spacing w:val="0"/>
          <w:w w:val="100"/>
          <w:kern w:val="0"/>
        </w:rPr>
      </w:pPr>
      <w:r>
        <w:rPr>
          <w:spacing w:val="0"/>
          <w:w w:val="100"/>
          <w:kern w:val="0"/>
        </w:rPr>
        <w:t>В 2006 году в рекламе, касающейся приема на службу в Национальную региональную гвардию, стали появляться фотографии женщин. Эта мера уже применялась в рекламных материалах по отбору будущих офицеров.</w:t>
      </w:r>
    </w:p>
    <w:p w:rsidR="00D30CE5" w:rsidRDefault="00D30CE5">
      <w:pPr>
        <w:tabs>
          <w:tab w:val="left" w:pos="0"/>
        </w:tabs>
        <w:spacing w:after="160" w:line="240" w:lineRule="auto"/>
        <w:ind w:left="1264" w:right="1264" w:firstLine="437"/>
        <w:jc w:val="both"/>
        <w:rPr>
          <w:spacing w:val="0"/>
          <w:w w:val="100"/>
          <w:kern w:val="0"/>
        </w:rPr>
      </w:pPr>
      <w:r>
        <w:rPr>
          <w:spacing w:val="0"/>
          <w:w w:val="100"/>
          <w:kern w:val="0"/>
        </w:rPr>
        <w:t xml:space="preserve">Национальная региональная гвардия, Полиция общественной безопасности и Служба по делам иностранных граждан и границ публикуют на своих веб-сайтах фотографии женщин-сотрудниц. </w:t>
      </w:r>
    </w:p>
    <w:p w:rsidR="00D30CE5" w:rsidRDefault="00D30CE5">
      <w:pPr>
        <w:spacing w:after="160" w:line="240" w:lineRule="auto"/>
        <w:ind w:left="1264" w:right="1264"/>
        <w:rPr>
          <w:b/>
          <w:spacing w:val="0"/>
          <w:w w:val="100"/>
          <w:kern w:val="0"/>
          <w:sz w:val="24"/>
          <w:szCs w:val="24"/>
        </w:rPr>
      </w:pPr>
      <w:r>
        <w:rPr>
          <w:b/>
          <w:spacing w:val="0"/>
          <w:w w:val="100"/>
          <w:kern w:val="0"/>
        </w:rPr>
        <w:br w:type="page"/>
      </w:r>
      <w:r>
        <w:rPr>
          <w:b/>
          <w:spacing w:val="0"/>
          <w:w w:val="100"/>
          <w:kern w:val="0"/>
          <w:sz w:val="24"/>
          <w:szCs w:val="24"/>
        </w:rPr>
        <w:t>Статья 6</w:t>
      </w:r>
      <w:r>
        <w:rPr>
          <w:b/>
          <w:spacing w:val="0"/>
          <w:w w:val="100"/>
          <w:kern w:val="0"/>
          <w:sz w:val="24"/>
          <w:szCs w:val="24"/>
        </w:rPr>
        <w:br/>
        <w:t xml:space="preserve">Торговля женщинами и эксплуатация проституции </w:t>
      </w:r>
    </w:p>
    <w:p w:rsidR="00D30CE5" w:rsidRDefault="00D30CE5">
      <w:pPr>
        <w:spacing w:after="160" w:line="240" w:lineRule="auto"/>
        <w:ind w:left="1264" w:right="1264"/>
        <w:outlineLvl w:val="0"/>
        <w:rPr>
          <w:b/>
          <w:spacing w:val="0"/>
          <w:w w:val="100"/>
          <w:kern w:val="0"/>
        </w:rPr>
      </w:pPr>
      <w:r>
        <w:rPr>
          <w:b/>
          <w:spacing w:val="0"/>
          <w:w w:val="100"/>
          <w:kern w:val="0"/>
        </w:rPr>
        <w:t xml:space="preserve">Законодательные и политические меры </w:t>
      </w:r>
    </w:p>
    <w:p w:rsidR="00D30CE5" w:rsidRDefault="00D30CE5">
      <w:pPr>
        <w:widowControl w:val="0"/>
        <w:spacing w:after="160" w:line="240" w:lineRule="auto"/>
        <w:ind w:left="1264" w:right="1264" w:firstLine="437"/>
        <w:jc w:val="both"/>
        <w:rPr>
          <w:spacing w:val="0"/>
          <w:w w:val="100"/>
          <w:kern w:val="0"/>
        </w:rPr>
      </w:pPr>
      <w:r>
        <w:rPr>
          <w:spacing w:val="0"/>
          <w:w w:val="100"/>
          <w:kern w:val="0"/>
        </w:rPr>
        <w:t>Португалия ратифицировала Конвенцию Организации Объединенных Наций против транснациональной организованной преступности и Дополнительный протокол о предупреждении и пресечении торговли людьми, особенно женщинами и детьми, и наказании за нее</w:t>
      </w:r>
      <w:r>
        <w:rPr>
          <w:rStyle w:val="FootnoteReference"/>
          <w:spacing w:val="0"/>
          <w:w w:val="100"/>
          <w:kern w:val="0"/>
          <w:position w:val="0"/>
        </w:rPr>
        <w:footnoteReference w:id="35"/>
      </w:r>
      <w:r>
        <w:rPr>
          <w:spacing w:val="0"/>
          <w:w w:val="100"/>
          <w:kern w:val="0"/>
        </w:rPr>
        <w:t>.</w:t>
      </w:r>
    </w:p>
    <w:p w:rsidR="00D30CE5" w:rsidRDefault="00D30CE5">
      <w:pPr>
        <w:spacing w:after="160" w:line="240" w:lineRule="auto"/>
        <w:ind w:left="1264" w:right="1264" w:firstLine="437"/>
        <w:jc w:val="both"/>
        <w:rPr>
          <w:spacing w:val="0"/>
          <w:w w:val="100"/>
          <w:kern w:val="0"/>
        </w:rPr>
      </w:pPr>
      <w:r>
        <w:rPr>
          <w:spacing w:val="0"/>
          <w:w w:val="100"/>
          <w:kern w:val="0"/>
        </w:rPr>
        <w:t>Португалия находится в процессе ратификации Конвенции Совета Европы против торговли людьми, подписанной в Варшаве 16 мая 2005 года. Эта Конвенция была использована в качестве базового документа при разработке первого Национального плана по борьбе с торговлей людьми</w:t>
      </w:r>
      <w:r>
        <w:rPr>
          <w:rStyle w:val="FootnoteReference"/>
          <w:spacing w:val="0"/>
          <w:w w:val="100"/>
          <w:kern w:val="0"/>
          <w:position w:val="0"/>
        </w:rPr>
        <w:footnoteReference w:id="36"/>
      </w:r>
      <w:r>
        <w:rPr>
          <w:spacing w:val="0"/>
          <w:w w:val="100"/>
          <w:kern w:val="0"/>
        </w:rPr>
        <w:t xml:space="preserve">. </w:t>
      </w:r>
    </w:p>
    <w:p w:rsidR="00D30CE5" w:rsidRDefault="00D30CE5">
      <w:pPr>
        <w:pStyle w:val="estilo1"/>
        <w:spacing w:after="160"/>
        <w:ind w:left="1264" w:right="1264" w:firstLine="0"/>
        <w:outlineLvl w:val="0"/>
        <w:rPr>
          <w:sz w:val="20"/>
          <w:szCs w:val="20"/>
          <w:u w:val="none"/>
          <w:lang w:val="ru-RU"/>
        </w:rPr>
      </w:pPr>
      <w:bookmarkStart w:id="3" w:name="_Toc183423490"/>
      <w:r>
        <w:rPr>
          <w:b/>
          <w:sz w:val="20"/>
          <w:szCs w:val="20"/>
          <w:u w:val="none"/>
          <w:lang w:val="ru-RU"/>
        </w:rPr>
        <w:t xml:space="preserve">Уголовный кодекс </w:t>
      </w:r>
      <w:bookmarkEnd w:id="3"/>
    </w:p>
    <w:p w:rsidR="00D30CE5" w:rsidRDefault="00D30CE5">
      <w:pPr>
        <w:tabs>
          <w:tab w:val="left" w:pos="0"/>
        </w:tabs>
        <w:spacing w:after="160" w:line="240" w:lineRule="auto"/>
        <w:ind w:left="1264" w:right="1264" w:firstLine="437"/>
        <w:jc w:val="both"/>
        <w:rPr>
          <w:spacing w:val="0"/>
          <w:w w:val="100"/>
          <w:kern w:val="0"/>
        </w:rPr>
      </w:pPr>
      <w:r>
        <w:rPr>
          <w:spacing w:val="0"/>
          <w:w w:val="100"/>
          <w:kern w:val="0"/>
        </w:rPr>
        <w:t xml:space="preserve">Уголовный кодекс подвергся пересмотру, и, как ожидается, его новая уже утвержденная редакция вступит в силу с 15 сентября 2007 года. Данный пересмотр касался проблем, связанных с торговлей людьми, и положения, относящиеся к данному преступлению, будут иметь следующую формулировку: </w:t>
      </w:r>
    </w:p>
    <w:p w:rsidR="00D30CE5" w:rsidRDefault="00D30CE5">
      <w:pPr>
        <w:pStyle w:val="BodyText"/>
        <w:tabs>
          <w:tab w:val="left" w:pos="0"/>
        </w:tabs>
        <w:spacing w:after="160" w:line="240" w:lineRule="auto"/>
        <w:ind w:left="1701" w:right="1264"/>
        <w:rPr>
          <w:sz w:val="18"/>
          <w:szCs w:val="18"/>
        </w:rPr>
      </w:pPr>
      <w:r>
        <w:rPr>
          <w:sz w:val="18"/>
          <w:szCs w:val="18"/>
        </w:rPr>
        <w:t xml:space="preserve">В соответствии с рядом обязательств в рамках сообществ и международных обязательств, включая подписание в 2005 году Конвенции Совета Европы против торговли людьми, пересмотр Уголовного кодекса был направлен на более эффективную борьбу с серьезными преступными деяниями, включая торговлю людьми. </w:t>
      </w:r>
    </w:p>
    <w:p w:rsidR="00D30CE5" w:rsidRDefault="00D30CE5">
      <w:pPr>
        <w:tabs>
          <w:tab w:val="left" w:pos="0"/>
        </w:tabs>
        <w:spacing w:after="160" w:line="240" w:lineRule="auto"/>
        <w:ind w:left="1264" w:right="1264" w:firstLine="437"/>
        <w:jc w:val="both"/>
        <w:rPr>
          <w:spacing w:val="0"/>
          <w:w w:val="100"/>
          <w:kern w:val="0"/>
        </w:rPr>
      </w:pPr>
      <w:r>
        <w:rPr>
          <w:spacing w:val="0"/>
          <w:w w:val="100"/>
          <w:kern w:val="0"/>
        </w:rPr>
        <w:t xml:space="preserve">Было обновлено определение торговли людьми. Наказанию подлежит любое лицо, которое предлагает, доставляет, вовлекает, принимает, перевозит, укрывает или получает какое-либо другое лицо в целях эксплуатации (сексуальная эксплуатация, эксплуатация труда или извлечение органов), действуя методами насилия, похищения или серьезных угроз, обмана, мошенничества, злоупотребления властью в связи со служебной или экономической зависимостью, рабочими или семейными отношениями, использования психической неполноценности или иного уязвимого положения жертвы либо получения согласия жертвы в силу контроля над ней. Максимальный срок тюремного заключения был повышен с 3 до 10 лет. </w:t>
      </w:r>
    </w:p>
    <w:p w:rsidR="00D30CE5" w:rsidRDefault="00D30CE5">
      <w:pPr>
        <w:spacing w:after="160" w:line="240" w:lineRule="auto"/>
        <w:ind w:left="1264" w:right="1264" w:firstLine="437"/>
        <w:jc w:val="both"/>
        <w:rPr>
          <w:spacing w:val="0"/>
          <w:w w:val="100"/>
          <w:kern w:val="0"/>
        </w:rPr>
      </w:pPr>
      <w:r>
        <w:rPr>
          <w:spacing w:val="0"/>
          <w:w w:val="100"/>
          <w:kern w:val="0"/>
        </w:rPr>
        <w:t>Концепция торговли людьми более не требует наличия признаков незаконного перемещения через границу, и торговля людьми внутри страны также уголовно наказуема. Еще одним новым аспектом является то, что данной статьей предусмотрено наказание любого лица, которое пользуется услугами другого лица, зная, что он/она является жертвой торговли людьми. Удержание, сокрытие, порча или уничтожение удостоверений личности или проездных документов также наказуемы.</w:t>
      </w:r>
    </w:p>
    <w:p w:rsidR="00D30CE5" w:rsidRDefault="00D30CE5">
      <w:pPr>
        <w:spacing w:after="300" w:line="240" w:lineRule="auto"/>
        <w:ind w:left="1264" w:right="1264" w:firstLine="437"/>
        <w:jc w:val="both"/>
        <w:rPr>
          <w:spacing w:val="0"/>
          <w:w w:val="100"/>
          <w:kern w:val="0"/>
        </w:rPr>
      </w:pPr>
      <w:r>
        <w:rPr>
          <w:spacing w:val="0"/>
          <w:w w:val="100"/>
          <w:kern w:val="0"/>
        </w:rPr>
        <w:t>В пересмотренном Уголовном кодексе закреплена уголовная ответственность юридических лиц. К преступлениям, которые могут повлечь за собой уголовную ответственность такого рода, относится и торговля людьми. Это означает, что в дополнение к уголовной ответственности лица, совершившего это преступление, ответственность несет и юридическое лицо, за счет которого или в интересах которого было совершено данное преступление.</w:t>
      </w:r>
    </w:p>
    <w:p w:rsidR="00D30CE5" w:rsidRDefault="00D30CE5">
      <w:pPr>
        <w:spacing w:after="160" w:line="240" w:lineRule="auto"/>
        <w:ind w:left="1264" w:right="1264"/>
        <w:jc w:val="both"/>
        <w:outlineLvl w:val="0"/>
        <w:rPr>
          <w:b/>
          <w:spacing w:val="0"/>
          <w:w w:val="100"/>
          <w:kern w:val="0"/>
        </w:rPr>
      </w:pPr>
      <w:bookmarkStart w:id="4" w:name="_Toc183423491"/>
      <w:r>
        <w:rPr>
          <w:b/>
          <w:spacing w:val="0"/>
          <w:w w:val="100"/>
          <w:kern w:val="0"/>
        </w:rPr>
        <w:t xml:space="preserve">Закон об иммиграции </w:t>
      </w:r>
      <w:bookmarkEnd w:id="4"/>
    </w:p>
    <w:p w:rsidR="00D30CE5" w:rsidRDefault="00D30CE5">
      <w:pPr>
        <w:spacing w:after="160" w:line="240" w:lineRule="auto"/>
        <w:ind w:left="1264" w:right="1264" w:firstLine="437"/>
        <w:jc w:val="both"/>
        <w:rPr>
          <w:spacing w:val="0"/>
          <w:w w:val="100"/>
          <w:kern w:val="0"/>
        </w:rPr>
      </w:pPr>
      <w:r>
        <w:rPr>
          <w:spacing w:val="0"/>
          <w:w w:val="100"/>
          <w:kern w:val="0"/>
        </w:rPr>
        <w:t>В Португалии принят новый закон, регулирующий условия въезда, пребывания и выезда иностранцев с территории страны</w:t>
      </w:r>
      <w:r>
        <w:rPr>
          <w:rStyle w:val="FootnoteReference"/>
          <w:spacing w:val="0"/>
          <w:w w:val="100"/>
          <w:kern w:val="0"/>
          <w:position w:val="0"/>
        </w:rPr>
        <w:footnoteReference w:id="37"/>
      </w:r>
      <w:r>
        <w:rPr>
          <w:spacing w:val="0"/>
          <w:w w:val="100"/>
          <w:kern w:val="0"/>
        </w:rPr>
        <w:t>, в котором предусмотрен период на размышление для жертв торговли людьми. Этот правовой документ появился вследствие директивы Европейского союза</w:t>
      </w:r>
      <w:r>
        <w:rPr>
          <w:rStyle w:val="FootnoteReference"/>
          <w:spacing w:val="0"/>
          <w:w w:val="100"/>
          <w:kern w:val="0"/>
          <w:position w:val="0"/>
        </w:rPr>
        <w:footnoteReference w:id="38"/>
      </w:r>
      <w:r>
        <w:rPr>
          <w:spacing w:val="0"/>
          <w:w w:val="100"/>
          <w:kern w:val="0"/>
        </w:rPr>
        <w:t>, которая призывает государства-члены принять нормативно-правовые и административные меры, направленные на предоставление периода на размышление и возможное предоставление вида на жительство жертвам торговли людьми.</w:t>
      </w:r>
    </w:p>
    <w:p w:rsidR="00D30CE5" w:rsidRDefault="00D30CE5">
      <w:pPr>
        <w:pStyle w:val="Default"/>
        <w:spacing w:after="160"/>
        <w:ind w:left="1264" w:right="1264" w:firstLine="437"/>
        <w:jc w:val="both"/>
        <w:rPr>
          <w:color w:val="auto"/>
          <w:sz w:val="20"/>
          <w:szCs w:val="20"/>
          <w:lang w:val="ru-RU"/>
        </w:rPr>
      </w:pPr>
      <w:r>
        <w:rPr>
          <w:color w:val="auto"/>
          <w:sz w:val="20"/>
          <w:szCs w:val="20"/>
          <w:lang w:val="ru-RU"/>
        </w:rPr>
        <w:t>В течение этого периода предполагаемая жертва не может быть подвергнута процедуре высылки и может получать медицинскую, психологическую и правовую помощь, а также переводческие и прочие услуги. Другими аспектами данного закона, которые необходимо особо подчеркнуть, являются возможность получения вида на жительство на период до одного года с предоставлением указанных выше услуг и возможность получения доступа к официальным программам и учебным курсам повышения квалификации.</w:t>
      </w:r>
    </w:p>
    <w:p w:rsidR="00D30CE5" w:rsidRDefault="00D30CE5">
      <w:pPr>
        <w:tabs>
          <w:tab w:val="left" w:pos="0"/>
        </w:tabs>
        <w:spacing w:after="160" w:line="240" w:lineRule="auto"/>
        <w:ind w:left="1264" w:right="1264" w:firstLine="437"/>
        <w:jc w:val="both"/>
        <w:rPr>
          <w:spacing w:val="0"/>
          <w:w w:val="100"/>
          <w:kern w:val="0"/>
        </w:rPr>
      </w:pPr>
      <w:r>
        <w:rPr>
          <w:spacing w:val="0"/>
          <w:w w:val="100"/>
          <w:kern w:val="0"/>
        </w:rPr>
        <w:t>Этот новый закон предусматривает уголовную ответственность за фиктивные браки, а также ответственность тех лиц, которые организовывают такие браки или содействуют им, за что полагается тюремное заключение на срок, соответственно, от 1 до 4 лет и от 2 до 5 лет.</w:t>
      </w:r>
    </w:p>
    <w:p w:rsidR="00D30CE5" w:rsidRDefault="00D30CE5">
      <w:pPr>
        <w:spacing w:after="160" w:line="240" w:lineRule="auto"/>
        <w:ind w:left="1264" w:right="1264" w:firstLine="437"/>
        <w:jc w:val="both"/>
        <w:rPr>
          <w:spacing w:val="0"/>
          <w:w w:val="100"/>
          <w:kern w:val="0"/>
        </w:rPr>
      </w:pPr>
      <w:r>
        <w:rPr>
          <w:spacing w:val="0"/>
          <w:w w:val="100"/>
          <w:kern w:val="0"/>
        </w:rPr>
        <w:t>Такие комплексные и всеобъемлющие меры в отношении торговли людьми не ограничены только упомянутыми правовыми документами, а предполагают, в политическом плане, четкий и всеобъемлющий подход, предусматривающий стратегические меры в различных областях социальной интеграции, иммиграции и гендерных отношений.</w:t>
      </w:r>
    </w:p>
    <w:p w:rsidR="00D30CE5" w:rsidRDefault="00D30CE5">
      <w:pPr>
        <w:spacing w:after="160" w:line="240" w:lineRule="auto"/>
        <w:ind w:left="1264" w:right="1264" w:firstLine="437"/>
        <w:jc w:val="both"/>
        <w:rPr>
          <w:spacing w:val="0"/>
          <w:w w:val="100"/>
          <w:kern w:val="0"/>
        </w:rPr>
      </w:pPr>
      <w:r>
        <w:rPr>
          <w:iCs/>
          <w:spacing w:val="0"/>
          <w:w w:val="100"/>
          <w:kern w:val="0"/>
        </w:rPr>
        <w:t>Жертвы торговли людьми и незаконной иммиграции, которые предоставляют государству соответствующие доказательства, могут получить вид на жительство и определенные права. Жертвы с особыми потребностями, такие как беременные женщины, или жертвы сексуального или иных видов насилия имеют право на медицинскую и социальную помощь.</w:t>
      </w:r>
    </w:p>
    <w:p w:rsidR="00D30CE5" w:rsidRDefault="00D30CE5">
      <w:pPr>
        <w:spacing w:after="160" w:line="240" w:lineRule="auto"/>
        <w:ind w:left="1264" w:right="1264"/>
        <w:jc w:val="both"/>
        <w:outlineLvl w:val="0"/>
        <w:rPr>
          <w:b/>
          <w:spacing w:val="0"/>
          <w:w w:val="100"/>
          <w:kern w:val="0"/>
        </w:rPr>
      </w:pPr>
      <w:bookmarkStart w:id="5" w:name="_Toc183423492"/>
      <w:r>
        <w:rPr>
          <w:b/>
          <w:spacing w:val="0"/>
          <w:w w:val="100"/>
          <w:kern w:val="0"/>
        </w:rPr>
        <w:t xml:space="preserve">Другие политические меры </w:t>
      </w:r>
    </w:p>
    <w:bookmarkEnd w:id="5"/>
    <w:p w:rsidR="00D30CE5" w:rsidRDefault="00D30CE5">
      <w:pPr>
        <w:spacing w:after="160" w:line="240" w:lineRule="auto"/>
        <w:ind w:left="1264" w:right="1264" w:firstLine="437"/>
        <w:jc w:val="both"/>
        <w:rPr>
          <w:spacing w:val="0"/>
          <w:w w:val="100"/>
          <w:kern w:val="0"/>
        </w:rPr>
      </w:pPr>
      <w:r>
        <w:rPr>
          <w:spacing w:val="0"/>
          <w:w w:val="100"/>
          <w:kern w:val="0"/>
        </w:rPr>
        <w:t>Национальный план действий по социальной интеграции</w:t>
      </w:r>
      <w:r>
        <w:rPr>
          <w:rStyle w:val="FootnoteReference"/>
          <w:spacing w:val="0"/>
          <w:w w:val="100"/>
          <w:kern w:val="0"/>
          <w:position w:val="0"/>
        </w:rPr>
        <w:footnoteReference w:id="39"/>
      </w:r>
      <w:r>
        <w:rPr>
          <w:spacing w:val="0"/>
          <w:w w:val="100"/>
          <w:kern w:val="0"/>
        </w:rPr>
        <w:t xml:space="preserve"> предусматривает всеобъемлющую модель предоставления убежища для жертв торговли людьми, которая включает организацию временных приютов для жертв, создание многопрофильной группы поддержки и учреждение комиссии по оценке для жертв торговли людьми. </w:t>
      </w:r>
    </w:p>
    <w:p w:rsidR="00D30CE5" w:rsidRDefault="00D30CE5">
      <w:pPr>
        <w:spacing w:after="160" w:line="240" w:lineRule="auto"/>
        <w:ind w:left="1264" w:right="1264" w:firstLine="437"/>
        <w:jc w:val="both"/>
        <w:rPr>
          <w:spacing w:val="0"/>
          <w:w w:val="100"/>
          <w:kern w:val="0"/>
        </w:rPr>
      </w:pPr>
      <w:r>
        <w:rPr>
          <w:spacing w:val="0"/>
          <w:w w:val="100"/>
          <w:kern w:val="0"/>
        </w:rPr>
        <w:t>План интеграции иммигрантов</w:t>
      </w:r>
      <w:r>
        <w:rPr>
          <w:rStyle w:val="FootnoteReference"/>
          <w:spacing w:val="0"/>
          <w:w w:val="100"/>
          <w:kern w:val="0"/>
          <w:position w:val="0"/>
        </w:rPr>
        <w:footnoteReference w:id="40"/>
      </w:r>
      <w:r>
        <w:rPr>
          <w:spacing w:val="0"/>
          <w:w w:val="100"/>
          <w:kern w:val="0"/>
        </w:rPr>
        <w:t xml:space="preserve"> содержит конкретный раздел, касающийся торговли людьми, включая определение понятия "жертвы торговли людьми" и положения о создании наблюдательного органа по проблеме торговли людьми и организации приютов для жертв. </w:t>
      </w:r>
    </w:p>
    <w:p w:rsidR="00D30CE5" w:rsidRDefault="00D30CE5">
      <w:pPr>
        <w:spacing w:after="160" w:line="240" w:lineRule="auto"/>
        <w:ind w:left="1264" w:right="1264" w:firstLine="437"/>
        <w:jc w:val="both"/>
        <w:rPr>
          <w:spacing w:val="0"/>
          <w:w w:val="100"/>
          <w:kern w:val="0"/>
        </w:rPr>
      </w:pPr>
      <w:r>
        <w:rPr>
          <w:spacing w:val="0"/>
          <w:w w:val="100"/>
          <w:kern w:val="0"/>
        </w:rPr>
        <w:t xml:space="preserve">Хотя явление торговли людьми затрагивает мужчин, женщин и детей без разбора, общепризнано, что женщины часто находятся в наиболее уязвимом положении. Осознавая такое положение дел, в третьем Национальном плане по обеспечению равенства в сфере гражданства и гендерных отношений предусмотрены меры, призванные решить эту проблему, в частности в него включен раздел по гендерному насилию. </w:t>
      </w:r>
    </w:p>
    <w:p w:rsidR="00D30CE5" w:rsidRDefault="00D30CE5">
      <w:pPr>
        <w:spacing w:after="160" w:line="240" w:lineRule="auto"/>
        <w:ind w:left="1264" w:right="1264"/>
        <w:jc w:val="both"/>
        <w:outlineLvl w:val="0"/>
        <w:rPr>
          <w:b/>
          <w:spacing w:val="0"/>
          <w:w w:val="100"/>
          <w:kern w:val="0"/>
        </w:rPr>
      </w:pPr>
      <w:bookmarkStart w:id="6" w:name="_Toc183423493"/>
      <w:r>
        <w:rPr>
          <w:b/>
          <w:spacing w:val="0"/>
          <w:w w:val="100"/>
          <w:kern w:val="0"/>
        </w:rPr>
        <w:t xml:space="preserve">Расследование и предотвращение торговли женщинами и борьба с ней </w:t>
      </w:r>
      <w:bookmarkEnd w:id="6"/>
    </w:p>
    <w:p w:rsidR="00D30CE5" w:rsidRDefault="00D30CE5">
      <w:pPr>
        <w:spacing w:after="160" w:line="240" w:lineRule="auto"/>
        <w:ind w:left="1264" w:right="1264" w:firstLine="437"/>
        <w:jc w:val="both"/>
        <w:rPr>
          <w:snapToGrid w:val="0"/>
          <w:spacing w:val="0"/>
          <w:w w:val="100"/>
          <w:kern w:val="0"/>
        </w:rPr>
      </w:pPr>
      <w:r>
        <w:rPr>
          <w:spacing w:val="0"/>
          <w:w w:val="100"/>
          <w:kern w:val="0"/>
        </w:rPr>
        <w:t xml:space="preserve">Для поощрения сотрудничества </w:t>
      </w:r>
      <w:r>
        <w:rPr>
          <w:snapToGrid w:val="0"/>
          <w:spacing w:val="0"/>
          <w:w w:val="100"/>
          <w:kern w:val="0"/>
        </w:rPr>
        <w:t xml:space="preserve">в области борьбы с торговлей женщинами в целях сексуальной эксплуатации, а также поддержки и защиты жертв такой торговли Португалия содействует консолидации усилий государственных и частных учреждений и осуществлению финансируемых за счет инициатив ЕС проектов, таких как CAIM – "Сотрудничество, действия, исследования, мировой </w:t>
      </w:r>
      <w:r>
        <w:rPr>
          <w:snapToGrid w:val="0"/>
          <w:spacing w:val="0"/>
          <w:w w:val="100"/>
          <w:kern w:val="0"/>
        </w:rPr>
        <w:br/>
        <w:t>взгляд" [Cooperação/Acção Investigação/Mundivisão], финансирование которого осуществлялось по линии инициативы ЕС EQUAL, которая дала максимальные результаты в период между 2004 и 2008 годами.</w:t>
      </w:r>
    </w:p>
    <w:p w:rsidR="00D30CE5" w:rsidRDefault="00D30CE5">
      <w:pPr>
        <w:spacing w:after="160" w:line="240" w:lineRule="auto"/>
        <w:ind w:left="1264" w:right="1264" w:firstLine="437"/>
        <w:jc w:val="both"/>
        <w:rPr>
          <w:snapToGrid w:val="0"/>
          <w:spacing w:val="0"/>
          <w:w w:val="100"/>
          <w:kern w:val="0"/>
        </w:rPr>
      </w:pPr>
      <w:r>
        <w:rPr>
          <w:snapToGrid w:val="0"/>
          <w:spacing w:val="0"/>
          <w:w w:val="100"/>
          <w:kern w:val="0"/>
        </w:rPr>
        <w:t xml:space="preserve">CAIM является новаторским проектом для Португалии и предусматривает осуществление партнером различных организаций множества мероприятий, направленных на решение проблемы торговли людьми. Элементы, связанные с ведением расследований, включая борьбу с лицами, получающими выгоды от этого преступления, и контроль за ними, осуществляются по каналам Министерства юстиции и Министерства внутренней администрации, которые курируют уголовную полицию; элементы, связанные с защитой и поддержкой жертв – по каналам президиума Совета министров (Комиссия по обеспечению равенства и прав женщин и </w:t>
      </w:r>
      <w:r>
        <w:rPr>
          <w:spacing w:val="0"/>
          <w:w w:val="100"/>
          <w:kern w:val="0"/>
        </w:rPr>
        <w:t>Верховный комиссар по вопросам иммиграции и</w:t>
      </w:r>
      <w:r>
        <w:rPr>
          <w:snapToGrid w:val="0"/>
          <w:spacing w:val="0"/>
          <w:w w:val="100"/>
          <w:kern w:val="0"/>
        </w:rPr>
        <w:t xml:space="preserve"> межкультурному диалогу), Международной организации по миграции и Ассоциации планирования семьи</w:t>
      </w:r>
      <w:r>
        <w:rPr>
          <w:spacing w:val="0"/>
          <w:w w:val="100"/>
          <w:kern w:val="0"/>
        </w:rPr>
        <w:t>.</w:t>
      </w:r>
    </w:p>
    <w:p w:rsidR="00D30CE5" w:rsidRDefault="00D30CE5">
      <w:pPr>
        <w:spacing w:after="160" w:line="240" w:lineRule="auto"/>
        <w:ind w:left="1264" w:right="1264" w:firstLine="437"/>
        <w:jc w:val="both"/>
        <w:rPr>
          <w:spacing w:val="0"/>
          <w:w w:val="100"/>
          <w:kern w:val="0"/>
        </w:rPr>
      </w:pPr>
      <w:r>
        <w:rPr>
          <w:spacing w:val="0"/>
          <w:w w:val="100"/>
          <w:kern w:val="0"/>
        </w:rPr>
        <w:t xml:space="preserve">В дополнение к данному партнерству в рамках этого проекта также началось создание общенациональной платформы по активному вовлечению всех государственных организаций и организаций гражданского общества в работу по решению проблемы торговли людьми. Проект также упростил координацию между государствами-членами путем создания базы данных по жертвам торговли людьми, обследований по проблеме торговли людьми, а также облегчил обмен наилучшей практикой в целях формулирования предложений по Европейской системе мониторинга. </w:t>
      </w:r>
    </w:p>
    <w:p w:rsidR="00D30CE5" w:rsidRDefault="00D30CE5">
      <w:pPr>
        <w:tabs>
          <w:tab w:val="num" w:pos="-70"/>
        </w:tabs>
        <w:spacing w:after="160" w:line="240" w:lineRule="auto"/>
        <w:ind w:left="1264" w:right="1264"/>
        <w:outlineLvl w:val="0"/>
        <w:rPr>
          <w:b/>
          <w:spacing w:val="0"/>
          <w:w w:val="100"/>
          <w:kern w:val="0"/>
        </w:rPr>
      </w:pPr>
      <w:bookmarkStart w:id="7" w:name="_Toc183423494"/>
      <w:r>
        <w:rPr>
          <w:b/>
          <w:spacing w:val="0"/>
          <w:w w:val="100"/>
          <w:kern w:val="0"/>
        </w:rPr>
        <w:t xml:space="preserve">Исследования и мониторинг </w:t>
      </w:r>
      <w:bookmarkEnd w:id="7"/>
    </w:p>
    <w:p w:rsidR="00D30CE5" w:rsidRDefault="00D30CE5">
      <w:pPr>
        <w:pStyle w:val="BodyText"/>
        <w:tabs>
          <w:tab w:val="num" w:pos="-70"/>
        </w:tabs>
        <w:suppressAutoHyphens/>
        <w:spacing w:after="160" w:line="240" w:lineRule="auto"/>
        <w:ind w:left="1264" w:right="1264" w:firstLine="437"/>
        <w:outlineLvl w:val="0"/>
        <w:rPr>
          <w:lang w:eastAsia="en-US"/>
        </w:rPr>
      </w:pPr>
      <w:r>
        <w:rPr>
          <w:lang w:eastAsia="en-US"/>
        </w:rPr>
        <w:t xml:space="preserve">Задачей системы мониторинга CAIM по вопросам торговли женщинами при Министерстве внутреннего административного управления является проведение точного, независимого и основанного на последних данных анализа проблемы торговли женщинами в целях сексуальной эксплуатации и связанных с ней явлений, не обязательно носящих преступный характер. </w:t>
      </w:r>
    </w:p>
    <w:p w:rsidR="00D30CE5" w:rsidRDefault="00D30CE5">
      <w:pPr>
        <w:tabs>
          <w:tab w:val="num" w:pos="-70"/>
        </w:tabs>
        <w:spacing w:after="160" w:line="240" w:lineRule="auto"/>
        <w:ind w:left="1264" w:right="1264" w:firstLine="437"/>
        <w:jc w:val="both"/>
        <w:outlineLvl w:val="0"/>
        <w:rPr>
          <w:spacing w:val="0"/>
          <w:w w:val="100"/>
          <w:kern w:val="0"/>
        </w:rPr>
      </w:pPr>
      <w:r>
        <w:rPr>
          <w:spacing w:val="0"/>
          <w:w w:val="100"/>
          <w:kern w:val="0"/>
        </w:rPr>
        <w:t xml:space="preserve">В рамках данного наблюдательного органа уголовная полиция в настоящее время использует единую форму регистрации случаев торговли людьми. </w:t>
      </w:r>
    </w:p>
    <w:p w:rsidR="00D30CE5" w:rsidRDefault="00D30CE5">
      <w:pPr>
        <w:tabs>
          <w:tab w:val="num" w:pos="-70"/>
        </w:tabs>
        <w:spacing w:after="160" w:line="240" w:lineRule="auto"/>
        <w:ind w:left="1264" w:right="1264" w:firstLine="437"/>
        <w:jc w:val="both"/>
        <w:outlineLvl w:val="0"/>
        <w:rPr>
          <w:spacing w:val="0"/>
          <w:w w:val="100"/>
          <w:kern w:val="0"/>
        </w:rPr>
      </w:pPr>
      <w:r>
        <w:rPr>
          <w:spacing w:val="0"/>
          <w:w w:val="100"/>
          <w:kern w:val="0"/>
        </w:rPr>
        <w:t>Ниже приводятся некоторые выводы проведенного в Португалии исследования по проблеме торговли женщинами в целях сексуальной эксплуатации:</w:t>
      </w:r>
    </w:p>
    <w:p w:rsidR="00D30CE5" w:rsidRDefault="00D30CE5">
      <w:pPr>
        <w:autoSpaceDE w:val="0"/>
        <w:autoSpaceDN w:val="0"/>
        <w:adjustRightInd w:val="0"/>
        <w:spacing w:after="160" w:line="240" w:lineRule="auto"/>
        <w:ind w:left="1264" w:right="1264" w:firstLine="437"/>
        <w:jc w:val="both"/>
        <w:rPr>
          <w:spacing w:val="0"/>
          <w:w w:val="100"/>
          <w:kern w:val="0"/>
        </w:rPr>
      </w:pPr>
      <w:r>
        <w:rPr>
          <w:spacing w:val="0"/>
          <w:w w:val="100"/>
          <w:kern w:val="0"/>
        </w:rPr>
        <w:t>Португалия является одной из стран назначения в Западной Европе, хотя частота соответствующих случаев оценивается скорее как средняя, нежели высокая. Тем не менее ситуация может оказаться более тяжелой в силу скрытного характера этой проблемы.</w:t>
      </w:r>
    </w:p>
    <w:p w:rsidR="00D30CE5" w:rsidRDefault="00D30CE5">
      <w:pPr>
        <w:autoSpaceDE w:val="0"/>
        <w:autoSpaceDN w:val="0"/>
        <w:adjustRightInd w:val="0"/>
        <w:spacing w:after="160" w:line="240" w:lineRule="auto"/>
        <w:ind w:left="1264" w:right="1264" w:firstLine="437"/>
        <w:jc w:val="both"/>
        <w:rPr>
          <w:spacing w:val="0"/>
          <w:w w:val="100"/>
          <w:kern w:val="0"/>
        </w:rPr>
      </w:pPr>
      <w:r>
        <w:rPr>
          <w:spacing w:val="0"/>
          <w:w w:val="100"/>
          <w:kern w:val="0"/>
        </w:rPr>
        <w:t>Имеющиеся данные указывают на то, что в Португалии большинство жертв торговли в целях сексуальной эксплуатации составляют женщины из Бразилии, за которыми следуют женщины из Восточной Европы (особенно из Румынии) и Африки, причем наблюдается рост числа нигерийских женщин. Женщины происходят из уязвимых социальных слоев; они, как правило, живут в нищете и имеют иждивенцев, в частности детей, что делает их особенно уязвимыми для сетей торговли людьми. Это – молодые женщины, обычно не старше 35 лет. Их молодой возраст связан с требованиями клиентов, а следовательно и сутенеров, при этом встречается все больше случаев торговли несовершеннолетними, и, как можно ожидать, эта ситуация будет и дальше ухудшаться.</w:t>
      </w:r>
    </w:p>
    <w:p w:rsidR="00D30CE5" w:rsidRDefault="00D30CE5">
      <w:pPr>
        <w:spacing w:after="160" w:line="240" w:lineRule="auto"/>
        <w:ind w:left="1264" w:right="1264" w:firstLine="437"/>
        <w:jc w:val="both"/>
        <w:rPr>
          <w:spacing w:val="0"/>
          <w:w w:val="100"/>
          <w:kern w:val="0"/>
        </w:rPr>
      </w:pPr>
      <w:r>
        <w:rPr>
          <w:spacing w:val="0"/>
          <w:w w:val="100"/>
          <w:kern w:val="0"/>
        </w:rPr>
        <w:t>Профильные данные по торговцам людьми показывают, что, как правило, в деятельности таких сетей участвуют граждане Португалии. В большинстве случаев они владеют соответствующими предприятиями, координируют их деятельность и получаемые прибыли. Они также выполняют другие функции, такие как функции по присмотру и перевозке (например, водители или даже водители такси). Иностранцы обычно выступают в качестве вербовщиков жертв, перевозчиков и иногда контролеров.</w:t>
      </w:r>
    </w:p>
    <w:p w:rsidR="00D30CE5" w:rsidRDefault="00D30CE5">
      <w:pPr>
        <w:tabs>
          <w:tab w:val="num" w:pos="-70"/>
        </w:tabs>
        <w:spacing w:before="160" w:after="160" w:line="240" w:lineRule="auto"/>
        <w:ind w:left="1264" w:right="1264"/>
        <w:outlineLvl w:val="0"/>
        <w:rPr>
          <w:b/>
          <w:spacing w:val="0"/>
          <w:w w:val="100"/>
          <w:kern w:val="0"/>
        </w:rPr>
      </w:pPr>
      <w:r>
        <w:rPr>
          <w:b/>
          <w:spacing w:val="0"/>
          <w:w w:val="100"/>
          <w:kern w:val="0"/>
        </w:rPr>
        <w:t xml:space="preserve">Поддержка и социальная интеграция </w:t>
      </w:r>
    </w:p>
    <w:p w:rsidR="00D30CE5" w:rsidRDefault="00D30CE5">
      <w:pPr>
        <w:tabs>
          <w:tab w:val="num" w:pos="-70"/>
        </w:tabs>
        <w:spacing w:after="160" w:line="240" w:lineRule="auto"/>
        <w:ind w:left="1264" w:right="1264" w:firstLine="437"/>
        <w:jc w:val="both"/>
        <w:outlineLvl w:val="0"/>
        <w:rPr>
          <w:spacing w:val="0"/>
          <w:w w:val="100"/>
          <w:kern w:val="0"/>
        </w:rPr>
      </w:pPr>
      <w:r>
        <w:rPr>
          <w:spacing w:val="0"/>
          <w:w w:val="100"/>
          <w:kern w:val="0"/>
        </w:rPr>
        <w:t>В дополнение к документам по планированию политических мер, таким как первый Национальный план по борьбе с торговлей людьми, была выработана модель обнаружения, выявления и социальной интеграции жертв торговли в целях сексуальной эксплуатации для организации последовательного процесса оказания помощи жертвам торговли с момента их первого обнаружения и до завершения их социальной интеграции:</w:t>
      </w:r>
    </w:p>
    <w:p w:rsidR="00D30CE5" w:rsidRDefault="00D30CE5">
      <w:pPr>
        <w:tabs>
          <w:tab w:val="left" w:pos="1701"/>
        </w:tabs>
        <w:spacing w:after="160" w:line="240" w:lineRule="auto"/>
        <w:ind w:left="1701" w:right="1264" w:hanging="437"/>
        <w:jc w:val="both"/>
        <w:rPr>
          <w:spacing w:val="0"/>
          <w:w w:val="100"/>
          <w:kern w:val="0"/>
        </w:rPr>
      </w:pPr>
      <w:r>
        <w:rPr>
          <w:spacing w:val="0"/>
          <w:w w:val="100"/>
          <w:kern w:val="0"/>
        </w:rPr>
        <w:t>–</w:t>
      </w:r>
      <w:r>
        <w:rPr>
          <w:spacing w:val="0"/>
          <w:w w:val="100"/>
          <w:kern w:val="0"/>
        </w:rPr>
        <w:tab/>
        <w:t xml:space="preserve">расширение "горячей линии помощи иммигрантам" путем укрепления сетевых структур и разработки специальных регистрационных документов, стандартизации данных для использования соответствующими учреждениями, обладающими полномочиями по выявлению потенциальных случаев торговли людьми; </w:t>
      </w:r>
    </w:p>
    <w:p w:rsidR="00D30CE5" w:rsidRDefault="00D30CE5">
      <w:pPr>
        <w:tabs>
          <w:tab w:val="left" w:pos="1701"/>
        </w:tabs>
        <w:spacing w:after="160" w:line="240" w:lineRule="auto"/>
        <w:ind w:left="1701" w:right="1264" w:hanging="437"/>
        <w:jc w:val="both"/>
        <w:rPr>
          <w:spacing w:val="0"/>
          <w:w w:val="100"/>
          <w:kern w:val="0"/>
        </w:rPr>
      </w:pPr>
      <w:r>
        <w:rPr>
          <w:spacing w:val="0"/>
          <w:w w:val="100"/>
          <w:kern w:val="0"/>
        </w:rPr>
        <w:t>–</w:t>
      </w:r>
      <w:r>
        <w:rPr>
          <w:spacing w:val="0"/>
          <w:w w:val="100"/>
          <w:kern w:val="0"/>
        </w:rPr>
        <w:tab/>
        <w:t xml:space="preserve">создание группы с участием сотрудников полиции и представителей НПО и последующее учреждение комитета по оценке случаев торговли людьми (предусмотрено Национальным планом по борьбе с торговлей людьми); </w:t>
      </w:r>
    </w:p>
    <w:p w:rsidR="00D30CE5" w:rsidRDefault="00D30CE5">
      <w:pPr>
        <w:tabs>
          <w:tab w:val="left" w:pos="1701"/>
        </w:tabs>
        <w:spacing w:after="160" w:line="240" w:lineRule="auto"/>
        <w:ind w:left="1701" w:right="1264" w:hanging="437"/>
        <w:jc w:val="both"/>
        <w:rPr>
          <w:spacing w:val="0"/>
          <w:w w:val="100"/>
          <w:kern w:val="0"/>
        </w:rPr>
      </w:pPr>
      <w:r>
        <w:rPr>
          <w:spacing w:val="0"/>
          <w:w w:val="100"/>
          <w:kern w:val="0"/>
        </w:rPr>
        <w:t>–</w:t>
      </w:r>
      <w:r>
        <w:rPr>
          <w:spacing w:val="0"/>
          <w:w w:val="100"/>
          <w:kern w:val="0"/>
        </w:rPr>
        <w:tab/>
        <w:t xml:space="preserve">направление жертв в приюты и обеспечение их социальной интеграции в Португалии или репатриации, в зависимости от их предпочтений. </w:t>
      </w:r>
    </w:p>
    <w:p w:rsidR="00D30CE5" w:rsidRDefault="00D30CE5">
      <w:pPr>
        <w:spacing w:after="160" w:line="240" w:lineRule="auto"/>
        <w:ind w:left="1264" w:right="1264" w:firstLine="437"/>
        <w:jc w:val="both"/>
        <w:rPr>
          <w:spacing w:val="0"/>
          <w:w w:val="100"/>
          <w:kern w:val="0"/>
        </w:rPr>
      </w:pPr>
      <w:r>
        <w:rPr>
          <w:spacing w:val="0"/>
          <w:w w:val="100"/>
          <w:kern w:val="0"/>
        </w:rPr>
        <w:t>Проект также включал создание временных приютов (предусмотренных в рамках Национального плана действий по социальной интеграции), и, как ожидается, такие приюты будут превращены в постоянные в рамках межучрежденческого соглашения.</w:t>
      </w:r>
    </w:p>
    <w:p w:rsidR="00D30CE5" w:rsidRDefault="00D30CE5">
      <w:pPr>
        <w:spacing w:after="160" w:line="240" w:lineRule="auto"/>
        <w:ind w:left="1264" w:right="1264" w:firstLine="437"/>
        <w:jc w:val="both"/>
        <w:rPr>
          <w:spacing w:val="0"/>
          <w:w w:val="100"/>
          <w:kern w:val="0"/>
        </w:rPr>
      </w:pPr>
      <w:r>
        <w:rPr>
          <w:spacing w:val="0"/>
          <w:w w:val="100"/>
          <w:kern w:val="0"/>
        </w:rPr>
        <w:t>Одним из важнейших элементов поддержки в этой модели является многопрофильная, межучрежденческая группа, которая оказывает жертвам торговли людьми срочную психосоциальную и правовую помощь, а также услуги по устному и письменному переводу.</w:t>
      </w:r>
    </w:p>
    <w:p w:rsidR="00D30CE5" w:rsidRDefault="00D30CE5">
      <w:pPr>
        <w:tabs>
          <w:tab w:val="num" w:pos="-70"/>
        </w:tabs>
        <w:spacing w:before="160" w:after="160" w:line="240" w:lineRule="auto"/>
        <w:ind w:left="1264" w:right="1264"/>
        <w:outlineLvl w:val="0"/>
        <w:rPr>
          <w:b/>
          <w:spacing w:val="0"/>
          <w:w w:val="100"/>
          <w:kern w:val="0"/>
        </w:rPr>
      </w:pPr>
      <w:r>
        <w:rPr>
          <w:b/>
          <w:spacing w:val="0"/>
          <w:w w:val="100"/>
          <w:kern w:val="0"/>
        </w:rPr>
        <w:t xml:space="preserve">Подготовка кадров и повышение квалификации </w:t>
      </w:r>
    </w:p>
    <w:p w:rsidR="00D30CE5" w:rsidRDefault="00D30CE5">
      <w:pPr>
        <w:tabs>
          <w:tab w:val="num" w:pos="-70"/>
        </w:tabs>
        <w:spacing w:after="160" w:line="240" w:lineRule="auto"/>
        <w:ind w:left="1264" w:right="1264" w:firstLine="437"/>
        <w:jc w:val="both"/>
        <w:rPr>
          <w:spacing w:val="0"/>
          <w:w w:val="100"/>
          <w:kern w:val="0"/>
        </w:rPr>
      </w:pPr>
      <w:r>
        <w:rPr>
          <w:spacing w:val="0"/>
          <w:w w:val="100"/>
          <w:kern w:val="0"/>
        </w:rPr>
        <w:t>В период 2005–2007 годов для различных заинтересованных сторон были проведены курсы подготовки. После первоначального курса подготовки, который прошли 16 инструкторов, учебные курсы были проведены для социальных работников (81 человек), посредников (49 человек) и сотрудников полиции (46 человек).</w:t>
      </w:r>
    </w:p>
    <w:p w:rsidR="00D30CE5" w:rsidRDefault="00D30CE5">
      <w:pPr>
        <w:spacing w:after="160" w:line="240" w:lineRule="auto"/>
        <w:ind w:left="1264" w:right="1264" w:firstLine="437"/>
        <w:jc w:val="both"/>
        <w:rPr>
          <w:spacing w:val="0"/>
          <w:w w:val="100"/>
          <w:kern w:val="0"/>
        </w:rPr>
      </w:pPr>
      <w:r>
        <w:rPr>
          <w:spacing w:val="0"/>
          <w:w w:val="100"/>
          <w:kern w:val="0"/>
        </w:rPr>
        <w:t>После проведения в рамках проекта CAIM учебных курсов по проблеме торговли женщинами Полиция общественной безопасности в 2007 году включила в курс подготовки по оперативной полицейской работе модуль по тематике торговли людьми.</w:t>
      </w:r>
    </w:p>
    <w:p w:rsidR="00D30CE5" w:rsidRDefault="00D30CE5">
      <w:pPr>
        <w:tabs>
          <w:tab w:val="num" w:pos="-70"/>
        </w:tabs>
        <w:spacing w:after="160" w:line="240" w:lineRule="auto"/>
        <w:ind w:left="1264" w:right="1264" w:firstLine="437"/>
        <w:jc w:val="both"/>
        <w:rPr>
          <w:spacing w:val="0"/>
          <w:w w:val="100"/>
          <w:kern w:val="0"/>
        </w:rPr>
      </w:pPr>
      <w:r>
        <w:rPr>
          <w:spacing w:val="0"/>
          <w:w w:val="100"/>
          <w:kern w:val="0"/>
        </w:rPr>
        <w:t>Наряду с этим был разработан комплект учебно-методических материалов по конкретным мерам борьбы с торговлей женщинами в целях сексуальной эксплуатации. Этот состоящий из модулей комплект содержит учебные и справочные материалы для различных аудиторий, работающих в сфере как предупреждения преступлений, так и поддержки и защиты жертв.</w:t>
      </w:r>
    </w:p>
    <w:p w:rsidR="00D30CE5" w:rsidRDefault="00D30CE5">
      <w:pPr>
        <w:spacing w:before="160" w:after="160" w:line="240" w:lineRule="auto"/>
        <w:ind w:left="1264" w:right="1264"/>
        <w:outlineLvl w:val="0"/>
        <w:rPr>
          <w:b/>
          <w:spacing w:val="0"/>
          <w:w w:val="100"/>
          <w:kern w:val="0"/>
        </w:rPr>
      </w:pPr>
      <w:r>
        <w:rPr>
          <w:b/>
          <w:spacing w:val="0"/>
          <w:w w:val="100"/>
          <w:kern w:val="0"/>
        </w:rPr>
        <w:t xml:space="preserve">Просвещение по проблеме торговли людьми </w:t>
      </w:r>
    </w:p>
    <w:p w:rsidR="00D30CE5" w:rsidRDefault="00D30CE5">
      <w:pPr>
        <w:spacing w:after="160" w:line="240" w:lineRule="auto"/>
        <w:ind w:left="1264" w:right="1264" w:firstLine="437"/>
        <w:jc w:val="both"/>
        <w:rPr>
          <w:spacing w:val="0"/>
          <w:w w:val="100"/>
          <w:kern w:val="0"/>
        </w:rPr>
      </w:pPr>
      <w:r>
        <w:rPr>
          <w:spacing w:val="0"/>
          <w:w w:val="100"/>
          <w:kern w:val="0"/>
        </w:rPr>
        <w:t>В дополнение к публикации статей в национальных газетах и участию в телевизионных программах в рамках проекта CAIM были проведены кампании, адресованные действующим и будущим работникам СМИ. Первый этап включал мероприятия по повышению информированности по данной проблеме для 30 действующих и 50 будущих журналистов. На втором этапе работникам СМИ была предоставлена возможность разработать информационные ролики и принять участие в конкурсе, чтобы выиграть приз, присуждаемый в рамках данного проекта. Из 10 роликов было отобрано два, которые выйдут в широкий эфир в октябре 2007 года.</w:t>
      </w:r>
    </w:p>
    <w:p w:rsidR="00D30CE5" w:rsidRDefault="00D30CE5">
      <w:pPr>
        <w:spacing w:before="160" w:after="160" w:line="240" w:lineRule="auto"/>
        <w:ind w:left="1264" w:right="1264"/>
        <w:outlineLvl w:val="0"/>
        <w:rPr>
          <w:b/>
          <w:spacing w:val="0"/>
          <w:w w:val="100"/>
          <w:kern w:val="0"/>
        </w:rPr>
      </w:pPr>
      <w:bookmarkStart w:id="8" w:name="_Toc183423502"/>
      <w:r>
        <w:rPr>
          <w:b/>
          <w:spacing w:val="0"/>
          <w:w w:val="100"/>
          <w:kern w:val="0"/>
        </w:rPr>
        <w:t xml:space="preserve">Семинары и другие специализированные встречи </w:t>
      </w:r>
      <w:bookmarkEnd w:id="8"/>
    </w:p>
    <w:p w:rsidR="00D30CE5" w:rsidRDefault="00D30CE5">
      <w:pPr>
        <w:pStyle w:val="Default"/>
        <w:spacing w:after="160"/>
        <w:ind w:left="1264" w:right="1264" w:firstLine="437"/>
        <w:jc w:val="both"/>
        <w:rPr>
          <w:color w:val="auto"/>
          <w:sz w:val="20"/>
          <w:szCs w:val="20"/>
          <w:lang w:val="ru-RU"/>
        </w:rPr>
      </w:pPr>
      <w:r>
        <w:rPr>
          <w:color w:val="auto"/>
          <w:sz w:val="20"/>
          <w:szCs w:val="20"/>
          <w:lang w:val="ru-RU"/>
        </w:rPr>
        <w:t>В 2006 году Служба по делам иностранных граждан и границ организовала первый португало-бразильский семинар по теме торговли людьми и незаконной иммиграции, на котором эти проблемы были обсуждены политиками, экспертами и учеными обеих стран.</w:t>
      </w:r>
    </w:p>
    <w:p w:rsidR="00D30CE5" w:rsidRDefault="00D30CE5">
      <w:pPr>
        <w:pStyle w:val="Default"/>
        <w:spacing w:after="160"/>
        <w:ind w:left="1264" w:right="1264" w:firstLine="437"/>
        <w:jc w:val="both"/>
        <w:rPr>
          <w:color w:val="auto"/>
          <w:sz w:val="20"/>
          <w:szCs w:val="20"/>
          <w:lang w:val="ru-RU"/>
        </w:rPr>
      </w:pPr>
      <w:r>
        <w:rPr>
          <w:color w:val="auto"/>
          <w:sz w:val="20"/>
          <w:szCs w:val="20"/>
          <w:lang w:val="ru-RU"/>
        </w:rPr>
        <w:t>При содействии проекта CAIM были также проведены международный семинар по проблемам торговли людьми и сексуальной эксплуатации и ряд рабочих форумов</w:t>
      </w:r>
      <w:r>
        <w:rPr>
          <w:color w:val="auto"/>
          <w:sz w:val="20"/>
          <w:szCs w:val="20"/>
          <w:lang w:val="ru-RU" w:eastAsia="en-US"/>
        </w:rPr>
        <w:t xml:space="preserve">. </w:t>
      </w:r>
    </w:p>
    <w:p w:rsidR="00D30CE5" w:rsidRDefault="00D30CE5">
      <w:pPr>
        <w:spacing w:after="160" w:line="240" w:lineRule="auto"/>
        <w:ind w:left="1264" w:right="1264" w:firstLine="12"/>
        <w:rPr>
          <w:b/>
          <w:spacing w:val="0"/>
          <w:w w:val="100"/>
          <w:kern w:val="0"/>
          <w:sz w:val="24"/>
          <w:szCs w:val="24"/>
        </w:rPr>
      </w:pPr>
      <w:r>
        <w:rPr>
          <w:spacing w:val="0"/>
          <w:w w:val="100"/>
          <w:kern w:val="0"/>
        </w:rPr>
        <w:br w:type="page"/>
      </w:r>
      <w:r>
        <w:rPr>
          <w:b/>
          <w:spacing w:val="0"/>
          <w:w w:val="100"/>
          <w:kern w:val="0"/>
          <w:sz w:val="24"/>
          <w:szCs w:val="24"/>
        </w:rPr>
        <w:t>Статья 7</w:t>
      </w:r>
      <w:r>
        <w:rPr>
          <w:b/>
          <w:spacing w:val="0"/>
          <w:w w:val="100"/>
          <w:kern w:val="0"/>
          <w:sz w:val="24"/>
          <w:szCs w:val="24"/>
        </w:rPr>
        <w:br/>
        <w:t xml:space="preserve">Общественная и политическая жизнь </w:t>
      </w:r>
    </w:p>
    <w:p w:rsidR="00D30CE5" w:rsidRDefault="00D30CE5">
      <w:pPr>
        <w:spacing w:after="160" w:line="240" w:lineRule="auto"/>
        <w:ind w:left="1264" w:right="1264" w:firstLine="437"/>
        <w:jc w:val="both"/>
        <w:rPr>
          <w:spacing w:val="0"/>
          <w:w w:val="100"/>
          <w:kern w:val="0"/>
          <w:lang w:eastAsia="en-GB"/>
        </w:rPr>
      </w:pPr>
      <w:r>
        <w:rPr>
          <w:spacing w:val="0"/>
          <w:w w:val="100"/>
          <w:kern w:val="0"/>
          <w:lang w:eastAsia="en-GB"/>
        </w:rPr>
        <w:t>В целях обеспечения участия женщин в государственном управлении Совет министров в своем постановлении закрепил обязанность государственного сектора в качестве работодателя активно содействовать проведению политики равных возможностей для мужчин и женщин, когда речь заходит о прямой или косвенной замене уходящих из администрации сотрудников. Эта мера направлена на предотвращение любых форм дискриминации при приеме новых сотрудников</w:t>
      </w:r>
      <w:r>
        <w:rPr>
          <w:rStyle w:val="FootnoteReference"/>
          <w:spacing w:val="0"/>
          <w:w w:val="100"/>
          <w:kern w:val="0"/>
          <w:position w:val="0"/>
        </w:rPr>
        <w:footnoteReference w:id="41"/>
      </w:r>
      <w:r>
        <w:rPr>
          <w:spacing w:val="0"/>
          <w:w w:val="100"/>
          <w:kern w:val="0"/>
          <w:lang w:eastAsia="en-GB"/>
        </w:rPr>
        <w:t xml:space="preserve">. Более подробные данные по государственному сектору представлены в подразделе "Данные по государственному сектору" в разделе по статье 11. </w:t>
      </w:r>
    </w:p>
    <w:p w:rsidR="00D30CE5" w:rsidRDefault="00D30CE5">
      <w:pPr>
        <w:spacing w:after="160" w:line="240" w:lineRule="auto"/>
        <w:ind w:left="1264" w:right="1264" w:firstLine="437"/>
        <w:jc w:val="both"/>
        <w:rPr>
          <w:spacing w:val="0"/>
          <w:w w:val="100"/>
          <w:kern w:val="0"/>
        </w:rPr>
      </w:pPr>
      <w:r>
        <w:rPr>
          <w:spacing w:val="0"/>
          <w:w w:val="100"/>
          <w:kern w:val="0"/>
          <w:lang w:eastAsia="en-GB"/>
        </w:rPr>
        <w:t>Как указано выше (статья 4 настоящего доклада), был принят новый закон</w:t>
      </w:r>
      <w:r>
        <w:rPr>
          <w:rStyle w:val="FootnoteReference"/>
          <w:spacing w:val="0"/>
          <w:w w:val="100"/>
          <w:kern w:val="0"/>
          <w:position w:val="0"/>
          <w:lang w:eastAsia="en-GB"/>
        </w:rPr>
        <w:footnoteReference w:id="42"/>
      </w:r>
      <w:r>
        <w:rPr>
          <w:spacing w:val="0"/>
          <w:w w:val="100"/>
          <w:kern w:val="0"/>
          <w:lang w:eastAsia="en-GB"/>
        </w:rPr>
        <w:t>, устанавливающий квоты на долю женщин и мужчин в списках кандидатов на выборные должности.</w:t>
      </w:r>
    </w:p>
    <w:p w:rsidR="00D30CE5" w:rsidRDefault="00D30CE5">
      <w:pPr>
        <w:tabs>
          <w:tab w:val="left" w:pos="0"/>
        </w:tabs>
        <w:spacing w:after="160" w:line="240" w:lineRule="auto"/>
        <w:ind w:left="1264" w:right="1264" w:firstLine="12"/>
        <w:jc w:val="both"/>
        <w:rPr>
          <w:b/>
          <w:spacing w:val="0"/>
          <w:w w:val="100"/>
          <w:kern w:val="0"/>
        </w:rPr>
      </w:pPr>
    </w:p>
    <w:p w:rsidR="00D30CE5" w:rsidRDefault="00D30CE5">
      <w:pPr>
        <w:tabs>
          <w:tab w:val="left" w:pos="0"/>
        </w:tabs>
        <w:spacing w:after="160" w:line="240" w:lineRule="auto"/>
        <w:ind w:left="1264" w:right="1264" w:firstLine="12"/>
        <w:jc w:val="both"/>
        <w:rPr>
          <w:b/>
          <w:spacing w:val="0"/>
          <w:w w:val="100"/>
          <w:kern w:val="0"/>
        </w:rPr>
      </w:pPr>
      <w:r>
        <w:rPr>
          <w:b/>
          <w:spacing w:val="0"/>
          <w:w w:val="100"/>
          <w:kern w:val="0"/>
        </w:rPr>
        <w:t xml:space="preserve">Данные по выборам в период 2004–2007 годов </w:t>
      </w:r>
    </w:p>
    <w:p w:rsidR="00D30CE5" w:rsidRDefault="00D30CE5">
      <w:pPr>
        <w:tabs>
          <w:tab w:val="left" w:pos="0"/>
        </w:tabs>
        <w:spacing w:before="180" w:after="160" w:line="240" w:lineRule="auto"/>
        <w:ind w:left="1264" w:right="1264" w:firstLine="12"/>
        <w:rPr>
          <w:b/>
          <w:spacing w:val="0"/>
          <w:w w:val="100"/>
          <w:kern w:val="0"/>
        </w:rPr>
      </w:pPr>
      <w:r>
        <w:rPr>
          <w:b/>
          <w:spacing w:val="0"/>
          <w:w w:val="100"/>
          <w:kern w:val="0"/>
        </w:rPr>
        <w:t xml:space="preserve">Таблица 1. Избранные от Португалии члены Европейского парламента, 2004 год </w:t>
      </w:r>
    </w:p>
    <w:tbl>
      <w:tblPr>
        <w:tblW w:w="3464" w:type="pct"/>
        <w:tblInd w:w="1264" w:type="dxa"/>
        <w:tblCellMar>
          <w:left w:w="70" w:type="dxa"/>
          <w:right w:w="70" w:type="dxa"/>
        </w:tblCellMar>
        <w:tblLook w:val="0000" w:firstRow="0" w:lastRow="0" w:firstColumn="0" w:lastColumn="0" w:noHBand="0" w:noVBand="0"/>
      </w:tblPr>
      <w:tblGrid>
        <w:gridCol w:w="1112"/>
        <w:gridCol w:w="1669"/>
        <w:gridCol w:w="1590"/>
        <w:gridCol w:w="2550"/>
      </w:tblGrid>
      <w:tr w:rsidR="00D30CE5">
        <w:trPr>
          <w:trHeight w:val="282"/>
        </w:trPr>
        <w:tc>
          <w:tcPr>
            <w:tcW w:w="803" w:type="pct"/>
            <w:tcBorders>
              <w:top w:val="single" w:sz="4" w:space="0" w:color="auto"/>
              <w:left w:val="single" w:sz="4" w:space="0" w:color="auto"/>
              <w:right w:val="single" w:sz="4" w:space="0" w:color="auto"/>
            </w:tcBorders>
            <w:vAlign w:val="center"/>
          </w:tcPr>
          <w:p w:rsidR="00D30CE5" w:rsidRDefault="00D30CE5">
            <w:pPr>
              <w:tabs>
                <w:tab w:val="left" w:pos="0"/>
              </w:tabs>
              <w:spacing w:before="40" w:after="40" w:line="240" w:lineRule="auto"/>
              <w:jc w:val="center"/>
              <w:rPr>
                <w:spacing w:val="0"/>
                <w:w w:val="100"/>
                <w:kern w:val="0"/>
                <w:sz w:val="18"/>
                <w:szCs w:val="18"/>
              </w:rPr>
            </w:pPr>
          </w:p>
        </w:tc>
        <w:tc>
          <w:tcPr>
            <w:tcW w:w="4197" w:type="pct"/>
            <w:gridSpan w:val="3"/>
            <w:tcBorders>
              <w:top w:val="single" w:sz="4" w:space="0" w:color="auto"/>
              <w:left w:val="single" w:sz="4" w:space="0" w:color="auto"/>
              <w:bottom w:val="single" w:sz="4" w:space="0" w:color="auto"/>
              <w:right w:val="single" w:sz="4" w:space="0" w:color="auto"/>
            </w:tcBorders>
            <w:vAlign w:val="center"/>
          </w:tcPr>
          <w:p w:rsidR="00D30CE5" w:rsidRDefault="00D30CE5">
            <w:pPr>
              <w:tabs>
                <w:tab w:val="left" w:pos="0"/>
              </w:tabs>
              <w:spacing w:before="40" w:after="40" w:line="240" w:lineRule="auto"/>
              <w:jc w:val="center"/>
              <w:rPr>
                <w:b/>
                <w:spacing w:val="0"/>
                <w:w w:val="100"/>
                <w:kern w:val="0"/>
                <w:sz w:val="18"/>
                <w:szCs w:val="18"/>
              </w:rPr>
            </w:pPr>
            <w:r>
              <w:rPr>
                <w:b/>
                <w:spacing w:val="0"/>
                <w:w w:val="100"/>
                <w:kern w:val="0"/>
                <w:sz w:val="18"/>
                <w:szCs w:val="18"/>
              </w:rPr>
              <w:t>Члены Парламента</w:t>
            </w:r>
          </w:p>
        </w:tc>
      </w:tr>
      <w:tr w:rsidR="00D30CE5">
        <w:trPr>
          <w:trHeight w:val="192"/>
        </w:trPr>
        <w:tc>
          <w:tcPr>
            <w:tcW w:w="803" w:type="pct"/>
            <w:tcBorders>
              <w:left w:val="single" w:sz="4" w:space="0" w:color="auto"/>
              <w:bottom w:val="single" w:sz="4" w:space="0" w:color="auto"/>
              <w:right w:val="single" w:sz="4" w:space="0" w:color="auto"/>
            </w:tcBorders>
            <w:vAlign w:val="center"/>
          </w:tcPr>
          <w:p w:rsidR="00D30CE5" w:rsidRDefault="00D30CE5">
            <w:pPr>
              <w:tabs>
                <w:tab w:val="left" w:pos="0"/>
              </w:tabs>
              <w:spacing w:before="40" w:after="40" w:line="240" w:lineRule="auto"/>
              <w:jc w:val="center"/>
              <w:rPr>
                <w:b/>
                <w:spacing w:val="0"/>
                <w:w w:val="100"/>
                <w:kern w:val="0"/>
                <w:sz w:val="18"/>
                <w:szCs w:val="18"/>
              </w:rPr>
            </w:pPr>
            <w:r>
              <w:rPr>
                <w:b/>
                <w:spacing w:val="0"/>
                <w:w w:val="100"/>
                <w:kern w:val="0"/>
                <w:sz w:val="18"/>
                <w:szCs w:val="18"/>
              </w:rPr>
              <w:t>Год</w:t>
            </w:r>
          </w:p>
        </w:tc>
        <w:tc>
          <w:tcPr>
            <w:tcW w:w="1206" w:type="pct"/>
            <w:tcBorders>
              <w:top w:val="single" w:sz="4" w:space="0" w:color="auto"/>
              <w:left w:val="single" w:sz="4" w:space="0" w:color="auto"/>
              <w:bottom w:val="single" w:sz="4" w:space="0" w:color="auto"/>
              <w:right w:val="single" w:sz="4" w:space="0" w:color="auto"/>
            </w:tcBorders>
            <w:vAlign w:val="center"/>
          </w:tcPr>
          <w:p w:rsidR="00D30CE5" w:rsidRDefault="00D30CE5">
            <w:pPr>
              <w:tabs>
                <w:tab w:val="left" w:pos="0"/>
              </w:tabs>
              <w:spacing w:before="40" w:after="40" w:line="240" w:lineRule="auto"/>
              <w:jc w:val="center"/>
              <w:rPr>
                <w:b/>
                <w:spacing w:val="0"/>
                <w:w w:val="100"/>
                <w:kern w:val="0"/>
                <w:sz w:val="18"/>
                <w:szCs w:val="18"/>
              </w:rPr>
            </w:pPr>
            <w:r>
              <w:rPr>
                <w:b/>
                <w:spacing w:val="0"/>
                <w:w w:val="100"/>
                <w:kern w:val="0"/>
                <w:sz w:val="18"/>
                <w:szCs w:val="18"/>
              </w:rPr>
              <w:t>Всего</w:t>
            </w:r>
          </w:p>
        </w:tc>
        <w:tc>
          <w:tcPr>
            <w:tcW w:w="1149" w:type="pct"/>
            <w:tcBorders>
              <w:top w:val="single" w:sz="4" w:space="0" w:color="auto"/>
              <w:left w:val="single" w:sz="4" w:space="0" w:color="auto"/>
              <w:bottom w:val="single" w:sz="4" w:space="0" w:color="auto"/>
              <w:right w:val="single" w:sz="4" w:space="0" w:color="auto"/>
            </w:tcBorders>
            <w:vAlign w:val="center"/>
          </w:tcPr>
          <w:p w:rsidR="00D30CE5" w:rsidRDefault="00D30CE5">
            <w:pPr>
              <w:tabs>
                <w:tab w:val="left" w:pos="0"/>
              </w:tabs>
              <w:spacing w:before="40" w:after="40" w:line="240" w:lineRule="auto"/>
              <w:jc w:val="center"/>
              <w:rPr>
                <w:b/>
                <w:spacing w:val="0"/>
                <w:w w:val="100"/>
                <w:kern w:val="0"/>
                <w:sz w:val="18"/>
                <w:szCs w:val="18"/>
              </w:rPr>
            </w:pPr>
            <w:r>
              <w:rPr>
                <w:b/>
                <w:spacing w:val="0"/>
                <w:w w:val="100"/>
                <w:kern w:val="0"/>
                <w:sz w:val="18"/>
                <w:szCs w:val="18"/>
              </w:rPr>
              <w:t>Женщины</w:t>
            </w:r>
          </w:p>
        </w:tc>
        <w:tc>
          <w:tcPr>
            <w:tcW w:w="1842" w:type="pct"/>
            <w:tcBorders>
              <w:top w:val="single" w:sz="4" w:space="0" w:color="auto"/>
              <w:left w:val="single" w:sz="4" w:space="0" w:color="auto"/>
              <w:bottom w:val="single" w:sz="4" w:space="0" w:color="auto"/>
              <w:right w:val="single" w:sz="4" w:space="0" w:color="auto"/>
            </w:tcBorders>
            <w:vAlign w:val="center"/>
          </w:tcPr>
          <w:p w:rsidR="00D30CE5" w:rsidRDefault="00D30CE5">
            <w:pPr>
              <w:tabs>
                <w:tab w:val="left" w:pos="0"/>
              </w:tabs>
              <w:spacing w:before="40" w:after="40" w:line="240" w:lineRule="auto"/>
              <w:jc w:val="center"/>
              <w:rPr>
                <w:b/>
                <w:spacing w:val="0"/>
                <w:w w:val="100"/>
                <w:kern w:val="0"/>
                <w:sz w:val="18"/>
                <w:szCs w:val="18"/>
              </w:rPr>
            </w:pPr>
            <w:r>
              <w:rPr>
                <w:b/>
                <w:spacing w:val="0"/>
                <w:w w:val="100"/>
                <w:kern w:val="0"/>
                <w:sz w:val="18"/>
                <w:szCs w:val="18"/>
              </w:rPr>
              <w:t>Доля женщин (%)</w:t>
            </w:r>
          </w:p>
        </w:tc>
      </w:tr>
      <w:tr w:rsidR="00D30CE5">
        <w:trPr>
          <w:trHeight w:val="345"/>
        </w:trPr>
        <w:tc>
          <w:tcPr>
            <w:tcW w:w="803" w:type="pct"/>
            <w:tcBorders>
              <w:top w:val="single" w:sz="4" w:space="0" w:color="auto"/>
              <w:left w:val="single" w:sz="4" w:space="0" w:color="auto"/>
              <w:bottom w:val="single" w:sz="4" w:space="0" w:color="auto"/>
              <w:right w:val="single" w:sz="4" w:space="0" w:color="auto"/>
            </w:tcBorders>
            <w:noWrap/>
            <w:vAlign w:val="center"/>
          </w:tcPr>
          <w:p w:rsidR="00D30CE5" w:rsidRDefault="00D30CE5">
            <w:pPr>
              <w:tabs>
                <w:tab w:val="left" w:pos="0"/>
              </w:tabs>
              <w:spacing w:before="40" w:after="40" w:line="240" w:lineRule="auto"/>
              <w:jc w:val="center"/>
              <w:rPr>
                <w:spacing w:val="0"/>
                <w:w w:val="100"/>
                <w:kern w:val="0"/>
                <w:sz w:val="18"/>
                <w:szCs w:val="18"/>
              </w:rPr>
            </w:pPr>
            <w:r>
              <w:rPr>
                <w:spacing w:val="0"/>
                <w:w w:val="100"/>
                <w:kern w:val="0"/>
                <w:sz w:val="18"/>
                <w:szCs w:val="18"/>
              </w:rPr>
              <w:t>2004</w:t>
            </w:r>
          </w:p>
        </w:tc>
        <w:tc>
          <w:tcPr>
            <w:tcW w:w="1206" w:type="pct"/>
            <w:tcBorders>
              <w:top w:val="single" w:sz="4" w:space="0" w:color="auto"/>
              <w:left w:val="single" w:sz="4" w:space="0" w:color="auto"/>
              <w:bottom w:val="single" w:sz="4" w:space="0" w:color="auto"/>
              <w:right w:val="single" w:sz="4" w:space="0" w:color="auto"/>
            </w:tcBorders>
            <w:noWrap/>
            <w:vAlign w:val="center"/>
          </w:tcPr>
          <w:p w:rsidR="00D30CE5" w:rsidRDefault="00D30CE5">
            <w:pPr>
              <w:tabs>
                <w:tab w:val="left" w:pos="0"/>
                <w:tab w:val="left" w:pos="618"/>
              </w:tabs>
              <w:spacing w:before="40" w:after="40" w:line="240" w:lineRule="auto"/>
              <w:jc w:val="center"/>
              <w:rPr>
                <w:spacing w:val="0"/>
                <w:w w:val="100"/>
                <w:kern w:val="0"/>
                <w:sz w:val="18"/>
                <w:szCs w:val="18"/>
              </w:rPr>
            </w:pPr>
            <w:r>
              <w:rPr>
                <w:spacing w:val="0"/>
                <w:w w:val="100"/>
                <w:kern w:val="0"/>
                <w:sz w:val="18"/>
                <w:szCs w:val="18"/>
              </w:rPr>
              <w:t>24</w:t>
            </w:r>
          </w:p>
        </w:tc>
        <w:tc>
          <w:tcPr>
            <w:tcW w:w="1149" w:type="pct"/>
            <w:tcBorders>
              <w:top w:val="single" w:sz="4" w:space="0" w:color="auto"/>
              <w:left w:val="single" w:sz="4" w:space="0" w:color="auto"/>
              <w:bottom w:val="single" w:sz="4" w:space="0" w:color="auto"/>
              <w:right w:val="single" w:sz="4" w:space="0" w:color="auto"/>
            </w:tcBorders>
            <w:vAlign w:val="center"/>
          </w:tcPr>
          <w:p w:rsidR="00D30CE5" w:rsidRDefault="00D30CE5">
            <w:pPr>
              <w:tabs>
                <w:tab w:val="left" w:pos="0"/>
              </w:tabs>
              <w:spacing w:before="40" w:after="40" w:line="240" w:lineRule="auto"/>
              <w:jc w:val="center"/>
              <w:rPr>
                <w:spacing w:val="0"/>
                <w:w w:val="100"/>
                <w:kern w:val="0"/>
                <w:sz w:val="18"/>
                <w:szCs w:val="18"/>
              </w:rPr>
            </w:pPr>
            <w:r>
              <w:rPr>
                <w:spacing w:val="0"/>
                <w:w w:val="100"/>
                <w:kern w:val="0"/>
                <w:sz w:val="18"/>
                <w:szCs w:val="18"/>
              </w:rPr>
              <w:t>6</w:t>
            </w:r>
          </w:p>
        </w:tc>
        <w:tc>
          <w:tcPr>
            <w:tcW w:w="1842" w:type="pct"/>
            <w:tcBorders>
              <w:top w:val="single" w:sz="4" w:space="0" w:color="auto"/>
              <w:left w:val="single" w:sz="4" w:space="0" w:color="auto"/>
              <w:bottom w:val="single" w:sz="4" w:space="0" w:color="auto"/>
              <w:right w:val="single" w:sz="4" w:space="0" w:color="auto"/>
            </w:tcBorders>
            <w:vAlign w:val="center"/>
          </w:tcPr>
          <w:p w:rsidR="00D30CE5" w:rsidRDefault="00D30CE5">
            <w:pPr>
              <w:tabs>
                <w:tab w:val="left" w:pos="0"/>
              </w:tabs>
              <w:spacing w:before="40" w:after="40" w:line="240" w:lineRule="auto"/>
              <w:jc w:val="center"/>
              <w:rPr>
                <w:spacing w:val="0"/>
                <w:w w:val="100"/>
                <w:kern w:val="0"/>
                <w:sz w:val="18"/>
                <w:szCs w:val="18"/>
              </w:rPr>
            </w:pPr>
            <w:r>
              <w:rPr>
                <w:spacing w:val="0"/>
                <w:w w:val="100"/>
                <w:kern w:val="0"/>
                <w:sz w:val="18"/>
                <w:szCs w:val="18"/>
              </w:rPr>
              <w:t>25</w:t>
            </w:r>
          </w:p>
        </w:tc>
      </w:tr>
    </w:tbl>
    <w:p w:rsidR="00D30CE5" w:rsidRDefault="00D30CE5">
      <w:pPr>
        <w:tabs>
          <w:tab w:val="left" w:pos="0"/>
          <w:tab w:val="left" w:pos="142"/>
          <w:tab w:val="left" w:pos="284"/>
        </w:tabs>
        <w:spacing w:before="100" w:after="160" w:line="240" w:lineRule="auto"/>
        <w:ind w:left="1264" w:right="1264" w:firstLine="11"/>
        <w:jc w:val="both"/>
        <w:rPr>
          <w:spacing w:val="0"/>
          <w:w w:val="100"/>
          <w:kern w:val="0"/>
          <w:sz w:val="18"/>
          <w:szCs w:val="17"/>
        </w:rPr>
      </w:pPr>
      <w:r>
        <w:rPr>
          <w:i/>
          <w:spacing w:val="0"/>
          <w:w w:val="100"/>
          <w:kern w:val="0"/>
          <w:sz w:val="18"/>
          <w:szCs w:val="17"/>
        </w:rPr>
        <w:t>Источник:</w:t>
      </w:r>
      <w:r>
        <w:rPr>
          <w:spacing w:val="0"/>
          <w:w w:val="100"/>
          <w:kern w:val="0"/>
          <w:sz w:val="18"/>
          <w:szCs w:val="17"/>
        </w:rPr>
        <w:t xml:space="preserve"> Министерство внутренних дел.</w:t>
      </w:r>
    </w:p>
    <w:p w:rsidR="00D30CE5" w:rsidRDefault="00D30CE5">
      <w:pPr>
        <w:tabs>
          <w:tab w:val="left" w:pos="0"/>
          <w:tab w:val="left" w:pos="426"/>
        </w:tabs>
        <w:spacing w:after="160" w:line="240" w:lineRule="auto"/>
        <w:ind w:left="1264" w:right="1264" w:firstLine="437"/>
        <w:jc w:val="both"/>
        <w:rPr>
          <w:spacing w:val="0"/>
          <w:w w:val="100"/>
          <w:kern w:val="0"/>
        </w:rPr>
      </w:pPr>
    </w:p>
    <w:p w:rsidR="00D30CE5" w:rsidRDefault="00D30CE5">
      <w:pPr>
        <w:tabs>
          <w:tab w:val="left" w:pos="0"/>
        </w:tabs>
        <w:spacing w:after="160" w:line="240" w:lineRule="auto"/>
        <w:ind w:left="1264" w:right="1264" w:firstLine="12"/>
        <w:rPr>
          <w:b/>
          <w:spacing w:val="0"/>
          <w:w w:val="100"/>
          <w:kern w:val="0"/>
        </w:rPr>
      </w:pPr>
      <w:r>
        <w:rPr>
          <w:b/>
          <w:spacing w:val="0"/>
          <w:w w:val="100"/>
          <w:kern w:val="0"/>
        </w:rPr>
        <w:t xml:space="preserve">Таблица 2. Избранные члены парламента Португалии, 2005 год </w:t>
      </w:r>
    </w:p>
    <w:tbl>
      <w:tblPr>
        <w:tblW w:w="3446" w:type="pct"/>
        <w:tblInd w:w="1264" w:type="dxa"/>
        <w:tblCellMar>
          <w:left w:w="70" w:type="dxa"/>
          <w:right w:w="70" w:type="dxa"/>
        </w:tblCellMar>
        <w:tblLook w:val="0000" w:firstRow="0" w:lastRow="0" w:firstColumn="0" w:lastColumn="0" w:noHBand="0" w:noVBand="0"/>
      </w:tblPr>
      <w:tblGrid>
        <w:gridCol w:w="1076"/>
        <w:gridCol w:w="1699"/>
        <w:gridCol w:w="1560"/>
        <w:gridCol w:w="2550"/>
      </w:tblGrid>
      <w:tr w:rsidR="00D30CE5">
        <w:trPr>
          <w:trHeight w:val="282"/>
        </w:trPr>
        <w:tc>
          <w:tcPr>
            <w:tcW w:w="781" w:type="pct"/>
            <w:tcBorders>
              <w:top w:val="single" w:sz="4" w:space="0" w:color="auto"/>
              <w:left w:val="single" w:sz="4" w:space="0" w:color="auto"/>
              <w:right w:val="single" w:sz="4" w:space="0" w:color="auto"/>
            </w:tcBorders>
            <w:vAlign w:val="center"/>
          </w:tcPr>
          <w:p w:rsidR="00D30CE5" w:rsidRDefault="00D30CE5">
            <w:pPr>
              <w:tabs>
                <w:tab w:val="left" w:pos="0"/>
              </w:tabs>
              <w:spacing w:before="40" w:after="40" w:line="240" w:lineRule="auto"/>
              <w:ind w:firstLine="437"/>
              <w:jc w:val="center"/>
              <w:rPr>
                <w:spacing w:val="0"/>
                <w:w w:val="100"/>
                <w:kern w:val="0"/>
                <w:sz w:val="18"/>
                <w:szCs w:val="18"/>
              </w:rPr>
            </w:pPr>
          </w:p>
        </w:tc>
        <w:tc>
          <w:tcPr>
            <w:tcW w:w="4219" w:type="pct"/>
            <w:gridSpan w:val="3"/>
            <w:tcBorders>
              <w:top w:val="single" w:sz="4" w:space="0" w:color="auto"/>
              <w:left w:val="single" w:sz="4" w:space="0" w:color="auto"/>
              <w:bottom w:val="single" w:sz="4" w:space="0" w:color="auto"/>
              <w:right w:val="single" w:sz="4" w:space="0" w:color="auto"/>
            </w:tcBorders>
            <w:vAlign w:val="center"/>
          </w:tcPr>
          <w:p w:rsidR="00D30CE5" w:rsidRDefault="00D30CE5">
            <w:pPr>
              <w:tabs>
                <w:tab w:val="left" w:pos="0"/>
              </w:tabs>
              <w:spacing w:before="40" w:after="40" w:line="240" w:lineRule="auto"/>
              <w:jc w:val="center"/>
              <w:rPr>
                <w:b/>
                <w:spacing w:val="0"/>
                <w:w w:val="100"/>
                <w:kern w:val="0"/>
                <w:sz w:val="18"/>
                <w:szCs w:val="18"/>
              </w:rPr>
            </w:pPr>
            <w:r>
              <w:rPr>
                <w:b/>
                <w:spacing w:val="0"/>
                <w:w w:val="100"/>
                <w:kern w:val="0"/>
                <w:sz w:val="18"/>
                <w:szCs w:val="18"/>
              </w:rPr>
              <w:t xml:space="preserve">Члены парламента </w:t>
            </w:r>
          </w:p>
        </w:tc>
      </w:tr>
      <w:tr w:rsidR="00D30CE5">
        <w:trPr>
          <w:trHeight w:val="192"/>
        </w:trPr>
        <w:tc>
          <w:tcPr>
            <w:tcW w:w="781" w:type="pct"/>
            <w:tcBorders>
              <w:left w:val="single" w:sz="4" w:space="0" w:color="auto"/>
              <w:bottom w:val="single" w:sz="4" w:space="0" w:color="auto"/>
              <w:right w:val="single" w:sz="4" w:space="0" w:color="auto"/>
            </w:tcBorders>
            <w:vAlign w:val="center"/>
          </w:tcPr>
          <w:p w:rsidR="00D30CE5" w:rsidRDefault="00D30CE5">
            <w:pPr>
              <w:tabs>
                <w:tab w:val="left" w:pos="0"/>
              </w:tabs>
              <w:spacing w:before="40" w:after="40" w:line="240" w:lineRule="auto"/>
              <w:ind w:firstLine="12"/>
              <w:jc w:val="center"/>
              <w:rPr>
                <w:b/>
                <w:spacing w:val="0"/>
                <w:w w:val="100"/>
                <w:kern w:val="0"/>
                <w:sz w:val="18"/>
                <w:szCs w:val="18"/>
              </w:rPr>
            </w:pPr>
            <w:r>
              <w:rPr>
                <w:b/>
                <w:spacing w:val="0"/>
                <w:w w:val="100"/>
                <w:kern w:val="0"/>
                <w:sz w:val="18"/>
                <w:szCs w:val="18"/>
              </w:rPr>
              <w:t>Год</w:t>
            </w:r>
          </w:p>
        </w:tc>
        <w:tc>
          <w:tcPr>
            <w:tcW w:w="1234" w:type="pct"/>
            <w:tcBorders>
              <w:top w:val="single" w:sz="4" w:space="0" w:color="auto"/>
              <w:left w:val="single" w:sz="4" w:space="0" w:color="auto"/>
              <w:bottom w:val="single" w:sz="4" w:space="0" w:color="auto"/>
              <w:right w:val="single" w:sz="4" w:space="0" w:color="auto"/>
            </w:tcBorders>
            <w:vAlign w:val="center"/>
          </w:tcPr>
          <w:p w:rsidR="00D30CE5" w:rsidRDefault="00D30CE5">
            <w:pPr>
              <w:tabs>
                <w:tab w:val="left" w:pos="0"/>
              </w:tabs>
              <w:spacing w:before="40" w:after="40" w:line="240" w:lineRule="auto"/>
              <w:jc w:val="center"/>
              <w:rPr>
                <w:b/>
                <w:spacing w:val="0"/>
                <w:w w:val="100"/>
                <w:kern w:val="0"/>
                <w:sz w:val="18"/>
                <w:szCs w:val="18"/>
              </w:rPr>
            </w:pPr>
            <w:r>
              <w:rPr>
                <w:b/>
                <w:spacing w:val="0"/>
                <w:w w:val="100"/>
                <w:kern w:val="0"/>
                <w:sz w:val="18"/>
                <w:szCs w:val="18"/>
              </w:rPr>
              <w:t>Всего</w:t>
            </w:r>
          </w:p>
        </w:tc>
        <w:tc>
          <w:tcPr>
            <w:tcW w:w="1133" w:type="pct"/>
            <w:tcBorders>
              <w:top w:val="single" w:sz="4" w:space="0" w:color="auto"/>
              <w:left w:val="single" w:sz="4" w:space="0" w:color="auto"/>
              <w:bottom w:val="single" w:sz="4" w:space="0" w:color="auto"/>
              <w:right w:val="single" w:sz="4" w:space="0" w:color="auto"/>
            </w:tcBorders>
            <w:vAlign w:val="center"/>
          </w:tcPr>
          <w:p w:rsidR="00D30CE5" w:rsidRDefault="00D30CE5">
            <w:pPr>
              <w:tabs>
                <w:tab w:val="left" w:pos="0"/>
              </w:tabs>
              <w:spacing w:before="40" w:after="40" w:line="240" w:lineRule="auto"/>
              <w:jc w:val="center"/>
              <w:rPr>
                <w:b/>
                <w:spacing w:val="0"/>
                <w:w w:val="100"/>
                <w:kern w:val="0"/>
                <w:sz w:val="18"/>
                <w:szCs w:val="18"/>
              </w:rPr>
            </w:pPr>
            <w:r>
              <w:rPr>
                <w:b/>
                <w:spacing w:val="0"/>
                <w:w w:val="100"/>
                <w:kern w:val="0"/>
                <w:sz w:val="18"/>
                <w:szCs w:val="18"/>
              </w:rPr>
              <w:t>Женщины</w:t>
            </w:r>
          </w:p>
        </w:tc>
        <w:tc>
          <w:tcPr>
            <w:tcW w:w="1852" w:type="pct"/>
            <w:tcBorders>
              <w:top w:val="single" w:sz="4" w:space="0" w:color="auto"/>
              <w:left w:val="single" w:sz="4" w:space="0" w:color="auto"/>
              <w:bottom w:val="single" w:sz="4" w:space="0" w:color="auto"/>
              <w:right w:val="single" w:sz="4" w:space="0" w:color="auto"/>
            </w:tcBorders>
            <w:vAlign w:val="center"/>
          </w:tcPr>
          <w:p w:rsidR="00D30CE5" w:rsidRDefault="00D30CE5">
            <w:pPr>
              <w:tabs>
                <w:tab w:val="left" w:pos="0"/>
              </w:tabs>
              <w:spacing w:before="40" w:after="40" w:line="240" w:lineRule="auto"/>
              <w:jc w:val="center"/>
              <w:rPr>
                <w:b/>
                <w:spacing w:val="0"/>
                <w:w w:val="100"/>
                <w:kern w:val="0"/>
                <w:sz w:val="18"/>
                <w:szCs w:val="18"/>
              </w:rPr>
            </w:pPr>
            <w:r>
              <w:rPr>
                <w:b/>
                <w:spacing w:val="0"/>
                <w:w w:val="100"/>
                <w:kern w:val="0"/>
                <w:sz w:val="18"/>
                <w:szCs w:val="18"/>
              </w:rPr>
              <w:t>Доля женщин (%)</w:t>
            </w:r>
          </w:p>
        </w:tc>
      </w:tr>
      <w:tr w:rsidR="00D30CE5">
        <w:trPr>
          <w:trHeight w:val="345"/>
        </w:trPr>
        <w:tc>
          <w:tcPr>
            <w:tcW w:w="781" w:type="pct"/>
            <w:tcBorders>
              <w:top w:val="single" w:sz="4" w:space="0" w:color="auto"/>
              <w:left w:val="single" w:sz="4" w:space="0" w:color="auto"/>
              <w:bottom w:val="single" w:sz="4" w:space="0" w:color="auto"/>
              <w:right w:val="single" w:sz="4" w:space="0" w:color="auto"/>
            </w:tcBorders>
            <w:noWrap/>
            <w:vAlign w:val="center"/>
          </w:tcPr>
          <w:p w:rsidR="00D30CE5" w:rsidRDefault="00D30CE5">
            <w:pPr>
              <w:tabs>
                <w:tab w:val="left" w:pos="0"/>
              </w:tabs>
              <w:spacing w:before="40" w:after="40" w:line="240" w:lineRule="auto"/>
              <w:ind w:firstLine="12"/>
              <w:jc w:val="center"/>
              <w:rPr>
                <w:spacing w:val="0"/>
                <w:w w:val="100"/>
                <w:kern w:val="0"/>
                <w:sz w:val="18"/>
                <w:szCs w:val="18"/>
              </w:rPr>
            </w:pPr>
            <w:r>
              <w:rPr>
                <w:spacing w:val="0"/>
                <w:w w:val="100"/>
                <w:kern w:val="0"/>
                <w:sz w:val="18"/>
                <w:szCs w:val="18"/>
              </w:rPr>
              <w:t>2005</w:t>
            </w:r>
          </w:p>
        </w:tc>
        <w:tc>
          <w:tcPr>
            <w:tcW w:w="1234" w:type="pct"/>
            <w:tcBorders>
              <w:top w:val="single" w:sz="4" w:space="0" w:color="auto"/>
              <w:left w:val="single" w:sz="4" w:space="0" w:color="auto"/>
              <w:bottom w:val="single" w:sz="4" w:space="0" w:color="auto"/>
              <w:right w:val="single" w:sz="4" w:space="0" w:color="auto"/>
            </w:tcBorders>
            <w:noWrap/>
            <w:vAlign w:val="center"/>
          </w:tcPr>
          <w:p w:rsidR="00D30CE5" w:rsidRDefault="00D30CE5">
            <w:pPr>
              <w:tabs>
                <w:tab w:val="left" w:pos="0"/>
                <w:tab w:val="left" w:pos="618"/>
              </w:tabs>
              <w:spacing w:before="40" w:after="40" w:line="240" w:lineRule="auto"/>
              <w:jc w:val="center"/>
              <w:rPr>
                <w:spacing w:val="0"/>
                <w:w w:val="100"/>
                <w:kern w:val="0"/>
                <w:sz w:val="18"/>
                <w:szCs w:val="18"/>
              </w:rPr>
            </w:pPr>
            <w:r>
              <w:rPr>
                <w:spacing w:val="0"/>
                <w:w w:val="100"/>
                <w:kern w:val="0"/>
                <w:sz w:val="18"/>
                <w:szCs w:val="18"/>
              </w:rPr>
              <w:t>230</w:t>
            </w:r>
          </w:p>
        </w:tc>
        <w:tc>
          <w:tcPr>
            <w:tcW w:w="1133" w:type="pct"/>
            <w:tcBorders>
              <w:top w:val="single" w:sz="4" w:space="0" w:color="auto"/>
              <w:left w:val="single" w:sz="4" w:space="0" w:color="auto"/>
              <w:bottom w:val="single" w:sz="4" w:space="0" w:color="auto"/>
              <w:right w:val="single" w:sz="4" w:space="0" w:color="auto"/>
            </w:tcBorders>
            <w:vAlign w:val="center"/>
          </w:tcPr>
          <w:p w:rsidR="00D30CE5" w:rsidRDefault="00D30CE5">
            <w:pPr>
              <w:tabs>
                <w:tab w:val="left" w:pos="0"/>
              </w:tabs>
              <w:spacing w:before="40" w:after="40" w:line="240" w:lineRule="auto"/>
              <w:jc w:val="center"/>
              <w:rPr>
                <w:spacing w:val="0"/>
                <w:w w:val="100"/>
                <w:kern w:val="0"/>
                <w:sz w:val="18"/>
                <w:szCs w:val="18"/>
              </w:rPr>
            </w:pPr>
            <w:r>
              <w:rPr>
                <w:spacing w:val="0"/>
                <w:w w:val="100"/>
                <w:kern w:val="0"/>
                <w:sz w:val="18"/>
                <w:szCs w:val="18"/>
              </w:rPr>
              <w:t>49</w:t>
            </w:r>
          </w:p>
        </w:tc>
        <w:tc>
          <w:tcPr>
            <w:tcW w:w="1852" w:type="pct"/>
            <w:tcBorders>
              <w:top w:val="single" w:sz="4" w:space="0" w:color="auto"/>
              <w:left w:val="single" w:sz="4" w:space="0" w:color="auto"/>
              <w:bottom w:val="single" w:sz="4" w:space="0" w:color="auto"/>
              <w:right w:val="single" w:sz="4" w:space="0" w:color="auto"/>
            </w:tcBorders>
            <w:vAlign w:val="center"/>
          </w:tcPr>
          <w:p w:rsidR="00D30CE5" w:rsidRDefault="00D30CE5">
            <w:pPr>
              <w:tabs>
                <w:tab w:val="left" w:pos="0"/>
              </w:tabs>
              <w:spacing w:before="40" w:after="40" w:line="240" w:lineRule="auto"/>
              <w:jc w:val="center"/>
              <w:rPr>
                <w:spacing w:val="0"/>
                <w:w w:val="100"/>
                <w:kern w:val="0"/>
                <w:sz w:val="18"/>
                <w:szCs w:val="18"/>
              </w:rPr>
            </w:pPr>
            <w:r>
              <w:rPr>
                <w:spacing w:val="0"/>
                <w:w w:val="100"/>
                <w:kern w:val="0"/>
                <w:sz w:val="18"/>
                <w:szCs w:val="18"/>
              </w:rPr>
              <w:t>21</w:t>
            </w:r>
          </w:p>
        </w:tc>
      </w:tr>
    </w:tbl>
    <w:p w:rsidR="00D30CE5" w:rsidRDefault="00D30CE5">
      <w:pPr>
        <w:tabs>
          <w:tab w:val="left" w:pos="0"/>
        </w:tabs>
        <w:spacing w:before="80" w:after="160" w:line="240" w:lineRule="auto"/>
        <w:ind w:left="1264" w:right="1264" w:firstLine="11"/>
        <w:jc w:val="both"/>
        <w:rPr>
          <w:spacing w:val="0"/>
          <w:w w:val="100"/>
          <w:kern w:val="0"/>
          <w:sz w:val="18"/>
          <w:szCs w:val="17"/>
        </w:rPr>
      </w:pPr>
      <w:r>
        <w:rPr>
          <w:i/>
          <w:spacing w:val="0"/>
          <w:w w:val="100"/>
          <w:kern w:val="0"/>
          <w:sz w:val="18"/>
          <w:szCs w:val="17"/>
        </w:rPr>
        <w:t>Источник:</w:t>
      </w:r>
      <w:r>
        <w:rPr>
          <w:spacing w:val="0"/>
          <w:w w:val="100"/>
          <w:kern w:val="0"/>
          <w:sz w:val="18"/>
          <w:szCs w:val="17"/>
        </w:rPr>
        <w:t xml:space="preserve"> Национальная избирательная комиссия (НИК).</w:t>
      </w:r>
    </w:p>
    <w:p w:rsidR="00D30CE5" w:rsidRDefault="00D30CE5">
      <w:pPr>
        <w:tabs>
          <w:tab w:val="left" w:pos="0"/>
        </w:tabs>
        <w:spacing w:after="160" w:line="240" w:lineRule="auto"/>
        <w:ind w:left="1264" w:right="1264" w:firstLine="437"/>
        <w:jc w:val="both"/>
        <w:rPr>
          <w:spacing w:val="0"/>
          <w:w w:val="100"/>
          <w:kern w:val="0"/>
        </w:rPr>
      </w:pPr>
      <w:r>
        <w:rPr>
          <w:spacing w:val="0"/>
          <w:w w:val="100"/>
          <w:kern w:val="0"/>
        </w:rPr>
        <w:t>Как в португальском, так и в Европейском парламенте женщины составляют 24–25 процентов членов парламента, соответственно (таблицы 1 и 2). Указанные цифры свидетельствуют о расширении представительства женщин в этих двух парламентах, поскольку по итогам предшествующих выборов эта доля составляла 20 процентов (см.предыдущий доклад).</w:t>
      </w:r>
    </w:p>
    <w:p w:rsidR="00D30CE5" w:rsidRDefault="00D30CE5">
      <w:pPr>
        <w:tabs>
          <w:tab w:val="left" w:pos="0"/>
        </w:tabs>
        <w:spacing w:after="160" w:line="240" w:lineRule="auto"/>
        <w:ind w:left="1264" w:right="1264" w:firstLine="437"/>
        <w:jc w:val="both"/>
        <w:rPr>
          <w:spacing w:val="0"/>
          <w:w w:val="100"/>
          <w:kern w:val="0"/>
        </w:rPr>
      </w:pPr>
    </w:p>
    <w:p w:rsidR="00D30CE5" w:rsidRDefault="00D30CE5">
      <w:pPr>
        <w:pStyle w:val="H23"/>
        <w:keepNext w:val="0"/>
        <w:keepLines w:val="0"/>
        <w:tabs>
          <w:tab w:val="left" w:pos="851"/>
        </w:tabs>
        <w:suppressAutoHyphens w:val="0"/>
        <w:spacing w:after="160" w:line="240" w:lineRule="auto"/>
        <w:outlineLvl w:val="9"/>
        <w:rPr>
          <w:spacing w:val="0"/>
          <w:w w:val="100"/>
          <w:kern w:val="0"/>
        </w:rPr>
      </w:pPr>
      <w:r>
        <w:rPr>
          <w:spacing w:val="0"/>
          <w:w w:val="100"/>
          <w:kern w:val="0"/>
        </w:rPr>
        <w:br w:type="page"/>
        <w:t>Таблица 3. Избранные депутаты городских советов, муниципальных и окружных собраний и члены советов гражданских округов, 2005 год</w:t>
      </w:r>
    </w:p>
    <w:tbl>
      <w:tblPr>
        <w:tblW w:w="5066" w:type="pct"/>
        <w:tblInd w:w="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2" w:type="dxa"/>
          <w:right w:w="42" w:type="dxa"/>
        </w:tblCellMar>
        <w:tblLook w:val="0000" w:firstRow="0" w:lastRow="0" w:firstColumn="0" w:lastColumn="0" w:noHBand="0" w:noVBand="0"/>
      </w:tblPr>
      <w:tblGrid>
        <w:gridCol w:w="595"/>
        <w:gridCol w:w="565"/>
        <w:gridCol w:w="847"/>
        <w:gridCol w:w="833"/>
        <w:gridCol w:w="769"/>
        <w:gridCol w:w="936"/>
        <w:gridCol w:w="849"/>
        <w:gridCol w:w="711"/>
        <w:gridCol w:w="851"/>
        <w:gridCol w:w="851"/>
        <w:gridCol w:w="566"/>
        <w:gridCol w:w="851"/>
        <w:gridCol w:w="841"/>
      </w:tblGrid>
      <w:tr w:rsidR="00D30CE5">
        <w:trPr>
          <w:trHeight w:val="163"/>
        </w:trPr>
        <w:tc>
          <w:tcPr>
            <w:tcW w:w="295" w:type="pct"/>
            <w:tcBorders>
              <w:bottom w:val="nil"/>
            </w:tcBorders>
            <w:vAlign w:val="bottom"/>
          </w:tcPr>
          <w:p w:rsidR="00D30CE5" w:rsidRDefault="00D30CE5">
            <w:pPr>
              <w:tabs>
                <w:tab w:val="left" w:pos="0"/>
              </w:tabs>
              <w:spacing w:before="40" w:after="40" w:line="240" w:lineRule="auto"/>
              <w:jc w:val="center"/>
              <w:rPr>
                <w:b/>
                <w:spacing w:val="0"/>
                <w:w w:val="100"/>
                <w:kern w:val="0"/>
                <w:sz w:val="18"/>
                <w:szCs w:val="18"/>
              </w:rPr>
            </w:pPr>
          </w:p>
        </w:tc>
        <w:tc>
          <w:tcPr>
            <w:tcW w:w="1115" w:type="pct"/>
            <w:gridSpan w:val="3"/>
            <w:vAlign w:val="center"/>
          </w:tcPr>
          <w:p w:rsidR="00D30CE5" w:rsidRDefault="00D30CE5">
            <w:pPr>
              <w:tabs>
                <w:tab w:val="left" w:pos="0"/>
              </w:tabs>
              <w:spacing w:before="40" w:after="40" w:line="240" w:lineRule="auto"/>
              <w:jc w:val="center"/>
              <w:rPr>
                <w:b/>
                <w:spacing w:val="0"/>
                <w:w w:val="100"/>
                <w:kern w:val="0"/>
                <w:sz w:val="18"/>
                <w:szCs w:val="18"/>
              </w:rPr>
            </w:pPr>
            <w:r>
              <w:rPr>
                <w:b/>
                <w:spacing w:val="0"/>
                <w:w w:val="100"/>
                <w:kern w:val="0"/>
                <w:sz w:val="18"/>
                <w:szCs w:val="18"/>
              </w:rPr>
              <w:t xml:space="preserve">Городские советы </w:t>
            </w:r>
          </w:p>
        </w:tc>
        <w:tc>
          <w:tcPr>
            <w:tcW w:w="1268" w:type="pct"/>
            <w:gridSpan w:val="3"/>
            <w:vAlign w:val="center"/>
          </w:tcPr>
          <w:p w:rsidR="00D30CE5" w:rsidRDefault="00D30CE5">
            <w:pPr>
              <w:tabs>
                <w:tab w:val="left" w:pos="0"/>
              </w:tabs>
              <w:spacing w:before="40" w:after="40" w:line="240" w:lineRule="auto"/>
              <w:jc w:val="center"/>
              <w:rPr>
                <w:b/>
                <w:spacing w:val="0"/>
                <w:w w:val="100"/>
                <w:kern w:val="0"/>
                <w:sz w:val="18"/>
                <w:szCs w:val="18"/>
              </w:rPr>
            </w:pPr>
            <w:r>
              <w:rPr>
                <w:b/>
                <w:spacing w:val="0"/>
                <w:w w:val="100"/>
                <w:kern w:val="0"/>
                <w:sz w:val="18"/>
                <w:szCs w:val="18"/>
              </w:rPr>
              <w:t xml:space="preserve">Муниципальные собрания </w:t>
            </w:r>
          </w:p>
        </w:tc>
        <w:tc>
          <w:tcPr>
            <w:tcW w:w="1198" w:type="pct"/>
            <w:gridSpan w:val="3"/>
            <w:vAlign w:val="center"/>
          </w:tcPr>
          <w:p w:rsidR="00D30CE5" w:rsidRDefault="00D30CE5">
            <w:pPr>
              <w:tabs>
                <w:tab w:val="left" w:pos="0"/>
              </w:tabs>
              <w:spacing w:before="40" w:after="40" w:line="240" w:lineRule="auto"/>
              <w:jc w:val="center"/>
              <w:rPr>
                <w:b/>
                <w:spacing w:val="0"/>
                <w:w w:val="100"/>
                <w:kern w:val="0"/>
                <w:sz w:val="18"/>
                <w:szCs w:val="18"/>
              </w:rPr>
            </w:pPr>
            <w:r>
              <w:rPr>
                <w:b/>
                <w:spacing w:val="0"/>
                <w:w w:val="100"/>
                <w:kern w:val="0"/>
                <w:sz w:val="18"/>
                <w:szCs w:val="18"/>
              </w:rPr>
              <w:t xml:space="preserve">Окружные собрания </w:t>
            </w:r>
          </w:p>
        </w:tc>
        <w:tc>
          <w:tcPr>
            <w:tcW w:w="1124" w:type="pct"/>
            <w:gridSpan w:val="3"/>
            <w:vAlign w:val="center"/>
          </w:tcPr>
          <w:p w:rsidR="00D30CE5" w:rsidRDefault="00D30CE5">
            <w:pPr>
              <w:tabs>
                <w:tab w:val="left" w:pos="0"/>
              </w:tabs>
              <w:spacing w:before="40" w:after="40" w:line="240" w:lineRule="auto"/>
              <w:jc w:val="center"/>
              <w:rPr>
                <w:b/>
                <w:spacing w:val="0"/>
                <w:w w:val="100"/>
                <w:kern w:val="0"/>
                <w:sz w:val="18"/>
                <w:szCs w:val="18"/>
              </w:rPr>
            </w:pPr>
            <w:r>
              <w:rPr>
                <w:b/>
                <w:spacing w:val="0"/>
                <w:w w:val="100"/>
                <w:kern w:val="0"/>
                <w:sz w:val="18"/>
                <w:szCs w:val="18"/>
              </w:rPr>
              <w:t xml:space="preserve">Советы гражданских округов </w:t>
            </w:r>
          </w:p>
        </w:tc>
      </w:tr>
      <w:tr w:rsidR="00D30CE5">
        <w:trPr>
          <w:trHeight w:val="192"/>
        </w:trPr>
        <w:tc>
          <w:tcPr>
            <w:tcW w:w="295" w:type="pct"/>
            <w:tcBorders>
              <w:top w:val="nil"/>
            </w:tcBorders>
            <w:vAlign w:val="center"/>
          </w:tcPr>
          <w:p w:rsidR="00D30CE5" w:rsidRDefault="00D30CE5">
            <w:pPr>
              <w:tabs>
                <w:tab w:val="left" w:pos="0"/>
              </w:tabs>
              <w:spacing w:before="40" w:after="40" w:line="240" w:lineRule="auto"/>
              <w:jc w:val="center"/>
              <w:rPr>
                <w:b/>
                <w:spacing w:val="0"/>
                <w:w w:val="100"/>
                <w:kern w:val="0"/>
                <w:sz w:val="18"/>
                <w:szCs w:val="18"/>
              </w:rPr>
            </w:pPr>
            <w:r>
              <w:rPr>
                <w:b/>
                <w:spacing w:val="0"/>
                <w:w w:val="100"/>
                <w:kern w:val="0"/>
                <w:sz w:val="18"/>
                <w:szCs w:val="18"/>
              </w:rPr>
              <w:t>Год</w:t>
            </w:r>
          </w:p>
        </w:tc>
        <w:tc>
          <w:tcPr>
            <w:tcW w:w="280" w:type="pct"/>
          </w:tcPr>
          <w:p w:rsidR="00D30CE5" w:rsidRDefault="00D30CE5">
            <w:pPr>
              <w:tabs>
                <w:tab w:val="left" w:pos="0"/>
              </w:tabs>
              <w:spacing w:before="40" w:after="40" w:line="240" w:lineRule="auto"/>
              <w:jc w:val="center"/>
              <w:rPr>
                <w:b/>
                <w:spacing w:val="0"/>
                <w:w w:val="100"/>
                <w:kern w:val="0"/>
                <w:sz w:val="18"/>
                <w:szCs w:val="18"/>
              </w:rPr>
            </w:pPr>
            <w:r>
              <w:rPr>
                <w:b/>
                <w:spacing w:val="0"/>
                <w:w w:val="100"/>
                <w:kern w:val="0"/>
                <w:sz w:val="18"/>
                <w:szCs w:val="18"/>
              </w:rPr>
              <w:t>Всего</w:t>
            </w:r>
          </w:p>
        </w:tc>
        <w:tc>
          <w:tcPr>
            <w:tcW w:w="421" w:type="pct"/>
          </w:tcPr>
          <w:p w:rsidR="00D30CE5" w:rsidRDefault="00D30CE5">
            <w:pPr>
              <w:tabs>
                <w:tab w:val="left" w:pos="0"/>
              </w:tabs>
              <w:spacing w:before="40" w:after="40" w:line="240" w:lineRule="auto"/>
              <w:jc w:val="center"/>
              <w:rPr>
                <w:b/>
                <w:spacing w:val="0"/>
                <w:w w:val="100"/>
                <w:kern w:val="0"/>
                <w:sz w:val="18"/>
                <w:szCs w:val="18"/>
              </w:rPr>
            </w:pPr>
            <w:r>
              <w:rPr>
                <w:b/>
                <w:spacing w:val="0"/>
                <w:w w:val="100"/>
                <w:kern w:val="0"/>
                <w:sz w:val="18"/>
                <w:szCs w:val="18"/>
              </w:rPr>
              <w:t>Женщи-ны</w:t>
            </w:r>
          </w:p>
        </w:tc>
        <w:tc>
          <w:tcPr>
            <w:tcW w:w="414" w:type="pct"/>
          </w:tcPr>
          <w:p w:rsidR="00D30CE5" w:rsidRDefault="00D30CE5">
            <w:pPr>
              <w:tabs>
                <w:tab w:val="left" w:pos="0"/>
              </w:tabs>
              <w:spacing w:before="40" w:after="40" w:line="240" w:lineRule="auto"/>
              <w:jc w:val="center"/>
              <w:rPr>
                <w:b/>
                <w:spacing w:val="0"/>
                <w:w w:val="100"/>
                <w:kern w:val="0"/>
                <w:sz w:val="18"/>
                <w:szCs w:val="18"/>
              </w:rPr>
            </w:pPr>
            <w:r>
              <w:rPr>
                <w:b/>
                <w:spacing w:val="0"/>
                <w:w w:val="100"/>
                <w:kern w:val="0"/>
                <w:sz w:val="18"/>
                <w:szCs w:val="18"/>
              </w:rPr>
              <w:t>Женщи-ны (%)</w:t>
            </w:r>
          </w:p>
        </w:tc>
        <w:tc>
          <w:tcPr>
            <w:tcW w:w="382" w:type="pct"/>
          </w:tcPr>
          <w:p w:rsidR="00D30CE5" w:rsidRDefault="00D30CE5">
            <w:pPr>
              <w:tabs>
                <w:tab w:val="left" w:pos="0"/>
              </w:tabs>
              <w:spacing w:before="40" w:after="40" w:line="240" w:lineRule="auto"/>
              <w:jc w:val="center"/>
              <w:rPr>
                <w:b/>
                <w:spacing w:val="0"/>
                <w:w w:val="100"/>
                <w:kern w:val="0"/>
                <w:sz w:val="18"/>
                <w:szCs w:val="18"/>
              </w:rPr>
            </w:pPr>
            <w:r>
              <w:rPr>
                <w:b/>
                <w:spacing w:val="0"/>
                <w:w w:val="100"/>
                <w:kern w:val="0"/>
                <w:sz w:val="18"/>
                <w:szCs w:val="18"/>
              </w:rPr>
              <w:t>Всего</w:t>
            </w:r>
          </w:p>
        </w:tc>
        <w:tc>
          <w:tcPr>
            <w:tcW w:w="465" w:type="pct"/>
          </w:tcPr>
          <w:p w:rsidR="00D30CE5" w:rsidRDefault="00D30CE5">
            <w:pPr>
              <w:tabs>
                <w:tab w:val="left" w:pos="0"/>
              </w:tabs>
              <w:spacing w:before="40" w:after="40" w:line="240" w:lineRule="auto"/>
              <w:jc w:val="center"/>
              <w:rPr>
                <w:b/>
                <w:spacing w:val="0"/>
                <w:w w:val="100"/>
                <w:kern w:val="0"/>
                <w:sz w:val="18"/>
                <w:szCs w:val="18"/>
              </w:rPr>
            </w:pPr>
            <w:r>
              <w:rPr>
                <w:b/>
                <w:spacing w:val="0"/>
                <w:w w:val="100"/>
                <w:kern w:val="0"/>
                <w:sz w:val="18"/>
                <w:szCs w:val="18"/>
              </w:rPr>
              <w:t>Женщи-ны</w:t>
            </w:r>
          </w:p>
        </w:tc>
        <w:tc>
          <w:tcPr>
            <w:tcW w:w="422" w:type="pct"/>
          </w:tcPr>
          <w:p w:rsidR="00D30CE5" w:rsidRDefault="00D30CE5">
            <w:pPr>
              <w:tabs>
                <w:tab w:val="left" w:pos="0"/>
              </w:tabs>
              <w:spacing w:before="40" w:after="40" w:line="240" w:lineRule="auto"/>
              <w:jc w:val="center"/>
              <w:rPr>
                <w:b/>
                <w:spacing w:val="0"/>
                <w:w w:val="100"/>
                <w:kern w:val="0"/>
                <w:sz w:val="18"/>
                <w:szCs w:val="18"/>
              </w:rPr>
            </w:pPr>
            <w:r>
              <w:rPr>
                <w:b/>
                <w:spacing w:val="0"/>
                <w:w w:val="100"/>
                <w:kern w:val="0"/>
                <w:sz w:val="18"/>
                <w:szCs w:val="18"/>
              </w:rPr>
              <w:t>Женщи-ны (%)</w:t>
            </w:r>
          </w:p>
        </w:tc>
        <w:tc>
          <w:tcPr>
            <w:tcW w:w="353" w:type="pct"/>
          </w:tcPr>
          <w:p w:rsidR="00D30CE5" w:rsidRDefault="00D30CE5">
            <w:pPr>
              <w:tabs>
                <w:tab w:val="left" w:pos="0"/>
              </w:tabs>
              <w:spacing w:before="40" w:after="40" w:line="240" w:lineRule="auto"/>
              <w:jc w:val="center"/>
              <w:rPr>
                <w:b/>
                <w:spacing w:val="0"/>
                <w:w w:val="100"/>
                <w:kern w:val="0"/>
                <w:sz w:val="18"/>
                <w:szCs w:val="18"/>
              </w:rPr>
            </w:pPr>
            <w:r>
              <w:rPr>
                <w:b/>
                <w:spacing w:val="0"/>
                <w:w w:val="100"/>
                <w:kern w:val="0"/>
                <w:sz w:val="18"/>
                <w:szCs w:val="18"/>
              </w:rPr>
              <w:t>Всего</w:t>
            </w:r>
          </w:p>
        </w:tc>
        <w:tc>
          <w:tcPr>
            <w:tcW w:w="423" w:type="pct"/>
          </w:tcPr>
          <w:p w:rsidR="00D30CE5" w:rsidRDefault="00D30CE5">
            <w:pPr>
              <w:tabs>
                <w:tab w:val="left" w:pos="0"/>
              </w:tabs>
              <w:spacing w:before="40" w:after="40" w:line="240" w:lineRule="auto"/>
              <w:jc w:val="center"/>
              <w:rPr>
                <w:b/>
                <w:spacing w:val="0"/>
                <w:w w:val="100"/>
                <w:kern w:val="0"/>
                <w:sz w:val="18"/>
                <w:szCs w:val="18"/>
              </w:rPr>
            </w:pPr>
            <w:r>
              <w:rPr>
                <w:b/>
                <w:spacing w:val="0"/>
                <w:w w:val="100"/>
                <w:kern w:val="0"/>
                <w:sz w:val="18"/>
                <w:szCs w:val="18"/>
              </w:rPr>
              <w:t>Жен-щины</w:t>
            </w:r>
          </w:p>
        </w:tc>
        <w:tc>
          <w:tcPr>
            <w:tcW w:w="423" w:type="pct"/>
          </w:tcPr>
          <w:p w:rsidR="00D30CE5" w:rsidRDefault="00D30CE5">
            <w:pPr>
              <w:tabs>
                <w:tab w:val="left" w:pos="0"/>
              </w:tabs>
              <w:spacing w:before="40" w:after="40" w:line="240" w:lineRule="auto"/>
              <w:jc w:val="center"/>
              <w:rPr>
                <w:b/>
                <w:spacing w:val="0"/>
                <w:w w:val="100"/>
                <w:kern w:val="0"/>
                <w:sz w:val="18"/>
                <w:szCs w:val="18"/>
              </w:rPr>
            </w:pPr>
            <w:r>
              <w:rPr>
                <w:b/>
                <w:spacing w:val="0"/>
                <w:w w:val="100"/>
                <w:kern w:val="0"/>
                <w:sz w:val="18"/>
                <w:szCs w:val="18"/>
              </w:rPr>
              <w:t>Женщи-ны (%)</w:t>
            </w:r>
          </w:p>
        </w:tc>
        <w:tc>
          <w:tcPr>
            <w:tcW w:w="281" w:type="pct"/>
          </w:tcPr>
          <w:p w:rsidR="00D30CE5" w:rsidRDefault="00D30CE5">
            <w:pPr>
              <w:tabs>
                <w:tab w:val="left" w:pos="0"/>
              </w:tabs>
              <w:spacing w:before="40" w:after="40" w:line="240" w:lineRule="auto"/>
              <w:jc w:val="center"/>
              <w:rPr>
                <w:b/>
                <w:spacing w:val="0"/>
                <w:w w:val="100"/>
                <w:kern w:val="0"/>
                <w:sz w:val="18"/>
                <w:szCs w:val="18"/>
              </w:rPr>
            </w:pPr>
            <w:r>
              <w:rPr>
                <w:b/>
                <w:spacing w:val="0"/>
                <w:w w:val="100"/>
                <w:kern w:val="0"/>
                <w:sz w:val="18"/>
                <w:szCs w:val="18"/>
              </w:rPr>
              <w:t>Всего</w:t>
            </w:r>
          </w:p>
        </w:tc>
        <w:tc>
          <w:tcPr>
            <w:tcW w:w="423" w:type="pct"/>
          </w:tcPr>
          <w:p w:rsidR="00D30CE5" w:rsidRDefault="00D30CE5">
            <w:pPr>
              <w:tabs>
                <w:tab w:val="left" w:pos="0"/>
              </w:tabs>
              <w:spacing w:before="40" w:after="40" w:line="240" w:lineRule="auto"/>
              <w:jc w:val="center"/>
              <w:rPr>
                <w:b/>
                <w:spacing w:val="0"/>
                <w:w w:val="100"/>
                <w:kern w:val="0"/>
                <w:sz w:val="18"/>
                <w:szCs w:val="18"/>
              </w:rPr>
            </w:pPr>
            <w:r>
              <w:rPr>
                <w:b/>
                <w:spacing w:val="0"/>
                <w:w w:val="100"/>
                <w:kern w:val="0"/>
                <w:sz w:val="18"/>
                <w:szCs w:val="18"/>
              </w:rPr>
              <w:t>Женщи-ны</w:t>
            </w:r>
          </w:p>
        </w:tc>
        <w:tc>
          <w:tcPr>
            <w:tcW w:w="420" w:type="pct"/>
          </w:tcPr>
          <w:p w:rsidR="00D30CE5" w:rsidRDefault="00D30CE5">
            <w:pPr>
              <w:tabs>
                <w:tab w:val="left" w:pos="0"/>
              </w:tabs>
              <w:spacing w:before="40" w:after="40" w:line="240" w:lineRule="auto"/>
              <w:jc w:val="center"/>
              <w:rPr>
                <w:b/>
                <w:spacing w:val="0"/>
                <w:w w:val="100"/>
                <w:kern w:val="0"/>
                <w:sz w:val="18"/>
                <w:szCs w:val="18"/>
              </w:rPr>
            </w:pPr>
            <w:r>
              <w:rPr>
                <w:b/>
                <w:spacing w:val="0"/>
                <w:w w:val="100"/>
                <w:kern w:val="0"/>
                <w:sz w:val="18"/>
                <w:szCs w:val="18"/>
              </w:rPr>
              <w:t>Женщи-ны (%)</w:t>
            </w:r>
          </w:p>
        </w:tc>
      </w:tr>
      <w:tr w:rsidR="00D30CE5">
        <w:trPr>
          <w:trHeight w:val="345"/>
        </w:trPr>
        <w:tc>
          <w:tcPr>
            <w:tcW w:w="295" w:type="pct"/>
            <w:noWrap/>
            <w:vAlign w:val="center"/>
          </w:tcPr>
          <w:p w:rsidR="00D30CE5" w:rsidRDefault="00D30CE5">
            <w:pPr>
              <w:tabs>
                <w:tab w:val="left" w:pos="0"/>
                <w:tab w:val="left" w:pos="618"/>
              </w:tabs>
              <w:spacing w:before="40" w:after="40" w:line="240" w:lineRule="auto"/>
              <w:jc w:val="center"/>
              <w:rPr>
                <w:spacing w:val="0"/>
                <w:w w:val="100"/>
                <w:kern w:val="0"/>
                <w:sz w:val="18"/>
                <w:szCs w:val="18"/>
              </w:rPr>
            </w:pPr>
            <w:r>
              <w:rPr>
                <w:spacing w:val="0"/>
                <w:w w:val="100"/>
                <w:kern w:val="0"/>
                <w:sz w:val="18"/>
                <w:szCs w:val="18"/>
              </w:rPr>
              <w:t>2005</w:t>
            </w:r>
          </w:p>
        </w:tc>
        <w:tc>
          <w:tcPr>
            <w:tcW w:w="280" w:type="pct"/>
            <w:noWrap/>
          </w:tcPr>
          <w:p w:rsidR="00D30CE5" w:rsidRDefault="00D30CE5">
            <w:pPr>
              <w:tabs>
                <w:tab w:val="left" w:pos="0"/>
                <w:tab w:val="left" w:pos="618"/>
              </w:tabs>
              <w:spacing w:before="40" w:after="40" w:line="240" w:lineRule="auto"/>
              <w:jc w:val="center"/>
              <w:rPr>
                <w:spacing w:val="0"/>
                <w:w w:val="100"/>
                <w:kern w:val="0"/>
                <w:sz w:val="18"/>
                <w:szCs w:val="18"/>
              </w:rPr>
            </w:pPr>
            <w:r>
              <w:rPr>
                <w:spacing w:val="0"/>
                <w:w w:val="100"/>
                <w:kern w:val="0"/>
                <w:sz w:val="18"/>
                <w:szCs w:val="18"/>
              </w:rPr>
              <w:t>817</w:t>
            </w:r>
          </w:p>
        </w:tc>
        <w:tc>
          <w:tcPr>
            <w:tcW w:w="421" w:type="pct"/>
          </w:tcPr>
          <w:p w:rsidR="00D30CE5" w:rsidRDefault="00D30CE5">
            <w:pPr>
              <w:tabs>
                <w:tab w:val="left" w:pos="0"/>
              </w:tabs>
              <w:spacing w:before="40" w:after="40" w:line="240" w:lineRule="auto"/>
              <w:jc w:val="center"/>
              <w:rPr>
                <w:spacing w:val="0"/>
                <w:w w:val="100"/>
                <w:kern w:val="0"/>
                <w:sz w:val="18"/>
                <w:szCs w:val="18"/>
              </w:rPr>
            </w:pPr>
            <w:r>
              <w:rPr>
                <w:spacing w:val="0"/>
                <w:w w:val="100"/>
                <w:kern w:val="0"/>
                <w:sz w:val="18"/>
                <w:szCs w:val="18"/>
              </w:rPr>
              <w:t>169</w:t>
            </w:r>
          </w:p>
        </w:tc>
        <w:tc>
          <w:tcPr>
            <w:tcW w:w="414" w:type="pct"/>
          </w:tcPr>
          <w:p w:rsidR="00D30CE5" w:rsidRDefault="00D30CE5">
            <w:pPr>
              <w:tabs>
                <w:tab w:val="left" w:pos="0"/>
              </w:tabs>
              <w:spacing w:before="40" w:after="40" w:line="240" w:lineRule="auto"/>
              <w:jc w:val="center"/>
              <w:rPr>
                <w:spacing w:val="0"/>
                <w:w w:val="100"/>
                <w:kern w:val="0"/>
                <w:sz w:val="18"/>
                <w:szCs w:val="18"/>
              </w:rPr>
            </w:pPr>
            <w:r>
              <w:rPr>
                <w:spacing w:val="0"/>
                <w:w w:val="100"/>
                <w:kern w:val="0"/>
                <w:sz w:val="18"/>
                <w:szCs w:val="18"/>
              </w:rPr>
              <w:t>21</w:t>
            </w:r>
          </w:p>
        </w:tc>
        <w:tc>
          <w:tcPr>
            <w:tcW w:w="382" w:type="pct"/>
          </w:tcPr>
          <w:p w:rsidR="00D30CE5" w:rsidRDefault="00D30CE5">
            <w:pPr>
              <w:tabs>
                <w:tab w:val="left" w:pos="0"/>
              </w:tabs>
              <w:spacing w:before="40" w:after="40" w:line="240" w:lineRule="auto"/>
              <w:jc w:val="center"/>
              <w:rPr>
                <w:spacing w:val="0"/>
                <w:w w:val="100"/>
                <w:kern w:val="0"/>
                <w:sz w:val="18"/>
                <w:szCs w:val="18"/>
              </w:rPr>
            </w:pPr>
            <w:r>
              <w:rPr>
                <w:spacing w:val="0"/>
                <w:w w:val="100"/>
                <w:kern w:val="0"/>
                <w:sz w:val="18"/>
                <w:szCs w:val="18"/>
              </w:rPr>
              <w:t>1 873</w:t>
            </w:r>
          </w:p>
        </w:tc>
        <w:tc>
          <w:tcPr>
            <w:tcW w:w="465" w:type="pct"/>
          </w:tcPr>
          <w:p w:rsidR="00D30CE5" w:rsidRDefault="00D30CE5">
            <w:pPr>
              <w:tabs>
                <w:tab w:val="left" w:pos="0"/>
              </w:tabs>
              <w:spacing w:before="40" w:after="40" w:line="240" w:lineRule="auto"/>
              <w:jc w:val="center"/>
              <w:rPr>
                <w:spacing w:val="0"/>
                <w:w w:val="100"/>
                <w:kern w:val="0"/>
                <w:sz w:val="18"/>
                <w:szCs w:val="18"/>
              </w:rPr>
            </w:pPr>
            <w:r>
              <w:rPr>
                <w:spacing w:val="0"/>
                <w:w w:val="100"/>
                <w:kern w:val="0"/>
                <w:sz w:val="18"/>
                <w:szCs w:val="18"/>
              </w:rPr>
              <w:t>415</w:t>
            </w:r>
          </w:p>
        </w:tc>
        <w:tc>
          <w:tcPr>
            <w:tcW w:w="422" w:type="pct"/>
          </w:tcPr>
          <w:p w:rsidR="00D30CE5" w:rsidRDefault="00D30CE5">
            <w:pPr>
              <w:tabs>
                <w:tab w:val="left" w:pos="0"/>
              </w:tabs>
              <w:spacing w:before="40" w:after="40" w:line="240" w:lineRule="auto"/>
              <w:jc w:val="center"/>
              <w:rPr>
                <w:spacing w:val="0"/>
                <w:w w:val="100"/>
                <w:kern w:val="0"/>
                <w:sz w:val="18"/>
                <w:szCs w:val="18"/>
              </w:rPr>
            </w:pPr>
            <w:r>
              <w:rPr>
                <w:spacing w:val="0"/>
                <w:w w:val="100"/>
                <w:kern w:val="0"/>
                <w:sz w:val="18"/>
                <w:szCs w:val="18"/>
              </w:rPr>
              <w:t>22</w:t>
            </w:r>
          </w:p>
        </w:tc>
        <w:tc>
          <w:tcPr>
            <w:tcW w:w="353" w:type="pct"/>
          </w:tcPr>
          <w:p w:rsidR="00D30CE5" w:rsidRDefault="00D30CE5">
            <w:pPr>
              <w:tabs>
                <w:tab w:val="left" w:pos="0"/>
              </w:tabs>
              <w:spacing w:before="40" w:after="40" w:line="240" w:lineRule="auto"/>
              <w:jc w:val="center"/>
              <w:rPr>
                <w:spacing w:val="0"/>
                <w:w w:val="100"/>
                <w:kern w:val="0"/>
                <w:sz w:val="18"/>
                <w:szCs w:val="18"/>
              </w:rPr>
            </w:pPr>
            <w:r>
              <w:rPr>
                <w:spacing w:val="0"/>
                <w:w w:val="100"/>
                <w:kern w:val="0"/>
                <w:sz w:val="18"/>
                <w:szCs w:val="18"/>
              </w:rPr>
              <w:t>13 892</w:t>
            </w:r>
          </w:p>
        </w:tc>
        <w:tc>
          <w:tcPr>
            <w:tcW w:w="423" w:type="pct"/>
          </w:tcPr>
          <w:p w:rsidR="00D30CE5" w:rsidRDefault="00D30CE5">
            <w:pPr>
              <w:tabs>
                <w:tab w:val="left" w:pos="0"/>
              </w:tabs>
              <w:spacing w:before="40" w:after="40" w:line="240" w:lineRule="auto"/>
              <w:jc w:val="center"/>
              <w:rPr>
                <w:spacing w:val="0"/>
                <w:w w:val="100"/>
                <w:kern w:val="0"/>
                <w:sz w:val="18"/>
                <w:szCs w:val="18"/>
              </w:rPr>
            </w:pPr>
            <w:r>
              <w:rPr>
                <w:spacing w:val="0"/>
                <w:w w:val="100"/>
                <w:kern w:val="0"/>
                <w:sz w:val="18"/>
                <w:szCs w:val="18"/>
              </w:rPr>
              <w:t>2 906</w:t>
            </w:r>
          </w:p>
        </w:tc>
        <w:tc>
          <w:tcPr>
            <w:tcW w:w="423" w:type="pct"/>
          </w:tcPr>
          <w:p w:rsidR="00D30CE5" w:rsidRDefault="00D30CE5">
            <w:pPr>
              <w:tabs>
                <w:tab w:val="left" w:pos="0"/>
              </w:tabs>
              <w:spacing w:before="40" w:after="40" w:line="240" w:lineRule="auto"/>
              <w:jc w:val="center"/>
              <w:rPr>
                <w:spacing w:val="0"/>
                <w:w w:val="100"/>
                <w:kern w:val="0"/>
                <w:sz w:val="18"/>
                <w:szCs w:val="18"/>
              </w:rPr>
            </w:pPr>
            <w:r>
              <w:rPr>
                <w:spacing w:val="0"/>
                <w:w w:val="100"/>
                <w:kern w:val="0"/>
                <w:sz w:val="18"/>
                <w:szCs w:val="18"/>
              </w:rPr>
              <w:t>21</w:t>
            </w:r>
          </w:p>
        </w:tc>
        <w:tc>
          <w:tcPr>
            <w:tcW w:w="281" w:type="pct"/>
          </w:tcPr>
          <w:p w:rsidR="00D30CE5" w:rsidRDefault="00D30CE5">
            <w:pPr>
              <w:tabs>
                <w:tab w:val="left" w:pos="0"/>
              </w:tabs>
              <w:spacing w:before="40" w:after="40" w:line="240" w:lineRule="auto"/>
              <w:jc w:val="center"/>
              <w:rPr>
                <w:spacing w:val="0"/>
                <w:w w:val="100"/>
                <w:kern w:val="0"/>
                <w:sz w:val="18"/>
                <w:szCs w:val="18"/>
              </w:rPr>
            </w:pPr>
            <w:r>
              <w:rPr>
                <w:spacing w:val="0"/>
                <w:w w:val="100"/>
                <w:kern w:val="0"/>
                <w:sz w:val="18"/>
                <w:szCs w:val="18"/>
              </w:rPr>
              <w:t>5 652</w:t>
            </w:r>
          </w:p>
        </w:tc>
        <w:tc>
          <w:tcPr>
            <w:tcW w:w="423" w:type="pct"/>
          </w:tcPr>
          <w:p w:rsidR="00D30CE5" w:rsidRDefault="00D30CE5">
            <w:pPr>
              <w:tabs>
                <w:tab w:val="left" w:pos="0"/>
              </w:tabs>
              <w:spacing w:before="40" w:after="40" w:line="240" w:lineRule="auto"/>
              <w:jc w:val="center"/>
              <w:rPr>
                <w:spacing w:val="0"/>
                <w:w w:val="100"/>
                <w:kern w:val="0"/>
                <w:sz w:val="18"/>
                <w:szCs w:val="18"/>
              </w:rPr>
            </w:pPr>
            <w:r>
              <w:rPr>
                <w:spacing w:val="0"/>
                <w:w w:val="100"/>
                <w:kern w:val="0"/>
                <w:sz w:val="18"/>
                <w:szCs w:val="18"/>
              </w:rPr>
              <w:t>807</w:t>
            </w:r>
          </w:p>
        </w:tc>
        <w:tc>
          <w:tcPr>
            <w:tcW w:w="420" w:type="pct"/>
          </w:tcPr>
          <w:p w:rsidR="00D30CE5" w:rsidRDefault="00D30CE5">
            <w:pPr>
              <w:tabs>
                <w:tab w:val="left" w:pos="0"/>
              </w:tabs>
              <w:spacing w:before="40" w:after="40" w:line="240" w:lineRule="auto"/>
              <w:jc w:val="center"/>
              <w:rPr>
                <w:spacing w:val="0"/>
                <w:w w:val="100"/>
                <w:kern w:val="0"/>
                <w:sz w:val="18"/>
                <w:szCs w:val="18"/>
              </w:rPr>
            </w:pPr>
            <w:r>
              <w:rPr>
                <w:spacing w:val="0"/>
                <w:w w:val="100"/>
                <w:kern w:val="0"/>
                <w:sz w:val="18"/>
                <w:szCs w:val="18"/>
              </w:rPr>
              <w:t>14</w:t>
            </w:r>
          </w:p>
        </w:tc>
      </w:tr>
    </w:tbl>
    <w:p w:rsidR="00D30CE5" w:rsidRDefault="00D30CE5">
      <w:pPr>
        <w:tabs>
          <w:tab w:val="left" w:pos="142"/>
          <w:tab w:val="left" w:pos="1560"/>
        </w:tabs>
        <w:spacing w:before="100" w:after="160" w:line="240" w:lineRule="auto"/>
        <w:ind w:right="1264" w:firstLine="11"/>
        <w:jc w:val="both"/>
        <w:rPr>
          <w:spacing w:val="0"/>
          <w:w w:val="100"/>
          <w:kern w:val="0"/>
          <w:sz w:val="18"/>
          <w:szCs w:val="17"/>
        </w:rPr>
      </w:pPr>
      <w:r>
        <w:rPr>
          <w:i/>
          <w:spacing w:val="0"/>
          <w:w w:val="100"/>
          <w:kern w:val="0"/>
          <w:sz w:val="18"/>
          <w:szCs w:val="17"/>
        </w:rPr>
        <w:t>Источник:</w:t>
      </w:r>
      <w:r>
        <w:rPr>
          <w:spacing w:val="0"/>
          <w:w w:val="100"/>
          <w:kern w:val="0"/>
          <w:sz w:val="18"/>
          <w:szCs w:val="17"/>
        </w:rPr>
        <w:t xml:space="preserve"> Министерство внутренних дел.</w:t>
      </w:r>
    </w:p>
    <w:p w:rsidR="00D30CE5" w:rsidRDefault="00D30CE5">
      <w:pPr>
        <w:tabs>
          <w:tab w:val="left" w:pos="0"/>
        </w:tabs>
        <w:spacing w:after="160" w:line="240" w:lineRule="auto"/>
        <w:ind w:left="1264" w:right="1264" w:firstLine="437"/>
        <w:jc w:val="both"/>
        <w:rPr>
          <w:b/>
          <w:spacing w:val="0"/>
          <w:w w:val="100"/>
          <w:kern w:val="0"/>
        </w:rPr>
      </w:pPr>
      <w:r>
        <w:rPr>
          <w:spacing w:val="0"/>
          <w:w w:val="100"/>
          <w:kern w:val="0"/>
        </w:rPr>
        <w:t xml:space="preserve">На уровне местных органов самоуправления, за исключением советов гражданских округов, женщины в настоящее время составляют 21–22 процента членов (таблица 3). В советах гражданских округов женщины менее представлены: на их долю приходится лишь 14 процентов. </w:t>
      </w:r>
    </w:p>
    <w:p w:rsidR="00D30CE5" w:rsidRDefault="00D30CE5">
      <w:pPr>
        <w:tabs>
          <w:tab w:val="left" w:pos="0"/>
        </w:tabs>
        <w:spacing w:after="160" w:line="240" w:lineRule="auto"/>
        <w:ind w:left="1264" w:right="1264" w:firstLine="12"/>
        <w:rPr>
          <w:b/>
          <w:spacing w:val="0"/>
          <w:w w:val="100"/>
          <w:kern w:val="0"/>
        </w:rPr>
      </w:pPr>
      <w:r>
        <w:rPr>
          <w:b/>
          <w:spacing w:val="0"/>
          <w:w w:val="100"/>
          <w:kern w:val="0"/>
        </w:rPr>
        <w:t xml:space="preserve">Таблица 4. Избранные депутаты Городского совета Лиссабона, </w:t>
      </w:r>
      <w:r>
        <w:rPr>
          <w:b/>
          <w:spacing w:val="0"/>
          <w:w w:val="100"/>
          <w:kern w:val="0"/>
        </w:rPr>
        <w:br/>
        <w:t>2005 и 2007 годы</w:t>
      </w:r>
      <w:r>
        <w:rPr>
          <w:rStyle w:val="FootnoteReference"/>
          <w:spacing w:val="0"/>
          <w:w w:val="100"/>
          <w:kern w:val="0"/>
          <w:position w:val="0"/>
        </w:rPr>
        <w:footnoteReference w:id="43"/>
      </w:r>
    </w:p>
    <w:tbl>
      <w:tblPr>
        <w:tblW w:w="3737" w:type="pct"/>
        <w:tblInd w:w="12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2" w:type="dxa"/>
          <w:right w:w="42" w:type="dxa"/>
        </w:tblCellMar>
        <w:tblLook w:val="0000" w:firstRow="0" w:lastRow="0" w:firstColumn="0" w:lastColumn="0" w:noHBand="0" w:noVBand="0"/>
      </w:tblPr>
      <w:tblGrid>
        <w:gridCol w:w="1613"/>
        <w:gridCol w:w="1492"/>
        <w:gridCol w:w="2268"/>
        <w:gridCol w:w="2052"/>
      </w:tblGrid>
      <w:tr w:rsidR="00D30CE5">
        <w:trPr>
          <w:trHeight w:val="282"/>
        </w:trPr>
        <w:tc>
          <w:tcPr>
            <w:tcW w:w="1086" w:type="pct"/>
            <w:tcBorders>
              <w:bottom w:val="nil"/>
            </w:tcBorders>
            <w:vAlign w:val="center"/>
          </w:tcPr>
          <w:p w:rsidR="00D30CE5" w:rsidRDefault="00D30CE5">
            <w:pPr>
              <w:tabs>
                <w:tab w:val="left" w:pos="0"/>
              </w:tabs>
              <w:spacing w:before="40" w:after="40" w:line="240" w:lineRule="auto"/>
              <w:jc w:val="center"/>
              <w:rPr>
                <w:spacing w:val="0"/>
                <w:w w:val="100"/>
                <w:kern w:val="0"/>
                <w:sz w:val="18"/>
                <w:szCs w:val="18"/>
              </w:rPr>
            </w:pPr>
          </w:p>
        </w:tc>
        <w:tc>
          <w:tcPr>
            <w:tcW w:w="3914" w:type="pct"/>
            <w:gridSpan w:val="3"/>
            <w:vAlign w:val="center"/>
          </w:tcPr>
          <w:p w:rsidR="00D30CE5" w:rsidRDefault="00D30CE5">
            <w:pPr>
              <w:tabs>
                <w:tab w:val="left" w:pos="0"/>
              </w:tabs>
              <w:spacing w:before="40" w:after="40" w:line="240" w:lineRule="auto"/>
              <w:jc w:val="center"/>
              <w:rPr>
                <w:b/>
                <w:spacing w:val="0"/>
                <w:w w:val="100"/>
                <w:kern w:val="0"/>
                <w:sz w:val="18"/>
                <w:szCs w:val="18"/>
              </w:rPr>
            </w:pPr>
            <w:r>
              <w:rPr>
                <w:b/>
                <w:spacing w:val="0"/>
                <w:w w:val="100"/>
                <w:kern w:val="0"/>
                <w:sz w:val="18"/>
                <w:szCs w:val="18"/>
              </w:rPr>
              <w:t xml:space="preserve">Депутаты Городского совета </w:t>
            </w:r>
          </w:p>
        </w:tc>
      </w:tr>
      <w:tr w:rsidR="00D30CE5">
        <w:trPr>
          <w:trHeight w:val="192"/>
        </w:trPr>
        <w:tc>
          <w:tcPr>
            <w:tcW w:w="1086" w:type="pct"/>
            <w:tcBorders>
              <w:top w:val="nil"/>
            </w:tcBorders>
            <w:vAlign w:val="center"/>
          </w:tcPr>
          <w:p w:rsidR="00D30CE5" w:rsidRDefault="00D30CE5">
            <w:pPr>
              <w:tabs>
                <w:tab w:val="left" w:pos="0"/>
              </w:tabs>
              <w:spacing w:before="40" w:after="40" w:line="240" w:lineRule="auto"/>
              <w:jc w:val="center"/>
              <w:rPr>
                <w:b/>
                <w:spacing w:val="0"/>
                <w:w w:val="100"/>
                <w:kern w:val="0"/>
                <w:sz w:val="18"/>
                <w:szCs w:val="18"/>
              </w:rPr>
            </w:pPr>
            <w:r>
              <w:rPr>
                <w:b/>
                <w:spacing w:val="0"/>
                <w:w w:val="100"/>
                <w:kern w:val="0"/>
                <w:sz w:val="18"/>
                <w:szCs w:val="18"/>
              </w:rPr>
              <w:t>Год</w:t>
            </w:r>
          </w:p>
        </w:tc>
        <w:tc>
          <w:tcPr>
            <w:tcW w:w="1005" w:type="pct"/>
            <w:vAlign w:val="center"/>
          </w:tcPr>
          <w:p w:rsidR="00D30CE5" w:rsidRDefault="00D30CE5">
            <w:pPr>
              <w:tabs>
                <w:tab w:val="left" w:pos="0"/>
              </w:tabs>
              <w:spacing w:before="40" w:after="40" w:line="240" w:lineRule="auto"/>
              <w:jc w:val="center"/>
              <w:rPr>
                <w:b/>
                <w:spacing w:val="0"/>
                <w:w w:val="100"/>
                <w:kern w:val="0"/>
                <w:sz w:val="18"/>
                <w:szCs w:val="18"/>
              </w:rPr>
            </w:pPr>
            <w:r>
              <w:rPr>
                <w:b/>
                <w:spacing w:val="0"/>
                <w:w w:val="100"/>
                <w:kern w:val="0"/>
                <w:sz w:val="18"/>
                <w:szCs w:val="18"/>
              </w:rPr>
              <w:t>Всего</w:t>
            </w:r>
          </w:p>
        </w:tc>
        <w:tc>
          <w:tcPr>
            <w:tcW w:w="1527" w:type="pct"/>
            <w:vAlign w:val="center"/>
          </w:tcPr>
          <w:p w:rsidR="00D30CE5" w:rsidRDefault="00D30CE5">
            <w:pPr>
              <w:tabs>
                <w:tab w:val="left" w:pos="0"/>
              </w:tabs>
              <w:spacing w:before="40" w:after="40" w:line="240" w:lineRule="auto"/>
              <w:jc w:val="center"/>
              <w:rPr>
                <w:b/>
                <w:spacing w:val="0"/>
                <w:w w:val="100"/>
                <w:kern w:val="0"/>
                <w:sz w:val="18"/>
                <w:szCs w:val="18"/>
              </w:rPr>
            </w:pPr>
            <w:r>
              <w:rPr>
                <w:b/>
                <w:spacing w:val="0"/>
                <w:w w:val="100"/>
                <w:kern w:val="0"/>
                <w:sz w:val="18"/>
                <w:szCs w:val="18"/>
              </w:rPr>
              <w:t xml:space="preserve">Женщины </w:t>
            </w:r>
          </w:p>
        </w:tc>
        <w:tc>
          <w:tcPr>
            <w:tcW w:w="1382" w:type="pct"/>
            <w:vAlign w:val="center"/>
          </w:tcPr>
          <w:p w:rsidR="00D30CE5" w:rsidRDefault="00D30CE5">
            <w:pPr>
              <w:tabs>
                <w:tab w:val="left" w:pos="0"/>
              </w:tabs>
              <w:spacing w:before="40" w:after="40" w:line="240" w:lineRule="auto"/>
              <w:jc w:val="center"/>
              <w:rPr>
                <w:b/>
                <w:spacing w:val="0"/>
                <w:w w:val="100"/>
                <w:kern w:val="0"/>
                <w:sz w:val="18"/>
                <w:szCs w:val="18"/>
              </w:rPr>
            </w:pPr>
            <w:r>
              <w:rPr>
                <w:b/>
                <w:spacing w:val="0"/>
                <w:w w:val="100"/>
                <w:kern w:val="0"/>
                <w:sz w:val="18"/>
                <w:szCs w:val="18"/>
              </w:rPr>
              <w:t>Доля женщин (%)</w:t>
            </w:r>
          </w:p>
        </w:tc>
      </w:tr>
      <w:tr w:rsidR="00D30CE5">
        <w:trPr>
          <w:trHeight w:val="345"/>
        </w:trPr>
        <w:tc>
          <w:tcPr>
            <w:tcW w:w="1086" w:type="pct"/>
            <w:noWrap/>
            <w:vAlign w:val="center"/>
          </w:tcPr>
          <w:p w:rsidR="00D30CE5" w:rsidRDefault="00D30CE5">
            <w:pPr>
              <w:tabs>
                <w:tab w:val="left" w:pos="0"/>
              </w:tabs>
              <w:spacing w:before="40" w:after="40" w:line="240" w:lineRule="auto"/>
              <w:jc w:val="center"/>
              <w:rPr>
                <w:spacing w:val="0"/>
                <w:w w:val="100"/>
                <w:kern w:val="0"/>
                <w:sz w:val="18"/>
                <w:szCs w:val="18"/>
              </w:rPr>
            </w:pPr>
            <w:r>
              <w:rPr>
                <w:spacing w:val="0"/>
                <w:w w:val="100"/>
                <w:kern w:val="0"/>
                <w:sz w:val="18"/>
                <w:szCs w:val="18"/>
              </w:rPr>
              <w:t>2005</w:t>
            </w:r>
          </w:p>
        </w:tc>
        <w:tc>
          <w:tcPr>
            <w:tcW w:w="1005" w:type="pct"/>
            <w:noWrap/>
            <w:vAlign w:val="center"/>
          </w:tcPr>
          <w:p w:rsidR="00D30CE5" w:rsidRDefault="00D30CE5">
            <w:pPr>
              <w:tabs>
                <w:tab w:val="left" w:pos="0"/>
                <w:tab w:val="left" w:pos="618"/>
              </w:tabs>
              <w:spacing w:before="40" w:after="40" w:line="240" w:lineRule="auto"/>
              <w:jc w:val="center"/>
              <w:rPr>
                <w:spacing w:val="0"/>
                <w:w w:val="100"/>
                <w:kern w:val="0"/>
                <w:sz w:val="18"/>
                <w:szCs w:val="18"/>
              </w:rPr>
            </w:pPr>
            <w:r>
              <w:rPr>
                <w:spacing w:val="0"/>
                <w:w w:val="100"/>
                <w:kern w:val="0"/>
                <w:sz w:val="18"/>
                <w:szCs w:val="18"/>
              </w:rPr>
              <w:t>17</w:t>
            </w:r>
          </w:p>
        </w:tc>
        <w:tc>
          <w:tcPr>
            <w:tcW w:w="1527" w:type="pct"/>
            <w:vAlign w:val="center"/>
          </w:tcPr>
          <w:p w:rsidR="00D30CE5" w:rsidRDefault="00D30CE5">
            <w:pPr>
              <w:tabs>
                <w:tab w:val="left" w:pos="0"/>
              </w:tabs>
              <w:spacing w:before="40" w:after="40" w:line="240" w:lineRule="auto"/>
              <w:jc w:val="center"/>
              <w:rPr>
                <w:spacing w:val="0"/>
                <w:w w:val="100"/>
                <w:kern w:val="0"/>
                <w:sz w:val="18"/>
                <w:szCs w:val="18"/>
              </w:rPr>
            </w:pPr>
            <w:r>
              <w:rPr>
                <w:spacing w:val="0"/>
                <w:w w:val="100"/>
                <w:kern w:val="0"/>
                <w:sz w:val="18"/>
                <w:szCs w:val="18"/>
              </w:rPr>
              <w:t>6</w:t>
            </w:r>
          </w:p>
        </w:tc>
        <w:tc>
          <w:tcPr>
            <w:tcW w:w="1382" w:type="pct"/>
            <w:vAlign w:val="center"/>
          </w:tcPr>
          <w:p w:rsidR="00D30CE5" w:rsidRDefault="00D30CE5">
            <w:pPr>
              <w:tabs>
                <w:tab w:val="left" w:pos="0"/>
              </w:tabs>
              <w:spacing w:before="40" w:after="40" w:line="240" w:lineRule="auto"/>
              <w:jc w:val="center"/>
              <w:rPr>
                <w:spacing w:val="0"/>
                <w:w w:val="100"/>
                <w:kern w:val="0"/>
                <w:sz w:val="18"/>
                <w:szCs w:val="18"/>
              </w:rPr>
            </w:pPr>
            <w:r>
              <w:rPr>
                <w:spacing w:val="0"/>
                <w:w w:val="100"/>
                <w:kern w:val="0"/>
                <w:sz w:val="18"/>
                <w:szCs w:val="18"/>
              </w:rPr>
              <w:t>35</w:t>
            </w:r>
          </w:p>
        </w:tc>
      </w:tr>
      <w:tr w:rsidR="00D30CE5">
        <w:trPr>
          <w:trHeight w:val="345"/>
        </w:trPr>
        <w:tc>
          <w:tcPr>
            <w:tcW w:w="1086" w:type="pct"/>
            <w:noWrap/>
            <w:vAlign w:val="center"/>
          </w:tcPr>
          <w:p w:rsidR="00D30CE5" w:rsidRDefault="00D30CE5">
            <w:pPr>
              <w:tabs>
                <w:tab w:val="left" w:pos="0"/>
              </w:tabs>
              <w:spacing w:before="40" w:after="40" w:line="240" w:lineRule="auto"/>
              <w:jc w:val="center"/>
              <w:rPr>
                <w:spacing w:val="0"/>
                <w:w w:val="100"/>
                <w:kern w:val="0"/>
                <w:sz w:val="18"/>
                <w:szCs w:val="18"/>
              </w:rPr>
            </w:pPr>
            <w:r>
              <w:rPr>
                <w:spacing w:val="0"/>
                <w:w w:val="100"/>
                <w:kern w:val="0"/>
                <w:sz w:val="18"/>
                <w:szCs w:val="18"/>
              </w:rPr>
              <w:t>2007</w:t>
            </w:r>
          </w:p>
        </w:tc>
        <w:tc>
          <w:tcPr>
            <w:tcW w:w="1005" w:type="pct"/>
            <w:noWrap/>
            <w:vAlign w:val="center"/>
          </w:tcPr>
          <w:p w:rsidR="00D30CE5" w:rsidRDefault="00D30CE5">
            <w:pPr>
              <w:tabs>
                <w:tab w:val="left" w:pos="0"/>
                <w:tab w:val="left" w:pos="618"/>
              </w:tabs>
              <w:spacing w:before="40" w:after="40" w:line="240" w:lineRule="auto"/>
              <w:jc w:val="center"/>
              <w:rPr>
                <w:spacing w:val="0"/>
                <w:w w:val="100"/>
                <w:kern w:val="0"/>
                <w:sz w:val="18"/>
                <w:szCs w:val="18"/>
              </w:rPr>
            </w:pPr>
            <w:r>
              <w:rPr>
                <w:spacing w:val="0"/>
                <w:w w:val="100"/>
                <w:kern w:val="0"/>
                <w:sz w:val="18"/>
                <w:szCs w:val="18"/>
              </w:rPr>
              <w:t>17</w:t>
            </w:r>
          </w:p>
        </w:tc>
        <w:tc>
          <w:tcPr>
            <w:tcW w:w="1527" w:type="pct"/>
            <w:vAlign w:val="center"/>
          </w:tcPr>
          <w:p w:rsidR="00D30CE5" w:rsidRDefault="00D30CE5">
            <w:pPr>
              <w:tabs>
                <w:tab w:val="left" w:pos="0"/>
              </w:tabs>
              <w:spacing w:before="40" w:after="40" w:line="240" w:lineRule="auto"/>
              <w:jc w:val="center"/>
              <w:rPr>
                <w:spacing w:val="0"/>
                <w:w w:val="100"/>
                <w:kern w:val="0"/>
                <w:sz w:val="18"/>
                <w:szCs w:val="18"/>
              </w:rPr>
            </w:pPr>
            <w:r>
              <w:rPr>
                <w:spacing w:val="0"/>
                <w:w w:val="100"/>
                <w:kern w:val="0"/>
                <w:sz w:val="18"/>
                <w:szCs w:val="18"/>
              </w:rPr>
              <w:t>6</w:t>
            </w:r>
          </w:p>
        </w:tc>
        <w:tc>
          <w:tcPr>
            <w:tcW w:w="1382" w:type="pct"/>
            <w:vAlign w:val="center"/>
          </w:tcPr>
          <w:p w:rsidR="00D30CE5" w:rsidRDefault="00D30CE5">
            <w:pPr>
              <w:tabs>
                <w:tab w:val="left" w:pos="0"/>
              </w:tabs>
              <w:spacing w:before="40" w:after="40" w:line="240" w:lineRule="auto"/>
              <w:jc w:val="center"/>
              <w:rPr>
                <w:spacing w:val="0"/>
                <w:w w:val="100"/>
                <w:kern w:val="0"/>
                <w:sz w:val="18"/>
                <w:szCs w:val="18"/>
              </w:rPr>
            </w:pPr>
            <w:r>
              <w:rPr>
                <w:spacing w:val="0"/>
                <w:w w:val="100"/>
                <w:kern w:val="0"/>
                <w:sz w:val="18"/>
                <w:szCs w:val="18"/>
              </w:rPr>
              <w:t>35</w:t>
            </w:r>
          </w:p>
        </w:tc>
      </w:tr>
    </w:tbl>
    <w:p w:rsidR="00D30CE5" w:rsidRDefault="00D30CE5">
      <w:pPr>
        <w:tabs>
          <w:tab w:val="left" w:pos="0"/>
          <w:tab w:val="left" w:pos="142"/>
          <w:tab w:val="left" w:pos="284"/>
        </w:tabs>
        <w:spacing w:before="100" w:after="160" w:line="240" w:lineRule="auto"/>
        <w:ind w:left="1264" w:right="1264" w:firstLine="12"/>
        <w:jc w:val="both"/>
        <w:rPr>
          <w:spacing w:val="0"/>
          <w:w w:val="100"/>
          <w:kern w:val="0"/>
          <w:sz w:val="18"/>
          <w:szCs w:val="17"/>
        </w:rPr>
      </w:pPr>
      <w:r>
        <w:rPr>
          <w:i/>
          <w:spacing w:val="0"/>
          <w:w w:val="100"/>
          <w:kern w:val="0"/>
          <w:sz w:val="18"/>
          <w:szCs w:val="17"/>
        </w:rPr>
        <w:t>Источник:</w:t>
      </w:r>
      <w:r>
        <w:rPr>
          <w:spacing w:val="0"/>
          <w:w w:val="100"/>
          <w:kern w:val="0"/>
          <w:sz w:val="18"/>
          <w:szCs w:val="17"/>
        </w:rPr>
        <w:t xml:space="preserve"> Министерство внутренних дел.</w:t>
      </w:r>
    </w:p>
    <w:p w:rsidR="00D30CE5" w:rsidRDefault="00D30CE5">
      <w:pPr>
        <w:tabs>
          <w:tab w:val="left" w:pos="0"/>
        </w:tabs>
        <w:spacing w:after="160" w:line="240" w:lineRule="auto"/>
        <w:ind w:left="1264" w:right="1264" w:firstLine="437"/>
        <w:jc w:val="both"/>
        <w:rPr>
          <w:spacing w:val="0"/>
          <w:w w:val="100"/>
          <w:kern w:val="0"/>
        </w:rPr>
      </w:pPr>
      <w:r>
        <w:rPr>
          <w:spacing w:val="0"/>
          <w:w w:val="100"/>
          <w:kern w:val="0"/>
        </w:rPr>
        <w:t xml:space="preserve">В соответствии с действующим органическим законом 3/2006 от 21 августа 2006 года было проведено уже несколько местных выборов, в частности досрочные выборы в Городской совет Лиссабона в 2007 году. Число избранных женщин было одинаковым в 2005 и 2007 годах: на их долю приходится 35 процентов членов Городского совета (таблица 4). </w:t>
      </w:r>
    </w:p>
    <w:p w:rsidR="00D30CE5" w:rsidRDefault="00D30CE5">
      <w:pPr>
        <w:tabs>
          <w:tab w:val="left" w:pos="0"/>
        </w:tabs>
        <w:spacing w:after="160" w:line="240" w:lineRule="auto"/>
        <w:ind w:left="1264" w:right="1264"/>
        <w:rPr>
          <w:b/>
          <w:spacing w:val="0"/>
          <w:w w:val="100"/>
          <w:kern w:val="0"/>
        </w:rPr>
      </w:pPr>
      <w:r>
        <w:rPr>
          <w:b/>
          <w:spacing w:val="0"/>
          <w:w w:val="100"/>
          <w:kern w:val="0"/>
        </w:rPr>
        <w:t xml:space="preserve">Таблица 5. Избранные члены региональных законодательных собраний, </w:t>
      </w:r>
      <w:r>
        <w:rPr>
          <w:b/>
          <w:spacing w:val="0"/>
          <w:w w:val="100"/>
          <w:kern w:val="0"/>
        </w:rPr>
        <w:br/>
        <w:t xml:space="preserve">2004 и 2007 годы </w:t>
      </w:r>
    </w:p>
    <w:tbl>
      <w:tblPr>
        <w:tblW w:w="4921" w:type="pct"/>
        <w:jc w:val="center"/>
        <w:tblInd w:w="1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199"/>
        <w:gridCol w:w="1212"/>
        <w:gridCol w:w="1524"/>
        <w:gridCol w:w="1526"/>
        <w:gridCol w:w="1321"/>
        <w:gridCol w:w="1524"/>
        <w:gridCol w:w="1526"/>
      </w:tblGrid>
      <w:tr w:rsidR="00D30CE5">
        <w:trPr>
          <w:trHeight w:val="282"/>
          <w:jc w:val="center"/>
        </w:trPr>
        <w:tc>
          <w:tcPr>
            <w:tcW w:w="609" w:type="pct"/>
            <w:tcBorders>
              <w:bottom w:val="nil"/>
            </w:tcBorders>
            <w:vAlign w:val="center"/>
          </w:tcPr>
          <w:p w:rsidR="00D30CE5" w:rsidRDefault="00D30CE5">
            <w:pPr>
              <w:tabs>
                <w:tab w:val="left" w:pos="0"/>
              </w:tabs>
              <w:spacing w:before="40" w:after="40" w:line="240" w:lineRule="auto"/>
              <w:jc w:val="center"/>
              <w:rPr>
                <w:spacing w:val="0"/>
                <w:w w:val="100"/>
                <w:kern w:val="0"/>
                <w:sz w:val="18"/>
                <w:szCs w:val="18"/>
              </w:rPr>
            </w:pPr>
          </w:p>
        </w:tc>
        <w:tc>
          <w:tcPr>
            <w:tcW w:w="2167" w:type="pct"/>
            <w:gridSpan w:val="3"/>
            <w:vAlign w:val="center"/>
          </w:tcPr>
          <w:p w:rsidR="00D30CE5" w:rsidRDefault="00D30CE5">
            <w:pPr>
              <w:tabs>
                <w:tab w:val="left" w:pos="0"/>
              </w:tabs>
              <w:spacing w:before="40" w:after="40" w:line="240" w:lineRule="auto"/>
              <w:jc w:val="center"/>
              <w:rPr>
                <w:b/>
                <w:spacing w:val="0"/>
                <w:w w:val="100"/>
                <w:kern w:val="0"/>
                <w:sz w:val="18"/>
                <w:szCs w:val="18"/>
              </w:rPr>
            </w:pPr>
            <w:r>
              <w:rPr>
                <w:b/>
                <w:spacing w:val="0"/>
                <w:w w:val="100"/>
                <w:kern w:val="0"/>
                <w:sz w:val="18"/>
                <w:szCs w:val="18"/>
              </w:rPr>
              <w:t xml:space="preserve">Автономная область Азорские острова </w:t>
            </w:r>
          </w:p>
        </w:tc>
        <w:tc>
          <w:tcPr>
            <w:tcW w:w="2223" w:type="pct"/>
            <w:gridSpan w:val="3"/>
            <w:vAlign w:val="center"/>
          </w:tcPr>
          <w:p w:rsidR="00D30CE5" w:rsidRDefault="00D30CE5">
            <w:pPr>
              <w:tabs>
                <w:tab w:val="left" w:pos="0"/>
              </w:tabs>
              <w:spacing w:before="40" w:after="40" w:line="240" w:lineRule="auto"/>
              <w:jc w:val="center"/>
              <w:rPr>
                <w:b/>
                <w:spacing w:val="0"/>
                <w:w w:val="100"/>
                <w:kern w:val="0"/>
                <w:sz w:val="18"/>
                <w:szCs w:val="18"/>
              </w:rPr>
            </w:pPr>
            <w:r>
              <w:rPr>
                <w:b/>
                <w:spacing w:val="0"/>
                <w:w w:val="100"/>
                <w:kern w:val="0"/>
                <w:sz w:val="18"/>
                <w:szCs w:val="18"/>
              </w:rPr>
              <w:t xml:space="preserve">Автономная область Мадейра </w:t>
            </w:r>
          </w:p>
        </w:tc>
      </w:tr>
      <w:tr w:rsidR="00D30CE5">
        <w:trPr>
          <w:trHeight w:val="192"/>
          <w:jc w:val="center"/>
        </w:trPr>
        <w:tc>
          <w:tcPr>
            <w:tcW w:w="609" w:type="pct"/>
            <w:tcBorders>
              <w:top w:val="nil"/>
            </w:tcBorders>
            <w:vAlign w:val="center"/>
          </w:tcPr>
          <w:p w:rsidR="00D30CE5" w:rsidRDefault="00D30CE5">
            <w:pPr>
              <w:tabs>
                <w:tab w:val="left" w:pos="0"/>
              </w:tabs>
              <w:spacing w:before="40" w:after="40" w:line="240" w:lineRule="auto"/>
              <w:jc w:val="center"/>
              <w:rPr>
                <w:b/>
                <w:spacing w:val="0"/>
                <w:w w:val="100"/>
                <w:kern w:val="0"/>
                <w:sz w:val="18"/>
                <w:szCs w:val="18"/>
              </w:rPr>
            </w:pPr>
            <w:bookmarkStart w:id="9" w:name="_Hlk175725649"/>
            <w:r>
              <w:rPr>
                <w:b/>
                <w:spacing w:val="0"/>
                <w:w w:val="100"/>
                <w:kern w:val="0"/>
                <w:sz w:val="18"/>
                <w:szCs w:val="18"/>
              </w:rPr>
              <w:t>Год</w:t>
            </w:r>
          </w:p>
        </w:tc>
        <w:tc>
          <w:tcPr>
            <w:tcW w:w="616" w:type="pct"/>
            <w:vAlign w:val="center"/>
          </w:tcPr>
          <w:p w:rsidR="00D30CE5" w:rsidRDefault="00D30CE5">
            <w:pPr>
              <w:tabs>
                <w:tab w:val="left" w:pos="0"/>
              </w:tabs>
              <w:spacing w:before="40" w:after="40" w:line="240" w:lineRule="auto"/>
              <w:jc w:val="center"/>
              <w:rPr>
                <w:b/>
                <w:spacing w:val="0"/>
                <w:w w:val="100"/>
                <w:kern w:val="0"/>
                <w:sz w:val="18"/>
                <w:szCs w:val="18"/>
              </w:rPr>
            </w:pPr>
            <w:r>
              <w:rPr>
                <w:b/>
                <w:spacing w:val="0"/>
                <w:w w:val="100"/>
                <w:kern w:val="0"/>
                <w:sz w:val="18"/>
                <w:szCs w:val="18"/>
              </w:rPr>
              <w:t>Всего</w:t>
            </w:r>
          </w:p>
        </w:tc>
        <w:tc>
          <w:tcPr>
            <w:tcW w:w="775" w:type="pct"/>
            <w:vAlign w:val="center"/>
          </w:tcPr>
          <w:p w:rsidR="00D30CE5" w:rsidRDefault="00D30CE5">
            <w:pPr>
              <w:tabs>
                <w:tab w:val="left" w:pos="0"/>
              </w:tabs>
              <w:spacing w:before="40" w:after="40" w:line="240" w:lineRule="auto"/>
              <w:jc w:val="center"/>
              <w:rPr>
                <w:b/>
                <w:spacing w:val="0"/>
                <w:w w:val="100"/>
                <w:kern w:val="0"/>
                <w:sz w:val="18"/>
                <w:szCs w:val="18"/>
              </w:rPr>
            </w:pPr>
            <w:r>
              <w:rPr>
                <w:b/>
                <w:spacing w:val="0"/>
                <w:w w:val="100"/>
                <w:kern w:val="0"/>
                <w:sz w:val="18"/>
                <w:szCs w:val="18"/>
              </w:rPr>
              <w:t xml:space="preserve">Женщины </w:t>
            </w:r>
          </w:p>
        </w:tc>
        <w:tc>
          <w:tcPr>
            <w:tcW w:w="776" w:type="pct"/>
            <w:vAlign w:val="center"/>
          </w:tcPr>
          <w:p w:rsidR="00D30CE5" w:rsidRDefault="00D30CE5">
            <w:pPr>
              <w:tabs>
                <w:tab w:val="left" w:pos="0"/>
              </w:tabs>
              <w:spacing w:before="40" w:after="40" w:line="240" w:lineRule="auto"/>
              <w:jc w:val="center"/>
              <w:rPr>
                <w:b/>
                <w:spacing w:val="0"/>
                <w:w w:val="100"/>
                <w:kern w:val="0"/>
                <w:sz w:val="18"/>
                <w:szCs w:val="18"/>
              </w:rPr>
            </w:pPr>
            <w:r>
              <w:rPr>
                <w:b/>
                <w:spacing w:val="0"/>
                <w:w w:val="100"/>
                <w:kern w:val="0"/>
                <w:sz w:val="18"/>
                <w:szCs w:val="18"/>
              </w:rPr>
              <w:t>Женщины (%)</w:t>
            </w:r>
          </w:p>
        </w:tc>
        <w:tc>
          <w:tcPr>
            <w:tcW w:w="672" w:type="pct"/>
            <w:vAlign w:val="center"/>
          </w:tcPr>
          <w:p w:rsidR="00D30CE5" w:rsidRDefault="00D30CE5">
            <w:pPr>
              <w:tabs>
                <w:tab w:val="left" w:pos="0"/>
              </w:tabs>
              <w:spacing w:before="40" w:after="40" w:line="240" w:lineRule="auto"/>
              <w:jc w:val="center"/>
              <w:rPr>
                <w:b/>
                <w:spacing w:val="0"/>
                <w:w w:val="100"/>
                <w:kern w:val="0"/>
                <w:sz w:val="18"/>
                <w:szCs w:val="18"/>
              </w:rPr>
            </w:pPr>
            <w:r>
              <w:rPr>
                <w:b/>
                <w:spacing w:val="0"/>
                <w:w w:val="100"/>
                <w:kern w:val="0"/>
                <w:sz w:val="18"/>
                <w:szCs w:val="18"/>
              </w:rPr>
              <w:t>Всего</w:t>
            </w:r>
          </w:p>
        </w:tc>
        <w:tc>
          <w:tcPr>
            <w:tcW w:w="775" w:type="pct"/>
            <w:vAlign w:val="center"/>
          </w:tcPr>
          <w:p w:rsidR="00D30CE5" w:rsidRDefault="00D30CE5">
            <w:pPr>
              <w:tabs>
                <w:tab w:val="left" w:pos="0"/>
              </w:tabs>
              <w:spacing w:before="40" w:after="40" w:line="240" w:lineRule="auto"/>
              <w:jc w:val="center"/>
              <w:rPr>
                <w:b/>
                <w:spacing w:val="0"/>
                <w:w w:val="100"/>
                <w:kern w:val="0"/>
                <w:sz w:val="18"/>
                <w:szCs w:val="18"/>
              </w:rPr>
            </w:pPr>
            <w:r>
              <w:rPr>
                <w:b/>
                <w:spacing w:val="0"/>
                <w:w w:val="100"/>
                <w:kern w:val="0"/>
                <w:sz w:val="18"/>
                <w:szCs w:val="18"/>
              </w:rPr>
              <w:t>Женщины</w:t>
            </w:r>
          </w:p>
        </w:tc>
        <w:tc>
          <w:tcPr>
            <w:tcW w:w="776" w:type="pct"/>
            <w:vAlign w:val="center"/>
          </w:tcPr>
          <w:p w:rsidR="00D30CE5" w:rsidRDefault="00D30CE5">
            <w:pPr>
              <w:tabs>
                <w:tab w:val="left" w:pos="0"/>
              </w:tabs>
              <w:spacing w:before="40" w:after="40" w:line="240" w:lineRule="auto"/>
              <w:jc w:val="center"/>
              <w:rPr>
                <w:b/>
                <w:spacing w:val="0"/>
                <w:w w:val="100"/>
                <w:kern w:val="0"/>
                <w:sz w:val="18"/>
                <w:szCs w:val="18"/>
              </w:rPr>
            </w:pPr>
            <w:r>
              <w:rPr>
                <w:b/>
                <w:spacing w:val="0"/>
                <w:w w:val="100"/>
                <w:kern w:val="0"/>
                <w:sz w:val="18"/>
                <w:szCs w:val="18"/>
              </w:rPr>
              <w:t>Женщины (%)</w:t>
            </w:r>
          </w:p>
        </w:tc>
      </w:tr>
      <w:bookmarkEnd w:id="9"/>
      <w:tr w:rsidR="00D30CE5">
        <w:trPr>
          <w:trHeight w:val="345"/>
          <w:jc w:val="center"/>
        </w:trPr>
        <w:tc>
          <w:tcPr>
            <w:tcW w:w="609" w:type="pct"/>
            <w:noWrap/>
            <w:vAlign w:val="center"/>
          </w:tcPr>
          <w:p w:rsidR="00D30CE5" w:rsidRDefault="00D30CE5">
            <w:pPr>
              <w:tabs>
                <w:tab w:val="left" w:pos="0"/>
              </w:tabs>
              <w:spacing w:before="40" w:after="40" w:line="240" w:lineRule="auto"/>
              <w:jc w:val="center"/>
              <w:rPr>
                <w:spacing w:val="0"/>
                <w:w w:val="100"/>
                <w:kern w:val="0"/>
                <w:sz w:val="18"/>
                <w:szCs w:val="18"/>
              </w:rPr>
            </w:pPr>
            <w:r>
              <w:rPr>
                <w:spacing w:val="0"/>
                <w:w w:val="100"/>
                <w:kern w:val="0"/>
                <w:sz w:val="18"/>
                <w:szCs w:val="18"/>
              </w:rPr>
              <w:t>2004</w:t>
            </w:r>
          </w:p>
        </w:tc>
        <w:tc>
          <w:tcPr>
            <w:tcW w:w="616" w:type="pct"/>
            <w:noWrap/>
            <w:vAlign w:val="center"/>
          </w:tcPr>
          <w:p w:rsidR="00D30CE5" w:rsidRDefault="00D30CE5">
            <w:pPr>
              <w:tabs>
                <w:tab w:val="left" w:pos="0"/>
                <w:tab w:val="left" w:pos="618"/>
              </w:tabs>
              <w:spacing w:before="40" w:after="40" w:line="240" w:lineRule="auto"/>
              <w:jc w:val="center"/>
              <w:rPr>
                <w:spacing w:val="0"/>
                <w:w w:val="100"/>
                <w:kern w:val="0"/>
                <w:sz w:val="18"/>
                <w:szCs w:val="18"/>
              </w:rPr>
            </w:pPr>
            <w:r>
              <w:rPr>
                <w:spacing w:val="0"/>
                <w:w w:val="100"/>
                <w:kern w:val="0"/>
                <w:sz w:val="18"/>
                <w:szCs w:val="18"/>
              </w:rPr>
              <w:t>52</w:t>
            </w:r>
          </w:p>
        </w:tc>
        <w:tc>
          <w:tcPr>
            <w:tcW w:w="775" w:type="pct"/>
            <w:vAlign w:val="center"/>
          </w:tcPr>
          <w:p w:rsidR="00D30CE5" w:rsidRDefault="00D30CE5">
            <w:pPr>
              <w:tabs>
                <w:tab w:val="left" w:pos="0"/>
              </w:tabs>
              <w:spacing w:before="40" w:after="40" w:line="240" w:lineRule="auto"/>
              <w:jc w:val="center"/>
              <w:rPr>
                <w:spacing w:val="0"/>
                <w:w w:val="100"/>
                <w:kern w:val="0"/>
                <w:sz w:val="18"/>
                <w:szCs w:val="18"/>
              </w:rPr>
            </w:pPr>
            <w:r>
              <w:rPr>
                <w:spacing w:val="0"/>
                <w:w w:val="100"/>
                <w:kern w:val="0"/>
                <w:sz w:val="18"/>
                <w:szCs w:val="18"/>
              </w:rPr>
              <w:t>6</w:t>
            </w:r>
          </w:p>
        </w:tc>
        <w:tc>
          <w:tcPr>
            <w:tcW w:w="776" w:type="pct"/>
            <w:vAlign w:val="center"/>
          </w:tcPr>
          <w:p w:rsidR="00D30CE5" w:rsidRDefault="00D30CE5">
            <w:pPr>
              <w:tabs>
                <w:tab w:val="left" w:pos="0"/>
              </w:tabs>
              <w:spacing w:before="40" w:after="40" w:line="240" w:lineRule="auto"/>
              <w:jc w:val="center"/>
              <w:rPr>
                <w:spacing w:val="0"/>
                <w:w w:val="100"/>
                <w:kern w:val="0"/>
                <w:sz w:val="18"/>
                <w:szCs w:val="18"/>
              </w:rPr>
            </w:pPr>
            <w:r>
              <w:rPr>
                <w:spacing w:val="0"/>
                <w:w w:val="100"/>
                <w:kern w:val="0"/>
                <w:sz w:val="18"/>
                <w:szCs w:val="18"/>
              </w:rPr>
              <w:t>12</w:t>
            </w:r>
          </w:p>
        </w:tc>
        <w:tc>
          <w:tcPr>
            <w:tcW w:w="672" w:type="pct"/>
            <w:vAlign w:val="center"/>
          </w:tcPr>
          <w:p w:rsidR="00D30CE5" w:rsidRDefault="00D30CE5">
            <w:pPr>
              <w:tabs>
                <w:tab w:val="left" w:pos="0"/>
              </w:tabs>
              <w:spacing w:before="40" w:after="40" w:line="240" w:lineRule="auto"/>
              <w:jc w:val="center"/>
              <w:rPr>
                <w:spacing w:val="0"/>
                <w:w w:val="100"/>
                <w:kern w:val="0"/>
                <w:sz w:val="18"/>
                <w:szCs w:val="18"/>
              </w:rPr>
            </w:pPr>
            <w:r>
              <w:rPr>
                <w:spacing w:val="0"/>
                <w:w w:val="100"/>
                <w:kern w:val="0"/>
                <w:sz w:val="18"/>
                <w:szCs w:val="18"/>
              </w:rPr>
              <w:t>68</w:t>
            </w:r>
          </w:p>
        </w:tc>
        <w:tc>
          <w:tcPr>
            <w:tcW w:w="775" w:type="pct"/>
            <w:vAlign w:val="center"/>
          </w:tcPr>
          <w:p w:rsidR="00D30CE5" w:rsidRDefault="00D30CE5">
            <w:pPr>
              <w:tabs>
                <w:tab w:val="left" w:pos="0"/>
              </w:tabs>
              <w:spacing w:before="40" w:after="40" w:line="240" w:lineRule="auto"/>
              <w:jc w:val="center"/>
              <w:rPr>
                <w:spacing w:val="0"/>
                <w:w w:val="100"/>
                <w:kern w:val="0"/>
                <w:sz w:val="18"/>
                <w:szCs w:val="18"/>
              </w:rPr>
            </w:pPr>
            <w:r>
              <w:rPr>
                <w:spacing w:val="0"/>
                <w:w w:val="100"/>
                <w:kern w:val="0"/>
                <w:sz w:val="18"/>
                <w:szCs w:val="18"/>
              </w:rPr>
              <w:t>7</w:t>
            </w:r>
          </w:p>
        </w:tc>
        <w:tc>
          <w:tcPr>
            <w:tcW w:w="776" w:type="pct"/>
            <w:vAlign w:val="center"/>
          </w:tcPr>
          <w:p w:rsidR="00D30CE5" w:rsidRDefault="00D30CE5">
            <w:pPr>
              <w:tabs>
                <w:tab w:val="left" w:pos="0"/>
              </w:tabs>
              <w:spacing w:before="40" w:after="40" w:line="240" w:lineRule="auto"/>
              <w:jc w:val="center"/>
              <w:rPr>
                <w:spacing w:val="0"/>
                <w:w w:val="100"/>
                <w:kern w:val="0"/>
                <w:sz w:val="18"/>
                <w:szCs w:val="18"/>
              </w:rPr>
            </w:pPr>
            <w:r>
              <w:rPr>
                <w:spacing w:val="0"/>
                <w:w w:val="100"/>
                <w:kern w:val="0"/>
                <w:sz w:val="18"/>
                <w:szCs w:val="18"/>
              </w:rPr>
              <w:t>10</w:t>
            </w:r>
          </w:p>
        </w:tc>
      </w:tr>
      <w:tr w:rsidR="00D30CE5">
        <w:trPr>
          <w:trHeight w:val="345"/>
          <w:jc w:val="center"/>
        </w:trPr>
        <w:tc>
          <w:tcPr>
            <w:tcW w:w="609" w:type="pct"/>
            <w:noWrap/>
            <w:vAlign w:val="center"/>
          </w:tcPr>
          <w:p w:rsidR="00D30CE5" w:rsidRDefault="00D30CE5">
            <w:pPr>
              <w:tabs>
                <w:tab w:val="left" w:pos="0"/>
              </w:tabs>
              <w:spacing w:before="40" w:after="40" w:line="240" w:lineRule="auto"/>
              <w:jc w:val="center"/>
              <w:rPr>
                <w:spacing w:val="0"/>
                <w:w w:val="100"/>
                <w:kern w:val="0"/>
                <w:sz w:val="18"/>
                <w:szCs w:val="18"/>
              </w:rPr>
            </w:pPr>
            <w:r>
              <w:rPr>
                <w:spacing w:val="0"/>
                <w:w w:val="100"/>
                <w:kern w:val="0"/>
                <w:sz w:val="18"/>
                <w:szCs w:val="18"/>
              </w:rPr>
              <w:t>2007</w:t>
            </w:r>
          </w:p>
        </w:tc>
        <w:tc>
          <w:tcPr>
            <w:tcW w:w="616" w:type="pct"/>
            <w:noWrap/>
            <w:vAlign w:val="center"/>
          </w:tcPr>
          <w:p w:rsidR="00D30CE5" w:rsidRDefault="00D30CE5">
            <w:pPr>
              <w:tabs>
                <w:tab w:val="left" w:pos="0"/>
                <w:tab w:val="left" w:pos="618"/>
              </w:tabs>
              <w:spacing w:before="40" w:after="40" w:line="240" w:lineRule="auto"/>
              <w:jc w:val="center"/>
              <w:rPr>
                <w:spacing w:val="0"/>
                <w:w w:val="100"/>
                <w:kern w:val="0"/>
                <w:sz w:val="18"/>
                <w:szCs w:val="18"/>
              </w:rPr>
            </w:pPr>
            <w:r>
              <w:rPr>
                <w:spacing w:val="0"/>
                <w:w w:val="100"/>
                <w:kern w:val="0"/>
                <w:sz w:val="18"/>
                <w:szCs w:val="18"/>
              </w:rPr>
              <w:t>–</w:t>
            </w:r>
          </w:p>
        </w:tc>
        <w:tc>
          <w:tcPr>
            <w:tcW w:w="775" w:type="pct"/>
            <w:vAlign w:val="center"/>
          </w:tcPr>
          <w:p w:rsidR="00D30CE5" w:rsidRDefault="00D30CE5">
            <w:pPr>
              <w:tabs>
                <w:tab w:val="left" w:pos="0"/>
              </w:tabs>
              <w:spacing w:before="40" w:after="40" w:line="240" w:lineRule="auto"/>
              <w:jc w:val="center"/>
              <w:rPr>
                <w:spacing w:val="0"/>
                <w:w w:val="100"/>
                <w:kern w:val="0"/>
                <w:sz w:val="18"/>
                <w:szCs w:val="18"/>
              </w:rPr>
            </w:pPr>
            <w:r>
              <w:rPr>
                <w:spacing w:val="0"/>
                <w:w w:val="100"/>
                <w:kern w:val="0"/>
                <w:sz w:val="18"/>
                <w:szCs w:val="18"/>
              </w:rPr>
              <w:t>–</w:t>
            </w:r>
          </w:p>
        </w:tc>
        <w:tc>
          <w:tcPr>
            <w:tcW w:w="776" w:type="pct"/>
            <w:vAlign w:val="center"/>
          </w:tcPr>
          <w:p w:rsidR="00D30CE5" w:rsidRDefault="00D30CE5">
            <w:pPr>
              <w:tabs>
                <w:tab w:val="left" w:pos="0"/>
              </w:tabs>
              <w:spacing w:before="40" w:after="40" w:line="240" w:lineRule="auto"/>
              <w:jc w:val="center"/>
              <w:rPr>
                <w:spacing w:val="0"/>
                <w:w w:val="100"/>
                <w:kern w:val="0"/>
                <w:sz w:val="18"/>
                <w:szCs w:val="18"/>
              </w:rPr>
            </w:pPr>
            <w:r>
              <w:rPr>
                <w:spacing w:val="0"/>
                <w:w w:val="100"/>
                <w:kern w:val="0"/>
                <w:sz w:val="18"/>
                <w:szCs w:val="18"/>
              </w:rPr>
              <w:t>–</w:t>
            </w:r>
          </w:p>
        </w:tc>
        <w:tc>
          <w:tcPr>
            <w:tcW w:w="672" w:type="pct"/>
            <w:vAlign w:val="center"/>
          </w:tcPr>
          <w:p w:rsidR="00D30CE5" w:rsidRDefault="00D30CE5">
            <w:pPr>
              <w:tabs>
                <w:tab w:val="left" w:pos="0"/>
              </w:tabs>
              <w:spacing w:before="40" w:after="40" w:line="240" w:lineRule="auto"/>
              <w:jc w:val="center"/>
              <w:rPr>
                <w:spacing w:val="0"/>
                <w:w w:val="100"/>
                <w:kern w:val="0"/>
                <w:sz w:val="18"/>
                <w:szCs w:val="18"/>
              </w:rPr>
            </w:pPr>
            <w:r>
              <w:rPr>
                <w:spacing w:val="0"/>
                <w:w w:val="100"/>
                <w:kern w:val="0"/>
                <w:sz w:val="18"/>
                <w:szCs w:val="18"/>
              </w:rPr>
              <w:t>47</w:t>
            </w:r>
          </w:p>
        </w:tc>
        <w:tc>
          <w:tcPr>
            <w:tcW w:w="775" w:type="pct"/>
            <w:vAlign w:val="center"/>
          </w:tcPr>
          <w:p w:rsidR="00D30CE5" w:rsidRDefault="00D30CE5">
            <w:pPr>
              <w:tabs>
                <w:tab w:val="left" w:pos="0"/>
              </w:tabs>
              <w:spacing w:before="40" w:after="40" w:line="240" w:lineRule="auto"/>
              <w:jc w:val="center"/>
              <w:rPr>
                <w:spacing w:val="0"/>
                <w:w w:val="100"/>
                <w:kern w:val="0"/>
                <w:sz w:val="18"/>
                <w:szCs w:val="18"/>
              </w:rPr>
            </w:pPr>
            <w:r>
              <w:rPr>
                <w:spacing w:val="0"/>
                <w:w w:val="100"/>
                <w:kern w:val="0"/>
                <w:sz w:val="18"/>
                <w:szCs w:val="18"/>
              </w:rPr>
              <w:t>8</w:t>
            </w:r>
          </w:p>
        </w:tc>
        <w:tc>
          <w:tcPr>
            <w:tcW w:w="776" w:type="pct"/>
            <w:vAlign w:val="center"/>
          </w:tcPr>
          <w:p w:rsidR="00D30CE5" w:rsidRDefault="00D30CE5">
            <w:pPr>
              <w:tabs>
                <w:tab w:val="left" w:pos="0"/>
              </w:tabs>
              <w:spacing w:before="40" w:after="40" w:line="240" w:lineRule="auto"/>
              <w:jc w:val="center"/>
              <w:rPr>
                <w:spacing w:val="0"/>
                <w:w w:val="100"/>
                <w:kern w:val="0"/>
                <w:sz w:val="18"/>
                <w:szCs w:val="18"/>
              </w:rPr>
            </w:pPr>
            <w:r>
              <w:rPr>
                <w:spacing w:val="0"/>
                <w:w w:val="100"/>
                <w:kern w:val="0"/>
                <w:sz w:val="18"/>
                <w:szCs w:val="18"/>
              </w:rPr>
              <w:t>17</w:t>
            </w:r>
          </w:p>
        </w:tc>
      </w:tr>
    </w:tbl>
    <w:p w:rsidR="00D30CE5" w:rsidRDefault="00D30CE5">
      <w:pPr>
        <w:tabs>
          <w:tab w:val="left" w:pos="0"/>
          <w:tab w:val="left" w:pos="426"/>
        </w:tabs>
        <w:spacing w:before="100" w:after="160" w:line="240" w:lineRule="auto"/>
        <w:ind w:right="1264"/>
        <w:jc w:val="both"/>
        <w:rPr>
          <w:spacing w:val="0"/>
          <w:w w:val="100"/>
          <w:kern w:val="0"/>
          <w:sz w:val="18"/>
          <w:szCs w:val="17"/>
        </w:rPr>
      </w:pPr>
      <w:r>
        <w:rPr>
          <w:i/>
          <w:spacing w:val="0"/>
          <w:w w:val="100"/>
          <w:kern w:val="0"/>
          <w:sz w:val="18"/>
          <w:szCs w:val="17"/>
        </w:rPr>
        <w:t>Источник:</w:t>
      </w:r>
      <w:r>
        <w:rPr>
          <w:spacing w:val="0"/>
          <w:w w:val="100"/>
          <w:kern w:val="0"/>
          <w:sz w:val="18"/>
          <w:szCs w:val="17"/>
        </w:rPr>
        <w:t xml:space="preserve"> Министерство внутренних дел.</w:t>
      </w:r>
    </w:p>
    <w:p w:rsidR="00D30CE5" w:rsidRDefault="00D30CE5">
      <w:pPr>
        <w:tabs>
          <w:tab w:val="left" w:pos="0"/>
        </w:tabs>
        <w:spacing w:after="160" w:line="240" w:lineRule="auto"/>
        <w:ind w:left="1264" w:right="1264" w:firstLine="437"/>
        <w:jc w:val="both"/>
        <w:rPr>
          <w:spacing w:val="0"/>
          <w:w w:val="100"/>
          <w:kern w:val="0"/>
        </w:rPr>
      </w:pPr>
      <w:r>
        <w:rPr>
          <w:spacing w:val="0"/>
          <w:w w:val="100"/>
          <w:kern w:val="0"/>
        </w:rPr>
        <w:t>В региональных законодательных собраниях Азорских островов и Мадейры женщины представлены в меньшей степени. На Азорских островах они составляют 12 процентов членов, а на Мадейре в 2005 году их доля среди членов собрания равнялась 10 процентам (таблица 5). В силу политических причин исключительного характера в текущем году на Мадейре были проведены другие выборы, и в настоящее время женщины составляют 17 процентов членов законодательного собрания.</w:t>
      </w:r>
    </w:p>
    <w:p w:rsidR="00D30CE5" w:rsidRDefault="00D30CE5">
      <w:pPr>
        <w:tabs>
          <w:tab w:val="left" w:pos="0"/>
        </w:tabs>
        <w:spacing w:after="160" w:line="240" w:lineRule="auto"/>
        <w:ind w:left="1264" w:right="1264" w:firstLine="437"/>
        <w:jc w:val="both"/>
        <w:rPr>
          <w:spacing w:val="0"/>
          <w:w w:val="100"/>
          <w:kern w:val="0"/>
        </w:rPr>
      </w:pPr>
      <w:r>
        <w:rPr>
          <w:spacing w:val="0"/>
          <w:w w:val="100"/>
          <w:kern w:val="0"/>
        </w:rPr>
        <w:t>Несмотря на увеличение числа женщин в региональном парламенте Мадейры в период 2004–2007 годов, до сбалансированной в гендерном отношении ситуации еще далеко. Органический закон 3/2006</w:t>
      </w:r>
      <w:r>
        <w:rPr>
          <w:rStyle w:val="FootnoteReference"/>
          <w:spacing w:val="0"/>
          <w:w w:val="100"/>
          <w:kern w:val="0"/>
          <w:position w:val="0"/>
        </w:rPr>
        <w:footnoteReference w:id="44"/>
      </w:r>
      <w:r>
        <w:rPr>
          <w:spacing w:val="0"/>
          <w:w w:val="100"/>
          <w:kern w:val="0"/>
        </w:rPr>
        <w:t xml:space="preserve"> от 21 августа не применяется в отношении Азорских островов и Мадейры.</w:t>
      </w:r>
    </w:p>
    <w:p w:rsidR="00D30CE5" w:rsidRDefault="00D30CE5">
      <w:pPr>
        <w:tabs>
          <w:tab w:val="left" w:pos="0"/>
        </w:tabs>
        <w:spacing w:after="160" w:line="240" w:lineRule="auto"/>
        <w:ind w:left="1264" w:right="1264" w:firstLine="12"/>
        <w:rPr>
          <w:spacing w:val="0"/>
          <w:w w:val="100"/>
          <w:kern w:val="0"/>
        </w:rPr>
      </w:pPr>
      <w:r>
        <w:rPr>
          <w:b/>
          <w:bCs/>
          <w:spacing w:val="0"/>
          <w:w w:val="100"/>
          <w:kern w:val="0"/>
        </w:rPr>
        <w:t>Феминизация судебной системы (предварительные данные за 2005 год)</w:t>
      </w:r>
    </w:p>
    <w:tbl>
      <w:tblPr>
        <w:tblW w:w="3689" w:type="pct"/>
        <w:tblInd w:w="13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444"/>
        <w:gridCol w:w="1002"/>
        <w:gridCol w:w="1228"/>
        <w:gridCol w:w="1697"/>
      </w:tblGrid>
      <w:tr w:rsidR="00D30CE5">
        <w:tc>
          <w:tcPr>
            <w:tcW w:w="2336" w:type="pct"/>
            <w:tcMar>
              <w:top w:w="0" w:type="dxa"/>
              <w:left w:w="70" w:type="dxa"/>
              <w:bottom w:w="0" w:type="dxa"/>
              <w:right w:w="70" w:type="dxa"/>
            </w:tcMar>
          </w:tcPr>
          <w:p w:rsidR="00D30CE5" w:rsidRDefault="00D30CE5">
            <w:pPr>
              <w:spacing w:before="40" w:after="40" w:line="240" w:lineRule="auto"/>
              <w:jc w:val="center"/>
              <w:rPr>
                <w:b/>
                <w:spacing w:val="0"/>
                <w:w w:val="100"/>
                <w:kern w:val="0"/>
                <w:sz w:val="18"/>
                <w:szCs w:val="18"/>
              </w:rPr>
            </w:pPr>
            <w:r>
              <w:rPr>
                <w:b/>
                <w:spacing w:val="0"/>
                <w:w w:val="100"/>
                <w:kern w:val="0"/>
                <w:sz w:val="18"/>
                <w:szCs w:val="18"/>
              </w:rPr>
              <w:t xml:space="preserve">Должность </w:t>
            </w:r>
          </w:p>
        </w:tc>
        <w:tc>
          <w:tcPr>
            <w:tcW w:w="680" w:type="pct"/>
            <w:tcMar>
              <w:top w:w="0" w:type="dxa"/>
              <w:left w:w="70" w:type="dxa"/>
              <w:bottom w:w="0" w:type="dxa"/>
              <w:right w:w="70" w:type="dxa"/>
            </w:tcMar>
          </w:tcPr>
          <w:p w:rsidR="00D30CE5" w:rsidRDefault="00D30CE5">
            <w:pPr>
              <w:spacing w:before="40" w:after="40" w:line="240" w:lineRule="auto"/>
              <w:jc w:val="center"/>
              <w:rPr>
                <w:b/>
                <w:spacing w:val="0"/>
                <w:w w:val="100"/>
                <w:kern w:val="0"/>
                <w:sz w:val="18"/>
                <w:szCs w:val="18"/>
              </w:rPr>
            </w:pPr>
            <w:r>
              <w:rPr>
                <w:b/>
                <w:spacing w:val="0"/>
                <w:w w:val="100"/>
                <w:kern w:val="0"/>
                <w:sz w:val="18"/>
                <w:szCs w:val="18"/>
              </w:rPr>
              <w:t>Женщины</w:t>
            </w:r>
          </w:p>
        </w:tc>
        <w:tc>
          <w:tcPr>
            <w:tcW w:w="833" w:type="pct"/>
            <w:tcMar>
              <w:top w:w="0" w:type="dxa"/>
              <w:left w:w="70" w:type="dxa"/>
              <w:bottom w:w="0" w:type="dxa"/>
              <w:right w:w="70" w:type="dxa"/>
            </w:tcMar>
          </w:tcPr>
          <w:p w:rsidR="00D30CE5" w:rsidRDefault="00D30CE5">
            <w:pPr>
              <w:spacing w:before="40" w:after="40" w:line="240" w:lineRule="auto"/>
              <w:jc w:val="center"/>
              <w:rPr>
                <w:b/>
                <w:spacing w:val="0"/>
                <w:w w:val="100"/>
                <w:kern w:val="0"/>
                <w:sz w:val="18"/>
                <w:szCs w:val="18"/>
              </w:rPr>
            </w:pPr>
            <w:r>
              <w:rPr>
                <w:b/>
                <w:spacing w:val="0"/>
                <w:w w:val="100"/>
                <w:kern w:val="0"/>
                <w:sz w:val="18"/>
                <w:szCs w:val="18"/>
              </w:rPr>
              <w:t>Всего</w:t>
            </w:r>
          </w:p>
        </w:tc>
        <w:tc>
          <w:tcPr>
            <w:tcW w:w="1152" w:type="pct"/>
            <w:tcMar>
              <w:top w:w="0" w:type="dxa"/>
              <w:left w:w="70" w:type="dxa"/>
              <w:bottom w:w="0" w:type="dxa"/>
              <w:right w:w="70" w:type="dxa"/>
            </w:tcMar>
          </w:tcPr>
          <w:p w:rsidR="00D30CE5" w:rsidRDefault="00D30CE5">
            <w:pPr>
              <w:spacing w:before="40" w:after="40" w:line="240" w:lineRule="auto"/>
              <w:jc w:val="center"/>
              <w:rPr>
                <w:b/>
                <w:spacing w:val="0"/>
                <w:w w:val="100"/>
                <w:kern w:val="0"/>
                <w:sz w:val="18"/>
                <w:szCs w:val="18"/>
              </w:rPr>
            </w:pPr>
            <w:r>
              <w:rPr>
                <w:b/>
                <w:spacing w:val="0"/>
                <w:w w:val="100"/>
                <w:kern w:val="0"/>
                <w:sz w:val="18"/>
                <w:szCs w:val="18"/>
              </w:rPr>
              <w:t>Уровень феминизации (%)</w:t>
            </w:r>
          </w:p>
        </w:tc>
      </w:tr>
      <w:tr w:rsidR="00D30CE5">
        <w:tc>
          <w:tcPr>
            <w:tcW w:w="2336" w:type="pct"/>
            <w:tcMar>
              <w:top w:w="0" w:type="dxa"/>
              <w:left w:w="70" w:type="dxa"/>
              <w:bottom w:w="0" w:type="dxa"/>
              <w:right w:w="70" w:type="dxa"/>
            </w:tcMar>
          </w:tcPr>
          <w:p w:rsidR="00D30CE5" w:rsidRDefault="00D30CE5">
            <w:pPr>
              <w:spacing w:before="40" w:after="40" w:line="240" w:lineRule="auto"/>
              <w:rPr>
                <w:spacing w:val="0"/>
                <w:w w:val="100"/>
                <w:kern w:val="0"/>
                <w:sz w:val="18"/>
                <w:szCs w:val="18"/>
              </w:rPr>
            </w:pPr>
            <w:r>
              <w:rPr>
                <w:spacing w:val="0"/>
                <w:w w:val="100"/>
                <w:kern w:val="0"/>
                <w:sz w:val="18"/>
                <w:szCs w:val="18"/>
              </w:rPr>
              <w:t xml:space="preserve">Должности в судебных инстанциях </w:t>
            </w:r>
          </w:p>
          <w:p w:rsidR="00D30CE5" w:rsidRDefault="00D30CE5">
            <w:pPr>
              <w:spacing w:before="40" w:after="40" w:line="240" w:lineRule="auto"/>
              <w:rPr>
                <w:b/>
                <w:spacing w:val="0"/>
                <w:w w:val="100"/>
                <w:kern w:val="0"/>
                <w:sz w:val="18"/>
                <w:szCs w:val="18"/>
              </w:rPr>
            </w:pPr>
            <w:r>
              <w:rPr>
                <w:spacing w:val="0"/>
                <w:w w:val="100"/>
                <w:kern w:val="0"/>
                <w:sz w:val="18"/>
                <w:szCs w:val="18"/>
              </w:rPr>
              <w:t>Государственная прокуратура</w:t>
            </w:r>
            <w:r>
              <w:rPr>
                <w:b/>
                <w:spacing w:val="0"/>
                <w:w w:val="100"/>
                <w:kern w:val="0"/>
                <w:sz w:val="18"/>
                <w:szCs w:val="18"/>
              </w:rPr>
              <w:t xml:space="preserve"> </w:t>
            </w:r>
          </w:p>
        </w:tc>
        <w:tc>
          <w:tcPr>
            <w:tcW w:w="680" w:type="pct"/>
            <w:tcMar>
              <w:top w:w="0" w:type="dxa"/>
              <w:left w:w="70" w:type="dxa"/>
              <w:bottom w:w="0" w:type="dxa"/>
              <w:right w:w="70" w:type="dxa"/>
            </w:tcMar>
          </w:tcPr>
          <w:p w:rsidR="00D30CE5" w:rsidRDefault="00D30CE5">
            <w:pPr>
              <w:spacing w:before="40" w:after="40" w:line="240" w:lineRule="auto"/>
              <w:jc w:val="center"/>
              <w:rPr>
                <w:spacing w:val="0"/>
                <w:w w:val="100"/>
                <w:kern w:val="0"/>
                <w:sz w:val="18"/>
                <w:szCs w:val="18"/>
              </w:rPr>
            </w:pPr>
            <w:r>
              <w:rPr>
                <w:spacing w:val="0"/>
                <w:w w:val="100"/>
                <w:kern w:val="0"/>
                <w:sz w:val="18"/>
                <w:szCs w:val="18"/>
              </w:rPr>
              <w:t>852</w:t>
            </w:r>
          </w:p>
          <w:p w:rsidR="00D30CE5" w:rsidRDefault="00D30CE5">
            <w:pPr>
              <w:spacing w:before="40" w:after="40" w:line="240" w:lineRule="auto"/>
              <w:jc w:val="center"/>
              <w:rPr>
                <w:spacing w:val="0"/>
                <w:w w:val="100"/>
                <w:kern w:val="0"/>
                <w:sz w:val="18"/>
                <w:szCs w:val="18"/>
              </w:rPr>
            </w:pPr>
            <w:r>
              <w:rPr>
                <w:spacing w:val="0"/>
                <w:w w:val="100"/>
                <w:kern w:val="0"/>
                <w:sz w:val="18"/>
                <w:szCs w:val="18"/>
              </w:rPr>
              <w:t>589</w:t>
            </w:r>
          </w:p>
        </w:tc>
        <w:tc>
          <w:tcPr>
            <w:tcW w:w="833" w:type="pct"/>
            <w:tcMar>
              <w:top w:w="0" w:type="dxa"/>
              <w:left w:w="70" w:type="dxa"/>
              <w:bottom w:w="0" w:type="dxa"/>
              <w:right w:w="70" w:type="dxa"/>
            </w:tcMar>
          </w:tcPr>
          <w:p w:rsidR="00D30CE5" w:rsidRDefault="00D30CE5">
            <w:pPr>
              <w:spacing w:before="40" w:after="40" w:line="240" w:lineRule="auto"/>
              <w:jc w:val="center"/>
              <w:rPr>
                <w:spacing w:val="0"/>
                <w:w w:val="100"/>
                <w:kern w:val="0"/>
                <w:sz w:val="18"/>
                <w:szCs w:val="18"/>
              </w:rPr>
            </w:pPr>
            <w:r>
              <w:rPr>
                <w:spacing w:val="0"/>
                <w:w w:val="100"/>
                <w:kern w:val="0"/>
                <w:sz w:val="18"/>
                <w:szCs w:val="18"/>
              </w:rPr>
              <w:t>1 807</w:t>
            </w:r>
          </w:p>
          <w:p w:rsidR="00D30CE5" w:rsidRDefault="00D30CE5">
            <w:pPr>
              <w:spacing w:before="40" w:after="40" w:line="240" w:lineRule="auto"/>
              <w:jc w:val="center"/>
              <w:rPr>
                <w:spacing w:val="0"/>
                <w:w w:val="100"/>
                <w:kern w:val="0"/>
                <w:sz w:val="18"/>
                <w:szCs w:val="18"/>
              </w:rPr>
            </w:pPr>
            <w:r>
              <w:rPr>
                <w:spacing w:val="0"/>
                <w:w w:val="100"/>
                <w:kern w:val="0"/>
                <w:sz w:val="18"/>
                <w:szCs w:val="18"/>
              </w:rPr>
              <w:t>1 180</w:t>
            </w:r>
          </w:p>
        </w:tc>
        <w:tc>
          <w:tcPr>
            <w:tcW w:w="1152" w:type="pct"/>
            <w:tcMar>
              <w:top w:w="0" w:type="dxa"/>
              <w:left w:w="70" w:type="dxa"/>
              <w:bottom w:w="0" w:type="dxa"/>
              <w:right w:w="70" w:type="dxa"/>
            </w:tcMar>
          </w:tcPr>
          <w:p w:rsidR="00D30CE5" w:rsidRDefault="00D30CE5">
            <w:pPr>
              <w:spacing w:before="40" w:after="40" w:line="240" w:lineRule="auto"/>
              <w:jc w:val="center"/>
              <w:rPr>
                <w:spacing w:val="0"/>
                <w:w w:val="100"/>
                <w:kern w:val="0"/>
                <w:sz w:val="18"/>
                <w:szCs w:val="18"/>
              </w:rPr>
            </w:pPr>
            <w:r>
              <w:rPr>
                <w:spacing w:val="0"/>
                <w:w w:val="100"/>
                <w:kern w:val="0"/>
                <w:sz w:val="18"/>
                <w:szCs w:val="18"/>
              </w:rPr>
              <w:t>47,1</w:t>
            </w:r>
          </w:p>
          <w:p w:rsidR="00D30CE5" w:rsidRDefault="00D30CE5">
            <w:pPr>
              <w:spacing w:before="40" w:after="40" w:line="240" w:lineRule="auto"/>
              <w:jc w:val="center"/>
              <w:rPr>
                <w:spacing w:val="0"/>
                <w:w w:val="100"/>
                <w:kern w:val="0"/>
                <w:sz w:val="18"/>
                <w:szCs w:val="18"/>
              </w:rPr>
            </w:pPr>
            <w:r>
              <w:rPr>
                <w:spacing w:val="0"/>
                <w:w w:val="100"/>
                <w:kern w:val="0"/>
                <w:sz w:val="18"/>
                <w:szCs w:val="18"/>
              </w:rPr>
              <w:t>49,9</w:t>
            </w:r>
          </w:p>
        </w:tc>
      </w:tr>
    </w:tbl>
    <w:p w:rsidR="00D30CE5" w:rsidRDefault="00D30CE5">
      <w:pPr>
        <w:spacing w:before="100" w:after="160" w:line="240" w:lineRule="auto"/>
        <w:ind w:left="1264" w:right="1264" w:firstLine="11"/>
        <w:jc w:val="both"/>
        <w:rPr>
          <w:spacing w:val="0"/>
          <w:w w:val="100"/>
          <w:kern w:val="0"/>
          <w:sz w:val="18"/>
          <w:szCs w:val="17"/>
        </w:rPr>
      </w:pPr>
      <w:r>
        <w:rPr>
          <w:i/>
          <w:spacing w:val="0"/>
          <w:w w:val="100"/>
          <w:kern w:val="0"/>
          <w:sz w:val="18"/>
          <w:szCs w:val="17"/>
        </w:rPr>
        <w:t>Источник:</w:t>
      </w:r>
      <w:r>
        <w:rPr>
          <w:spacing w:val="0"/>
          <w:w w:val="100"/>
          <w:kern w:val="0"/>
          <w:sz w:val="18"/>
          <w:szCs w:val="17"/>
        </w:rPr>
        <w:t xml:space="preserve"> Министерство юстиции, Отдел планирования и законодательной политики.</w:t>
      </w:r>
    </w:p>
    <w:p w:rsidR="00D30CE5" w:rsidRDefault="00D30CE5">
      <w:pPr>
        <w:spacing w:after="160" w:line="240" w:lineRule="auto"/>
        <w:ind w:left="1264" w:right="1264" w:firstLine="437"/>
        <w:jc w:val="both"/>
        <w:rPr>
          <w:spacing w:val="0"/>
          <w:w w:val="100"/>
          <w:kern w:val="0"/>
        </w:rPr>
      </w:pPr>
    </w:p>
    <w:p w:rsidR="00D30CE5" w:rsidRDefault="00D30CE5">
      <w:pPr>
        <w:spacing w:after="160" w:line="240" w:lineRule="auto"/>
        <w:ind w:left="1264" w:right="1264" w:firstLine="437"/>
        <w:jc w:val="both"/>
        <w:rPr>
          <w:spacing w:val="0"/>
          <w:w w:val="100"/>
          <w:kern w:val="0"/>
        </w:rPr>
      </w:pPr>
      <w:r>
        <w:rPr>
          <w:spacing w:val="0"/>
          <w:w w:val="100"/>
          <w:kern w:val="0"/>
        </w:rPr>
        <w:t>Что касается участия женщин в профсоюзах, то в 2006 году доля женщин – действующих членов советов двух федераций профсоюзов Португалии была следующей: UGT – 24,3 процента и CGTP-IN – 24,2 процента.</w:t>
      </w:r>
    </w:p>
    <w:p w:rsidR="00D30CE5" w:rsidRDefault="00D30CE5">
      <w:pPr>
        <w:spacing w:after="160" w:line="240" w:lineRule="auto"/>
        <w:ind w:left="1264" w:right="1264" w:firstLine="437"/>
        <w:jc w:val="center"/>
        <w:rPr>
          <w:b/>
          <w:spacing w:val="0"/>
          <w:w w:val="100"/>
          <w:kern w:val="0"/>
        </w:rPr>
      </w:pPr>
    </w:p>
    <w:p w:rsidR="00D30CE5" w:rsidRDefault="00D30CE5">
      <w:pPr>
        <w:pStyle w:val="Heading4"/>
      </w:pPr>
      <w:r>
        <w:t xml:space="preserve">Участие женщин в ряде советов и других органах в 2006 году </w:t>
      </w:r>
    </w:p>
    <w:tbl>
      <w:tblPr>
        <w:tblW w:w="3689" w:type="pct"/>
        <w:tblInd w:w="13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6" w:type="dxa"/>
          <w:right w:w="56" w:type="dxa"/>
        </w:tblCellMar>
        <w:tblLook w:val="0000" w:firstRow="0" w:lastRow="0" w:firstColumn="0" w:lastColumn="0" w:noHBand="0" w:noVBand="0"/>
      </w:tblPr>
      <w:tblGrid>
        <w:gridCol w:w="3543"/>
        <w:gridCol w:w="1277"/>
        <w:gridCol w:w="1134"/>
        <w:gridCol w:w="1417"/>
      </w:tblGrid>
      <w:tr w:rsidR="00D30CE5">
        <w:trPr>
          <w:cantSplit/>
          <w:trHeight w:val="300"/>
        </w:trPr>
        <w:tc>
          <w:tcPr>
            <w:tcW w:w="2404" w:type="pct"/>
            <w:tcBorders>
              <w:bottom w:val="nil"/>
            </w:tcBorders>
            <w:tcMar>
              <w:top w:w="0" w:type="dxa"/>
              <w:left w:w="70" w:type="dxa"/>
              <w:bottom w:w="0" w:type="dxa"/>
              <w:right w:w="70" w:type="dxa"/>
            </w:tcMar>
          </w:tcPr>
          <w:p w:rsidR="00D30CE5" w:rsidRDefault="00D30CE5">
            <w:pPr>
              <w:spacing w:before="60" w:after="60" w:line="240" w:lineRule="auto"/>
              <w:jc w:val="center"/>
              <w:rPr>
                <w:b/>
                <w:spacing w:val="0"/>
                <w:w w:val="100"/>
                <w:kern w:val="0"/>
                <w:sz w:val="18"/>
                <w:szCs w:val="18"/>
              </w:rPr>
            </w:pPr>
            <w:r>
              <w:rPr>
                <w:b/>
                <w:spacing w:val="0"/>
                <w:w w:val="100"/>
                <w:kern w:val="0"/>
                <w:sz w:val="18"/>
                <w:szCs w:val="18"/>
              </w:rPr>
              <w:t>Орган</w:t>
            </w:r>
          </w:p>
        </w:tc>
        <w:tc>
          <w:tcPr>
            <w:tcW w:w="866" w:type="pct"/>
            <w:tcBorders>
              <w:bottom w:val="single" w:sz="4" w:space="0" w:color="auto"/>
            </w:tcBorders>
            <w:tcMar>
              <w:top w:w="0" w:type="dxa"/>
              <w:left w:w="70" w:type="dxa"/>
              <w:bottom w:w="0" w:type="dxa"/>
              <w:right w:w="70" w:type="dxa"/>
            </w:tcMar>
          </w:tcPr>
          <w:p w:rsidR="00D30CE5" w:rsidRDefault="00D30CE5">
            <w:pPr>
              <w:spacing w:before="60" w:after="60" w:line="240" w:lineRule="auto"/>
              <w:jc w:val="center"/>
              <w:rPr>
                <w:b/>
                <w:spacing w:val="0"/>
                <w:w w:val="100"/>
                <w:kern w:val="0"/>
                <w:sz w:val="18"/>
                <w:szCs w:val="18"/>
              </w:rPr>
            </w:pPr>
            <w:r>
              <w:rPr>
                <w:b/>
                <w:spacing w:val="0"/>
                <w:w w:val="100"/>
                <w:kern w:val="0"/>
                <w:sz w:val="18"/>
                <w:szCs w:val="18"/>
              </w:rPr>
              <w:t xml:space="preserve">Всего </w:t>
            </w:r>
          </w:p>
        </w:tc>
        <w:tc>
          <w:tcPr>
            <w:tcW w:w="1730" w:type="pct"/>
            <w:gridSpan w:val="2"/>
            <w:tcBorders>
              <w:bottom w:val="single" w:sz="4" w:space="0" w:color="auto"/>
            </w:tcBorders>
            <w:tcMar>
              <w:top w:w="0" w:type="dxa"/>
              <w:left w:w="70" w:type="dxa"/>
              <w:bottom w:w="0" w:type="dxa"/>
              <w:right w:w="70" w:type="dxa"/>
            </w:tcMar>
          </w:tcPr>
          <w:p w:rsidR="00D30CE5" w:rsidRDefault="00D30CE5">
            <w:pPr>
              <w:spacing w:before="60" w:after="60" w:line="240" w:lineRule="auto"/>
              <w:jc w:val="center"/>
              <w:rPr>
                <w:b/>
                <w:spacing w:val="0"/>
                <w:w w:val="100"/>
                <w:kern w:val="0"/>
                <w:sz w:val="18"/>
                <w:szCs w:val="18"/>
              </w:rPr>
            </w:pPr>
            <w:r>
              <w:rPr>
                <w:b/>
                <w:spacing w:val="0"/>
                <w:w w:val="100"/>
                <w:kern w:val="0"/>
                <w:sz w:val="18"/>
                <w:szCs w:val="18"/>
              </w:rPr>
              <w:t>Женщины</w:t>
            </w:r>
          </w:p>
        </w:tc>
      </w:tr>
      <w:tr w:rsidR="00D30CE5">
        <w:trPr>
          <w:cantSplit/>
          <w:trHeight w:val="300"/>
        </w:trPr>
        <w:tc>
          <w:tcPr>
            <w:tcW w:w="2404" w:type="pct"/>
            <w:tcBorders>
              <w:top w:val="nil"/>
            </w:tcBorders>
            <w:tcMar>
              <w:top w:w="0" w:type="dxa"/>
              <w:left w:w="70" w:type="dxa"/>
              <w:bottom w:w="0" w:type="dxa"/>
              <w:right w:w="70" w:type="dxa"/>
            </w:tcMar>
          </w:tcPr>
          <w:p w:rsidR="00D30CE5" w:rsidRDefault="00D30CE5">
            <w:pPr>
              <w:spacing w:before="60" w:after="60" w:line="240" w:lineRule="auto"/>
              <w:jc w:val="center"/>
              <w:rPr>
                <w:spacing w:val="0"/>
                <w:w w:val="100"/>
                <w:kern w:val="0"/>
                <w:sz w:val="18"/>
                <w:szCs w:val="18"/>
              </w:rPr>
            </w:pPr>
          </w:p>
        </w:tc>
        <w:tc>
          <w:tcPr>
            <w:tcW w:w="866" w:type="pct"/>
            <w:tcBorders>
              <w:top w:val="single" w:sz="4" w:space="0" w:color="auto"/>
            </w:tcBorders>
            <w:tcMar>
              <w:top w:w="0" w:type="dxa"/>
              <w:left w:w="70" w:type="dxa"/>
              <w:bottom w:w="0" w:type="dxa"/>
              <w:right w:w="70" w:type="dxa"/>
            </w:tcMar>
          </w:tcPr>
          <w:p w:rsidR="00D30CE5" w:rsidRDefault="00D30CE5">
            <w:pPr>
              <w:spacing w:before="60" w:after="60" w:line="240" w:lineRule="auto"/>
              <w:jc w:val="center"/>
              <w:rPr>
                <w:b/>
                <w:spacing w:val="0"/>
                <w:w w:val="100"/>
                <w:kern w:val="0"/>
                <w:sz w:val="18"/>
                <w:szCs w:val="18"/>
              </w:rPr>
            </w:pPr>
            <w:r>
              <w:rPr>
                <w:b/>
                <w:spacing w:val="0"/>
                <w:w w:val="100"/>
                <w:kern w:val="0"/>
                <w:sz w:val="18"/>
                <w:szCs w:val="18"/>
              </w:rPr>
              <w:t>членов</w:t>
            </w:r>
          </w:p>
        </w:tc>
        <w:tc>
          <w:tcPr>
            <w:tcW w:w="769" w:type="pct"/>
            <w:tcBorders>
              <w:top w:val="single" w:sz="4" w:space="0" w:color="auto"/>
            </w:tcBorders>
            <w:tcMar>
              <w:top w:w="0" w:type="dxa"/>
              <w:left w:w="70" w:type="dxa"/>
              <w:bottom w:w="0" w:type="dxa"/>
              <w:right w:w="70" w:type="dxa"/>
            </w:tcMar>
          </w:tcPr>
          <w:p w:rsidR="00D30CE5" w:rsidRDefault="00D30CE5">
            <w:pPr>
              <w:spacing w:before="60" w:after="60" w:line="240" w:lineRule="auto"/>
              <w:jc w:val="center"/>
              <w:rPr>
                <w:b/>
                <w:spacing w:val="0"/>
                <w:w w:val="100"/>
                <w:kern w:val="0"/>
                <w:sz w:val="18"/>
                <w:szCs w:val="18"/>
              </w:rPr>
            </w:pPr>
            <w:r>
              <w:rPr>
                <w:b/>
                <w:spacing w:val="0"/>
                <w:w w:val="100"/>
                <w:kern w:val="0"/>
                <w:sz w:val="18"/>
                <w:szCs w:val="18"/>
              </w:rPr>
              <w:t>Число</w:t>
            </w:r>
          </w:p>
        </w:tc>
        <w:tc>
          <w:tcPr>
            <w:tcW w:w="962" w:type="pct"/>
            <w:tcBorders>
              <w:top w:val="single" w:sz="4" w:space="0" w:color="auto"/>
            </w:tcBorders>
            <w:tcMar>
              <w:top w:w="0" w:type="dxa"/>
              <w:left w:w="70" w:type="dxa"/>
              <w:bottom w:w="0" w:type="dxa"/>
              <w:right w:w="70" w:type="dxa"/>
            </w:tcMar>
          </w:tcPr>
          <w:p w:rsidR="00D30CE5" w:rsidRDefault="00D30CE5">
            <w:pPr>
              <w:spacing w:before="60" w:after="60" w:line="240" w:lineRule="auto"/>
              <w:jc w:val="center"/>
              <w:rPr>
                <w:b/>
                <w:spacing w:val="0"/>
                <w:w w:val="100"/>
                <w:kern w:val="0"/>
                <w:sz w:val="18"/>
                <w:szCs w:val="18"/>
              </w:rPr>
            </w:pPr>
            <w:r>
              <w:rPr>
                <w:b/>
                <w:spacing w:val="0"/>
                <w:w w:val="100"/>
                <w:kern w:val="0"/>
                <w:sz w:val="18"/>
                <w:szCs w:val="18"/>
              </w:rPr>
              <w:t>%</w:t>
            </w:r>
          </w:p>
        </w:tc>
      </w:tr>
      <w:tr w:rsidR="00D30CE5">
        <w:tc>
          <w:tcPr>
            <w:tcW w:w="2404" w:type="pct"/>
            <w:tcBorders>
              <w:bottom w:val="nil"/>
            </w:tcBorders>
            <w:tcMar>
              <w:top w:w="0" w:type="dxa"/>
              <w:left w:w="70" w:type="dxa"/>
              <w:bottom w:w="0" w:type="dxa"/>
              <w:right w:w="70" w:type="dxa"/>
            </w:tcMar>
          </w:tcPr>
          <w:p w:rsidR="00D30CE5" w:rsidRDefault="00D30CE5">
            <w:pPr>
              <w:spacing w:before="60" w:after="60" w:line="240" w:lineRule="auto"/>
              <w:rPr>
                <w:spacing w:val="0"/>
                <w:w w:val="100"/>
                <w:kern w:val="0"/>
                <w:sz w:val="18"/>
                <w:szCs w:val="18"/>
              </w:rPr>
            </w:pPr>
            <w:r>
              <w:rPr>
                <w:spacing w:val="0"/>
                <w:w w:val="100"/>
                <w:kern w:val="0"/>
                <w:sz w:val="18"/>
                <w:szCs w:val="18"/>
              </w:rPr>
              <w:t xml:space="preserve">Конституционный суд </w:t>
            </w:r>
          </w:p>
        </w:tc>
        <w:tc>
          <w:tcPr>
            <w:tcW w:w="866" w:type="pct"/>
            <w:tcBorders>
              <w:bottom w:val="nil"/>
            </w:tcBorders>
            <w:tcMar>
              <w:top w:w="0" w:type="dxa"/>
              <w:left w:w="70" w:type="dxa"/>
              <w:bottom w:w="0" w:type="dxa"/>
              <w:right w:w="70" w:type="dxa"/>
            </w:tcMar>
          </w:tcPr>
          <w:p w:rsidR="00D30CE5" w:rsidRDefault="00D30CE5">
            <w:pPr>
              <w:spacing w:before="60" w:after="60" w:line="240" w:lineRule="auto"/>
              <w:jc w:val="center"/>
              <w:rPr>
                <w:spacing w:val="0"/>
                <w:w w:val="100"/>
                <w:kern w:val="0"/>
                <w:sz w:val="18"/>
                <w:szCs w:val="18"/>
              </w:rPr>
            </w:pPr>
            <w:r>
              <w:rPr>
                <w:spacing w:val="0"/>
                <w:w w:val="100"/>
                <w:kern w:val="0"/>
                <w:sz w:val="18"/>
                <w:szCs w:val="18"/>
              </w:rPr>
              <w:t>13</w:t>
            </w:r>
          </w:p>
        </w:tc>
        <w:tc>
          <w:tcPr>
            <w:tcW w:w="769" w:type="pct"/>
            <w:tcBorders>
              <w:bottom w:val="nil"/>
            </w:tcBorders>
            <w:tcMar>
              <w:top w:w="0" w:type="dxa"/>
              <w:left w:w="70" w:type="dxa"/>
              <w:bottom w:w="0" w:type="dxa"/>
              <w:right w:w="70" w:type="dxa"/>
            </w:tcMar>
          </w:tcPr>
          <w:p w:rsidR="00D30CE5" w:rsidRDefault="00D30CE5">
            <w:pPr>
              <w:spacing w:before="60" w:after="60" w:line="240" w:lineRule="auto"/>
              <w:jc w:val="center"/>
              <w:rPr>
                <w:spacing w:val="0"/>
                <w:w w:val="100"/>
                <w:kern w:val="0"/>
                <w:sz w:val="18"/>
                <w:szCs w:val="18"/>
              </w:rPr>
            </w:pPr>
            <w:r>
              <w:rPr>
                <w:spacing w:val="0"/>
                <w:w w:val="100"/>
                <w:kern w:val="0"/>
                <w:sz w:val="18"/>
                <w:szCs w:val="18"/>
              </w:rPr>
              <w:t>4</w:t>
            </w:r>
          </w:p>
        </w:tc>
        <w:tc>
          <w:tcPr>
            <w:tcW w:w="962" w:type="pct"/>
            <w:tcBorders>
              <w:bottom w:val="nil"/>
            </w:tcBorders>
            <w:tcMar>
              <w:top w:w="0" w:type="dxa"/>
              <w:left w:w="70" w:type="dxa"/>
              <w:bottom w:w="0" w:type="dxa"/>
              <w:right w:w="70" w:type="dxa"/>
            </w:tcMar>
          </w:tcPr>
          <w:p w:rsidR="00D30CE5" w:rsidRDefault="00D30CE5">
            <w:pPr>
              <w:spacing w:before="60" w:after="60" w:line="240" w:lineRule="auto"/>
              <w:jc w:val="center"/>
              <w:rPr>
                <w:spacing w:val="0"/>
                <w:w w:val="100"/>
                <w:kern w:val="0"/>
                <w:sz w:val="18"/>
                <w:szCs w:val="18"/>
              </w:rPr>
            </w:pPr>
            <w:r>
              <w:rPr>
                <w:spacing w:val="0"/>
                <w:w w:val="100"/>
                <w:kern w:val="0"/>
                <w:sz w:val="18"/>
                <w:szCs w:val="18"/>
              </w:rPr>
              <w:t>30,8</w:t>
            </w:r>
          </w:p>
        </w:tc>
      </w:tr>
      <w:tr w:rsidR="00D30CE5">
        <w:tc>
          <w:tcPr>
            <w:tcW w:w="2404" w:type="pct"/>
            <w:tcBorders>
              <w:top w:val="nil"/>
              <w:bottom w:val="nil"/>
            </w:tcBorders>
            <w:tcMar>
              <w:top w:w="0" w:type="dxa"/>
              <w:left w:w="70" w:type="dxa"/>
              <w:bottom w:w="0" w:type="dxa"/>
              <w:right w:w="70" w:type="dxa"/>
            </w:tcMar>
          </w:tcPr>
          <w:p w:rsidR="00D30CE5" w:rsidRDefault="00D30CE5">
            <w:pPr>
              <w:spacing w:before="60" w:after="60" w:line="240" w:lineRule="auto"/>
              <w:rPr>
                <w:spacing w:val="0"/>
                <w:w w:val="100"/>
                <w:kern w:val="0"/>
                <w:sz w:val="18"/>
                <w:szCs w:val="18"/>
              </w:rPr>
            </w:pPr>
            <w:r>
              <w:rPr>
                <w:spacing w:val="0"/>
                <w:w w:val="100"/>
                <w:kern w:val="0"/>
                <w:sz w:val="18"/>
                <w:szCs w:val="18"/>
              </w:rPr>
              <w:t xml:space="preserve">Высший совет судов магистратов </w:t>
            </w:r>
          </w:p>
        </w:tc>
        <w:tc>
          <w:tcPr>
            <w:tcW w:w="866" w:type="pct"/>
            <w:tcBorders>
              <w:top w:val="nil"/>
              <w:bottom w:val="nil"/>
            </w:tcBorders>
            <w:tcMar>
              <w:top w:w="0" w:type="dxa"/>
              <w:left w:w="70" w:type="dxa"/>
              <w:bottom w:w="0" w:type="dxa"/>
              <w:right w:w="70" w:type="dxa"/>
            </w:tcMar>
          </w:tcPr>
          <w:p w:rsidR="00D30CE5" w:rsidRDefault="00D30CE5">
            <w:pPr>
              <w:spacing w:before="60" w:after="60" w:line="240" w:lineRule="auto"/>
              <w:jc w:val="center"/>
              <w:rPr>
                <w:spacing w:val="0"/>
                <w:w w:val="100"/>
                <w:kern w:val="0"/>
                <w:sz w:val="18"/>
                <w:szCs w:val="18"/>
              </w:rPr>
            </w:pPr>
            <w:r>
              <w:rPr>
                <w:spacing w:val="0"/>
                <w:w w:val="100"/>
                <w:kern w:val="0"/>
                <w:sz w:val="18"/>
                <w:szCs w:val="18"/>
              </w:rPr>
              <w:t>18</w:t>
            </w:r>
          </w:p>
        </w:tc>
        <w:tc>
          <w:tcPr>
            <w:tcW w:w="769" w:type="pct"/>
            <w:tcBorders>
              <w:top w:val="nil"/>
              <w:bottom w:val="nil"/>
            </w:tcBorders>
            <w:tcMar>
              <w:top w:w="0" w:type="dxa"/>
              <w:left w:w="70" w:type="dxa"/>
              <w:bottom w:w="0" w:type="dxa"/>
              <w:right w:w="70" w:type="dxa"/>
            </w:tcMar>
          </w:tcPr>
          <w:p w:rsidR="00D30CE5" w:rsidRDefault="00D30CE5">
            <w:pPr>
              <w:spacing w:before="60" w:after="60" w:line="240" w:lineRule="auto"/>
              <w:jc w:val="center"/>
              <w:rPr>
                <w:spacing w:val="0"/>
                <w:w w:val="100"/>
                <w:kern w:val="0"/>
                <w:sz w:val="18"/>
                <w:szCs w:val="18"/>
              </w:rPr>
            </w:pPr>
            <w:r>
              <w:rPr>
                <w:spacing w:val="0"/>
                <w:w w:val="100"/>
                <w:kern w:val="0"/>
                <w:sz w:val="18"/>
                <w:szCs w:val="18"/>
              </w:rPr>
              <w:t>2</w:t>
            </w:r>
          </w:p>
        </w:tc>
        <w:tc>
          <w:tcPr>
            <w:tcW w:w="962" w:type="pct"/>
            <w:tcBorders>
              <w:top w:val="nil"/>
              <w:bottom w:val="nil"/>
            </w:tcBorders>
            <w:tcMar>
              <w:top w:w="0" w:type="dxa"/>
              <w:left w:w="70" w:type="dxa"/>
              <w:bottom w:w="0" w:type="dxa"/>
              <w:right w:w="70" w:type="dxa"/>
            </w:tcMar>
          </w:tcPr>
          <w:p w:rsidR="00D30CE5" w:rsidRDefault="00D30CE5">
            <w:pPr>
              <w:spacing w:before="60" w:after="60" w:line="240" w:lineRule="auto"/>
              <w:jc w:val="center"/>
              <w:rPr>
                <w:spacing w:val="0"/>
                <w:w w:val="100"/>
                <w:kern w:val="0"/>
                <w:sz w:val="18"/>
                <w:szCs w:val="18"/>
                <w:shd w:val="clear" w:color="auto" w:fill="FFFF00"/>
              </w:rPr>
            </w:pPr>
            <w:r>
              <w:rPr>
                <w:spacing w:val="0"/>
                <w:w w:val="100"/>
                <w:kern w:val="0"/>
                <w:sz w:val="18"/>
                <w:szCs w:val="18"/>
              </w:rPr>
              <w:t>11,1</w:t>
            </w:r>
          </w:p>
        </w:tc>
      </w:tr>
      <w:tr w:rsidR="00D30CE5">
        <w:tc>
          <w:tcPr>
            <w:tcW w:w="2404" w:type="pct"/>
            <w:tcBorders>
              <w:top w:val="nil"/>
              <w:bottom w:val="nil"/>
            </w:tcBorders>
            <w:tcMar>
              <w:top w:w="0" w:type="dxa"/>
              <w:left w:w="70" w:type="dxa"/>
              <w:bottom w:w="0" w:type="dxa"/>
              <w:right w:w="70" w:type="dxa"/>
            </w:tcMar>
          </w:tcPr>
          <w:p w:rsidR="00D30CE5" w:rsidRDefault="00D30CE5">
            <w:pPr>
              <w:spacing w:before="60" w:after="60" w:line="240" w:lineRule="auto"/>
              <w:rPr>
                <w:spacing w:val="0"/>
                <w:w w:val="100"/>
                <w:kern w:val="0"/>
                <w:sz w:val="18"/>
                <w:szCs w:val="18"/>
              </w:rPr>
            </w:pPr>
            <w:r>
              <w:rPr>
                <w:spacing w:val="0"/>
                <w:w w:val="100"/>
                <w:kern w:val="0"/>
                <w:sz w:val="18"/>
                <w:szCs w:val="18"/>
              </w:rPr>
              <w:t xml:space="preserve">Государственный совет </w:t>
            </w:r>
          </w:p>
        </w:tc>
        <w:tc>
          <w:tcPr>
            <w:tcW w:w="866" w:type="pct"/>
            <w:tcBorders>
              <w:top w:val="nil"/>
              <w:bottom w:val="nil"/>
            </w:tcBorders>
            <w:tcMar>
              <w:top w:w="0" w:type="dxa"/>
              <w:left w:w="70" w:type="dxa"/>
              <w:bottom w:w="0" w:type="dxa"/>
              <w:right w:w="70" w:type="dxa"/>
            </w:tcMar>
          </w:tcPr>
          <w:p w:rsidR="00D30CE5" w:rsidRDefault="00D30CE5">
            <w:pPr>
              <w:spacing w:before="60" w:after="60" w:line="240" w:lineRule="auto"/>
              <w:jc w:val="center"/>
              <w:rPr>
                <w:spacing w:val="0"/>
                <w:w w:val="100"/>
                <w:kern w:val="0"/>
                <w:sz w:val="18"/>
                <w:szCs w:val="18"/>
              </w:rPr>
            </w:pPr>
            <w:r>
              <w:rPr>
                <w:spacing w:val="0"/>
                <w:w w:val="100"/>
                <w:kern w:val="0"/>
                <w:sz w:val="18"/>
                <w:szCs w:val="18"/>
              </w:rPr>
              <w:t>20</w:t>
            </w:r>
          </w:p>
        </w:tc>
        <w:tc>
          <w:tcPr>
            <w:tcW w:w="769" w:type="pct"/>
            <w:tcBorders>
              <w:top w:val="nil"/>
              <w:bottom w:val="nil"/>
            </w:tcBorders>
            <w:tcMar>
              <w:top w:w="0" w:type="dxa"/>
              <w:left w:w="70" w:type="dxa"/>
              <w:bottom w:w="0" w:type="dxa"/>
              <w:right w:w="70" w:type="dxa"/>
            </w:tcMar>
          </w:tcPr>
          <w:p w:rsidR="00D30CE5" w:rsidRDefault="00D30CE5">
            <w:pPr>
              <w:spacing w:before="60" w:after="60" w:line="240" w:lineRule="auto"/>
              <w:jc w:val="center"/>
              <w:rPr>
                <w:spacing w:val="0"/>
                <w:w w:val="100"/>
                <w:kern w:val="0"/>
                <w:sz w:val="18"/>
                <w:szCs w:val="18"/>
              </w:rPr>
            </w:pPr>
            <w:r>
              <w:rPr>
                <w:spacing w:val="0"/>
                <w:w w:val="100"/>
                <w:kern w:val="0"/>
                <w:sz w:val="18"/>
                <w:szCs w:val="18"/>
              </w:rPr>
              <w:t>1</w:t>
            </w:r>
          </w:p>
        </w:tc>
        <w:tc>
          <w:tcPr>
            <w:tcW w:w="962" w:type="pct"/>
            <w:tcBorders>
              <w:top w:val="nil"/>
              <w:bottom w:val="nil"/>
            </w:tcBorders>
            <w:tcMar>
              <w:top w:w="0" w:type="dxa"/>
              <w:left w:w="70" w:type="dxa"/>
              <w:bottom w:w="0" w:type="dxa"/>
              <w:right w:w="70" w:type="dxa"/>
            </w:tcMar>
          </w:tcPr>
          <w:p w:rsidR="00D30CE5" w:rsidRDefault="00D30CE5">
            <w:pPr>
              <w:spacing w:before="60" w:after="60" w:line="240" w:lineRule="auto"/>
              <w:jc w:val="center"/>
              <w:rPr>
                <w:spacing w:val="0"/>
                <w:w w:val="100"/>
                <w:kern w:val="0"/>
                <w:sz w:val="18"/>
                <w:szCs w:val="18"/>
              </w:rPr>
            </w:pPr>
            <w:r>
              <w:rPr>
                <w:spacing w:val="0"/>
                <w:w w:val="100"/>
                <w:kern w:val="0"/>
                <w:sz w:val="18"/>
                <w:szCs w:val="18"/>
              </w:rPr>
              <w:t>5,0</w:t>
            </w:r>
          </w:p>
        </w:tc>
      </w:tr>
      <w:tr w:rsidR="00D30CE5">
        <w:tc>
          <w:tcPr>
            <w:tcW w:w="2404" w:type="pct"/>
            <w:tcBorders>
              <w:top w:val="nil"/>
              <w:bottom w:val="nil"/>
            </w:tcBorders>
            <w:tcMar>
              <w:top w:w="0" w:type="dxa"/>
              <w:left w:w="70" w:type="dxa"/>
              <w:bottom w:w="0" w:type="dxa"/>
              <w:right w:w="70" w:type="dxa"/>
            </w:tcMar>
          </w:tcPr>
          <w:p w:rsidR="00D30CE5" w:rsidRDefault="00D30CE5">
            <w:pPr>
              <w:spacing w:before="60" w:after="60" w:line="240" w:lineRule="auto"/>
              <w:rPr>
                <w:spacing w:val="0"/>
                <w:w w:val="100"/>
                <w:kern w:val="0"/>
                <w:sz w:val="18"/>
                <w:szCs w:val="18"/>
              </w:rPr>
            </w:pPr>
            <w:r>
              <w:rPr>
                <w:spacing w:val="0"/>
                <w:w w:val="100"/>
                <w:kern w:val="0"/>
                <w:sz w:val="18"/>
                <w:szCs w:val="18"/>
              </w:rPr>
              <w:t xml:space="preserve">Национальный совет по образованию </w:t>
            </w:r>
          </w:p>
        </w:tc>
        <w:tc>
          <w:tcPr>
            <w:tcW w:w="866" w:type="pct"/>
            <w:tcBorders>
              <w:top w:val="nil"/>
              <w:bottom w:val="nil"/>
            </w:tcBorders>
            <w:tcMar>
              <w:top w:w="0" w:type="dxa"/>
              <w:left w:w="70" w:type="dxa"/>
              <w:bottom w:w="0" w:type="dxa"/>
              <w:right w:w="70" w:type="dxa"/>
            </w:tcMar>
          </w:tcPr>
          <w:p w:rsidR="00D30CE5" w:rsidRDefault="00D30CE5">
            <w:pPr>
              <w:spacing w:before="60" w:after="60" w:line="240" w:lineRule="auto"/>
              <w:jc w:val="center"/>
              <w:rPr>
                <w:spacing w:val="0"/>
                <w:w w:val="100"/>
                <w:kern w:val="0"/>
                <w:sz w:val="18"/>
                <w:szCs w:val="18"/>
              </w:rPr>
            </w:pPr>
            <w:r>
              <w:rPr>
                <w:spacing w:val="0"/>
                <w:w w:val="100"/>
                <w:kern w:val="0"/>
                <w:sz w:val="18"/>
                <w:szCs w:val="18"/>
              </w:rPr>
              <w:t>67</w:t>
            </w:r>
          </w:p>
        </w:tc>
        <w:tc>
          <w:tcPr>
            <w:tcW w:w="769" w:type="pct"/>
            <w:tcBorders>
              <w:top w:val="nil"/>
              <w:bottom w:val="nil"/>
            </w:tcBorders>
            <w:tcMar>
              <w:top w:w="0" w:type="dxa"/>
              <w:left w:w="70" w:type="dxa"/>
              <w:bottom w:w="0" w:type="dxa"/>
              <w:right w:w="70" w:type="dxa"/>
            </w:tcMar>
          </w:tcPr>
          <w:p w:rsidR="00D30CE5" w:rsidRDefault="00D30CE5">
            <w:pPr>
              <w:spacing w:before="60" w:after="60" w:line="240" w:lineRule="auto"/>
              <w:jc w:val="center"/>
              <w:rPr>
                <w:spacing w:val="0"/>
                <w:w w:val="100"/>
                <w:kern w:val="0"/>
                <w:sz w:val="18"/>
                <w:szCs w:val="18"/>
              </w:rPr>
            </w:pPr>
            <w:r>
              <w:rPr>
                <w:spacing w:val="0"/>
                <w:w w:val="100"/>
                <w:kern w:val="0"/>
                <w:sz w:val="18"/>
                <w:szCs w:val="18"/>
              </w:rPr>
              <w:t>18</w:t>
            </w:r>
          </w:p>
        </w:tc>
        <w:tc>
          <w:tcPr>
            <w:tcW w:w="962" w:type="pct"/>
            <w:tcBorders>
              <w:top w:val="nil"/>
              <w:bottom w:val="nil"/>
            </w:tcBorders>
            <w:tcMar>
              <w:top w:w="0" w:type="dxa"/>
              <w:left w:w="70" w:type="dxa"/>
              <w:bottom w:w="0" w:type="dxa"/>
              <w:right w:w="70" w:type="dxa"/>
            </w:tcMar>
          </w:tcPr>
          <w:p w:rsidR="00D30CE5" w:rsidRDefault="00D30CE5">
            <w:pPr>
              <w:spacing w:before="60" w:after="60" w:line="240" w:lineRule="auto"/>
              <w:jc w:val="center"/>
              <w:rPr>
                <w:spacing w:val="0"/>
                <w:w w:val="100"/>
                <w:kern w:val="0"/>
                <w:sz w:val="18"/>
                <w:szCs w:val="18"/>
              </w:rPr>
            </w:pPr>
            <w:r>
              <w:rPr>
                <w:spacing w:val="0"/>
                <w:w w:val="100"/>
                <w:kern w:val="0"/>
                <w:sz w:val="18"/>
                <w:szCs w:val="18"/>
              </w:rPr>
              <w:t>26,9</w:t>
            </w:r>
          </w:p>
        </w:tc>
      </w:tr>
      <w:tr w:rsidR="00D30CE5">
        <w:tc>
          <w:tcPr>
            <w:tcW w:w="2404" w:type="pct"/>
            <w:tcBorders>
              <w:top w:val="nil"/>
            </w:tcBorders>
            <w:tcMar>
              <w:top w:w="0" w:type="dxa"/>
              <w:left w:w="70" w:type="dxa"/>
              <w:bottom w:w="0" w:type="dxa"/>
              <w:right w:w="70" w:type="dxa"/>
            </w:tcMar>
          </w:tcPr>
          <w:p w:rsidR="00D30CE5" w:rsidRDefault="00D30CE5">
            <w:pPr>
              <w:spacing w:before="60" w:after="60" w:line="240" w:lineRule="auto"/>
              <w:rPr>
                <w:spacing w:val="0"/>
                <w:w w:val="100"/>
                <w:kern w:val="0"/>
                <w:sz w:val="18"/>
                <w:szCs w:val="18"/>
              </w:rPr>
            </w:pPr>
            <w:r>
              <w:rPr>
                <w:spacing w:val="0"/>
                <w:w w:val="100"/>
                <w:kern w:val="0"/>
                <w:sz w:val="18"/>
                <w:szCs w:val="18"/>
              </w:rPr>
              <w:t xml:space="preserve">Национальный совет по этике наук о жизни </w:t>
            </w:r>
          </w:p>
        </w:tc>
        <w:tc>
          <w:tcPr>
            <w:tcW w:w="866" w:type="pct"/>
            <w:tcBorders>
              <w:top w:val="nil"/>
            </w:tcBorders>
            <w:tcMar>
              <w:top w:w="0" w:type="dxa"/>
              <w:left w:w="70" w:type="dxa"/>
              <w:bottom w:w="0" w:type="dxa"/>
              <w:right w:w="70" w:type="dxa"/>
            </w:tcMar>
          </w:tcPr>
          <w:p w:rsidR="00D30CE5" w:rsidRDefault="00D30CE5">
            <w:pPr>
              <w:spacing w:before="60" w:after="60" w:line="240" w:lineRule="auto"/>
              <w:jc w:val="center"/>
              <w:rPr>
                <w:spacing w:val="0"/>
                <w:w w:val="100"/>
                <w:kern w:val="0"/>
                <w:sz w:val="18"/>
                <w:szCs w:val="18"/>
              </w:rPr>
            </w:pPr>
            <w:r>
              <w:rPr>
                <w:spacing w:val="0"/>
                <w:w w:val="100"/>
                <w:kern w:val="0"/>
                <w:sz w:val="18"/>
                <w:szCs w:val="18"/>
              </w:rPr>
              <w:t>21</w:t>
            </w:r>
          </w:p>
        </w:tc>
        <w:tc>
          <w:tcPr>
            <w:tcW w:w="769" w:type="pct"/>
            <w:tcBorders>
              <w:top w:val="nil"/>
            </w:tcBorders>
            <w:tcMar>
              <w:top w:w="0" w:type="dxa"/>
              <w:left w:w="70" w:type="dxa"/>
              <w:bottom w:w="0" w:type="dxa"/>
              <w:right w:w="70" w:type="dxa"/>
            </w:tcMar>
          </w:tcPr>
          <w:p w:rsidR="00D30CE5" w:rsidRDefault="00D30CE5">
            <w:pPr>
              <w:spacing w:before="60" w:after="60" w:line="240" w:lineRule="auto"/>
              <w:jc w:val="center"/>
              <w:rPr>
                <w:spacing w:val="0"/>
                <w:w w:val="100"/>
                <w:kern w:val="0"/>
                <w:sz w:val="18"/>
                <w:szCs w:val="18"/>
              </w:rPr>
            </w:pPr>
            <w:r>
              <w:rPr>
                <w:spacing w:val="0"/>
                <w:w w:val="100"/>
                <w:kern w:val="0"/>
                <w:sz w:val="18"/>
                <w:szCs w:val="18"/>
              </w:rPr>
              <w:t>5</w:t>
            </w:r>
          </w:p>
        </w:tc>
        <w:tc>
          <w:tcPr>
            <w:tcW w:w="962" w:type="pct"/>
            <w:tcBorders>
              <w:top w:val="nil"/>
            </w:tcBorders>
            <w:tcMar>
              <w:top w:w="0" w:type="dxa"/>
              <w:left w:w="70" w:type="dxa"/>
              <w:bottom w:w="0" w:type="dxa"/>
              <w:right w:w="70" w:type="dxa"/>
            </w:tcMar>
          </w:tcPr>
          <w:p w:rsidR="00D30CE5" w:rsidRDefault="00D30CE5">
            <w:pPr>
              <w:spacing w:before="60" w:after="60" w:line="240" w:lineRule="auto"/>
              <w:jc w:val="center"/>
              <w:rPr>
                <w:spacing w:val="0"/>
                <w:w w:val="100"/>
                <w:kern w:val="0"/>
                <w:sz w:val="18"/>
                <w:szCs w:val="18"/>
              </w:rPr>
            </w:pPr>
            <w:r>
              <w:rPr>
                <w:spacing w:val="0"/>
                <w:w w:val="100"/>
                <w:kern w:val="0"/>
                <w:sz w:val="18"/>
                <w:szCs w:val="18"/>
              </w:rPr>
              <w:t>23,8</w:t>
            </w:r>
          </w:p>
        </w:tc>
      </w:tr>
    </w:tbl>
    <w:p w:rsidR="00D30CE5" w:rsidRDefault="00D30CE5">
      <w:pPr>
        <w:spacing w:after="160" w:line="240" w:lineRule="auto"/>
        <w:ind w:firstLine="437"/>
        <w:jc w:val="center"/>
        <w:rPr>
          <w:spacing w:val="0"/>
          <w:w w:val="100"/>
          <w:kern w:val="0"/>
        </w:rPr>
      </w:pPr>
    </w:p>
    <w:p w:rsidR="00D30CE5" w:rsidRDefault="00D30CE5">
      <w:pPr>
        <w:spacing w:after="160" w:line="240" w:lineRule="auto"/>
        <w:ind w:left="1264" w:right="1264" w:firstLine="12"/>
        <w:rPr>
          <w:b/>
          <w:spacing w:val="0"/>
          <w:w w:val="100"/>
          <w:kern w:val="0"/>
          <w:sz w:val="24"/>
          <w:szCs w:val="24"/>
        </w:rPr>
      </w:pPr>
      <w:r>
        <w:rPr>
          <w:spacing w:val="0"/>
          <w:w w:val="100"/>
          <w:kern w:val="0"/>
        </w:rPr>
        <w:br w:type="page"/>
      </w:r>
      <w:r>
        <w:rPr>
          <w:b/>
          <w:spacing w:val="0"/>
          <w:w w:val="100"/>
          <w:kern w:val="0"/>
          <w:sz w:val="24"/>
          <w:szCs w:val="24"/>
        </w:rPr>
        <w:t>Статья 8</w:t>
      </w:r>
      <w:r>
        <w:rPr>
          <w:b/>
          <w:spacing w:val="0"/>
          <w:w w:val="100"/>
          <w:kern w:val="0"/>
          <w:sz w:val="24"/>
          <w:szCs w:val="24"/>
        </w:rPr>
        <w:br/>
        <w:t xml:space="preserve">Представительство и участие в международных организациях </w:t>
      </w:r>
    </w:p>
    <w:p w:rsidR="00D30CE5" w:rsidRDefault="00D30CE5">
      <w:pPr>
        <w:spacing w:after="160" w:line="240" w:lineRule="auto"/>
        <w:ind w:left="1264" w:right="1264" w:firstLine="12"/>
        <w:rPr>
          <w:b/>
          <w:spacing w:val="0"/>
          <w:w w:val="100"/>
          <w:kern w:val="0"/>
        </w:rPr>
      </w:pPr>
      <w:r>
        <w:rPr>
          <w:b/>
          <w:spacing w:val="0"/>
          <w:w w:val="100"/>
          <w:kern w:val="0"/>
        </w:rPr>
        <w:t xml:space="preserve">Участие женщин в международной деятельности как представителей государства </w:t>
      </w:r>
    </w:p>
    <w:p w:rsidR="00D30CE5" w:rsidRDefault="00D30CE5">
      <w:pPr>
        <w:spacing w:after="160" w:line="240" w:lineRule="auto"/>
        <w:ind w:left="1264" w:right="1264" w:firstLine="437"/>
        <w:jc w:val="both"/>
        <w:rPr>
          <w:spacing w:val="0"/>
          <w:w w:val="100"/>
          <w:kern w:val="0"/>
        </w:rPr>
      </w:pPr>
      <w:r>
        <w:rPr>
          <w:spacing w:val="0"/>
          <w:w w:val="100"/>
          <w:kern w:val="0"/>
        </w:rPr>
        <w:t>За рассматриваемый период активных мер, направленных на поощрение участия женщин в международной деятельности в качестве представителей государства, не принималось. Однако Министерство иностранных дел осуществляет принцип отсутствия дискриминации по признаку пола как при рассмотрении заявлений о приеме на дипломатические должности, так и в течение дипломатической службы. За отчетный период было проведено два конкурса на замещение дипломатических должностей. В 2005 году было принято 30 кандидатов, 18 из них – женщины. В 2007 году было принято 20 кандидатов, из них 9 – женщины.</w:t>
      </w:r>
    </w:p>
    <w:tbl>
      <w:tblPr>
        <w:tblW w:w="3661" w:type="pct"/>
        <w:tblInd w:w="1384" w:type="dxa"/>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2268"/>
        <w:gridCol w:w="1559"/>
        <w:gridCol w:w="1702"/>
        <w:gridCol w:w="1841"/>
      </w:tblGrid>
      <w:tr w:rsidR="00D30CE5">
        <w:tc>
          <w:tcPr>
            <w:tcW w:w="1538" w:type="pct"/>
            <w:tcBorders>
              <w:bottom w:val="single" w:sz="4" w:space="0" w:color="auto"/>
              <w:right w:val="single" w:sz="4" w:space="0" w:color="auto"/>
            </w:tcBorders>
          </w:tcPr>
          <w:p w:rsidR="00D30CE5" w:rsidRDefault="00D30CE5">
            <w:pPr>
              <w:spacing w:before="40" w:after="40" w:line="240" w:lineRule="auto"/>
              <w:jc w:val="center"/>
              <w:rPr>
                <w:b/>
                <w:spacing w:val="0"/>
                <w:w w:val="100"/>
                <w:kern w:val="0"/>
                <w:sz w:val="18"/>
                <w:szCs w:val="18"/>
              </w:rPr>
            </w:pPr>
          </w:p>
        </w:tc>
        <w:tc>
          <w:tcPr>
            <w:tcW w:w="1058" w:type="pct"/>
            <w:tcBorders>
              <w:top w:val="single" w:sz="4" w:space="0" w:color="auto"/>
              <w:left w:val="single" w:sz="4" w:space="0" w:color="auto"/>
              <w:bottom w:val="single" w:sz="4" w:space="0" w:color="auto"/>
              <w:right w:val="single" w:sz="4" w:space="0" w:color="auto"/>
            </w:tcBorders>
          </w:tcPr>
          <w:p w:rsidR="00D30CE5" w:rsidRDefault="00D30CE5">
            <w:pPr>
              <w:spacing w:before="40" w:after="40" w:line="240" w:lineRule="auto"/>
              <w:jc w:val="center"/>
              <w:rPr>
                <w:b/>
                <w:spacing w:val="0"/>
                <w:w w:val="100"/>
                <w:kern w:val="0"/>
                <w:sz w:val="18"/>
                <w:szCs w:val="18"/>
              </w:rPr>
            </w:pPr>
            <w:r>
              <w:rPr>
                <w:b/>
                <w:spacing w:val="0"/>
                <w:w w:val="100"/>
                <w:kern w:val="0"/>
                <w:sz w:val="18"/>
                <w:szCs w:val="18"/>
              </w:rPr>
              <w:t xml:space="preserve">Общее число </w:t>
            </w:r>
          </w:p>
        </w:tc>
        <w:tc>
          <w:tcPr>
            <w:tcW w:w="1155" w:type="pct"/>
            <w:tcBorders>
              <w:top w:val="single" w:sz="4" w:space="0" w:color="auto"/>
              <w:left w:val="single" w:sz="4" w:space="0" w:color="auto"/>
              <w:bottom w:val="single" w:sz="4" w:space="0" w:color="auto"/>
              <w:right w:val="single" w:sz="4" w:space="0" w:color="auto"/>
            </w:tcBorders>
          </w:tcPr>
          <w:p w:rsidR="00D30CE5" w:rsidRDefault="00D30CE5">
            <w:pPr>
              <w:spacing w:before="40" w:after="40" w:line="240" w:lineRule="auto"/>
              <w:jc w:val="center"/>
              <w:rPr>
                <w:b/>
                <w:spacing w:val="0"/>
                <w:w w:val="100"/>
                <w:kern w:val="0"/>
                <w:sz w:val="18"/>
                <w:szCs w:val="18"/>
              </w:rPr>
            </w:pPr>
            <w:r>
              <w:rPr>
                <w:b/>
                <w:spacing w:val="0"/>
                <w:w w:val="100"/>
                <w:kern w:val="0"/>
                <w:sz w:val="18"/>
                <w:szCs w:val="18"/>
              </w:rPr>
              <w:t xml:space="preserve">Число женщин </w:t>
            </w:r>
          </w:p>
        </w:tc>
        <w:tc>
          <w:tcPr>
            <w:tcW w:w="1250" w:type="pct"/>
            <w:tcBorders>
              <w:top w:val="single" w:sz="4" w:space="0" w:color="auto"/>
              <w:left w:val="single" w:sz="4" w:space="0" w:color="auto"/>
              <w:bottom w:val="single" w:sz="4" w:space="0" w:color="auto"/>
            </w:tcBorders>
          </w:tcPr>
          <w:p w:rsidR="00D30CE5" w:rsidRDefault="00D30CE5">
            <w:pPr>
              <w:spacing w:before="40" w:after="40" w:line="240" w:lineRule="auto"/>
              <w:jc w:val="center"/>
              <w:rPr>
                <w:b/>
                <w:spacing w:val="0"/>
                <w:w w:val="100"/>
                <w:kern w:val="0"/>
                <w:sz w:val="18"/>
                <w:szCs w:val="18"/>
              </w:rPr>
            </w:pPr>
            <w:r>
              <w:rPr>
                <w:b/>
                <w:spacing w:val="0"/>
                <w:w w:val="100"/>
                <w:kern w:val="0"/>
                <w:sz w:val="18"/>
                <w:szCs w:val="18"/>
              </w:rPr>
              <w:t xml:space="preserve">Доля женщин (%) </w:t>
            </w:r>
          </w:p>
        </w:tc>
      </w:tr>
      <w:tr w:rsidR="00D30CE5">
        <w:tc>
          <w:tcPr>
            <w:tcW w:w="1538" w:type="pct"/>
            <w:tcBorders>
              <w:top w:val="single" w:sz="4" w:space="0" w:color="auto"/>
              <w:bottom w:val="single" w:sz="4" w:space="0" w:color="auto"/>
              <w:right w:val="single" w:sz="4" w:space="0" w:color="auto"/>
            </w:tcBorders>
          </w:tcPr>
          <w:p w:rsidR="00D30CE5" w:rsidRDefault="00D30CE5">
            <w:pPr>
              <w:spacing w:before="40" w:after="40" w:line="240" w:lineRule="auto"/>
              <w:rPr>
                <w:b/>
                <w:spacing w:val="0"/>
                <w:w w:val="100"/>
                <w:kern w:val="0"/>
                <w:sz w:val="18"/>
                <w:szCs w:val="18"/>
              </w:rPr>
            </w:pPr>
            <w:r>
              <w:rPr>
                <w:b/>
                <w:spacing w:val="0"/>
                <w:w w:val="100"/>
                <w:kern w:val="0"/>
                <w:sz w:val="18"/>
                <w:szCs w:val="18"/>
              </w:rPr>
              <w:t xml:space="preserve">Дипломатический персонал </w:t>
            </w:r>
          </w:p>
        </w:tc>
        <w:tc>
          <w:tcPr>
            <w:tcW w:w="1058" w:type="pct"/>
            <w:tcBorders>
              <w:top w:val="single" w:sz="4" w:space="0" w:color="auto"/>
              <w:left w:val="single" w:sz="4" w:space="0" w:color="auto"/>
              <w:bottom w:val="single" w:sz="4" w:space="0" w:color="auto"/>
              <w:right w:val="single" w:sz="4" w:space="0" w:color="auto"/>
            </w:tcBorders>
          </w:tcPr>
          <w:p w:rsidR="00D30CE5" w:rsidRDefault="00D30CE5">
            <w:pPr>
              <w:spacing w:before="40" w:after="40" w:line="240" w:lineRule="auto"/>
              <w:jc w:val="center"/>
              <w:rPr>
                <w:spacing w:val="0"/>
                <w:w w:val="100"/>
                <w:kern w:val="0"/>
                <w:sz w:val="18"/>
                <w:szCs w:val="18"/>
              </w:rPr>
            </w:pPr>
            <w:r>
              <w:rPr>
                <w:spacing w:val="0"/>
                <w:w w:val="100"/>
                <w:kern w:val="0"/>
                <w:sz w:val="18"/>
                <w:szCs w:val="18"/>
              </w:rPr>
              <w:t>503</w:t>
            </w:r>
          </w:p>
        </w:tc>
        <w:tc>
          <w:tcPr>
            <w:tcW w:w="1155" w:type="pct"/>
            <w:tcBorders>
              <w:top w:val="single" w:sz="4" w:space="0" w:color="auto"/>
              <w:left w:val="single" w:sz="4" w:space="0" w:color="auto"/>
              <w:bottom w:val="single" w:sz="4" w:space="0" w:color="auto"/>
              <w:right w:val="single" w:sz="4" w:space="0" w:color="auto"/>
            </w:tcBorders>
          </w:tcPr>
          <w:p w:rsidR="00D30CE5" w:rsidRDefault="00D30CE5">
            <w:pPr>
              <w:spacing w:before="40" w:after="40" w:line="240" w:lineRule="auto"/>
              <w:jc w:val="center"/>
              <w:rPr>
                <w:spacing w:val="0"/>
                <w:w w:val="100"/>
                <w:kern w:val="0"/>
                <w:sz w:val="18"/>
                <w:szCs w:val="18"/>
              </w:rPr>
            </w:pPr>
            <w:r>
              <w:rPr>
                <w:spacing w:val="0"/>
                <w:w w:val="100"/>
                <w:kern w:val="0"/>
                <w:sz w:val="18"/>
                <w:szCs w:val="18"/>
              </w:rPr>
              <w:t>148</w:t>
            </w:r>
          </w:p>
        </w:tc>
        <w:tc>
          <w:tcPr>
            <w:tcW w:w="1250" w:type="pct"/>
            <w:tcBorders>
              <w:top w:val="single" w:sz="4" w:space="0" w:color="auto"/>
              <w:left w:val="single" w:sz="4" w:space="0" w:color="auto"/>
              <w:bottom w:val="single" w:sz="4" w:space="0" w:color="auto"/>
            </w:tcBorders>
          </w:tcPr>
          <w:p w:rsidR="00D30CE5" w:rsidRDefault="00D30CE5">
            <w:pPr>
              <w:spacing w:before="40" w:after="40" w:line="240" w:lineRule="auto"/>
              <w:jc w:val="center"/>
              <w:rPr>
                <w:spacing w:val="0"/>
                <w:w w:val="100"/>
                <w:kern w:val="0"/>
                <w:sz w:val="18"/>
                <w:szCs w:val="18"/>
              </w:rPr>
            </w:pPr>
            <w:r>
              <w:rPr>
                <w:spacing w:val="0"/>
                <w:w w:val="100"/>
                <w:kern w:val="0"/>
                <w:sz w:val="18"/>
                <w:szCs w:val="18"/>
              </w:rPr>
              <w:t>29,4</w:t>
            </w:r>
          </w:p>
        </w:tc>
      </w:tr>
      <w:tr w:rsidR="00D30CE5">
        <w:tc>
          <w:tcPr>
            <w:tcW w:w="1538" w:type="pct"/>
            <w:tcBorders>
              <w:top w:val="single" w:sz="4" w:space="0" w:color="auto"/>
              <w:bottom w:val="single" w:sz="4" w:space="0" w:color="auto"/>
              <w:right w:val="single" w:sz="4" w:space="0" w:color="auto"/>
            </w:tcBorders>
          </w:tcPr>
          <w:p w:rsidR="00D30CE5" w:rsidRDefault="00D30CE5">
            <w:pPr>
              <w:spacing w:before="40" w:after="40" w:line="240" w:lineRule="auto"/>
              <w:rPr>
                <w:b/>
                <w:spacing w:val="0"/>
                <w:w w:val="100"/>
                <w:kern w:val="0"/>
                <w:sz w:val="18"/>
                <w:szCs w:val="18"/>
              </w:rPr>
            </w:pPr>
            <w:r>
              <w:rPr>
                <w:b/>
                <w:spacing w:val="0"/>
                <w:w w:val="100"/>
                <w:kern w:val="0"/>
                <w:sz w:val="18"/>
                <w:szCs w:val="18"/>
              </w:rPr>
              <w:t xml:space="preserve">Старший технический персонал </w:t>
            </w:r>
          </w:p>
        </w:tc>
        <w:tc>
          <w:tcPr>
            <w:tcW w:w="1058" w:type="pct"/>
            <w:tcBorders>
              <w:top w:val="single" w:sz="4" w:space="0" w:color="auto"/>
              <w:left w:val="single" w:sz="4" w:space="0" w:color="auto"/>
              <w:bottom w:val="single" w:sz="4" w:space="0" w:color="auto"/>
              <w:right w:val="single" w:sz="4" w:space="0" w:color="auto"/>
            </w:tcBorders>
          </w:tcPr>
          <w:p w:rsidR="00D30CE5" w:rsidRDefault="00D30CE5">
            <w:pPr>
              <w:spacing w:before="40" w:after="40" w:line="240" w:lineRule="auto"/>
              <w:jc w:val="center"/>
              <w:rPr>
                <w:spacing w:val="0"/>
                <w:w w:val="100"/>
                <w:kern w:val="0"/>
                <w:sz w:val="18"/>
                <w:szCs w:val="18"/>
              </w:rPr>
            </w:pPr>
            <w:r>
              <w:rPr>
                <w:spacing w:val="0"/>
                <w:w w:val="100"/>
                <w:kern w:val="0"/>
                <w:sz w:val="18"/>
                <w:szCs w:val="18"/>
              </w:rPr>
              <w:t>136</w:t>
            </w:r>
          </w:p>
        </w:tc>
        <w:tc>
          <w:tcPr>
            <w:tcW w:w="1155" w:type="pct"/>
            <w:tcBorders>
              <w:top w:val="single" w:sz="4" w:space="0" w:color="auto"/>
              <w:left w:val="single" w:sz="4" w:space="0" w:color="auto"/>
              <w:bottom w:val="single" w:sz="4" w:space="0" w:color="auto"/>
              <w:right w:val="single" w:sz="4" w:space="0" w:color="auto"/>
            </w:tcBorders>
          </w:tcPr>
          <w:p w:rsidR="00D30CE5" w:rsidRDefault="00D30CE5">
            <w:pPr>
              <w:spacing w:before="40" w:after="40" w:line="240" w:lineRule="auto"/>
              <w:jc w:val="center"/>
              <w:rPr>
                <w:spacing w:val="0"/>
                <w:w w:val="100"/>
                <w:kern w:val="0"/>
                <w:sz w:val="18"/>
                <w:szCs w:val="18"/>
              </w:rPr>
            </w:pPr>
            <w:r>
              <w:rPr>
                <w:spacing w:val="0"/>
                <w:w w:val="100"/>
                <w:kern w:val="0"/>
                <w:sz w:val="18"/>
                <w:szCs w:val="18"/>
              </w:rPr>
              <w:t>96</w:t>
            </w:r>
          </w:p>
        </w:tc>
        <w:tc>
          <w:tcPr>
            <w:tcW w:w="1250" w:type="pct"/>
            <w:tcBorders>
              <w:top w:val="single" w:sz="4" w:space="0" w:color="auto"/>
              <w:left w:val="single" w:sz="4" w:space="0" w:color="auto"/>
              <w:bottom w:val="single" w:sz="4" w:space="0" w:color="auto"/>
            </w:tcBorders>
          </w:tcPr>
          <w:p w:rsidR="00D30CE5" w:rsidRDefault="00D30CE5">
            <w:pPr>
              <w:spacing w:before="40" w:after="40" w:line="240" w:lineRule="auto"/>
              <w:jc w:val="center"/>
              <w:rPr>
                <w:spacing w:val="0"/>
                <w:w w:val="100"/>
                <w:kern w:val="0"/>
                <w:sz w:val="18"/>
                <w:szCs w:val="18"/>
              </w:rPr>
            </w:pPr>
            <w:r>
              <w:rPr>
                <w:spacing w:val="0"/>
                <w:w w:val="100"/>
                <w:kern w:val="0"/>
                <w:sz w:val="18"/>
                <w:szCs w:val="18"/>
              </w:rPr>
              <w:t>70,6</w:t>
            </w:r>
          </w:p>
        </w:tc>
      </w:tr>
      <w:tr w:rsidR="00D30CE5">
        <w:tc>
          <w:tcPr>
            <w:tcW w:w="1538" w:type="pct"/>
            <w:tcBorders>
              <w:top w:val="single" w:sz="4" w:space="0" w:color="auto"/>
              <w:bottom w:val="single" w:sz="4" w:space="0" w:color="auto"/>
              <w:right w:val="single" w:sz="4" w:space="0" w:color="auto"/>
            </w:tcBorders>
          </w:tcPr>
          <w:p w:rsidR="00D30CE5" w:rsidRDefault="00D30CE5">
            <w:pPr>
              <w:spacing w:before="40" w:after="40" w:line="240" w:lineRule="auto"/>
              <w:rPr>
                <w:b/>
                <w:spacing w:val="0"/>
                <w:w w:val="100"/>
                <w:kern w:val="0"/>
                <w:sz w:val="18"/>
                <w:szCs w:val="18"/>
              </w:rPr>
            </w:pPr>
            <w:r>
              <w:rPr>
                <w:b/>
                <w:spacing w:val="0"/>
                <w:w w:val="100"/>
                <w:kern w:val="0"/>
                <w:sz w:val="18"/>
                <w:szCs w:val="18"/>
              </w:rPr>
              <w:t xml:space="preserve">Начальники департаментов </w:t>
            </w:r>
          </w:p>
        </w:tc>
        <w:tc>
          <w:tcPr>
            <w:tcW w:w="1058" w:type="pct"/>
            <w:tcBorders>
              <w:top w:val="single" w:sz="4" w:space="0" w:color="auto"/>
              <w:left w:val="single" w:sz="4" w:space="0" w:color="auto"/>
              <w:bottom w:val="single" w:sz="4" w:space="0" w:color="auto"/>
              <w:right w:val="single" w:sz="4" w:space="0" w:color="auto"/>
            </w:tcBorders>
          </w:tcPr>
          <w:p w:rsidR="00D30CE5" w:rsidRDefault="00D30CE5">
            <w:pPr>
              <w:spacing w:before="40" w:after="40" w:line="240" w:lineRule="auto"/>
              <w:jc w:val="center"/>
              <w:rPr>
                <w:spacing w:val="0"/>
                <w:w w:val="100"/>
                <w:kern w:val="0"/>
                <w:sz w:val="18"/>
                <w:szCs w:val="18"/>
              </w:rPr>
            </w:pPr>
            <w:r>
              <w:rPr>
                <w:spacing w:val="0"/>
                <w:w w:val="100"/>
                <w:kern w:val="0"/>
                <w:sz w:val="18"/>
                <w:szCs w:val="18"/>
              </w:rPr>
              <w:t>157</w:t>
            </w:r>
          </w:p>
        </w:tc>
        <w:tc>
          <w:tcPr>
            <w:tcW w:w="1155" w:type="pct"/>
            <w:tcBorders>
              <w:top w:val="single" w:sz="4" w:space="0" w:color="auto"/>
              <w:left w:val="single" w:sz="4" w:space="0" w:color="auto"/>
              <w:bottom w:val="single" w:sz="4" w:space="0" w:color="auto"/>
              <w:right w:val="single" w:sz="4" w:space="0" w:color="auto"/>
            </w:tcBorders>
          </w:tcPr>
          <w:p w:rsidR="00D30CE5" w:rsidRDefault="00D30CE5">
            <w:pPr>
              <w:spacing w:before="40" w:after="40" w:line="240" w:lineRule="auto"/>
              <w:jc w:val="center"/>
              <w:rPr>
                <w:spacing w:val="0"/>
                <w:w w:val="100"/>
                <w:kern w:val="0"/>
                <w:sz w:val="18"/>
                <w:szCs w:val="18"/>
              </w:rPr>
            </w:pPr>
            <w:r>
              <w:rPr>
                <w:spacing w:val="0"/>
                <w:w w:val="100"/>
                <w:kern w:val="0"/>
                <w:sz w:val="18"/>
                <w:szCs w:val="18"/>
              </w:rPr>
              <w:t>89</w:t>
            </w:r>
          </w:p>
        </w:tc>
        <w:tc>
          <w:tcPr>
            <w:tcW w:w="1250" w:type="pct"/>
            <w:tcBorders>
              <w:top w:val="single" w:sz="4" w:space="0" w:color="auto"/>
              <w:left w:val="single" w:sz="4" w:space="0" w:color="auto"/>
              <w:bottom w:val="single" w:sz="4" w:space="0" w:color="auto"/>
            </w:tcBorders>
          </w:tcPr>
          <w:p w:rsidR="00D30CE5" w:rsidRDefault="00D30CE5">
            <w:pPr>
              <w:spacing w:before="40" w:after="40" w:line="240" w:lineRule="auto"/>
              <w:jc w:val="center"/>
              <w:rPr>
                <w:spacing w:val="0"/>
                <w:w w:val="100"/>
                <w:kern w:val="0"/>
                <w:sz w:val="18"/>
                <w:szCs w:val="18"/>
              </w:rPr>
            </w:pPr>
            <w:r>
              <w:rPr>
                <w:spacing w:val="0"/>
                <w:w w:val="100"/>
                <w:kern w:val="0"/>
                <w:sz w:val="18"/>
                <w:szCs w:val="18"/>
              </w:rPr>
              <w:t>56,7</w:t>
            </w:r>
          </w:p>
        </w:tc>
      </w:tr>
      <w:tr w:rsidR="00D30CE5">
        <w:tc>
          <w:tcPr>
            <w:tcW w:w="1538" w:type="pct"/>
            <w:tcBorders>
              <w:top w:val="single" w:sz="4" w:space="0" w:color="auto"/>
              <w:bottom w:val="single" w:sz="4" w:space="0" w:color="auto"/>
              <w:right w:val="single" w:sz="4" w:space="0" w:color="auto"/>
            </w:tcBorders>
          </w:tcPr>
          <w:p w:rsidR="00D30CE5" w:rsidRDefault="00D30CE5">
            <w:pPr>
              <w:spacing w:before="40" w:after="40" w:line="240" w:lineRule="auto"/>
              <w:rPr>
                <w:b/>
                <w:spacing w:val="0"/>
                <w:w w:val="100"/>
                <w:kern w:val="0"/>
                <w:sz w:val="18"/>
                <w:szCs w:val="18"/>
              </w:rPr>
            </w:pPr>
            <w:r>
              <w:rPr>
                <w:b/>
                <w:spacing w:val="0"/>
                <w:w w:val="100"/>
                <w:kern w:val="0"/>
                <w:sz w:val="18"/>
                <w:szCs w:val="18"/>
              </w:rPr>
              <w:t xml:space="preserve">Главы миссий </w:t>
            </w:r>
          </w:p>
        </w:tc>
        <w:tc>
          <w:tcPr>
            <w:tcW w:w="1058" w:type="pct"/>
            <w:tcBorders>
              <w:top w:val="single" w:sz="4" w:space="0" w:color="auto"/>
              <w:left w:val="single" w:sz="4" w:space="0" w:color="auto"/>
              <w:bottom w:val="single" w:sz="4" w:space="0" w:color="auto"/>
              <w:right w:val="single" w:sz="4" w:space="0" w:color="auto"/>
            </w:tcBorders>
          </w:tcPr>
          <w:p w:rsidR="00D30CE5" w:rsidRDefault="00D30CE5">
            <w:pPr>
              <w:spacing w:before="40" w:after="40" w:line="240" w:lineRule="auto"/>
              <w:jc w:val="center"/>
              <w:rPr>
                <w:spacing w:val="0"/>
                <w:w w:val="100"/>
                <w:kern w:val="0"/>
                <w:sz w:val="18"/>
                <w:szCs w:val="18"/>
              </w:rPr>
            </w:pPr>
            <w:r>
              <w:rPr>
                <w:spacing w:val="0"/>
                <w:w w:val="100"/>
                <w:kern w:val="0"/>
                <w:sz w:val="18"/>
                <w:szCs w:val="18"/>
              </w:rPr>
              <w:t>121</w:t>
            </w:r>
          </w:p>
        </w:tc>
        <w:tc>
          <w:tcPr>
            <w:tcW w:w="1155" w:type="pct"/>
            <w:tcBorders>
              <w:top w:val="single" w:sz="4" w:space="0" w:color="auto"/>
              <w:left w:val="single" w:sz="4" w:space="0" w:color="auto"/>
              <w:bottom w:val="single" w:sz="4" w:space="0" w:color="auto"/>
              <w:right w:val="single" w:sz="4" w:space="0" w:color="auto"/>
            </w:tcBorders>
          </w:tcPr>
          <w:p w:rsidR="00D30CE5" w:rsidRDefault="00D30CE5">
            <w:pPr>
              <w:spacing w:before="40" w:after="40" w:line="240" w:lineRule="auto"/>
              <w:jc w:val="center"/>
              <w:rPr>
                <w:spacing w:val="0"/>
                <w:w w:val="100"/>
                <w:kern w:val="0"/>
                <w:sz w:val="18"/>
                <w:szCs w:val="18"/>
              </w:rPr>
            </w:pPr>
            <w:r>
              <w:rPr>
                <w:spacing w:val="0"/>
                <w:w w:val="100"/>
                <w:kern w:val="0"/>
                <w:sz w:val="18"/>
                <w:szCs w:val="18"/>
              </w:rPr>
              <w:t>17</w:t>
            </w:r>
          </w:p>
        </w:tc>
        <w:tc>
          <w:tcPr>
            <w:tcW w:w="1250" w:type="pct"/>
            <w:tcBorders>
              <w:top w:val="single" w:sz="4" w:space="0" w:color="auto"/>
              <w:left w:val="single" w:sz="4" w:space="0" w:color="auto"/>
              <w:bottom w:val="single" w:sz="4" w:space="0" w:color="auto"/>
            </w:tcBorders>
          </w:tcPr>
          <w:p w:rsidR="00D30CE5" w:rsidRDefault="00D30CE5">
            <w:pPr>
              <w:spacing w:before="40" w:after="40" w:line="240" w:lineRule="auto"/>
              <w:jc w:val="center"/>
              <w:rPr>
                <w:spacing w:val="0"/>
                <w:w w:val="100"/>
                <w:kern w:val="0"/>
                <w:sz w:val="18"/>
                <w:szCs w:val="18"/>
              </w:rPr>
            </w:pPr>
            <w:r>
              <w:rPr>
                <w:spacing w:val="0"/>
                <w:w w:val="100"/>
                <w:kern w:val="0"/>
                <w:sz w:val="18"/>
                <w:szCs w:val="18"/>
              </w:rPr>
              <w:t>14,0</w:t>
            </w:r>
          </w:p>
        </w:tc>
      </w:tr>
    </w:tbl>
    <w:p w:rsidR="00D30CE5" w:rsidRDefault="00D30CE5">
      <w:pPr>
        <w:tabs>
          <w:tab w:val="left" w:pos="8460"/>
        </w:tabs>
        <w:spacing w:after="280" w:line="240" w:lineRule="auto"/>
        <w:ind w:left="1276" w:right="1264" w:firstLine="11"/>
        <w:jc w:val="both"/>
        <w:rPr>
          <w:spacing w:val="0"/>
          <w:w w:val="100"/>
          <w:kern w:val="0"/>
          <w:sz w:val="18"/>
        </w:rPr>
      </w:pPr>
      <w:r>
        <w:rPr>
          <w:spacing w:val="0"/>
          <w:w w:val="100"/>
          <w:kern w:val="0"/>
          <w:sz w:val="18"/>
        </w:rPr>
        <w:t>Министерство иностранных дел, канцелярия Генерального секретаря (30 июня 2007 года).</w:t>
      </w:r>
    </w:p>
    <w:p w:rsidR="00D30CE5" w:rsidRDefault="00D30CE5">
      <w:pPr>
        <w:tabs>
          <w:tab w:val="left" w:pos="8460"/>
        </w:tabs>
        <w:spacing w:after="160" w:line="240" w:lineRule="auto"/>
        <w:ind w:left="1264" w:right="1264" w:firstLine="12"/>
        <w:rPr>
          <w:b/>
          <w:spacing w:val="0"/>
          <w:w w:val="100"/>
          <w:kern w:val="0"/>
        </w:rPr>
      </w:pPr>
      <w:r>
        <w:rPr>
          <w:b/>
          <w:spacing w:val="0"/>
          <w:w w:val="100"/>
          <w:kern w:val="0"/>
        </w:rPr>
        <w:t xml:space="preserve">Участие женщин в международных миссиях/организациях </w:t>
      </w:r>
    </w:p>
    <w:p w:rsidR="00D30CE5" w:rsidRDefault="00D30CE5">
      <w:pPr>
        <w:tabs>
          <w:tab w:val="left" w:pos="0"/>
        </w:tabs>
        <w:spacing w:after="160" w:line="240" w:lineRule="auto"/>
        <w:ind w:left="1264" w:right="1264" w:firstLine="437"/>
        <w:jc w:val="both"/>
        <w:rPr>
          <w:spacing w:val="0"/>
          <w:w w:val="100"/>
          <w:kern w:val="0"/>
        </w:rPr>
      </w:pPr>
      <w:r>
        <w:rPr>
          <w:spacing w:val="0"/>
          <w:w w:val="100"/>
          <w:kern w:val="0"/>
        </w:rPr>
        <w:t xml:space="preserve">С 2004 года по июнь 2007 года в международных миссиях приняли участие 1409 сотрудников Полиции общественной безопасности, Национальной республиканской гвардии и Службы по делам иностранных граждан и границ, в том числе 37 женщин. </w:t>
      </w:r>
    </w:p>
    <w:p w:rsidR="00D30CE5" w:rsidRDefault="00D30CE5">
      <w:pPr>
        <w:tabs>
          <w:tab w:val="left" w:pos="0"/>
        </w:tabs>
        <w:spacing w:after="160" w:line="240" w:lineRule="auto"/>
        <w:ind w:left="1264" w:right="1264" w:firstLine="437"/>
        <w:jc w:val="both"/>
        <w:rPr>
          <w:spacing w:val="0"/>
          <w:w w:val="100"/>
          <w:kern w:val="0"/>
        </w:rPr>
      </w:pPr>
      <w:r>
        <w:rPr>
          <w:spacing w:val="0"/>
          <w:w w:val="100"/>
          <w:kern w:val="0"/>
        </w:rPr>
        <w:t xml:space="preserve">В Полиции общественной безопасности и Национальной республиканской гвардии среди руководителей международных миссий нет женщин. Женщины – офицеры национальных полицейских сил пока еще не достигли достаточных рангов для их назначения на такие руководящие должности. </w:t>
      </w:r>
    </w:p>
    <w:p w:rsidR="00D30CE5" w:rsidRDefault="00D30CE5">
      <w:pPr>
        <w:tabs>
          <w:tab w:val="left" w:pos="0"/>
        </w:tabs>
        <w:spacing w:after="160" w:line="240" w:lineRule="auto"/>
        <w:ind w:left="1264" w:right="1264" w:firstLine="437"/>
        <w:jc w:val="both"/>
        <w:rPr>
          <w:spacing w:val="0"/>
          <w:w w:val="100"/>
          <w:kern w:val="0"/>
        </w:rPr>
      </w:pPr>
      <w:r>
        <w:rPr>
          <w:spacing w:val="0"/>
          <w:w w:val="100"/>
          <w:kern w:val="0"/>
        </w:rPr>
        <w:t xml:space="preserve">В Службе по делам иностранных граждан и границ 3 из 5 сотрудников, занимающих в настоящее время руководящие посты на службе за границей, являются женщинами. </w:t>
      </w:r>
    </w:p>
    <w:p w:rsidR="00D30CE5" w:rsidRDefault="00D30CE5">
      <w:pPr>
        <w:spacing w:after="280" w:line="240" w:lineRule="auto"/>
        <w:ind w:left="1276" w:right="1264" w:firstLine="425"/>
        <w:jc w:val="both"/>
        <w:rPr>
          <w:spacing w:val="0"/>
          <w:w w:val="100"/>
          <w:kern w:val="0"/>
        </w:rPr>
      </w:pPr>
      <w:r>
        <w:rPr>
          <w:spacing w:val="0"/>
          <w:w w:val="100"/>
          <w:kern w:val="0"/>
        </w:rPr>
        <w:t>Национальная республиканская гвардия – это единственная португальская организация, представленная в Европейской сети женщин-полицейских.</w:t>
      </w:r>
    </w:p>
    <w:p w:rsidR="00D30CE5" w:rsidRDefault="00D30CE5">
      <w:pPr>
        <w:spacing w:after="160" w:line="240" w:lineRule="auto"/>
        <w:ind w:left="1264" w:right="1264" w:firstLine="12"/>
        <w:rPr>
          <w:b/>
          <w:spacing w:val="0"/>
          <w:w w:val="100"/>
          <w:kern w:val="0"/>
        </w:rPr>
      </w:pPr>
      <w:r>
        <w:rPr>
          <w:b/>
          <w:spacing w:val="0"/>
          <w:w w:val="100"/>
          <w:kern w:val="0"/>
        </w:rPr>
        <w:t xml:space="preserve">Организация по безопасности и сотрудничеству в Европе </w:t>
      </w:r>
    </w:p>
    <w:p w:rsidR="00D30CE5" w:rsidRDefault="00D30CE5">
      <w:pPr>
        <w:spacing w:after="160" w:line="240" w:lineRule="auto"/>
        <w:ind w:left="1264" w:right="1264" w:firstLine="437"/>
        <w:rPr>
          <w:spacing w:val="0"/>
          <w:w w:val="100"/>
          <w:kern w:val="0"/>
        </w:rPr>
      </w:pPr>
      <w:r>
        <w:rPr>
          <w:spacing w:val="0"/>
          <w:w w:val="100"/>
          <w:kern w:val="0"/>
        </w:rPr>
        <w:t xml:space="preserve">Гендерная политика определяется руководящими принципами этой организации в данной области. </w:t>
      </w:r>
    </w:p>
    <w:p w:rsidR="00D30CE5" w:rsidRDefault="00D30CE5">
      <w:pPr>
        <w:pStyle w:val="H23"/>
        <w:keepLines w:val="0"/>
        <w:suppressAutoHyphens w:val="0"/>
        <w:spacing w:after="160" w:line="240" w:lineRule="auto"/>
        <w:outlineLvl w:val="9"/>
        <w:rPr>
          <w:spacing w:val="0"/>
          <w:w w:val="100"/>
          <w:kern w:val="0"/>
        </w:rPr>
      </w:pPr>
      <w:r>
        <w:rPr>
          <w:spacing w:val="0"/>
          <w:w w:val="100"/>
          <w:kern w:val="0"/>
        </w:rPr>
        <w:t xml:space="preserve">Произведенные Португалией назначения на должности прикомандированного персонала полевых операций, Секретариата и органов ОБСЕ </w:t>
      </w:r>
    </w:p>
    <w:tbl>
      <w:tblPr>
        <w:tblpPr w:leftFromText="141" w:rightFromText="141" w:vertAnchor="text" w:horzAnchor="margin" w:tblpY="106"/>
        <w:tblW w:w="509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1E0" w:firstRow="1" w:lastRow="1" w:firstColumn="1" w:lastColumn="1" w:noHBand="0" w:noVBand="0"/>
      </w:tblPr>
      <w:tblGrid>
        <w:gridCol w:w="502"/>
        <w:gridCol w:w="693"/>
        <w:gridCol w:w="843"/>
        <w:gridCol w:w="788"/>
        <w:gridCol w:w="845"/>
        <w:gridCol w:w="866"/>
        <w:gridCol w:w="846"/>
        <w:gridCol w:w="866"/>
        <w:gridCol w:w="846"/>
        <w:gridCol w:w="868"/>
        <w:gridCol w:w="908"/>
        <w:gridCol w:w="660"/>
        <w:gridCol w:w="561"/>
      </w:tblGrid>
      <w:tr w:rsidR="00D30CE5">
        <w:trPr>
          <w:cantSplit/>
        </w:trPr>
        <w:tc>
          <w:tcPr>
            <w:tcW w:w="249" w:type="pct"/>
            <w:vMerge w:val="restart"/>
          </w:tcPr>
          <w:p w:rsidR="00D30CE5" w:rsidRDefault="00D30CE5">
            <w:pPr>
              <w:spacing w:beforeLines="40" w:before="96" w:afterLines="40" w:after="96"/>
              <w:rPr>
                <w:b/>
                <w:spacing w:val="0"/>
                <w:w w:val="100"/>
                <w:kern w:val="0"/>
                <w:sz w:val="17"/>
                <w:szCs w:val="17"/>
              </w:rPr>
            </w:pPr>
            <w:r>
              <w:rPr>
                <w:b/>
                <w:spacing w:val="0"/>
                <w:w w:val="100"/>
                <w:kern w:val="0"/>
                <w:sz w:val="17"/>
                <w:szCs w:val="17"/>
              </w:rPr>
              <w:t>Год</w:t>
            </w:r>
          </w:p>
        </w:tc>
        <w:tc>
          <w:tcPr>
            <w:tcW w:w="342" w:type="pct"/>
            <w:vMerge w:val="restart"/>
          </w:tcPr>
          <w:p w:rsidR="00D30CE5" w:rsidRDefault="00D30CE5">
            <w:pPr>
              <w:spacing w:beforeLines="40" w:before="96" w:afterLines="40" w:after="96"/>
              <w:jc w:val="center"/>
              <w:rPr>
                <w:b/>
                <w:spacing w:val="0"/>
                <w:w w:val="100"/>
                <w:kern w:val="0"/>
                <w:sz w:val="17"/>
                <w:szCs w:val="17"/>
              </w:rPr>
            </w:pPr>
            <w:r>
              <w:rPr>
                <w:b/>
                <w:spacing w:val="0"/>
                <w:w w:val="100"/>
                <w:kern w:val="0"/>
                <w:sz w:val="17"/>
                <w:szCs w:val="17"/>
              </w:rPr>
              <w:t xml:space="preserve">Доля </w:t>
            </w:r>
            <w:r>
              <w:rPr>
                <w:b/>
                <w:spacing w:val="0"/>
                <w:w w:val="100"/>
                <w:kern w:val="0"/>
                <w:sz w:val="17"/>
                <w:szCs w:val="17"/>
              </w:rPr>
              <w:br/>
              <w:t xml:space="preserve">женщин </w:t>
            </w:r>
            <w:r>
              <w:rPr>
                <w:b/>
                <w:spacing w:val="0"/>
                <w:w w:val="100"/>
                <w:kern w:val="0"/>
                <w:sz w:val="17"/>
                <w:szCs w:val="17"/>
              </w:rPr>
              <w:br/>
              <w:t>(%)</w:t>
            </w:r>
          </w:p>
        </w:tc>
        <w:tc>
          <w:tcPr>
            <w:tcW w:w="808" w:type="pct"/>
            <w:gridSpan w:val="2"/>
            <w:vAlign w:val="center"/>
          </w:tcPr>
          <w:p w:rsidR="00D30CE5" w:rsidRDefault="00D30CE5">
            <w:pPr>
              <w:spacing w:beforeLines="40" w:before="96" w:afterLines="40" w:after="96" w:line="240" w:lineRule="auto"/>
              <w:jc w:val="center"/>
              <w:rPr>
                <w:b/>
                <w:spacing w:val="0"/>
                <w:w w:val="100"/>
                <w:kern w:val="0"/>
                <w:sz w:val="17"/>
                <w:szCs w:val="17"/>
              </w:rPr>
            </w:pPr>
            <w:r>
              <w:rPr>
                <w:b/>
                <w:spacing w:val="0"/>
                <w:w w:val="100"/>
                <w:kern w:val="0"/>
                <w:sz w:val="17"/>
                <w:szCs w:val="17"/>
              </w:rPr>
              <w:t>Персонал профессионального уровня (S1)</w:t>
            </w:r>
          </w:p>
        </w:tc>
        <w:tc>
          <w:tcPr>
            <w:tcW w:w="847" w:type="pct"/>
            <w:gridSpan w:val="2"/>
            <w:vAlign w:val="center"/>
          </w:tcPr>
          <w:p w:rsidR="00D30CE5" w:rsidRDefault="00D30CE5">
            <w:pPr>
              <w:spacing w:beforeLines="40" w:before="96" w:afterLines="40" w:after="96" w:line="240" w:lineRule="auto"/>
              <w:jc w:val="center"/>
              <w:rPr>
                <w:b/>
                <w:spacing w:val="0"/>
                <w:w w:val="100"/>
                <w:kern w:val="0"/>
                <w:sz w:val="17"/>
                <w:szCs w:val="17"/>
              </w:rPr>
            </w:pPr>
            <w:r>
              <w:rPr>
                <w:b/>
                <w:spacing w:val="0"/>
                <w:w w:val="100"/>
                <w:kern w:val="0"/>
                <w:sz w:val="17"/>
                <w:szCs w:val="17"/>
              </w:rPr>
              <w:t>Старший персонал профессионального уровня (S2)</w:t>
            </w:r>
          </w:p>
        </w:tc>
        <w:tc>
          <w:tcPr>
            <w:tcW w:w="847" w:type="pct"/>
            <w:gridSpan w:val="2"/>
            <w:vAlign w:val="center"/>
          </w:tcPr>
          <w:p w:rsidR="00D30CE5" w:rsidRDefault="00D30CE5">
            <w:pPr>
              <w:spacing w:beforeLines="40" w:before="96" w:afterLines="40" w:after="96" w:line="240" w:lineRule="auto"/>
              <w:jc w:val="center"/>
              <w:rPr>
                <w:b/>
                <w:spacing w:val="0"/>
                <w:w w:val="100"/>
                <w:kern w:val="0"/>
                <w:sz w:val="17"/>
                <w:szCs w:val="17"/>
              </w:rPr>
            </w:pPr>
            <w:r>
              <w:rPr>
                <w:b/>
                <w:spacing w:val="0"/>
                <w:w w:val="100"/>
                <w:kern w:val="0"/>
                <w:sz w:val="17"/>
                <w:szCs w:val="17"/>
              </w:rPr>
              <w:t xml:space="preserve">Руководители среднего </w:t>
            </w:r>
            <w:r>
              <w:rPr>
                <w:b/>
                <w:spacing w:val="0"/>
                <w:w w:val="100"/>
                <w:kern w:val="0"/>
                <w:sz w:val="17"/>
                <w:szCs w:val="17"/>
              </w:rPr>
              <w:br/>
              <w:t>звена (S3)</w:t>
            </w:r>
          </w:p>
        </w:tc>
        <w:tc>
          <w:tcPr>
            <w:tcW w:w="848" w:type="pct"/>
            <w:gridSpan w:val="2"/>
            <w:vAlign w:val="center"/>
          </w:tcPr>
          <w:p w:rsidR="00D30CE5" w:rsidRDefault="00D30CE5">
            <w:pPr>
              <w:spacing w:beforeLines="40" w:before="96" w:afterLines="40" w:after="96" w:line="240" w:lineRule="auto"/>
              <w:jc w:val="center"/>
              <w:rPr>
                <w:b/>
                <w:spacing w:val="0"/>
                <w:w w:val="100"/>
                <w:kern w:val="0"/>
                <w:sz w:val="17"/>
                <w:szCs w:val="17"/>
              </w:rPr>
            </w:pPr>
            <w:r>
              <w:rPr>
                <w:b/>
                <w:spacing w:val="0"/>
                <w:w w:val="100"/>
                <w:kern w:val="0"/>
                <w:sz w:val="17"/>
                <w:szCs w:val="17"/>
              </w:rPr>
              <w:t xml:space="preserve">Руководители старшего </w:t>
            </w:r>
            <w:r>
              <w:rPr>
                <w:b/>
                <w:spacing w:val="0"/>
                <w:w w:val="100"/>
                <w:kern w:val="0"/>
                <w:sz w:val="17"/>
                <w:szCs w:val="17"/>
              </w:rPr>
              <w:br/>
              <w:t>звена</w:t>
            </w:r>
            <w:r>
              <w:rPr>
                <w:b/>
                <w:spacing w:val="0"/>
                <w:w w:val="100"/>
                <w:kern w:val="0"/>
                <w:sz w:val="17"/>
                <w:szCs w:val="17"/>
                <w:vertAlign w:val="superscript"/>
              </w:rPr>
              <w:t>*</w:t>
            </w:r>
            <w:r>
              <w:rPr>
                <w:b/>
                <w:spacing w:val="0"/>
                <w:w w:val="100"/>
                <w:kern w:val="0"/>
                <w:sz w:val="17"/>
                <w:szCs w:val="17"/>
              </w:rPr>
              <w:t xml:space="preserve"> (S4)</w:t>
            </w:r>
          </w:p>
        </w:tc>
        <w:tc>
          <w:tcPr>
            <w:tcW w:w="777" w:type="pct"/>
            <w:gridSpan w:val="2"/>
            <w:vAlign w:val="center"/>
          </w:tcPr>
          <w:p w:rsidR="00D30CE5" w:rsidRDefault="00D30CE5">
            <w:pPr>
              <w:spacing w:beforeLines="40" w:before="96" w:afterLines="40" w:after="96" w:line="240" w:lineRule="auto"/>
              <w:jc w:val="center"/>
              <w:rPr>
                <w:b/>
                <w:spacing w:val="0"/>
                <w:w w:val="100"/>
                <w:kern w:val="0"/>
                <w:sz w:val="17"/>
                <w:szCs w:val="17"/>
              </w:rPr>
            </w:pPr>
            <w:r>
              <w:rPr>
                <w:b/>
                <w:spacing w:val="0"/>
                <w:w w:val="100"/>
                <w:kern w:val="0"/>
                <w:sz w:val="17"/>
                <w:szCs w:val="17"/>
              </w:rPr>
              <w:t>Прикоманди-рованные должности</w:t>
            </w:r>
            <w:r>
              <w:rPr>
                <w:b/>
                <w:spacing w:val="0"/>
                <w:w w:val="100"/>
                <w:kern w:val="0"/>
                <w:sz w:val="17"/>
                <w:szCs w:val="17"/>
                <w:vertAlign w:val="superscript"/>
              </w:rPr>
              <w:t>**</w:t>
            </w:r>
            <w:r>
              <w:rPr>
                <w:b/>
                <w:spacing w:val="0"/>
                <w:w w:val="100"/>
                <w:kern w:val="0"/>
                <w:sz w:val="17"/>
                <w:szCs w:val="17"/>
                <w:vertAlign w:val="superscript"/>
              </w:rPr>
              <w:br/>
            </w:r>
            <w:r>
              <w:rPr>
                <w:b/>
                <w:spacing w:val="0"/>
                <w:w w:val="100"/>
                <w:kern w:val="0"/>
                <w:sz w:val="17"/>
                <w:szCs w:val="17"/>
              </w:rPr>
              <w:t>в органах</w:t>
            </w:r>
          </w:p>
        </w:tc>
        <w:tc>
          <w:tcPr>
            <w:tcW w:w="281" w:type="pct"/>
            <w:vMerge w:val="restart"/>
          </w:tcPr>
          <w:p w:rsidR="00D30CE5" w:rsidRDefault="00D30CE5">
            <w:pPr>
              <w:spacing w:beforeLines="40" w:before="96" w:afterLines="40" w:after="96"/>
              <w:rPr>
                <w:b/>
                <w:spacing w:val="0"/>
                <w:w w:val="100"/>
                <w:kern w:val="0"/>
                <w:sz w:val="17"/>
                <w:szCs w:val="17"/>
              </w:rPr>
            </w:pPr>
            <w:r>
              <w:rPr>
                <w:b/>
                <w:spacing w:val="0"/>
                <w:w w:val="100"/>
                <w:kern w:val="0"/>
                <w:sz w:val="17"/>
                <w:szCs w:val="17"/>
              </w:rPr>
              <w:t>Всего</w:t>
            </w:r>
          </w:p>
        </w:tc>
      </w:tr>
      <w:tr w:rsidR="00D30CE5">
        <w:trPr>
          <w:cantSplit/>
        </w:trPr>
        <w:tc>
          <w:tcPr>
            <w:tcW w:w="249" w:type="pct"/>
            <w:vMerge/>
          </w:tcPr>
          <w:p w:rsidR="00D30CE5" w:rsidRDefault="00D30CE5">
            <w:pPr>
              <w:spacing w:beforeLines="40" w:before="96" w:afterLines="40" w:after="96" w:line="240" w:lineRule="auto"/>
              <w:rPr>
                <w:b/>
                <w:spacing w:val="0"/>
                <w:w w:val="100"/>
                <w:kern w:val="0"/>
                <w:sz w:val="17"/>
                <w:szCs w:val="17"/>
              </w:rPr>
            </w:pPr>
          </w:p>
        </w:tc>
        <w:tc>
          <w:tcPr>
            <w:tcW w:w="342" w:type="pct"/>
            <w:vMerge/>
          </w:tcPr>
          <w:p w:rsidR="00D30CE5" w:rsidRDefault="00D30CE5">
            <w:pPr>
              <w:spacing w:beforeLines="40" w:before="96" w:afterLines="40" w:after="96" w:line="240" w:lineRule="auto"/>
              <w:rPr>
                <w:b/>
                <w:spacing w:val="0"/>
                <w:w w:val="100"/>
                <w:kern w:val="0"/>
                <w:sz w:val="17"/>
                <w:szCs w:val="17"/>
              </w:rPr>
            </w:pPr>
          </w:p>
        </w:tc>
        <w:tc>
          <w:tcPr>
            <w:tcW w:w="418" w:type="pct"/>
            <w:vAlign w:val="center"/>
          </w:tcPr>
          <w:p w:rsidR="00D30CE5" w:rsidRDefault="00D30CE5">
            <w:pPr>
              <w:spacing w:beforeLines="40" w:before="96" w:afterLines="40" w:after="96" w:line="240" w:lineRule="auto"/>
              <w:jc w:val="center"/>
              <w:rPr>
                <w:b/>
                <w:spacing w:val="0"/>
                <w:w w:val="100"/>
                <w:kern w:val="0"/>
                <w:sz w:val="17"/>
                <w:szCs w:val="17"/>
              </w:rPr>
            </w:pPr>
            <w:r>
              <w:rPr>
                <w:b/>
                <w:spacing w:val="0"/>
                <w:w w:val="100"/>
                <w:kern w:val="0"/>
                <w:sz w:val="17"/>
                <w:szCs w:val="17"/>
              </w:rPr>
              <w:t>Муж-чины</w:t>
            </w:r>
          </w:p>
        </w:tc>
        <w:tc>
          <w:tcPr>
            <w:tcW w:w="391" w:type="pct"/>
            <w:vAlign w:val="center"/>
          </w:tcPr>
          <w:p w:rsidR="00D30CE5" w:rsidRDefault="00D30CE5">
            <w:pPr>
              <w:spacing w:beforeLines="40" w:before="96" w:afterLines="40" w:after="96" w:line="240" w:lineRule="auto"/>
              <w:jc w:val="center"/>
              <w:rPr>
                <w:b/>
                <w:spacing w:val="0"/>
                <w:w w:val="100"/>
                <w:kern w:val="0"/>
                <w:sz w:val="17"/>
                <w:szCs w:val="17"/>
              </w:rPr>
            </w:pPr>
            <w:r>
              <w:rPr>
                <w:b/>
                <w:spacing w:val="0"/>
                <w:w w:val="100"/>
                <w:kern w:val="0"/>
                <w:sz w:val="17"/>
                <w:szCs w:val="17"/>
              </w:rPr>
              <w:t>Женщи-ны</w:t>
            </w:r>
          </w:p>
        </w:tc>
        <w:tc>
          <w:tcPr>
            <w:tcW w:w="419" w:type="pct"/>
            <w:vAlign w:val="center"/>
          </w:tcPr>
          <w:p w:rsidR="00D30CE5" w:rsidRDefault="00D30CE5">
            <w:pPr>
              <w:spacing w:beforeLines="40" w:before="96" w:afterLines="40" w:after="96" w:line="240" w:lineRule="auto"/>
              <w:jc w:val="center"/>
              <w:rPr>
                <w:b/>
                <w:spacing w:val="0"/>
                <w:w w:val="100"/>
                <w:kern w:val="0"/>
                <w:sz w:val="17"/>
                <w:szCs w:val="17"/>
              </w:rPr>
            </w:pPr>
            <w:r>
              <w:rPr>
                <w:b/>
                <w:spacing w:val="0"/>
                <w:w w:val="100"/>
                <w:kern w:val="0"/>
                <w:sz w:val="17"/>
                <w:szCs w:val="17"/>
              </w:rPr>
              <w:t>Муж-чины</w:t>
            </w:r>
          </w:p>
        </w:tc>
        <w:tc>
          <w:tcPr>
            <w:tcW w:w="429" w:type="pct"/>
            <w:vAlign w:val="center"/>
          </w:tcPr>
          <w:p w:rsidR="00D30CE5" w:rsidRDefault="00D30CE5">
            <w:pPr>
              <w:spacing w:beforeLines="40" w:before="96" w:afterLines="40" w:after="96" w:line="240" w:lineRule="auto"/>
              <w:jc w:val="center"/>
              <w:rPr>
                <w:b/>
                <w:spacing w:val="0"/>
                <w:w w:val="100"/>
                <w:kern w:val="0"/>
                <w:sz w:val="17"/>
                <w:szCs w:val="17"/>
              </w:rPr>
            </w:pPr>
            <w:r>
              <w:rPr>
                <w:b/>
                <w:spacing w:val="0"/>
                <w:w w:val="100"/>
                <w:kern w:val="0"/>
                <w:sz w:val="17"/>
                <w:szCs w:val="17"/>
              </w:rPr>
              <w:t>Жен-щины</w:t>
            </w:r>
          </w:p>
        </w:tc>
        <w:tc>
          <w:tcPr>
            <w:tcW w:w="419" w:type="pct"/>
            <w:vAlign w:val="center"/>
          </w:tcPr>
          <w:p w:rsidR="00D30CE5" w:rsidRDefault="00D30CE5">
            <w:pPr>
              <w:spacing w:beforeLines="40" w:before="96" w:afterLines="40" w:after="96" w:line="240" w:lineRule="auto"/>
              <w:jc w:val="center"/>
              <w:rPr>
                <w:b/>
                <w:spacing w:val="0"/>
                <w:w w:val="100"/>
                <w:kern w:val="0"/>
                <w:sz w:val="17"/>
                <w:szCs w:val="17"/>
              </w:rPr>
            </w:pPr>
            <w:r>
              <w:rPr>
                <w:b/>
                <w:spacing w:val="0"/>
                <w:w w:val="100"/>
                <w:kern w:val="0"/>
                <w:sz w:val="17"/>
                <w:szCs w:val="17"/>
              </w:rPr>
              <w:t>Муж-чины</w:t>
            </w:r>
          </w:p>
        </w:tc>
        <w:tc>
          <w:tcPr>
            <w:tcW w:w="429" w:type="pct"/>
            <w:vAlign w:val="center"/>
          </w:tcPr>
          <w:p w:rsidR="00D30CE5" w:rsidRDefault="00D30CE5">
            <w:pPr>
              <w:spacing w:beforeLines="40" w:before="96" w:afterLines="40" w:after="96" w:line="240" w:lineRule="auto"/>
              <w:jc w:val="center"/>
              <w:rPr>
                <w:b/>
                <w:spacing w:val="0"/>
                <w:w w:val="100"/>
                <w:kern w:val="0"/>
                <w:sz w:val="17"/>
                <w:szCs w:val="17"/>
              </w:rPr>
            </w:pPr>
            <w:r>
              <w:rPr>
                <w:b/>
                <w:spacing w:val="0"/>
                <w:w w:val="100"/>
                <w:kern w:val="0"/>
                <w:sz w:val="17"/>
                <w:szCs w:val="17"/>
              </w:rPr>
              <w:t>Жен-щины</w:t>
            </w:r>
          </w:p>
        </w:tc>
        <w:tc>
          <w:tcPr>
            <w:tcW w:w="419" w:type="pct"/>
            <w:vAlign w:val="center"/>
          </w:tcPr>
          <w:p w:rsidR="00D30CE5" w:rsidRDefault="00D30CE5">
            <w:pPr>
              <w:spacing w:beforeLines="40" w:before="96" w:afterLines="40" w:after="96" w:line="240" w:lineRule="auto"/>
              <w:jc w:val="center"/>
              <w:rPr>
                <w:b/>
                <w:spacing w:val="0"/>
                <w:w w:val="100"/>
                <w:kern w:val="0"/>
                <w:sz w:val="17"/>
                <w:szCs w:val="17"/>
              </w:rPr>
            </w:pPr>
            <w:r>
              <w:rPr>
                <w:b/>
                <w:spacing w:val="0"/>
                <w:w w:val="100"/>
                <w:kern w:val="0"/>
                <w:sz w:val="17"/>
                <w:szCs w:val="17"/>
              </w:rPr>
              <w:t>Муж-чины</w:t>
            </w:r>
          </w:p>
        </w:tc>
        <w:tc>
          <w:tcPr>
            <w:tcW w:w="430" w:type="pct"/>
            <w:vAlign w:val="center"/>
          </w:tcPr>
          <w:p w:rsidR="00D30CE5" w:rsidRDefault="00D30CE5">
            <w:pPr>
              <w:spacing w:beforeLines="40" w:before="96" w:afterLines="40" w:after="96" w:line="240" w:lineRule="auto"/>
              <w:jc w:val="center"/>
              <w:rPr>
                <w:b/>
                <w:spacing w:val="0"/>
                <w:w w:val="100"/>
                <w:kern w:val="0"/>
                <w:sz w:val="17"/>
                <w:szCs w:val="17"/>
              </w:rPr>
            </w:pPr>
            <w:r>
              <w:rPr>
                <w:b/>
                <w:spacing w:val="0"/>
                <w:w w:val="100"/>
                <w:kern w:val="0"/>
                <w:sz w:val="17"/>
                <w:szCs w:val="17"/>
              </w:rPr>
              <w:t>Жен-щины</w:t>
            </w:r>
          </w:p>
        </w:tc>
        <w:tc>
          <w:tcPr>
            <w:tcW w:w="450" w:type="pct"/>
            <w:vAlign w:val="center"/>
          </w:tcPr>
          <w:p w:rsidR="00D30CE5" w:rsidRDefault="00D30CE5">
            <w:pPr>
              <w:spacing w:beforeLines="40" w:before="96" w:afterLines="40" w:after="96" w:line="240" w:lineRule="auto"/>
              <w:jc w:val="center"/>
              <w:rPr>
                <w:b/>
                <w:spacing w:val="0"/>
                <w:w w:val="100"/>
                <w:kern w:val="0"/>
                <w:sz w:val="17"/>
                <w:szCs w:val="17"/>
              </w:rPr>
            </w:pPr>
            <w:r>
              <w:rPr>
                <w:b/>
                <w:spacing w:val="0"/>
                <w:w w:val="100"/>
                <w:kern w:val="0"/>
                <w:sz w:val="17"/>
                <w:szCs w:val="17"/>
              </w:rPr>
              <w:t>Муж-</w:t>
            </w:r>
            <w:r>
              <w:rPr>
                <w:b/>
                <w:spacing w:val="0"/>
                <w:w w:val="100"/>
                <w:kern w:val="0"/>
                <w:sz w:val="17"/>
                <w:szCs w:val="17"/>
              </w:rPr>
              <w:br/>
              <w:t>чины</w:t>
            </w:r>
          </w:p>
        </w:tc>
        <w:tc>
          <w:tcPr>
            <w:tcW w:w="327" w:type="pct"/>
            <w:vAlign w:val="center"/>
          </w:tcPr>
          <w:p w:rsidR="00D30CE5" w:rsidRDefault="00D30CE5">
            <w:pPr>
              <w:spacing w:beforeLines="40" w:before="96" w:afterLines="40" w:after="96" w:line="240" w:lineRule="auto"/>
              <w:jc w:val="center"/>
              <w:rPr>
                <w:b/>
                <w:spacing w:val="0"/>
                <w:w w:val="100"/>
                <w:kern w:val="0"/>
                <w:sz w:val="17"/>
                <w:szCs w:val="17"/>
              </w:rPr>
            </w:pPr>
            <w:r>
              <w:rPr>
                <w:b/>
                <w:spacing w:val="0"/>
                <w:w w:val="100"/>
                <w:kern w:val="0"/>
                <w:sz w:val="17"/>
                <w:szCs w:val="17"/>
              </w:rPr>
              <w:t>Жен-щины</w:t>
            </w:r>
          </w:p>
        </w:tc>
        <w:tc>
          <w:tcPr>
            <w:tcW w:w="281" w:type="pct"/>
            <w:vMerge/>
          </w:tcPr>
          <w:p w:rsidR="00D30CE5" w:rsidRDefault="00D30CE5">
            <w:pPr>
              <w:spacing w:beforeLines="40" w:before="96" w:afterLines="40" w:after="96" w:line="240" w:lineRule="auto"/>
              <w:rPr>
                <w:b/>
                <w:spacing w:val="0"/>
                <w:w w:val="100"/>
                <w:kern w:val="0"/>
                <w:sz w:val="17"/>
                <w:szCs w:val="17"/>
              </w:rPr>
            </w:pPr>
          </w:p>
        </w:tc>
      </w:tr>
      <w:tr w:rsidR="00D30CE5">
        <w:tc>
          <w:tcPr>
            <w:tcW w:w="249" w:type="pct"/>
            <w:vAlign w:val="bottom"/>
          </w:tcPr>
          <w:p w:rsidR="00D30CE5" w:rsidRDefault="00D30CE5">
            <w:pPr>
              <w:spacing w:beforeLines="40" w:before="96" w:afterLines="40" w:after="96" w:line="240" w:lineRule="auto"/>
              <w:jc w:val="center"/>
              <w:rPr>
                <w:spacing w:val="0"/>
                <w:w w:val="100"/>
                <w:kern w:val="0"/>
                <w:sz w:val="17"/>
                <w:szCs w:val="17"/>
              </w:rPr>
            </w:pPr>
            <w:r>
              <w:rPr>
                <w:spacing w:val="0"/>
                <w:w w:val="100"/>
                <w:kern w:val="0"/>
                <w:sz w:val="17"/>
                <w:szCs w:val="17"/>
              </w:rPr>
              <w:t>2006</w:t>
            </w:r>
          </w:p>
        </w:tc>
        <w:tc>
          <w:tcPr>
            <w:tcW w:w="342" w:type="pct"/>
            <w:vAlign w:val="bottom"/>
          </w:tcPr>
          <w:p w:rsidR="00D30CE5" w:rsidRDefault="00D30CE5">
            <w:pPr>
              <w:spacing w:beforeLines="40" w:before="96" w:afterLines="40" w:after="96" w:line="240" w:lineRule="auto"/>
              <w:jc w:val="center"/>
              <w:rPr>
                <w:spacing w:val="0"/>
                <w:w w:val="100"/>
                <w:kern w:val="0"/>
                <w:sz w:val="17"/>
                <w:szCs w:val="17"/>
              </w:rPr>
            </w:pPr>
            <w:r>
              <w:rPr>
                <w:spacing w:val="0"/>
                <w:w w:val="100"/>
                <w:kern w:val="0"/>
                <w:sz w:val="17"/>
                <w:szCs w:val="17"/>
              </w:rPr>
              <w:t>40</w:t>
            </w:r>
          </w:p>
        </w:tc>
        <w:tc>
          <w:tcPr>
            <w:tcW w:w="418" w:type="pct"/>
            <w:vAlign w:val="bottom"/>
          </w:tcPr>
          <w:p w:rsidR="00D30CE5" w:rsidRDefault="00D30CE5">
            <w:pPr>
              <w:spacing w:beforeLines="40" w:before="96" w:afterLines="40" w:after="96" w:line="240" w:lineRule="auto"/>
              <w:jc w:val="center"/>
              <w:rPr>
                <w:spacing w:val="0"/>
                <w:w w:val="100"/>
                <w:kern w:val="0"/>
                <w:sz w:val="17"/>
                <w:szCs w:val="17"/>
              </w:rPr>
            </w:pPr>
            <w:r>
              <w:rPr>
                <w:spacing w:val="0"/>
                <w:w w:val="100"/>
                <w:kern w:val="0"/>
                <w:sz w:val="17"/>
                <w:szCs w:val="17"/>
              </w:rPr>
              <w:t>6</w:t>
            </w:r>
          </w:p>
        </w:tc>
        <w:tc>
          <w:tcPr>
            <w:tcW w:w="391" w:type="pct"/>
            <w:vAlign w:val="bottom"/>
          </w:tcPr>
          <w:p w:rsidR="00D30CE5" w:rsidRDefault="00D30CE5">
            <w:pPr>
              <w:spacing w:beforeLines="40" w:before="96" w:afterLines="40" w:after="96" w:line="240" w:lineRule="auto"/>
              <w:jc w:val="center"/>
              <w:rPr>
                <w:spacing w:val="0"/>
                <w:w w:val="100"/>
                <w:kern w:val="0"/>
                <w:sz w:val="17"/>
                <w:szCs w:val="17"/>
              </w:rPr>
            </w:pPr>
            <w:r>
              <w:rPr>
                <w:spacing w:val="0"/>
                <w:w w:val="100"/>
                <w:kern w:val="0"/>
                <w:sz w:val="17"/>
                <w:szCs w:val="17"/>
              </w:rPr>
              <w:t>6</w:t>
            </w:r>
          </w:p>
        </w:tc>
        <w:tc>
          <w:tcPr>
            <w:tcW w:w="419" w:type="pct"/>
            <w:vAlign w:val="bottom"/>
          </w:tcPr>
          <w:p w:rsidR="00D30CE5" w:rsidRDefault="00D30CE5">
            <w:pPr>
              <w:spacing w:beforeLines="40" w:before="96" w:afterLines="40" w:after="96" w:line="240" w:lineRule="auto"/>
              <w:jc w:val="center"/>
              <w:rPr>
                <w:spacing w:val="0"/>
                <w:w w:val="100"/>
                <w:kern w:val="0"/>
                <w:sz w:val="17"/>
                <w:szCs w:val="17"/>
              </w:rPr>
            </w:pPr>
            <w:r>
              <w:rPr>
                <w:spacing w:val="0"/>
                <w:w w:val="100"/>
                <w:kern w:val="0"/>
                <w:sz w:val="17"/>
                <w:szCs w:val="17"/>
              </w:rPr>
              <w:t>2</w:t>
            </w:r>
          </w:p>
        </w:tc>
        <w:tc>
          <w:tcPr>
            <w:tcW w:w="429" w:type="pct"/>
            <w:vAlign w:val="bottom"/>
          </w:tcPr>
          <w:p w:rsidR="00D30CE5" w:rsidRDefault="00D30CE5">
            <w:pPr>
              <w:spacing w:beforeLines="40" w:before="96" w:afterLines="40" w:after="96" w:line="240" w:lineRule="auto"/>
              <w:jc w:val="center"/>
              <w:rPr>
                <w:spacing w:val="0"/>
                <w:w w:val="100"/>
                <w:kern w:val="0"/>
                <w:sz w:val="17"/>
                <w:szCs w:val="17"/>
              </w:rPr>
            </w:pPr>
            <w:r>
              <w:rPr>
                <w:spacing w:val="0"/>
                <w:w w:val="100"/>
                <w:kern w:val="0"/>
                <w:sz w:val="17"/>
                <w:szCs w:val="17"/>
              </w:rPr>
              <w:t>2</w:t>
            </w:r>
          </w:p>
        </w:tc>
        <w:tc>
          <w:tcPr>
            <w:tcW w:w="419" w:type="pct"/>
            <w:vAlign w:val="bottom"/>
          </w:tcPr>
          <w:p w:rsidR="00D30CE5" w:rsidRDefault="00D30CE5">
            <w:pPr>
              <w:spacing w:beforeLines="40" w:before="96" w:afterLines="40" w:after="96" w:line="240" w:lineRule="auto"/>
              <w:jc w:val="center"/>
              <w:rPr>
                <w:spacing w:val="0"/>
                <w:w w:val="100"/>
                <w:kern w:val="0"/>
                <w:sz w:val="17"/>
                <w:szCs w:val="17"/>
              </w:rPr>
            </w:pPr>
            <w:r>
              <w:rPr>
                <w:spacing w:val="0"/>
                <w:w w:val="100"/>
                <w:kern w:val="0"/>
                <w:sz w:val="17"/>
                <w:szCs w:val="17"/>
              </w:rPr>
              <w:t>1</w:t>
            </w:r>
          </w:p>
        </w:tc>
        <w:tc>
          <w:tcPr>
            <w:tcW w:w="429" w:type="pct"/>
            <w:vAlign w:val="bottom"/>
          </w:tcPr>
          <w:p w:rsidR="00D30CE5" w:rsidRDefault="00D30CE5">
            <w:pPr>
              <w:spacing w:beforeLines="40" w:before="96" w:afterLines="40" w:after="96" w:line="240" w:lineRule="auto"/>
              <w:jc w:val="center"/>
              <w:rPr>
                <w:spacing w:val="0"/>
                <w:w w:val="100"/>
                <w:kern w:val="0"/>
                <w:sz w:val="17"/>
                <w:szCs w:val="17"/>
              </w:rPr>
            </w:pPr>
            <w:r>
              <w:rPr>
                <w:spacing w:val="0"/>
                <w:w w:val="100"/>
                <w:kern w:val="0"/>
                <w:sz w:val="17"/>
                <w:szCs w:val="17"/>
              </w:rPr>
              <w:t>–</w:t>
            </w:r>
          </w:p>
        </w:tc>
        <w:tc>
          <w:tcPr>
            <w:tcW w:w="419" w:type="pct"/>
            <w:vAlign w:val="bottom"/>
          </w:tcPr>
          <w:p w:rsidR="00D30CE5" w:rsidRDefault="00D30CE5">
            <w:pPr>
              <w:spacing w:beforeLines="40" w:before="96" w:afterLines="40" w:after="96" w:line="240" w:lineRule="auto"/>
              <w:jc w:val="center"/>
              <w:rPr>
                <w:spacing w:val="0"/>
                <w:w w:val="100"/>
                <w:kern w:val="0"/>
                <w:sz w:val="17"/>
                <w:szCs w:val="17"/>
              </w:rPr>
            </w:pPr>
            <w:r>
              <w:rPr>
                <w:spacing w:val="0"/>
                <w:w w:val="100"/>
                <w:kern w:val="0"/>
                <w:sz w:val="17"/>
                <w:szCs w:val="17"/>
              </w:rPr>
              <w:t>–</w:t>
            </w:r>
          </w:p>
        </w:tc>
        <w:tc>
          <w:tcPr>
            <w:tcW w:w="430" w:type="pct"/>
            <w:vAlign w:val="bottom"/>
          </w:tcPr>
          <w:p w:rsidR="00D30CE5" w:rsidRDefault="00D30CE5">
            <w:pPr>
              <w:spacing w:beforeLines="40" w:before="96" w:afterLines="40" w:after="96" w:line="240" w:lineRule="auto"/>
              <w:jc w:val="center"/>
              <w:rPr>
                <w:spacing w:val="0"/>
                <w:w w:val="100"/>
                <w:kern w:val="0"/>
                <w:sz w:val="17"/>
                <w:szCs w:val="17"/>
              </w:rPr>
            </w:pPr>
            <w:r>
              <w:rPr>
                <w:spacing w:val="0"/>
                <w:w w:val="100"/>
                <w:kern w:val="0"/>
                <w:sz w:val="17"/>
                <w:szCs w:val="17"/>
              </w:rPr>
              <w:t>–</w:t>
            </w:r>
          </w:p>
        </w:tc>
        <w:tc>
          <w:tcPr>
            <w:tcW w:w="450" w:type="pct"/>
            <w:vAlign w:val="bottom"/>
          </w:tcPr>
          <w:p w:rsidR="00D30CE5" w:rsidRDefault="00D30CE5">
            <w:pPr>
              <w:spacing w:beforeLines="40" w:before="96" w:afterLines="40" w:after="96" w:line="240" w:lineRule="auto"/>
              <w:jc w:val="center"/>
              <w:rPr>
                <w:spacing w:val="0"/>
                <w:w w:val="100"/>
                <w:kern w:val="0"/>
                <w:sz w:val="17"/>
                <w:szCs w:val="17"/>
              </w:rPr>
            </w:pPr>
            <w:r>
              <w:rPr>
                <w:spacing w:val="0"/>
                <w:w w:val="100"/>
                <w:kern w:val="0"/>
                <w:sz w:val="17"/>
                <w:szCs w:val="17"/>
              </w:rPr>
              <w:t>3</w:t>
            </w:r>
          </w:p>
        </w:tc>
        <w:tc>
          <w:tcPr>
            <w:tcW w:w="327" w:type="pct"/>
            <w:vAlign w:val="bottom"/>
          </w:tcPr>
          <w:p w:rsidR="00D30CE5" w:rsidRDefault="00D30CE5">
            <w:pPr>
              <w:spacing w:beforeLines="40" w:before="96" w:afterLines="40" w:after="96" w:line="240" w:lineRule="auto"/>
              <w:jc w:val="center"/>
              <w:rPr>
                <w:spacing w:val="0"/>
                <w:w w:val="100"/>
                <w:kern w:val="0"/>
                <w:sz w:val="17"/>
                <w:szCs w:val="17"/>
              </w:rPr>
            </w:pPr>
            <w:r>
              <w:rPr>
                <w:spacing w:val="0"/>
                <w:w w:val="100"/>
                <w:kern w:val="0"/>
                <w:sz w:val="17"/>
                <w:szCs w:val="17"/>
              </w:rPr>
              <w:t>–</w:t>
            </w:r>
          </w:p>
        </w:tc>
        <w:tc>
          <w:tcPr>
            <w:tcW w:w="281" w:type="pct"/>
            <w:vAlign w:val="bottom"/>
          </w:tcPr>
          <w:p w:rsidR="00D30CE5" w:rsidRDefault="00D30CE5">
            <w:pPr>
              <w:spacing w:beforeLines="40" w:before="96" w:afterLines="40" w:after="96" w:line="240" w:lineRule="auto"/>
              <w:jc w:val="center"/>
              <w:rPr>
                <w:spacing w:val="0"/>
                <w:w w:val="100"/>
                <w:kern w:val="0"/>
                <w:sz w:val="17"/>
                <w:szCs w:val="17"/>
              </w:rPr>
            </w:pPr>
            <w:r>
              <w:rPr>
                <w:spacing w:val="0"/>
                <w:w w:val="100"/>
                <w:kern w:val="0"/>
                <w:sz w:val="17"/>
                <w:szCs w:val="17"/>
              </w:rPr>
              <w:t>20</w:t>
            </w:r>
          </w:p>
        </w:tc>
      </w:tr>
      <w:tr w:rsidR="00D30CE5">
        <w:tc>
          <w:tcPr>
            <w:tcW w:w="249" w:type="pct"/>
            <w:vAlign w:val="bottom"/>
          </w:tcPr>
          <w:p w:rsidR="00D30CE5" w:rsidRDefault="00D30CE5">
            <w:pPr>
              <w:spacing w:beforeLines="40" w:before="96" w:afterLines="40" w:after="96" w:line="240" w:lineRule="auto"/>
              <w:jc w:val="center"/>
              <w:rPr>
                <w:spacing w:val="0"/>
                <w:w w:val="100"/>
                <w:kern w:val="0"/>
                <w:sz w:val="17"/>
                <w:szCs w:val="17"/>
              </w:rPr>
            </w:pPr>
            <w:r>
              <w:rPr>
                <w:spacing w:val="0"/>
                <w:w w:val="100"/>
                <w:kern w:val="0"/>
                <w:sz w:val="17"/>
                <w:szCs w:val="17"/>
              </w:rPr>
              <w:t>2005</w:t>
            </w:r>
          </w:p>
        </w:tc>
        <w:tc>
          <w:tcPr>
            <w:tcW w:w="342" w:type="pct"/>
            <w:vAlign w:val="bottom"/>
          </w:tcPr>
          <w:p w:rsidR="00D30CE5" w:rsidRDefault="00D30CE5">
            <w:pPr>
              <w:spacing w:beforeLines="40" w:before="96" w:afterLines="40" w:after="96" w:line="240" w:lineRule="auto"/>
              <w:jc w:val="center"/>
              <w:rPr>
                <w:spacing w:val="0"/>
                <w:w w:val="100"/>
                <w:kern w:val="0"/>
                <w:sz w:val="17"/>
                <w:szCs w:val="17"/>
              </w:rPr>
            </w:pPr>
            <w:r>
              <w:rPr>
                <w:spacing w:val="0"/>
                <w:w w:val="100"/>
                <w:kern w:val="0"/>
                <w:sz w:val="17"/>
                <w:szCs w:val="17"/>
              </w:rPr>
              <w:t>44</w:t>
            </w:r>
          </w:p>
        </w:tc>
        <w:tc>
          <w:tcPr>
            <w:tcW w:w="418" w:type="pct"/>
            <w:vAlign w:val="bottom"/>
          </w:tcPr>
          <w:p w:rsidR="00D30CE5" w:rsidRDefault="00D30CE5">
            <w:pPr>
              <w:spacing w:beforeLines="40" w:before="96" w:afterLines="40" w:after="96" w:line="240" w:lineRule="auto"/>
              <w:jc w:val="center"/>
              <w:rPr>
                <w:spacing w:val="0"/>
                <w:w w:val="100"/>
                <w:kern w:val="0"/>
                <w:sz w:val="17"/>
                <w:szCs w:val="17"/>
              </w:rPr>
            </w:pPr>
            <w:r>
              <w:rPr>
                <w:spacing w:val="0"/>
                <w:w w:val="100"/>
                <w:kern w:val="0"/>
                <w:sz w:val="17"/>
                <w:szCs w:val="17"/>
              </w:rPr>
              <w:t>17</w:t>
            </w:r>
          </w:p>
        </w:tc>
        <w:tc>
          <w:tcPr>
            <w:tcW w:w="391" w:type="pct"/>
            <w:vAlign w:val="bottom"/>
          </w:tcPr>
          <w:p w:rsidR="00D30CE5" w:rsidRDefault="00D30CE5">
            <w:pPr>
              <w:spacing w:beforeLines="40" w:before="96" w:afterLines="40" w:after="96" w:line="240" w:lineRule="auto"/>
              <w:jc w:val="center"/>
              <w:rPr>
                <w:spacing w:val="0"/>
                <w:w w:val="100"/>
                <w:kern w:val="0"/>
                <w:sz w:val="17"/>
                <w:szCs w:val="17"/>
              </w:rPr>
            </w:pPr>
            <w:r>
              <w:rPr>
                <w:spacing w:val="0"/>
                <w:w w:val="100"/>
                <w:kern w:val="0"/>
                <w:sz w:val="17"/>
                <w:szCs w:val="17"/>
              </w:rPr>
              <w:t>11</w:t>
            </w:r>
          </w:p>
        </w:tc>
        <w:tc>
          <w:tcPr>
            <w:tcW w:w="419" w:type="pct"/>
            <w:vAlign w:val="bottom"/>
          </w:tcPr>
          <w:p w:rsidR="00D30CE5" w:rsidRDefault="00D30CE5">
            <w:pPr>
              <w:spacing w:beforeLines="40" w:before="96" w:afterLines="40" w:after="96" w:line="240" w:lineRule="auto"/>
              <w:jc w:val="center"/>
              <w:rPr>
                <w:spacing w:val="0"/>
                <w:w w:val="100"/>
                <w:kern w:val="0"/>
                <w:sz w:val="17"/>
                <w:szCs w:val="17"/>
              </w:rPr>
            </w:pPr>
            <w:r>
              <w:rPr>
                <w:spacing w:val="0"/>
                <w:w w:val="100"/>
                <w:kern w:val="0"/>
                <w:sz w:val="17"/>
                <w:szCs w:val="17"/>
              </w:rPr>
              <w:t>2</w:t>
            </w:r>
          </w:p>
        </w:tc>
        <w:tc>
          <w:tcPr>
            <w:tcW w:w="429" w:type="pct"/>
            <w:vAlign w:val="bottom"/>
          </w:tcPr>
          <w:p w:rsidR="00D30CE5" w:rsidRDefault="00D30CE5">
            <w:pPr>
              <w:spacing w:beforeLines="40" w:before="96" w:afterLines="40" w:after="96" w:line="240" w:lineRule="auto"/>
              <w:jc w:val="center"/>
              <w:rPr>
                <w:spacing w:val="0"/>
                <w:w w:val="100"/>
                <w:kern w:val="0"/>
                <w:sz w:val="17"/>
                <w:szCs w:val="17"/>
              </w:rPr>
            </w:pPr>
            <w:r>
              <w:rPr>
                <w:spacing w:val="0"/>
                <w:w w:val="100"/>
                <w:kern w:val="0"/>
                <w:sz w:val="17"/>
                <w:szCs w:val="17"/>
              </w:rPr>
              <w:t>5</w:t>
            </w:r>
          </w:p>
        </w:tc>
        <w:tc>
          <w:tcPr>
            <w:tcW w:w="419" w:type="pct"/>
            <w:vAlign w:val="bottom"/>
          </w:tcPr>
          <w:p w:rsidR="00D30CE5" w:rsidRDefault="00D30CE5">
            <w:pPr>
              <w:spacing w:beforeLines="40" w:before="96" w:afterLines="40" w:after="96" w:line="240" w:lineRule="auto"/>
              <w:jc w:val="center"/>
              <w:rPr>
                <w:spacing w:val="0"/>
                <w:w w:val="100"/>
                <w:kern w:val="0"/>
                <w:sz w:val="17"/>
                <w:szCs w:val="17"/>
              </w:rPr>
            </w:pPr>
            <w:r>
              <w:rPr>
                <w:spacing w:val="0"/>
                <w:w w:val="100"/>
                <w:kern w:val="0"/>
                <w:sz w:val="17"/>
                <w:szCs w:val="17"/>
              </w:rPr>
              <w:t>4</w:t>
            </w:r>
          </w:p>
        </w:tc>
        <w:tc>
          <w:tcPr>
            <w:tcW w:w="429" w:type="pct"/>
            <w:vAlign w:val="bottom"/>
          </w:tcPr>
          <w:p w:rsidR="00D30CE5" w:rsidRDefault="00D30CE5">
            <w:pPr>
              <w:spacing w:beforeLines="40" w:before="96" w:afterLines="40" w:after="96" w:line="240" w:lineRule="auto"/>
              <w:jc w:val="center"/>
              <w:rPr>
                <w:spacing w:val="0"/>
                <w:w w:val="100"/>
                <w:kern w:val="0"/>
                <w:sz w:val="17"/>
                <w:szCs w:val="17"/>
              </w:rPr>
            </w:pPr>
            <w:r>
              <w:rPr>
                <w:spacing w:val="0"/>
                <w:w w:val="100"/>
                <w:kern w:val="0"/>
                <w:sz w:val="17"/>
                <w:szCs w:val="17"/>
              </w:rPr>
              <w:t>–</w:t>
            </w:r>
          </w:p>
        </w:tc>
        <w:tc>
          <w:tcPr>
            <w:tcW w:w="419" w:type="pct"/>
            <w:vAlign w:val="bottom"/>
          </w:tcPr>
          <w:p w:rsidR="00D30CE5" w:rsidRDefault="00D30CE5">
            <w:pPr>
              <w:spacing w:beforeLines="40" w:before="96" w:afterLines="40" w:after="96" w:line="240" w:lineRule="auto"/>
              <w:jc w:val="center"/>
              <w:rPr>
                <w:spacing w:val="0"/>
                <w:w w:val="100"/>
                <w:kern w:val="0"/>
                <w:sz w:val="17"/>
                <w:szCs w:val="17"/>
              </w:rPr>
            </w:pPr>
            <w:r>
              <w:rPr>
                <w:spacing w:val="0"/>
                <w:w w:val="100"/>
                <w:kern w:val="0"/>
                <w:sz w:val="17"/>
                <w:szCs w:val="17"/>
              </w:rPr>
              <w:t>–</w:t>
            </w:r>
          </w:p>
        </w:tc>
        <w:tc>
          <w:tcPr>
            <w:tcW w:w="430" w:type="pct"/>
            <w:vAlign w:val="bottom"/>
          </w:tcPr>
          <w:p w:rsidR="00D30CE5" w:rsidRDefault="00D30CE5">
            <w:pPr>
              <w:spacing w:beforeLines="40" w:before="96" w:afterLines="40" w:after="96" w:line="240" w:lineRule="auto"/>
              <w:jc w:val="center"/>
              <w:rPr>
                <w:spacing w:val="0"/>
                <w:w w:val="100"/>
                <w:kern w:val="0"/>
                <w:sz w:val="17"/>
                <w:szCs w:val="17"/>
              </w:rPr>
            </w:pPr>
            <w:r>
              <w:rPr>
                <w:spacing w:val="0"/>
                <w:w w:val="100"/>
                <w:kern w:val="0"/>
                <w:sz w:val="17"/>
                <w:szCs w:val="17"/>
              </w:rPr>
              <w:t>–</w:t>
            </w:r>
          </w:p>
        </w:tc>
        <w:tc>
          <w:tcPr>
            <w:tcW w:w="450" w:type="pct"/>
            <w:vAlign w:val="bottom"/>
          </w:tcPr>
          <w:p w:rsidR="00D30CE5" w:rsidRDefault="00D30CE5">
            <w:pPr>
              <w:spacing w:beforeLines="40" w:before="96" w:afterLines="40" w:after="96" w:line="240" w:lineRule="auto"/>
              <w:jc w:val="center"/>
              <w:rPr>
                <w:spacing w:val="0"/>
                <w:w w:val="100"/>
                <w:kern w:val="0"/>
                <w:sz w:val="17"/>
                <w:szCs w:val="17"/>
              </w:rPr>
            </w:pPr>
            <w:r>
              <w:rPr>
                <w:spacing w:val="0"/>
                <w:w w:val="100"/>
                <w:kern w:val="0"/>
                <w:sz w:val="17"/>
                <w:szCs w:val="17"/>
              </w:rPr>
              <w:t>1</w:t>
            </w:r>
          </w:p>
        </w:tc>
        <w:tc>
          <w:tcPr>
            <w:tcW w:w="327" w:type="pct"/>
            <w:vAlign w:val="bottom"/>
          </w:tcPr>
          <w:p w:rsidR="00D30CE5" w:rsidRDefault="00D30CE5">
            <w:pPr>
              <w:spacing w:beforeLines="40" w:before="96" w:afterLines="40" w:after="96" w:line="240" w:lineRule="auto"/>
              <w:jc w:val="center"/>
              <w:rPr>
                <w:spacing w:val="0"/>
                <w:w w:val="100"/>
                <w:kern w:val="0"/>
                <w:sz w:val="17"/>
                <w:szCs w:val="17"/>
              </w:rPr>
            </w:pPr>
            <w:r>
              <w:rPr>
                <w:spacing w:val="0"/>
                <w:w w:val="100"/>
                <w:kern w:val="0"/>
                <w:sz w:val="17"/>
                <w:szCs w:val="17"/>
              </w:rPr>
              <w:t>3</w:t>
            </w:r>
          </w:p>
        </w:tc>
        <w:tc>
          <w:tcPr>
            <w:tcW w:w="281" w:type="pct"/>
            <w:vAlign w:val="bottom"/>
          </w:tcPr>
          <w:p w:rsidR="00D30CE5" w:rsidRDefault="00D30CE5">
            <w:pPr>
              <w:spacing w:beforeLines="40" w:before="96" w:afterLines="40" w:after="96" w:line="240" w:lineRule="auto"/>
              <w:jc w:val="center"/>
              <w:rPr>
                <w:spacing w:val="0"/>
                <w:w w:val="100"/>
                <w:kern w:val="0"/>
                <w:sz w:val="17"/>
                <w:szCs w:val="17"/>
              </w:rPr>
            </w:pPr>
            <w:r>
              <w:rPr>
                <w:spacing w:val="0"/>
                <w:w w:val="100"/>
                <w:kern w:val="0"/>
                <w:sz w:val="17"/>
                <w:szCs w:val="17"/>
              </w:rPr>
              <w:t>43</w:t>
            </w:r>
          </w:p>
        </w:tc>
      </w:tr>
    </w:tbl>
    <w:p w:rsidR="00D30CE5" w:rsidRDefault="00D30CE5">
      <w:pPr>
        <w:spacing w:before="80" w:after="20" w:line="240" w:lineRule="auto"/>
        <w:ind w:right="1264"/>
        <w:rPr>
          <w:spacing w:val="0"/>
          <w:w w:val="100"/>
          <w:kern w:val="0"/>
          <w:sz w:val="18"/>
          <w:szCs w:val="17"/>
        </w:rPr>
      </w:pPr>
      <w:r>
        <w:rPr>
          <w:i/>
          <w:spacing w:val="0"/>
          <w:w w:val="100"/>
          <w:kern w:val="0"/>
          <w:sz w:val="18"/>
          <w:szCs w:val="17"/>
          <w:vertAlign w:val="superscript"/>
        </w:rPr>
        <w:t xml:space="preserve">*    </w:t>
      </w:r>
      <w:r>
        <w:rPr>
          <w:spacing w:val="0"/>
          <w:w w:val="100"/>
          <w:kern w:val="0"/>
          <w:sz w:val="18"/>
          <w:szCs w:val="17"/>
        </w:rPr>
        <w:t xml:space="preserve">За исключением назначений на должности руководителей и заместителей руководителей полевых операций. </w:t>
      </w:r>
    </w:p>
    <w:p w:rsidR="00D30CE5" w:rsidRDefault="00D30CE5">
      <w:pPr>
        <w:spacing w:before="80" w:after="20" w:line="240" w:lineRule="auto"/>
        <w:ind w:right="1264"/>
        <w:rPr>
          <w:spacing w:val="0"/>
          <w:w w:val="100"/>
          <w:kern w:val="0"/>
          <w:sz w:val="18"/>
          <w:szCs w:val="17"/>
        </w:rPr>
      </w:pPr>
      <w:r>
        <w:rPr>
          <w:spacing w:val="0"/>
          <w:w w:val="100"/>
          <w:kern w:val="0"/>
          <w:sz w:val="18"/>
          <w:szCs w:val="17"/>
          <w:vertAlign w:val="superscript"/>
        </w:rPr>
        <w:t>**</w:t>
      </w:r>
      <w:r>
        <w:rPr>
          <w:spacing w:val="0"/>
          <w:w w:val="100"/>
          <w:kern w:val="0"/>
          <w:sz w:val="18"/>
          <w:szCs w:val="17"/>
        </w:rPr>
        <w:t xml:space="preserve"> Должности прикомандированного персонала в Секретариате и органах не классифицируются. </w:t>
      </w:r>
    </w:p>
    <w:p w:rsidR="00D30CE5" w:rsidRDefault="00D30CE5">
      <w:pPr>
        <w:spacing w:before="80" w:after="20" w:line="240" w:lineRule="auto"/>
        <w:ind w:right="1264"/>
        <w:rPr>
          <w:spacing w:val="0"/>
          <w:w w:val="100"/>
          <w:kern w:val="0"/>
          <w:sz w:val="18"/>
          <w:szCs w:val="17"/>
        </w:rPr>
      </w:pPr>
      <w:r>
        <w:rPr>
          <w:spacing w:val="0"/>
          <w:w w:val="100"/>
          <w:kern w:val="0"/>
          <w:sz w:val="18"/>
          <w:szCs w:val="17"/>
        </w:rPr>
        <w:t xml:space="preserve">Министерство внутренних дел </w:t>
      </w:r>
    </w:p>
    <w:p w:rsidR="00D30CE5" w:rsidRDefault="00D30CE5">
      <w:pPr>
        <w:tabs>
          <w:tab w:val="left" w:pos="8460"/>
        </w:tabs>
        <w:spacing w:before="80" w:after="20" w:line="240" w:lineRule="auto"/>
        <w:ind w:right="1264"/>
        <w:rPr>
          <w:spacing w:val="0"/>
          <w:w w:val="100"/>
          <w:kern w:val="0"/>
          <w:sz w:val="18"/>
          <w:szCs w:val="17"/>
        </w:rPr>
      </w:pPr>
      <w:r>
        <w:rPr>
          <w:spacing w:val="0"/>
          <w:w w:val="100"/>
          <w:kern w:val="0"/>
          <w:sz w:val="18"/>
          <w:szCs w:val="17"/>
        </w:rPr>
        <w:t>ОБСЕ – Организация по безопасности и сотрудничеству в Европе, Секретариат.</w:t>
      </w:r>
    </w:p>
    <w:p w:rsidR="00D30CE5" w:rsidRDefault="00D30CE5">
      <w:pPr>
        <w:spacing w:after="160" w:line="240" w:lineRule="auto"/>
        <w:ind w:left="1264" w:right="1264" w:firstLine="437"/>
        <w:jc w:val="center"/>
        <w:rPr>
          <w:b/>
          <w:spacing w:val="0"/>
          <w:w w:val="100"/>
          <w:kern w:val="0"/>
        </w:rPr>
      </w:pPr>
    </w:p>
    <w:p w:rsidR="00D30CE5" w:rsidRDefault="00D30CE5">
      <w:pPr>
        <w:spacing w:after="160" w:line="240" w:lineRule="auto"/>
        <w:ind w:left="1264" w:right="1264" w:firstLine="437"/>
        <w:jc w:val="center"/>
        <w:rPr>
          <w:b/>
          <w:spacing w:val="0"/>
          <w:w w:val="100"/>
          <w:kern w:val="0"/>
        </w:rPr>
      </w:pPr>
      <w:r>
        <w:rPr>
          <w:b/>
          <w:spacing w:val="0"/>
          <w:w w:val="100"/>
          <w:kern w:val="0"/>
        </w:rPr>
        <w:t xml:space="preserve">Прикомандированный персонал миссий ОБСЕ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1E0" w:firstRow="1" w:lastRow="1" w:firstColumn="1" w:lastColumn="1" w:noHBand="0" w:noVBand="0"/>
      </w:tblPr>
      <w:tblGrid>
        <w:gridCol w:w="396"/>
        <w:gridCol w:w="639"/>
        <w:gridCol w:w="651"/>
        <w:gridCol w:w="534"/>
        <w:gridCol w:w="653"/>
        <w:gridCol w:w="639"/>
        <w:gridCol w:w="655"/>
        <w:gridCol w:w="637"/>
        <w:gridCol w:w="655"/>
        <w:gridCol w:w="803"/>
        <w:gridCol w:w="849"/>
        <w:gridCol w:w="1135"/>
        <w:gridCol w:w="967"/>
        <w:gridCol w:w="693"/>
      </w:tblGrid>
      <w:tr w:rsidR="00D30CE5">
        <w:trPr>
          <w:cantSplit/>
        </w:trPr>
        <w:tc>
          <w:tcPr>
            <w:tcW w:w="200" w:type="pct"/>
            <w:vMerge w:val="restart"/>
          </w:tcPr>
          <w:p w:rsidR="00D30CE5" w:rsidRDefault="00D30CE5">
            <w:pPr>
              <w:tabs>
                <w:tab w:val="left" w:pos="8460"/>
              </w:tabs>
              <w:spacing w:before="40" w:after="40"/>
              <w:jc w:val="center"/>
              <w:rPr>
                <w:spacing w:val="0"/>
                <w:w w:val="100"/>
                <w:kern w:val="0"/>
                <w:sz w:val="17"/>
                <w:szCs w:val="17"/>
              </w:rPr>
            </w:pPr>
            <w:r>
              <w:rPr>
                <w:b/>
                <w:spacing w:val="0"/>
                <w:w w:val="100"/>
                <w:kern w:val="0"/>
                <w:sz w:val="17"/>
                <w:szCs w:val="17"/>
              </w:rPr>
              <w:t>Год</w:t>
            </w:r>
          </w:p>
        </w:tc>
        <w:tc>
          <w:tcPr>
            <w:tcW w:w="651" w:type="pct"/>
            <w:gridSpan w:val="2"/>
            <w:vAlign w:val="center"/>
          </w:tcPr>
          <w:p w:rsidR="00D30CE5" w:rsidRDefault="00D30CE5">
            <w:pPr>
              <w:tabs>
                <w:tab w:val="left" w:pos="8460"/>
              </w:tabs>
              <w:spacing w:before="40" w:after="40" w:line="240" w:lineRule="auto"/>
              <w:jc w:val="center"/>
              <w:rPr>
                <w:b/>
                <w:spacing w:val="0"/>
                <w:w w:val="100"/>
                <w:kern w:val="0"/>
                <w:sz w:val="17"/>
                <w:szCs w:val="17"/>
              </w:rPr>
            </w:pPr>
            <w:r>
              <w:rPr>
                <w:b/>
                <w:spacing w:val="0"/>
                <w:w w:val="100"/>
                <w:kern w:val="0"/>
                <w:sz w:val="17"/>
                <w:szCs w:val="17"/>
              </w:rPr>
              <w:t>Босния и Герцоговина</w:t>
            </w:r>
          </w:p>
        </w:tc>
        <w:tc>
          <w:tcPr>
            <w:tcW w:w="599" w:type="pct"/>
            <w:gridSpan w:val="2"/>
            <w:vAlign w:val="center"/>
          </w:tcPr>
          <w:p w:rsidR="00D30CE5" w:rsidRDefault="00D30CE5">
            <w:pPr>
              <w:tabs>
                <w:tab w:val="left" w:pos="8460"/>
              </w:tabs>
              <w:spacing w:before="40" w:after="40" w:line="240" w:lineRule="auto"/>
              <w:jc w:val="center"/>
              <w:rPr>
                <w:b/>
                <w:spacing w:val="0"/>
                <w:w w:val="100"/>
                <w:kern w:val="0"/>
                <w:sz w:val="17"/>
                <w:szCs w:val="17"/>
              </w:rPr>
            </w:pPr>
            <w:r>
              <w:rPr>
                <w:b/>
                <w:spacing w:val="0"/>
                <w:w w:val="100"/>
                <w:kern w:val="0"/>
                <w:sz w:val="17"/>
                <w:szCs w:val="17"/>
              </w:rPr>
              <w:t>Хорватия</w:t>
            </w:r>
          </w:p>
        </w:tc>
        <w:tc>
          <w:tcPr>
            <w:tcW w:w="653" w:type="pct"/>
            <w:gridSpan w:val="2"/>
            <w:vAlign w:val="center"/>
          </w:tcPr>
          <w:p w:rsidR="00D30CE5" w:rsidRDefault="00D30CE5">
            <w:pPr>
              <w:tabs>
                <w:tab w:val="left" w:pos="8460"/>
              </w:tabs>
              <w:spacing w:before="40" w:after="40" w:line="240" w:lineRule="auto"/>
              <w:jc w:val="center"/>
              <w:rPr>
                <w:b/>
                <w:spacing w:val="0"/>
                <w:w w:val="100"/>
                <w:kern w:val="0"/>
                <w:sz w:val="17"/>
                <w:szCs w:val="17"/>
              </w:rPr>
            </w:pPr>
            <w:r>
              <w:rPr>
                <w:b/>
                <w:spacing w:val="0"/>
                <w:w w:val="100"/>
                <w:kern w:val="0"/>
                <w:sz w:val="17"/>
                <w:szCs w:val="17"/>
              </w:rPr>
              <w:t>Косово</w:t>
            </w:r>
          </w:p>
        </w:tc>
        <w:tc>
          <w:tcPr>
            <w:tcW w:w="653" w:type="pct"/>
            <w:gridSpan w:val="2"/>
            <w:vAlign w:val="center"/>
          </w:tcPr>
          <w:p w:rsidR="00D30CE5" w:rsidRDefault="00D30CE5">
            <w:pPr>
              <w:tabs>
                <w:tab w:val="left" w:pos="8460"/>
              </w:tabs>
              <w:spacing w:before="40" w:after="40" w:line="240" w:lineRule="auto"/>
              <w:jc w:val="center"/>
              <w:rPr>
                <w:b/>
                <w:spacing w:val="0"/>
                <w:w w:val="100"/>
                <w:kern w:val="0"/>
                <w:sz w:val="17"/>
                <w:szCs w:val="17"/>
              </w:rPr>
            </w:pPr>
            <w:r>
              <w:rPr>
                <w:b/>
                <w:spacing w:val="0"/>
                <w:w w:val="100"/>
                <w:kern w:val="0"/>
                <w:sz w:val="17"/>
                <w:szCs w:val="17"/>
              </w:rPr>
              <w:t>Скопье</w:t>
            </w:r>
          </w:p>
        </w:tc>
        <w:tc>
          <w:tcPr>
            <w:tcW w:w="835" w:type="pct"/>
            <w:gridSpan w:val="2"/>
            <w:vAlign w:val="center"/>
          </w:tcPr>
          <w:p w:rsidR="00D30CE5" w:rsidRDefault="00D30CE5">
            <w:pPr>
              <w:tabs>
                <w:tab w:val="left" w:pos="8460"/>
              </w:tabs>
              <w:spacing w:before="40" w:after="40" w:line="240" w:lineRule="auto"/>
              <w:jc w:val="center"/>
              <w:rPr>
                <w:b/>
                <w:spacing w:val="0"/>
                <w:w w:val="100"/>
                <w:kern w:val="0"/>
                <w:sz w:val="17"/>
                <w:szCs w:val="17"/>
              </w:rPr>
            </w:pPr>
            <w:r>
              <w:rPr>
                <w:b/>
                <w:spacing w:val="0"/>
                <w:w w:val="100"/>
                <w:kern w:val="0"/>
                <w:sz w:val="17"/>
                <w:szCs w:val="17"/>
              </w:rPr>
              <w:t xml:space="preserve">Прочие операции </w:t>
            </w:r>
            <w:r>
              <w:rPr>
                <w:b/>
                <w:spacing w:val="0"/>
                <w:w w:val="100"/>
                <w:kern w:val="0"/>
                <w:sz w:val="17"/>
                <w:szCs w:val="17"/>
              </w:rPr>
              <w:br/>
              <w:t>на местах</w:t>
            </w:r>
          </w:p>
        </w:tc>
        <w:tc>
          <w:tcPr>
            <w:tcW w:w="573" w:type="pct"/>
            <w:vMerge w:val="restart"/>
          </w:tcPr>
          <w:p w:rsidR="00D30CE5" w:rsidRDefault="00D30CE5">
            <w:pPr>
              <w:tabs>
                <w:tab w:val="left" w:pos="8460"/>
              </w:tabs>
              <w:spacing w:before="40" w:after="40" w:line="240" w:lineRule="auto"/>
              <w:jc w:val="center"/>
              <w:rPr>
                <w:b/>
                <w:spacing w:val="0"/>
                <w:w w:val="100"/>
                <w:kern w:val="0"/>
                <w:sz w:val="17"/>
                <w:szCs w:val="17"/>
              </w:rPr>
            </w:pPr>
            <w:r>
              <w:rPr>
                <w:b/>
                <w:spacing w:val="0"/>
                <w:w w:val="100"/>
                <w:kern w:val="0"/>
                <w:sz w:val="17"/>
                <w:szCs w:val="17"/>
              </w:rPr>
              <w:t>Всего временно прикоман-дированных сотрудников</w:t>
            </w:r>
          </w:p>
        </w:tc>
        <w:tc>
          <w:tcPr>
            <w:tcW w:w="488" w:type="pct"/>
            <w:vMerge w:val="restart"/>
          </w:tcPr>
          <w:p w:rsidR="00D30CE5" w:rsidRDefault="00D30CE5">
            <w:pPr>
              <w:tabs>
                <w:tab w:val="left" w:pos="8460"/>
              </w:tabs>
              <w:spacing w:before="40" w:after="40" w:line="240" w:lineRule="auto"/>
              <w:jc w:val="center"/>
              <w:rPr>
                <w:b/>
                <w:spacing w:val="0"/>
                <w:w w:val="100"/>
                <w:kern w:val="0"/>
                <w:sz w:val="17"/>
                <w:szCs w:val="17"/>
              </w:rPr>
            </w:pPr>
            <w:r>
              <w:rPr>
                <w:b/>
                <w:spacing w:val="0"/>
                <w:w w:val="100"/>
                <w:kern w:val="0"/>
                <w:sz w:val="17"/>
                <w:szCs w:val="17"/>
              </w:rPr>
              <w:t>Всего женщин</w:t>
            </w:r>
          </w:p>
        </w:tc>
        <w:tc>
          <w:tcPr>
            <w:tcW w:w="348" w:type="pct"/>
            <w:vMerge w:val="restart"/>
          </w:tcPr>
          <w:p w:rsidR="00D30CE5" w:rsidRDefault="00D30CE5">
            <w:pPr>
              <w:tabs>
                <w:tab w:val="left" w:pos="8460"/>
              </w:tabs>
              <w:spacing w:before="40" w:after="40" w:line="240" w:lineRule="auto"/>
              <w:jc w:val="center"/>
              <w:rPr>
                <w:b/>
                <w:spacing w:val="0"/>
                <w:w w:val="100"/>
                <w:kern w:val="0"/>
                <w:sz w:val="17"/>
                <w:szCs w:val="17"/>
              </w:rPr>
            </w:pPr>
            <w:r>
              <w:rPr>
                <w:b/>
                <w:spacing w:val="0"/>
                <w:w w:val="100"/>
                <w:kern w:val="0"/>
                <w:sz w:val="17"/>
                <w:szCs w:val="17"/>
              </w:rPr>
              <w:t>Доля женщин (%)</w:t>
            </w:r>
          </w:p>
        </w:tc>
      </w:tr>
      <w:tr w:rsidR="00D30CE5">
        <w:trPr>
          <w:cantSplit/>
        </w:trPr>
        <w:tc>
          <w:tcPr>
            <w:tcW w:w="200" w:type="pct"/>
            <w:vMerge/>
          </w:tcPr>
          <w:p w:rsidR="00D30CE5" w:rsidRDefault="00D30CE5">
            <w:pPr>
              <w:tabs>
                <w:tab w:val="left" w:pos="8460"/>
              </w:tabs>
              <w:spacing w:before="40" w:after="40" w:line="240" w:lineRule="auto"/>
              <w:jc w:val="center"/>
              <w:rPr>
                <w:spacing w:val="0"/>
                <w:w w:val="100"/>
                <w:kern w:val="0"/>
                <w:sz w:val="17"/>
                <w:szCs w:val="17"/>
              </w:rPr>
            </w:pPr>
          </w:p>
        </w:tc>
        <w:tc>
          <w:tcPr>
            <w:tcW w:w="323" w:type="pct"/>
            <w:vAlign w:val="center"/>
          </w:tcPr>
          <w:p w:rsidR="00D30CE5" w:rsidRDefault="00D30CE5">
            <w:pPr>
              <w:tabs>
                <w:tab w:val="left" w:pos="8460"/>
              </w:tabs>
              <w:spacing w:before="40" w:after="40" w:line="240" w:lineRule="auto"/>
              <w:jc w:val="center"/>
              <w:rPr>
                <w:b/>
                <w:spacing w:val="0"/>
                <w:w w:val="100"/>
                <w:kern w:val="0"/>
                <w:sz w:val="17"/>
                <w:szCs w:val="17"/>
              </w:rPr>
            </w:pPr>
            <w:r>
              <w:rPr>
                <w:b/>
                <w:spacing w:val="0"/>
                <w:w w:val="100"/>
                <w:kern w:val="0"/>
                <w:sz w:val="17"/>
                <w:szCs w:val="17"/>
              </w:rPr>
              <w:t>Mуж-чины</w:t>
            </w:r>
          </w:p>
        </w:tc>
        <w:tc>
          <w:tcPr>
            <w:tcW w:w="329" w:type="pct"/>
            <w:vAlign w:val="center"/>
          </w:tcPr>
          <w:p w:rsidR="00D30CE5" w:rsidRDefault="00D30CE5">
            <w:pPr>
              <w:tabs>
                <w:tab w:val="left" w:pos="8460"/>
              </w:tabs>
              <w:spacing w:before="40" w:after="40" w:line="240" w:lineRule="auto"/>
              <w:jc w:val="center"/>
              <w:rPr>
                <w:b/>
                <w:spacing w:val="0"/>
                <w:w w:val="100"/>
                <w:kern w:val="0"/>
                <w:sz w:val="17"/>
                <w:szCs w:val="17"/>
              </w:rPr>
            </w:pPr>
            <w:r>
              <w:rPr>
                <w:b/>
                <w:spacing w:val="0"/>
                <w:w w:val="100"/>
                <w:kern w:val="0"/>
                <w:sz w:val="17"/>
                <w:szCs w:val="17"/>
              </w:rPr>
              <w:t>Жен-щины</w:t>
            </w:r>
          </w:p>
        </w:tc>
        <w:tc>
          <w:tcPr>
            <w:tcW w:w="270" w:type="pct"/>
            <w:vAlign w:val="center"/>
          </w:tcPr>
          <w:p w:rsidR="00D30CE5" w:rsidRDefault="00D30CE5">
            <w:pPr>
              <w:tabs>
                <w:tab w:val="left" w:pos="8460"/>
              </w:tabs>
              <w:spacing w:before="40" w:after="40" w:line="240" w:lineRule="auto"/>
              <w:jc w:val="center"/>
              <w:rPr>
                <w:b/>
                <w:spacing w:val="0"/>
                <w:w w:val="100"/>
                <w:kern w:val="0"/>
                <w:sz w:val="17"/>
                <w:szCs w:val="17"/>
              </w:rPr>
            </w:pPr>
            <w:r>
              <w:rPr>
                <w:b/>
                <w:spacing w:val="0"/>
                <w:w w:val="100"/>
                <w:kern w:val="0"/>
                <w:sz w:val="17"/>
                <w:szCs w:val="17"/>
              </w:rPr>
              <w:t>Mуж-чины</w:t>
            </w:r>
          </w:p>
        </w:tc>
        <w:tc>
          <w:tcPr>
            <w:tcW w:w="330" w:type="pct"/>
            <w:vAlign w:val="center"/>
          </w:tcPr>
          <w:p w:rsidR="00D30CE5" w:rsidRDefault="00D30CE5">
            <w:pPr>
              <w:tabs>
                <w:tab w:val="left" w:pos="8460"/>
              </w:tabs>
              <w:spacing w:before="40" w:after="40" w:line="240" w:lineRule="auto"/>
              <w:jc w:val="center"/>
              <w:rPr>
                <w:b/>
                <w:spacing w:val="0"/>
                <w:w w:val="100"/>
                <w:kern w:val="0"/>
                <w:sz w:val="17"/>
                <w:szCs w:val="17"/>
              </w:rPr>
            </w:pPr>
            <w:r>
              <w:rPr>
                <w:b/>
                <w:spacing w:val="0"/>
                <w:w w:val="100"/>
                <w:kern w:val="0"/>
                <w:sz w:val="17"/>
                <w:szCs w:val="17"/>
              </w:rPr>
              <w:t>Жен-щины</w:t>
            </w:r>
          </w:p>
        </w:tc>
        <w:tc>
          <w:tcPr>
            <w:tcW w:w="323" w:type="pct"/>
            <w:vAlign w:val="center"/>
          </w:tcPr>
          <w:p w:rsidR="00D30CE5" w:rsidRDefault="00D30CE5">
            <w:pPr>
              <w:tabs>
                <w:tab w:val="left" w:pos="8460"/>
              </w:tabs>
              <w:spacing w:before="40" w:after="40" w:line="240" w:lineRule="auto"/>
              <w:jc w:val="center"/>
              <w:rPr>
                <w:b/>
                <w:spacing w:val="0"/>
                <w:w w:val="100"/>
                <w:kern w:val="0"/>
                <w:sz w:val="17"/>
                <w:szCs w:val="17"/>
              </w:rPr>
            </w:pPr>
            <w:r>
              <w:rPr>
                <w:b/>
                <w:spacing w:val="0"/>
                <w:w w:val="100"/>
                <w:kern w:val="0"/>
                <w:sz w:val="17"/>
                <w:szCs w:val="17"/>
              </w:rPr>
              <w:t>Mуж-чины</w:t>
            </w:r>
          </w:p>
        </w:tc>
        <w:tc>
          <w:tcPr>
            <w:tcW w:w="331" w:type="pct"/>
            <w:vAlign w:val="center"/>
          </w:tcPr>
          <w:p w:rsidR="00D30CE5" w:rsidRDefault="00D30CE5">
            <w:pPr>
              <w:tabs>
                <w:tab w:val="left" w:pos="8460"/>
              </w:tabs>
              <w:spacing w:before="40" w:after="40" w:line="240" w:lineRule="auto"/>
              <w:jc w:val="center"/>
              <w:rPr>
                <w:b/>
                <w:spacing w:val="0"/>
                <w:w w:val="100"/>
                <w:kern w:val="0"/>
                <w:sz w:val="17"/>
                <w:szCs w:val="17"/>
              </w:rPr>
            </w:pPr>
            <w:r>
              <w:rPr>
                <w:b/>
                <w:spacing w:val="0"/>
                <w:w w:val="100"/>
                <w:kern w:val="0"/>
                <w:sz w:val="17"/>
                <w:szCs w:val="17"/>
              </w:rPr>
              <w:t>Жен-щины</w:t>
            </w:r>
          </w:p>
        </w:tc>
        <w:tc>
          <w:tcPr>
            <w:tcW w:w="322" w:type="pct"/>
            <w:vAlign w:val="center"/>
          </w:tcPr>
          <w:p w:rsidR="00D30CE5" w:rsidRDefault="00D30CE5">
            <w:pPr>
              <w:tabs>
                <w:tab w:val="left" w:pos="8460"/>
              </w:tabs>
              <w:spacing w:before="40" w:after="40" w:line="240" w:lineRule="auto"/>
              <w:jc w:val="center"/>
              <w:rPr>
                <w:b/>
                <w:spacing w:val="0"/>
                <w:w w:val="100"/>
                <w:kern w:val="0"/>
                <w:sz w:val="17"/>
                <w:szCs w:val="17"/>
              </w:rPr>
            </w:pPr>
            <w:r>
              <w:rPr>
                <w:b/>
                <w:spacing w:val="0"/>
                <w:w w:val="100"/>
                <w:kern w:val="0"/>
                <w:sz w:val="17"/>
                <w:szCs w:val="17"/>
              </w:rPr>
              <w:t>Муж-чины</w:t>
            </w:r>
          </w:p>
        </w:tc>
        <w:tc>
          <w:tcPr>
            <w:tcW w:w="331" w:type="pct"/>
            <w:vAlign w:val="center"/>
          </w:tcPr>
          <w:p w:rsidR="00D30CE5" w:rsidRDefault="00D30CE5">
            <w:pPr>
              <w:tabs>
                <w:tab w:val="left" w:pos="8460"/>
              </w:tabs>
              <w:spacing w:before="40" w:after="40" w:line="240" w:lineRule="auto"/>
              <w:jc w:val="center"/>
              <w:rPr>
                <w:b/>
                <w:spacing w:val="0"/>
                <w:w w:val="100"/>
                <w:kern w:val="0"/>
                <w:sz w:val="17"/>
                <w:szCs w:val="17"/>
              </w:rPr>
            </w:pPr>
            <w:r>
              <w:rPr>
                <w:b/>
                <w:spacing w:val="0"/>
                <w:w w:val="100"/>
                <w:kern w:val="0"/>
                <w:sz w:val="17"/>
                <w:szCs w:val="17"/>
              </w:rPr>
              <w:t>Жен-щины</w:t>
            </w:r>
          </w:p>
        </w:tc>
        <w:tc>
          <w:tcPr>
            <w:tcW w:w="406" w:type="pct"/>
            <w:vAlign w:val="center"/>
          </w:tcPr>
          <w:p w:rsidR="00D30CE5" w:rsidRDefault="00D30CE5">
            <w:pPr>
              <w:tabs>
                <w:tab w:val="left" w:pos="8460"/>
              </w:tabs>
              <w:spacing w:before="40" w:after="40" w:line="240" w:lineRule="auto"/>
              <w:jc w:val="center"/>
              <w:rPr>
                <w:b/>
                <w:spacing w:val="0"/>
                <w:w w:val="100"/>
                <w:kern w:val="0"/>
                <w:sz w:val="17"/>
                <w:szCs w:val="17"/>
              </w:rPr>
            </w:pPr>
            <w:r>
              <w:rPr>
                <w:b/>
                <w:spacing w:val="0"/>
                <w:w w:val="100"/>
                <w:kern w:val="0"/>
                <w:sz w:val="17"/>
                <w:szCs w:val="17"/>
              </w:rPr>
              <w:t>Муж-чины</w:t>
            </w:r>
          </w:p>
        </w:tc>
        <w:tc>
          <w:tcPr>
            <w:tcW w:w="429" w:type="pct"/>
            <w:vAlign w:val="center"/>
          </w:tcPr>
          <w:p w:rsidR="00D30CE5" w:rsidRDefault="00D30CE5">
            <w:pPr>
              <w:tabs>
                <w:tab w:val="left" w:pos="8460"/>
              </w:tabs>
              <w:spacing w:before="40" w:after="40" w:line="240" w:lineRule="auto"/>
              <w:jc w:val="center"/>
              <w:rPr>
                <w:b/>
                <w:spacing w:val="0"/>
                <w:w w:val="100"/>
                <w:kern w:val="0"/>
                <w:sz w:val="17"/>
                <w:szCs w:val="17"/>
              </w:rPr>
            </w:pPr>
            <w:r>
              <w:rPr>
                <w:b/>
                <w:spacing w:val="0"/>
                <w:w w:val="100"/>
                <w:kern w:val="0"/>
                <w:sz w:val="17"/>
                <w:szCs w:val="17"/>
              </w:rPr>
              <w:t>Жен-</w:t>
            </w:r>
            <w:r>
              <w:rPr>
                <w:b/>
                <w:spacing w:val="0"/>
                <w:w w:val="100"/>
                <w:kern w:val="0"/>
                <w:sz w:val="17"/>
                <w:szCs w:val="17"/>
              </w:rPr>
              <w:br/>
              <w:t>щины</w:t>
            </w:r>
          </w:p>
        </w:tc>
        <w:tc>
          <w:tcPr>
            <w:tcW w:w="573" w:type="pct"/>
            <w:vMerge/>
          </w:tcPr>
          <w:p w:rsidR="00D30CE5" w:rsidRDefault="00D30CE5">
            <w:pPr>
              <w:tabs>
                <w:tab w:val="left" w:pos="8460"/>
              </w:tabs>
              <w:spacing w:before="40" w:after="40" w:line="240" w:lineRule="auto"/>
              <w:jc w:val="center"/>
              <w:rPr>
                <w:b/>
                <w:spacing w:val="0"/>
                <w:w w:val="100"/>
                <w:kern w:val="0"/>
                <w:sz w:val="17"/>
                <w:szCs w:val="17"/>
              </w:rPr>
            </w:pPr>
          </w:p>
        </w:tc>
        <w:tc>
          <w:tcPr>
            <w:tcW w:w="488" w:type="pct"/>
            <w:vMerge/>
          </w:tcPr>
          <w:p w:rsidR="00D30CE5" w:rsidRDefault="00D30CE5">
            <w:pPr>
              <w:tabs>
                <w:tab w:val="left" w:pos="8460"/>
              </w:tabs>
              <w:spacing w:before="40" w:after="40" w:line="240" w:lineRule="auto"/>
              <w:jc w:val="center"/>
              <w:rPr>
                <w:b/>
                <w:spacing w:val="0"/>
                <w:w w:val="100"/>
                <w:kern w:val="0"/>
                <w:sz w:val="17"/>
                <w:szCs w:val="17"/>
              </w:rPr>
            </w:pPr>
          </w:p>
        </w:tc>
        <w:tc>
          <w:tcPr>
            <w:tcW w:w="348" w:type="pct"/>
            <w:vMerge/>
          </w:tcPr>
          <w:p w:rsidR="00D30CE5" w:rsidRDefault="00D30CE5">
            <w:pPr>
              <w:tabs>
                <w:tab w:val="left" w:pos="8460"/>
              </w:tabs>
              <w:spacing w:before="40" w:after="40" w:line="240" w:lineRule="auto"/>
              <w:jc w:val="center"/>
              <w:rPr>
                <w:b/>
                <w:spacing w:val="0"/>
                <w:w w:val="100"/>
                <w:kern w:val="0"/>
                <w:sz w:val="17"/>
                <w:szCs w:val="17"/>
              </w:rPr>
            </w:pPr>
          </w:p>
        </w:tc>
      </w:tr>
      <w:tr w:rsidR="00D30CE5">
        <w:tc>
          <w:tcPr>
            <w:tcW w:w="200" w:type="pct"/>
          </w:tcPr>
          <w:p w:rsidR="00D30CE5" w:rsidRDefault="00D30CE5">
            <w:pPr>
              <w:tabs>
                <w:tab w:val="left" w:pos="8460"/>
              </w:tabs>
              <w:spacing w:before="40" w:after="40" w:line="240" w:lineRule="auto"/>
              <w:jc w:val="center"/>
              <w:rPr>
                <w:spacing w:val="0"/>
                <w:w w:val="100"/>
                <w:kern w:val="0"/>
                <w:sz w:val="17"/>
                <w:szCs w:val="17"/>
              </w:rPr>
            </w:pPr>
            <w:r>
              <w:rPr>
                <w:spacing w:val="0"/>
                <w:w w:val="100"/>
                <w:kern w:val="0"/>
                <w:sz w:val="17"/>
                <w:szCs w:val="17"/>
              </w:rPr>
              <w:t>2006</w:t>
            </w:r>
          </w:p>
        </w:tc>
        <w:tc>
          <w:tcPr>
            <w:tcW w:w="323" w:type="pct"/>
          </w:tcPr>
          <w:p w:rsidR="00D30CE5" w:rsidRDefault="00D30CE5">
            <w:pPr>
              <w:tabs>
                <w:tab w:val="left" w:pos="8460"/>
              </w:tabs>
              <w:spacing w:before="40" w:after="40" w:line="240" w:lineRule="auto"/>
              <w:jc w:val="center"/>
              <w:rPr>
                <w:spacing w:val="0"/>
                <w:w w:val="100"/>
                <w:kern w:val="0"/>
                <w:sz w:val="17"/>
                <w:szCs w:val="17"/>
              </w:rPr>
            </w:pPr>
            <w:r>
              <w:rPr>
                <w:spacing w:val="0"/>
                <w:w w:val="100"/>
                <w:kern w:val="0"/>
                <w:sz w:val="17"/>
                <w:szCs w:val="17"/>
              </w:rPr>
              <w:t>–</w:t>
            </w:r>
          </w:p>
        </w:tc>
        <w:tc>
          <w:tcPr>
            <w:tcW w:w="329" w:type="pct"/>
          </w:tcPr>
          <w:p w:rsidR="00D30CE5" w:rsidRDefault="00D30CE5">
            <w:pPr>
              <w:tabs>
                <w:tab w:val="left" w:pos="8460"/>
              </w:tabs>
              <w:spacing w:before="40" w:after="40" w:line="240" w:lineRule="auto"/>
              <w:jc w:val="center"/>
              <w:rPr>
                <w:spacing w:val="0"/>
                <w:w w:val="100"/>
                <w:kern w:val="0"/>
                <w:sz w:val="17"/>
                <w:szCs w:val="17"/>
              </w:rPr>
            </w:pPr>
            <w:r>
              <w:rPr>
                <w:spacing w:val="0"/>
                <w:w w:val="100"/>
                <w:kern w:val="0"/>
                <w:sz w:val="17"/>
                <w:szCs w:val="17"/>
              </w:rPr>
              <w:t>1</w:t>
            </w:r>
          </w:p>
        </w:tc>
        <w:tc>
          <w:tcPr>
            <w:tcW w:w="270" w:type="pct"/>
          </w:tcPr>
          <w:p w:rsidR="00D30CE5" w:rsidRDefault="00D30CE5">
            <w:pPr>
              <w:tabs>
                <w:tab w:val="left" w:pos="8460"/>
              </w:tabs>
              <w:spacing w:before="40" w:after="40" w:line="240" w:lineRule="auto"/>
              <w:jc w:val="center"/>
              <w:rPr>
                <w:spacing w:val="0"/>
                <w:w w:val="100"/>
                <w:kern w:val="0"/>
                <w:sz w:val="17"/>
                <w:szCs w:val="17"/>
              </w:rPr>
            </w:pPr>
            <w:r>
              <w:rPr>
                <w:spacing w:val="0"/>
                <w:w w:val="100"/>
                <w:kern w:val="0"/>
                <w:sz w:val="17"/>
                <w:szCs w:val="17"/>
              </w:rPr>
              <w:t>–</w:t>
            </w:r>
          </w:p>
        </w:tc>
        <w:tc>
          <w:tcPr>
            <w:tcW w:w="330" w:type="pct"/>
          </w:tcPr>
          <w:p w:rsidR="00D30CE5" w:rsidRDefault="00D30CE5">
            <w:pPr>
              <w:tabs>
                <w:tab w:val="left" w:pos="8460"/>
              </w:tabs>
              <w:spacing w:before="40" w:after="40" w:line="240" w:lineRule="auto"/>
              <w:jc w:val="center"/>
              <w:rPr>
                <w:spacing w:val="0"/>
                <w:w w:val="100"/>
                <w:kern w:val="0"/>
                <w:sz w:val="17"/>
                <w:szCs w:val="17"/>
              </w:rPr>
            </w:pPr>
            <w:r>
              <w:rPr>
                <w:spacing w:val="0"/>
                <w:w w:val="100"/>
                <w:kern w:val="0"/>
                <w:sz w:val="17"/>
                <w:szCs w:val="17"/>
              </w:rPr>
              <w:t>–</w:t>
            </w:r>
          </w:p>
        </w:tc>
        <w:tc>
          <w:tcPr>
            <w:tcW w:w="323" w:type="pct"/>
          </w:tcPr>
          <w:p w:rsidR="00D30CE5" w:rsidRDefault="00D30CE5">
            <w:pPr>
              <w:tabs>
                <w:tab w:val="left" w:pos="8460"/>
              </w:tabs>
              <w:spacing w:before="40" w:after="40" w:line="240" w:lineRule="auto"/>
              <w:jc w:val="center"/>
              <w:rPr>
                <w:spacing w:val="0"/>
                <w:w w:val="100"/>
                <w:kern w:val="0"/>
                <w:sz w:val="17"/>
                <w:szCs w:val="17"/>
              </w:rPr>
            </w:pPr>
            <w:r>
              <w:rPr>
                <w:spacing w:val="0"/>
                <w:w w:val="100"/>
                <w:kern w:val="0"/>
                <w:sz w:val="17"/>
                <w:szCs w:val="17"/>
              </w:rPr>
              <w:t>1</w:t>
            </w:r>
          </w:p>
        </w:tc>
        <w:tc>
          <w:tcPr>
            <w:tcW w:w="331" w:type="pct"/>
          </w:tcPr>
          <w:p w:rsidR="00D30CE5" w:rsidRDefault="00D30CE5">
            <w:pPr>
              <w:tabs>
                <w:tab w:val="left" w:pos="8460"/>
              </w:tabs>
              <w:spacing w:before="40" w:after="40" w:line="240" w:lineRule="auto"/>
              <w:jc w:val="center"/>
              <w:rPr>
                <w:spacing w:val="0"/>
                <w:w w:val="100"/>
                <w:kern w:val="0"/>
                <w:sz w:val="17"/>
                <w:szCs w:val="17"/>
              </w:rPr>
            </w:pPr>
            <w:r>
              <w:rPr>
                <w:spacing w:val="0"/>
                <w:w w:val="100"/>
                <w:kern w:val="0"/>
                <w:sz w:val="17"/>
                <w:szCs w:val="17"/>
              </w:rPr>
              <w:t>1</w:t>
            </w:r>
          </w:p>
        </w:tc>
        <w:tc>
          <w:tcPr>
            <w:tcW w:w="322" w:type="pct"/>
          </w:tcPr>
          <w:p w:rsidR="00D30CE5" w:rsidRDefault="00D30CE5">
            <w:pPr>
              <w:tabs>
                <w:tab w:val="left" w:pos="8460"/>
              </w:tabs>
              <w:spacing w:before="40" w:after="40" w:line="240" w:lineRule="auto"/>
              <w:jc w:val="center"/>
              <w:rPr>
                <w:spacing w:val="0"/>
                <w:w w:val="100"/>
                <w:kern w:val="0"/>
                <w:sz w:val="17"/>
                <w:szCs w:val="17"/>
              </w:rPr>
            </w:pPr>
            <w:r>
              <w:rPr>
                <w:spacing w:val="0"/>
                <w:w w:val="100"/>
                <w:kern w:val="0"/>
                <w:sz w:val="17"/>
                <w:szCs w:val="17"/>
              </w:rPr>
              <w:t>2</w:t>
            </w:r>
          </w:p>
        </w:tc>
        <w:tc>
          <w:tcPr>
            <w:tcW w:w="331" w:type="pct"/>
          </w:tcPr>
          <w:p w:rsidR="00D30CE5" w:rsidRDefault="00D30CE5">
            <w:pPr>
              <w:tabs>
                <w:tab w:val="left" w:pos="8460"/>
              </w:tabs>
              <w:spacing w:before="40" w:after="40" w:line="240" w:lineRule="auto"/>
              <w:jc w:val="center"/>
              <w:rPr>
                <w:spacing w:val="0"/>
                <w:w w:val="100"/>
                <w:kern w:val="0"/>
                <w:sz w:val="17"/>
                <w:szCs w:val="17"/>
              </w:rPr>
            </w:pPr>
            <w:r>
              <w:rPr>
                <w:spacing w:val="0"/>
                <w:w w:val="100"/>
                <w:kern w:val="0"/>
                <w:sz w:val="17"/>
                <w:szCs w:val="17"/>
              </w:rPr>
              <w:t>–</w:t>
            </w:r>
          </w:p>
        </w:tc>
        <w:tc>
          <w:tcPr>
            <w:tcW w:w="406" w:type="pct"/>
          </w:tcPr>
          <w:p w:rsidR="00D30CE5" w:rsidRDefault="00D30CE5">
            <w:pPr>
              <w:tabs>
                <w:tab w:val="left" w:pos="8460"/>
              </w:tabs>
              <w:spacing w:before="40" w:after="40" w:line="240" w:lineRule="auto"/>
              <w:jc w:val="center"/>
              <w:rPr>
                <w:spacing w:val="0"/>
                <w:w w:val="100"/>
                <w:kern w:val="0"/>
                <w:sz w:val="17"/>
                <w:szCs w:val="17"/>
              </w:rPr>
            </w:pPr>
            <w:r>
              <w:rPr>
                <w:spacing w:val="0"/>
                <w:w w:val="100"/>
                <w:kern w:val="0"/>
                <w:sz w:val="17"/>
                <w:szCs w:val="17"/>
              </w:rPr>
              <w:t>1</w:t>
            </w:r>
          </w:p>
        </w:tc>
        <w:tc>
          <w:tcPr>
            <w:tcW w:w="429" w:type="pct"/>
          </w:tcPr>
          <w:p w:rsidR="00D30CE5" w:rsidRDefault="00D30CE5">
            <w:pPr>
              <w:tabs>
                <w:tab w:val="left" w:pos="8460"/>
              </w:tabs>
              <w:spacing w:before="40" w:after="40" w:line="240" w:lineRule="auto"/>
              <w:jc w:val="center"/>
              <w:rPr>
                <w:spacing w:val="0"/>
                <w:w w:val="100"/>
                <w:kern w:val="0"/>
                <w:sz w:val="17"/>
                <w:szCs w:val="17"/>
              </w:rPr>
            </w:pPr>
            <w:r>
              <w:rPr>
                <w:spacing w:val="0"/>
                <w:w w:val="100"/>
                <w:kern w:val="0"/>
                <w:sz w:val="17"/>
                <w:szCs w:val="17"/>
              </w:rPr>
              <w:t>–</w:t>
            </w:r>
          </w:p>
        </w:tc>
        <w:tc>
          <w:tcPr>
            <w:tcW w:w="573" w:type="pct"/>
          </w:tcPr>
          <w:p w:rsidR="00D30CE5" w:rsidRDefault="00D30CE5">
            <w:pPr>
              <w:tabs>
                <w:tab w:val="left" w:pos="8460"/>
              </w:tabs>
              <w:spacing w:before="40" w:after="40" w:line="240" w:lineRule="auto"/>
              <w:jc w:val="center"/>
              <w:rPr>
                <w:spacing w:val="0"/>
                <w:w w:val="100"/>
                <w:kern w:val="0"/>
                <w:sz w:val="17"/>
                <w:szCs w:val="17"/>
              </w:rPr>
            </w:pPr>
            <w:r>
              <w:rPr>
                <w:spacing w:val="0"/>
                <w:w w:val="100"/>
                <w:kern w:val="0"/>
                <w:sz w:val="17"/>
                <w:szCs w:val="17"/>
              </w:rPr>
              <w:t>6</w:t>
            </w:r>
          </w:p>
        </w:tc>
        <w:tc>
          <w:tcPr>
            <w:tcW w:w="488" w:type="pct"/>
          </w:tcPr>
          <w:p w:rsidR="00D30CE5" w:rsidRDefault="00D30CE5">
            <w:pPr>
              <w:tabs>
                <w:tab w:val="left" w:pos="8460"/>
              </w:tabs>
              <w:spacing w:before="40" w:after="40" w:line="240" w:lineRule="auto"/>
              <w:jc w:val="center"/>
              <w:rPr>
                <w:spacing w:val="0"/>
                <w:w w:val="100"/>
                <w:kern w:val="0"/>
                <w:sz w:val="17"/>
                <w:szCs w:val="17"/>
              </w:rPr>
            </w:pPr>
            <w:r>
              <w:rPr>
                <w:spacing w:val="0"/>
                <w:w w:val="100"/>
                <w:kern w:val="0"/>
                <w:sz w:val="17"/>
                <w:szCs w:val="17"/>
              </w:rPr>
              <w:t>2</w:t>
            </w:r>
          </w:p>
        </w:tc>
        <w:tc>
          <w:tcPr>
            <w:tcW w:w="348" w:type="pct"/>
          </w:tcPr>
          <w:p w:rsidR="00D30CE5" w:rsidRDefault="00D30CE5">
            <w:pPr>
              <w:tabs>
                <w:tab w:val="left" w:pos="8460"/>
              </w:tabs>
              <w:spacing w:before="40" w:after="40" w:line="240" w:lineRule="auto"/>
              <w:jc w:val="center"/>
              <w:rPr>
                <w:spacing w:val="0"/>
                <w:w w:val="100"/>
                <w:kern w:val="0"/>
                <w:sz w:val="17"/>
                <w:szCs w:val="17"/>
              </w:rPr>
            </w:pPr>
            <w:r>
              <w:rPr>
                <w:spacing w:val="0"/>
                <w:w w:val="100"/>
                <w:kern w:val="0"/>
                <w:sz w:val="17"/>
                <w:szCs w:val="17"/>
              </w:rPr>
              <w:t>33</w:t>
            </w:r>
          </w:p>
        </w:tc>
      </w:tr>
      <w:tr w:rsidR="00D30CE5">
        <w:tc>
          <w:tcPr>
            <w:tcW w:w="200" w:type="pct"/>
          </w:tcPr>
          <w:p w:rsidR="00D30CE5" w:rsidRDefault="00D30CE5">
            <w:pPr>
              <w:tabs>
                <w:tab w:val="left" w:pos="8460"/>
              </w:tabs>
              <w:spacing w:before="40" w:after="40" w:line="240" w:lineRule="auto"/>
              <w:jc w:val="center"/>
              <w:rPr>
                <w:spacing w:val="0"/>
                <w:w w:val="100"/>
                <w:kern w:val="0"/>
                <w:sz w:val="17"/>
                <w:szCs w:val="17"/>
              </w:rPr>
            </w:pPr>
            <w:r>
              <w:rPr>
                <w:spacing w:val="0"/>
                <w:w w:val="100"/>
                <w:kern w:val="0"/>
                <w:sz w:val="17"/>
                <w:szCs w:val="17"/>
              </w:rPr>
              <w:t>2005</w:t>
            </w:r>
          </w:p>
        </w:tc>
        <w:tc>
          <w:tcPr>
            <w:tcW w:w="323" w:type="pct"/>
          </w:tcPr>
          <w:p w:rsidR="00D30CE5" w:rsidRDefault="00D30CE5">
            <w:pPr>
              <w:tabs>
                <w:tab w:val="left" w:pos="8460"/>
              </w:tabs>
              <w:spacing w:before="40" w:after="40" w:line="240" w:lineRule="auto"/>
              <w:jc w:val="center"/>
              <w:rPr>
                <w:spacing w:val="0"/>
                <w:w w:val="100"/>
                <w:kern w:val="0"/>
                <w:sz w:val="17"/>
                <w:szCs w:val="17"/>
              </w:rPr>
            </w:pPr>
            <w:r>
              <w:rPr>
                <w:spacing w:val="0"/>
                <w:w w:val="100"/>
                <w:kern w:val="0"/>
                <w:sz w:val="17"/>
                <w:szCs w:val="17"/>
              </w:rPr>
              <w:t>–</w:t>
            </w:r>
          </w:p>
        </w:tc>
        <w:tc>
          <w:tcPr>
            <w:tcW w:w="329" w:type="pct"/>
          </w:tcPr>
          <w:p w:rsidR="00D30CE5" w:rsidRDefault="00D30CE5">
            <w:pPr>
              <w:tabs>
                <w:tab w:val="left" w:pos="8460"/>
              </w:tabs>
              <w:spacing w:before="40" w:after="40" w:line="240" w:lineRule="auto"/>
              <w:jc w:val="center"/>
              <w:rPr>
                <w:spacing w:val="0"/>
                <w:w w:val="100"/>
                <w:kern w:val="0"/>
                <w:sz w:val="17"/>
                <w:szCs w:val="17"/>
              </w:rPr>
            </w:pPr>
            <w:r>
              <w:rPr>
                <w:spacing w:val="0"/>
                <w:w w:val="100"/>
                <w:kern w:val="0"/>
                <w:sz w:val="17"/>
                <w:szCs w:val="17"/>
              </w:rPr>
              <w:t>–</w:t>
            </w:r>
          </w:p>
        </w:tc>
        <w:tc>
          <w:tcPr>
            <w:tcW w:w="270" w:type="pct"/>
          </w:tcPr>
          <w:p w:rsidR="00D30CE5" w:rsidRDefault="00D30CE5">
            <w:pPr>
              <w:tabs>
                <w:tab w:val="left" w:pos="8460"/>
              </w:tabs>
              <w:spacing w:before="40" w:after="40" w:line="240" w:lineRule="auto"/>
              <w:jc w:val="center"/>
              <w:rPr>
                <w:spacing w:val="0"/>
                <w:w w:val="100"/>
                <w:kern w:val="0"/>
                <w:sz w:val="17"/>
                <w:szCs w:val="17"/>
              </w:rPr>
            </w:pPr>
            <w:r>
              <w:rPr>
                <w:spacing w:val="0"/>
                <w:w w:val="100"/>
                <w:kern w:val="0"/>
                <w:sz w:val="17"/>
                <w:szCs w:val="17"/>
              </w:rPr>
              <w:t>–</w:t>
            </w:r>
          </w:p>
        </w:tc>
        <w:tc>
          <w:tcPr>
            <w:tcW w:w="330" w:type="pct"/>
          </w:tcPr>
          <w:p w:rsidR="00D30CE5" w:rsidRDefault="00D30CE5">
            <w:pPr>
              <w:tabs>
                <w:tab w:val="left" w:pos="8460"/>
              </w:tabs>
              <w:spacing w:before="40" w:after="40" w:line="240" w:lineRule="auto"/>
              <w:jc w:val="center"/>
              <w:rPr>
                <w:spacing w:val="0"/>
                <w:w w:val="100"/>
                <w:kern w:val="0"/>
                <w:sz w:val="17"/>
                <w:szCs w:val="17"/>
              </w:rPr>
            </w:pPr>
            <w:r>
              <w:rPr>
                <w:spacing w:val="0"/>
                <w:w w:val="100"/>
                <w:kern w:val="0"/>
                <w:sz w:val="17"/>
                <w:szCs w:val="17"/>
              </w:rPr>
              <w:t>–</w:t>
            </w:r>
          </w:p>
        </w:tc>
        <w:tc>
          <w:tcPr>
            <w:tcW w:w="323" w:type="pct"/>
          </w:tcPr>
          <w:p w:rsidR="00D30CE5" w:rsidRDefault="00D30CE5">
            <w:pPr>
              <w:tabs>
                <w:tab w:val="left" w:pos="8460"/>
              </w:tabs>
              <w:spacing w:before="40" w:after="40" w:line="240" w:lineRule="auto"/>
              <w:jc w:val="center"/>
              <w:rPr>
                <w:spacing w:val="0"/>
                <w:w w:val="100"/>
                <w:kern w:val="0"/>
                <w:sz w:val="17"/>
                <w:szCs w:val="17"/>
              </w:rPr>
            </w:pPr>
            <w:r>
              <w:rPr>
                <w:spacing w:val="0"/>
                <w:w w:val="100"/>
                <w:kern w:val="0"/>
                <w:sz w:val="17"/>
                <w:szCs w:val="17"/>
              </w:rPr>
              <w:t>2</w:t>
            </w:r>
          </w:p>
        </w:tc>
        <w:tc>
          <w:tcPr>
            <w:tcW w:w="331" w:type="pct"/>
          </w:tcPr>
          <w:p w:rsidR="00D30CE5" w:rsidRDefault="00D30CE5">
            <w:pPr>
              <w:tabs>
                <w:tab w:val="left" w:pos="8460"/>
              </w:tabs>
              <w:spacing w:before="40" w:after="40" w:line="240" w:lineRule="auto"/>
              <w:jc w:val="center"/>
              <w:rPr>
                <w:spacing w:val="0"/>
                <w:w w:val="100"/>
                <w:kern w:val="0"/>
                <w:sz w:val="17"/>
                <w:szCs w:val="17"/>
              </w:rPr>
            </w:pPr>
            <w:r>
              <w:rPr>
                <w:spacing w:val="0"/>
                <w:w w:val="100"/>
                <w:kern w:val="0"/>
                <w:sz w:val="17"/>
                <w:szCs w:val="17"/>
              </w:rPr>
              <w:t>1</w:t>
            </w:r>
          </w:p>
        </w:tc>
        <w:tc>
          <w:tcPr>
            <w:tcW w:w="322" w:type="pct"/>
          </w:tcPr>
          <w:p w:rsidR="00D30CE5" w:rsidRDefault="00D30CE5">
            <w:pPr>
              <w:tabs>
                <w:tab w:val="left" w:pos="8460"/>
              </w:tabs>
              <w:spacing w:before="40" w:after="40" w:line="240" w:lineRule="auto"/>
              <w:jc w:val="center"/>
              <w:rPr>
                <w:spacing w:val="0"/>
                <w:w w:val="100"/>
                <w:kern w:val="0"/>
                <w:sz w:val="17"/>
                <w:szCs w:val="17"/>
              </w:rPr>
            </w:pPr>
            <w:r>
              <w:rPr>
                <w:spacing w:val="0"/>
                <w:w w:val="100"/>
                <w:kern w:val="0"/>
                <w:sz w:val="17"/>
                <w:szCs w:val="17"/>
              </w:rPr>
              <w:t>2</w:t>
            </w:r>
          </w:p>
        </w:tc>
        <w:tc>
          <w:tcPr>
            <w:tcW w:w="331" w:type="pct"/>
          </w:tcPr>
          <w:p w:rsidR="00D30CE5" w:rsidRDefault="00D30CE5">
            <w:pPr>
              <w:tabs>
                <w:tab w:val="left" w:pos="8460"/>
              </w:tabs>
              <w:spacing w:before="40" w:after="40" w:line="240" w:lineRule="auto"/>
              <w:jc w:val="center"/>
              <w:rPr>
                <w:spacing w:val="0"/>
                <w:w w:val="100"/>
                <w:kern w:val="0"/>
                <w:sz w:val="17"/>
                <w:szCs w:val="17"/>
              </w:rPr>
            </w:pPr>
            <w:r>
              <w:rPr>
                <w:spacing w:val="0"/>
                <w:w w:val="100"/>
                <w:kern w:val="0"/>
                <w:sz w:val="17"/>
                <w:szCs w:val="17"/>
              </w:rPr>
              <w:t>–</w:t>
            </w:r>
          </w:p>
        </w:tc>
        <w:tc>
          <w:tcPr>
            <w:tcW w:w="406" w:type="pct"/>
          </w:tcPr>
          <w:p w:rsidR="00D30CE5" w:rsidRDefault="00D30CE5">
            <w:pPr>
              <w:tabs>
                <w:tab w:val="left" w:pos="8460"/>
              </w:tabs>
              <w:spacing w:before="40" w:after="40" w:line="240" w:lineRule="auto"/>
              <w:jc w:val="center"/>
              <w:rPr>
                <w:spacing w:val="0"/>
                <w:w w:val="100"/>
                <w:kern w:val="0"/>
                <w:sz w:val="17"/>
                <w:szCs w:val="17"/>
              </w:rPr>
            </w:pPr>
            <w:r>
              <w:rPr>
                <w:spacing w:val="0"/>
                <w:w w:val="100"/>
                <w:kern w:val="0"/>
                <w:sz w:val="17"/>
                <w:szCs w:val="17"/>
              </w:rPr>
              <w:t>1</w:t>
            </w:r>
          </w:p>
        </w:tc>
        <w:tc>
          <w:tcPr>
            <w:tcW w:w="429" w:type="pct"/>
          </w:tcPr>
          <w:p w:rsidR="00D30CE5" w:rsidRDefault="00D30CE5">
            <w:pPr>
              <w:tabs>
                <w:tab w:val="left" w:pos="8460"/>
              </w:tabs>
              <w:spacing w:before="40" w:after="40" w:line="240" w:lineRule="auto"/>
              <w:jc w:val="center"/>
              <w:rPr>
                <w:spacing w:val="0"/>
                <w:w w:val="100"/>
                <w:kern w:val="0"/>
                <w:sz w:val="17"/>
                <w:szCs w:val="17"/>
              </w:rPr>
            </w:pPr>
            <w:r>
              <w:rPr>
                <w:spacing w:val="0"/>
                <w:w w:val="100"/>
                <w:kern w:val="0"/>
                <w:sz w:val="17"/>
                <w:szCs w:val="17"/>
              </w:rPr>
              <w:t>–</w:t>
            </w:r>
          </w:p>
        </w:tc>
        <w:tc>
          <w:tcPr>
            <w:tcW w:w="573" w:type="pct"/>
          </w:tcPr>
          <w:p w:rsidR="00D30CE5" w:rsidRDefault="00D30CE5">
            <w:pPr>
              <w:tabs>
                <w:tab w:val="left" w:pos="8460"/>
              </w:tabs>
              <w:spacing w:before="40" w:after="40" w:line="240" w:lineRule="auto"/>
              <w:jc w:val="center"/>
              <w:rPr>
                <w:spacing w:val="0"/>
                <w:w w:val="100"/>
                <w:kern w:val="0"/>
                <w:sz w:val="17"/>
                <w:szCs w:val="17"/>
              </w:rPr>
            </w:pPr>
            <w:r>
              <w:rPr>
                <w:spacing w:val="0"/>
                <w:w w:val="100"/>
                <w:kern w:val="0"/>
                <w:sz w:val="17"/>
                <w:szCs w:val="17"/>
              </w:rPr>
              <w:t>6</w:t>
            </w:r>
          </w:p>
        </w:tc>
        <w:tc>
          <w:tcPr>
            <w:tcW w:w="488" w:type="pct"/>
          </w:tcPr>
          <w:p w:rsidR="00D30CE5" w:rsidRDefault="00D30CE5">
            <w:pPr>
              <w:tabs>
                <w:tab w:val="left" w:pos="8460"/>
              </w:tabs>
              <w:spacing w:before="40" w:after="40" w:line="240" w:lineRule="auto"/>
              <w:jc w:val="center"/>
              <w:rPr>
                <w:spacing w:val="0"/>
                <w:w w:val="100"/>
                <w:kern w:val="0"/>
                <w:sz w:val="17"/>
                <w:szCs w:val="17"/>
              </w:rPr>
            </w:pPr>
            <w:r>
              <w:rPr>
                <w:spacing w:val="0"/>
                <w:w w:val="100"/>
                <w:kern w:val="0"/>
                <w:sz w:val="17"/>
                <w:szCs w:val="17"/>
              </w:rPr>
              <w:t>1</w:t>
            </w:r>
          </w:p>
        </w:tc>
        <w:tc>
          <w:tcPr>
            <w:tcW w:w="348" w:type="pct"/>
          </w:tcPr>
          <w:p w:rsidR="00D30CE5" w:rsidRDefault="00D30CE5">
            <w:pPr>
              <w:tabs>
                <w:tab w:val="left" w:pos="8460"/>
              </w:tabs>
              <w:spacing w:before="40" w:after="40" w:line="240" w:lineRule="auto"/>
              <w:jc w:val="center"/>
              <w:rPr>
                <w:spacing w:val="0"/>
                <w:w w:val="100"/>
                <w:kern w:val="0"/>
                <w:sz w:val="17"/>
                <w:szCs w:val="17"/>
              </w:rPr>
            </w:pPr>
            <w:r>
              <w:rPr>
                <w:spacing w:val="0"/>
                <w:w w:val="100"/>
                <w:kern w:val="0"/>
                <w:sz w:val="17"/>
                <w:szCs w:val="17"/>
              </w:rPr>
              <w:t>17</w:t>
            </w:r>
          </w:p>
        </w:tc>
      </w:tr>
    </w:tbl>
    <w:p w:rsidR="00D30CE5" w:rsidRDefault="00D30CE5">
      <w:pPr>
        <w:tabs>
          <w:tab w:val="left" w:pos="8460"/>
        </w:tabs>
        <w:spacing w:before="60" w:after="160" w:line="240" w:lineRule="auto"/>
        <w:ind w:right="1264"/>
        <w:rPr>
          <w:spacing w:val="0"/>
          <w:w w:val="100"/>
          <w:kern w:val="0"/>
          <w:sz w:val="18"/>
        </w:rPr>
      </w:pPr>
      <w:r>
        <w:rPr>
          <w:spacing w:val="0"/>
          <w:w w:val="100"/>
          <w:kern w:val="0"/>
          <w:sz w:val="18"/>
          <w:szCs w:val="17"/>
        </w:rPr>
        <w:t>ОБСЕ – Организация по безопасности и сотрудничеству в Европе, Секретариат.</w:t>
      </w:r>
    </w:p>
    <w:p w:rsidR="00D30CE5" w:rsidRDefault="00D30CE5">
      <w:pPr>
        <w:tabs>
          <w:tab w:val="left" w:pos="8460"/>
        </w:tabs>
        <w:spacing w:after="160" w:line="240" w:lineRule="auto"/>
        <w:ind w:left="1264" w:right="1264" w:firstLine="12"/>
        <w:rPr>
          <w:b/>
          <w:spacing w:val="0"/>
          <w:w w:val="100"/>
          <w:kern w:val="0"/>
          <w:sz w:val="24"/>
          <w:szCs w:val="24"/>
        </w:rPr>
      </w:pPr>
      <w:r>
        <w:rPr>
          <w:spacing w:val="0"/>
          <w:w w:val="100"/>
          <w:kern w:val="0"/>
        </w:rPr>
        <w:br w:type="page"/>
      </w:r>
      <w:r>
        <w:rPr>
          <w:b/>
          <w:spacing w:val="0"/>
          <w:w w:val="100"/>
          <w:kern w:val="0"/>
          <w:sz w:val="24"/>
          <w:szCs w:val="24"/>
        </w:rPr>
        <w:t>Статья 9</w:t>
      </w:r>
      <w:r>
        <w:rPr>
          <w:b/>
          <w:spacing w:val="0"/>
          <w:w w:val="100"/>
          <w:kern w:val="0"/>
          <w:sz w:val="24"/>
          <w:szCs w:val="24"/>
        </w:rPr>
        <w:br/>
        <w:t xml:space="preserve">Гражданство </w:t>
      </w:r>
    </w:p>
    <w:p w:rsidR="00D30CE5" w:rsidRDefault="00D30CE5">
      <w:pPr>
        <w:tabs>
          <w:tab w:val="left" w:pos="0"/>
        </w:tabs>
        <w:spacing w:after="160" w:line="240" w:lineRule="auto"/>
        <w:ind w:left="1264" w:right="1264" w:firstLine="437"/>
        <w:jc w:val="both"/>
        <w:rPr>
          <w:spacing w:val="0"/>
          <w:w w:val="100"/>
          <w:kern w:val="0"/>
        </w:rPr>
      </w:pPr>
      <w:r>
        <w:rPr>
          <w:spacing w:val="0"/>
          <w:w w:val="100"/>
          <w:kern w:val="0"/>
        </w:rPr>
        <w:t xml:space="preserve">Португальское законодательство гарантирует мужчинам и женщинам равные права на получение, изменение или сохранение гражданства, что отражено в предыдущих докладах Португалии. </w:t>
      </w:r>
    </w:p>
    <w:p w:rsidR="00D30CE5" w:rsidRDefault="00D30CE5">
      <w:pPr>
        <w:tabs>
          <w:tab w:val="left" w:pos="0"/>
        </w:tabs>
        <w:spacing w:after="160" w:line="240" w:lineRule="auto"/>
        <w:ind w:left="1264" w:right="1264" w:firstLine="437"/>
        <w:jc w:val="both"/>
        <w:rPr>
          <w:spacing w:val="0"/>
          <w:w w:val="100"/>
          <w:kern w:val="0"/>
        </w:rPr>
      </w:pPr>
      <w:r>
        <w:rPr>
          <w:spacing w:val="0"/>
          <w:w w:val="100"/>
          <w:kern w:val="0"/>
        </w:rPr>
        <w:t>Закон о гражданстве Португалии был пересмотрен в 2004 году, обеспечив с того времени возможность для любой женщины, потерявшей в соответствии с предыдущим законодательством португальское гражданство по причине замужества, подать ходатайство о восстановлении своего гражданства с даты заключения брака.</w:t>
      </w:r>
    </w:p>
    <w:p w:rsidR="00D30CE5" w:rsidRDefault="00D30CE5">
      <w:pPr>
        <w:tabs>
          <w:tab w:val="left" w:pos="0"/>
        </w:tabs>
        <w:spacing w:after="160" w:line="240" w:lineRule="auto"/>
        <w:ind w:left="1264" w:right="1264" w:firstLine="437"/>
        <w:jc w:val="both"/>
        <w:rPr>
          <w:spacing w:val="0"/>
          <w:w w:val="100"/>
          <w:kern w:val="0"/>
        </w:rPr>
      </w:pPr>
      <w:r>
        <w:rPr>
          <w:spacing w:val="0"/>
          <w:w w:val="100"/>
          <w:kern w:val="0"/>
        </w:rPr>
        <w:t>Иностранец/иностранка, который(ая) до даты заявления более трех лет состоял(а) в гражданском браке с гражданином/гражданкой Португалии, может получить португальское гражданство после подтверждения данного состояния в общегражданском суде</w:t>
      </w:r>
      <w:r>
        <w:rPr>
          <w:rStyle w:val="FootnoteReference"/>
          <w:spacing w:val="0"/>
          <w:w w:val="100"/>
          <w:kern w:val="0"/>
          <w:position w:val="0"/>
        </w:rPr>
        <w:footnoteReference w:id="45"/>
      </w:r>
      <w:r>
        <w:rPr>
          <w:spacing w:val="0"/>
          <w:w w:val="100"/>
          <w:kern w:val="0"/>
        </w:rPr>
        <w:t xml:space="preserve">. </w:t>
      </w:r>
    </w:p>
    <w:p w:rsidR="00D30CE5" w:rsidRDefault="00D30CE5">
      <w:pPr>
        <w:tabs>
          <w:tab w:val="left" w:pos="0"/>
        </w:tabs>
        <w:spacing w:after="160" w:line="240" w:lineRule="auto"/>
        <w:ind w:right="1264"/>
        <w:rPr>
          <w:b/>
          <w:spacing w:val="0"/>
          <w:w w:val="100"/>
          <w:kern w:val="0"/>
        </w:rPr>
      </w:pPr>
    </w:p>
    <w:p w:rsidR="00D30CE5" w:rsidRDefault="00D30CE5">
      <w:pPr>
        <w:tabs>
          <w:tab w:val="left" w:pos="0"/>
        </w:tabs>
        <w:spacing w:after="160" w:line="240" w:lineRule="auto"/>
        <w:ind w:right="1264"/>
        <w:rPr>
          <w:b/>
          <w:spacing w:val="0"/>
          <w:w w:val="100"/>
          <w:kern w:val="0"/>
        </w:rPr>
      </w:pPr>
      <w:r>
        <w:rPr>
          <w:b/>
          <w:spacing w:val="0"/>
          <w:w w:val="100"/>
          <w:kern w:val="0"/>
        </w:rPr>
        <w:t xml:space="preserve">Дела о натурализации иностранных граждан </w:t>
      </w:r>
    </w:p>
    <w:tbl>
      <w:tblPr>
        <w:tblW w:w="4946" w:type="pct"/>
        <w:tblInd w:w="108" w:type="dxa"/>
        <w:tblLook w:val="01E0" w:firstRow="1" w:lastRow="1" w:firstColumn="1" w:lastColumn="1" w:noHBand="0" w:noVBand="0"/>
      </w:tblPr>
      <w:tblGrid>
        <w:gridCol w:w="716"/>
        <w:gridCol w:w="863"/>
        <w:gridCol w:w="862"/>
        <w:gridCol w:w="667"/>
        <w:gridCol w:w="862"/>
        <w:gridCol w:w="862"/>
        <w:gridCol w:w="667"/>
        <w:gridCol w:w="856"/>
        <w:gridCol w:w="745"/>
        <w:gridCol w:w="667"/>
        <w:gridCol w:w="856"/>
        <w:gridCol w:w="665"/>
        <w:gridCol w:w="669"/>
      </w:tblGrid>
      <w:tr w:rsidR="00D30CE5">
        <w:tc>
          <w:tcPr>
            <w:tcW w:w="359" w:type="pct"/>
            <w:tcBorders>
              <w:top w:val="single" w:sz="4" w:space="0" w:color="auto"/>
              <w:left w:val="single" w:sz="4" w:space="0" w:color="auto"/>
              <w:bottom w:val="nil"/>
              <w:right w:val="single" w:sz="4" w:space="0" w:color="auto"/>
            </w:tcBorders>
          </w:tcPr>
          <w:p w:rsidR="00D30CE5" w:rsidRDefault="00D30CE5">
            <w:pPr>
              <w:tabs>
                <w:tab w:val="left" w:pos="0"/>
              </w:tabs>
              <w:spacing w:before="40" w:after="40" w:line="240" w:lineRule="auto"/>
              <w:rPr>
                <w:b/>
                <w:spacing w:val="0"/>
                <w:w w:val="100"/>
                <w:kern w:val="0"/>
                <w:sz w:val="18"/>
                <w:szCs w:val="18"/>
              </w:rPr>
            </w:pPr>
          </w:p>
        </w:tc>
        <w:tc>
          <w:tcPr>
            <w:tcW w:w="1201" w:type="pct"/>
            <w:gridSpan w:val="3"/>
            <w:tcBorders>
              <w:top w:val="single" w:sz="4" w:space="0" w:color="auto"/>
              <w:left w:val="single" w:sz="4" w:space="0" w:color="auto"/>
              <w:bottom w:val="single" w:sz="4" w:space="0" w:color="auto"/>
            </w:tcBorders>
          </w:tcPr>
          <w:p w:rsidR="00D30CE5" w:rsidRDefault="00D30CE5">
            <w:pPr>
              <w:tabs>
                <w:tab w:val="left" w:pos="0"/>
              </w:tabs>
              <w:spacing w:before="40" w:after="40" w:line="240" w:lineRule="auto"/>
              <w:jc w:val="center"/>
              <w:rPr>
                <w:b/>
                <w:spacing w:val="0"/>
                <w:w w:val="100"/>
                <w:kern w:val="0"/>
                <w:sz w:val="18"/>
                <w:szCs w:val="18"/>
              </w:rPr>
            </w:pPr>
            <w:r>
              <w:rPr>
                <w:b/>
                <w:bCs/>
                <w:spacing w:val="0"/>
                <w:w w:val="100"/>
                <w:kern w:val="0"/>
                <w:sz w:val="18"/>
                <w:szCs w:val="18"/>
              </w:rPr>
              <w:t>Подано</w:t>
            </w:r>
            <w:r>
              <w:rPr>
                <w:b/>
                <w:bCs/>
                <w:spacing w:val="0"/>
                <w:w w:val="100"/>
                <w:kern w:val="0"/>
                <w:sz w:val="18"/>
                <w:szCs w:val="18"/>
              </w:rPr>
              <w:br/>
              <w:t>ходатайств</w:t>
            </w:r>
          </w:p>
        </w:tc>
        <w:tc>
          <w:tcPr>
            <w:tcW w:w="1201" w:type="pct"/>
            <w:gridSpan w:val="3"/>
            <w:tcBorders>
              <w:top w:val="single" w:sz="4" w:space="0" w:color="auto"/>
              <w:bottom w:val="single" w:sz="4" w:space="0" w:color="auto"/>
            </w:tcBorders>
          </w:tcPr>
          <w:p w:rsidR="00D30CE5" w:rsidRDefault="00D30CE5">
            <w:pPr>
              <w:tabs>
                <w:tab w:val="left" w:pos="0"/>
              </w:tabs>
              <w:spacing w:before="40" w:after="40" w:line="240" w:lineRule="auto"/>
              <w:jc w:val="center"/>
              <w:rPr>
                <w:b/>
                <w:spacing w:val="0"/>
                <w:w w:val="100"/>
                <w:kern w:val="0"/>
                <w:sz w:val="18"/>
                <w:szCs w:val="18"/>
              </w:rPr>
            </w:pPr>
            <w:r>
              <w:rPr>
                <w:b/>
                <w:bCs/>
                <w:spacing w:val="0"/>
                <w:w w:val="100"/>
                <w:kern w:val="0"/>
                <w:sz w:val="18"/>
                <w:szCs w:val="18"/>
              </w:rPr>
              <w:t>Удовлетворено</w:t>
            </w:r>
            <w:r>
              <w:rPr>
                <w:b/>
                <w:bCs/>
                <w:spacing w:val="0"/>
                <w:w w:val="100"/>
                <w:kern w:val="0"/>
                <w:sz w:val="18"/>
                <w:szCs w:val="18"/>
              </w:rPr>
              <w:br/>
              <w:t xml:space="preserve">ходатайств </w:t>
            </w:r>
          </w:p>
        </w:tc>
        <w:tc>
          <w:tcPr>
            <w:tcW w:w="1139" w:type="pct"/>
            <w:gridSpan w:val="3"/>
            <w:tcBorders>
              <w:top w:val="single" w:sz="4" w:space="0" w:color="auto"/>
              <w:bottom w:val="single" w:sz="4" w:space="0" w:color="auto"/>
            </w:tcBorders>
          </w:tcPr>
          <w:p w:rsidR="00D30CE5" w:rsidRDefault="00D30CE5">
            <w:pPr>
              <w:tabs>
                <w:tab w:val="left" w:pos="0"/>
              </w:tabs>
              <w:spacing w:before="40" w:after="40" w:line="240" w:lineRule="auto"/>
              <w:jc w:val="center"/>
              <w:rPr>
                <w:b/>
                <w:spacing w:val="0"/>
                <w:w w:val="100"/>
                <w:kern w:val="0"/>
                <w:sz w:val="18"/>
                <w:szCs w:val="18"/>
              </w:rPr>
            </w:pPr>
            <w:r>
              <w:rPr>
                <w:b/>
                <w:bCs/>
                <w:spacing w:val="0"/>
                <w:w w:val="100"/>
                <w:kern w:val="0"/>
                <w:sz w:val="18"/>
                <w:szCs w:val="18"/>
              </w:rPr>
              <w:t>Отклонено</w:t>
            </w:r>
            <w:r>
              <w:rPr>
                <w:b/>
                <w:bCs/>
                <w:spacing w:val="0"/>
                <w:w w:val="100"/>
                <w:kern w:val="0"/>
                <w:sz w:val="18"/>
                <w:szCs w:val="18"/>
              </w:rPr>
              <w:br/>
              <w:t xml:space="preserve">ходатайств </w:t>
            </w:r>
          </w:p>
        </w:tc>
        <w:tc>
          <w:tcPr>
            <w:tcW w:w="1100" w:type="pct"/>
            <w:gridSpan w:val="3"/>
            <w:tcBorders>
              <w:top w:val="single" w:sz="4" w:space="0" w:color="auto"/>
              <w:bottom w:val="single" w:sz="4" w:space="0" w:color="auto"/>
              <w:right w:val="single" w:sz="4" w:space="0" w:color="auto"/>
            </w:tcBorders>
          </w:tcPr>
          <w:p w:rsidR="00D30CE5" w:rsidRDefault="00D30CE5">
            <w:pPr>
              <w:tabs>
                <w:tab w:val="left" w:pos="0"/>
              </w:tabs>
              <w:spacing w:before="40" w:after="40" w:line="240" w:lineRule="auto"/>
              <w:jc w:val="center"/>
              <w:rPr>
                <w:b/>
                <w:bCs/>
                <w:spacing w:val="0"/>
                <w:w w:val="100"/>
                <w:kern w:val="0"/>
                <w:sz w:val="18"/>
                <w:szCs w:val="18"/>
              </w:rPr>
            </w:pPr>
            <w:r>
              <w:rPr>
                <w:b/>
                <w:bCs/>
                <w:spacing w:val="0"/>
                <w:w w:val="100"/>
                <w:kern w:val="0"/>
                <w:sz w:val="18"/>
                <w:szCs w:val="18"/>
              </w:rPr>
              <w:t>Отложено</w:t>
            </w:r>
            <w:r>
              <w:rPr>
                <w:b/>
                <w:bCs/>
                <w:spacing w:val="0"/>
                <w:w w:val="100"/>
                <w:kern w:val="0"/>
                <w:sz w:val="18"/>
                <w:szCs w:val="18"/>
              </w:rPr>
              <w:br/>
              <w:t xml:space="preserve">ходатайств </w:t>
            </w:r>
          </w:p>
        </w:tc>
      </w:tr>
      <w:tr w:rsidR="00D30CE5">
        <w:tc>
          <w:tcPr>
            <w:tcW w:w="359" w:type="pct"/>
            <w:tcBorders>
              <w:top w:val="nil"/>
              <w:left w:val="single" w:sz="4" w:space="0" w:color="auto"/>
              <w:bottom w:val="single" w:sz="4" w:space="0" w:color="auto"/>
              <w:right w:val="single" w:sz="4" w:space="0" w:color="auto"/>
            </w:tcBorders>
            <w:vAlign w:val="bottom"/>
          </w:tcPr>
          <w:p w:rsidR="00D30CE5" w:rsidRDefault="00D30CE5">
            <w:pPr>
              <w:tabs>
                <w:tab w:val="left" w:pos="0"/>
              </w:tabs>
              <w:spacing w:before="40" w:after="40" w:line="240" w:lineRule="auto"/>
              <w:jc w:val="center"/>
              <w:rPr>
                <w:b/>
                <w:spacing w:val="0"/>
                <w:w w:val="100"/>
                <w:kern w:val="0"/>
                <w:sz w:val="18"/>
                <w:szCs w:val="18"/>
              </w:rPr>
            </w:pPr>
            <w:r>
              <w:rPr>
                <w:b/>
                <w:spacing w:val="0"/>
                <w:w w:val="100"/>
                <w:kern w:val="0"/>
                <w:sz w:val="18"/>
                <w:szCs w:val="18"/>
              </w:rPr>
              <w:t>Год</w:t>
            </w:r>
          </w:p>
        </w:tc>
        <w:tc>
          <w:tcPr>
            <w:tcW w:w="433" w:type="pct"/>
            <w:tcBorders>
              <w:left w:val="single" w:sz="4" w:space="0" w:color="auto"/>
              <w:bottom w:val="single" w:sz="4" w:space="0" w:color="auto"/>
              <w:right w:val="nil"/>
            </w:tcBorders>
            <w:vAlign w:val="bottom"/>
          </w:tcPr>
          <w:p w:rsidR="00D30CE5" w:rsidRDefault="00D30CE5">
            <w:pPr>
              <w:tabs>
                <w:tab w:val="left" w:pos="0"/>
              </w:tabs>
              <w:spacing w:before="40" w:after="40" w:line="240" w:lineRule="auto"/>
              <w:jc w:val="center"/>
              <w:rPr>
                <w:b/>
                <w:spacing w:val="0"/>
                <w:w w:val="100"/>
                <w:kern w:val="0"/>
                <w:sz w:val="18"/>
                <w:szCs w:val="18"/>
              </w:rPr>
            </w:pPr>
            <w:r>
              <w:rPr>
                <w:b/>
                <w:spacing w:val="0"/>
                <w:w w:val="100"/>
                <w:kern w:val="0"/>
                <w:sz w:val="18"/>
                <w:szCs w:val="18"/>
              </w:rPr>
              <w:t>М/Ж</w:t>
            </w:r>
          </w:p>
        </w:tc>
        <w:tc>
          <w:tcPr>
            <w:tcW w:w="433" w:type="pct"/>
            <w:tcBorders>
              <w:left w:val="nil"/>
              <w:bottom w:val="single" w:sz="4" w:space="0" w:color="auto"/>
              <w:right w:val="nil"/>
            </w:tcBorders>
            <w:vAlign w:val="bottom"/>
          </w:tcPr>
          <w:p w:rsidR="00D30CE5" w:rsidRDefault="00D30CE5">
            <w:pPr>
              <w:tabs>
                <w:tab w:val="left" w:pos="0"/>
              </w:tabs>
              <w:spacing w:before="40" w:after="40" w:line="240" w:lineRule="auto"/>
              <w:jc w:val="center"/>
              <w:rPr>
                <w:b/>
                <w:spacing w:val="0"/>
                <w:w w:val="100"/>
                <w:kern w:val="0"/>
                <w:sz w:val="18"/>
                <w:szCs w:val="18"/>
              </w:rPr>
            </w:pPr>
            <w:r>
              <w:rPr>
                <w:b/>
                <w:spacing w:val="0"/>
                <w:w w:val="100"/>
                <w:kern w:val="0"/>
                <w:sz w:val="18"/>
                <w:szCs w:val="18"/>
              </w:rPr>
              <w:t>Ж</w:t>
            </w:r>
          </w:p>
        </w:tc>
        <w:tc>
          <w:tcPr>
            <w:tcW w:w="335" w:type="pct"/>
            <w:tcBorders>
              <w:left w:val="nil"/>
              <w:bottom w:val="single" w:sz="4" w:space="0" w:color="auto"/>
            </w:tcBorders>
            <w:vAlign w:val="bottom"/>
          </w:tcPr>
          <w:p w:rsidR="00D30CE5" w:rsidRDefault="00D30CE5">
            <w:pPr>
              <w:tabs>
                <w:tab w:val="left" w:pos="0"/>
              </w:tabs>
              <w:spacing w:before="40" w:after="40" w:line="240" w:lineRule="auto"/>
              <w:jc w:val="center"/>
              <w:rPr>
                <w:b/>
                <w:spacing w:val="0"/>
                <w:w w:val="100"/>
                <w:kern w:val="0"/>
                <w:sz w:val="18"/>
                <w:szCs w:val="18"/>
              </w:rPr>
            </w:pPr>
            <w:r>
              <w:rPr>
                <w:b/>
                <w:spacing w:val="0"/>
                <w:w w:val="100"/>
                <w:kern w:val="0"/>
                <w:sz w:val="18"/>
                <w:szCs w:val="18"/>
              </w:rPr>
              <w:t>Ж (%)</w:t>
            </w:r>
          </w:p>
        </w:tc>
        <w:tc>
          <w:tcPr>
            <w:tcW w:w="433" w:type="pct"/>
            <w:tcBorders>
              <w:bottom w:val="single" w:sz="4" w:space="0" w:color="auto"/>
              <w:right w:val="nil"/>
            </w:tcBorders>
            <w:vAlign w:val="bottom"/>
          </w:tcPr>
          <w:p w:rsidR="00D30CE5" w:rsidRDefault="00D30CE5">
            <w:pPr>
              <w:tabs>
                <w:tab w:val="left" w:pos="0"/>
              </w:tabs>
              <w:spacing w:before="40" w:after="40" w:line="240" w:lineRule="auto"/>
              <w:jc w:val="center"/>
              <w:rPr>
                <w:b/>
                <w:spacing w:val="0"/>
                <w:w w:val="100"/>
                <w:kern w:val="0"/>
                <w:sz w:val="18"/>
                <w:szCs w:val="18"/>
              </w:rPr>
            </w:pPr>
            <w:r>
              <w:rPr>
                <w:b/>
                <w:spacing w:val="0"/>
                <w:w w:val="100"/>
                <w:kern w:val="0"/>
                <w:sz w:val="18"/>
                <w:szCs w:val="18"/>
              </w:rPr>
              <w:t>М/Ж</w:t>
            </w:r>
          </w:p>
        </w:tc>
        <w:tc>
          <w:tcPr>
            <w:tcW w:w="433" w:type="pct"/>
            <w:tcBorders>
              <w:left w:val="nil"/>
              <w:bottom w:val="single" w:sz="4" w:space="0" w:color="auto"/>
              <w:right w:val="nil"/>
            </w:tcBorders>
            <w:vAlign w:val="bottom"/>
          </w:tcPr>
          <w:p w:rsidR="00D30CE5" w:rsidRDefault="00D30CE5">
            <w:pPr>
              <w:tabs>
                <w:tab w:val="left" w:pos="0"/>
              </w:tabs>
              <w:spacing w:before="40" w:after="40" w:line="240" w:lineRule="auto"/>
              <w:jc w:val="center"/>
              <w:rPr>
                <w:b/>
                <w:spacing w:val="0"/>
                <w:w w:val="100"/>
                <w:kern w:val="0"/>
                <w:sz w:val="18"/>
                <w:szCs w:val="18"/>
              </w:rPr>
            </w:pPr>
            <w:r>
              <w:rPr>
                <w:b/>
                <w:spacing w:val="0"/>
                <w:w w:val="100"/>
                <w:kern w:val="0"/>
                <w:sz w:val="18"/>
                <w:szCs w:val="18"/>
              </w:rPr>
              <w:t>Ж</w:t>
            </w:r>
          </w:p>
        </w:tc>
        <w:tc>
          <w:tcPr>
            <w:tcW w:w="335" w:type="pct"/>
            <w:tcBorders>
              <w:left w:val="nil"/>
              <w:bottom w:val="single" w:sz="4" w:space="0" w:color="auto"/>
            </w:tcBorders>
            <w:vAlign w:val="bottom"/>
          </w:tcPr>
          <w:p w:rsidR="00D30CE5" w:rsidRDefault="00D30CE5">
            <w:pPr>
              <w:tabs>
                <w:tab w:val="left" w:pos="0"/>
              </w:tabs>
              <w:spacing w:before="40" w:after="40" w:line="240" w:lineRule="auto"/>
              <w:jc w:val="center"/>
              <w:rPr>
                <w:b/>
                <w:spacing w:val="0"/>
                <w:w w:val="100"/>
                <w:kern w:val="0"/>
                <w:sz w:val="18"/>
                <w:szCs w:val="18"/>
              </w:rPr>
            </w:pPr>
            <w:r>
              <w:rPr>
                <w:b/>
                <w:spacing w:val="0"/>
                <w:w w:val="100"/>
                <w:kern w:val="0"/>
                <w:sz w:val="18"/>
                <w:szCs w:val="18"/>
              </w:rPr>
              <w:t>Ж (%)</w:t>
            </w:r>
          </w:p>
        </w:tc>
        <w:tc>
          <w:tcPr>
            <w:tcW w:w="430" w:type="pct"/>
            <w:tcBorders>
              <w:bottom w:val="single" w:sz="4" w:space="0" w:color="auto"/>
              <w:right w:val="nil"/>
            </w:tcBorders>
            <w:vAlign w:val="bottom"/>
          </w:tcPr>
          <w:p w:rsidR="00D30CE5" w:rsidRDefault="00D30CE5">
            <w:pPr>
              <w:tabs>
                <w:tab w:val="left" w:pos="0"/>
              </w:tabs>
              <w:spacing w:before="40" w:after="40" w:line="240" w:lineRule="auto"/>
              <w:jc w:val="center"/>
              <w:rPr>
                <w:b/>
                <w:spacing w:val="0"/>
                <w:w w:val="100"/>
                <w:kern w:val="0"/>
                <w:sz w:val="18"/>
                <w:szCs w:val="18"/>
              </w:rPr>
            </w:pPr>
            <w:r>
              <w:rPr>
                <w:b/>
                <w:spacing w:val="0"/>
                <w:w w:val="100"/>
                <w:kern w:val="0"/>
                <w:sz w:val="18"/>
                <w:szCs w:val="18"/>
              </w:rPr>
              <w:t>М/Ж</w:t>
            </w:r>
          </w:p>
        </w:tc>
        <w:tc>
          <w:tcPr>
            <w:tcW w:w="374" w:type="pct"/>
            <w:tcBorders>
              <w:left w:val="nil"/>
              <w:bottom w:val="single" w:sz="4" w:space="0" w:color="auto"/>
              <w:right w:val="nil"/>
            </w:tcBorders>
            <w:vAlign w:val="bottom"/>
          </w:tcPr>
          <w:p w:rsidR="00D30CE5" w:rsidRDefault="00D30CE5">
            <w:pPr>
              <w:tabs>
                <w:tab w:val="left" w:pos="0"/>
              </w:tabs>
              <w:spacing w:before="40" w:after="40" w:line="240" w:lineRule="auto"/>
              <w:jc w:val="center"/>
              <w:rPr>
                <w:b/>
                <w:spacing w:val="0"/>
                <w:w w:val="100"/>
                <w:kern w:val="0"/>
                <w:sz w:val="18"/>
                <w:szCs w:val="18"/>
              </w:rPr>
            </w:pPr>
            <w:r>
              <w:rPr>
                <w:b/>
                <w:spacing w:val="0"/>
                <w:w w:val="100"/>
                <w:kern w:val="0"/>
                <w:sz w:val="18"/>
                <w:szCs w:val="18"/>
              </w:rPr>
              <w:t>Ж</w:t>
            </w:r>
          </w:p>
        </w:tc>
        <w:tc>
          <w:tcPr>
            <w:tcW w:w="335" w:type="pct"/>
            <w:tcBorders>
              <w:left w:val="nil"/>
              <w:bottom w:val="single" w:sz="4" w:space="0" w:color="auto"/>
            </w:tcBorders>
            <w:vAlign w:val="bottom"/>
          </w:tcPr>
          <w:p w:rsidR="00D30CE5" w:rsidRDefault="00D30CE5">
            <w:pPr>
              <w:tabs>
                <w:tab w:val="left" w:pos="0"/>
              </w:tabs>
              <w:spacing w:before="40" w:after="40" w:line="240" w:lineRule="auto"/>
              <w:jc w:val="center"/>
              <w:rPr>
                <w:b/>
                <w:spacing w:val="0"/>
                <w:w w:val="100"/>
                <w:kern w:val="0"/>
                <w:sz w:val="18"/>
                <w:szCs w:val="18"/>
              </w:rPr>
            </w:pPr>
            <w:r>
              <w:rPr>
                <w:b/>
                <w:spacing w:val="0"/>
                <w:w w:val="100"/>
                <w:kern w:val="0"/>
                <w:sz w:val="18"/>
                <w:szCs w:val="18"/>
              </w:rPr>
              <w:t>Ж (%)</w:t>
            </w:r>
          </w:p>
        </w:tc>
        <w:tc>
          <w:tcPr>
            <w:tcW w:w="430" w:type="pct"/>
            <w:tcBorders>
              <w:bottom w:val="single" w:sz="4" w:space="0" w:color="auto"/>
              <w:right w:val="nil"/>
            </w:tcBorders>
            <w:vAlign w:val="bottom"/>
          </w:tcPr>
          <w:p w:rsidR="00D30CE5" w:rsidRDefault="00D30CE5">
            <w:pPr>
              <w:tabs>
                <w:tab w:val="left" w:pos="0"/>
              </w:tabs>
              <w:spacing w:before="40" w:after="40" w:line="240" w:lineRule="auto"/>
              <w:jc w:val="center"/>
              <w:rPr>
                <w:b/>
                <w:spacing w:val="0"/>
                <w:w w:val="100"/>
                <w:kern w:val="0"/>
                <w:sz w:val="18"/>
                <w:szCs w:val="18"/>
              </w:rPr>
            </w:pPr>
            <w:r>
              <w:rPr>
                <w:b/>
                <w:spacing w:val="0"/>
                <w:w w:val="100"/>
                <w:kern w:val="0"/>
                <w:sz w:val="18"/>
                <w:szCs w:val="18"/>
              </w:rPr>
              <w:t>М/Ж</w:t>
            </w:r>
          </w:p>
        </w:tc>
        <w:tc>
          <w:tcPr>
            <w:tcW w:w="334" w:type="pct"/>
            <w:tcBorders>
              <w:left w:val="nil"/>
              <w:bottom w:val="single" w:sz="4" w:space="0" w:color="auto"/>
              <w:right w:val="nil"/>
            </w:tcBorders>
            <w:vAlign w:val="bottom"/>
          </w:tcPr>
          <w:p w:rsidR="00D30CE5" w:rsidRDefault="00D30CE5">
            <w:pPr>
              <w:tabs>
                <w:tab w:val="left" w:pos="0"/>
              </w:tabs>
              <w:spacing w:before="40" w:after="40" w:line="240" w:lineRule="auto"/>
              <w:jc w:val="center"/>
              <w:rPr>
                <w:b/>
                <w:spacing w:val="0"/>
                <w:w w:val="100"/>
                <w:kern w:val="0"/>
                <w:sz w:val="18"/>
                <w:szCs w:val="18"/>
              </w:rPr>
            </w:pPr>
            <w:r>
              <w:rPr>
                <w:b/>
                <w:spacing w:val="0"/>
                <w:w w:val="100"/>
                <w:kern w:val="0"/>
                <w:sz w:val="18"/>
                <w:szCs w:val="18"/>
              </w:rPr>
              <w:t>Ж</w:t>
            </w:r>
          </w:p>
        </w:tc>
        <w:tc>
          <w:tcPr>
            <w:tcW w:w="335" w:type="pct"/>
            <w:tcBorders>
              <w:left w:val="nil"/>
              <w:bottom w:val="single" w:sz="4" w:space="0" w:color="auto"/>
              <w:right w:val="single" w:sz="4" w:space="0" w:color="auto"/>
            </w:tcBorders>
            <w:vAlign w:val="bottom"/>
          </w:tcPr>
          <w:p w:rsidR="00D30CE5" w:rsidRDefault="00D30CE5">
            <w:pPr>
              <w:tabs>
                <w:tab w:val="left" w:pos="0"/>
              </w:tabs>
              <w:spacing w:before="40" w:after="40" w:line="240" w:lineRule="auto"/>
              <w:jc w:val="center"/>
              <w:rPr>
                <w:b/>
                <w:spacing w:val="0"/>
                <w:w w:val="100"/>
                <w:kern w:val="0"/>
                <w:sz w:val="18"/>
                <w:szCs w:val="18"/>
              </w:rPr>
            </w:pPr>
            <w:r>
              <w:rPr>
                <w:b/>
                <w:spacing w:val="0"/>
                <w:w w:val="100"/>
                <w:kern w:val="0"/>
                <w:sz w:val="18"/>
                <w:szCs w:val="18"/>
              </w:rPr>
              <w:t>Ж (%)</w:t>
            </w:r>
          </w:p>
        </w:tc>
      </w:tr>
      <w:tr w:rsidR="00D30CE5">
        <w:tc>
          <w:tcPr>
            <w:tcW w:w="359" w:type="pct"/>
            <w:tcBorders>
              <w:left w:val="single" w:sz="4" w:space="0" w:color="auto"/>
              <w:bottom w:val="nil"/>
            </w:tcBorders>
            <w:vAlign w:val="bottom"/>
          </w:tcPr>
          <w:p w:rsidR="00D30CE5" w:rsidRDefault="00D30CE5">
            <w:pPr>
              <w:tabs>
                <w:tab w:val="left" w:pos="0"/>
              </w:tabs>
              <w:spacing w:before="40" w:after="40" w:line="240" w:lineRule="auto"/>
              <w:jc w:val="center"/>
              <w:rPr>
                <w:bCs/>
                <w:spacing w:val="0"/>
                <w:w w:val="100"/>
                <w:kern w:val="0"/>
                <w:sz w:val="18"/>
                <w:szCs w:val="18"/>
              </w:rPr>
            </w:pPr>
            <w:r>
              <w:rPr>
                <w:bCs/>
                <w:spacing w:val="0"/>
                <w:w w:val="100"/>
                <w:kern w:val="0"/>
                <w:sz w:val="18"/>
                <w:szCs w:val="18"/>
              </w:rPr>
              <w:t>2004</w:t>
            </w:r>
          </w:p>
        </w:tc>
        <w:tc>
          <w:tcPr>
            <w:tcW w:w="433" w:type="pct"/>
            <w:tcBorders>
              <w:bottom w:val="nil"/>
              <w:right w:val="nil"/>
            </w:tcBorders>
            <w:vAlign w:val="bottom"/>
          </w:tcPr>
          <w:p w:rsidR="00D30CE5" w:rsidRDefault="00D30CE5">
            <w:pPr>
              <w:spacing w:before="40" w:after="40" w:line="240" w:lineRule="auto"/>
              <w:jc w:val="center"/>
              <w:rPr>
                <w:bCs/>
                <w:spacing w:val="0"/>
                <w:w w:val="100"/>
                <w:kern w:val="0"/>
                <w:sz w:val="18"/>
                <w:szCs w:val="18"/>
              </w:rPr>
            </w:pPr>
            <w:r>
              <w:rPr>
                <w:bCs/>
                <w:spacing w:val="0"/>
                <w:w w:val="100"/>
                <w:kern w:val="0"/>
                <w:sz w:val="18"/>
                <w:szCs w:val="18"/>
              </w:rPr>
              <w:t>4 925</w:t>
            </w:r>
          </w:p>
        </w:tc>
        <w:tc>
          <w:tcPr>
            <w:tcW w:w="433" w:type="pct"/>
            <w:tcBorders>
              <w:left w:val="nil"/>
              <w:bottom w:val="nil"/>
              <w:right w:val="nil"/>
            </w:tcBorders>
            <w:vAlign w:val="bottom"/>
          </w:tcPr>
          <w:p w:rsidR="00D30CE5" w:rsidRDefault="00D30CE5">
            <w:pPr>
              <w:spacing w:before="40" w:after="40" w:line="240" w:lineRule="auto"/>
              <w:jc w:val="center"/>
              <w:rPr>
                <w:spacing w:val="0"/>
                <w:w w:val="100"/>
                <w:kern w:val="0"/>
                <w:sz w:val="18"/>
                <w:szCs w:val="18"/>
              </w:rPr>
            </w:pPr>
            <w:r>
              <w:rPr>
                <w:spacing w:val="0"/>
                <w:w w:val="100"/>
                <w:kern w:val="0"/>
                <w:sz w:val="18"/>
                <w:szCs w:val="18"/>
              </w:rPr>
              <w:t>1 931</w:t>
            </w:r>
          </w:p>
        </w:tc>
        <w:tc>
          <w:tcPr>
            <w:tcW w:w="335" w:type="pct"/>
            <w:tcBorders>
              <w:left w:val="nil"/>
              <w:bottom w:val="nil"/>
            </w:tcBorders>
            <w:vAlign w:val="bottom"/>
          </w:tcPr>
          <w:p w:rsidR="00D30CE5" w:rsidRDefault="00D30CE5">
            <w:pPr>
              <w:spacing w:before="40" w:after="40" w:line="240" w:lineRule="auto"/>
              <w:jc w:val="center"/>
              <w:rPr>
                <w:spacing w:val="0"/>
                <w:w w:val="100"/>
                <w:kern w:val="0"/>
                <w:sz w:val="18"/>
                <w:szCs w:val="18"/>
              </w:rPr>
            </w:pPr>
            <w:r>
              <w:rPr>
                <w:spacing w:val="0"/>
                <w:w w:val="100"/>
                <w:kern w:val="0"/>
                <w:sz w:val="18"/>
                <w:szCs w:val="18"/>
              </w:rPr>
              <w:t>39</w:t>
            </w:r>
          </w:p>
        </w:tc>
        <w:tc>
          <w:tcPr>
            <w:tcW w:w="433" w:type="pct"/>
            <w:tcBorders>
              <w:bottom w:val="nil"/>
              <w:right w:val="nil"/>
            </w:tcBorders>
            <w:vAlign w:val="bottom"/>
          </w:tcPr>
          <w:p w:rsidR="00D30CE5" w:rsidRDefault="00D30CE5">
            <w:pPr>
              <w:spacing w:before="40" w:after="40" w:line="240" w:lineRule="auto"/>
              <w:jc w:val="center"/>
              <w:rPr>
                <w:spacing w:val="0"/>
                <w:w w:val="100"/>
                <w:kern w:val="0"/>
                <w:sz w:val="18"/>
                <w:szCs w:val="18"/>
              </w:rPr>
            </w:pPr>
            <w:r>
              <w:rPr>
                <w:spacing w:val="0"/>
                <w:w w:val="100"/>
                <w:kern w:val="0"/>
                <w:sz w:val="18"/>
                <w:szCs w:val="18"/>
              </w:rPr>
              <w:t>1 413</w:t>
            </w:r>
          </w:p>
        </w:tc>
        <w:tc>
          <w:tcPr>
            <w:tcW w:w="433" w:type="pct"/>
            <w:tcBorders>
              <w:left w:val="nil"/>
              <w:bottom w:val="nil"/>
              <w:right w:val="nil"/>
            </w:tcBorders>
            <w:vAlign w:val="bottom"/>
          </w:tcPr>
          <w:p w:rsidR="00D30CE5" w:rsidRDefault="00D30CE5">
            <w:pPr>
              <w:spacing w:before="40" w:after="40" w:line="240" w:lineRule="auto"/>
              <w:ind w:right="113"/>
              <w:jc w:val="right"/>
              <w:rPr>
                <w:spacing w:val="0"/>
                <w:w w:val="100"/>
                <w:kern w:val="0"/>
                <w:sz w:val="18"/>
                <w:szCs w:val="18"/>
              </w:rPr>
            </w:pPr>
            <w:r>
              <w:rPr>
                <w:spacing w:val="0"/>
                <w:w w:val="100"/>
                <w:kern w:val="0"/>
                <w:sz w:val="18"/>
                <w:szCs w:val="18"/>
              </w:rPr>
              <w:t>608</w:t>
            </w:r>
          </w:p>
        </w:tc>
        <w:tc>
          <w:tcPr>
            <w:tcW w:w="335" w:type="pct"/>
            <w:tcBorders>
              <w:left w:val="nil"/>
              <w:bottom w:val="nil"/>
            </w:tcBorders>
            <w:vAlign w:val="bottom"/>
          </w:tcPr>
          <w:p w:rsidR="00D30CE5" w:rsidRDefault="00D30CE5">
            <w:pPr>
              <w:spacing w:before="40" w:after="40" w:line="240" w:lineRule="auto"/>
              <w:jc w:val="center"/>
              <w:rPr>
                <w:spacing w:val="0"/>
                <w:w w:val="100"/>
                <w:kern w:val="0"/>
                <w:sz w:val="18"/>
                <w:szCs w:val="18"/>
              </w:rPr>
            </w:pPr>
            <w:r>
              <w:rPr>
                <w:spacing w:val="0"/>
                <w:w w:val="100"/>
                <w:kern w:val="0"/>
                <w:sz w:val="18"/>
                <w:szCs w:val="18"/>
              </w:rPr>
              <w:t>43</w:t>
            </w:r>
          </w:p>
        </w:tc>
        <w:tc>
          <w:tcPr>
            <w:tcW w:w="430" w:type="pct"/>
            <w:tcBorders>
              <w:bottom w:val="nil"/>
              <w:right w:val="nil"/>
            </w:tcBorders>
            <w:vAlign w:val="bottom"/>
          </w:tcPr>
          <w:p w:rsidR="00D30CE5" w:rsidRDefault="00D30CE5">
            <w:pPr>
              <w:spacing w:before="40" w:after="40" w:line="240" w:lineRule="auto"/>
              <w:jc w:val="center"/>
              <w:rPr>
                <w:spacing w:val="0"/>
                <w:w w:val="100"/>
                <w:kern w:val="0"/>
                <w:sz w:val="18"/>
                <w:szCs w:val="18"/>
              </w:rPr>
            </w:pPr>
            <w:r>
              <w:rPr>
                <w:spacing w:val="0"/>
                <w:w w:val="100"/>
                <w:kern w:val="0"/>
                <w:sz w:val="18"/>
                <w:szCs w:val="18"/>
              </w:rPr>
              <w:t>403</w:t>
            </w:r>
          </w:p>
        </w:tc>
        <w:tc>
          <w:tcPr>
            <w:tcW w:w="374" w:type="pct"/>
            <w:tcBorders>
              <w:left w:val="nil"/>
              <w:bottom w:val="nil"/>
              <w:right w:val="nil"/>
            </w:tcBorders>
            <w:vAlign w:val="bottom"/>
          </w:tcPr>
          <w:p w:rsidR="00D30CE5" w:rsidRDefault="00D30CE5">
            <w:pPr>
              <w:spacing w:before="40" w:after="40" w:line="240" w:lineRule="auto"/>
              <w:jc w:val="center"/>
              <w:rPr>
                <w:spacing w:val="0"/>
                <w:w w:val="100"/>
                <w:kern w:val="0"/>
                <w:sz w:val="18"/>
                <w:szCs w:val="18"/>
              </w:rPr>
            </w:pPr>
            <w:r>
              <w:rPr>
                <w:spacing w:val="0"/>
                <w:w w:val="100"/>
                <w:kern w:val="0"/>
                <w:sz w:val="18"/>
                <w:szCs w:val="18"/>
              </w:rPr>
              <w:t>146</w:t>
            </w:r>
          </w:p>
        </w:tc>
        <w:tc>
          <w:tcPr>
            <w:tcW w:w="335" w:type="pct"/>
            <w:tcBorders>
              <w:left w:val="nil"/>
              <w:bottom w:val="nil"/>
            </w:tcBorders>
            <w:vAlign w:val="bottom"/>
          </w:tcPr>
          <w:p w:rsidR="00D30CE5" w:rsidRDefault="00D30CE5">
            <w:pPr>
              <w:spacing w:before="40" w:after="40" w:line="240" w:lineRule="auto"/>
              <w:jc w:val="center"/>
              <w:rPr>
                <w:spacing w:val="0"/>
                <w:w w:val="100"/>
                <w:kern w:val="0"/>
                <w:sz w:val="18"/>
                <w:szCs w:val="18"/>
              </w:rPr>
            </w:pPr>
            <w:r>
              <w:rPr>
                <w:spacing w:val="0"/>
                <w:w w:val="100"/>
                <w:kern w:val="0"/>
                <w:sz w:val="18"/>
                <w:szCs w:val="18"/>
              </w:rPr>
              <w:t>36</w:t>
            </w:r>
          </w:p>
        </w:tc>
        <w:tc>
          <w:tcPr>
            <w:tcW w:w="430" w:type="pct"/>
            <w:tcBorders>
              <w:bottom w:val="nil"/>
              <w:right w:val="nil"/>
            </w:tcBorders>
            <w:vAlign w:val="bottom"/>
          </w:tcPr>
          <w:p w:rsidR="00D30CE5" w:rsidRDefault="00D30CE5">
            <w:pPr>
              <w:spacing w:before="40" w:after="40" w:line="240" w:lineRule="auto"/>
              <w:jc w:val="center"/>
              <w:rPr>
                <w:spacing w:val="0"/>
                <w:w w:val="100"/>
                <w:kern w:val="0"/>
                <w:sz w:val="18"/>
                <w:szCs w:val="18"/>
              </w:rPr>
            </w:pPr>
            <w:r>
              <w:rPr>
                <w:spacing w:val="0"/>
                <w:w w:val="100"/>
                <w:kern w:val="0"/>
                <w:sz w:val="18"/>
                <w:szCs w:val="18"/>
              </w:rPr>
              <w:t>14</w:t>
            </w:r>
          </w:p>
        </w:tc>
        <w:tc>
          <w:tcPr>
            <w:tcW w:w="334" w:type="pct"/>
            <w:tcBorders>
              <w:left w:val="nil"/>
              <w:bottom w:val="nil"/>
              <w:right w:val="nil"/>
            </w:tcBorders>
            <w:vAlign w:val="bottom"/>
          </w:tcPr>
          <w:p w:rsidR="00D30CE5" w:rsidRDefault="00D30CE5">
            <w:pPr>
              <w:spacing w:before="40" w:after="40" w:line="240" w:lineRule="auto"/>
              <w:jc w:val="center"/>
              <w:rPr>
                <w:spacing w:val="0"/>
                <w:w w:val="100"/>
                <w:kern w:val="0"/>
                <w:sz w:val="18"/>
                <w:szCs w:val="18"/>
              </w:rPr>
            </w:pPr>
            <w:r>
              <w:rPr>
                <w:spacing w:val="0"/>
                <w:w w:val="100"/>
                <w:kern w:val="0"/>
                <w:sz w:val="18"/>
                <w:szCs w:val="18"/>
              </w:rPr>
              <w:t>5</w:t>
            </w:r>
          </w:p>
        </w:tc>
        <w:tc>
          <w:tcPr>
            <w:tcW w:w="335" w:type="pct"/>
            <w:tcBorders>
              <w:left w:val="nil"/>
              <w:bottom w:val="nil"/>
              <w:right w:val="single" w:sz="4" w:space="0" w:color="auto"/>
            </w:tcBorders>
            <w:vAlign w:val="bottom"/>
          </w:tcPr>
          <w:p w:rsidR="00D30CE5" w:rsidRDefault="00D30CE5">
            <w:pPr>
              <w:spacing w:before="40" w:after="40" w:line="240" w:lineRule="auto"/>
              <w:jc w:val="center"/>
              <w:rPr>
                <w:spacing w:val="0"/>
                <w:w w:val="100"/>
                <w:kern w:val="0"/>
                <w:sz w:val="18"/>
                <w:szCs w:val="18"/>
              </w:rPr>
            </w:pPr>
            <w:r>
              <w:rPr>
                <w:spacing w:val="0"/>
                <w:w w:val="100"/>
                <w:kern w:val="0"/>
                <w:sz w:val="18"/>
                <w:szCs w:val="18"/>
              </w:rPr>
              <w:t>36</w:t>
            </w:r>
          </w:p>
        </w:tc>
      </w:tr>
      <w:tr w:rsidR="00D30CE5">
        <w:tc>
          <w:tcPr>
            <w:tcW w:w="359" w:type="pct"/>
            <w:tcBorders>
              <w:top w:val="nil"/>
              <w:left w:val="single" w:sz="4" w:space="0" w:color="auto"/>
            </w:tcBorders>
            <w:vAlign w:val="bottom"/>
          </w:tcPr>
          <w:p w:rsidR="00D30CE5" w:rsidRDefault="00D30CE5">
            <w:pPr>
              <w:tabs>
                <w:tab w:val="left" w:pos="0"/>
              </w:tabs>
              <w:spacing w:before="40" w:after="40" w:line="240" w:lineRule="auto"/>
              <w:jc w:val="center"/>
              <w:rPr>
                <w:bCs/>
                <w:spacing w:val="0"/>
                <w:w w:val="100"/>
                <w:kern w:val="0"/>
                <w:sz w:val="18"/>
                <w:szCs w:val="18"/>
              </w:rPr>
            </w:pPr>
            <w:r>
              <w:rPr>
                <w:bCs/>
                <w:spacing w:val="0"/>
                <w:w w:val="100"/>
                <w:kern w:val="0"/>
                <w:sz w:val="18"/>
                <w:szCs w:val="18"/>
              </w:rPr>
              <w:t>2005</w:t>
            </w:r>
          </w:p>
        </w:tc>
        <w:tc>
          <w:tcPr>
            <w:tcW w:w="433" w:type="pct"/>
            <w:tcBorders>
              <w:top w:val="nil"/>
              <w:right w:val="nil"/>
            </w:tcBorders>
            <w:vAlign w:val="bottom"/>
          </w:tcPr>
          <w:p w:rsidR="00D30CE5" w:rsidRDefault="00D30CE5">
            <w:pPr>
              <w:spacing w:before="40" w:after="40" w:line="240" w:lineRule="auto"/>
              <w:jc w:val="center"/>
              <w:rPr>
                <w:bCs/>
                <w:spacing w:val="0"/>
                <w:w w:val="100"/>
                <w:kern w:val="0"/>
                <w:sz w:val="18"/>
                <w:szCs w:val="18"/>
              </w:rPr>
            </w:pPr>
            <w:r>
              <w:rPr>
                <w:bCs/>
                <w:spacing w:val="0"/>
                <w:w w:val="100"/>
                <w:kern w:val="0"/>
                <w:sz w:val="18"/>
                <w:szCs w:val="18"/>
              </w:rPr>
              <w:t>3 802</w:t>
            </w:r>
          </w:p>
        </w:tc>
        <w:tc>
          <w:tcPr>
            <w:tcW w:w="433" w:type="pct"/>
            <w:tcBorders>
              <w:top w:val="nil"/>
              <w:left w:val="nil"/>
              <w:right w:val="nil"/>
            </w:tcBorders>
            <w:vAlign w:val="bottom"/>
          </w:tcPr>
          <w:p w:rsidR="00D30CE5" w:rsidRDefault="00D30CE5">
            <w:pPr>
              <w:spacing w:before="40" w:after="40" w:line="240" w:lineRule="auto"/>
              <w:jc w:val="center"/>
              <w:rPr>
                <w:spacing w:val="0"/>
                <w:w w:val="100"/>
                <w:kern w:val="0"/>
                <w:sz w:val="18"/>
                <w:szCs w:val="18"/>
              </w:rPr>
            </w:pPr>
            <w:r>
              <w:rPr>
                <w:spacing w:val="0"/>
                <w:w w:val="100"/>
                <w:kern w:val="0"/>
                <w:sz w:val="18"/>
                <w:szCs w:val="18"/>
              </w:rPr>
              <w:t>1 540</w:t>
            </w:r>
          </w:p>
        </w:tc>
        <w:tc>
          <w:tcPr>
            <w:tcW w:w="335" w:type="pct"/>
            <w:tcBorders>
              <w:top w:val="nil"/>
              <w:left w:val="nil"/>
            </w:tcBorders>
            <w:vAlign w:val="bottom"/>
          </w:tcPr>
          <w:p w:rsidR="00D30CE5" w:rsidRDefault="00D30CE5">
            <w:pPr>
              <w:spacing w:before="40" w:after="40" w:line="240" w:lineRule="auto"/>
              <w:jc w:val="center"/>
              <w:rPr>
                <w:spacing w:val="0"/>
                <w:w w:val="100"/>
                <w:kern w:val="0"/>
                <w:sz w:val="18"/>
                <w:szCs w:val="18"/>
              </w:rPr>
            </w:pPr>
            <w:r>
              <w:rPr>
                <w:spacing w:val="0"/>
                <w:w w:val="100"/>
                <w:kern w:val="0"/>
                <w:sz w:val="18"/>
                <w:szCs w:val="18"/>
              </w:rPr>
              <w:t>41</w:t>
            </w:r>
          </w:p>
        </w:tc>
        <w:tc>
          <w:tcPr>
            <w:tcW w:w="433" w:type="pct"/>
            <w:tcBorders>
              <w:top w:val="nil"/>
              <w:right w:val="nil"/>
            </w:tcBorders>
            <w:vAlign w:val="bottom"/>
          </w:tcPr>
          <w:p w:rsidR="00D30CE5" w:rsidRDefault="00D30CE5">
            <w:pPr>
              <w:spacing w:before="40" w:after="40" w:line="240" w:lineRule="auto"/>
              <w:jc w:val="center"/>
              <w:rPr>
                <w:spacing w:val="0"/>
                <w:w w:val="100"/>
                <w:kern w:val="0"/>
                <w:sz w:val="18"/>
                <w:szCs w:val="18"/>
              </w:rPr>
            </w:pPr>
            <w:r>
              <w:rPr>
                <w:spacing w:val="0"/>
                <w:w w:val="100"/>
                <w:kern w:val="0"/>
                <w:sz w:val="18"/>
                <w:szCs w:val="18"/>
              </w:rPr>
              <w:t>1 655</w:t>
            </w:r>
          </w:p>
        </w:tc>
        <w:tc>
          <w:tcPr>
            <w:tcW w:w="433" w:type="pct"/>
            <w:tcBorders>
              <w:top w:val="nil"/>
              <w:left w:val="nil"/>
              <w:right w:val="nil"/>
            </w:tcBorders>
            <w:vAlign w:val="bottom"/>
          </w:tcPr>
          <w:p w:rsidR="00D30CE5" w:rsidRDefault="00D30CE5">
            <w:pPr>
              <w:spacing w:before="40" w:after="40" w:line="240" w:lineRule="auto"/>
              <w:ind w:right="113"/>
              <w:jc w:val="right"/>
              <w:rPr>
                <w:spacing w:val="0"/>
                <w:w w:val="100"/>
                <w:kern w:val="0"/>
                <w:sz w:val="18"/>
                <w:szCs w:val="18"/>
              </w:rPr>
            </w:pPr>
            <w:r>
              <w:rPr>
                <w:spacing w:val="0"/>
                <w:w w:val="100"/>
                <w:kern w:val="0"/>
                <w:sz w:val="18"/>
                <w:szCs w:val="18"/>
              </w:rPr>
              <w:t>618</w:t>
            </w:r>
          </w:p>
        </w:tc>
        <w:tc>
          <w:tcPr>
            <w:tcW w:w="335" w:type="pct"/>
            <w:tcBorders>
              <w:top w:val="nil"/>
              <w:left w:val="nil"/>
            </w:tcBorders>
            <w:vAlign w:val="bottom"/>
          </w:tcPr>
          <w:p w:rsidR="00D30CE5" w:rsidRDefault="00D30CE5">
            <w:pPr>
              <w:spacing w:before="40" w:after="40" w:line="240" w:lineRule="auto"/>
              <w:jc w:val="center"/>
              <w:rPr>
                <w:spacing w:val="0"/>
                <w:w w:val="100"/>
                <w:kern w:val="0"/>
                <w:sz w:val="18"/>
                <w:szCs w:val="18"/>
              </w:rPr>
            </w:pPr>
            <w:r>
              <w:rPr>
                <w:spacing w:val="0"/>
                <w:w w:val="100"/>
                <w:kern w:val="0"/>
                <w:sz w:val="18"/>
                <w:szCs w:val="18"/>
              </w:rPr>
              <w:t>37</w:t>
            </w:r>
          </w:p>
        </w:tc>
        <w:tc>
          <w:tcPr>
            <w:tcW w:w="430" w:type="pct"/>
            <w:tcBorders>
              <w:top w:val="nil"/>
              <w:right w:val="nil"/>
            </w:tcBorders>
            <w:vAlign w:val="bottom"/>
          </w:tcPr>
          <w:p w:rsidR="00D30CE5" w:rsidRDefault="00D30CE5">
            <w:pPr>
              <w:spacing w:before="40" w:after="40" w:line="240" w:lineRule="auto"/>
              <w:jc w:val="center"/>
              <w:rPr>
                <w:spacing w:val="0"/>
                <w:w w:val="100"/>
                <w:kern w:val="0"/>
                <w:sz w:val="18"/>
                <w:szCs w:val="18"/>
              </w:rPr>
            </w:pPr>
            <w:r>
              <w:rPr>
                <w:spacing w:val="0"/>
                <w:w w:val="100"/>
                <w:kern w:val="0"/>
                <w:sz w:val="18"/>
                <w:szCs w:val="18"/>
              </w:rPr>
              <w:t>222</w:t>
            </w:r>
          </w:p>
        </w:tc>
        <w:tc>
          <w:tcPr>
            <w:tcW w:w="374" w:type="pct"/>
            <w:tcBorders>
              <w:top w:val="nil"/>
              <w:left w:val="nil"/>
              <w:right w:val="nil"/>
            </w:tcBorders>
            <w:vAlign w:val="bottom"/>
          </w:tcPr>
          <w:p w:rsidR="00D30CE5" w:rsidRDefault="00D30CE5">
            <w:pPr>
              <w:spacing w:before="40" w:after="40" w:line="240" w:lineRule="auto"/>
              <w:jc w:val="center"/>
              <w:rPr>
                <w:spacing w:val="0"/>
                <w:w w:val="100"/>
                <w:kern w:val="0"/>
                <w:sz w:val="18"/>
                <w:szCs w:val="18"/>
              </w:rPr>
            </w:pPr>
            <w:r>
              <w:rPr>
                <w:spacing w:val="0"/>
                <w:w w:val="100"/>
                <w:kern w:val="0"/>
                <w:sz w:val="18"/>
                <w:szCs w:val="18"/>
              </w:rPr>
              <w:t>74</w:t>
            </w:r>
          </w:p>
        </w:tc>
        <w:tc>
          <w:tcPr>
            <w:tcW w:w="335" w:type="pct"/>
            <w:tcBorders>
              <w:top w:val="nil"/>
              <w:left w:val="nil"/>
            </w:tcBorders>
            <w:vAlign w:val="bottom"/>
          </w:tcPr>
          <w:p w:rsidR="00D30CE5" w:rsidRDefault="00D30CE5">
            <w:pPr>
              <w:spacing w:before="40" w:after="40" w:line="240" w:lineRule="auto"/>
              <w:jc w:val="center"/>
              <w:rPr>
                <w:spacing w:val="0"/>
                <w:w w:val="100"/>
                <w:kern w:val="0"/>
                <w:sz w:val="18"/>
                <w:szCs w:val="18"/>
              </w:rPr>
            </w:pPr>
            <w:r>
              <w:rPr>
                <w:spacing w:val="0"/>
                <w:w w:val="100"/>
                <w:kern w:val="0"/>
                <w:sz w:val="18"/>
                <w:szCs w:val="18"/>
              </w:rPr>
              <w:t>33</w:t>
            </w:r>
          </w:p>
        </w:tc>
        <w:tc>
          <w:tcPr>
            <w:tcW w:w="430" w:type="pct"/>
            <w:tcBorders>
              <w:top w:val="nil"/>
              <w:right w:val="nil"/>
            </w:tcBorders>
            <w:vAlign w:val="bottom"/>
          </w:tcPr>
          <w:p w:rsidR="00D30CE5" w:rsidRDefault="00D30CE5">
            <w:pPr>
              <w:spacing w:before="40" w:after="40" w:line="240" w:lineRule="auto"/>
              <w:jc w:val="center"/>
              <w:rPr>
                <w:spacing w:val="0"/>
                <w:w w:val="100"/>
                <w:kern w:val="0"/>
                <w:sz w:val="18"/>
                <w:szCs w:val="18"/>
              </w:rPr>
            </w:pPr>
            <w:r>
              <w:rPr>
                <w:spacing w:val="0"/>
                <w:w w:val="100"/>
                <w:kern w:val="0"/>
                <w:sz w:val="18"/>
                <w:szCs w:val="18"/>
              </w:rPr>
              <w:t>9</w:t>
            </w:r>
          </w:p>
        </w:tc>
        <w:tc>
          <w:tcPr>
            <w:tcW w:w="334" w:type="pct"/>
            <w:tcBorders>
              <w:top w:val="nil"/>
              <w:left w:val="nil"/>
              <w:right w:val="nil"/>
            </w:tcBorders>
            <w:vAlign w:val="bottom"/>
          </w:tcPr>
          <w:p w:rsidR="00D30CE5" w:rsidRDefault="00D30CE5">
            <w:pPr>
              <w:spacing w:before="40" w:after="40" w:line="240" w:lineRule="auto"/>
              <w:jc w:val="center"/>
              <w:rPr>
                <w:spacing w:val="0"/>
                <w:w w:val="100"/>
                <w:kern w:val="0"/>
                <w:sz w:val="18"/>
                <w:szCs w:val="18"/>
              </w:rPr>
            </w:pPr>
            <w:r>
              <w:rPr>
                <w:spacing w:val="0"/>
                <w:w w:val="100"/>
                <w:kern w:val="0"/>
                <w:sz w:val="18"/>
                <w:szCs w:val="18"/>
              </w:rPr>
              <w:t>3</w:t>
            </w:r>
          </w:p>
        </w:tc>
        <w:tc>
          <w:tcPr>
            <w:tcW w:w="335" w:type="pct"/>
            <w:tcBorders>
              <w:top w:val="nil"/>
              <w:left w:val="nil"/>
              <w:right w:val="single" w:sz="4" w:space="0" w:color="auto"/>
            </w:tcBorders>
            <w:vAlign w:val="bottom"/>
          </w:tcPr>
          <w:p w:rsidR="00D30CE5" w:rsidRDefault="00D30CE5">
            <w:pPr>
              <w:spacing w:before="40" w:after="40" w:line="240" w:lineRule="auto"/>
              <w:jc w:val="center"/>
              <w:rPr>
                <w:spacing w:val="0"/>
                <w:w w:val="100"/>
                <w:kern w:val="0"/>
                <w:sz w:val="18"/>
                <w:szCs w:val="18"/>
              </w:rPr>
            </w:pPr>
            <w:r>
              <w:rPr>
                <w:spacing w:val="0"/>
                <w:w w:val="100"/>
                <w:kern w:val="0"/>
                <w:sz w:val="18"/>
                <w:szCs w:val="18"/>
              </w:rPr>
              <w:t>33</w:t>
            </w:r>
          </w:p>
        </w:tc>
      </w:tr>
      <w:tr w:rsidR="00D30CE5">
        <w:tc>
          <w:tcPr>
            <w:tcW w:w="359" w:type="pct"/>
            <w:tcBorders>
              <w:top w:val="nil"/>
              <w:left w:val="single" w:sz="4" w:space="0" w:color="auto"/>
              <w:bottom w:val="single" w:sz="4" w:space="0" w:color="auto"/>
            </w:tcBorders>
            <w:vAlign w:val="bottom"/>
          </w:tcPr>
          <w:p w:rsidR="00D30CE5" w:rsidRDefault="00D30CE5">
            <w:pPr>
              <w:tabs>
                <w:tab w:val="left" w:pos="0"/>
              </w:tabs>
              <w:spacing w:before="40" w:after="40" w:line="240" w:lineRule="auto"/>
              <w:jc w:val="center"/>
              <w:rPr>
                <w:bCs/>
                <w:spacing w:val="0"/>
                <w:w w:val="100"/>
                <w:kern w:val="0"/>
                <w:sz w:val="18"/>
                <w:szCs w:val="18"/>
              </w:rPr>
            </w:pPr>
            <w:r>
              <w:rPr>
                <w:bCs/>
                <w:spacing w:val="0"/>
                <w:w w:val="100"/>
                <w:kern w:val="0"/>
                <w:sz w:val="18"/>
                <w:szCs w:val="18"/>
              </w:rPr>
              <w:t>2006</w:t>
            </w:r>
          </w:p>
        </w:tc>
        <w:tc>
          <w:tcPr>
            <w:tcW w:w="433" w:type="pct"/>
            <w:tcBorders>
              <w:top w:val="nil"/>
              <w:bottom w:val="single" w:sz="4" w:space="0" w:color="auto"/>
              <w:right w:val="nil"/>
            </w:tcBorders>
            <w:vAlign w:val="bottom"/>
          </w:tcPr>
          <w:p w:rsidR="00D30CE5" w:rsidRDefault="00D30CE5">
            <w:pPr>
              <w:spacing w:before="40" w:after="40" w:line="240" w:lineRule="auto"/>
              <w:jc w:val="center"/>
              <w:rPr>
                <w:bCs/>
                <w:spacing w:val="0"/>
                <w:w w:val="100"/>
                <w:kern w:val="0"/>
                <w:sz w:val="18"/>
                <w:szCs w:val="18"/>
              </w:rPr>
            </w:pPr>
            <w:r>
              <w:rPr>
                <w:bCs/>
                <w:spacing w:val="0"/>
                <w:w w:val="100"/>
                <w:kern w:val="0"/>
                <w:sz w:val="18"/>
                <w:szCs w:val="18"/>
              </w:rPr>
              <w:t>4 146</w:t>
            </w:r>
          </w:p>
        </w:tc>
        <w:tc>
          <w:tcPr>
            <w:tcW w:w="433" w:type="pct"/>
            <w:tcBorders>
              <w:top w:val="nil"/>
              <w:left w:val="nil"/>
              <w:bottom w:val="single" w:sz="4" w:space="0" w:color="auto"/>
              <w:right w:val="nil"/>
            </w:tcBorders>
            <w:vAlign w:val="bottom"/>
          </w:tcPr>
          <w:p w:rsidR="00D30CE5" w:rsidRDefault="00D30CE5">
            <w:pPr>
              <w:spacing w:before="40" w:after="40" w:line="240" w:lineRule="auto"/>
              <w:jc w:val="center"/>
              <w:rPr>
                <w:spacing w:val="0"/>
                <w:w w:val="100"/>
                <w:kern w:val="0"/>
                <w:sz w:val="18"/>
                <w:szCs w:val="18"/>
              </w:rPr>
            </w:pPr>
            <w:r>
              <w:rPr>
                <w:spacing w:val="0"/>
                <w:w w:val="100"/>
                <w:kern w:val="0"/>
                <w:sz w:val="18"/>
                <w:szCs w:val="18"/>
              </w:rPr>
              <w:t>1 603</w:t>
            </w:r>
          </w:p>
        </w:tc>
        <w:tc>
          <w:tcPr>
            <w:tcW w:w="335" w:type="pct"/>
            <w:tcBorders>
              <w:top w:val="nil"/>
              <w:left w:val="nil"/>
              <w:bottom w:val="single" w:sz="4" w:space="0" w:color="auto"/>
            </w:tcBorders>
            <w:vAlign w:val="bottom"/>
          </w:tcPr>
          <w:p w:rsidR="00D30CE5" w:rsidRDefault="00D30CE5">
            <w:pPr>
              <w:spacing w:before="40" w:after="40" w:line="240" w:lineRule="auto"/>
              <w:jc w:val="center"/>
              <w:rPr>
                <w:spacing w:val="0"/>
                <w:w w:val="100"/>
                <w:kern w:val="0"/>
                <w:sz w:val="18"/>
                <w:szCs w:val="18"/>
              </w:rPr>
            </w:pPr>
            <w:r>
              <w:rPr>
                <w:spacing w:val="0"/>
                <w:w w:val="100"/>
                <w:kern w:val="0"/>
                <w:sz w:val="18"/>
                <w:szCs w:val="18"/>
              </w:rPr>
              <w:t>39</w:t>
            </w:r>
          </w:p>
        </w:tc>
        <w:tc>
          <w:tcPr>
            <w:tcW w:w="433" w:type="pct"/>
            <w:tcBorders>
              <w:top w:val="nil"/>
              <w:bottom w:val="single" w:sz="4" w:space="0" w:color="auto"/>
              <w:right w:val="nil"/>
            </w:tcBorders>
            <w:vAlign w:val="bottom"/>
          </w:tcPr>
          <w:p w:rsidR="00D30CE5" w:rsidRDefault="00D30CE5">
            <w:pPr>
              <w:spacing w:before="40" w:after="40" w:line="240" w:lineRule="auto"/>
              <w:jc w:val="center"/>
              <w:rPr>
                <w:spacing w:val="0"/>
                <w:w w:val="100"/>
                <w:kern w:val="0"/>
                <w:sz w:val="18"/>
                <w:szCs w:val="18"/>
              </w:rPr>
            </w:pPr>
            <w:r>
              <w:rPr>
                <w:spacing w:val="0"/>
                <w:w w:val="100"/>
                <w:kern w:val="0"/>
                <w:sz w:val="18"/>
                <w:szCs w:val="18"/>
              </w:rPr>
              <w:t>7 662</w:t>
            </w:r>
          </w:p>
        </w:tc>
        <w:tc>
          <w:tcPr>
            <w:tcW w:w="433" w:type="pct"/>
            <w:tcBorders>
              <w:top w:val="nil"/>
              <w:left w:val="nil"/>
              <w:bottom w:val="single" w:sz="4" w:space="0" w:color="auto"/>
              <w:right w:val="nil"/>
            </w:tcBorders>
            <w:vAlign w:val="bottom"/>
          </w:tcPr>
          <w:p w:rsidR="00D30CE5" w:rsidRDefault="00D30CE5">
            <w:pPr>
              <w:spacing w:before="40" w:after="40" w:line="240" w:lineRule="auto"/>
              <w:ind w:right="113"/>
              <w:jc w:val="right"/>
              <w:rPr>
                <w:spacing w:val="0"/>
                <w:w w:val="100"/>
                <w:kern w:val="0"/>
                <w:sz w:val="18"/>
                <w:szCs w:val="18"/>
              </w:rPr>
            </w:pPr>
            <w:r>
              <w:rPr>
                <w:spacing w:val="0"/>
                <w:w w:val="100"/>
                <w:kern w:val="0"/>
                <w:sz w:val="18"/>
                <w:szCs w:val="18"/>
              </w:rPr>
              <w:t>3 014</w:t>
            </w:r>
          </w:p>
        </w:tc>
        <w:tc>
          <w:tcPr>
            <w:tcW w:w="335" w:type="pct"/>
            <w:tcBorders>
              <w:top w:val="nil"/>
              <w:left w:val="nil"/>
              <w:bottom w:val="single" w:sz="4" w:space="0" w:color="auto"/>
            </w:tcBorders>
            <w:vAlign w:val="bottom"/>
          </w:tcPr>
          <w:p w:rsidR="00D30CE5" w:rsidRDefault="00D30CE5">
            <w:pPr>
              <w:spacing w:before="40" w:after="40" w:line="240" w:lineRule="auto"/>
              <w:jc w:val="center"/>
              <w:rPr>
                <w:spacing w:val="0"/>
                <w:w w:val="100"/>
                <w:kern w:val="0"/>
                <w:sz w:val="18"/>
                <w:szCs w:val="18"/>
              </w:rPr>
            </w:pPr>
            <w:r>
              <w:rPr>
                <w:spacing w:val="0"/>
                <w:w w:val="100"/>
                <w:kern w:val="0"/>
                <w:sz w:val="18"/>
                <w:szCs w:val="18"/>
              </w:rPr>
              <w:t>39</w:t>
            </w:r>
          </w:p>
        </w:tc>
        <w:tc>
          <w:tcPr>
            <w:tcW w:w="430" w:type="pct"/>
            <w:tcBorders>
              <w:top w:val="nil"/>
              <w:bottom w:val="single" w:sz="4" w:space="0" w:color="auto"/>
              <w:right w:val="nil"/>
            </w:tcBorders>
            <w:vAlign w:val="bottom"/>
          </w:tcPr>
          <w:p w:rsidR="00D30CE5" w:rsidRDefault="00D30CE5">
            <w:pPr>
              <w:spacing w:before="40" w:after="40" w:line="240" w:lineRule="auto"/>
              <w:jc w:val="center"/>
              <w:rPr>
                <w:spacing w:val="0"/>
                <w:w w:val="100"/>
                <w:kern w:val="0"/>
                <w:sz w:val="18"/>
                <w:szCs w:val="18"/>
              </w:rPr>
            </w:pPr>
            <w:r>
              <w:rPr>
                <w:spacing w:val="0"/>
                <w:w w:val="100"/>
                <w:kern w:val="0"/>
                <w:sz w:val="18"/>
                <w:szCs w:val="18"/>
              </w:rPr>
              <w:t>361</w:t>
            </w:r>
          </w:p>
        </w:tc>
        <w:tc>
          <w:tcPr>
            <w:tcW w:w="374" w:type="pct"/>
            <w:tcBorders>
              <w:top w:val="nil"/>
              <w:left w:val="nil"/>
              <w:bottom w:val="single" w:sz="4" w:space="0" w:color="auto"/>
              <w:right w:val="nil"/>
            </w:tcBorders>
            <w:vAlign w:val="bottom"/>
          </w:tcPr>
          <w:p w:rsidR="00D30CE5" w:rsidRDefault="00D30CE5">
            <w:pPr>
              <w:spacing w:before="40" w:after="40" w:line="240" w:lineRule="auto"/>
              <w:jc w:val="center"/>
              <w:rPr>
                <w:spacing w:val="0"/>
                <w:w w:val="100"/>
                <w:kern w:val="0"/>
                <w:sz w:val="18"/>
                <w:szCs w:val="18"/>
              </w:rPr>
            </w:pPr>
            <w:r>
              <w:rPr>
                <w:spacing w:val="0"/>
                <w:w w:val="100"/>
                <w:kern w:val="0"/>
                <w:sz w:val="18"/>
                <w:szCs w:val="18"/>
              </w:rPr>
              <w:t>86</w:t>
            </w:r>
          </w:p>
        </w:tc>
        <w:tc>
          <w:tcPr>
            <w:tcW w:w="335" w:type="pct"/>
            <w:tcBorders>
              <w:top w:val="nil"/>
              <w:left w:val="nil"/>
              <w:bottom w:val="single" w:sz="4" w:space="0" w:color="auto"/>
            </w:tcBorders>
            <w:vAlign w:val="bottom"/>
          </w:tcPr>
          <w:p w:rsidR="00D30CE5" w:rsidRDefault="00D30CE5">
            <w:pPr>
              <w:spacing w:before="40" w:after="40" w:line="240" w:lineRule="auto"/>
              <w:jc w:val="center"/>
              <w:rPr>
                <w:spacing w:val="0"/>
                <w:w w:val="100"/>
                <w:kern w:val="0"/>
                <w:sz w:val="18"/>
                <w:szCs w:val="18"/>
              </w:rPr>
            </w:pPr>
            <w:r>
              <w:rPr>
                <w:spacing w:val="0"/>
                <w:w w:val="100"/>
                <w:kern w:val="0"/>
                <w:sz w:val="18"/>
                <w:szCs w:val="18"/>
              </w:rPr>
              <w:t>24</w:t>
            </w:r>
          </w:p>
        </w:tc>
        <w:tc>
          <w:tcPr>
            <w:tcW w:w="430" w:type="pct"/>
            <w:tcBorders>
              <w:top w:val="nil"/>
              <w:bottom w:val="single" w:sz="4" w:space="0" w:color="auto"/>
              <w:right w:val="nil"/>
            </w:tcBorders>
            <w:vAlign w:val="bottom"/>
          </w:tcPr>
          <w:p w:rsidR="00D30CE5" w:rsidRDefault="00D30CE5">
            <w:pPr>
              <w:spacing w:before="40" w:after="40" w:line="240" w:lineRule="auto"/>
              <w:jc w:val="center"/>
              <w:rPr>
                <w:spacing w:val="0"/>
                <w:w w:val="100"/>
                <w:kern w:val="0"/>
                <w:sz w:val="18"/>
                <w:szCs w:val="18"/>
              </w:rPr>
            </w:pPr>
            <w:r>
              <w:rPr>
                <w:spacing w:val="0"/>
                <w:w w:val="100"/>
                <w:kern w:val="0"/>
                <w:sz w:val="18"/>
                <w:szCs w:val="18"/>
              </w:rPr>
              <w:t>243</w:t>
            </w:r>
          </w:p>
        </w:tc>
        <w:tc>
          <w:tcPr>
            <w:tcW w:w="334" w:type="pct"/>
            <w:tcBorders>
              <w:top w:val="nil"/>
              <w:left w:val="nil"/>
              <w:bottom w:val="single" w:sz="4" w:space="0" w:color="auto"/>
              <w:right w:val="nil"/>
            </w:tcBorders>
            <w:vAlign w:val="bottom"/>
          </w:tcPr>
          <w:p w:rsidR="00D30CE5" w:rsidRDefault="00D30CE5">
            <w:pPr>
              <w:spacing w:before="40" w:after="40" w:line="240" w:lineRule="auto"/>
              <w:jc w:val="center"/>
              <w:rPr>
                <w:spacing w:val="0"/>
                <w:w w:val="100"/>
                <w:kern w:val="0"/>
                <w:sz w:val="18"/>
                <w:szCs w:val="18"/>
              </w:rPr>
            </w:pPr>
            <w:r>
              <w:rPr>
                <w:spacing w:val="0"/>
                <w:w w:val="100"/>
                <w:kern w:val="0"/>
                <w:sz w:val="18"/>
                <w:szCs w:val="18"/>
              </w:rPr>
              <w:t>76</w:t>
            </w:r>
          </w:p>
        </w:tc>
        <w:tc>
          <w:tcPr>
            <w:tcW w:w="335" w:type="pct"/>
            <w:tcBorders>
              <w:top w:val="nil"/>
              <w:left w:val="nil"/>
              <w:bottom w:val="single" w:sz="4" w:space="0" w:color="auto"/>
              <w:right w:val="single" w:sz="4" w:space="0" w:color="auto"/>
            </w:tcBorders>
            <w:vAlign w:val="bottom"/>
          </w:tcPr>
          <w:p w:rsidR="00D30CE5" w:rsidRDefault="00D30CE5">
            <w:pPr>
              <w:spacing w:before="40" w:after="40" w:line="240" w:lineRule="auto"/>
              <w:jc w:val="center"/>
              <w:rPr>
                <w:spacing w:val="0"/>
                <w:w w:val="100"/>
                <w:kern w:val="0"/>
                <w:sz w:val="18"/>
                <w:szCs w:val="18"/>
              </w:rPr>
            </w:pPr>
            <w:r>
              <w:rPr>
                <w:spacing w:val="0"/>
                <w:w w:val="100"/>
                <w:kern w:val="0"/>
                <w:sz w:val="18"/>
                <w:szCs w:val="18"/>
              </w:rPr>
              <w:t>31</w:t>
            </w:r>
          </w:p>
        </w:tc>
      </w:tr>
    </w:tbl>
    <w:p w:rsidR="00D30CE5" w:rsidRDefault="00D30CE5">
      <w:pPr>
        <w:spacing w:before="80" w:after="40" w:line="240" w:lineRule="auto"/>
        <w:ind w:right="1264"/>
        <w:rPr>
          <w:i/>
          <w:spacing w:val="0"/>
          <w:w w:val="100"/>
          <w:kern w:val="0"/>
          <w:sz w:val="18"/>
          <w:szCs w:val="18"/>
        </w:rPr>
      </w:pPr>
      <w:r>
        <w:rPr>
          <w:i/>
          <w:spacing w:val="0"/>
          <w:w w:val="100"/>
          <w:kern w:val="0"/>
          <w:sz w:val="18"/>
          <w:szCs w:val="18"/>
        </w:rPr>
        <w:t>Примечание:</w:t>
      </w:r>
      <w:r>
        <w:rPr>
          <w:spacing w:val="0"/>
          <w:w w:val="100"/>
          <w:kern w:val="0"/>
          <w:sz w:val="18"/>
          <w:szCs w:val="18"/>
        </w:rPr>
        <w:t xml:space="preserve"> М/Ж – мужчины и женщины; Ж – женщины; Ж (%) – процентная доля женщин от общего числа.</w:t>
      </w:r>
    </w:p>
    <w:p w:rsidR="00D30CE5" w:rsidRDefault="00D30CE5">
      <w:pPr>
        <w:tabs>
          <w:tab w:val="left" w:pos="0"/>
        </w:tabs>
        <w:spacing w:after="160" w:line="240" w:lineRule="auto"/>
        <w:ind w:right="1264"/>
        <w:rPr>
          <w:i/>
          <w:spacing w:val="0"/>
          <w:w w:val="100"/>
          <w:kern w:val="0"/>
          <w:sz w:val="18"/>
          <w:szCs w:val="18"/>
        </w:rPr>
      </w:pPr>
      <w:r>
        <w:rPr>
          <w:i/>
          <w:spacing w:val="0"/>
          <w:w w:val="100"/>
          <w:kern w:val="0"/>
          <w:sz w:val="18"/>
          <w:szCs w:val="18"/>
        </w:rPr>
        <w:t xml:space="preserve">Источник: </w:t>
      </w:r>
      <w:r>
        <w:rPr>
          <w:spacing w:val="0"/>
          <w:w w:val="100"/>
          <w:kern w:val="0"/>
          <w:sz w:val="18"/>
          <w:szCs w:val="18"/>
        </w:rPr>
        <w:t>SEF/MAI.</w:t>
      </w:r>
    </w:p>
    <w:p w:rsidR="00D30CE5" w:rsidRDefault="00D30CE5">
      <w:pPr>
        <w:tabs>
          <w:tab w:val="left" w:pos="0"/>
        </w:tabs>
        <w:spacing w:after="160" w:line="240" w:lineRule="auto"/>
        <w:ind w:left="1264" w:right="1264" w:firstLine="437"/>
        <w:jc w:val="both"/>
        <w:rPr>
          <w:spacing w:val="0"/>
          <w:w w:val="100"/>
          <w:kern w:val="0"/>
        </w:rPr>
      </w:pPr>
      <w:r>
        <w:rPr>
          <w:spacing w:val="0"/>
          <w:w w:val="100"/>
          <w:kern w:val="0"/>
        </w:rPr>
        <w:t xml:space="preserve">Что касается всех дел о натурализации иностранных граждан, рассмотренных Службой по делам иностранных граждан и границ в период 2004–2006 годов, то 39–41 процент принятых на рассмотрение дел и 39–43 процента положительно рассмотренных дел были по ходатайствам женщин (таблица 1). Число дел, по которым было отказано и которые были отложены, указывает на тенденцию к сокращению таких решений в отношении женщин: с 36 до 24 процентов и с 36 до 31 процента, соответственно. </w:t>
      </w:r>
    </w:p>
    <w:p w:rsidR="00D30CE5" w:rsidRDefault="00D30CE5">
      <w:pPr>
        <w:pStyle w:val="C"/>
        <w:rPr>
          <w:kern w:val="0"/>
        </w:rPr>
      </w:pPr>
      <w:r>
        <w:rPr>
          <w:kern w:val="0"/>
        </w:rPr>
        <w:br w:type="page"/>
        <w:t>Статья 10</w:t>
      </w:r>
      <w:r>
        <w:rPr>
          <w:kern w:val="0"/>
        </w:rPr>
        <w:br/>
        <w:t>Образование</w:t>
      </w:r>
    </w:p>
    <w:p w:rsidR="00D30CE5" w:rsidRDefault="00D30CE5">
      <w:pPr>
        <w:pStyle w:val="BlockText"/>
        <w:rPr>
          <w:kern w:val="0"/>
        </w:rPr>
      </w:pPr>
      <w:r>
        <w:rPr>
          <w:kern w:val="0"/>
        </w:rPr>
        <w:t xml:space="preserve">Одной из приоритетных задач в программе 17-го Конституционного правительства является развитие образования и курсов профессиональной подготовки для взрослых на основе постоянного учета проблемы гендерного равенства. Признавая, что "неравенство по признаку пола до сих пор присутствует во многих сферах" португальского общества, и используя принцип "внедрения политики гендерного равенства во все остальные политические сферы", эта программа рассматривает образование как одну из четырех областей, в которых "повсеместное обеспечение гендерного равенства может существенно и качественно изменить ситуацию", при этом в рамках данной программы принимается обязательство "содействовать развитию образования для всех и борьбы с влиянием гендерных факторов в сфере образования и выбора профессии". В Общих руководящих принципах в экономической и социальной сферах на 2005–2009 годы подтверждается обязательство содействовать развитию системы образования, учитывающей влияние гендерных факторов в школьном образовании и при выборе профессий. </w:t>
      </w:r>
    </w:p>
    <w:p w:rsidR="00D30CE5" w:rsidRDefault="00D30CE5">
      <w:pPr>
        <w:spacing w:after="160" w:line="240" w:lineRule="auto"/>
        <w:ind w:left="1264" w:right="1264" w:firstLine="437"/>
        <w:jc w:val="both"/>
        <w:rPr>
          <w:spacing w:val="0"/>
          <w:w w:val="100"/>
          <w:kern w:val="0"/>
        </w:rPr>
      </w:pPr>
      <w:r>
        <w:rPr>
          <w:bCs/>
          <w:spacing w:val="0"/>
          <w:w w:val="100"/>
          <w:kern w:val="0"/>
        </w:rPr>
        <w:t>Для надлежащего реагирования на проблему недостаточной квалификации населения Португалии с соответствующим учетом гендерных аспектов было создано Национальное квалификационное агентство. Деятельность этого государственного учреждения находится под совместным контролем Министерства образования и Министерства труда и социальной солидарности, и оно отвечает за координацию и осуществление стратегий в сфере образования и профессиональной подготовки молодежи и взрослого населения, а также за развитие системы признания, оценки и подтверждения квалификации и управление ею. В Справочнике основных профессиональных квалификаций в сфере среднего и профессионально-технического образования для взрослых учитывается принцип недопущения дискриминации по признаку пола</w:t>
      </w:r>
      <w:r>
        <w:rPr>
          <w:spacing w:val="0"/>
          <w:w w:val="100"/>
          <w:kern w:val="0"/>
        </w:rPr>
        <w:t xml:space="preserve">. </w:t>
      </w:r>
    </w:p>
    <w:p w:rsidR="00D30CE5" w:rsidRDefault="00D30CE5">
      <w:pPr>
        <w:pStyle w:val="Heading3"/>
        <w:spacing w:after="160" w:line="240" w:lineRule="auto"/>
        <w:ind w:left="1264" w:right="1264" w:firstLine="12"/>
        <w:jc w:val="left"/>
        <w:rPr>
          <w:b/>
          <w:i w:val="0"/>
          <w:spacing w:val="0"/>
          <w:w w:val="100"/>
          <w:kern w:val="0"/>
          <w:sz w:val="20"/>
        </w:rPr>
      </w:pPr>
      <w:r>
        <w:rPr>
          <w:b/>
          <w:i w:val="0"/>
          <w:spacing w:val="0"/>
          <w:w w:val="100"/>
          <w:kern w:val="0"/>
          <w:sz w:val="20"/>
        </w:rPr>
        <w:t xml:space="preserve">Общие данные по образованию </w:t>
      </w:r>
    </w:p>
    <w:p w:rsidR="00D30CE5" w:rsidRDefault="00D30CE5">
      <w:pPr>
        <w:spacing w:after="160" w:line="240" w:lineRule="auto"/>
        <w:ind w:left="1264" w:right="1264" w:firstLine="12"/>
        <w:rPr>
          <w:b/>
          <w:spacing w:val="0"/>
          <w:w w:val="100"/>
          <w:kern w:val="0"/>
        </w:rPr>
      </w:pPr>
      <w:r>
        <w:rPr>
          <w:b/>
          <w:spacing w:val="0"/>
          <w:w w:val="100"/>
          <w:kern w:val="0"/>
        </w:rPr>
        <w:t xml:space="preserve">Уровень образования населения Португалии в возрасте 15 лет и старше </w:t>
      </w:r>
      <w:r>
        <w:rPr>
          <w:b/>
          <w:spacing w:val="0"/>
          <w:w w:val="100"/>
          <w:kern w:val="0"/>
        </w:rPr>
        <w:br/>
        <w:t xml:space="preserve">(в процентах, 2005 год) </w:t>
      </w:r>
    </w:p>
    <w:tbl>
      <w:tblPr>
        <w:tblW w:w="7371" w:type="dxa"/>
        <w:tblInd w:w="13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68"/>
        <w:gridCol w:w="1134"/>
        <w:gridCol w:w="1134"/>
        <w:gridCol w:w="1134"/>
        <w:gridCol w:w="1701"/>
      </w:tblGrid>
      <w:tr w:rsidR="00D30CE5">
        <w:tc>
          <w:tcPr>
            <w:tcW w:w="2268" w:type="dxa"/>
          </w:tcPr>
          <w:p w:rsidR="00D30CE5" w:rsidRDefault="00D30CE5">
            <w:pPr>
              <w:spacing w:before="40" w:after="40" w:line="240" w:lineRule="auto"/>
              <w:rPr>
                <w:b/>
                <w:spacing w:val="0"/>
                <w:w w:val="100"/>
                <w:kern w:val="0"/>
                <w:sz w:val="18"/>
                <w:szCs w:val="18"/>
              </w:rPr>
            </w:pPr>
            <w:r>
              <w:rPr>
                <w:b/>
                <w:spacing w:val="0"/>
                <w:w w:val="100"/>
                <w:kern w:val="0"/>
                <w:sz w:val="18"/>
                <w:szCs w:val="18"/>
              </w:rPr>
              <w:t>Уровень образования</w:t>
            </w:r>
          </w:p>
        </w:tc>
        <w:tc>
          <w:tcPr>
            <w:tcW w:w="1134" w:type="dxa"/>
          </w:tcPr>
          <w:p w:rsidR="00D30CE5" w:rsidRDefault="00D30CE5">
            <w:pPr>
              <w:spacing w:before="40" w:after="40" w:line="240" w:lineRule="auto"/>
              <w:rPr>
                <w:b/>
                <w:spacing w:val="0"/>
                <w:w w:val="100"/>
                <w:kern w:val="0"/>
                <w:sz w:val="18"/>
                <w:szCs w:val="18"/>
              </w:rPr>
            </w:pPr>
            <w:r>
              <w:rPr>
                <w:b/>
                <w:spacing w:val="0"/>
                <w:w w:val="100"/>
                <w:kern w:val="0"/>
                <w:sz w:val="18"/>
                <w:szCs w:val="18"/>
              </w:rPr>
              <w:t>Мужчины</w:t>
            </w:r>
          </w:p>
        </w:tc>
        <w:tc>
          <w:tcPr>
            <w:tcW w:w="1134" w:type="dxa"/>
          </w:tcPr>
          <w:p w:rsidR="00D30CE5" w:rsidRDefault="00D30CE5">
            <w:pPr>
              <w:spacing w:before="40" w:after="40" w:line="240" w:lineRule="auto"/>
              <w:rPr>
                <w:b/>
                <w:spacing w:val="0"/>
                <w:w w:val="100"/>
                <w:kern w:val="0"/>
                <w:sz w:val="18"/>
                <w:szCs w:val="18"/>
              </w:rPr>
            </w:pPr>
            <w:r>
              <w:rPr>
                <w:b/>
                <w:spacing w:val="0"/>
                <w:w w:val="100"/>
                <w:kern w:val="0"/>
                <w:sz w:val="18"/>
                <w:szCs w:val="18"/>
              </w:rPr>
              <w:t>Женщины</w:t>
            </w:r>
          </w:p>
        </w:tc>
        <w:tc>
          <w:tcPr>
            <w:tcW w:w="1134" w:type="dxa"/>
          </w:tcPr>
          <w:p w:rsidR="00D30CE5" w:rsidRDefault="00D30CE5">
            <w:pPr>
              <w:pStyle w:val="Heading5"/>
            </w:pPr>
            <w:r>
              <w:t>Всего</w:t>
            </w:r>
          </w:p>
        </w:tc>
        <w:tc>
          <w:tcPr>
            <w:tcW w:w="1701" w:type="dxa"/>
          </w:tcPr>
          <w:p w:rsidR="00D30CE5" w:rsidRDefault="00D30CE5">
            <w:pPr>
              <w:spacing w:before="40" w:after="40" w:line="240" w:lineRule="auto"/>
              <w:rPr>
                <w:b/>
                <w:spacing w:val="0"/>
                <w:w w:val="100"/>
                <w:kern w:val="0"/>
                <w:sz w:val="18"/>
                <w:szCs w:val="18"/>
              </w:rPr>
            </w:pPr>
            <w:r>
              <w:rPr>
                <w:b/>
                <w:spacing w:val="0"/>
                <w:w w:val="100"/>
                <w:kern w:val="0"/>
                <w:sz w:val="18"/>
                <w:szCs w:val="18"/>
              </w:rPr>
              <w:t xml:space="preserve">Доля женщин (%) </w:t>
            </w:r>
          </w:p>
        </w:tc>
      </w:tr>
      <w:tr w:rsidR="00D30CE5">
        <w:tblPrEx>
          <w:tblCellMar>
            <w:left w:w="28" w:type="dxa"/>
            <w:right w:w="28" w:type="dxa"/>
          </w:tblCellMar>
        </w:tblPrEx>
        <w:tc>
          <w:tcPr>
            <w:tcW w:w="2268" w:type="dxa"/>
          </w:tcPr>
          <w:p w:rsidR="00D30CE5" w:rsidRDefault="00D30CE5">
            <w:pPr>
              <w:spacing w:before="40" w:after="40" w:line="240" w:lineRule="auto"/>
              <w:rPr>
                <w:spacing w:val="0"/>
                <w:w w:val="100"/>
                <w:kern w:val="0"/>
                <w:sz w:val="18"/>
                <w:szCs w:val="18"/>
              </w:rPr>
            </w:pPr>
            <w:r>
              <w:rPr>
                <w:spacing w:val="0"/>
                <w:w w:val="100"/>
                <w:kern w:val="0"/>
                <w:sz w:val="18"/>
                <w:szCs w:val="18"/>
              </w:rPr>
              <w:t xml:space="preserve">Без образования </w:t>
            </w:r>
          </w:p>
        </w:tc>
        <w:tc>
          <w:tcPr>
            <w:tcW w:w="1134" w:type="dxa"/>
          </w:tcPr>
          <w:p w:rsidR="00D30CE5" w:rsidRDefault="00D30CE5">
            <w:pPr>
              <w:spacing w:before="40" w:after="40" w:line="240" w:lineRule="auto"/>
              <w:ind w:right="256"/>
              <w:jc w:val="right"/>
              <w:rPr>
                <w:spacing w:val="0"/>
                <w:w w:val="100"/>
                <w:kern w:val="0"/>
                <w:sz w:val="18"/>
                <w:szCs w:val="18"/>
              </w:rPr>
            </w:pPr>
            <w:r>
              <w:rPr>
                <w:spacing w:val="0"/>
                <w:w w:val="100"/>
                <w:kern w:val="0"/>
                <w:sz w:val="18"/>
                <w:szCs w:val="18"/>
              </w:rPr>
              <w:t>8,7</w:t>
            </w:r>
          </w:p>
        </w:tc>
        <w:tc>
          <w:tcPr>
            <w:tcW w:w="1134" w:type="dxa"/>
          </w:tcPr>
          <w:p w:rsidR="00D30CE5" w:rsidRDefault="00D30CE5">
            <w:pPr>
              <w:spacing w:before="40" w:after="40" w:line="240" w:lineRule="auto"/>
              <w:ind w:right="256"/>
              <w:jc w:val="right"/>
              <w:rPr>
                <w:spacing w:val="0"/>
                <w:w w:val="100"/>
                <w:kern w:val="0"/>
                <w:sz w:val="18"/>
                <w:szCs w:val="18"/>
              </w:rPr>
            </w:pPr>
            <w:r>
              <w:rPr>
                <w:spacing w:val="0"/>
                <w:w w:val="100"/>
                <w:kern w:val="0"/>
                <w:sz w:val="18"/>
                <w:szCs w:val="18"/>
              </w:rPr>
              <w:t>17,7</w:t>
            </w:r>
          </w:p>
        </w:tc>
        <w:tc>
          <w:tcPr>
            <w:tcW w:w="1134" w:type="dxa"/>
          </w:tcPr>
          <w:p w:rsidR="00D30CE5" w:rsidRDefault="00D30CE5">
            <w:pPr>
              <w:spacing w:before="40" w:after="40" w:line="240" w:lineRule="auto"/>
              <w:ind w:right="256"/>
              <w:jc w:val="right"/>
              <w:rPr>
                <w:spacing w:val="0"/>
                <w:w w:val="100"/>
                <w:kern w:val="0"/>
                <w:sz w:val="18"/>
                <w:szCs w:val="18"/>
              </w:rPr>
            </w:pPr>
            <w:r>
              <w:rPr>
                <w:spacing w:val="0"/>
                <w:w w:val="100"/>
                <w:kern w:val="0"/>
                <w:sz w:val="18"/>
                <w:szCs w:val="18"/>
              </w:rPr>
              <w:t>13,4</w:t>
            </w:r>
          </w:p>
        </w:tc>
        <w:tc>
          <w:tcPr>
            <w:tcW w:w="1701" w:type="dxa"/>
          </w:tcPr>
          <w:p w:rsidR="00D30CE5" w:rsidRDefault="00D30CE5">
            <w:pPr>
              <w:spacing w:before="40" w:after="40" w:line="240" w:lineRule="auto"/>
              <w:jc w:val="center"/>
              <w:rPr>
                <w:spacing w:val="0"/>
                <w:w w:val="100"/>
                <w:kern w:val="0"/>
                <w:sz w:val="18"/>
                <w:szCs w:val="18"/>
              </w:rPr>
            </w:pPr>
            <w:r>
              <w:rPr>
                <w:spacing w:val="0"/>
                <w:w w:val="100"/>
                <w:kern w:val="0"/>
                <w:sz w:val="18"/>
                <w:szCs w:val="18"/>
              </w:rPr>
              <w:t>68,9</w:t>
            </w:r>
          </w:p>
        </w:tc>
      </w:tr>
      <w:tr w:rsidR="00D30CE5">
        <w:tblPrEx>
          <w:tblCellMar>
            <w:left w:w="28" w:type="dxa"/>
            <w:right w:w="28" w:type="dxa"/>
          </w:tblCellMar>
        </w:tblPrEx>
        <w:tc>
          <w:tcPr>
            <w:tcW w:w="2268" w:type="dxa"/>
          </w:tcPr>
          <w:p w:rsidR="00D30CE5" w:rsidRDefault="00D30CE5">
            <w:pPr>
              <w:spacing w:before="40" w:after="40" w:line="240" w:lineRule="auto"/>
              <w:rPr>
                <w:spacing w:val="0"/>
                <w:w w:val="100"/>
                <w:kern w:val="0"/>
                <w:sz w:val="18"/>
                <w:szCs w:val="18"/>
              </w:rPr>
            </w:pPr>
            <w:r>
              <w:rPr>
                <w:spacing w:val="0"/>
                <w:w w:val="100"/>
                <w:kern w:val="0"/>
                <w:sz w:val="18"/>
                <w:szCs w:val="18"/>
              </w:rPr>
              <w:t xml:space="preserve">Начальное образование </w:t>
            </w:r>
          </w:p>
        </w:tc>
        <w:tc>
          <w:tcPr>
            <w:tcW w:w="1134" w:type="dxa"/>
          </w:tcPr>
          <w:p w:rsidR="00D30CE5" w:rsidRDefault="00D30CE5">
            <w:pPr>
              <w:spacing w:before="40" w:after="40" w:line="240" w:lineRule="auto"/>
              <w:ind w:right="256"/>
              <w:jc w:val="right"/>
              <w:rPr>
                <w:spacing w:val="0"/>
                <w:w w:val="100"/>
                <w:kern w:val="0"/>
                <w:sz w:val="18"/>
                <w:szCs w:val="18"/>
              </w:rPr>
            </w:pPr>
            <w:r>
              <w:rPr>
                <w:spacing w:val="0"/>
                <w:w w:val="100"/>
                <w:kern w:val="0"/>
                <w:sz w:val="18"/>
                <w:szCs w:val="18"/>
              </w:rPr>
              <w:t>69,7</w:t>
            </w:r>
          </w:p>
        </w:tc>
        <w:tc>
          <w:tcPr>
            <w:tcW w:w="1134" w:type="dxa"/>
          </w:tcPr>
          <w:p w:rsidR="00D30CE5" w:rsidRDefault="00D30CE5">
            <w:pPr>
              <w:spacing w:before="40" w:after="40" w:line="240" w:lineRule="auto"/>
              <w:ind w:right="256"/>
              <w:jc w:val="right"/>
              <w:rPr>
                <w:spacing w:val="0"/>
                <w:w w:val="100"/>
                <w:kern w:val="0"/>
                <w:sz w:val="18"/>
                <w:szCs w:val="18"/>
              </w:rPr>
            </w:pPr>
            <w:r>
              <w:rPr>
                <w:spacing w:val="0"/>
                <w:w w:val="100"/>
                <w:kern w:val="0"/>
                <w:sz w:val="18"/>
                <w:szCs w:val="18"/>
              </w:rPr>
              <w:t>57,8</w:t>
            </w:r>
          </w:p>
        </w:tc>
        <w:tc>
          <w:tcPr>
            <w:tcW w:w="1134" w:type="dxa"/>
          </w:tcPr>
          <w:p w:rsidR="00D30CE5" w:rsidRDefault="00D30CE5">
            <w:pPr>
              <w:spacing w:before="40" w:after="40" w:line="240" w:lineRule="auto"/>
              <w:ind w:right="256"/>
              <w:jc w:val="right"/>
              <w:rPr>
                <w:spacing w:val="0"/>
                <w:w w:val="100"/>
                <w:kern w:val="0"/>
                <w:sz w:val="18"/>
                <w:szCs w:val="18"/>
              </w:rPr>
            </w:pPr>
            <w:r>
              <w:rPr>
                <w:spacing w:val="0"/>
                <w:w w:val="100"/>
                <w:kern w:val="0"/>
                <w:sz w:val="18"/>
                <w:szCs w:val="18"/>
              </w:rPr>
              <w:t>63,5</w:t>
            </w:r>
          </w:p>
        </w:tc>
        <w:tc>
          <w:tcPr>
            <w:tcW w:w="1701" w:type="dxa"/>
          </w:tcPr>
          <w:p w:rsidR="00D30CE5" w:rsidRDefault="00D30CE5">
            <w:pPr>
              <w:spacing w:before="40" w:after="40" w:line="240" w:lineRule="auto"/>
              <w:jc w:val="center"/>
              <w:rPr>
                <w:spacing w:val="0"/>
                <w:w w:val="100"/>
                <w:kern w:val="0"/>
                <w:sz w:val="18"/>
                <w:szCs w:val="18"/>
              </w:rPr>
            </w:pPr>
            <w:r>
              <w:rPr>
                <w:spacing w:val="0"/>
                <w:w w:val="100"/>
                <w:kern w:val="0"/>
                <w:sz w:val="18"/>
                <w:szCs w:val="18"/>
              </w:rPr>
              <w:t>47,4</w:t>
            </w:r>
          </w:p>
        </w:tc>
      </w:tr>
      <w:tr w:rsidR="00D30CE5">
        <w:tblPrEx>
          <w:tblCellMar>
            <w:left w:w="28" w:type="dxa"/>
            <w:right w:w="28" w:type="dxa"/>
          </w:tblCellMar>
        </w:tblPrEx>
        <w:tc>
          <w:tcPr>
            <w:tcW w:w="2268" w:type="dxa"/>
          </w:tcPr>
          <w:p w:rsidR="00D30CE5" w:rsidRDefault="00D30CE5">
            <w:pPr>
              <w:spacing w:before="40" w:after="40" w:line="240" w:lineRule="auto"/>
              <w:rPr>
                <w:spacing w:val="0"/>
                <w:w w:val="100"/>
                <w:kern w:val="0"/>
                <w:sz w:val="18"/>
                <w:szCs w:val="18"/>
              </w:rPr>
            </w:pPr>
            <w:r>
              <w:rPr>
                <w:spacing w:val="0"/>
                <w:w w:val="100"/>
                <w:kern w:val="0"/>
                <w:sz w:val="18"/>
                <w:szCs w:val="18"/>
              </w:rPr>
              <w:t xml:space="preserve">Среднее образование </w:t>
            </w:r>
          </w:p>
        </w:tc>
        <w:tc>
          <w:tcPr>
            <w:tcW w:w="1134" w:type="dxa"/>
          </w:tcPr>
          <w:p w:rsidR="00D30CE5" w:rsidRDefault="00D30CE5">
            <w:pPr>
              <w:spacing w:before="40" w:after="40" w:line="240" w:lineRule="auto"/>
              <w:ind w:right="256"/>
              <w:jc w:val="right"/>
              <w:rPr>
                <w:spacing w:val="0"/>
                <w:w w:val="100"/>
                <w:kern w:val="0"/>
                <w:sz w:val="18"/>
                <w:szCs w:val="18"/>
              </w:rPr>
            </w:pPr>
            <w:r>
              <w:rPr>
                <w:spacing w:val="0"/>
                <w:w w:val="100"/>
                <w:kern w:val="0"/>
                <w:sz w:val="18"/>
                <w:szCs w:val="18"/>
              </w:rPr>
              <w:t>13,6</w:t>
            </w:r>
          </w:p>
        </w:tc>
        <w:tc>
          <w:tcPr>
            <w:tcW w:w="1134" w:type="dxa"/>
          </w:tcPr>
          <w:p w:rsidR="00D30CE5" w:rsidRDefault="00D30CE5">
            <w:pPr>
              <w:spacing w:before="40" w:after="40" w:line="240" w:lineRule="auto"/>
              <w:ind w:right="256"/>
              <w:jc w:val="right"/>
              <w:rPr>
                <w:spacing w:val="0"/>
                <w:w w:val="100"/>
                <w:kern w:val="0"/>
                <w:sz w:val="18"/>
                <w:szCs w:val="18"/>
              </w:rPr>
            </w:pPr>
            <w:r>
              <w:rPr>
                <w:spacing w:val="0"/>
                <w:w w:val="100"/>
                <w:kern w:val="0"/>
                <w:sz w:val="18"/>
                <w:szCs w:val="18"/>
              </w:rPr>
              <w:t>13,6</w:t>
            </w:r>
          </w:p>
        </w:tc>
        <w:tc>
          <w:tcPr>
            <w:tcW w:w="1134" w:type="dxa"/>
          </w:tcPr>
          <w:p w:rsidR="00D30CE5" w:rsidRDefault="00D30CE5">
            <w:pPr>
              <w:spacing w:before="40" w:after="40" w:line="240" w:lineRule="auto"/>
              <w:ind w:right="256"/>
              <w:jc w:val="right"/>
              <w:rPr>
                <w:spacing w:val="0"/>
                <w:w w:val="100"/>
                <w:kern w:val="0"/>
                <w:sz w:val="18"/>
                <w:szCs w:val="18"/>
              </w:rPr>
            </w:pPr>
            <w:r>
              <w:rPr>
                <w:spacing w:val="0"/>
                <w:w w:val="100"/>
                <w:kern w:val="0"/>
                <w:sz w:val="18"/>
                <w:szCs w:val="18"/>
              </w:rPr>
              <w:t>13,6</w:t>
            </w:r>
          </w:p>
        </w:tc>
        <w:tc>
          <w:tcPr>
            <w:tcW w:w="1701" w:type="dxa"/>
          </w:tcPr>
          <w:p w:rsidR="00D30CE5" w:rsidRDefault="00D30CE5">
            <w:pPr>
              <w:spacing w:before="40" w:after="40" w:line="240" w:lineRule="auto"/>
              <w:jc w:val="center"/>
              <w:rPr>
                <w:spacing w:val="0"/>
                <w:w w:val="100"/>
                <w:kern w:val="0"/>
                <w:sz w:val="18"/>
                <w:szCs w:val="18"/>
              </w:rPr>
            </w:pPr>
            <w:r>
              <w:rPr>
                <w:spacing w:val="0"/>
                <w:w w:val="100"/>
                <w:kern w:val="0"/>
                <w:sz w:val="18"/>
                <w:szCs w:val="18"/>
              </w:rPr>
              <w:t>52,2</w:t>
            </w:r>
          </w:p>
        </w:tc>
      </w:tr>
      <w:tr w:rsidR="00D30CE5">
        <w:tblPrEx>
          <w:tblCellMar>
            <w:left w:w="28" w:type="dxa"/>
            <w:right w:w="28" w:type="dxa"/>
          </w:tblCellMar>
        </w:tblPrEx>
        <w:tc>
          <w:tcPr>
            <w:tcW w:w="2268" w:type="dxa"/>
          </w:tcPr>
          <w:p w:rsidR="00D30CE5" w:rsidRDefault="00D30CE5">
            <w:pPr>
              <w:spacing w:before="40" w:after="40" w:line="240" w:lineRule="auto"/>
              <w:rPr>
                <w:spacing w:val="0"/>
                <w:w w:val="100"/>
                <w:kern w:val="0"/>
                <w:sz w:val="18"/>
                <w:szCs w:val="18"/>
              </w:rPr>
            </w:pPr>
            <w:r>
              <w:rPr>
                <w:spacing w:val="0"/>
                <w:w w:val="100"/>
                <w:kern w:val="0"/>
                <w:sz w:val="18"/>
                <w:szCs w:val="18"/>
              </w:rPr>
              <w:t xml:space="preserve">Высшее образование </w:t>
            </w:r>
          </w:p>
        </w:tc>
        <w:tc>
          <w:tcPr>
            <w:tcW w:w="1134" w:type="dxa"/>
          </w:tcPr>
          <w:p w:rsidR="00D30CE5" w:rsidRDefault="00D30CE5">
            <w:pPr>
              <w:spacing w:before="40" w:after="40" w:line="240" w:lineRule="auto"/>
              <w:ind w:right="256"/>
              <w:jc w:val="right"/>
              <w:rPr>
                <w:spacing w:val="0"/>
                <w:w w:val="100"/>
                <w:kern w:val="0"/>
                <w:sz w:val="18"/>
                <w:szCs w:val="18"/>
              </w:rPr>
            </w:pPr>
            <w:r>
              <w:rPr>
                <w:spacing w:val="0"/>
                <w:w w:val="100"/>
                <w:kern w:val="0"/>
                <w:sz w:val="18"/>
                <w:szCs w:val="18"/>
              </w:rPr>
              <w:t>8,0</w:t>
            </w:r>
          </w:p>
        </w:tc>
        <w:tc>
          <w:tcPr>
            <w:tcW w:w="1134" w:type="dxa"/>
          </w:tcPr>
          <w:p w:rsidR="00D30CE5" w:rsidRDefault="00D30CE5">
            <w:pPr>
              <w:spacing w:before="40" w:after="40" w:line="240" w:lineRule="auto"/>
              <w:ind w:right="256"/>
              <w:jc w:val="right"/>
              <w:rPr>
                <w:spacing w:val="0"/>
                <w:w w:val="100"/>
                <w:kern w:val="0"/>
                <w:sz w:val="18"/>
                <w:szCs w:val="18"/>
              </w:rPr>
            </w:pPr>
            <w:r>
              <w:rPr>
                <w:spacing w:val="0"/>
                <w:w w:val="100"/>
                <w:kern w:val="0"/>
                <w:sz w:val="18"/>
                <w:szCs w:val="18"/>
              </w:rPr>
              <w:t>10,9</w:t>
            </w:r>
          </w:p>
        </w:tc>
        <w:tc>
          <w:tcPr>
            <w:tcW w:w="1134" w:type="dxa"/>
          </w:tcPr>
          <w:p w:rsidR="00D30CE5" w:rsidRDefault="00D30CE5">
            <w:pPr>
              <w:spacing w:before="40" w:after="40" w:line="240" w:lineRule="auto"/>
              <w:ind w:right="256"/>
              <w:jc w:val="right"/>
              <w:rPr>
                <w:spacing w:val="0"/>
                <w:w w:val="100"/>
                <w:kern w:val="0"/>
                <w:sz w:val="18"/>
                <w:szCs w:val="18"/>
              </w:rPr>
            </w:pPr>
            <w:r>
              <w:rPr>
                <w:spacing w:val="0"/>
                <w:w w:val="100"/>
                <w:kern w:val="0"/>
                <w:sz w:val="18"/>
                <w:szCs w:val="18"/>
              </w:rPr>
              <w:t>9,5</w:t>
            </w:r>
          </w:p>
        </w:tc>
        <w:tc>
          <w:tcPr>
            <w:tcW w:w="1701" w:type="dxa"/>
          </w:tcPr>
          <w:p w:rsidR="00D30CE5" w:rsidRDefault="00D30CE5">
            <w:pPr>
              <w:spacing w:before="40" w:after="40" w:line="240" w:lineRule="auto"/>
              <w:jc w:val="center"/>
              <w:rPr>
                <w:spacing w:val="0"/>
                <w:w w:val="100"/>
                <w:kern w:val="0"/>
                <w:sz w:val="18"/>
                <w:szCs w:val="18"/>
              </w:rPr>
            </w:pPr>
            <w:r>
              <w:rPr>
                <w:spacing w:val="0"/>
                <w:w w:val="100"/>
                <w:kern w:val="0"/>
                <w:sz w:val="18"/>
                <w:szCs w:val="18"/>
              </w:rPr>
              <w:t>59,8</w:t>
            </w:r>
          </w:p>
        </w:tc>
      </w:tr>
      <w:tr w:rsidR="00D30CE5">
        <w:tblPrEx>
          <w:tblCellMar>
            <w:left w:w="28" w:type="dxa"/>
            <w:right w:w="28" w:type="dxa"/>
          </w:tblCellMar>
        </w:tblPrEx>
        <w:tc>
          <w:tcPr>
            <w:tcW w:w="2268" w:type="dxa"/>
          </w:tcPr>
          <w:p w:rsidR="00D30CE5" w:rsidRDefault="00D30CE5">
            <w:pPr>
              <w:spacing w:before="40" w:after="40" w:line="240" w:lineRule="auto"/>
              <w:rPr>
                <w:b/>
                <w:spacing w:val="0"/>
                <w:w w:val="100"/>
                <w:kern w:val="0"/>
                <w:sz w:val="18"/>
                <w:szCs w:val="18"/>
              </w:rPr>
            </w:pPr>
            <w:r>
              <w:rPr>
                <w:b/>
                <w:spacing w:val="0"/>
                <w:w w:val="100"/>
                <w:kern w:val="0"/>
                <w:sz w:val="18"/>
                <w:szCs w:val="18"/>
              </w:rPr>
              <w:t xml:space="preserve">Всего </w:t>
            </w:r>
          </w:p>
        </w:tc>
        <w:tc>
          <w:tcPr>
            <w:tcW w:w="1134" w:type="dxa"/>
          </w:tcPr>
          <w:p w:rsidR="00D30CE5" w:rsidRDefault="00D30CE5">
            <w:pPr>
              <w:spacing w:before="40" w:after="40" w:line="240" w:lineRule="auto"/>
              <w:ind w:right="256"/>
              <w:jc w:val="right"/>
              <w:rPr>
                <w:b/>
                <w:spacing w:val="0"/>
                <w:w w:val="100"/>
                <w:kern w:val="0"/>
                <w:sz w:val="18"/>
                <w:szCs w:val="18"/>
              </w:rPr>
            </w:pPr>
            <w:r>
              <w:rPr>
                <w:b/>
                <w:spacing w:val="0"/>
                <w:w w:val="100"/>
                <w:kern w:val="0"/>
                <w:sz w:val="18"/>
                <w:szCs w:val="18"/>
              </w:rPr>
              <w:t>100,0</w:t>
            </w:r>
          </w:p>
        </w:tc>
        <w:tc>
          <w:tcPr>
            <w:tcW w:w="1134" w:type="dxa"/>
          </w:tcPr>
          <w:p w:rsidR="00D30CE5" w:rsidRDefault="00D30CE5">
            <w:pPr>
              <w:spacing w:before="40" w:after="40" w:line="240" w:lineRule="auto"/>
              <w:ind w:right="256"/>
              <w:jc w:val="right"/>
              <w:rPr>
                <w:b/>
                <w:spacing w:val="0"/>
                <w:w w:val="100"/>
                <w:kern w:val="0"/>
                <w:sz w:val="18"/>
                <w:szCs w:val="18"/>
              </w:rPr>
            </w:pPr>
            <w:r>
              <w:rPr>
                <w:b/>
                <w:spacing w:val="0"/>
                <w:w w:val="100"/>
                <w:kern w:val="0"/>
                <w:sz w:val="18"/>
                <w:szCs w:val="18"/>
              </w:rPr>
              <w:t>100,0</w:t>
            </w:r>
          </w:p>
        </w:tc>
        <w:tc>
          <w:tcPr>
            <w:tcW w:w="1134" w:type="dxa"/>
          </w:tcPr>
          <w:p w:rsidR="00D30CE5" w:rsidRDefault="00D30CE5">
            <w:pPr>
              <w:spacing w:before="40" w:after="40" w:line="240" w:lineRule="auto"/>
              <w:ind w:right="256"/>
              <w:jc w:val="right"/>
              <w:rPr>
                <w:b/>
                <w:spacing w:val="0"/>
                <w:w w:val="100"/>
                <w:kern w:val="0"/>
                <w:sz w:val="18"/>
                <w:szCs w:val="18"/>
              </w:rPr>
            </w:pPr>
            <w:r>
              <w:rPr>
                <w:b/>
                <w:spacing w:val="0"/>
                <w:w w:val="100"/>
                <w:kern w:val="0"/>
                <w:sz w:val="18"/>
                <w:szCs w:val="18"/>
              </w:rPr>
              <w:t>100,0</w:t>
            </w:r>
          </w:p>
        </w:tc>
        <w:tc>
          <w:tcPr>
            <w:tcW w:w="1701" w:type="dxa"/>
          </w:tcPr>
          <w:p w:rsidR="00D30CE5" w:rsidRDefault="00D30CE5">
            <w:pPr>
              <w:spacing w:before="40" w:after="40" w:line="240" w:lineRule="auto"/>
              <w:jc w:val="center"/>
              <w:rPr>
                <w:b/>
                <w:spacing w:val="0"/>
                <w:w w:val="100"/>
                <w:kern w:val="0"/>
                <w:sz w:val="18"/>
                <w:szCs w:val="18"/>
              </w:rPr>
            </w:pPr>
            <w:r>
              <w:rPr>
                <w:b/>
                <w:spacing w:val="0"/>
                <w:w w:val="100"/>
                <w:kern w:val="0"/>
                <w:sz w:val="18"/>
                <w:szCs w:val="18"/>
              </w:rPr>
              <w:t>52,1</w:t>
            </w:r>
          </w:p>
        </w:tc>
      </w:tr>
    </w:tbl>
    <w:p w:rsidR="00D30CE5" w:rsidRDefault="00D30CE5">
      <w:pPr>
        <w:pStyle w:val="FootnoteText"/>
        <w:spacing w:before="80" w:after="160" w:line="240" w:lineRule="auto"/>
        <w:ind w:left="1276" w:right="1264" w:firstLine="0"/>
        <w:rPr>
          <w:spacing w:val="0"/>
          <w:w w:val="100"/>
          <w:kern w:val="0"/>
          <w:sz w:val="18"/>
          <w:szCs w:val="18"/>
        </w:rPr>
      </w:pPr>
      <w:r>
        <w:rPr>
          <w:i/>
          <w:spacing w:val="0"/>
          <w:w w:val="100"/>
          <w:kern w:val="0"/>
          <w:sz w:val="18"/>
          <w:szCs w:val="18"/>
        </w:rPr>
        <w:t>Источник:</w:t>
      </w:r>
      <w:r>
        <w:rPr>
          <w:spacing w:val="0"/>
          <w:w w:val="100"/>
          <w:kern w:val="0"/>
          <w:sz w:val="18"/>
          <w:szCs w:val="18"/>
        </w:rPr>
        <w:t xml:space="preserve"> </w:t>
      </w:r>
      <w:r>
        <w:rPr>
          <w:i/>
          <w:spacing w:val="0"/>
          <w:w w:val="100"/>
          <w:kern w:val="0"/>
          <w:sz w:val="18"/>
          <w:szCs w:val="18"/>
        </w:rPr>
        <w:t>Гендерный профиль</w:t>
      </w:r>
      <w:r>
        <w:rPr>
          <w:spacing w:val="0"/>
          <w:w w:val="100"/>
          <w:kern w:val="0"/>
          <w:sz w:val="18"/>
          <w:szCs w:val="18"/>
        </w:rPr>
        <w:t>, ИНЕ.</w:t>
      </w:r>
    </w:p>
    <w:p w:rsidR="00D30CE5" w:rsidRDefault="00D30CE5">
      <w:pPr>
        <w:widowControl w:val="0"/>
        <w:spacing w:after="160" w:line="240" w:lineRule="auto"/>
        <w:ind w:right="-73"/>
        <w:jc w:val="center"/>
        <w:rPr>
          <w:b/>
          <w:spacing w:val="0"/>
          <w:w w:val="100"/>
          <w:kern w:val="0"/>
        </w:rPr>
      </w:pPr>
      <w:r>
        <w:rPr>
          <w:b/>
          <w:spacing w:val="0"/>
          <w:w w:val="100"/>
          <w:kern w:val="0"/>
        </w:rPr>
        <w:br w:type="page"/>
        <w:t>Процентная доля лиц женского пола, охваченных образованием различного уровня</w:t>
      </w:r>
    </w:p>
    <w:tbl>
      <w:tblPr>
        <w:tblW w:w="0" w:type="auto"/>
        <w:tblInd w:w="13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775"/>
        <w:gridCol w:w="1738"/>
      </w:tblGrid>
      <w:tr w:rsidR="00D30CE5">
        <w:tc>
          <w:tcPr>
            <w:tcW w:w="5775" w:type="dxa"/>
          </w:tcPr>
          <w:p w:rsidR="00D30CE5" w:rsidRDefault="00D30CE5">
            <w:pPr>
              <w:widowControl w:val="0"/>
              <w:spacing w:line="200" w:lineRule="exact"/>
              <w:rPr>
                <w:b/>
                <w:spacing w:val="0"/>
                <w:w w:val="100"/>
                <w:kern w:val="0"/>
                <w:sz w:val="18"/>
                <w:szCs w:val="18"/>
              </w:rPr>
            </w:pPr>
            <w:r>
              <w:rPr>
                <w:b/>
                <w:spacing w:val="0"/>
                <w:w w:val="100"/>
                <w:kern w:val="0"/>
                <w:sz w:val="18"/>
                <w:szCs w:val="18"/>
              </w:rPr>
              <w:t>Уровень образования</w:t>
            </w:r>
          </w:p>
        </w:tc>
        <w:tc>
          <w:tcPr>
            <w:tcW w:w="1738" w:type="dxa"/>
          </w:tcPr>
          <w:p w:rsidR="00D30CE5" w:rsidRDefault="00D30CE5">
            <w:pPr>
              <w:widowControl w:val="0"/>
              <w:spacing w:line="200" w:lineRule="exact"/>
              <w:jc w:val="center"/>
              <w:rPr>
                <w:b/>
                <w:spacing w:val="0"/>
                <w:w w:val="100"/>
                <w:kern w:val="0"/>
                <w:sz w:val="18"/>
                <w:szCs w:val="18"/>
              </w:rPr>
            </w:pPr>
            <w:r>
              <w:rPr>
                <w:b/>
                <w:spacing w:val="0"/>
                <w:w w:val="100"/>
                <w:kern w:val="0"/>
                <w:sz w:val="18"/>
                <w:szCs w:val="18"/>
              </w:rPr>
              <w:t>Доля женщин (%)</w:t>
            </w:r>
          </w:p>
        </w:tc>
      </w:tr>
      <w:tr w:rsidR="00D30CE5">
        <w:tc>
          <w:tcPr>
            <w:tcW w:w="5775" w:type="dxa"/>
          </w:tcPr>
          <w:p w:rsidR="00D30CE5" w:rsidRDefault="00D30CE5">
            <w:pPr>
              <w:widowControl w:val="0"/>
              <w:spacing w:line="200" w:lineRule="exact"/>
              <w:rPr>
                <w:spacing w:val="0"/>
                <w:w w:val="100"/>
                <w:kern w:val="0"/>
                <w:sz w:val="18"/>
                <w:szCs w:val="18"/>
              </w:rPr>
            </w:pPr>
            <w:r>
              <w:rPr>
                <w:spacing w:val="0"/>
                <w:w w:val="100"/>
                <w:kern w:val="0"/>
                <w:sz w:val="18"/>
                <w:szCs w:val="18"/>
              </w:rPr>
              <w:t xml:space="preserve">Дошкольное образование </w:t>
            </w:r>
          </w:p>
        </w:tc>
        <w:tc>
          <w:tcPr>
            <w:tcW w:w="1738" w:type="dxa"/>
          </w:tcPr>
          <w:p w:rsidR="00D30CE5" w:rsidRDefault="00D30CE5">
            <w:pPr>
              <w:widowControl w:val="0"/>
              <w:spacing w:line="200" w:lineRule="exact"/>
              <w:jc w:val="center"/>
              <w:rPr>
                <w:spacing w:val="0"/>
                <w:w w:val="100"/>
                <w:kern w:val="0"/>
                <w:sz w:val="18"/>
                <w:szCs w:val="18"/>
              </w:rPr>
            </w:pPr>
            <w:r>
              <w:rPr>
                <w:spacing w:val="0"/>
                <w:w w:val="100"/>
                <w:kern w:val="0"/>
                <w:sz w:val="18"/>
                <w:szCs w:val="18"/>
              </w:rPr>
              <w:t>49,2</w:t>
            </w:r>
          </w:p>
        </w:tc>
      </w:tr>
      <w:tr w:rsidR="00D30CE5">
        <w:tc>
          <w:tcPr>
            <w:tcW w:w="5775" w:type="dxa"/>
          </w:tcPr>
          <w:p w:rsidR="00D30CE5" w:rsidRDefault="00D30CE5">
            <w:pPr>
              <w:widowControl w:val="0"/>
              <w:spacing w:line="200" w:lineRule="exact"/>
              <w:rPr>
                <w:spacing w:val="0"/>
                <w:w w:val="100"/>
                <w:kern w:val="0"/>
                <w:sz w:val="18"/>
                <w:szCs w:val="18"/>
              </w:rPr>
            </w:pPr>
            <w:r>
              <w:rPr>
                <w:spacing w:val="0"/>
                <w:w w:val="100"/>
                <w:kern w:val="0"/>
                <w:sz w:val="18"/>
                <w:szCs w:val="18"/>
              </w:rPr>
              <w:t xml:space="preserve">Начальное образование, 1-й цикл </w:t>
            </w:r>
          </w:p>
        </w:tc>
        <w:tc>
          <w:tcPr>
            <w:tcW w:w="1738" w:type="dxa"/>
          </w:tcPr>
          <w:p w:rsidR="00D30CE5" w:rsidRDefault="00D30CE5">
            <w:pPr>
              <w:widowControl w:val="0"/>
              <w:spacing w:line="200" w:lineRule="exact"/>
              <w:jc w:val="center"/>
              <w:rPr>
                <w:spacing w:val="0"/>
                <w:w w:val="100"/>
                <w:kern w:val="0"/>
                <w:sz w:val="18"/>
                <w:szCs w:val="18"/>
              </w:rPr>
            </w:pPr>
            <w:r>
              <w:rPr>
                <w:spacing w:val="0"/>
                <w:w w:val="100"/>
                <w:kern w:val="0"/>
                <w:sz w:val="18"/>
                <w:szCs w:val="18"/>
              </w:rPr>
              <w:t>48,6</w:t>
            </w:r>
          </w:p>
        </w:tc>
      </w:tr>
      <w:tr w:rsidR="00D30CE5">
        <w:tc>
          <w:tcPr>
            <w:tcW w:w="5775" w:type="dxa"/>
          </w:tcPr>
          <w:p w:rsidR="00D30CE5" w:rsidRDefault="00D30CE5">
            <w:pPr>
              <w:widowControl w:val="0"/>
              <w:spacing w:line="200" w:lineRule="exact"/>
              <w:rPr>
                <w:spacing w:val="0"/>
                <w:w w:val="100"/>
                <w:kern w:val="0"/>
                <w:sz w:val="18"/>
                <w:szCs w:val="18"/>
              </w:rPr>
            </w:pPr>
            <w:r>
              <w:rPr>
                <w:spacing w:val="0"/>
                <w:w w:val="100"/>
                <w:kern w:val="0"/>
                <w:sz w:val="18"/>
                <w:szCs w:val="18"/>
              </w:rPr>
              <w:t xml:space="preserve">Начальное образование, 2-й цикл </w:t>
            </w:r>
          </w:p>
        </w:tc>
        <w:tc>
          <w:tcPr>
            <w:tcW w:w="1738" w:type="dxa"/>
          </w:tcPr>
          <w:p w:rsidR="00D30CE5" w:rsidRDefault="00D30CE5">
            <w:pPr>
              <w:widowControl w:val="0"/>
              <w:spacing w:line="200" w:lineRule="exact"/>
              <w:jc w:val="center"/>
              <w:rPr>
                <w:spacing w:val="0"/>
                <w:w w:val="100"/>
                <w:kern w:val="0"/>
                <w:sz w:val="18"/>
                <w:szCs w:val="18"/>
              </w:rPr>
            </w:pPr>
            <w:r>
              <w:rPr>
                <w:spacing w:val="0"/>
                <w:w w:val="100"/>
                <w:kern w:val="0"/>
                <w:sz w:val="18"/>
                <w:szCs w:val="18"/>
              </w:rPr>
              <w:t>47,0</w:t>
            </w:r>
          </w:p>
        </w:tc>
      </w:tr>
      <w:tr w:rsidR="00D30CE5">
        <w:tc>
          <w:tcPr>
            <w:tcW w:w="5775" w:type="dxa"/>
          </w:tcPr>
          <w:p w:rsidR="00D30CE5" w:rsidRDefault="00D30CE5">
            <w:pPr>
              <w:widowControl w:val="0"/>
              <w:spacing w:line="200" w:lineRule="exact"/>
              <w:rPr>
                <w:spacing w:val="0"/>
                <w:w w:val="100"/>
                <w:kern w:val="0"/>
                <w:sz w:val="18"/>
                <w:szCs w:val="18"/>
              </w:rPr>
            </w:pPr>
            <w:r>
              <w:rPr>
                <w:spacing w:val="0"/>
                <w:w w:val="100"/>
                <w:kern w:val="0"/>
                <w:sz w:val="18"/>
                <w:szCs w:val="18"/>
              </w:rPr>
              <w:t xml:space="preserve">Начальное образование, 3-й цикл </w:t>
            </w:r>
          </w:p>
        </w:tc>
        <w:tc>
          <w:tcPr>
            <w:tcW w:w="1738" w:type="dxa"/>
          </w:tcPr>
          <w:p w:rsidR="00D30CE5" w:rsidRDefault="00D30CE5">
            <w:pPr>
              <w:widowControl w:val="0"/>
              <w:spacing w:line="200" w:lineRule="exact"/>
              <w:jc w:val="center"/>
              <w:rPr>
                <w:spacing w:val="0"/>
                <w:w w:val="100"/>
                <w:kern w:val="0"/>
                <w:sz w:val="18"/>
                <w:szCs w:val="18"/>
              </w:rPr>
            </w:pPr>
            <w:r>
              <w:rPr>
                <w:spacing w:val="0"/>
                <w:w w:val="100"/>
                <w:kern w:val="0"/>
                <w:sz w:val="18"/>
                <w:szCs w:val="18"/>
              </w:rPr>
              <w:t>49,4</w:t>
            </w:r>
          </w:p>
        </w:tc>
      </w:tr>
      <w:tr w:rsidR="00D30CE5">
        <w:tc>
          <w:tcPr>
            <w:tcW w:w="5775" w:type="dxa"/>
          </w:tcPr>
          <w:p w:rsidR="00D30CE5" w:rsidRDefault="00D30CE5">
            <w:pPr>
              <w:widowControl w:val="0"/>
              <w:spacing w:line="200" w:lineRule="exact"/>
              <w:rPr>
                <w:spacing w:val="0"/>
                <w:w w:val="100"/>
                <w:kern w:val="0"/>
                <w:sz w:val="18"/>
                <w:szCs w:val="18"/>
              </w:rPr>
            </w:pPr>
            <w:r>
              <w:rPr>
                <w:spacing w:val="0"/>
                <w:w w:val="100"/>
                <w:kern w:val="0"/>
                <w:sz w:val="18"/>
                <w:szCs w:val="18"/>
              </w:rPr>
              <w:t xml:space="preserve">Среднее образование </w:t>
            </w:r>
          </w:p>
        </w:tc>
        <w:tc>
          <w:tcPr>
            <w:tcW w:w="1738" w:type="dxa"/>
          </w:tcPr>
          <w:p w:rsidR="00D30CE5" w:rsidRDefault="00D30CE5">
            <w:pPr>
              <w:widowControl w:val="0"/>
              <w:spacing w:line="200" w:lineRule="exact"/>
              <w:jc w:val="center"/>
              <w:rPr>
                <w:spacing w:val="0"/>
                <w:w w:val="100"/>
                <w:kern w:val="0"/>
                <w:sz w:val="18"/>
                <w:szCs w:val="18"/>
              </w:rPr>
            </w:pPr>
            <w:r>
              <w:rPr>
                <w:spacing w:val="0"/>
                <w:w w:val="100"/>
                <w:kern w:val="0"/>
                <w:sz w:val="18"/>
                <w:szCs w:val="18"/>
              </w:rPr>
              <w:t>52,6</w:t>
            </w:r>
          </w:p>
        </w:tc>
      </w:tr>
      <w:tr w:rsidR="00D30CE5">
        <w:tc>
          <w:tcPr>
            <w:tcW w:w="5775" w:type="dxa"/>
          </w:tcPr>
          <w:p w:rsidR="00D30CE5" w:rsidRDefault="00D30CE5">
            <w:pPr>
              <w:widowControl w:val="0"/>
              <w:spacing w:line="200" w:lineRule="exact"/>
              <w:rPr>
                <w:spacing w:val="0"/>
                <w:w w:val="100"/>
                <w:kern w:val="0"/>
                <w:sz w:val="18"/>
                <w:szCs w:val="18"/>
              </w:rPr>
            </w:pPr>
            <w:r>
              <w:rPr>
                <w:spacing w:val="0"/>
                <w:w w:val="100"/>
                <w:kern w:val="0"/>
                <w:sz w:val="18"/>
                <w:szCs w:val="18"/>
              </w:rPr>
              <w:t>Высшее образование</w:t>
            </w:r>
            <w:r>
              <w:rPr>
                <w:rStyle w:val="FootnoteReference"/>
                <w:spacing w:val="0"/>
                <w:w w:val="100"/>
                <w:kern w:val="0"/>
                <w:position w:val="0"/>
                <w:sz w:val="18"/>
                <w:szCs w:val="18"/>
              </w:rPr>
              <w:footnoteReference w:id="46"/>
            </w:r>
          </w:p>
        </w:tc>
        <w:tc>
          <w:tcPr>
            <w:tcW w:w="1738" w:type="dxa"/>
          </w:tcPr>
          <w:p w:rsidR="00D30CE5" w:rsidRDefault="00D30CE5">
            <w:pPr>
              <w:widowControl w:val="0"/>
              <w:spacing w:line="200" w:lineRule="exact"/>
              <w:jc w:val="center"/>
              <w:rPr>
                <w:spacing w:val="0"/>
                <w:w w:val="100"/>
                <w:kern w:val="0"/>
                <w:sz w:val="18"/>
                <w:szCs w:val="18"/>
              </w:rPr>
            </w:pPr>
            <w:r>
              <w:rPr>
                <w:spacing w:val="0"/>
                <w:w w:val="100"/>
                <w:kern w:val="0"/>
                <w:sz w:val="18"/>
                <w:szCs w:val="18"/>
              </w:rPr>
              <w:t>55,2</w:t>
            </w:r>
          </w:p>
        </w:tc>
      </w:tr>
    </w:tbl>
    <w:p w:rsidR="00D30CE5" w:rsidRDefault="00D30CE5">
      <w:pPr>
        <w:pStyle w:val="FootnoteText"/>
        <w:spacing w:before="60" w:line="240" w:lineRule="auto"/>
        <w:ind w:left="1276" w:right="1061" w:firstLine="0"/>
        <w:rPr>
          <w:spacing w:val="0"/>
          <w:w w:val="100"/>
          <w:kern w:val="0"/>
          <w:sz w:val="18"/>
          <w:szCs w:val="17"/>
        </w:rPr>
      </w:pPr>
      <w:r>
        <w:rPr>
          <w:i/>
          <w:spacing w:val="0"/>
          <w:w w:val="100"/>
          <w:kern w:val="0"/>
          <w:sz w:val="18"/>
          <w:szCs w:val="17"/>
        </w:rPr>
        <w:t>Источник: Статистика образования, 2004/2005 год</w:t>
      </w:r>
      <w:r>
        <w:rPr>
          <w:spacing w:val="0"/>
          <w:w w:val="100"/>
          <w:kern w:val="0"/>
          <w:sz w:val="18"/>
          <w:szCs w:val="17"/>
        </w:rPr>
        <w:t>, GIASE; Министерство образования и OCES, Министерство науки, технологий и высшего образования.</w:t>
      </w:r>
    </w:p>
    <w:p w:rsidR="00D30CE5" w:rsidRDefault="00D30CE5">
      <w:pPr>
        <w:widowControl w:val="0"/>
        <w:spacing w:before="320" w:after="160" w:line="240" w:lineRule="auto"/>
        <w:ind w:left="1276" w:right="-74"/>
        <w:rPr>
          <w:b/>
          <w:spacing w:val="0"/>
          <w:w w:val="100"/>
          <w:kern w:val="0"/>
        </w:rPr>
      </w:pPr>
      <w:r>
        <w:rPr>
          <w:b/>
          <w:spacing w:val="0"/>
          <w:w w:val="100"/>
          <w:kern w:val="0"/>
        </w:rPr>
        <w:t xml:space="preserve">Уровень феминизации в сфере среднего образования в разбивке по учебным </w:t>
      </w:r>
      <w:r>
        <w:rPr>
          <w:b/>
          <w:spacing w:val="0"/>
          <w:w w:val="100"/>
          <w:kern w:val="0"/>
        </w:rPr>
        <w:br/>
        <w:t>дисциплинам и курсам (в процентах)</w:t>
      </w:r>
    </w:p>
    <w:tbl>
      <w:tblPr>
        <w:tblW w:w="0" w:type="auto"/>
        <w:tblInd w:w="13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85" w:type="dxa"/>
          <w:right w:w="85" w:type="dxa"/>
        </w:tblCellMar>
        <w:tblLook w:val="0000" w:firstRow="0" w:lastRow="0" w:firstColumn="0" w:lastColumn="0" w:noHBand="0" w:noVBand="0"/>
      </w:tblPr>
      <w:tblGrid>
        <w:gridCol w:w="5812"/>
        <w:gridCol w:w="1399"/>
      </w:tblGrid>
      <w:tr w:rsidR="00D30CE5">
        <w:tblPrEx>
          <w:tblCellMar>
            <w:top w:w="0" w:type="dxa"/>
            <w:bottom w:w="0" w:type="dxa"/>
          </w:tblCellMar>
        </w:tblPrEx>
        <w:tc>
          <w:tcPr>
            <w:tcW w:w="5812" w:type="dxa"/>
          </w:tcPr>
          <w:p w:rsidR="00D30CE5" w:rsidRDefault="00D30CE5">
            <w:pPr>
              <w:spacing w:before="40" w:after="40" w:line="240" w:lineRule="auto"/>
              <w:rPr>
                <w:b/>
                <w:bCs/>
                <w:spacing w:val="0"/>
                <w:w w:val="100"/>
                <w:kern w:val="0"/>
                <w:sz w:val="18"/>
              </w:rPr>
            </w:pPr>
            <w:r>
              <w:rPr>
                <w:b/>
                <w:bCs/>
                <w:spacing w:val="0"/>
                <w:w w:val="100"/>
                <w:kern w:val="0"/>
                <w:sz w:val="18"/>
              </w:rPr>
              <w:t xml:space="preserve">Учебные дисциплины и курсы </w:t>
            </w:r>
          </w:p>
        </w:tc>
        <w:tc>
          <w:tcPr>
            <w:tcW w:w="1399" w:type="dxa"/>
          </w:tcPr>
          <w:p w:rsidR="00D30CE5" w:rsidRDefault="00D30CE5">
            <w:pPr>
              <w:spacing w:before="40" w:after="40" w:line="240" w:lineRule="auto"/>
              <w:jc w:val="center"/>
              <w:rPr>
                <w:b/>
                <w:bCs/>
                <w:spacing w:val="0"/>
                <w:w w:val="100"/>
                <w:kern w:val="0"/>
                <w:sz w:val="18"/>
              </w:rPr>
            </w:pPr>
            <w:r>
              <w:rPr>
                <w:b/>
                <w:bCs/>
                <w:spacing w:val="0"/>
                <w:w w:val="100"/>
                <w:kern w:val="0"/>
                <w:sz w:val="18"/>
              </w:rPr>
              <w:t>Доля девушек (%)</w:t>
            </w:r>
          </w:p>
        </w:tc>
      </w:tr>
      <w:tr w:rsidR="00D30CE5">
        <w:tblPrEx>
          <w:tblCellMar>
            <w:top w:w="0" w:type="dxa"/>
            <w:bottom w:w="0" w:type="dxa"/>
          </w:tblCellMar>
        </w:tblPrEx>
        <w:tc>
          <w:tcPr>
            <w:tcW w:w="5812" w:type="dxa"/>
          </w:tcPr>
          <w:p w:rsidR="00D30CE5" w:rsidRDefault="00D30CE5">
            <w:pPr>
              <w:spacing w:before="20" w:after="20" w:line="240" w:lineRule="auto"/>
              <w:rPr>
                <w:spacing w:val="0"/>
                <w:w w:val="100"/>
                <w:kern w:val="0"/>
                <w:sz w:val="18"/>
              </w:rPr>
            </w:pPr>
            <w:r>
              <w:rPr>
                <w:spacing w:val="0"/>
                <w:w w:val="100"/>
                <w:kern w:val="0"/>
                <w:sz w:val="18"/>
              </w:rPr>
              <w:t>Общее образование</w:t>
            </w:r>
            <w:r>
              <w:rPr>
                <w:spacing w:val="0"/>
                <w:w w:val="100"/>
                <w:kern w:val="0"/>
                <w:sz w:val="18"/>
              </w:rPr>
              <w:br/>
              <w:t xml:space="preserve"> Курсы естественных/гуманитарных наук (10-й класс) </w:t>
            </w:r>
            <w:r>
              <w:rPr>
                <w:spacing w:val="0"/>
                <w:w w:val="100"/>
                <w:kern w:val="0"/>
                <w:sz w:val="18"/>
              </w:rPr>
              <w:br/>
              <w:t xml:space="preserve"> Общеобразовательные курсы (11-й и 12-й классы)</w:t>
            </w:r>
            <w:r>
              <w:rPr>
                <w:spacing w:val="0"/>
                <w:w w:val="100"/>
                <w:kern w:val="0"/>
                <w:sz w:val="18"/>
              </w:rPr>
              <w:br/>
              <w:t xml:space="preserve"> Технические курсы (10-й класс)</w:t>
            </w:r>
            <w:r>
              <w:rPr>
                <w:spacing w:val="0"/>
                <w:w w:val="100"/>
                <w:kern w:val="0"/>
                <w:sz w:val="18"/>
              </w:rPr>
              <w:br/>
              <w:t xml:space="preserve"> Технические курсы (11-й и 12-й классы)</w:t>
            </w:r>
          </w:p>
        </w:tc>
        <w:tc>
          <w:tcPr>
            <w:tcW w:w="1399" w:type="dxa"/>
          </w:tcPr>
          <w:p w:rsidR="00D30CE5" w:rsidRDefault="00D30CE5">
            <w:pPr>
              <w:spacing w:before="20" w:after="20" w:line="240" w:lineRule="auto"/>
              <w:jc w:val="center"/>
              <w:rPr>
                <w:spacing w:val="0"/>
                <w:w w:val="100"/>
                <w:kern w:val="0"/>
                <w:sz w:val="18"/>
              </w:rPr>
            </w:pPr>
            <w:r>
              <w:rPr>
                <w:spacing w:val="0"/>
                <w:w w:val="100"/>
                <w:kern w:val="0"/>
                <w:sz w:val="18"/>
              </w:rPr>
              <w:t>54,6</w:t>
            </w:r>
            <w:r>
              <w:rPr>
                <w:spacing w:val="0"/>
                <w:w w:val="100"/>
                <w:kern w:val="0"/>
                <w:sz w:val="18"/>
              </w:rPr>
              <w:br/>
              <w:t>57,9</w:t>
            </w:r>
            <w:r>
              <w:rPr>
                <w:spacing w:val="0"/>
                <w:w w:val="100"/>
                <w:kern w:val="0"/>
                <w:sz w:val="18"/>
              </w:rPr>
              <w:br/>
              <w:t>58,5</w:t>
            </w:r>
            <w:r>
              <w:rPr>
                <w:spacing w:val="0"/>
                <w:w w:val="100"/>
                <w:kern w:val="0"/>
                <w:sz w:val="18"/>
              </w:rPr>
              <w:br/>
              <w:t>40,4</w:t>
            </w:r>
            <w:r>
              <w:rPr>
                <w:spacing w:val="0"/>
                <w:w w:val="100"/>
                <w:kern w:val="0"/>
                <w:sz w:val="18"/>
              </w:rPr>
              <w:br/>
              <w:t>43,6</w:t>
            </w:r>
          </w:p>
        </w:tc>
      </w:tr>
      <w:tr w:rsidR="00D30CE5">
        <w:tblPrEx>
          <w:tblCellMar>
            <w:top w:w="0" w:type="dxa"/>
            <w:bottom w:w="0" w:type="dxa"/>
          </w:tblCellMar>
        </w:tblPrEx>
        <w:tc>
          <w:tcPr>
            <w:tcW w:w="5812" w:type="dxa"/>
          </w:tcPr>
          <w:p w:rsidR="00D30CE5" w:rsidRDefault="00D30CE5">
            <w:pPr>
              <w:spacing w:before="20" w:after="20" w:line="240" w:lineRule="auto"/>
              <w:rPr>
                <w:spacing w:val="0"/>
                <w:w w:val="100"/>
                <w:kern w:val="0"/>
                <w:sz w:val="18"/>
              </w:rPr>
            </w:pPr>
            <w:r>
              <w:rPr>
                <w:spacing w:val="0"/>
                <w:w w:val="100"/>
                <w:kern w:val="0"/>
                <w:sz w:val="18"/>
              </w:rPr>
              <w:t xml:space="preserve">Специализированное художественное образование </w:t>
            </w:r>
          </w:p>
        </w:tc>
        <w:tc>
          <w:tcPr>
            <w:tcW w:w="1399" w:type="dxa"/>
          </w:tcPr>
          <w:p w:rsidR="00D30CE5" w:rsidRDefault="00D30CE5">
            <w:pPr>
              <w:spacing w:before="20" w:after="20" w:line="240" w:lineRule="auto"/>
              <w:jc w:val="center"/>
              <w:rPr>
                <w:spacing w:val="0"/>
                <w:w w:val="100"/>
                <w:kern w:val="0"/>
                <w:sz w:val="18"/>
              </w:rPr>
            </w:pPr>
            <w:r>
              <w:rPr>
                <w:spacing w:val="0"/>
                <w:w w:val="100"/>
                <w:kern w:val="0"/>
                <w:sz w:val="18"/>
              </w:rPr>
              <w:t>59,0</w:t>
            </w:r>
          </w:p>
        </w:tc>
      </w:tr>
      <w:tr w:rsidR="00D30CE5">
        <w:tblPrEx>
          <w:tblCellMar>
            <w:top w:w="0" w:type="dxa"/>
            <w:bottom w:w="0" w:type="dxa"/>
          </w:tblCellMar>
        </w:tblPrEx>
        <w:tc>
          <w:tcPr>
            <w:tcW w:w="5812" w:type="dxa"/>
          </w:tcPr>
          <w:p w:rsidR="00D30CE5" w:rsidRDefault="00D30CE5">
            <w:pPr>
              <w:spacing w:before="20" w:after="20" w:line="240" w:lineRule="auto"/>
              <w:rPr>
                <w:spacing w:val="0"/>
                <w:w w:val="100"/>
                <w:kern w:val="0"/>
                <w:sz w:val="18"/>
              </w:rPr>
            </w:pPr>
            <w:r>
              <w:rPr>
                <w:spacing w:val="0"/>
                <w:w w:val="100"/>
                <w:kern w:val="0"/>
                <w:sz w:val="18"/>
              </w:rPr>
              <w:t xml:space="preserve">Профессионально-техническое образование – профессионально-технические курсы 3-го уровня </w:t>
            </w:r>
          </w:p>
        </w:tc>
        <w:tc>
          <w:tcPr>
            <w:tcW w:w="1399" w:type="dxa"/>
          </w:tcPr>
          <w:p w:rsidR="00D30CE5" w:rsidRDefault="00D30CE5">
            <w:pPr>
              <w:spacing w:before="20" w:after="20" w:line="240" w:lineRule="auto"/>
              <w:jc w:val="center"/>
              <w:rPr>
                <w:spacing w:val="0"/>
                <w:w w:val="100"/>
                <w:kern w:val="0"/>
                <w:sz w:val="18"/>
              </w:rPr>
            </w:pPr>
            <w:r>
              <w:rPr>
                <w:spacing w:val="0"/>
                <w:w w:val="100"/>
                <w:kern w:val="0"/>
                <w:sz w:val="18"/>
              </w:rPr>
              <w:t>44,6</w:t>
            </w:r>
          </w:p>
        </w:tc>
      </w:tr>
      <w:tr w:rsidR="00D30CE5">
        <w:tblPrEx>
          <w:tblCellMar>
            <w:top w:w="0" w:type="dxa"/>
            <w:bottom w:w="0" w:type="dxa"/>
          </w:tblCellMar>
        </w:tblPrEx>
        <w:tc>
          <w:tcPr>
            <w:tcW w:w="5812" w:type="dxa"/>
          </w:tcPr>
          <w:p w:rsidR="00D30CE5" w:rsidRDefault="00D30CE5">
            <w:pPr>
              <w:spacing w:before="20" w:after="20" w:line="240" w:lineRule="auto"/>
              <w:rPr>
                <w:spacing w:val="0"/>
                <w:w w:val="100"/>
                <w:kern w:val="0"/>
                <w:sz w:val="18"/>
              </w:rPr>
            </w:pPr>
            <w:r>
              <w:rPr>
                <w:spacing w:val="0"/>
                <w:w w:val="100"/>
                <w:kern w:val="0"/>
                <w:sz w:val="18"/>
              </w:rPr>
              <w:t xml:space="preserve">Образование с получением квалификации – учебные курсы и курсы профессиональной подготовки – тип 4 и 5 и курс дополнительной подготовки </w:t>
            </w:r>
          </w:p>
        </w:tc>
        <w:tc>
          <w:tcPr>
            <w:tcW w:w="1399" w:type="dxa"/>
          </w:tcPr>
          <w:p w:rsidR="00D30CE5" w:rsidRDefault="00D30CE5">
            <w:pPr>
              <w:spacing w:before="20" w:after="20" w:line="240" w:lineRule="auto"/>
              <w:jc w:val="center"/>
              <w:rPr>
                <w:spacing w:val="0"/>
                <w:w w:val="100"/>
                <w:kern w:val="0"/>
                <w:sz w:val="18"/>
              </w:rPr>
            </w:pPr>
            <w:r>
              <w:rPr>
                <w:spacing w:val="0"/>
                <w:w w:val="100"/>
                <w:kern w:val="0"/>
                <w:sz w:val="18"/>
              </w:rPr>
              <w:t>32,7</w:t>
            </w:r>
          </w:p>
        </w:tc>
      </w:tr>
      <w:tr w:rsidR="00D30CE5">
        <w:tblPrEx>
          <w:tblCellMar>
            <w:top w:w="0" w:type="dxa"/>
            <w:bottom w:w="0" w:type="dxa"/>
          </w:tblCellMar>
        </w:tblPrEx>
        <w:tc>
          <w:tcPr>
            <w:tcW w:w="5812" w:type="dxa"/>
          </w:tcPr>
          <w:p w:rsidR="00D30CE5" w:rsidRDefault="00D30CE5">
            <w:pPr>
              <w:spacing w:before="20" w:after="20" w:line="240" w:lineRule="auto"/>
              <w:rPr>
                <w:spacing w:val="0"/>
                <w:w w:val="100"/>
                <w:kern w:val="0"/>
                <w:sz w:val="18"/>
              </w:rPr>
            </w:pPr>
            <w:r>
              <w:rPr>
                <w:spacing w:val="0"/>
                <w:w w:val="100"/>
                <w:kern w:val="0"/>
                <w:sz w:val="18"/>
              </w:rPr>
              <w:t xml:space="preserve">Альтернативное образование </w:t>
            </w:r>
          </w:p>
        </w:tc>
        <w:tc>
          <w:tcPr>
            <w:tcW w:w="1399" w:type="dxa"/>
          </w:tcPr>
          <w:p w:rsidR="00D30CE5" w:rsidRDefault="00D30CE5">
            <w:pPr>
              <w:spacing w:before="20" w:after="20" w:line="240" w:lineRule="auto"/>
              <w:jc w:val="center"/>
              <w:rPr>
                <w:spacing w:val="0"/>
                <w:w w:val="100"/>
                <w:kern w:val="0"/>
                <w:sz w:val="18"/>
              </w:rPr>
            </w:pPr>
            <w:r>
              <w:rPr>
                <w:spacing w:val="0"/>
                <w:w w:val="100"/>
                <w:kern w:val="0"/>
                <w:sz w:val="18"/>
              </w:rPr>
              <w:t>50,1</w:t>
            </w:r>
          </w:p>
        </w:tc>
      </w:tr>
      <w:tr w:rsidR="00D30CE5">
        <w:tblPrEx>
          <w:tblCellMar>
            <w:top w:w="0" w:type="dxa"/>
            <w:bottom w:w="0" w:type="dxa"/>
          </w:tblCellMar>
        </w:tblPrEx>
        <w:tc>
          <w:tcPr>
            <w:tcW w:w="5812" w:type="dxa"/>
          </w:tcPr>
          <w:p w:rsidR="00D30CE5" w:rsidRDefault="00D30CE5">
            <w:pPr>
              <w:spacing w:before="20" w:after="20" w:line="240" w:lineRule="auto"/>
              <w:rPr>
                <w:b/>
                <w:bCs/>
                <w:spacing w:val="0"/>
                <w:w w:val="100"/>
                <w:kern w:val="0"/>
                <w:sz w:val="18"/>
              </w:rPr>
            </w:pPr>
            <w:r>
              <w:rPr>
                <w:b/>
                <w:bCs/>
                <w:spacing w:val="0"/>
                <w:w w:val="100"/>
                <w:kern w:val="0"/>
                <w:sz w:val="18"/>
              </w:rPr>
              <w:t>Всего</w:t>
            </w:r>
          </w:p>
        </w:tc>
        <w:tc>
          <w:tcPr>
            <w:tcW w:w="1399" w:type="dxa"/>
          </w:tcPr>
          <w:p w:rsidR="00D30CE5" w:rsidRDefault="00D30CE5">
            <w:pPr>
              <w:spacing w:before="20" w:after="20" w:line="240" w:lineRule="auto"/>
              <w:jc w:val="center"/>
              <w:rPr>
                <w:b/>
                <w:bCs/>
                <w:spacing w:val="0"/>
                <w:w w:val="100"/>
                <w:kern w:val="0"/>
                <w:sz w:val="18"/>
              </w:rPr>
            </w:pPr>
            <w:r>
              <w:rPr>
                <w:b/>
                <w:bCs/>
                <w:spacing w:val="0"/>
                <w:w w:val="100"/>
                <w:kern w:val="0"/>
                <w:sz w:val="18"/>
              </w:rPr>
              <w:t>52,6</w:t>
            </w:r>
          </w:p>
        </w:tc>
      </w:tr>
    </w:tbl>
    <w:p w:rsidR="00D30CE5" w:rsidRDefault="00D30CE5">
      <w:pPr>
        <w:pStyle w:val="FootnoteText"/>
        <w:tabs>
          <w:tab w:val="clear" w:pos="418"/>
        </w:tabs>
        <w:spacing w:before="80" w:line="240" w:lineRule="auto"/>
        <w:ind w:left="1276" w:firstLine="0"/>
        <w:jc w:val="both"/>
        <w:rPr>
          <w:spacing w:val="0"/>
          <w:w w:val="100"/>
          <w:kern w:val="0"/>
          <w:sz w:val="18"/>
          <w:szCs w:val="17"/>
        </w:rPr>
      </w:pPr>
      <w:r>
        <w:rPr>
          <w:i/>
          <w:spacing w:val="0"/>
          <w:w w:val="100"/>
          <w:kern w:val="0"/>
          <w:sz w:val="18"/>
          <w:szCs w:val="17"/>
        </w:rPr>
        <w:t>Источник</w:t>
      </w:r>
      <w:r>
        <w:rPr>
          <w:spacing w:val="0"/>
          <w:w w:val="100"/>
          <w:kern w:val="0"/>
          <w:sz w:val="18"/>
          <w:szCs w:val="17"/>
        </w:rPr>
        <w:t>:</w:t>
      </w:r>
      <w:r>
        <w:rPr>
          <w:i/>
          <w:spacing w:val="0"/>
          <w:w w:val="100"/>
          <w:kern w:val="0"/>
          <w:sz w:val="18"/>
          <w:szCs w:val="17"/>
        </w:rPr>
        <w:t xml:space="preserve"> </w:t>
      </w:r>
      <w:r>
        <w:rPr>
          <w:spacing w:val="0"/>
          <w:w w:val="100"/>
          <w:kern w:val="0"/>
          <w:sz w:val="18"/>
          <w:szCs w:val="17"/>
        </w:rPr>
        <w:t>Статистика образования, 2004/2005 год.</w:t>
      </w:r>
    </w:p>
    <w:p w:rsidR="00D30CE5" w:rsidRDefault="00D30CE5">
      <w:pPr>
        <w:widowControl w:val="0"/>
        <w:spacing w:before="320" w:after="160" w:line="240" w:lineRule="auto"/>
        <w:ind w:left="1276" w:right="-74"/>
        <w:rPr>
          <w:spacing w:val="0"/>
          <w:w w:val="100"/>
          <w:kern w:val="0"/>
        </w:rPr>
      </w:pPr>
      <w:r>
        <w:rPr>
          <w:b/>
          <w:spacing w:val="0"/>
          <w:w w:val="100"/>
          <w:kern w:val="0"/>
        </w:rPr>
        <w:t xml:space="preserve">Уровень феминизации выпускников высших учебных заведений в разбивке </w:t>
      </w:r>
      <w:r>
        <w:rPr>
          <w:b/>
          <w:spacing w:val="0"/>
          <w:w w:val="100"/>
          <w:kern w:val="0"/>
        </w:rPr>
        <w:br/>
        <w:t>по областям обучения (в процентах) (2004 год)</w:t>
      </w:r>
    </w:p>
    <w:tbl>
      <w:tblPr>
        <w:tblW w:w="7513" w:type="dxa"/>
        <w:tblInd w:w="13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416"/>
        <w:gridCol w:w="1538"/>
        <w:gridCol w:w="1559"/>
      </w:tblGrid>
      <w:tr w:rsidR="00D30CE5">
        <w:tc>
          <w:tcPr>
            <w:tcW w:w="4416" w:type="dxa"/>
          </w:tcPr>
          <w:p w:rsidR="00D30CE5" w:rsidRDefault="00D30CE5">
            <w:pPr>
              <w:widowControl w:val="0"/>
              <w:spacing w:line="200" w:lineRule="exact"/>
              <w:rPr>
                <w:b/>
                <w:spacing w:val="0"/>
                <w:w w:val="100"/>
                <w:kern w:val="0"/>
                <w:sz w:val="18"/>
                <w:szCs w:val="18"/>
              </w:rPr>
            </w:pPr>
            <w:r>
              <w:rPr>
                <w:b/>
                <w:spacing w:val="0"/>
                <w:w w:val="100"/>
                <w:kern w:val="0"/>
                <w:sz w:val="18"/>
                <w:szCs w:val="18"/>
              </w:rPr>
              <w:t>Области обучения</w:t>
            </w:r>
          </w:p>
        </w:tc>
        <w:tc>
          <w:tcPr>
            <w:tcW w:w="1538" w:type="dxa"/>
          </w:tcPr>
          <w:p w:rsidR="00D30CE5" w:rsidRDefault="00D30CE5">
            <w:pPr>
              <w:widowControl w:val="0"/>
              <w:spacing w:line="200" w:lineRule="exact"/>
              <w:ind w:right="227"/>
              <w:jc w:val="right"/>
              <w:rPr>
                <w:b/>
                <w:spacing w:val="0"/>
                <w:w w:val="100"/>
                <w:kern w:val="0"/>
                <w:sz w:val="18"/>
                <w:szCs w:val="18"/>
              </w:rPr>
            </w:pPr>
            <w:r>
              <w:rPr>
                <w:b/>
                <w:spacing w:val="0"/>
                <w:w w:val="100"/>
                <w:kern w:val="0"/>
                <w:sz w:val="18"/>
                <w:szCs w:val="18"/>
              </w:rPr>
              <w:t xml:space="preserve">Девушки-выпускницы </w:t>
            </w:r>
          </w:p>
        </w:tc>
        <w:tc>
          <w:tcPr>
            <w:tcW w:w="1559" w:type="dxa"/>
          </w:tcPr>
          <w:p w:rsidR="00D30CE5" w:rsidRDefault="00D30CE5">
            <w:pPr>
              <w:widowControl w:val="0"/>
              <w:spacing w:line="200" w:lineRule="exact"/>
              <w:jc w:val="center"/>
              <w:rPr>
                <w:b/>
                <w:spacing w:val="0"/>
                <w:w w:val="100"/>
                <w:kern w:val="0"/>
                <w:sz w:val="18"/>
                <w:szCs w:val="18"/>
              </w:rPr>
            </w:pPr>
            <w:r>
              <w:rPr>
                <w:b/>
                <w:spacing w:val="0"/>
                <w:w w:val="100"/>
                <w:kern w:val="0"/>
                <w:sz w:val="18"/>
                <w:szCs w:val="18"/>
              </w:rPr>
              <w:t>Доля девушек (%)</w:t>
            </w:r>
          </w:p>
        </w:tc>
      </w:tr>
      <w:tr w:rsidR="00D30CE5">
        <w:tc>
          <w:tcPr>
            <w:tcW w:w="4416" w:type="dxa"/>
          </w:tcPr>
          <w:p w:rsidR="00D30CE5" w:rsidRDefault="00D30CE5">
            <w:pPr>
              <w:widowControl w:val="0"/>
              <w:spacing w:line="200" w:lineRule="exact"/>
              <w:ind w:right="540"/>
              <w:rPr>
                <w:spacing w:val="0"/>
                <w:w w:val="100"/>
                <w:kern w:val="0"/>
                <w:sz w:val="18"/>
                <w:szCs w:val="18"/>
                <w:highlight w:val="yellow"/>
              </w:rPr>
            </w:pPr>
            <w:r>
              <w:rPr>
                <w:spacing w:val="0"/>
                <w:w w:val="100"/>
                <w:kern w:val="0"/>
                <w:sz w:val="18"/>
                <w:szCs w:val="18"/>
              </w:rPr>
              <w:t xml:space="preserve">Педагогика </w:t>
            </w:r>
          </w:p>
        </w:tc>
        <w:tc>
          <w:tcPr>
            <w:tcW w:w="1538" w:type="dxa"/>
          </w:tcPr>
          <w:p w:rsidR="00D30CE5" w:rsidRDefault="00D30CE5">
            <w:pPr>
              <w:widowControl w:val="0"/>
              <w:spacing w:line="200" w:lineRule="exact"/>
              <w:ind w:right="227"/>
              <w:jc w:val="right"/>
              <w:rPr>
                <w:spacing w:val="0"/>
                <w:w w:val="100"/>
                <w:kern w:val="0"/>
                <w:sz w:val="18"/>
                <w:szCs w:val="18"/>
              </w:rPr>
            </w:pPr>
            <w:r>
              <w:rPr>
                <w:spacing w:val="0"/>
                <w:w w:val="100"/>
                <w:kern w:val="0"/>
                <w:sz w:val="18"/>
                <w:szCs w:val="18"/>
              </w:rPr>
              <w:t>10 494</w:t>
            </w:r>
          </w:p>
        </w:tc>
        <w:tc>
          <w:tcPr>
            <w:tcW w:w="1559" w:type="dxa"/>
          </w:tcPr>
          <w:p w:rsidR="00D30CE5" w:rsidRDefault="00D30CE5">
            <w:pPr>
              <w:widowControl w:val="0"/>
              <w:spacing w:line="200" w:lineRule="exact"/>
              <w:jc w:val="center"/>
              <w:rPr>
                <w:spacing w:val="0"/>
                <w:w w:val="100"/>
                <w:kern w:val="0"/>
                <w:sz w:val="18"/>
                <w:szCs w:val="18"/>
              </w:rPr>
            </w:pPr>
            <w:r>
              <w:rPr>
                <w:spacing w:val="0"/>
                <w:w w:val="100"/>
                <w:kern w:val="0"/>
                <w:sz w:val="18"/>
                <w:szCs w:val="18"/>
              </w:rPr>
              <w:t>86,3</w:t>
            </w:r>
          </w:p>
        </w:tc>
      </w:tr>
      <w:tr w:rsidR="00D30CE5">
        <w:tc>
          <w:tcPr>
            <w:tcW w:w="4416" w:type="dxa"/>
          </w:tcPr>
          <w:p w:rsidR="00D30CE5" w:rsidRDefault="00D30CE5">
            <w:pPr>
              <w:widowControl w:val="0"/>
              <w:spacing w:line="200" w:lineRule="exact"/>
              <w:ind w:right="540"/>
              <w:rPr>
                <w:spacing w:val="0"/>
                <w:w w:val="100"/>
                <w:kern w:val="0"/>
                <w:sz w:val="18"/>
                <w:szCs w:val="18"/>
                <w:highlight w:val="yellow"/>
              </w:rPr>
            </w:pPr>
            <w:r>
              <w:rPr>
                <w:spacing w:val="0"/>
                <w:w w:val="100"/>
                <w:kern w:val="0"/>
                <w:sz w:val="18"/>
                <w:szCs w:val="18"/>
              </w:rPr>
              <w:t xml:space="preserve">Гуманитарные науки и искусство </w:t>
            </w:r>
          </w:p>
        </w:tc>
        <w:tc>
          <w:tcPr>
            <w:tcW w:w="1538" w:type="dxa"/>
          </w:tcPr>
          <w:p w:rsidR="00D30CE5" w:rsidRDefault="00D30CE5">
            <w:pPr>
              <w:widowControl w:val="0"/>
              <w:spacing w:line="200" w:lineRule="exact"/>
              <w:ind w:right="227"/>
              <w:jc w:val="right"/>
              <w:rPr>
                <w:spacing w:val="0"/>
                <w:w w:val="100"/>
                <w:kern w:val="0"/>
                <w:sz w:val="18"/>
                <w:szCs w:val="18"/>
              </w:rPr>
            </w:pPr>
            <w:r>
              <w:rPr>
                <w:spacing w:val="0"/>
                <w:w w:val="100"/>
                <w:kern w:val="0"/>
                <w:sz w:val="18"/>
                <w:szCs w:val="18"/>
              </w:rPr>
              <w:t>4 014</w:t>
            </w:r>
          </w:p>
        </w:tc>
        <w:tc>
          <w:tcPr>
            <w:tcW w:w="1559" w:type="dxa"/>
          </w:tcPr>
          <w:p w:rsidR="00D30CE5" w:rsidRDefault="00D30CE5">
            <w:pPr>
              <w:widowControl w:val="0"/>
              <w:spacing w:line="200" w:lineRule="exact"/>
              <w:jc w:val="center"/>
              <w:rPr>
                <w:spacing w:val="0"/>
                <w:w w:val="100"/>
                <w:kern w:val="0"/>
                <w:sz w:val="18"/>
                <w:szCs w:val="18"/>
              </w:rPr>
            </w:pPr>
            <w:r>
              <w:rPr>
                <w:spacing w:val="0"/>
                <w:w w:val="100"/>
                <w:kern w:val="0"/>
                <w:sz w:val="18"/>
                <w:szCs w:val="18"/>
              </w:rPr>
              <w:t>66,5</w:t>
            </w:r>
          </w:p>
        </w:tc>
      </w:tr>
      <w:tr w:rsidR="00D30CE5">
        <w:tc>
          <w:tcPr>
            <w:tcW w:w="4416" w:type="dxa"/>
          </w:tcPr>
          <w:p w:rsidR="00D30CE5" w:rsidRDefault="00D30CE5">
            <w:pPr>
              <w:widowControl w:val="0"/>
              <w:spacing w:line="200" w:lineRule="exact"/>
              <w:ind w:right="540"/>
              <w:rPr>
                <w:spacing w:val="0"/>
                <w:w w:val="100"/>
                <w:kern w:val="0"/>
                <w:sz w:val="18"/>
                <w:szCs w:val="18"/>
                <w:highlight w:val="yellow"/>
              </w:rPr>
            </w:pPr>
            <w:r>
              <w:rPr>
                <w:spacing w:val="0"/>
                <w:w w:val="100"/>
                <w:kern w:val="0"/>
                <w:sz w:val="18"/>
                <w:szCs w:val="18"/>
              </w:rPr>
              <w:t xml:space="preserve">Общественные науки, бизнес и право </w:t>
            </w:r>
          </w:p>
        </w:tc>
        <w:tc>
          <w:tcPr>
            <w:tcW w:w="1538" w:type="dxa"/>
          </w:tcPr>
          <w:p w:rsidR="00D30CE5" w:rsidRDefault="00D30CE5">
            <w:pPr>
              <w:widowControl w:val="0"/>
              <w:spacing w:line="200" w:lineRule="exact"/>
              <w:ind w:right="227"/>
              <w:jc w:val="right"/>
              <w:rPr>
                <w:spacing w:val="0"/>
                <w:w w:val="100"/>
                <w:kern w:val="0"/>
                <w:sz w:val="18"/>
                <w:szCs w:val="18"/>
              </w:rPr>
            </w:pPr>
            <w:r>
              <w:rPr>
                <w:spacing w:val="0"/>
                <w:w w:val="100"/>
                <w:kern w:val="0"/>
                <w:sz w:val="18"/>
                <w:szCs w:val="18"/>
              </w:rPr>
              <w:t>12 754</w:t>
            </w:r>
          </w:p>
        </w:tc>
        <w:tc>
          <w:tcPr>
            <w:tcW w:w="1559" w:type="dxa"/>
          </w:tcPr>
          <w:p w:rsidR="00D30CE5" w:rsidRDefault="00D30CE5">
            <w:pPr>
              <w:widowControl w:val="0"/>
              <w:spacing w:line="200" w:lineRule="exact"/>
              <w:jc w:val="center"/>
              <w:rPr>
                <w:spacing w:val="0"/>
                <w:w w:val="100"/>
                <w:kern w:val="0"/>
                <w:sz w:val="18"/>
                <w:szCs w:val="18"/>
              </w:rPr>
            </w:pPr>
            <w:r>
              <w:rPr>
                <w:spacing w:val="0"/>
                <w:w w:val="100"/>
                <w:kern w:val="0"/>
                <w:sz w:val="18"/>
                <w:szCs w:val="18"/>
              </w:rPr>
              <w:t>64,9</w:t>
            </w:r>
          </w:p>
        </w:tc>
      </w:tr>
      <w:tr w:rsidR="00D30CE5">
        <w:tc>
          <w:tcPr>
            <w:tcW w:w="4416" w:type="dxa"/>
          </w:tcPr>
          <w:p w:rsidR="00D30CE5" w:rsidRDefault="00D30CE5">
            <w:pPr>
              <w:widowControl w:val="0"/>
              <w:spacing w:line="200" w:lineRule="exact"/>
              <w:ind w:right="540"/>
              <w:rPr>
                <w:spacing w:val="0"/>
                <w:w w:val="100"/>
                <w:kern w:val="0"/>
                <w:sz w:val="18"/>
                <w:szCs w:val="18"/>
                <w:highlight w:val="yellow"/>
              </w:rPr>
            </w:pPr>
            <w:r>
              <w:rPr>
                <w:spacing w:val="0"/>
                <w:w w:val="100"/>
                <w:kern w:val="0"/>
                <w:sz w:val="18"/>
                <w:szCs w:val="18"/>
              </w:rPr>
              <w:t xml:space="preserve">Естественные науки, математика и компьютерная техника </w:t>
            </w:r>
          </w:p>
        </w:tc>
        <w:tc>
          <w:tcPr>
            <w:tcW w:w="1538" w:type="dxa"/>
          </w:tcPr>
          <w:p w:rsidR="00D30CE5" w:rsidRDefault="00D30CE5">
            <w:pPr>
              <w:widowControl w:val="0"/>
              <w:spacing w:line="200" w:lineRule="exact"/>
              <w:ind w:right="227"/>
              <w:jc w:val="right"/>
              <w:rPr>
                <w:spacing w:val="0"/>
                <w:w w:val="100"/>
                <w:kern w:val="0"/>
                <w:sz w:val="18"/>
                <w:szCs w:val="18"/>
              </w:rPr>
            </w:pPr>
            <w:r>
              <w:rPr>
                <w:spacing w:val="0"/>
                <w:w w:val="100"/>
                <w:kern w:val="0"/>
                <w:sz w:val="18"/>
                <w:szCs w:val="18"/>
              </w:rPr>
              <w:t>2 458</w:t>
            </w:r>
          </w:p>
        </w:tc>
        <w:tc>
          <w:tcPr>
            <w:tcW w:w="1559" w:type="dxa"/>
          </w:tcPr>
          <w:p w:rsidR="00D30CE5" w:rsidRDefault="00D30CE5">
            <w:pPr>
              <w:widowControl w:val="0"/>
              <w:spacing w:line="200" w:lineRule="exact"/>
              <w:jc w:val="center"/>
              <w:rPr>
                <w:spacing w:val="0"/>
                <w:w w:val="100"/>
                <w:kern w:val="0"/>
                <w:sz w:val="18"/>
                <w:szCs w:val="18"/>
              </w:rPr>
            </w:pPr>
            <w:r>
              <w:rPr>
                <w:spacing w:val="0"/>
                <w:w w:val="100"/>
                <w:kern w:val="0"/>
                <w:sz w:val="18"/>
                <w:szCs w:val="18"/>
              </w:rPr>
              <w:t>55,3</w:t>
            </w:r>
          </w:p>
        </w:tc>
      </w:tr>
      <w:tr w:rsidR="00D30CE5">
        <w:tc>
          <w:tcPr>
            <w:tcW w:w="4416" w:type="dxa"/>
          </w:tcPr>
          <w:p w:rsidR="00D30CE5" w:rsidRDefault="00D30CE5">
            <w:pPr>
              <w:widowControl w:val="0"/>
              <w:spacing w:line="200" w:lineRule="exact"/>
              <w:ind w:right="540"/>
              <w:rPr>
                <w:spacing w:val="0"/>
                <w:w w:val="100"/>
                <w:kern w:val="0"/>
                <w:sz w:val="18"/>
                <w:szCs w:val="18"/>
              </w:rPr>
            </w:pPr>
            <w:r>
              <w:rPr>
                <w:spacing w:val="0"/>
                <w:w w:val="100"/>
                <w:kern w:val="0"/>
                <w:sz w:val="18"/>
                <w:szCs w:val="18"/>
              </w:rPr>
              <w:t xml:space="preserve">Инженерно-технические дисциплины, строительство и перерабатывающие отрасли </w:t>
            </w:r>
          </w:p>
        </w:tc>
        <w:tc>
          <w:tcPr>
            <w:tcW w:w="1538" w:type="dxa"/>
          </w:tcPr>
          <w:p w:rsidR="00D30CE5" w:rsidRDefault="00D30CE5">
            <w:pPr>
              <w:widowControl w:val="0"/>
              <w:spacing w:line="200" w:lineRule="exact"/>
              <w:ind w:right="227"/>
              <w:jc w:val="right"/>
              <w:rPr>
                <w:spacing w:val="0"/>
                <w:w w:val="100"/>
                <w:kern w:val="0"/>
                <w:sz w:val="18"/>
                <w:szCs w:val="18"/>
              </w:rPr>
            </w:pPr>
            <w:r>
              <w:rPr>
                <w:spacing w:val="0"/>
                <w:w w:val="100"/>
                <w:kern w:val="0"/>
                <w:sz w:val="18"/>
                <w:szCs w:val="18"/>
              </w:rPr>
              <w:t>3 194</w:t>
            </w:r>
          </w:p>
        </w:tc>
        <w:tc>
          <w:tcPr>
            <w:tcW w:w="1559" w:type="dxa"/>
          </w:tcPr>
          <w:p w:rsidR="00D30CE5" w:rsidRDefault="00D30CE5">
            <w:pPr>
              <w:widowControl w:val="0"/>
              <w:spacing w:line="200" w:lineRule="exact"/>
              <w:jc w:val="center"/>
              <w:rPr>
                <w:spacing w:val="0"/>
                <w:w w:val="100"/>
                <w:kern w:val="0"/>
                <w:sz w:val="18"/>
                <w:szCs w:val="18"/>
              </w:rPr>
            </w:pPr>
            <w:r>
              <w:rPr>
                <w:spacing w:val="0"/>
                <w:w w:val="100"/>
                <w:kern w:val="0"/>
                <w:sz w:val="18"/>
                <w:szCs w:val="18"/>
              </w:rPr>
              <w:t>33,4</w:t>
            </w:r>
          </w:p>
        </w:tc>
      </w:tr>
      <w:tr w:rsidR="00D30CE5">
        <w:tc>
          <w:tcPr>
            <w:tcW w:w="4416" w:type="dxa"/>
          </w:tcPr>
          <w:p w:rsidR="00D30CE5" w:rsidRDefault="00D30CE5">
            <w:pPr>
              <w:widowControl w:val="0"/>
              <w:spacing w:line="200" w:lineRule="exact"/>
              <w:ind w:right="540"/>
              <w:rPr>
                <w:spacing w:val="0"/>
                <w:w w:val="100"/>
                <w:kern w:val="0"/>
                <w:sz w:val="18"/>
                <w:szCs w:val="18"/>
                <w:highlight w:val="yellow"/>
              </w:rPr>
            </w:pPr>
            <w:r>
              <w:rPr>
                <w:spacing w:val="0"/>
                <w:w w:val="100"/>
                <w:kern w:val="0"/>
                <w:sz w:val="18"/>
                <w:szCs w:val="18"/>
              </w:rPr>
              <w:t xml:space="preserve">Сельское хозяйство </w:t>
            </w:r>
          </w:p>
        </w:tc>
        <w:tc>
          <w:tcPr>
            <w:tcW w:w="1538" w:type="dxa"/>
          </w:tcPr>
          <w:p w:rsidR="00D30CE5" w:rsidRDefault="00D30CE5">
            <w:pPr>
              <w:widowControl w:val="0"/>
              <w:spacing w:line="200" w:lineRule="exact"/>
              <w:ind w:right="227"/>
              <w:jc w:val="right"/>
              <w:rPr>
                <w:spacing w:val="0"/>
                <w:w w:val="100"/>
                <w:kern w:val="0"/>
                <w:sz w:val="18"/>
                <w:szCs w:val="18"/>
              </w:rPr>
            </w:pPr>
            <w:r>
              <w:rPr>
                <w:spacing w:val="0"/>
                <w:w w:val="100"/>
                <w:kern w:val="0"/>
                <w:sz w:val="18"/>
                <w:szCs w:val="18"/>
              </w:rPr>
              <w:t>813</w:t>
            </w:r>
          </w:p>
        </w:tc>
        <w:tc>
          <w:tcPr>
            <w:tcW w:w="1559" w:type="dxa"/>
          </w:tcPr>
          <w:p w:rsidR="00D30CE5" w:rsidRDefault="00D30CE5">
            <w:pPr>
              <w:widowControl w:val="0"/>
              <w:spacing w:line="200" w:lineRule="exact"/>
              <w:jc w:val="center"/>
              <w:rPr>
                <w:spacing w:val="0"/>
                <w:w w:val="100"/>
                <w:kern w:val="0"/>
                <w:sz w:val="18"/>
                <w:szCs w:val="18"/>
              </w:rPr>
            </w:pPr>
            <w:r>
              <w:rPr>
                <w:spacing w:val="0"/>
                <w:w w:val="100"/>
                <w:kern w:val="0"/>
                <w:sz w:val="18"/>
                <w:szCs w:val="18"/>
              </w:rPr>
              <w:t>61,1</w:t>
            </w:r>
          </w:p>
        </w:tc>
      </w:tr>
      <w:tr w:rsidR="00D30CE5">
        <w:tc>
          <w:tcPr>
            <w:tcW w:w="4416" w:type="dxa"/>
          </w:tcPr>
          <w:p w:rsidR="00D30CE5" w:rsidRDefault="00D30CE5">
            <w:pPr>
              <w:widowControl w:val="0"/>
              <w:spacing w:line="200" w:lineRule="exact"/>
              <w:ind w:right="540"/>
              <w:rPr>
                <w:spacing w:val="0"/>
                <w:w w:val="100"/>
                <w:kern w:val="0"/>
                <w:sz w:val="18"/>
                <w:szCs w:val="18"/>
                <w:highlight w:val="yellow"/>
              </w:rPr>
            </w:pPr>
            <w:r>
              <w:rPr>
                <w:spacing w:val="0"/>
                <w:w w:val="100"/>
                <w:kern w:val="0"/>
                <w:sz w:val="18"/>
                <w:szCs w:val="18"/>
              </w:rPr>
              <w:t xml:space="preserve">Медицина и социальная защита </w:t>
            </w:r>
          </w:p>
        </w:tc>
        <w:tc>
          <w:tcPr>
            <w:tcW w:w="1538" w:type="dxa"/>
          </w:tcPr>
          <w:p w:rsidR="00D30CE5" w:rsidRDefault="00D30CE5">
            <w:pPr>
              <w:widowControl w:val="0"/>
              <w:spacing w:line="200" w:lineRule="exact"/>
              <w:ind w:right="227"/>
              <w:jc w:val="right"/>
              <w:rPr>
                <w:spacing w:val="0"/>
                <w:w w:val="100"/>
                <w:kern w:val="0"/>
                <w:sz w:val="18"/>
                <w:szCs w:val="18"/>
              </w:rPr>
            </w:pPr>
            <w:r>
              <w:rPr>
                <w:spacing w:val="0"/>
                <w:w w:val="100"/>
                <w:kern w:val="0"/>
                <w:sz w:val="18"/>
                <w:szCs w:val="18"/>
              </w:rPr>
              <w:t>9 289</w:t>
            </w:r>
          </w:p>
        </w:tc>
        <w:tc>
          <w:tcPr>
            <w:tcW w:w="1559" w:type="dxa"/>
          </w:tcPr>
          <w:p w:rsidR="00D30CE5" w:rsidRDefault="00D30CE5">
            <w:pPr>
              <w:widowControl w:val="0"/>
              <w:spacing w:line="200" w:lineRule="exact"/>
              <w:jc w:val="center"/>
              <w:rPr>
                <w:spacing w:val="0"/>
                <w:w w:val="100"/>
                <w:kern w:val="0"/>
                <w:sz w:val="18"/>
                <w:szCs w:val="18"/>
              </w:rPr>
            </w:pPr>
            <w:r>
              <w:rPr>
                <w:spacing w:val="0"/>
                <w:w w:val="100"/>
                <w:kern w:val="0"/>
                <w:sz w:val="18"/>
                <w:szCs w:val="18"/>
              </w:rPr>
              <w:t>79,8</w:t>
            </w:r>
          </w:p>
        </w:tc>
      </w:tr>
      <w:tr w:rsidR="00D30CE5">
        <w:tc>
          <w:tcPr>
            <w:tcW w:w="4416" w:type="dxa"/>
          </w:tcPr>
          <w:p w:rsidR="00D30CE5" w:rsidRDefault="00D30CE5">
            <w:pPr>
              <w:widowControl w:val="0"/>
              <w:spacing w:line="200" w:lineRule="exact"/>
              <w:ind w:right="540"/>
              <w:rPr>
                <w:spacing w:val="0"/>
                <w:w w:val="100"/>
                <w:kern w:val="0"/>
                <w:sz w:val="18"/>
                <w:szCs w:val="18"/>
                <w:highlight w:val="yellow"/>
              </w:rPr>
            </w:pPr>
            <w:r>
              <w:rPr>
                <w:spacing w:val="0"/>
                <w:w w:val="100"/>
                <w:kern w:val="0"/>
                <w:sz w:val="18"/>
                <w:szCs w:val="18"/>
              </w:rPr>
              <w:t xml:space="preserve">Сфера услуг </w:t>
            </w:r>
          </w:p>
        </w:tc>
        <w:tc>
          <w:tcPr>
            <w:tcW w:w="1538" w:type="dxa"/>
          </w:tcPr>
          <w:p w:rsidR="00D30CE5" w:rsidRDefault="00D30CE5">
            <w:pPr>
              <w:widowControl w:val="0"/>
              <w:spacing w:line="200" w:lineRule="exact"/>
              <w:ind w:right="227"/>
              <w:jc w:val="right"/>
              <w:rPr>
                <w:spacing w:val="0"/>
                <w:w w:val="100"/>
                <w:kern w:val="0"/>
                <w:sz w:val="18"/>
                <w:szCs w:val="18"/>
              </w:rPr>
            </w:pPr>
            <w:r>
              <w:rPr>
                <w:spacing w:val="0"/>
                <w:w w:val="100"/>
                <w:kern w:val="0"/>
                <w:sz w:val="18"/>
                <w:szCs w:val="18"/>
              </w:rPr>
              <w:t>2 204</w:t>
            </w:r>
          </w:p>
        </w:tc>
        <w:tc>
          <w:tcPr>
            <w:tcW w:w="1559" w:type="dxa"/>
          </w:tcPr>
          <w:p w:rsidR="00D30CE5" w:rsidRDefault="00D30CE5">
            <w:pPr>
              <w:widowControl w:val="0"/>
              <w:spacing w:line="200" w:lineRule="exact"/>
              <w:jc w:val="center"/>
              <w:rPr>
                <w:spacing w:val="0"/>
                <w:w w:val="100"/>
                <w:kern w:val="0"/>
                <w:sz w:val="18"/>
                <w:szCs w:val="18"/>
              </w:rPr>
            </w:pPr>
            <w:r>
              <w:rPr>
                <w:spacing w:val="0"/>
                <w:w w:val="100"/>
                <w:kern w:val="0"/>
                <w:sz w:val="18"/>
                <w:szCs w:val="18"/>
              </w:rPr>
              <w:t>57,6</w:t>
            </w:r>
          </w:p>
        </w:tc>
      </w:tr>
      <w:tr w:rsidR="00D30CE5">
        <w:tc>
          <w:tcPr>
            <w:tcW w:w="4416" w:type="dxa"/>
          </w:tcPr>
          <w:p w:rsidR="00D30CE5" w:rsidRDefault="00D30CE5">
            <w:pPr>
              <w:widowControl w:val="0"/>
              <w:spacing w:line="200" w:lineRule="exact"/>
              <w:ind w:right="540"/>
              <w:rPr>
                <w:b/>
                <w:spacing w:val="0"/>
                <w:w w:val="100"/>
                <w:kern w:val="0"/>
                <w:sz w:val="18"/>
                <w:szCs w:val="18"/>
              </w:rPr>
            </w:pPr>
            <w:r>
              <w:rPr>
                <w:b/>
                <w:spacing w:val="0"/>
                <w:w w:val="100"/>
                <w:kern w:val="0"/>
                <w:sz w:val="18"/>
                <w:szCs w:val="18"/>
              </w:rPr>
              <w:t>Всего</w:t>
            </w:r>
          </w:p>
        </w:tc>
        <w:tc>
          <w:tcPr>
            <w:tcW w:w="1538" w:type="dxa"/>
          </w:tcPr>
          <w:p w:rsidR="00D30CE5" w:rsidRDefault="00D30CE5">
            <w:pPr>
              <w:widowControl w:val="0"/>
              <w:spacing w:line="200" w:lineRule="exact"/>
              <w:ind w:right="227"/>
              <w:jc w:val="right"/>
              <w:rPr>
                <w:b/>
                <w:spacing w:val="0"/>
                <w:w w:val="100"/>
                <w:kern w:val="0"/>
                <w:sz w:val="18"/>
                <w:szCs w:val="18"/>
              </w:rPr>
            </w:pPr>
            <w:r>
              <w:rPr>
                <w:b/>
                <w:spacing w:val="0"/>
                <w:w w:val="100"/>
                <w:kern w:val="0"/>
                <w:sz w:val="18"/>
                <w:szCs w:val="18"/>
              </w:rPr>
              <w:t>45 220</w:t>
            </w:r>
          </w:p>
        </w:tc>
        <w:tc>
          <w:tcPr>
            <w:tcW w:w="1559" w:type="dxa"/>
          </w:tcPr>
          <w:p w:rsidR="00D30CE5" w:rsidRDefault="00D30CE5">
            <w:pPr>
              <w:widowControl w:val="0"/>
              <w:spacing w:line="200" w:lineRule="exact"/>
              <w:jc w:val="center"/>
              <w:rPr>
                <w:b/>
                <w:spacing w:val="0"/>
                <w:w w:val="100"/>
                <w:kern w:val="0"/>
                <w:sz w:val="18"/>
                <w:szCs w:val="18"/>
              </w:rPr>
            </w:pPr>
            <w:r>
              <w:rPr>
                <w:b/>
                <w:spacing w:val="0"/>
                <w:w w:val="100"/>
                <w:kern w:val="0"/>
                <w:sz w:val="18"/>
                <w:szCs w:val="18"/>
              </w:rPr>
              <w:t>65,9</w:t>
            </w:r>
          </w:p>
        </w:tc>
      </w:tr>
    </w:tbl>
    <w:p w:rsidR="00D30CE5" w:rsidRDefault="00D30CE5">
      <w:pPr>
        <w:pStyle w:val="FootnoteText"/>
        <w:spacing w:line="240" w:lineRule="auto"/>
        <w:ind w:left="1276" w:right="1264" w:firstLine="0"/>
        <w:rPr>
          <w:spacing w:val="0"/>
          <w:w w:val="100"/>
          <w:kern w:val="0"/>
          <w:sz w:val="18"/>
          <w:szCs w:val="17"/>
        </w:rPr>
      </w:pPr>
      <w:r>
        <w:rPr>
          <w:i/>
          <w:spacing w:val="0"/>
          <w:w w:val="100"/>
          <w:kern w:val="0"/>
          <w:sz w:val="18"/>
          <w:szCs w:val="17"/>
        </w:rPr>
        <w:t>Источник:</w:t>
      </w:r>
      <w:r>
        <w:rPr>
          <w:spacing w:val="0"/>
          <w:w w:val="100"/>
          <w:kern w:val="0"/>
          <w:sz w:val="18"/>
          <w:szCs w:val="17"/>
        </w:rPr>
        <w:t xml:space="preserve"> </w:t>
      </w:r>
      <w:r>
        <w:rPr>
          <w:i/>
          <w:spacing w:val="0"/>
          <w:w w:val="100"/>
          <w:kern w:val="0"/>
          <w:sz w:val="18"/>
          <w:szCs w:val="17"/>
        </w:rPr>
        <w:t>Изменение числа выпускников учебных заведений университетского уровня в разбивке по районам и КТЕС II: 1998–2004 годы</w:t>
      </w:r>
      <w:r>
        <w:rPr>
          <w:spacing w:val="0"/>
          <w:w w:val="100"/>
          <w:kern w:val="0"/>
          <w:sz w:val="18"/>
          <w:szCs w:val="17"/>
        </w:rPr>
        <w:t>, OCES, Министерство науки, технологий и высшего образования.</w:t>
      </w:r>
    </w:p>
    <w:p w:rsidR="00D30CE5" w:rsidRDefault="00D30CE5">
      <w:pPr>
        <w:spacing w:after="160" w:line="240" w:lineRule="auto"/>
        <w:ind w:left="1264" w:right="1264" w:firstLine="12"/>
        <w:jc w:val="both"/>
        <w:rPr>
          <w:b/>
          <w:bCs/>
          <w:iCs/>
          <w:spacing w:val="0"/>
          <w:w w:val="100"/>
          <w:kern w:val="0"/>
        </w:rPr>
      </w:pPr>
      <w:r>
        <w:rPr>
          <w:b/>
          <w:iCs/>
          <w:spacing w:val="0"/>
          <w:w w:val="100"/>
          <w:kern w:val="0"/>
        </w:rPr>
        <w:t xml:space="preserve">Национальные планы по обеспечению равенства в сфере образования </w:t>
      </w:r>
    </w:p>
    <w:p w:rsidR="00D30CE5" w:rsidRDefault="00D30CE5">
      <w:pPr>
        <w:spacing w:after="160" w:line="240" w:lineRule="auto"/>
        <w:ind w:left="1264" w:right="1264" w:firstLine="437"/>
        <w:jc w:val="both"/>
        <w:rPr>
          <w:spacing w:val="0"/>
          <w:w w:val="100"/>
          <w:kern w:val="0"/>
        </w:rPr>
      </w:pPr>
      <w:r>
        <w:rPr>
          <w:bCs/>
          <w:spacing w:val="0"/>
          <w:w w:val="100"/>
          <w:kern w:val="0"/>
          <w:lang w:eastAsia="en-GB"/>
        </w:rPr>
        <w:t xml:space="preserve">Постановлением Совета министров </w:t>
      </w:r>
      <w:r>
        <w:rPr>
          <w:spacing w:val="0"/>
          <w:w w:val="100"/>
          <w:kern w:val="0"/>
        </w:rPr>
        <w:t xml:space="preserve">184/2003 от 23 ноября был одобрен второй Национальный план по обеспечению равенства на 2003–2006 годы. Одним из основных предусмотренных планом направлений деятельности, включая меры по осуществлению Конвенции, стали образование, профессиональная подготовка и информация. Пять основных мер по внедрению гендерного подхода и принципа равенства мужчин и женщин в систему образования охватывают учебные программы, учебные планы и учебно-методические материалы; повышение информированности издателей учебников и обеспечение учета принципа гендерного равенства как одного из критериев качества в учебниках и мультимедийных учебных пособиях; первичную подготовку и повышение квалификации специалистов в области общего и профессионального образования, проведение информационных кампаний для родителей; организационную перестройку школ с учетом необходимости полной интеграции девочек и мальчиков в повседневную школьную жизнь и предотвращения социальной изоляции, отсева из школ, насилия и домогательств; отказ от разделения учащихся школ и профессионально-технических училищ по признаку пола; половое воспитание. </w:t>
      </w:r>
    </w:p>
    <w:p w:rsidR="00D30CE5" w:rsidRDefault="00D30CE5">
      <w:pPr>
        <w:spacing w:after="160" w:line="240" w:lineRule="auto"/>
        <w:ind w:left="1264" w:right="1264" w:firstLine="437"/>
        <w:jc w:val="both"/>
        <w:rPr>
          <w:spacing w:val="0"/>
          <w:w w:val="100"/>
          <w:kern w:val="0"/>
        </w:rPr>
      </w:pPr>
      <w:r>
        <w:rPr>
          <w:spacing w:val="0"/>
          <w:w w:val="100"/>
          <w:kern w:val="0"/>
        </w:rPr>
        <w:t>После окончательной оценки результатов осуществления второго Национального плана по обеспечению равенства Постановлением Совета министров 82/2007 от 22 июня был принят третий Национальный план по обеспечению равенства в сфере гражданства и гендерных отношений на 2007–2010 годы, в котором излагаются положения консолидационного этапа национальной политики в области гендерного равенства, направленные на выполнение национальных и международных обязательств.</w:t>
      </w:r>
    </w:p>
    <w:p w:rsidR="00D30CE5" w:rsidRDefault="00D30CE5">
      <w:pPr>
        <w:spacing w:after="160" w:line="240" w:lineRule="auto"/>
        <w:ind w:left="1264" w:right="1264" w:firstLine="437"/>
        <w:jc w:val="both"/>
        <w:rPr>
          <w:spacing w:val="0"/>
          <w:w w:val="100"/>
          <w:kern w:val="0"/>
        </w:rPr>
      </w:pPr>
      <w:r>
        <w:rPr>
          <w:spacing w:val="0"/>
          <w:w w:val="100"/>
          <w:kern w:val="0"/>
        </w:rPr>
        <w:t>В рамках данного плана приоритетными направлениями являются образование, научные исследования и профессиональная подготовка и одна из основных целей состоит в содействии учету гендерного фактора в формальном и неформальном образовании. К некоторым мерам, направленным на достижение этих целей, можно отнести:</w:t>
      </w:r>
    </w:p>
    <w:p w:rsidR="00D30CE5" w:rsidRDefault="00D30CE5">
      <w:pPr>
        <w:tabs>
          <w:tab w:val="left" w:pos="1701"/>
        </w:tabs>
        <w:spacing w:after="160" w:line="240" w:lineRule="auto"/>
        <w:ind w:left="1701" w:right="1264" w:hanging="425"/>
        <w:jc w:val="both"/>
        <w:rPr>
          <w:spacing w:val="0"/>
          <w:w w:val="100"/>
          <w:kern w:val="0"/>
        </w:rPr>
      </w:pPr>
      <w:r>
        <w:rPr>
          <w:spacing w:val="0"/>
          <w:w w:val="100"/>
          <w:kern w:val="0"/>
        </w:rPr>
        <w:t>1)</w:t>
      </w:r>
      <w:r>
        <w:rPr>
          <w:spacing w:val="0"/>
          <w:w w:val="100"/>
          <w:kern w:val="0"/>
        </w:rPr>
        <w:tab/>
        <w:t xml:space="preserve">включение гендерной проблематики в качестве структурного элемента в </w:t>
      </w:r>
      <w:r>
        <w:rPr>
          <w:i/>
          <w:spacing w:val="0"/>
          <w:w w:val="100"/>
          <w:kern w:val="0"/>
        </w:rPr>
        <w:t>учебные программы</w:t>
      </w:r>
      <w:r>
        <w:rPr>
          <w:spacing w:val="0"/>
          <w:w w:val="100"/>
          <w:kern w:val="0"/>
        </w:rPr>
        <w:t xml:space="preserve"> школ, проектные области и гражданское образование; </w:t>
      </w:r>
    </w:p>
    <w:p w:rsidR="00D30CE5" w:rsidRDefault="00D30CE5">
      <w:pPr>
        <w:tabs>
          <w:tab w:val="left" w:pos="1701"/>
        </w:tabs>
        <w:spacing w:after="160" w:line="240" w:lineRule="auto"/>
        <w:ind w:left="1701" w:right="1264" w:hanging="425"/>
        <w:jc w:val="both"/>
        <w:rPr>
          <w:spacing w:val="0"/>
          <w:w w:val="100"/>
          <w:kern w:val="0"/>
        </w:rPr>
      </w:pPr>
      <w:r>
        <w:rPr>
          <w:spacing w:val="0"/>
          <w:w w:val="100"/>
          <w:kern w:val="0"/>
        </w:rPr>
        <w:t>2)</w:t>
      </w:r>
      <w:r>
        <w:rPr>
          <w:spacing w:val="0"/>
          <w:w w:val="100"/>
          <w:kern w:val="0"/>
        </w:rPr>
        <w:tab/>
        <w:t xml:space="preserve">включение критерия учета гендерного фактора в число критериев качества для печатных и мультимедийных учебно-методических материалов путем повышения информированности авторов и издателей школьных учебников; </w:t>
      </w:r>
    </w:p>
    <w:p w:rsidR="00D30CE5" w:rsidRDefault="00D30CE5">
      <w:pPr>
        <w:tabs>
          <w:tab w:val="left" w:pos="1701"/>
        </w:tabs>
        <w:spacing w:after="160" w:line="240" w:lineRule="auto"/>
        <w:ind w:left="1701" w:right="1264" w:hanging="425"/>
        <w:jc w:val="both"/>
        <w:rPr>
          <w:spacing w:val="0"/>
          <w:w w:val="100"/>
          <w:kern w:val="0"/>
        </w:rPr>
      </w:pPr>
      <w:r>
        <w:rPr>
          <w:spacing w:val="0"/>
          <w:w w:val="100"/>
          <w:kern w:val="0"/>
        </w:rPr>
        <w:t>3)</w:t>
      </w:r>
      <w:r>
        <w:rPr>
          <w:spacing w:val="0"/>
          <w:w w:val="100"/>
          <w:kern w:val="0"/>
        </w:rPr>
        <w:tab/>
        <w:t>поощрение использования методики преподавания в школе и профессионального ориентирования без гендерных стереотипов;</w:t>
      </w:r>
    </w:p>
    <w:p w:rsidR="00D30CE5" w:rsidRDefault="00D30CE5">
      <w:pPr>
        <w:tabs>
          <w:tab w:val="left" w:pos="1701"/>
        </w:tabs>
        <w:spacing w:after="160" w:line="240" w:lineRule="auto"/>
        <w:ind w:left="1701" w:right="1264" w:hanging="425"/>
        <w:jc w:val="both"/>
        <w:rPr>
          <w:spacing w:val="0"/>
          <w:w w:val="100"/>
          <w:kern w:val="0"/>
        </w:rPr>
      </w:pPr>
      <w:r>
        <w:rPr>
          <w:spacing w:val="0"/>
          <w:w w:val="100"/>
          <w:kern w:val="0"/>
        </w:rPr>
        <w:t>4)</w:t>
      </w:r>
      <w:r>
        <w:rPr>
          <w:spacing w:val="0"/>
          <w:w w:val="100"/>
          <w:kern w:val="0"/>
        </w:rPr>
        <w:tab/>
        <w:t xml:space="preserve">обеспечение учета принципа гендерного равенства в организационной структуре и деятельности школ и других учебных и профессионально-технических заведений в целях предотвращения дискриминации и насилия и гарантирования взаимодействия между мальчиками и девочками в повседневной школьной жизни. </w:t>
      </w:r>
    </w:p>
    <w:p w:rsidR="00D30CE5" w:rsidRDefault="00D30CE5">
      <w:pPr>
        <w:spacing w:after="160" w:line="240" w:lineRule="auto"/>
        <w:ind w:left="1264" w:right="1264" w:firstLine="12"/>
        <w:rPr>
          <w:b/>
          <w:bCs/>
          <w:spacing w:val="0"/>
          <w:w w:val="100"/>
          <w:kern w:val="0"/>
        </w:rPr>
      </w:pPr>
      <w:r>
        <w:rPr>
          <w:b/>
          <w:bCs/>
          <w:spacing w:val="0"/>
          <w:w w:val="100"/>
          <w:kern w:val="0"/>
        </w:rPr>
        <w:br w:type="page"/>
        <w:t>Критерии оценки учебников и мультимедийных учебно-методических материалов</w:t>
      </w:r>
    </w:p>
    <w:p w:rsidR="00D30CE5" w:rsidRDefault="00D30CE5">
      <w:pPr>
        <w:pStyle w:val="BodyTextIndent2"/>
        <w:spacing w:after="160" w:line="240" w:lineRule="auto"/>
        <w:ind w:left="1264" w:right="1264" w:firstLine="437"/>
        <w:jc w:val="both"/>
        <w:rPr>
          <w:bCs/>
          <w:spacing w:val="0"/>
          <w:w w:val="100"/>
          <w:kern w:val="0"/>
        </w:rPr>
      </w:pPr>
      <w:r>
        <w:rPr>
          <w:bCs/>
          <w:spacing w:val="0"/>
          <w:w w:val="100"/>
          <w:kern w:val="0"/>
        </w:rPr>
        <w:t xml:space="preserve">Гендерный аспект был включен в качестве критерия для оценки, сертификации и утверждения учебных пособий, при этом в Законе 47/2006 от 28 августа говорится, что "комитеты по оценке также должны принимать во внимание конституционные принципы и ценности, включая принципы недопущения дискриминации и гендерное равенство" </w:t>
      </w:r>
      <w:r>
        <w:rPr>
          <w:spacing w:val="0"/>
          <w:w w:val="100"/>
          <w:kern w:val="0"/>
        </w:rPr>
        <w:t>(статья 11.2).</w:t>
      </w:r>
    </w:p>
    <w:p w:rsidR="00D30CE5" w:rsidRDefault="00D30CE5">
      <w:pPr>
        <w:pStyle w:val="BodyTextIndent2"/>
        <w:spacing w:after="160" w:line="240" w:lineRule="auto"/>
        <w:ind w:left="1264" w:right="1264" w:firstLine="437"/>
        <w:jc w:val="both"/>
        <w:rPr>
          <w:spacing w:val="0"/>
          <w:w w:val="100"/>
          <w:kern w:val="0"/>
        </w:rPr>
      </w:pPr>
      <w:r>
        <w:rPr>
          <w:spacing w:val="0"/>
          <w:w w:val="100"/>
          <w:kern w:val="0"/>
        </w:rPr>
        <w:t xml:space="preserve">В отношении мультимедийных материалов Целевая группа по школьным компьютерам, сетям и интернету подписала соглашение с Комиссией по обеспечению равенства и прав женщин, что позволяет учитывать гендерный фактор при оценке учебного программного обеспечения в части использования формулировок, включая представление мужчин и женщин и сбалансированное представление обоих полов. </w:t>
      </w:r>
    </w:p>
    <w:p w:rsidR="00D30CE5" w:rsidRDefault="00D30CE5">
      <w:pPr>
        <w:pStyle w:val="BodyTextIndent2"/>
        <w:spacing w:after="160" w:line="240" w:lineRule="auto"/>
        <w:ind w:left="1264" w:right="1264" w:firstLine="437"/>
        <w:jc w:val="both"/>
        <w:rPr>
          <w:spacing w:val="0"/>
          <w:w w:val="100"/>
          <w:kern w:val="0"/>
        </w:rPr>
      </w:pPr>
      <w:r>
        <w:rPr>
          <w:spacing w:val="0"/>
          <w:w w:val="100"/>
          <w:kern w:val="0"/>
        </w:rPr>
        <w:t>Эта система уже проходит тестирование, и ее будущее влияние на изменение ролевых стереотипов мужчин и женщин в мультимедийных продуктах подразумевает, что в группу экспертов по оценке, созданную Целевой группой по школьным компьютерам, сетям и интернету, должны будут войти люди с конкретной научной квалификацией и подготовкой по гендерным вопросам.</w:t>
      </w:r>
    </w:p>
    <w:p w:rsidR="00D30CE5" w:rsidRDefault="00D30CE5">
      <w:pPr>
        <w:pStyle w:val="BodyTextIndent2"/>
        <w:spacing w:after="160" w:line="240" w:lineRule="auto"/>
        <w:ind w:left="1264" w:right="1264" w:firstLine="437"/>
        <w:jc w:val="both"/>
        <w:rPr>
          <w:spacing w:val="0"/>
          <w:w w:val="100"/>
          <w:kern w:val="0"/>
        </w:rPr>
      </w:pPr>
      <w:r>
        <w:rPr>
          <w:spacing w:val="0"/>
          <w:w w:val="100"/>
          <w:kern w:val="0"/>
        </w:rPr>
        <w:t>В настоящее время в эту группу входят 55 экспертов, семь из которых (13 процентов) имеют такую подготовку. Они обладают научной квалификацией в таких областях, как языкознание, биология, психология и социология; большинство экспертов имеют базовое образование первого и второго циклов.</w:t>
      </w:r>
    </w:p>
    <w:p w:rsidR="00D30CE5" w:rsidRDefault="00D30CE5">
      <w:pPr>
        <w:spacing w:before="140" w:after="160" w:line="240" w:lineRule="auto"/>
        <w:ind w:left="1264" w:right="1264" w:firstLine="11"/>
        <w:jc w:val="both"/>
        <w:rPr>
          <w:b/>
          <w:bCs/>
          <w:spacing w:val="0"/>
          <w:w w:val="100"/>
          <w:kern w:val="0"/>
        </w:rPr>
      </w:pPr>
      <w:r>
        <w:rPr>
          <w:b/>
          <w:bCs/>
          <w:spacing w:val="0"/>
          <w:w w:val="100"/>
          <w:kern w:val="0"/>
        </w:rPr>
        <w:t xml:space="preserve">Методическая поддержка преподавателей </w:t>
      </w:r>
    </w:p>
    <w:p w:rsidR="00D30CE5" w:rsidRDefault="00D30CE5">
      <w:pPr>
        <w:spacing w:after="160" w:line="240" w:lineRule="auto"/>
        <w:ind w:left="1264" w:right="1264" w:firstLine="437"/>
        <w:jc w:val="both"/>
        <w:rPr>
          <w:spacing w:val="0"/>
          <w:w w:val="100"/>
          <w:kern w:val="0"/>
        </w:rPr>
      </w:pPr>
      <w:r>
        <w:rPr>
          <w:spacing w:val="0"/>
          <w:w w:val="100"/>
          <w:kern w:val="0"/>
        </w:rPr>
        <w:t xml:space="preserve">В период 2004–2006 годов Комиссия по обеспечению равенства и прав женщин опубликовала научные и дидактические материалы для преподавателей на всех уровнях системы образования. В этих материалах упоминаются проведенные в Португалии исследования по проблемам женщин и гендерным вопросам, и их основной целью является борьба с незаметностью роли женщин и основанными на гендерных стереотипах концепциями в сфере образования. </w:t>
      </w:r>
    </w:p>
    <w:p w:rsidR="00D30CE5" w:rsidRDefault="00D30CE5">
      <w:pPr>
        <w:spacing w:after="160" w:line="240" w:lineRule="auto"/>
        <w:ind w:left="1264" w:right="1264" w:firstLine="437"/>
        <w:jc w:val="both"/>
        <w:rPr>
          <w:spacing w:val="0"/>
          <w:w w:val="100"/>
          <w:kern w:val="0"/>
        </w:rPr>
      </w:pPr>
      <w:r>
        <w:rPr>
          <w:spacing w:val="0"/>
          <w:w w:val="100"/>
          <w:kern w:val="0"/>
        </w:rPr>
        <w:t>В 2005 году Комиссия начала издание работ, специально предназначенных для школ, в целях обеспечения со временем учета роли женщин во всех социальных сферах при разработке учебных планов для начальной и средней школы. По всей стране было разослано около 9000 экземпляров, что соответствует примерно 52 процентам всех публикаций, распространенных Комиссией по обеспечению равенства и прав женщин в сфере образования.</w:t>
      </w:r>
    </w:p>
    <w:p w:rsidR="00D30CE5" w:rsidRDefault="00D30CE5">
      <w:pPr>
        <w:spacing w:after="160" w:line="240" w:lineRule="auto"/>
        <w:ind w:left="1264" w:right="1264" w:firstLine="437"/>
        <w:jc w:val="both"/>
        <w:rPr>
          <w:spacing w:val="0"/>
          <w:w w:val="100"/>
          <w:kern w:val="0"/>
        </w:rPr>
      </w:pPr>
      <w:r>
        <w:rPr>
          <w:spacing w:val="0"/>
          <w:w w:val="100"/>
          <w:kern w:val="0"/>
        </w:rPr>
        <w:t xml:space="preserve">В период 2004–2006 годов Комиссия по обеспечению равенства и прав женщин опубликовала семь работ по вопросам образования, пять из которых предназначались для преподавателей истории, основ гражданства и права, физической культуры и португальского языка в начальных и средних школах, а две работы касались дошкольного и неформального образования. </w:t>
      </w:r>
    </w:p>
    <w:p w:rsidR="00D30CE5" w:rsidRDefault="00D30CE5">
      <w:pPr>
        <w:spacing w:after="160" w:line="240" w:lineRule="auto"/>
        <w:ind w:left="1264" w:right="1264" w:firstLine="437"/>
        <w:jc w:val="both"/>
        <w:rPr>
          <w:spacing w:val="0"/>
          <w:w w:val="100"/>
          <w:kern w:val="0"/>
        </w:rPr>
      </w:pPr>
      <w:r>
        <w:rPr>
          <w:spacing w:val="0"/>
          <w:w w:val="100"/>
          <w:kern w:val="0"/>
        </w:rPr>
        <w:t>Эти публикации были разосланы по всей стране (континентальная часть и Азорские острова) в 60 высших учебных заведений, обеспечивающих первичную и непрерывную подготовку преподавателей, и в научно-исследовательские центры, работающие над гендерными вопросами; слушателям магистратуры в трех португальских университетах: по исследованиям проблем женщин (Лиссабонский университет Аберта) и по гендерным вопросам, вопросам гражданства и образования (университеты городов Порту и Эвора); в библиотечную сеть всех средних школ (334 библиотеки); в 30 ассоциаций учителей, включая все ассоциации учителей языка; в школы всех уровней и центры педагогической подготовки ассоциаций учителей на севере, в центре и на юге страны, а также в НПО, осуществляющие проекты в сфере гендерного образования.</w:t>
      </w:r>
    </w:p>
    <w:p w:rsidR="00D30CE5" w:rsidRDefault="00D30CE5">
      <w:pPr>
        <w:spacing w:before="200" w:after="160" w:line="240" w:lineRule="auto"/>
        <w:ind w:left="1264" w:right="1264" w:firstLine="11"/>
        <w:jc w:val="both"/>
        <w:rPr>
          <w:b/>
          <w:bCs/>
          <w:spacing w:val="0"/>
          <w:w w:val="100"/>
          <w:kern w:val="0"/>
        </w:rPr>
      </w:pPr>
      <w:r>
        <w:rPr>
          <w:b/>
          <w:iCs/>
          <w:spacing w:val="0"/>
          <w:w w:val="100"/>
          <w:kern w:val="0"/>
        </w:rPr>
        <w:t xml:space="preserve">Школьные проекты </w:t>
      </w:r>
    </w:p>
    <w:p w:rsidR="00D30CE5" w:rsidRDefault="00D30CE5">
      <w:pPr>
        <w:pStyle w:val="BodyTextIndent2"/>
        <w:spacing w:after="160" w:line="240" w:lineRule="auto"/>
        <w:ind w:left="1264" w:right="1264" w:firstLine="437"/>
        <w:jc w:val="both"/>
        <w:rPr>
          <w:spacing w:val="0"/>
          <w:w w:val="100"/>
          <w:kern w:val="0"/>
        </w:rPr>
      </w:pPr>
      <w:r>
        <w:rPr>
          <w:spacing w:val="0"/>
          <w:w w:val="100"/>
          <w:kern w:val="0"/>
        </w:rPr>
        <w:t xml:space="preserve">В 2006 году в рамках второго Национального плана по обеспечению равенства межведомственная группа по вопросам равенства Министерства образования в сотрудничестве с Комиссией по обеспечению равенства и прав женщин разработала диагностический инструмент для определения степени учета вопросов равенства мужчин и женщин в школьных проектах. Информация, полученная от 135 школьных групп, показала, что пока вопрос равенства не рассматривается и не проработан с точки зрения гендерных факторов и гендерных отношений. </w:t>
      </w:r>
    </w:p>
    <w:p w:rsidR="00D30CE5" w:rsidRDefault="00D30CE5">
      <w:pPr>
        <w:pStyle w:val="BodyTextIndent2"/>
        <w:spacing w:after="160" w:line="240" w:lineRule="auto"/>
        <w:ind w:left="1264" w:right="1264" w:firstLine="437"/>
        <w:jc w:val="both"/>
        <w:rPr>
          <w:spacing w:val="0"/>
          <w:w w:val="100"/>
          <w:kern w:val="0"/>
        </w:rPr>
      </w:pPr>
      <w:r>
        <w:rPr>
          <w:spacing w:val="0"/>
          <w:w w:val="100"/>
          <w:kern w:val="0"/>
        </w:rPr>
        <w:t xml:space="preserve">Этот вопрос по-прежнему поднимается периодически (например, в Международный женский день), при этом, как оказалось, только 8 процентов школ имеют проекты в данной области или проекты, основанные на гендерных отношениях. Данный инструмент оказался крайне полезным при разработке стратегий, которые должны быть приняты в рамках третьего Национального плана по обеспечению равенства в сфере гражданства и гендерных отношений в течение последующих четырех лет. </w:t>
      </w:r>
    </w:p>
    <w:p w:rsidR="00D30CE5" w:rsidRDefault="00D30CE5">
      <w:pPr>
        <w:pStyle w:val="BodyTextIndent2"/>
        <w:spacing w:after="160" w:line="240" w:lineRule="auto"/>
        <w:ind w:left="1264" w:right="1264" w:firstLine="437"/>
        <w:jc w:val="both"/>
        <w:rPr>
          <w:spacing w:val="0"/>
          <w:w w:val="100"/>
          <w:kern w:val="0"/>
        </w:rPr>
      </w:pPr>
      <w:r>
        <w:rPr>
          <w:spacing w:val="0"/>
          <w:w w:val="100"/>
          <w:kern w:val="0"/>
        </w:rPr>
        <w:t xml:space="preserve">В рамках системы технической и финансовой поддержки НПО, которая включает "Меру 4.4 – Содействие обеспечению равных возможностей для мужчин и женщин", было профинансировано 95 проектов НПО по линии Третьей сети общественной поддержки и ее Программы по вопросам занятости, профессиональной подготовки и социального развития (POEFDS). 33 (35 процентов) из этих проектов связаны с повышением информированности в школах и среди всех участников образовательного процесса (учащиеся, преподаватели, родители и другие участники образовательного процесса) в 53 муниципалитетах континентальной части страны (17 процентов). </w:t>
      </w:r>
    </w:p>
    <w:p w:rsidR="00D30CE5" w:rsidRDefault="00D30CE5">
      <w:pPr>
        <w:spacing w:after="160" w:line="240" w:lineRule="auto"/>
        <w:ind w:left="1264" w:right="1264" w:firstLine="437"/>
        <w:jc w:val="both"/>
        <w:rPr>
          <w:spacing w:val="0"/>
          <w:w w:val="100"/>
          <w:kern w:val="0"/>
        </w:rPr>
      </w:pPr>
      <w:r>
        <w:rPr>
          <w:spacing w:val="0"/>
          <w:w w:val="100"/>
          <w:kern w:val="0"/>
        </w:rPr>
        <w:t>Пять из этих проектов были адресованы преподавателям и учащимся начальных и средних школ в 33 из указанных муниципалитетов (северные и центральные прибрежные районы и провинция Алгарви) и сконцентрированы на вопросах равенства девочек и мальчиков, женщин и мужчин (в 6 муниципалитетах), насилия в семье и браке (в 24 муниципалитетах) и равенства в сфере спорта (в 4 муниципалитетах). В отношении занятий спортом Женской спортивной ассоциацией ("Associação Mulher e Desporto") было подготовлено практическое пособие для учителей физкультуры, направленное на ликвидацию дискриминации по признаку пола в школьном спорте, при этом приблизительно 600 экземпляров данного пособия были разосланы в школы Лиссабона и Порту с пригородами.</w:t>
      </w:r>
    </w:p>
    <w:p w:rsidR="00D30CE5" w:rsidRDefault="00D30CE5">
      <w:pPr>
        <w:spacing w:after="160" w:line="240" w:lineRule="auto"/>
        <w:ind w:left="1264" w:right="1264" w:firstLine="12"/>
        <w:jc w:val="both"/>
        <w:rPr>
          <w:b/>
          <w:bCs/>
          <w:spacing w:val="0"/>
          <w:w w:val="100"/>
          <w:kern w:val="0"/>
        </w:rPr>
      </w:pPr>
      <w:r>
        <w:rPr>
          <w:b/>
          <w:iCs/>
          <w:spacing w:val="0"/>
          <w:w w:val="100"/>
          <w:kern w:val="0"/>
        </w:rPr>
        <w:br w:type="page"/>
        <w:t xml:space="preserve">Медико-санитарное просвещение </w:t>
      </w:r>
    </w:p>
    <w:p w:rsidR="00D30CE5" w:rsidRDefault="00D30CE5">
      <w:pPr>
        <w:pStyle w:val="BodyTextIndent2"/>
        <w:spacing w:after="160" w:line="240" w:lineRule="auto"/>
        <w:ind w:left="1264" w:right="1264" w:firstLine="437"/>
        <w:jc w:val="both"/>
        <w:rPr>
          <w:spacing w:val="0"/>
          <w:w w:val="100"/>
          <w:kern w:val="0"/>
        </w:rPr>
      </w:pPr>
      <w:r>
        <w:rPr>
          <w:spacing w:val="0"/>
          <w:w w:val="100"/>
          <w:kern w:val="0"/>
        </w:rPr>
        <w:t>В сентябре 2005 года была создана Рабочая группа по половому воспитанию</w:t>
      </w:r>
      <w:r>
        <w:rPr>
          <w:rStyle w:val="FootnoteReference"/>
          <w:spacing w:val="0"/>
          <w:w w:val="100"/>
          <w:kern w:val="0"/>
          <w:position w:val="0"/>
        </w:rPr>
        <w:footnoteReference w:id="47"/>
      </w:r>
      <w:r>
        <w:rPr>
          <w:spacing w:val="0"/>
          <w:w w:val="100"/>
          <w:kern w:val="0"/>
        </w:rPr>
        <w:t xml:space="preserve"> для разработки предложений и оценки аспектов полового воспитания в школах. Половое воспитание рассматривалось в более широком контексте медико-санитарного просвещения, которое стало одним из элементов образовательных проектов в школах. </w:t>
      </w:r>
    </w:p>
    <w:p w:rsidR="00D30CE5" w:rsidRDefault="00D30CE5">
      <w:pPr>
        <w:pStyle w:val="BodyTextIndent2"/>
        <w:spacing w:after="160" w:line="240" w:lineRule="auto"/>
        <w:ind w:left="1264" w:right="1264" w:firstLine="437"/>
        <w:jc w:val="both"/>
        <w:rPr>
          <w:spacing w:val="0"/>
          <w:w w:val="100"/>
          <w:kern w:val="0"/>
        </w:rPr>
      </w:pPr>
      <w:r>
        <w:rPr>
          <w:spacing w:val="0"/>
          <w:w w:val="100"/>
          <w:kern w:val="0"/>
        </w:rPr>
        <w:t>Рабочая группа установила, что в намеченных областях работы в ходе образовательного процесса наиболее широко рассматривались такие темы, как сексуальность, инфекции, передаваемые половым путем, планирование размеров семьи, консультирование по вопросам беременности и насилие в семье.</w:t>
      </w:r>
      <w:r>
        <w:rPr>
          <w:iCs/>
          <w:spacing w:val="0"/>
          <w:w w:val="100"/>
          <w:kern w:val="0"/>
        </w:rPr>
        <w:t xml:space="preserve"> Деятельность в этих областях осуществлялась школами в партнерстве со специалистами, медицинскими центрами, НПО и другими общественными службами. В дополнение к программам для учащихся проводились также мероприятия для родителей, персонала, не участвующего в учебном процессе, и широкой общественности</w:t>
      </w:r>
      <w:r>
        <w:rPr>
          <w:spacing w:val="0"/>
          <w:w w:val="100"/>
          <w:kern w:val="0"/>
        </w:rPr>
        <w:t>.</w:t>
      </w:r>
    </w:p>
    <w:p w:rsidR="00D30CE5" w:rsidRDefault="00D30CE5">
      <w:pPr>
        <w:spacing w:after="160" w:line="240" w:lineRule="auto"/>
        <w:ind w:left="1264" w:right="1264" w:firstLine="437"/>
        <w:jc w:val="both"/>
        <w:rPr>
          <w:spacing w:val="0"/>
          <w:w w:val="100"/>
          <w:kern w:val="0"/>
        </w:rPr>
      </w:pPr>
      <w:r>
        <w:rPr>
          <w:spacing w:val="0"/>
          <w:w w:val="100"/>
          <w:kern w:val="0"/>
        </w:rPr>
        <w:t xml:space="preserve">Во многих школах имеются пункты поддержки учащихся, в которых проводится консультирование по вопросам здоровья и планирования размеров семьи. </w:t>
      </w:r>
    </w:p>
    <w:p w:rsidR="00D30CE5" w:rsidRDefault="00D30CE5">
      <w:pPr>
        <w:pStyle w:val="BodyTextIndent2"/>
        <w:spacing w:after="160" w:line="240" w:lineRule="auto"/>
        <w:ind w:left="1264" w:right="1264" w:firstLine="12"/>
        <w:jc w:val="both"/>
        <w:rPr>
          <w:b/>
          <w:strike/>
          <w:spacing w:val="0"/>
          <w:w w:val="100"/>
          <w:kern w:val="0"/>
        </w:rPr>
      </w:pPr>
      <w:bookmarkStart w:id="10" w:name="_Toc183423503"/>
      <w:r>
        <w:rPr>
          <w:b/>
          <w:iCs/>
          <w:spacing w:val="0"/>
          <w:w w:val="100"/>
          <w:kern w:val="0"/>
        </w:rPr>
        <w:t xml:space="preserve">Подготовка преподавателей </w:t>
      </w:r>
    </w:p>
    <w:p w:rsidR="00D30CE5" w:rsidRDefault="00D30CE5">
      <w:pPr>
        <w:pStyle w:val="BodyTextIndent2"/>
        <w:spacing w:after="160" w:line="240" w:lineRule="auto"/>
        <w:ind w:left="1264" w:right="1264" w:firstLine="12"/>
        <w:jc w:val="both"/>
        <w:rPr>
          <w:spacing w:val="0"/>
          <w:w w:val="100"/>
          <w:kern w:val="0"/>
        </w:rPr>
      </w:pPr>
      <w:r>
        <w:rPr>
          <w:spacing w:val="0"/>
          <w:w w:val="100"/>
          <w:kern w:val="0"/>
        </w:rPr>
        <w:t>В период 2003–2006 годов:</w:t>
      </w:r>
    </w:p>
    <w:p w:rsidR="00D30CE5" w:rsidRDefault="00D30CE5">
      <w:pPr>
        <w:pStyle w:val="BodyTextIndent2"/>
        <w:tabs>
          <w:tab w:val="left" w:pos="1701"/>
        </w:tabs>
        <w:spacing w:after="160" w:line="240" w:lineRule="auto"/>
        <w:ind w:left="1264" w:right="1264" w:firstLine="12"/>
        <w:jc w:val="both"/>
        <w:rPr>
          <w:spacing w:val="0"/>
          <w:w w:val="100"/>
          <w:kern w:val="0"/>
        </w:rPr>
      </w:pPr>
      <w:r>
        <w:rPr>
          <w:spacing w:val="0"/>
          <w:w w:val="100"/>
          <w:kern w:val="0"/>
        </w:rPr>
        <w:t>–</w:t>
      </w:r>
      <w:r>
        <w:rPr>
          <w:spacing w:val="0"/>
          <w:w w:val="100"/>
          <w:kern w:val="0"/>
        </w:rPr>
        <w:tab/>
        <w:t xml:space="preserve">Педагогический совет по непрерывной подготовке (отвечающий за аккредитацию организаций и курсов по профессиональной подготовке преподавателей) в равной мере рассматривал вопросы аккредитации учебных курсов по вопросам гендерного равенства, воспитанию гражданственности, половому воспитанию, основам гражданства и права и правам человека. </w:t>
      </w:r>
    </w:p>
    <w:p w:rsidR="00D30CE5" w:rsidRDefault="00D30CE5">
      <w:pPr>
        <w:tabs>
          <w:tab w:val="left" w:pos="1701"/>
        </w:tabs>
        <w:spacing w:after="160" w:line="240" w:lineRule="auto"/>
        <w:ind w:left="1264" w:right="1264" w:firstLine="12"/>
        <w:jc w:val="both"/>
        <w:rPr>
          <w:spacing w:val="0"/>
          <w:w w:val="100"/>
          <w:kern w:val="0"/>
        </w:rPr>
      </w:pPr>
      <w:r>
        <w:rPr>
          <w:spacing w:val="0"/>
          <w:w w:val="100"/>
          <w:kern w:val="0"/>
        </w:rPr>
        <w:t>–</w:t>
      </w:r>
      <w:r>
        <w:rPr>
          <w:spacing w:val="0"/>
          <w:w w:val="100"/>
          <w:kern w:val="0"/>
        </w:rPr>
        <w:tab/>
        <w:t xml:space="preserve">Комиссия по обеспечению равенства и прав женщин в партнерстве с Высшей педагогической школой города Сантарен повторно (3-е издание) опубликовала учебно-методическое пособие для совместного обучения </w:t>
      </w:r>
      <w:r>
        <w:rPr>
          <w:i/>
          <w:spacing w:val="0"/>
          <w:w w:val="100"/>
          <w:kern w:val="0"/>
        </w:rPr>
        <w:t xml:space="preserve">Пропаганда гендерного равенства, вклад со стороны дошкольного образования </w:t>
      </w:r>
      <w:r>
        <w:rPr>
          <w:spacing w:val="0"/>
          <w:w w:val="100"/>
          <w:kern w:val="0"/>
        </w:rPr>
        <w:t xml:space="preserve">(A Narrativa na Promoção da Igualdade de Género. Contributos para a Educação pré-escolar), предназначенное для подготовки учителей дошкольных учреждений и начальных школ, которое широко используется Высшей школой Сантарена для первичной и непрерывной подготовки учителей дошкольных учреждений и начальных школ и было разослано общим тиражом 1500 экземпляров в школьные ассоциации, центры подготовки, учителям и исследователям. </w:t>
      </w:r>
    </w:p>
    <w:p w:rsidR="00D30CE5" w:rsidRDefault="00D30CE5">
      <w:pPr>
        <w:pStyle w:val="BodyTextIndent2"/>
        <w:spacing w:after="160" w:line="240" w:lineRule="auto"/>
        <w:ind w:left="1264" w:right="1264" w:firstLine="437"/>
        <w:jc w:val="both"/>
        <w:rPr>
          <w:spacing w:val="0"/>
          <w:w w:val="100"/>
          <w:kern w:val="0"/>
        </w:rPr>
      </w:pPr>
      <w:r>
        <w:rPr>
          <w:spacing w:val="0"/>
          <w:w w:val="100"/>
          <w:kern w:val="0"/>
        </w:rPr>
        <w:t xml:space="preserve">В 2006 году Комиссия по обеспечению равенства и прав женщин приступила к изданию предназначенных для родителей публикаций по вопросу пропаганды гендерного равенства в семейном воспитании. Комиссия в сотрудничестве с Университетом Коимбры опубликовала практическое пособие, которое благодаря активной заинтересованности среди учителей разошлось в том же году тиражом в 2500 экземпляров. Оно было распределено среди студентов, изучающих курс педагогических наук, и слушателей трех магистратур в Португалии, среди родительских ассоциаций, центров подготовки учителей, государственных и частных школ для применения в контексте непрерывной профессиональной подготовки. </w:t>
      </w:r>
    </w:p>
    <w:p w:rsidR="00D30CE5" w:rsidRDefault="00D30CE5">
      <w:pPr>
        <w:pStyle w:val="BodyTextIndent2"/>
        <w:spacing w:after="160" w:line="240" w:lineRule="auto"/>
        <w:ind w:left="1264" w:right="1264" w:firstLine="437"/>
        <w:jc w:val="both"/>
        <w:rPr>
          <w:spacing w:val="0"/>
          <w:w w:val="100"/>
          <w:kern w:val="0"/>
        </w:rPr>
      </w:pPr>
      <w:r>
        <w:rPr>
          <w:spacing w:val="0"/>
          <w:w w:val="100"/>
          <w:kern w:val="0"/>
        </w:rPr>
        <w:t xml:space="preserve">В период 2004–2006 годов учителям, родителям и опекунам было разослано в общей сложности 8200 экземпляров 16 публикаций Комиссии по обеспечению равенства и прав женщин, что составляет 68 процентов от всех публикаций, изданных и распространенных Комиссией в сфере образования. Среди них две публикации, содержащие анализ учебников начальных школ с точки зрения учета гендерного фактора (учебники португальского языка и математики), одна публикация, касающаяся стратегий по пропаганде гендерного равенства в семье, и 13 публикаций, подготовленных по результатам транснационального пилотного проекта </w:t>
      </w:r>
      <w:r>
        <w:rPr>
          <w:i/>
          <w:spacing w:val="0"/>
          <w:w w:val="100"/>
          <w:kern w:val="0"/>
        </w:rPr>
        <w:t>Совместное обучение: от концепции к развитию практики</w:t>
      </w:r>
      <w:r>
        <w:rPr>
          <w:spacing w:val="0"/>
          <w:w w:val="100"/>
          <w:kern w:val="0"/>
        </w:rPr>
        <w:t xml:space="preserve">, которые до сих пор широко используются в подготовке учителей. </w:t>
      </w:r>
    </w:p>
    <w:p w:rsidR="00D30CE5" w:rsidRDefault="00D30CE5">
      <w:pPr>
        <w:pStyle w:val="BodyTextIndent2"/>
        <w:spacing w:after="160" w:line="240" w:lineRule="auto"/>
        <w:ind w:left="1264" w:right="1264" w:firstLine="437"/>
        <w:jc w:val="both"/>
        <w:rPr>
          <w:spacing w:val="0"/>
          <w:w w:val="100"/>
          <w:kern w:val="0"/>
        </w:rPr>
      </w:pPr>
      <w:r>
        <w:rPr>
          <w:spacing w:val="0"/>
          <w:w w:val="100"/>
          <w:kern w:val="0"/>
        </w:rPr>
        <w:t xml:space="preserve">В тот же период подтема </w:t>
      </w:r>
      <w:r>
        <w:rPr>
          <w:i/>
          <w:spacing w:val="0"/>
          <w:w w:val="100"/>
          <w:kern w:val="0"/>
        </w:rPr>
        <w:t>Воспитание в духе равенства</w:t>
      </w:r>
      <w:r>
        <w:rPr>
          <w:spacing w:val="0"/>
          <w:w w:val="100"/>
          <w:kern w:val="0"/>
        </w:rPr>
        <w:t xml:space="preserve"> была включена в учебный курс по воспитанию гражданственности и в области исследования для отбора исследовательских проектов для предоставления стипендий. </w:t>
      </w:r>
    </w:p>
    <w:p w:rsidR="00D30CE5" w:rsidRDefault="00D30CE5">
      <w:pPr>
        <w:pStyle w:val="BodyTextIndent2"/>
        <w:spacing w:after="160" w:line="240" w:lineRule="auto"/>
        <w:ind w:left="1264" w:right="1264" w:firstLine="437"/>
        <w:jc w:val="both"/>
        <w:rPr>
          <w:spacing w:val="0"/>
          <w:w w:val="100"/>
          <w:kern w:val="0"/>
        </w:rPr>
      </w:pPr>
      <w:r>
        <w:rPr>
          <w:spacing w:val="0"/>
          <w:w w:val="100"/>
          <w:kern w:val="0"/>
        </w:rPr>
        <w:t>Особое внимание также уделялось равенству в области воспитания гражданственности при предоставлении академического отпуска.</w:t>
      </w:r>
    </w:p>
    <w:p w:rsidR="00D30CE5" w:rsidRDefault="00D30CE5">
      <w:pPr>
        <w:pStyle w:val="BodyTextIndent2"/>
        <w:spacing w:after="160" w:line="240" w:lineRule="auto"/>
        <w:ind w:left="1264" w:right="1264" w:firstLine="437"/>
        <w:jc w:val="both"/>
        <w:rPr>
          <w:spacing w:val="0"/>
          <w:w w:val="100"/>
          <w:kern w:val="0"/>
        </w:rPr>
      </w:pPr>
      <w:r>
        <w:rPr>
          <w:spacing w:val="0"/>
          <w:w w:val="100"/>
          <w:kern w:val="0"/>
        </w:rPr>
        <w:t xml:space="preserve">В рамках проекта "Сакаусеф" и в рамках партнерства между Департаментом инноваций и разработки учебных программ Министерства образования и Целевой группой по школьным компьютерам, сетям и интернету, с одной стороны, и Комиссией по обеспечению равенства и прав женщин, с другой стороны, Министерством образования при координации со стороны Комиссии были предприняты следующие инициативы: </w:t>
      </w:r>
    </w:p>
    <w:p w:rsidR="00D30CE5" w:rsidRDefault="00D30CE5">
      <w:pPr>
        <w:pStyle w:val="BodyTextIndent2"/>
        <w:tabs>
          <w:tab w:val="left" w:pos="1701"/>
        </w:tabs>
        <w:spacing w:after="160" w:line="240" w:lineRule="auto"/>
        <w:ind w:left="1276" w:right="1264"/>
        <w:jc w:val="both"/>
        <w:rPr>
          <w:spacing w:val="0"/>
          <w:w w:val="100"/>
          <w:kern w:val="0"/>
        </w:rPr>
      </w:pPr>
      <w:r>
        <w:rPr>
          <w:spacing w:val="0"/>
          <w:w w:val="100"/>
          <w:kern w:val="0"/>
        </w:rPr>
        <w:t>–</w:t>
      </w:r>
      <w:r>
        <w:rPr>
          <w:spacing w:val="0"/>
          <w:w w:val="100"/>
          <w:kern w:val="0"/>
        </w:rPr>
        <w:tab/>
        <w:t xml:space="preserve">Был проведен семинар по теме </w:t>
      </w:r>
      <w:r>
        <w:rPr>
          <w:i/>
          <w:spacing w:val="0"/>
          <w:w w:val="100"/>
          <w:kern w:val="0"/>
        </w:rPr>
        <w:t>Гендерное равенство в сфере образования: перспективы, сложности и направления работы</w:t>
      </w:r>
      <w:r>
        <w:rPr>
          <w:spacing w:val="0"/>
          <w:w w:val="100"/>
          <w:kern w:val="0"/>
        </w:rPr>
        <w:t xml:space="preserve"> для экспертов по оценке и специалистов Министерства образования. На нем выступил член Комитета по ликвидации дискриминации в отношении женщин с сообщением по основным международным документам в сфере равенства женщин и мужчин. Особое внимание было уделено руководящим документам Организации Объединенных Наций, таким как Конвенция о ликвидации всех форм дискриминации в отношении женщин. </w:t>
      </w:r>
    </w:p>
    <w:p w:rsidR="00D30CE5" w:rsidRDefault="00D30CE5">
      <w:pPr>
        <w:pStyle w:val="BodyTextIndent2"/>
        <w:tabs>
          <w:tab w:val="left" w:pos="1701"/>
        </w:tabs>
        <w:spacing w:after="160" w:line="240" w:lineRule="auto"/>
        <w:ind w:left="1276" w:right="1264"/>
        <w:jc w:val="both"/>
        <w:rPr>
          <w:spacing w:val="0"/>
          <w:w w:val="100"/>
          <w:kern w:val="0"/>
        </w:rPr>
      </w:pPr>
      <w:r>
        <w:rPr>
          <w:spacing w:val="0"/>
          <w:w w:val="100"/>
          <w:kern w:val="0"/>
        </w:rPr>
        <w:t>–</w:t>
      </w:r>
      <w:r>
        <w:rPr>
          <w:spacing w:val="0"/>
          <w:w w:val="100"/>
          <w:kern w:val="0"/>
        </w:rPr>
        <w:tab/>
        <w:t xml:space="preserve">В рамках проекта "Сакаусеф" в Лиссабоне, Порту и Эворе состоялись три семинара-практикума по вопросам равенства и оценки учебных материалов для экспертов по оценке. Семинары были организованы группой из 10 инструкторов (из Комиссии по обеспечению равенства и прав женщин, университетов Минью, Порту и Эворы, Высшей педагогической школы Порту и Молодежной сети по равным возможностям для женщин и мужчин), работающих в Национальной сети совместного обучения. </w:t>
      </w:r>
    </w:p>
    <w:p w:rsidR="00D30CE5" w:rsidRDefault="00D30CE5">
      <w:pPr>
        <w:pStyle w:val="BodyTextIndent2"/>
        <w:tabs>
          <w:tab w:val="left" w:pos="1701"/>
        </w:tabs>
        <w:spacing w:after="160" w:line="240" w:lineRule="auto"/>
        <w:ind w:left="1276" w:right="1264"/>
        <w:jc w:val="both"/>
        <w:rPr>
          <w:spacing w:val="0"/>
          <w:w w:val="100"/>
          <w:kern w:val="0"/>
        </w:rPr>
      </w:pPr>
      <w:r>
        <w:rPr>
          <w:spacing w:val="0"/>
          <w:w w:val="100"/>
          <w:kern w:val="0"/>
        </w:rPr>
        <w:t>–</w:t>
      </w:r>
      <w:r>
        <w:rPr>
          <w:i/>
          <w:iCs/>
          <w:spacing w:val="0"/>
          <w:w w:val="100"/>
          <w:kern w:val="0"/>
        </w:rPr>
        <w:tab/>
      </w:r>
      <w:r>
        <w:rPr>
          <w:iCs/>
          <w:spacing w:val="0"/>
          <w:w w:val="100"/>
          <w:kern w:val="0"/>
        </w:rPr>
        <w:t xml:space="preserve">В публикации </w:t>
      </w:r>
      <w:r>
        <w:rPr>
          <w:spacing w:val="0"/>
          <w:w w:val="100"/>
          <w:kern w:val="0"/>
        </w:rPr>
        <w:t xml:space="preserve">Целевой группы по школьным компьютерам, сетям и интернету, предназначенные для экспертов по оценке проекта "Сакаусеф" и издателей учебников, были включены статьи по гендерным аспектам в области разработки и оценки мультимедийных учебных пособий. </w:t>
      </w:r>
    </w:p>
    <w:p w:rsidR="00D30CE5" w:rsidRDefault="00D30CE5">
      <w:pPr>
        <w:pStyle w:val="BodyTextIndent2"/>
        <w:keepNext/>
        <w:spacing w:line="240" w:lineRule="auto"/>
        <w:ind w:left="1264" w:right="1264" w:firstLine="437"/>
        <w:jc w:val="both"/>
        <w:rPr>
          <w:spacing w:val="0"/>
          <w:w w:val="100"/>
          <w:kern w:val="0"/>
        </w:rPr>
      </w:pPr>
      <w:r>
        <w:rPr>
          <w:spacing w:val="0"/>
          <w:w w:val="100"/>
          <w:kern w:val="0"/>
        </w:rPr>
        <w:t>Национальным советом по вопросам образования были организованы следующие мероприятия:</w:t>
      </w:r>
    </w:p>
    <w:p w:rsidR="00D30CE5" w:rsidRDefault="00D30CE5">
      <w:pPr>
        <w:pStyle w:val="BodyTextIndent2"/>
        <w:tabs>
          <w:tab w:val="left" w:pos="1701"/>
        </w:tabs>
        <w:spacing w:line="240" w:lineRule="auto"/>
        <w:ind w:left="1264" w:right="1264" w:firstLine="12"/>
        <w:jc w:val="both"/>
        <w:rPr>
          <w:spacing w:val="0"/>
          <w:w w:val="100"/>
          <w:kern w:val="0"/>
        </w:rPr>
      </w:pPr>
      <w:r>
        <w:rPr>
          <w:spacing w:val="0"/>
          <w:w w:val="100"/>
          <w:kern w:val="0"/>
        </w:rPr>
        <w:t>–</w:t>
      </w:r>
      <w:r>
        <w:rPr>
          <w:spacing w:val="0"/>
          <w:w w:val="100"/>
          <w:kern w:val="0"/>
        </w:rPr>
        <w:tab/>
        <w:t>Семинар по теме "Право на образование и образование в области прав", на котором рассматривалась проблема гендерного равенства в сфере образования.</w:t>
      </w:r>
    </w:p>
    <w:p w:rsidR="00D30CE5" w:rsidRDefault="00D30CE5">
      <w:pPr>
        <w:tabs>
          <w:tab w:val="left" w:pos="1701"/>
        </w:tabs>
        <w:spacing w:after="120" w:line="240" w:lineRule="auto"/>
        <w:ind w:left="1264" w:right="1264" w:firstLine="12"/>
        <w:jc w:val="both"/>
        <w:rPr>
          <w:spacing w:val="0"/>
          <w:w w:val="100"/>
          <w:kern w:val="0"/>
        </w:rPr>
      </w:pPr>
      <w:r>
        <w:rPr>
          <w:spacing w:val="0"/>
          <w:w w:val="100"/>
          <w:kern w:val="0"/>
        </w:rPr>
        <w:t>–</w:t>
      </w:r>
      <w:r>
        <w:rPr>
          <w:spacing w:val="0"/>
          <w:w w:val="100"/>
          <w:kern w:val="0"/>
        </w:rPr>
        <w:tab/>
        <w:t xml:space="preserve">В рамках национальной дискуссии по вопросам образования, организованной Национальным советом по поручению парламента и правительства Португалии, были проведены два семинара по вопросам включения принципа равенства женщин и мужчин в сферу образования. Эти семинары были организованы женскими НПО, входящими в Консультативный совет Комиссии по обеспечению равенства и прав женщин, и Высшей педагогической школой Сантарена, соответственно. На первом семинаре рассматривались меры, которые необходимо принять в сфере начального и среднего образования для эффективной реализации системы совместного обучения, а на втором основной упор был сделан на дошкольном образовании и просвещении по вопросам гендерного равенства. </w:t>
      </w:r>
    </w:p>
    <w:p w:rsidR="00D30CE5" w:rsidRDefault="00D30CE5">
      <w:pPr>
        <w:spacing w:after="120" w:line="240" w:lineRule="auto"/>
        <w:ind w:left="1264" w:right="1264" w:firstLine="437"/>
        <w:jc w:val="both"/>
        <w:rPr>
          <w:spacing w:val="0"/>
          <w:w w:val="100"/>
          <w:kern w:val="0"/>
        </w:rPr>
      </w:pPr>
      <w:r>
        <w:rPr>
          <w:spacing w:val="0"/>
          <w:w w:val="100"/>
          <w:kern w:val="0"/>
        </w:rPr>
        <w:t>Национальная сеть совместного обучения, занимающаяся вопросами образования и подготовки специалистов по гендерным проблемам, была распространена на менее представленные области, такие как спорт, физическая культура и информационно-коммуникационные технологии. Эта сеть оказалась весьма полезной в вопросах содействия учету гендерного фактора в сфере образования и ликвидации дискриминации по признаку пола в формальном и неформальном образовании в целом и в системе образования в частности.</w:t>
      </w:r>
    </w:p>
    <w:p w:rsidR="00D30CE5" w:rsidRDefault="00D30CE5">
      <w:pPr>
        <w:spacing w:after="120" w:line="240" w:lineRule="auto"/>
        <w:ind w:left="1264" w:right="1264" w:firstLine="437"/>
        <w:jc w:val="both"/>
        <w:rPr>
          <w:spacing w:val="0"/>
          <w:w w:val="100"/>
          <w:kern w:val="0"/>
        </w:rPr>
      </w:pPr>
      <w:r>
        <w:rPr>
          <w:spacing w:val="0"/>
          <w:w w:val="100"/>
          <w:kern w:val="0"/>
        </w:rPr>
        <w:t xml:space="preserve">Комиссия по обеспечению равенства и прав женщин сохранила и расширила эту сеть, и ее члены осуществляли сотрудничество и принимали участие в инициативах в рамках второго Национального плана обеспечения равенства и партнерских отношений Комиссии по проектам в сфере образования. </w:t>
      </w:r>
      <w:r>
        <w:rPr>
          <w:bCs/>
          <w:spacing w:val="0"/>
          <w:w w:val="100"/>
          <w:kern w:val="0"/>
        </w:rPr>
        <w:t xml:space="preserve">В эту сеть входят около 100 исследователей и лекторов университетов из более чем 25 высших учебных заведений в Порту, Браге, Коимбре, Лейрии, Лиссабоне, Сантарене, Сетубале, Эворе, Бежа и Фару, а также члены таких НПО, как Португальская ассоциация женщин-ученых, Женская спортивная ассоциация, </w:t>
      </w:r>
      <w:r>
        <w:rPr>
          <w:spacing w:val="0"/>
          <w:w w:val="100"/>
          <w:kern w:val="0"/>
        </w:rPr>
        <w:t xml:space="preserve">Молодежная сеть по равным возможностям для женщин и мужчин и УМАР (Женский союз альтернатив и реагирования). </w:t>
      </w:r>
    </w:p>
    <w:p w:rsidR="00D30CE5" w:rsidRDefault="00D30CE5">
      <w:pPr>
        <w:spacing w:after="120" w:line="240" w:lineRule="auto"/>
        <w:ind w:left="1264" w:right="1264" w:firstLine="437"/>
        <w:jc w:val="both"/>
        <w:rPr>
          <w:spacing w:val="0"/>
          <w:w w:val="100"/>
          <w:kern w:val="0"/>
        </w:rPr>
      </w:pPr>
      <w:r>
        <w:rPr>
          <w:spacing w:val="0"/>
          <w:w w:val="100"/>
          <w:kern w:val="0"/>
        </w:rPr>
        <w:t xml:space="preserve">В 2004–2006 годах 40 членов этой сети из 15 высших учебных заведений (8 университетов и 4 политехнических институтов в континентальной части Португалии) и три НПО участвовали в подготовке публикаций Комиссии по обеспечению равенства и прав женщин для распространения в школах, использования в сфере профессиональной подготовки и в информационно-пропагандистских кампаниях, организованных Комиссией в партнерстве с Министерством образования (в рамках второго Национального плана по обеспечению равенства и проекта "Сакаусеф") и местными властями, а также в реализации инициатив Комиссии по вопросам образования. </w:t>
      </w:r>
    </w:p>
    <w:p w:rsidR="00D30CE5" w:rsidRDefault="00D30CE5">
      <w:pPr>
        <w:pStyle w:val="BlockText"/>
        <w:rPr>
          <w:bCs w:val="0"/>
          <w:kern w:val="0"/>
        </w:rPr>
      </w:pPr>
      <w:r>
        <w:rPr>
          <w:bCs w:val="0"/>
          <w:kern w:val="0"/>
        </w:rPr>
        <w:t>В рамках этой сетевой структуры стратегия регулярного распространения информации и документов Комиссии по обеспечению равенства и прав женщин была укреплена, а сама сеть была расширена за счет преподавателей и студентов, посещающих курсы на получение степени и магистратуру в области педагогических наук (магистратура по исследования проблем женщин Лиссабонского университета Аберта; магистратура по гендерным вопросам, вопросам гражданства и образования на факультете психологии и педагогических наук в университетах Порту и Эворы).</w:t>
      </w:r>
    </w:p>
    <w:p w:rsidR="00D30CE5" w:rsidRDefault="00D30CE5">
      <w:pPr>
        <w:pStyle w:val="Heading3"/>
        <w:spacing w:after="160" w:line="240" w:lineRule="auto"/>
        <w:ind w:left="1264" w:right="1264" w:firstLine="12"/>
        <w:jc w:val="left"/>
        <w:rPr>
          <w:b/>
          <w:i w:val="0"/>
          <w:spacing w:val="0"/>
          <w:w w:val="100"/>
          <w:kern w:val="0"/>
          <w:sz w:val="20"/>
        </w:rPr>
      </w:pPr>
      <w:r>
        <w:rPr>
          <w:b/>
          <w:i w:val="0"/>
          <w:spacing w:val="0"/>
          <w:w w:val="100"/>
          <w:kern w:val="0"/>
          <w:sz w:val="20"/>
        </w:rPr>
        <w:t xml:space="preserve">Профессионально-техническая подготовка </w:t>
      </w:r>
      <w:bookmarkEnd w:id="10"/>
    </w:p>
    <w:p w:rsidR="00D30CE5" w:rsidRDefault="00D30CE5">
      <w:pPr>
        <w:autoSpaceDE w:val="0"/>
        <w:autoSpaceDN w:val="0"/>
        <w:adjustRightInd w:val="0"/>
        <w:spacing w:after="160" w:line="240" w:lineRule="auto"/>
        <w:ind w:left="1264" w:right="1264" w:firstLine="437"/>
        <w:jc w:val="both"/>
        <w:rPr>
          <w:spacing w:val="0"/>
          <w:w w:val="100"/>
          <w:kern w:val="0"/>
        </w:rPr>
      </w:pPr>
      <w:r>
        <w:rPr>
          <w:spacing w:val="0"/>
          <w:w w:val="100"/>
          <w:kern w:val="0"/>
        </w:rPr>
        <w:t>На данный момент по линии Института по вопросам занятости и профессиональной подготовки осуществляется ряд мер и программ, которые прямо или косвенно способствуют обеспечению равных возможностей для мужчин и женщин. К этим мерам и программам относятся:</w:t>
      </w:r>
    </w:p>
    <w:p w:rsidR="00D30CE5" w:rsidRDefault="00D30CE5">
      <w:pPr>
        <w:tabs>
          <w:tab w:val="left" w:pos="1701"/>
        </w:tabs>
        <w:autoSpaceDE w:val="0"/>
        <w:autoSpaceDN w:val="0"/>
        <w:adjustRightInd w:val="0"/>
        <w:spacing w:after="160" w:line="240" w:lineRule="auto"/>
        <w:ind w:left="1701" w:right="1264" w:hanging="425"/>
        <w:jc w:val="both"/>
        <w:rPr>
          <w:spacing w:val="0"/>
          <w:w w:val="100"/>
          <w:kern w:val="0"/>
        </w:rPr>
      </w:pPr>
      <w:r>
        <w:rPr>
          <w:spacing w:val="0"/>
          <w:w w:val="100"/>
          <w:kern w:val="0"/>
        </w:rPr>
        <w:sym w:font="Symbol" w:char="F0B7"/>
      </w:r>
      <w:r>
        <w:rPr>
          <w:spacing w:val="0"/>
          <w:w w:val="100"/>
          <w:kern w:val="0"/>
        </w:rPr>
        <w:tab/>
        <w:t>обеспечение учета принципа равных возможностей для мужчин и женщин в сфере профессионально-технической подготовки и осуществление программы подготовки инструкторов;</w:t>
      </w:r>
    </w:p>
    <w:p w:rsidR="00D30CE5" w:rsidRDefault="00D30CE5">
      <w:pPr>
        <w:tabs>
          <w:tab w:val="left" w:pos="1701"/>
        </w:tabs>
        <w:autoSpaceDE w:val="0"/>
        <w:autoSpaceDN w:val="0"/>
        <w:adjustRightInd w:val="0"/>
        <w:spacing w:after="160" w:line="240" w:lineRule="auto"/>
        <w:ind w:left="1701" w:right="1264" w:hanging="425"/>
        <w:jc w:val="both"/>
        <w:rPr>
          <w:spacing w:val="0"/>
          <w:w w:val="100"/>
          <w:kern w:val="0"/>
        </w:rPr>
      </w:pPr>
      <w:r>
        <w:rPr>
          <w:spacing w:val="0"/>
          <w:w w:val="100"/>
          <w:kern w:val="0"/>
        </w:rPr>
        <w:sym w:font="Symbol" w:char="F0B7"/>
      </w:r>
      <w:r>
        <w:rPr>
          <w:spacing w:val="0"/>
          <w:w w:val="100"/>
          <w:kern w:val="0"/>
        </w:rPr>
        <w:tab/>
        <w:t>предоставление пособия по уходу за ребенком или иждивенцем всем лицам, охватываемым мерами и программами в сфере занятости и профессионально-технической подготовки, которые посещают учебные курсы как теоретической, так и практической направленности.</w:t>
      </w:r>
    </w:p>
    <w:p w:rsidR="00D30CE5" w:rsidRDefault="00D30CE5">
      <w:pPr>
        <w:autoSpaceDE w:val="0"/>
        <w:autoSpaceDN w:val="0"/>
        <w:adjustRightInd w:val="0"/>
        <w:spacing w:after="160" w:line="240" w:lineRule="auto"/>
        <w:ind w:left="1264" w:right="1264" w:firstLine="437"/>
        <w:jc w:val="both"/>
        <w:rPr>
          <w:spacing w:val="0"/>
          <w:w w:val="100"/>
          <w:kern w:val="0"/>
        </w:rPr>
      </w:pPr>
      <w:r>
        <w:rPr>
          <w:spacing w:val="0"/>
          <w:w w:val="100"/>
          <w:kern w:val="0"/>
        </w:rPr>
        <w:t>Мера 4.4 – "Содействие обеспечению равных возможностей для мужчин и женщин" является частью раздела 4 "Содействие эффективности и равноправию в политике в сфере занятости и профессиональной подготовки" Оперативной программы по вопросам занятости, профессиональной подготовки и социального развития (POEFDS) и направлена на содействие обеспечению гендерного равенства путем как принятия позитивных действий, так и внедрения принципа гендерного равенства во все сферы деятельности.</w:t>
      </w:r>
    </w:p>
    <w:p w:rsidR="00D30CE5" w:rsidRDefault="00D30CE5">
      <w:pPr>
        <w:autoSpaceDE w:val="0"/>
        <w:autoSpaceDN w:val="0"/>
        <w:adjustRightInd w:val="0"/>
        <w:spacing w:after="160" w:line="240" w:lineRule="auto"/>
        <w:ind w:left="1264" w:right="1264" w:firstLine="437"/>
        <w:jc w:val="both"/>
        <w:rPr>
          <w:spacing w:val="0"/>
          <w:w w:val="100"/>
          <w:kern w:val="0"/>
        </w:rPr>
      </w:pPr>
      <w:r>
        <w:rPr>
          <w:spacing w:val="0"/>
          <w:w w:val="100"/>
          <w:kern w:val="0"/>
        </w:rPr>
        <w:t>Для достижения этой цели необходимо поддержать те мероприятия, которые способствуют сбалансированному участию мужчин и женщин в трудовой деятельности, семейной жизни и процессах принятия решений, и создать условия для изменения существующей парадигмы социальных ролей.</w:t>
      </w:r>
    </w:p>
    <w:p w:rsidR="00D30CE5" w:rsidRDefault="00D30CE5">
      <w:pPr>
        <w:autoSpaceDE w:val="0"/>
        <w:autoSpaceDN w:val="0"/>
        <w:adjustRightInd w:val="0"/>
        <w:spacing w:after="160" w:line="240" w:lineRule="auto"/>
        <w:ind w:left="1264" w:right="1264" w:firstLine="437"/>
        <w:jc w:val="both"/>
        <w:rPr>
          <w:spacing w:val="0"/>
          <w:w w:val="100"/>
          <w:kern w:val="0"/>
        </w:rPr>
      </w:pPr>
      <w:r>
        <w:rPr>
          <w:spacing w:val="0"/>
          <w:w w:val="100"/>
          <w:kern w:val="0"/>
        </w:rPr>
        <w:t>Общественная инициатива EQUAL является одной из программ, финансировавшейся в период 2000–2006 годов Европейским социальным фондом, которая направлена на борьбу с дискриминацией на рынке труда и в области доступа к рабочим местам путем поддержки инновационных проектов, разрабатываемых организациями, связанными с партнерствами в целях развития.</w:t>
      </w:r>
    </w:p>
    <w:p w:rsidR="00D30CE5" w:rsidRDefault="00D30CE5">
      <w:pPr>
        <w:autoSpaceDE w:val="0"/>
        <w:autoSpaceDN w:val="0"/>
        <w:adjustRightInd w:val="0"/>
        <w:spacing w:after="160" w:line="240" w:lineRule="auto"/>
        <w:ind w:left="1264" w:right="1264" w:firstLine="437"/>
        <w:jc w:val="both"/>
        <w:rPr>
          <w:spacing w:val="0"/>
          <w:w w:val="100"/>
          <w:kern w:val="0"/>
        </w:rPr>
      </w:pPr>
      <w:r>
        <w:rPr>
          <w:spacing w:val="0"/>
          <w:w w:val="100"/>
          <w:kern w:val="0"/>
        </w:rPr>
        <w:t>Проекты EQUAL должны соответствовать следующим требованиям: работа в партнерстве, инновации, расширение прав и возможностей, гендерное равенство, привлечение предприятий частного сектора, надлежащая специализация продуктов, сотрудничество при заключении сделок, распространение/внедрение разработанных нововведений. Данная инициатива базируется на следующих пяти приоритетных направлениях в соответствии со структурой Национального плана по вопросам занятости: возможность трудоустройства, предпринимательство, приспособляемость, равные возможности и лица, ищущие убежища. Следует также отметить, что проекты, основанные на приоритетах данной программы, отличных от обеспечения равных возможностей, требуют включения гендерного аспекта.</w:t>
      </w:r>
    </w:p>
    <w:p w:rsidR="00D30CE5" w:rsidRDefault="00D30CE5">
      <w:pPr>
        <w:autoSpaceDE w:val="0"/>
        <w:autoSpaceDN w:val="0"/>
        <w:adjustRightInd w:val="0"/>
        <w:spacing w:after="160" w:line="240" w:lineRule="auto"/>
        <w:ind w:left="1264" w:right="1264" w:firstLine="437"/>
        <w:jc w:val="both"/>
        <w:rPr>
          <w:spacing w:val="0"/>
          <w:w w:val="100"/>
          <w:kern w:val="0"/>
        </w:rPr>
      </w:pPr>
      <w:r>
        <w:rPr>
          <w:spacing w:val="0"/>
          <w:w w:val="100"/>
          <w:kern w:val="0"/>
        </w:rPr>
        <w:t>С декабря 2004 года в рамках постоянной учебной программы центров профессиональной подготовки, работающих под руководством Института по вопросам занятости и профессиональной подготовки, используется модуль/справочный материал по теме "Движение в направлении активной гражданской позиции: равенство мужчин и женщин". Кроме того, на основе вышеуказанного справочного материала был разработан модуль электронного обучения, который с ноября 2006 года используется в рамках постоянной учебной программы Института по вопросам занятости и профессиональной подготовки.</w:t>
      </w:r>
    </w:p>
    <w:p w:rsidR="00D30CE5" w:rsidRDefault="00D30CE5">
      <w:pPr>
        <w:autoSpaceDE w:val="0"/>
        <w:autoSpaceDN w:val="0"/>
        <w:adjustRightInd w:val="0"/>
        <w:spacing w:after="160" w:line="240" w:lineRule="auto"/>
        <w:ind w:left="1264" w:right="1264" w:firstLine="437"/>
        <w:jc w:val="both"/>
        <w:rPr>
          <w:spacing w:val="0"/>
          <w:w w:val="100"/>
          <w:kern w:val="0"/>
        </w:rPr>
      </w:pPr>
      <w:r>
        <w:rPr>
          <w:spacing w:val="0"/>
          <w:w w:val="100"/>
          <w:kern w:val="0"/>
        </w:rPr>
        <w:t>Краткий анализ общих результатов всех мероприятий в области занятости и профессиональной подготовки, организованных Институтом по вопросам занятости и профессиональной подготовки (включая центры совместного управления), свидетельствует также об изменении процентной доли участвующих в программах мужчин и женщин в период с 2004 по 2007 год (1-е полугодие). Если в 2004 году среди участников было 58 процентов женщин, то в 1-м полугодии 2007 года этот показатель составил 56,6 процента.</w:t>
      </w:r>
    </w:p>
    <w:p w:rsidR="00D30CE5" w:rsidRDefault="00D30CE5">
      <w:pPr>
        <w:autoSpaceDE w:val="0"/>
        <w:autoSpaceDN w:val="0"/>
        <w:adjustRightInd w:val="0"/>
        <w:spacing w:after="160" w:line="240" w:lineRule="auto"/>
        <w:ind w:left="1264" w:right="1264" w:firstLine="437"/>
        <w:jc w:val="both"/>
        <w:rPr>
          <w:spacing w:val="0"/>
          <w:w w:val="100"/>
          <w:kern w:val="0"/>
        </w:rPr>
      </w:pPr>
      <w:r>
        <w:rPr>
          <w:spacing w:val="0"/>
          <w:w w:val="100"/>
          <w:kern w:val="0"/>
        </w:rPr>
        <w:t xml:space="preserve">Нижеследующая таблица в сжатой форме показывает, что в целом в рамках реализации активной политики в сфере занятости и профессионально-технической подготовки среди участников программ доминируют женщины, отражая долю не имеющих работы женщин в общем числе безработных за тот же период. </w:t>
      </w:r>
    </w:p>
    <w:p w:rsidR="00D30CE5" w:rsidRDefault="00D30CE5">
      <w:pPr>
        <w:pStyle w:val="Heading1"/>
        <w:spacing w:after="160" w:line="240" w:lineRule="auto"/>
        <w:rPr>
          <w:b/>
          <w:i w:val="0"/>
          <w:spacing w:val="0"/>
          <w:w w:val="100"/>
          <w:kern w:val="0"/>
          <w:sz w:val="20"/>
        </w:rPr>
      </w:pPr>
      <w:bookmarkStart w:id="11" w:name="_Toc183423504"/>
      <w:r>
        <w:rPr>
          <w:b/>
          <w:i w:val="0"/>
          <w:spacing w:val="0"/>
          <w:w w:val="100"/>
          <w:kern w:val="0"/>
          <w:sz w:val="20"/>
        </w:rPr>
        <w:t>Распределение обучающихся по виду профессиональной подготовки и полу, 2006–2007</w:t>
      </w:r>
      <w:bookmarkEnd w:id="11"/>
      <w:r>
        <w:rPr>
          <w:b/>
          <w:i w:val="0"/>
          <w:spacing w:val="0"/>
          <w:w w:val="100"/>
          <w:kern w:val="0"/>
          <w:sz w:val="20"/>
        </w:rPr>
        <w:t> годы</w:t>
      </w:r>
    </w:p>
    <w:tbl>
      <w:tblPr>
        <w:tblW w:w="4946"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33"/>
        <w:gridCol w:w="1010"/>
        <w:gridCol w:w="1030"/>
        <w:gridCol w:w="769"/>
        <w:gridCol w:w="853"/>
        <w:gridCol w:w="1010"/>
        <w:gridCol w:w="1030"/>
        <w:gridCol w:w="769"/>
        <w:gridCol w:w="853"/>
      </w:tblGrid>
      <w:tr w:rsidR="00D30CE5">
        <w:trPr>
          <w:cantSplit/>
        </w:trPr>
        <w:tc>
          <w:tcPr>
            <w:tcW w:w="1323" w:type="pct"/>
            <w:vMerge w:val="restart"/>
          </w:tcPr>
          <w:p w:rsidR="00D30CE5" w:rsidRDefault="00D30CE5">
            <w:pPr>
              <w:spacing w:line="240" w:lineRule="auto"/>
              <w:jc w:val="center"/>
              <w:rPr>
                <w:b/>
                <w:spacing w:val="0"/>
                <w:w w:val="100"/>
                <w:kern w:val="0"/>
                <w:sz w:val="17"/>
                <w:szCs w:val="17"/>
              </w:rPr>
            </w:pPr>
            <w:r>
              <w:rPr>
                <w:b/>
                <w:spacing w:val="0"/>
                <w:w w:val="100"/>
                <w:kern w:val="0"/>
                <w:sz w:val="17"/>
                <w:szCs w:val="17"/>
              </w:rPr>
              <w:br/>
            </w:r>
            <w:r>
              <w:rPr>
                <w:b/>
                <w:spacing w:val="0"/>
                <w:w w:val="100"/>
                <w:kern w:val="0"/>
                <w:sz w:val="17"/>
                <w:szCs w:val="17"/>
              </w:rPr>
              <w:br/>
              <w:t>Вид программ подготовки</w:t>
            </w:r>
          </w:p>
        </w:tc>
        <w:tc>
          <w:tcPr>
            <w:tcW w:w="1839" w:type="pct"/>
            <w:gridSpan w:val="4"/>
          </w:tcPr>
          <w:p w:rsidR="00D30CE5" w:rsidRDefault="00D30CE5">
            <w:pPr>
              <w:spacing w:line="240" w:lineRule="auto"/>
              <w:jc w:val="center"/>
              <w:rPr>
                <w:b/>
                <w:spacing w:val="0"/>
                <w:w w:val="100"/>
                <w:kern w:val="0"/>
                <w:sz w:val="17"/>
                <w:szCs w:val="17"/>
              </w:rPr>
            </w:pPr>
            <w:r>
              <w:rPr>
                <w:b/>
                <w:spacing w:val="0"/>
                <w:w w:val="100"/>
                <w:kern w:val="0"/>
                <w:sz w:val="17"/>
                <w:szCs w:val="17"/>
              </w:rPr>
              <w:t>2006 год</w:t>
            </w:r>
          </w:p>
        </w:tc>
        <w:tc>
          <w:tcPr>
            <w:tcW w:w="1839" w:type="pct"/>
            <w:gridSpan w:val="4"/>
          </w:tcPr>
          <w:p w:rsidR="00D30CE5" w:rsidRDefault="00D30CE5">
            <w:pPr>
              <w:spacing w:line="240" w:lineRule="auto"/>
              <w:jc w:val="center"/>
              <w:rPr>
                <w:b/>
                <w:spacing w:val="0"/>
                <w:w w:val="100"/>
                <w:kern w:val="0"/>
                <w:sz w:val="17"/>
                <w:szCs w:val="17"/>
              </w:rPr>
            </w:pPr>
            <w:r>
              <w:rPr>
                <w:b/>
                <w:spacing w:val="0"/>
                <w:w w:val="100"/>
                <w:kern w:val="0"/>
                <w:sz w:val="17"/>
                <w:szCs w:val="17"/>
              </w:rPr>
              <w:t>2007 год (1-е полугодие)</w:t>
            </w:r>
          </w:p>
        </w:tc>
      </w:tr>
      <w:tr w:rsidR="00D30CE5">
        <w:trPr>
          <w:cantSplit/>
        </w:trPr>
        <w:tc>
          <w:tcPr>
            <w:tcW w:w="1323" w:type="pct"/>
            <w:vMerge/>
          </w:tcPr>
          <w:p w:rsidR="00D30CE5" w:rsidRDefault="00D30CE5">
            <w:pPr>
              <w:spacing w:line="240" w:lineRule="auto"/>
              <w:jc w:val="center"/>
              <w:rPr>
                <w:b/>
                <w:spacing w:val="0"/>
                <w:w w:val="100"/>
                <w:kern w:val="0"/>
                <w:sz w:val="17"/>
                <w:szCs w:val="17"/>
              </w:rPr>
            </w:pPr>
          </w:p>
        </w:tc>
        <w:tc>
          <w:tcPr>
            <w:tcW w:w="507" w:type="pct"/>
            <w:vAlign w:val="center"/>
          </w:tcPr>
          <w:p w:rsidR="00D30CE5" w:rsidRDefault="00D30CE5">
            <w:pPr>
              <w:spacing w:line="240" w:lineRule="auto"/>
              <w:jc w:val="center"/>
              <w:rPr>
                <w:b/>
                <w:spacing w:val="0"/>
                <w:w w:val="100"/>
                <w:kern w:val="0"/>
                <w:sz w:val="17"/>
                <w:szCs w:val="17"/>
              </w:rPr>
            </w:pPr>
            <w:r>
              <w:rPr>
                <w:b/>
                <w:spacing w:val="0"/>
                <w:w w:val="100"/>
                <w:kern w:val="0"/>
                <w:sz w:val="17"/>
                <w:szCs w:val="17"/>
              </w:rPr>
              <w:t>Мужчины</w:t>
            </w:r>
          </w:p>
        </w:tc>
        <w:tc>
          <w:tcPr>
            <w:tcW w:w="517" w:type="pct"/>
            <w:vAlign w:val="center"/>
          </w:tcPr>
          <w:p w:rsidR="00D30CE5" w:rsidRDefault="00D30CE5">
            <w:pPr>
              <w:spacing w:line="240" w:lineRule="auto"/>
              <w:jc w:val="center"/>
              <w:rPr>
                <w:b/>
                <w:spacing w:val="0"/>
                <w:w w:val="100"/>
                <w:kern w:val="0"/>
                <w:sz w:val="17"/>
                <w:szCs w:val="17"/>
              </w:rPr>
            </w:pPr>
            <w:r>
              <w:rPr>
                <w:b/>
                <w:spacing w:val="0"/>
                <w:w w:val="100"/>
                <w:kern w:val="0"/>
                <w:sz w:val="17"/>
                <w:szCs w:val="17"/>
              </w:rPr>
              <w:t>Женщины</w:t>
            </w:r>
          </w:p>
        </w:tc>
        <w:tc>
          <w:tcPr>
            <w:tcW w:w="386" w:type="pct"/>
            <w:vAlign w:val="center"/>
          </w:tcPr>
          <w:p w:rsidR="00D30CE5" w:rsidRDefault="00D30CE5">
            <w:pPr>
              <w:spacing w:line="240" w:lineRule="auto"/>
              <w:jc w:val="center"/>
              <w:rPr>
                <w:b/>
                <w:spacing w:val="0"/>
                <w:w w:val="100"/>
                <w:kern w:val="0"/>
                <w:sz w:val="17"/>
                <w:szCs w:val="17"/>
              </w:rPr>
            </w:pPr>
            <w:r>
              <w:rPr>
                <w:b/>
                <w:spacing w:val="0"/>
                <w:w w:val="100"/>
                <w:kern w:val="0"/>
                <w:sz w:val="17"/>
                <w:szCs w:val="17"/>
              </w:rPr>
              <w:t>Всего</w:t>
            </w:r>
          </w:p>
        </w:tc>
        <w:tc>
          <w:tcPr>
            <w:tcW w:w="428" w:type="pct"/>
            <w:vAlign w:val="center"/>
          </w:tcPr>
          <w:p w:rsidR="00D30CE5" w:rsidRDefault="00D30CE5">
            <w:pPr>
              <w:spacing w:line="240" w:lineRule="auto"/>
              <w:jc w:val="center"/>
              <w:rPr>
                <w:b/>
                <w:spacing w:val="0"/>
                <w:w w:val="100"/>
                <w:kern w:val="0"/>
                <w:sz w:val="17"/>
                <w:szCs w:val="17"/>
              </w:rPr>
            </w:pPr>
            <w:r>
              <w:rPr>
                <w:b/>
                <w:spacing w:val="0"/>
                <w:w w:val="100"/>
                <w:kern w:val="0"/>
                <w:sz w:val="17"/>
                <w:szCs w:val="17"/>
              </w:rPr>
              <w:t>Доля женщин (%)</w:t>
            </w:r>
          </w:p>
        </w:tc>
        <w:tc>
          <w:tcPr>
            <w:tcW w:w="507" w:type="pct"/>
            <w:vAlign w:val="center"/>
          </w:tcPr>
          <w:p w:rsidR="00D30CE5" w:rsidRDefault="00D30CE5">
            <w:pPr>
              <w:spacing w:line="240" w:lineRule="auto"/>
              <w:jc w:val="center"/>
              <w:rPr>
                <w:b/>
                <w:spacing w:val="0"/>
                <w:w w:val="100"/>
                <w:kern w:val="0"/>
                <w:sz w:val="17"/>
                <w:szCs w:val="17"/>
              </w:rPr>
            </w:pPr>
            <w:r>
              <w:rPr>
                <w:b/>
                <w:spacing w:val="0"/>
                <w:w w:val="100"/>
                <w:kern w:val="0"/>
                <w:sz w:val="17"/>
                <w:szCs w:val="17"/>
              </w:rPr>
              <w:t>Мужчины</w:t>
            </w:r>
          </w:p>
        </w:tc>
        <w:tc>
          <w:tcPr>
            <w:tcW w:w="517" w:type="pct"/>
            <w:vAlign w:val="center"/>
          </w:tcPr>
          <w:p w:rsidR="00D30CE5" w:rsidRDefault="00D30CE5">
            <w:pPr>
              <w:spacing w:line="240" w:lineRule="auto"/>
              <w:jc w:val="center"/>
              <w:rPr>
                <w:b/>
                <w:spacing w:val="0"/>
                <w:w w:val="100"/>
                <w:kern w:val="0"/>
                <w:sz w:val="17"/>
                <w:szCs w:val="17"/>
              </w:rPr>
            </w:pPr>
            <w:r>
              <w:rPr>
                <w:b/>
                <w:spacing w:val="0"/>
                <w:w w:val="100"/>
                <w:kern w:val="0"/>
                <w:sz w:val="17"/>
                <w:szCs w:val="17"/>
              </w:rPr>
              <w:t>Женщины</w:t>
            </w:r>
          </w:p>
        </w:tc>
        <w:tc>
          <w:tcPr>
            <w:tcW w:w="386" w:type="pct"/>
            <w:vAlign w:val="center"/>
          </w:tcPr>
          <w:p w:rsidR="00D30CE5" w:rsidRDefault="00D30CE5">
            <w:pPr>
              <w:spacing w:line="240" w:lineRule="auto"/>
              <w:jc w:val="center"/>
              <w:rPr>
                <w:b/>
                <w:spacing w:val="0"/>
                <w:w w:val="100"/>
                <w:kern w:val="0"/>
                <w:sz w:val="17"/>
                <w:szCs w:val="17"/>
              </w:rPr>
            </w:pPr>
            <w:r>
              <w:rPr>
                <w:b/>
                <w:spacing w:val="0"/>
                <w:w w:val="100"/>
                <w:kern w:val="0"/>
                <w:sz w:val="17"/>
                <w:szCs w:val="17"/>
              </w:rPr>
              <w:t>Всего</w:t>
            </w:r>
          </w:p>
        </w:tc>
        <w:tc>
          <w:tcPr>
            <w:tcW w:w="428" w:type="pct"/>
            <w:vAlign w:val="center"/>
          </w:tcPr>
          <w:p w:rsidR="00D30CE5" w:rsidRDefault="00D30CE5">
            <w:pPr>
              <w:spacing w:line="240" w:lineRule="auto"/>
              <w:jc w:val="center"/>
              <w:rPr>
                <w:b/>
                <w:spacing w:val="0"/>
                <w:w w:val="100"/>
                <w:kern w:val="0"/>
                <w:sz w:val="17"/>
                <w:szCs w:val="17"/>
              </w:rPr>
            </w:pPr>
            <w:r>
              <w:rPr>
                <w:b/>
                <w:spacing w:val="0"/>
                <w:w w:val="100"/>
                <w:kern w:val="0"/>
                <w:sz w:val="17"/>
                <w:szCs w:val="17"/>
              </w:rPr>
              <w:t>Доля женщин (%)</w:t>
            </w:r>
          </w:p>
        </w:tc>
      </w:tr>
      <w:tr w:rsidR="00D30CE5">
        <w:tc>
          <w:tcPr>
            <w:tcW w:w="1323" w:type="pct"/>
          </w:tcPr>
          <w:p w:rsidR="00D30CE5" w:rsidRDefault="00D30CE5">
            <w:pPr>
              <w:spacing w:line="240" w:lineRule="auto"/>
              <w:rPr>
                <w:spacing w:val="0"/>
                <w:w w:val="100"/>
                <w:kern w:val="0"/>
                <w:sz w:val="17"/>
                <w:szCs w:val="17"/>
              </w:rPr>
            </w:pPr>
            <w:r>
              <w:rPr>
                <w:spacing w:val="0"/>
                <w:w w:val="100"/>
                <w:kern w:val="0"/>
                <w:sz w:val="17"/>
                <w:szCs w:val="17"/>
              </w:rPr>
              <w:t xml:space="preserve">Ученичество </w:t>
            </w:r>
          </w:p>
        </w:tc>
        <w:tc>
          <w:tcPr>
            <w:tcW w:w="507" w:type="pct"/>
          </w:tcPr>
          <w:p w:rsidR="00D30CE5" w:rsidRDefault="00D30CE5">
            <w:pPr>
              <w:spacing w:line="240" w:lineRule="auto"/>
              <w:jc w:val="center"/>
              <w:rPr>
                <w:spacing w:val="0"/>
                <w:w w:val="100"/>
                <w:kern w:val="0"/>
                <w:sz w:val="17"/>
                <w:szCs w:val="17"/>
              </w:rPr>
            </w:pPr>
            <w:r>
              <w:rPr>
                <w:spacing w:val="0"/>
                <w:w w:val="100"/>
                <w:kern w:val="0"/>
                <w:sz w:val="17"/>
                <w:szCs w:val="17"/>
              </w:rPr>
              <w:t>14 888</w:t>
            </w:r>
          </w:p>
        </w:tc>
        <w:tc>
          <w:tcPr>
            <w:tcW w:w="517" w:type="pct"/>
          </w:tcPr>
          <w:p w:rsidR="00D30CE5" w:rsidRDefault="00D30CE5">
            <w:pPr>
              <w:spacing w:line="240" w:lineRule="auto"/>
              <w:jc w:val="center"/>
              <w:rPr>
                <w:spacing w:val="0"/>
                <w:w w:val="100"/>
                <w:kern w:val="0"/>
                <w:sz w:val="17"/>
                <w:szCs w:val="17"/>
              </w:rPr>
            </w:pPr>
            <w:r>
              <w:rPr>
                <w:spacing w:val="0"/>
                <w:w w:val="100"/>
                <w:kern w:val="0"/>
                <w:sz w:val="17"/>
                <w:szCs w:val="17"/>
              </w:rPr>
              <w:t>8 979</w:t>
            </w:r>
          </w:p>
        </w:tc>
        <w:tc>
          <w:tcPr>
            <w:tcW w:w="386" w:type="pct"/>
          </w:tcPr>
          <w:p w:rsidR="00D30CE5" w:rsidRDefault="00D30CE5">
            <w:pPr>
              <w:spacing w:line="240" w:lineRule="auto"/>
              <w:jc w:val="center"/>
              <w:rPr>
                <w:spacing w:val="0"/>
                <w:w w:val="100"/>
                <w:kern w:val="0"/>
                <w:sz w:val="17"/>
                <w:szCs w:val="17"/>
              </w:rPr>
            </w:pPr>
            <w:r>
              <w:rPr>
                <w:spacing w:val="0"/>
                <w:w w:val="100"/>
                <w:kern w:val="0"/>
                <w:sz w:val="17"/>
                <w:szCs w:val="17"/>
              </w:rPr>
              <w:t>23 867</w:t>
            </w:r>
          </w:p>
        </w:tc>
        <w:tc>
          <w:tcPr>
            <w:tcW w:w="428" w:type="pct"/>
          </w:tcPr>
          <w:p w:rsidR="00D30CE5" w:rsidRDefault="00D30CE5">
            <w:pPr>
              <w:spacing w:line="240" w:lineRule="auto"/>
              <w:jc w:val="center"/>
              <w:rPr>
                <w:spacing w:val="0"/>
                <w:w w:val="100"/>
                <w:kern w:val="0"/>
                <w:sz w:val="17"/>
                <w:szCs w:val="17"/>
              </w:rPr>
            </w:pPr>
            <w:r>
              <w:rPr>
                <w:spacing w:val="0"/>
                <w:w w:val="100"/>
                <w:kern w:val="0"/>
                <w:sz w:val="17"/>
                <w:szCs w:val="17"/>
              </w:rPr>
              <w:t>37,6</w:t>
            </w:r>
          </w:p>
        </w:tc>
        <w:tc>
          <w:tcPr>
            <w:tcW w:w="507" w:type="pct"/>
          </w:tcPr>
          <w:p w:rsidR="00D30CE5" w:rsidRDefault="00D30CE5">
            <w:pPr>
              <w:spacing w:line="240" w:lineRule="auto"/>
              <w:jc w:val="center"/>
              <w:rPr>
                <w:spacing w:val="0"/>
                <w:w w:val="100"/>
                <w:kern w:val="0"/>
                <w:sz w:val="17"/>
                <w:szCs w:val="17"/>
              </w:rPr>
            </w:pPr>
            <w:r>
              <w:rPr>
                <w:spacing w:val="0"/>
                <w:w w:val="100"/>
                <w:kern w:val="0"/>
                <w:sz w:val="17"/>
                <w:szCs w:val="17"/>
              </w:rPr>
              <w:t>10 059</w:t>
            </w:r>
          </w:p>
        </w:tc>
        <w:tc>
          <w:tcPr>
            <w:tcW w:w="517" w:type="pct"/>
          </w:tcPr>
          <w:p w:rsidR="00D30CE5" w:rsidRDefault="00D30CE5">
            <w:pPr>
              <w:spacing w:line="240" w:lineRule="auto"/>
              <w:jc w:val="center"/>
              <w:rPr>
                <w:spacing w:val="0"/>
                <w:w w:val="100"/>
                <w:kern w:val="0"/>
                <w:sz w:val="17"/>
                <w:szCs w:val="17"/>
              </w:rPr>
            </w:pPr>
            <w:r>
              <w:rPr>
                <w:spacing w:val="0"/>
                <w:w w:val="100"/>
                <w:kern w:val="0"/>
                <w:sz w:val="17"/>
                <w:szCs w:val="17"/>
              </w:rPr>
              <w:t>6 316</w:t>
            </w:r>
          </w:p>
        </w:tc>
        <w:tc>
          <w:tcPr>
            <w:tcW w:w="386" w:type="pct"/>
          </w:tcPr>
          <w:p w:rsidR="00D30CE5" w:rsidRDefault="00D30CE5">
            <w:pPr>
              <w:spacing w:line="240" w:lineRule="auto"/>
              <w:jc w:val="center"/>
              <w:rPr>
                <w:spacing w:val="0"/>
                <w:w w:val="100"/>
                <w:kern w:val="0"/>
                <w:sz w:val="17"/>
                <w:szCs w:val="17"/>
              </w:rPr>
            </w:pPr>
            <w:r>
              <w:rPr>
                <w:spacing w:val="0"/>
                <w:w w:val="100"/>
                <w:kern w:val="0"/>
                <w:sz w:val="17"/>
                <w:szCs w:val="17"/>
              </w:rPr>
              <w:t>16 375</w:t>
            </w:r>
          </w:p>
        </w:tc>
        <w:tc>
          <w:tcPr>
            <w:tcW w:w="428" w:type="pct"/>
          </w:tcPr>
          <w:p w:rsidR="00D30CE5" w:rsidRDefault="00D30CE5">
            <w:pPr>
              <w:spacing w:line="240" w:lineRule="auto"/>
              <w:jc w:val="center"/>
              <w:rPr>
                <w:spacing w:val="0"/>
                <w:w w:val="100"/>
                <w:kern w:val="0"/>
                <w:sz w:val="17"/>
                <w:szCs w:val="17"/>
              </w:rPr>
            </w:pPr>
            <w:r>
              <w:rPr>
                <w:spacing w:val="0"/>
                <w:w w:val="100"/>
                <w:kern w:val="0"/>
                <w:sz w:val="17"/>
                <w:szCs w:val="17"/>
              </w:rPr>
              <w:t>38,6</w:t>
            </w:r>
          </w:p>
        </w:tc>
      </w:tr>
      <w:tr w:rsidR="00D30CE5">
        <w:tc>
          <w:tcPr>
            <w:tcW w:w="1323" w:type="pct"/>
          </w:tcPr>
          <w:p w:rsidR="00D30CE5" w:rsidRDefault="00D30CE5">
            <w:pPr>
              <w:spacing w:line="240" w:lineRule="auto"/>
              <w:rPr>
                <w:spacing w:val="0"/>
                <w:w w:val="100"/>
                <w:kern w:val="0"/>
                <w:sz w:val="17"/>
                <w:szCs w:val="17"/>
              </w:rPr>
            </w:pPr>
            <w:r>
              <w:rPr>
                <w:spacing w:val="0"/>
                <w:w w:val="100"/>
                <w:kern w:val="0"/>
                <w:sz w:val="17"/>
                <w:szCs w:val="17"/>
              </w:rPr>
              <w:t xml:space="preserve">Обучение и профессиональная подготовка для молодежи </w:t>
            </w:r>
          </w:p>
        </w:tc>
        <w:tc>
          <w:tcPr>
            <w:tcW w:w="507" w:type="pct"/>
          </w:tcPr>
          <w:p w:rsidR="00D30CE5" w:rsidRDefault="00D30CE5">
            <w:pPr>
              <w:spacing w:line="240" w:lineRule="auto"/>
              <w:jc w:val="center"/>
              <w:rPr>
                <w:spacing w:val="0"/>
                <w:w w:val="100"/>
                <w:kern w:val="0"/>
                <w:sz w:val="17"/>
                <w:szCs w:val="17"/>
              </w:rPr>
            </w:pPr>
            <w:r>
              <w:rPr>
                <w:spacing w:val="0"/>
                <w:w w:val="100"/>
                <w:kern w:val="0"/>
                <w:sz w:val="17"/>
                <w:szCs w:val="17"/>
              </w:rPr>
              <w:t>6 425</w:t>
            </w:r>
          </w:p>
        </w:tc>
        <w:tc>
          <w:tcPr>
            <w:tcW w:w="517" w:type="pct"/>
          </w:tcPr>
          <w:p w:rsidR="00D30CE5" w:rsidRDefault="00D30CE5">
            <w:pPr>
              <w:spacing w:line="240" w:lineRule="auto"/>
              <w:jc w:val="center"/>
              <w:rPr>
                <w:spacing w:val="0"/>
                <w:w w:val="100"/>
                <w:kern w:val="0"/>
                <w:sz w:val="17"/>
                <w:szCs w:val="17"/>
              </w:rPr>
            </w:pPr>
            <w:r>
              <w:rPr>
                <w:spacing w:val="0"/>
                <w:w w:val="100"/>
                <w:kern w:val="0"/>
                <w:sz w:val="17"/>
                <w:szCs w:val="17"/>
              </w:rPr>
              <w:t>3 977</w:t>
            </w:r>
          </w:p>
        </w:tc>
        <w:tc>
          <w:tcPr>
            <w:tcW w:w="386" w:type="pct"/>
          </w:tcPr>
          <w:p w:rsidR="00D30CE5" w:rsidRDefault="00D30CE5">
            <w:pPr>
              <w:spacing w:line="240" w:lineRule="auto"/>
              <w:jc w:val="center"/>
              <w:rPr>
                <w:spacing w:val="0"/>
                <w:w w:val="100"/>
                <w:kern w:val="0"/>
                <w:sz w:val="17"/>
                <w:szCs w:val="17"/>
              </w:rPr>
            </w:pPr>
            <w:r>
              <w:rPr>
                <w:spacing w:val="0"/>
                <w:w w:val="100"/>
                <w:kern w:val="0"/>
                <w:sz w:val="17"/>
                <w:szCs w:val="17"/>
              </w:rPr>
              <w:t>10 402</w:t>
            </w:r>
          </w:p>
        </w:tc>
        <w:tc>
          <w:tcPr>
            <w:tcW w:w="428" w:type="pct"/>
          </w:tcPr>
          <w:p w:rsidR="00D30CE5" w:rsidRDefault="00D30CE5">
            <w:pPr>
              <w:spacing w:line="240" w:lineRule="auto"/>
              <w:jc w:val="center"/>
              <w:rPr>
                <w:spacing w:val="0"/>
                <w:w w:val="100"/>
                <w:kern w:val="0"/>
                <w:sz w:val="17"/>
                <w:szCs w:val="17"/>
              </w:rPr>
            </w:pPr>
            <w:r>
              <w:rPr>
                <w:spacing w:val="0"/>
                <w:w w:val="100"/>
                <w:kern w:val="0"/>
                <w:sz w:val="17"/>
                <w:szCs w:val="17"/>
              </w:rPr>
              <w:t>38,2</w:t>
            </w:r>
          </w:p>
        </w:tc>
        <w:tc>
          <w:tcPr>
            <w:tcW w:w="507" w:type="pct"/>
          </w:tcPr>
          <w:p w:rsidR="00D30CE5" w:rsidRDefault="00D30CE5">
            <w:pPr>
              <w:spacing w:line="240" w:lineRule="auto"/>
              <w:jc w:val="center"/>
              <w:rPr>
                <w:spacing w:val="0"/>
                <w:w w:val="100"/>
                <w:kern w:val="0"/>
                <w:sz w:val="17"/>
                <w:szCs w:val="17"/>
              </w:rPr>
            </w:pPr>
            <w:r>
              <w:rPr>
                <w:spacing w:val="0"/>
                <w:w w:val="100"/>
                <w:kern w:val="0"/>
                <w:sz w:val="17"/>
                <w:szCs w:val="17"/>
              </w:rPr>
              <w:t>5 272</w:t>
            </w:r>
          </w:p>
        </w:tc>
        <w:tc>
          <w:tcPr>
            <w:tcW w:w="517" w:type="pct"/>
          </w:tcPr>
          <w:p w:rsidR="00D30CE5" w:rsidRDefault="00D30CE5">
            <w:pPr>
              <w:spacing w:line="240" w:lineRule="auto"/>
              <w:jc w:val="center"/>
              <w:rPr>
                <w:spacing w:val="0"/>
                <w:w w:val="100"/>
                <w:kern w:val="0"/>
                <w:sz w:val="17"/>
                <w:szCs w:val="17"/>
              </w:rPr>
            </w:pPr>
            <w:r>
              <w:rPr>
                <w:spacing w:val="0"/>
                <w:w w:val="100"/>
                <w:kern w:val="0"/>
                <w:sz w:val="17"/>
                <w:szCs w:val="17"/>
              </w:rPr>
              <w:t>3 451</w:t>
            </w:r>
          </w:p>
        </w:tc>
        <w:tc>
          <w:tcPr>
            <w:tcW w:w="386" w:type="pct"/>
          </w:tcPr>
          <w:p w:rsidR="00D30CE5" w:rsidRDefault="00D30CE5">
            <w:pPr>
              <w:spacing w:line="240" w:lineRule="auto"/>
              <w:jc w:val="center"/>
              <w:rPr>
                <w:spacing w:val="0"/>
                <w:w w:val="100"/>
                <w:kern w:val="0"/>
                <w:sz w:val="17"/>
                <w:szCs w:val="17"/>
              </w:rPr>
            </w:pPr>
            <w:r>
              <w:rPr>
                <w:spacing w:val="0"/>
                <w:w w:val="100"/>
                <w:kern w:val="0"/>
                <w:sz w:val="17"/>
                <w:szCs w:val="17"/>
              </w:rPr>
              <w:t>8 723</w:t>
            </w:r>
          </w:p>
        </w:tc>
        <w:tc>
          <w:tcPr>
            <w:tcW w:w="428" w:type="pct"/>
          </w:tcPr>
          <w:p w:rsidR="00D30CE5" w:rsidRDefault="00D30CE5">
            <w:pPr>
              <w:spacing w:line="240" w:lineRule="auto"/>
              <w:jc w:val="center"/>
              <w:rPr>
                <w:spacing w:val="0"/>
                <w:w w:val="100"/>
                <w:kern w:val="0"/>
                <w:sz w:val="17"/>
                <w:szCs w:val="17"/>
              </w:rPr>
            </w:pPr>
            <w:r>
              <w:rPr>
                <w:spacing w:val="0"/>
                <w:w w:val="100"/>
                <w:kern w:val="0"/>
                <w:sz w:val="17"/>
                <w:szCs w:val="17"/>
              </w:rPr>
              <w:t>39,6</w:t>
            </w:r>
          </w:p>
        </w:tc>
      </w:tr>
      <w:tr w:rsidR="00D30CE5">
        <w:tc>
          <w:tcPr>
            <w:tcW w:w="1323" w:type="pct"/>
          </w:tcPr>
          <w:p w:rsidR="00D30CE5" w:rsidRDefault="00D30CE5">
            <w:pPr>
              <w:spacing w:line="240" w:lineRule="auto"/>
              <w:rPr>
                <w:spacing w:val="0"/>
                <w:w w:val="100"/>
                <w:kern w:val="0"/>
                <w:sz w:val="17"/>
                <w:szCs w:val="17"/>
              </w:rPr>
            </w:pPr>
            <w:r>
              <w:rPr>
                <w:spacing w:val="0"/>
                <w:w w:val="100"/>
                <w:kern w:val="0"/>
                <w:sz w:val="17"/>
                <w:szCs w:val="17"/>
              </w:rPr>
              <w:t xml:space="preserve">Курсы профессионально-технической специализации </w:t>
            </w:r>
          </w:p>
        </w:tc>
        <w:tc>
          <w:tcPr>
            <w:tcW w:w="507" w:type="pct"/>
          </w:tcPr>
          <w:p w:rsidR="00D30CE5" w:rsidRDefault="00D30CE5">
            <w:pPr>
              <w:spacing w:line="240" w:lineRule="auto"/>
              <w:jc w:val="center"/>
              <w:rPr>
                <w:spacing w:val="0"/>
                <w:w w:val="100"/>
                <w:kern w:val="0"/>
                <w:sz w:val="17"/>
                <w:szCs w:val="17"/>
              </w:rPr>
            </w:pPr>
            <w:r>
              <w:rPr>
                <w:spacing w:val="0"/>
                <w:w w:val="100"/>
                <w:kern w:val="0"/>
                <w:sz w:val="17"/>
                <w:szCs w:val="17"/>
              </w:rPr>
              <w:t>503</w:t>
            </w:r>
          </w:p>
        </w:tc>
        <w:tc>
          <w:tcPr>
            <w:tcW w:w="517" w:type="pct"/>
          </w:tcPr>
          <w:p w:rsidR="00D30CE5" w:rsidRDefault="00D30CE5">
            <w:pPr>
              <w:spacing w:line="240" w:lineRule="auto"/>
              <w:jc w:val="center"/>
              <w:rPr>
                <w:spacing w:val="0"/>
                <w:w w:val="100"/>
                <w:kern w:val="0"/>
                <w:sz w:val="17"/>
                <w:szCs w:val="17"/>
              </w:rPr>
            </w:pPr>
            <w:r>
              <w:rPr>
                <w:spacing w:val="0"/>
                <w:w w:val="100"/>
                <w:kern w:val="0"/>
                <w:sz w:val="17"/>
                <w:szCs w:val="17"/>
              </w:rPr>
              <w:t>93</w:t>
            </w:r>
          </w:p>
        </w:tc>
        <w:tc>
          <w:tcPr>
            <w:tcW w:w="386" w:type="pct"/>
          </w:tcPr>
          <w:p w:rsidR="00D30CE5" w:rsidRDefault="00D30CE5">
            <w:pPr>
              <w:spacing w:line="240" w:lineRule="auto"/>
              <w:jc w:val="center"/>
              <w:rPr>
                <w:spacing w:val="0"/>
                <w:w w:val="100"/>
                <w:kern w:val="0"/>
                <w:sz w:val="17"/>
                <w:szCs w:val="17"/>
              </w:rPr>
            </w:pPr>
            <w:r>
              <w:rPr>
                <w:spacing w:val="0"/>
                <w:w w:val="100"/>
                <w:kern w:val="0"/>
                <w:sz w:val="17"/>
                <w:szCs w:val="17"/>
              </w:rPr>
              <w:t>596</w:t>
            </w:r>
          </w:p>
        </w:tc>
        <w:tc>
          <w:tcPr>
            <w:tcW w:w="428" w:type="pct"/>
          </w:tcPr>
          <w:p w:rsidR="00D30CE5" w:rsidRDefault="00D30CE5">
            <w:pPr>
              <w:spacing w:line="240" w:lineRule="auto"/>
              <w:jc w:val="center"/>
              <w:rPr>
                <w:spacing w:val="0"/>
                <w:w w:val="100"/>
                <w:kern w:val="0"/>
                <w:sz w:val="17"/>
                <w:szCs w:val="17"/>
              </w:rPr>
            </w:pPr>
            <w:r>
              <w:rPr>
                <w:spacing w:val="0"/>
                <w:w w:val="100"/>
                <w:kern w:val="0"/>
                <w:sz w:val="17"/>
                <w:szCs w:val="17"/>
              </w:rPr>
              <w:t>15,6</w:t>
            </w:r>
          </w:p>
        </w:tc>
        <w:tc>
          <w:tcPr>
            <w:tcW w:w="507" w:type="pct"/>
          </w:tcPr>
          <w:p w:rsidR="00D30CE5" w:rsidRDefault="00D30CE5">
            <w:pPr>
              <w:spacing w:line="240" w:lineRule="auto"/>
              <w:jc w:val="center"/>
              <w:rPr>
                <w:spacing w:val="0"/>
                <w:w w:val="100"/>
                <w:kern w:val="0"/>
                <w:sz w:val="17"/>
                <w:szCs w:val="17"/>
              </w:rPr>
            </w:pPr>
            <w:r>
              <w:rPr>
                <w:spacing w:val="0"/>
                <w:w w:val="100"/>
                <w:kern w:val="0"/>
                <w:sz w:val="17"/>
                <w:szCs w:val="17"/>
              </w:rPr>
              <w:t>393</w:t>
            </w:r>
          </w:p>
        </w:tc>
        <w:tc>
          <w:tcPr>
            <w:tcW w:w="517" w:type="pct"/>
          </w:tcPr>
          <w:p w:rsidR="00D30CE5" w:rsidRDefault="00D30CE5">
            <w:pPr>
              <w:spacing w:line="240" w:lineRule="auto"/>
              <w:jc w:val="center"/>
              <w:rPr>
                <w:spacing w:val="0"/>
                <w:w w:val="100"/>
                <w:kern w:val="0"/>
                <w:sz w:val="17"/>
                <w:szCs w:val="17"/>
              </w:rPr>
            </w:pPr>
            <w:r>
              <w:rPr>
                <w:spacing w:val="0"/>
                <w:w w:val="100"/>
                <w:kern w:val="0"/>
                <w:sz w:val="17"/>
                <w:szCs w:val="17"/>
              </w:rPr>
              <w:t>59</w:t>
            </w:r>
          </w:p>
        </w:tc>
        <w:tc>
          <w:tcPr>
            <w:tcW w:w="386" w:type="pct"/>
          </w:tcPr>
          <w:p w:rsidR="00D30CE5" w:rsidRDefault="00D30CE5">
            <w:pPr>
              <w:spacing w:line="240" w:lineRule="auto"/>
              <w:jc w:val="center"/>
              <w:rPr>
                <w:spacing w:val="0"/>
                <w:w w:val="100"/>
                <w:kern w:val="0"/>
                <w:sz w:val="17"/>
                <w:szCs w:val="17"/>
              </w:rPr>
            </w:pPr>
            <w:r>
              <w:rPr>
                <w:spacing w:val="0"/>
                <w:w w:val="100"/>
                <w:kern w:val="0"/>
                <w:sz w:val="17"/>
                <w:szCs w:val="17"/>
              </w:rPr>
              <w:t>452</w:t>
            </w:r>
          </w:p>
        </w:tc>
        <w:tc>
          <w:tcPr>
            <w:tcW w:w="428" w:type="pct"/>
          </w:tcPr>
          <w:p w:rsidR="00D30CE5" w:rsidRDefault="00D30CE5">
            <w:pPr>
              <w:spacing w:line="240" w:lineRule="auto"/>
              <w:jc w:val="center"/>
              <w:rPr>
                <w:spacing w:val="0"/>
                <w:w w:val="100"/>
                <w:kern w:val="0"/>
                <w:sz w:val="17"/>
                <w:szCs w:val="17"/>
              </w:rPr>
            </w:pPr>
            <w:r>
              <w:rPr>
                <w:spacing w:val="0"/>
                <w:w w:val="100"/>
                <w:kern w:val="0"/>
                <w:sz w:val="17"/>
                <w:szCs w:val="17"/>
              </w:rPr>
              <w:t>13,1</w:t>
            </w:r>
          </w:p>
        </w:tc>
      </w:tr>
      <w:tr w:rsidR="00D30CE5">
        <w:tc>
          <w:tcPr>
            <w:tcW w:w="1323" w:type="pct"/>
          </w:tcPr>
          <w:p w:rsidR="00D30CE5" w:rsidRDefault="00D30CE5">
            <w:pPr>
              <w:spacing w:line="240" w:lineRule="auto"/>
              <w:rPr>
                <w:spacing w:val="0"/>
                <w:w w:val="100"/>
                <w:kern w:val="0"/>
                <w:sz w:val="17"/>
                <w:szCs w:val="17"/>
              </w:rPr>
            </w:pPr>
            <w:r>
              <w:rPr>
                <w:spacing w:val="0"/>
                <w:w w:val="100"/>
                <w:kern w:val="0"/>
                <w:sz w:val="17"/>
                <w:szCs w:val="17"/>
              </w:rPr>
              <w:t xml:space="preserve">Повышение квалификации </w:t>
            </w:r>
          </w:p>
        </w:tc>
        <w:tc>
          <w:tcPr>
            <w:tcW w:w="507" w:type="pct"/>
          </w:tcPr>
          <w:p w:rsidR="00D30CE5" w:rsidRDefault="00D30CE5">
            <w:pPr>
              <w:spacing w:line="240" w:lineRule="auto"/>
              <w:jc w:val="center"/>
              <w:rPr>
                <w:spacing w:val="0"/>
                <w:w w:val="100"/>
                <w:kern w:val="0"/>
                <w:sz w:val="17"/>
                <w:szCs w:val="17"/>
              </w:rPr>
            </w:pPr>
            <w:r>
              <w:rPr>
                <w:spacing w:val="0"/>
                <w:w w:val="100"/>
                <w:kern w:val="0"/>
                <w:sz w:val="17"/>
                <w:szCs w:val="17"/>
              </w:rPr>
              <w:t>1 717</w:t>
            </w:r>
          </w:p>
        </w:tc>
        <w:tc>
          <w:tcPr>
            <w:tcW w:w="517" w:type="pct"/>
          </w:tcPr>
          <w:p w:rsidR="00D30CE5" w:rsidRDefault="00D30CE5">
            <w:pPr>
              <w:spacing w:line="240" w:lineRule="auto"/>
              <w:jc w:val="center"/>
              <w:rPr>
                <w:spacing w:val="0"/>
                <w:w w:val="100"/>
                <w:kern w:val="0"/>
                <w:sz w:val="17"/>
                <w:szCs w:val="17"/>
              </w:rPr>
            </w:pPr>
            <w:r>
              <w:rPr>
                <w:spacing w:val="0"/>
                <w:w w:val="100"/>
                <w:kern w:val="0"/>
                <w:sz w:val="17"/>
                <w:szCs w:val="17"/>
              </w:rPr>
              <w:t>1 374</w:t>
            </w:r>
          </w:p>
        </w:tc>
        <w:tc>
          <w:tcPr>
            <w:tcW w:w="386" w:type="pct"/>
          </w:tcPr>
          <w:p w:rsidR="00D30CE5" w:rsidRDefault="00D30CE5">
            <w:pPr>
              <w:spacing w:line="240" w:lineRule="auto"/>
              <w:jc w:val="center"/>
              <w:rPr>
                <w:spacing w:val="0"/>
                <w:w w:val="100"/>
                <w:kern w:val="0"/>
                <w:sz w:val="17"/>
                <w:szCs w:val="17"/>
              </w:rPr>
            </w:pPr>
            <w:r>
              <w:rPr>
                <w:spacing w:val="0"/>
                <w:w w:val="100"/>
                <w:kern w:val="0"/>
                <w:sz w:val="17"/>
                <w:szCs w:val="17"/>
              </w:rPr>
              <w:t>3 091</w:t>
            </w:r>
          </w:p>
        </w:tc>
        <w:tc>
          <w:tcPr>
            <w:tcW w:w="428" w:type="pct"/>
          </w:tcPr>
          <w:p w:rsidR="00D30CE5" w:rsidRDefault="00D30CE5">
            <w:pPr>
              <w:spacing w:line="240" w:lineRule="auto"/>
              <w:jc w:val="center"/>
              <w:rPr>
                <w:spacing w:val="0"/>
                <w:w w:val="100"/>
                <w:kern w:val="0"/>
                <w:sz w:val="17"/>
                <w:szCs w:val="17"/>
              </w:rPr>
            </w:pPr>
            <w:r>
              <w:rPr>
                <w:spacing w:val="0"/>
                <w:w w:val="100"/>
                <w:kern w:val="0"/>
                <w:sz w:val="17"/>
                <w:szCs w:val="17"/>
              </w:rPr>
              <w:t>44,5</w:t>
            </w:r>
          </w:p>
        </w:tc>
        <w:tc>
          <w:tcPr>
            <w:tcW w:w="507" w:type="pct"/>
          </w:tcPr>
          <w:p w:rsidR="00D30CE5" w:rsidRDefault="00D30CE5">
            <w:pPr>
              <w:spacing w:line="240" w:lineRule="auto"/>
              <w:jc w:val="center"/>
              <w:rPr>
                <w:spacing w:val="0"/>
                <w:w w:val="100"/>
                <w:kern w:val="0"/>
                <w:sz w:val="17"/>
                <w:szCs w:val="17"/>
              </w:rPr>
            </w:pPr>
            <w:r>
              <w:rPr>
                <w:spacing w:val="0"/>
                <w:w w:val="100"/>
                <w:kern w:val="0"/>
                <w:sz w:val="17"/>
                <w:szCs w:val="17"/>
              </w:rPr>
              <w:t>625</w:t>
            </w:r>
          </w:p>
        </w:tc>
        <w:tc>
          <w:tcPr>
            <w:tcW w:w="517" w:type="pct"/>
          </w:tcPr>
          <w:p w:rsidR="00D30CE5" w:rsidRDefault="00D30CE5">
            <w:pPr>
              <w:spacing w:line="240" w:lineRule="auto"/>
              <w:jc w:val="center"/>
              <w:rPr>
                <w:spacing w:val="0"/>
                <w:w w:val="100"/>
                <w:kern w:val="0"/>
                <w:sz w:val="17"/>
                <w:szCs w:val="17"/>
              </w:rPr>
            </w:pPr>
            <w:r>
              <w:rPr>
                <w:spacing w:val="0"/>
                <w:w w:val="100"/>
                <w:kern w:val="0"/>
                <w:sz w:val="17"/>
                <w:szCs w:val="17"/>
              </w:rPr>
              <w:t>422</w:t>
            </w:r>
          </w:p>
        </w:tc>
        <w:tc>
          <w:tcPr>
            <w:tcW w:w="386" w:type="pct"/>
          </w:tcPr>
          <w:p w:rsidR="00D30CE5" w:rsidRDefault="00D30CE5">
            <w:pPr>
              <w:spacing w:line="240" w:lineRule="auto"/>
              <w:jc w:val="center"/>
              <w:rPr>
                <w:spacing w:val="0"/>
                <w:w w:val="100"/>
                <w:kern w:val="0"/>
                <w:sz w:val="17"/>
                <w:szCs w:val="17"/>
              </w:rPr>
            </w:pPr>
            <w:r>
              <w:rPr>
                <w:spacing w:val="0"/>
                <w:w w:val="100"/>
                <w:kern w:val="0"/>
                <w:sz w:val="17"/>
                <w:szCs w:val="17"/>
              </w:rPr>
              <w:t>1 047</w:t>
            </w:r>
          </w:p>
        </w:tc>
        <w:tc>
          <w:tcPr>
            <w:tcW w:w="428" w:type="pct"/>
          </w:tcPr>
          <w:p w:rsidR="00D30CE5" w:rsidRDefault="00D30CE5">
            <w:pPr>
              <w:spacing w:line="240" w:lineRule="auto"/>
              <w:jc w:val="center"/>
              <w:rPr>
                <w:spacing w:val="0"/>
                <w:w w:val="100"/>
                <w:kern w:val="0"/>
                <w:sz w:val="17"/>
                <w:szCs w:val="17"/>
              </w:rPr>
            </w:pPr>
            <w:r>
              <w:rPr>
                <w:spacing w:val="0"/>
                <w:w w:val="100"/>
                <w:kern w:val="0"/>
                <w:sz w:val="17"/>
                <w:szCs w:val="17"/>
              </w:rPr>
              <w:t>40,3</w:t>
            </w:r>
          </w:p>
        </w:tc>
      </w:tr>
      <w:tr w:rsidR="00D30CE5">
        <w:tc>
          <w:tcPr>
            <w:tcW w:w="1323" w:type="pct"/>
          </w:tcPr>
          <w:p w:rsidR="00D30CE5" w:rsidRDefault="00D30CE5">
            <w:pPr>
              <w:spacing w:line="240" w:lineRule="auto"/>
              <w:rPr>
                <w:spacing w:val="0"/>
                <w:w w:val="100"/>
                <w:kern w:val="0"/>
                <w:sz w:val="17"/>
                <w:szCs w:val="17"/>
              </w:rPr>
            </w:pPr>
            <w:r>
              <w:rPr>
                <w:bCs/>
                <w:spacing w:val="0"/>
                <w:w w:val="100"/>
                <w:kern w:val="0"/>
                <w:sz w:val="17"/>
                <w:szCs w:val="17"/>
              </w:rPr>
              <w:t>FORDESQ</w:t>
            </w:r>
          </w:p>
        </w:tc>
        <w:tc>
          <w:tcPr>
            <w:tcW w:w="507" w:type="pct"/>
          </w:tcPr>
          <w:p w:rsidR="00D30CE5" w:rsidRDefault="00D30CE5">
            <w:pPr>
              <w:spacing w:line="240" w:lineRule="auto"/>
              <w:jc w:val="center"/>
              <w:rPr>
                <w:spacing w:val="0"/>
                <w:w w:val="100"/>
                <w:kern w:val="0"/>
                <w:sz w:val="17"/>
                <w:szCs w:val="17"/>
              </w:rPr>
            </w:pPr>
            <w:r>
              <w:rPr>
                <w:spacing w:val="0"/>
                <w:w w:val="100"/>
                <w:kern w:val="0"/>
                <w:sz w:val="17"/>
                <w:szCs w:val="17"/>
              </w:rPr>
              <w:t>695</w:t>
            </w:r>
          </w:p>
        </w:tc>
        <w:tc>
          <w:tcPr>
            <w:tcW w:w="517" w:type="pct"/>
          </w:tcPr>
          <w:p w:rsidR="00D30CE5" w:rsidRDefault="00D30CE5">
            <w:pPr>
              <w:spacing w:line="240" w:lineRule="auto"/>
              <w:jc w:val="center"/>
              <w:rPr>
                <w:spacing w:val="0"/>
                <w:w w:val="100"/>
                <w:kern w:val="0"/>
                <w:sz w:val="17"/>
                <w:szCs w:val="17"/>
              </w:rPr>
            </w:pPr>
            <w:r>
              <w:rPr>
                <w:spacing w:val="0"/>
                <w:w w:val="100"/>
                <w:kern w:val="0"/>
                <w:sz w:val="17"/>
                <w:szCs w:val="17"/>
              </w:rPr>
              <w:t>2 070</w:t>
            </w:r>
          </w:p>
        </w:tc>
        <w:tc>
          <w:tcPr>
            <w:tcW w:w="386" w:type="pct"/>
          </w:tcPr>
          <w:p w:rsidR="00D30CE5" w:rsidRDefault="00D30CE5">
            <w:pPr>
              <w:spacing w:line="240" w:lineRule="auto"/>
              <w:jc w:val="center"/>
              <w:rPr>
                <w:spacing w:val="0"/>
                <w:w w:val="100"/>
                <w:kern w:val="0"/>
                <w:sz w:val="17"/>
                <w:szCs w:val="17"/>
              </w:rPr>
            </w:pPr>
            <w:r>
              <w:rPr>
                <w:spacing w:val="0"/>
                <w:w w:val="100"/>
                <w:kern w:val="0"/>
                <w:sz w:val="17"/>
                <w:szCs w:val="17"/>
              </w:rPr>
              <w:t>2 765</w:t>
            </w:r>
          </w:p>
        </w:tc>
        <w:tc>
          <w:tcPr>
            <w:tcW w:w="428" w:type="pct"/>
          </w:tcPr>
          <w:p w:rsidR="00D30CE5" w:rsidRDefault="00D30CE5">
            <w:pPr>
              <w:spacing w:line="240" w:lineRule="auto"/>
              <w:jc w:val="center"/>
              <w:rPr>
                <w:spacing w:val="0"/>
                <w:w w:val="100"/>
                <w:kern w:val="0"/>
                <w:sz w:val="17"/>
                <w:szCs w:val="17"/>
              </w:rPr>
            </w:pPr>
            <w:r>
              <w:rPr>
                <w:spacing w:val="0"/>
                <w:w w:val="100"/>
                <w:kern w:val="0"/>
                <w:sz w:val="17"/>
                <w:szCs w:val="17"/>
              </w:rPr>
              <w:t>74,9</w:t>
            </w:r>
          </w:p>
        </w:tc>
        <w:tc>
          <w:tcPr>
            <w:tcW w:w="507" w:type="pct"/>
          </w:tcPr>
          <w:p w:rsidR="00D30CE5" w:rsidRDefault="00D30CE5">
            <w:pPr>
              <w:spacing w:line="240" w:lineRule="auto"/>
              <w:jc w:val="center"/>
              <w:rPr>
                <w:spacing w:val="0"/>
                <w:w w:val="100"/>
                <w:kern w:val="0"/>
                <w:sz w:val="17"/>
                <w:szCs w:val="17"/>
              </w:rPr>
            </w:pPr>
            <w:r>
              <w:rPr>
                <w:spacing w:val="0"/>
                <w:w w:val="100"/>
                <w:kern w:val="0"/>
                <w:sz w:val="17"/>
                <w:szCs w:val="17"/>
              </w:rPr>
              <w:t>384</w:t>
            </w:r>
          </w:p>
        </w:tc>
        <w:tc>
          <w:tcPr>
            <w:tcW w:w="517" w:type="pct"/>
          </w:tcPr>
          <w:p w:rsidR="00D30CE5" w:rsidRDefault="00D30CE5">
            <w:pPr>
              <w:spacing w:line="240" w:lineRule="auto"/>
              <w:jc w:val="center"/>
              <w:rPr>
                <w:spacing w:val="0"/>
                <w:w w:val="100"/>
                <w:kern w:val="0"/>
                <w:sz w:val="17"/>
                <w:szCs w:val="17"/>
              </w:rPr>
            </w:pPr>
            <w:r>
              <w:rPr>
                <w:spacing w:val="0"/>
                <w:w w:val="100"/>
                <w:kern w:val="0"/>
                <w:sz w:val="17"/>
                <w:szCs w:val="17"/>
              </w:rPr>
              <w:t>1 053</w:t>
            </w:r>
          </w:p>
        </w:tc>
        <w:tc>
          <w:tcPr>
            <w:tcW w:w="386" w:type="pct"/>
          </w:tcPr>
          <w:p w:rsidR="00D30CE5" w:rsidRDefault="00D30CE5">
            <w:pPr>
              <w:spacing w:line="240" w:lineRule="auto"/>
              <w:jc w:val="center"/>
              <w:rPr>
                <w:spacing w:val="0"/>
                <w:w w:val="100"/>
                <w:kern w:val="0"/>
                <w:sz w:val="17"/>
                <w:szCs w:val="17"/>
              </w:rPr>
            </w:pPr>
            <w:r>
              <w:rPr>
                <w:spacing w:val="0"/>
                <w:w w:val="100"/>
                <w:kern w:val="0"/>
                <w:sz w:val="17"/>
                <w:szCs w:val="17"/>
              </w:rPr>
              <w:t>1 437</w:t>
            </w:r>
          </w:p>
        </w:tc>
        <w:tc>
          <w:tcPr>
            <w:tcW w:w="428" w:type="pct"/>
          </w:tcPr>
          <w:p w:rsidR="00D30CE5" w:rsidRDefault="00D30CE5">
            <w:pPr>
              <w:spacing w:line="240" w:lineRule="auto"/>
              <w:jc w:val="center"/>
              <w:rPr>
                <w:spacing w:val="0"/>
                <w:w w:val="100"/>
                <w:kern w:val="0"/>
                <w:sz w:val="17"/>
                <w:szCs w:val="17"/>
              </w:rPr>
            </w:pPr>
            <w:r>
              <w:rPr>
                <w:spacing w:val="0"/>
                <w:w w:val="100"/>
                <w:kern w:val="0"/>
                <w:sz w:val="17"/>
                <w:szCs w:val="17"/>
              </w:rPr>
              <w:t>73,3</w:t>
            </w:r>
          </w:p>
        </w:tc>
      </w:tr>
      <w:tr w:rsidR="00D30CE5">
        <w:tc>
          <w:tcPr>
            <w:tcW w:w="1323" w:type="pct"/>
          </w:tcPr>
          <w:p w:rsidR="00D30CE5" w:rsidRDefault="00D30CE5">
            <w:pPr>
              <w:spacing w:line="240" w:lineRule="auto"/>
              <w:rPr>
                <w:spacing w:val="0"/>
                <w:w w:val="100"/>
                <w:kern w:val="0"/>
                <w:sz w:val="17"/>
                <w:szCs w:val="17"/>
              </w:rPr>
            </w:pPr>
            <w:r>
              <w:rPr>
                <w:spacing w:val="0"/>
                <w:w w:val="100"/>
                <w:kern w:val="0"/>
                <w:sz w:val="17"/>
                <w:szCs w:val="17"/>
              </w:rPr>
              <w:t xml:space="preserve">Профессиональная подготовка для безработных, имеющих квалификацию </w:t>
            </w:r>
          </w:p>
        </w:tc>
        <w:tc>
          <w:tcPr>
            <w:tcW w:w="507" w:type="pct"/>
          </w:tcPr>
          <w:p w:rsidR="00D30CE5" w:rsidRDefault="00D30CE5">
            <w:pPr>
              <w:spacing w:line="240" w:lineRule="auto"/>
              <w:jc w:val="center"/>
              <w:rPr>
                <w:spacing w:val="0"/>
                <w:w w:val="100"/>
                <w:kern w:val="0"/>
                <w:sz w:val="17"/>
                <w:szCs w:val="17"/>
              </w:rPr>
            </w:pPr>
            <w:r>
              <w:rPr>
                <w:spacing w:val="0"/>
                <w:w w:val="100"/>
                <w:kern w:val="0"/>
                <w:sz w:val="17"/>
                <w:szCs w:val="17"/>
              </w:rPr>
              <w:t>828</w:t>
            </w:r>
          </w:p>
        </w:tc>
        <w:tc>
          <w:tcPr>
            <w:tcW w:w="517" w:type="pct"/>
          </w:tcPr>
          <w:p w:rsidR="00D30CE5" w:rsidRDefault="00D30CE5">
            <w:pPr>
              <w:spacing w:line="240" w:lineRule="auto"/>
              <w:jc w:val="center"/>
              <w:rPr>
                <w:spacing w:val="0"/>
                <w:w w:val="100"/>
                <w:kern w:val="0"/>
                <w:sz w:val="17"/>
                <w:szCs w:val="17"/>
              </w:rPr>
            </w:pPr>
            <w:r>
              <w:rPr>
                <w:spacing w:val="0"/>
                <w:w w:val="100"/>
                <w:kern w:val="0"/>
                <w:sz w:val="17"/>
                <w:szCs w:val="17"/>
              </w:rPr>
              <w:t>2 264</w:t>
            </w:r>
          </w:p>
        </w:tc>
        <w:tc>
          <w:tcPr>
            <w:tcW w:w="386" w:type="pct"/>
          </w:tcPr>
          <w:p w:rsidR="00D30CE5" w:rsidRDefault="00D30CE5">
            <w:pPr>
              <w:spacing w:line="240" w:lineRule="auto"/>
              <w:jc w:val="center"/>
              <w:rPr>
                <w:spacing w:val="0"/>
                <w:w w:val="100"/>
                <w:kern w:val="0"/>
                <w:sz w:val="17"/>
                <w:szCs w:val="17"/>
              </w:rPr>
            </w:pPr>
            <w:r>
              <w:rPr>
                <w:spacing w:val="0"/>
                <w:w w:val="100"/>
                <w:kern w:val="0"/>
                <w:sz w:val="17"/>
                <w:szCs w:val="17"/>
              </w:rPr>
              <w:t>3 092</w:t>
            </w:r>
          </w:p>
        </w:tc>
        <w:tc>
          <w:tcPr>
            <w:tcW w:w="428" w:type="pct"/>
          </w:tcPr>
          <w:p w:rsidR="00D30CE5" w:rsidRDefault="00D30CE5">
            <w:pPr>
              <w:spacing w:line="240" w:lineRule="auto"/>
              <w:jc w:val="center"/>
              <w:rPr>
                <w:spacing w:val="0"/>
                <w:w w:val="100"/>
                <w:kern w:val="0"/>
                <w:sz w:val="17"/>
                <w:szCs w:val="17"/>
              </w:rPr>
            </w:pPr>
            <w:r>
              <w:rPr>
                <w:spacing w:val="0"/>
                <w:w w:val="100"/>
                <w:kern w:val="0"/>
                <w:sz w:val="17"/>
                <w:szCs w:val="17"/>
              </w:rPr>
              <w:t>73,2</w:t>
            </w:r>
          </w:p>
        </w:tc>
        <w:tc>
          <w:tcPr>
            <w:tcW w:w="507" w:type="pct"/>
          </w:tcPr>
          <w:p w:rsidR="00D30CE5" w:rsidRDefault="00D30CE5">
            <w:pPr>
              <w:spacing w:line="240" w:lineRule="auto"/>
              <w:jc w:val="center"/>
              <w:rPr>
                <w:spacing w:val="0"/>
                <w:w w:val="100"/>
                <w:kern w:val="0"/>
                <w:sz w:val="17"/>
                <w:szCs w:val="17"/>
              </w:rPr>
            </w:pPr>
            <w:r>
              <w:rPr>
                <w:spacing w:val="0"/>
                <w:w w:val="100"/>
                <w:kern w:val="0"/>
                <w:sz w:val="17"/>
                <w:szCs w:val="17"/>
              </w:rPr>
              <w:t>641</w:t>
            </w:r>
          </w:p>
        </w:tc>
        <w:tc>
          <w:tcPr>
            <w:tcW w:w="517" w:type="pct"/>
          </w:tcPr>
          <w:p w:rsidR="00D30CE5" w:rsidRDefault="00D30CE5">
            <w:pPr>
              <w:spacing w:line="240" w:lineRule="auto"/>
              <w:jc w:val="center"/>
              <w:rPr>
                <w:spacing w:val="0"/>
                <w:w w:val="100"/>
                <w:kern w:val="0"/>
                <w:sz w:val="17"/>
                <w:szCs w:val="17"/>
              </w:rPr>
            </w:pPr>
            <w:r>
              <w:rPr>
                <w:spacing w:val="0"/>
                <w:w w:val="100"/>
                <w:kern w:val="0"/>
                <w:sz w:val="17"/>
                <w:szCs w:val="17"/>
              </w:rPr>
              <w:t>1 960</w:t>
            </w:r>
          </w:p>
        </w:tc>
        <w:tc>
          <w:tcPr>
            <w:tcW w:w="386" w:type="pct"/>
          </w:tcPr>
          <w:p w:rsidR="00D30CE5" w:rsidRDefault="00D30CE5">
            <w:pPr>
              <w:spacing w:line="240" w:lineRule="auto"/>
              <w:jc w:val="center"/>
              <w:rPr>
                <w:spacing w:val="0"/>
                <w:w w:val="100"/>
                <w:kern w:val="0"/>
                <w:sz w:val="17"/>
                <w:szCs w:val="17"/>
              </w:rPr>
            </w:pPr>
            <w:r>
              <w:rPr>
                <w:spacing w:val="0"/>
                <w:w w:val="100"/>
                <w:kern w:val="0"/>
                <w:sz w:val="17"/>
                <w:szCs w:val="17"/>
              </w:rPr>
              <w:t>2 601</w:t>
            </w:r>
          </w:p>
        </w:tc>
        <w:tc>
          <w:tcPr>
            <w:tcW w:w="428" w:type="pct"/>
          </w:tcPr>
          <w:p w:rsidR="00D30CE5" w:rsidRDefault="00D30CE5">
            <w:pPr>
              <w:spacing w:line="240" w:lineRule="auto"/>
              <w:jc w:val="center"/>
              <w:rPr>
                <w:spacing w:val="0"/>
                <w:w w:val="100"/>
                <w:kern w:val="0"/>
                <w:sz w:val="17"/>
                <w:szCs w:val="17"/>
              </w:rPr>
            </w:pPr>
            <w:r>
              <w:rPr>
                <w:spacing w:val="0"/>
                <w:w w:val="100"/>
                <w:kern w:val="0"/>
                <w:sz w:val="17"/>
                <w:szCs w:val="17"/>
              </w:rPr>
              <w:t>75,4</w:t>
            </w:r>
          </w:p>
        </w:tc>
      </w:tr>
      <w:tr w:rsidR="00D30CE5">
        <w:tc>
          <w:tcPr>
            <w:tcW w:w="1323" w:type="pct"/>
          </w:tcPr>
          <w:p w:rsidR="00D30CE5" w:rsidRDefault="00D30CE5">
            <w:pPr>
              <w:spacing w:line="240" w:lineRule="auto"/>
              <w:rPr>
                <w:spacing w:val="0"/>
                <w:w w:val="100"/>
                <w:kern w:val="0"/>
                <w:sz w:val="17"/>
                <w:szCs w:val="17"/>
              </w:rPr>
            </w:pPr>
            <w:r>
              <w:rPr>
                <w:spacing w:val="0"/>
                <w:w w:val="100"/>
                <w:kern w:val="0"/>
                <w:sz w:val="17"/>
                <w:szCs w:val="17"/>
              </w:rPr>
              <w:t>Обучение и профессиональная подготовка для взрослых (безработных)</w:t>
            </w:r>
          </w:p>
        </w:tc>
        <w:tc>
          <w:tcPr>
            <w:tcW w:w="507" w:type="pct"/>
          </w:tcPr>
          <w:p w:rsidR="00D30CE5" w:rsidRDefault="00D30CE5">
            <w:pPr>
              <w:spacing w:line="240" w:lineRule="auto"/>
              <w:jc w:val="center"/>
              <w:rPr>
                <w:spacing w:val="0"/>
                <w:w w:val="100"/>
                <w:kern w:val="0"/>
                <w:sz w:val="17"/>
                <w:szCs w:val="17"/>
              </w:rPr>
            </w:pPr>
            <w:r>
              <w:rPr>
                <w:spacing w:val="0"/>
                <w:w w:val="100"/>
                <w:kern w:val="0"/>
                <w:sz w:val="17"/>
                <w:szCs w:val="17"/>
              </w:rPr>
              <w:t>2383</w:t>
            </w:r>
          </w:p>
        </w:tc>
        <w:tc>
          <w:tcPr>
            <w:tcW w:w="517" w:type="pct"/>
          </w:tcPr>
          <w:p w:rsidR="00D30CE5" w:rsidRDefault="00D30CE5">
            <w:pPr>
              <w:spacing w:line="240" w:lineRule="auto"/>
              <w:jc w:val="center"/>
              <w:rPr>
                <w:spacing w:val="0"/>
                <w:w w:val="100"/>
                <w:kern w:val="0"/>
                <w:sz w:val="17"/>
                <w:szCs w:val="17"/>
              </w:rPr>
            </w:pPr>
            <w:r>
              <w:rPr>
                <w:spacing w:val="0"/>
                <w:w w:val="100"/>
                <w:kern w:val="0"/>
                <w:sz w:val="17"/>
                <w:szCs w:val="17"/>
              </w:rPr>
              <w:t>7595</w:t>
            </w:r>
          </w:p>
        </w:tc>
        <w:tc>
          <w:tcPr>
            <w:tcW w:w="386" w:type="pct"/>
          </w:tcPr>
          <w:p w:rsidR="00D30CE5" w:rsidRDefault="00D30CE5">
            <w:pPr>
              <w:spacing w:line="240" w:lineRule="auto"/>
              <w:jc w:val="center"/>
              <w:rPr>
                <w:spacing w:val="0"/>
                <w:w w:val="100"/>
                <w:kern w:val="0"/>
                <w:sz w:val="17"/>
                <w:szCs w:val="17"/>
              </w:rPr>
            </w:pPr>
            <w:r>
              <w:rPr>
                <w:spacing w:val="0"/>
                <w:w w:val="100"/>
                <w:kern w:val="0"/>
                <w:sz w:val="17"/>
                <w:szCs w:val="17"/>
              </w:rPr>
              <w:t>9978</w:t>
            </w:r>
          </w:p>
        </w:tc>
        <w:tc>
          <w:tcPr>
            <w:tcW w:w="428" w:type="pct"/>
          </w:tcPr>
          <w:p w:rsidR="00D30CE5" w:rsidRDefault="00D30CE5">
            <w:pPr>
              <w:spacing w:line="240" w:lineRule="auto"/>
              <w:jc w:val="center"/>
              <w:rPr>
                <w:spacing w:val="0"/>
                <w:w w:val="100"/>
                <w:kern w:val="0"/>
                <w:sz w:val="17"/>
                <w:szCs w:val="17"/>
              </w:rPr>
            </w:pPr>
            <w:r>
              <w:rPr>
                <w:spacing w:val="0"/>
                <w:w w:val="100"/>
                <w:kern w:val="0"/>
                <w:sz w:val="17"/>
                <w:szCs w:val="17"/>
              </w:rPr>
              <w:t>76,1</w:t>
            </w:r>
          </w:p>
        </w:tc>
        <w:tc>
          <w:tcPr>
            <w:tcW w:w="507" w:type="pct"/>
          </w:tcPr>
          <w:p w:rsidR="00D30CE5" w:rsidRDefault="00D30CE5">
            <w:pPr>
              <w:spacing w:line="240" w:lineRule="auto"/>
              <w:jc w:val="center"/>
              <w:rPr>
                <w:spacing w:val="0"/>
                <w:w w:val="100"/>
                <w:kern w:val="0"/>
                <w:sz w:val="17"/>
                <w:szCs w:val="17"/>
              </w:rPr>
            </w:pPr>
            <w:r>
              <w:rPr>
                <w:spacing w:val="0"/>
                <w:w w:val="100"/>
                <w:kern w:val="0"/>
                <w:sz w:val="17"/>
                <w:szCs w:val="17"/>
              </w:rPr>
              <w:t>2 779</w:t>
            </w:r>
          </w:p>
        </w:tc>
        <w:tc>
          <w:tcPr>
            <w:tcW w:w="517" w:type="pct"/>
          </w:tcPr>
          <w:p w:rsidR="00D30CE5" w:rsidRDefault="00D30CE5">
            <w:pPr>
              <w:spacing w:line="240" w:lineRule="auto"/>
              <w:jc w:val="center"/>
              <w:rPr>
                <w:spacing w:val="0"/>
                <w:w w:val="100"/>
                <w:kern w:val="0"/>
                <w:sz w:val="17"/>
                <w:szCs w:val="17"/>
              </w:rPr>
            </w:pPr>
            <w:r>
              <w:rPr>
                <w:spacing w:val="0"/>
                <w:w w:val="100"/>
                <w:kern w:val="0"/>
                <w:sz w:val="17"/>
                <w:szCs w:val="17"/>
              </w:rPr>
              <w:t>8 494</w:t>
            </w:r>
          </w:p>
        </w:tc>
        <w:tc>
          <w:tcPr>
            <w:tcW w:w="386" w:type="pct"/>
          </w:tcPr>
          <w:p w:rsidR="00D30CE5" w:rsidRDefault="00D30CE5">
            <w:pPr>
              <w:spacing w:line="240" w:lineRule="auto"/>
              <w:jc w:val="center"/>
              <w:rPr>
                <w:spacing w:val="0"/>
                <w:w w:val="100"/>
                <w:kern w:val="0"/>
                <w:sz w:val="17"/>
                <w:szCs w:val="17"/>
              </w:rPr>
            </w:pPr>
            <w:r>
              <w:rPr>
                <w:spacing w:val="0"/>
                <w:w w:val="100"/>
                <w:kern w:val="0"/>
                <w:sz w:val="17"/>
                <w:szCs w:val="17"/>
              </w:rPr>
              <w:t>11 273</w:t>
            </w:r>
          </w:p>
        </w:tc>
        <w:tc>
          <w:tcPr>
            <w:tcW w:w="428" w:type="pct"/>
          </w:tcPr>
          <w:p w:rsidR="00D30CE5" w:rsidRDefault="00D30CE5">
            <w:pPr>
              <w:spacing w:line="240" w:lineRule="auto"/>
              <w:jc w:val="center"/>
              <w:rPr>
                <w:spacing w:val="0"/>
                <w:w w:val="100"/>
                <w:kern w:val="0"/>
                <w:sz w:val="17"/>
                <w:szCs w:val="17"/>
              </w:rPr>
            </w:pPr>
            <w:r>
              <w:rPr>
                <w:spacing w:val="0"/>
                <w:w w:val="100"/>
                <w:kern w:val="0"/>
                <w:sz w:val="17"/>
                <w:szCs w:val="17"/>
              </w:rPr>
              <w:t>75,3</w:t>
            </w:r>
          </w:p>
        </w:tc>
      </w:tr>
      <w:tr w:rsidR="00D30CE5">
        <w:tc>
          <w:tcPr>
            <w:tcW w:w="1323" w:type="pct"/>
          </w:tcPr>
          <w:p w:rsidR="00D30CE5" w:rsidRDefault="00D30CE5">
            <w:pPr>
              <w:spacing w:line="240" w:lineRule="auto"/>
              <w:rPr>
                <w:spacing w:val="0"/>
                <w:w w:val="100"/>
                <w:kern w:val="0"/>
                <w:sz w:val="17"/>
                <w:szCs w:val="17"/>
              </w:rPr>
            </w:pPr>
            <w:r>
              <w:rPr>
                <w:spacing w:val="0"/>
                <w:w w:val="100"/>
                <w:kern w:val="0"/>
                <w:sz w:val="17"/>
                <w:szCs w:val="17"/>
              </w:rPr>
              <w:t>Профессиональная подготовка для безработных</w:t>
            </w:r>
          </w:p>
        </w:tc>
        <w:tc>
          <w:tcPr>
            <w:tcW w:w="507" w:type="pct"/>
          </w:tcPr>
          <w:p w:rsidR="00D30CE5" w:rsidRDefault="00D30CE5">
            <w:pPr>
              <w:spacing w:line="240" w:lineRule="auto"/>
              <w:jc w:val="center"/>
              <w:rPr>
                <w:spacing w:val="0"/>
                <w:w w:val="100"/>
                <w:kern w:val="0"/>
                <w:sz w:val="17"/>
                <w:szCs w:val="17"/>
              </w:rPr>
            </w:pPr>
            <w:r>
              <w:rPr>
                <w:spacing w:val="0"/>
                <w:w w:val="100"/>
                <w:kern w:val="0"/>
                <w:sz w:val="17"/>
                <w:szCs w:val="17"/>
              </w:rPr>
              <w:t>6 865</w:t>
            </w:r>
          </w:p>
        </w:tc>
        <w:tc>
          <w:tcPr>
            <w:tcW w:w="517" w:type="pct"/>
          </w:tcPr>
          <w:p w:rsidR="00D30CE5" w:rsidRDefault="00D30CE5">
            <w:pPr>
              <w:spacing w:line="240" w:lineRule="auto"/>
              <w:jc w:val="center"/>
              <w:rPr>
                <w:spacing w:val="0"/>
                <w:w w:val="100"/>
                <w:kern w:val="0"/>
                <w:sz w:val="17"/>
                <w:szCs w:val="17"/>
              </w:rPr>
            </w:pPr>
            <w:r>
              <w:rPr>
                <w:spacing w:val="0"/>
                <w:w w:val="100"/>
                <w:kern w:val="0"/>
                <w:sz w:val="17"/>
                <w:szCs w:val="17"/>
              </w:rPr>
              <w:t>12 272</w:t>
            </w:r>
          </w:p>
        </w:tc>
        <w:tc>
          <w:tcPr>
            <w:tcW w:w="386" w:type="pct"/>
          </w:tcPr>
          <w:p w:rsidR="00D30CE5" w:rsidRDefault="00D30CE5">
            <w:pPr>
              <w:spacing w:line="240" w:lineRule="auto"/>
              <w:jc w:val="center"/>
              <w:rPr>
                <w:spacing w:val="0"/>
                <w:w w:val="100"/>
                <w:kern w:val="0"/>
                <w:sz w:val="17"/>
                <w:szCs w:val="17"/>
              </w:rPr>
            </w:pPr>
            <w:r>
              <w:rPr>
                <w:spacing w:val="0"/>
                <w:w w:val="100"/>
                <w:kern w:val="0"/>
                <w:sz w:val="17"/>
                <w:szCs w:val="17"/>
              </w:rPr>
              <w:t>19 137</w:t>
            </w:r>
          </w:p>
        </w:tc>
        <w:tc>
          <w:tcPr>
            <w:tcW w:w="428" w:type="pct"/>
          </w:tcPr>
          <w:p w:rsidR="00D30CE5" w:rsidRDefault="00D30CE5">
            <w:pPr>
              <w:spacing w:line="240" w:lineRule="auto"/>
              <w:jc w:val="center"/>
              <w:rPr>
                <w:spacing w:val="0"/>
                <w:w w:val="100"/>
                <w:kern w:val="0"/>
                <w:sz w:val="17"/>
                <w:szCs w:val="17"/>
              </w:rPr>
            </w:pPr>
            <w:r>
              <w:rPr>
                <w:spacing w:val="0"/>
                <w:w w:val="100"/>
                <w:kern w:val="0"/>
                <w:sz w:val="17"/>
                <w:szCs w:val="17"/>
              </w:rPr>
              <w:t>64,1</w:t>
            </w:r>
          </w:p>
        </w:tc>
        <w:tc>
          <w:tcPr>
            <w:tcW w:w="507" w:type="pct"/>
          </w:tcPr>
          <w:p w:rsidR="00D30CE5" w:rsidRDefault="00D30CE5">
            <w:pPr>
              <w:spacing w:line="240" w:lineRule="auto"/>
              <w:jc w:val="center"/>
              <w:rPr>
                <w:spacing w:val="0"/>
                <w:w w:val="100"/>
                <w:kern w:val="0"/>
                <w:sz w:val="17"/>
                <w:szCs w:val="17"/>
              </w:rPr>
            </w:pPr>
            <w:r>
              <w:rPr>
                <w:spacing w:val="0"/>
                <w:w w:val="100"/>
                <w:kern w:val="0"/>
                <w:sz w:val="17"/>
                <w:szCs w:val="17"/>
              </w:rPr>
              <w:t>3 323</w:t>
            </w:r>
          </w:p>
        </w:tc>
        <w:tc>
          <w:tcPr>
            <w:tcW w:w="517" w:type="pct"/>
          </w:tcPr>
          <w:p w:rsidR="00D30CE5" w:rsidRDefault="00D30CE5">
            <w:pPr>
              <w:spacing w:line="240" w:lineRule="auto"/>
              <w:jc w:val="center"/>
              <w:rPr>
                <w:spacing w:val="0"/>
                <w:w w:val="100"/>
                <w:kern w:val="0"/>
                <w:sz w:val="17"/>
                <w:szCs w:val="17"/>
              </w:rPr>
            </w:pPr>
            <w:r>
              <w:rPr>
                <w:spacing w:val="0"/>
                <w:w w:val="100"/>
                <w:kern w:val="0"/>
                <w:sz w:val="17"/>
                <w:szCs w:val="17"/>
              </w:rPr>
              <w:t>7 309</w:t>
            </w:r>
          </w:p>
        </w:tc>
        <w:tc>
          <w:tcPr>
            <w:tcW w:w="386" w:type="pct"/>
          </w:tcPr>
          <w:p w:rsidR="00D30CE5" w:rsidRDefault="00D30CE5">
            <w:pPr>
              <w:spacing w:line="240" w:lineRule="auto"/>
              <w:jc w:val="center"/>
              <w:rPr>
                <w:spacing w:val="0"/>
                <w:w w:val="100"/>
                <w:kern w:val="0"/>
                <w:sz w:val="17"/>
                <w:szCs w:val="17"/>
              </w:rPr>
            </w:pPr>
            <w:r>
              <w:rPr>
                <w:spacing w:val="0"/>
                <w:w w:val="100"/>
                <w:kern w:val="0"/>
                <w:sz w:val="17"/>
                <w:szCs w:val="17"/>
              </w:rPr>
              <w:t>10 632</w:t>
            </w:r>
          </w:p>
        </w:tc>
        <w:tc>
          <w:tcPr>
            <w:tcW w:w="428" w:type="pct"/>
          </w:tcPr>
          <w:p w:rsidR="00D30CE5" w:rsidRDefault="00D30CE5">
            <w:pPr>
              <w:spacing w:line="240" w:lineRule="auto"/>
              <w:jc w:val="center"/>
              <w:rPr>
                <w:spacing w:val="0"/>
                <w:w w:val="100"/>
                <w:kern w:val="0"/>
                <w:sz w:val="17"/>
                <w:szCs w:val="17"/>
              </w:rPr>
            </w:pPr>
            <w:r>
              <w:rPr>
                <w:spacing w:val="0"/>
                <w:w w:val="100"/>
                <w:kern w:val="0"/>
                <w:sz w:val="17"/>
                <w:szCs w:val="17"/>
              </w:rPr>
              <w:t>68,7</w:t>
            </w:r>
          </w:p>
        </w:tc>
      </w:tr>
      <w:tr w:rsidR="00D30CE5">
        <w:tc>
          <w:tcPr>
            <w:tcW w:w="1323" w:type="pct"/>
          </w:tcPr>
          <w:p w:rsidR="00D30CE5" w:rsidRDefault="00D30CE5">
            <w:pPr>
              <w:spacing w:line="240" w:lineRule="auto"/>
              <w:rPr>
                <w:spacing w:val="0"/>
                <w:w w:val="100"/>
                <w:kern w:val="0"/>
                <w:sz w:val="17"/>
                <w:szCs w:val="17"/>
              </w:rPr>
            </w:pPr>
            <w:r>
              <w:rPr>
                <w:spacing w:val="0"/>
                <w:w w:val="100"/>
                <w:kern w:val="0"/>
                <w:sz w:val="17"/>
                <w:szCs w:val="17"/>
              </w:rPr>
              <w:t xml:space="preserve">Безвозмездные субсидии на профессиональную подготовку </w:t>
            </w:r>
            <w:r>
              <w:rPr>
                <w:spacing w:val="0"/>
                <w:w w:val="100"/>
                <w:kern w:val="0"/>
                <w:sz w:val="17"/>
                <w:szCs w:val="17"/>
              </w:rPr>
              <w:br/>
              <w:t xml:space="preserve">в рамках отдельных инициатив </w:t>
            </w:r>
          </w:p>
        </w:tc>
        <w:tc>
          <w:tcPr>
            <w:tcW w:w="507" w:type="pct"/>
          </w:tcPr>
          <w:p w:rsidR="00D30CE5" w:rsidRDefault="00D30CE5">
            <w:pPr>
              <w:spacing w:line="240" w:lineRule="auto"/>
              <w:jc w:val="center"/>
              <w:rPr>
                <w:spacing w:val="0"/>
                <w:w w:val="100"/>
                <w:kern w:val="0"/>
                <w:sz w:val="17"/>
                <w:szCs w:val="17"/>
              </w:rPr>
            </w:pPr>
            <w:r>
              <w:rPr>
                <w:spacing w:val="0"/>
                <w:w w:val="100"/>
                <w:kern w:val="0"/>
                <w:sz w:val="17"/>
                <w:szCs w:val="17"/>
              </w:rPr>
              <w:t>329</w:t>
            </w:r>
          </w:p>
        </w:tc>
        <w:tc>
          <w:tcPr>
            <w:tcW w:w="517" w:type="pct"/>
          </w:tcPr>
          <w:p w:rsidR="00D30CE5" w:rsidRDefault="00D30CE5">
            <w:pPr>
              <w:spacing w:line="240" w:lineRule="auto"/>
              <w:jc w:val="center"/>
              <w:rPr>
                <w:spacing w:val="0"/>
                <w:w w:val="100"/>
                <w:kern w:val="0"/>
                <w:sz w:val="17"/>
                <w:szCs w:val="17"/>
              </w:rPr>
            </w:pPr>
            <w:r>
              <w:rPr>
                <w:spacing w:val="0"/>
                <w:w w:val="100"/>
                <w:kern w:val="0"/>
                <w:sz w:val="17"/>
                <w:szCs w:val="17"/>
              </w:rPr>
              <w:t>264</w:t>
            </w:r>
          </w:p>
        </w:tc>
        <w:tc>
          <w:tcPr>
            <w:tcW w:w="386" w:type="pct"/>
          </w:tcPr>
          <w:p w:rsidR="00D30CE5" w:rsidRDefault="00D30CE5">
            <w:pPr>
              <w:spacing w:line="240" w:lineRule="auto"/>
              <w:jc w:val="center"/>
              <w:rPr>
                <w:spacing w:val="0"/>
                <w:w w:val="100"/>
                <w:kern w:val="0"/>
                <w:sz w:val="17"/>
                <w:szCs w:val="17"/>
              </w:rPr>
            </w:pPr>
            <w:r>
              <w:rPr>
                <w:spacing w:val="0"/>
                <w:w w:val="100"/>
                <w:kern w:val="0"/>
                <w:sz w:val="17"/>
                <w:szCs w:val="17"/>
              </w:rPr>
              <w:t>593</w:t>
            </w:r>
          </w:p>
        </w:tc>
        <w:tc>
          <w:tcPr>
            <w:tcW w:w="428" w:type="pct"/>
          </w:tcPr>
          <w:p w:rsidR="00D30CE5" w:rsidRDefault="00D30CE5">
            <w:pPr>
              <w:spacing w:line="240" w:lineRule="auto"/>
              <w:jc w:val="center"/>
              <w:rPr>
                <w:spacing w:val="0"/>
                <w:w w:val="100"/>
                <w:kern w:val="0"/>
                <w:sz w:val="17"/>
                <w:szCs w:val="17"/>
              </w:rPr>
            </w:pPr>
            <w:r>
              <w:rPr>
                <w:spacing w:val="0"/>
                <w:w w:val="100"/>
                <w:kern w:val="0"/>
                <w:sz w:val="17"/>
                <w:szCs w:val="17"/>
              </w:rPr>
              <w:t>44,5</w:t>
            </w:r>
          </w:p>
        </w:tc>
        <w:tc>
          <w:tcPr>
            <w:tcW w:w="507" w:type="pct"/>
          </w:tcPr>
          <w:p w:rsidR="00D30CE5" w:rsidRDefault="00D30CE5">
            <w:pPr>
              <w:spacing w:line="240" w:lineRule="auto"/>
              <w:jc w:val="center"/>
              <w:rPr>
                <w:spacing w:val="0"/>
                <w:w w:val="100"/>
                <w:kern w:val="0"/>
                <w:sz w:val="17"/>
                <w:szCs w:val="17"/>
              </w:rPr>
            </w:pPr>
            <w:r>
              <w:rPr>
                <w:spacing w:val="0"/>
                <w:w w:val="100"/>
                <w:kern w:val="0"/>
                <w:sz w:val="17"/>
                <w:szCs w:val="17"/>
              </w:rPr>
              <w:t>236</w:t>
            </w:r>
          </w:p>
        </w:tc>
        <w:tc>
          <w:tcPr>
            <w:tcW w:w="517" w:type="pct"/>
          </w:tcPr>
          <w:p w:rsidR="00D30CE5" w:rsidRDefault="00D30CE5">
            <w:pPr>
              <w:spacing w:line="240" w:lineRule="auto"/>
              <w:jc w:val="center"/>
              <w:rPr>
                <w:spacing w:val="0"/>
                <w:w w:val="100"/>
                <w:kern w:val="0"/>
                <w:sz w:val="17"/>
                <w:szCs w:val="17"/>
              </w:rPr>
            </w:pPr>
            <w:r>
              <w:rPr>
                <w:spacing w:val="0"/>
                <w:w w:val="100"/>
                <w:kern w:val="0"/>
                <w:sz w:val="17"/>
                <w:szCs w:val="17"/>
              </w:rPr>
              <w:t>220</w:t>
            </w:r>
          </w:p>
        </w:tc>
        <w:tc>
          <w:tcPr>
            <w:tcW w:w="386" w:type="pct"/>
          </w:tcPr>
          <w:p w:rsidR="00D30CE5" w:rsidRDefault="00D30CE5">
            <w:pPr>
              <w:spacing w:line="240" w:lineRule="auto"/>
              <w:jc w:val="center"/>
              <w:rPr>
                <w:spacing w:val="0"/>
                <w:w w:val="100"/>
                <w:kern w:val="0"/>
                <w:sz w:val="17"/>
                <w:szCs w:val="17"/>
              </w:rPr>
            </w:pPr>
            <w:r>
              <w:rPr>
                <w:spacing w:val="0"/>
                <w:w w:val="100"/>
                <w:kern w:val="0"/>
                <w:sz w:val="17"/>
                <w:szCs w:val="17"/>
              </w:rPr>
              <w:t>456</w:t>
            </w:r>
          </w:p>
        </w:tc>
        <w:tc>
          <w:tcPr>
            <w:tcW w:w="428" w:type="pct"/>
          </w:tcPr>
          <w:p w:rsidR="00D30CE5" w:rsidRDefault="00D30CE5">
            <w:pPr>
              <w:spacing w:line="240" w:lineRule="auto"/>
              <w:jc w:val="center"/>
              <w:rPr>
                <w:spacing w:val="0"/>
                <w:w w:val="100"/>
                <w:kern w:val="0"/>
                <w:sz w:val="17"/>
                <w:szCs w:val="17"/>
              </w:rPr>
            </w:pPr>
            <w:r>
              <w:rPr>
                <w:spacing w:val="0"/>
                <w:w w:val="100"/>
                <w:kern w:val="0"/>
                <w:sz w:val="17"/>
                <w:szCs w:val="17"/>
              </w:rPr>
              <w:t>48,2</w:t>
            </w:r>
          </w:p>
        </w:tc>
      </w:tr>
      <w:tr w:rsidR="00D30CE5">
        <w:tc>
          <w:tcPr>
            <w:tcW w:w="1323" w:type="pct"/>
          </w:tcPr>
          <w:p w:rsidR="00D30CE5" w:rsidRDefault="00D30CE5">
            <w:pPr>
              <w:spacing w:line="240" w:lineRule="auto"/>
              <w:rPr>
                <w:spacing w:val="0"/>
                <w:w w:val="100"/>
                <w:kern w:val="0"/>
                <w:sz w:val="17"/>
                <w:szCs w:val="17"/>
              </w:rPr>
            </w:pPr>
            <w:r>
              <w:rPr>
                <w:spacing w:val="0"/>
                <w:w w:val="100"/>
                <w:kern w:val="0"/>
                <w:sz w:val="17"/>
                <w:szCs w:val="17"/>
              </w:rPr>
              <w:t xml:space="preserve">Курсы EFA для лиц, находящихся </w:t>
            </w:r>
            <w:r>
              <w:rPr>
                <w:spacing w:val="0"/>
                <w:w w:val="100"/>
                <w:kern w:val="0"/>
                <w:sz w:val="17"/>
                <w:szCs w:val="17"/>
              </w:rPr>
              <w:br/>
              <w:t xml:space="preserve">в неблагоприятном положении </w:t>
            </w:r>
          </w:p>
        </w:tc>
        <w:tc>
          <w:tcPr>
            <w:tcW w:w="507" w:type="pct"/>
          </w:tcPr>
          <w:p w:rsidR="00D30CE5" w:rsidRDefault="00D30CE5">
            <w:pPr>
              <w:spacing w:line="240" w:lineRule="auto"/>
              <w:jc w:val="center"/>
              <w:rPr>
                <w:spacing w:val="0"/>
                <w:w w:val="100"/>
                <w:kern w:val="0"/>
                <w:sz w:val="17"/>
                <w:szCs w:val="17"/>
              </w:rPr>
            </w:pPr>
            <w:r>
              <w:rPr>
                <w:spacing w:val="0"/>
                <w:w w:val="100"/>
                <w:kern w:val="0"/>
                <w:sz w:val="17"/>
                <w:szCs w:val="17"/>
              </w:rPr>
              <w:t>421</w:t>
            </w:r>
          </w:p>
        </w:tc>
        <w:tc>
          <w:tcPr>
            <w:tcW w:w="517" w:type="pct"/>
          </w:tcPr>
          <w:p w:rsidR="00D30CE5" w:rsidRDefault="00D30CE5">
            <w:pPr>
              <w:spacing w:line="240" w:lineRule="auto"/>
              <w:jc w:val="center"/>
              <w:rPr>
                <w:spacing w:val="0"/>
                <w:w w:val="100"/>
                <w:kern w:val="0"/>
                <w:sz w:val="17"/>
                <w:szCs w:val="17"/>
              </w:rPr>
            </w:pPr>
            <w:r>
              <w:rPr>
                <w:spacing w:val="0"/>
                <w:w w:val="100"/>
                <w:kern w:val="0"/>
                <w:sz w:val="17"/>
                <w:szCs w:val="17"/>
              </w:rPr>
              <w:t>428</w:t>
            </w:r>
          </w:p>
        </w:tc>
        <w:tc>
          <w:tcPr>
            <w:tcW w:w="386" w:type="pct"/>
          </w:tcPr>
          <w:p w:rsidR="00D30CE5" w:rsidRDefault="00D30CE5">
            <w:pPr>
              <w:spacing w:line="240" w:lineRule="auto"/>
              <w:jc w:val="center"/>
              <w:rPr>
                <w:spacing w:val="0"/>
                <w:w w:val="100"/>
                <w:kern w:val="0"/>
                <w:sz w:val="17"/>
                <w:szCs w:val="17"/>
              </w:rPr>
            </w:pPr>
            <w:r>
              <w:rPr>
                <w:spacing w:val="0"/>
                <w:w w:val="100"/>
                <w:kern w:val="0"/>
                <w:sz w:val="17"/>
                <w:szCs w:val="17"/>
              </w:rPr>
              <w:t>849</w:t>
            </w:r>
          </w:p>
        </w:tc>
        <w:tc>
          <w:tcPr>
            <w:tcW w:w="428" w:type="pct"/>
            <w:vAlign w:val="center"/>
          </w:tcPr>
          <w:p w:rsidR="00D30CE5" w:rsidRDefault="00D30CE5">
            <w:pPr>
              <w:spacing w:line="240" w:lineRule="auto"/>
              <w:jc w:val="center"/>
              <w:rPr>
                <w:spacing w:val="0"/>
                <w:w w:val="100"/>
                <w:kern w:val="0"/>
                <w:sz w:val="17"/>
                <w:szCs w:val="17"/>
              </w:rPr>
            </w:pPr>
            <w:r>
              <w:rPr>
                <w:spacing w:val="0"/>
                <w:w w:val="100"/>
                <w:kern w:val="0"/>
                <w:sz w:val="17"/>
                <w:szCs w:val="17"/>
              </w:rPr>
              <w:t>50,4</w:t>
            </w:r>
          </w:p>
        </w:tc>
        <w:tc>
          <w:tcPr>
            <w:tcW w:w="507" w:type="pct"/>
          </w:tcPr>
          <w:p w:rsidR="00D30CE5" w:rsidRDefault="00D30CE5">
            <w:pPr>
              <w:spacing w:line="240" w:lineRule="auto"/>
              <w:jc w:val="center"/>
              <w:rPr>
                <w:spacing w:val="0"/>
                <w:w w:val="100"/>
                <w:kern w:val="0"/>
                <w:sz w:val="17"/>
                <w:szCs w:val="17"/>
              </w:rPr>
            </w:pPr>
            <w:r>
              <w:rPr>
                <w:spacing w:val="0"/>
                <w:w w:val="100"/>
                <w:kern w:val="0"/>
                <w:sz w:val="17"/>
                <w:szCs w:val="17"/>
              </w:rPr>
              <w:t>438</w:t>
            </w:r>
          </w:p>
        </w:tc>
        <w:tc>
          <w:tcPr>
            <w:tcW w:w="517" w:type="pct"/>
          </w:tcPr>
          <w:p w:rsidR="00D30CE5" w:rsidRDefault="00D30CE5">
            <w:pPr>
              <w:spacing w:line="240" w:lineRule="auto"/>
              <w:jc w:val="center"/>
              <w:rPr>
                <w:spacing w:val="0"/>
                <w:w w:val="100"/>
                <w:kern w:val="0"/>
                <w:sz w:val="17"/>
                <w:szCs w:val="17"/>
              </w:rPr>
            </w:pPr>
            <w:r>
              <w:rPr>
                <w:spacing w:val="0"/>
                <w:w w:val="100"/>
                <w:kern w:val="0"/>
                <w:sz w:val="17"/>
                <w:szCs w:val="17"/>
              </w:rPr>
              <w:t>452</w:t>
            </w:r>
          </w:p>
        </w:tc>
        <w:tc>
          <w:tcPr>
            <w:tcW w:w="386" w:type="pct"/>
          </w:tcPr>
          <w:p w:rsidR="00D30CE5" w:rsidRDefault="00D30CE5">
            <w:pPr>
              <w:spacing w:line="240" w:lineRule="auto"/>
              <w:jc w:val="center"/>
              <w:rPr>
                <w:spacing w:val="0"/>
                <w:w w:val="100"/>
                <w:kern w:val="0"/>
                <w:sz w:val="17"/>
                <w:szCs w:val="17"/>
              </w:rPr>
            </w:pPr>
            <w:r>
              <w:rPr>
                <w:spacing w:val="0"/>
                <w:w w:val="100"/>
                <w:kern w:val="0"/>
                <w:sz w:val="17"/>
                <w:szCs w:val="17"/>
              </w:rPr>
              <w:t>890</w:t>
            </w:r>
          </w:p>
        </w:tc>
        <w:tc>
          <w:tcPr>
            <w:tcW w:w="428" w:type="pct"/>
          </w:tcPr>
          <w:p w:rsidR="00D30CE5" w:rsidRDefault="00D30CE5">
            <w:pPr>
              <w:spacing w:line="240" w:lineRule="auto"/>
              <w:jc w:val="center"/>
              <w:rPr>
                <w:spacing w:val="0"/>
                <w:w w:val="100"/>
                <w:kern w:val="0"/>
                <w:sz w:val="17"/>
                <w:szCs w:val="17"/>
              </w:rPr>
            </w:pPr>
            <w:r>
              <w:rPr>
                <w:spacing w:val="0"/>
                <w:w w:val="100"/>
                <w:kern w:val="0"/>
                <w:sz w:val="17"/>
                <w:szCs w:val="17"/>
              </w:rPr>
              <w:t>50,8</w:t>
            </w:r>
          </w:p>
        </w:tc>
      </w:tr>
      <w:tr w:rsidR="00D30CE5">
        <w:tc>
          <w:tcPr>
            <w:tcW w:w="1323" w:type="pct"/>
          </w:tcPr>
          <w:p w:rsidR="00D30CE5" w:rsidRDefault="00D30CE5">
            <w:pPr>
              <w:spacing w:line="240" w:lineRule="auto"/>
              <w:rPr>
                <w:spacing w:val="0"/>
                <w:w w:val="100"/>
                <w:kern w:val="0"/>
                <w:sz w:val="17"/>
                <w:szCs w:val="17"/>
              </w:rPr>
            </w:pPr>
            <w:r>
              <w:rPr>
                <w:spacing w:val="0"/>
                <w:w w:val="100"/>
                <w:kern w:val="0"/>
                <w:sz w:val="17"/>
                <w:szCs w:val="17"/>
              </w:rPr>
              <w:t xml:space="preserve">Профессиональная подготовка для лиц, находящихся в неблагоприятном положении </w:t>
            </w:r>
          </w:p>
        </w:tc>
        <w:tc>
          <w:tcPr>
            <w:tcW w:w="507" w:type="pct"/>
          </w:tcPr>
          <w:p w:rsidR="00D30CE5" w:rsidRDefault="00D30CE5">
            <w:pPr>
              <w:spacing w:line="240" w:lineRule="auto"/>
              <w:jc w:val="center"/>
              <w:rPr>
                <w:spacing w:val="0"/>
                <w:w w:val="100"/>
                <w:kern w:val="0"/>
                <w:sz w:val="17"/>
                <w:szCs w:val="17"/>
              </w:rPr>
            </w:pPr>
            <w:r>
              <w:rPr>
                <w:spacing w:val="0"/>
                <w:w w:val="100"/>
                <w:kern w:val="0"/>
                <w:sz w:val="17"/>
                <w:szCs w:val="17"/>
              </w:rPr>
              <w:t>949</w:t>
            </w:r>
          </w:p>
        </w:tc>
        <w:tc>
          <w:tcPr>
            <w:tcW w:w="517" w:type="pct"/>
          </w:tcPr>
          <w:p w:rsidR="00D30CE5" w:rsidRDefault="00D30CE5">
            <w:pPr>
              <w:spacing w:line="240" w:lineRule="auto"/>
              <w:jc w:val="center"/>
              <w:rPr>
                <w:spacing w:val="0"/>
                <w:w w:val="100"/>
                <w:kern w:val="0"/>
                <w:sz w:val="17"/>
                <w:szCs w:val="17"/>
              </w:rPr>
            </w:pPr>
            <w:r>
              <w:rPr>
                <w:spacing w:val="0"/>
                <w:w w:val="100"/>
                <w:kern w:val="0"/>
                <w:sz w:val="17"/>
                <w:szCs w:val="17"/>
              </w:rPr>
              <w:t>476</w:t>
            </w:r>
          </w:p>
        </w:tc>
        <w:tc>
          <w:tcPr>
            <w:tcW w:w="386" w:type="pct"/>
          </w:tcPr>
          <w:p w:rsidR="00D30CE5" w:rsidRDefault="00D30CE5">
            <w:pPr>
              <w:spacing w:line="240" w:lineRule="auto"/>
              <w:jc w:val="center"/>
              <w:rPr>
                <w:spacing w:val="0"/>
                <w:w w:val="100"/>
                <w:kern w:val="0"/>
                <w:sz w:val="17"/>
                <w:szCs w:val="17"/>
              </w:rPr>
            </w:pPr>
            <w:r>
              <w:rPr>
                <w:spacing w:val="0"/>
                <w:w w:val="100"/>
                <w:kern w:val="0"/>
                <w:sz w:val="17"/>
                <w:szCs w:val="17"/>
              </w:rPr>
              <w:t>1 425</w:t>
            </w:r>
          </w:p>
        </w:tc>
        <w:tc>
          <w:tcPr>
            <w:tcW w:w="428" w:type="pct"/>
          </w:tcPr>
          <w:p w:rsidR="00D30CE5" w:rsidRDefault="00D30CE5">
            <w:pPr>
              <w:spacing w:line="240" w:lineRule="auto"/>
              <w:jc w:val="center"/>
              <w:rPr>
                <w:spacing w:val="0"/>
                <w:w w:val="100"/>
                <w:kern w:val="0"/>
                <w:sz w:val="17"/>
                <w:szCs w:val="17"/>
              </w:rPr>
            </w:pPr>
            <w:r>
              <w:rPr>
                <w:spacing w:val="0"/>
                <w:w w:val="100"/>
                <w:kern w:val="0"/>
                <w:sz w:val="17"/>
                <w:szCs w:val="17"/>
              </w:rPr>
              <w:t>33,4</w:t>
            </w:r>
          </w:p>
        </w:tc>
        <w:tc>
          <w:tcPr>
            <w:tcW w:w="507" w:type="pct"/>
          </w:tcPr>
          <w:p w:rsidR="00D30CE5" w:rsidRDefault="00D30CE5">
            <w:pPr>
              <w:spacing w:line="240" w:lineRule="auto"/>
              <w:jc w:val="center"/>
              <w:rPr>
                <w:spacing w:val="0"/>
                <w:w w:val="100"/>
                <w:kern w:val="0"/>
                <w:sz w:val="17"/>
                <w:szCs w:val="17"/>
              </w:rPr>
            </w:pPr>
            <w:r>
              <w:rPr>
                <w:spacing w:val="0"/>
                <w:w w:val="100"/>
                <w:kern w:val="0"/>
                <w:sz w:val="17"/>
                <w:szCs w:val="17"/>
              </w:rPr>
              <w:t>262</w:t>
            </w:r>
          </w:p>
        </w:tc>
        <w:tc>
          <w:tcPr>
            <w:tcW w:w="517" w:type="pct"/>
          </w:tcPr>
          <w:p w:rsidR="00D30CE5" w:rsidRDefault="00D30CE5">
            <w:pPr>
              <w:spacing w:line="240" w:lineRule="auto"/>
              <w:jc w:val="center"/>
              <w:rPr>
                <w:spacing w:val="0"/>
                <w:w w:val="100"/>
                <w:kern w:val="0"/>
                <w:sz w:val="17"/>
                <w:szCs w:val="17"/>
              </w:rPr>
            </w:pPr>
            <w:r>
              <w:rPr>
                <w:spacing w:val="0"/>
                <w:w w:val="100"/>
                <w:kern w:val="0"/>
                <w:sz w:val="17"/>
                <w:szCs w:val="17"/>
              </w:rPr>
              <w:t>192</w:t>
            </w:r>
          </w:p>
        </w:tc>
        <w:tc>
          <w:tcPr>
            <w:tcW w:w="386" w:type="pct"/>
          </w:tcPr>
          <w:p w:rsidR="00D30CE5" w:rsidRDefault="00D30CE5">
            <w:pPr>
              <w:spacing w:line="240" w:lineRule="auto"/>
              <w:jc w:val="center"/>
              <w:rPr>
                <w:spacing w:val="0"/>
                <w:w w:val="100"/>
                <w:kern w:val="0"/>
                <w:sz w:val="17"/>
                <w:szCs w:val="17"/>
              </w:rPr>
            </w:pPr>
            <w:r>
              <w:rPr>
                <w:spacing w:val="0"/>
                <w:w w:val="100"/>
                <w:kern w:val="0"/>
                <w:sz w:val="17"/>
                <w:szCs w:val="17"/>
              </w:rPr>
              <w:t>454</w:t>
            </w:r>
          </w:p>
        </w:tc>
        <w:tc>
          <w:tcPr>
            <w:tcW w:w="428" w:type="pct"/>
          </w:tcPr>
          <w:p w:rsidR="00D30CE5" w:rsidRDefault="00D30CE5">
            <w:pPr>
              <w:spacing w:line="240" w:lineRule="auto"/>
              <w:jc w:val="center"/>
              <w:rPr>
                <w:spacing w:val="0"/>
                <w:w w:val="100"/>
                <w:kern w:val="0"/>
                <w:sz w:val="17"/>
                <w:szCs w:val="17"/>
              </w:rPr>
            </w:pPr>
            <w:r>
              <w:rPr>
                <w:spacing w:val="0"/>
                <w:w w:val="100"/>
                <w:kern w:val="0"/>
                <w:sz w:val="17"/>
                <w:szCs w:val="17"/>
              </w:rPr>
              <w:t>42,3</w:t>
            </w:r>
          </w:p>
        </w:tc>
      </w:tr>
      <w:tr w:rsidR="00D30CE5">
        <w:tc>
          <w:tcPr>
            <w:tcW w:w="1323" w:type="pct"/>
          </w:tcPr>
          <w:p w:rsidR="00D30CE5" w:rsidRDefault="00D30CE5">
            <w:pPr>
              <w:spacing w:line="240" w:lineRule="auto"/>
              <w:rPr>
                <w:spacing w:val="0"/>
                <w:w w:val="100"/>
                <w:kern w:val="0"/>
                <w:sz w:val="17"/>
                <w:szCs w:val="17"/>
              </w:rPr>
            </w:pPr>
            <w:r>
              <w:rPr>
                <w:spacing w:val="0"/>
                <w:w w:val="100"/>
                <w:kern w:val="0"/>
                <w:sz w:val="17"/>
                <w:szCs w:val="17"/>
              </w:rPr>
              <w:t xml:space="preserve">Специализированная профессиональная подготовка </w:t>
            </w:r>
          </w:p>
        </w:tc>
        <w:tc>
          <w:tcPr>
            <w:tcW w:w="507" w:type="pct"/>
          </w:tcPr>
          <w:p w:rsidR="00D30CE5" w:rsidRDefault="00D30CE5">
            <w:pPr>
              <w:spacing w:line="240" w:lineRule="auto"/>
              <w:jc w:val="center"/>
              <w:rPr>
                <w:spacing w:val="0"/>
                <w:w w:val="100"/>
                <w:kern w:val="0"/>
                <w:sz w:val="17"/>
                <w:szCs w:val="17"/>
              </w:rPr>
            </w:pPr>
            <w:r>
              <w:rPr>
                <w:spacing w:val="0"/>
                <w:w w:val="100"/>
                <w:kern w:val="0"/>
                <w:sz w:val="17"/>
                <w:szCs w:val="17"/>
              </w:rPr>
              <w:t>90</w:t>
            </w:r>
          </w:p>
        </w:tc>
        <w:tc>
          <w:tcPr>
            <w:tcW w:w="517" w:type="pct"/>
          </w:tcPr>
          <w:p w:rsidR="00D30CE5" w:rsidRDefault="00D30CE5">
            <w:pPr>
              <w:spacing w:line="240" w:lineRule="auto"/>
              <w:jc w:val="center"/>
              <w:rPr>
                <w:spacing w:val="0"/>
                <w:w w:val="100"/>
                <w:kern w:val="0"/>
                <w:sz w:val="17"/>
                <w:szCs w:val="17"/>
              </w:rPr>
            </w:pPr>
            <w:r>
              <w:rPr>
                <w:spacing w:val="0"/>
                <w:w w:val="100"/>
                <w:kern w:val="0"/>
                <w:sz w:val="17"/>
                <w:szCs w:val="17"/>
              </w:rPr>
              <w:t>77</w:t>
            </w:r>
          </w:p>
        </w:tc>
        <w:tc>
          <w:tcPr>
            <w:tcW w:w="386" w:type="pct"/>
          </w:tcPr>
          <w:p w:rsidR="00D30CE5" w:rsidRDefault="00D30CE5">
            <w:pPr>
              <w:spacing w:line="240" w:lineRule="auto"/>
              <w:jc w:val="center"/>
              <w:rPr>
                <w:spacing w:val="0"/>
                <w:w w:val="100"/>
                <w:kern w:val="0"/>
                <w:sz w:val="17"/>
                <w:szCs w:val="17"/>
              </w:rPr>
            </w:pPr>
            <w:r>
              <w:rPr>
                <w:spacing w:val="0"/>
                <w:w w:val="100"/>
                <w:kern w:val="0"/>
                <w:sz w:val="17"/>
                <w:szCs w:val="17"/>
              </w:rPr>
              <w:t>167</w:t>
            </w:r>
          </w:p>
        </w:tc>
        <w:tc>
          <w:tcPr>
            <w:tcW w:w="428" w:type="pct"/>
          </w:tcPr>
          <w:p w:rsidR="00D30CE5" w:rsidRDefault="00D30CE5">
            <w:pPr>
              <w:spacing w:line="240" w:lineRule="auto"/>
              <w:jc w:val="center"/>
              <w:rPr>
                <w:spacing w:val="0"/>
                <w:w w:val="100"/>
                <w:kern w:val="0"/>
                <w:sz w:val="17"/>
                <w:szCs w:val="17"/>
              </w:rPr>
            </w:pPr>
            <w:r>
              <w:rPr>
                <w:spacing w:val="0"/>
                <w:w w:val="100"/>
                <w:kern w:val="0"/>
                <w:sz w:val="17"/>
                <w:szCs w:val="17"/>
              </w:rPr>
              <w:t>46,1</w:t>
            </w:r>
          </w:p>
        </w:tc>
        <w:tc>
          <w:tcPr>
            <w:tcW w:w="507" w:type="pct"/>
          </w:tcPr>
          <w:p w:rsidR="00D30CE5" w:rsidRDefault="00D30CE5">
            <w:pPr>
              <w:spacing w:line="240" w:lineRule="auto"/>
              <w:jc w:val="center"/>
              <w:rPr>
                <w:spacing w:val="0"/>
                <w:w w:val="100"/>
                <w:kern w:val="0"/>
                <w:sz w:val="17"/>
                <w:szCs w:val="17"/>
              </w:rPr>
            </w:pPr>
            <w:r>
              <w:rPr>
                <w:spacing w:val="0"/>
                <w:w w:val="100"/>
                <w:kern w:val="0"/>
                <w:sz w:val="17"/>
                <w:szCs w:val="17"/>
              </w:rPr>
              <w:t>24</w:t>
            </w:r>
          </w:p>
        </w:tc>
        <w:tc>
          <w:tcPr>
            <w:tcW w:w="517" w:type="pct"/>
          </w:tcPr>
          <w:p w:rsidR="00D30CE5" w:rsidRDefault="00D30CE5">
            <w:pPr>
              <w:spacing w:line="240" w:lineRule="auto"/>
              <w:jc w:val="center"/>
              <w:rPr>
                <w:spacing w:val="0"/>
                <w:w w:val="100"/>
                <w:kern w:val="0"/>
                <w:sz w:val="17"/>
                <w:szCs w:val="17"/>
              </w:rPr>
            </w:pPr>
            <w:r>
              <w:rPr>
                <w:spacing w:val="0"/>
                <w:w w:val="100"/>
                <w:kern w:val="0"/>
                <w:sz w:val="17"/>
                <w:szCs w:val="17"/>
              </w:rPr>
              <w:t>32</w:t>
            </w:r>
          </w:p>
        </w:tc>
        <w:tc>
          <w:tcPr>
            <w:tcW w:w="386" w:type="pct"/>
          </w:tcPr>
          <w:p w:rsidR="00D30CE5" w:rsidRDefault="00D30CE5">
            <w:pPr>
              <w:spacing w:line="240" w:lineRule="auto"/>
              <w:jc w:val="center"/>
              <w:rPr>
                <w:spacing w:val="0"/>
                <w:w w:val="100"/>
                <w:kern w:val="0"/>
                <w:sz w:val="17"/>
                <w:szCs w:val="17"/>
              </w:rPr>
            </w:pPr>
            <w:r>
              <w:rPr>
                <w:spacing w:val="0"/>
                <w:w w:val="100"/>
                <w:kern w:val="0"/>
                <w:sz w:val="17"/>
                <w:szCs w:val="17"/>
              </w:rPr>
              <w:t>56</w:t>
            </w:r>
          </w:p>
        </w:tc>
        <w:tc>
          <w:tcPr>
            <w:tcW w:w="428" w:type="pct"/>
          </w:tcPr>
          <w:p w:rsidR="00D30CE5" w:rsidRDefault="00D30CE5">
            <w:pPr>
              <w:spacing w:line="240" w:lineRule="auto"/>
              <w:jc w:val="center"/>
              <w:rPr>
                <w:spacing w:val="0"/>
                <w:w w:val="100"/>
                <w:kern w:val="0"/>
                <w:sz w:val="17"/>
                <w:szCs w:val="17"/>
              </w:rPr>
            </w:pPr>
            <w:r>
              <w:rPr>
                <w:spacing w:val="0"/>
                <w:w w:val="100"/>
                <w:kern w:val="0"/>
                <w:sz w:val="17"/>
                <w:szCs w:val="17"/>
              </w:rPr>
              <w:t>57,1</w:t>
            </w:r>
          </w:p>
        </w:tc>
      </w:tr>
      <w:tr w:rsidR="00D30CE5">
        <w:tc>
          <w:tcPr>
            <w:tcW w:w="1323" w:type="pct"/>
          </w:tcPr>
          <w:p w:rsidR="00D30CE5" w:rsidRDefault="00D30CE5">
            <w:pPr>
              <w:spacing w:line="240" w:lineRule="auto"/>
              <w:rPr>
                <w:spacing w:val="0"/>
                <w:w w:val="100"/>
                <w:kern w:val="0"/>
                <w:sz w:val="17"/>
                <w:szCs w:val="17"/>
              </w:rPr>
            </w:pPr>
            <w:r>
              <w:rPr>
                <w:spacing w:val="0"/>
                <w:w w:val="100"/>
                <w:kern w:val="0"/>
                <w:sz w:val="17"/>
                <w:szCs w:val="17"/>
              </w:rPr>
              <w:t xml:space="preserve">Непрерывная профессиональная подготовка </w:t>
            </w:r>
          </w:p>
        </w:tc>
        <w:tc>
          <w:tcPr>
            <w:tcW w:w="507" w:type="pct"/>
          </w:tcPr>
          <w:p w:rsidR="00D30CE5" w:rsidRDefault="00D30CE5">
            <w:pPr>
              <w:spacing w:line="240" w:lineRule="auto"/>
              <w:jc w:val="center"/>
              <w:rPr>
                <w:spacing w:val="0"/>
                <w:w w:val="100"/>
                <w:kern w:val="0"/>
                <w:sz w:val="17"/>
                <w:szCs w:val="17"/>
              </w:rPr>
            </w:pPr>
            <w:r>
              <w:rPr>
                <w:spacing w:val="0"/>
                <w:w w:val="100"/>
                <w:kern w:val="0"/>
                <w:sz w:val="17"/>
                <w:szCs w:val="17"/>
              </w:rPr>
              <w:t>42 344</w:t>
            </w:r>
          </w:p>
        </w:tc>
        <w:tc>
          <w:tcPr>
            <w:tcW w:w="517" w:type="pct"/>
          </w:tcPr>
          <w:p w:rsidR="00D30CE5" w:rsidRDefault="00D30CE5">
            <w:pPr>
              <w:spacing w:line="240" w:lineRule="auto"/>
              <w:jc w:val="center"/>
              <w:rPr>
                <w:spacing w:val="0"/>
                <w:w w:val="100"/>
                <w:kern w:val="0"/>
                <w:sz w:val="17"/>
                <w:szCs w:val="17"/>
              </w:rPr>
            </w:pPr>
            <w:r>
              <w:rPr>
                <w:spacing w:val="0"/>
                <w:w w:val="100"/>
                <w:kern w:val="0"/>
                <w:sz w:val="17"/>
                <w:szCs w:val="17"/>
              </w:rPr>
              <w:t>31 934</w:t>
            </w:r>
          </w:p>
        </w:tc>
        <w:tc>
          <w:tcPr>
            <w:tcW w:w="386" w:type="pct"/>
          </w:tcPr>
          <w:p w:rsidR="00D30CE5" w:rsidRDefault="00D30CE5">
            <w:pPr>
              <w:spacing w:line="240" w:lineRule="auto"/>
              <w:jc w:val="center"/>
              <w:rPr>
                <w:spacing w:val="0"/>
                <w:w w:val="100"/>
                <w:kern w:val="0"/>
                <w:sz w:val="17"/>
                <w:szCs w:val="17"/>
              </w:rPr>
            </w:pPr>
            <w:r>
              <w:rPr>
                <w:spacing w:val="0"/>
                <w:w w:val="100"/>
                <w:kern w:val="0"/>
                <w:sz w:val="17"/>
                <w:szCs w:val="17"/>
              </w:rPr>
              <w:t>74 278</w:t>
            </w:r>
          </w:p>
        </w:tc>
        <w:tc>
          <w:tcPr>
            <w:tcW w:w="428" w:type="pct"/>
          </w:tcPr>
          <w:p w:rsidR="00D30CE5" w:rsidRDefault="00D30CE5">
            <w:pPr>
              <w:spacing w:line="240" w:lineRule="auto"/>
              <w:jc w:val="center"/>
              <w:rPr>
                <w:spacing w:val="0"/>
                <w:w w:val="100"/>
                <w:kern w:val="0"/>
                <w:sz w:val="17"/>
                <w:szCs w:val="17"/>
              </w:rPr>
            </w:pPr>
            <w:r>
              <w:rPr>
                <w:spacing w:val="0"/>
                <w:w w:val="100"/>
                <w:kern w:val="0"/>
                <w:sz w:val="17"/>
                <w:szCs w:val="17"/>
              </w:rPr>
              <w:t>43,0</w:t>
            </w:r>
          </w:p>
        </w:tc>
        <w:tc>
          <w:tcPr>
            <w:tcW w:w="507" w:type="pct"/>
          </w:tcPr>
          <w:p w:rsidR="00D30CE5" w:rsidRDefault="00D30CE5">
            <w:pPr>
              <w:spacing w:line="240" w:lineRule="auto"/>
              <w:jc w:val="center"/>
              <w:rPr>
                <w:spacing w:val="0"/>
                <w:w w:val="100"/>
                <w:kern w:val="0"/>
                <w:sz w:val="17"/>
                <w:szCs w:val="17"/>
              </w:rPr>
            </w:pPr>
            <w:r>
              <w:rPr>
                <w:spacing w:val="0"/>
                <w:w w:val="100"/>
                <w:kern w:val="0"/>
                <w:sz w:val="17"/>
                <w:szCs w:val="17"/>
              </w:rPr>
              <w:t>28 821</w:t>
            </w:r>
          </w:p>
        </w:tc>
        <w:tc>
          <w:tcPr>
            <w:tcW w:w="517" w:type="pct"/>
          </w:tcPr>
          <w:p w:rsidR="00D30CE5" w:rsidRDefault="00D30CE5">
            <w:pPr>
              <w:spacing w:line="240" w:lineRule="auto"/>
              <w:jc w:val="center"/>
              <w:rPr>
                <w:spacing w:val="0"/>
                <w:w w:val="100"/>
                <w:kern w:val="0"/>
                <w:sz w:val="17"/>
                <w:szCs w:val="17"/>
              </w:rPr>
            </w:pPr>
            <w:r>
              <w:rPr>
                <w:spacing w:val="0"/>
                <w:w w:val="100"/>
                <w:kern w:val="0"/>
                <w:sz w:val="17"/>
                <w:szCs w:val="17"/>
              </w:rPr>
              <w:t>22 308</w:t>
            </w:r>
          </w:p>
        </w:tc>
        <w:tc>
          <w:tcPr>
            <w:tcW w:w="386" w:type="pct"/>
          </w:tcPr>
          <w:p w:rsidR="00D30CE5" w:rsidRDefault="00D30CE5">
            <w:pPr>
              <w:spacing w:line="240" w:lineRule="auto"/>
              <w:jc w:val="center"/>
              <w:rPr>
                <w:spacing w:val="0"/>
                <w:w w:val="100"/>
                <w:kern w:val="0"/>
                <w:sz w:val="17"/>
                <w:szCs w:val="17"/>
              </w:rPr>
            </w:pPr>
            <w:r>
              <w:rPr>
                <w:spacing w:val="0"/>
                <w:w w:val="100"/>
                <w:kern w:val="0"/>
                <w:sz w:val="17"/>
                <w:szCs w:val="17"/>
              </w:rPr>
              <w:t>51 129</w:t>
            </w:r>
          </w:p>
        </w:tc>
        <w:tc>
          <w:tcPr>
            <w:tcW w:w="428" w:type="pct"/>
          </w:tcPr>
          <w:p w:rsidR="00D30CE5" w:rsidRDefault="00D30CE5">
            <w:pPr>
              <w:spacing w:line="240" w:lineRule="auto"/>
              <w:jc w:val="center"/>
              <w:rPr>
                <w:spacing w:val="0"/>
                <w:w w:val="100"/>
                <w:kern w:val="0"/>
                <w:sz w:val="17"/>
                <w:szCs w:val="17"/>
              </w:rPr>
            </w:pPr>
            <w:r>
              <w:rPr>
                <w:spacing w:val="0"/>
                <w:w w:val="100"/>
                <w:kern w:val="0"/>
                <w:sz w:val="17"/>
                <w:szCs w:val="17"/>
              </w:rPr>
              <w:t>43,6</w:t>
            </w:r>
          </w:p>
        </w:tc>
      </w:tr>
      <w:tr w:rsidR="00D30CE5">
        <w:tc>
          <w:tcPr>
            <w:tcW w:w="1323" w:type="pct"/>
          </w:tcPr>
          <w:p w:rsidR="00D30CE5" w:rsidRDefault="00D30CE5">
            <w:pPr>
              <w:spacing w:line="240" w:lineRule="auto"/>
              <w:rPr>
                <w:b/>
                <w:spacing w:val="0"/>
                <w:w w:val="100"/>
                <w:kern w:val="0"/>
                <w:sz w:val="17"/>
                <w:szCs w:val="17"/>
              </w:rPr>
            </w:pPr>
            <w:r>
              <w:rPr>
                <w:b/>
                <w:spacing w:val="0"/>
                <w:w w:val="100"/>
                <w:kern w:val="0"/>
                <w:sz w:val="17"/>
                <w:szCs w:val="17"/>
              </w:rPr>
              <w:t>Всего</w:t>
            </w:r>
          </w:p>
        </w:tc>
        <w:tc>
          <w:tcPr>
            <w:tcW w:w="507" w:type="pct"/>
          </w:tcPr>
          <w:p w:rsidR="00D30CE5" w:rsidRDefault="00D30CE5">
            <w:pPr>
              <w:spacing w:line="240" w:lineRule="auto"/>
              <w:jc w:val="center"/>
              <w:rPr>
                <w:b/>
                <w:spacing w:val="0"/>
                <w:w w:val="100"/>
                <w:kern w:val="0"/>
                <w:sz w:val="17"/>
                <w:szCs w:val="17"/>
              </w:rPr>
            </w:pPr>
            <w:r>
              <w:rPr>
                <w:b/>
                <w:spacing w:val="0"/>
                <w:w w:val="100"/>
                <w:kern w:val="0"/>
                <w:sz w:val="17"/>
                <w:szCs w:val="17"/>
              </w:rPr>
              <w:t>103 891</w:t>
            </w:r>
          </w:p>
        </w:tc>
        <w:tc>
          <w:tcPr>
            <w:tcW w:w="517" w:type="pct"/>
          </w:tcPr>
          <w:p w:rsidR="00D30CE5" w:rsidRDefault="00D30CE5">
            <w:pPr>
              <w:spacing w:line="240" w:lineRule="auto"/>
              <w:jc w:val="center"/>
              <w:rPr>
                <w:b/>
                <w:spacing w:val="0"/>
                <w:w w:val="100"/>
                <w:kern w:val="0"/>
                <w:sz w:val="17"/>
                <w:szCs w:val="17"/>
              </w:rPr>
            </w:pPr>
            <w:r>
              <w:rPr>
                <w:b/>
                <w:spacing w:val="0"/>
                <w:w w:val="100"/>
                <w:kern w:val="0"/>
                <w:sz w:val="17"/>
                <w:szCs w:val="17"/>
              </w:rPr>
              <w:t>130 105</w:t>
            </w:r>
          </w:p>
        </w:tc>
        <w:tc>
          <w:tcPr>
            <w:tcW w:w="386" w:type="pct"/>
          </w:tcPr>
          <w:p w:rsidR="00D30CE5" w:rsidRDefault="00D30CE5">
            <w:pPr>
              <w:spacing w:line="240" w:lineRule="auto"/>
              <w:jc w:val="center"/>
              <w:rPr>
                <w:b/>
                <w:spacing w:val="0"/>
                <w:w w:val="100"/>
                <w:kern w:val="0"/>
                <w:sz w:val="17"/>
                <w:szCs w:val="17"/>
              </w:rPr>
            </w:pPr>
            <w:r>
              <w:rPr>
                <w:b/>
                <w:spacing w:val="0"/>
                <w:w w:val="100"/>
                <w:kern w:val="0"/>
                <w:sz w:val="17"/>
                <w:szCs w:val="17"/>
              </w:rPr>
              <w:t>233 996</w:t>
            </w:r>
          </w:p>
        </w:tc>
        <w:tc>
          <w:tcPr>
            <w:tcW w:w="428" w:type="pct"/>
          </w:tcPr>
          <w:p w:rsidR="00D30CE5" w:rsidRDefault="00D30CE5">
            <w:pPr>
              <w:spacing w:line="240" w:lineRule="auto"/>
              <w:jc w:val="center"/>
              <w:rPr>
                <w:b/>
                <w:spacing w:val="0"/>
                <w:w w:val="100"/>
                <w:kern w:val="0"/>
                <w:sz w:val="17"/>
                <w:szCs w:val="17"/>
              </w:rPr>
            </w:pPr>
            <w:r>
              <w:rPr>
                <w:b/>
                <w:spacing w:val="0"/>
                <w:w w:val="100"/>
                <w:kern w:val="0"/>
                <w:sz w:val="17"/>
                <w:szCs w:val="17"/>
              </w:rPr>
              <w:t>55,6</w:t>
            </w:r>
          </w:p>
        </w:tc>
        <w:tc>
          <w:tcPr>
            <w:tcW w:w="507" w:type="pct"/>
          </w:tcPr>
          <w:p w:rsidR="00D30CE5" w:rsidRDefault="00D30CE5">
            <w:pPr>
              <w:spacing w:line="240" w:lineRule="auto"/>
              <w:jc w:val="center"/>
              <w:rPr>
                <w:b/>
                <w:spacing w:val="0"/>
                <w:w w:val="100"/>
                <w:kern w:val="0"/>
                <w:sz w:val="17"/>
                <w:szCs w:val="17"/>
              </w:rPr>
            </w:pPr>
            <w:r>
              <w:rPr>
                <w:b/>
                <w:spacing w:val="0"/>
                <w:w w:val="100"/>
                <w:kern w:val="0"/>
                <w:sz w:val="17"/>
                <w:szCs w:val="17"/>
              </w:rPr>
              <w:t>70 644</w:t>
            </w:r>
          </w:p>
        </w:tc>
        <w:tc>
          <w:tcPr>
            <w:tcW w:w="517" w:type="pct"/>
          </w:tcPr>
          <w:p w:rsidR="00D30CE5" w:rsidRDefault="00D30CE5">
            <w:pPr>
              <w:spacing w:line="240" w:lineRule="auto"/>
              <w:jc w:val="center"/>
              <w:rPr>
                <w:b/>
                <w:spacing w:val="0"/>
                <w:w w:val="100"/>
                <w:kern w:val="0"/>
                <w:sz w:val="17"/>
                <w:szCs w:val="17"/>
              </w:rPr>
            </w:pPr>
            <w:r>
              <w:rPr>
                <w:b/>
                <w:spacing w:val="0"/>
                <w:w w:val="100"/>
                <w:kern w:val="0"/>
                <w:sz w:val="17"/>
                <w:szCs w:val="17"/>
              </w:rPr>
              <w:t>92 041</w:t>
            </w:r>
          </w:p>
        </w:tc>
        <w:tc>
          <w:tcPr>
            <w:tcW w:w="386" w:type="pct"/>
          </w:tcPr>
          <w:p w:rsidR="00D30CE5" w:rsidRDefault="00D30CE5">
            <w:pPr>
              <w:spacing w:line="240" w:lineRule="auto"/>
              <w:jc w:val="center"/>
              <w:rPr>
                <w:b/>
                <w:spacing w:val="0"/>
                <w:w w:val="100"/>
                <w:kern w:val="0"/>
                <w:sz w:val="17"/>
                <w:szCs w:val="17"/>
              </w:rPr>
            </w:pPr>
            <w:r>
              <w:rPr>
                <w:b/>
                <w:spacing w:val="0"/>
                <w:w w:val="100"/>
                <w:kern w:val="0"/>
                <w:sz w:val="17"/>
                <w:szCs w:val="17"/>
              </w:rPr>
              <w:t>162 685</w:t>
            </w:r>
          </w:p>
        </w:tc>
        <w:tc>
          <w:tcPr>
            <w:tcW w:w="428" w:type="pct"/>
          </w:tcPr>
          <w:p w:rsidR="00D30CE5" w:rsidRDefault="00D30CE5">
            <w:pPr>
              <w:spacing w:line="240" w:lineRule="auto"/>
              <w:jc w:val="center"/>
              <w:rPr>
                <w:b/>
                <w:spacing w:val="0"/>
                <w:w w:val="100"/>
                <w:kern w:val="0"/>
                <w:sz w:val="17"/>
                <w:szCs w:val="17"/>
              </w:rPr>
            </w:pPr>
            <w:r>
              <w:rPr>
                <w:b/>
                <w:spacing w:val="0"/>
                <w:w w:val="100"/>
                <w:kern w:val="0"/>
                <w:sz w:val="17"/>
                <w:szCs w:val="17"/>
              </w:rPr>
              <w:t>56,6</w:t>
            </w:r>
          </w:p>
        </w:tc>
      </w:tr>
    </w:tbl>
    <w:p w:rsidR="00D30CE5" w:rsidRDefault="00D30CE5">
      <w:pPr>
        <w:spacing w:before="80" w:after="40" w:line="240" w:lineRule="auto"/>
        <w:ind w:right="1264"/>
        <w:jc w:val="both"/>
        <w:rPr>
          <w:bCs/>
          <w:spacing w:val="0"/>
          <w:w w:val="100"/>
          <w:kern w:val="0"/>
          <w:sz w:val="17"/>
          <w:szCs w:val="17"/>
        </w:rPr>
      </w:pPr>
      <w:r>
        <w:rPr>
          <w:bCs/>
          <w:spacing w:val="0"/>
          <w:w w:val="100"/>
          <w:kern w:val="0"/>
          <w:sz w:val="17"/>
          <w:szCs w:val="17"/>
        </w:rPr>
        <w:t>FORDESQ: Подготовка для квалифицированных сотрудников Программы социальной защиты и занятости.</w:t>
      </w:r>
    </w:p>
    <w:p w:rsidR="00D30CE5" w:rsidRDefault="00D30CE5">
      <w:pPr>
        <w:spacing w:line="240" w:lineRule="auto"/>
        <w:ind w:right="1264"/>
        <w:jc w:val="both"/>
        <w:rPr>
          <w:bCs/>
          <w:spacing w:val="0"/>
          <w:w w:val="100"/>
          <w:kern w:val="0"/>
          <w:sz w:val="17"/>
          <w:szCs w:val="17"/>
        </w:rPr>
      </w:pPr>
      <w:r>
        <w:rPr>
          <w:bCs/>
          <w:spacing w:val="0"/>
          <w:w w:val="100"/>
          <w:kern w:val="0"/>
          <w:sz w:val="17"/>
          <w:szCs w:val="17"/>
        </w:rPr>
        <w:t xml:space="preserve">EFA: Обучение и профессиональная подготовка для взрослых. </w:t>
      </w:r>
    </w:p>
    <w:p w:rsidR="00D30CE5" w:rsidRDefault="00D30CE5">
      <w:pPr>
        <w:spacing w:line="240" w:lineRule="auto"/>
        <w:ind w:right="1264"/>
        <w:jc w:val="both"/>
        <w:rPr>
          <w:b/>
          <w:bCs/>
          <w:spacing w:val="0"/>
          <w:w w:val="100"/>
          <w:kern w:val="0"/>
          <w:sz w:val="17"/>
          <w:szCs w:val="17"/>
        </w:rPr>
      </w:pPr>
      <w:r>
        <w:rPr>
          <w:bCs/>
          <w:i/>
          <w:spacing w:val="0"/>
          <w:w w:val="100"/>
          <w:kern w:val="0"/>
          <w:sz w:val="17"/>
          <w:szCs w:val="17"/>
        </w:rPr>
        <w:t>Источник</w:t>
      </w:r>
      <w:r>
        <w:rPr>
          <w:i/>
          <w:spacing w:val="0"/>
          <w:w w:val="100"/>
          <w:kern w:val="0"/>
          <w:sz w:val="17"/>
          <w:szCs w:val="17"/>
        </w:rPr>
        <w:t>:</w:t>
      </w:r>
      <w:r>
        <w:rPr>
          <w:spacing w:val="0"/>
          <w:w w:val="100"/>
          <w:kern w:val="0"/>
          <w:sz w:val="17"/>
          <w:szCs w:val="17"/>
        </w:rPr>
        <w:t xml:space="preserve"> Институт по вопросам занятости и профессиональной подготовки, Краткий обзор программ и мер в области занятости и профессионально-технической подготовки. </w:t>
      </w:r>
    </w:p>
    <w:p w:rsidR="00D30CE5" w:rsidRDefault="00D30CE5">
      <w:pPr>
        <w:pStyle w:val="BodyTextIndent"/>
        <w:tabs>
          <w:tab w:val="left" w:pos="8460"/>
        </w:tabs>
        <w:spacing w:after="160" w:line="240" w:lineRule="auto"/>
        <w:ind w:left="1264" w:right="1264" w:firstLine="437"/>
        <w:jc w:val="both"/>
        <w:rPr>
          <w:spacing w:val="0"/>
          <w:w w:val="100"/>
          <w:kern w:val="0"/>
        </w:rPr>
      </w:pPr>
      <w:r>
        <w:rPr>
          <w:spacing w:val="0"/>
          <w:w w:val="100"/>
          <w:kern w:val="0"/>
        </w:rPr>
        <w:t xml:space="preserve">Если взглянуть на программы профессиональной подготовки, финансировавшиеся в 2005 году на совместной основе Европейским социальным фондом (оперативные программы системы Европейского сообщества), то можно отметить значительный уровень участия женщин (58 процентов). При этом участие женщин было выше в программах, связанных с вопросами здравоохранения и образования (75 и 71 процент), но ниже (41 процент) в таких программах, как PRIME, в которой упор делается на механизмах стимулирования и модернизации экономики в таких отраслях, как промышленность, энергетика и строительство, транспорт, туризм, торговля и сфера услуг. </w:t>
      </w:r>
    </w:p>
    <w:p w:rsidR="00D30CE5" w:rsidRDefault="00D30CE5">
      <w:pPr>
        <w:pStyle w:val="BodyTextIndent"/>
        <w:spacing w:before="160" w:after="160" w:line="240" w:lineRule="auto"/>
        <w:ind w:left="0"/>
        <w:jc w:val="center"/>
        <w:rPr>
          <w:b/>
          <w:iCs/>
          <w:spacing w:val="0"/>
          <w:w w:val="100"/>
          <w:kern w:val="0"/>
        </w:rPr>
      </w:pPr>
      <w:r>
        <w:rPr>
          <w:b/>
          <w:iCs/>
          <w:spacing w:val="0"/>
          <w:w w:val="100"/>
          <w:kern w:val="0"/>
        </w:rPr>
        <w:t>Число участников программ в разбивке по отдельным программам и полу, 2005 год</w:t>
      </w:r>
    </w:p>
    <w:tbl>
      <w:tblPr>
        <w:tblW w:w="3830" w:type="pct"/>
        <w:jc w:val="center"/>
        <w:tblInd w:w="10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594"/>
        <w:gridCol w:w="1864"/>
        <w:gridCol w:w="1853"/>
        <w:gridCol w:w="1341"/>
      </w:tblGrid>
      <w:tr w:rsidR="00D30CE5">
        <w:tblPrEx>
          <w:tblCellMar>
            <w:top w:w="0" w:type="dxa"/>
            <w:bottom w:w="0" w:type="dxa"/>
          </w:tblCellMar>
        </w:tblPrEx>
        <w:trPr>
          <w:trHeight w:val="493"/>
          <w:jc w:val="center"/>
        </w:trPr>
        <w:tc>
          <w:tcPr>
            <w:tcW w:w="1695" w:type="pct"/>
            <w:vAlign w:val="center"/>
          </w:tcPr>
          <w:p w:rsidR="00D30CE5" w:rsidRDefault="00D30CE5">
            <w:pPr>
              <w:pStyle w:val="BodyTextIndent"/>
              <w:spacing w:after="0" w:line="240" w:lineRule="auto"/>
              <w:ind w:left="0"/>
              <w:jc w:val="center"/>
              <w:rPr>
                <w:b/>
                <w:iCs/>
                <w:spacing w:val="0"/>
                <w:w w:val="100"/>
                <w:kern w:val="0"/>
                <w:sz w:val="18"/>
                <w:szCs w:val="18"/>
              </w:rPr>
            </w:pPr>
            <w:r>
              <w:rPr>
                <w:b/>
                <w:iCs/>
                <w:spacing w:val="0"/>
                <w:w w:val="100"/>
                <w:kern w:val="0"/>
                <w:sz w:val="18"/>
                <w:szCs w:val="18"/>
              </w:rPr>
              <w:t xml:space="preserve">Оперативные программы </w:t>
            </w:r>
          </w:p>
        </w:tc>
        <w:tc>
          <w:tcPr>
            <w:tcW w:w="1218" w:type="pct"/>
            <w:vAlign w:val="center"/>
          </w:tcPr>
          <w:p w:rsidR="00D30CE5" w:rsidRDefault="00D30CE5">
            <w:pPr>
              <w:pStyle w:val="BodyTextIndent"/>
              <w:spacing w:after="0" w:line="240" w:lineRule="auto"/>
              <w:ind w:left="0"/>
              <w:jc w:val="center"/>
              <w:rPr>
                <w:b/>
                <w:iCs/>
                <w:spacing w:val="0"/>
                <w:w w:val="100"/>
                <w:kern w:val="0"/>
                <w:sz w:val="18"/>
                <w:szCs w:val="18"/>
              </w:rPr>
            </w:pPr>
            <w:r>
              <w:rPr>
                <w:b/>
                <w:iCs/>
                <w:spacing w:val="0"/>
                <w:w w:val="100"/>
                <w:kern w:val="0"/>
                <w:sz w:val="18"/>
                <w:szCs w:val="18"/>
              </w:rPr>
              <w:t xml:space="preserve">Женщины </w:t>
            </w:r>
          </w:p>
        </w:tc>
        <w:tc>
          <w:tcPr>
            <w:tcW w:w="1211" w:type="pct"/>
            <w:vAlign w:val="center"/>
          </w:tcPr>
          <w:p w:rsidR="00D30CE5" w:rsidRDefault="00D30CE5">
            <w:pPr>
              <w:pStyle w:val="BodyTextIndent"/>
              <w:spacing w:after="0" w:line="240" w:lineRule="auto"/>
              <w:ind w:left="0"/>
              <w:jc w:val="center"/>
              <w:rPr>
                <w:b/>
                <w:iCs/>
                <w:spacing w:val="0"/>
                <w:w w:val="100"/>
                <w:kern w:val="0"/>
                <w:sz w:val="18"/>
                <w:szCs w:val="18"/>
              </w:rPr>
            </w:pPr>
            <w:r>
              <w:rPr>
                <w:b/>
                <w:iCs/>
                <w:spacing w:val="0"/>
                <w:w w:val="100"/>
                <w:kern w:val="0"/>
                <w:sz w:val="18"/>
                <w:szCs w:val="18"/>
              </w:rPr>
              <w:t xml:space="preserve">Мужчины </w:t>
            </w:r>
          </w:p>
        </w:tc>
        <w:tc>
          <w:tcPr>
            <w:tcW w:w="877" w:type="pct"/>
            <w:vAlign w:val="center"/>
          </w:tcPr>
          <w:p w:rsidR="00D30CE5" w:rsidRDefault="00D30CE5">
            <w:pPr>
              <w:pStyle w:val="BodyTextIndent"/>
              <w:spacing w:after="0" w:line="240" w:lineRule="auto"/>
              <w:ind w:left="0"/>
              <w:jc w:val="center"/>
              <w:rPr>
                <w:b/>
                <w:iCs/>
                <w:spacing w:val="0"/>
                <w:w w:val="100"/>
                <w:kern w:val="0"/>
                <w:sz w:val="18"/>
                <w:szCs w:val="18"/>
              </w:rPr>
            </w:pPr>
            <w:r>
              <w:rPr>
                <w:b/>
                <w:iCs/>
                <w:spacing w:val="0"/>
                <w:w w:val="100"/>
                <w:kern w:val="0"/>
                <w:sz w:val="18"/>
                <w:szCs w:val="18"/>
              </w:rPr>
              <w:t>Уровень феминизации (%)</w:t>
            </w:r>
          </w:p>
        </w:tc>
      </w:tr>
      <w:tr w:rsidR="00D30CE5">
        <w:tblPrEx>
          <w:tblCellMar>
            <w:top w:w="0" w:type="dxa"/>
            <w:bottom w:w="0" w:type="dxa"/>
          </w:tblCellMar>
        </w:tblPrEx>
        <w:trPr>
          <w:jc w:val="center"/>
        </w:trPr>
        <w:tc>
          <w:tcPr>
            <w:tcW w:w="1695" w:type="pct"/>
            <w:tcBorders>
              <w:bottom w:val="nil"/>
            </w:tcBorders>
          </w:tcPr>
          <w:p w:rsidR="00D30CE5" w:rsidRDefault="00D30CE5">
            <w:pPr>
              <w:pStyle w:val="BodyTextIndent"/>
              <w:spacing w:after="0" w:line="240" w:lineRule="auto"/>
              <w:ind w:left="0"/>
              <w:rPr>
                <w:iCs/>
                <w:spacing w:val="0"/>
                <w:w w:val="100"/>
                <w:kern w:val="0"/>
                <w:sz w:val="18"/>
                <w:szCs w:val="18"/>
              </w:rPr>
            </w:pPr>
            <w:r>
              <w:rPr>
                <w:iCs/>
                <w:spacing w:val="0"/>
                <w:w w:val="100"/>
                <w:kern w:val="0"/>
                <w:sz w:val="18"/>
                <w:szCs w:val="18"/>
              </w:rPr>
              <w:t>PRODEP</w:t>
            </w:r>
          </w:p>
        </w:tc>
        <w:tc>
          <w:tcPr>
            <w:tcW w:w="1218" w:type="pct"/>
            <w:tcBorders>
              <w:bottom w:val="nil"/>
            </w:tcBorders>
            <w:vAlign w:val="center"/>
          </w:tcPr>
          <w:p w:rsidR="00D30CE5" w:rsidRDefault="00D30CE5">
            <w:pPr>
              <w:pStyle w:val="BodyTextIndent"/>
              <w:spacing w:after="0" w:line="240" w:lineRule="auto"/>
              <w:ind w:left="0" w:right="418"/>
              <w:jc w:val="right"/>
              <w:rPr>
                <w:iCs/>
                <w:spacing w:val="0"/>
                <w:w w:val="100"/>
                <w:kern w:val="0"/>
                <w:sz w:val="18"/>
                <w:szCs w:val="18"/>
              </w:rPr>
            </w:pPr>
            <w:r>
              <w:rPr>
                <w:iCs/>
                <w:spacing w:val="0"/>
                <w:w w:val="100"/>
                <w:kern w:val="0"/>
                <w:sz w:val="18"/>
                <w:szCs w:val="18"/>
              </w:rPr>
              <w:t>126 984</w:t>
            </w:r>
          </w:p>
        </w:tc>
        <w:tc>
          <w:tcPr>
            <w:tcW w:w="1211" w:type="pct"/>
            <w:tcBorders>
              <w:bottom w:val="nil"/>
            </w:tcBorders>
            <w:vAlign w:val="center"/>
          </w:tcPr>
          <w:p w:rsidR="00D30CE5" w:rsidRDefault="00D30CE5">
            <w:pPr>
              <w:pStyle w:val="BodyTextIndent"/>
              <w:spacing w:after="0" w:line="240" w:lineRule="auto"/>
              <w:ind w:left="0" w:right="418"/>
              <w:jc w:val="right"/>
              <w:rPr>
                <w:iCs/>
                <w:spacing w:val="0"/>
                <w:w w:val="100"/>
                <w:kern w:val="0"/>
                <w:sz w:val="18"/>
                <w:szCs w:val="18"/>
              </w:rPr>
            </w:pPr>
            <w:r>
              <w:rPr>
                <w:iCs/>
                <w:spacing w:val="0"/>
                <w:w w:val="100"/>
                <w:kern w:val="0"/>
                <w:sz w:val="18"/>
                <w:szCs w:val="18"/>
              </w:rPr>
              <w:t>52 564</w:t>
            </w:r>
          </w:p>
        </w:tc>
        <w:tc>
          <w:tcPr>
            <w:tcW w:w="877" w:type="pct"/>
            <w:tcBorders>
              <w:bottom w:val="nil"/>
            </w:tcBorders>
            <w:vAlign w:val="center"/>
          </w:tcPr>
          <w:p w:rsidR="00D30CE5" w:rsidRDefault="00D30CE5">
            <w:pPr>
              <w:pStyle w:val="BodyTextIndent"/>
              <w:spacing w:after="0" w:line="240" w:lineRule="auto"/>
              <w:ind w:left="0"/>
              <w:jc w:val="center"/>
              <w:rPr>
                <w:iCs/>
                <w:spacing w:val="0"/>
                <w:w w:val="100"/>
                <w:kern w:val="0"/>
                <w:sz w:val="18"/>
                <w:szCs w:val="18"/>
              </w:rPr>
            </w:pPr>
            <w:r>
              <w:rPr>
                <w:iCs/>
                <w:spacing w:val="0"/>
                <w:w w:val="100"/>
                <w:kern w:val="0"/>
                <w:sz w:val="18"/>
                <w:szCs w:val="18"/>
              </w:rPr>
              <w:t>71</w:t>
            </w:r>
          </w:p>
        </w:tc>
      </w:tr>
      <w:tr w:rsidR="00D30CE5">
        <w:tblPrEx>
          <w:tblCellMar>
            <w:top w:w="0" w:type="dxa"/>
            <w:bottom w:w="0" w:type="dxa"/>
          </w:tblCellMar>
        </w:tblPrEx>
        <w:trPr>
          <w:jc w:val="center"/>
        </w:trPr>
        <w:tc>
          <w:tcPr>
            <w:tcW w:w="1695" w:type="pct"/>
            <w:tcBorders>
              <w:top w:val="nil"/>
              <w:bottom w:val="nil"/>
            </w:tcBorders>
          </w:tcPr>
          <w:p w:rsidR="00D30CE5" w:rsidRDefault="00D30CE5">
            <w:pPr>
              <w:pStyle w:val="BodyTextIndent"/>
              <w:spacing w:after="0" w:line="240" w:lineRule="auto"/>
              <w:ind w:left="0"/>
              <w:rPr>
                <w:iCs/>
                <w:spacing w:val="0"/>
                <w:w w:val="100"/>
                <w:kern w:val="0"/>
                <w:sz w:val="18"/>
                <w:szCs w:val="18"/>
              </w:rPr>
            </w:pPr>
            <w:r>
              <w:rPr>
                <w:iCs/>
                <w:spacing w:val="0"/>
                <w:w w:val="100"/>
                <w:kern w:val="0"/>
                <w:sz w:val="18"/>
                <w:szCs w:val="18"/>
              </w:rPr>
              <w:t>POEFDS</w:t>
            </w:r>
          </w:p>
        </w:tc>
        <w:tc>
          <w:tcPr>
            <w:tcW w:w="1218" w:type="pct"/>
            <w:tcBorders>
              <w:top w:val="nil"/>
              <w:bottom w:val="nil"/>
            </w:tcBorders>
            <w:vAlign w:val="center"/>
          </w:tcPr>
          <w:p w:rsidR="00D30CE5" w:rsidRDefault="00D30CE5">
            <w:pPr>
              <w:pStyle w:val="BodyTextIndent"/>
              <w:spacing w:after="0" w:line="240" w:lineRule="auto"/>
              <w:ind w:left="0" w:right="418"/>
              <w:jc w:val="right"/>
              <w:rPr>
                <w:iCs/>
                <w:spacing w:val="0"/>
                <w:w w:val="100"/>
                <w:kern w:val="0"/>
                <w:sz w:val="18"/>
                <w:szCs w:val="18"/>
              </w:rPr>
            </w:pPr>
            <w:r>
              <w:rPr>
                <w:iCs/>
                <w:spacing w:val="0"/>
                <w:w w:val="100"/>
                <w:kern w:val="0"/>
                <w:sz w:val="18"/>
                <w:szCs w:val="18"/>
              </w:rPr>
              <w:t>216 756</w:t>
            </w:r>
          </w:p>
        </w:tc>
        <w:tc>
          <w:tcPr>
            <w:tcW w:w="1211" w:type="pct"/>
            <w:tcBorders>
              <w:top w:val="nil"/>
              <w:bottom w:val="nil"/>
            </w:tcBorders>
            <w:vAlign w:val="center"/>
          </w:tcPr>
          <w:p w:rsidR="00D30CE5" w:rsidRDefault="00D30CE5">
            <w:pPr>
              <w:pStyle w:val="BodyTextIndent"/>
              <w:spacing w:after="0" w:line="240" w:lineRule="auto"/>
              <w:ind w:left="0" w:right="418"/>
              <w:jc w:val="right"/>
              <w:rPr>
                <w:iCs/>
                <w:spacing w:val="0"/>
                <w:w w:val="100"/>
                <w:kern w:val="0"/>
                <w:sz w:val="18"/>
                <w:szCs w:val="18"/>
              </w:rPr>
            </w:pPr>
            <w:r>
              <w:rPr>
                <w:iCs/>
                <w:spacing w:val="0"/>
                <w:w w:val="100"/>
                <w:kern w:val="0"/>
                <w:sz w:val="18"/>
                <w:szCs w:val="18"/>
              </w:rPr>
              <w:t>180 000</w:t>
            </w:r>
          </w:p>
        </w:tc>
        <w:tc>
          <w:tcPr>
            <w:tcW w:w="877" w:type="pct"/>
            <w:tcBorders>
              <w:top w:val="nil"/>
              <w:bottom w:val="nil"/>
            </w:tcBorders>
            <w:vAlign w:val="center"/>
          </w:tcPr>
          <w:p w:rsidR="00D30CE5" w:rsidRDefault="00D30CE5">
            <w:pPr>
              <w:pStyle w:val="BodyTextIndent"/>
              <w:spacing w:after="0" w:line="240" w:lineRule="auto"/>
              <w:ind w:left="0"/>
              <w:jc w:val="center"/>
              <w:rPr>
                <w:iCs/>
                <w:spacing w:val="0"/>
                <w:w w:val="100"/>
                <w:kern w:val="0"/>
                <w:sz w:val="18"/>
                <w:szCs w:val="18"/>
              </w:rPr>
            </w:pPr>
            <w:r>
              <w:rPr>
                <w:iCs/>
                <w:spacing w:val="0"/>
                <w:w w:val="100"/>
                <w:kern w:val="0"/>
                <w:sz w:val="18"/>
                <w:szCs w:val="18"/>
              </w:rPr>
              <w:t>55</w:t>
            </w:r>
          </w:p>
        </w:tc>
      </w:tr>
      <w:tr w:rsidR="00D30CE5">
        <w:tblPrEx>
          <w:tblCellMar>
            <w:top w:w="0" w:type="dxa"/>
            <w:bottom w:w="0" w:type="dxa"/>
          </w:tblCellMar>
        </w:tblPrEx>
        <w:trPr>
          <w:jc w:val="center"/>
        </w:trPr>
        <w:tc>
          <w:tcPr>
            <w:tcW w:w="1695" w:type="pct"/>
            <w:tcBorders>
              <w:top w:val="nil"/>
              <w:bottom w:val="nil"/>
            </w:tcBorders>
          </w:tcPr>
          <w:p w:rsidR="00D30CE5" w:rsidRDefault="00D30CE5">
            <w:pPr>
              <w:pStyle w:val="BodyTextIndent"/>
              <w:spacing w:after="0" w:line="240" w:lineRule="auto"/>
              <w:ind w:left="0"/>
              <w:rPr>
                <w:iCs/>
                <w:spacing w:val="0"/>
                <w:w w:val="100"/>
                <w:kern w:val="0"/>
                <w:sz w:val="18"/>
                <w:szCs w:val="18"/>
              </w:rPr>
            </w:pPr>
            <w:r>
              <w:rPr>
                <w:iCs/>
                <w:spacing w:val="0"/>
                <w:w w:val="100"/>
                <w:kern w:val="0"/>
                <w:sz w:val="18"/>
                <w:szCs w:val="18"/>
              </w:rPr>
              <w:t>POCI</w:t>
            </w:r>
          </w:p>
        </w:tc>
        <w:tc>
          <w:tcPr>
            <w:tcW w:w="1218" w:type="pct"/>
            <w:tcBorders>
              <w:top w:val="nil"/>
              <w:bottom w:val="nil"/>
            </w:tcBorders>
            <w:vAlign w:val="center"/>
          </w:tcPr>
          <w:p w:rsidR="00D30CE5" w:rsidRDefault="00D30CE5">
            <w:pPr>
              <w:pStyle w:val="BodyTextIndent"/>
              <w:spacing w:after="0" w:line="240" w:lineRule="auto"/>
              <w:ind w:left="0" w:right="418"/>
              <w:jc w:val="right"/>
              <w:rPr>
                <w:iCs/>
                <w:spacing w:val="0"/>
                <w:w w:val="100"/>
                <w:kern w:val="0"/>
                <w:sz w:val="18"/>
                <w:szCs w:val="18"/>
              </w:rPr>
            </w:pPr>
            <w:r>
              <w:rPr>
                <w:iCs/>
                <w:spacing w:val="0"/>
                <w:w w:val="100"/>
                <w:kern w:val="0"/>
                <w:sz w:val="18"/>
                <w:szCs w:val="18"/>
              </w:rPr>
              <w:t>5 830</w:t>
            </w:r>
          </w:p>
        </w:tc>
        <w:tc>
          <w:tcPr>
            <w:tcW w:w="1211" w:type="pct"/>
            <w:tcBorders>
              <w:top w:val="nil"/>
              <w:bottom w:val="nil"/>
            </w:tcBorders>
            <w:vAlign w:val="center"/>
          </w:tcPr>
          <w:p w:rsidR="00D30CE5" w:rsidRDefault="00D30CE5">
            <w:pPr>
              <w:pStyle w:val="BodyTextIndent"/>
              <w:spacing w:after="0" w:line="240" w:lineRule="auto"/>
              <w:ind w:left="0" w:right="418"/>
              <w:jc w:val="right"/>
              <w:rPr>
                <w:iCs/>
                <w:spacing w:val="0"/>
                <w:w w:val="100"/>
                <w:kern w:val="0"/>
                <w:sz w:val="18"/>
                <w:szCs w:val="18"/>
              </w:rPr>
            </w:pPr>
            <w:r>
              <w:rPr>
                <w:iCs/>
                <w:spacing w:val="0"/>
                <w:w w:val="100"/>
                <w:kern w:val="0"/>
                <w:sz w:val="18"/>
                <w:szCs w:val="18"/>
              </w:rPr>
              <w:t>4 935</w:t>
            </w:r>
          </w:p>
        </w:tc>
        <w:tc>
          <w:tcPr>
            <w:tcW w:w="877" w:type="pct"/>
            <w:tcBorders>
              <w:top w:val="nil"/>
              <w:bottom w:val="nil"/>
            </w:tcBorders>
            <w:vAlign w:val="center"/>
          </w:tcPr>
          <w:p w:rsidR="00D30CE5" w:rsidRDefault="00D30CE5">
            <w:pPr>
              <w:pStyle w:val="BodyTextIndent"/>
              <w:spacing w:after="0" w:line="240" w:lineRule="auto"/>
              <w:ind w:left="0"/>
              <w:jc w:val="center"/>
              <w:rPr>
                <w:iCs/>
                <w:spacing w:val="0"/>
                <w:w w:val="100"/>
                <w:kern w:val="0"/>
                <w:sz w:val="18"/>
                <w:szCs w:val="18"/>
              </w:rPr>
            </w:pPr>
            <w:r>
              <w:rPr>
                <w:iCs/>
                <w:spacing w:val="0"/>
                <w:w w:val="100"/>
                <w:kern w:val="0"/>
                <w:sz w:val="18"/>
                <w:szCs w:val="18"/>
              </w:rPr>
              <w:t>54</w:t>
            </w:r>
          </w:p>
        </w:tc>
      </w:tr>
      <w:tr w:rsidR="00D30CE5">
        <w:tblPrEx>
          <w:tblCellMar>
            <w:top w:w="0" w:type="dxa"/>
            <w:bottom w:w="0" w:type="dxa"/>
          </w:tblCellMar>
        </w:tblPrEx>
        <w:trPr>
          <w:jc w:val="center"/>
        </w:trPr>
        <w:tc>
          <w:tcPr>
            <w:tcW w:w="1695" w:type="pct"/>
            <w:tcBorders>
              <w:top w:val="nil"/>
              <w:bottom w:val="nil"/>
            </w:tcBorders>
          </w:tcPr>
          <w:p w:rsidR="00D30CE5" w:rsidRDefault="00D30CE5">
            <w:pPr>
              <w:pStyle w:val="BodyTextIndent"/>
              <w:spacing w:after="0" w:line="240" w:lineRule="auto"/>
              <w:ind w:left="0"/>
              <w:rPr>
                <w:iCs/>
                <w:spacing w:val="0"/>
                <w:w w:val="100"/>
                <w:kern w:val="0"/>
                <w:sz w:val="18"/>
                <w:szCs w:val="18"/>
              </w:rPr>
            </w:pPr>
            <w:r>
              <w:rPr>
                <w:iCs/>
                <w:spacing w:val="0"/>
                <w:w w:val="100"/>
                <w:kern w:val="0"/>
                <w:sz w:val="18"/>
                <w:szCs w:val="18"/>
              </w:rPr>
              <w:t>POSC</w:t>
            </w:r>
          </w:p>
        </w:tc>
        <w:tc>
          <w:tcPr>
            <w:tcW w:w="1218" w:type="pct"/>
            <w:tcBorders>
              <w:top w:val="nil"/>
              <w:bottom w:val="nil"/>
            </w:tcBorders>
            <w:vAlign w:val="center"/>
          </w:tcPr>
          <w:p w:rsidR="00D30CE5" w:rsidRDefault="00D30CE5">
            <w:pPr>
              <w:pStyle w:val="BodyTextIndent"/>
              <w:spacing w:after="0" w:line="240" w:lineRule="auto"/>
              <w:ind w:left="0" w:right="418"/>
              <w:jc w:val="right"/>
              <w:rPr>
                <w:iCs/>
                <w:spacing w:val="0"/>
                <w:w w:val="100"/>
                <w:kern w:val="0"/>
                <w:sz w:val="18"/>
                <w:szCs w:val="18"/>
              </w:rPr>
            </w:pPr>
            <w:r>
              <w:rPr>
                <w:iCs/>
                <w:spacing w:val="0"/>
                <w:w w:val="100"/>
                <w:kern w:val="0"/>
                <w:sz w:val="18"/>
                <w:szCs w:val="18"/>
              </w:rPr>
              <w:t>46 968</w:t>
            </w:r>
          </w:p>
        </w:tc>
        <w:tc>
          <w:tcPr>
            <w:tcW w:w="1211" w:type="pct"/>
            <w:tcBorders>
              <w:top w:val="nil"/>
              <w:bottom w:val="nil"/>
            </w:tcBorders>
            <w:vAlign w:val="center"/>
          </w:tcPr>
          <w:p w:rsidR="00D30CE5" w:rsidRDefault="00D30CE5">
            <w:pPr>
              <w:pStyle w:val="BodyTextIndent"/>
              <w:spacing w:after="0" w:line="240" w:lineRule="auto"/>
              <w:ind w:left="0" w:right="418"/>
              <w:jc w:val="right"/>
              <w:rPr>
                <w:iCs/>
                <w:spacing w:val="0"/>
                <w:w w:val="100"/>
                <w:kern w:val="0"/>
                <w:sz w:val="18"/>
                <w:szCs w:val="18"/>
              </w:rPr>
            </w:pPr>
            <w:r>
              <w:rPr>
                <w:iCs/>
                <w:spacing w:val="0"/>
                <w:w w:val="100"/>
                <w:kern w:val="0"/>
                <w:sz w:val="18"/>
                <w:szCs w:val="18"/>
              </w:rPr>
              <w:t>36 653</w:t>
            </w:r>
          </w:p>
        </w:tc>
        <w:tc>
          <w:tcPr>
            <w:tcW w:w="877" w:type="pct"/>
            <w:tcBorders>
              <w:top w:val="nil"/>
              <w:bottom w:val="nil"/>
            </w:tcBorders>
            <w:vAlign w:val="center"/>
          </w:tcPr>
          <w:p w:rsidR="00D30CE5" w:rsidRDefault="00D30CE5">
            <w:pPr>
              <w:pStyle w:val="BodyTextIndent"/>
              <w:spacing w:after="0" w:line="240" w:lineRule="auto"/>
              <w:ind w:left="0"/>
              <w:jc w:val="center"/>
              <w:rPr>
                <w:iCs/>
                <w:spacing w:val="0"/>
                <w:w w:val="100"/>
                <w:kern w:val="0"/>
                <w:sz w:val="18"/>
                <w:szCs w:val="18"/>
              </w:rPr>
            </w:pPr>
            <w:r>
              <w:rPr>
                <w:iCs/>
                <w:spacing w:val="0"/>
                <w:w w:val="100"/>
                <w:kern w:val="0"/>
                <w:sz w:val="18"/>
                <w:szCs w:val="18"/>
              </w:rPr>
              <w:t>56</w:t>
            </w:r>
          </w:p>
        </w:tc>
      </w:tr>
      <w:tr w:rsidR="00D30CE5">
        <w:tblPrEx>
          <w:tblCellMar>
            <w:top w:w="0" w:type="dxa"/>
            <w:bottom w:w="0" w:type="dxa"/>
          </w:tblCellMar>
        </w:tblPrEx>
        <w:trPr>
          <w:jc w:val="center"/>
        </w:trPr>
        <w:tc>
          <w:tcPr>
            <w:tcW w:w="1695" w:type="pct"/>
            <w:tcBorders>
              <w:top w:val="nil"/>
              <w:bottom w:val="nil"/>
            </w:tcBorders>
          </w:tcPr>
          <w:p w:rsidR="00D30CE5" w:rsidRDefault="00D30CE5">
            <w:pPr>
              <w:pStyle w:val="BodyTextIndent"/>
              <w:spacing w:after="0" w:line="240" w:lineRule="auto"/>
              <w:ind w:left="0"/>
              <w:rPr>
                <w:iCs/>
                <w:spacing w:val="0"/>
                <w:w w:val="100"/>
                <w:kern w:val="0"/>
                <w:sz w:val="18"/>
                <w:szCs w:val="18"/>
              </w:rPr>
            </w:pPr>
            <w:r>
              <w:rPr>
                <w:iCs/>
                <w:spacing w:val="0"/>
                <w:w w:val="100"/>
                <w:kern w:val="0"/>
                <w:sz w:val="18"/>
                <w:szCs w:val="18"/>
              </w:rPr>
              <w:t>POAGRO</w:t>
            </w:r>
          </w:p>
        </w:tc>
        <w:tc>
          <w:tcPr>
            <w:tcW w:w="1218" w:type="pct"/>
            <w:tcBorders>
              <w:top w:val="nil"/>
              <w:bottom w:val="nil"/>
            </w:tcBorders>
            <w:vAlign w:val="center"/>
          </w:tcPr>
          <w:p w:rsidR="00D30CE5" w:rsidRDefault="00D30CE5">
            <w:pPr>
              <w:pStyle w:val="BodyTextIndent"/>
              <w:spacing w:after="0" w:line="240" w:lineRule="auto"/>
              <w:ind w:left="0" w:right="418"/>
              <w:jc w:val="right"/>
              <w:rPr>
                <w:iCs/>
                <w:spacing w:val="0"/>
                <w:w w:val="100"/>
                <w:kern w:val="0"/>
                <w:sz w:val="18"/>
                <w:szCs w:val="18"/>
              </w:rPr>
            </w:pPr>
            <w:r>
              <w:rPr>
                <w:iCs/>
                <w:spacing w:val="0"/>
                <w:w w:val="100"/>
                <w:kern w:val="0"/>
                <w:sz w:val="18"/>
                <w:szCs w:val="18"/>
              </w:rPr>
              <w:t>23 540</w:t>
            </w:r>
          </w:p>
        </w:tc>
        <w:tc>
          <w:tcPr>
            <w:tcW w:w="1211" w:type="pct"/>
            <w:tcBorders>
              <w:top w:val="nil"/>
              <w:bottom w:val="nil"/>
            </w:tcBorders>
            <w:vAlign w:val="center"/>
          </w:tcPr>
          <w:p w:rsidR="00D30CE5" w:rsidRDefault="00D30CE5">
            <w:pPr>
              <w:pStyle w:val="BodyTextIndent"/>
              <w:spacing w:after="0" w:line="240" w:lineRule="auto"/>
              <w:ind w:left="0" w:right="418"/>
              <w:jc w:val="right"/>
              <w:rPr>
                <w:iCs/>
                <w:spacing w:val="0"/>
                <w:w w:val="100"/>
                <w:kern w:val="0"/>
                <w:sz w:val="18"/>
                <w:szCs w:val="18"/>
              </w:rPr>
            </w:pPr>
            <w:r>
              <w:rPr>
                <w:iCs/>
                <w:spacing w:val="0"/>
                <w:w w:val="100"/>
                <w:kern w:val="0"/>
                <w:sz w:val="18"/>
                <w:szCs w:val="18"/>
              </w:rPr>
              <w:t>17 400</w:t>
            </w:r>
          </w:p>
        </w:tc>
        <w:tc>
          <w:tcPr>
            <w:tcW w:w="877" w:type="pct"/>
            <w:tcBorders>
              <w:top w:val="nil"/>
              <w:bottom w:val="nil"/>
            </w:tcBorders>
            <w:vAlign w:val="center"/>
          </w:tcPr>
          <w:p w:rsidR="00D30CE5" w:rsidRDefault="00D30CE5">
            <w:pPr>
              <w:pStyle w:val="BodyTextIndent"/>
              <w:spacing w:after="0" w:line="240" w:lineRule="auto"/>
              <w:ind w:left="0"/>
              <w:jc w:val="center"/>
              <w:rPr>
                <w:iCs/>
                <w:spacing w:val="0"/>
                <w:w w:val="100"/>
                <w:kern w:val="0"/>
                <w:sz w:val="18"/>
                <w:szCs w:val="18"/>
              </w:rPr>
            </w:pPr>
            <w:r>
              <w:rPr>
                <w:iCs/>
                <w:spacing w:val="0"/>
                <w:w w:val="100"/>
                <w:kern w:val="0"/>
                <w:sz w:val="18"/>
                <w:szCs w:val="18"/>
              </w:rPr>
              <w:t>57</w:t>
            </w:r>
          </w:p>
        </w:tc>
      </w:tr>
      <w:tr w:rsidR="00D30CE5">
        <w:tblPrEx>
          <w:tblCellMar>
            <w:top w:w="0" w:type="dxa"/>
            <w:bottom w:w="0" w:type="dxa"/>
          </w:tblCellMar>
        </w:tblPrEx>
        <w:trPr>
          <w:jc w:val="center"/>
        </w:trPr>
        <w:tc>
          <w:tcPr>
            <w:tcW w:w="1695" w:type="pct"/>
            <w:tcBorders>
              <w:top w:val="nil"/>
              <w:bottom w:val="nil"/>
            </w:tcBorders>
          </w:tcPr>
          <w:p w:rsidR="00D30CE5" w:rsidRDefault="00D30CE5">
            <w:pPr>
              <w:pStyle w:val="BodyTextIndent"/>
              <w:spacing w:after="0" w:line="240" w:lineRule="auto"/>
              <w:ind w:left="0"/>
              <w:rPr>
                <w:iCs/>
                <w:spacing w:val="0"/>
                <w:w w:val="100"/>
                <w:kern w:val="0"/>
                <w:sz w:val="18"/>
                <w:szCs w:val="18"/>
              </w:rPr>
            </w:pPr>
            <w:r>
              <w:rPr>
                <w:iCs/>
                <w:spacing w:val="0"/>
                <w:w w:val="100"/>
                <w:kern w:val="0"/>
                <w:sz w:val="18"/>
                <w:szCs w:val="18"/>
              </w:rPr>
              <w:t>POSAÚDE</w:t>
            </w:r>
          </w:p>
        </w:tc>
        <w:tc>
          <w:tcPr>
            <w:tcW w:w="1218" w:type="pct"/>
            <w:tcBorders>
              <w:top w:val="nil"/>
              <w:bottom w:val="nil"/>
            </w:tcBorders>
            <w:vAlign w:val="center"/>
          </w:tcPr>
          <w:p w:rsidR="00D30CE5" w:rsidRDefault="00D30CE5">
            <w:pPr>
              <w:pStyle w:val="BodyTextIndent"/>
              <w:spacing w:after="0" w:line="240" w:lineRule="auto"/>
              <w:ind w:left="0" w:right="418"/>
              <w:jc w:val="right"/>
              <w:rPr>
                <w:iCs/>
                <w:spacing w:val="0"/>
                <w:w w:val="100"/>
                <w:kern w:val="0"/>
                <w:sz w:val="18"/>
                <w:szCs w:val="18"/>
              </w:rPr>
            </w:pPr>
            <w:r>
              <w:rPr>
                <w:iCs/>
                <w:spacing w:val="0"/>
                <w:w w:val="100"/>
                <w:kern w:val="0"/>
                <w:sz w:val="18"/>
                <w:szCs w:val="18"/>
              </w:rPr>
              <w:t>36 511</w:t>
            </w:r>
          </w:p>
        </w:tc>
        <w:tc>
          <w:tcPr>
            <w:tcW w:w="1211" w:type="pct"/>
            <w:tcBorders>
              <w:top w:val="nil"/>
              <w:bottom w:val="nil"/>
            </w:tcBorders>
            <w:vAlign w:val="center"/>
          </w:tcPr>
          <w:p w:rsidR="00D30CE5" w:rsidRDefault="00D30CE5">
            <w:pPr>
              <w:pStyle w:val="BodyTextIndent"/>
              <w:spacing w:after="0" w:line="240" w:lineRule="auto"/>
              <w:ind w:left="0" w:right="418"/>
              <w:jc w:val="right"/>
              <w:rPr>
                <w:iCs/>
                <w:spacing w:val="0"/>
                <w:w w:val="100"/>
                <w:kern w:val="0"/>
                <w:sz w:val="18"/>
                <w:szCs w:val="18"/>
              </w:rPr>
            </w:pPr>
            <w:r>
              <w:rPr>
                <w:iCs/>
                <w:spacing w:val="0"/>
                <w:w w:val="100"/>
                <w:kern w:val="0"/>
                <w:sz w:val="18"/>
                <w:szCs w:val="18"/>
              </w:rPr>
              <w:t>12 041</w:t>
            </w:r>
          </w:p>
        </w:tc>
        <w:tc>
          <w:tcPr>
            <w:tcW w:w="877" w:type="pct"/>
            <w:tcBorders>
              <w:top w:val="nil"/>
              <w:bottom w:val="nil"/>
            </w:tcBorders>
            <w:vAlign w:val="center"/>
          </w:tcPr>
          <w:p w:rsidR="00D30CE5" w:rsidRDefault="00D30CE5">
            <w:pPr>
              <w:pStyle w:val="BodyTextIndent"/>
              <w:spacing w:after="0" w:line="240" w:lineRule="auto"/>
              <w:ind w:left="0"/>
              <w:jc w:val="center"/>
              <w:rPr>
                <w:iCs/>
                <w:spacing w:val="0"/>
                <w:w w:val="100"/>
                <w:kern w:val="0"/>
                <w:sz w:val="18"/>
                <w:szCs w:val="18"/>
              </w:rPr>
            </w:pPr>
            <w:r>
              <w:rPr>
                <w:iCs/>
                <w:spacing w:val="0"/>
                <w:w w:val="100"/>
                <w:kern w:val="0"/>
                <w:sz w:val="18"/>
                <w:szCs w:val="18"/>
              </w:rPr>
              <w:t>75</w:t>
            </w:r>
          </w:p>
        </w:tc>
      </w:tr>
      <w:tr w:rsidR="00D30CE5">
        <w:tblPrEx>
          <w:tblCellMar>
            <w:top w:w="0" w:type="dxa"/>
            <w:bottom w:w="0" w:type="dxa"/>
          </w:tblCellMar>
        </w:tblPrEx>
        <w:trPr>
          <w:jc w:val="center"/>
        </w:trPr>
        <w:tc>
          <w:tcPr>
            <w:tcW w:w="1695" w:type="pct"/>
            <w:tcBorders>
              <w:top w:val="nil"/>
              <w:bottom w:val="nil"/>
            </w:tcBorders>
          </w:tcPr>
          <w:p w:rsidR="00D30CE5" w:rsidRDefault="00D30CE5">
            <w:pPr>
              <w:pStyle w:val="BodyTextIndent"/>
              <w:spacing w:after="0" w:line="240" w:lineRule="auto"/>
              <w:ind w:left="0"/>
              <w:rPr>
                <w:iCs/>
                <w:spacing w:val="0"/>
                <w:w w:val="100"/>
                <w:kern w:val="0"/>
                <w:sz w:val="18"/>
                <w:szCs w:val="18"/>
              </w:rPr>
            </w:pPr>
            <w:r>
              <w:rPr>
                <w:iCs/>
                <w:spacing w:val="0"/>
                <w:w w:val="100"/>
                <w:kern w:val="0"/>
                <w:sz w:val="18"/>
                <w:szCs w:val="18"/>
              </w:rPr>
              <w:t>PRIME</w:t>
            </w:r>
          </w:p>
        </w:tc>
        <w:tc>
          <w:tcPr>
            <w:tcW w:w="1218" w:type="pct"/>
            <w:tcBorders>
              <w:top w:val="nil"/>
              <w:bottom w:val="nil"/>
            </w:tcBorders>
            <w:vAlign w:val="center"/>
          </w:tcPr>
          <w:p w:rsidR="00D30CE5" w:rsidRDefault="00D30CE5">
            <w:pPr>
              <w:pStyle w:val="BodyTextIndent"/>
              <w:spacing w:after="0" w:line="240" w:lineRule="auto"/>
              <w:ind w:left="0" w:right="418"/>
              <w:jc w:val="right"/>
              <w:rPr>
                <w:iCs/>
                <w:spacing w:val="0"/>
                <w:w w:val="100"/>
                <w:kern w:val="0"/>
                <w:sz w:val="18"/>
                <w:szCs w:val="18"/>
              </w:rPr>
            </w:pPr>
            <w:r>
              <w:rPr>
                <w:iCs/>
                <w:spacing w:val="0"/>
                <w:w w:val="100"/>
                <w:kern w:val="0"/>
                <w:sz w:val="18"/>
                <w:szCs w:val="18"/>
              </w:rPr>
              <w:t>44 727</w:t>
            </w:r>
          </w:p>
        </w:tc>
        <w:tc>
          <w:tcPr>
            <w:tcW w:w="1211" w:type="pct"/>
            <w:tcBorders>
              <w:top w:val="nil"/>
              <w:bottom w:val="nil"/>
            </w:tcBorders>
            <w:vAlign w:val="center"/>
          </w:tcPr>
          <w:p w:rsidR="00D30CE5" w:rsidRDefault="00D30CE5">
            <w:pPr>
              <w:pStyle w:val="BodyTextIndent"/>
              <w:spacing w:after="0" w:line="240" w:lineRule="auto"/>
              <w:ind w:left="0" w:right="418"/>
              <w:jc w:val="right"/>
              <w:rPr>
                <w:iCs/>
                <w:spacing w:val="0"/>
                <w:w w:val="100"/>
                <w:kern w:val="0"/>
                <w:sz w:val="18"/>
                <w:szCs w:val="18"/>
              </w:rPr>
            </w:pPr>
            <w:r>
              <w:rPr>
                <w:iCs/>
                <w:spacing w:val="0"/>
                <w:w w:val="100"/>
                <w:kern w:val="0"/>
                <w:sz w:val="18"/>
                <w:szCs w:val="18"/>
              </w:rPr>
              <w:t>62 621</w:t>
            </w:r>
          </w:p>
        </w:tc>
        <w:tc>
          <w:tcPr>
            <w:tcW w:w="877" w:type="pct"/>
            <w:tcBorders>
              <w:top w:val="nil"/>
              <w:bottom w:val="nil"/>
            </w:tcBorders>
            <w:vAlign w:val="center"/>
          </w:tcPr>
          <w:p w:rsidR="00D30CE5" w:rsidRDefault="00D30CE5">
            <w:pPr>
              <w:pStyle w:val="BodyTextIndent"/>
              <w:spacing w:after="0" w:line="240" w:lineRule="auto"/>
              <w:ind w:left="0"/>
              <w:jc w:val="center"/>
              <w:rPr>
                <w:iCs/>
                <w:spacing w:val="0"/>
                <w:w w:val="100"/>
                <w:kern w:val="0"/>
                <w:sz w:val="18"/>
                <w:szCs w:val="18"/>
              </w:rPr>
            </w:pPr>
            <w:r>
              <w:rPr>
                <w:iCs/>
                <w:spacing w:val="0"/>
                <w:w w:val="100"/>
                <w:kern w:val="0"/>
                <w:sz w:val="18"/>
                <w:szCs w:val="18"/>
              </w:rPr>
              <w:t>42</w:t>
            </w:r>
          </w:p>
        </w:tc>
      </w:tr>
      <w:tr w:rsidR="00D30CE5">
        <w:tblPrEx>
          <w:tblCellMar>
            <w:top w:w="0" w:type="dxa"/>
            <w:bottom w:w="0" w:type="dxa"/>
          </w:tblCellMar>
        </w:tblPrEx>
        <w:trPr>
          <w:jc w:val="center"/>
        </w:trPr>
        <w:tc>
          <w:tcPr>
            <w:tcW w:w="1695" w:type="pct"/>
            <w:tcBorders>
              <w:top w:val="nil"/>
              <w:bottom w:val="nil"/>
            </w:tcBorders>
          </w:tcPr>
          <w:p w:rsidR="00D30CE5" w:rsidRDefault="00D30CE5">
            <w:pPr>
              <w:pStyle w:val="BodyTextIndent"/>
              <w:spacing w:after="0" w:line="240" w:lineRule="auto"/>
              <w:ind w:left="0"/>
              <w:rPr>
                <w:iCs/>
                <w:spacing w:val="0"/>
                <w:w w:val="100"/>
                <w:kern w:val="0"/>
                <w:sz w:val="18"/>
                <w:szCs w:val="18"/>
              </w:rPr>
            </w:pPr>
            <w:r>
              <w:rPr>
                <w:iCs/>
                <w:spacing w:val="0"/>
                <w:w w:val="100"/>
                <w:kern w:val="0"/>
                <w:sz w:val="18"/>
                <w:szCs w:val="18"/>
              </w:rPr>
              <w:t>PO Norte</w:t>
            </w:r>
          </w:p>
        </w:tc>
        <w:tc>
          <w:tcPr>
            <w:tcW w:w="1218" w:type="pct"/>
            <w:tcBorders>
              <w:top w:val="nil"/>
              <w:bottom w:val="nil"/>
            </w:tcBorders>
            <w:vAlign w:val="center"/>
          </w:tcPr>
          <w:p w:rsidR="00D30CE5" w:rsidRDefault="00D30CE5">
            <w:pPr>
              <w:pStyle w:val="BodyTextIndent"/>
              <w:spacing w:after="0" w:line="240" w:lineRule="auto"/>
              <w:ind w:left="0" w:right="418"/>
              <w:jc w:val="right"/>
              <w:rPr>
                <w:iCs/>
                <w:spacing w:val="0"/>
                <w:w w:val="100"/>
                <w:kern w:val="0"/>
                <w:sz w:val="18"/>
                <w:szCs w:val="18"/>
              </w:rPr>
            </w:pPr>
            <w:r>
              <w:rPr>
                <w:iCs/>
                <w:spacing w:val="0"/>
                <w:w w:val="100"/>
                <w:kern w:val="0"/>
                <w:sz w:val="18"/>
                <w:szCs w:val="18"/>
              </w:rPr>
              <w:t>32 598</w:t>
            </w:r>
          </w:p>
        </w:tc>
        <w:tc>
          <w:tcPr>
            <w:tcW w:w="1211" w:type="pct"/>
            <w:tcBorders>
              <w:top w:val="nil"/>
              <w:bottom w:val="nil"/>
            </w:tcBorders>
            <w:vAlign w:val="center"/>
          </w:tcPr>
          <w:p w:rsidR="00D30CE5" w:rsidRDefault="00D30CE5">
            <w:pPr>
              <w:pStyle w:val="BodyTextIndent"/>
              <w:spacing w:after="0" w:line="240" w:lineRule="auto"/>
              <w:ind w:left="0" w:right="418"/>
              <w:jc w:val="right"/>
              <w:rPr>
                <w:iCs/>
                <w:spacing w:val="0"/>
                <w:w w:val="100"/>
                <w:kern w:val="0"/>
                <w:sz w:val="18"/>
                <w:szCs w:val="18"/>
              </w:rPr>
            </w:pPr>
            <w:r>
              <w:rPr>
                <w:iCs/>
                <w:spacing w:val="0"/>
                <w:w w:val="100"/>
                <w:kern w:val="0"/>
                <w:sz w:val="18"/>
                <w:szCs w:val="18"/>
              </w:rPr>
              <w:t>23 510</w:t>
            </w:r>
          </w:p>
        </w:tc>
        <w:tc>
          <w:tcPr>
            <w:tcW w:w="877" w:type="pct"/>
            <w:tcBorders>
              <w:top w:val="nil"/>
              <w:bottom w:val="nil"/>
            </w:tcBorders>
            <w:vAlign w:val="center"/>
          </w:tcPr>
          <w:p w:rsidR="00D30CE5" w:rsidRDefault="00D30CE5">
            <w:pPr>
              <w:pStyle w:val="BodyTextIndent"/>
              <w:spacing w:after="0" w:line="240" w:lineRule="auto"/>
              <w:ind w:left="0"/>
              <w:jc w:val="center"/>
              <w:rPr>
                <w:iCs/>
                <w:spacing w:val="0"/>
                <w:w w:val="100"/>
                <w:kern w:val="0"/>
                <w:sz w:val="18"/>
                <w:szCs w:val="18"/>
              </w:rPr>
            </w:pPr>
            <w:r>
              <w:rPr>
                <w:iCs/>
                <w:spacing w:val="0"/>
                <w:w w:val="100"/>
                <w:kern w:val="0"/>
                <w:sz w:val="18"/>
                <w:szCs w:val="18"/>
              </w:rPr>
              <w:t>58</w:t>
            </w:r>
          </w:p>
        </w:tc>
      </w:tr>
      <w:tr w:rsidR="00D30CE5">
        <w:tblPrEx>
          <w:tblCellMar>
            <w:top w:w="0" w:type="dxa"/>
            <w:bottom w:w="0" w:type="dxa"/>
          </w:tblCellMar>
        </w:tblPrEx>
        <w:trPr>
          <w:jc w:val="center"/>
        </w:trPr>
        <w:tc>
          <w:tcPr>
            <w:tcW w:w="1695" w:type="pct"/>
            <w:tcBorders>
              <w:top w:val="nil"/>
              <w:bottom w:val="nil"/>
            </w:tcBorders>
          </w:tcPr>
          <w:p w:rsidR="00D30CE5" w:rsidRDefault="00D30CE5">
            <w:pPr>
              <w:pStyle w:val="BodyTextIndent"/>
              <w:spacing w:after="0" w:line="240" w:lineRule="auto"/>
              <w:ind w:left="0"/>
              <w:rPr>
                <w:iCs/>
                <w:spacing w:val="0"/>
                <w:w w:val="100"/>
                <w:kern w:val="0"/>
                <w:sz w:val="18"/>
                <w:szCs w:val="18"/>
              </w:rPr>
            </w:pPr>
            <w:r>
              <w:rPr>
                <w:iCs/>
                <w:spacing w:val="0"/>
                <w:w w:val="100"/>
                <w:kern w:val="0"/>
                <w:sz w:val="18"/>
                <w:szCs w:val="18"/>
              </w:rPr>
              <w:t>PO Centro</w:t>
            </w:r>
          </w:p>
        </w:tc>
        <w:tc>
          <w:tcPr>
            <w:tcW w:w="1218" w:type="pct"/>
            <w:tcBorders>
              <w:top w:val="nil"/>
              <w:bottom w:val="nil"/>
            </w:tcBorders>
            <w:vAlign w:val="center"/>
          </w:tcPr>
          <w:p w:rsidR="00D30CE5" w:rsidRDefault="00D30CE5">
            <w:pPr>
              <w:pStyle w:val="BodyTextIndent"/>
              <w:spacing w:after="0" w:line="240" w:lineRule="auto"/>
              <w:ind w:left="0" w:right="418"/>
              <w:jc w:val="right"/>
              <w:rPr>
                <w:iCs/>
                <w:spacing w:val="0"/>
                <w:w w:val="100"/>
                <w:kern w:val="0"/>
                <w:sz w:val="18"/>
                <w:szCs w:val="18"/>
              </w:rPr>
            </w:pPr>
            <w:r>
              <w:rPr>
                <w:iCs/>
                <w:spacing w:val="0"/>
                <w:w w:val="100"/>
                <w:kern w:val="0"/>
                <w:sz w:val="18"/>
                <w:szCs w:val="18"/>
              </w:rPr>
              <w:t>13 152</w:t>
            </w:r>
          </w:p>
        </w:tc>
        <w:tc>
          <w:tcPr>
            <w:tcW w:w="1211" w:type="pct"/>
            <w:tcBorders>
              <w:top w:val="nil"/>
              <w:bottom w:val="nil"/>
            </w:tcBorders>
            <w:vAlign w:val="center"/>
          </w:tcPr>
          <w:p w:rsidR="00D30CE5" w:rsidRDefault="00D30CE5">
            <w:pPr>
              <w:pStyle w:val="BodyTextIndent"/>
              <w:spacing w:after="0" w:line="240" w:lineRule="auto"/>
              <w:ind w:left="0" w:right="418"/>
              <w:jc w:val="right"/>
              <w:rPr>
                <w:iCs/>
                <w:spacing w:val="0"/>
                <w:w w:val="100"/>
                <w:kern w:val="0"/>
                <w:sz w:val="18"/>
                <w:szCs w:val="18"/>
              </w:rPr>
            </w:pPr>
            <w:r>
              <w:rPr>
                <w:iCs/>
                <w:spacing w:val="0"/>
                <w:w w:val="100"/>
                <w:kern w:val="0"/>
                <w:sz w:val="18"/>
                <w:szCs w:val="18"/>
              </w:rPr>
              <w:t>11 987</w:t>
            </w:r>
          </w:p>
        </w:tc>
        <w:tc>
          <w:tcPr>
            <w:tcW w:w="877" w:type="pct"/>
            <w:tcBorders>
              <w:top w:val="nil"/>
              <w:bottom w:val="nil"/>
            </w:tcBorders>
            <w:vAlign w:val="center"/>
          </w:tcPr>
          <w:p w:rsidR="00D30CE5" w:rsidRDefault="00D30CE5">
            <w:pPr>
              <w:pStyle w:val="BodyTextIndent"/>
              <w:spacing w:after="0" w:line="240" w:lineRule="auto"/>
              <w:ind w:left="0"/>
              <w:jc w:val="center"/>
              <w:rPr>
                <w:iCs/>
                <w:spacing w:val="0"/>
                <w:w w:val="100"/>
                <w:kern w:val="0"/>
                <w:sz w:val="18"/>
                <w:szCs w:val="18"/>
              </w:rPr>
            </w:pPr>
            <w:r>
              <w:rPr>
                <w:iCs/>
                <w:spacing w:val="0"/>
                <w:w w:val="100"/>
                <w:kern w:val="0"/>
                <w:sz w:val="18"/>
                <w:szCs w:val="18"/>
              </w:rPr>
              <w:t>52</w:t>
            </w:r>
          </w:p>
        </w:tc>
      </w:tr>
      <w:tr w:rsidR="00D30CE5">
        <w:tblPrEx>
          <w:tblCellMar>
            <w:top w:w="0" w:type="dxa"/>
            <w:bottom w:w="0" w:type="dxa"/>
          </w:tblCellMar>
        </w:tblPrEx>
        <w:trPr>
          <w:jc w:val="center"/>
        </w:trPr>
        <w:tc>
          <w:tcPr>
            <w:tcW w:w="1695" w:type="pct"/>
            <w:tcBorders>
              <w:top w:val="nil"/>
              <w:bottom w:val="nil"/>
            </w:tcBorders>
          </w:tcPr>
          <w:p w:rsidR="00D30CE5" w:rsidRDefault="00D30CE5">
            <w:pPr>
              <w:pStyle w:val="BodyTextIndent"/>
              <w:spacing w:after="0" w:line="240" w:lineRule="auto"/>
              <w:ind w:left="0"/>
              <w:rPr>
                <w:iCs/>
                <w:spacing w:val="0"/>
                <w:w w:val="100"/>
                <w:kern w:val="0"/>
                <w:sz w:val="18"/>
                <w:szCs w:val="18"/>
              </w:rPr>
            </w:pPr>
            <w:r>
              <w:rPr>
                <w:iCs/>
                <w:spacing w:val="0"/>
                <w:w w:val="100"/>
                <w:kern w:val="0"/>
                <w:sz w:val="18"/>
                <w:szCs w:val="18"/>
              </w:rPr>
              <w:t>PORLVT</w:t>
            </w:r>
          </w:p>
        </w:tc>
        <w:tc>
          <w:tcPr>
            <w:tcW w:w="1218" w:type="pct"/>
            <w:tcBorders>
              <w:top w:val="nil"/>
              <w:bottom w:val="nil"/>
            </w:tcBorders>
            <w:vAlign w:val="center"/>
          </w:tcPr>
          <w:p w:rsidR="00D30CE5" w:rsidRDefault="00D30CE5">
            <w:pPr>
              <w:pStyle w:val="BodyTextIndent"/>
              <w:spacing w:after="0" w:line="240" w:lineRule="auto"/>
              <w:ind w:left="0" w:right="418"/>
              <w:jc w:val="right"/>
              <w:rPr>
                <w:iCs/>
                <w:spacing w:val="0"/>
                <w:w w:val="100"/>
                <w:kern w:val="0"/>
                <w:sz w:val="18"/>
                <w:szCs w:val="18"/>
              </w:rPr>
            </w:pPr>
            <w:r>
              <w:rPr>
                <w:iCs/>
                <w:spacing w:val="0"/>
                <w:w w:val="100"/>
                <w:kern w:val="0"/>
                <w:sz w:val="18"/>
                <w:szCs w:val="18"/>
              </w:rPr>
              <w:t>21 038</w:t>
            </w:r>
          </w:p>
        </w:tc>
        <w:tc>
          <w:tcPr>
            <w:tcW w:w="1211" w:type="pct"/>
            <w:tcBorders>
              <w:top w:val="nil"/>
              <w:bottom w:val="nil"/>
            </w:tcBorders>
            <w:vAlign w:val="center"/>
          </w:tcPr>
          <w:p w:rsidR="00D30CE5" w:rsidRDefault="00D30CE5">
            <w:pPr>
              <w:pStyle w:val="BodyTextIndent"/>
              <w:spacing w:after="0" w:line="240" w:lineRule="auto"/>
              <w:ind w:left="0" w:right="418"/>
              <w:jc w:val="right"/>
              <w:rPr>
                <w:iCs/>
                <w:spacing w:val="0"/>
                <w:w w:val="100"/>
                <w:kern w:val="0"/>
                <w:sz w:val="18"/>
                <w:szCs w:val="18"/>
              </w:rPr>
            </w:pPr>
            <w:r>
              <w:rPr>
                <w:iCs/>
                <w:spacing w:val="0"/>
                <w:w w:val="100"/>
                <w:kern w:val="0"/>
                <w:sz w:val="18"/>
                <w:szCs w:val="18"/>
              </w:rPr>
              <w:t>21 349</w:t>
            </w:r>
          </w:p>
        </w:tc>
        <w:tc>
          <w:tcPr>
            <w:tcW w:w="877" w:type="pct"/>
            <w:tcBorders>
              <w:top w:val="nil"/>
              <w:bottom w:val="nil"/>
            </w:tcBorders>
            <w:vAlign w:val="center"/>
          </w:tcPr>
          <w:p w:rsidR="00D30CE5" w:rsidRDefault="00D30CE5">
            <w:pPr>
              <w:pStyle w:val="BodyTextIndent"/>
              <w:spacing w:after="0" w:line="240" w:lineRule="auto"/>
              <w:ind w:left="0"/>
              <w:jc w:val="center"/>
              <w:rPr>
                <w:iCs/>
                <w:spacing w:val="0"/>
                <w:w w:val="100"/>
                <w:kern w:val="0"/>
                <w:sz w:val="18"/>
                <w:szCs w:val="18"/>
              </w:rPr>
            </w:pPr>
            <w:r>
              <w:rPr>
                <w:iCs/>
                <w:spacing w:val="0"/>
                <w:w w:val="100"/>
                <w:kern w:val="0"/>
                <w:sz w:val="18"/>
                <w:szCs w:val="18"/>
              </w:rPr>
              <w:t>50</w:t>
            </w:r>
          </w:p>
        </w:tc>
      </w:tr>
      <w:tr w:rsidR="00D30CE5">
        <w:tblPrEx>
          <w:tblCellMar>
            <w:top w:w="0" w:type="dxa"/>
            <w:bottom w:w="0" w:type="dxa"/>
          </w:tblCellMar>
        </w:tblPrEx>
        <w:trPr>
          <w:jc w:val="center"/>
        </w:trPr>
        <w:tc>
          <w:tcPr>
            <w:tcW w:w="1695" w:type="pct"/>
            <w:tcBorders>
              <w:top w:val="nil"/>
              <w:bottom w:val="nil"/>
            </w:tcBorders>
          </w:tcPr>
          <w:p w:rsidR="00D30CE5" w:rsidRDefault="00D30CE5">
            <w:pPr>
              <w:pStyle w:val="BodyTextIndent"/>
              <w:spacing w:after="0" w:line="240" w:lineRule="auto"/>
              <w:ind w:left="0"/>
              <w:rPr>
                <w:iCs/>
                <w:spacing w:val="0"/>
                <w:w w:val="100"/>
                <w:kern w:val="0"/>
                <w:sz w:val="18"/>
                <w:szCs w:val="18"/>
              </w:rPr>
            </w:pPr>
            <w:r>
              <w:rPr>
                <w:iCs/>
                <w:spacing w:val="0"/>
                <w:w w:val="100"/>
                <w:kern w:val="0"/>
                <w:sz w:val="18"/>
                <w:szCs w:val="18"/>
              </w:rPr>
              <w:t>PORA</w:t>
            </w:r>
          </w:p>
        </w:tc>
        <w:tc>
          <w:tcPr>
            <w:tcW w:w="1218" w:type="pct"/>
            <w:tcBorders>
              <w:top w:val="nil"/>
              <w:bottom w:val="nil"/>
            </w:tcBorders>
            <w:vAlign w:val="center"/>
          </w:tcPr>
          <w:p w:rsidR="00D30CE5" w:rsidRDefault="00D30CE5">
            <w:pPr>
              <w:pStyle w:val="BodyTextIndent"/>
              <w:spacing w:after="0" w:line="240" w:lineRule="auto"/>
              <w:ind w:left="0" w:right="418"/>
              <w:jc w:val="right"/>
              <w:rPr>
                <w:iCs/>
                <w:spacing w:val="0"/>
                <w:w w:val="100"/>
                <w:kern w:val="0"/>
                <w:sz w:val="18"/>
                <w:szCs w:val="18"/>
              </w:rPr>
            </w:pPr>
            <w:r>
              <w:rPr>
                <w:iCs/>
                <w:spacing w:val="0"/>
                <w:w w:val="100"/>
                <w:kern w:val="0"/>
                <w:sz w:val="18"/>
                <w:szCs w:val="18"/>
              </w:rPr>
              <w:t>5 720</w:t>
            </w:r>
          </w:p>
        </w:tc>
        <w:tc>
          <w:tcPr>
            <w:tcW w:w="1211" w:type="pct"/>
            <w:tcBorders>
              <w:top w:val="nil"/>
              <w:bottom w:val="nil"/>
            </w:tcBorders>
            <w:vAlign w:val="center"/>
          </w:tcPr>
          <w:p w:rsidR="00D30CE5" w:rsidRDefault="00D30CE5">
            <w:pPr>
              <w:pStyle w:val="BodyTextIndent"/>
              <w:spacing w:after="0" w:line="240" w:lineRule="auto"/>
              <w:ind w:left="0" w:right="418"/>
              <w:jc w:val="right"/>
              <w:rPr>
                <w:iCs/>
                <w:spacing w:val="0"/>
                <w:w w:val="100"/>
                <w:kern w:val="0"/>
                <w:sz w:val="18"/>
                <w:szCs w:val="18"/>
              </w:rPr>
            </w:pPr>
            <w:r>
              <w:rPr>
                <w:iCs/>
                <w:spacing w:val="0"/>
                <w:w w:val="100"/>
                <w:kern w:val="0"/>
                <w:sz w:val="18"/>
                <w:szCs w:val="18"/>
              </w:rPr>
              <w:t>3 680</w:t>
            </w:r>
          </w:p>
        </w:tc>
        <w:tc>
          <w:tcPr>
            <w:tcW w:w="877" w:type="pct"/>
            <w:tcBorders>
              <w:top w:val="nil"/>
              <w:bottom w:val="nil"/>
            </w:tcBorders>
            <w:vAlign w:val="center"/>
          </w:tcPr>
          <w:p w:rsidR="00D30CE5" w:rsidRDefault="00D30CE5">
            <w:pPr>
              <w:pStyle w:val="BodyTextIndent"/>
              <w:spacing w:after="0" w:line="240" w:lineRule="auto"/>
              <w:ind w:left="0"/>
              <w:jc w:val="center"/>
              <w:rPr>
                <w:iCs/>
                <w:spacing w:val="0"/>
                <w:w w:val="100"/>
                <w:kern w:val="0"/>
                <w:sz w:val="18"/>
                <w:szCs w:val="18"/>
              </w:rPr>
            </w:pPr>
            <w:r>
              <w:rPr>
                <w:iCs/>
                <w:spacing w:val="0"/>
                <w:w w:val="100"/>
                <w:kern w:val="0"/>
                <w:sz w:val="18"/>
                <w:szCs w:val="18"/>
              </w:rPr>
              <w:t>71</w:t>
            </w:r>
          </w:p>
        </w:tc>
      </w:tr>
      <w:tr w:rsidR="00D30CE5">
        <w:tblPrEx>
          <w:tblCellMar>
            <w:top w:w="0" w:type="dxa"/>
            <w:bottom w:w="0" w:type="dxa"/>
          </w:tblCellMar>
        </w:tblPrEx>
        <w:trPr>
          <w:jc w:val="center"/>
        </w:trPr>
        <w:tc>
          <w:tcPr>
            <w:tcW w:w="1695" w:type="pct"/>
            <w:tcBorders>
              <w:top w:val="nil"/>
              <w:bottom w:val="nil"/>
            </w:tcBorders>
          </w:tcPr>
          <w:p w:rsidR="00D30CE5" w:rsidRDefault="00D30CE5">
            <w:pPr>
              <w:pStyle w:val="BodyTextIndent"/>
              <w:spacing w:after="0" w:line="240" w:lineRule="auto"/>
              <w:ind w:left="0"/>
              <w:rPr>
                <w:iCs/>
                <w:spacing w:val="0"/>
                <w:w w:val="100"/>
                <w:kern w:val="0"/>
                <w:sz w:val="18"/>
                <w:szCs w:val="18"/>
              </w:rPr>
            </w:pPr>
            <w:r>
              <w:rPr>
                <w:iCs/>
                <w:spacing w:val="0"/>
                <w:w w:val="100"/>
                <w:kern w:val="0"/>
                <w:sz w:val="18"/>
                <w:szCs w:val="18"/>
              </w:rPr>
              <w:t>PROAlg</w:t>
            </w:r>
          </w:p>
        </w:tc>
        <w:tc>
          <w:tcPr>
            <w:tcW w:w="1218" w:type="pct"/>
            <w:tcBorders>
              <w:top w:val="nil"/>
              <w:bottom w:val="nil"/>
            </w:tcBorders>
            <w:vAlign w:val="center"/>
          </w:tcPr>
          <w:p w:rsidR="00D30CE5" w:rsidRDefault="00D30CE5">
            <w:pPr>
              <w:pStyle w:val="BodyTextIndent"/>
              <w:spacing w:after="0" w:line="240" w:lineRule="auto"/>
              <w:ind w:left="0" w:right="418"/>
              <w:jc w:val="right"/>
              <w:rPr>
                <w:iCs/>
                <w:spacing w:val="0"/>
                <w:w w:val="100"/>
                <w:kern w:val="0"/>
                <w:sz w:val="18"/>
                <w:szCs w:val="18"/>
              </w:rPr>
            </w:pPr>
            <w:r>
              <w:rPr>
                <w:iCs/>
                <w:spacing w:val="0"/>
                <w:w w:val="100"/>
                <w:kern w:val="0"/>
                <w:sz w:val="18"/>
                <w:szCs w:val="18"/>
              </w:rPr>
              <w:t>2 511</w:t>
            </w:r>
          </w:p>
        </w:tc>
        <w:tc>
          <w:tcPr>
            <w:tcW w:w="1211" w:type="pct"/>
            <w:tcBorders>
              <w:top w:val="nil"/>
              <w:bottom w:val="nil"/>
            </w:tcBorders>
            <w:vAlign w:val="center"/>
          </w:tcPr>
          <w:p w:rsidR="00D30CE5" w:rsidRDefault="00D30CE5">
            <w:pPr>
              <w:pStyle w:val="BodyTextIndent"/>
              <w:spacing w:after="0" w:line="240" w:lineRule="auto"/>
              <w:ind w:left="0" w:right="418"/>
              <w:jc w:val="right"/>
              <w:rPr>
                <w:iCs/>
                <w:spacing w:val="0"/>
                <w:w w:val="100"/>
                <w:kern w:val="0"/>
                <w:sz w:val="18"/>
                <w:szCs w:val="18"/>
              </w:rPr>
            </w:pPr>
            <w:r>
              <w:rPr>
                <w:iCs/>
                <w:spacing w:val="0"/>
                <w:w w:val="100"/>
                <w:kern w:val="0"/>
                <w:sz w:val="18"/>
                <w:szCs w:val="18"/>
              </w:rPr>
              <w:t>1 359</w:t>
            </w:r>
          </w:p>
        </w:tc>
        <w:tc>
          <w:tcPr>
            <w:tcW w:w="877" w:type="pct"/>
            <w:tcBorders>
              <w:top w:val="nil"/>
              <w:bottom w:val="nil"/>
            </w:tcBorders>
            <w:vAlign w:val="center"/>
          </w:tcPr>
          <w:p w:rsidR="00D30CE5" w:rsidRDefault="00D30CE5">
            <w:pPr>
              <w:pStyle w:val="BodyTextIndent"/>
              <w:spacing w:after="0" w:line="240" w:lineRule="auto"/>
              <w:ind w:left="0"/>
              <w:jc w:val="center"/>
              <w:rPr>
                <w:iCs/>
                <w:spacing w:val="0"/>
                <w:w w:val="100"/>
                <w:kern w:val="0"/>
                <w:sz w:val="18"/>
                <w:szCs w:val="18"/>
              </w:rPr>
            </w:pPr>
            <w:r>
              <w:rPr>
                <w:iCs/>
                <w:spacing w:val="0"/>
                <w:w w:val="100"/>
                <w:kern w:val="0"/>
                <w:sz w:val="18"/>
                <w:szCs w:val="18"/>
              </w:rPr>
              <w:t>65</w:t>
            </w:r>
          </w:p>
        </w:tc>
      </w:tr>
      <w:tr w:rsidR="00D30CE5">
        <w:tblPrEx>
          <w:tblCellMar>
            <w:top w:w="0" w:type="dxa"/>
            <w:bottom w:w="0" w:type="dxa"/>
          </w:tblCellMar>
        </w:tblPrEx>
        <w:trPr>
          <w:jc w:val="center"/>
        </w:trPr>
        <w:tc>
          <w:tcPr>
            <w:tcW w:w="1695" w:type="pct"/>
            <w:tcBorders>
              <w:top w:val="nil"/>
              <w:bottom w:val="nil"/>
            </w:tcBorders>
          </w:tcPr>
          <w:p w:rsidR="00D30CE5" w:rsidRDefault="00D30CE5">
            <w:pPr>
              <w:pStyle w:val="BodyTextIndent"/>
              <w:spacing w:after="0" w:line="240" w:lineRule="auto"/>
              <w:ind w:left="0"/>
              <w:rPr>
                <w:iCs/>
                <w:spacing w:val="0"/>
                <w:w w:val="100"/>
                <w:kern w:val="0"/>
                <w:sz w:val="18"/>
                <w:szCs w:val="18"/>
              </w:rPr>
            </w:pPr>
            <w:r>
              <w:rPr>
                <w:iCs/>
                <w:spacing w:val="0"/>
                <w:w w:val="100"/>
                <w:kern w:val="0"/>
                <w:sz w:val="18"/>
                <w:szCs w:val="18"/>
              </w:rPr>
              <w:t>PRODESA</w:t>
            </w:r>
          </w:p>
        </w:tc>
        <w:tc>
          <w:tcPr>
            <w:tcW w:w="1218" w:type="pct"/>
            <w:tcBorders>
              <w:top w:val="nil"/>
              <w:bottom w:val="nil"/>
            </w:tcBorders>
            <w:vAlign w:val="center"/>
          </w:tcPr>
          <w:p w:rsidR="00D30CE5" w:rsidRDefault="00D30CE5">
            <w:pPr>
              <w:pStyle w:val="BodyTextIndent"/>
              <w:spacing w:after="0" w:line="240" w:lineRule="auto"/>
              <w:ind w:left="0" w:right="418"/>
              <w:jc w:val="right"/>
              <w:rPr>
                <w:iCs/>
                <w:spacing w:val="0"/>
                <w:w w:val="100"/>
                <w:kern w:val="0"/>
                <w:sz w:val="18"/>
                <w:szCs w:val="18"/>
              </w:rPr>
            </w:pPr>
            <w:r>
              <w:rPr>
                <w:iCs/>
                <w:spacing w:val="0"/>
                <w:w w:val="100"/>
                <w:kern w:val="0"/>
                <w:sz w:val="18"/>
                <w:szCs w:val="18"/>
              </w:rPr>
              <w:t>3 007</w:t>
            </w:r>
          </w:p>
        </w:tc>
        <w:tc>
          <w:tcPr>
            <w:tcW w:w="1211" w:type="pct"/>
            <w:tcBorders>
              <w:top w:val="nil"/>
              <w:bottom w:val="nil"/>
            </w:tcBorders>
            <w:vAlign w:val="center"/>
          </w:tcPr>
          <w:p w:rsidR="00D30CE5" w:rsidRDefault="00D30CE5">
            <w:pPr>
              <w:pStyle w:val="BodyTextIndent"/>
              <w:spacing w:after="0" w:line="240" w:lineRule="auto"/>
              <w:ind w:left="0" w:right="418"/>
              <w:jc w:val="right"/>
              <w:rPr>
                <w:iCs/>
                <w:spacing w:val="0"/>
                <w:w w:val="100"/>
                <w:kern w:val="0"/>
                <w:sz w:val="18"/>
                <w:szCs w:val="18"/>
              </w:rPr>
            </w:pPr>
            <w:r>
              <w:rPr>
                <w:iCs/>
                <w:spacing w:val="0"/>
                <w:w w:val="100"/>
                <w:kern w:val="0"/>
                <w:sz w:val="18"/>
                <w:szCs w:val="18"/>
              </w:rPr>
              <w:t>2 992</w:t>
            </w:r>
          </w:p>
        </w:tc>
        <w:tc>
          <w:tcPr>
            <w:tcW w:w="877" w:type="pct"/>
            <w:tcBorders>
              <w:top w:val="nil"/>
              <w:bottom w:val="nil"/>
            </w:tcBorders>
            <w:vAlign w:val="center"/>
          </w:tcPr>
          <w:p w:rsidR="00D30CE5" w:rsidRDefault="00D30CE5">
            <w:pPr>
              <w:pStyle w:val="BodyTextIndent"/>
              <w:spacing w:after="0" w:line="240" w:lineRule="auto"/>
              <w:ind w:left="0"/>
              <w:jc w:val="center"/>
              <w:rPr>
                <w:iCs/>
                <w:spacing w:val="0"/>
                <w:w w:val="100"/>
                <w:kern w:val="0"/>
                <w:sz w:val="18"/>
                <w:szCs w:val="18"/>
              </w:rPr>
            </w:pPr>
            <w:r>
              <w:rPr>
                <w:iCs/>
                <w:spacing w:val="0"/>
                <w:w w:val="100"/>
                <w:kern w:val="0"/>
                <w:sz w:val="18"/>
                <w:szCs w:val="18"/>
              </w:rPr>
              <w:t>50</w:t>
            </w:r>
          </w:p>
        </w:tc>
      </w:tr>
      <w:tr w:rsidR="00D30CE5">
        <w:tblPrEx>
          <w:tblCellMar>
            <w:top w:w="0" w:type="dxa"/>
            <w:bottom w:w="0" w:type="dxa"/>
          </w:tblCellMar>
        </w:tblPrEx>
        <w:trPr>
          <w:jc w:val="center"/>
        </w:trPr>
        <w:tc>
          <w:tcPr>
            <w:tcW w:w="1695" w:type="pct"/>
            <w:tcBorders>
              <w:top w:val="nil"/>
              <w:bottom w:val="nil"/>
            </w:tcBorders>
          </w:tcPr>
          <w:p w:rsidR="00D30CE5" w:rsidRDefault="00D30CE5">
            <w:pPr>
              <w:pStyle w:val="BodyTextIndent"/>
              <w:spacing w:after="0" w:line="240" w:lineRule="auto"/>
              <w:ind w:left="0"/>
              <w:rPr>
                <w:iCs/>
                <w:spacing w:val="0"/>
                <w:w w:val="100"/>
                <w:kern w:val="0"/>
                <w:sz w:val="18"/>
                <w:szCs w:val="18"/>
              </w:rPr>
            </w:pPr>
            <w:r>
              <w:rPr>
                <w:iCs/>
                <w:spacing w:val="0"/>
                <w:w w:val="100"/>
                <w:kern w:val="0"/>
                <w:sz w:val="18"/>
                <w:szCs w:val="18"/>
              </w:rPr>
              <w:t>POPRAM</w:t>
            </w:r>
          </w:p>
        </w:tc>
        <w:tc>
          <w:tcPr>
            <w:tcW w:w="1218" w:type="pct"/>
            <w:tcBorders>
              <w:top w:val="nil"/>
              <w:bottom w:val="nil"/>
            </w:tcBorders>
            <w:vAlign w:val="center"/>
          </w:tcPr>
          <w:p w:rsidR="00D30CE5" w:rsidRDefault="00D30CE5">
            <w:pPr>
              <w:pStyle w:val="BodyTextIndent"/>
              <w:spacing w:after="0" w:line="240" w:lineRule="auto"/>
              <w:ind w:left="0" w:right="418"/>
              <w:jc w:val="right"/>
              <w:rPr>
                <w:iCs/>
                <w:spacing w:val="0"/>
                <w:w w:val="100"/>
                <w:kern w:val="0"/>
                <w:sz w:val="18"/>
                <w:szCs w:val="18"/>
              </w:rPr>
            </w:pPr>
            <w:r>
              <w:rPr>
                <w:iCs/>
                <w:spacing w:val="0"/>
                <w:w w:val="100"/>
                <w:kern w:val="0"/>
                <w:sz w:val="18"/>
                <w:szCs w:val="18"/>
              </w:rPr>
              <w:t>7 141</w:t>
            </w:r>
          </w:p>
        </w:tc>
        <w:tc>
          <w:tcPr>
            <w:tcW w:w="1211" w:type="pct"/>
            <w:tcBorders>
              <w:top w:val="nil"/>
              <w:bottom w:val="nil"/>
            </w:tcBorders>
            <w:vAlign w:val="center"/>
          </w:tcPr>
          <w:p w:rsidR="00D30CE5" w:rsidRDefault="00D30CE5">
            <w:pPr>
              <w:pStyle w:val="BodyTextIndent"/>
              <w:spacing w:after="0" w:line="240" w:lineRule="auto"/>
              <w:ind w:left="0" w:right="418"/>
              <w:jc w:val="right"/>
              <w:rPr>
                <w:iCs/>
                <w:spacing w:val="0"/>
                <w:w w:val="100"/>
                <w:kern w:val="0"/>
                <w:sz w:val="18"/>
                <w:szCs w:val="18"/>
              </w:rPr>
            </w:pPr>
            <w:r>
              <w:rPr>
                <w:iCs/>
                <w:spacing w:val="0"/>
                <w:w w:val="100"/>
                <w:kern w:val="0"/>
                <w:sz w:val="18"/>
                <w:szCs w:val="18"/>
              </w:rPr>
              <w:t>3 507</w:t>
            </w:r>
          </w:p>
        </w:tc>
        <w:tc>
          <w:tcPr>
            <w:tcW w:w="877" w:type="pct"/>
            <w:tcBorders>
              <w:top w:val="nil"/>
              <w:bottom w:val="nil"/>
            </w:tcBorders>
            <w:vAlign w:val="center"/>
          </w:tcPr>
          <w:p w:rsidR="00D30CE5" w:rsidRDefault="00D30CE5">
            <w:pPr>
              <w:pStyle w:val="BodyTextIndent"/>
              <w:spacing w:after="0" w:line="240" w:lineRule="auto"/>
              <w:ind w:left="0"/>
              <w:jc w:val="center"/>
              <w:rPr>
                <w:iCs/>
                <w:spacing w:val="0"/>
                <w:w w:val="100"/>
                <w:kern w:val="0"/>
                <w:sz w:val="18"/>
                <w:szCs w:val="18"/>
              </w:rPr>
            </w:pPr>
            <w:r>
              <w:rPr>
                <w:iCs/>
                <w:spacing w:val="0"/>
                <w:w w:val="100"/>
                <w:kern w:val="0"/>
                <w:sz w:val="18"/>
                <w:szCs w:val="18"/>
              </w:rPr>
              <w:t>67</w:t>
            </w:r>
          </w:p>
        </w:tc>
      </w:tr>
      <w:tr w:rsidR="00D30CE5">
        <w:tblPrEx>
          <w:tblCellMar>
            <w:top w:w="0" w:type="dxa"/>
            <w:bottom w:w="0" w:type="dxa"/>
          </w:tblCellMar>
        </w:tblPrEx>
        <w:trPr>
          <w:jc w:val="center"/>
        </w:trPr>
        <w:tc>
          <w:tcPr>
            <w:tcW w:w="1695" w:type="pct"/>
            <w:tcBorders>
              <w:top w:val="nil"/>
            </w:tcBorders>
          </w:tcPr>
          <w:p w:rsidR="00D30CE5" w:rsidRDefault="00D30CE5">
            <w:pPr>
              <w:pStyle w:val="BodyTextIndent"/>
              <w:spacing w:after="0" w:line="240" w:lineRule="auto"/>
              <w:ind w:left="0"/>
              <w:rPr>
                <w:iCs/>
                <w:spacing w:val="0"/>
                <w:w w:val="100"/>
                <w:kern w:val="0"/>
                <w:sz w:val="18"/>
                <w:szCs w:val="18"/>
              </w:rPr>
            </w:pPr>
            <w:r>
              <w:rPr>
                <w:iCs/>
                <w:spacing w:val="0"/>
                <w:w w:val="100"/>
                <w:kern w:val="0"/>
                <w:sz w:val="18"/>
                <w:szCs w:val="18"/>
              </w:rPr>
              <w:t>TOTAL QCA III</w:t>
            </w:r>
          </w:p>
        </w:tc>
        <w:tc>
          <w:tcPr>
            <w:tcW w:w="1218" w:type="pct"/>
            <w:tcBorders>
              <w:top w:val="nil"/>
            </w:tcBorders>
            <w:vAlign w:val="center"/>
          </w:tcPr>
          <w:p w:rsidR="00D30CE5" w:rsidRDefault="00D30CE5">
            <w:pPr>
              <w:pStyle w:val="BodyTextIndent"/>
              <w:spacing w:after="0" w:line="240" w:lineRule="auto"/>
              <w:ind w:left="0" w:right="418"/>
              <w:jc w:val="right"/>
              <w:rPr>
                <w:iCs/>
                <w:spacing w:val="0"/>
                <w:w w:val="100"/>
                <w:kern w:val="0"/>
                <w:sz w:val="18"/>
                <w:szCs w:val="18"/>
              </w:rPr>
            </w:pPr>
            <w:r>
              <w:rPr>
                <w:iCs/>
                <w:spacing w:val="0"/>
                <w:w w:val="100"/>
                <w:kern w:val="0"/>
                <w:sz w:val="18"/>
                <w:szCs w:val="18"/>
              </w:rPr>
              <w:t>586 483</w:t>
            </w:r>
          </w:p>
        </w:tc>
        <w:tc>
          <w:tcPr>
            <w:tcW w:w="1211" w:type="pct"/>
            <w:tcBorders>
              <w:top w:val="nil"/>
            </w:tcBorders>
            <w:vAlign w:val="center"/>
          </w:tcPr>
          <w:p w:rsidR="00D30CE5" w:rsidRDefault="00D30CE5">
            <w:pPr>
              <w:pStyle w:val="BodyTextIndent"/>
              <w:spacing w:after="0" w:line="240" w:lineRule="auto"/>
              <w:ind w:left="0" w:right="418"/>
              <w:jc w:val="right"/>
              <w:rPr>
                <w:iCs/>
                <w:spacing w:val="0"/>
                <w:w w:val="100"/>
                <w:kern w:val="0"/>
                <w:sz w:val="18"/>
                <w:szCs w:val="18"/>
              </w:rPr>
            </w:pPr>
            <w:r>
              <w:rPr>
                <w:iCs/>
                <w:spacing w:val="0"/>
                <w:w w:val="100"/>
                <w:kern w:val="0"/>
                <w:sz w:val="18"/>
                <w:szCs w:val="18"/>
              </w:rPr>
              <w:t>434 598</w:t>
            </w:r>
          </w:p>
        </w:tc>
        <w:tc>
          <w:tcPr>
            <w:tcW w:w="877" w:type="pct"/>
            <w:tcBorders>
              <w:top w:val="nil"/>
            </w:tcBorders>
            <w:vAlign w:val="center"/>
          </w:tcPr>
          <w:p w:rsidR="00D30CE5" w:rsidRDefault="00D30CE5">
            <w:pPr>
              <w:pStyle w:val="BodyTextIndent"/>
              <w:spacing w:after="0" w:line="240" w:lineRule="auto"/>
              <w:ind w:left="0"/>
              <w:jc w:val="center"/>
              <w:rPr>
                <w:iCs/>
                <w:spacing w:val="0"/>
                <w:w w:val="100"/>
                <w:kern w:val="0"/>
                <w:sz w:val="18"/>
                <w:szCs w:val="18"/>
              </w:rPr>
            </w:pPr>
            <w:r>
              <w:rPr>
                <w:iCs/>
                <w:spacing w:val="0"/>
                <w:w w:val="100"/>
                <w:kern w:val="0"/>
                <w:sz w:val="18"/>
                <w:szCs w:val="18"/>
              </w:rPr>
              <w:t>58</w:t>
            </w:r>
          </w:p>
        </w:tc>
      </w:tr>
    </w:tbl>
    <w:p w:rsidR="00D30CE5" w:rsidRDefault="00D30CE5">
      <w:pPr>
        <w:tabs>
          <w:tab w:val="left" w:pos="4915"/>
          <w:tab w:val="left" w:pos="5895"/>
          <w:tab w:val="left" w:pos="6835"/>
          <w:tab w:val="left" w:pos="7855"/>
        </w:tabs>
        <w:spacing w:before="140" w:after="160" w:line="240" w:lineRule="auto"/>
        <w:ind w:left="1134" w:right="919"/>
        <w:jc w:val="both"/>
        <w:rPr>
          <w:i/>
          <w:spacing w:val="0"/>
          <w:w w:val="100"/>
          <w:kern w:val="0"/>
          <w:sz w:val="17"/>
          <w:szCs w:val="17"/>
          <w:lang w:val="en-US"/>
        </w:rPr>
      </w:pPr>
      <w:r>
        <w:rPr>
          <w:i/>
          <w:spacing w:val="0"/>
          <w:w w:val="100"/>
          <w:kern w:val="0"/>
          <w:sz w:val="17"/>
          <w:szCs w:val="17"/>
        </w:rPr>
        <w:t>Источник</w:t>
      </w:r>
      <w:r>
        <w:rPr>
          <w:i/>
          <w:spacing w:val="0"/>
          <w:w w:val="100"/>
          <w:kern w:val="0"/>
          <w:sz w:val="17"/>
          <w:szCs w:val="17"/>
          <w:lang w:val="en-US"/>
        </w:rPr>
        <w:t xml:space="preserve">: </w:t>
      </w:r>
      <w:r>
        <w:rPr>
          <w:spacing w:val="0"/>
          <w:w w:val="100"/>
          <w:kern w:val="0"/>
          <w:sz w:val="17"/>
          <w:szCs w:val="17"/>
          <w:lang w:val="en-US"/>
        </w:rPr>
        <w:t>MTSS/CITE (2007)</w:t>
      </w:r>
      <w:r>
        <w:rPr>
          <w:i/>
          <w:spacing w:val="0"/>
          <w:w w:val="100"/>
          <w:kern w:val="0"/>
          <w:sz w:val="17"/>
          <w:szCs w:val="17"/>
          <w:lang w:val="en-US"/>
        </w:rPr>
        <w:t xml:space="preserve"> Annual Reporto n the progresso f Equal Opportunities in Work, Employment and Vocational Trainingl – 2005. </w:t>
      </w:r>
    </w:p>
    <w:p w:rsidR="00D30CE5" w:rsidRDefault="00D30CE5">
      <w:pPr>
        <w:spacing w:after="160" w:line="240" w:lineRule="auto"/>
        <w:ind w:left="1264" w:right="1264" w:firstLine="437"/>
        <w:jc w:val="both"/>
        <w:rPr>
          <w:spacing w:val="0"/>
          <w:w w:val="100"/>
          <w:kern w:val="0"/>
          <w:lang w:val="en-US"/>
        </w:rPr>
      </w:pPr>
    </w:p>
    <w:p w:rsidR="00D30CE5" w:rsidRDefault="00D30CE5">
      <w:pPr>
        <w:spacing w:after="160" w:line="240" w:lineRule="auto"/>
        <w:ind w:left="1264" w:right="1264" w:firstLine="437"/>
        <w:jc w:val="both"/>
        <w:rPr>
          <w:spacing w:val="0"/>
          <w:w w:val="100"/>
          <w:kern w:val="0"/>
        </w:rPr>
      </w:pPr>
      <w:r>
        <w:rPr>
          <w:spacing w:val="0"/>
          <w:w w:val="100"/>
          <w:kern w:val="0"/>
        </w:rPr>
        <w:t>В данном контексте португальское правительство разработало предложение по реформированию активных мер на рынке труда, которое в настоящее время находится на рассмотрении Постоянного совета по социальному диалогу. Основной целью такой реформы является повышение действенности активных стратегий; причем потребность в этом становится все более насущной в условиях современного португальского рынка труда, а также в силу того факта, что в результате реализации курса, который будет избран в будущей Национальной базовой рамочной стратегии, ожидается целевое укрепление финансовых ресурсов, выделяемых для данной области.</w:t>
      </w:r>
    </w:p>
    <w:p w:rsidR="00D30CE5" w:rsidRDefault="00D30CE5">
      <w:pPr>
        <w:spacing w:after="160" w:line="240" w:lineRule="auto"/>
        <w:ind w:left="1264" w:right="1264" w:firstLine="437"/>
        <w:rPr>
          <w:spacing w:val="0"/>
          <w:w w:val="100"/>
          <w:kern w:val="0"/>
        </w:rPr>
      </w:pPr>
      <w:r>
        <w:rPr>
          <w:spacing w:val="0"/>
          <w:w w:val="100"/>
          <w:kern w:val="0"/>
        </w:rPr>
        <w:t xml:space="preserve">Предложение правительства предполагает, что активная политика в отношении рынка труда должна сыграть важную роль в изменении структуры рынка труда в следующих трех основных взаимосвязанных областях: </w:t>
      </w:r>
    </w:p>
    <w:p w:rsidR="00D30CE5" w:rsidRDefault="00D30CE5">
      <w:pPr>
        <w:pStyle w:val="BodyText"/>
        <w:tabs>
          <w:tab w:val="clear" w:pos="1814"/>
          <w:tab w:val="left" w:pos="1985"/>
        </w:tabs>
        <w:spacing w:after="160" w:line="240" w:lineRule="auto"/>
        <w:ind w:left="1985" w:right="1264" w:hanging="284"/>
        <w:rPr>
          <w:lang w:eastAsia="en-US"/>
        </w:rPr>
      </w:pPr>
      <w:r>
        <w:rPr>
          <w:lang w:eastAsia="en-US"/>
        </w:rPr>
        <w:t>–</w:t>
      </w:r>
      <w:r>
        <w:rPr>
          <w:lang w:eastAsia="en-US"/>
        </w:rPr>
        <w:tab/>
        <w:t>изменение структуры предложения ручного труда, в наибольшей мере способного удовлетворять потребности производственного сектора, в основном с помощью политики повышения квалификации;</w:t>
      </w:r>
    </w:p>
    <w:p w:rsidR="00D30CE5" w:rsidRDefault="00D30CE5">
      <w:pPr>
        <w:tabs>
          <w:tab w:val="left" w:pos="1985"/>
        </w:tabs>
        <w:spacing w:after="160" w:line="240" w:lineRule="auto"/>
        <w:ind w:left="1985" w:right="1264" w:hanging="284"/>
        <w:jc w:val="both"/>
        <w:rPr>
          <w:spacing w:val="0"/>
          <w:w w:val="100"/>
          <w:kern w:val="0"/>
        </w:rPr>
      </w:pPr>
      <w:r>
        <w:rPr>
          <w:spacing w:val="0"/>
          <w:w w:val="100"/>
          <w:kern w:val="0"/>
        </w:rPr>
        <w:t>–</w:t>
      </w:r>
      <w:r>
        <w:rPr>
          <w:spacing w:val="0"/>
          <w:w w:val="100"/>
          <w:kern w:val="0"/>
        </w:rPr>
        <w:tab/>
        <w:t>активизация безработного населения путем поощрения его к более интенсивному поиску работы и содействия его максимально быстрой профессиональной (ре)интеграции. Регулярные и непродолжительные контакты безработных с государственными службами занятости играют основополагающую роль в содействии их выходу на рынок труда и улучшении возможностей их трудоустройства (участники пассивных программ являются основной целевой группой в этой области);</w:t>
      </w:r>
    </w:p>
    <w:p w:rsidR="00D30CE5" w:rsidRDefault="00D30CE5">
      <w:pPr>
        <w:tabs>
          <w:tab w:val="left" w:pos="1985"/>
        </w:tabs>
        <w:spacing w:after="160" w:line="240" w:lineRule="auto"/>
        <w:ind w:left="1985" w:right="1264" w:hanging="284"/>
        <w:jc w:val="both"/>
        <w:rPr>
          <w:spacing w:val="0"/>
          <w:w w:val="100"/>
          <w:kern w:val="0"/>
        </w:rPr>
      </w:pPr>
      <w:r>
        <w:rPr>
          <w:spacing w:val="0"/>
          <w:w w:val="100"/>
          <w:kern w:val="0"/>
        </w:rPr>
        <w:t>–</w:t>
      </w:r>
      <w:r>
        <w:rPr>
          <w:spacing w:val="0"/>
          <w:w w:val="100"/>
          <w:kern w:val="0"/>
        </w:rPr>
        <w:tab/>
        <w:t>сглаживание нарушений нормального функционирования рынка труда как общего характера в результате дисбаланса информации, так и более негативно сказывающихся на некоторых конкретных сегментах населения и, в более экстремальных случаях, отражающих тенденцию к изоляции от рынка труда.</w:t>
      </w:r>
    </w:p>
    <w:p w:rsidR="00D30CE5" w:rsidRDefault="00D30CE5">
      <w:pPr>
        <w:spacing w:after="160" w:line="240" w:lineRule="auto"/>
        <w:ind w:left="1264" w:right="1264" w:firstLine="437"/>
        <w:jc w:val="both"/>
        <w:rPr>
          <w:spacing w:val="0"/>
          <w:w w:val="100"/>
          <w:kern w:val="0"/>
        </w:rPr>
      </w:pPr>
      <w:r>
        <w:rPr>
          <w:spacing w:val="0"/>
          <w:w w:val="100"/>
          <w:kern w:val="0"/>
        </w:rPr>
        <w:t xml:space="preserve">Таким образом, активная политика важна и для предложений рабочих мест со стороны работодателей, стремящихся повысить численность и качество своих работников, и для тех людей, которые ищут работу, и для усилий по расширению перспектив и возможностей для интеграции людей, которые развивают и повышают свою квалификацию, укрепляя свой потенциал доступа к имеющимся рабочим местам и свою мотивацию к поиску работы. </w:t>
      </w:r>
    </w:p>
    <w:p w:rsidR="00D30CE5" w:rsidRDefault="00D30CE5">
      <w:pPr>
        <w:spacing w:after="340" w:line="240" w:lineRule="auto"/>
        <w:ind w:left="1264" w:right="1264" w:firstLine="437"/>
        <w:jc w:val="both"/>
        <w:rPr>
          <w:spacing w:val="0"/>
          <w:w w:val="100"/>
          <w:kern w:val="0"/>
        </w:rPr>
      </w:pPr>
      <w:r>
        <w:rPr>
          <w:spacing w:val="0"/>
          <w:w w:val="100"/>
          <w:kern w:val="0"/>
        </w:rPr>
        <w:t xml:space="preserve">Безусловно, активная политика на рынке труда неспособна сама по себе решить проблемы рынка труда и недостаточна для полномасштабного использования потенциала рабочей силы, именно поэтому важнейшее значение имеют ее увязка и согласование с другим сферами политики, такими, в частности, как экономика и финансы, инновационная деятельность, образование, социальная защита (в условиях превалирования пассивных стратегий, таких как режим защиты интересов безработных) и трудовые отношения, в связи с их сильным влиянием на динамику показателей занятости и безработицы.  </w:t>
      </w:r>
    </w:p>
    <w:p w:rsidR="00D30CE5" w:rsidRDefault="00D30CE5">
      <w:pPr>
        <w:spacing w:after="160" w:line="240" w:lineRule="auto"/>
        <w:ind w:right="-73"/>
        <w:rPr>
          <w:b/>
          <w:bCs/>
          <w:spacing w:val="0"/>
          <w:w w:val="100"/>
          <w:kern w:val="0"/>
        </w:rPr>
      </w:pPr>
      <w:r>
        <w:rPr>
          <w:b/>
          <w:bCs/>
          <w:spacing w:val="0"/>
          <w:w w:val="100"/>
          <w:kern w:val="0"/>
        </w:rPr>
        <w:t>Подготовка учителей в континентальной части Португалии, 2004 год – 1-е полугодие 2006 года</w:t>
      </w:r>
    </w:p>
    <w:tbl>
      <w:tblPr>
        <w:tblW w:w="4905" w:type="pct"/>
        <w:jc w:val="center"/>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301"/>
        <w:gridCol w:w="1176"/>
        <w:gridCol w:w="759"/>
        <w:gridCol w:w="727"/>
        <w:gridCol w:w="1274"/>
        <w:gridCol w:w="590"/>
        <w:gridCol w:w="592"/>
        <w:gridCol w:w="1127"/>
        <w:gridCol w:w="633"/>
        <w:gridCol w:w="621"/>
      </w:tblGrid>
      <w:tr w:rsidR="00D30CE5">
        <w:tblPrEx>
          <w:tblCellMar>
            <w:top w:w="0" w:type="dxa"/>
            <w:bottom w:w="0" w:type="dxa"/>
          </w:tblCellMar>
        </w:tblPrEx>
        <w:trPr>
          <w:trHeight w:val="493"/>
          <w:jc w:val="center"/>
        </w:trPr>
        <w:tc>
          <w:tcPr>
            <w:tcW w:w="1174" w:type="pct"/>
            <w:tcBorders>
              <w:bottom w:val="nil"/>
            </w:tcBorders>
            <w:vAlign w:val="center"/>
          </w:tcPr>
          <w:p w:rsidR="00D30CE5" w:rsidRDefault="00D30CE5">
            <w:pPr>
              <w:pStyle w:val="BodyTextIndent"/>
              <w:spacing w:before="20" w:after="20" w:line="240" w:lineRule="auto"/>
              <w:ind w:left="0"/>
              <w:jc w:val="center"/>
              <w:rPr>
                <w:b/>
                <w:iCs/>
                <w:spacing w:val="0"/>
                <w:w w:val="100"/>
                <w:kern w:val="0"/>
                <w:sz w:val="18"/>
                <w:szCs w:val="18"/>
              </w:rPr>
            </w:pPr>
          </w:p>
        </w:tc>
        <w:tc>
          <w:tcPr>
            <w:tcW w:w="1358" w:type="pct"/>
            <w:gridSpan w:val="3"/>
            <w:vAlign w:val="center"/>
          </w:tcPr>
          <w:p w:rsidR="00D30CE5" w:rsidRDefault="00D30CE5">
            <w:pPr>
              <w:pStyle w:val="BodyTextIndent"/>
              <w:spacing w:before="20" w:after="20" w:line="240" w:lineRule="auto"/>
              <w:ind w:left="0"/>
              <w:jc w:val="center"/>
              <w:rPr>
                <w:b/>
                <w:iCs/>
                <w:spacing w:val="0"/>
                <w:w w:val="100"/>
                <w:kern w:val="0"/>
                <w:sz w:val="18"/>
                <w:szCs w:val="18"/>
              </w:rPr>
            </w:pPr>
            <w:r>
              <w:rPr>
                <w:b/>
                <w:bCs/>
                <w:spacing w:val="0"/>
                <w:w w:val="100"/>
                <w:kern w:val="0"/>
                <w:sz w:val="18"/>
                <w:szCs w:val="18"/>
                <w:lang w:eastAsia="en-US"/>
              </w:rPr>
              <w:t>2004 год</w:t>
            </w:r>
          </w:p>
        </w:tc>
        <w:tc>
          <w:tcPr>
            <w:tcW w:w="1253" w:type="pct"/>
            <w:gridSpan w:val="3"/>
            <w:vAlign w:val="center"/>
          </w:tcPr>
          <w:p w:rsidR="00D30CE5" w:rsidRDefault="00D30CE5">
            <w:pPr>
              <w:pStyle w:val="BodyTextIndent"/>
              <w:spacing w:before="20" w:after="20" w:line="240" w:lineRule="auto"/>
              <w:ind w:left="0"/>
              <w:jc w:val="center"/>
              <w:rPr>
                <w:b/>
                <w:iCs/>
                <w:spacing w:val="0"/>
                <w:w w:val="100"/>
                <w:kern w:val="0"/>
                <w:sz w:val="18"/>
                <w:szCs w:val="18"/>
              </w:rPr>
            </w:pPr>
            <w:r>
              <w:rPr>
                <w:b/>
                <w:bCs/>
                <w:spacing w:val="0"/>
                <w:w w:val="100"/>
                <w:kern w:val="0"/>
                <w:sz w:val="18"/>
                <w:szCs w:val="18"/>
                <w:lang w:eastAsia="en-US"/>
              </w:rPr>
              <w:t xml:space="preserve">2005 год </w:t>
            </w:r>
          </w:p>
        </w:tc>
        <w:tc>
          <w:tcPr>
            <w:tcW w:w="1215" w:type="pct"/>
            <w:gridSpan w:val="3"/>
            <w:vAlign w:val="center"/>
          </w:tcPr>
          <w:p w:rsidR="00D30CE5" w:rsidRDefault="00D30CE5">
            <w:pPr>
              <w:autoSpaceDE w:val="0"/>
              <w:autoSpaceDN w:val="0"/>
              <w:adjustRightInd w:val="0"/>
              <w:spacing w:before="20" w:after="20" w:line="240" w:lineRule="auto"/>
              <w:jc w:val="center"/>
              <w:rPr>
                <w:b/>
                <w:bCs/>
                <w:spacing w:val="0"/>
                <w:w w:val="100"/>
                <w:kern w:val="0"/>
                <w:sz w:val="18"/>
                <w:szCs w:val="18"/>
              </w:rPr>
            </w:pPr>
            <w:r>
              <w:rPr>
                <w:b/>
                <w:bCs/>
                <w:spacing w:val="0"/>
                <w:w w:val="100"/>
                <w:kern w:val="0"/>
                <w:sz w:val="18"/>
                <w:szCs w:val="18"/>
              </w:rPr>
              <w:t>1-е полугодие  2006 года</w:t>
            </w:r>
          </w:p>
        </w:tc>
      </w:tr>
      <w:tr w:rsidR="00D30CE5">
        <w:tblPrEx>
          <w:tblCellMar>
            <w:top w:w="0" w:type="dxa"/>
            <w:bottom w:w="0" w:type="dxa"/>
          </w:tblCellMar>
        </w:tblPrEx>
        <w:trPr>
          <w:jc w:val="center"/>
        </w:trPr>
        <w:tc>
          <w:tcPr>
            <w:tcW w:w="1174" w:type="pct"/>
            <w:tcBorders>
              <w:top w:val="nil"/>
            </w:tcBorders>
          </w:tcPr>
          <w:p w:rsidR="00D30CE5" w:rsidRDefault="00D30CE5">
            <w:pPr>
              <w:pStyle w:val="BodyTextIndent"/>
              <w:spacing w:before="20" w:after="20" w:line="240" w:lineRule="auto"/>
              <w:ind w:left="0"/>
              <w:rPr>
                <w:iCs/>
                <w:spacing w:val="0"/>
                <w:w w:val="100"/>
                <w:kern w:val="0"/>
                <w:sz w:val="18"/>
                <w:szCs w:val="18"/>
              </w:rPr>
            </w:pPr>
          </w:p>
        </w:tc>
        <w:tc>
          <w:tcPr>
            <w:tcW w:w="600" w:type="pct"/>
            <w:vAlign w:val="center"/>
          </w:tcPr>
          <w:p w:rsidR="00D30CE5" w:rsidRDefault="00D30CE5">
            <w:pPr>
              <w:pStyle w:val="BodyTextIndent"/>
              <w:spacing w:before="20" w:after="20" w:line="240" w:lineRule="auto"/>
              <w:ind w:left="0"/>
              <w:jc w:val="center"/>
              <w:rPr>
                <w:iCs/>
                <w:spacing w:val="0"/>
                <w:w w:val="100"/>
                <w:kern w:val="0"/>
                <w:sz w:val="18"/>
                <w:szCs w:val="18"/>
              </w:rPr>
            </w:pPr>
            <w:r>
              <w:rPr>
                <w:b/>
                <w:bCs/>
                <w:spacing w:val="0"/>
                <w:w w:val="100"/>
                <w:kern w:val="0"/>
                <w:sz w:val="18"/>
                <w:szCs w:val="18"/>
                <w:lang w:eastAsia="en-US"/>
              </w:rPr>
              <w:t>Всего</w:t>
            </w:r>
          </w:p>
        </w:tc>
        <w:tc>
          <w:tcPr>
            <w:tcW w:w="387" w:type="pct"/>
            <w:vAlign w:val="center"/>
          </w:tcPr>
          <w:p w:rsidR="00D30CE5" w:rsidRDefault="00D30CE5">
            <w:pPr>
              <w:pStyle w:val="BodyTextIndent"/>
              <w:spacing w:before="20" w:after="20" w:line="240" w:lineRule="auto"/>
              <w:ind w:left="0"/>
              <w:jc w:val="center"/>
              <w:rPr>
                <w:iCs/>
                <w:spacing w:val="0"/>
                <w:w w:val="100"/>
                <w:kern w:val="0"/>
                <w:sz w:val="18"/>
                <w:szCs w:val="18"/>
              </w:rPr>
            </w:pPr>
            <w:r>
              <w:rPr>
                <w:b/>
                <w:bCs/>
                <w:spacing w:val="0"/>
                <w:w w:val="100"/>
                <w:kern w:val="0"/>
                <w:sz w:val="18"/>
                <w:szCs w:val="18"/>
                <w:lang w:eastAsia="en-US"/>
              </w:rPr>
              <w:t>М</w:t>
            </w:r>
          </w:p>
        </w:tc>
        <w:tc>
          <w:tcPr>
            <w:tcW w:w="371" w:type="pct"/>
            <w:vAlign w:val="center"/>
          </w:tcPr>
          <w:p w:rsidR="00D30CE5" w:rsidRDefault="00D30CE5">
            <w:pPr>
              <w:pStyle w:val="BodyTextIndent"/>
              <w:spacing w:before="20" w:after="20" w:line="240" w:lineRule="auto"/>
              <w:ind w:left="0"/>
              <w:jc w:val="center"/>
              <w:rPr>
                <w:iCs/>
                <w:spacing w:val="0"/>
                <w:w w:val="100"/>
                <w:kern w:val="0"/>
                <w:sz w:val="18"/>
                <w:szCs w:val="18"/>
              </w:rPr>
            </w:pPr>
            <w:r>
              <w:rPr>
                <w:b/>
                <w:bCs/>
                <w:spacing w:val="0"/>
                <w:w w:val="100"/>
                <w:kern w:val="0"/>
                <w:sz w:val="18"/>
                <w:szCs w:val="18"/>
                <w:lang w:eastAsia="en-US"/>
              </w:rPr>
              <w:t>Ж</w:t>
            </w:r>
          </w:p>
        </w:tc>
        <w:tc>
          <w:tcPr>
            <w:tcW w:w="650" w:type="pct"/>
            <w:vAlign w:val="center"/>
          </w:tcPr>
          <w:p w:rsidR="00D30CE5" w:rsidRDefault="00D30CE5">
            <w:pPr>
              <w:pStyle w:val="BodyTextIndent"/>
              <w:spacing w:before="20" w:after="20" w:line="240" w:lineRule="auto"/>
              <w:ind w:left="0"/>
              <w:jc w:val="center"/>
              <w:rPr>
                <w:iCs/>
                <w:spacing w:val="0"/>
                <w:w w:val="100"/>
                <w:kern w:val="0"/>
                <w:sz w:val="18"/>
                <w:szCs w:val="18"/>
              </w:rPr>
            </w:pPr>
            <w:r>
              <w:rPr>
                <w:b/>
                <w:bCs/>
                <w:spacing w:val="0"/>
                <w:w w:val="100"/>
                <w:kern w:val="0"/>
                <w:sz w:val="18"/>
                <w:szCs w:val="18"/>
                <w:lang w:eastAsia="en-US"/>
              </w:rPr>
              <w:t>Всего</w:t>
            </w:r>
          </w:p>
        </w:tc>
        <w:tc>
          <w:tcPr>
            <w:tcW w:w="301" w:type="pct"/>
            <w:vAlign w:val="center"/>
          </w:tcPr>
          <w:p w:rsidR="00D30CE5" w:rsidRDefault="00D30CE5">
            <w:pPr>
              <w:pStyle w:val="BodyTextIndent"/>
              <w:spacing w:before="20" w:after="20" w:line="240" w:lineRule="auto"/>
              <w:ind w:left="0"/>
              <w:jc w:val="center"/>
              <w:rPr>
                <w:iCs/>
                <w:spacing w:val="0"/>
                <w:w w:val="100"/>
                <w:kern w:val="0"/>
                <w:sz w:val="18"/>
                <w:szCs w:val="18"/>
              </w:rPr>
            </w:pPr>
            <w:r>
              <w:rPr>
                <w:b/>
                <w:bCs/>
                <w:spacing w:val="0"/>
                <w:w w:val="100"/>
                <w:kern w:val="0"/>
                <w:sz w:val="18"/>
                <w:szCs w:val="18"/>
                <w:lang w:eastAsia="en-US"/>
              </w:rPr>
              <w:t>М</w:t>
            </w:r>
          </w:p>
        </w:tc>
        <w:tc>
          <w:tcPr>
            <w:tcW w:w="301" w:type="pct"/>
            <w:vAlign w:val="center"/>
          </w:tcPr>
          <w:p w:rsidR="00D30CE5" w:rsidRDefault="00D30CE5">
            <w:pPr>
              <w:pStyle w:val="BodyTextIndent"/>
              <w:spacing w:before="20" w:after="20" w:line="240" w:lineRule="auto"/>
              <w:ind w:left="0"/>
              <w:jc w:val="center"/>
              <w:rPr>
                <w:iCs/>
                <w:spacing w:val="0"/>
                <w:w w:val="100"/>
                <w:kern w:val="0"/>
                <w:sz w:val="18"/>
                <w:szCs w:val="18"/>
              </w:rPr>
            </w:pPr>
            <w:r>
              <w:rPr>
                <w:b/>
                <w:bCs/>
                <w:spacing w:val="0"/>
                <w:w w:val="100"/>
                <w:kern w:val="0"/>
                <w:sz w:val="18"/>
                <w:szCs w:val="18"/>
                <w:lang w:eastAsia="en-US"/>
              </w:rPr>
              <w:t>Ж</w:t>
            </w:r>
          </w:p>
        </w:tc>
        <w:tc>
          <w:tcPr>
            <w:tcW w:w="575" w:type="pct"/>
            <w:vAlign w:val="center"/>
          </w:tcPr>
          <w:p w:rsidR="00D30CE5" w:rsidRDefault="00D30CE5">
            <w:pPr>
              <w:pStyle w:val="BodyTextIndent"/>
              <w:spacing w:before="20" w:after="20" w:line="240" w:lineRule="auto"/>
              <w:ind w:left="0"/>
              <w:jc w:val="center"/>
              <w:rPr>
                <w:iCs/>
                <w:spacing w:val="0"/>
                <w:w w:val="100"/>
                <w:kern w:val="0"/>
                <w:sz w:val="18"/>
                <w:szCs w:val="18"/>
              </w:rPr>
            </w:pPr>
            <w:r>
              <w:rPr>
                <w:b/>
                <w:bCs/>
                <w:spacing w:val="0"/>
                <w:w w:val="100"/>
                <w:kern w:val="0"/>
                <w:sz w:val="18"/>
                <w:szCs w:val="18"/>
                <w:lang w:eastAsia="en-US"/>
              </w:rPr>
              <w:t>Всего</w:t>
            </w:r>
          </w:p>
        </w:tc>
        <w:tc>
          <w:tcPr>
            <w:tcW w:w="323" w:type="pct"/>
            <w:vAlign w:val="center"/>
          </w:tcPr>
          <w:p w:rsidR="00D30CE5" w:rsidRDefault="00D30CE5">
            <w:pPr>
              <w:pStyle w:val="BodyTextIndent"/>
              <w:spacing w:before="20" w:after="20" w:line="240" w:lineRule="auto"/>
              <w:ind w:left="0"/>
              <w:jc w:val="center"/>
              <w:rPr>
                <w:iCs/>
                <w:spacing w:val="0"/>
                <w:w w:val="100"/>
                <w:kern w:val="0"/>
                <w:sz w:val="18"/>
                <w:szCs w:val="18"/>
              </w:rPr>
            </w:pPr>
            <w:r>
              <w:rPr>
                <w:b/>
                <w:bCs/>
                <w:spacing w:val="0"/>
                <w:w w:val="100"/>
                <w:kern w:val="0"/>
                <w:sz w:val="18"/>
                <w:szCs w:val="18"/>
                <w:lang w:eastAsia="en-US"/>
              </w:rPr>
              <w:t>М</w:t>
            </w:r>
          </w:p>
        </w:tc>
        <w:tc>
          <w:tcPr>
            <w:tcW w:w="316" w:type="pct"/>
            <w:vAlign w:val="center"/>
          </w:tcPr>
          <w:p w:rsidR="00D30CE5" w:rsidRDefault="00D30CE5">
            <w:pPr>
              <w:pStyle w:val="BodyTextIndent"/>
              <w:spacing w:before="20" w:after="20" w:line="240" w:lineRule="auto"/>
              <w:ind w:left="0"/>
              <w:jc w:val="center"/>
              <w:rPr>
                <w:iCs/>
                <w:spacing w:val="0"/>
                <w:w w:val="100"/>
                <w:kern w:val="0"/>
                <w:sz w:val="18"/>
                <w:szCs w:val="18"/>
              </w:rPr>
            </w:pPr>
            <w:r>
              <w:rPr>
                <w:b/>
                <w:bCs/>
                <w:spacing w:val="0"/>
                <w:w w:val="100"/>
                <w:kern w:val="0"/>
                <w:sz w:val="18"/>
                <w:szCs w:val="18"/>
                <w:lang w:eastAsia="en-US"/>
              </w:rPr>
              <w:t>Ж</w:t>
            </w:r>
          </w:p>
        </w:tc>
      </w:tr>
      <w:tr w:rsidR="00D30CE5">
        <w:tblPrEx>
          <w:tblCellMar>
            <w:top w:w="0" w:type="dxa"/>
            <w:bottom w:w="0" w:type="dxa"/>
          </w:tblCellMar>
        </w:tblPrEx>
        <w:trPr>
          <w:jc w:val="center"/>
        </w:trPr>
        <w:tc>
          <w:tcPr>
            <w:tcW w:w="1174" w:type="pct"/>
          </w:tcPr>
          <w:p w:rsidR="00D30CE5" w:rsidRDefault="00D30CE5">
            <w:pPr>
              <w:pStyle w:val="BodyTextIndent"/>
              <w:spacing w:before="20" w:after="20" w:line="240" w:lineRule="auto"/>
              <w:ind w:left="0"/>
              <w:rPr>
                <w:iCs/>
                <w:spacing w:val="0"/>
                <w:w w:val="100"/>
                <w:kern w:val="0"/>
                <w:sz w:val="18"/>
                <w:szCs w:val="18"/>
              </w:rPr>
            </w:pPr>
            <w:r>
              <w:rPr>
                <w:spacing w:val="0"/>
                <w:w w:val="100"/>
                <w:kern w:val="0"/>
                <w:sz w:val="18"/>
                <w:szCs w:val="18"/>
                <w:lang w:eastAsia="en-US"/>
              </w:rPr>
              <w:t>Участники программ подготовки</w:t>
            </w:r>
          </w:p>
        </w:tc>
        <w:tc>
          <w:tcPr>
            <w:tcW w:w="600" w:type="pct"/>
          </w:tcPr>
          <w:p w:rsidR="00D30CE5" w:rsidRDefault="00D30CE5">
            <w:pPr>
              <w:autoSpaceDE w:val="0"/>
              <w:autoSpaceDN w:val="0"/>
              <w:adjustRightInd w:val="0"/>
              <w:spacing w:before="20" w:after="20" w:line="240" w:lineRule="auto"/>
              <w:jc w:val="center"/>
              <w:rPr>
                <w:spacing w:val="0"/>
                <w:w w:val="100"/>
                <w:kern w:val="0"/>
                <w:sz w:val="18"/>
                <w:szCs w:val="18"/>
              </w:rPr>
            </w:pPr>
            <w:r>
              <w:rPr>
                <w:spacing w:val="0"/>
                <w:w w:val="100"/>
                <w:kern w:val="0"/>
                <w:sz w:val="18"/>
                <w:szCs w:val="18"/>
              </w:rPr>
              <w:br/>
              <w:t>4 185</w:t>
            </w:r>
          </w:p>
        </w:tc>
        <w:tc>
          <w:tcPr>
            <w:tcW w:w="387" w:type="pct"/>
          </w:tcPr>
          <w:p w:rsidR="00D30CE5" w:rsidRDefault="00D30CE5">
            <w:pPr>
              <w:autoSpaceDE w:val="0"/>
              <w:autoSpaceDN w:val="0"/>
              <w:adjustRightInd w:val="0"/>
              <w:spacing w:before="20" w:after="20" w:line="240" w:lineRule="auto"/>
              <w:jc w:val="center"/>
              <w:rPr>
                <w:spacing w:val="0"/>
                <w:w w:val="100"/>
                <w:kern w:val="0"/>
                <w:sz w:val="18"/>
                <w:szCs w:val="18"/>
              </w:rPr>
            </w:pPr>
            <w:r>
              <w:rPr>
                <w:spacing w:val="0"/>
                <w:w w:val="100"/>
                <w:kern w:val="0"/>
                <w:sz w:val="18"/>
                <w:szCs w:val="18"/>
              </w:rPr>
              <w:br/>
              <w:t>1 924</w:t>
            </w:r>
          </w:p>
        </w:tc>
        <w:tc>
          <w:tcPr>
            <w:tcW w:w="371" w:type="pct"/>
          </w:tcPr>
          <w:p w:rsidR="00D30CE5" w:rsidRDefault="00D30CE5">
            <w:pPr>
              <w:autoSpaceDE w:val="0"/>
              <w:autoSpaceDN w:val="0"/>
              <w:adjustRightInd w:val="0"/>
              <w:spacing w:before="20" w:after="20" w:line="240" w:lineRule="auto"/>
              <w:jc w:val="center"/>
              <w:rPr>
                <w:spacing w:val="0"/>
                <w:w w:val="100"/>
                <w:kern w:val="0"/>
                <w:sz w:val="18"/>
                <w:szCs w:val="18"/>
              </w:rPr>
            </w:pPr>
            <w:r>
              <w:rPr>
                <w:spacing w:val="0"/>
                <w:w w:val="100"/>
                <w:kern w:val="0"/>
                <w:sz w:val="18"/>
                <w:szCs w:val="18"/>
              </w:rPr>
              <w:br/>
              <w:t>2 261</w:t>
            </w:r>
          </w:p>
        </w:tc>
        <w:tc>
          <w:tcPr>
            <w:tcW w:w="650" w:type="pct"/>
          </w:tcPr>
          <w:p w:rsidR="00D30CE5" w:rsidRDefault="00D30CE5">
            <w:pPr>
              <w:autoSpaceDE w:val="0"/>
              <w:autoSpaceDN w:val="0"/>
              <w:adjustRightInd w:val="0"/>
              <w:spacing w:before="20" w:after="20" w:line="240" w:lineRule="auto"/>
              <w:jc w:val="center"/>
              <w:rPr>
                <w:spacing w:val="0"/>
                <w:w w:val="100"/>
                <w:kern w:val="0"/>
                <w:sz w:val="18"/>
                <w:szCs w:val="18"/>
              </w:rPr>
            </w:pPr>
            <w:r>
              <w:rPr>
                <w:spacing w:val="0"/>
                <w:w w:val="100"/>
                <w:kern w:val="0"/>
                <w:sz w:val="18"/>
                <w:szCs w:val="18"/>
              </w:rPr>
              <w:br/>
              <w:t>3 760</w:t>
            </w:r>
          </w:p>
        </w:tc>
        <w:tc>
          <w:tcPr>
            <w:tcW w:w="301" w:type="pct"/>
          </w:tcPr>
          <w:p w:rsidR="00D30CE5" w:rsidRDefault="00D30CE5">
            <w:pPr>
              <w:autoSpaceDE w:val="0"/>
              <w:autoSpaceDN w:val="0"/>
              <w:adjustRightInd w:val="0"/>
              <w:spacing w:before="20" w:after="20" w:line="240" w:lineRule="auto"/>
              <w:jc w:val="center"/>
              <w:rPr>
                <w:spacing w:val="0"/>
                <w:w w:val="100"/>
                <w:kern w:val="0"/>
                <w:sz w:val="18"/>
                <w:szCs w:val="18"/>
              </w:rPr>
            </w:pPr>
            <w:r>
              <w:rPr>
                <w:spacing w:val="0"/>
                <w:w w:val="100"/>
                <w:kern w:val="0"/>
                <w:sz w:val="18"/>
                <w:szCs w:val="18"/>
              </w:rPr>
              <w:br/>
              <w:t>1 738</w:t>
            </w:r>
          </w:p>
        </w:tc>
        <w:tc>
          <w:tcPr>
            <w:tcW w:w="301" w:type="pct"/>
          </w:tcPr>
          <w:p w:rsidR="00D30CE5" w:rsidRDefault="00D30CE5">
            <w:pPr>
              <w:autoSpaceDE w:val="0"/>
              <w:autoSpaceDN w:val="0"/>
              <w:adjustRightInd w:val="0"/>
              <w:spacing w:before="20" w:after="20" w:line="240" w:lineRule="auto"/>
              <w:jc w:val="center"/>
              <w:rPr>
                <w:spacing w:val="0"/>
                <w:w w:val="100"/>
                <w:kern w:val="0"/>
                <w:sz w:val="18"/>
                <w:szCs w:val="18"/>
              </w:rPr>
            </w:pPr>
            <w:r>
              <w:rPr>
                <w:spacing w:val="0"/>
                <w:w w:val="100"/>
                <w:kern w:val="0"/>
                <w:sz w:val="18"/>
                <w:szCs w:val="18"/>
              </w:rPr>
              <w:br/>
              <w:t>2 022</w:t>
            </w:r>
          </w:p>
        </w:tc>
        <w:tc>
          <w:tcPr>
            <w:tcW w:w="575" w:type="pct"/>
          </w:tcPr>
          <w:p w:rsidR="00D30CE5" w:rsidRDefault="00D30CE5">
            <w:pPr>
              <w:autoSpaceDE w:val="0"/>
              <w:autoSpaceDN w:val="0"/>
              <w:adjustRightInd w:val="0"/>
              <w:spacing w:before="20" w:after="20" w:line="240" w:lineRule="auto"/>
              <w:jc w:val="center"/>
              <w:rPr>
                <w:spacing w:val="0"/>
                <w:w w:val="100"/>
                <w:kern w:val="0"/>
                <w:sz w:val="18"/>
                <w:szCs w:val="18"/>
              </w:rPr>
            </w:pPr>
            <w:r>
              <w:rPr>
                <w:spacing w:val="0"/>
                <w:w w:val="100"/>
                <w:kern w:val="0"/>
                <w:sz w:val="18"/>
                <w:szCs w:val="18"/>
              </w:rPr>
              <w:br/>
              <w:t>1 537</w:t>
            </w:r>
          </w:p>
        </w:tc>
        <w:tc>
          <w:tcPr>
            <w:tcW w:w="323" w:type="pct"/>
          </w:tcPr>
          <w:p w:rsidR="00D30CE5" w:rsidRDefault="00D30CE5">
            <w:pPr>
              <w:autoSpaceDE w:val="0"/>
              <w:autoSpaceDN w:val="0"/>
              <w:adjustRightInd w:val="0"/>
              <w:spacing w:before="20" w:after="20" w:line="240" w:lineRule="auto"/>
              <w:jc w:val="center"/>
              <w:rPr>
                <w:spacing w:val="0"/>
                <w:w w:val="100"/>
                <w:kern w:val="0"/>
                <w:sz w:val="18"/>
                <w:szCs w:val="18"/>
              </w:rPr>
            </w:pPr>
            <w:r>
              <w:rPr>
                <w:spacing w:val="0"/>
                <w:w w:val="100"/>
                <w:kern w:val="0"/>
                <w:sz w:val="18"/>
                <w:szCs w:val="18"/>
              </w:rPr>
              <w:br/>
              <w:t>654</w:t>
            </w:r>
          </w:p>
        </w:tc>
        <w:tc>
          <w:tcPr>
            <w:tcW w:w="316" w:type="pct"/>
          </w:tcPr>
          <w:p w:rsidR="00D30CE5" w:rsidRDefault="00D30CE5">
            <w:pPr>
              <w:autoSpaceDE w:val="0"/>
              <w:autoSpaceDN w:val="0"/>
              <w:adjustRightInd w:val="0"/>
              <w:spacing w:before="20" w:after="20" w:line="240" w:lineRule="auto"/>
              <w:jc w:val="center"/>
              <w:rPr>
                <w:spacing w:val="0"/>
                <w:w w:val="100"/>
                <w:kern w:val="0"/>
                <w:sz w:val="18"/>
                <w:szCs w:val="18"/>
              </w:rPr>
            </w:pPr>
            <w:r>
              <w:rPr>
                <w:spacing w:val="0"/>
                <w:w w:val="100"/>
                <w:kern w:val="0"/>
                <w:sz w:val="18"/>
                <w:szCs w:val="18"/>
              </w:rPr>
              <w:br/>
              <w:t>883</w:t>
            </w:r>
          </w:p>
        </w:tc>
      </w:tr>
    </w:tbl>
    <w:p w:rsidR="00D30CE5" w:rsidRDefault="00D30CE5">
      <w:pPr>
        <w:spacing w:before="80" w:after="160" w:line="240" w:lineRule="auto"/>
        <w:ind w:right="68"/>
        <w:jc w:val="both"/>
        <w:rPr>
          <w:spacing w:val="0"/>
          <w:w w:val="100"/>
          <w:kern w:val="0"/>
          <w:sz w:val="17"/>
          <w:szCs w:val="17"/>
        </w:rPr>
      </w:pPr>
      <w:r>
        <w:rPr>
          <w:bCs/>
          <w:i/>
          <w:spacing w:val="0"/>
          <w:w w:val="100"/>
          <w:kern w:val="0"/>
          <w:sz w:val="17"/>
          <w:szCs w:val="17"/>
        </w:rPr>
        <w:t>Источник:</w:t>
      </w:r>
      <w:r>
        <w:rPr>
          <w:bCs/>
          <w:spacing w:val="0"/>
          <w:w w:val="100"/>
          <w:kern w:val="0"/>
          <w:sz w:val="17"/>
          <w:szCs w:val="17"/>
        </w:rPr>
        <w:t xml:space="preserve"> </w:t>
      </w:r>
      <w:r>
        <w:rPr>
          <w:spacing w:val="0"/>
          <w:w w:val="100"/>
          <w:kern w:val="0"/>
          <w:sz w:val="17"/>
          <w:szCs w:val="17"/>
        </w:rPr>
        <w:t xml:space="preserve">Институт по вопросам занятости и профессиональной подготовки, Краткий обзор программ и мер в области занятости и профессионально-технической подготовки. </w:t>
      </w:r>
    </w:p>
    <w:p w:rsidR="00D30CE5" w:rsidRDefault="00D30CE5">
      <w:pPr>
        <w:spacing w:after="160" w:line="240" w:lineRule="auto"/>
        <w:ind w:left="1264" w:right="1264" w:firstLine="437"/>
        <w:jc w:val="both"/>
        <w:rPr>
          <w:spacing w:val="0"/>
          <w:w w:val="100"/>
          <w:kern w:val="0"/>
        </w:rPr>
      </w:pPr>
    </w:p>
    <w:p w:rsidR="00D30CE5" w:rsidRDefault="00D30CE5">
      <w:pPr>
        <w:spacing w:after="160" w:line="240" w:lineRule="auto"/>
        <w:ind w:left="1264" w:right="1264"/>
        <w:rPr>
          <w:b/>
          <w:spacing w:val="0"/>
          <w:w w:val="100"/>
          <w:kern w:val="0"/>
          <w:sz w:val="24"/>
          <w:szCs w:val="24"/>
        </w:rPr>
      </w:pPr>
      <w:r>
        <w:rPr>
          <w:b/>
          <w:spacing w:val="0"/>
          <w:w w:val="100"/>
          <w:kern w:val="0"/>
          <w:sz w:val="24"/>
          <w:szCs w:val="24"/>
        </w:rPr>
        <w:br w:type="page"/>
        <w:t>Статья 11</w:t>
      </w:r>
      <w:r>
        <w:rPr>
          <w:b/>
          <w:spacing w:val="0"/>
          <w:w w:val="100"/>
          <w:kern w:val="0"/>
          <w:sz w:val="24"/>
          <w:szCs w:val="24"/>
        </w:rPr>
        <w:br/>
        <w:t xml:space="preserve">Занятость </w:t>
      </w:r>
    </w:p>
    <w:p w:rsidR="00D30CE5" w:rsidRDefault="00D30CE5">
      <w:pPr>
        <w:pStyle w:val="Heading7"/>
        <w:spacing w:before="0" w:after="160" w:line="240" w:lineRule="auto"/>
        <w:ind w:left="1264" w:right="1264"/>
        <w:rPr>
          <w:b/>
          <w:spacing w:val="0"/>
          <w:w w:val="100"/>
          <w:kern w:val="0"/>
          <w:sz w:val="20"/>
          <w:szCs w:val="20"/>
        </w:rPr>
      </w:pPr>
      <w:bookmarkStart w:id="12" w:name="_Toc183423505"/>
      <w:r>
        <w:rPr>
          <w:b/>
          <w:spacing w:val="0"/>
          <w:w w:val="100"/>
          <w:kern w:val="0"/>
          <w:sz w:val="20"/>
          <w:szCs w:val="20"/>
        </w:rPr>
        <w:t xml:space="preserve">Общие данные о занятости </w:t>
      </w:r>
      <w:bookmarkEnd w:id="12"/>
    </w:p>
    <w:p w:rsidR="00D30CE5" w:rsidRDefault="00D30CE5">
      <w:pPr>
        <w:tabs>
          <w:tab w:val="left" w:pos="1701"/>
        </w:tabs>
        <w:spacing w:after="160" w:line="240" w:lineRule="auto"/>
        <w:ind w:left="1264" w:right="1264"/>
        <w:jc w:val="both"/>
        <w:rPr>
          <w:spacing w:val="0"/>
          <w:w w:val="100"/>
          <w:kern w:val="0"/>
        </w:rPr>
      </w:pPr>
      <w:r>
        <w:rPr>
          <w:spacing w:val="0"/>
          <w:w w:val="100"/>
          <w:kern w:val="0"/>
        </w:rPr>
        <w:tab/>
        <w:t>Принята Национальная программа экономического роста и занятости на 2005–2008 годы</w:t>
      </w:r>
      <w:r>
        <w:rPr>
          <w:rStyle w:val="FootnoteReference"/>
          <w:spacing w:val="0"/>
          <w:w w:val="100"/>
          <w:kern w:val="0"/>
          <w:position w:val="0"/>
        </w:rPr>
        <w:footnoteReference w:id="48"/>
      </w:r>
      <w:r>
        <w:rPr>
          <w:spacing w:val="0"/>
          <w:w w:val="100"/>
          <w:kern w:val="0"/>
        </w:rPr>
        <w:t xml:space="preserve">, через все разделы которой красной нитью проходит вопрос равных возможностей, при этом особое внимание уделяется концепции жизненного цикла. Что касается вопросов квалификации кадров, занятости и социальной сплоченности, программа содействует обеспечению гендерного равенства, равных возможностей для всех и баланса между общественной жизнью и трудовой деятельностью. В число ее целевых показателей входят повышение уровня занятости женщин с 61,7 процента в 2004 году до 63 процентов в 2008 году и обеспечение к 2010 году доступа к детским учреждениям для 35 процентов детей в возрасте от 0 до 3 лет (в 2008 году для 30 процентов). </w:t>
      </w:r>
    </w:p>
    <w:p w:rsidR="00D30CE5" w:rsidRDefault="00D30CE5">
      <w:pPr>
        <w:tabs>
          <w:tab w:val="left" w:pos="1701"/>
        </w:tabs>
        <w:spacing w:after="160" w:line="240" w:lineRule="auto"/>
        <w:ind w:left="1264" w:right="1264" w:firstLine="437"/>
        <w:jc w:val="both"/>
        <w:rPr>
          <w:spacing w:val="0"/>
          <w:w w:val="100"/>
          <w:kern w:val="0"/>
        </w:rPr>
      </w:pPr>
      <w:r>
        <w:rPr>
          <w:spacing w:val="0"/>
          <w:w w:val="100"/>
          <w:kern w:val="0"/>
        </w:rPr>
        <w:t>Как уже было отмечено в последнем докладе, представленном Португалией, в 2003 и 2004 годах вступили в силу новый Трудовой кодекс</w:t>
      </w:r>
      <w:r>
        <w:rPr>
          <w:rStyle w:val="FootnoteReference"/>
          <w:spacing w:val="0"/>
          <w:w w:val="100"/>
          <w:kern w:val="0"/>
          <w:position w:val="0"/>
        </w:rPr>
        <w:footnoteReference w:id="49"/>
      </w:r>
      <w:r>
        <w:rPr>
          <w:spacing w:val="0"/>
          <w:w w:val="100"/>
          <w:kern w:val="0"/>
        </w:rPr>
        <w:t xml:space="preserve"> и Нормативы по его применению</w:t>
      </w:r>
      <w:r>
        <w:rPr>
          <w:rStyle w:val="FootnoteReference"/>
          <w:spacing w:val="0"/>
          <w:w w:val="100"/>
          <w:kern w:val="0"/>
          <w:position w:val="0"/>
        </w:rPr>
        <w:footnoteReference w:id="50"/>
      </w:r>
      <w:r>
        <w:rPr>
          <w:spacing w:val="0"/>
          <w:w w:val="100"/>
          <w:kern w:val="0"/>
        </w:rPr>
        <w:t xml:space="preserve">, которые содержат нормативно-правовую базу гендерного равенства в сфере труда, занятости и профессионально-технической подготовки, а также охраны отцовства и материнства. В том же докладе были изложены основные поправки, внесенные в Трудовой кодекс. Поправки, внесенные </w:t>
      </w:r>
      <w:r>
        <w:rPr>
          <w:caps/>
          <w:spacing w:val="0"/>
          <w:w w:val="100"/>
          <w:kern w:val="0"/>
        </w:rPr>
        <w:t>н</w:t>
      </w:r>
      <w:r>
        <w:rPr>
          <w:spacing w:val="0"/>
          <w:w w:val="100"/>
          <w:kern w:val="0"/>
        </w:rPr>
        <w:t>ормативами, упоминаются в настоящем докладе, где это необходимо.</w:t>
      </w:r>
    </w:p>
    <w:p w:rsidR="00D30CE5" w:rsidRDefault="00D30CE5">
      <w:pPr>
        <w:spacing w:after="160" w:line="240" w:lineRule="auto"/>
        <w:ind w:left="1264" w:right="1264" w:firstLine="437"/>
        <w:jc w:val="both"/>
        <w:rPr>
          <w:spacing w:val="0"/>
          <w:w w:val="100"/>
          <w:kern w:val="0"/>
        </w:rPr>
      </w:pPr>
      <w:r>
        <w:rPr>
          <w:spacing w:val="0"/>
          <w:w w:val="100"/>
          <w:kern w:val="0"/>
        </w:rPr>
        <w:t>В программах профессионально-технической подготовки с преобладанием работников одного пола предпочтение всегда должно отдаваться работникам другого пола, когда это применимо</w:t>
      </w:r>
      <w:r>
        <w:rPr>
          <w:rStyle w:val="FootnoteReference"/>
          <w:spacing w:val="0"/>
          <w:w w:val="100"/>
          <w:kern w:val="0"/>
          <w:position w:val="0"/>
        </w:rPr>
        <w:footnoteReference w:id="51"/>
      </w:r>
      <w:r>
        <w:rPr>
          <w:spacing w:val="0"/>
          <w:w w:val="100"/>
          <w:kern w:val="0"/>
        </w:rPr>
        <w:t>. Предпочтение также отдается рабочим с низким уровнем образования, лицам, не имеющим образования, одиноким родителям или работникам, находящимся в отпуске по беременности и родам, отпуске по причине отцовства или отпуске в связи с усыновлением ребенка.</w:t>
      </w:r>
    </w:p>
    <w:p w:rsidR="00D30CE5" w:rsidRDefault="00D30CE5">
      <w:pPr>
        <w:autoSpaceDE w:val="0"/>
        <w:autoSpaceDN w:val="0"/>
        <w:adjustRightInd w:val="0"/>
        <w:spacing w:after="160" w:line="240" w:lineRule="auto"/>
        <w:ind w:left="1264" w:right="1264" w:firstLine="437"/>
        <w:jc w:val="both"/>
        <w:rPr>
          <w:spacing w:val="0"/>
          <w:w w:val="100"/>
          <w:kern w:val="0"/>
        </w:rPr>
      </w:pPr>
      <w:r>
        <w:rPr>
          <w:spacing w:val="0"/>
          <w:w w:val="100"/>
          <w:kern w:val="0"/>
        </w:rPr>
        <w:t>За период с 2004 года по 1-е полугодие 2007 года был отмечен рост показателя экономической активности женского населения в возрасте от 15 до 64 лет, в то время как аналогичный показатель для мужского населения остался неизменным; однако разница между этими показателями все еще весьма значительна: в 1-м полугодии 2007 года показатель экономической активности женского населения составлял 68,6 процента по сравнению с 79 процентами для мужчин.</w:t>
      </w:r>
    </w:p>
    <w:p w:rsidR="00D30CE5" w:rsidRDefault="00D30CE5">
      <w:pPr>
        <w:autoSpaceDE w:val="0"/>
        <w:autoSpaceDN w:val="0"/>
        <w:adjustRightInd w:val="0"/>
        <w:spacing w:line="240" w:lineRule="auto"/>
        <w:ind w:left="357"/>
        <w:jc w:val="center"/>
        <w:rPr>
          <w:spacing w:val="0"/>
          <w:w w:val="100"/>
          <w:kern w:val="0"/>
        </w:rPr>
      </w:pPr>
    </w:p>
    <w:p w:rsidR="00D30CE5" w:rsidRDefault="00D30CE5">
      <w:pPr>
        <w:autoSpaceDE w:val="0"/>
        <w:autoSpaceDN w:val="0"/>
        <w:adjustRightInd w:val="0"/>
        <w:spacing w:line="240" w:lineRule="auto"/>
        <w:ind w:left="357"/>
        <w:rPr>
          <w:b/>
          <w:spacing w:val="0"/>
          <w:w w:val="100"/>
          <w:kern w:val="0"/>
        </w:rPr>
      </w:pPr>
      <w:r>
        <w:rPr>
          <w:b/>
          <w:spacing w:val="0"/>
          <w:w w:val="100"/>
          <w:kern w:val="0"/>
        </w:rPr>
        <w:br w:type="page"/>
        <w:t>Показатели экономической активности женского и мужского населения в разбивке по возрастным группам и полу (в процентах), 2004 год – 1-е полугодие 2007 года</w:t>
      </w:r>
    </w:p>
    <w:p w:rsidR="00D30CE5" w:rsidRDefault="00D30CE5">
      <w:pPr>
        <w:autoSpaceDE w:val="0"/>
        <w:autoSpaceDN w:val="0"/>
        <w:adjustRightInd w:val="0"/>
        <w:spacing w:line="240" w:lineRule="auto"/>
        <w:ind w:left="357"/>
        <w:jc w:val="center"/>
        <w:rPr>
          <w:spacing w:val="0"/>
          <w:w w:val="100"/>
          <w:kern w:val="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135"/>
        <w:gridCol w:w="836"/>
        <w:gridCol w:w="836"/>
        <w:gridCol w:w="836"/>
        <w:gridCol w:w="836"/>
        <w:gridCol w:w="836"/>
        <w:gridCol w:w="836"/>
        <w:gridCol w:w="1045"/>
        <w:gridCol w:w="762"/>
      </w:tblGrid>
      <w:tr w:rsidR="00D30CE5">
        <w:trPr>
          <w:cantSplit/>
        </w:trPr>
        <w:tc>
          <w:tcPr>
            <w:tcW w:w="3135" w:type="dxa"/>
            <w:vMerge w:val="restart"/>
          </w:tcPr>
          <w:p w:rsidR="00D30CE5" w:rsidRDefault="00D30CE5">
            <w:pPr>
              <w:autoSpaceDE w:val="0"/>
              <w:autoSpaceDN w:val="0"/>
              <w:adjustRightInd w:val="0"/>
              <w:spacing w:line="240" w:lineRule="auto"/>
              <w:jc w:val="center"/>
              <w:rPr>
                <w:b/>
                <w:spacing w:val="0"/>
                <w:w w:val="100"/>
                <w:kern w:val="0"/>
                <w:sz w:val="18"/>
                <w:szCs w:val="18"/>
              </w:rPr>
            </w:pPr>
          </w:p>
        </w:tc>
        <w:tc>
          <w:tcPr>
            <w:tcW w:w="1672" w:type="dxa"/>
            <w:gridSpan w:val="2"/>
          </w:tcPr>
          <w:p w:rsidR="00D30CE5" w:rsidRDefault="00D30CE5">
            <w:pPr>
              <w:autoSpaceDE w:val="0"/>
              <w:autoSpaceDN w:val="0"/>
              <w:adjustRightInd w:val="0"/>
              <w:spacing w:line="240" w:lineRule="auto"/>
              <w:jc w:val="center"/>
              <w:rPr>
                <w:b/>
                <w:spacing w:val="0"/>
                <w:w w:val="100"/>
                <w:kern w:val="0"/>
                <w:sz w:val="18"/>
                <w:szCs w:val="18"/>
              </w:rPr>
            </w:pPr>
            <w:r>
              <w:rPr>
                <w:b/>
                <w:spacing w:val="0"/>
                <w:w w:val="100"/>
                <w:kern w:val="0"/>
                <w:sz w:val="18"/>
                <w:szCs w:val="18"/>
              </w:rPr>
              <w:t>2004 год</w:t>
            </w:r>
          </w:p>
        </w:tc>
        <w:tc>
          <w:tcPr>
            <w:tcW w:w="1672" w:type="dxa"/>
            <w:gridSpan w:val="2"/>
          </w:tcPr>
          <w:p w:rsidR="00D30CE5" w:rsidRDefault="00D30CE5">
            <w:pPr>
              <w:autoSpaceDE w:val="0"/>
              <w:autoSpaceDN w:val="0"/>
              <w:adjustRightInd w:val="0"/>
              <w:spacing w:line="240" w:lineRule="auto"/>
              <w:jc w:val="center"/>
              <w:rPr>
                <w:b/>
                <w:spacing w:val="0"/>
                <w:w w:val="100"/>
                <w:kern w:val="0"/>
                <w:sz w:val="18"/>
                <w:szCs w:val="18"/>
              </w:rPr>
            </w:pPr>
            <w:r>
              <w:rPr>
                <w:b/>
                <w:spacing w:val="0"/>
                <w:w w:val="100"/>
                <w:kern w:val="0"/>
                <w:sz w:val="18"/>
                <w:szCs w:val="18"/>
              </w:rPr>
              <w:t>2005 год</w:t>
            </w:r>
          </w:p>
        </w:tc>
        <w:tc>
          <w:tcPr>
            <w:tcW w:w="1672" w:type="dxa"/>
            <w:gridSpan w:val="2"/>
          </w:tcPr>
          <w:p w:rsidR="00D30CE5" w:rsidRDefault="00D30CE5">
            <w:pPr>
              <w:autoSpaceDE w:val="0"/>
              <w:autoSpaceDN w:val="0"/>
              <w:adjustRightInd w:val="0"/>
              <w:spacing w:line="240" w:lineRule="auto"/>
              <w:jc w:val="center"/>
              <w:rPr>
                <w:b/>
                <w:spacing w:val="0"/>
                <w:w w:val="100"/>
                <w:kern w:val="0"/>
                <w:sz w:val="18"/>
                <w:szCs w:val="18"/>
              </w:rPr>
            </w:pPr>
            <w:r>
              <w:rPr>
                <w:b/>
                <w:spacing w:val="0"/>
                <w:w w:val="100"/>
                <w:kern w:val="0"/>
                <w:sz w:val="18"/>
                <w:szCs w:val="18"/>
              </w:rPr>
              <w:t>2006 год</w:t>
            </w:r>
          </w:p>
        </w:tc>
        <w:tc>
          <w:tcPr>
            <w:tcW w:w="1807" w:type="dxa"/>
            <w:gridSpan w:val="2"/>
          </w:tcPr>
          <w:p w:rsidR="00D30CE5" w:rsidRDefault="00D30CE5">
            <w:pPr>
              <w:autoSpaceDE w:val="0"/>
              <w:autoSpaceDN w:val="0"/>
              <w:adjustRightInd w:val="0"/>
              <w:spacing w:line="240" w:lineRule="auto"/>
              <w:jc w:val="center"/>
              <w:rPr>
                <w:b/>
                <w:spacing w:val="0"/>
                <w:w w:val="100"/>
                <w:kern w:val="0"/>
                <w:sz w:val="18"/>
                <w:szCs w:val="18"/>
              </w:rPr>
            </w:pPr>
            <w:r>
              <w:rPr>
                <w:b/>
                <w:spacing w:val="0"/>
                <w:w w:val="100"/>
                <w:kern w:val="0"/>
                <w:sz w:val="18"/>
                <w:szCs w:val="18"/>
              </w:rPr>
              <w:t>2007 год</w:t>
            </w:r>
          </w:p>
          <w:p w:rsidR="00D30CE5" w:rsidRDefault="00D30CE5">
            <w:pPr>
              <w:autoSpaceDE w:val="0"/>
              <w:autoSpaceDN w:val="0"/>
              <w:adjustRightInd w:val="0"/>
              <w:spacing w:line="240" w:lineRule="auto"/>
              <w:jc w:val="center"/>
              <w:rPr>
                <w:b/>
                <w:spacing w:val="0"/>
                <w:w w:val="100"/>
                <w:kern w:val="0"/>
                <w:sz w:val="18"/>
                <w:szCs w:val="18"/>
              </w:rPr>
            </w:pPr>
            <w:r>
              <w:rPr>
                <w:b/>
                <w:spacing w:val="0"/>
                <w:w w:val="100"/>
                <w:kern w:val="0"/>
                <w:sz w:val="18"/>
                <w:szCs w:val="18"/>
              </w:rPr>
              <w:t>(1-е полугодие)</w:t>
            </w:r>
          </w:p>
        </w:tc>
      </w:tr>
      <w:tr w:rsidR="00D30CE5">
        <w:trPr>
          <w:cantSplit/>
        </w:trPr>
        <w:tc>
          <w:tcPr>
            <w:tcW w:w="3135" w:type="dxa"/>
            <w:vMerge/>
          </w:tcPr>
          <w:p w:rsidR="00D30CE5" w:rsidRDefault="00D30CE5">
            <w:pPr>
              <w:autoSpaceDE w:val="0"/>
              <w:autoSpaceDN w:val="0"/>
              <w:adjustRightInd w:val="0"/>
              <w:spacing w:line="240" w:lineRule="auto"/>
              <w:rPr>
                <w:spacing w:val="0"/>
                <w:w w:val="100"/>
                <w:kern w:val="0"/>
                <w:sz w:val="18"/>
                <w:szCs w:val="18"/>
              </w:rPr>
            </w:pPr>
          </w:p>
        </w:tc>
        <w:tc>
          <w:tcPr>
            <w:tcW w:w="836" w:type="dxa"/>
          </w:tcPr>
          <w:p w:rsidR="00D30CE5" w:rsidRDefault="00D30CE5">
            <w:pPr>
              <w:autoSpaceDE w:val="0"/>
              <w:autoSpaceDN w:val="0"/>
              <w:adjustRightInd w:val="0"/>
              <w:spacing w:line="240" w:lineRule="auto"/>
              <w:jc w:val="center"/>
              <w:rPr>
                <w:b/>
                <w:spacing w:val="0"/>
                <w:w w:val="100"/>
                <w:kern w:val="0"/>
                <w:sz w:val="18"/>
                <w:szCs w:val="18"/>
              </w:rPr>
            </w:pPr>
            <w:r>
              <w:rPr>
                <w:b/>
                <w:spacing w:val="0"/>
                <w:w w:val="100"/>
                <w:kern w:val="0"/>
                <w:sz w:val="18"/>
                <w:szCs w:val="18"/>
              </w:rPr>
              <w:t>Жен-щины</w:t>
            </w:r>
          </w:p>
        </w:tc>
        <w:tc>
          <w:tcPr>
            <w:tcW w:w="836" w:type="dxa"/>
          </w:tcPr>
          <w:p w:rsidR="00D30CE5" w:rsidRDefault="00D30CE5">
            <w:pPr>
              <w:autoSpaceDE w:val="0"/>
              <w:autoSpaceDN w:val="0"/>
              <w:adjustRightInd w:val="0"/>
              <w:spacing w:line="240" w:lineRule="auto"/>
              <w:jc w:val="center"/>
              <w:rPr>
                <w:b/>
                <w:spacing w:val="0"/>
                <w:w w:val="100"/>
                <w:kern w:val="0"/>
                <w:sz w:val="18"/>
                <w:szCs w:val="18"/>
              </w:rPr>
            </w:pPr>
            <w:r>
              <w:rPr>
                <w:b/>
                <w:spacing w:val="0"/>
                <w:w w:val="100"/>
                <w:kern w:val="0"/>
                <w:sz w:val="18"/>
                <w:szCs w:val="18"/>
              </w:rPr>
              <w:t>Муж-чины</w:t>
            </w:r>
          </w:p>
        </w:tc>
        <w:tc>
          <w:tcPr>
            <w:tcW w:w="836" w:type="dxa"/>
          </w:tcPr>
          <w:p w:rsidR="00D30CE5" w:rsidRDefault="00D30CE5">
            <w:pPr>
              <w:autoSpaceDE w:val="0"/>
              <w:autoSpaceDN w:val="0"/>
              <w:adjustRightInd w:val="0"/>
              <w:spacing w:line="240" w:lineRule="auto"/>
              <w:jc w:val="center"/>
              <w:rPr>
                <w:b/>
                <w:spacing w:val="0"/>
                <w:w w:val="100"/>
                <w:kern w:val="0"/>
                <w:sz w:val="18"/>
                <w:szCs w:val="18"/>
              </w:rPr>
            </w:pPr>
            <w:r>
              <w:rPr>
                <w:b/>
                <w:spacing w:val="0"/>
                <w:w w:val="100"/>
                <w:kern w:val="0"/>
                <w:sz w:val="18"/>
                <w:szCs w:val="18"/>
              </w:rPr>
              <w:t>Жен-щины</w:t>
            </w:r>
          </w:p>
        </w:tc>
        <w:tc>
          <w:tcPr>
            <w:tcW w:w="836" w:type="dxa"/>
          </w:tcPr>
          <w:p w:rsidR="00D30CE5" w:rsidRDefault="00D30CE5">
            <w:pPr>
              <w:autoSpaceDE w:val="0"/>
              <w:autoSpaceDN w:val="0"/>
              <w:adjustRightInd w:val="0"/>
              <w:spacing w:line="240" w:lineRule="auto"/>
              <w:jc w:val="center"/>
              <w:rPr>
                <w:b/>
                <w:spacing w:val="0"/>
                <w:w w:val="100"/>
                <w:kern w:val="0"/>
                <w:sz w:val="18"/>
                <w:szCs w:val="18"/>
              </w:rPr>
            </w:pPr>
            <w:r>
              <w:rPr>
                <w:b/>
                <w:spacing w:val="0"/>
                <w:w w:val="100"/>
                <w:kern w:val="0"/>
                <w:sz w:val="18"/>
                <w:szCs w:val="18"/>
              </w:rPr>
              <w:t>Муж-чины</w:t>
            </w:r>
          </w:p>
        </w:tc>
        <w:tc>
          <w:tcPr>
            <w:tcW w:w="836" w:type="dxa"/>
          </w:tcPr>
          <w:p w:rsidR="00D30CE5" w:rsidRDefault="00D30CE5">
            <w:pPr>
              <w:autoSpaceDE w:val="0"/>
              <w:autoSpaceDN w:val="0"/>
              <w:adjustRightInd w:val="0"/>
              <w:spacing w:line="240" w:lineRule="auto"/>
              <w:jc w:val="center"/>
              <w:rPr>
                <w:b/>
                <w:spacing w:val="0"/>
                <w:w w:val="100"/>
                <w:kern w:val="0"/>
                <w:sz w:val="18"/>
                <w:szCs w:val="18"/>
              </w:rPr>
            </w:pPr>
            <w:r>
              <w:rPr>
                <w:b/>
                <w:spacing w:val="0"/>
                <w:w w:val="100"/>
                <w:kern w:val="0"/>
                <w:sz w:val="18"/>
                <w:szCs w:val="18"/>
              </w:rPr>
              <w:t>Жен-щины</w:t>
            </w:r>
          </w:p>
        </w:tc>
        <w:tc>
          <w:tcPr>
            <w:tcW w:w="836" w:type="dxa"/>
          </w:tcPr>
          <w:p w:rsidR="00D30CE5" w:rsidRDefault="00D30CE5">
            <w:pPr>
              <w:autoSpaceDE w:val="0"/>
              <w:autoSpaceDN w:val="0"/>
              <w:adjustRightInd w:val="0"/>
              <w:spacing w:line="240" w:lineRule="auto"/>
              <w:jc w:val="center"/>
              <w:rPr>
                <w:b/>
                <w:spacing w:val="0"/>
                <w:w w:val="100"/>
                <w:kern w:val="0"/>
                <w:sz w:val="18"/>
                <w:szCs w:val="18"/>
              </w:rPr>
            </w:pPr>
            <w:r>
              <w:rPr>
                <w:b/>
                <w:spacing w:val="0"/>
                <w:w w:val="100"/>
                <w:kern w:val="0"/>
                <w:sz w:val="18"/>
                <w:szCs w:val="18"/>
              </w:rPr>
              <w:t>Муж-чины</w:t>
            </w:r>
          </w:p>
        </w:tc>
        <w:tc>
          <w:tcPr>
            <w:tcW w:w="1045" w:type="dxa"/>
          </w:tcPr>
          <w:p w:rsidR="00D30CE5" w:rsidRDefault="00D30CE5">
            <w:pPr>
              <w:autoSpaceDE w:val="0"/>
              <w:autoSpaceDN w:val="0"/>
              <w:adjustRightInd w:val="0"/>
              <w:spacing w:line="240" w:lineRule="auto"/>
              <w:jc w:val="center"/>
              <w:rPr>
                <w:b/>
                <w:spacing w:val="0"/>
                <w:w w:val="100"/>
                <w:kern w:val="0"/>
                <w:sz w:val="18"/>
                <w:szCs w:val="18"/>
              </w:rPr>
            </w:pPr>
            <w:r>
              <w:rPr>
                <w:b/>
                <w:spacing w:val="0"/>
                <w:w w:val="100"/>
                <w:kern w:val="0"/>
                <w:sz w:val="18"/>
                <w:szCs w:val="18"/>
              </w:rPr>
              <w:t>Жен-щины</w:t>
            </w:r>
          </w:p>
        </w:tc>
        <w:tc>
          <w:tcPr>
            <w:tcW w:w="762" w:type="dxa"/>
          </w:tcPr>
          <w:p w:rsidR="00D30CE5" w:rsidRDefault="00D30CE5">
            <w:pPr>
              <w:autoSpaceDE w:val="0"/>
              <w:autoSpaceDN w:val="0"/>
              <w:adjustRightInd w:val="0"/>
              <w:spacing w:line="240" w:lineRule="auto"/>
              <w:jc w:val="center"/>
              <w:rPr>
                <w:b/>
                <w:spacing w:val="0"/>
                <w:w w:val="100"/>
                <w:kern w:val="0"/>
                <w:sz w:val="18"/>
                <w:szCs w:val="18"/>
              </w:rPr>
            </w:pPr>
            <w:r>
              <w:rPr>
                <w:b/>
                <w:spacing w:val="0"/>
                <w:w w:val="100"/>
                <w:kern w:val="0"/>
                <w:sz w:val="18"/>
                <w:szCs w:val="18"/>
              </w:rPr>
              <w:t>Муж-чины</w:t>
            </w:r>
          </w:p>
        </w:tc>
      </w:tr>
      <w:tr w:rsidR="00D30CE5">
        <w:tc>
          <w:tcPr>
            <w:tcW w:w="3135" w:type="dxa"/>
          </w:tcPr>
          <w:p w:rsidR="00D30CE5" w:rsidRDefault="00D30CE5">
            <w:pPr>
              <w:autoSpaceDE w:val="0"/>
              <w:autoSpaceDN w:val="0"/>
              <w:adjustRightInd w:val="0"/>
              <w:spacing w:beforeLines="20" w:before="48" w:afterLines="20" w:after="48" w:line="240" w:lineRule="auto"/>
              <w:rPr>
                <w:spacing w:val="0"/>
                <w:w w:val="100"/>
                <w:kern w:val="0"/>
                <w:sz w:val="18"/>
                <w:szCs w:val="18"/>
              </w:rPr>
            </w:pPr>
            <w:r>
              <w:rPr>
                <w:spacing w:val="0"/>
                <w:w w:val="100"/>
                <w:kern w:val="0"/>
                <w:sz w:val="18"/>
                <w:szCs w:val="18"/>
              </w:rPr>
              <w:t>15–24 года</w:t>
            </w:r>
          </w:p>
        </w:tc>
        <w:tc>
          <w:tcPr>
            <w:tcW w:w="836" w:type="dxa"/>
          </w:tcPr>
          <w:p w:rsidR="00D30CE5" w:rsidRDefault="00D30CE5">
            <w:pPr>
              <w:autoSpaceDE w:val="0"/>
              <w:autoSpaceDN w:val="0"/>
              <w:adjustRightInd w:val="0"/>
              <w:spacing w:beforeLines="20" w:before="48" w:afterLines="20" w:after="48" w:line="240" w:lineRule="auto"/>
              <w:jc w:val="center"/>
              <w:rPr>
                <w:spacing w:val="0"/>
                <w:w w:val="100"/>
                <w:kern w:val="0"/>
                <w:sz w:val="18"/>
                <w:szCs w:val="18"/>
              </w:rPr>
            </w:pPr>
            <w:r>
              <w:rPr>
                <w:spacing w:val="0"/>
                <w:w w:val="100"/>
                <w:kern w:val="0"/>
                <w:sz w:val="18"/>
                <w:szCs w:val="18"/>
              </w:rPr>
              <w:t>39,5</w:t>
            </w:r>
          </w:p>
        </w:tc>
        <w:tc>
          <w:tcPr>
            <w:tcW w:w="836" w:type="dxa"/>
          </w:tcPr>
          <w:p w:rsidR="00D30CE5" w:rsidRDefault="00D30CE5">
            <w:pPr>
              <w:autoSpaceDE w:val="0"/>
              <w:autoSpaceDN w:val="0"/>
              <w:adjustRightInd w:val="0"/>
              <w:spacing w:beforeLines="20" w:before="48" w:afterLines="20" w:after="48" w:line="240" w:lineRule="auto"/>
              <w:jc w:val="center"/>
              <w:rPr>
                <w:spacing w:val="0"/>
                <w:w w:val="100"/>
                <w:kern w:val="0"/>
                <w:sz w:val="18"/>
                <w:szCs w:val="18"/>
              </w:rPr>
            </w:pPr>
            <w:r>
              <w:rPr>
                <w:spacing w:val="0"/>
                <w:w w:val="100"/>
                <w:kern w:val="0"/>
                <w:sz w:val="18"/>
                <w:szCs w:val="18"/>
              </w:rPr>
              <w:t>47,6</w:t>
            </w:r>
          </w:p>
        </w:tc>
        <w:tc>
          <w:tcPr>
            <w:tcW w:w="836" w:type="dxa"/>
          </w:tcPr>
          <w:p w:rsidR="00D30CE5" w:rsidRDefault="00D30CE5">
            <w:pPr>
              <w:autoSpaceDE w:val="0"/>
              <w:autoSpaceDN w:val="0"/>
              <w:adjustRightInd w:val="0"/>
              <w:spacing w:beforeLines="20" w:before="48" w:afterLines="20" w:after="48" w:line="240" w:lineRule="auto"/>
              <w:jc w:val="center"/>
              <w:rPr>
                <w:spacing w:val="0"/>
                <w:w w:val="100"/>
                <w:kern w:val="0"/>
                <w:sz w:val="18"/>
                <w:szCs w:val="18"/>
              </w:rPr>
            </w:pPr>
            <w:r>
              <w:rPr>
                <w:spacing w:val="0"/>
                <w:w w:val="100"/>
                <w:kern w:val="0"/>
                <w:sz w:val="18"/>
                <w:szCs w:val="18"/>
              </w:rPr>
              <w:t>38,9</w:t>
            </w:r>
          </w:p>
        </w:tc>
        <w:tc>
          <w:tcPr>
            <w:tcW w:w="836" w:type="dxa"/>
          </w:tcPr>
          <w:p w:rsidR="00D30CE5" w:rsidRDefault="00D30CE5">
            <w:pPr>
              <w:autoSpaceDE w:val="0"/>
              <w:autoSpaceDN w:val="0"/>
              <w:adjustRightInd w:val="0"/>
              <w:spacing w:beforeLines="20" w:before="48" w:afterLines="20" w:after="48" w:line="240" w:lineRule="auto"/>
              <w:jc w:val="center"/>
              <w:rPr>
                <w:spacing w:val="0"/>
                <w:w w:val="100"/>
                <w:kern w:val="0"/>
                <w:sz w:val="18"/>
                <w:szCs w:val="18"/>
              </w:rPr>
            </w:pPr>
            <w:r>
              <w:rPr>
                <w:spacing w:val="0"/>
                <w:w w:val="100"/>
                <w:kern w:val="0"/>
                <w:sz w:val="18"/>
                <w:szCs w:val="18"/>
              </w:rPr>
              <w:t>46,9</w:t>
            </w:r>
          </w:p>
        </w:tc>
        <w:tc>
          <w:tcPr>
            <w:tcW w:w="836" w:type="dxa"/>
          </w:tcPr>
          <w:p w:rsidR="00D30CE5" w:rsidRDefault="00D30CE5">
            <w:pPr>
              <w:autoSpaceDE w:val="0"/>
              <w:autoSpaceDN w:val="0"/>
              <w:adjustRightInd w:val="0"/>
              <w:spacing w:beforeLines="20" w:before="48" w:afterLines="20" w:after="48" w:line="240" w:lineRule="auto"/>
              <w:jc w:val="center"/>
              <w:rPr>
                <w:spacing w:val="0"/>
                <w:w w:val="100"/>
                <w:kern w:val="0"/>
                <w:sz w:val="18"/>
                <w:szCs w:val="18"/>
              </w:rPr>
            </w:pPr>
            <w:r>
              <w:rPr>
                <w:spacing w:val="0"/>
                <w:w w:val="100"/>
                <w:kern w:val="0"/>
                <w:sz w:val="18"/>
                <w:szCs w:val="18"/>
              </w:rPr>
              <w:t>38,7</w:t>
            </w:r>
          </w:p>
        </w:tc>
        <w:tc>
          <w:tcPr>
            <w:tcW w:w="836" w:type="dxa"/>
          </w:tcPr>
          <w:p w:rsidR="00D30CE5" w:rsidRDefault="00D30CE5">
            <w:pPr>
              <w:autoSpaceDE w:val="0"/>
              <w:autoSpaceDN w:val="0"/>
              <w:adjustRightInd w:val="0"/>
              <w:spacing w:beforeLines="20" w:before="48" w:afterLines="20" w:after="48" w:line="240" w:lineRule="auto"/>
              <w:jc w:val="center"/>
              <w:rPr>
                <w:spacing w:val="0"/>
                <w:w w:val="100"/>
                <w:kern w:val="0"/>
                <w:sz w:val="18"/>
                <w:szCs w:val="18"/>
              </w:rPr>
            </w:pPr>
            <w:r>
              <w:rPr>
                <w:spacing w:val="0"/>
                <w:w w:val="100"/>
                <w:kern w:val="0"/>
                <w:sz w:val="18"/>
                <w:szCs w:val="18"/>
              </w:rPr>
              <w:t>46,6</w:t>
            </w:r>
          </w:p>
        </w:tc>
        <w:tc>
          <w:tcPr>
            <w:tcW w:w="1045" w:type="dxa"/>
          </w:tcPr>
          <w:p w:rsidR="00D30CE5" w:rsidRDefault="00D30CE5">
            <w:pPr>
              <w:autoSpaceDE w:val="0"/>
              <w:autoSpaceDN w:val="0"/>
              <w:adjustRightInd w:val="0"/>
              <w:spacing w:beforeLines="20" w:before="48" w:afterLines="20" w:after="48" w:line="240" w:lineRule="auto"/>
              <w:jc w:val="center"/>
              <w:rPr>
                <w:spacing w:val="0"/>
                <w:w w:val="100"/>
                <w:kern w:val="0"/>
                <w:sz w:val="18"/>
                <w:szCs w:val="18"/>
              </w:rPr>
            </w:pPr>
            <w:r>
              <w:rPr>
                <w:spacing w:val="0"/>
                <w:w w:val="100"/>
                <w:kern w:val="0"/>
                <w:sz w:val="18"/>
                <w:szCs w:val="18"/>
              </w:rPr>
              <w:t>37,5</w:t>
            </w:r>
          </w:p>
        </w:tc>
        <w:tc>
          <w:tcPr>
            <w:tcW w:w="762" w:type="dxa"/>
          </w:tcPr>
          <w:p w:rsidR="00D30CE5" w:rsidRDefault="00D30CE5">
            <w:pPr>
              <w:autoSpaceDE w:val="0"/>
              <w:autoSpaceDN w:val="0"/>
              <w:adjustRightInd w:val="0"/>
              <w:spacing w:beforeLines="20" w:before="48" w:afterLines="20" w:after="48" w:line="240" w:lineRule="auto"/>
              <w:jc w:val="center"/>
              <w:rPr>
                <w:spacing w:val="0"/>
                <w:w w:val="100"/>
                <w:kern w:val="0"/>
                <w:sz w:val="18"/>
                <w:szCs w:val="18"/>
              </w:rPr>
            </w:pPr>
            <w:r>
              <w:rPr>
                <w:spacing w:val="0"/>
                <w:w w:val="100"/>
                <w:kern w:val="0"/>
                <w:sz w:val="18"/>
                <w:szCs w:val="18"/>
              </w:rPr>
              <w:t>44,2</w:t>
            </w:r>
          </w:p>
        </w:tc>
      </w:tr>
      <w:tr w:rsidR="00D30CE5">
        <w:tc>
          <w:tcPr>
            <w:tcW w:w="3135" w:type="dxa"/>
          </w:tcPr>
          <w:p w:rsidR="00D30CE5" w:rsidRDefault="00D30CE5">
            <w:pPr>
              <w:autoSpaceDE w:val="0"/>
              <w:autoSpaceDN w:val="0"/>
              <w:adjustRightInd w:val="0"/>
              <w:spacing w:beforeLines="20" w:before="48" w:afterLines="20" w:after="48" w:line="240" w:lineRule="auto"/>
              <w:rPr>
                <w:spacing w:val="0"/>
                <w:w w:val="100"/>
                <w:kern w:val="0"/>
                <w:sz w:val="18"/>
                <w:szCs w:val="18"/>
              </w:rPr>
            </w:pPr>
            <w:r>
              <w:rPr>
                <w:spacing w:val="0"/>
                <w:w w:val="100"/>
                <w:kern w:val="0"/>
                <w:sz w:val="18"/>
                <w:szCs w:val="18"/>
              </w:rPr>
              <w:t>25–54 года</w:t>
            </w:r>
          </w:p>
        </w:tc>
        <w:tc>
          <w:tcPr>
            <w:tcW w:w="836" w:type="dxa"/>
          </w:tcPr>
          <w:p w:rsidR="00D30CE5" w:rsidRDefault="00D30CE5">
            <w:pPr>
              <w:autoSpaceDE w:val="0"/>
              <w:autoSpaceDN w:val="0"/>
              <w:adjustRightInd w:val="0"/>
              <w:spacing w:beforeLines="20" w:before="48" w:afterLines="20" w:after="48" w:line="240" w:lineRule="auto"/>
              <w:jc w:val="center"/>
              <w:rPr>
                <w:spacing w:val="0"/>
                <w:w w:val="100"/>
                <w:kern w:val="0"/>
                <w:sz w:val="18"/>
                <w:szCs w:val="18"/>
              </w:rPr>
            </w:pPr>
            <w:r>
              <w:rPr>
                <w:spacing w:val="0"/>
                <w:w w:val="100"/>
                <w:kern w:val="0"/>
                <w:sz w:val="18"/>
                <w:szCs w:val="18"/>
              </w:rPr>
              <w:t>80,6</w:t>
            </w:r>
          </w:p>
        </w:tc>
        <w:tc>
          <w:tcPr>
            <w:tcW w:w="836" w:type="dxa"/>
          </w:tcPr>
          <w:p w:rsidR="00D30CE5" w:rsidRDefault="00D30CE5">
            <w:pPr>
              <w:autoSpaceDE w:val="0"/>
              <w:autoSpaceDN w:val="0"/>
              <w:adjustRightInd w:val="0"/>
              <w:spacing w:beforeLines="20" w:before="48" w:afterLines="20" w:after="48" w:line="240" w:lineRule="auto"/>
              <w:jc w:val="center"/>
              <w:rPr>
                <w:spacing w:val="0"/>
                <w:w w:val="100"/>
                <w:kern w:val="0"/>
                <w:sz w:val="18"/>
                <w:szCs w:val="18"/>
              </w:rPr>
            </w:pPr>
            <w:r>
              <w:rPr>
                <w:spacing w:val="0"/>
                <w:w w:val="100"/>
                <w:kern w:val="0"/>
                <w:sz w:val="18"/>
                <w:szCs w:val="18"/>
              </w:rPr>
              <w:t>92,2</w:t>
            </w:r>
          </w:p>
        </w:tc>
        <w:tc>
          <w:tcPr>
            <w:tcW w:w="836" w:type="dxa"/>
          </w:tcPr>
          <w:p w:rsidR="00D30CE5" w:rsidRDefault="00D30CE5">
            <w:pPr>
              <w:autoSpaceDE w:val="0"/>
              <w:autoSpaceDN w:val="0"/>
              <w:adjustRightInd w:val="0"/>
              <w:spacing w:beforeLines="20" w:before="48" w:afterLines="20" w:after="48" w:line="240" w:lineRule="auto"/>
              <w:jc w:val="center"/>
              <w:rPr>
                <w:spacing w:val="0"/>
                <w:w w:val="100"/>
                <w:kern w:val="0"/>
                <w:sz w:val="18"/>
                <w:szCs w:val="18"/>
              </w:rPr>
            </w:pPr>
            <w:r>
              <w:rPr>
                <w:spacing w:val="0"/>
                <w:w w:val="100"/>
                <w:kern w:val="0"/>
                <w:sz w:val="18"/>
                <w:szCs w:val="18"/>
              </w:rPr>
              <w:t>81,8</w:t>
            </w:r>
          </w:p>
        </w:tc>
        <w:tc>
          <w:tcPr>
            <w:tcW w:w="836" w:type="dxa"/>
          </w:tcPr>
          <w:p w:rsidR="00D30CE5" w:rsidRDefault="00D30CE5">
            <w:pPr>
              <w:autoSpaceDE w:val="0"/>
              <w:autoSpaceDN w:val="0"/>
              <w:adjustRightInd w:val="0"/>
              <w:spacing w:beforeLines="20" w:before="48" w:afterLines="20" w:after="48" w:line="240" w:lineRule="auto"/>
              <w:jc w:val="center"/>
              <w:rPr>
                <w:spacing w:val="0"/>
                <w:w w:val="100"/>
                <w:kern w:val="0"/>
                <w:sz w:val="18"/>
                <w:szCs w:val="18"/>
              </w:rPr>
            </w:pPr>
            <w:r>
              <w:rPr>
                <w:spacing w:val="0"/>
                <w:w w:val="100"/>
                <w:kern w:val="0"/>
                <w:sz w:val="18"/>
                <w:szCs w:val="18"/>
              </w:rPr>
              <w:t>92,4</w:t>
            </w:r>
          </w:p>
        </w:tc>
        <w:tc>
          <w:tcPr>
            <w:tcW w:w="836" w:type="dxa"/>
          </w:tcPr>
          <w:p w:rsidR="00D30CE5" w:rsidRDefault="00D30CE5">
            <w:pPr>
              <w:autoSpaceDE w:val="0"/>
              <w:autoSpaceDN w:val="0"/>
              <w:adjustRightInd w:val="0"/>
              <w:spacing w:beforeLines="20" w:before="48" w:afterLines="20" w:after="48" w:line="240" w:lineRule="auto"/>
              <w:jc w:val="center"/>
              <w:rPr>
                <w:spacing w:val="0"/>
                <w:w w:val="100"/>
                <w:kern w:val="0"/>
                <w:sz w:val="18"/>
                <w:szCs w:val="18"/>
              </w:rPr>
            </w:pPr>
            <w:r>
              <w:rPr>
                <w:spacing w:val="0"/>
                <w:w w:val="100"/>
                <w:kern w:val="0"/>
                <w:sz w:val="18"/>
                <w:szCs w:val="18"/>
              </w:rPr>
              <w:t>82,7</w:t>
            </w:r>
          </w:p>
        </w:tc>
        <w:tc>
          <w:tcPr>
            <w:tcW w:w="836" w:type="dxa"/>
          </w:tcPr>
          <w:p w:rsidR="00D30CE5" w:rsidRDefault="00D30CE5">
            <w:pPr>
              <w:autoSpaceDE w:val="0"/>
              <w:autoSpaceDN w:val="0"/>
              <w:adjustRightInd w:val="0"/>
              <w:spacing w:beforeLines="20" w:before="48" w:afterLines="20" w:after="48" w:line="240" w:lineRule="auto"/>
              <w:jc w:val="center"/>
              <w:rPr>
                <w:spacing w:val="0"/>
                <w:w w:val="100"/>
                <w:kern w:val="0"/>
                <w:sz w:val="18"/>
                <w:szCs w:val="18"/>
              </w:rPr>
            </w:pPr>
            <w:r>
              <w:rPr>
                <w:spacing w:val="0"/>
                <w:w w:val="100"/>
                <w:kern w:val="0"/>
                <w:sz w:val="18"/>
                <w:szCs w:val="18"/>
              </w:rPr>
              <w:t>92,9</w:t>
            </w:r>
          </w:p>
        </w:tc>
        <w:tc>
          <w:tcPr>
            <w:tcW w:w="1045" w:type="dxa"/>
          </w:tcPr>
          <w:p w:rsidR="00D30CE5" w:rsidRDefault="00D30CE5">
            <w:pPr>
              <w:autoSpaceDE w:val="0"/>
              <w:autoSpaceDN w:val="0"/>
              <w:adjustRightInd w:val="0"/>
              <w:spacing w:beforeLines="20" w:before="48" w:afterLines="20" w:after="48" w:line="240" w:lineRule="auto"/>
              <w:jc w:val="center"/>
              <w:rPr>
                <w:spacing w:val="0"/>
                <w:w w:val="100"/>
                <w:kern w:val="0"/>
                <w:sz w:val="18"/>
                <w:szCs w:val="18"/>
              </w:rPr>
            </w:pPr>
            <w:r>
              <w:rPr>
                <w:spacing w:val="0"/>
                <w:w w:val="100"/>
                <w:kern w:val="0"/>
                <w:sz w:val="18"/>
                <w:szCs w:val="18"/>
              </w:rPr>
              <w:t>82,7</w:t>
            </w:r>
          </w:p>
        </w:tc>
        <w:tc>
          <w:tcPr>
            <w:tcW w:w="762" w:type="dxa"/>
          </w:tcPr>
          <w:p w:rsidR="00D30CE5" w:rsidRDefault="00D30CE5">
            <w:pPr>
              <w:autoSpaceDE w:val="0"/>
              <w:autoSpaceDN w:val="0"/>
              <w:adjustRightInd w:val="0"/>
              <w:spacing w:beforeLines="20" w:before="48" w:afterLines="20" w:after="48" w:line="240" w:lineRule="auto"/>
              <w:jc w:val="center"/>
              <w:rPr>
                <w:spacing w:val="0"/>
                <w:w w:val="100"/>
                <w:kern w:val="0"/>
                <w:sz w:val="18"/>
                <w:szCs w:val="18"/>
              </w:rPr>
            </w:pPr>
            <w:r>
              <w:rPr>
                <w:spacing w:val="0"/>
                <w:w w:val="100"/>
                <w:kern w:val="0"/>
                <w:sz w:val="18"/>
                <w:szCs w:val="18"/>
              </w:rPr>
              <w:t>92,8</w:t>
            </w:r>
          </w:p>
        </w:tc>
      </w:tr>
      <w:tr w:rsidR="00D30CE5">
        <w:tc>
          <w:tcPr>
            <w:tcW w:w="3135" w:type="dxa"/>
          </w:tcPr>
          <w:p w:rsidR="00D30CE5" w:rsidRDefault="00D30CE5">
            <w:pPr>
              <w:autoSpaceDE w:val="0"/>
              <w:autoSpaceDN w:val="0"/>
              <w:adjustRightInd w:val="0"/>
              <w:spacing w:beforeLines="20" w:before="48" w:afterLines="20" w:after="48" w:line="240" w:lineRule="auto"/>
              <w:rPr>
                <w:spacing w:val="0"/>
                <w:w w:val="100"/>
                <w:kern w:val="0"/>
                <w:sz w:val="18"/>
                <w:szCs w:val="18"/>
              </w:rPr>
            </w:pPr>
            <w:r>
              <w:rPr>
                <w:spacing w:val="0"/>
                <w:w w:val="100"/>
                <w:kern w:val="0"/>
                <w:sz w:val="18"/>
                <w:szCs w:val="18"/>
              </w:rPr>
              <w:t>55–64 года</w:t>
            </w:r>
          </w:p>
        </w:tc>
        <w:tc>
          <w:tcPr>
            <w:tcW w:w="836" w:type="dxa"/>
          </w:tcPr>
          <w:p w:rsidR="00D30CE5" w:rsidRDefault="00D30CE5">
            <w:pPr>
              <w:autoSpaceDE w:val="0"/>
              <w:autoSpaceDN w:val="0"/>
              <w:adjustRightInd w:val="0"/>
              <w:spacing w:beforeLines="20" w:before="48" w:afterLines="20" w:after="48" w:line="240" w:lineRule="auto"/>
              <w:jc w:val="center"/>
              <w:rPr>
                <w:spacing w:val="0"/>
                <w:w w:val="100"/>
                <w:kern w:val="0"/>
                <w:sz w:val="18"/>
                <w:szCs w:val="18"/>
              </w:rPr>
            </w:pPr>
            <w:r>
              <w:rPr>
                <w:spacing w:val="0"/>
                <w:w w:val="100"/>
                <w:kern w:val="0"/>
                <w:sz w:val="18"/>
                <w:szCs w:val="18"/>
              </w:rPr>
              <w:t>44,8</w:t>
            </w:r>
          </w:p>
        </w:tc>
        <w:tc>
          <w:tcPr>
            <w:tcW w:w="836" w:type="dxa"/>
          </w:tcPr>
          <w:p w:rsidR="00D30CE5" w:rsidRDefault="00D30CE5">
            <w:pPr>
              <w:autoSpaceDE w:val="0"/>
              <w:autoSpaceDN w:val="0"/>
              <w:adjustRightInd w:val="0"/>
              <w:spacing w:beforeLines="20" w:before="48" w:afterLines="20" w:after="48" w:line="240" w:lineRule="auto"/>
              <w:jc w:val="center"/>
              <w:rPr>
                <w:spacing w:val="0"/>
                <w:w w:val="100"/>
                <w:kern w:val="0"/>
                <w:sz w:val="18"/>
                <w:szCs w:val="18"/>
              </w:rPr>
            </w:pPr>
            <w:r>
              <w:rPr>
                <w:spacing w:val="0"/>
                <w:w w:val="100"/>
                <w:kern w:val="0"/>
                <w:sz w:val="18"/>
                <w:szCs w:val="18"/>
              </w:rPr>
              <w:t>62,8</w:t>
            </w:r>
          </w:p>
        </w:tc>
        <w:tc>
          <w:tcPr>
            <w:tcW w:w="836" w:type="dxa"/>
          </w:tcPr>
          <w:p w:rsidR="00D30CE5" w:rsidRDefault="00D30CE5">
            <w:pPr>
              <w:autoSpaceDE w:val="0"/>
              <w:autoSpaceDN w:val="0"/>
              <w:adjustRightInd w:val="0"/>
              <w:spacing w:beforeLines="20" w:before="48" w:afterLines="20" w:after="48" w:line="240" w:lineRule="auto"/>
              <w:jc w:val="center"/>
              <w:rPr>
                <w:spacing w:val="0"/>
                <w:w w:val="100"/>
                <w:kern w:val="0"/>
                <w:sz w:val="18"/>
                <w:szCs w:val="18"/>
              </w:rPr>
            </w:pPr>
            <w:r>
              <w:rPr>
                <w:spacing w:val="0"/>
                <w:w w:val="100"/>
                <w:kern w:val="0"/>
                <w:sz w:val="18"/>
                <w:szCs w:val="18"/>
              </w:rPr>
              <w:t>46,1</w:t>
            </w:r>
          </w:p>
        </w:tc>
        <w:tc>
          <w:tcPr>
            <w:tcW w:w="836" w:type="dxa"/>
          </w:tcPr>
          <w:p w:rsidR="00D30CE5" w:rsidRDefault="00D30CE5">
            <w:pPr>
              <w:autoSpaceDE w:val="0"/>
              <w:autoSpaceDN w:val="0"/>
              <w:adjustRightInd w:val="0"/>
              <w:spacing w:beforeLines="20" w:before="48" w:afterLines="20" w:after="48" w:line="240" w:lineRule="auto"/>
              <w:jc w:val="center"/>
              <w:rPr>
                <w:spacing w:val="0"/>
                <w:w w:val="100"/>
                <w:kern w:val="0"/>
                <w:sz w:val="18"/>
                <w:szCs w:val="18"/>
              </w:rPr>
            </w:pPr>
            <w:r>
              <w:rPr>
                <w:spacing w:val="0"/>
                <w:w w:val="100"/>
                <w:kern w:val="0"/>
                <w:sz w:val="18"/>
                <w:szCs w:val="18"/>
              </w:rPr>
              <w:t>62,4</w:t>
            </w:r>
          </w:p>
        </w:tc>
        <w:tc>
          <w:tcPr>
            <w:tcW w:w="836" w:type="dxa"/>
          </w:tcPr>
          <w:p w:rsidR="00D30CE5" w:rsidRDefault="00D30CE5">
            <w:pPr>
              <w:autoSpaceDE w:val="0"/>
              <w:autoSpaceDN w:val="0"/>
              <w:adjustRightInd w:val="0"/>
              <w:spacing w:beforeLines="20" w:before="48" w:afterLines="20" w:after="48" w:line="240" w:lineRule="auto"/>
              <w:jc w:val="center"/>
              <w:rPr>
                <w:spacing w:val="0"/>
                <w:w w:val="100"/>
                <w:kern w:val="0"/>
                <w:sz w:val="18"/>
                <w:szCs w:val="18"/>
              </w:rPr>
            </w:pPr>
            <w:r>
              <w:rPr>
                <w:spacing w:val="0"/>
                <w:w w:val="100"/>
                <w:kern w:val="0"/>
                <w:sz w:val="18"/>
                <w:szCs w:val="18"/>
              </w:rPr>
              <w:t>45,1</w:t>
            </w:r>
          </w:p>
        </w:tc>
        <w:tc>
          <w:tcPr>
            <w:tcW w:w="836" w:type="dxa"/>
          </w:tcPr>
          <w:p w:rsidR="00D30CE5" w:rsidRDefault="00D30CE5">
            <w:pPr>
              <w:autoSpaceDE w:val="0"/>
              <w:autoSpaceDN w:val="0"/>
              <w:adjustRightInd w:val="0"/>
              <w:spacing w:beforeLines="20" w:before="48" w:afterLines="20" w:after="48" w:line="240" w:lineRule="auto"/>
              <w:jc w:val="center"/>
              <w:rPr>
                <w:spacing w:val="0"/>
                <w:w w:val="100"/>
                <w:kern w:val="0"/>
                <w:sz w:val="18"/>
                <w:szCs w:val="18"/>
              </w:rPr>
            </w:pPr>
            <w:r>
              <w:rPr>
                <w:spacing w:val="0"/>
                <w:w w:val="100"/>
                <w:kern w:val="0"/>
                <w:sz w:val="18"/>
                <w:szCs w:val="18"/>
              </w:rPr>
              <w:t>62,7</w:t>
            </w:r>
          </w:p>
        </w:tc>
        <w:tc>
          <w:tcPr>
            <w:tcW w:w="1045" w:type="dxa"/>
          </w:tcPr>
          <w:p w:rsidR="00D30CE5" w:rsidRDefault="00D30CE5">
            <w:pPr>
              <w:autoSpaceDE w:val="0"/>
              <w:autoSpaceDN w:val="0"/>
              <w:adjustRightInd w:val="0"/>
              <w:spacing w:beforeLines="20" w:before="48" w:afterLines="20" w:after="48" w:line="240" w:lineRule="auto"/>
              <w:jc w:val="center"/>
              <w:rPr>
                <w:spacing w:val="0"/>
                <w:w w:val="100"/>
                <w:kern w:val="0"/>
                <w:sz w:val="18"/>
                <w:szCs w:val="18"/>
              </w:rPr>
            </w:pPr>
            <w:r>
              <w:rPr>
                <w:spacing w:val="0"/>
                <w:w w:val="100"/>
                <w:kern w:val="0"/>
                <w:sz w:val="18"/>
                <w:szCs w:val="18"/>
              </w:rPr>
              <w:t>46,3</w:t>
            </w:r>
          </w:p>
        </w:tc>
        <w:tc>
          <w:tcPr>
            <w:tcW w:w="762" w:type="dxa"/>
          </w:tcPr>
          <w:p w:rsidR="00D30CE5" w:rsidRDefault="00D30CE5">
            <w:pPr>
              <w:autoSpaceDE w:val="0"/>
              <w:autoSpaceDN w:val="0"/>
              <w:adjustRightInd w:val="0"/>
              <w:spacing w:beforeLines="20" w:before="48" w:afterLines="20" w:after="48" w:line="240" w:lineRule="auto"/>
              <w:jc w:val="center"/>
              <w:rPr>
                <w:spacing w:val="0"/>
                <w:w w:val="100"/>
                <w:kern w:val="0"/>
                <w:sz w:val="18"/>
                <w:szCs w:val="18"/>
              </w:rPr>
            </w:pPr>
            <w:r>
              <w:rPr>
                <w:spacing w:val="0"/>
                <w:w w:val="100"/>
                <w:kern w:val="0"/>
                <w:sz w:val="18"/>
                <w:szCs w:val="18"/>
              </w:rPr>
              <w:t>62,4</w:t>
            </w:r>
          </w:p>
        </w:tc>
      </w:tr>
      <w:tr w:rsidR="00D30CE5">
        <w:tc>
          <w:tcPr>
            <w:tcW w:w="3135" w:type="dxa"/>
          </w:tcPr>
          <w:p w:rsidR="00D30CE5" w:rsidRDefault="00D30CE5">
            <w:pPr>
              <w:autoSpaceDE w:val="0"/>
              <w:autoSpaceDN w:val="0"/>
              <w:adjustRightInd w:val="0"/>
              <w:spacing w:beforeLines="20" w:before="48" w:afterLines="20" w:after="48" w:line="240" w:lineRule="auto"/>
              <w:rPr>
                <w:spacing w:val="0"/>
                <w:w w:val="100"/>
                <w:kern w:val="0"/>
                <w:sz w:val="18"/>
                <w:szCs w:val="18"/>
              </w:rPr>
            </w:pPr>
            <w:r>
              <w:rPr>
                <w:spacing w:val="0"/>
                <w:w w:val="100"/>
                <w:kern w:val="0"/>
                <w:sz w:val="18"/>
                <w:szCs w:val="18"/>
              </w:rPr>
              <w:t>65 лет и старше</w:t>
            </w:r>
          </w:p>
        </w:tc>
        <w:tc>
          <w:tcPr>
            <w:tcW w:w="836" w:type="dxa"/>
          </w:tcPr>
          <w:p w:rsidR="00D30CE5" w:rsidRDefault="00D30CE5">
            <w:pPr>
              <w:autoSpaceDE w:val="0"/>
              <w:autoSpaceDN w:val="0"/>
              <w:adjustRightInd w:val="0"/>
              <w:spacing w:beforeLines="20" w:before="48" w:afterLines="20" w:after="48" w:line="240" w:lineRule="auto"/>
              <w:jc w:val="center"/>
              <w:rPr>
                <w:spacing w:val="0"/>
                <w:w w:val="100"/>
                <w:kern w:val="0"/>
                <w:sz w:val="18"/>
                <w:szCs w:val="18"/>
              </w:rPr>
            </w:pPr>
            <w:r>
              <w:rPr>
                <w:spacing w:val="0"/>
                <w:w w:val="100"/>
                <w:kern w:val="0"/>
                <w:sz w:val="18"/>
                <w:szCs w:val="18"/>
              </w:rPr>
              <w:t>12,4</w:t>
            </w:r>
          </w:p>
        </w:tc>
        <w:tc>
          <w:tcPr>
            <w:tcW w:w="836" w:type="dxa"/>
          </w:tcPr>
          <w:p w:rsidR="00D30CE5" w:rsidRDefault="00D30CE5">
            <w:pPr>
              <w:autoSpaceDE w:val="0"/>
              <w:autoSpaceDN w:val="0"/>
              <w:adjustRightInd w:val="0"/>
              <w:spacing w:beforeLines="20" w:before="48" w:afterLines="20" w:after="48" w:line="240" w:lineRule="auto"/>
              <w:jc w:val="center"/>
              <w:rPr>
                <w:spacing w:val="0"/>
                <w:w w:val="100"/>
                <w:kern w:val="0"/>
                <w:sz w:val="18"/>
                <w:szCs w:val="18"/>
              </w:rPr>
            </w:pPr>
            <w:r>
              <w:rPr>
                <w:spacing w:val="0"/>
                <w:w w:val="100"/>
                <w:kern w:val="0"/>
                <w:sz w:val="18"/>
                <w:szCs w:val="18"/>
              </w:rPr>
              <w:t>25,6</w:t>
            </w:r>
          </w:p>
        </w:tc>
        <w:tc>
          <w:tcPr>
            <w:tcW w:w="836" w:type="dxa"/>
          </w:tcPr>
          <w:p w:rsidR="00D30CE5" w:rsidRDefault="00D30CE5">
            <w:pPr>
              <w:autoSpaceDE w:val="0"/>
              <w:autoSpaceDN w:val="0"/>
              <w:adjustRightInd w:val="0"/>
              <w:spacing w:beforeLines="20" w:before="48" w:afterLines="20" w:after="48" w:line="240" w:lineRule="auto"/>
              <w:jc w:val="center"/>
              <w:rPr>
                <w:spacing w:val="0"/>
                <w:w w:val="100"/>
                <w:kern w:val="0"/>
                <w:sz w:val="18"/>
                <w:szCs w:val="18"/>
              </w:rPr>
            </w:pPr>
            <w:r>
              <w:rPr>
                <w:spacing w:val="0"/>
                <w:w w:val="100"/>
                <w:kern w:val="0"/>
                <w:sz w:val="18"/>
                <w:szCs w:val="18"/>
              </w:rPr>
              <w:t>13,2</w:t>
            </w:r>
          </w:p>
        </w:tc>
        <w:tc>
          <w:tcPr>
            <w:tcW w:w="836" w:type="dxa"/>
          </w:tcPr>
          <w:p w:rsidR="00D30CE5" w:rsidRDefault="00D30CE5">
            <w:pPr>
              <w:autoSpaceDE w:val="0"/>
              <w:autoSpaceDN w:val="0"/>
              <w:adjustRightInd w:val="0"/>
              <w:spacing w:beforeLines="20" w:before="48" w:afterLines="20" w:after="48" w:line="240" w:lineRule="auto"/>
              <w:jc w:val="center"/>
              <w:rPr>
                <w:spacing w:val="0"/>
                <w:w w:val="100"/>
                <w:kern w:val="0"/>
                <w:sz w:val="18"/>
                <w:szCs w:val="18"/>
              </w:rPr>
            </w:pPr>
            <w:r>
              <w:rPr>
                <w:spacing w:val="0"/>
                <w:w w:val="100"/>
                <w:kern w:val="0"/>
                <w:sz w:val="18"/>
                <w:szCs w:val="18"/>
              </w:rPr>
              <w:t>24,6</w:t>
            </w:r>
          </w:p>
        </w:tc>
        <w:tc>
          <w:tcPr>
            <w:tcW w:w="836" w:type="dxa"/>
          </w:tcPr>
          <w:p w:rsidR="00D30CE5" w:rsidRDefault="00D30CE5">
            <w:pPr>
              <w:autoSpaceDE w:val="0"/>
              <w:autoSpaceDN w:val="0"/>
              <w:adjustRightInd w:val="0"/>
              <w:spacing w:beforeLines="20" w:before="48" w:afterLines="20" w:after="48" w:line="240" w:lineRule="auto"/>
              <w:jc w:val="center"/>
              <w:rPr>
                <w:spacing w:val="0"/>
                <w:w w:val="100"/>
                <w:kern w:val="0"/>
                <w:sz w:val="18"/>
                <w:szCs w:val="18"/>
              </w:rPr>
            </w:pPr>
            <w:r>
              <w:rPr>
                <w:spacing w:val="0"/>
                <w:w w:val="100"/>
                <w:kern w:val="0"/>
                <w:sz w:val="18"/>
                <w:szCs w:val="18"/>
              </w:rPr>
              <w:t>13,1</w:t>
            </w:r>
          </w:p>
        </w:tc>
        <w:tc>
          <w:tcPr>
            <w:tcW w:w="836" w:type="dxa"/>
          </w:tcPr>
          <w:p w:rsidR="00D30CE5" w:rsidRDefault="00D30CE5">
            <w:pPr>
              <w:autoSpaceDE w:val="0"/>
              <w:autoSpaceDN w:val="0"/>
              <w:adjustRightInd w:val="0"/>
              <w:spacing w:beforeLines="20" w:before="48" w:afterLines="20" w:after="48" w:line="240" w:lineRule="auto"/>
              <w:jc w:val="center"/>
              <w:rPr>
                <w:spacing w:val="0"/>
                <w:w w:val="100"/>
                <w:kern w:val="0"/>
                <w:sz w:val="18"/>
                <w:szCs w:val="18"/>
              </w:rPr>
            </w:pPr>
            <w:r>
              <w:rPr>
                <w:spacing w:val="0"/>
                <w:w w:val="100"/>
                <w:kern w:val="0"/>
                <w:sz w:val="18"/>
                <w:szCs w:val="18"/>
              </w:rPr>
              <w:t>24,6</w:t>
            </w:r>
          </w:p>
        </w:tc>
        <w:tc>
          <w:tcPr>
            <w:tcW w:w="1045" w:type="dxa"/>
          </w:tcPr>
          <w:p w:rsidR="00D30CE5" w:rsidRDefault="00D30CE5">
            <w:pPr>
              <w:autoSpaceDE w:val="0"/>
              <w:autoSpaceDN w:val="0"/>
              <w:adjustRightInd w:val="0"/>
              <w:spacing w:beforeLines="20" w:before="48" w:afterLines="20" w:after="48" w:line="240" w:lineRule="auto"/>
              <w:jc w:val="center"/>
              <w:rPr>
                <w:spacing w:val="0"/>
                <w:w w:val="100"/>
                <w:kern w:val="0"/>
                <w:sz w:val="18"/>
                <w:szCs w:val="18"/>
              </w:rPr>
            </w:pPr>
            <w:r>
              <w:rPr>
                <w:spacing w:val="0"/>
                <w:w w:val="100"/>
                <w:kern w:val="0"/>
                <w:sz w:val="18"/>
                <w:szCs w:val="18"/>
              </w:rPr>
              <w:t>13,8</w:t>
            </w:r>
          </w:p>
        </w:tc>
        <w:tc>
          <w:tcPr>
            <w:tcW w:w="762" w:type="dxa"/>
          </w:tcPr>
          <w:p w:rsidR="00D30CE5" w:rsidRDefault="00D30CE5">
            <w:pPr>
              <w:autoSpaceDE w:val="0"/>
              <w:autoSpaceDN w:val="0"/>
              <w:adjustRightInd w:val="0"/>
              <w:spacing w:beforeLines="20" w:before="48" w:afterLines="20" w:after="48" w:line="240" w:lineRule="auto"/>
              <w:jc w:val="center"/>
              <w:rPr>
                <w:spacing w:val="0"/>
                <w:w w:val="100"/>
                <w:kern w:val="0"/>
                <w:sz w:val="18"/>
                <w:szCs w:val="18"/>
              </w:rPr>
            </w:pPr>
            <w:r>
              <w:rPr>
                <w:spacing w:val="0"/>
                <w:w w:val="100"/>
                <w:kern w:val="0"/>
                <w:sz w:val="18"/>
                <w:szCs w:val="18"/>
              </w:rPr>
              <w:t>24,6</w:t>
            </w:r>
          </w:p>
        </w:tc>
      </w:tr>
      <w:tr w:rsidR="00D30CE5">
        <w:tc>
          <w:tcPr>
            <w:tcW w:w="3135" w:type="dxa"/>
          </w:tcPr>
          <w:p w:rsidR="00D30CE5" w:rsidRDefault="00D30CE5">
            <w:pPr>
              <w:autoSpaceDE w:val="0"/>
              <w:autoSpaceDN w:val="0"/>
              <w:adjustRightInd w:val="0"/>
              <w:spacing w:beforeLines="20" w:before="48" w:afterLines="20" w:after="48" w:line="240" w:lineRule="auto"/>
              <w:rPr>
                <w:spacing w:val="0"/>
                <w:w w:val="100"/>
                <w:kern w:val="0"/>
                <w:sz w:val="18"/>
                <w:szCs w:val="18"/>
              </w:rPr>
            </w:pPr>
            <w:r>
              <w:rPr>
                <w:spacing w:val="0"/>
                <w:w w:val="100"/>
                <w:kern w:val="0"/>
                <w:sz w:val="18"/>
                <w:szCs w:val="18"/>
              </w:rPr>
              <w:t>15–64 года</w:t>
            </w:r>
          </w:p>
        </w:tc>
        <w:tc>
          <w:tcPr>
            <w:tcW w:w="836" w:type="dxa"/>
          </w:tcPr>
          <w:p w:rsidR="00D30CE5" w:rsidRDefault="00D30CE5">
            <w:pPr>
              <w:autoSpaceDE w:val="0"/>
              <w:autoSpaceDN w:val="0"/>
              <w:adjustRightInd w:val="0"/>
              <w:spacing w:beforeLines="20" w:before="48" w:afterLines="20" w:after="48" w:line="240" w:lineRule="auto"/>
              <w:jc w:val="center"/>
              <w:rPr>
                <w:spacing w:val="0"/>
                <w:w w:val="100"/>
                <w:kern w:val="0"/>
                <w:sz w:val="18"/>
                <w:szCs w:val="18"/>
              </w:rPr>
            </w:pPr>
            <w:r>
              <w:rPr>
                <w:spacing w:val="0"/>
                <w:w w:val="100"/>
                <w:kern w:val="0"/>
                <w:sz w:val="18"/>
                <w:szCs w:val="18"/>
              </w:rPr>
              <w:t>67</w:t>
            </w:r>
          </w:p>
        </w:tc>
        <w:tc>
          <w:tcPr>
            <w:tcW w:w="836" w:type="dxa"/>
          </w:tcPr>
          <w:p w:rsidR="00D30CE5" w:rsidRDefault="00D30CE5">
            <w:pPr>
              <w:autoSpaceDE w:val="0"/>
              <w:autoSpaceDN w:val="0"/>
              <w:adjustRightInd w:val="0"/>
              <w:spacing w:beforeLines="20" w:before="48" w:afterLines="20" w:after="48" w:line="240" w:lineRule="auto"/>
              <w:jc w:val="center"/>
              <w:rPr>
                <w:spacing w:val="0"/>
                <w:w w:val="100"/>
                <w:kern w:val="0"/>
                <w:sz w:val="18"/>
                <w:szCs w:val="18"/>
              </w:rPr>
            </w:pPr>
            <w:r>
              <w:rPr>
                <w:spacing w:val="0"/>
                <w:w w:val="100"/>
                <w:kern w:val="0"/>
                <w:sz w:val="18"/>
                <w:szCs w:val="18"/>
              </w:rPr>
              <w:t>79</w:t>
            </w:r>
          </w:p>
        </w:tc>
        <w:tc>
          <w:tcPr>
            <w:tcW w:w="836" w:type="dxa"/>
          </w:tcPr>
          <w:p w:rsidR="00D30CE5" w:rsidRDefault="00D30CE5">
            <w:pPr>
              <w:autoSpaceDE w:val="0"/>
              <w:autoSpaceDN w:val="0"/>
              <w:adjustRightInd w:val="0"/>
              <w:spacing w:beforeLines="20" w:before="48" w:afterLines="20" w:after="48" w:line="240" w:lineRule="auto"/>
              <w:jc w:val="center"/>
              <w:rPr>
                <w:spacing w:val="0"/>
                <w:w w:val="100"/>
                <w:kern w:val="0"/>
                <w:sz w:val="18"/>
                <w:szCs w:val="18"/>
              </w:rPr>
            </w:pPr>
            <w:r>
              <w:rPr>
                <w:spacing w:val="0"/>
                <w:w w:val="100"/>
                <w:kern w:val="0"/>
                <w:sz w:val="18"/>
                <w:szCs w:val="18"/>
              </w:rPr>
              <w:t>67,9</w:t>
            </w:r>
          </w:p>
        </w:tc>
        <w:tc>
          <w:tcPr>
            <w:tcW w:w="836" w:type="dxa"/>
          </w:tcPr>
          <w:p w:rsidR="00D30CE5" w:rsidRDefault="00D30CE5">
            <w:pPr>
              <w:autoSpaceDE w:val="0"/>
              <w:autoSpaceDN w:val="0"/>
              <w:adjustRightInd w:val="0"/>
              <w:spacing w:beforeLines="20" w:before="48" w:afterLines="20" w:after="48" w:line="240" w:lineRule="auto"/>
              <w:jc w:val="center"/>
              <w:rPr>
                <w:spacing w:val="0"/>
                <w:w w:val="100"/>
                <w:kern w:val="0"/>
                <w:sz w:val="18"/>
                <w:szCs w:val="18"/>
              </w:rPr>
            </w:pPr>
            <w:r>
              <w:rPr>
                <w:spacing w:val="0"/>
                <w:w w:val="100"/>
                <w:kern w:val="0"/>
                <w:sz w:val="18"/>
                <w:szCs w:val="18"/>
              </w:rPr>
              <w:t>79</w:t>
            </w:r>
          </w:p>
        </w:tc>
        <w:tc>
          <w:tcPr>
            <w:tcW w:w="836" w:type="dxa"/>
          </w:tcPr>
          <w:p w:rsidR="00D30CE5" w:rsidRDefault="00D30CE5">
            <w:pPr>
              <w:autoSpaceDE w:val="0"/>
              <w:autoSpaceDN w:val="0"/>
              <w:adjustRightInd w:val="0"/>
              <w:spacing w:beforeLines="20" w:before="48" w:afterLines="20" w:after="48" w:line="240" w:lineRule="auto"/>
              <w:jc w:val="center"/>
              <w:rPr>
                <w:spacing w:val="0"/>
                <w:w w:val="100"/>
                <w:kern w:val="0"/>
                <w:sz w:val="18"/>
                <w:szCs w:val="18"/>
              </w:rPr>
            </w:pPr>
            <w:r>
              <w:rPr>
                <w:spacing w:val="0"/>
                <w:w w:val="100"/>
                <w:kern w:val="0"/>
                <w:sz w:val="18"/>
                <w:szCs w:val="18"/>
              </w:rPr>
              <w:t>68,4</w:t>
            </w:r>
          </w:p>
        </w:tc>
        <w:tc>
          <w:tcPr>
            <w:tcW w:w="836" w:type="dxa"/>
          </w:tcPr>
          <w:p w:rsidR="00D30CE5" w:rsidRDefault="00D30CE5">
            <w:pPr>
              <w:autoSpaceDE w:val="0"/>
              <w:autoSpaceDN w:val="0"/>
              <w:adjustRightInd w:val="0"/>
              <w:spacing w:beforeLines="20" w:before="48" w:afterLines="20" w:after="48" w:line="240" w:lineRule="auto"/>
              <w:jc w:val="center"/>
              <w:rPr>
                <w:spacing w:val="0"/>
                <w:w w:val="100"/>
                <w:kern w:val="0"/>
                <w:sz w:val="18"/>
                <w:szCs w:val="18"/>
              </w:rPr>
            </w:pPr>
            <w:r>
              <w:rPr>
                <w:spacing w:val="0"/>
                <w:w w:val="100"/>
                <w:kern w:val="0"/>
                <w:sz w:val="18"/>
                <w:szCs w:val="18"/>
              </w:rPr>
              <w:t>79,5</w:t>
            </w:r>
          </w:p>
        </w:tc>
        <w:tc>
          <w:tcPr>
            <w:tcW w:w="1045" w:type="dxa"/>
          </w:tcPr>
          <w:p w:rsidR="00D30CE5" w:rsidRDefault="00D30CE5">
            <w:pPr>
              <w:autoSpaceDE w:val="0"/>
              <w:autoSpaceDN w:val="0"/>
              <w:adjustRightInd w:val="0"/>
              <w:spacing w:beforeLines="20" w:before="48" w:afterLines="20" w:after="48" w:line="240" w:lineRule="auto"/>
              <w:jc w:val="center"/>
              <w:rPr>
                <w:spacing w:val="0"/>
                <w:w w:val="100"/>
                <w:kern w:val="0"/>
                <w:sz w:val="18"/>
                <w:szCs w:val="18"/>
              </w:rPr>
            </w:pPr>
            <w:r>
              <w:rPr>
                <w:spacing w:val="0"/>
                <w:w w:val="100"/>
                <w:kern w:val="0"/>
                <w:sz w:val="18"/>
                <w:szCs w:val="18"/>
              </w:rPr>
              <w:t>68,6</w:t>
            </w:r>
          </w:p>
        </w:tc>
        <w:tc>
          <w:tcPr>
            <w:tcW w:w="762" w:type="dxa"/>
          </w:tcPr>
          <w:p w:rsidR="00D30CE5" w:rsidRDefault="00D30CE5">
            <w:pPr>
              <w:autoSpaceDE w:val="0"/>
              <w:autoSpaceDN w:val="0"/>
              <w:adjustRightInd w:val="0"/>
              <w:spacing w:beforeLines="20" w:before="48" w:afterLines="20" w:after="48" w:line="240" w:lineRule="auto"/>
              <w:jc w:val="center"/>
              <w:rPr>
                <w:spacing w:val="0"/>
                <w:w w:val="100"/>
                <w:kern w:val="0"/>
                <w:sz w:val="18"/>
                <w:szCs w:val="18"/>
              </w:rPr>
            </w:pPr>
            <w:r>
              <w:rPr>
                <w:spacing w:val="0"/>
                <w:w w:val="100"/>
                <w:kern w:val="0"/>
                <w:sz w:val="18"/>
                <w:szCs w:val="18"/>
              </w:rPr>
              <w:t>79</w:t>
            </w:r>
          </w:p>
        </w:tc>
      </w:tr>
      <w:tr w:rsidR="00D30CE5">
        <w:tc>
          <w:tcPr>
            <w:tcW w:w="3135" w:type="dxa"/>
          </w:tcPr>
          <w:p w:rsidR="00D30CE5" w:rsidRDefault="00D30CE5">
            <w:pPr>
              <w:autoSpaceDE w:val="0"/>
              <w:autoSpaceDN w:val="0"/>
              <w:adjustRightInd w:val="0"/>
              <w:spacing w:beforeLines="20" w:before="48" w:afterLines="20" w:after="48" w:line="240" w:lineRule="auto"/>
              <w:rPr>
                <w:spacing w:val="0"/>
                <w:w w:val="100"/>
                <w:kern w:val="0"/>
                <w:sz w:val="18"/>
                <w:szCs w:val="18"/>
              </w:rPr>
            </w:pPr>
            <w:r>
              <w:rPr>
                <w:spacing w:val="0"/>
                <w:w w:val="100"/>
                <w:kern w:val="0"/>
                <w:sz w:val="18"/>
                <w:szCs w:val="18"/>
              </w:rPr>
              <w:t>Всего (старше 15 лет)</w:t>
            </w:r>
          </w:p>
        </w:tc>
        <w:tc>
          <w:tcPr>
            <w:tcW w:w="836" w:type="dxa"/>
          </w:tcPr>
          <w:p w:rsidR="00D30CE5" w:rsidRDefault="00D30CE5">
            <w:pPr>
              <w:autoSpaceDE w:val="0"/>
              <w:autoSpaceDN w:val="0"/>
              <w:adjustRightInd w:val="0"/>
              <w:spacing w:beforeLines="20" w:before="48" w:afterLines="20" w:after="48" w:line="240" w:lineRule="auto"/>
              <w:jc w:val="center"/>
              <w:rPr>
                <w:spacing w:val="0"/>
                <w:w w:val="100"/>
                <w:kern w:val="0"/>
                <w:sz w:val="18"/>
                <w:szCs w:val="18"/>
              </w:rPr>
            </w:pPr>
            <w:r>
              <w:rPr>
                <w:spacing w:val="0"/>
                <w:w w:val="100"/>
                <w:kern w:val="0"/>
                <w:sz w:val="18"/>
                <w:szCs w:val="18"/>
              </w:rPr>
              <w:t>54,8</w:t>
            </w:r>
          </w:p>
        </w:tc>
        <w:tc>
          <w:tcPr>
            <w:tcW w:w="836" w:type="dxa"/>
          </w:tcPr>
          <w:p w:rsidR="00D30CE5" w:rsidRDefault="00D30CE5">
            <w:pPr>
              <w:autoSpaceDE w:val="0"/>
              <w:autoSpaceDN w:val="0"/>
              <w:adjustRightInd w:val="0"/>
              <w:spacing w:beforeLines="20" w:before="48" w:afterLines="20" w:after="48" w:line="240" w:lineRule="auto"/>
              <w:jc w:val="center"/>
              <w:rPr>
                <w:spacing w:val="0"/>
                <w:w w:val="100"/>
                <w:kern w:val="0"/>
                <w:sz w:val="18"/>
                <w:szCs w:val="18"/>
              </w:rPr>
            </w:pPr>
            <w:r>
              <w:rPr>
                <w:spacing w:val="0"/>
                <w:w w:val="100"/>
                <w:kern w:val="0"/>
                <w:sz w:val="18"/>
                <w:szCs w:val="18"/>
              </w:rPr>
              <w:t>69,7</w:t>
            </w:r>
          </w:p>
        </w:tc>
        <w:tc>
          <w:tcPr>
            <w:tcW w:w="836" w:type="dxa"/>
          </w:tcPr>
          <w:p w:rsidR="00D30CE5" w:rsidRDefault="00D30CE5">
            <w:pPr>
              <w:autoSpaceDE w:val="0"/>
              <w:autoSpaceDN w:val="0"/>
              <w:adjustRightInd w:val="0"/>
              <w:spacing w:beforeLines="20" w:before="48" w:afterLines="20" w:after="48" w:line="240" w:lineRule="auto"/>
              <w:jc w:val="center"/>
              <w:rPr>
                <w:spacing w:val="0"/>
                <w:w w:val="100"/>
                <w:kern w:val="0"/>
                <w:sz w:val="18"/>
                <w:szCs w:val="18"/>
              </w:rPr>
            </w:pPr>
            <w:r>
              <w:rPr>
                <w:spacing w:val="0"/>
                <w:w w:val="100"/>
                <w:kern w:val="0"/>
                <w:sz w:val="18"/>
                <w:szCs w:val="18"/>
              </w:rPr>
              <w:t>55,6</w:t>
            </w:r>
          </w:p>
        </w:tc>
        <w:tc>
          <w:tcPr>
            <w:tcW w:w="836" w:type="dxa"/>
          </w:tcPr>
          <w:p w:rsidR="00D30CE5" w:rsidRDefault="00D30CE5">
            <w:pPr>
              <w:autoSpaceDE w:val="0"/>
              <w:autoSpaceDN w:val="0"/>
              <w:adjustRightInd w:val="0"/>
              <w:spacing w:beforeLines="20" w:before="48" w:afterLines="20" w:after="48" w:line="240" w:lineRule="auto"/>
              <w:jc w:val="center"/>
              <w:rPr>
                <w:spacing w:val="0"/>
                <w:w w:val="100"/>
                <w:kern w:val="0"/>
                <w:sz w:val="18"/>
                <w:szCs w:val="18"/>
              </w:rPr>
            </w:pPr>
            <w:r>
              <w:rPr>
                <w:spacing w:val="0"/>
                <w:w w:val="100"/>
                <w:kern w:val="0"/>
                <w:sz w:val="18"/>
                <w:szCs w:val="18"/>
              </w:rPr>
              <w:t>69,4</w:t>
            </w:r>
          </w:p>
        </w:tc>
        <w:tc>
          <w:tcPr>
            <w:tcW w:w="836" w:type="dxa"/>
          </w:tcPr>
          <w:p w:rsidR="00D30CE5" w:rsidRDefault="00D30CE5">
            <w:pPr>
              <w:autoSpaceDE w:val="0"/>
              <w:autoSpaceDN w:val="0"/>
              <w:adjustRightInd w:val="0"/>
              <w:spacing w:beforeLines="20" w:before="48" w:afterLines="20" w:after="48" w:line="240" w:lineRule="auto"/>
              <w:jc w:val="center"/>
              <w:rPr>
                <w:spacing w:val="0"/>
                <w:w w:val="100"/>
                <w:kern w:val="0"/>
                <w:sz w:val="18"/>
                <w:szCs w:val="18"/>
              </w:rPr>
            </w:pPr>
            <w:r>
              <w:rPr>
                <w:spacing w:val="0"/>
                <w:w w:val="100"/>
                <w:kern w:val="0"/>
                <w:sz w:val="18"/>
                <w:szCs w:val="18"/>
              </w:rPr>
              <w:t>55,8</w:t>
            </w:r>
          </w:p>
        </w:tc>
        <w:tc>
          <w:tcPr>
            <w:tcW w:w="836" w:type="dxa"/>
          </w:tcPr>
          <w:p w:rsidR="00D30CE5" w:rsidRDefault="00D30CE5">
            <w:pPr>
              <w:autoSpaceDE w:val="0"/>
              <w:autoSpaceDN w:val="0"/>
              <w:adjustRightInd w:val="0"/>
              <w:spacing w:beforeLines="20" w:before="48" w:afterLines="20" w:after="48" w:line="240" w:lineRule="auto"/>
              <w:jc w:val="center"/>
              <w:rPr>
                <w:spacing w:val="0"/>
                <w:w w:val="100"/>
                <w:kern w:val="0"/>
                <w:sz w:val="18"/>
                <w:szCs w:val="18"/>
              </w:rPr>
            </w:pPr>
            <w:r>
              <w:rPr>
                <w:spacing w:val="0"/>
                <w:w w:val="100"/>
                <w:kern w:val="0"/>
                <w:sz w:val="18"/>
                <w:szCs w:val="18"/>
              </w:rPr>
              <w:t>69,7</w:t>
            </w:r>
          </w:p>
        </w:tc>
        <w:tc>
          <w:tcPr>
            <w:tcW w:w="1045" w:type="dxa"/>
          </w:tcPr>
          <w:p w:rsidR="00D30CE5" w:rsidRDefault="00D30CE5">
            <w:pPr>
              <w:autoSpaceDE w:val="0"/>
              <w:autoSpaceDN w:val="0"/>
              <w:adjustRightInd w:val="0"/>
              <w:spacing w:beforeLines="20" w:before="48" w:afterLines="20" w:after="48" w:line="240" w:lineRule="auto"/>
              <w:jc w:val="center"/>
              <w:rPr>
                <w:spacing w:val="0"/>
                <w:w w:val="100"/>
                <w:kern w:val="0"/>
                <w:sz w:val="18"/>
                <w:szCs w:val="18"/>
              </w:rPr>
            </w:pPr>
            <w:r>
              <w:rPr>
                <w:spacing w:val="0"/>
                <w:w w:val="100"/>
                <w:kern w:val="0"/>
                <w:sz w:val="18"/>
                <w:szCs w:val="18"/>
              </w:rPr>
              <w:t>56,1</w:t>
            </w:r>
          </w:p>
        </w:tc>
        <w:tc>
          <w:tcPr>
            <w:tcW w:w="762" w:type="dxa"/>
          </w:tcPr>
          <w:p w:rsidR="00D30CE5" w:rsidRDefault="00D30CE5">
            <w:pPr>
              <w:autoSpaceDE w:val="0"/>
              <w:autoSpaceDN w:val="0"/>
              <w:adjustRightInd w:val="0"/>
              <w:spacing w:beforeLines="20" w:before="48" w:afterLines="20" w:after="48" w:line="240" w:lineRule="auto"/>
              <w:jc w:val="center"/>
              <w:rPr>
                <w:spacing w:val="0"/>
                <w:w w:val="100"/>
                <w:kern w:val="0"/>
                <w:sz w:val="18"/>
                <w:szCs w:val="18"/>
              </w:rPr>
            </w:pPr>
            <w:r>
              <w:rPr>
                <w:spacing w:val="0"/>
                <w:w w:val="100"/>
                <w:kern w:val="0"/>
                <w:sz w:val="18"/>
                <w:szCs w:val="18"/>
              </w:rPr>
              <w:t>69,3</w:t>
            </w:r>
          </w:p>
        </w:tc>
      </w:tr>
    </w:tbl>
    <w:p w:rsidR="00D30CE5" w:rsidRDefault="00D30CE5">
      <w:pPr>
        <w:autoSpaceDE w:val="0"/>
        <w:autoSpaceDN w:val="0"/>
        <w:adjustRightInd w:val="0"/>
        <w:spacing w:before="100" w:line="240" w:lineRule="auto"/>
        <w:rPr>
          <w:spacing w:val="0"/>
          <w:w w:val="100"/>
          <w:kern w:val="0"/>
          <w:sz w:val="18"/>
          <w:szCs w:val="18"/>
        </w:rPr>
      </w:pPr>
      <w:r>
        <w:rPr>
          <w:i/>
          <w:spacing w:val="0"/>
          <w:w w:val="100"/>
          <w:kern w:val="0"/>
          <w:sz w:val="18"/>
          <w:szCs w:val="18"/>
        </w:rPr>
        <w:t>Источник:</w:t>
      </w:r>
      <w:r>
        <w:rPr>
          <w:spacing w:val="0"/>
          <w:w w:val="100"/>
          <w:kern w:val="0"/>
          <w:sz w:val="18"/>
          <w:szCs w:val="18"/>
        </w:rPr>
        <w:t xml:space="preserve"> Национальный статистический институт, Обследование трудовых ресурсов/</w:t>
      </w:r>
    </w:p>
    <w:p w:rsidR="00D30CE5" w:rsidRDefault="00D30CE5">
      <w:pPr>
        <w:autoSpaceDE w:val="0"/>
        <w:autoSpaceDN w:val="0"/>
        <w:adjustRightInd w:val="0"/>
        <w:spacing w:line="240" w:lineRule="auto"/>
        <w:jc w:val="both"/>
        <w:rPr>
          <w:spacing w:val="0"/>
          <w:w w:val="100"/>
          <w:kern w:val="0"/>
        </w:rPr>
      </w:pPr>
    </w:p>
    <w:p w:rsidR="00D30CE5" w:rsidRDefault="00D30CE5">
      <w:pPr>
        <w:tabs>
          <w:tab w:val="left" w:pos="1701"/>
        </w:tabs>
        <w:autoSpaceDE w:val="0"/>
        <w:autoSpaceDN w:val="0"/>
        <w:adjustRightInd w:val="0"/>
        <w:spacing w:line="240" w:lineRule="auto"/>
        <w:ind w:left="1264" w:right="1264" w:firstLine="437"/>
        <w:jc w:val="both"/>
        <w:rPr>
          <w:spacing w:val="0"/>
          <w:w w:val="100"/>
          <w:kern w:val="0"/>
        </w:rPr>
      </w:pPr>
      <w:r>
        <w:rPr>
          <w:spacing w:val="0"/>
          <w:w w:val="100"/>
          <w:kern w:val="0"/>
        </w:rPr>
        <w:t>Данные Евростата за 2004 и 2007 отчетные годы подтверждают, что показатель экономической активности населения в Португалии выше среднего показателя для 25 стран – членов ЕС, особенно в отношении женщин. Согласно этим данным, повышение уровня экономической активности в Португалии в период 2004–2007 годов произошло прежде всего за счет роста экономической активности женского населения, который компенсировал небольшое снижение экономической активности мужского населения за тот же период.</w:t>
      </w:r>
    </w:p>
    <w:p w:rsidR="00D30CE5" w:rsidRDefault="00D30CE5">
      <w:pPr>
        <w:spacing w:before="120" w:after="120" w:line="240" w:lineRule="auto"/>
        <w:ind w:left="1264" w:right="1264" w:firstLine="437"/>
        <w:jc w:val="both"/>
        <w:rPr>
          <w:spacing w:val="0"/>
          <w:w w:val="100"/>
          <w:kern w:val="0"/>
        </w:rPr>
      </w:pPr>
      <w:r>
        <w:rPr>
          <w:spacing w:val="0"/>
          <w:w w:val="100"/>
          <w:kern w:val="0"/>
        </w:rPr>
        <w:t xml:space="preserve">В период 2004–2007 годов (1-е полугодие) показатель занятости женщин (в возрасте 15–64 лет) стабилизировался на уровне 61,7 процента, в то время как показатель занятости мужчин снизился (с 74,1 процента в 2004 году до 73,6 процента в 1-м полугодии 2007 года). </w:t>
      </w:r>
    </w:p>
    <w:p w:rsidR="00D30CE5" w:rsidRDefault="00D30CE5">
      <w:pPr>
        <w:autoSpaceDE w:val="0"/>
        <w:autoSpaceDN w:val="0"/>
        <w:adjustRightInd w:val="0"/>
        <w:spacing w:after="120" w:line="240" w:lineRule="auto"/>
        <w:ind w:left="1264" w:right="1264" w:firstLine="437"/>
        <w:jc w:val="both"/>
        <w:rPr>
          <w:spacing w:val="0"/>
          <w:w w:val="100"/>
          <w:kern w:val="0"/>
        </w:rPr>
      </w:pPr>
      <w:r>
        <w:rPr>
          <w:spacing w:val="0"/>
          <w:w w:val="100"/>
          <w:kern w:val="0"/>
        </w:rPr>
        <w:t>Сокращается также гендерный разрыв в показателях занятости, хотя и не такими быстрыми темпами, как в случае экономической активности населения. Тем не менее в обоих случаях Португалия превышает среднеевропейские показатели, а также целевые показатели занятости женщин для ЕС, установленные на уровне 57 процентов к 2005 году и на уровне 60 процентов – к 2010 году.</w:t>
      </w:r>
    </w:p>
    <w:p w:rsidR="00D30CE5" w:rsidRDefault="00D30CE5">
      <w:pPr>
        <w:autoSpaceDE w:val="0"/>
        <w:autoSpaceDN w:val="0"/>
        <w:adjustRightInd w:val="0"/>
        <w:spacing w:line="240" w:lineRule="auto"/>
        <w:rPr>
          <w:spacing w:val="0"/>
          <w:w w:val="100"/>
          <w:kern w:val="0"/>
        </w:rPr>
      </w:pPr>
    </w:p>
    <w:p w:rsidR="00D30CE5" w:rsidRDefault="00D30CE5">
      <w:pPr>
        <w:autoSpaceDE w:val="0"/>
        <w:autoSpaceDN w:val="0"/>
        <w:adjustRightInd w:val="0"/>
        <w:spacing w:line="240" w:lineRule="auto"/>
        <w:rPr>
          <w:b/>
          <w:spacing w:val="0"/>
          <w:w w:val="100"/>
          <w:kern w:val="0"/>
        </w:rPr>
      </w:pPr>
      <w:r>
        <w:rPr>
          <w:b/>
          <w:spacing w:val="0"/>
          <w:w w:val="100"/>
          <w:kern w:val="0"/>
        </w:rPr>
        <w:t xml:space="preserve">Показатели занятости женского и мужского населения в разбивке </w:t>
      </w:r>
      <w:r>
        <w:rPr>
          <w:b/>
          <w:spacing w:val="0"/>
          <w:w w:val="100"/>
          <w:kern w:val="0"/>
        </w:rPr>
        <w:br/>
        <w:t>по возрастным группам и полу (в процентах),  2004 год – 1-е полугодие 2007 года</w:t>
      </w:r>
    </w:p>
    <w:p w:rsidR="00D30CE5" w:rsidRDefault="00D30CE5">
      <w:pPr>
        <w:autoSpaceDE w:val="0"/>
        <w:autoSpaceDN w:val="0"/>
        <w:adjustRightInd w:val="0"/>
        <w:spacing w:line="240" w:lineRule="auto"/>
        <w:rPr>
          <w:spacing w:val="0"/>
          <w:w w:val="100"/>
          <w:kern w:val="0"/>
          <w:sz w:val="18"/>
          <w:szCs w:val="18"/>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135"/>
        <w:gridCol w:w="836"/>
        <w:gridCol w:w="836"/>
        <w:gridCol w:w="836"/>
        <w:gridCol w:w="836"/>
        <w:gridCol w:w="836"/>
        <w:gridCol w:w="836"/>
        <w:gridCol w:w="921"/>
        <w:gridCol w:w="851"/>
      </w:tblGrid>
      <w:tr w:rsidR="00D30CE5">
        <w:trPr>
          <w:cantSplit/>
        </w:trPr>
        <w:tc>
          <w:tcPr>
            <w:tcW w:w="3135" w:type="dxa"/>
            <w:vMerge w:val="restart"/>
          </w:tcPr>
          <w:p w:rsidR="00D30CE5" w:rsidRDefault="00D30CE5">
            <w:pPr>
              <w:autoSpaceDE w:val="0"/>
              <w:autoSpaceDN w:val="0"/>
              <w:adjustRightInd w:val="0"/>
              <w:spacing w:line="240" w:lineRule="auto"/>
              <w:jc w:val="center"/>
              <w:rPr>
                <w:b/>
                <w:spacing w:val="0"/>
                <w:w w:val="100"/>
                <w:kern w:val="0"/>
                <w:sz w:val="18"/>
                <w:szCs w:val="18"/>
              </w:rPr>
            </w:pPr>
          </w:p>
        </w:tc>
        <w:tc>
          <w:tcPr>
            <w:tcW w:w="1672" w:type="dxa"/>
            <w:gridSpan w:val="2"/>
          </w:tcPr>
          <w:p w:rsidR="00D30CE5" w:rsidRDefault="00D30CE5">
            <w:pPr>
              <w:autoSpaceDE w:val="0"/>
              <w:autoSpaceDN w:val="0"/>
              <w:adjustRightInd w:val="0"/>
              <w:spacing w:line="240" w:lineRule="auto"/>
              <w:jc w:val="center"/>
              <w:rPr>
                <w:b/>
                <w:spacing w:val="0"/>
                <w:w w:val="100"/>
                <w:kern w:val="0"/>
                <w:sz w:val="18"/>
                <w:szCs w:val="18"/>
              </w:rPr>
            </w:pPr>
            <w:r>
              <w:rPr>
                <w:b/>
                <w:spacing w:val="0"/>
                <w:w w:val="100"/>
                <w:kern w:val="0"/>
                <w:sz w:val="18"/>
                <w:szCs w:val="18"/>
              </w:rPr>
              <w:t>2004 год</w:t>
            </w:r>
          </w:p>
        </w:tc>
        <w:tc>
          <w:tcPr>
            <w:tcW w:w="1672" w:type="dxa"/>
            <w:gridSpan w:val="2"/>
          </w:tcPr>
          <w:p w:rsidR="00D30CE5" w:rsidRDefault="00D30CE5">
            <w:pPr>
              <w:autoSpaceDE w:val="0"/>
              <w:autoSpaceDN w:val="0"/>
              <w:adjustRightInd w:val="0"/>
              <w:spacing w:line="240" w:lineRule="auto"/>
              <w:jc w:val="center"/>
              <w:rPr>
                <w:b/>
                <w:spacing w:val="0"/>
                <w:w w:val="100"/>
                <w:kern w:val="0"/>
                <w:sz w:val="18"/>
                <w:szCs w:val="18"/>
              </w:rPr>
            </w:pPr>
            <w:r>
              <w:rPr>
                <w:b/>
                <w:spacing w:val="0"/>
                <w:w w:val="100"/>
                <w:kern w:val="0"/>
                <w:sz w:val="18"/>
                <w:szCs w:val="18"/>
              </w:rPr>
              <w:t>2005 год</w:t>
            </w:r>
          </w:p>
        </w:tc>
        <w:tc>
          <w:tcPr>
            <w:tcW w:w="1672" w:type="dxa"/>
            <w:gridSpan w:val="2"/>
          </w:tcPr>
          <w:p w:rsidR="00D30CE5" w:rsidRDefault="00D30CE5">
            <w:pPr>
              <w:autoSpaceDE w:val="0"/>
              <w:autoSpaceDN w:val="0"/>
              <w:adjustRightInd w:val="0"/>
              <w:spacing w:line="240" w:lineRule="auto"/>
              <w:jc w:val="center"/>
              <w:rPr>
                <w:b/>
                <w:spacing w:val="0"/>
                <w:w w:val="100"/>
                <w:kern w:val="0"/>
                <w:sz w:val="18"/>
                <w:szCs w:val="18"/>
              </w:rPr>
            </w:pPr>
            <w:r>
              <w:rPr>
                <w:b/>
                <w:spacing w:val="0"/>
                <w:w w:val="100"/>
                <w:kern w:val="0"/>
                <w:sz w:val="18"/>
                <w:szCs w:val="18"/>
              </w:rPr>
              <w:t>2006 год</w:t>
            </w:r>
          </w:p>
        </w:tc>
        <w:tc>
          <w:tcPr>
            <w:tcW w:w="1772" w:type="dxa"/>
            <w:gridSpan w:val="2"/>
          </w:tcPr>
          <w:p w:rsidR="00D30CE5" w:rsidRDefault="00D30CE5">
            <w:pPr>
              <w:autoSpaceDE w:val="0"/>
              <w:autoSpaceDN w:val="0"/>
              <w:adjustRightInd w:val="0"/>
              <w:spacing w:line="240" w:lineRule="auto"/>
              <w:jc w:val="center"/>
              <w:rPr>
                <w:b/>
                <w:spacing w:val="0"/>
                <w:w w:val="100"/>
                <w:kern w:val="0"/>
                <w:sz w:val="18"/>
                <w:szCs w:val="18"/>
              </w:rPr>
            </w:pPr>
            <w:r>
              <w:rPr>
                <w:b/>
                <w:spacing w:val="0"/>
                <w:w w:val="100"/>
                <w:kern w:val="0"/>
                <w:sz w:val="18"/>
                <w:szCs w:val="18"/>
              </w:rPr>
              <w:t>2007 год</w:t>
            </w:r>
          </w:p>
          <w:p w:rsidR="00D30CE5" w:rsidRDefault="00D30CE5">
            <w:pPr>
              <w:autoSpaceDE w:val="0"/>
              <w:autoSpaceDN w:val="0"/>
              <w:adjustRightInd w:val="0"/>
              <w:spacing w:line="240" w:lineRule="auto"/>
              <w:jc w:val="center"/>
              <w:rPr>
                <w:b/>
                <w:spacing w:val="0"/>
                <w:w w:val="100"/>
                <w:kern w:val="0"/>
                <w:sz w:val="18"/>
                <w:szCs w:val="18"/>
              </w:rPr>
            </w:pPr>
            <w:r>
              <w:rPr>
                <w:b/>
                <w:spacing w:val="0"/>
                <w:w w:val="100"/>
                <w:kern w:val="0"/>
                <w:sz w:val="18"/>
                <w:szCs w:val="18"/>
              </w:rPr>
              <w:t>(1-е полугодие)</w:t>
            </w:r>
          </w:p>
        </w:tc>
      </w:tr>
      <w:tr w:rsidR="00D30CE5">
        <w:trPr>
          <w:cantSplit/>
        </w:trPr>
        <w:tc>
          <w:tcPr>
            <w:tcW w:w="3135" w:type="dxa"/>
            <w:vMerge/>
          </w:tcPr>
          <w:p w:rsidR="00D30CE5" w:rsidRDefault="00D30CE5">
            <w:pPr>
              <w:autoSpaceDE w:val="0"/>
              <w:autoSpaceDN w:val="0"/>
              <w:adjustRightInd w:val="0"/>
              <w:spacing w:line="240" w:lineRule="auto"/>
              <w:rPr>
                <w:spacing w:val="0"/>
                <w:w w:val="100"/>
                <w:kern w:val="0"/>
                <w:sz w:val="18"/>
                <w:szCs w:val="18"/>
              </w:rPr>
            </w:pPr>
          </w:p>
        </w:tc>
        <w:tc>
          <w:tcPr>
            <w:tcW w:w="836" w:type="dxa"/>
          </w:tcPr>
          <w:p w:rsidR="00D30CE5" w:rsidRDefault="00D30CE5">
            <w:pPr>
              <w:autoSpaceDE w:val="0"/>
              <w:autoSpaceDN w:val="0"/>
              <w:adjustRightInd w:val="0"/>
              <w:spacing w:line="240" w:lineRule="auto"/>
              <w:jc w:val="center"/>
              <w:rPr>
                <w:b/>
                <w:spacing w:val="0"/>
                <w:w w:val="100"/>
                <w:kern w:val="0"/>
                <w:sz w:val="18"/>
                <w:szCs w:val="18"/>
              </w:rPr>
            </w:pPr>
            <w:r>
              <w:rPr>
                <w:b/>
                <w:spacing w:val="0"/>
                <w:w w:val="100"/>
                <w:kern w:val="0"/>
                <w:sz w:val="18"/>
                <w:szCs w:val="18"/>
              </w:rPr>
              <w:t>Жен-щины</w:t>
            </w:r>
          </w:p>
        </w:tc>
        <w:tc>
          <w:tcPr>
            <w:tcW w:w="836" w:type="dxa"/>
          </w:tcPr>
          <w:p w:rsidR="00D30CE5" w:rsidRDefault="00D30CE5">
            <w:pPr>
              <w:autoSpaceDE w:val="0"/>
              <w:autoSpaceDN w:val="0"/>
              <w:adjustRightInd w:val="0"/>
              <w:spacing w:line="240" w:lineRule="auto"/>
              <w:jc w:val="center"/>
              <w:rPr>
                <w:b/>
                <w:spacing w:val="0"/>
                <w:w w:val="100"/>
                <w:kern w:val="0"/>
                <w:sz w:val="18"/>
                <w:szCs w:val="18"/>
              </w:rPr>
            </w:pPr>
            <w:r>
              <w:rPr>
                <w:b/>
                <w:spacing w:val="0"/>
                <w:w w:val="100"/>
                <w:kern w:val="0"/>
                <w:sz w:val="18"/>
                <w:szCs w:val="18"/>
              </w:rPr>
              <w:t>Муж-чины</w:t>
            </w:r>
          </w:p>
        </w:tc>
        <w:tc>
          <w:tcPr>
            <w:tcW w:w="836" w:type="dxa"/>
          </w:tcPr>
          <w:p w:rsidR="00D30CE5" w:rsidRDefault="00D30CE5">
            <w:pPr>
              <w:autoSpaceDE w:val="0"/>
              <w:autoSpaceDN w:val="0"/>
              <w:adjustRightInd w:val="0"/>
              <w:spacing w:line="240" w:lineRule="auto"/>
              <w:jc w:val="center"/>
              <w:rPr>
                <w:b/>
                <w:spacing w:val="0"/>
                <w:w w:val="100"/>
                <w:kern w:val="0"/>
                <w:sz w:val="18"/>
                <w:szCs w:val="18"/>
              </w:rPr>
            </w:pPr>
            <w:r>
              <w:rPr>
                <w:b/>
                <w:spacing w:val="0"/>
                <w:w w:val="100"/>
                <w:kern w:val="0"/>
                <w:sz w:val="18"/>
                <w:szCs w:val="18"/>
              </w:rPr>
              <w:t>Жен-щины</w:t>
            </w:r>
          </w:p>
        </w:tc>
        <w:tc>
          <w:tcPr>
            <w:tcW w:w="836" w:type="dxa"/>
          </w:tcPr>
          <w:p w:rsidR="00D30CE5" w:rsidRDefault="00D30CE5">
            <w:pPr>
              <w:autoSpaceDE w:val="0"/>
              <w:autoSpaceDN w:val="0"/>
              <w:adjustRightInd w:val="0"/>
              <w:spacing w:line="240" w:lineRule="auto"/>
              <w:jc w:val="center"/>
              <w:rPr>
                <w:b/>
                <w:spacing w:val="0"/>
                <w:w w:val="100"/>
                <w:kern w:val="0"/>
                <w:sz w:val="18"/>
                <w:szCs w:val="18"/>
              </w:rPr>
            </w:pPr>
            <w:r>
              <w:rPr>
                <w:b/>
                <w:spacing w:val="0"/>
                <w:w w:val="100"/>
                <w:kern w:val="0"/>
                <w:sz w:val="18"/>
                <w:szCs w:val="18"/>
              </w:rPr>
              <w:t>Муж-чины</w:t>
            </w:r>
          </w:p>
        </w:tc>
        <w:tc>
          <w:tcPr>
            <w:tcW w:w="836" w:type="dxa"/>
          </w:tcPr>
          <w:p w:rsidR="00D30CE5" w:rsidRDefault="00D30CE5">
            <w:pPr>
              <w:autoSpaceDE w:val="0"/>
              <w:autoSpaceDN w:val="0"/>
              <w:adjustRightInd w:val="0"/>
              <w:spacing w:line="240" w:lineRule="auto"/>
              <w:jc w:val="center"/>
              <w:rPr>
                <w:b/>
                <w:spacing w:val="0"/>
                <w:w w:val="100"/>
                <w:kern w:val="0"/>
                <w:sz w:val="18"/>
                <w:szCs w:val="18"/>
              </w:rPr>
            </w:pPr>
            <w:r>
              <w:rPr>
                <w:b/>
                <w:spacing w:val="0"/>
                <w:w w:val="100"/>
                <w:kern w:val="0"/>
                <w:sz w:val="18"/>
                <w:szCs w:val="18"/>
              </w:rPr>
              <w:t>Жен-щины</w:t>
            </w:r>
          </w:p>
        </w:tc>
        <w:tc>
          <w:tcPr>
            <w:tcW w:w="836" w:type="dxa"/>
          </w:tcPr>
          <w:p w:rsidR="00D30CE5" w:rsidRDefault="00D30CE5">
            <w:pPr>
              <w:autoSpaceDE w:val="0"/>
              <w:autoSpaceDN w:val="0"/>
              <w:adjustRightInd w:val="0"/>
              <w:spacing w:line="240" w:lineRule="auto"/>
              <w:jc w:val="center"/>
              <w:rPr>
                <w:b/>
                <w:spacing w:val="0"/>
                <w:w w:val="100"/>
                <w:kern w:val="0"/>
                <w:sz w:val="18"/>
                <w:szCs w:val="18"/>
              </w:rPr>
            </w:pPr>
            <w:r>
              <w:rPr>
                <w:b/>
                <w:spacing w:val="0"/>
                <w:w w:val="100"/>
                <w:kern w:val="0"/>
                <w:sz w:val="18"/>
                <w:szCs w:val="18"/>
              </w:rPr>
              <w:t>Муж-чины</w:t>
            </w:r>
          </w:p>
        </w:tc>
        <w:tc>
          <w:tcPr>
            <w:tcW w:w="921" w:type="dxa"/>
          </w:tcPr>
          <w:p w:rsidR="00D30CE5" w:rsidRDefault="00D30CE5">
            <w:pPr>
              <w:autoSpaceDE w:val="0"/>
              <w:autoSpaceDN w:val="0"/>
              <w:adjustRightInd w:val="0"/>
              <w:spacing w:line="240" w:lineRule="auto"/>
              <w:jc w:val="center"/>
              <w:rPr>
                <w:b/>
                <w:spacing w:val="0"/>
                <w:w w:val="100"/>
                <w:kern w:val="0"/>
                <w:sz w:val="18"/>
                <w:szCs w:val="18"/>
              </w:rPr>
            </w:pPr>
            <w:r>
              <w:rPr>
                <w:b/>
                <w:spacing w:val="0"/>
                <w:w w:val="100"/>
                <w:kern w:val="0"/>
                <w:sz w:val="18"/>
                <w:szCs w:val="18"/>
              </w:rPr>
              <w:t>Жен-щины</w:t>
            </w:r>
          </w:p>
        </w:tc>
        <w:tc>
          <w:tcPr>
            <w:tcW w:w="851" w:type="dxa"/>
          </w:tcPr>
          <w:p w:rsidR="00D30CE5" w:rsidRDefault="00D30CE5">
            <w:pPr>
              <w:autoSpaceDE w:val="0"/>
              <w:autoSpaceDN w:val="0"/>
              <w:adjustRightInd w:val="0"/>
              <w:spacing w:line="240" w:lineRule="auto"/>
              <w:jc w:val="center"/>
              <w:rPr>
                <w:b/>
                <w:spacing w:val="0"/>
                <w:w w:val="100"/>
                <w:kern w:val="0"/>
                <w:sz w:val="18"/>
                <w:szCs w:val="18"/>
              </w:rPr>
            </w:pPr>
            <w:r>
              <w:rPr>
                <w:b/>
                <w:spacing w:val="0"/>
                <w:w w:val="100"/>
                <w:kern w:val="0"/>
                <w:sz w:val="18"/>
                <w:szCs w:val="18"/>
              </w:rPr>
              <w:t>Муж-чины</w:t>
            </w:r>
          </w:p>
        </w:tc>
      </w:tr>
      <w:tr w:rsidR="00D30CE5">
        <w:tc>
          <w:tcPr>
            <w:tcW w:w="3135" w:type="dxa"/>
          </w:tcPr>
          <w:p w:rsidR="00D30CE5" w:rsidRDefault="00D30CE5">
            <w:pPr>
              <w:autoSpaceDE w:val="0"/>
              <w:autoSpaceDN w:val="0"/>
              <w:adjustRightInd w:val="0"/>
              <w:spacing w:line="240" w:lineRule="auto"/>
              <w:rPr>
                <w:spacing w:val="0"/>
                <w:w w:val="100"/>
                <w:kern w:val="0"/>
                <w:sz w:val="18"/>
                <w:szCs w:val="18"/>
              </w:rPr>
            </w:pPr>
            <w:r>
              <w:rPr>
                <w:spacing w:val="0"/>
                <w:w w:val="100"/>
                <w:kern w:val="0"/>
                <w:sz w:val="18"/>
                <w:szCs w:val="18"/>
              </w:rPr>
              <w:t>15–24 года</w:t>
            </w:r>
          </w:p>
        </w:tc>
        <w:tc>
          <w:tcPr>
            <w:tcW w:w="836" w:type="dxa"/>
          </w:tcPr>
          <w:p w:rsidR="00D30CE5" w:rsidRDefault="00D30CE5">
            <w:pPr>
              <w:autoSpaceDE w:val="0"/>
              <w:autoSpaceDN w:val="0"/>
              <w:adjustRightInd w:val="0"/>
              <w:spacing w:line="240" w:lineRule="auto"/>
              <w:jc w:val="center"/>
              <w:rPr>
                <w:spacing w:val="0"/>
                <w:w w:val="100"/>
                <w:kern w:val="0"/>
                <w:sz w:val="18"/>
                <w:szCs w:val="18"/>
              </w:rPr>
            </w:pPr>
            <w:r>
              <w:rPr>
                <w:spacing w:val="0"/>
                <w:w w:val="100"/>
                <w:kern w:val="0"/>
                <w:sz w:val="18"/>
                <w:szCs w:val="18"/>
              </w:rPr>
              <w:t>32,5</w:t>
            </w:r>
          </w:p>
        </w:tc>
        <w:tc>
          <w:tcPr>
            <w:tcW w:w="836" w:type="dxa"/>
          </w:tcPr>
          <w:p w:rsidR="00D30CE5" w:rsidRDefault="00D30CE5">
            <w:pPr>
              <w:autoSpaceDE w:val="0"/>
              <w:autoSpaceDN w:val="0"/>
              <w:adjustRightInd w:val="0"/>
              <w:spacing w:line="240" w:lineRule="auto"/>
              <w:jc w:val="center"/>
              <w:rPr>
                <w:spacing w:val="0"/>
                <w:w w:val="100"/>
                <w:kern w:val="0"/>
                <w:sz w:val="18"/>
                <w:szCs w:val="18"/>
              </w:rPr>
            </w:pPr>
            <w:r>
              <w:rPr>
                <w:spacing w:val="0"/>
                <w:w w:val="100"/>
                <w:kern w:val="0"/>
                <w:sz w:val="18"/>
                <w:szCs w:val="18"/>
              </w:rPr>
              <w:t>41,2</w:t>
            </w:r>
          </w:p>
        </w:tc>
        <w:tc>
          <w:tcPr>
            <w:tcW w:w="836" w:type="dxa"/>
          </w:tcPr>
          <w:p w:rsidR="00D30CE5" w:rsidRDefault="00D30CE5">
            <w:pPr>
              <w:autoSpaceDE w:val="0"/>
              <w:autoSpaceDN w:val="0"/>
              <w:adjustRightInd w:val="0"/>
              <w:spacing w:line="240" w:lineRule="auto"/>
              <w:jc w:val="center"/>
              <w:rPr>
                <w:spacing w:val="0"/>
                <w:w w:val="100"/>
                <w:kern w:val="0"/>
                <w:sz w:val="18"/>
                <w:szCs w:val="18"/>
              </w:rPr>
            </w:pPr>
            <w:r>
              <w:rPr>
                <w:spacing w:val="0"/>
                <w:w w:val="100"/>
                <w:kern w:val="0"/>
                <w:sz w:val="18"/>
                <w:szCs w:val="18"/>
              </w:rPr>
              <w:t>31,4</w:t>
            </w:r>
          </w:p>
        </w:tc>
        <w:tc>
          <w:tcPr>
            <w:tcW w:w="836" w:type="dxa"/>
          </w:tcPr>
          <w:p w:rsidR="00D30CE5" w:rsidRDefault="00D30CE5">
            <w:pPr>
              <w:autoSpaceDE w:val="0"/>
              <w:autoSpaceDN w:val="0"/>
              <w:adjustRightInd w:val="0"/>
              <w:spacing w:line="240" w:lineRule="auto"/>
              <w:jc w:val="center"/>
              <w:rPr>
                <w:spacing w:val="0"/>
                <w:w w:val="100"/>
                <w:kern w:val="0"/>
                <w:sz w:val="18"/>
                <w:szCs w:val="18"/>
              </w:rPr>
            </w:pPr>
            <w:r>
              <w:rPr>
                <w:spacing w:val="0"/>
                <w:w w:val="100"/>
                <w:kern w:val="0"/>
                <w:sz w:val="18"/>
                <w:szCs w:val="18"/>
              </w:rPr>
              <w:t>40,5</w:t>
            </w:r>
          </w:p>
        </w:tc>
        <w:tc>
          <w:tcPr>
            <w:tcW w:w="836" w:type="dxa"/>
          </w:tcPr>
          <w:p w:rsidR="00D30CE5" w:rsidRDefault="00D30CE5">
            <w:pPr>
              <w:autoSpaceDE w:val="0"/>
              <w:autoSpaceDN w:val="0"/>
              <w:adjustRightInd w:val="0"/>
              <w:spacing w:line="240" w:lineRule="auto"/>
              <w:jc w:val="center"/>
              <w:rPr>
                <w:spacing w:val="0"/>
                <w:w w:val="100"/>
                <w:kern w:val="0"/>
                <w:sz w:val="18"/>
                <w:szCs w:val="18"/>
              </w:rPr>
            </w:pPr>
            <w:r>
              <w:rPr>
                <w:spacing w:val="0"/>
                <w:w w:val="100"/>
                <w:kern w:val="0"/>
                <w:sz w:val="18"/>
                <w:szCs w:val="18"/>
              </w:rPr>
              <w:t>31,6</w:t>
            </w:r>
          </w:p>
        </w:tc>
        <w:tc>
          <w:tcPr>
            <w:tcW w:w="836" w:type="dxa"/>
          </w:tcPr>
          <w:p w:rsidR="00D30CE5" w:rsidRDefault="00D30CE5">
            <w:pPr>
              <w:autoSpaceDE w:val="0"/>
              <w:autoSpaceDN w:val="0"/>
              <w:adjustRightInd w:val="0"/>
              <w:spacing w:line="240" w:lineRule="auto"/>
              <w:jc w:val="center"/>
              <w:rPr>
                <w:spacing w:val="0"/>
                <w:w w:val="100"/>
                <w:kern w:val="0"/>
                <w:sz w:val="18"/>
                <w:szCs w:val="18"/>
              </w:rPr>
            </w:pPr>
            <w:r>
              <w:rPr>
                <w:spacing w:val="0"/>
                <w:w w:val="100"/>
                <w:kern w:val="0"/>
                <w:sz w:val="18"/>
                <w:szCs w:val="18"/>
              </w:rPr>
              <w:t>39,8</w:t>
            </w:r>
          </w:p>
        </w:tc>
        <w:tc>
          <w:tcPr>
            <w:tcW w:w="921" w:type="dxa"/>
          </w:tcPr>
          <w:p w:rsidR="00D30CE5" w:rsidRDefault="00D30CE5">
            <w:pPr>
              <w:autoSpaceDE w:val="0"/>
              <w:autoSpaceDN w:val="0"/>
              <w:adjustRightInd w:val="0"/>
              <w:spacing w:line="240" w:lineRule="auto"/>
              <w:jc w:val="center"/>
              <w:rPr>
                <w:spacing w:val="0"/>
                <w:w w:val="100"/>
                <w:kern w:val="0"/>
                <w:sz w:val="18"/>
                <w:szCs w:val="18"/>
              </w:rPr>
            </w:pPr>
            <w:r>
              <w:rPr>
                <w:spacing w:val="0"/>
                <w:w w:val="100"/>
                <w:kern w:val="0"/>
                <w:sz w:val="18"/>
                <w:szCs w:val="18"/>
              </w:rPr>
              <w:t>30,3</w:t>
            </w:r>
          </w:p>
        </w:tc>
        <w:tc>
          <w:tcPr>
            <w:tcW w:w="851" w:type="dxa"/>
          </w:tcPr>
          <w:p w:rsidR="00D30CE5" w:rsidRDefault="00D30CE5">
            <w:pPr>
              <w:autoSpaceDE w:val="0"/>
              <w:autoSpaceDN w:val="0"/>
              <w:adjustRightInd w:val="0"/>
              <w:spacing w:line="240" w:lineRule="auto"/>
              <w:jc w:val="center"/>
              <w:rPr>
                <w:spacing w:val="0"/>
                <w:w w:val="100"/>
                <w:kern w:val="0"/>
                <w:sz w:val="18"/>
                <w:szCs w:val="18"/>
              </w:rPr>
            </w:pPr>
            <w:r>
              <w:rPr>
                <w:spacing w:val="0"/>
                <w:w w:val="100"/>
                <w:kern w:val="0"/>
                <w:sz w:val="18"/>
                <w:szCs w:val="18"/>
              </w:rPr>
              <w:t>39</w:t>
            </w:r>
          </w:p>
        </w:tc>
      </w:tr>
      <w:tr w:rsidR="00D30CE5">
        <w:tc>
          <w:tcPr>
            <w:tcW w:w="3135" w:type="dxa"/>
          </w:tcPr>
          <w:p w:rsidR="00D30CE5" w:rsidRDefault="00D30CE5">
            <w:pPr>
              <w:autoSpaceDE w:val="0"/>
              <w:autoSpaceDN w:val="0"/>
              <w:adjustRightInd w:val="0"/>
              <w:spacing w:line="240" w:lineRule="auto"/>
              <w:rPr>
                <w:spacing w:val="0"/>
                <w:w w:val="100"/>
                <w:kern w:val="0"/>
                <w:sz w:val="18"/>
                <w:szCs w:val="18"/>
              </w:rPr>
            </w:pPr>
            <w:r>
              <w:rPr>
                <w:spacing w:val="0"/>
                <w:w w:val="100"/>
                <w:kern w:val="0"/>
                <w:sz w:val="18"/>
                <w:szCs w:val="18"/>
              </w:rPr>
              <w:t>25–54 года</w:t>
            </w:r>
          </w:p>
        </w:tc>
        <w:tc>
          <w:tcPr>
            <w:tcW w:w="836" w:type="dxa"/>
          </w:tcPr>
          <w:p w:rsidR="00D30CE5" w:rsidRDefault="00D30CE5">
            <w:pPr>
              <w:autoSpaceDE w:val="0"/>
              <w:autoSpaceDN w:val="0"/>
              <w:adjustRightInd w:val="0"/>
              <w:spacing w:line="240" w:lineRule="auto"/>
              <w:jc w:val="center"/>
              <w:rPr>
                <w:spacing w:val="0"/>
                <w:w w:val="100"/>
                <w:kern w:val="0"/>
                <w:sz w:val="18"/>
                <w:szCs w:val="18"/>
              </w:rPr>
            </w:pPr>
            <w:r>
              <w:rPr>
                <w:spacing w:val="0"/>
                <w:w w:val="100"/>
                <w:kern w:val="0"/>
                <w:sz w:val="18"/>
                <w:szCs w:val="18"/>
              </w:rPr>
              <w:t>74,9</w:t>
            </w:r>
          </w:p>
        </w:tc>
        <w:tc>
          <w:tcPr>
            <w:tcW w:w="836" w:type="dxa"/>
          </w:tcPr>
          <w:p w:rsidR="00D30CE5" w:rsidRDefault="00D30CE5">
            <w:pPr>
              <w:autoSpaceDE w:val="0"/>
              <w:autoSpaceDN w:val="0"/>
              <w:adjustRightInd w:val="0"/>
              <w:spacing w:line="240" w:lineRule="auto"/>
              <w:jc w:val="center"/>
              <w:rPr>
                <w:spacing w:val="0"/>
                <w:w w:val="100"/>
                <w:kern w:val="0"/>
                <w:sz w:val="18"/>
                <w:szCs w:val="18"/>
              </w:rPr>
            </w:pPr>
            <w:r>
              <w:rPr>
                <w:spacing w:val="0"/>
                <w:w w:val="100"/>
                <w:kern w:val="0"/>
                <w:sz w:val="18"/>
                <w:szCs w:val="18"/>
              </w:rPr>
              <w:t>87,4</w:t>
            </w:r>
          </w:p>
        </w:tc>
        <w:tc>
          <w:tcPr>
            <w:tcW w:w="836" w:type="dxa"/>
          </w:tcPr>
          <w:p w:rsidR="00D30CE5" w:rsidRDefault="00D30CE5">
            <w:pPr>
              <w:autoSpaceDE w:val="0"/>
              <w:autoSpaceDN w:val="0"/>
              <w:adjustRightInd w:val="0"/>
              <w:spacing w:line="240" w:lineRule="auto"/>
              <w:jc w:val="center"/>
              <w:rPr>
                <w:spacing w:val="0"/>
                <w:w w:val="100"/>
                <w:kern w:val="0"/>
                <w:sz w:val="18"/>
                <w:szCs w:val="18"/>
              </w:rPr>
            </w:pPr>
            <w:r>
              <w:rPr>
                <w:spacing w:val="0"/>
                <w:w w:val="100"/>
                <w:kern w:val="0"/>
                <w:sz w:val="18"/>
                <w:szCs w:val="18"/>
              </w:rPr>
              <w:t>74,9</w:t>
            </w:r>
          </w:p>
        </w:tc>
        <w:tc>
          <w:tcPr>
            <w:tcW w:w="836" w:type="dxa"/>
          </w:tcPr>
          <w:p w:rsidR="00D30CE5" w:rsidRDefault="00D30CE5">
            <w:pPr>
              <w:autoSpaceDE w:val="0"/>
              <w:autoSpaceDN w:val="0"/>
              <w:adjustRightInd w:val="0"/>
              <w:spacing w:line="240" w:lineRule="auto"/>
              <w:jc w:val="center"/>
              <w:rPr>
                <w:spacing w:val="0"/>
                <w:w w:val="100"/>
                <w:kern w:val="0"/>
                <w:sz w:val="18"/>
                <w:szCs w:val="18"/>
              </w:rPr>
            </w:pPr>
            <w:r>
              <w:rPr>
                <w:spacing w:val="0"/>
                <w:w w:val="100"/>
                <w:kern w:val="0"/>
                <w:sz w:val="18"/>
                <w:szCs w:val="18"/>
              </w:rPr>
              <w:t>86,7</w:t>
            </w:r>
          </w:p>
        </w:tc>
        <w:tc>
          <w:tcPr>
            <w:tcW w:w="836" w:type="dxa"/>
          </w:tcPr>
          <w:p w:rsidR="00D30CE5" w:rsidRDefault="00D30CE5">
            <w:pPr>
              <w:autoSpaceDE w:val="0"/>
              <w:autoSpaceDN w:val="0"/>
              <w:adjustRightInd w:val="0"/>
              <w:spacing w:line="240" w:lineRule="auto"/>
              <w:jc w:val="center"/>
              <w:rPr>
                <w:spacing w:val="0"/>
                <w:w w:val="100"/>
                <w:kern w:val="0"/>
                <w:sz w:val="18"/>
                <w:szCs w:val="18"/>
              </w:rPr>
            </w:pPr>
            <w:r>
              <w:rPr>
                <w:spacing w:val="0"/>
                <w:w w:val="100"/>
                <w:kern w:val="0"/>
                <w:sz w:val="18"/>
                <w:szCs w:val="18"/>
              </w:rPr>
              <w:t>75,3</w:t>
            </w:r>
          </w:p>
        </w:tc>
        <w:tc>
          <w:tcPr>
            <w:tcW w:w="836" w:type="dxa"/>
          </w:tcPr>
          <w:p w:rsidR="00D30CE5" w:rsidRDefault="00D30CE5">
            <w:pPr>
              <w:autoSpaceDE w:val="0"/>
              <w:autoSpaceDN w:val="0"/>
              <w:adjustRightInd w:val="0"/>
              <w:spacing w:line="240" w:lineRule="auto"/>
              <w:jc w:val="center"/>
              <w:rPr>
                <w:spacing w:val="0"/>
                <w:w w:val="100"/>
                <w:kern w:val="0"/>
                <w:sz w:val="18"/>
                <w:szCs w:val="18"/>
              </w:rPr>
            </w:pPr>
            <w:r>
              <w:rPr>
                <w:spacing w:val="0"/>
                <w:w w:val="100"/>
                <w:kern w:val="0"/>
                <w:sz w:val="18"/>
                <w:szCs w:val="18"/>
              </w:rPr>
              <w:t>87,4</w:t>
            </w:r>
          </w:p>
        </w:tc>
        <w:tc>
          <w:tcPr>
            <w:tcW w:w="921" w:type="dxa"/>
          </w:tcPr>
          <w:p w:rsidR="00D30CE5" w:rsidRDefault="00D30CE5">
            <w:pPr>
              <w:autoSpaceDE w:val="0"/>
              <w:autoSpaceDN w:val="0"/>
              <w:adjustRightInd w:val="0"/>
              <w:spacing w:line="240" w:lineRule="auto"/>
              <w:jc w:val="center"/>
              <w:rPr>
                <w:spacing w:val="0"/>
                <w:w w:val="100"/>
                <w:kern w:val="0"/>
                <w:sz w:val="18"/>
                <w:szCs w:val="18"/>
              </w:rPr>
            </w:pPr>
            <w:r>
              <w:rPr>
                <w:spacing w:val="0"/>
                <w:w w:val="100"/>
                <w:kern w:val="0"/>
                <w:sz w:val="18"/>
                <w:szCs w:val="18"/>
              </w:rPr>
              <w:t>74,9</w:t>
            </w:r>
          </w:p>
        </w:tc>
        <w:tc>
          <w:tcPr>
            <w:tcW w:w="851" w:type="dxa"/>
          </w:tcPr>
          <w:p w:rsidR="00D30CE5" w:rsidRDefault="00D30CE5">
            <w:pPr>
              <w:autoSpaceDE w:val="0"/>
              <w:autoSpaceDN w:val="0"/>
              <w:adjustRightInd w:val="0"/>
              <w:spacing w:line="240" w:lineRule="auto"/>
              <w:jc w:val="center"/>
              <w:rPr>
                <w:spacing w:val="0"/>
                <w:w w:val="100"/>
                <w:kern w:val="0"/>
                <w:sz w:val="18"/>
                <w:szCs w:val="18"/>
              </w:rPr>
            </w:pPr>
            <w:r>
              <w:rPr>
                <w:spacing w:val="0"/>
                <w:w w:val="100"/>
                <w:kern w:val="0"/>
                <w:sz w:val="18"/>
                <w:szCs w:val="18"/>
              </w:rPr>
              <w:t>87</w:t>
            </w:r>
          </w:p>
        </w:tc>
      </w:tr>
      <w:tr w:rsidR="00D30CE5">
        <w:tc>
          <w:tcPr>
            <w:tcW w:w="3135" w:type="dxa"/>
          </w:tcPr>
          <w:p w:rsidR="00D30CE5" w:rsidRDefault="00D30CE5">
            <w:pPr>
              <w:autoSpaceDE w:val="0"/>
              <w:autoSpaceDN w:val="0"/>
              <w:adjustRightInd w:val="0"/>
              <w:spacing w:line="240" w:lineRule="auto"/>
              <w:rPr>
                <w:spacing w:val="0"/>
                <w:w w:val="100"/>
                <w:kern w:val="0"/>
                <w:sz w:val="18"/>
                <w:szCs w:val="18"/>
              </w:rPr>
            </w:pPr>
            <w:r>
              <w:rPr>
                <w:spacing w:val="0"/>
                <w:w w:val="100"/>
                <w:kern w:val="0"/>
                <w:sz w:val="18"/>
                <w:szCs w:val="18"/>
              </w:rPr>
              <w:t>55–64 года</w:t>
            </w:r>
          </w:p>
        </w:tc>
        <w:tc>
          <w:tcPr>
            <w:tcW w:w="836" w:type="dxa"/>
          </w:tcPr>
          <w:p w:rsidR="00D30CE5" w:rsidRDefault="00D30CE5">
            <w:pPr>
              <w:autoSpaceDE w:val="0"/>
              <w:autoSpaceDN w:val="0"/>
              <w:adjustRightInd w:val="0"/>
              <w:spacing w:line="240" w:lineRule="auto"/>
              <w:jc w:val="center"/>
              <w:rPr>
                <w:spacing w:val="0"/>
                <w:w w:val="100"/>
                <w:kern w:val="0"/>
                <w:sz w:val="18"/>
                <w:szCs w:val="18"/>
              </w:rPr>
            </w:pPr>
            <w:r>
              <w:rPr>
                <w:spacing w:val="0"/>
                <w:w w:val="100"/>
                <w:kern w:val="0"/>
                <w:sz w:val="18"/>
                <w:szCs w:val="18"/>
              </w:rPr>
              <w:t>42,5</w:t>
            </w:r>
          </w:p>
        </w:tc>
        <w:tc>
          <w:tcPr>
            <w:tcW w:w="836" w:type="dxa"/>
          </w:tcPr>
          <w:p w:rsidR="00D30CE5" w:rsidRDefault="00D30CE5">
            <w:pPr>
              <w:autoSpaceDE w:val="0"/>
              <w:autoSpaceDN w:val="0"/>
              <w:adjustRightInd w:val="0"/>
              <w:spacing w:line="240" w:lineRule="auto"/>
              <w:jc w:val="center"/>
              <w:rPr>
                <w:spacing w:val="0"/>
                <w:w w:val="100"/>
                <w:kern w:val="0"/>
                <w:sz w:val="18"/>
                <w:szCs w:val="18"/>
              </w:rPr>
            </w:pPr>
            <w:r>
              <w:rPr>
                <w:spacing w:val="0"/>
                <w:w w:val="100"/>
                <w:kern w:val="0"/>
                <w:sz w:val="18"/>
                <w:szCs w:val="18"/>
              </w:rPr>
              <w:t>59,1</w:t>
            </w:r>
          </w:p>
        </w:tc>
        <w:tc>
          <w:tcPr>
            <w:tcW w:w="836" w:type="dxa"/>
          </w:tcPr>
          <w:p w:rsidR="00D30CE5" w:rsidRDefault="00D30CE5">
            <w:pPr>
              <w:autoSpaceDE w:val="0"/>
              <w:autoSpaceDN w:val="0"/>
              <w:adjustRightInd w:val="0"/>
              <w:spacing w:line="240" w:lineRule="auto"/>
              <w:jc w:val="center"/>
              <w:rPr>
                <w:spacing w:val="0"/>
                <w:w w:val="100"/>
                <w:kern w:val="0"/>
                <w:sz w:val="18"/>
                <w:szCs w:val="18"/>
              </w:rPr>
            </w:pPr>
            <w:r>
              <w:rPr>
                <w:spacing w:val="0"/>
                <w:w w:val="100"/>
                <w:kern w:val="0"/>
                <w:sz w:val="18"/>
                <w:szCs w:val="18"/>
              </w:rPr>
              <w:t>43,7</w:t>
            </w:r>
          </w:p>
        </w:tc>
        <w:tc>
          <w:tcPr>
            <w:tcW w:w="836" w:type="dxa"/>
          </w:tcPr>
          <w:p w:rsidR="00D30CE5" w:rsidRDefault="00D30CE5">
            <w:pPr>
              <w:autoSpaceDE w:val="0"/>
              <w:autoSpaceDN w:val="0"/>
              <w:adjustRightInd w:val="0"/>
              <w:spacing w:line="240" w:lineRule="auto"/>
              <w:jc w:val="center"/>
              <w:rPr>
                <w:spacing w:val="0"/>
                <w:w w:val="100"/>
                <w:kern w:val="0"/>
                <w:sz w:val="18"/>
                <w:szCs w:val="18"/>
              </w:rPr>
            </w:pPr>
            <w:r>
              <w:rPr>
                <w:spacing w:val="0"/>
                <w:w w:val="100"/>
                <w:kern w:val="0"/>
                <w:sz w:val="18"/>
                <w:szCs w:val="18"/>
              </w:rPr>
              <w:t>58,1</w:t>
            </w:r>
          </w:p>
        </w:tc>
        <w:tc>
          <w:tcPr>
            <w:tcW w:w="836" w:type="dxa"/>
          </w:tcPr>
          <w:p w:rsidR="00D30CE5" w:rsidRDefault="00D30CE5">
            <w:pPr>
              <w:autoSpaceDE w:val="0"/>
              <w:autoSpaceDN w:val="0"/>
              <w:adjustRightInd w:val="0"/>
              <w:spacing w:line="240" w:lineRule="auto"/>
              <w:jc w:val="center"/>
              <w:rPr>
                <w:spacing w:val="0"/>
                <w:w w:val="100"/>
                <w:kern w:val="0"/>
                <w:sz w:val="18"/>
                <w:szCs w:val="18"/>
              </w:rPr>
            </w:pPr>
            <w:r>
              <w:rPr>
                <w:spacing w:val="0"/>
                <w:w w:val="100"/>
                <w:kern w:val="0"/>
                <w:sz w:val="18"/>
                <w:szCs w:val="18"/>
              </w:rPr>
              <w:t>42,8</w:t>
            </w:r>
          </w:p>
        </w:tc>
        <w:tc>
          <w:tcPr>
            <w:tcW w:w="836" w:type="dxa"/>
          </w:tcPr>
          <w:p w:rsidR="00D30CE5" w:rsidRDefault="00D30CE5">
            <w:pPr>
              <w:autoSpaceDE w:val="0"/>
              <w:autoSpaceDN w:val="0"/>
              <w:adjustRightInd w:val="0"/>
              <w:spacing w:line="240" w:lineRule="auto"/>
              <w:jc w:val="center"/>
              <w:rPr>
                <w:spacing w:val="0"/>
                <w:w w:val="100"/>
                <w:kern w:val="0"/>
                <w:sz w:val="18"/>
                <w:szCs w:val="18"/>
              </w:rPr>
            </w:pPr>
            <w:r>
              <w:rPr>
                <w:spacing w:val="0"/>
                <w:w w:val="100"/>
                <w:kern w:val="0"/>
                <w:sz w:val="18"/>
                <w:szCs w:val="18"/>
              </w:rPr>
              <w:t>58,2</w:t>
            </w:r>
          </w:p>
        </w:tc>
        <w:tc>
          <w:tcPr>
            <w:tcW w:w="921" w:type="dxa"/>
          </w:tcPr>
          <w:p w:rsidR="00D30CE5" w:rsidRDefault="00D30CE5">
            <w:pPr>
              <w:autoSpaceDE w:val="0"/>
              <w:autoSpaceDN w:val="0"/>
              <w:adjustRightInd w:val="0"/>
              <w:spacing w:line="240" w:lineRule="auto"/>
              <w:jc w:val="center"/>
              <w:rPr>
                <w:spacing w:val="0"/>
                <w:w w:val="100"/>
                <w:kern w:val="0"/>
                <w:sz w:val="18"/>
                <w:szCs w:val="18"/>
              </w:rPr>
            </w:pPr>
            <w:r>
              <w:rPr>
                <w:spacing w:val="0"/>
                <w:w w:val="100"/>
                <w:kern w:val="0"/>
                <w:sz w:val="18"/>
                <w:szCs w:val="18"/>
              </w:rPr>
              <w:t>43,6</w:t>
            </w:r>
          </w:p>
        </w:tc>
        <w:tc>
          <w:tcPr>
            <w:tcW w:w="851" w:type="dxa"/>
          </w:tcPr>
          <w:p w:rsidR="00D30CE5" w:rsidRDefault="00D30CE5">
            <w:pPr>
              <w:autoSpaceDE w:val="0"/>
              <w:autoSpaceDN w:val="0"/>
              <w:adjustRightInd w:val="0"/>
              <w:spacing w:line="240" w:lineRule="auto"/>
              <w:jc w:val="center"/>
              <w:rPr>
                <w:spacing w:val="0"/>
                <w:w w:val="100"/>
                <w:kern w:val="0"/>
                <w:sz w:val="18"/>
                <w:szCs w:val="18"/>
              </w:rPr>
            </w:pPr>
            <w:r>
              <w:rPr>
                <w:spacing w:val="0"/>
                <w:w w:val="100"/>
                <w:kern w:val="0"/>
                <w:sz w:val="18"/>
                <w:szCs w:val="18"/>
              </w:rPr>
              <w:t>58</w:t>
            </w:r>
          </w:p>
        </w:tc>
      </w:tr>
      <w:tr w:rsidR="00D30CE5">
        <w:tc>
          <w:tcPr>
            <w:tcW w:w="3135" w:type="dxa"/>
          </w:tcPr>
          <w:p w:rsidR="00D30CE5" w:rsidRDefault="00D30CE5">
            <w:pPr>
              <w:autoSpaceDE w:val="0"/>
              <w:autoSpaceDN w:val="0"/>
              <w:adjustRightInd w:val="0"/>
              <w:spacing w:line="240" w:lineRule="auto"/>
              <w:rPr>
                <w:spacing w:val="0"/>
                <w:w w:val="100"/>
                <w:kern w:val="0"/>
                <w:sz w:val="18"/>
                <w:szCs w:val="18"/>
              </w:rPr>
            </w:pPr>
            <w:r>
              <w:rPr>
                <w:spacing w:val="0"/>
                <w:w w:val="100"/>
                <w:kern w:val="0"/>
                <w:sz w:val="18"/>
                <w:szCs w:val="18"/>
              </w:rPr>
              <w:t>65 лет и старше</w:t>
            </w:r>
          </w:p>
        </w:tc>
        <w:tc>
          <w:tcPr>
            <w:tcW w:w="836" w:type="dxa"/>
          </w:tcPr>
          <w:p w:rsidR="00D30CE5" w:rsidRDefault="00D30CE5">
            <w:pPr>
              <w:autoSpaceDE w:val="0"/>
              <w:autoSpaceDN w:val="0"/>
              <w:adjustRightInd w:val="0"/>
              <w:spacing w:line="240" w:lineRule="auto"/>
              <w:jc w:val="center"/>
              <w:rPr>
                <w:spacing w:val="0"/>
                <w:w w:val="100"/>
                <w:kern w:val="0"/>
                <w:sz w:val="18"/>
                <w:szCs w:val="18"/>
              </w:rPr>
            </w:pPr>
            <w:r>
              <w:rPr>
                <w:spacing w:val="0"/>
                <w:w w:val="100"/>
                <w:kern w:val="0"/>
                <w:sz w:val="18"/>
                <w:szCs w:val="18"/>
              </w:rPr>
              <w:t>12,3</w:t>
            </w:r>
          </w:p>
        </w:tc>
        <w:tc>
          <w:tcPr>
            <w:tcW w:w="836" w:type="dxa"/>
          </w:tcPr>
          <w:p w:rsidR="00D30CE5" w:rsidRDefault="00D30CE5">
            <w:pPr>
              <w:autoSpaceDE w:val="0"/>
              <w:autoSpaceDN w:val="0"/>
              <w:adjustRightInd w:val="0"/>
              <w:spacing w:line="240" w:lineRule="auto"/>
              <w:jc w:val="center"/>
              <w:rPr>
                <w:spacing w:val="0"/>
                <w:w w:val="100"/>
                <w:kern w:val="0"/>
                <w:sz w:val="18"/>
                <w:szCs w:val="18"/>
              </w:rPr>
            </w:pPr>
            <w:r>
              <w:rPr>
                <w:spacing w:val="0"/>
                <w:w w:val="100"/>
                <w:kern w:val="0"/>
                <w:sz w:val="18"/>
                <w:szCs w:val="18"/>
              </w:rPr>
              <w:t>25,5</w:t>
            </w:r>
          </w:p>
        </w:tc>
        <w:tc>
          <w:tcPr>
            <w:tcW w:w="836" w:type="dxa"/>
          </w:tcPr>
          <w:p w:rsidR="00D30CE5" w:rsidRDefault="00D30CE5">
            <w:pPr>
              <w:autoSpaceDE w:val="0"/>
              <w:autoSpaceDN w:val="0"/>
              <w:adjustRightInd w:val="0"/>
              <w:spacing w:line="240" w:lineRule="auto"/>
              <w:jc w:val="center"/>
              <w:rPr>
                <w:spacing w:val="0"/>
                <w:w w:val="100"/>
                <w:kern w:val="0"/>
                <w:sz w:val="18"/>
                <w:szCs w:val="18"/>
              </w:rPr>
            </w:pPr>
            <w:r>
              <w:rPr>
                <w:spacing w:val="0"/>
                <w:w w:val="100"/>
                <w:kern w:val="0"/>
                <w:sz w:val="18"/>
                <w:szCs w:val="18"/>
              </w:rPr>
              <w:t>13,2</w:t>
            </w:r>
          </w:p>
        </w:tc>
        <w:tc>
          <w:tcPr>
            <w:tcW w:w="836" w:type="dxa"/>
          </w:tcPr>
          <w:p w:rsidR="00D30CE5" w:rsidRDefault="00D30CE5">
            <w:pPr>
              <w:autoSpaceDE w:val="0"/>
              <w:autoSpaceDN w:val="0"/>
              <w:adjustRightInd w:val="0"/>
              <w:spacing w:line="240" w:lineRule="auto"/>
              <w:jc w:val="center"/>
              <w:rPr>
                <w:spacing w:val="0"/>
                <w:w w:val="100"/>
                <w:kern w:val="0"/>
                <w:sz w:val="18"/>
                <w:szCs w:val="18"/>
              </w:rPr>
            </w:pPr>
            <w:r>
              <w:rPr>
                <w:spacing w:val="0"/>
                <w:w w:val="100"/>
                <w:kern w:val="0"/>
                <w:sz w:val="18"/>
                <w:szCs w:val="18"/>
              </w:rPr>
              <w:t>24,5</w:t>
            </w:r>
          </w:p>
        </w:tc>
        <w:tc>
          <w:tcPr>
            <w:tcW w:w="836" w:type="dxa"/>
          </w:tcPr>
          <w:p w:rsidR="00D30CE5" w:rsidRDefault="00D30CE5">
            <w:pPr>
              <w:autoSpaceDE w:val="0"/>
              <w:autoSpaceDN w:val="0"/>
              <w:adjustRightInd w:val="0"/>
              <w:spacing w:line="240" w:lineRule="auto"/>
              <w:jc w:val="center"/>
              <w:rPr>
                <w:spacing w:val="0"/>
                <w:w w:val="100"/>
                <w:kern w:val="0"/>
                <w:sz w:val="18"/>
                <w:szCs w:val="18"/>
              </w:rPr>
            </w:pPr>
            <w:r>
              <w:rPr>
                <w:spacing w:val="0"/>
                <w:w w:val="100"/>
                <w:kern w:val="0"/>
                <w:sz w:val="18"/>
                <w:szCs w:val="18"/>
              </w:rPr>
              <w:t>13,2</w:t>
            </w:r>
          </w:p>
        </w:tc>
        <w:tc>
          <w:tcPr>
            <w:tcW w:w="836" w:type="dxa"/>
          </w:tcPr>
          <w:p w:rsidR="00D30CE5" w:rsidRDefault="00D30CE5">
            <w:pPr>
              <w:autoSpaceDE w:val="0"/>
              <w:autoSpaceDN w:val="0"/>
              <w:adjustRightInd w:val="0"/>
              <w:spacing w:line="240" w:lineRule="auto"/>
              <w:jc w:val="center"/>
              <w:rPr>
                <w:spacing w:val="0"/>
                <w:w w:val="100"/>
                <w:kern w:val="0"/>
                <w:sz w:val="18"/>
                <w:szCs w:val="18"/>
              </w:rPr>
            </w:pPr>
            <w:r>
              <w:rPr>
                <w:spacing w:val="0"/>
                <w:w w:val="100"/>
                <w:kern w:val="0"/>
                <w:sz w:val="18"/>
                <w:szCs w:val="18"/>
              </w:rPr>
              <w:t>24.6</w:t>
            </w:r>
          </w:p>
        </w:tc>
        <w:tc>
          <w:tcPr>
            <w:tcW w:w="921" w:type="dxa"/>
          </w:tcPr>
          <w:p w:rsidR="00D30CE5" w:rsidRDefault="00D30CE5">
            <w:pPr>
              <w:autoSpaceDE w:val="0"/>
              <w:autoSpaceDN w:val="0"/>
              <w:adjustRightInd w:val="0"/>
              <w:spacing w:line="240" w:lineRule="auto"/>
              <w:jc w:val="center"/>
              <w:rPr>
                <w:spacing w:val="0"/>
                <w:w w:val="100"/>
                <w:kern w:val="0"/>
                <w:sz w:val="18"/>
                <w:szCs w:val="18"/>
              </w:rPr>
            </w:pPr>
            <w:r>
              <w:rPr>
                <w:spacing w:val="0"/>
                <w:w w:val="100"/>
                <w:kern w:val="0"/>
                <w:sz w:val="18"/>
                <w:szCs w:val="18"/>
              </w:rPr>
              <w:t>13,8</w:t>
            </w:r>
          </w:p>
        </w:tc>
        <w:tc>
          <w:tcPr>
            <w:tcW w:w="851" w:type="dxa"/>
          </w:tcPr>
          <w:p w:rsidR="00D30CE5" w:rsidRDefault="00D30CE5">
            <w:pPr>
              <w:autoSpaceDE w:val="0"/>
              <w:autoSpaceDN w:val="0"/>
              <w:adjustRightInd w:val="0"/>
              <w:spacing w:line="240" w:lineRule="auto"/>
              <w:jc w:val="center"/>
              <w:rPr>
                <w:spacing w:val="0"/>
                <w:w w:val="100"/>
                <w:kern w:val="0"/>
                <w:sz w:val="18"/>
                <w:szCs w:val="18"/>
              </w:rPr>
            </w:pPr>
            <w:r>
              <w:rPr>
                <w:spacing w:val="0"/>
                <w:w w:val="100"/>
                <w:kern w:val="0"/>
                <w:sz w:val="18"/>
                <w:szCs w:val="18"/>
              </w:rPr>
              <w:t>25</w:t>
            </w:r>
          </w:p>
        </w:tc>
      </w:tr>
      <w:tr w:rsidR="00D30CE5">
        <w:tc>
          <w:tcPr>
            <w:tcW w:w="3135" w:type="dxa"/>
          </w:tcPr>
          <w:p w:rsidR="00D30CE5" w:rsidRDefault="00D30CE5">
            <w:pPr>
              <w:autoSpaceDE w:val="0"/>
              <w:autoSpaceDN w:val="0"/>
              <w:adjustRightInd w:val="0"/>
              <w:spacing w:line="240" w:lineRule="auto"/>
              <w:rPr>
                <w:spacing w:val="0"/>
                <w:w w:val="100"/>
                <w:kern w:val="0"/>
                <w:sz w:val="18"/>
                <w:szCs w:val="18"/>
              </w:rPr>
            </w:pPr>
            <w:r>
              <w:rPr>
                <w:spacing w:val="0"/>
                <w:w w:val="100"/>
                <w:kern w:val="0"/>
                <w:sz w:val="18"/>
                <w:szCs w:val="18"/>
              </w:rPr>
              <w:t>15–64 года</w:t>
            </w:r>
          </w:p>
        </w:tc>
        <w:tc>
          <w:tcPr>
            <w:tcW w:w="836" w:type="dxa"/>
          </w:tcPr>
          <w:p w:rsidR="00D30CE5" w:rsidRDefault="00D30CE5">
            <w:pPr>
              <w:autoSpaceDE w:val="0"/>
              <w:autoSpaceDN w:val="0"/>
              <w:adjustRightInd w:val="0"/>
              <w:spacing w:line="240" w:lineRule="auto"/>
              <w:jc w:val="center"/>
              <w:rPr>
                <w:spacing w:val="0"/>
                <w:w w:val="100"/>
                <w:kern w:val="0"/>
                <w:sz w:val="18"/>
                <w:szCs w:val="18"/>
              </w:rPr>
            </w:pPr>
            <w:r>
              <w:rPr>
                <w:spacing w:val="0"/>
                <w:w w:val="100"/>
                <w:kern w:val="0"/>
                <w:sz w:val="18"/>
                <w:szCs w:val="18"/>
              </w:rPr>
              <w:t>61,7</w:t>
            </w:r>
          </w:p>
        </w:tc>
        <w:tc>
          <w:tcPr>
            <w:tcW w:w="836" w:type="dxa"/>
          </w:tcPr>
          <w:p w:rsidR="00D30CE5" w:rsidRDefault="00D30CE5">
            <w:pPr>
              <w:autoSpaceDE w:val="0"/>
              <w:autoSpaceDN w:val="0"/>
              <w:adjustRightInd w:val="0"/>
              <w:spacing w:line="240" w:lineRule="auto"/>
              <w:jc w:val="center"/>
              <w:rPr>
                <w:spacing w:val="0"/>
                <w:w w:val="100"/>
                <w:kern w:val="0"/>
                <w:sz w:val="18"/>
                <w:szCs w:val="18"/>
              </w:rPr>
            </w:pPr>
            <w:r>
              <w:rPr>
                <w:spacing w:val="0"/>
                <w:w w:val="100"/>
                <w:kern w:val="0"/>
                <w:sz w:val="18"/>
                <w:szCs w:val="18"/>
              </w:rPr>
              <w:t>74,1</w:t>
            </w:r>
          </w:p>
        </w:tc>
        <w:tc>
          <w:tcPr>
            <w:tcW w:w="836" w:type="dxa"/>
          </w:tcPr>
          <w:p w:rsidR="00D30CE5" w:rsidRDefault="00D30CE5">
            <w:pPr>
              <w:autoSpaceDE w:val="0"/>
              <w:autoSpaceDN w:val="0"/>
              <w:adjustRightInd w:val="0"/>
              <w:spacing w:line="240" w:lineRule="auto"/>
              <w:jc w:val="center"/>
              <w:rPr>
                <w:spacing w:val="0"/>
                <w:w w:val="100"/>
                <w:kern w:val="0"/>
                <w:sz w:val="18"/>
                <w:szCs w:val="18"/>
              </w:rPr>
            </w:pPr>
            <w:r>
              <w:rPr>
                <w:spacing w:val="0"/>
                <w:w w:val="100"/>
                <w:kern w:val="0"/>
                <w:sz w:val="18"/>
                <w:szCs w:val="18"/>
              </w:rPr>
              <w:t>61,7</w:t>
            </w:r>
          </w:p>
        </w:tc>
        <w:tc>
          <w:tcPr>
            <w:tcW w:w="836" w:type="dxa"/>
          </w:tcPr>
          <w:p w:rsidR="00D30CE5" w:rsidRDefault="00D30CE5">
            <w:pPr>
              <w:autoSpaceDE w:val="0"/>
              <w:autoSpaceDN w:val="0"/>
              <w:adjustRightInd w:val="0"/>
              <w:spacing w:line="240" w:lineRule="auto"/>
              <w:jc w:val="center"/>
              <w:rPr>
                <w:spacing w:val="0"/>
                <w:w w:val="100"/>
                <w:kern w:val="0"/>
                <w:sz w:val="18"/>
                <w:szCs w:val="18"/>
              </w:rPr>
            </w:pPr>
            <w:r>
              <w:rPr>
                <w:spacing w:val="0"/>
                <w:w w:val="100"/>
                <w:kern w:val="0"/>
                <w:sz w:val="18"/>
                <w:szCs w:val="18"/>
              </w:rPr>
              <w:t>73,4</w:t>
            </w:r>
          </w:p>
        </w:tc>
        <w:tc>
          <w:tcPr>
            <w:tcW w:w="836" w:type="dxa"/>
          </w:tcPr>
          <w:p w:rsidR="00D30CE5" w:rsidRDefault="00D30CE5">
            <w:pPr>
              <w:autoSpaceDE w:val="0"/>
              <w:autoSpaceDN w:val="0"/>
              <w:adjustRightInd w:val="0"/>
              <w:spacing w:line="240" w:lineRule="auto"/>
              <w:jc w:val="center"/>
              <w:rPr>
                <w:spacing w:val="0"/>
                <w:w w:val="100"/>
                <w:kern w:val="0"/>
                <w:sz w:val="18"/>
                <w:szCs w:val="18"/>
              </w:rPr>
            </w:pPr>
            <w:r>
              <w:rPr>
                <w:spacing w:val="0"/>
                <w:w w:val="100"/>
                <w:kern w:val="0"/>
                <w:sz w:val="18"/>
                <w:szCs w:val="18"/>
              </w:rPr>
              <w:t>62</w:t>
            </w:r>
          </w:p>
        </w:tc>
        <w:tc>
          <w:tcPr>
            <w:tcW w:w="836" w:type="dxa"/>
          </w:tcPr>
          <w:p w:rsidR="00D30CE5" w:rsidRDefault="00D30CE5">
            <w:pPr>
              <w:autoSpaceDE w:val="0"/>
              <w:autoSpaceDN w:val="0"/>
              <w:adjustRightInd w:val="0"/>
              <w:spacing w:line="240" w:lineRule="auto"/>
              <w:jc w:val="center"/>
              <w:rPr>
                <w:spacing w:val="0"/>
                <w:w w:val="100"/>
                <w:kern w:val="0"/>
                <w:sz w:val="18"/>
                <w:szCs w:val="18"/>
              </w:rPr>
            </w:pPr>
            <w:r>
              <w:rPr>
                <w:spacing w:val="0"/>
                <w:w w:val="100"/>
                <w:kern w:val="0"/>
                <w:sz w:val="18"/>
                <w:szCs w:val="18"/>
              </w:rPr>
              <w:t>73,9</w:t>
            </w:r>
          </w:p>
        </w:tc>
        <w:tc>
          <w:tcPr>
            <w:tcW w:w="921" w:type="dxa"/>
          </w:tcPr>
          <w:p w:rsidR="00D30CE5" w:rsidRDefault="00D30CE5">
            <w:pPr>
              <w:autoSpaceDE w:val="0"/>
              <w:autoSpaceDN w:val="0"/>
              <w:adjustRightInd w:val="0"/>
              <w:spacing w:line="240" w:lineRule="auto"/>
              <w:jc w:val="center"/>
              <w:rPr>
                <w:spacing w:val="0"/>
                <w:w w:val="100"/>
                <w:kern w:val="0"/>
                <w:sz w:val="18"/>
                <w:szCs w:val="18"/>
              </w:rPr>
            </w:pPr>
            <w:r>
              <w:rPr>
                <w:spacing w:val="0"/>
                <w:w w:val="100"/>
                <w:kern w:val="0"/>
                <w:sz w:val="18"/>
                <w:szCs w:val="18"/>
              </w:rPr>
              <w:t>61,7</w:t>
            </w:r>
          </w:p>
        </w:tc>
        <w:tc>
          <w:tcPr>
            <w:tcW w:w="851" w:type="dxa"/>
          </w:tcPr>
          <w:p w:rsidR="00D30CE5" w:rsidRDefault="00D30CE5">
            <w:pPr>
              <w:autoSpaceDE w:val="0"/>
              <w:autoSpaceDN w:val="0"/>
              <w:adjustRightInd w:val="0"/>
              <w:spacing w:line="240" w:lineRule="auto"/>
              <w:jc w:val="center"/>
              <w:rPr>
                <w:spacing w:val="0"/>
                <w:w w:val="100"/>
                <w:kern w:val="0"/>
                <w:sz w:val="18"/>
                <w:szCs w:val="18"/>
              </w:rPr>
            </w:pPr>
            <w:r>
              <w:rPr>
                <w:spacing w:val="0"/>
                <w:w w:val="100"/>
                <w:kern w:val="0"/>
                <w:sz w:val="18"/>
                <w:szCs w:val="18"/>
              </w:rPr>
              <w:t>74</w:t>
            </w:r>
          </w:p>
        </w:tc>
      </w:tr>
    </w:tbl>
    <w:p w:rsidR="00D30CE5" w:rsidRDefault="00D30CE5">
      <w:pPr>
        <w:autoSpaceDE w:val="0"/>
        <w:autoSpaceDN w:val="0"/>
        <w:adjustRightInd w:val="0"/>
        <w:spacing w:before="100" w:line="240" w:lineRule="auto"/>
        <w:jc w:val="both"/>
        <w:rPr>
          <w:spacing w:val="0"/>
          <w:w w:val="100"/>
          <w:kern w:val="0"/>
          <w:sz w:val="18"/>
          <w:szCs w:val="18"/>
        </w:rPr>
      </w:pPr>
      <w:r>
        <w:rPr>
          <w:i/>
          <w:spacing w:val="0"/>
          <w:w w:val="100"/>
          <w:kern w:val="0"/>
          <w:sz w:val="18"/>
          <w:szCs w:val="18"/>
        </w:rPr>
        <w:t>Источник:</w:t>
      </w:r>
      <w:r>
        <w:rPr>
          <w:spacing w:val="0"/>
          <w:w w:val="100"/>
          <w:kern w:val="0"/>
          <w:sz w:val="18"/>
          <w:szCs w:val="18"/>
        </w:rPr>
        <w:t xml:space="preserve"> Национальный статистический институт, Обследование трудовых ресурсов/</w:t>
      </w:r>
    </w:p>
    <w:p w:rsidR="00D30CE5" w:rsidRDefault="00D30CE5">
      <w:pPr>
        <w:autoSpaceDE w:val="0"/>
        <w:autoSpaceDN w:val="0"/>
        <w:adjustRightInd w:val="0"/>
        <w:spacing w:line="240" w:lineRule="auto"/>
        <w:rPr>
          <w:spacing w:val="0"/>
          <w:w w:val="100"/>
          <w:kern w:val="0"/>
        </w:rPr>
      </w:pPr>
    </w:p>
    <w:p w:rsidR="00D30CE5" w:rsidRDefault="00D30CE5">
      <w:pPr>
        <w:spacing w:after="120" w:line="240" w:lineRule="auto"/>
        <w:ind w:left="1264" w:right="1264" w:firstLine="437"/>
        <w:jc w:val="both"/>
        <w:rPr>
          <w:spacing w:val="0"/>
          <w:w w:val="100"/>
          <w:kern w:val="0"/>
        </w:rPr>
      </w:pPr>
      <w:r>
        <w:rPr>
          <w:spacing w:val="0"/>
          <w:w w:val="100"/>
          <w:kern w:val="0"/>
        </w:rPr>
        <w:t xml:space="preserve">В 1-м полугодии 2007 года доля работающих женщин с высшим образованием превысила соответствующий показатель для мужчин на 18,9 процентных пункта, однако доля мужчин, имеющих более высокую квалификацию, на 10,1 процентных пункта превысила показатель среди женщин. </w:t>
      </w:r>
    </w:p>
    <w:p w:rsidR="00D30CE5" w:rsidRDefault="00D30CE5">
      <w:pPr>
        <w:autoSpaceDE w:val="0"/>
        <w:autoSpaceDN w:val="0"/>
        <w:adjustRightInd w:val="0"/>
        <w:spacing w:line="240" w:lineRule="auto"/>
        <w:ind w:left="360"/>
        <w:rPr>
          <w:spacing w:val="0"/>
          <w:w w:val="100"/>
          <w:kern w:val="0"/>
        </w:rPr>
      </w:pPr>
    </w:p>
    <w:p w:rsidR="00D30CE5" w:rsidRDefault="00D30CE5">
      <w:pPr>
        <w:autoSpaceDE w:val="0"/>
        <w:autoSpaceDN w:val="0"/>
        <w:adjustRightInd w:val="0"/>
        <w:spacing w:line="240" w:lineRule="auto"/>
        <w:ind w:right="459"/>
        <w:rPr>
          <w:b/>
          <w:spacing w:val="0"/>
          <w:w w:val="100"/>
          <w:kern w:val="0"/>
        </w:rPr>
      </w:pPr>
      <w:r>
        <w:rPr>
          <w:b/>
          <w:spacing w:val="0"/>
          <w:w w:val="100"/>
          <w:kern w:val="0"/>
        </w:rPr>
        <w:t xml:space="preserve">Занятое население в разбивке по уровню образования и полу (в процентах), </w:t>
      </w:r>
      <w:r>
        <w:rPr>
          <w:b/>
          <w:spacing w:val="0"/>
          <w:w w:val="100"/>
          <w:kern w:val="0"/>
        </w:rPr>
        <w:br/>
        <w:t xml:space="preserve">2004 год – 1-е полугодие 2007 года </w:t>
      </w:r>
    </w:p>
    <w:p w:rsidR="00D30CE5" w:rsidRDefault="00D30CE5">
      <w:pPr>
        <w:autoSpaceDE w:val="0"/>
        <w:autoSpaceDN w:val="0"/>
        <w:adjustRightInd w:val="0"/>
        <w:spacing w:line="240" w:lineRule="auto"/>
        <w:ind w:left="357"/>
        <w:jc w:val="center"/>
        <w:rPr>
          <w:spacing w:val="0"/>
          <w:w w:val="100"/>
          <w:kern w:val="0"/>
          <w:sz w:val="8"/>
          <w:szCs w:val="8"/>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135"/>
        <w:gridCol w:w="836"/>
        <w:gridCol w:w="836"/>
        <w:gridCol w:w="836"/>
        <w:gridCol w:w="836"/>
        <w:gridCol w:w="836"/>
        <w:gridCol w:w="836"/>
        <w:gridCol w:w="1045"/>
        <w:gridCol w:w="762"/>
      </w:tblGrid>
      <w:tr w:rsidR="00D30CE5">
        <w:trPr>
          <w:cantSplit/>
        </w:trPr>
        <w:tc>
          <w:tcPr>
            <w:tcW w:w="3135" w:type="dxa"/>
            <w:vMerge w:val="restart"/>
          </w:tcPr>
          <w:p w:rsidR="00D30CE5" w:rsidRDefault="00D30CE5">
            <w:pPr>
              <w:autoSpaceDE w:val="0"/>
              <w:autoSpaceDN w:val="0"/>
              <w:adjustRightInd w:val="0"/>
              <w:spacing w:line="240" w:lineRule="auto"/>
              <w:jc w:val="center"/>
              <w:rPr>
                <w:b/>
                <w:spacing w:val="0"/>
                <w:w w:val="100"/>
                <w:kern w:val="0"/>
                <w:sz w:val="18"/>
                <w:szCs w:val="18"/>
              </w:rPr>
            </w:pPr>
          </w:p>
        </w:tc>
        <w:tc>
          <w:tcPr>
            <w:tcW w:w="1672" w:type="dxa"/>
            <w:gridSpan w:val="2"/>
          </w:tcPr>
          <w:p w:rsidR="00D30CE5" w:rsidRDefault="00D30CE5">
            <w:pPr>
              <w:autoSpaceDE w:val="0"/>
              <w:autoSpaceDN w:val="0"/>
              <w:adjustRightInd w:val="0"/>
              <w:spacing w:line="240" w:lineRule="auto"/>
              <w:jc w:val="center"/>
              <w:rPr>
                <w:b/>
                <w:spacing w:val="0"/>
                <w:w w:val="100"/>
                <w:kern w:val="0"/>
                <w:sz w:val="18"/>
                <w:szCs w:val="18"/>
              </w:rPr>
            </w:pPr>
            <w:r>
              <w:rPr>
                <w:b/>
                <w:spacing w:val="0"/>
                <w:w w:val="100"/>
                <w:kern w:val="0"/>
                <w:sz w:val="18"/>
                <w:szCs w:val="18"/>
              </w:rPr>
              <w:t>2004 год</w:t>
            </w:r>
          </w:p>
        </w:tc>
        <w:tc>
          <w:tcPr>
            <w:tcW w:w="1672" w:type="dxa"/>
            <w:gridSpan w:val="2"/>
          </w:tcPr>
          <w:p w:rsidR="00D30CE5" w:rsidRDefault="00D30CE5">
            <w:pPr>
              <w:autoSpaceDE w:val="0"/>
              <w:autoSpaceDN w:val="0"/>
              <w:adjustRightInd w:val="0"/>
              <w:spacing w:line="240" w:lineRule="auto"/>
              <w:jc w:val="center"/>
              <w:rPr>
                <w:b/>
                <w:spacing w:val="0"/>
                <w:w w:val="100"/>
                <w:kern w:val="0"/>
                <w:sz w:val="18"/>
                <w:szCs w:val="18"/>
              </w:rPr>
            </w:pPr>
            <w:r>
              <w:rPr>
                <w:b/>
                <w:spacing w:val="0"/>
                <w:w w:val="100"/>
                <w:kern w:val="0"/>
                <w:sz w:val="18"/>
                <w:szCs w:val="18"/>
              </w:rPr>
              <w:t>2005 год</w:t>
            </w:r>
          </w:p>
        </w:tc>
        <w:tc>
          <w:tcPr>
            <w:tcW w:w="1672" w:type="dxa"/>
            <w:gridSpan w:val="2"/>
          </w:tcPr>
          <w:p w:rsidR="00D30CE5" w:rsidRDefault="00D30CE5">
            <w:pPr>
              <w:autoSpaceDE w:val="0"/>
              <w:autoSpaceDN w:val="0"/>
              <w:adjustRightInd w:val="0"/>
              <w:spacing w:line="240" w:lineRule="auto"/>
              <w:jc w:val="center"/>
              <w:rPr>
                <w:b/>
                <w:spacing w:val="0"/>
                <w:w w:val="100"/>
                <w:kern w:val="0"/>
                <w:sz w:val="18"/>
                <w:szCs w:val="18"/>
              </w:rPr>
            </w:pPr>
            <w:r>
              <w:rPr>
                <w:b/>
                <w:spacing w:val="0"/>
                <w:w w:val="100"/>
                <w:kern w:val="0"/>
                <w:sz w:val="18"/>
                <w:szCs w:val="18"/>
              </w:rPr>
              <w:t>2006 год</w:t>
            </w:r>
          </w:p>
        </w:tc>
        <w:tc>
          <w:tcPr>
            <w:tcW w:w="1807" w:type="dxa"/>
            <w:gridSpan w:val="2"/>
          </w:tcPr>
          <w:p w:rsidR="00D30CE5" w:rsidRDefault="00D30CE5">
            <w:pPr>
              <w:autoSpaceDE w:val="0"/>
              <w:autoSpaceDN w:val="0"/>
              <w:adjustRightInd w:val="0"/>
              <w:spacing w:line="240" w:lineRule="auto"/>
              <w:jc w:val="center"/>
              <w:rPr>
                <w:b/>
                <w:spacing w:val="0"/>
                <w:w w:val="100"/>
                <w:kern w:val="0"/>
                <w:sz w:val="18"/>
                <w:szCs w:val="18"/>
              </w:rPr>
            </w:pPr>
            <w:r>
              <w:rPr>
                <w:b/>
                <w:spacing w:val="0"/>
                <w:w w:val="100"/>
                <w:kern w:val="0"/>
                <w:sz w:val="18"/>
                <w:szCs w:val="18"/>
              </w:rPr>
              <w:t>2007 год</w:t>
            </w:r>
          </w:p>
          <w:p w:rsidR="00D30CE5" w:rsidRDefault="00D30CE5">
            <w:pPr>
              <w:autoSpaceDE w:val="0"/>
              <w:autoSpaceDN w:val="0"/>
              <w:adjustRightInd w:val="0"/>
              <w:spacing w:line="240" w:lineRule="auto"/>
              <w:jc w:val="center"/>
              <w:rPr>
                <w:b/>
                <w:spacing w:val="0"/>
                <w:w w:val="100"/>
                <w:kern w:val="0"/>
                <w:sz w:val="18"/>
                <w:szCs w:val="18"/>
              </w:rPr>
            </w:pPr>
            <w:r>
              <w:rPr>
                <w:b/>
                <w:spacing w:val="0"/>
                <w:w w:val="100"/>
                <w:kern w:val="0"/>
                <w:sz w:val="18"/>
                <w:szCs w:val="18"/>
              </w:rPr>
              <w:t>(1-е полугодие)</w:t>
            </w:r>
          </w:p>
        </w:tc>
      </w:tr>
      <w:tr w:rsidR="00D30CE5">
        <w:trPr>
          <w:cantSplit/>
        </w:trPr>
        <w:tc>
          <w:tcPr>
            <w:tcW w:w="3135" w:type="dxa"/>
            <w:vMerge/>
          </w:tcPr>
          <w:p w:rsidR="00D30CE5" w:rsidRDefault="00D30CE5">
            <w:pPr>
              <w:autoSpaceDE w:val="0"/>
              <w:autoSpaceDN w:val="0"/>
              <w:adjustRightInd w:val="0"/>
              <w:spacing w:line="240" w:lineRule="auto"/>
              <w:rPr>
                <w:spacing w:val="0"/>
                <w:w w:val="100"/>
                <w:kern w:val="0"/>
                <w:sz w:val="18"/>
                <w:szCs w:val="18"/>
              </w:rPr>
            </w:pPr>
          </w:p>
        </w:tc>
        <w:tc>
          <w:tcPr>
            <w:tcW w:w="836" w:type="dxa"/>
          </w:tcPr>
          <w:p w:rsidR="00D30CE5" w:rsidRDefault="00D30CE5">
            <w:pPr>
              <w:autoSpaceDE w:val="0"/>
              <w:autoSpaceDN w:val="0"/>
              <w:adjustRightInd w:val="0"/>
              <w:spacing w:line="240" w:lineRule="auto"/>
              <w:jc w:val="center"/>
              <w:rPr>
                <w:b/>
                <w:spacing w:val="0"/>
                <w:w w:val="100"/>
                <w:kern w:val="0"/>
                <w:sz w:val="18"/>
                <w:szCs w:val="18"/>
              </w:rPr>
            </w:pPr>
            <w:r>
              <w:rPr>
                <w:b/>
                <w:spacing w:val="0"/>
                <w:w w:val="100"/>
                <w:kern w:val="0"/>
                <w:sz w:val="18"/>
                <w:szCs w:val="18"/>
              </w:rPr>
              <w:t>Жен-щины</w:t>
            </w:r>
          </w:p>
        </w:tc>
        <w:tc>
          <w:tcPr>
            <w:tcW w:w="836" w:type="dxa"/>
          </w:tcPr>
          <w:p w:rsidR="00D30CE5" w:rsidRDefault="00D30CE5">
            <w:pPr>
              <w:autoSpaceDE w:val="0"/>
              <w:autoSpaceDN w:val="0"/>
              <w:adjustRightInd w:val="0"/>
              <w:spacing w:line="240" w:lineRule="auto"/>
              <w:jc w:val="center"/>
              <w:rPr>
                <w:b/>
                <w:spacing w:val="0"/>
                <w:w w:val="100"/>
                <w:kern w:val="0"/>
                <w:sz w:val="18"/>
                <w:szCs w:val="18"/>
              </w:rPr>
            </w:pPr>
            <w:r>
              <w:rPr>
                <w:b/>
                <w:spacing w:val="0"/>
                <w:w w:val="100"/>
                <w:kern w:val="0"/>
                <w:sz w:val="18"/>
                <w:szCs w:val="18"/>
              </w:rPr>
              <w:t>Муж-чины</w:t>
            </w:r>
          </w:p>
        </w:tc>
        <w:tc>
          <w:tcPr>
            <w:tcW w:w="836" w:type="dxa"/>
          </w:tcPr>
          <w:p w:rsidR="00D30CE5" w:rsidRDefault="00D30CE5">
            <w:pPr>
              <w:autoSpaceDE w:val="0"/>
              <w:autoSpaceDN w:val="0"/>
              <w:adjustRightInd w:val="0"/>
              <w:spacing w:line="240" w:lineRule="auto"/>
              <w:jc w:val="center"/>
              <w:rPr>
                <w:b/>
                <w:spacing w:val="0"/>
                <w:w w:val="100"/>
                <w:kern w:val="0"/>
                <w:sz w:val="18"/>
                <w:szCs w:val="18"/>
              </w:rPr>
            </w:pPr>
            <w:r>
              <w:rPr>
                <w:b/>
                <w:spacing w:val="0"/>
                <w:w w:val="100"/>
                <w:kern w:val="0"/>
                <w:sz w:val="18"/>
                <w:szCs w:val="18"/>
              </w:rPr>
              <w:t>Жен-щины</w:t>
            </w:r>
          </w:p>
        </w:tc>
        <w:tc>
          <w:tcPr>
            <w:tcW w:w="836" w:type="dxa"/>
          </w:tcPr>
          <w:p w:rsidR="00D30CE5" w:rsidRDefault="00D30CE5">
            <w:pPr>
              <w:autoSpaceDE w:val="0"/>
              <w:autoSpaceDN w:val="0"/>
              <w:adjustRightInd w:val="0"/>
              <w:spacing w:line="240" w:lineRule="auto"/>
              <w:jc w:val="center"/>
              <w:rPr>
                <w:b/>
                <w:spacing w:val="0"/>
                <w:w w:val="100"/>
                <w:kern w:val="0"/>
                <w:sz w:val="18"/>
                <w:szCs w:val="18"/>
              </w:rPr>
            </w:pPr>
            <w:r>
              <w:rPr>
                <w:b/>
                <w:spacing w:val="0"/>
                <w:w w:val="100"/>
                <w:kern w:val="0"/>
                <w:sz w:val="18"/>
                <w:szCs w:val="18"/>
              </w:rPr>
              <w:t>Муж-чины</w:t>
            </w:r>
          </w:p>
        </w:tc>
        <w:tc>
          <w:tcPr>
            <w:tcW w:w="836" w:type="dxa"/>
          </w:tcPr>
          <w:p w:rsidR="00D30CE5" w:rsidRDefault="00D30CE5">
            <w:pPr>
              <w:autoSpaceDE w:val="0"/>
              <w:autoSpaceDN w:val="0"/>
              <w:adjustRightInd w:val="0"/>
              <w:spacing w:line="240" w:lineRule="auto"/>
              <w:jc w:val="center"/>
              <w:rPr>
                <w:b/>
                <w:spacing w:val="0"/>
                <w:w w:val="100"/>
                <w:kern w:val="0"/>
                <w:sz w:val="18"/>
                <w:szCs w:val="18"/>
              </w:rPr>
            </w:pPr>
            <w:r>
              <w:rPr>
                <w:b/>
                <w:spacing w:val="0"/>
                <w:w w:val="100"/>
                <w:kern w:val="0"/>
                <w:sz w:val="18"/>
                <w:szCs w:val="18"/>
              </w:rPr>
              <w:t>Жен-щины</w:t>
            </w:r>
          </w:p>
        </w:tc>
        <w:tc>
          <w:tcPr>
            <w:tcW w:w="836" w:type="dxa"/>
          </w:tcPr>
          <w:p w:rsidR="00D30CE5" w:rsidRDefault="00D30CE5">
            <w:pPr>
              <w:autoSpaceDE w:val="0"/>
              <w:autoSpaceDN w:val="0"/>
              <w:adjustRightInd w:val="0"/>
              <w:spacing w:line="240" w:lineRule="auto"/>
              <w:jc w:val="center"/>
              <w:rPr>
                <w:b/>
                <w:spacing w:val="0"/>
                <w:w w:val="100"/>
                <w:kern w:val="0"/>
                <w:sz w:val="18"/>
                <w:szCs w:val="18"/>
              </w:rPr>
            </w:pPr>
            <w:r>
              <w:rPr>
                <w:b/>
                <w:spacing w:val="0"/>
                <w:w w:val="100"/>
                <w:kern w:val="0"/>
                <w:sz w:val="18"/>
                <w:szCs w:val="18"/>
              </w:rPr>
              <w:t>Муж-чины</w:t>
            </w:r>
          </w:p>
        </w:tc>
        <w:tc>
          <w:tcPr>
            <w:tcW w:w="1045" w:type="dxa"/>
          </w:tcPr>
          <w:p w:rsidR="00D30CE5" w:rsidRDefault="00D30CE5">
            <w:pPr>
              <w:autoSpaceDE w:val="0"/>
              <w:autoSpaceDN w:val="0"/>
              <w:adjustRightInd w:val="0"/>
              <w:spacing w:line="240" w:lineRule="auto"/>
              <w:jc w:val="center"/>
              <w:rPr>
                <w:b/>
                <w:spacing w:val="0"/>
                <w:w w:val="100"/>
                <w:kern w:val="0"/>
                <w:sz w:val="18"/>
                <w:szCs w:val="18"/>
              </w:rPr>
            </w:pPr>
            <w:r>
              <w:rPr>
                <w:b/>
                <w:spacing w:val="0"/>
                <w:w w:val="100"/>
                <w:kern w:val="0"/>
                <w:sz w:val="18"/>
                <w:szCs w:val="18"/>
              </w:rPr>
              <w:t>Жен-щины</w:t>
            </w:r>
          </w:p>
        </w:tc>
        <w:tc>
          <w:tcPr>
            <w:tcW w:w="762" w:type="dxa"/>
          </w:tcPr>
          <w:p w:rsidR="00D30CE5" w:rsidRDefault="00D30CE5">
            <w:pPr>
              <w:autoSpaceDE w:val="0"/>
              <w:autoSpaceDN w:val="0"/>
              <w:adjustRightInd w:val="0"/>
              <w:spacing w:line="240" w:lineRule="auto"/>
              <w:jc w:val="center"/>
              <w:rPr>
                <w:b/>
                <w:spacing w:val="0"/>
                <w:w w:val="100"/>
                <w:kern w:val="0"/>
                <w:sz w:val="18"/>
                <w:szCs w:val="18"/>
              </w:rPr>
            </w:pPr>
            <w:r>
              <w:rPr>
                <w:b/>
                <w:spacing w:val="0"/>
                <w:w w:val="100"/>
                <w:kern w:val="0"/>
                <w:sz w:val="18"/>
                <w:szCs w:val="18"/>
              </w:rPr>
              <w:t>Муж-чины</w:t>
            </w:r>
          </w:p>
        </w:tc>
      </w:tr>
      <w:tr w:rsidR="00D30CE5">
        <w:tc>
          <w:tcPr>
            <w:tcW w:w="3135" w:type="dxa"/>
          </w:tcPr>
          <w:p w:rsidR="00D30CE5" w:rsidRDefault="00D30CE5">
            <w:pPr>
              <w:autoSpaceDE w:val="0"/>
              <w:autoSpaceDN w:val="0"/>
              <w:adjustRightInd w:val="0"/>
              <w:spacing w:line="240" w:lineRule="auto"/>
              <w:rPr>
                <w:spacing w:val="0"/>
                <w:w w:val="100"/>
                <w:kern w:val="0"/>
                <w:sz w:val="18"/>
                <w:szCs w:val="18"/>
              </w:rPr>
            </w:pPr>
            <w:r>
              <w:rPr>
                <w:spacing w:val="0"/>
                <w:w w:val="100"/>
                <w:kern w:val="0"/>
                <w:sz w:val="18"/>
                <w:szCs w:val="18"/>
              </w:rPr>
              <w:t>Начальное образование</w:t>
            </w:r>
          </w:p>
        </w:tc>
        <w:tc>
          <w:tcPr>
            <w:tcW w:w="836" w:type="dxa"/>
          </w:tcPr>
          <w:p w:rsidR="00D30CE5" w:rsidRDefault="00D30CE5">
            <w:pPr>
              <w:autoSpaceDE w:val="0"/>
              <w:autoSpaceDN w:val="0"/>
              <w:adjustRightInd w:val="0"/>
              <w:spacing w:line="240" w:lineRule="auto"/>
              <w:jc w:val="center"/>
              <w:rPr>
                <w:spacing w:val="0"/>
                <w:w w:val="100"/>
                <w:kern w:val="0"/>
                <w:sz w:val="18"/>
                <w:szCs w:val="18"/>
              </w:rPr>
            </w:pPr>
            <w:r>
              <w:rPr>
                <w:spacing w:val="0"/>
                <w:w w:val="100"/>
                <w:kern w:val="0"/>
                <w:sz w:val="18"/>
                <w:szCs w:val="18"/>
              </w:rPr>
              <w:t>42,5</w:t>
            </w:r>
          </w:p>
        </w:tc>
        <w:tc>
          <w:tcPr>
            <w:tcW w:w="836" w:type="dxa"/>
          </w:tcPr>
          <w:p w:rsidR="00D30CE5" w:rsidRDefault="00D30CE5">
            <w:pPr>
              <w:autoSpaceDE w:val="0"/>
              <w:autoSpaceDN w:val="0"/>
              <w:adjustRightInd w:val="0"/>
              <w:spacing w:line="240" w:lineRule="auto"/>
              <w:jc w:val="center"/>
              <w:rPr>
                <w:spacing w:val="0"/>
                <w:w w:val="100"/>
                <w:kern w:val="0"/>
                <w:sz w:val="18"/>
                <w:szCs w:val="18"/>
              </w:rPr>
            </w:pPr>
            <w:r>
              <w:rPr>
                <w:spacing w:val="0"/>
                <w:w w:val="100"/>
                <w:kern w:val="0"/>
                <w:sz w:val="18"/>
                <w:szCs w:val="18"/>
              </w:rPr>
              <w:t>57,5</w:t>
            </w:r>
          </w:p>
        </w:tc>
        <w:tc>
          <w:tcPr>
            <w:tcW w:w="836" w:type="dxa"/>
          </w:tcPr>
          <w:p w:rsidR="00D30CE5" w:rsidRDefault="00D30CE5">
            <w:pPr>
              <w:autoSpaceDE w:val="0"/>
              <w:autoSpaceDN w:val="0"/>
              <w:adjustRightInd w:val="0"/>
              <w:spacing w:line="240" w:lineRule="auto"/>
              <w:jc w:val="center"/>
              <w:rPr>
                <w:spacing w:val="0"/>
                <w:w w:val="100"/>
                <w:kern w:val="0"/>
                <w:sz w:val="18"/>
                <w:szCs w:val="18"/>
              </w:rPr>
            </w:pPr>
            <w:r>
              <w:rPr>
                <w:spacing w:val="0"/>
                <w:w w:val="100"/>
                <w:kern w:val="0"/>
                <w:sz w:val="18"/>
                <w:szCs w:val="18"/>
              </w:rPr>
              <w:t>42,9</w:t>
            </w:r>
          </w:p>
        </w:tc>
        <w:tc>
          <w:tcPr>
            <w:tcW w:w="836" w:type="dxa"/>
          </w:tcPr>
          <w:p w:rsidR="00D30CE5" w:rsidRDefault="00D30CE5">
            <w:pPr>
              <w:autoSpaceDE w:val="0"/>
              <w:autoSpaceDN w:val="0"/>
              <w:adjustRightInd w:val="0"/>
              <w:spacing w:line="240" w:lineRule="auto"/>
              <w:jc w:val="center"/>
              <w:rPr>
                <w:spacing w:val="0"/>
                <w:w w:val="100"/>
                <w:kern w:val="0"/>
                <w:sz w:val="18"/>
                <w:szCs w:val="18"/>
              </w:rPr>
            </w:pPr>
            <w:r>
              <w:rPr>
                <w:spacing w:val="0"/>
                <w:w w:val="100"/>
                <w:kern w:val="0"/>
                <w:sz w:val="18"/>
                <w:szCs w:val="18"/>
              </w:rPr>
              <w:t>57,1</w:t>
            </w:r>
          </w:p>
        </w:tc>
        <w:tc>
          <w:tcPr>
            <w:tcW w:w="836" w:type="dxa"/>
          </w:tcPr>
          <w:p w:rsidR="00D30CE5" w:rsidRDefault="00D30CE5">
            <w:pPr>
              <w:autoSpaceDE w:val="0"/>
              <w:autoSpaceDN w:val="0"/>
              <w:adjustRightInd w:val="0"/>
              <w:spacing w:line="240" w:lineRule="auto"/>
              <w:jc w:val="center"/>
              <w:rPr>
                <w:spacing w:val="0"/>
                <w:w w:val="100"/>
                <w:kern w:val="0"/>
                <w:sz w:val="18"/>
                <w:szCs w:val="18"/>
              </w:rPr>
            </w:pPr>
            <w:r>
              <w:rPr>
                <w:spacing w:val="0"/>
                <w:w w:val="100"/>
                <w:kern w:val="0"/>
                <w:sz w:val="18"/>
                <w:szCs w:val="18"/>
              </w:rPr>
              <w:t>42,4</w:t>
            </w:r>
          </w:p>
        </w:tc>
        <w:tc>
          <w:tcPr>
            <w:tcW w:w="836" w:type="dxa"/>
          </w:tcPr>
          <w:p w:rsidR="00D30CE5" w:rsidRDefault="00D30CE5">
            <w:pPr>
              <w:autoSpaceDE w:val="0"/>
              <w:autoSpaceDN w:val="0"/>
              <w:adjustRightInd w:val="0"/>
              <w:spacing w:line="240" w:lineRule="auto"/>
              <w:jc w:val="center"/>
              <w:rPr>
                <w:spacing w:val="0"/>
                <w:w w:val="100"/>
                <w:kern w:val="0"/>
                <w:sz w:val="18"/>
                <w:szCs w:val="18"/>
              </w:rPr>
            </w:pPr>
            <w:r>
              <w:rPr>
                <w:spacing w:val="0"/>
                <w:w w:val="100"/>
                <w:kern w:val="0"/>
                <w:sz w:val="18"/>
                <w:szCs w:val="18"/>
              </w:rPr>
              <w:t>56,8</w:t>
            </w:r>
          </w:p>
        </w:tc>
        <w:tc>
          <w:tcPr>
            <w:tcW w:w="1045" w:type="dxa"/>
          </w:tcPr>
          <w:p w:rsidR="00D30CE5" w:rsidRDefault="00D30CE5">
            <w:pPr>
              <w:autoSpaceDE w:val="0"/>
              <w:autoSpaceDN w:val="0"/>
              <w:adjustRightInd w:val="0"/>
              <w:spacing w:line="240" w:lineRule="auto"/>
              <w:jc w:val="center"/>
              <w:rPr>
                <w:spacing w:val="0"/>
                <w:w w:val="100"/>
                <w:kern w:val="0"/>
                <w:sz w:val="18"/>
                <w:szCs w:val="18"/>
              </w:rPr>
            </w:pPr>
            <w:r>
              <w:rPr>
                <w:spacing w:val="0"/>
                <w:w w:val="100"/>
                <w:kern w:val="0"/>
                <w:sz w:val="18"/>
                <w:szCs w:val="18"/>
              </w:rPr>
              <w:t>41,9</w:t>
            </w:r>
          </w:p>
        </w:tc>
        <w:tc>
          <w:tcPr>
            <w:tcW w:w="762" w:type="dxa"/>
          </w:tcPr>
          <w:p w:rsidR="00D30CE5" w:rsidRDefault="00D30CE5">
            <w:pPr>
              <w:autoSpaceDE w:val="0"/>
              <w:autoSpaceDN w:val="0"/>
              <w:adjustRightInd w:val="0"/>
              <w:spacing w:line="240" w:lineRule="auto"/>
              <w:jc w:val="center"/>
              <w:rPr>
                <w:spacing w:val="0"/>
                <w:w w:val="100"/>
                <w:kern w:val="0"/>
                <w:sz w:val="18"/>
                <w:szCs w:val="18"/>
              </w:rPr>
            </w:pPr>
            <w:r>
              <w:rPr>
                <w:spacing w:val="0"/>
                <w:w w:val="100"/>
                <w:kern w:val="0"/>
                <w:sz w:val="18"/>
                <w:szCs w:val="18"/>
              </w:rPr>
              <w:t>56,4</w:t>
            </w:r>
          </w:p>
        </w:tc>
      </w:tr>
      <w:tr w:rsidR="00D30CE5">
        <w:tc>
          <w:tcPr>
            <w:tcW w:w="3135" w:type="dxa"/>
          </w:tcPr>
          <w:p w:rsidR="00D30CE5" w:rsidRDefault="00D30CE5">
            <w:pPr>
              <w:autoSpaceDE w:val="0"/>
              <w:autoSpaceDN w:val="0"/>
              <w:adjustRightInd w:val="0"/>
              <w:spacing w:line="240" w:lineRule="auto"/>
              <w:rPr>
                <w:spacing w:val="0"/>
                <w:w w:val="100"/>
                <w:kern w:val="0"/>
                <w:sz w:val="18"/>
                <w:szCs w:val="18"/>
              </w:rPr>
            </w:pPr>
            <w:r>
              <w:rPr>
                <w:spacing w:val="0"/>
                <w:w w:val="100"/>
                <w:kern w:val="0"/>
                <w:sz w:val="18"/>
                <w:szCs w:val="18"/>
              </w:rPr>
              <w:t xml:space="preserve">Среднее образование </w:t>
            </w:r>
          </w:p>
        </w:tc>
        <w:tc>
          <w:tcPr>
            <w:tcW w:w="836" w:type="dxa"/>
          </w:tcPr>
          <w:p w:rsidR="00D30CE5" w:rsidRDefault="00D30CE5">
            <w:pPr>
              <w:autoSpaceDE w:val="0"/>
              <w:autoSpaceDN w:val="0"/>
              <w:adjustRightInd w:val="0"/>
              <w:spacing w:line="240" w:lineRule="auto"/>
              <w:jc w:val="center"/>
              <w:rPr>
                <w:spacing w:val="0"/>
                <w:w w:val="100"/>
                <w:kern w:val="0"/>
                <w:sz w:val="18"/>
                <w:szCs w:val="18"/>
              </w:rPr>
            </w:pPr>
            <w:r>
              <w:rPr>
                <w:spacing w:val="0"/>
                <w:w w:val="100"/>
                <w:kern w:val="0"/>
                <w:sz w:val="18"/>
                <w:szCs w:val="18"/>
              </w:rPr>
              <w:t>48,9</w:t>
            </w:r>
          </w:p>
        </w:tc>
        <w:tc>
          <w:tcPr>
            <w:tcW w:w="836" w:type="dxa"/>
          </w:tcPr>
          <w:p w:rsidR="00D30CE5" w:rsidRDefault="00D30CE5">
            <w:pPr>
              <w:autoSpaceDE w:val="0"/>
              <w:autoSpaceDN w:val="0"/>
              <w:adjustRightInd w:val="0"/>
              <w:spacing w:line="240" w:lineRule="auto"/>
              <w:jc w:val="center"/>
              <w:rPr>
                <w:spacing w:val="0"/>
                <w:w w:val="100"/>
                <w:kern w:val="0"/>
                <w:sz w:val="18"/>
                <w:szCs w:val="18"/>
              </w:rPr>
            </w:pPr>
            <w:r>
              <w:rPr>
                <w:spacing w:val="0"/>
                <w:w w:val="100"/>
                <w:kern w:val="0"/>
                <w:sz w:val="18"/>
                <w:szCs w:val="18"/>
              </w:rPr>
              <w:t>51,1</w:t>
            </w:r>
          </w:p>
        </w:tc>
        <w:tc>
          <w:tcPr>
            <w:tcW w:w="836" w:type="dxa"/>
          </w:tcPr>
          <w:p w:rsidR="00D30CE5" w:rsidRDefault="00D30CE5">
            <w:pPr>
              <w:autoSpaceDE w:val="0"/>
              <w:autoSpaceDN w:val="0"/>
              <w:adjustRightInd w:val="0"/>
              <w:spacing w:line="240" w:lineRule="auto"/>
              <w:jc w:val="center"/>
              <w:rPr>
                <w:spacing w:val="0"/>
                <w:w w:val="100"/>
                <w:kern w:val="0"/>
                <w:sz w:val="18"/>
                <w:szCs w:val="18"/>
              </w:rPr>
            </w:pPr>
            <w:r>
              <w:rPr>
                <w:spacing w:val="0"/>
                <w:w w:val="100"/>
                <w:kern w:val="0"/>
                <w:sz w:val="18"/>
                <w:szCs w:val="18"/>
              </w:rPr>
              <w:t>49</w:t>
            </w:r>
          </w:p>
        </w:tc>
        <w:tc>
          <w:tcPr>
            <w:tcW w:w="836" w:type="dxa"/>
          </w:tcPr>
          <w:p w:rsidR="00D30CE5" w:rsidRDefault="00D30CE5">
            <w:pPr>
              <w:autoSpaceDE w:val="0"/>
              <w:autoSpaceDN w:val="0"/>
              <w:adjustRightInd w:val="0"/>
              <w:spacing w:line="240" w:lineRule="auto"/>
              <w:jc w:val="center"/>
              <w:rPr>
                <w:spacing w:val="0"/>
                <w:w w:val="100"/>
                <w:kern w:val="0"/>
                <w:sz w:val="18"/>
                <w:szCs w:val="18"/>
              </w:rPr>
            </w:pPr>
            <w:r>
              <w:rPr>
                <w:spacing w:val="0"/>
                <w:w w:val="100"/>
                <w:kern w:val="0"/>
                <w:sz w:val="18"/>
                <w:szCs w:val="18"/>
              </w:rPr>
              <w:t>51</w:t>
            </w:r>
          </w:p>
        </w:tc>
        <w:tc>
          <w:tcPr>
            <w:tcW w:w="836" w:type="dxa"/>
          </w:tcPr>
          <w:p w:rsidR="00D30CE5" w:rsidRDefault="00D30CE5">
            <w:pPr>
              <w:autoSpaceDE w:val="0"/>
              <w:autoSpaceDN w:val="0"/>
              <w:adjustRightInd w:val="0"/>
              <w:spacing w:line="240" w:lineRule="auto"/>
              <w:jc w:val="center"/>
              <w:rPr>
                <w:spacing w:val="0"/>
                <w:w w:val="100"/>
                <w:kern w:val="0"/>
                <w:sz w:val="18"/>
                <w:szCs w:val="18"/>
              </w:rPr>
            </w:pPr>
            <w:r>
              <w:rPr>
                <w:spacing w:val="0"/>
                <w:w w:val="100"/>
                <w:kern w:val="0"/>
                <w:sz w:val="18"/>
                <w:szCs w:val="18"/>
              </w:rPr>
              <w:t>52,2</w:t>
            </w:r>
          </w:p>
        </w:tc>
        <w:tc>
          <w:tcPr>
            <w:tcW w:w="836" w:type="dxa"/>
          </w:tcPr>
          <w:p w:rsidR="00D30CE5" w:rsidRDefault="00D30CE5">
            <w:pPr>
              <w:autoSpaceDE w:val="0"/>
              <w:autoSpaceDN w:val="0"/>
              <w:adjustRightInd w:val="0"/>
              <w:spacing w:line="240" w:lineRule="auto"/>
              <w:jc w:val="center"/>
              <w:rPr>
                <w:spacing w:val="0"/>
                <w:w w:val="100"/>
                <w:kern w:val="0"/>
                <w:sz w:val="18"/>
                <w:szCs w:val="18"/>
              </w:rPr>
            </w:pPr>
            <w:r>
              <w:rPr>
                <w:spacing w:val="0"/>
                <w:w w:val="100"/>
                <w:kern w:val="0"/>
                <w:sz w:val="18"/>
                <w:szCs w:val="18"/>
              </w:rPr>
              <w:t>52,8</w:t>
            </w:r>
          </w:p>
        </w:tc>
        <w:tc>
          <w:tcPr>
            <w:tcW w:w="1045" w:type="dxa"/>
          </w:tcPr>
          <w:p w:rsidR="00D30CE5" w:rsidRDefault="00D30CE5">
            <w:pPr>
              <w:autoSpaceDE w:val="0"/>
              <w:autoSpaceDN w:val="0"/>
              <w:adjustRightInd w:val="0"/>
              <w:spacing w:line="240" w:lineRule="auto"/>
              <w:jc w:val="center"/>
              <w:rPr>
                <w:spacing w:val="0"/>
                <w:w w:val="100"/>
                <w:kern w:val="0"/>
                <w:sz w:val="18"/>
                <w:szCs w:val="18"/>
              </w:rPr>
            </w:pPr>
            <w:r>
              <w:rPr>
                <w:spacing w:val="0"/>
                <w:w w:val="100"/>
                <w:kern w:val="0"/>
                <w:sz w:val="18"/>
                <w:szCs w:val="18"/>
              </w:rPr>
              <w:t>52,1</w:t>
            </w:r>
          </w:p>
        </w:tc>
        <w:tc>
          <w:tcPr>
            <w:tcW w:w="762" w:type="dxa"/>
          </w:tcPr>
          <w:p w:rsidR="00D30CE5" w:rsidRDefault="00D30CE5">
            <w:pPr>
              <w:autoSpaceDE w:val="0"/>
              <w:autoSpaceDN w:val="0"/>
              <w:adjustRightInd w:val="0"/>
              <w:spacing w:line="240" w:lineRule="auto"/>
              <w:jc w:val="center"/>
              <w:rPr>
                <w:spacing w:val="0"/>
                <w:w w:val="100"/>
                <w:kern w:val="0"/>
                <w:sz w:val="18"/>
                <w:szCs w:val="18"/>
              </w:rPr>
            </w:pPr>
            <w:r>
              <w:rPr>
                <w:spacing w:val="0"/>
                <w:w w:val="100"/>
                <w:kern w:val="0"/>
                <w:sz w:val="18"/>
                <w:szCs w:val="18"/>
              </w:rPr>
              <w:t>53,0</w:t>
            </w:r>
          </w:p>
        </w:tc>
      </w:tr>
      <w:tr w:rsidR="00D30CE5">
        <w:tc>
          <w:tcPr>
            <w:tcW w:w="3135" w:type="dxa"/>
          </w:tcPr>
          <w:p w:rsidR="00D30CE5" w:rsidRDefault="00D30CE5">
            <w:pPr>
              <w:autoSpaceDE w:val="0"/>
              <w:autoSpaceDN w:val="0"/>
              <w:adjustRightInd w:val="0"/>
              <w:spacing w:line="240" w:lineRule="auto"/>
              <w:rPr>
                <w:spacing w:val="0"/>
                <w:w w:val="100"/>
                <w:kern w:val="0"/>
                <w:sz w:val="18"/>
                <w:szCs w:val="18"/>
              </w:rPr>
            </w:pPr>
            <w:r>
              <w:rPr>
                <w:spacing w:val="0"/>
                <w:w w:val="100"/>
                <w:kern w:val="0"/>
                <w:sz w:val="18"/>
                <w:szCs w:val="18"/>
              </w:rPr>
              <w:t xml:space="preserve">Диплом университета </w:t>
            </w:r>
          </w:p>
        </w:tc>
        <w:tc>
          <w:tcPr>
            <w:tcW w:w="836" w:type="dxa"/>
          </w:tcPr>
          <w:p w:rsidR="00D30CE5" w:rsidRDefault="00D30CE5">
            <w:pPr>
              <w:autoSpaceDE w:val="0"/>
              <w:autoSpaceDN w:val="0"/>
              <w:adjustRightInd w:val="0"/>
              <w:spacing w:line="240" w:lineRule="auto"/>
              <w:jc w:val="center"/>
              <w:rPr>
                <w:spacing w:val="0"/>
                <w:w w:val="100"/>
                <w:kern w:val="0"/>
                <w:sz w:val="18"/>
                <w:szCs w:val="18"/>
              </w:rPr>
            </w:pPr>
            <w:r>
              <w:rPr>
                <w:spacing w:val="0"/>
                <w:w w:val="100"/>
                <w:kern w:val="0"/>
                <w:sz w:val="18"/>
                <w:szCs w:val="18"/>
              </w:rPr>
              <w:t>59,5</w:t>
            </w:r>
          </w:p>
        </w:tc>
        <w:tc>
          <w:tcPr>
            <w:tcW w:w="836" w:type="dxa"/>
          </w:tcPr>
          <w:p w:rsidR="00D30CE5" w:rsidRDefault="00D30CE5">
            <w:pPr>
              <w:autoSpaceDE w:val="0"/>
              <w:autoSpaceDN w:val="0"/>
              <w:adjustRightInd w:val="0"/>
              <w:spacing w:line="240" w:lineRule="auto"/>
              <w:jc w:val="center"/>
              <w:rPr>
                <w:spacing w:val="0"/>
                <w:w w:val="100"/>
                <w:kern w:val="0"/>
                <w:sz w:val="18"/>
                <w:szCs w:val="18"/>
              </w:rPr>
            </w:pPr>
            <w:r>
              <w:rPr>
                <w:spacing w:val="0"/>
                <w:w w:val="100"/>
                <w:kern w:val="0"/>
                <w:sz w:val="18"/>
                <w:szCs w:val="18"/>
              </w:rPr>
              <w:t>40,5</w:t>
            </w:r>
          </w:p>
        </w:tc>
        <w:tc>
          <w:tcPr>
            <w:tcW w:w="836" w:type="dxa"/>
          </w:tcPr>
          <w:p w:rsidR="00D30CE5" w:rsidRDefault="00D30CE5">
            <w:pPr>
              <w:autoSpaceDE w:val="0"/>
              <w:autoSpaceDN w:val="0"/>
              <w:adjustRightInd w:val="0"/>
              <w:spacing w:line="240" w:lineRule="auto"/>
              <w:jc w:val="center"/>
              <w:rPr>
                <w:spacing w:val="0"/>
                <w:w w:val="100"/>
                <w:kern w:val="0"/>
                <w:sz w:val="18"/>
                <w:szCs w:val="18"/>
              </w:rPr>
            </w:pPr>
            <w:r>
              <w:rPr>
                <w:spacing w:val="0"/>
                <w:w w:val="100"/>
                <w:kern w:val="0"/>
                <w:sz w:val="18"/>
                <w:szCs w:val="18"/>
              </w:rPr>
              <w:t>59,2</w:t>
            </w:r>
          </w:p>
        </w:tc>
        <w:tc>
          <w:tcPr>
            <w:tcW w:w="836" w:type="dxa"/>
          </w:tcPr>
          <w:p w:rsidR="00D30CE5" w:rsidRDefault="00D30CE5">
            <w:pPr>
              <w:autoSpaceDE w:val="0"/>
              <w:autoSpaceDN w:val="0"/>
              <w:adjustRightInd w:val="0"/>
              <w:spacing w:line="240" w:lineRule="auto"/>
              <w:jc w:val="center"/>
              <w:rPr>
                <w:spacing w:val="0"/>
                <w:w w:val="100"/>
                <w:kern w:val="0"/>
                <w:sz w:val="18"/>
                <w:szCs w:val="18"/>
              </w:rPr>
            </w:pPr>
            <w:r>
              <w:rPr>
                <w:spacing w:val="0"/>
                <w:w w:val="100"/>
                <w:kern w:val="0"/>
                <w:sz w:val="18"/>
                <w:szCs w:val="18"/>
              </w:rPr>
              <w:t>40,8</w:t>
            </w:r>
          </w:p>
        </w:tc>
        <w:tc>
          <w:tcPr>
            <w:tcW w:w="836" w:type="dxa"/>
          </w:tcPr>
          <w:p w:rsidR="00D30CE5" w:rsidRDefault="00D30CE5">
            <w:pPr>
              <w:autoSpaceDE w:val="0"/>
              <w:autoSpaceDN w:val="0"/>
              <w:adjustRightInd w:val="0"/>
              <w:spacing w:line="240" w:lineRule="auto"/>
              <w:jc w:val="center"/>
              <w:rPr>
                <w:spacing w:val="0"/>
                <w:w w:val="100"/>
                <w:kern w:val="0"/>
                <w:sz w:val="18"/>
                <w:szCs w:val="18"/>
              </w:rPr>
            </w:pPr>
            <w:r>
              <w:rPr>
                <w:spacing w:val="0"/>
                <w:w w:val="100"/>
                <w:kern w:val="0"/>
                <w:sz w:val="18"/>
                <w:szCs w:val="18"/>
              </w:rPr>
              <w:t>60,4</w:t>
            </w:r>
          </w:p>
        </w:tc>
        <w:tc>
          <w:tcPr>
            <w:tcW w:w="836" w:type="dxa"/>
          </w:tcPr>
          <w:p w:rsidR="00D30CE5" w:rsidRDefault="00D30CE5">
            <w:pPr>
              <w:autoSpaceDE w:val="0"/>
              <w:autoSpaceDN w:val="0"/>
              <w:adjustRightInd w:val="0"/>
              <w:spacing w:line="240" w:lineRule="auto"/>
              <w:jc w:val="center"/>
              <w:rPr>
                <w:spacing w:val="0"/>
                <w:w w:val="100"/>
                <w:kern w:val="0"/>
                <w:sz w:val="18"/>
                <w:szCs w:val="18"/>
              </w:rPr>
            </w:pPr>
            <w:r>
              <w:rPr>
                <w:spacing w:val="0"/>
                <w:w w:val="100"/>
                <w:kern w:val="0"/>
                <w:sz w:val="18"/>
                <w:szCs w:val="18"/>
              </w:rPr>
              <w:t>39,6</w:t>
            </w:r>
          </w:p>
        </w:tc>
        <w:tc>
          <w:tcPr>
            <w:tcW w:w="1045" w:type="dxa"/>
          </w:tcPr>
          <w:p w:rsidR="00D30CE5" w:rsidRDefault="00D30CE5">
            <w:pPr>
              <w:autoSpaceDE w:val="0"/>
              <w:autoSpaceDN w:val="0"/>
              <w:adjustRightInd w:val="0"/>
              <w:spacing w:line="240" w:lineRule="auto"/>
              <w:jc w:val="center"/>
              <w:rPr>
                <w:spacing w:val="0"/>
                <w:w w:val="100"/>
                <w:kern w:val="0"/>
                <w:sz w:val="18"/>
                <w:szCs w:val="18"/>
              </w:rPr>
            </w:pPr>
            <w:r>
              <w:rPr>
                <w:spacing w:val="0"/>
                <w:w w:val="100"/>
                <w:kern w:val="0"/>
                <w:sz w:val="18"/>
                <w:szCs w:val="18"/>
              </w:rPr>
              <w:t>62,9</w:t>
            </w:r>
          </w:p>
        </w:tc>
        <w:tc>
          <w:tcPr>
            <w:tcW w:w="762" w:type="dxa"/>
          </w:tcPr>
          <w:p w:rsidR="00D30CE5" w:rsidRDefault="00D30CE5">
            <w:pPr>
              <w:autoSpaceDE w:val="0"/>
              <w:autoSpaceDN w:val="0"/>
              <w:adjustRightInd w:val="0"/>
              <w:spacing w:line="240" w:lineRule="auto"/>
              <w:jc w:val="center"/>
              <w:rPr>
                <w:spacing w:val="0"/>
                <w:w w:val="100"/>
                <w:kern w:val="0"/>
                <w:sz w:val="18"/>
                <w:szCs w:val="18"/>
              </w:rPr>
            </w:pPr>
            <w:r>
              <w:rPr>
                <w:spacing w:val="0"/>
                <w:w w:val="100"/>
                <w:kern w:val="0"/>
                <w:sz w:val="18"/>
                <w:szCs w:val="18"/>
              </w:rPr>
              <w:t>44,0</w:t>
            </w:r>
          </w:p>
        </w:tc>
      </w:tr>
    </w:tbl>
    <w:p w:rsidR="00D30CE5" w:rsidRDefault="00D30CE5">
      <w:pPr>
        <w:autoSpaceDE w:val="0"/>
        <w:autoSpaceDN w:val="0"/>
        <w:adjustRightInd w:val="0"/>
        <w:spacing w:before="100" w:line="240" w:lineRule="auto"/>
        <w:jc w:val="both"/>
        <w:rPr>
          <w:spacing w:val="0"/>
          <w:w w:val="100"/>
          <w:kern w:val="0"/>
          <w:sz w:val="18"/>
          <w:szCs w:val="18"/>
        </w:rPr>
      </w:pPr>
      <w:r>
        <w:rPr>
          <w:i/>
          <w:spacing w:val="0"/>
          <w:w w:val="100"/>
          <w:kern w:val="0"/>
          <w:sz w:val="18"/>
          <w:szCs w:val="18"/>
        </w:rPr>
        <w:t>Источник:</w:t>
      </w:r>
      <w:r>
        <w:rPr>
          <w:spacing w:val="0"/>
          <w:w w:val="100"/>
          <w:kern w:val="0"/>
          <w:sz w:val="18"/>
          <w:szCs w:val="18"/>
        </w:rPr>
        <w:t xml:space="preserve"> Национальный статистический институт, Обследование трудовых ресурсов.</w:t>
      </w:r>
    </w:p>
    <w:p w:rsidR="00D30CE5" w:rsidRDefault="00D30CE5">
      <w:pPr>
        <w:autoSpaceDE w:val="0"/>
        <w:autoSpaceDN w:val="0"/>
        <w:adjustRightInd w:val="0"/>
        <w:spacing w:line="240" w:lineRule="auto"/>
        <w:rPr>
          <w:spacing w:val="0"/>
          <w:w w:val="100"/>
          <w:kern w:val="0"/>
        </w:rPr>
      </w:pPr>
    </w:p>
    <w:p w:rsidR="00D30CE5" w:rsidRDefault="00D30CE5">
      <w:pPr>
        <w:autoSpaceDE w:val="0"/>
        <w:autoSpaceDN w:val="0"/>
        <w:adjustRightInd w:val="0"/>
        <w:spacing w:line="240" w:lineRule="auto"/>
        <w:rPr>
          <w:b/>
          <w:spacing w:val="0"/>
          <w:w w:val="100"/>
          <w:kern w:val="0"/>
        </w:rPr>
      </w:pPr>
      <w:r>
        <w:rPr>
          <w:b/>
          <w:spacing w:val="0"/>
          <w:w w:val="100"/>
          <w:kern w:val="0"/>
        </w:rPr>
        <w:t xml:space="preserve">Занятое население в разбивке по уровню квалификации и полу (в процентах), </w:t>
      </w:r>
      <w:r>
        <w:rPr>
          <w:b/>
          <w:spacing w:val="0"/>
          <w:w w:val="100"/>
          <w:kern w:val="0"/>
        </w:rPr>
        <w:br/>
        <w:t xml:space="preserve">2004 год – 1-е полугодие 2007 года </w:t>
      </w:r>
    </w:p>
    <w:p w:rsidR="00D30CE5" w:rsidRDefault="00D30CE5">
      <w:pPr>
        <w:autoSpaceDE w:val="0"/>
        <w:autoSpaceDN w:val="0"/>
        <w:adjustRightInd w:val="0"/>
        <w:spacing w:line="240" w:lineRule="auto"/>
        <w:ind w:left="357"/>
        <w:jc w:val="center"/>
        <w:rPr>
          <w:spacing w:val="0"/>
          <w:w w:val="100"/>
          <w:kern w:val="0"/>
          <w:sz w:val="6"/>
          <w:szCs w:val="6"/>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135"/>
        <w:gridCol w:w="836"/>
        <w:gridCol w:w="836"/>
        <w:gridCol w:w="836"/>
        <w:gridCol w:w="836"/>
        <w:gridCol w:w="836"/>
        <w:gridCol w:w="836"/>
        <w:gridCol w:w="1045"/>
        <w:gridCol w:w="762"/>
      </w:tblGrid>
      <w:tr w:rsidR="00D30CE5">
        <w:trPr>
          <w:cantSplit/>
        </w:trPr>
        <w:tc>
          <w:tcPr>
            <w:tcW w:w="3135" w:type="dxa"/>
            <w:vMerge w:val="restart"/>
          </w:tcPr>
          <w:p w:rsidR="00D30CE5" w:rsidRDefault="00D30CE5">
            <w:pPr>
              <w:autoSpaceDE w:val="0"/>
              <w:autoSpaceDN w:val="0"/>
              <w:adjustRightInd w:val="0"/>
              <w:spacing w:line="240" w:lineRule="auto"/>
              <w:jc w:val="center"/>
              <w:rPr>
                <w:b/>
                <w:spacing w:val="0"/>
                <w:w w:val="100"/>
                <w:kern w:val="0"/>
                <w:sz w:val="18"/>
                <w:szCs w:val="18"/>
              </w:rPr>
            </w:pPr>
          </w:p>
        </w:tc>
        <w:tc>
          <w:tcPr>
            <w:tcW w:w="1672" w:type="dxa"/>
            <w:gridSpan w:val="2"/>
          </w:tcPr>
          <w:p w:rsidR="00D30CE5" w:rsidRDefault="00D30CE5">
            <w:pPr>
              <w:autoSpaceDE w:val="0"/>
              <w:autoSpaceDN w:val="0"/>
              <w:adjustRightInd w:val="0"/>
              <w:spacing w:line="240" w:lineRule="auto"/>
              <w:jc w:val="center"/>
              <w:rPr>
                <w:b/>
                <w:spacing w:val="0"/>
                <w:w w:val="100"/>
                <w:kern w:val="0"/>
                <w:sz w:val="18"/>
                <w:szCs w:val="18"/>
              </w:rPr>
            </w:pPr>
            <w:r>
              <w:rPr>
                <w:b/>
                <w:spacing w:val="0"/>
                <w:w w:val="100"/>
                <w:kern w:val="0"/>
                <w:sz w:val="18"/>
                <w:szCs w:val="18"/>
              </w:rPr>
              <w:t>2004 год</w:t>
            </w:r>
          </w:p>
        </w:tc>
        <w:tc>
          <w:tcPr>
            <w:tcW w:w="1672" w:type="dxa"/>
            <w:gridSpan w:val="2"/>
          </w:tcPr>
          <w:p w:rsidR="00D30CE5" w:rsidRDefault="00D30CE5">
            <w:pPr>
              <w:autoSpaceDE w:val="0"/>
              <w:autoSpaceDN w:val="0"/>
              <w:adjustRightInd w:val="0"/>
              <w:spacing w:line="240" w:lineRule="auto"/>
              <w:jc w:val="center"/>
              <w:rPr>
                <w:b/>
                <w:spacing w:val="0"/>
                <w:w w:val="100"/>
                <w:kern w:val="0"/>
                <w:sz w:val="18"/>
                <w:szCs w:val="18"/>
              </w:rPr>
            </w:pPr>
            <w:r>
              <w:rPr>
                <w:b/>
                <w:spacing w:val="0"/>
                <w:w w:val="100"/>
                <w:kern w:val="0"/>
                <w:sz w:val="18"/>
                <w:szCs w:val="18"/>
              </w:rPr>
              <w:t>2005 год</w:t>
            </w:r>
          </w:p>
        </w:tc>
        <w:tc>
          <w:tcPr>
            <w:tcW w:w="1672" w:type="dxa"/>
            <w:gridSpan w:val="2"/>
          </w:tcPr>
          <w:p w:rsidR="00D30CE5" w:rsidRDefault="00D30CE5">
            <w:pPr>
              <w:autoSpaceDE w:val="0"/>
              <w:autoSpaceDN w:val="0"/>
              <w:adjustRightInd w:val="0"/>
              <w:spacing w:line="240" w:lineRule="auto"/>
              <w:jc w:val="center"/>
              <w:rPr>
                <w:b/>
                <w:spacing w:val="0"/>
                <w:w w:val="100"/>
                <w:kern w:val="0"/>
                <w:sz w:val="18"/>
                <w:szCs w:val="18"/>
              </w:rPr>
            </w:pPr>
            <w:r>
              <w:rPr>
                <w:b/>
                <w:spacing w:val="0"/>
                <w:w w:val="100"/>
                <w:kern w:val="0"/>
                <w:sz w:val="18"/>
                <w:szCs w:val="18"/>
              </w:rPr>
              <w:t>2006 год</w:t>
            </w:r>
          </w:p>
        </w:tc>
        <w:tc>
          <w:tcPr>
            <w:tcW w:w="1807" w:type="dxa"/>
            <w:gridSpan w:val="2"/>
          </w:tcPr>
          <w:p w:rsidR="00D30CE5" w:rsidRDefault="00D30CE5">
            <w:pPr>
              <w:autoSpaceDE w:val="0"/>
              <w:autoSpaceDN w:val="0"/>
              <w:adjustRightInd w:val="0"/>
              <w:spacing w:line="240" w:lineRule="auto"/>
              <w:jc w:val="center"/>
              <w:rPr>
                <w:b/>
                <w:spacing w:val="0"/>
                <w:w w:val="100"/>
                <w:kern w:val="0"/>
                <w:sz w:val="18"/>
                <w:szCs w:val="18"/>
              </w:rPr>
            </w:pPr>
            <w:r>
              <w:rPr>
                <w:b/>
                <w:spacing w:val="0"/>
                <w:w w:val="100"/>
                <w:kern w:val="0"/>
                <w:sz w:val="18"/>
                <w:szCs w:val="18"/>
              </w:rPr>
              <w:t>2007 год</w:t>
            </w:r>
          </w:p>
          <w:p w:rsidR="00D30CE5" w:rsidRDefault="00D30CE5">
            <w:pPr>
              <w:autoSpaceDE w:val="0"/>
              <w:autoSpaceDN w:val="0"/>
              <w:adjustRightInd w:val="0"/>
              <w:spacing w:line="240" w:lineRule="auto"/>
              <w:jc w:val="center"/>
              <w:rPr>
                <w:b/>
                <w:spacing w:val="0"/>
                <w:w w:val="100"/>
                <w:kern w:val="0"/>
                <w:sz w:val="18"/>
                <w:szCs w:val="18"/>
              </w:rPr>
            </w:pPr>
            <w:r>
              <w:rPr>
                <w:b/>
                <w:spacing w:val="0"/>
                <w:w w:val="100"/>
                <w:kern w:val="0"/>
                <w:sz w:val="18"/>
                <w:szCs w:val="18"/>
              </w:rPr>
              <w:t>(1-е полугодие)</w:t>
            </w:r>
          </w:p>
        </w:tc>
      </w:tr>
      <w:tr w:rsidR="00D30CE5">
        <w:trPr>
          <w:cantSplit/>
        </w:trPr>
        <w:tc>
          <w:tcPr>
            <w:tcW w:w="3135" w:type="dxa"/>
            <w:vMerge/>
          </w:tcPr>
          <w:p w:rsidR="00D30CE5" w:rsidRDefault="00D30CE5">
            <w:pPr>
              <w:autoSpaceDE w:val="0"/>
              <w:autoSpaceDN w:val="0"/>
              <w:adjustRightInd w:val="0"/>
              <w:spacing w:line="240" w:lineRule="auto"/>
              <w:rPr>
                <w:spacing w:val="0"/>
                <w:w w:val="100"/>
                <w:kern w:val="0"/>
                <w:sz w:val="18"/>
                <w:szCs w:val="18"/>
              </w:rPr>
            </w:pPr>
          </w:p>
        </w:tc>
        <w:tc>
          <w:tcPr>
            <w:tcW w:w="836" w:type="dxa"/>
          </w:tcPr>
          <w:p w:rsidR="00D30CE5" w:rsidRDefault="00D30CE5">
            <w:pPr>
              <w:autoSpaceDE w:val="0"/>
              <w:autoSpaceDN w:val="0"/>
              <w:adjustRightInd w:val="0"/>
              <w:spacing w:line="240" w:lineRule="auto"/>
              <w:jc w:val="center"/>
              <w:rPr>
                <w:b/>
                <w:spacing w:val="0"/>
                <w:w w:val="100"/>
                <w:kern w:val="0"/>
                <w:sz w:val="18"/>
                <w:szCs w:val="18"/>
              </w:rPr>
            </w:pPr>
            <w:r>
              <w:rPr>
                <w:b/>
                <w:spacing w:val="0"/>
                <w:w w:val="100"/>
                <w:kern w:val="0"/>
                <w:sz w:val="18"/>
                <w:szCs w:val="18"/>
              </w:rPr>
              <w:t>Жен-щины</w:t>
            </w:r>
          </w:p>
        </w:tc>
        <w:tc>
          <w:tcPr>
            <w:tcW w:w="836" w:type="dxa"/>
          </w:tcPr>
          <w:p w:rsidR="00D30CE5" w:rsidRDefault="00D30CE5">
            <w:pPr>
              <w:autoSpaceDE w:val="0"/>
              <w:autoSpaceDN w:val="0"/>
              <w:adjustRightInd w:val="0"/>
              <w:spacing w:line="240" w:lineRule="auto"/>
              <w:jc w:val="center"/>
              <w:rPr>
                <w:b/>
                <w:spacing w:val="0"/>
                <w:w w:val="100"/>
                <w:kern w:val="0"/>
                <w:sz w:val="18"/>
                <w:szCs w:val="18"/>
              </w:rPr>
            </w:pPr>
            <w:r>
              <w:rPr>
                <w:b/>
                <w:spacing w:val="0"/>
                <w:w w:val="100"/>
                <w:kern w:val="0"/>
                <w:sz w:val="18"/>
                <w:szCs w:val="18"/>
              </w:rPr>
              <w:t>Муж-чины</w:t>
            </w:r>
          </w:p>
        </w:tc>
        <w:tc>
          <w:tcPr>
            <w:tcW w:w="836" w:type="dxa"/>
          </w:tcPr>
          <w:p w:rsidR="00D30CE5" w:rsidRDefault="00D30CE5">
            <w:pPr>
              <w:autoSpaceDE w:val="0"/>
              <w:autoSpaceDN w:val="0"/>
              <w:adjustRightInd w:val="0"/>
              <w:spacing w:line="240" w:lineRule="auto"/>
              <w:jc w:val="center"/>
              <w:rPr>
                <w:b/>
                <w:spacing w:val="0"/>
                <w:w w:val="100"/>
                <w:kern w:val="0"/>
                <w:sz w:val="18"/>
                <w:szCs w:val="18"/>
              </w:rPr>
            </w:pPr>
            <w:r>
              <w:rPr>
                <w:b/>
                <w:spacing w:val="0"/>
                <w:w w:val="100"/>
                <w:kern w:val="0"/>
                <w:sz w:val="18"/>
                <w:szCs w:val="18"/>
              </w:rPr>
              <w:t>Жен-щины</w:t>
            </w:r>
          </w:p>
        </w:tc>
        <w:tc>
          <w:tcPr>
            <w:tcW w:w="836" w:type="dxa"/>
          </w:tcPr>
          <w:p w:rsidR="00D30CE5" w:rsidRDefault="00D30CE5">
            <w:pPr>
              <w:autoSpaceDE w:val="0"/>
              <w:autoSpaceDN w:val="0"/>
              <w:adjustRightInd w:val="0"/>
              <w:spacing w:line="240" w:lineRule="auto"/>
              <w:jc w:val="center"/>
              <w:rPr>
                <w:b/>
                <w:spacing w:val="0"/>
                <w:w w:val="100"/>
                <w:kern w:val="0"/>
                <w:sz w:val="18"/>
                <w:szCs w:val="18"/>
              </w:rPr>
            </w:pPr>
            <w:r>
              <w:rPr>
                <w:b/>
                <w:spacing w:val="0"/>
                <w:w w:val="100"/>
                <w:kern w:val="0"/>
                <w:sz w:val="18"/>
                <w:szCs w:val="18"/>
              </w:rPr>
              <w:t>Муж-чины</w:t>
            </w:r>
          </w:p>
        </w:tc>
        <w:tc>
          <w:tcPr>
            <w:tcW w:w="836" w:type="dxa"/>
          </w:tcPr>
          <w:p w:rsidR="00D30CE5" w:rsidRDefault="00D30CE5">
            <w:pPr>
              <w:autoSpaceDE w:val="0"/>
              <w:autoSpaceDN w:val="0"/>
              <w:adjustRightInd w:val="0"/>
              <w:spacing w:line="240" w:lineRule="auto"/>
              <w:jc w:val="center"/>
              <w:rPr>
                <w:b/>
                <w:spacing w:val="0"/>
                <w:w w:val="100"/>
                <w:kern w:val="0"/>
                <w:sz w:val="18"/>
                <w:szCs w:val="18"/>
              </w:rPr>
            </w:pPr>
            <w:r>
              <w:rPr>
                <w:b/>
                <w:spacing w:val="0"/>
                <w:w w:val="100"/>
                <w:kern w:val="0"/>
                <w:sz w:val="18"/>
                <w:szCs w:val="18"/>
              </w:rPr>
              <w:t>Жен-щины</w:t>
            </w:r>
          </w:p>
        </w:tc>
        <w:tc>
          <w:tcPr>
            <w:tcW w:w="836" w:type="dxa"/>
          </w:tcPr>
          <w:p w:rsidR="00D30CE5" w:rsidRDefault="00D30CE5">
            <w:pPr>
              <w:autoSpaceDE w:val="0"/>
              <w:autoSpaceDN w:val="0"/>
              <w:adjustRightInd w:val="0"/>
              <w:spacing w:line="240" w:lineRule="auto"/>
              <w:jc w:val="center"/>
              <w:rPr>
                <w:b/>
                <w:spacing w:val="0"/>
                <w:w w:val="100"/>
                <w:kern w:val="0"/>
                <w:sz w:val="18"/>
                <w:szCs w:val="18"/>
              </w:rPr>
            </w:pPr>
            <w:r>
              <w:rPr>
                <w:b/>
                <w:spacing w:val="0"/>
                <w:w w:val="100"/>
                <w:kern w:val="0"/>
                <w:sz w:val="18"/>
                <w:szCs w:val="18"/>
              </w:rPr>
              <w:t>Муж-чины</w:t>
            </w:r>
          </w:p>
        </w:tc>
        <w:tc>
          <w:tcPr>
            <w:tcW w:w="1045" w:type="dxa"/>
          </w:tcPr>
          <w:p w:rsidR="00D30CE5" w:rsidRDefault="00D30CE5">
            <w:pPr>
              <w:autoSpaceDE w:val="0"/>
              <w:autoSpaceDN w:val="0"/>
              <w:adjustRightInd w:val="0"/>
              <w:spacing w:line="240" w:lineRule="auto"/>
              <w:jc w:val="center"/>
              <w:rPr>
                <w:b/>
                <w:spacing w:val="0"/>
                <w:w w:val="100"/>
                <w:kern w:val="0"/>
                <w:sz w:val="18"/>
                <w:szCs w:val="18"/>
              </w:rPr>
            </w:pPr>
            <w:r>
              <w:rPr>
                <w:b/>
                <w:spacing w:val="0"/>
                <w:w w:val="100"/>
                <w:kern w:val="0"/>
                <w:sz w:val="18"/>
                <w:szCs w:val="18"/>
              </w:rPr>
              <w:t>Жен-щины</w:t>
            </w:r>
          </w:p>
        </w:tc>
        <w:tc>
          <w:tcPr>
            <w:tcW w:w="762" w:type="dxa"/>
          </w:tcPr>
          <w:p w:rsidR="00D30CE5" w:rsidRDefault="00D30CE5">
            <w:pPr>
              <w:autoSpaceDE w:val="0"/>
              <w:autoSpaceDN w:val="0"/>
              <w:adjustRightInd w:val="0"/>
              <w:spacing w:line="240" w:lineRule="auto"/>
              <w:jc w:val="center"/>
              <w:rPr>
                <w:b/>
                <w:spacing w:val="0"/>
                <w:w w:val="100"/>
                <w:kern w:val="0"/>
                <w:sz w:val="18"/>
                <w:szCs w:val="18"/>
              </w:rPr>
            </w:pPr>
            <w:r>
              <w:rPr>
                <w:b/>
                <w:spacing w:val="0"/>
                <w:w w:val="100"/>
                <w:kern w:val="0"/>
                <w:sz w:val="18"/>
                <w:szCs w:val="18"/>
              </w:rPr>
              <w:t>Муж-чины</w:t>
            </w:r>
          </w:p>
        </w:tc>
      </w:tr>
      <w:tr w:rsidR="00D30CE5">
        <w:tc>
          <w:tcPr>
            <w:tcW w:w="3135" w:type="dxa"/>
          </w:tcPr>
          <w:p w:rsidR="00D30CE5" w:rsidRDefault="00D30CE5">
            <w:pPr>
              <w:autoSpaceDE w:val="0"/>
              <w:autoSpaceDN w:val="0"/>
              <w:adjustRightInd w:val="0"/>
              <w:spacing w:line="240" w:lineRule="auto"/>
              <w:rPr>
                <w:spacing w:val="0"/>
                <w:w w:val="100"/>
                <w:kern w:val="0"/>
                <w:sz w:val="18"/>
                <w:szCs w:val="18"/>
              </w:rPr>
            </w:pPr>
            <w:r>
              <w:rPr>
                <w:spacing w:val="0"/>
                <w:w w:val="100"/>
                <w:kern w:val="0"/>
                <w:sz w:val="18"/>
                <w:szCs w:val="18"/>
              </w:rPr>
              <w:t>Высокая квалификация</w:t>
            </w:r>
          </w:p>
        </w:tc>
        <w:tc>
          <w:tcPr>
            <w:tcW w:w="836" w:type="dxa"/>
          </w:tcPr>
          <w:p w:rsidR="00D30CE5" w:rsidRDefault="00D30CE5">
            <w:pPr>
              <w:autoSpaceDE w:val="0"/>
              <w:autoSpaceDN w:val="0"/>
              <w:adjustRightInd w:val="0"/>
              <w:spacing w:line="240" w:lineRule="auto"/>
              <w:jc w:val="center"/>
              <w:rPr>
                <w:spacing w:val="0"/>
                <w:w w:val="100"/>
                <w:kern w:val="0"/>
                <w:sz w:val="18"/>
                <w:szCs w:val="18"/>
              </w:rPr>
            </w:pPr>
            <w:r>
              <w:rPr>
                <w:spacing w:val="0"/>
                <w:w w:val="100"/>
                <w:kern w:val="0"/>
                <w:sz w:val="18"/>
                <w:szCs w:val="18"/>
              </w:rPr>
              <w:t>44,0</w:t>
            </w:r>
          </w:p>
        </w:tc>
        <w:tc>
          <w:tcPr>
            <w:tcW w:w="836" w:type="dxa"/>
          </w:tcPr>
          <w:p w:rsidR="00D30CE5" w:rsidRDefault="00D30CE5">
            <w:pPr>
              <w:autoSpaceDE w:val="0"/>
              <w:autoSpaceDN w:val="0"/>
              <w:adjustRightInd w:val="0"/>
              <w:spacing w:line="240" w:lineRule="auto"/>
              <w:jc w:val="center"/>
              <w:rPr>
                <w:spacing w:val="0"/>
                <w:w w:val="100"/>
                <w:kern w:val="0"/>
                <w:sz w:val="18"/>
                <w:szCs w:val="18"/>
              </w:rPr>
            </w:pPr>
            <w:r>
              <w:rPr>
                <w:spacing w:val="0"/>
                <w:w w:val="100"/>
                <w:kern w:val="0"/>
                <w:sz w:val="18"/>
                <w:szCs w:val="18"/>
              </w:rPr>
              <w:t>56,0</w:t>
            </w:r>
          </w:p>
        </w:tc>
        <w:tc>
          <w:tcPr>
            <w:tcW w:w="836" w:type="dxa"/>
          </w:tcPr>
          <w:p w:rsidR="00D30CE5" w:rsidRDefault="00D30CE5">
            <w:pPr>
              <w:autoSpaceDE w:val="0"/>
              <w:autoSpaceDN w:val="0"/>
              <w:adjustRightInd w:val="0"/>
              <w:spacing w:line="240" w:lineRule="auto"/>
              <w:jc w:val="center"/>
              <w:rPr>
                <w:spacing w:val="0"/>
                <w:w w:val="100"/>
                <w:kern w:val="0"/>
                <w:sz w:val="18"/>
                <w:szCs w:val="18"/>
              </w:rPr>
            </w:pPr>
            <w:r>
              <w:rPr>
                <w:spacing w:val="0"/>
                <w:w w:val="100"/>
                <w:kern w:val="0"/>
                <w:sz w:val="18"/>
                <w:szCs w:val="18"/>
              </w:rPr>
              <w:t>44,6</w:t>
            </w:r>
          </w:p>
        </w:tc>
        <w:tc>
          <w:tcPr>
            <w:tcW w:w="836" w:type="dxa"/>
          </w:tcPr>
          <w:p w:rsidR="00D30CE5" w:rsidRDefault="00D30CE5">
            <w:pPr>
              <w:autoSpaceDE w:val="0"/>
              <w:autoSpaceDN w:val="0"/>
              <w:adjustRightInd w:val="0"/>
              <w:spacing w:line="240" w:lineRule="auto"/>
              <w:jc w:val="center"/>
              <w:rPr>
                <w:spacing w:val="0"/>
                <w:w w:val="100"/>
                <w:kern w:val="0"/>
                <w:sz w:val="18"/>
                <w:szCs w:val="18"/>
              </w:rPr>
            </w:pPr>
            <w:r>
              <w:rPr>
                <w:spacing w:val="0"/>
                <w:w w:val="100"/>
                <w:kern w:val="0"/>
                <w:sz w:val="18"/>
                <w:szCs w:val="18"/>
              </w:rPr>
              <w:t>55,3</w:t>
            </w:r>
          </w:p>
        </w:tc>
        <w:tc>
          <w:tcPr>
            <w:tcW w:w="836" w:type="dxa"/>
          </w:tcPr>
          <w:p w:rsidR="00D30CE5" w:rsidRDefault="00D30CE5">
            <w:pPr>
              <w:autoSpaceDE w:val="0"/>
              <w:autoSpaceDN w:val="0"/>
              <w:adjustRightInd w:val="0"/>
              <w:spacing w:line="240" w:lineRule="auto"/>
              <w:jc w:val="center"/>
              <w:rPr>
                <w:spacing w:val="0"/>
                <w:w w:val="100"/>
                <w:kern w:val="0"/>
                <w:sz w:val="18"/>
                <w:szCs w:val="18"/>
              </w:rPr>
            </w:pPr>
            <w:r>
              <w:rPr>
                <w:spacing w:val="0"/>
                <w:w w:val="100"/>
                <w:kern w:val="0"/>
                <w:sz w:val="18"/>
                <w:szCs w:val="18"/>
              </w:rPr>
              <w:t>45,6</w:t>
            </w:r>
          </w:p>
        </w:tc>
        <w:tc>
          <w:tcPr>
            <w:tcW w:w="836" w:type="dxa"/>
          </w:tcPr>
          <w:p w:rsidR="00D30CE5" w:rsidRDefault="00D30CE5">
            <w:pPr>
              <w:autoSpaceDE w:val="0"/>
              <w:autoSpaceDN w:val="0"/>
              <w:adjustRightInd w:val="0"/>
              <w:spacing w:line="240" w:lineRule="auto"/>
              <w:jc w:val="center"/>
              <w:rPr>
                <w:spacing w:val="0"/>
                <w:w w:val="100"/>
                <w:kern w:val="0"/>
                <w:sz w:val="18"/>
                <w:szCs w:val="18"/>
              </w:rPr>
            </w:pPr>
            <w:r>
              <w:rPr>
                <w:spacing w:val="0"/>
                <w:w w:val="100"/>
                <w:kern w:val="0"/>
                <w:sz w:val="18"/>
                <w:szCs w:val="18"/>
              </w:rPr>
              <w:t>54,5</w:t>
            </w:r>
          </w:p>
        </w:tc>
        <w:tc>
          <w:tcPr>
            <w:tcW w:w="1045" w:type="dxa"/>
          </w:tcPr>
          <w:p w:rsidR="00D30CE5" w:rsidRDefault="00D30CE5">
            <w:pPr>
              <w:autoSpaceDE w:val="0"/>
              <w:autoSpaceDN w:val="0"/>
              <w:adjustRightInd w:val="0"/>
              <w:spacing w:line="240" w:lineRule="auto"/>
              <w:jc w:val="center"/>
              <w:rPr>
                <w:spacing w:val="0"/>
                <w:w w:val="100"/>
                <w:kern w:val="0"/>
                <w:sz w:val="18"/>
                <w:szCs w:val="18"/>
              </w:rPr>
            </w:pPr>
            <w:r>
              <w:rPr>
                <w:spacing w:val="0"/>
                <w:w w:val="100"/>
                <w:kern w:val="0"/>
                <w:sz w:val="18"/>
                <w:szCs w:val="18"/>
              </w:rPr>
              <w:t>44,9</w:t>
            </w:r>
          </w:p>
        </w:tc>
        <w:tc>
          <w:tcPr>
            <w:tcW w:w="762" w:type="dxa"/>
          </w:tcPr>
          <w:p w:rsidR="00D30CE5" w:rsidRDefault="00D30CE5">
            <w:pPr>
              <w:autoSpaceDE w:val="0"/>
              <w:autoSpaceDN w:val="0"/>
              <w:adjustRightInd w:val="0"/>
              <w:spacing w:line="240" w:lineRule="auto"/>
              <w:jc w:val="center"/>
              <w:rPr>
                <w:spacing w:val="0"/>
                <w:w w:val="100"/>
                <w:kern w:val="0"/>
                <w:sz w:val="18"/>
                <w:szCs w:val="18"/>
              </w:rPr>
            </w:pPr>
            <w:r>
              <w:rPr>
                <w:spacing w:val="0"/>
                <w:w w:val="100"/>
                <w:kern w:val="0"/>
                <w:sz w:val="18"/>
                <w:szCs w:val="18"/>
              </w:rPr>
              <w:t>55,1</w:t>
            </w:r>
          </w:p>
        </w:tc>
      </w:tr>
      <w:tr w:rsidR="00D30CE5">
        <w:tc>
          <w:tcPr>
            <w:tcW w:w="3135" w:type="dxa"/>
          </w:tcPr>
          <w:p w:rsidR="00D30CE5" w:rsidRDefault="00D30CE5">
            <w:pPr>
              <w:autoSpaceDE w:val="0"/>
              <w:autoSpaceDN w:val="0"/>
              <w:adjustRightInd w:val="0"/>
              <w:spacing w:line="240" w:lineRule="auto"/>
              <w:rPr>
                <w:spacing w:val="0"/>
                <w:w w:val="100"/>
                <w:kern w:val="0"/>
                <w:sz w:val="18"/>
                <w:szCs w:val="18"/>
              </w:rPr>
            </w:pPr>
            <w:r>
              <w:rPr>
                <w:spacing w:val="0"/>
                <w:w w:val="100"/>
                <w:kern w:val="0"/>
                <w:sz w:val="18"/>
                <w:szCs w:val="18"/>
              </w:rPr>
              <w:t xml:space="preserve">Низкая квалификация </w:t>
            </w:r>
          </w:p>
        </w:tc>
        <w:tc>
          <w:tcPr>
            <w:tcW w:w="836" w:type="dxa"/>
          </w:tcPr>
          <w:p w:rsidR="00D30CE5" w:rsidRDefault="00D30CE5">
            <w:pPr>
              <w:autoSpaceDE w:val="0"/>
              <w:autoSpaceDN w:val="0"/>
              <w:adjustRightInd w:val="0"/>
              <w:spacing w:line="240" w:lineRule="auto"/>
              <w:jc w:val="center"/>
              <w:rPr>
                <w:spacing w:val="0"/>
                <w:w w:val="100"/>
                <w:kern w:val="0"/>
                <w:sz w:val="18"/>
                <w:szCs w:val="18"/>
              </w:rPr>
            </w:pPr>
            <w:r>
              <w:rPr>
                <w:spacing w:val="0"/>
                <w:w w:val="100"/>
                <w:kern w:val="0"/>
                <w:sz w:val="18"/>
                <w:szCs w:val="18"/>
              </w:rPr>
              <w:t>46,6</w:t>
            </w:r>
          </w:p>
        </w:tc>
        <w:tc>
          <w:tcPr>
            <w:tcW w:w="836" w:type="dxa"/>
          </w:tcPr>
          <w:p w:rsidR="00D30CE5" w:rsidRDefault="00D30CE5">
            <w:pPr>
              <w:autoSpaceDE w:val="0"/>
              <w:autoSpaceDN w:val="0"/>
              <w:adjustRightInd w:val="0"/>
              <w:spacing w:line="240" w:lineRule="auto"/>
              <w:jc w:val="center"/>
              <w:rPr>
                <w:spacing w:val="0"/>
                <w:w w:val="100"/>
                <w:kern w:val="0"/>
                <w:sz w:val="18"/>
                <w:szCs w:val="18"/>
              </w:rPr>
            </w:pPr>
            <w:r>
              <w:rPr>
                <w:spacing w:val="0"/>
                <w:w w:val="100"/>
                <w:kern w:val="0"/>
                <w:sz w:val="18"/>
                <w:szCs w:val="18"/>
              </w:rPr>
              <w:t>53,4</w:t>
            </w:r>
          </w:p>
        </w:tc>
        <w:tc>
          <w:tcPr>
            <w:tcW w:w="836" w:type="dxa"/>
          </w:tcPr>
          <w:p w:rsidR="00D30CE5" w:rsidRDefault="00D30CE5">
            <w:pPr>
              <w:autoSpaceDE w:val="0"/>
              <w:autoSpaceDN w:val="0"/>
              <w:adjustRightInd w:val="0"/>
              <w:spacing w:line="240" w:lineRule="auto"/>
              <w:jc w:val="center"/>
              <w:rPr>
                <w:spacing w:val="0"/>
                <w:w w:val="100"/>
                <w:kern w:val="0"/>
                <w:sz w:val="18"/>
                <w:szCs w:val="18"/>
              </w:rPr>
            </w:pPr>
            <w:r>
              <w:rPr>
                <w:spacing w:val="0"/>
                <w:w w:val="100"/>
                <w:kern w:val="0"/>
                <w:sz w:val="18"/>
                <w:szCs w:val="18"/>
              </w:rPr>
              <w:t>46,8</w:t>
            </w:r>
          </w:p>
        </w:tc>
        <w:tc>
          <w:tcPr>
            <w:tcW w:w="836" w:type="dxa"/>
          </w:tcPr>
          <w:p w:rsidR="00D30CE5" w:rsidRDefault="00D30CE5">
            <w:pPr>
              <w:autoSpaceDE w:val="0"/>
              <w:autoSpaceDN w:val="0"/>
              <w:adjustRightInd w:val="0"/>
              <w:spacing w:line="240" w:lineRule="auto"/>
              <w:jc w:val="center"/>
              <w:rPr>
                <w:spacing w:val="0"/>
                <w:w w:val="100"/>
                <w:kern w:val="0"/>
                <w:sz w:val="18"/>
                <w:szCs w:val="18"/>
              </w:rPr>
            </w:pPr>
            <w:r>
              <w:rPr>
                <w:spacing w:val="0"/>
                <w:w w:val="100"/>
                <w:kern w:val="0"/>
                <w:sz w:val="18"/>
                <w:szCs w:val="18"/>
              </w:rPr>
              <w:t>53,2</w:t>
            </w:r>
          </w:p>
        </w:tc>
        <w:tc>
          <w:tcPr>
            <w:tcW w:w="836" w:type="dxa"/>
          </w:tcPr>
          <w:p w:rsidR="00D30CE5" w:rsidRDefault="00D30CE5">
            <w:pPr>
              <w:autoSpaceDE w:val="0"/>
              <w:autoSpaceDN w:val="0"/>
              <w:adjustRightInd w:val="0"/>
              <w:spacing w:line="240" w:lineRule="auto"/>
              <w:jc w:val="center"/>
              <w:rPr>
                <w:spacing w:val="0"/>
                <w:w w:val="100"/>
                <w:kern w:val="0"/>
                <w:sz w:val="18"/>
                <w:szCs w:val="18"/>
              </w:rPr>
            </w:pPr>
            <w:r>
              <w:rPr>
                <w:spacing w:val="0"/>
                <w:w w:val="100"/>
                <w:kern w:val="0"/>
                <w:sz w:val="18"/>
                <w:szCs w:val="18"/>
              </w:rPr>
              <w:t>47,4</w:t>
            </w:r>
          </w:p>
        </w:tc>
        <w:tc>
          <w:tcPr>
            <w:tcW w:w="836" w:type="dxa"/>
          </w:tcPr>
          <w:p w:rsidR="00D30CE5" w:rsidRDefault="00D30CE5">
            <w:pPr>
              <w:autoSpaceDE w:val="0"/>
              <w:autoSpaceDN w:val="0"/>
              <w:adjustRightInd w:val="0"/>
              <w:spacing w:line="240" w:lineRule="auto"/>
              <w:jc w:val="center"/>
              <w:rPr>
                <w:spacing w:val="0"/>
                <w:w w:val="100"/>
                <w:kern w:val="0"/>
                <w:sz w:val="18"/>
                <w:szCs w:val="18"/>
              </w:rPr>
            </w:pPr>
            <w:r>
              <w:rPr>
                <w:spacing w:val="0"/>
                <w:w w:val="100"/>
                <w:kern w:val="0"/>
                <w:sz w:val="18"/>
                <w:szCs w:val="18"/>
              </w:rPr>
              <w:t>54,9</w:t>
            </w:r>
          </w:p>
        </w:tc>
        <w:tc>
          <w:tcPr>
            <w:tcW w:w="1045" w:type="dxa"/>
          </w:tcPr>
          <w:p w:rsidR="00D30CE5" w:rsidRDefault="00D30CE5">
            <w:pPr>
              <w:autoSpaceDE w:val="0"/>
              <w:autoSpaceDN w:val="0"/>
              <w:adjustRightInd w:val="0"/>
              <w:spacing w:line="240" w:lineRule="auto"/>
              <w:jc w:val="center"/>
              <w:rPr>
                <w:spacing w:val="0"/>
                <w:w w:val="100"/>
                <w:kern w:val="0"/>
                <w:sz w:val="18"/>
                <w:szCs w:val="18"/>
              </w:rPr>
            </w:pPr>
            <w:r>
              <w:rPr>
                <w:spacing w:val="0"/>
                <w:w w:val="100"/>
                <w:kern w:val="0"/>
                <w:sz w:val="18"/>
                <w:szCs w:val="18"/>
              </w:rPr>
              <w:t>46,2</w:t>
            </w:r>
          </w:p>
        </w:tc>
        <w:tc>
          <w:tcPr>
            <w:tcW w:w="762" w:type="dxa"/>
          </w:tcPr>
          <w:p w:rsidR="00D30CE5" w:rsidRDefault="00D30CE5">
            <w:pPr>
              <w:autoSpaceDE w:val="0"/>
              <w:autoSpaceDN w:val="0"/>
              <w:adjustRightInd w:val="0"/>
              <w:spacing w:line="240" w:lineRule="auto"/>
              <w:jc w:val="center"/>
              <w:rPr>
                <w:spacing w:val="0"/>
                <w:w w:val="100"/>
                <w:kern w:val="0"/>
                <w:sz w:val="18"/>
                <w:szCs w:val="18"/>
              </w:rPr>
            </w:pPr>
            <w:r>
              <w:rPr>
                <w:spacing w:val="0"/>
                <w:w w:val="100"/>
                <w:kern w:val="0"/>
                <w:sz w:val="18"/>
                <w:szCs w:val="18"/>
              </w:rPr>
              <w:t>59,0</w:t>
            </w:r>
          </w:p>
        </w:tc>
      </w:tr>
    </w:tbl>
    <w:p w:rsidR="00D30CE5" w:rsidRDefault="00D30CE5">
      <w:pPr>
        <w:autoSpaceDE w:val="0"/>
        <w:autoSpaceDN w:val="0"/>
        <w:adjustRightInd w:val="0"/>
        <w:spacing w:before="100" w:line="240" w:lineRule="auto"/>
        <w:jc w:val="both"/>
        <w:rPr>
          <w:spacing w:val="0"/>
          <w:w w:val="100"/>
          <w:kern w:val="0"/>
          <w:sz w:val="18"/>
          <w:szCs w:val="18"/>
        </w:rPr>
      </w:pPr>
      <w:r>
        <w:rPr>
          <w:i/>
          <w:spacing w:val="0"/>
          <w:w w:val="100"/>
          <w:kern w:val="0"/>
          <w:sz w:val="18"/>
          <w:szCs w:val="18"/>
        </w:rPr>
        <w:t>Источник:</w:t>
      </w:r>
      <w:r>
        <w:rPr>
          <w:spacing w:val="0"/>
          <w:w w:val="100"/>
          <w:kern w:val="0"/>
          <w:sz w:val="18"/>
          <w:szCs w:val="18"/>
        </w:rPr>
        <w:t xml:space="preserve"> Национальный статистический институт, Обследование трудовых ресурсов.</w:t>
      </w:r>
    </w:p>
    <w:p w:rsidR="00D30CE5" w:rsidRDefault="00D30CE5">
      <w:pPr>
        <w:autoSpaceDE w:val="0"/>
        <w:autoSpaceDN w:val="0"/>
        <w:adjustRightInd w:val="0"/>
        <w:spacing w:line="240" w:lineRule="auto"/>
        <w:rPr>
          <w:b/>
          <w:spacing w:val="0"/>
          <w:w w:val="100"/>
          <w:kern w:val="0"/>
        </w:rPr>
      </w:pPr>
    </w:p>
    <w:p w:rsidR="00D30CE5" w:rsidRDefault="00D30CE5">
      <w:pPr>
        <w:autoSpaceDE w:val="0"/>
        <w:autoSpaceDN w:val="0"/>
        <w:adjustRightInd w:val="0"/>
        <w:spacing w:after="160" w:line="240" w:lineRule="auto"/>
        <w:ind w:left="1264" w:right="1264"/>
        <w:rPr>
          <w:b/>
          <w:spacing w:val="0"/>
          <w:w w:val="100"/>
          <w:kern w:val="0"/>
        </w:rPr>
      </w:pPr>
      <w:r>
        <w:rPr>
          <w:b/>
          <w:spacing w:val="0"/>
          <w:w w:val="100"/>
          <w:kern w:val="0"/>
        </w:rPr>
        <w:t xml:space="preserve">Данные по государственному сектору </w:t>
      </w:r>
    </w:p>
    <w:p w:rsidR="00D30CE5" w:rsidRDefault="00D30CE5">
      <w:pPr>
        <w:autoSpaceDE w:val="0"/>
        <w:autoSpaceDN w:val="0"/>
        <w:adjustRightInd w:val="0"/>
        <w:spacing w:after="160" w:line="240" w:lineRule="auto"/>
        <w:ind w:left="1264" w:right="1264" w:firstLine="437"/>
        <w:jc w:val="both"/>
        <w:rPr>
          <w:spacing w:val="0"/>
          <w:w w:val="100"/>
          <w:kern w:val="0"/>
        </w:rPr>
      </w:pPr>
      <w:r>
        <w:rPr>
          <w:spacing w:val="0"/>
          <w:w w:val="100"/>
          <w:kern w:val="0"/>
        </w:rPr>
        <w:t>В 2004–2005 годах был осуществлен исследовательский проект по вопросам гендерного равенства в центральных органах государственной администрации</w:t>
      </w:r>
      <w:r>
        <w:rPr>
          <w:rStyle w:val="FootnoteReference"/>
          <w:spacing w:val="0"/>
          <w:w w:val="100"/>
          <w:kern w:val="0"/>
          <w:position w:val="0"/>
        </w:rPr>
        <w:footnoteReference w:id="52"/>
      </w:r>
      <w:r>
        <w:rPr>
          <w:spacing w:val="0"/>
          <w:w w:val="100"/>
          <w:kern w:val="0"/>
        </w:rPr>
        <w:t>. Основные цели этого исследования состояли в том, чтобы, во-первых, описать гендерную ситуацию в центральных органах государственной администрации Португалии, а во-вторых, повысить уровень знаний о взаимосвязи между гендерными факторами, доминирующими организационно-культурными моделями и управлением.</w:t>
      </w:r>
    </w:p>
    <w:p w:rsidR="00D30CE5" w:rsidRDefault="00D30CE5">
      <w:pPr>
        <w:autoSpaceDE w:val="0"/>
        <w:autoSpaceDN w:val="0"/>
        <w:adjustRightInd w:val="0"/>
        <w:spacing w:after="160" w:line="240" w:lineRule="auto"/>
        <w:ind w:left="1264" w:right="1264" w:firstLine="437"/>
        <w:jc w:val="both"/>
        <w:rPr>
          <w:spacing w:val="0"/>
          <w:w w:val="100"/>
          <w:kern w:val="0"/>
        </w:rPr>
      </w:pPr>
      <w:r>
        <w:rPr>
          <w:spacing w:val="0"/>
          <w:w w:val="100"/>
          <w:kern w:val="0"/>
        </w:rPr>
        <w:t>Центральные органы государственной администрации Португалии в высшей степени феминизированы. В 2004 году во всех министерствах (за исключением вооруженных сил и сил безопасности) уровень феминизации составлял 70,8 процента. Вооруженные силы и силы безопасности являются единственными областями, где присутствие женщин весьма невелико (уровень феминизации 11,7 процента).</w:t>
      </w:r>
    </w:p>
    <w:p w:rsidR="00D30CE5" w:rsidRDefault="00D30CE5">
      <w:pPr>
        <w:autoSpaceDE w:val="0"/>
        <w:autoSpaceDN w:val="0"/>
        <w:adjustRightInd w:val="0"/>
        <w:spacing w:after="160" w:line="240" w:lineRule="auto"/>
        <w:ind w:left="1264" w:right="1264" w:firstLine="437"/>
        <w:jc w:val="both"/>
        <w:rPr>
          <w:spacing w:val="0"/>
          <w:w w:val="100"/>
          <w:kern w:val="0"/>
        </w:rPr>
      </w:pPr>
      <w:r>
        <w:rPr>
          <w:spacing w:val="0"/>
          <w:w w:val="100"/>
          <w:kern w:val="0"/>
        </w:rPr>
        <w:t>Только в министерствах образования и культуры с высоким участием женщин уровень феминизации на более высокооплачиваемых должностях равен общему уровню феминизации (для должностей с заработной платой свыше 5200 евро эти показатели составляют 80 и 50 процентов, соответственно).</w:t>
      </w:r>
    </w:p>
    <w:p w:rsidR="00D30CE5" w:rsidRDefault="00D30CE5">
      <w:pPr>
        <w:autoSpaceDE w:val="0"/>
        <w:autoSpaceDN w:val="0"/>
        <w:adjustRightInd w:val="0"/>
        <w:spacing w:after="160" w:line="240" w:lineRule="auto"/>
        <w:ind w:left="1264" w:right="1264" w:firstLine="437"/>
        <w:jc w:val="both"/>
        <w:rPr>
          <w:spacing w:val="0"/>
          <w:w w:val="100"/>
          <w:kern w:val="0"/>
        </w:rPr>
      </w:pPr>
      <w:r>
        <w:rPr>
          <w:spacing w:val="0"/>
          <w:w w:val="100"/>
          <w:kern w:val="0"/>
        </w:rPr>
        <w:t>В некоторых министерствах на высокооплачиваемых должностях с заработной платой свыше 5200 евро вообще нет женщин. К ним относятся министерства национальной обороны, туризма, охраны окружающей среды и территориального управления, социального обеспечения и по делам семьи и детей (последнее имеет самый высокий уровень феминизации, составляющий 80 процентов).</w:t>
      </w:r>
    </w:p>
    <w:p w:rsidR="00D30CE5" w:rsidRDefault="00D30CE5">
      <w:pPr>
        <w:autoSpaceDE w:val="0"/>
        <w:autoSpaceDN w:val="0"/>
        <w:adjustRightInd w:val="0"/>
        <w:spacing w:line="240" w:lineRule="auto"/>
        <w:rPr>
          <w:b/>
          <w:spacing w:val="0"/>
          <w:w w:val="100"/>
          <w:kern w:val="0"/>
        </w:rPr>
      </w:pPr>
      <w:r>
        <w:rPr>
          <w:b/>
          <w:spacing w:val="0"/>
          <w:w w:val="100"/>
          <w:kern w:val="0"/>
        </w:rPr>
        <w:t xml:space="preserve">Общий уровень феминизации министерств и уровень феминизации </w:t>
      </w:r>
      <w:r>
        <w:rPr>
          <w:b/>
          <w:spacing w:val="0"/>
          <w:w w:val="100"/>
          <w:kern w:val="0"/>
        </w:rPr>
        <w:br/>
        <w:t>на высокооплачиваемых должностях, 2004 год</w:t>
      </w:r>
    </w:p>
    <w:p w:rsidR="00D30CE5" w:rsidRDefault="00D30CE5">
      <w:pPr>
        <w:autoSpaceDE w:val="0"/>
        <w:autoSpaceDN w:val="0"/>
        <w:adjustRightInd w:val="0"/>
        <w:spacing w:line="240" w:lineRule="auto"/>
        <w:ind w:left="360"/>
        <w:jc w:val="center"/>
        <w:rPr>
          <w:b/>
          <w:spacing w:val="0"/>
          <w:w w:val="100"/>
          <w:kern w:val="0"/>
          <w:sz w:val="6"/>
          <w:szCs w:val="6"/>
        </w:rPr>
      </w:pPr>
    </w:p>
    <w:tbl>
      <w:tblPr>
        <w:tblW w:w="4940" w:type="pct"/>
        <w:jc w:val="center"/>
        <w:tblInd w:w="6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191"/>
        <w:gridCol w:w="1723"/>
        <w:gridCol w:w="2199"/>
        <w:gridCol w:w="1757"/>
      </w:tblGrid>
      <w:tr w:rsidR="00D30CE5">
        <w:tblPrEx>
          <w:tblCellMar>
            <w:top w:w="0" w:type="dxa"/>
            <w:bottom w:w="0" w:type="dxa"/>
          </w:tblCellMar>
        </w:tblPrEx>
        <w:trPr>
          <w:cantSplit/>
          <w:jc w:val="center"/>
        </w:trPr>
        <w:tc>
          <w:tcPr>
            <w:tcW w:w="2123" w:type="pct"/>
            <w:vMerge w:val="restart"/>
            <w:vAlign w:val="center"/>
          </w:tcPr>
          <w:p w:rsidR="00D30CE5" w:rsidRDefault="00D30CE5">
            <w:pPr>
              <w:autoSpaceDE w:val="0"/>
              <w:autoSpaceDN w:val="0"/>
              <w:adjustRightInd w:val="0"/>
              <w:spacing w:line="240" w:lineRule="auto"/>
              <w:jc w:val="center"/>
              <w:rPr>
                <w:b/>
                <w:spacing w:val="0"/>
                <w:w w:val="100"/>
                <w:kern w:val="0"/>
                <w:sz w:val="18"/>
                <w:szCs w:val="18"/>
              </w:rPr>
            </w:pPr>
            <w:r>
              <w:rPr>
                <w:b/>
                <w:spacing w:val="0"/>
                <w:w w:val="100"/>
                <w:kern w:val="0"/>
                <w:sz w:val="18"/>
                <w:szCs w:val="18"/>
              </w:rPr>
              <w:t xml:space="preserve">Министерства </w:t>
            </w:r>
          </w:p>
        </w:tc>
        <w:tc>
          <w:tcPr>
            <w:tcW w:w="873" w:type="pct"/>
            <w:vMerge w:val="restart"/>
            <w:vAlign w:val="center"/>
          </w:tcPr>
          <w:p w:rsidR="00D30CE5" w:rsidRDefault="00D30CE5">
            <w:pPr>
              <w:autoSpaceDE w:val="0"/>
              <w:autoSpaceDN w:val="0"/>
              <w:adjustRightInd w:val="0"/>
              <w:spacing w:line="240" w:lineRule="auto"/>
              <w:jc w:val="center"/>
              <w:rPr>
                <w:b/>
                <w:spacing w:val="0"/>
                <w:w w:val="100"/>
                <w:kern w:val="0"/>
                <w:sz w:val="18"/>
                <w:szCs w:val="18"/>
              </w:rPr>
            </w:pPr>
            <w:r>
              <w:rPr>
                <w:b/>
                <w:spacing w:val="0"/>
                <w:w w:val="100"/>
                <w:kern w:val="0"/>
                <w:sz w:val="18"/>
                <w:szCs w:val="18"/>
              </w:rPr>
              <w:t>Общий уровень феминизации (%)</w:t>
            </w:r>
          </w:p>
        </w:tc>
        <w:tc>
          <w:tcPr>
            <w:tcW w:w="2004" w:type="pct"/>
            <w:gridSpan w:val="2"/>
            <w:vAlign w:val="center"/>
          </w:tcPr>
          <w:p w:rsidR="00D30CE5" w:rsidRDefault="00D30CE5">
            <w:pPr>
              <w:autoSpaceDE w:val="0"/>
              <w:autoSpaceDN w:val="0"/>
              <w:adjustRightInd w:val="0"/>
              <w:spacing w:line="240" w:lineRule="auto"/>
              <w:jc w:val="center"/>
              <w:rPr>
                <w:b/>
                <w:spacing w:val="0"/>
                <w:w w:val="100"/>
                <w:kern w:val="0"/>
                <w:sz w:val="18"/>
                <w:szCs w:val="18"/>
              </w:rPr>
            </w:pPr>
            <w:r>
              <w:rPr>
                <w:b/>
                <w:spacing w:val="0"/>
                <w:w w:val="100"/>
                <w:kern w:val="0"/>
                <w:sz w:val="18"/>
                <w:szCs w:val="18"/>
              </w:rPr>
              <w:t>Уровень феминизации на высокооплачиваемых должностях (%)</w:t>
            </w:r>
          </w:p>
        </w:tc>
      </w:tr>
      <w:tr w:rsidR="00D30CE5">
        <w:tblPrEx>
          <w:tblCellMar>
            <w:top w:w="0" w:type="dxa"/>
            <w:bottom w:w="0" w:type="dxa"/>
          </w:tblCellMar>
        </w:tblPrEx>
        <w:trPr>
          <w:cantSplit/>
          <w:jc w:val="center"/>
        </w:trPr>
        <w:tc>
          <w:tcPr>
            <w:tcW w:w="2123" w:type="pct"/>
            <w:vMerge/>
            <w:vAlign w:val="center"/>
          </w:tcPr>
          <w:p w:rsidR="00D30CE5" w:rsidRDefault="00D30CE5">
            <w:pPr>
              <w:autoSpaceDE w:val="0"/>
              <w:autoSpaceDN w:val="0"/>
              <w:adjustRightInd w:val="0"/>
              <w:spacing w:line="240" w:lineRule="auto"/>
              <w:jc w:val="center"/>
              <w:rPr>
                <w:b/>
                <w:spacing w:val="0"/>
                <w:w w:val="100"/>
                <w:kern w:val="0"/>
                <w:sz w:val="18"/>
                <w:szCs w:val="18"/>
              </w:rPr>
            </w:pPr>
          </w:p>
        </w:tc>
        <w:tc>
          <w:tcPr>
            <w:tcW w:w="873" w:type="pct"/>
            <w:vMerge/>
            <w:vAlign w:val="center"/>
          </w:tcPr>
          <w:p w:rsidR="00D30CE5" w:rsidRDefault="00D30CE5">
            <w:pPr>
              <w:autoSpaceDE w:val="0"/>
              <w:autoSpaceDN w:val="0"/>
              <w:adjustRightInd w:val="0"/>
              <w:spacing w:line="240" w:lineRule="auto"/>
              <w:jc w:val="center"/>
              <w:rPr>
                <w:b/>
                <w:spacing w:val="0"/>
                <w:w w:val="100"/>
                <w:kern w:val="0"/>
                <w:sz w:val="18"/>
                <w:szCs w:val="18"/>
              </w:rPr>
            </w:pPr>
          </w:p>
        </w:tc>
        <w:tc>
          <w:tcPr>
            <w:tcW w:w="1114" w:type="pct"/>
            <w:vAlign w:val="center"/>
          </w:tcPr>
          <w:p w:rsidR="00D30CE5" w:rsidRDefault="00D30CE5">
            <w:pPr>
              <w:autoSpaceDE w:val="0"/>
              <w:autoSpaceDN w:val="0"/>
              <w:adjustRightInd w:val="0"/>
              <w:spacing w:line="240" w:lineRule="auto"/>
              <w:jc w:val="center"/>
              <w:rPr>
                <w:b/>
                <w:spacing w:val="0"/>
                <w:w w:val="100"/>
                <w:kern w:val="0"/>
                <w:sz w:val="18"/>
                <w:szCs w:val="18"/>
              </w:rPr>
            </w:pPr>
            <w:r>
              <w:rPr>
                <w:b/>
                <w:spacing w:val="0"/>
                <w:w w:val="100"/>
                <w:kern w:val="0"/>
                <w:sz w:val="18"/>
                <w:szCs w:val="18"/>
              </w:rPr>
              <w:t>3400,01 – 5200 евро</w:t>
            </w:r>
          </w:p>
        </w:tc>
        <w:tc>
          <w:tcPr>
            <w:tcW w:w="890" w:type="pct"/>
            <w:vAlign w:val="center"/>
          </w:tcPr>
          <w:p w:rsidR="00D30CE5" w:rsidRDefault="00D30CE5">
            <w:pPr>
              <w:autoSpaceDE w:val="0"/>
              <w:autoSpaceDN w:val="0"/>
              <w:adjustRightInd w:val="0"/>
              <w:spacing w:line="240" w:lineRule="auto"/>
              <w:jc w:val="center"/>
              <w:rPr>
                <w:b/>
                <w:spacing w:val="0"/>
                <w:w w:val="100"/>
                <w:kern w:val="0"/>
                <w:sz w:val="18"/>
                <w:szCs w:val="18"/>
              </w:rPr>
            </w:pPr>
            <w:r>
              <w:rPr>
                <w:b/>
                <w:spacing w:val="0"/>
                <w:w w:val="100"/>
                <w:kern w:val="0"/>
                <w:sz w:val="18"/>
                <w:szCs w:val="18"/>
              </w:rPr>
              <w:t>Свыше 5200 евро</w:t>
            </w:r>
          </w:p>
        </w:tc>
      </w:tr>
      <w:tr w:rsidR="00D30CE5">
        <w:tblPrEx>
          <w:tblCellMar>
            <w:top w:w="0" w:type="dxa"/>
            <w:bottom w:w="0" w:type="dxa"/>
          </w:tblCellMar>
        </w:tblPrEx>
        <w:trPr>
          <w:jc w:val="center"/>
        </w:trPr>
        <w:tc>
          <w:tcPr>
            <w:tcW w:w="2123" w:type="pct"/>
          </w:tcPr>
          <w:p w:rsidR="00D30CE5" w:rsidRDefault="00D30CE5">
            <w:pPr>
              <w:autoSpaceDE w:val="0"/>
              <w:autoSpaceDN w:val="0"/>
              <w:adjustRightInd w:val="0"/>
              <w:spacing w:line="240" w:lineRule="auto"/>
              <w:rPr>
                <w:spacing w:val="0"/>
                <w:w w:val="100"/>
                <w:kern w:val="0"/>
                <w:sz w:val="18"/>
                <w:szCs w:val="18"/>
              </w:rPr>
            </w:pPr>
            <w:r>
              <w:rPr>
                <w:spacing w:val="0"/>
                <w:w w:val="100"/>
                <w:kern w:val="0"/>
                <w:sz w:val="18"/>
                <w:szCs w:val="18"/>
              </w:rPr>
              <w:t xml:space="preserve">Аппарат Совета министров </w:t>
            </w:r>
          </w:p>
        </w:tc>
        <w:tc>
          <w:tcPr>
            <w:tcW w:w="873" w:type="pct"/>
            <w:vAlign w:val="center"/>
          </w:tcPr>
          <w:p w:rsidR="00D30CE5" w:rsidRDefault="00D30CE5">
            <w:pPr>
              <w:autoSpaceDE w:val="0"/>
              <w:autoSpaceDN w:val="0"/>
              <w:adjustRightInd w:val="0"/>
              <w:spacing w:line="240" w:lineRule="auto"/>
              <w:jc w:val="center"/>
              <w:rPr>
                <w:spacing w:val="0"/>
                <w:w w:val="100"/>
                <w:kern w:val="0"/>
                <w:sz w:val="18"/>
                <w:szCs w:val="18"/>
              </w:rPr>
            </w:pPr>
            <w:r>
              <w:rPr>
                <w:spacing w:val="0"/>
                <w:w w:val="100"/>
                <w:kern w:val="0"/>
                <w:sz w:val="18"/>
                <w:szCs w:val="18"/>
              </w:rPr>
              <w:t>57,7</w:t>
            </w:r>
          </w:p>
        </w:tc>
        <w:tc>
          <w:tcPr>
            <w:tcW w:w="1114" w:type="pct"/>
            <w:vAlign w:val="center"/>
          </w:tcPr>
          <w:p w:rsidR="00D30CE5" w:rsidRDefault="00D30CE5">
            <w:pPr>
              <w:autoSpaceDE w:val="0"/>
              <w:autoSpaceDN w:val="0"/>
              <w:adjustRightInd w:val="0"/>
              <w:spacing w:line="240" w:lineRule="auto"/>
              <w:jc w:val="center"/>
              <w:rPr>
                <w:spacing w:val="0"/>
                <w:w w:val="100"/>
                <w:kern w:val="0"/>
                <w:sz w:val="18"/>
                <w:szCs w:val="18"/>
              </w:rPr>
            </w:pPr>
            <w:r>
              <w:rPr>
                <w:spacing w:val="0"/>
                <w:w w:val="100"/>
                <w:kern w:val="0"/>
                <w:sz w:val="18"/>
                <w:szCs w:val="18"/>
              </w:rPr>
              <w:t>31,3</w:t>
            </w:r>
          </w:p>
        </w:tc>
        <w:tc>
          <w:tcPr>
            <w:tcW w:w="890" w:type="pct"/>
            <w:vAlign w:val="center"/>
          </w:tcPr>
          <w:p w:rsidR="00D30CE5" w:rsidRDefault="00D30CE5">
            <w:pPr>
              <w:autoSpaceDE w:val="0"/>
              <w:autoSpaceDN w:val="0"/>
              <w:adjustRightInd w:val="0"/>
              <w:spacing w:line="240" w:lineRule="auto"/>
              <w:jc w:val="center"/>
              <w:rPr>
                <w:spacing w:val="0"/>
                <w:w w:val="100"/>
                <w:kern w:val="0"/>
                <w:sz w:val="18"/>
                <w:szCs w:val="18"/>
              </w:rPr>
            </w:pPr>
            <w:r>
              <w:rPr>
                <w:spacing w:val="0"/>
                <w:w w:val="100"/>
                <w:kern w:val="0"/>
                <w:sz w:val="18"/>
                <w:szCs w:val="18"/>
              </w:rPr>
              <w:t>22,6</w:t>
            </w:r>
          </w:p>
        </w:tc>
      </w:tr>
      <w:tr w:rsidR="00D30CE5">
        <w:tblPrEx>
          <w:tblCellMar>
            <w:top w:w="0" w:type="dxa"/>
            <w:bottom w:w="0" w:type="dxa"/>
          </w:tblCellMar>
        </w:tblPrEx>
        <w:trPr>
          <w:jc w:val="center"/>
        </w:trPr>
        <w:tc>
          <w:tcPr>
            <w:tcW w:w="2123" w:type="pct"/>
          </w:tcPr>
          <w:p w:rsidR="00D30CE5" w:rsidRDefault="00D30CE5">
            <w:pPr>
              <w:autoSpaceDE w:val="0"/>
              <w:autoSpaceDN w:val="0"/>
              <w:adjustRightInd w:val="0"/>
              <w:spacing w:line="240" w:lineRule="auto"/>
              <w:rPr>
                <w:spacing w:val="0"/>
                <w:w w:val="100"/>
                <w:kern w:val="0"/>
                <w:sz w:val="18"/>
                <w:szCs w:val="18"/>
              </w:rPr>
            </w:pPr>
            <w:r>
              <w:rPr>
                <w:spacing w:val="0"/>
                <w:w w:val="100"/>
                <w:kern w:val="0"/>
                <w:sz w:val="18"/>
                <w:szCs w:val="18"/>
              </w:rPr>
              <w:t xml:space="preserve">Министерство национальной обороны </w:t>
            </w:r>
            <w:r>
              <w:rPr>
                <w:spacing w:val="0"/>
                <w:w w:val="100"/>
                <w:kern w:val="0"/>
                <w:sz w:val="18"/>
                <w:szCs w:val="18"/>
              </w:rPr>
              <w:br/>
              <w:t xml:space="preserve">(за исключением вооруженных сил) </w:t>
            </w:r>
          </w:p>
        </w:tc>
        <w:tc>
          <w:tcPr>
            <w:tcW w:w="873" w:type="pct"/>
            <w:vAlign w:val="center"/>
          </w:tcPr>
          <w:p w:rsidR="00D30CE5" w:rsidRDefault="00D30CE5">
            <w:pPr>
              <w:autoSpaceDE w:val="0"/>
              <w:autoSpaceDN w:val="0"/>
              <w:adjustRightInd w:val="0"/>
              <w:spacing w:line="240" w:lineRule="auto"/>
              <w:jc w:val="center"/>
              <w:rPr>
                <w:spacing w:val="0"/>
                <w:w w:val="100"/>
                <w:kern w:val="0"/>
                <w:sz w:val="18"/>
                <w:szCs w:val="18"/>
              </w:rPr>
            </w:pPr>
            <w:r>
              <w:rPr>
                <w:spacing w:val="0"/>
                <w:w w:val="100"/>
                <w:kern w:val="0"/>
                <w:sz w:val="18"/>
                <w:szCs w:val="18"/>
              </w:rPr>
              <w:t>48</w:t>
            </w:r>
          </w:p>
        </w:tc>
        <w:tc>
          <w:tcPr>
            <w:tcW w:w="1114" w:type="pct"/>
            <w:vAlign w:val="center"/>
          </w:tcPr>
          <w:p w:rsidR="00D30CE5" w:rsidRDefault="00D30CE5">
            <w:pPr>
              <w:autoSpaceDE w:val="0"/>
              <w:autoSpaceDN w:val="0"/>
              <w:adjustRightInd w:val="0"/>
              <w:spacing w:line="240" w:lineRule="auto"/>
              <w:jc w:val="center"/>
              <w:rPr>
                <w:spacing w:val="0"/>
                <w:w w:val="100"/>
                <w:kern w:val="0"/>
                <w:sz w:val="18"/>
                <w:szCs w:val="18"/>
              </w:rPr>
            </w:pPr>
            <w:r>
              <w:rPr>
                <w:spacing w:val="0"/>
                <w:w w:val="100"/>
                <w:kern w:val="0"/>
                <w:sz w:val="18"/>
                <w:szCs w:val="18"/>
              </w:rPr>
              <w:t>6,5</w:t>
            </w:r>
          </w:p>
        </w:tc>
        <w:tc>
          <w:tcPr>
            <w:tcW w:w="890" w:type="pct"/>
            <w:vAlign w:val="center"/>
          </w:tcPr>
          <w:p w:rsidR="00D30CE5" w:rsidRDefault="00D30CE5">
            <w:pPr>
              <w:autoSpaceDE w:val="0"/>
              <w:autoSpaceDN w:val="0"/>
              <w:adjustRightInd w:val="0"/>
              <w:spacing w:line="240" w:lineRule="auto"/>
              <w:jc w:val="center"/>
              <w:rPr>
                <w:spacing w:val="0"/>
                <w:w w:val="100"/>
                <w:kern w:val="0"/>
                <w:sz w:val="18"/>
                <w:szCs w:val="18"/>
              </w:rPr>
            </w:pPr>
            <w:r>
              <w:rPr>
                <w:spacing w:val="0"/>
                <w:w w:val="100"/>
                <w:kern w:val="0"/>
                <w:sz w:val="18"/>
                <w:szCs w:val="18"/>
              </w:rPr>
              <w:t>0</w:t>
            </w:r>
          </w:p>
        </w:tc>
      </w:tr>
      <w:tr w:rsidR="00D30CE5">
        <w:tblPrEx>
          <w:tblCellMar>
            <w:top w:w="0" w:type="dxa"/>
            <w:bottom w:w="0" w:type="dxa"/>
          </w:tblCellMar>
        </w:tblPrEx>
        <w:trPr>
          <w:jc w:val="center"/>
        </w:trPr>
        <w:tc>
          <w:tcPr>
            <w:tcW w:w="2123" w:type="pct"/>
          </w:tcPr>
          <w:p w:rsidR="00D30CE5" w:rsidRDefault="00D30CE5">
            <w:pPr>
              <w:autoSpaceDE w:val="0"/>
              <w:autoSpaceDN w:val="0"/>
              <w:adjustRightInd w:val="0"/>
              <w:spacing w:line="240" w:lineRule="auto"/>
              <w:rPr>
                <w:spacing w:val="0"/>
                <w:w w:val="100"/>
                <w:kern w:val="0"/>
                <w:sz w:val="18"/>
                <w:szCs w:val="18"/>
              </w:rPr>
            </w:pPr>
            <w:r>
              <w:rPr>
                <w:spacing w:val="0"/>
                <w:w w:val="100"/>
                <w:kern w:val="0"/>
                <w:sz w:val="18"/>
                <w:szCs w:val="18"/>
              </w:rPr>
              <w:t>Министерство внутренних дел (за исключением сил безопасности)</w:t>
            </w:r>
          </w:p>
        </w:tc>
        <w:tc>
          <w:tcPr>
            <w:tcW w:w="873" w:type="pct"/>
            <w:vAlign w:val="center"/>
          </w:tcPr>
          <w:p w:rsidR="00D30CE5" w:rsidRDefault="00D30CE5">
            <w:pPr>
              <w:autoSpaceDE w:val="0"/>
              <w:autoSpaceDN w:val="0"/>
              <w:adjustRightInd w:val="0"/>
              <w:spacing w:line="240" w:lineRule="auto"/>
              <w:jc w:val="center"/>
              <w:rPr>
                <w:spacing w:val="0"/>
                <w:w w:val="100"/>
                <w:kern w:val="0"/>
                <w:sz w:val="18"/>
                <w:szCs w:val="18"/>
              </w:rPr>
            </w:pPr>
            <w:r>
              <w:rPr>
                <w:spacing w:val="0"/>
                <w:w w:val="100"/>
                <w:kern w:val="0"/>
                <w:sz w:val="18"/>
                <w:szCs w:val="18"/>
              </w:rPr>
              <w:t>52,7</w:t>
            </w:r>
          </w:p>
        </w:tc>
        <w:tc>
          <w:tcPr>
            <w:tcW w:w="1114" w:type="pct"/>
            <w:vAlign w:val="center"/>
          </w:tcPr>
          <w:p w:rsidR="00D30CE5" w:rsidRDefault="00D30CE5">
            <w:pPr>
              <w:autoSpaceDE w:val="0"/>
              <w:autoSpaceDN w:val="0"/>
              <w:adjustRightInd w:val="0"/>
              <w:spacing w:line="240" w:lineRule="auto"/>
              <w:jc w:val="center"/>
              <w:rPr>
                <w:spacing w:val="0"/>
                <w:w w:val="100"/>
                <w:kern w:val="0"/>
                <w:sz w:val="18"/>
                <w:szCs w:val="18"/>
              </w:rPr>
            </w:pPr>
            <w:r>
              <w:rPr>
                <w:spacing w:val="0"/>
                <w:w w:val="100"/>
                <w:kern w:val="0"/>
                <w:sz w:val="18"/>
                <w:szCs w:val="18"/>
              </w:rPr>
              <w:t>39,1</w:t>
            </w:r>
          </w:p>
        </w:tc>
        <w:tc>
          <w:tcPr>
            <w:tcW w:w="890" w:type="pct"/>
            <w:vAlign w:val="center"/>
          </w:tcPr>
          <w:p w:rsidR="00D30CE5" w:rsidRDefault="00D30CE5">
            <w:pPr>
              <w:autoSpaceDE w:val="0"/>
              <w:autoSpaceDN w:val="0"/>
              <w:adjustRightInd w:val="0"/>
              <w:spacing w:line="240" w:lineRule="auto"/>
              <w:jc w:val="center"/>
              <w:rPr>
                <w:spacing w:val="0"/>
                <w:w w:val="100"/>
                <w:kern w:val="0"/>
                <w:sz w:val="18"/>
                <w:szCs w:val="18"/>
              </w:rPr>
            </w:pPr>
            <w:r>
              <w:rPr>
                <w:spacing w:val="0"/>
                <w:w w:val="100"/>
                <w:kern w:val="0"/>
                <w:sz w:val="18"/>
                <w:szCs w:val="18"/>
              </w:rPr>
              <w:t>30,8</w:t>
            </w:r>
          </w:p>
        </w:tc>
      </w:tr>
      <w:tr w:rsidR="00D30CE5">
        <w:tblPrEx>
          <w:tblCellMar>
            <w:top w:w="0" w:type="dxa"/>
            <w:bottom w:w="0" w:type="dxa"/>
          </w:tblCellMar>
        </w:tblPrEx>
        <w:trPr>
          <w:jc w:val="center"/>
        </w:trPr>
        <w:tc>
          <w:tcPr>
            <w:tcW w:w="2123" w:type="pct"/>
          </w:tcPr>
          <w:p w:rsidR="00D30CE5" w:rsidRDefault="00D30CE5">
            <w:pPr>
              <w:autoSpaceDE w:val="0"/>
              <w:autoSpaceDN w:val="0"/>
              <w:adjustRightInd w:val="0"/>
              <w:spacing w:line="240" w:lineRule="auto"/>
              <w:rPr>
                <w:spacing w:val="0"/>
                <w:w w:val="100"/>
                <w:kern w:val="0"/>
                <w:sz w:val="18"/>
                <w:szCs w:val="18"/>
              </w:rPr>
            </w:pPr>
            <w:r>
              <w:rPr>
                <w:spacing w:val="0"/>
                <w:w w:val="100"/>
                <w:kern w:val="0"/>
                <w:sz w:val="18"/>
                <w:szCs w:val="18"/>
              </w:rPr>
              <w:t xml:space="preserve">Министерство сельского, рыбного и лесного хозяйства </w:t>
            </w:r>
          </w:p>
        </w:tc>
        <w:tc>
          <w:tcPr>
            <w:tcW w:w="873" w:type="pct"/>
            <w:vAlign w:val="center"/>
          </w:tcPr>
          <w:p w:rsidR="00D30CE5" w:rsidRDefault="00D30CE5">
            <w:pPr>
              <w:autoSpaceDE w:val="0"/>
              <w:autoSpaceDN w:val="0"/>
              <w:adjustRightInd w:val="0"/>
              <w:spacing w:line="240" w:lineRule="auto"/>
              <w:jc w:val="center"/>
              <w:rPr>
                <w:spacing w:val="0"/>
                <w:w w:val="100"/>
                <w:kern w:val="0"/>
                <w:sz w:val="18"/>
                <w:szCs w:val="18"/>
              </w:rPr>
            </w:pPr>
            <w:r>
              <w:rPr>
                <w:spacing w:val="0"/>
                <w:w w:val="100"/>
                <w:kern w:val="0"/>
                <w:sz w:val="18"/>
                <w:szCs w:val="18"/>
              </w:rPr>
              <w:t>49</w:t>
            </w:r>
          </w:p>
        </w:tc>
        <w:tc>
          <w:tcPr>
            <w:tcW w:w="1114" w:type="pct"/>
            <w:vAlign w:val="center"/>
          </w:tcPr>
          <w:p w:rsidR="00D30CE5" w:rsidRDefault="00D30CE5">
            <w:pPr>
              <w:autoSpaceDE w:val="0"/>
              <w:autoSpaceDN w:val="0"/>
              <w:adjustRightInd w:val="0"/>
              <w:spacing w:line="240" w:lineRule="auto"/>
              <w:jc w:val="center"/>
              <w:rPr>
                <w:spacing w:val="0"/>
                <w:w w:val="100"/>
                <w:kern w:val="0"/>
                <w:sz w:val="18"/>
                <w:szCs w:val="18"/>
              </w:rPr>
            </w:pPr>
            <w:r>
              <w:rPr>
                <w:spacing w:val="0"/>
                <w:w w:val="100"/>
                <w:kern w:val="0"/>
                <w:sz w:val="18"/>
                <w:szCs w:val="18"/>
              </w:rPr>
              <w:t>47,9</w:t>
            </w:r>
          </w:p>
        </w:tc>
        <w:tc>
          <w:tcPr>
            <w:tcW w:w="890" w:type="pct"/>
            <w:vAlign w:val="center"/>
          </w:tcPr>
          <w:p w:rsidR="00D30CE5" w:rsidRDefault="00D30CE5">
            <w:pPr>
              <w:autoSpaceDE w:val="0"/>
              <w:autoSpaceDN w:val="0"/>
              <w:adjustRightInd w:val="0"/>
              <w:spacing w:line="240" w:lineRule="auto"/>
              <w:jc w:val="center"/>
              <w:rPr>
                <w:spacing w:val="0"/>
                <w:w w:val="100"/>
                <w:kern w:val="0"/>
                <w:sz w:val="18"/>
                <w:szCs w:val="18"/>
              </w:rPr>
            </w:pPr>
            <w:r>
              <w:rPr>
                <w:spacing w:val="0"/>
                <w:w w:val="100"/>
                <w:kern w:val="0"/>
                <w:sz w:val="18"/>
                <w:szCs w:val="18"/>
              </w:rPr>
              <w:t>40</w:t>
            </w:r>
          </w:p>
        </w:tc>
      </w:tr>
      <w:tr w:rsidR="00D30CE5">
        <w:tblPrEx>
          <w:tblCellMar>
            <w:top w:w="0" w:type="dxa"/>
            <w:bottom w:w="0" w:type="dxa"/>
          </w:tblCellMar>
        </w:tblPrEx>
        <w:trPr>
          <w:jc w:val="center"/>
        </w:trPr>
        <w:tc>
          <w:tcPr>
            <w:tcW w:w="2123" w:type="pct"/>
          </w:tcPr>
          <w:p w:rsidR="00D30CE5" w:rsidRDefault="00D30CE5">
            <w:pPr>
              <w:autoSpaceDE w:val="0"/>
              <w:autoSpaceDN w:val="0"/>
              <w:adjustRightInd w:val="0"/>
              <w:spacing w:line="240" w:lineRule="auto"/>
              <w:rPr>
                <w:spacing w:val="0"/>
                <w:w w:val="100"/>
                <w:kern w:val="0"/>
                <w:sz w:val="18"/>
                <w:szCs w:val="18"/>
              </w:rPr>
            </w:pPr>
            <w:r>
              <w:rPr>
                <w:spacing w:val="0"/>
                <w:w w:val="100"/>
                <w:kern w:val="0"/>
                <w:sz w:val="18"/>
                <w:szCs w:val="18"/>
              </w:rPr>
              <w:t xml:space="preserve">Министерство здравоохранения </w:t>
            </w:r>
          </w:p>
        </w:tc>
        <w:tc>
          <w:tcPr>
            <w:tcW w:w="873" w:type="pct"/>
            <w:vAlign w:val="center"/>
          </w:tcPr>
          <w:p w:rsidR="00D30CE5" w:rsidRDefault="00D30CE5">
            <w:pPr>
              <w:autoSpaceDE w:val="0"/>
              <w:autoSpaceDN w:val="0"/>
              <w:adjustRightInd w:val="0"/>
              <w:spacing w:line="240" w:lineRule="auto"/>
              <w:jc w:val="center"/>
              <w:rPr>
                <w:spacing w:val="0"/>
                <w:w w:val="100"/>
                <w:kern w:val="0"/>
                <w:sz w:val="18"/>
                <w:szCs w:val="18"/>
              </w:rPr>
            </w:pPr>
            <w:r>
              <w:rPr>
                <w:spacing w:val="0"/>
                <w:w w:val="100"/>
                <w:kern w:val="0"/>
                <w:sz w:val="18"/>
                <w:szCs w:val="18"/>
              </w:rPr>
              <w:t>74,2</w:t>
            </w:r>
          </w:p>
        </w:tc>
        <w:tc>
          <w:tcPr>
            <w:tcW w:w="1114" w:type="pct"/>
            <w:vAlign w:val="center"/>
          </w:tcPr>
          <w:p w:rsidR="00D30CE5" w:rsidRDefault="00D30CE5">
            <w:pPr>
              <w:autoSpaceDE w:val="0"/>
              <w:autoSpaceDN w:val="0"/>
              <w:adjustRightInd w:val="0"/>
              <w:spacing w:line="240" w:lineRule="auto"/>
              <w:jc w:val="center"/>
              <w:rPr>
                <w:spacing w:val="0"/>
                <w:w w:val="100"/>
                <w:kern w:val="0"/>
                <w:sz w:val="18"/>
                <w:szCs w:val="18"/>
              </w:rPr>
            </w:pPr>
            <w:r>
              <w:rPr>
                <w:spacing w:val="0"/>
                <w:w w:val="100"/>
                <w:kern w:val="0"/>
                <w:sz w:val="18"/>
                <w:szCs w:val="18"/>
              </w:rPr>
              <w:t>60,6</w:t>
            </w:r>
          </w:p>
        </w:tc>
        <w:tc>
          <w:tcPr>
            <w:tcW w:w="890" w:type="pct"/>
            <w:vAlign w:val="center"/>
          </w:tcPr>
          <w:p w:rsidR="00D30CE5" w:rsidRDefault="00D30CE5">
            <w:pPr>
              <w:autoSpaceDE w:val="0"/>
              <w:autoSpaceDN w:val="0"/>
              <w:adjustRightInd w:val="0"/>
              <w:spacing w:line="240" w:lineRule="auto"/>
              <w:jc w:val="center"/>
              <w:rPr>
                <w:spacing w:val="0"/>
                <w:w w:val="100"/>
                <w:kern w:val="0"/>
                <w:sz w:val="18"/>
                <w:szCs w:val="18"/>
              </w:rPr>
            </w:pPr>
            <w:r>
              <w:rPr>
                <w:spacing w:val="0"/>
                <w:w w:val="100"/>
                <w:kern w:val="0"/>
                <w:sz w:val="18"/>
                <w:szCs w:val="18"/>
              </w:rPr>
              <w:t>39</w:t>
            </w:r>
          </w:p>
        </w:tc>
      </w:tr>
      <w:tr w:rsidR="00D30CE5">
        <w:tblPrEx>
          <w:tblCellMar>
            <w:top w:w="0" w:type="dxa"/>
            <w:bottom w:w="0" w:type="dxa"/>
          </w:tblCellMar>
        </w:tblPrEx>
        <w:trPr>
          <w:jc w:val="center"/>
        </w:trPr>
        <w:tc>
          <w:tcPr>
            <w:tcW w:w="2123" w:type="pct"/>
          </w:tcPr>
          <w:p w:rsidR="00D30CE5" w:rsidRDefault="00D30CE5">
            <w:pPr>
              <w:autoSpaceDE w:val="0"/>
              <w:autoSpaceDN w:val="0"/>
              <w:adjustRightInd w:val="0"/>
              <w:spacing w:line="240" w:lineRule="auto"/>
              <w:rPr>
                <w:spacing w:val="0"/>
                <w:w w:val="100"/>
                <w:kern w:val="0"/>
                <w:sz w:val="18"/>
                <w:szCs w:val="18"/>
              </w:rPr>
            </w:pPr>
            <w:r>
              <w:rPr>
                <w:spacing w:val="0"/>
                <w:w w:val="100"/>
                <w:kern w:val="0"/>
                <w:sz w:val="18"/>
                <w:szCs w:val="18"/>
              </w:rPr>
              <w:t xml:space="preserve">Министерство образования </w:t>
            </w:r>
          </w:p>
        </w:tc>
        <w:tc>
          <w:tcPr>
            <w:tcW w:w="873" w:type="pct"/>
            <w:vAlign w:val="center"/>
          </w:tcPr>
          <w:p w:rsidR="00D30CE5" w:rsidRDefault="00D30CE5">
            <w:pPr>
              <w:autoSpaceDE w:val="0"/>
              <w:autoSpaceDN w:val="0"/>
              <w:adjustRightInd w:val="0"/>
              <w:spacing w:line="240" w:lineRule="auto"/>
              <w:jc w:val="center"/>
              <w:rPr>
                <w:spacing w:val="0"/>
                <w:w w:val="100"/>
                <w:kern w:val="0"/>
                <w:sz w:val="18"/>
                <w:szCs w:val="18"/>
              </w:rPr>
            </w:pPr>
            <w:r>
              <w:rPr>
                <w:spacing w:val="0"/>
                <w:w w:val="100"/>
                <w:kern w:val="0"/>
                <w:sz w:val="18"/>
                <w:szCs w:val="18"/>
              </w:rPr>
              <w:t>78,6</w:t>
            </w:r>
          </w:p>
        </w:tc>
        <w:tc>
          <w:tcPr>
            <w:tcW w:w="1114" w:type="pct"/>
            <w:vAlign w:val="center"/>
          </w:tcPr>
          <w:p w:rsidR="00D30CE5" w:rsidRDefault="00D30CE5">
            <w:pPr>
              <w:autoSpaceDE w:val="0"/>
              <w:autoSpaceDN w:val="0"/>
              <w:adjustRightInd w:val="0"/>
              <w:spacing w:line="240" w:lineRule="auto"/>
              <w:jc w:val="center"/>
              <w:rPr>
                <w:spacing w:val="0"/>
                <w:w w:val="100"/>
                <w:kern w:val="0"/>
                <w:sz w:val="18"/>
                <w:szCs w:val="18"/>
              </w:rPr>
            </w:pPr>
            <w:r>
              <w:rPr>
                <w:spacing w:val="0"/>
                <w:w w:val="100"/>
                <w:kern w:val="0"/>
                <w:sz w:val="18"/>
                <w:szCs w:val="18"/>
              </w:rPr>
              <w:t>64,7</w:t>
            </w:r>
          </w:p>
        </w:tc>
        <w:tc>
          <w:tcPr>
            <w:tcW w:w="890" w:type="pct"/>
            <w:vAlign w:val="center"/>
          </w:tcPr>
          <w:p w:rsidR="00D30CE5" w:rsidRDefault="00D30CE5">
            <w:pPr>
              <w:autoSpaceDE w:val="0"/>
              <w:autoSpaceDN w:val="0"/>
              <w:adjustRightInd w:val="0"/>
              <w:spacing w:line="240" w:lineRule="auto"/>
              <w:jc w:val="center"/>
              <w:rPr>
                <w:spacing w:val="0"/>
                <w:w w:val="100"/>
                <w:kern w:val="0"/>
                <w:sz w:val="18"/>
                <w:szCs w:val="18"/>
              </w:rPr>
            </w:pPr>
            <w:r>
              <w:rPr>
                <w:spacing w:val="0"/>
                <w:w w:val="100"/>
                <w:kern w:val="0"/>
                <w:sz w:val="18"/>
                <w:szCs w:val="18"/>
              </w:rPr>
              <w:t>80</w:t>
            </w:r>
          </w:p>
        </w:tc>
      </w:tr>
      <w:tr w:rsidR="00D30CE5">
        <w:tblPrEx>
          <w:tblCellMar>
            <w:top w:w="0" w:type="dxa"/>
            <w:bottom w:w="0" w:type="dxa"/>
          </w:tblCellMar>
        </w:tblPrEx>
        <w:trPr>
          <w:jc w:val="center"/>
        </w:trPr>
        <w:tc>
          <w:tcPr>
            <w:tcW w:w="2123" w:type="pct"/>
          </w:tcPr>
          <w:p w:rsidR="00D30CE5" w:rsidRDefault="00D30CE5">
            <w:pPr>
              <w:autoSpaceDE w:val="0"/>
              <w:autoSpaceDN w:val="0"/>
              <w:adjustRightInd w:val="0"/>
              <w:spacing w:line="240" w:lineRule="auto"/>
              <w:rPr>
                <w:spacing w:val="0"/>
                <w:w w:val="100"/>
                <w:kern w:val="0"/>
                <w:sz w:val="18"/>
                <w:szCs w:val="18"/>
              </w:rPr>
            </w:pPr>
            <w:r>
              <w:rPr>
                <w:spacing w:val="0"/>
                <w:w w:val="100"/>
                <w:kern w:val="0"/>
                <w:sz w:val="18"/>
                <w:szCs w:val="18"/>
              </w:rPr>
              <w:t xml:space="preserve">Министерство финансов </w:t>
            </w:r>
          </w:p>
        </w:tc>
        <w:tc>
          <w:tcPr>
            <w:tcW w:w="873" w:type="pct"/>
            <w:vAlign w:val="center"/>
          </w:tcPr>
          <w:p w:rsidR="00D30CE5" w:rsidRDefault="00D30CE5">
            <w:pPr>
              <w:autoSpaceDE w:val="0"/>
              <w:autoSpaceDN w:val="0"/>
              <w:adjustRightInd w:val="0"/>
              <w:spacing w:line="240" w:lineRule="auto"/>
              <w:jc w:val="center"/>
              <w:rPr>
                <w:spacing w:val="0"/>
                <w:w w:val="100"/>
                <w:kern w:val="0"/>
                <w:sz w:val="18"/>
                <w:szCs w:val="18"/>
              </w:rPr>
            </w:pPr>
            <w:r>
              <w:rPr>
                <w:spacing w:val="0"/>
                <w:w w:val="100"/>
                <w:kern w:val="0"/>
                <w:sz w:val="18"/>
                <w:szCs w:val="18"/>
              </w:rPr>
              <w:t>55,3</w:t>
            </w:r>
          </w:p>
        </w:tc>
        <w:tc>
          <w:tcPr>
            <w:tcW w:w="1114" w:type="pct"/>
            <w:vAlign w:val="center"/>
          </w:tcPr>
          <w:p w:rsidR="00D30CE5" w:rsidRDefault="00D30CE5">
            <w:pPr>
              <w:autoSpaceDE w:val="0"/>
              <w:autoSpaceDN w:val="0"/>
              <w:adjustRightInd w:val="0"/>
              <w:spacing w:line="240" w:lineRule="auto"/>
              <w:jc w:val="center"/>
              <w:rPr>
                <w:spacing w:val="0"/>
                <w:w w:val="100"/>
                <w:kern w:val="0"/>
                <w:sz w:val="18"/>
                <w:szCs w:val="18"/>
              </w:rPr>
            </w:pPr>
            <w:r>
              <w:rPr>
                <w:spacing w:val="0"/>
                <w:w w:val="100"/>
                <w:kern w:val="0"/>
                <w:sz w:val="18"/>
                <w:szCs w:val="18"/>
              </w:rPr>
              <w:t>33,2</w:t>
            </w:r>
          </w:p>
        </w:tc>
        <w:tc>
          <w:tcPr>
            <w:tcW w:w="890" w:type="pct"/>
            <w:vAlign w:val="center"/>
          </w:tcPr>
          <w:p w:rsidR="00D30CE5" w:rsidRDefault="00D30CE5">
            <w:pPr>
              <w:autoSpaceDE w:val="0"/>
              <w:autoSpaceDN w:val="0"/>
              <w:adjustRightInd w:val="0"/>
              <w:spacing w:line="240" w:lineRule="auto"/>
              <w:jc w:val="center"/>
              <w:rPr>
                <w:spacing w:val="0"/>
                <w:w w:val="100"/>
                <w:kern w:val="0"/>
                <w:sz w:val="18"/>
                <w:szCs w:val="18"/>
              </w:rPr>
            </w:pPr>
            <w:r>
              <w:rPr>
                <w:spacing w:val="0"/>
                <w:w w:val="100"/>
                <w:kern w:val="0"/>
                <w:sz w:val="18"/>
                <w:szCs w:val="18"/>
              </w:rPr>
              <w:t>12,1</w:t>
            </w:r>
          </w:p>
        </w:tc>
      </w:tr>
      <w:tr w:rsidR="00D30CE5">
        <w:tblPrEx>
          <w:tblCellMar>
            <w:top w:w="0" w:type="dxa"/>
            <w:bottom w:w="0" w:type="dxa"/>
          </w:tblCellMar>
        </w:tblPrEx>
        <w:trPr>
          <w:jc w:val="center"/>
        </w:trPr>
        <w:tc>
          <w:tcPr>
            <w:tcW w:w="2123" w:type="pct"/>
          </w:tcPr>
          <w:p w:rsidR="00D30CE5" w:rsidRDefault="00D30CE5">
            <w:pPr>
              <w:autoSpaceDE w:val="0"/>
              <w:autoSpaceDN w:val="0"/>
              <w:adjustRightInd w:val="0"/>
              <w:spacing w:line="240" w:lineRule="auto"/>
              <w:rPr>
                <w:spacing w:val="0"/>
                <w:w w:val="100"/>
                <w:kern w:val="0"/>
                <w:sz w:val="18"/>
                <w:szCs w:val="18"/>
              </w:rPr>
            </w:pPr>
            <w:r>
              <w:rPr>
                <w:spacing w:val="0"/>
                <w:w w:val="100"/>
                <w:kern w:val="0"/>
                <w:sz w:val="18"/>
                <w:szCs w:val="18"/>
              </w:rPr>
              <w:t>Министерство юстиции</w:t>
            </w:r>
          </w:p>
        </w:tc>
        <w:tc>
          <w:tcPr>
            <w:tcW w:w="873" w:type="pct"/>
            <w:vAlign w:val="center"/>
          </w:tcPr>
          <w:p w:rsidR="00D30CE5" w:rsidRDefault="00D30CE5">
            <w:pPr>
              <w:autoSpaceDE w:val="0"/>
              <w:autoSpaceDN w:val="0"/>
              <w:adjustRightInd w:val="0"/>
              <w:spacing w:line="240" w:lineRule="auto"/>
              <w:jc w:val="center"/>
              <w:rPr>
                <w:spacing w:val="0"/>
                <w:w w:val="100"/>
                <w:kern w:val="0"/>
                <w:sz w:val="18"/>
                <w:szCs w:val="18"/>
              </w:rPr>
            </w:pPr>
            <w:r>
              <w:rPr>
                <w:spacing w:val="0"/>
                <w:w w:val="100"/>
                <w:kern w:val="0"/>
                <w:sz w:val="18"/>
                <w:szCs w:val="18"/>
              </w:rPr>
              <w:t>55,8</w:t>
            </w:r>
          </w:p>
        </w:tc>
        <w:tc>
          <w:tcPr>
            <w:tcW w:w="1114" w:type="pct"/>
            <w:vAlign w:val="center"/>
          </w:tcPr>
          <w:p w:rsidR="00D30CE5" w:rsidRDefault="00D30CE5">
            <w:pPr>
              <w:autoSpaceDE w:val="0"/>
              <w:autoSpaceDN w:val="0"/>
              <w:adjustRightInd w:val="0"/>
              <w:spacing w:line="240" w:lineRule="auto"/>
              <w:jc w:val="center"/>
              <w:rPr>
                <w:spacing w:val="0"/>
                <w:w w:val="100"/>
                <w:kern w:val="0"/>
                <w:sz w:val="18"/>
                <w:szCs w:val="18"/>
              </w:rPr>
            </w:pPr>
            <w:r>
              <w:rPr>
                <w:spacing w:val="0"/>
                <w:w w:val="100"/>
                <w:kern w:val="0"/>
                <w:sz w:val="18"/>
                <w:szCs w:val="18"/>
              </w:rPr>
              <w:t>47,6</w:t>
            </w:r>
          </w:p>
        </w:tc>
        <w:tc>
          <w:tcPr>
            <w:tcW w:w="890" w:type="pct"/>
            <w:vAlign w:val="center"/>
          </w:tcPr>
          <w:p w:rsidR="00D30CE5" w:rsidRDefault="00D30CE5">
            <w:pPr>
              <w:autoSpaceDE w:val="0"/>
              <w:autoSpaceDN w:val="0"/>
              <w:adjustRightInd w:val="0"/>
              <w:spacing w:line="240" w:lineRule="auto"/>
              <w:jc w:val="center"/>
              <w:rPr>
                <w:spacing w:val="0"/>
                <w:w w:val="100"/>
                <w:kern w:val="0"/>
                <w:sz w:val="18"/>
                <w:szCs w:val="18"/>
              </w:rPr>
            </w:pPr>
            <w:r>
              <w:rPr>
                <w:spacing w:val="0"/>
                <w:w w:val="100"/>
                <w:kern w:val="0"/>
                <w:sz w:val="18"/>
                <w:szCs w:val="18"/>
              </w:rPr>
              <w:t>30,7</w:t>
            </w:r>
          </w:p>
        </w:tc>
      </w:tr>
      <w:tr w:rsidR="00D30CE5">
        <w:tblPrEx>
          <w:tblCellMar>
            <w:top w:w="0" w:type="dxa"/>
            <w:bottom w:w="0" w:type="dxa"/>
          </w:tblCellMar>
        </w:tblPrEx>
        <w:trPr>
          <w:jc w:val="center"/>
        </w:trPr>
        <w:tc>
          <w:tcPr>
            <w:tcW w:w="2123" w:type="pct"/>
          </w:tcPr>
          <w:p w:rsidR="00D30CE5" w:rsidRDefault="00D30CE5">
            <w:pPr>
              <w:autoSpaceDE w:val="0"/>
              <w:autoSpaceDN w:val="0"/>
              <w:adjustRightInd w:val="0"/>
              <w:spacing w:line="240" w:lineRule="auto"/>
              <w:rPr>
                <w:spacing w:val="0"/>
                <w:w w:val="100"/>
                <w:kern w:val="0"/>
                <w:sz w:val="18"/>
                <w:szCs w:val="18"/>
              </w:rPr>
            </w:pPr>
            <w:r>
              <w:rPr>
                <w:spacing w:val="0"/>
                <w:w w:val="100"/>
                <w:kern w:val="0"/>
                <w:sz w:val="18"/>
                <w:szCs w:val="18"/>
              </w:rPr>
              <w:t xml:space="preserve">Министерство иностранных дел </w:t>
            </w:r>
          </w:p>
        </w:tc>
        <w:tc>
          <w:tcPr>
            <w:tcW w:w="873" w:type="pct"/>
            <w:vAlign w:val="center"/>
          </w:tcPr>
          <w:p w:rsidR="00D30CE5" w:rsidRDefault="00D30CE5">
            <w:pPr>
              <w:autoSpaceDE w:val="0"/>
              <w:autoSpaceDN w:val="0"/>
              <w:adjustRightInd w:val="0"/>
              <w:spacing w:line="240" w:lineRule="auto"/>
              <w:jc w:val="center"/>
              <w:rPr>
                <w:spacing w:val="0"/>
                <w:w w:val="100"/>
                <w:kern w:val="0"/>
                <w:sz w:val="18"/>
                <w:szCs w:val="18"/>
              </w:rPr>
            </w:pPr>
            <w:r>
              <w:rPr>
                <w:spacing w:val="0"/>
                <w:w w:val="100"/>
                <w:kern w:val="0"/>
                <w:sz w:val="18"/>
                <w:szCs w:val="18"/>
              </w:rPr>
              <w:t>58,2</w:t>
            </w:r>
          </w:p>
        </w:tc>
        <w:tc>
          <w:tcPr>
            <w:tcW w:w="1114" w:type="pct"/>
            <w:vAlign w:val="center"/>
          </w:tcPr>
          <w:p w:rsidR="00D30CE5" w:rsidRDefault="00D30CE5">
            <w:pPr>
              <w:autoSpaceDE w:val="0"/>
              <w:autoSpaceDN w:val="0"/>
              <w:adjustRightInd w:val="0"/>
              <w:spacing w:line="240" w:lineRule="auto"/>
              <w:jc w:val="center"/>
              <w:rPr>
                <w:spacing w:val="0"/>
                <w:w w:val="100"/>
                <w:kern w:val="0"/>
                <w:sz w:val="18"/>
                <w:szCs w:val="18"/>
              </w:rPr>
            </w:pPr>
            <w:r>
              <w:rPr>
                <w:spacing w:val="0"/>
                <w:w w:val="100"/>
                <w:kern w:val="0"/>
                <w:sz w:val="18"/>
                <w:szCs w:val="18"/>
              </w:rPr>
              <w:t>53,8</w:t>
            </w:r>
          </w:p>
        </w:tc>
        <w:tc>
          <w:tcPr>
            <w:tcW w:w="890" w:type="pct"/>
            <w:vAlign w:val="center"/>
          </w:tcPr>
          <w:p w:rsidR="00D30CE5" w:rsidRDefault="00D30CE5">
            <w:pPr>
              <w:autoSpaceDE w:val="0"/>
              <w:autoSpaceDN w:val="0"/>
              <w:adjustRightInd w:val="0"/>
              <w:spacing w:line="240" w:lineRule="auto"/>
              <w:jc w:val="center"/>
              <w:rPr>
                <w:spacing w:val="0"/>
                <w:w w:val="100"/>
                <w:kern w:val="0"/>
                <w:sz w:val="18"/>
                <w:szCs w:val="18"/>
              </w:rPr>
            </w:pPr>
            <w:r>
              <w:rPr>
                <w:spacing w:val="0"/>
                <w:w w:val="100"/>
                <w:kern w:val="0"/>
                <w:sz w:val="18"/>
                <w:szCs w:val="18"/>
              </w:rPr>
              <w:t>64</w:t>
            </w:r>
          </w:p>
        </w:tc>
      </w:tr>
      <w:tr w:rsidR="00D30CE5">
        <w:tblPrEx>
          <w:tblCellMar>
            <w:top w:w="0" w:type="dxa"/>
            <w:bottom w:w="0" w:type="dxa"/>
          </w:tblCellMar>
        </w:tblPrEx>
        <w:trPr>
          <w:jc w:val="center"/>
        </w:trPr>
        <w:tc>
          <w:tcPr>
            <w:tcW w:w="2123" w:type="pct"/>
          </w:tcPr>
          <w:p w:rsidR="00D30CE5" w:rsidRDefault="00D30CE5">
            <w:pPr>
              <w:autoSpaceDE w:val="0"/>
              <w:autoSpaceDN w:val="0"/>
              <w:adjustRightInd w:val="0"/>
              <w:spacing w:line="240" w:lineRule="auto"/>
              <w:rPr>
                <w:spacing w:val="0"/>
                <w:w w:val="100"/>
                <w:kern w:val="0"/>
                <w:sz w:val="18"/>
                <w:szCs w:val="18"/>
              </w:rPr>
            </w:pPr>
            <w:r>
              <w:rPr>
                <w:spacing w:val="0"/>
                <w:w w:val="100"/>
                <w:kern w:val="0"/>
                <w:sz w:val="18"/>
                <w:szCs w:val="18"/>
              </w:rPr>
              <w:t xml:space="preserve">Министерство социального обеспечения и по делам семьи и детей </w:t>
            </w:r>
          </w:p>
        </w:tc>
        <w:tc>
          <w:tcPr>
            <w:tcW w:w="873" w:type="pct"/>
            <w:vAlign w:val="center"/>
          </w:tcPr>
          <w:p w:rsidR="00D30CE5" w:rsidRDefault="00D30CE5">
            <w:pPr>
              <w:autoSpaceDE w:val="0"/>
              <w:autoSpaceDN w:val="0"/>
              <w:adjustRightInd w:val="0"/>
              <w:spacing w:line="240" w:lineRule="auto"/>
              <w:jc w:val="center"/>
              <w:rPr>
                <w:spacing w:val="0"/>
                <w:w w:val="100"/>
                <w:kern w:val="0"/>
                <w:sz w:val="18"/>
                <w:szCs w:val="18"/>
              </w:rPr>
            </w:pPr>
            <w:r>
              <w:rPr>
                <w:spacing w:val="0"/>
                <w:w w:val="100"/>
                <w:kern w:val="0"/>
                <w:sz w:val="18"/>
                <w:szCs w:val="18"/>
              </w:rPr>
              <w:t>80</w:t>
            </w:r>
          </w:p>
        </w:tc>
        <w:tc>
          <w:tcPr>
            <w:tcW w:w="1114" w:type="pct"/>
            <w:vAlign w:val="center"/>
          </w:tcPr>
          <w:p w:rsidR="00D30CE5" w:rsidRDefault="00D30CE5">
            <w:pPr>
              <w:autoSpaceDE w:val="0"/>
              <w:autoSpaceDN w:val="0"/>
              <w:adjustRightInd w:val="0"/>
              <w:spacing w:line="240" w:lineRule="auto"/>
              <w:jc w:val="center"/>
              <w:rPr>
                <w:spacing w:val="0"/>
                <w:w w:val="100"/>
                <w:kern w:val="0"/>
                <w:sz w:val="18"/>
                <w:szCs w:val="18"/>
              </w:rPr>
            </w:pPr>
            <w:r>
              <w:rPr>
                <w:spacing w:val="0"/>
                <w:w w:val="100"/>
                <w:kern w:val="0"/>
                <w:sz w:val="18"/>
                <w:szCs w:val="18"/>
              </w:rPr>
              <w:t>45,4</w:t>
            </w:r>
          </w:p>
        </w:tc>
        <w:tc>
          <w:tcPr>
            <w:tcW w:w="890" w:type="pct"/>
            <w:vAlign w:val="center"/>
          </w:tcPr>
          <w:p w:rsidR="00D30CE5" w:rsidRDefault="00D30CE5">
            <w:pPr>
              <w:autoSpaceDE w:val="0"/>
              <w:autoSpaceDN w:val="0"/>
              <w:adjustRightInd w:val="0"/>
              <w:spacing w:line="240" w:lineRule="auto"/>
              <w:jc w:val="center"/>
              <w:rPr>
                <w:spacing w:val="0"/>
                <w:w w:val="100"/>
                <w:kern w:val="0"/>
                <w:sz w:val="18"/>
                <w:szCs w:val="18"/>
              </w:rPr>
            </w:pPr>
            <w:r>
              <w:rPr>
                <w:spacing w:val="0"/>
                <w:w w:val="100"/>
                <w:kern w:val="0"/>
                <w:sz w:val="18"/>
                <w:szCs w:val="18"/>
              </w:rPr>
              <w:t>0</w:t>
            </w:r>
          </w:p>
        </w:tc>
      </w:tr>
      <w:tr w:rsidR="00D30CE5">
        <w:tblPrEx>
          <w:tblCellMar>
            <w:top w:w="0" w:type="dxa"/>
            <w:bottom w:w="0" w:type="dxa"/>
          </w:tblCellMar>
        </w:tblPrEx>
        <w:trPr>
          <w:jc w:val="center"/>
        </w:trPr>
        <w:tc>
          <w:tcPr>
            <w:tcW w:w="2123" w:type="pct"/>
          </w:tcPr>
          <w:p w:rsidR="00D30CE5" w:rsidRDefault="00D30CE5">
            <w:pPr>
              <w:autoSpaceDE w:val="0"/>
              <w:autoSpaceDN w:val="0"/>
              <w:adjustRightInd w:val="0"/>
              <w:spacing w:line="240" w:lineRule="auto"/>
              <w:rPr>
                <w:spacing w:val="0"/>
                <w:w w:val="100"/>
                <w:kern w:val="0"/>
                <w:sz w:val="18"/>
                <w:szCs w:val="18"/>
              </w:rPr>
            </w:pPr>
            <w:r>
              <w:rPr>
                <w:spacing w:val="0"/>
                <w:w w:val="100"/>
                <w:kern w:val="0"/>
                <w:sz w:val="18"/>
                <w:szCs w:val="18"/>
              </w:rPr>
              <w:t xml:space="preserve">Министерство туризма </w:t>
            </w:r>
          </w:p>
        </w:tc>
        <w:tc>
          <w:tcPr>
            <w:tcW w:w="873" w:type="pct"/>
            <w:vAlign w:val="center"/>
          </w:tcPr>
          <w:p w:rsidR="00D30CE5" w:rsidRDefault="00D30CE5">
            <w:pPr>
              <w:autoSpaceDE w:val="0"/>
              <w:autoSpaceDN w:val="0"/>
              <w:adjustRightInd w:val="0"/>
              <w:spacing w:line="240" w:lineRule="auto"/>
              <w:jc w:val="center"/>
              <w:rPr>
                <w:spacing w:val="0"/>
                <w:w w:val="100"/>
                <w:kern w:val="0"/>
                <w:sz w:val="18"/>
                <w:szCs w:val="18"/>
              </w:rPr>
            </w:pPr>
            <w:r>
              <w:rPr>
                <w:spacing w:val="0"/>
                <w:w w:val="100"/>
                <w:kern w:val="0"/>
                <w:sz w:val="18"/>
                <w:szCs w:val="18"/>
              </w:rPr>
              <w:t>65,7</w:t>
            </w:r>
          </w:p>
        </w:tc>
        <w:tc>
          <w:tcPr>
            <w:tcW w:w="1114" w:type="pct"/>
            <w:vAlign w:val="center"/>
          </w:tcPr>
          <w:p w:rsidR="00D30CE5" w:rsidRDefault="00D30CE5">
            <w:pPr>
              <w:autoSpaceDE w:val="0"/>
              <w:autoSpaceDN w:val="0"/>
              <w:adjustRightInd w:val="0"/>
              <w:spacing w:line="240" w:lineRule="auto"/>
              <w:jc w:val="center"/>
              <w:rPr>
                <w:spacing w:val="0"/>
                <w:w w:val="100"/>
                <w:kern w:val="0"/>
                <w:sz w:val="18"/>
                <w:szCs w:val="18"/>
              </w:rPr>
            </w:pPr>
            <w:r>
              <w:rPr>
                <w:spacing w:val="0"/>
                <w:w w:val="100"/>
                <w:kern w:val="0"/>
                <w:sz w:val="18"/>
                <w:szCs w:val="18"/>
              </w:rPr>
              <w:t>7,6</w:t>
            </w:r>
          </w:p>
        </w:tc>
        <w:tc>
          <w:tcPr>
            <w:tcW w:w="890" w:type="pct"/>
            <w:vAlign w:val="center"/>
          </w:tcPr>
          <w:p w:rsidR="00D30CE5" w:rsidRDefault="00D30CE5">
            <w:pPr>
              <w:autoSpaceDE w:val="0"/>
              <w:autoSpaceDN w:val="0"/>
              <w:adjustRightInd w:val="0"/>
              <w:spacing w:line="240" w:lineRule="auto"/>
              <w:jc w:val="center"/>
              <w:rPr>
                <w:spacing w:val="0"/>
                <w:w w:val="100"/>
                <w:kern w:val="0"/>
                <w:sz w:val="18"/>
                <w:szCs w:val="18"/>
              </w:rPr>
            </w:pPr>
            <w:r>
              <w:rPr>
                <w:spacing w:val="0"/>
                <w:w w:val="100"/>
                <w:kern w:val="0"/>
                <w:sz w:val="18"/>
                <w:szCs w:val="18"/>
              </w:rPr>
              <w:t>0</w:t>
            </w:r>
          </w:p>
        </w:tc>
      </w:tr>
      <w:tr w:rsidR="00D30CE5">
        <w:tblPrEx>
          <w:tblCellMar>
            <w:top w:w="0" w:type="dxa"/>
            <w:bottom w:w="0" w:type="dxa"/>
          </w:tblCellMar>
        </w:tblPrEx>
        <w:trPr>
          <w:jc w:val="center"/>
        </w:trPr>
        <w:tc>
          <w:tcPr>
            <w:tcW w:w="2123" w:type="pct"/>
          </w:tcPr>
          <w:p w:rsidR="00D30CE5" w:rsidRDefault="00D30CE5">
            <w:pPr>
              <w:autoSpaceDE w:val="0"/>
              <w:autoSpaceDN w:val="0"/>
              <w:adjustRightInd w:val="0"/>
              <w:spacing w:line="240" w:lineRule="auto"/>
              <w:rPr>
                <w:spacing w:val="0"/>
                <w:w w:val="100"/>
                <w:kern w:val="0"/>
                <w:sz w:val="18"/>
                <w:szCs w:val="18"/>
              </w:rPr>
            </w:pPr>
            <w:r>
              <w:rPr>
                <w:spacing w:val="0"/>
                <w:w w:val="100"/>
                <w:kern w:val="0"/>
                <w:sz w:val="18"/>
                <w:szCs w:val="18"/>
              </w:rPr>
              <w:t xml:space="preserve">Министерство экономической деятельности и труда </w:t>
            </w:r>
          </w:p>
        </w:tc>
        <w:tc>
          <w:tcPr>
            <w:tcW w:w="873" w:type="pct"/>
            <w:vAlign w:val="center"/>
          </w:tcPr>
          <w:p w:rsidR="00D30CE5" w:rsidRDefault="00D30CE5">
            <w:pPr>
              <w:autoSpaceDE w:val="0"/>
              <w:autoSpaceDN w:val="0"/>
              <w:adjustRightInd w:val="0"/>
              <w:spacing w:line="240" w:lineRule="auto"/>
              <w:jc w:val="center"/>
              <w:rPr>
                <w:spacing w:val="0"/>
                <w:w w:val="100"/>
                <w:kern w:val="0"/>
                <w:sz w:val="18"/>
                <w:szCs w:val="18"/>
              </w:rPr>
            </w:pPr>
            <w:r>
              <w:rPr>
                <w:spacing w:val="0"/>
                <w:w w:val="100"/>
                <w:kern w:val="0"/>
                <w:sz w:val="18"/>
                <w:szCs w:val="18"/>
              </w:rPr>
              <w:t>63,3</w:t>
            </w:r>
          </w:p>
        </w:tc>
        <w:tc>
          <w:tcPr>
            <w:tcW w:w="1114" w:type="pct"/>
            <w:vAlign w:val="center"/>
          </w:tcPr>
          <w:p w:rsidR="00D30CE5" w:rsidRDefault="00D30CE5">
            <w:pPr>
              <w:autoSpaceDE w:val="0"/>
              <w:autoSpaceDN w:val="0"/>
              <w:adjustRightInd w:val="0"/>
              <w:spacing w:line="240" w:lineRule="auto"/>
              <w:jc w:val="center"/>
              <w:rPr>
                <w:spacing w:val="0"/>
                <w:w w:val="100"/>
                <w:kern w:val="0"/>
                <w:sz w:val="18"/>
                <w:szCs w:val="18"/>
              </w:rPr>
            </w:pPr>
            <w:r>
              <w:rPr>
                <w:spacing w:val="0"/>
                <w:w w:val="100"/>
                <w:kern w:val="0"/>
                <w:sz w:val="18"/>
                <w:szCs w:val="18"/>
              </w:rPr>
              <w:t>36,8</w:t>
            </w:r>
          </w:p>
        </w:tc>
        <w:tc>
          <w:tcPr>
            <w:tcW w:w="890" w:type="pct"/>
            <w:vAlign w:val="center"/>
          </w:tcPr>
          <w:p w:rsidR="00D30CE5" w:rsidRDefault="00D30CE5">
            <w:pPr>
              <w:autoSpaceDE w:val="0"/>
              <w:autoSpaceDN w:val="0"/>
              <w:adjustRightInd w:val="0"/>
              <w:spacing w:line="240" w:lineRule="auto"/>
              <w:jc w:val="center"/>
              <w:rPr>
                <w:spacing w:val="0"/>
                <w:w w:val="100"/>
                <w:kern w:val="0"/>
                <w:sz w:val="18"/>
                <w:szCs w:val="18"/>
              </w:rPr>
            </w:pPr>
            <w:r>
              <w:rPr>
                <w:spacing w:val="0"/>
                <w:w w:val="100"/>
                <w:kern w:val="0"/>
                <w:sz w:val="18"/>
                <w:szCs w:val="18"/>
              </w:rPr>
              <w:t>42,9</w:t>
            </w:r>
          </w:p>
        </w:tc>
      </w:tr>
      <w:tr w:rsidR="00D30CE5">
        <w:tblPrEx>
          <w:tblCellMar>
            <w:top w:w="0" w:type="dxa"/>
            <w:bottom w:w="0" w:type="dxa"/>
          </w:tblCellMar>
        </w:tblPrEx>
        <w:trPr>
          <w:jc w:val="center"/>
        </w:trPr>
        <w:tc>
          <w:tcPr>
            <w:tcW w:w="2123" w:type="pct"/>
          </w:tcPr>
          <w:p w:rsidR="00D30CE5" w:rsidRDefault="00D30CE5">
            <w:pPr>
              <w:autoSpaceDE w:val="0"/>
              <w:autoSpaceDN w:val="0"/>
              <w:adjustRightInd w:val="0"/>
              <w:spacing w:line="240" w:lineRule="auto"/>
              <w:rPr>
                <w:spacing w:val="0"/>
                <w:w w:val="100"/>
                <w:kern w:val="0"/>
                <w:sz w:val="18"/>
                <w:szCs w:val="18"/>
              </w:rPr>
            </w:pPr>
            <w:r>
              <w:rPr>
                <w:spacing w:val="0"/>
                <w:w w:val="100"/>
                <w:kern w:val="0"/>
                <w:sz w:val="18"/>
                <w:szCs w:val="18"/>
              </w:rPr>
              <w:t xml:space="preserve">Министерство культуры </w:t>
            </w:r>
          </w:p>
        </w:tc>
        <w:tc>
          <w:tcPr>
            <w:tcW w:w="873" w:type="pct"/>
            <w:vAlign w:val="center"/>
          </w:tcPr>
          <w:p w:rsidR="00D30CE5" w:rsidRDefault="00D30CE5">
            <w:pPr>
              <w:autoSpaceDE w:val="0"/>
              <w:autoSpaceDN w:val="0"/>
              <w:adjustRightInd w:val="0"/>
              <w:spacing w:line="240" w:lineRule="auto"/>
              <w:jc w:val="center"/>
              <w:rPr>
                <w:spacing w:val="0"/>
                <w:w w:val="100"/>
                <w:kern w:val="0"/>
                <w:sz w:val="18"/>
                <w:szCs w:val="18"/>
              </w:rPr>
            </w:pPr>
            <w:r>
              <w:rPr>
                <w:spacing w:val="0"/>
                <w:w w:val="100"/>
                <w:kern w:val="0"/>
                <w:sz w:val="18"/>
                <w:szCs w:val="18"/>
              </w:rPr>
              <w:t>69,3</w:t>
            </w:r>
          </w:p>
        </w:tc>
        <w:tc>
          <w:tcPr>
            <w:tcW w:w="1114" w:type="pct"/>
            <w:vAlign w:val="center"/>
          </w:tcPr>
          <w:p w:rsidR="00D30CE5" w:rsidRDefault="00D30CE5">
            <w:pPr>
              <w:autoSpaceDE w:val="0"/>
              <w:autoSpaceDN w:val="0"/>
              <w:adjustRightInd w:val="0"/>
              <w:spacing w:line="240" w:lineRule="auto"/>
              <w:jc w:val="center"/>
              <w:rPr>
                <w:spacing w:val="0"/>
                <w:w w:val="100"/>
                <w:kern w:val="0"/>
                <w:sz w:val="18"/>
                <w:szCs w:val="18"/>
              </w:rPr>
            </w:pPr>
            <w:r>
              <w:rPr>
                <w:spacing w:val="0"/>
                <w:w w:val="100"/>
                <w:kern w:val="0"/>
                <w:sz w:val="18"/>
                <w:szCs w:val="18"/>
              </w:rPr>
              <w:t>53,3</w:t>
            </w:r>
          </w:p>
        </w:tc>
        <w:tc>
          <w:tcPr>
            <w:tcW w:w="890" w:type="pct"/>
            <w:vAlign w:val="center"/>
          </w:tcPr>
          <w:p w:rsidR="00D30CE5" w:rsidRDefault="00D30CE5">
            <w:pPr>
              <w:autoSpaceDE w:val="0"/>
              <w:autoSpaceDN w:val="0"/>
              <w:adjustRightInd w:val="0"/>
              <w:spacing w:line="240" w:lineRule="auto"/>
              <w:jc w:val="center"/>
              <w:rPr>
                <w:spacing w:val="0"/>
                <w:w w:val="100"/>
                <w:kern w:val="0"/>
                <w:sz w:val="18"/>
                <w:szCs w:val="18"/>
              </w:rPr>
            </w:pPr>
            <w:r>
              <w:rPr>
                <w:spacing w:val="0"/>
                <w:w w:val="100"/>
                <w:kern w:val="0"/>
                <w:sz w:val="18"/>
                <w:szCs w:val="18"/>
              </w:rPr>
              <w:t>50</w:t>
            </w:r>
          </w:p>
        </w:tc>
      </w:tr>
      <w:tr w:rsidR="00D30CE5">
        <w:tblPrEx>
          <w:tblCellMar>
            <w:top w:w="0" w:type="dxa"/>
            <w:bottom w:w="0" w:type="dxa"/>
          </w:tblCellMar>
        </w:tblPrEx>
        <w:trPr>
          <w:jc w:val="center"/>
        </w:trPr>
        <w:tc>
          <w:tcPr>
            <w:tcW w:w="2123" w:type="pct"/>
          </w:tcPr>
          <w:p w:rsidR="00D30CE5" w:rsidRDefault="00D30CE5">
            <w:pPr>
              <w:autoSpaceDE w:val="0"/>
              <w:autoSpaceDN w:val="0"/>
              <w:adjustRightInd w:val="0"/>
              <w:spacing w:line="240" w:lineRule="auto"/>
              <w:rPr>
                <w:spacing w:val="0"/>
                <w:w w:val="100"/>
                <w:kern w:val="0"/>
                <w:sz w:val="18"/>
                <w:szCs w:val="18"/>
              </w:rPr>
            </w:pPr>
            <w:r>
              <w:rPr>
                <w:spacing w:val="0"/>
                <w:w w:val="100"/>
                <w:kern w:val="0"/>
                <w:sz w:val="18"/>
                <w:szCs w:val="18"/>
              </w:rPr>
              <w:t xml:space="preserve">Министерство науки, инноваций и высшего образования </w:t>
            </w:r>
          </w:p>
        </w:tc>
        <w:tc>
          <w:tcPr>
            <w:tcW w:w="873" w:type="pct"/>
            <w:vAlign w:val="center"/>
          </w:tcPr>
          <w:p w:rsidR="00D30CE5" w:rsidRDefault="00D30CE5">
            <w:pPr>
              <w:autoSpaceDE w:val="0"/>
              <w:autoSpaceDN w:val="0"/>
              <w:adjustRightInd w:val="0"/>
              <w:spacing w:line="240" w:lineRule="auto"/>
              <w:jc w:val="center"/>
              <w:rPr>
                <w:spacing w:val="0"/>
                <w:w w:val="100"/>
                <w:kern w:val="0"/>
                <w:sz w:val="18"/>
                <w:szCs w:val="18"/>
              </w:rPr>
            </w:pPr>
            <w:r>
              <w:rPr>
                <w:spacing w:val="0"/>
                <w:w w:val="100"/>
                <w:kern w:val="0"/>
                <w:sz w:val="18"/>
                <w:szCs w:val="18"/>
              </w:rPr>
              <w:t>54,3</w:t>
            </w:r>
          </w:p>
        </w:tc>
        <w:tc>
          <w:tcPr>
            <w:tcW w:w="1114" w:type="pct"/>
            <w:vAlign w:val="center"/>
          </w:tcPr>
          <w:p w:rsidR="00D30CE5" w:rsidRDefault="00D30CE5">
            <w:pPr>
              <w:autoSpaceDE w:val="0"/>
              <w:autoSpaceDN w:val="0"/>
              <w:adjustRightInd w:val="0"/>
              <w:spacing w:line="240" w:lineRule="auto"/>
              <w:jc w:val="center"/>
              <w:rPr>
                <w:spacing w:val="0"/>
                <w:w w:val="100"/>
                <w:kern w:val="0"/>
                <w:sz w:val="18"/>
                <w:szCs w:val="18"/>
              </w:rPr>
            </w:pPr>
            <w:r>
              <w:rPr>
                <w:spacing w:val="0"/>
                <w:w w:val="100"/>
                <w:kern w:val="0"/>
                <w:sz w:val="18"/>
                <w:szCs w:val="18"/>
              </w:rPr>
              <w:t>38,5</w:t>
            </w:r>
          </w:p>
        </w:tc>
        <w:tc>
          <w:tcPr>
            <w:tcW w:w="890" w:type="pct"/>
            <w:vAlign w:val="center"/>
          </w:tcPr>
          <w:p w:rsidR="00D30CE5" w:rsidRDefault="00D30CE5">
            <w:pPr>
              <w:autoSpaceDE w:val="0"/>
              <w:autoSpaceDN w:val="0"/>
              <w:adjustRightInd w:val="0"/>
              <w:spacing w:line="240" w:lineRule="auto"/>
              <w:jc w:val="center"/>
              <w:rPr>
                <w:spacing w:val="0"/>
                <w:w w:val="100"/>
                <w:kern w:val="0"/>
                <w:sz w:val="18"/>
                <w:szCs w:val="18"/>
              </w:rPr>
            </w:pPr>
            <w:r>
              <w:rPr>
                <w:spacing w:val="0"/>
                <w:w w:val="100"/>
                <w:kern w:val="0"/>
                <w:sz w:val="18"/>
                <w:szCs w:val="18"/>
              </w:rPr>
              <w:t>12,4</w:t>
            </w:r>
          </w:p>
        </w:tc>
      </w:tr>
      <w:tr w:rsidR="00D30CE5">
        <w:tblPrEx>
          <w:tblCellMar>
            <w:top w:w="0" w:type="dxa"/>
            <w:bottom w:w="0" w:type="dxa"/>
          </w:tblCellMar>
        </w:tblPrEx>
        <w:trPr>
          <w:jc w:val="center"/>
        </w:trPr>
        <w:tc>
          <w:tcPr>
            <w:tcW w:w="2123" w:type="pct"/>
          </w:tcPr>
          <w:p w:rsidR="00D30CE5" w:rsidRDefault="00D30CE5">
            <w:pPr>
              <w:autoSpaceDE w:val="0"/>
              <w:autoSpaceDN w:val="0"/>
              <w:adjustRightInd w:val="0"/>
              <w:spacing w:line="240" w:lineRule="auto"/>
              <w:rPr>
                <w:spacing w:val="0"/>
                <w:w w:val="100"/>
                <w:kern w:val="0"/>
                <w:sz w:val="18"/>
                <w:szCs w:val="18"/>
              </w:rPr>
            </w:pPr>
            <w:r>
              <w:rPr>
                <w:spacing w:val="0"/>
                <w:w w:val="100"/>
                <w:kern w:val="0"/>
                <w:sz w:val="18"/>
                <w:szCs w:val="18"/>
              </w:rPr>
              <w:t xml:space="preserve">Министерство общественных работ, транспорта </w:t>
            </w:r>
            <w:r>
              <w:rPr>
                <w:spacing w:val="0"/>
                <w:w w:val="100"/>
                <w:kern w:val="0"/>
                <w:sz w:val="18"/>
                <w:szCs w:val="18"/>
              </w:rPr>
              <w:br/>
              <w:t xml:space="preserve">и коммуникаций </w:t>
            </w:r>
          </w:p>
        </w:tc>
        <w:tc>
          <w:tcPr>
            <w:tcW w:w="873" w:type="pct"/>
            <w:vAlign w:val="center"/>
          </w:tcPr>
          <w:p w:rsidR="00D30CE5" w:rsidRDefault="00D30CE5">
            <w:pPr>
              <w:autoSpaceDE w:val="0"/>
              <w:autoSpaceDN w:val="0"/>
              <w:adjustRightInd w:val="0"/>
              <w:spacing w:line="240" w:lineRule="auto"/>
              <w:jc w:val="center"/>
              <w:rPr>
                <w:spacing w:val="0"/>
                <w:w w:val="100"/>
                <w:kern w:val="0"/>
                <w:sz w:val="18"/>
                <w:szCs w:val="18"/>
              </w:rPr>
            </w:pPr>
            <w:r>
              <w:rPr>
                <w:spacing w:val="0"/>
                <w:w w:val="100"/>
                <w:kern w:val="0"/>
                <w:sz w:val="18"/>
                <w:szCs w:val="18"/>
              </w:rPr>
              <w:t>52,5</w:t>
            </w:r>
          </w:p>
        </w:tc>
        <w:tc>
          <w:tcPr>
            <w:tcW w:w="1114" w:type="pct"/>
            <w:vAlign w:val="center"/>
          </w:tcPr>
          <w:p w:rsidR="00D30CE5" w:rsidRDefault="00D30CE5">
            <w:pPr>
              <w:autoSpaceDE w:val="0"/>
              <w:autoSpaceDN w:val="0"/>
              <w:adjustRightInd w:val="0"/>
              <w:spacing w:line="240" w:lineRule="auto"/>
              <w:jc w:val="center"/>
              <w:rPr>
                <w:spacing w:val="0"/>
                <w:w w:val="100"/>
                <w:kern w:val="0"/>
                <w:sz w:val="18"/>
                <w:szCs w:val="18"/>
              </w:rPr>
            </w:pPr>
            <w:r>
              <w:rPr>
                <w:spacing w:val="0"/>
                <w:w w:val="100"/>
                <w:kern w:val="0"/>
                <w:sz w:val="18"/>
                <w:szCs w:val="18"/>
              </w:rPr>
              <w:t>21,8</w:t>
            </w:r>
          </w:p>
        </w:tc>
        <w:tc>
          <w:tcPr>
            <w:tcW w:w="890" w:type="pct"/>
            <w:vAlign w:val="center"/>
          </w:tcPr>
          <w:p w:rsidR="00D30CE5" w:rsidRDefault="00D30CE5">
            <w:pPr>
              <w:autoSpaceDE w:val="0"/>
              <w:autoSpaceDN w:val="0"/>
              <w:adjustRightInd w:val="0"/>
              <w:spacing w:line="240" w:lineRule="auto"/>
              <w:jc w:val="center"/>
              <w:rPr>
                <w:spacing w:val="0"/>
                <w:w w:val="100"/>
                <w:kern w:val="0"/>
                <w:sz w:val="18"/>
                <w:szCs w:val="18"/>
              </w:rPr>
            </w:pPr>
            <w:r>
              <w:rPr>
                <w:spacing w:val="0"/>
                <w:w w:val="100"/>
                <w:kern w:val="0"/>
                <w:sz w:val="18"/>
                <w:szCs w:val="18"/>
              </w:rPr>
              <w:t>22,7</w:t>
            </w:r>
          </w:p>
        </w:tc>
      </w:tr>
      <w:tr w:rsidR="00D30CE5">
        <w:tblPrEx>
          <w:tblCellMar>
            <w:top w:w="0" w:type="dxa"/>
            <w:bottom w:w="0" w:type="dxa"/>
          </w:tblCellMar>
        </w:tblPrEx>
        <w:trPr>
          <w:jc w:val="center"/>
        </w:trPr>
        <w:tc>
          <w:tcPr>
            <w:tcW w:w="2123" w:type="pct"/>
          </w:tcPr>
          <w:p w:rsidR="00D30CE5" w:rsidRDefault="00D30CE5">
            <w:pPr>
              <w:autoSpaceDE w:val="0"/>
              <w:autoSpaceDN w:val="0"/>
              <w:adjustRightInd w:val="0"/>
              <w:spacing w:line="240" w:lineRule="auto"/>
              <w:rPr>
                <w:spacing w:val="0"/>
                <w:w w:val="100"/>
                <w:kern w:val="0"/>
                <w:sz w:val="18"/>
                <w:szCs w:val="18"/>
              </w:rPr>
            </w:pPr>
            <w:r>
              <w:rPr>
                <w:spacing w:val="0"/>
                <w:w w:val="100"/>
                <w:kern w:val="0"/>
                <w:sz w:val="18"/>
                <w:szCs w:val="18"/>
              </w:rPr>
              <w:t xml:space="preserve">Министерство по делам городов, местной администрации и жилья </w:t>
            </w:r>
          </w:p>
        </w:tc>
        <w:tc>
          <w:tcPr>
            <w:tcW w:w="873" w:type="pct"/>
            <w:vAlign w:val="center"/>
          </w:tcPr>
          <w:p w:rsidR="00D30CE5" w:rsidRDefault="00D30CE5">
            <w:pPr>
              <w:autoSpaceDE w:val="0"/>
              <w:autoSpaceDN w:val="0"/>
              <w:adjustRightInd w:val="0"/>
              <w:spacing w:line="240" w:lineRule="auto"/>
              <w:jc w:val="center"/>
              <w:rPr>
                <w:spacing w:val="0"/>
                <w:w w:val="100"/>
                <w:kern w:val="0"/>
                <w:sz w:val="18"/>
                <w:szCs w:val="18"/>
              </w:rPr>
            </w:pPr>
            <w:r>
              <w:rPr>
                <w:spacing w:val="0"/>
                <w:w w:val="100"/>
                <w:kern w:val="0"/>
                <w:sz w:val="18"/>
                <w:szCs w:val="18"/>
              </w:rPr>
              <w:t>38,9</w:t>
            </w:r>
          </w:p>
        </w:tc>
        <w:tc>
          <w:tcPr>
            <w:tcW w:w="1114" w:type="pct"/>
            <w:vAlign w:val="center"/>
          </w:tcPr>
          <w:p w:rsidR="00D30CE5" w:rsidRDefault="00D30CE5">
            <w:pPr>
              <w:autoSpaceDE w:val="0"/>
              <w:autoSpaceDN w:val="0"/>
              <w:adjustRightInd w:val="0"/>
              <w:spacing w:line="240" w:lineRule="auto"/>
              <w:jc w:val="center"/>
              <w:rPr>
                <w:spacing w:val="0"/>
                <w:w w:val="100"/>
                <w:kern w:val="0"/>
                <w:sz w:val="18"/>
                <w:szCs w:val="18"/>
              </w:rPr>
            </w:pPr>
            <w:r>
              <w:rPr>
                <w:spacing w:val="0"/>
                <w:w w:val="100"/>
                <w:kern w:val="0"/>
                <w:sz w:val="18"/>
                <w:szCs w:val="18"/>
              </w:rPr>
              <w:t>35,2</w:t>
            </w:r>
          </w:p>
        </w:tc>
        <w:tc>
          <w:tcPr>
            <w:tcW w:w="890" w:type="pct"/>
            <w:vAlign w:val="center"/>
          </w:tcPr>
          <w:p w:rsidR="00D30CE5" w:rsidRDefault="00D30CE5">
            <w:pPr>
              <w:autoSpaceDE w:val="0"/>
              <w:autoSpaceDN w:val="0"/>
              <w:adjustRightInd w:val="0"/>
              <w:spacing w:line="240" w:lineRule="auto"/>
              <w:jc w:val="center"/>
              <w:rPr>
                <w:spacing w:val="0"/>
                <w:w w:val="100"/>
                <w:kern w:val="0"/>
                <w:sz w:val="18"/>
                <w:szCs w:val="18"/>
              </w:rPr>
            </w:pPr>
            <w:r>
              <w:rPr>
                <w:spacing w:val="0"/>
                <w:w w:val="100"/>
                <w:kern w:val="0"/>
                <w:sz w:val="18"/>
                <w:szCs w:val="18"/>
              </w:rPr>
              <w:t>50</w:t>
            </w:r>
          </w:p>
        </w:tc>
      </w:tr>
      <w:tr w:rsidR="00D30CE5">
        <w:tblPrEx>
          <w:tblCellMar>
            <w:top w:w="0" w:type="dxa"/>
            <w:bottom w:w="0" w:type="dxa"/>
          </w:tblCellMar>
        </w:tblPrEx>
        <w:trPr>
          <w:jc w:val="center"/>
        </w:trPr>
        <w:tc>
          <w:tcPr>
            <w:tcW w:w="2123" w:type="pct"/>
          </w:tcPr>
          <w:p w:rsidR="00D30CE5" w:rsidRDefault="00D30CE5">
            <w:pPr>
              <w:autoSpaceDE w:val="0"/>
              <w:autoSpaceDN w:val="0"/>
              <w:adjustRightInd w:val="0"/>
              <w:spacing w:line="240" w:lineRule="auto"/>
              <w:rPr>
                <w:spacing w:val="0"/>
                <w:w w:val="100"/>
                <w:kern w:val="0"/>
                <w:sz w:val="18"/>
                <w:szCs w:val="18"/>
              </w:rPr>
            </w:pPr>
            <w:r>
              <w:rPr>
                <w:spacing w:val="0"/>
                <w:w w:val="100"/>
                <w:kern w:val="0"/>
                <w:sz w:val="18"/>
                <w:szCs w:val="18"/>
              </w:rPr>
              <w:t xml:space="preserve">Министерство охраны окружающей среды </w:t>
            </w:r>
            <w:r>
              <w:rPr>
                <w:spacing w:val="0"/>
                <w:w w:val="100"/>
                <w:kern w:val="0"/>
                <w:sz w:val="18"/>
                <w:szCs w:val="18"/>
              </w:rPr>
              <w:br/>
              <w:t xml:space="preserve">и территориального управления </w:t>
            </w:r>
          </w:p>
        </w:tc>
        <w:tc>
          <w:tcPr>
            <w:tcW w:w="873" w:type="pct"/>
            <w:vAlign w:val="center"/>
          </w:tcPr>
          <w:p w:rsidR="00D30CE5" w:rsidRDefault="00D30CE5">
            <w:pPr>
              <w:autoSpaceDE w:val="0"/>
              <w:autoSpaceDN w:val="0"/>
              <w:adjustRightInd w:val="0"/>
              <w:spacing w:line="240" w:lineRule="auto"/>
              <w:jc w:val="center"/>
              <w:rPr>
                <w:spacing w:val="0"/>
                <w:w w:val="100"/>
                <w:kern w:val="0"/>
                <w:sz w:val="18"/>
                <w:szCs w:val="18"/>
              </w:rPr>
            </w:pPr>
            <w:r>
              <w:rPr>
                <w:spacing w:val="0"/>
                <w:w w:val="100"/>
                <w:kern w:val="0"/>
                <w:sz w:val="18"/>
                <w:szCs w:val="18"/>
              </w:rPr>
              <w:t>57,7</w:t>
            </w:r>
          </w:p>
        </w:tc>
        <w:tc>
          <w:tcPr>
            <w:tcW w:w="1114" w:type="pct"/>
            <w:vAlign w:val="center"/>
          </w:tcPr>
          <w:p w:rsidR="00D30CE5" w:rsidRDefault="00D30CE5">
            <w:pPr>
              <w:autoSpaceDE w:val="0"/>
              <w:autoSpaceDN w:val="0"/>
              <w:adjustRightInd w:val="0"/>
              <w:spacing w:line="240" w:lineRule="auto"/>
              <w:jc w:val="center"/>
              <w:rPr>
                <w:spacing w:val="0"/>
                <w:w w:val="100"/>
                <w:kern w:val="0"/>
                <w:sz w:val="18"/>
                <w:szCs w:val="18"/>
              </w:rPr>
            </w:pPr>
            <w:r>
              <w:rPr>
                <w:spacing w:val="0"/>
                <w:w w:val="100"/>
                <w:kern w:val="0"/>
                <w:sz w:val="18"/>
                <w:szCs w:val="18"/>
              </w:rPr>
              <w:t>22,2</w:t>
            </w:r>
          </w:p>
        </w:tc>
        <w:tc>
          <w:tcPr>
            <w:tcW w:w="890" w:type="pct"/>
            <w:vAlign w:val="center"/>
          </w:tcPr>
          <w:p w:rsidR="00D30CE5" w:rsidRDefault="00D30CE5">
            <w:pPr>
              <w:autoSpaceDE w:val="0"/>
              <w:autoSpaceDN w:val="0"/>
              <w:adjustRightInd w:val="0"/>
              <w:spacing w:line="240" w:lineRule="auto"/>
              <w:jc w:val="center"/>
              <w:rPr>
                <w:spacing w:val="0"/>
                <w:w w:val="100"/>
                <w:kern w:val="0"/>
                <w:sz w:val="18"/>
                <w:szCs w:val="18"/>
              </w:rPr>
            </w:pPr>
            <w:r>
              <w:rPr>
                <w:spacing w:val="0"/>
                <w:w w:val="100"/>
                <w:kern w:val="0"/>
                <w:sz w:val="18"/>
                <w:szCs w:val="18"/>
              </w:rPr>
              <w:t>0</w:t>
            </w:r>
          </w:p>
        </w:tc>
      </w:tr>
      <w:tr w:rsidR="00D30CE5">
        <w:tblPrEx>
          <w:tblCellMar>
            <w:top w:w="0" w:type="dxa"/>
            <w:bottom w:w="0" w:type="dxa"/>
          </w:tblCellMar>
        </w:tblPrEx>
        <w:trPr>
          <w:jc w:val="center"/>
        </w:trPr>
        <w:tc>
          <w:tcPr>
            <w:tcW w:w="2123" w:type="pct"/>
          </w:tcPr>
          <w:p w:rsidR="00D30CE5" w:rsidRDefault="00D30CE5">
            <w:pPr>
              <w:autoSpaceDE w:val="0"/>
              <w:autoSpaceDN w:val="0"/>
              <w:adjustRightInd w:val="0"/>
              <w:spacing w:line="240" w:lineRule="auto"/>
              <w:rPr>
                <w:spacing w:val="0"/>
                <w:w w:val="100"/>
                <w:kern w:val="0"/>
                <w:sz w:val="18"/>
                <w:szCs w:val="18"/>
              </w:rPr>
            </w:pPr>
            <w:r>
              <w:rPr>
                <w:spacing w:val="0"/>
                <w:w w:val="100"/>
                <w:kern w:val="0"/>
                <w:sz w:val="18"/>
                <w:szCs w:val="18"/>
              </w:rPr>
              <w:t xml:space="preserve">Всего, за исключением вооруженных сил и сил безопасности </w:t>
            </w:r>
          </w:p>
        </w:tc>
        <w:tc>
          <w:tcPr>
            <w:tcW w:w="873" w:type="pct"/>
            <w:vAlign w:val="center"/>
          </w:tcPr>
          <w:p w:rsidR="00D30CE5" w:rsidRDefault="00D30CE5">
            <w:pPr>
              <w:autoSpaceDE w:val="0"/>
              <w:autoSpaceDN w:val="0"/>
              <w:adjustRightInd w:val="0"/>
              <w:spacing w:line="240" w:lineRule="auto"/>
              <w:jc w:val="center"/>
              <w:rPr>
                <w:spacing w:val="0"/>
                <w:w w:val="100"/>
                <w:kern w:val="0"/>
                <w:sz w:val="18"/>
                <w:szCs w:val="18"/>
              </w:rPr>
            </w:pPr>
            <w:r>
              <w:rPr>
                <w:spacing w:val="0"/>
                <w:w w:val="100"/>
                <w:kern w:val="0"/>
                <w:sz w:val="18"/>
                <w:szCs w:val="18"/>
              </w:rPr>
              <w:t>70,8</w:t>
            </w:r>
          </w:p>
        </w:tc>
        <w:tc>
          <w:tcPr>
            <w:tcW w:w="1114" w:type="pct"/>
            <w:vAlign w:val="center"/>
          </w:tcPr>
          <w:p w:rsidR="00D30CE5" w:rsidRDefault="00D30CE5">
            <w:pPr>
              <w:autoSpaceDE w:val="0"/>
              <w:autoSpaceDN w:val="0"/>
              <w:adjustRightInd w:val="0"/>
              <w:spacing w:line="240" w:lineRule="auto"/>
              <w:jc w:val="center"/>
              <w:rPr>
                <w:spacing w:val="0"/>
                <w:w w:val="100"/>
                <w:kern w:val="0"/>
                <w:sz w:val="18"/>
                <w:szCs w:val="18"/>
              </w:rPr>
            </w:pPr>
            <w:r>
              <w:rPr>
                <w:spacing w:val="0"/>
                <w:w w:val="100"/>
                <w:kern w:val="0"/>
                <w:sz w:val="18"/>
                <w:szCs w:val="18"/>
              </w:rPr>
              <w:t>48,5</w:t>
            </w:r>
          </w:p>
        </w:tc>
        <w:tc>
          <w:tcPr>
            <w:tcW w:w="890" w:type="pct"/>
            <w:vAlign w:val="center"/>
          </w:tcPr>
          <w:p w:rsidR="00D30CE5" w:rsidRDefault="00D30CE5">
            <w:pPr>
              <w:autoSpaceDE w:val="0"/>
              <w:autoSpaceDN w:val="0"/>
              <w:adjustRightInd w:val="0"/>
              <w:spacing w:line="240" w:lineRule="auto"/>
              <w:jc w:val="center"/>
              <w:rPr>
                <w:spacing w:val="0"/>
                <w:w w:val="100"/>
                <w:kern w:val="0"/>
                <w:sz w:val="18"/>
                <w:szCs w:val="18"/>
              </w:rPr>
            </w:pPr>
            <w:r>
              <w:rPr>
                <w:spacing w:val="0"/>
                <w:w w:val="100"/>
                <w:kern w:val="0"/>
                <w:sz w:val="18"/>
                <w:szCs w:val="18"/>
              </w:rPr>
              <w:t>34,5</w:t>
            </w:r>
          </w:p>
        </w:tc>
      </w:tr>
    </w:tbl>
    <w:p w:rsidR="00D30CE5" w:rsidRDefault="00D30CE5">
      <w:pPr>
        <w:autoSpaceDE w:val="0"/>
        <w:autoSpaceDN w:val="0"/>
        <w:adjustRightInd w:val="0"/>
        <w:spacing w:before="80" w:line="240" w:lineRule="auto"/>
        <w:rPr>
          <w:spacing w:val="0"/>
          <w:w w:val="100"/>
          <w:kern w:val="0"/>
          <w:sz w:val="18"/>
          <w:szCs w:val="18"/>
        </w:rPr>
      </w:pPr>
      <w:r>
        <w:rPr>
          <w:i/>
          <w:spacing w:val="0"/>
          <w:w w:val="100"/>
          <w:kern w:val="0"/>
          <w:sz w:val="18"/>
          <w:szCs w:val="18"/>
        </w:rPr>
        <w:t>Источник:</w:t>
      </w:r>
      <w:r>
        <w:rPr>
          <w:spacing w:val="0"/>
          <w:w w:val="100"/>
          <w:kern w:val="0"/>
          <w:sz w:val="18"/>
          <w:szCs w:val="18"/>
        </w:rPr>
        <w:t xml:space="preserve"> Общий пенсионный фонд, декабрь 2004 года, неопубликованные данные. </w:t>
      </w:r>
      <w:r>
        <w:rPr>
          <w:i/>
          <w:iCs/>
          <w:spacing w:val="0"/>
          <w:w w:val="100"/>
          <w:kern w:val="0"/>
          <w:sz w:val="18"/>
          <w:szCs w:val="18"/>
        </w:rPr>
        <w:t>В</w:t>
      </w:r>
      <w:r>
        <w:rPr>
          <w:i/>
          <w:iCs/>
          <w:spacing w:val="0"/>
          <w:w w:val="100"/>
          <w:kern w:val="0"/>
          <w:sz w:val="18"/>
          <w:szCs w:val="18"/>
          <w:lang w:val="en-US"/>
        </w:rPr>
        <w:t xml:space="preserve">: </w:t>
      </w:r>
      <w:r>
        <w:rPr>
          <w:spacing w:val="0"/>
          <w:w w:val="100"/>
          <w:kern w:val="0"/>
          <w:sz w:val="18"/>
          <w:szCs w:val="18"/>
          <w:lang w:val="en-US"/>
        </w:rPr>
        <w:t xml:space="preserve">Rato, H. (coord.) </w:t>
      </w:r>
      <w:r>
        <w:rPr>
          <w:i/>
          <w:iCs/>
          <w:spacing w:val="0"/>
          <w:w w:val="100"/>
          <w:kern w:val="0"/>
          <w:sz w:val="18"/>
          <w:szCs w:val="18"/>
          <w:lang w:val="en-US"/>
        </w:rPr>
        <w:t>et al</w:t>
      </w:r>
      <w:r>
        <w:rPr>
          <w:spacing w:val="0"/>
          <w:w w:val="100"/>
          <w:kern w:val="0"/>
          <w:sz w:val="18"/>
          <w:szCs w:val="18"/>
          <w:lang w:val="en-US"/>
        </w:rPr>
        <w:t xml:space="preserve"> (2007) Gender Equality in Central Public Administration. </w:t>
      </w:r>
      <w:r>
        <w:rPr>
          <w:spacing w:val="0"/>
          <w:w w:val="100"/>
          <w:kern w:val="0"/>
          <w:sz w:val="18"/>
          <w:szCs w:val="18"/>
        </w:rPr>
        <w:t>Oeiras: INA</w:t>
      </w:r>
    </w:p>
    <w:p w:rsidR="00D30CE5" w:rsidRDefault="00D30CE5">
      <w:pPr>
        <w:pStyle w:val="Heading7"/>
        <w:spacing w:line="240" w:lineRule="auto"/>
        <w:ind w:left="1276" w:right="1345"/>
        <w:rPr>
          <w:b/>
          <w:spacing w:val="0"/>
          <w:w w:val="100"/>
          <w:kern w:val="0"/>
          <w:sz w:val="20"/>
          <w:szCs w:val="20"/>
        </w:rPr>
      </w:pPr>
      <w:bookmarkStart w:id="13" w:name="_Toc183423506"/>
      <w:r>
        <w:rPr>
          <w:b/>
          <w:spacing w:val="0"/>
          <w:w w:val="100"/>
          <w:kern w:val="0"/>
          <w:sz w:val="20"/>
          <w:szCs w:val="20"/>
        </w:rPr>
        <w:t xml:space="preserve">Работа неполный рабочий день </w:t>
      </w:r>
      <w:bookmarkEnd w:id="13"/>
    </w:p>
    <w:p w:rsidR="00D30CE5" w:rsidRDefault="00D30CE5">
      <w:pPr>
        <w:autoSpaceDE w:val="0"/>
        <w:autoSpaceDN w:val="0"/>
        <w:adjustRightInd w:val="0"/>
        <w:spacing w:after="120" w:line="240" w:lineRule="auto"/>
        <w:ind w:left="1264" w:right="1264" w:firstLine="425"/>
        <w:jc w:val="both"/>
        <w:rPr>
          <w:spacing w:val="0"/>
          <w:w w:val="100"/>
          <w:kern w:val="0"/>
        </w:rPr>
      </w:pPr>
      <w:r>
        <w:rPr>
          <w:spacing w:val="0"/>
          <w:w w:val="100"/>
          <w:kern w:val="0"/>
        </w:rPr>
        <w:t xml:space="preserve">Дополнительная нагрузка, которая ложится на женщин в связи с уходом за семьей, наряду с высоким уровнем занятости среди женщин, которая в большинстве случаев относится к полной занятости (в отличие от других стран ЕС, где многие женщины работают неполный рабочий день), означает, что работающие португальские женщины находятся в особо тяжелом положении. На португальском рынке труда работа неполный рабочий день всегда играла сравнительно небольшую роль. По данным Обследования трудовых ресурсов за 1-е полугодие 2007 года, неполный рабочий день работают 16,8 процента женщин по сравнению с 8,1 процента мужчин. </w:t>
      </w:r>
    </w:p>
    <w:p w:rsidR="00D30CE5" w:rsidRDefault="00D30CE5">
      <w:pPr>
        <w:autoSpaceDE w:val="0"/>
        <w:autoSpaceDN w:val="0"/>
        <w:adjustRightInd w:val="0"/>
        <w:spacing w:after="120" w:line="240" w:lineRule="auto"/>
        <w:ind w:left="1264" w:right="1264" w:firstLine="425"/>
        <w:jc w:val="both"/>
        <w:rPr>
          <w:spacing w:val="0"/>
          <w:w w:val="100"/>
          <w:kern w:val="0"/>
        </w:rPr>
      </w:pPr>
      <w:r>
        <w:rPr>
          <w:spacing w:val="0"/>
          <w:w w:val="100"/>
          <w:kern w:val="0"/>
        </w:rPr>
        <w:t>В Португалии большинство мужчин и женщин работают полный рабочий день. Это обусловлено в основном влиянием неполной занятости на располагаемый доход семьи. Работа неполный рабочий день обычно является временным выходом из положения для большинства мужчин и женщин в Португалии. В период 2004–2006 годов число женщин, работающих полный рабочий день, увеличилось, а число женщин, работающих неполный рабочий день, сократилось. Тем не менее в области неполной занятости наблюдается более высокий уровень феминизации.</w:t>
      </w:r>
    </w:p>
    <w:p w:rsidR="00D30CE5" w:rsidRDefault="00D30CE5">
      <w:pPr>
        <w:autoSpaceDE w:val="0"/>
        <w:autoSpaceDN w:val="0"/>
        <w:adjustRightInd w:val="0"/>
        <w:spacing w:line="240" w:lineRule="auto"/>
        <w:ind w:left="1276" w:right="1345"/>
        <w:jc w:val="center"/>
        <w:rPr>
          <w:b/>
          <w:spacing w:val="0"/>
          <w:w w:val="100"/>
          <w:kern w:val="0"/>
        </w:rPr>
      </w:pPr>
    </w:p>
    <w:p w:rsidR="00D30CE5" w:rsidRDefault="00D30CE5">
      <w:pPr>
        <w:autoSpaceDE w:val="0"/>
        <w:autoSpaceDN w:val="0"/>
        <w:adjustRightInd w:val="0"/>
        <w:spacing w:after="120" w:line="240" w:lineRule="auto"/>
        <w:rPr>
          <w:b/>
          <w:spacing w:val="0"/>
          <w:w w:val="100"/>
          <w:kern w:val="0"/>
        </w:rPr>
      </w:pPr>
      <w:r>
        <w:rPr>
          <w:b/>
          <w:spacing w:val="0"/>
          <w:w w:val="100"/>
          <w:kern w:val="0"/>
        </w:rPr>
        <w:t xml:space="preserve">Мужчины и женщины, работающие полный и неполный рабочий день, </w:t>
      </w:r>
      <w:r>
        <w:rPr>
          <w:b/>
          <w:spacing w:val="0"/>
          <w:w w:val="100"/>
          <w:kern w:val="0"/>
        </w:rPr>
        <w:br/>
        <w:t>2004–2006 годы</w:t>
      </w:r>
    </w:p>
    <w:tbl>
      <w:tblPr>
        <w:tblW w:w="0" w:type="auto"/>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993"/>
        <w:gridCol w:w="1045"/>
        <w:gridCol w:w="627"/>
        <w:gridCol w:w="1045"/>
        <w:gridCol w:w="627"/>
        <w:gridCol w:w="1045"/>
        <w:gridCol w:w="627"/>
        <w:gridCol w:w="1045"/>
        <w:gridCol w:w="762"/>
      </w:tblGrid>
      <w:tr w:rsidR="00D30CE5">
        <w:trPr>
          <w:cantSplit/>
        </w:trPr>
        <w:tc>
          <w:tcPr>
            <w:tcW w:w="2993" w:type="dxa"/>
            <w:vMerge w:val="restart"/>
          </w:tcPr>
          <w:p w:rsidR="00D30CE5" w:rsidRDefault="00D30CE5">
            <w:pPr>
              <w:autoSpaceDE w:val="0"/>
              <w:autoSpaceDN w:val="0"/>
              <w:adjustRightInd w:val="0"/>
              <w:spacing w:line="240" w:lineRule="auto"/>
              <w:jc w:val="center"/>
              <w:rPr>
                <w:b/>
                <w:spacing w:val="0"/>
                <w:w w:val="100"/>
                <w:kern w:val="0"/>
                <w:sz w:val="18"/>
                <w:szCs w:val="18"/>
              </w:rPr>
            </w:pPr>
          </w:p>
        </w:tc>
        <w:tc>
          <w:tcPr>
            <w:tcW w:w="1672" w:type="dxa"/>
            <w:gridSpan w:val="2"/>
          </w:tcPr>
          <w:p w:rsidR="00D30CE5" w:rsidRDefault="00D30CE5">
            <w:pPr>
              <w:autoSpaceDE w:val="0"/>
              <w:autoSpaceDN w:val="0"/>
              <w:adjustRightInd w:val="0"/>
              <w:spacing w:line="240" w:lineRule="auto"/>
              <w:jc w:val="center"/>
              <w:rPr>
                <w:b/>
                <w:spacing w:val="0"/>
                <w:w w:val="100"/>
                <w:kern w:val="0"/>
                <w:sz w:val="18"/>
                <w:szCs w:val="18"/>
              </w:rPr>
            </w:pPr>
            <w:r>
              <w:rPr>
                <w:b/>
                <w:spacing w:val="0"/>
                <w:w w:val="100"/>
                <w:kern w:val="0"/>
                <w:sz w:val="18"/>
                <w:szCs w:val="18"/>
              </w:rPr>
              <w:t>2004 год</w:t>
            </w:r>
          </w:p>
        </w:tc>
        <w:tc>
          <w:tcPr>
            <w:tcW w:w="1672" w:type="dxa"/>
            <w:gridSpan w:val="2"/>
          </w:tcPr>
          <w:p w:rsidR="00D30CE5" w:rsidRDefault="00D30CE5">
            <w:pPr>
              <w:autoSpaceDE w:val="0"/>
              <w:autoSpaceDN w:val="0"/>
              <w:adjustRightInd w:val="0"/>
              <w:spacing w:line="240" w:lineRule="auto"/>
              <w:jc w:val="center"/>
              <w:rPr>
                <w:b/>
                <w:spacing w:val="0"/>
                <w:w w:val="100"/>
                <w:kern w:val="0"/>
                <w:sz w:val="18"/>
                <w:szCs w:val="18"/>
              </w:rPr>
            </w:pPr>
            <w:r>
              <w:rPr>
                <w:b/>
                <w:spacing w:val="0"/>
                <w:w w:val="100"/>
                <w:kern w:val="0"/>
                <w:sz w:val="18"/>
                <w:szCs w:val="18"/>
              </w:rPr>
              <w:t>2005 год</w:t>
            </w:r>
          </w:p>
        </w:tc>
        <w:tc>
          <w:tcPr>
            <w:tcW w:w="1672" w:type="dxa"/>
            <w:gridSpan w:val="2"/>
          </w:tcPr>
          <w:p w:rsidR="00D30CE5" w:rsidRDefault="00D30CE5">
            <w:pPr>
              <w:autoSpaceDE w:val="0"/>
              <w:autoSpaceDN w:val="0"/>
              <w:adjustRightInd w:val="0"/>
              <w:spacing w:line="240" w:lineRule="auto"/>
              <w:jc w:val="center"/>
              <w:rPr>
                <w:b/>
                <w:spacing w:val="0"/>
                <w:w w:val="100"/>
                <w:kern w:val="0"/>
                <w:sz w:val="18"/>
                <w:szCs w:val="18"/>
              </w:rPr>
            </w:pPr>
            <w:r>
              <w:rPr>
                <w:b/>
                <w:spacing w:val="0"/>
                <w:w w:val="100"/>
                <w:kern w:val="0"/>
                <w:sz w:val="18"/>
                <w:szCs w:val="18"/>
              </w:rPr>
              <w:t>2006 год</w:t>
            </w:r>
          </w:p>
        </w:tc>
        <w:tc>
          <w:tcPr>
            <w:tcW w:w="1807" w:type="dxa"/>
            <w:gridSpan w:val="2"/>
          </w:tcPr>
          <w:p w:rsidR="00D30CE5" w:rsidRDefault="00D30CE5">
            <w:pPr>
              <w:autoSpaceDE w:val="0"/>
              <w:autoSpaceDN w:val="0"/>
              <w:adjustRightInd w:val="0"/>
              <w:spacing w:line="240" w:lineRule="auto"/>
              <w:jc w:val="center"/>
              <w:rPr>
                <w:b/>
                <w:spacing w:val="0"/>
                <w:w w:val="100"/>
                <w:kern w:val="0"/>
                <w:sz w:val="18"/>
                <w:szCs w:val="18"/>
              </w:rPr>
            </w:pPr>
            <w:r>
              <w:rPr>
                <w:b/>
                <w:spacing w:val="0"/>
                <w:w w:val="100"/>
                <w:kern w:val="0"/>
                <w:sz w:val="18"/>
                <w:szCs w:val="18"/>
              </w:rPr>
              <w:t>2007 год</w:t>
            </w:r>
          </w:p>
          <w:p w:rsidR="00D30CE5" w:rsidRDefault="00D30CE5">
            <w:pPr>
              <w:autoSpaceDE w:val="0"/>
              <w:autoSpaceDN w:val="0"/>
              <w:adjustRightInd w:val="0"/>
              <w:spacing w:line="240" w:lineRule="auto"/>
              <w:jc w:val="center"/>
              <w:rPr>
                <w:b/>
                <w:spacing w:val="0"/>
                <w:w w:val="100"/>
                <w:kern w:val="0"/>
                <w:sz w:val="18"/>
                <w:szCs w:val="18"/>
              </w:rPr>
            </w:pPr>
            <w:r>
              <w:rPr>
                <w:b/>
                <w:spacing w:val="0"/>
                <w:w w:val="100"/>
                <w:kern w:val="0"/>
                <w:sz w:val="18"/>
                <w:szCs w:val="18"/>
              </w:rPr>
              <w:t>(1-е полугодие)</w:t>
            </w:r>
          </w:p>
        </w:tc>
      </w:tr>
      <w:tr w:rsidR="00D30CE5">
        <w:trPr>
          <w:cantSplit/>
        </w:trPr>
        <w:tc>
          <w:tcPr>
            <w:tcW w:w="2993" w:type="dxa"/>
            <w:vMerge/>
          </w:tcPr>
          <w:p w:rsidR="00D30CE5" w:rsidRDefault="00D30CE5">
            <w:pPr>
              <w:autoSpaceDE w:val="0"/>
              <w:autoSpaceDN w:val="0"/>
              <w:adjustRightInd w:val="0"/>
              <w:spacing w:line="240" w:lineRule="auto"/>
              <w:rPr>
                <w:spacing w:val="0"/>
                <w:w w:val="100"/>
                <w:kern w:val="0"/>
                <w:sz w:val="18"/>
                <w:szCs w:val="18"/>
              </w:rPr>
            </w:pPr>
          </w:p>
        </w:tc>
        <w:tc>
          <w:tcPr>
            <w:tcW w:w="1045" w:type="dxa"/>
          </w:tcPr>
          <w:p w:rsidR="00D30CE5" w:rsidRDefault="00D30CE5">
            <w:pPr>
              <w:autoSpaceDE w:val="0"/>
              <w:autoSpaceDN w:val="0"/>
              <w:adjustRightInd w:val="0"/>
              <w:spacing w:line="240" w:lineRule="auto"/>
              <w:jc w:val="center"/>
              <w:rPr>
                <w:b/>
                <w:spacing w:val="0"/>
                <w:w w:val="100"/>
                <w:kern w:val="0"/>
                <w:sz w:val="18"/>
                <w:szCs w:val="18"/>
              </w:rPr>
            </w:pPr>
            <w:r>
              <w:rPr>
                <w:b/>
                <w:spacing w:val="0"/>
                <w:w w:val="100"/>
                <w:kern w:val="0"/>
                <w:sz w:val="18"/>
                <w:szCs w:val="18"/>
              </w:rPr>
              <w:t>Число (тыс. чел.)</w:t>
            </w:r>
          </w:p>
        </w:tc>
        <w:tc>
          <w:tcPr>
            <w:tcW w:w="627" w:type="dxa"/>
          </w:tcPr>
          <w:p w:rsidR="00D30CE5" w:rsidRDefault="00D30CE5">
            <w:pPr>
              <w:autoSpaceDE w:val="0"/>
              <w:autoSpaceDN w:val="0"/>
              <w:adjustRightInd w:val="0"/>
              <w:spacing w:line="240" w:lineRule="auto"/>
              <w:jc w:val="center"/>
              <w:rPr>
                <w:b/>
                <w:spacing w:val="0"/>
                <w:w w:val="100"/>
                <w:kern w:val="0"/>
                <w:sz w:val="18"/>
                <w:szCs w:val="18"/>
              </w:rPr>
            </w:pPr>
            <w:r>
              <w:rPr>
                <w:b/>
                <w:spacing w:val="0"/>
                <w:w w:val="100"/>
                <w:kern w:val="0"/>
                <w:sz w:val="18"/>
                <w:szCs w:val="18"/>
              </w:rPr>
              <w:t>%</w:t>
            </w:r>
          </w:p>
        </w:tc>
        <w:tc>
          <w:tcPr>
            <w:tcW w:w="1045" w:type="dxa"/>
          </w:tcPr>
          <w:p w:rsidR="00D30CE5" w:rsidRDefault="00D30CE5">
            <w:pPr>
              <w:autoSpaceDE w:val="0"/>
              <w:autoSpaceDN w:val="0"/>
              <w:adjustRightInd w:val="0"/>
              <w:spacing w:line="240" w:lineRule="auto"/>
              <w:jc w:val="center"/>
              <w:rPr>
                <w:b/>
                <w:spacing w:val="0"/>
                <w:w w:val="100"/>
                <w:kern w:val="0"/>
                <w:sz w:val="18"/>
                <w:szCs w:val="18"/>
              </w:rPr>
            </w:pPr>
            <w:r>
              <w:rPr>
                <w:b/>
                <w:spacing w:val="0"/>
                <w:w w:val="100"/>
                <w:kern w:val="0"/>
                <w:sz w:val="18"/>
                <w:szCs w:val="18"/>
              </w:rPr>
              <w:t>Число (тыс. чел.)</w:t>
            </w:r>
          </w:p>
        </w:tc>
        <w:tc>
          <w:tcPr>
            <w:tcW w:w="627" w:type="dxa"/>
          </w:tcPr>
          <w:p w:rsidR="00D30CE5" w:rsidRDefault="00D30CE5">
            <w:pPr>
              <w:autoSpaceDE w:val="0"/>
              <w:autoSpaceDN w:val="0"/>
              <w:adjustRightInd w:val="0"/>
              <w:spacing w:line="240" w:lineRule="auto"/>
              <w:jc w:val="center"/>
              <w:rPr>
                <w:b/>
                <w:spacing w:val="0"/>
                <w:w w:val="100"/>
                <w:kern w:val="0"/>
                <w:sz w:val="18"/>
                <w:szCs w:val="18"/>
              </w:rPr>
            </w:pPr>
            <w:r>
              <w:rPr>
                <w:b/>
                <w:spacing w:val="0"/>
                <w:w w:val="100"/>
                <w:kern w:val="0"/>
                <w:sz w:val="18"/>
                <w:szCs w:val="18"/>
              </w:rPr>
              <w:t>%</w:t>
            </w:r>
          </w:p>
        </w:tc>
        <w:tc>
          <w:tcPr>
            <w:tcW w:w="1045" w:type="dxa"/>
          </w:tcPr>
          <w:p w:rsidR="00D30CE5" w:rsidRDefault="00D30CE5">
            <w:pPr>
              <w:autoSpaceDE w:val="0"/>
              <w:autoSpaceDN w:val="0"/>
              <w:adjustRightInd w:val="0"/>
              <w:spacing w:line="240" w:lineRule="auto"/>
              <w:jc w:val="center"/>
              <w:rPr>
                <w:b/>
                <w:spacing w:val="0"/>
                <w:w w:val="100"/>
                <w:kern w:val="0"/>
                <w:sz w:val="18"/>
                <w:szCs w:val="18"/>
              </w:rPr>
            </w:pPr>
            <w:r>
              <w:rPr>
                <w:b/>
                <w:spacing w:val="0"/>
                <w:w w:val="100"/>
                <w:kern w:val="0"/>
                <w:sz w:val="18"/>
                <w:szCs w:val="18"/>
              </w:rPr>
              <w:t>Число (тыс. чел.)</w:t>
            </w:r>
          </w:p>
        </w:tc>
        <w:tc>
          <w:tcPr>
            <w:tcW w:w="627" w:type="dxa"/>
          </w:tcPr>
          <w:p w:rsidR="00D30CE5" w:rsidRDefault="00D30CE5">
            <w:pPr>
              <w:autoSpaceDE w:val="0"/>
              <w:autoSpaceDN w:val="0"/>
              <w:adjustRightInd w:val="0"/>
              <w:spacing w:line="240" w:lineRule="auto"/>
              <w:jc w:val="center"/>
              <w:rPr>
                <w:b/>
                <w:spacing w:val="0"/>
                <w:w w:val="100"/>
                <w:kern w:val="0"/>
                <w:sz w:val="18"/>
                <w:szCs w:val="18"/>
              </w:rPr>
            </w:pPr>
            <w:r>
              <w:rPr>
                <w:b/>
                <w:spacing w:val="0"/>
                <w:w w:val="100"/>
                <w:kern w:val="0"/>
                <w:sz w:val="18"/>
                <w:szCs w:val="18"/>
              </w:rPr>
              <w:t>%</w:t>
            </w:r>
          </w:p>
        </w:tc>
        <w:tc>
          <w:tcPr>
            <w:tcW w:w="1045" w:type="dxa"/>
          </w:tcPr>
          <w:p w:rsidR="00D30CE5" w:rsidRDefault="00D30CE5">
            <w:pPr>
              <w:autoSpaceDE w:val="0"/>
              <w:autoSpaceDN w:val="0"/>
              <w:adjustRightInd w:val="0"/>
              <w:spacing w:line="240" w:lineRule="auto"/>
              <w:jc w:val="center"/>
              <w:rPr>
                <w:b/>
                <w:spacing w:val="0"/>
                <w:w w:val="100"/>
                <w:kern w:val="0"/>
                <w:sz w:val="18"/>
                <w:szCs w:val="18"/>
              </w:rPr>
            </w:pPr>
            <w:r>
              <w:rPr>
                <w:b/>
                <w:spacing w:val="0"/>
                <w:w w:val="100"/>
                <w:kern w:val="0"/>
                <w:sz w:val="18"/>
                <w:szCs w:val="18"/>
              </w:rPr>
              <w:t>Число (тыс. чел.)</w:t>
            </w:r>
          </w:p>
        </w:tc>
        <w:tc>
          <w:tcPr>
            <w:tcW w:w="762" w:type="dxa"/>
          </w:tcPr>
          <w:p w:rsidR="00D30CE5" w:rsidRDefault="00D30CE5">
            <w:pPr>
              <w:autoSpaceDE w:val="0"/>
              <w:autoSpaceDN w:val="0"/>
              <w:adjustRightInd w:val="0"/>
              <w:spacing w:line="240" w:lineRule="auto"/>
              <w:jc w:val="center"/>
              <w:rPr>
                <w:b/>
                <w:spacing w:val="0"/>
                <w:w w:val="100"/>
                <w:kern w:val="0"/>
                <w:sz w:val="18"/>
                <w:szCs w:val="18"/>
              </w:rPr>
            </w:pPr>
            <w:r>
              <w:rPr>
                <w:b/>
                <w:spacing w:val="0"/>
                <w:w w:val="100"/>
                <w:kern w:val="0"/>
                <w:sz w:val="18"/>
                <w:szCs w:val="18"/>
              </w:rPr>
              <w:t>%</w:t>
            </w:r>
          </w:p>
        </w:tc>
      </w:tr>
      <w:tr w:rsidR="00D30CE5">
        <w:tc>
          <w:tcPr>
            <w:tcW w:w="2993" w:type="dxa"/>
          </w:tcPr>
          <w:p w:rsidR="00D30CE5" w:rsidRDefault="00D30CE5">
            <w:pPr>
              <w:autoSpaceDE w:val="0"/>
              <w:autoSpaceDN w:val="0"/>
              <w:adjustRightInd w:val="0"/>
              <w:spacing w:line="240" w:lineRule="auto"/>
              <w:rPr>
                <w:spacing w:val="0"/>
                <w:w w:val="100"/>
                <w:kern w:val="0"/>
                <w:sz w:val="18"/>
                <w:szCs w:val="18"/>
              </w:rPr>
            </w:pPr>
            <w:r>
              <w:rPr>
                <w:spacing w:val="0"/>
                <w:w w:val="100"/>
                <w:kern w:val="0"/>
                <w:sz w:val="18"/>
                <w:szCs w:val="18"/>
              </w:rPr>
              <w:t>ПОЛНЫЙ РАБОЧИЙ ДЕНЬ</w:t>
            </w:r>
          </w:p>
        </w:tc>
        <w:tc>
          <w:tcPr>
            <w:tcW w:w="1045" w:type="dxa"/>
          </w:tcPr>
          <w:p w:rsidR="00D30CE5" w:rsidRDefault="00D30CE5">
            <w:pPr>
              <w:autoSpaceDE w:val="0"/>
              <w:autoSpaceDN w:val="0"/>
              <w:adjustRightInd w:val="0"/>
              <w:spacing w:line="240" w:lineRule="auto"/>
              <w:jc w:val="center"/>
              <w:rPr>
                <w:spacing w:val="0"/>
                <w:w w:val="100"/>
                <w:kern w:val="0"/>
                <w:sz w:val="18"/>
                <w:szCs w:val="18"/>
              </w:rPr>
            </w:pPr>
          </w:p>
        </w:tc>
        <w:tc>
          <w:tcPr>
            <w:tcW w:w="627" w:type="dxa"/>
          </w:tcPr>
          <w:p w:rsidR="00D30CE5" w:rsidRDefault="00D30CE5">
            <w:pPr>
              <w:autoSpaceDE w:val="0"/>
              <w:autoSpaceDN w:val="0"/>
              <w:adjustRightInd w:val="0"/>
              <w:spacing w:line="240" w:lineRule="auto"/>
              <w:jc w:val="center"/>
              <w:rPr>
                <w:spacing w:val="0"/>
                <w:w w:val="100"/>
                <w:kern w:val="0"/>
                <w:sz w:val="18"/>
                <w:szCs w:val="18"/>
              </w:rPr>
            </w:pPr>
          </w:p>
        </w:tc>
        <w:tc>
          <w:tcPr>
            <w:tcW w:w="1045" w:type="dxa"/>
          </w:tcPr>
          <w:p w:rsidR="00D30CE5" w:rsidRDefault="00D30CE5">
            <w:pPr>
              <w:autoSpaceDE w:val="0"/>
              <w:autoSpaceDN w:val="0"/>
              <w:adjustRightInd w:val="0"/>
              <w:spacing w:line="240" w:lineRule="auto"/>
              <w:jc w:val="center"/>
              <w:rPr>
                <w:spacing w:val="0"/>
                <w:w w:val="100"/>
                <w:kern w:val="0"/>
                <w:sz w:val="18"/>
                <w:szCs w:val="18"/>
              </w:rPr>
            </w:pPr>
          </w:p>
        </w:tc>
        <w:tc>
          <w:tcPr>
            <w:tcW w:w="627" w:type="dxa"/>
          </w:tcPr>
          <w:p w:rsidR="00D30CE5" w:rsidRDefault="00D30CE5">
            <w:pPr>
              <w:autoSpaceDE w:val="0"/>
              <w:autoSpaceDN w:val="0"/>
              <w:adjustRightInd w:val="0"/>
              <w:spacing w:line="240" w:lineRule="auto"/>
              <w:jc w:val="center"/>
              <w:rPr>
                <w:spacing w:val="0"/>
                <w:w w:val="100"/>
                <w:kern w:val="0"/>
                <w:sz w:val="18"/>
                <w:szCs w:val="18"/>
              </w:rPr>
            </w:pPr>
          </w:p>
        </w:tc>
        <w:tc>
          <w:tcPr>
            <w:tcW w:w="1045" w:type="dxa"/>
          </w:tcPr>
          <w:p w:rsidR="00D30CE5" w:rsidRDefault="00D30CE5">
            <w:pPr>
              <w:autoSpaceDE w:val="0"/>
              <w:autoSpaceDN w:val="0"/>
              <w:adjustRightInd w:val="0"/>
              <w:spacing w:line="240" w:lineRule="auto"/>
              <w:jc w:val="center"/>
              <w:rPr>
                <w:spacing w:val="0"/>
                <w:w w:val="100"/>
                <w:kern w:val="0"/>
                <w:sz w:val="18"/>
                <w:szCs w:val="18"/>
              </w:rPr>
            </w:pPr>
          </w:p>
        </w:tc>
        <w:tc>
          <w:tcPr>
            <w:tcW w:w="627" w:type="dxa"/>
          </w:tcPr>
          <w:p w:rsidR="00D30CE5" w:rsidRDefault="00D30CE5">
            <w:pPr>
              <w:autoSpaceDE w:val="0"/>
              <w:autoSpaceDN w:val="0"/>
              <w:adjustRightInd w:val="0"/>
              <w:spacing w:line="240" w:lineRule="auto"/>
              <w:jc w:val="center"/>
              <w:rPr>
                <w:spacing w:val="0"/>
                <w:w w:val="100"/>
                <w:kern w:val="0"/>
                <w:sz w:val="18"/>
                <w:szCs w:val="18"/>
              </w:rPr>
            </w:pPr>
          </w:p>
        </w:tc>
        <w:tc>
          <w:tcPr>
            <w:tcW w:w="1045" w:type="dxa"/>
          </w:tcPr>
          <w:p w:rsidR="00D30CE5" w:rsidRDefault="00D30CE5">
            <w:pPr>
              <w:autoSpaceDE w:val="0"/>
              <w:autoSpaceDN w:val="0"/>
              <w:adjustRightInd w:val="0"/>
              <w:spacing w:line="240" w:lineRule="auto"/>
              <w:jc w:val="center"/>
              <w:rPr>
                <w:spacing w:val="0"/>
                <w:w w:val="100"/>
                <w:kern w:val="0"/>
                <w:sz w:val="18"/>
                <w:szCs w:val="18"/>
              </w:rPr>
            </w:pPr>
          </w:p>
        </w:tc>
        <w:tc>
          <w:tcPr>
            <w:tcW w:w="762" w:type="dxa"/>
          </w:tcPr>
          <w:p w:rsidR="00D30CE5" w:rsidRDefault="00D30CE5">
            <w:pPr>
              <w:autoSpaceDE w:val="0"/>
              <w:autoSpaceDN w:val="0"/>
              <w:adjustRightInd w:val="0"/>
              <w:spacing w:line="240" w:lineRule="auto"/>
              <w:jc w:val="center"/>
              <w:rPr>
                <w:spacing w:val="0"/>
                <w:w w:val="100"/>
                <w:kern w:val="0"/>
                <w:sz w:val="18"/>
                <w:szCs w:val="18"/>
              </w:rPr>
            </w:pPr>
          </w:p>
        </w:tc>
      </w:tr>
      <w:tr w:rsidR="00D30CE5">
        <w:tc>
          <w:tcPr>
            <w:tcW w:w="2993" w:type="dxa"/>
          </w:tcPr>
          <w:p w:rsidR="00D30CE5" w:rsidRDefault="00D30CE5">
            <w:pPr>
              <w:autoSpaceDE w:val="0"/>
              <w:autoSpaceDN w:val="0"/>
              <w:adjustRightInd w:val="0"/>
              <w:spacing w:line="240" w:lineRule="auto"/>
              <w:rPr>
                <w:spacing w:val="0"/>
                <w:w w:val="100"/>
                <w:kern w:val="0"/>
                <w:sz w:val="18"/>
                <w:szCs w:val="18"/>
              </w:rPr>
            </w:pPr>
            <w:r>
              <w:rPr>
                <w:spacing w:val="0"/>
                <w:w w:val="100"/>
                <w:kern w:val="0"/>
                <w:sz w:val="18"/>
                <w:szCs w:val="18"/>
              </w:rPr>
              <w:t>Мужчины</w:t>
            </w:r>
          </w:p>
        </w:tc>
        <w:tc>
          <w:tcPr>
            <w:tcW w:w="1045" w:type="dxa"/>
          </w:tcPr>
          <w:p w:rsidR="00D30CE5" w:rsidRDefault="00D30CE5">
            <w:pPr>
              <w:autoSpaceDE w:val="0"/>
              <w:autoSpaceDN w:val="0"/>
              <w:adjustRightInd w:val="0"/>
              <w:spacing w:line="240" w:lineRule="auto"/>
              <w:jc w:val="center"/>
              <w:rPr>
                <w:spacing w:val="0"/>
                <w:w w:val="100"/>
                <w:kern w:val="0"/>
                <w:sz w:val="18"/>
                <w:szCs w:val="18"/>
              </w:rPr>
            </w:pPr>
            <w:r>
              <w:rPr>
                <w:spacing w:val="0"/>
                <w:w w:val="100"/>
                <w:kern w:val="0"/>
                <w:sz w:val="18"/>
                <w:szCs w:val="18"/>
              </w:rPr>
              <w:t>2 586,1</w:t>
            </w:r>
          </w:p>
        </w:tc>
        <w:tc>
          <w:tcPr>
            <w:tcW w:w="627" w:type="dxa"/>
          </w:tcPr>
          <w:p w:rsidR="00D30CE5" w:rsidRDefault="00D30CE5">
            <w:pPr>
              <w:autoSpaceDE w:val="0"/>
              <w:autoSpaceDN w:val="0"/>
              <w:adjustRightInd w:val="0"/>
              <w:spacing w:line="240" w:lineRule="auto"/>
              <w:jc w:val="center"/>
              <w:rPr>
                <w:spacing w:val="0"/>
                <w:w w:val="100"/>
                <w:kern w:val="0"/>
                <w:sz w:val="18"/>
                <w:szCs w:val="18"/>
              </w:rPr>
            </w:pPr>
            <w:r>
              <w:rPr>
                <w:spacing w:val="0"/>
                <w:w w:val="100"/>
                <w:kern w:val="0"/>
                <w:sz w:val="18"/>
                <w:szCs w:val="18"/>
              </w:rPr>
              <w:t>57</w:t>
            </w:r>
          </w:p>
        </w:tc>
        <w:tc>
          <w:tcPr>
            <w:tcW w:w="1045" w:type="dxa"/>
          </w:tcPr>
          <w:p w:rsidR="00D30CE5" w:rsidRDefault="00D30CE5">
            <w:pPr>
              <w:autoSpaceDE w:val="0"/>
              <w:autoSpaceDN w:val="0"/>
              <w:adjustRightInd w:val="0"/>
              <w:spacing w:line="240" w:lineRule="auto"/>
              <w:jc w:val="center"/>
              <w:rPr>
                <w:spacing w:val="0"/>
                <w:w w:val="100"/>
                <w:kern w:val="0"/>
                <w:sz w:val="18"/>
                <w:szCs w:val="18"/>
              </w:rPr>
            </w:pPr>
            <w:r>
              <w:rPr>
                <w:spacing w:val="0"/>
                <w:w w:val="100"/>
                <w:kern w:val="0"/>
                <w:sz w:val="18"/>
                <w:szCs w:val="18"/>
              </w:rPr>
              <w:t>2 572,3</w:t>
            </w:r>
          </w:p>
        </w:tc>
        <w:tc>
          <w:tcPr>
            <w:tcW w:w="627" w:type="dxa"/>
          </w:tcPr>
          <w:p w:rsidR="00D30CE5" w:rsidRDefault="00D30CE5">
            <w:pPr>
              <w:autoSpaceDE w:val="0"/>
              <w:autoSpaceDN w:val="0"/>
              <w:adjustRightInd w:val="0"/>
              <w:spacing w:line="240" w:lineRule="auto"/>
              <w:jc w:val="center"/>
              <w:rPr>
                <w:spacing w:val="0"/>
                <w:w w:val="100"/>
                <w:kern w:val="0"/>
                <w:sz w:val="18"/>
                <w:szCs w:val="18"/>
              </w:rPr>
            </w:pPr>
            <w:r>
              <w:rPr>
                <w:spacing w:val="0"/>
                <w:w w:val="100"/>
                <w:kern w:val="0"/>
                <w:sz w:val="18"/>
                <w:szCs w:val="18"/>
              </w:rPr>
              <w:t>57</w:t>
            </w:r>
          </w:p>
        </w:tc>
        <w:tc>
          <w:tcPr>
            <w:tcW w:w="1045" w:type="dxa"/>
          </w:tcPr>
          <w:p w:rsidR="00D30CE5" w:rsidRDefault="00D30CE5">
            <w:pPr>
              <w:autoSpaceDE w:val="0"/>
              <w:autoSpaceDN w:val="0"/>
              <w:adjustRightInd w:val="0"/>
              <w:spacing w:line="240" w:lineRule="auto"/>
              <w:jc w:val="center"/>
              <w:rPr>
                <w:spacing w:val="0"/>
                <w:w w:val="100"/>
                <w:kern w:val="0"/>
                <w:sz w:val="18"/>
                <w:szCs w:val="18"/>
              </w:rPr>
            </w:pPr>
            <w:r>
              <w:rPr>
                <w:spacing w:val="0"/>
                <w:w w:val="100"/>
                <w:kern w:val="0"/>
                <w:sz w:val="18"/>
                <w:szCs w:val="18"/>
              </w:rPr>
              <w:t>2 582,4</w:t>
            </w:r>
          </w:p>
        </w:tc>
        <w:tc>
          <w:tcPr>
            <w:tcW w:w="627" w:type="dxa"/>
          </w:tcPr>
          <w:p w:rsidR="00D30CE5" w:rsidRDefault="00D30CE5">
            <w:pPr>
              <w:autoSpaceDE w:val="0"/>
              <w:autoSpaceDN w:val="0"/>
              <w:adjustRightInd w:val="0"/>
              <w:spacing w:line="240" w:lineRule="auto"/>
              <w:jc w:val="center"/>
              <w:rPr>
                <w:spacing w:val="0"/>
                <w:w w:val="100"/>
                <w:kern w:val="0"/>
                <w:sz w:val="18"/>
                <w:szCs w:val="18"/>
              </w:rPr>
            </w:pPr>
            <w:r>
              <w:rPr>
                <w:spacing w:val="0"/>
                <w:w w:val="100"/>
                <w:kern w:val="0"/>
                <w:sz w:val="18"/>
                <w:szCs w:val="18"/>
              </w:rPr>
              <w:t>56</w:t>
            </w:r>
          </w:p>
        </w:tc>
        <w:tc>
          <w:tcPr>
            <w:tcW w:w="1045" w:type="dxa"/>
          </w:tcPr>
          <w:p w:rsidR="00D30CE5" w:rsidRDefault="00D30CE5">
            <w:pPr>
              <w:autoSpaceDE w:val="0"/>
              <w:autoSpaceDN w:val="0"/>
              <w:adjustRightInd w:val="0"/>
              <w:spacing w:line="240" w:lineRule="auto"/>
              <w:jc w:val="center"/>
              <w:rPr>
                <w:spacing w:val="0"/>
                <w:w w:val="100"/>
                <w:kern w:val="0"/>
                <w:sz w:val="18"/>
                <w:szCs w:val="18"/>
              </w:rPr>
            </w:pPr>
            <w:r>
              <w:rPr>
                <w:spacing w:val="0"/>
                <w:w w:val="100"/>
                <w:kern w:val="0"/>
                <w:sz w:val="18"/>
                <w:szCs w:val="18"/>
              </w:rPr>
              <w:t>2 552,4</w:t>
            </w:r>
          </w:p>
        </w:tc>
        <w:tc>
          <w:tcPr>
            <w:tcW w:w="762" w:type="dxa"/>
          </w:tcPr>
          <w:p w:rsidR="00D30CE5" w:rsidRDefault="00D30CE5">
            <w:pPr>
              <w:autoSpaceDE w:val="0"/>
              <w:autoSpaceDN w:val="0"/>
              <w:adjustRightInd w:val="0"/>
              <w:spacing w:line="240" w:lineRule="auto"/>
              <w:jc w:val="center"/>
              <w:rPr>
                <w:spacing w:val="0"/>
                <w:w w:val="100"/>
                <w:kern w:val="0"/>
                <w:sz w:val="18"/>
                <w:szCs w:val="18"/>
              </w:rPr>
            </w:pPr>
            <w:r>
              <w:rPr>
                <w:spacing w:val="0"/>
                <w:w w:val="100"/>
                <w:kern w:val="0"/>
                <w:sz w:val="18"/>
                <w:szCs w:val="18"/>
              </w:rPr>
              <w:t>56,5</w:t>
            </w:r>
          </w:p>
        </w:tc>
      </w:tr>
      <w:tr w:rsidR="00D30CE5">
        <w:tc>
          <w:tcPr>
            <w:tcW w:w="2993" w:type="dxa"/>
          </w:tcPr>
          <w:p w:rsidR="00D30CE5" w:rsidRDefault="00D30CE5">
            <w:pPr>
              <w:autoSpaceDE w:val="0"/>
              <w:autoSpaceDN w:val="0"/>
              <w:adjustRightInd w:val="0"/>
              <w:spacing w:line="240" w:lineRule="auto"/>
              <w:rPr>
                <w:spacing w:val="0"/>
                <w:w w:val="100"/>
                <w:kern w:val="0"/>
                <w:sz w:val="18"/>
                <w:szCs w:val="18"/>
              </w:rPr>
            </w:pPr>
            <w:r>
              <w:rPr>
                <w:spacing w:val="0"/>
                <w:w w:val="100"/>
                <w:kern w:val="0"/>
                <w:sz w:val="18"/>
                <w:szCs w:val="18"/>
              </w:rPr>
              <w:t>Женщины</w:t>
            </w:r>
          </w:p>
        </w:tc>
        <w:tc>
          <w:tcPr>
            <w:tcW w:w="1045" w:type="dxa"/>
          </w:tcPr>
          <w:p w:rsidR="00D30CE5" w:rsidRDefault="00D30CE5">
            <w:pPr>
              <w:autoSpaceDE w:val="0"/>
              <w:autoSpaceDN w:val="0"/>
              <w:adjustRightInd w:val="0"/>
              <w:spacing w:line="240" w:lineRule="auto"/>
              <w:jc w:val="center"/>
              <w:rPr>
                <w:spacing w:val="0"/>
                <w:w w:val="100"/>
                <w:kern w:val="0"/>
                <w:sz w:val="18"/>
                <w:szCs w:val="18"/>
              </w:rPr>
            </w:pPr>
            <w:r>
              <w:rPr>
                <w:spacing w:val="0"/>
                <w:w w:val="100"/>
                <w:kern w:val="0"/>
                <w:sz w:val="18"/>
                <w:szCs w:val="18"/>
              </w:rPr>
              <w:t>1 957,5</w:t>
            </w:r>
          </w:p>
        </w:tc>
        <w:tc>
          <w:tcPr>
            <w:tcW w:w="627" w:type="dxa"/>
          </w:tcPr>
          <w:p w:rsidR="00D30CE5" w:rsidRDefault="00D30CE5">
            <w:pPr>
              <w:autoSpaceDE w:val="0"/>
              <w:autoSpaceDN w:val="0"/>
              <w:adjustRightInd w:val="0"/>
              <w:spacing w:line="240" w:lineRule="auto"/>
              <w:jc w:val="center"/>
              <w:rPr>
                <w:spacing w:val="0"/>
                <w:w w:val="100"/>
                <w:kern w:val="0"/>
                <w:sz w:val="18"/>
                <w:szCs w:val="18"/>
              </w:rPr>
            </w:pPr>
            <w:r>
              <w:rPr>
                <w:spacing w:val="0"/>
                <w:w w:val="100"/>
                <w:kern w:val="0"/>
                <w:sz w:val="18"/>
                <w:szCs w:val="18"/>
              </w:rPr>
              <w:t>43</w:t>
            </w:r>
          </w:p>
        </w:tc>
        <w:tc>
          <w:tcPr>
            <w:tcW w:w="1045" w:type="dxa"/>
          </w:tcPr>
          <w:p w:rsidR="00D30CE5" w:rsidRDefault="00D30CE5">
            <w:pPr>
              <w:autoSpaceDE w:val="0"/>
              <w:autoSpaceDN w:val="0"/>
              <w:adjustRightInd w:val="0"/>
              <w:spacing w:line="240" w:lineRule="auto"/>
              <w:jc w:val="center"/>
              <w:rPr>
                <w:spacing w:val="0"/>
                <w:w w:val="100"/>
                <w:kern w:val="0"/>
                <w:sz w:val="18"/>
                <w:szCs w:val="18"/>
              </w:rPr>
            </w:pPr>
            <w:r>
              <w:rPr>
                <w:spacing w:val="0"/>
                <w:w w:val="100"/>
                <w:kern w:val="0"/>
                <w:sz w:val="18"/>
                <w:szCs w:val="18"/>
              </w:rPr>
              <w:t>1 974,2</w:t>
            </w:r>
          </w:p>
        </w:tc>
        <w:tc>
          <w:tcPr>
            <w:tcW w:w="627" w:type="dxa"/>
          </w:tcPr>
          <w:p w:rsidR="00D30CE5" w:rsidRDefault="00D30CE5">
            <w:pPr>
              <w:autoSpaceDE w:val="0"/>
              <w:autoSpaceDN w:val="0"/>
              <w:adjustRightInd w:val="0"/>
              <w:spacing w:line="240" w:lineRule="auto"/>
              <w:jc w:val="center"/>
              <w:rPr>
                <w:spacing w:val="0"/>
                <w:w w:val="100"/>
                <w:kern w:val="0"/>
                <w:sz w:val="18"/>
                <w:szCs w:val="18"/>
              </w:rPr>
            </w:pPr>
            <w:r>
              <w:rPr>
                <w:spacing w:val="0"/>
                <w:w w:val="100"/>
                <w:kern w:val="0"/>
                <w:sz w:val="18"/>
                <w:szCs w:val="18"/>
              </w:rPr>
              <w:t>43</w:t>
            </w:r>
          </w:p>
        </w:tc>
        <w:tc>
          <w:tcPr>
            <w:tcW w:w="1045" w:type="dxa"/>
          </w:tcPr>
          <w:p w:rsidR="00D30CE5" w:rsidRDefault="00D30CE5">
            <w:pPr>
              <w:autoSpaceDE w:val="0"/>
              <w:autoSpaceDN w:val="0"/>
              <w:adjustRightInd w:val="0"/>
              <w:spacing w:line="240" w:lineRule="auto"/>
              <w:jc w:val="center"/>
              <w:rPr>
                <w:spacing w:val="0"/>
                <w:w w:val="100"/>
                <w:kern w:val="0"/>
                <w:sz w:val="18"/>
                <w:szCs w:val="18"/>
              </w:rPr>
            </w:pPr>
            <w:r>
              <w:rPr>
                <w:spacing w:val="0"/>
                <w:w w:val="100"/>
                <w:kern w:val="0"/>
                <w:sz w:val="18"/>
                <w:szCs w:val="18"/>
              </w:rPr>
              <w:t>1 994,7</w:t>
            </w:r>
          </w:p>
        </w:tc>
        <w:tc>
          <w:tcPr>
            <w:tcW w:w="627" w:type="dxa"/>
          </w:tcPr>
          <w:p w:rsidR="00D30CE5" w:rsidRDefault="00D30CE5">
            <w:pPr>
              <w:autoSpaceDE w:val="0"/>
              <w:autoSpaceDN w:val="0"/>
              <w:adjustRightInd w:val="0"/>
              <w:spacing w:line="240" w:lineRule="auto"/>
              <w:jc w:val="center"/>
              <w:rPr>
                <w:spacing w:val="0"/>
                <w:w w:val="100"/>
                <w:kern w:val="0"/>
                <w:sz w:val="18"/>
                <w:szCs w:val="18"/>
              </w:rPr>
            </w:pPr>
            <w:r>
              <w:rPr>
                <w:spacing w:val="0"/>
                <w:w w:val="100"/>
                <w:kern w:val="0"/>
                <w:sz w:val="18"/>
                <w:szCs w:val="18"/>
              </w:rPr>
              <w:t>44</w:t>
            </w:r>
          </w:p>
        </w:tc>
        <w:tc>
          <w:tcPr>
            <w:tcW w:w="1045" w:type="dxa"/>
          </w:tcPr>
          <w:p w:rsidR="00D30CE5" w:rsidRDefault="00D30CE5">
            <w:pPr>
              <w:autoSpaceDE w:val="0"/>
              <w:autoSpaceDN w:val="0"/>
              <w:adjustRightInd w:val="0"/>
              <w:spacing w:line="240" w:lineRule="auto"/>
              <w:jc w:val="center"/>
              <w:rPr>
                <w:spacing w:val="0"/>
                <w:w w:val="100"/>
                <w:kern w:val="0"/>
                <w:sz w:val="18"/>
                <w:szCs w:val="18"/>
              </w:rPr>
            </w:pPr>
            <w:r>
              <w:rPr>
                <w:spacing w:val="0"/>
                <w:w w:val="100"/>
                <w:kern w:val="0"/>
                <w:sz w:val="18"/>
                <w:szCs w:val="18"/>
              </w:rPr>
              <w:t>1 968,7</w:t>
            </w:r>
          </w:p>
        </w:tc>
        <w:tc>
          <w:tcPr>
            <w:tcW w:w="762" w:type="dxa"/>
          </w:tcPr>
          <w:p w:rsidR="00D30CE5" w:rsidRDefault="00D30CE5">
            <w:pPr>
              <w:autoSpaceDE w:val="0"/>
              <w:autoSpaceDN w:val="0"/>
              <w:adjustRightInd w:val="0"/>
              <w:spacing w:line="240" w:lineRule="auto"/>
              <w:jc w:val="center"/>
              <w:rPr>
                <w:spacing w:val="0"/>
                <w:w w:val="100"/>
                <w:kern w:val="0"/>
                <w:sz w:val="18"/>
                <w:szCs w:val="18"/>
              </w:rPr>
            </w:pPr>
            <w:r>
              <w:rPr>
                <w:spacing w:val="0"/>
                <w:w w:val="100"/>
                <w:kern w:val="0"/>
                <w:sz w:val="18"/>
                <w:szCs w:val="18"/>
              </w:rPr>
              <w:t>43,5</w:t>
            </w:r>
          </w:p>
        </w:tc>
      </w:tr>
      <w:tr w:rsidR="00D30CE5">
        <w:tc>
          <w:tcPr>
            <w:tcW w:w="2993" w:type="dxa"/>
          </w:tcPr>
          <w:p w:rsidR="00D30CE5" w:rsidRDefault="00D30CE5">
            <w:pPr>
              <w:autoSpaceDE w:val="0"/>
              <w:autoSpaceDN w:val="0"/>
              <w:adjustRightInd w:val="0"/>
              <w:spacing w:line="240" w:lineRule="auto"/>
              <w:rPr>
                <w:spacing w:val="0"/>
                <w:w w:val="100"/>
                <w:kern w:val="0"/>
                <w:sz w:val="18"/>
                <w:szCs w:val="18"/>
              </w:rPr>
            </w:pPr>
            <w:r>
              <w:rPr>
                <w:spacing w:val="0"/>
                <w:w w:val="100"/>
                <w:kern w:val="0"/>
                <w:sz w:val="18"/>
                <w:szCs w:val="18"/>
              </w:rPr>
              <w:t>НЕПОЛНЫЙ РАБОЧИЙ ДЕНЬ</w:t>
            </w:r>
          </w:p>
        </w:tc>
        <w:tc>
          <w:tcPr>
            <w:tcW w:w="1045" w:type="dxa"/>
          </w:tcPr>
          <w:p w:rsidR="00D30CE5" w:rsidRDefault="00D30CE5">
            <w:pPr>
              <w:autoSpaceDE w:val="0"/>
              <w:autoSpaceDN w:val="0"/>
              <w:adjustRightInd w:val="0"/>
              <w:spacing w:line="240" w:lineRule="auto"/>
              <w:jc w:val="center"/>
              <w:rPr>
                <w:spacing w:val="0"/>
                <w:w w:val="100"/>
                <w:kern w:val="0"/>
                <w:sz w:val="18"/>
                <w:szCs w:val="18"/>
              </w:rPr>
            </w:pPr>
          </w:p>
        </w:tc>
        <w:tc>
          <w:tcPr>
            <w:tcW w:w="627" w:type="dxa"/>
          </w:tcPr>
          <w:p w:rsidR="00D30CE5" w:rsidRDefault="00D30CE5">
            <w:pPr>
              <w:autoSpaceDE w:val="0"/>
              <w:autoSpaceDN w:val="0"/>
              <w:adjustRightInd w:val="0"/>
              <w:spacing w:line="240" w:lineRule="auto"/>
              <w:jc w:val="center"/>
              <w:rPr>
                <w:spacing w:val="0"/>
                <w:w w:val="100"/>
                <w:kern w:val="0"/>
                <w:sz w:val="18"/>
                <w:szCs w:val="18"/>
              </w:rPr>
            </w:pPr>
          </w:p>
        </w:tc>
        <w:tc>
          <w:tcPr>
            <w:tcW w:w="1045" w:type="dxa"/>
          </w:tcPr>
          <w:p w:rsidR="00D30CE5" w:rsidRDefault="00D30CE5">
            <w:pPr>
              <w:autoSpaceDE w:val="0"/>
              <w:autoSpaceDN w:val="0"/>
              <w:adjustRightInd w:val="0"/>
              <w:spacing w:line="240" w:lineRule="auto"/>
              <w:jc w:val="center"/>
              <w:rPr>
                <w:spacing w:val="0"/>
                <w:w w:val="100"/>
                <w:kern w:val="0"/>
                <w:sz w:val="18"/>
                <w:szCs w:val="18"/>
              </w:rPr>
            </w:pPr>
          </w:p>
        </w:tc>
        <w:tc>
          <w:tcPr>
            <w:tcW w:w="627" w:type="dxa"/>
          </w:tcPr>
          <w:p w:rsidR="00D30CE5" w:rsidRDefault="00D30CE5">
            <w:pPr>
              <w:autoSpaceDE w:val="0"/>
              <w:autoSpaceDN w:val="0"/>
              <w:adjustRightInd w:val="0"/>
              <w:spacing w:line="240" w:lineRule="auto"/>
              <w:jc w:val="center"/>
              <w:rPr>
                <w:spacing w:val="0"/>
                <w:w w:val="100"/>
                <w:kern w:val="0"/>
                <w:sz w:val="18"/>
                <w:szCs w:val="18"/>
              </w:rPr>
            </w:pPr>
          </w:p>
        </w:tc>
        <w:tc>
          <w:tcPr>
            <w:tcW w:w="1045" w:type="dxa"/>
          </w:tcPr>
          <w:p w:rsidR="00D30CE5" w:rsidRDefault="00D30CE5">
            <w:pPr>
              <w:autoSpaceDE w:val="0"/>
              <w:autoSpaceDN w:val="0"/>
              <w:adjustRightInd w:val="0"/>
              <w:spacing w:line="240" w:lineRule="auto"/>
              <w:jc w:val="center"/>
              <w:rPr>
                <w:spacing w:val="0"/>
                <w:w w:val="100"/>
                <w:kern w:val="0"/>
                <w:sz w:val="18"/>
                <w:szCs w:val="18"/>
              </w:rPr>
            </w:pPr>
          </w:p>
        </w:tc>
        <w:tc>
          <w:tcPr>
            <w:tcW w:w="627" w:type="dxa"/>
          </w:tcPr>
          <w:p w:rsidR="00D30CE5" w:rsidRDefault="00D30CE5">
            <w:pPr>
              <w:autoSpaceDE w:val="0"/>
              <w:autoSpaceDN w:val="0"/>
              <w:adjustRightInd w:val="0"/>
              <w:spacing w:line="240" w:lineRule="auto"/>
              <w:jc w:val="center"/>
              <w:rPr>
                <w:spacing w:val="0"/>
                <w:w w:val="100"/>
                <w:kern w:val="0"/>
                <w:sz w:val="18"/>
                <w:szCs w:val="18"/>
              </w:rPr>
            </w:pPr>
          </w:p>
        </w:tc>
        <w:tc>
          <w:tcPr>
            <w:tcW w:w="1045" w:type="dxa"/>
          </w:tcPr>
          <w:p w:rsidR="00D30CE5" w:rsidRDefault="00D30CE5">
            <w:pPr>
              <w:autoSpaceDE w:val="0"/>
              <w:autoSpaceDN w:val="0"/>
              <w:adjustRightInd w:val="0"/>
              <w:spacing w:line="240" w:lineRule="auto"/>
              <w:jc w:val="center"/>
              <w:rPr>
                <w:spacing w:val="0"/>
                <w:w w:val="100"/>
                <w:kern w:val="0"/>
                <w:sz w:val="18"/>
                <w:szCs w:val="18"/>
              </w:rPr>
            </w:pPr>
          </w:p>
        </w:tc>
        <w:tc>
          <w:tcPr>
            <w:tcW w:w="762" w:type="dxa"/>
          </w:tcPr>
          <w:p w:rsidR="00D30CE5" w:rsidRDefault="00D30CE5">
            <w:pPr>
              <w:autoSpaceDE w:val="0"/>
              <w:autoSpaceDN w:val="0"/>
              <w:adjustRightInd w:val="0"/>
              <w:spacing w:line="240" w:lineRule="auto"/>
              <w:jc w:val="center"/>
              <w:rPr>
                <w:spacing w:val="0"/>
                <w:w w:val="100"/>
                <w:kern w:val="0"/>
                <w:sz w:val="18"/>
                <w:szCs w:val="18"/>
              </w:rPr>
            </w:pPr>
          </w:p>
        </w:tc>
      </w:tr>
      <w:tr w:rsidR="00D30CE5">
        <w:tc>
          <w:tcPr>
            <w:tcW w:w="2993" w:type="dxa"/>
          </w:tcPr>
          <w:p w:rsidR="00D30CE5" w:rsidRDefault="00D30CE5">
            <w:pPr>
              <w:autoSpaceDE w:val="0"/>
              <w:autoSpaceDN w:val="0"/>
              <w:adjustRightInd w:val="0"/>
              <w:spacing w:line="240" w:lineRule="auto"/>
              <w:rPr>
                <w:spacing w:val="0"/>
                <w:w w:val="100"/>
                <w:kern w:val="0"/>
                <w:sz w:val="18"/>
                <w:szCs w:val="18"/>
              </w:rPr>
            </w:pPr>
            <w:r>
              <w:rPr>
                <w:spacing w:val="0"/>
                <w:w w:val="100"/>
                <w:kern w:val="0"/>
                <w:sz w:val="18"/>
                <w:szCs w:val="18"/>
              </w:rPr>
              <w:t xml:space="preserve">Мужчины </w:t>
            </w:r>
          </w:p>
        </w:tc>
        <w:tc>
          <w:tcPr>
            <w:tcW w:w="1045" w:type="dxa"/>
          </w:tcPr>
          <w:p w:rsidR="00D30CE5" w:rsidRDefault="00D30CE5">
            <w:pPr>
              <w:autoSpaceDE w:val="0"/>
              <w:autoSpaceDN w:val="0"/>
              <w:adjustRightInd w:val="0"/>
              <w:spacing w:line="240" w:lineRule="auto"/>
              <w:jc w:val="center"/>
              <w:rPr>
                <w:spacing w:val="0"/>
                <w:w w:val="100"/>
                <w:kern w:val="0"/>
                <w:sz w:val="18"/>
                <w:szCs w:val="18"/>
              </w:rPr>
            </w:pPr>
            <w:r>
              <w:rPr>
                <w:spacing w:val="0"/>
                <w:w w:val="100"/>
                <w:kern w:val="0"/>
                <w:sz w:val="18"/>
                <w:szCs w:val="18"/>
              </w:rPr>
              <w:t>198,1</w:t>
            </w:r>
          </w:p>
        </w:tc>
        <w:tc>
          <w:tcPr>
            <w:tcW w:w="627" w:type="dxa"/>
          </w:tcPr>
          <w:p w:rsidR="00D30CE5" w:rsidRDefault="00D30CE5">
            <w:pPr>
              <w:autoSpaceDE w:val="0"/>
              <w:autoSpaceDN w:val="0"/>
              <w:adjustRightInd w:val="0"/>
              <w:spacing w:line="240" w:lineRule="auto"/>
              <w:jc w:val="center"/>
              <w:rPr>
                <w:spacing w:val="0"/>
                <w:w w:val="100"/>
                <w:kern w:val="0"/>
                <w:sz w:val="18"/>
                <w:szCs w:val="18"/>
              </w:rPr>
            </w:pPr>
            <w:r>
              <w:rPr>
                <w:spacing w:val="0"/>
                <w:w w:val="100"/>
                <w:kern w:val="0"/>
                <w:sz w:val="18"/>
                <w:szCs w:val="18"/>
              </w:rPr>
              <w:t>34</w:t>
            </w:r>
          </w:p>
        </w:tc>
        <w:tc>
          <w:tcPr>
            <w:tcW w:w="1045" w:type="dxa"/>
          </w:tcPr>
          <w:p w:rsidR="00D30CE5" w:rsidRDefault="00D30CE5">
            <w:pPr>
              <w:autoSpaceDE w:val="0"/>
              <w:autoSpaceDN w:val="0"/>
              <w:adjustRightInd w:val="0"/>
              <w:spacing w:line="240" w:lineRule="auto"/>
              <w:jc w:val="center"/>
              <w:rPr>
                <w:spacing w:val="0"/>
                <w:w w:val="100"/>
                <w:kern w:val="0"/>
                <w:sz w:val="18"/>
                <w:szCs w:val="18"/>
              </w:rPr>
            </w:pPr>
            <w:r>
              <w:rPr>
                <w:spacing w:val="0"/>
                <w:w w:val="100"/>
                <w:kern w:val="0"/>
                <w:sz w:val="18"/>
                <w:szCs w:val="18"/>
              </w:rPr>
              <w:t>193,2</w:t>
            </w:r>
          </w:p>
        </w:tc>
        <w:tc>
          <w:tcPr>
            <w:tcW w:w="627" w:type="dxa"/>
          </w:tcPr>
          <w:p w:rsidR="00D30CE5" w:rsidRDefault="00D30CE5">
            <w:pPr>
              <w:autoSpaceDE w:val="0"/>
              <w:autoSpaceDN w:val="0"/>
              <w:adjustRightInd w:val="0"/>
              <w:spacing w:line="240" w:lineRule="auto"/>
              <w:jc w:val="center"/>
              <w:rPr>
                <w:spacing w:val="0"/>
                <w:w w:val="100"/>
                <w:kern w:val="0"/>
                <w:sz w:val="18"/>
                <w:szCs w:val="18"/>
              </w:rPr>
            </w:pPr>
            <w:r>
              <w:rPr>
                <w:spacing w:val="0"/>
                <w:w w:val="100"/>
                <w:kern w:val="0"/>
                <w:sz w:val="18"/>
                <w:szCs w:val="18"/>
              </w:rPr>
              <w:t>34</w:t>
            </w:r>
          </w:p>
        </w:tc>
        <w:tc>
          <w:tcPr>
            <w:tcW w:w="1045" w:type="dxa"/>
          </w:tcPr>
          <w:p w:rsidR="00D30CE5" w:rsidRDefault="00D30CE5">
            <w:pPr>
              <w:autoSpaceDE w:val="0"/>
              <w:autoSpaceDN w:val="0"/>
              <w:adjustRightInd w:val="0"/>
              <w:spacing w:line="240" w:lineRule="auto"/>
              <w:jc w:val="center"/>
              <w:rPr>
                <w:spacing w:val="0"/>
                <w:w w:val="100"/>
                <w:kern w:val="0"/>
                <w:sz w:val="18"/>
                <w:szCs w:val="18"/>
              </w:rPr>
            </w:pPr>
            <w:r>
              <w:rPr>
                <w:spacing w:val="0"/>
                <w:w w:val="100"/>
                <w:kern w:val="0"/>
                <w:sz w:val="18"/>
                <w:szCs w:val="18"/>
              </w:rPr>
              <w:t>207,3</w:t>
            </w:r>
          </w:p>
        </w:tc>
        <w:tc>
          <w:tcPr>
            <w:tcW w:w="627" w:type="dxa"/>
          </w:tcPr>
          <w:p w:rsidR="00D30CE5" w:rsidRDefault="00D30CE5">
            <w:pPr>
              <w:autoSpaceDE w:val="0"/>
              <w:autoSpaceDN w:val="0"/>
              <w:adjustRightInd w:val="0"/>
              <w:spacing w:line="240" w:lineRule="auto"/>
              <w:jc w:val="center"/>
              <w:rPr>
                <w:spacing w:val="0"/>
                <w:w w:val="100"/>
                <w:kern w:val="0"/>
                <w:sz w:val="18"/>
                <w:szCs w:val="18"/>
              </w:rPr>
            </w:pPr>
            <w:r>
              <w:rPr>
                <w:spacing w:val="0"/>
                <w:w w:val="100"/>
                <w:kern w:val="0"/>
                <w:sz w:val="18"/>
                <w:szCs w:val="18"/>
              </w:rPr>
              <w:t>36</w:t>
            </w:r>
          </w:p>
        </w:tc>
        <w:tc>
          <w:tcPr>
            <w:tcW w:w="1045" w:type="dxa"/>
          </w:tcPr>
          <w:p w:rsidR="00D30CE5" w:rsidRDefault="00D30CE5">
            <w:pPr>
              <w:autoSpaceDE w:val="0"/>
              <w:autoSpaceDN w:val="0"/>
              <w:adjustRightInd w:val="0"/>
              <w:spacing w:line="240" w:lineRule="auto"/>
              <w:jc w:val="center"/>
              <w:rPr>
                <w:spacing w:val="0"/>
                <w:w w:val="100"/>
                <w:kern w:val="0"/>
                <w:sz w:val="18"/>
                <w:szCs w:val="18"/>
              </w:rPr>
            </w:pPr>
            <w:r>
              <w:rPr>
                <w:spacing w:val="0"/>
                <w:w w:val="100"/>
                <w:kern w:val="0"/>
                <w:sz w:val="18"/>
                <w:szCs w:val="18"/>
              </w:rPr>
              <w:t>225,7</w:t>
            </w:r>
          </w:p>
        </w:tc>
        <w:tc>
          <w:tcPr>
            <w:tcW w:w="762" w:type="dxa"/>
          </w:tcPr>
          <w:p w:rsidR="00D30CE5" w:rsidRDefault="00D30CE5">
            <w:pPr>
              <w:autoSpaceDE w:val="0"/>
              <w:autoSpaceDN w:val="0"/>
              <w:adjustRightInd w:val="0"/>
              <w:spacing w:line="240" w:lineRule="auto"/>
              <w:jc w:val="center"/>
              <w:rPr>
                <w:spacing w:val="0"/>
                <w:w w:val="100"/>
                <w:kern w:val="0"/>
                <w:sz w:val="18"/>
                <w:szCs w:val="18"/>
              </w:rPr>
            </w:pPr>
            <w:r>
              <w:rPr>
                <w:spacing w:val="0"/>
                <w:w w:val="100"/>
                <w:kern w:val="0"/>
                <w:sz w:val="18"/>
                <w:szCs w:val="18"/>
              </w:rPr>
              <w:t>36,2</w:t>
            </w:r>
          </w:p>
        </w:tc>
      </w:tr>
      <w:tr w:rsidR="00D30CE5">
        <w:tc>
          <w:tcPr>
            <w:tcW w:w="2993" w:type="dxa"/>
          </w:tcPr>
          <w:p w:rsidR="00D30CE5" w:rsidRDefault="00D30CE5">
            <w:pPr>
              <w:autoSpaceDE w:val="0"/>
              <w:autoSpaceDN w:val="0"/>
              <w:adjustRightInd w:val="0"/>
              <w:spacing w:line="240" w:lineRule="auto"/>
              <w:rPr>
                <w:spacing w:val="0"/>
                <w:w w:val="100"/>
                <w:kern w:val="0"/>
                <w:sz w:val="18"/>
                <w:szCs w:val="18"/>
              </w:rPr>
            </w:pPr>
            <w:r>
              <w:rPr>
                <w:spacing w:val="0"/>
                <w:w w:val="100"/>
                <w:kern w:val="0"/>
                <w:sz w:val="18"/>
                <w:szCs w:val="18"/>
              </w:rPr>
              <w:t>Женщины</w:t>
            </w:r>
          </w:p>
        </w:tc>
        <w:tc>
          <w:tcPr>
            <w:tcW w:w="1045" w:type="dxa"/>
          </w:tcPr>
          <w:p w:rsidR="00D30CE5" w:rsidRDefault="00D30CE5">
            <w:pPr>
              <w:autoSpaceDE w:val="0"/>
              <w:autoSpaceDN w:val="0"/>
              <w:adjustRightInd w:val="0"/>
              <w:spacing w:line="240" w:lineRule="auto"/>
              <w:jc w:val="center"/>
              <w:rPr>
                <w:spacing w:val="0"/>
                <w:w w:val="100"/>
                <w:kern w:val="0"/>
                <w:sz w:val="18"/>
                <w:szCs w:val="18"/>
              </w:rPr>
            </w:pPr>
            <w:r>
              <w:rPr>
                <w:spacing w:val="0"/>
                <w:w w:val="100"/>
                <w:kern w:val="0"/>
                <w:sz w:val="18"/>
                <w:szCs w:val="18"/>
              </w:rPr>
              <w:t>381,2</w:t>
            </w:r>
          </w:p>
        </w:tc>
        <w:tc>
          <w:tcPr>
            <w:tcW w:w="627" w:type="dxa"/>
          </w:tcPr>
          <w:p w:rsidR="00D30CE5" w:rsidRDefault="00D30CE5">
            <w:pPr>
              <w:autoSpaceDE w:val="0"/>
              <w:autoSpaceDN w:val="0"/>
              <w:adjustRightInd w:val="0"/>
              <w:spacing w:line="240" w:lineRule="auto"/>
              <w:jc w:val="center"/>
              <w:rPr>
                <w:spacing w:val="0"/>
                <w:w w:val="100"/>
                <w:kern w:val="0"/>
                <w:sz w:val="18"/>
                <w:szCs w:val="18"/>
              </w:rPr>
            </w:pPr>
            <w:r>
              <w:rPr>
                <w:spacing w:val="0"/>
                <w:w w:val="100"/>
                <w:kern w:val="0"/>
                <w:sz w:val="18"/>
                <w:szCs w:val="18"/>
              </w:rPr>
              <w:t>66</w:t>
            </w:r>
          </w:p>
        </w:tc>
        <w:tc>
          <w:tcPr>
            <w:tcW w:w="1045" w:type="dxa"/>
          </w:tcPr>
          <w:p w:rsidR="00D30CE5" w:rsidRDefault="00D30CE5">
            <w:pPr>
              <w:autoSpaceDE w:val="0"/>
              <w:autoSpaceDN w:val="0"/>
              <w:adjustRightInd w:val="0"/>
              <w:spacing w:line="240" w:lineRule="auto"/>
              <w:jc w:val="center"/>
              <w:rPr>
                <w:spacing w:val="0"/>
                <w:w w:val="100"/>
                <w:kern w:val="0"/>
                <w:sz w:val="18"/>
                <w:szCs w:val="18"/>
              </w:rPr>
            </w:pPr>
            <w:r>
              <w:rPr>
                <w:spacing w:val="0"/>
                <w:w w:val="100"/>
                <w:kern w:val="0"/>
                <w:sz w:val="18"/>
                <w:szCs w:val="18"/>
              </w:rPr>
              <w:t>382,9</w:t>
            </w:r>
          </w:p>
        </w:tc>
        <w:tc>
          <w:tcPr>
            <w:tcW w:w="627" w:type="dxa"/>
          </w:tcPr>
          <w:p w:rsidR="00D30CE5" w:rsidRDefault="00D30CE5">
            <w:pPr>
              <w:autoSpaceDE w:val="0"/>
              <w:autoSpaceDN w:val="0"/>
              <w:adjustRightInd w:val="0"/>
              <w:spacing w:line="240" w:lineRule="auto"/>
              <w:jc w:val="center"/>
              <w:rPr>
                <w:spacing w:val="0"/>
                <w:w w:val="100"/>
                <w:kern w:val="0"/>
                <w:sz w:val="18"/>
                <w:szCs w:val="18"/>
              </w:rPr>
            </w:pPr>
            <w:r>
              <w:rPr>
                <w:spacing w:val="0"/>
                <w:w w:val="100"/>
                <w:kern w:val="0"/>
                <w:sz w:val="18"/>
                <w:szCs w:val="18"/>
              </w:rPr>
              <w:t>67</w:t>
            </w:r>
          </w:p>
        </w:tc>
        <w:tc>
          <w:tcPr>
            <w:tcW w:w="1045" w:type="dxa"/>
          </w:tcPr>
          <w:p w:rsidR="00D30CE5" w:rsidRDefault="00D30CE5">
            <w:pPr>
              <w:autoSpaceDE w:val="0"/>
              <w:autoSpaceDN w:val="0"/>
              <w:adjustRightInd w:val="0"/>
              <w:spacing w:line="240" w:lineRule="auto"/>
              <w:jc w:val="center"/>
              <w:rPr>
                <w:spacing w:val="0"/>
                <w:w w:val="100"/>
                <w:kern w:val="0"/>
                <w:sz w:val="18"/>
                <w:szCs w:val="18"/>
              </w:rPr>
            </w:pPr>
            <w:r>
              <w:rPr>
                <w:spacing w:val="0"/>
                <w:w w:val="100"/>
                <w:kern w:val="0"/>
                <w:sz w:val="18"/>
                <w:szCs w:val="18"/>
              </w:rPr>
              <w:t>375,1</w:t>
            </w:r>
          </w:p>
        </w:tc>
        <w:tc>
          <w:tcPr>
            <w:tcW w:w="627" w:type="dxa"/>
          </w:tcPr>
          <w:p w:rsidR="00D30CE5" w:rsidRDefault="00D30CE5">
            <w:pPr>
              <w:autoSpaceDE w:val="0"/>
              <w:autoSpaceDN w:val="0"/>
              <w:adjustRightInd w:val="0"/>
              <w:spacing w:line="240" w:lineRule="auto"/>
              <w:jc w:val="center"/>
              <w:rPr>
                <w:spacing w:val="0"/>
                <w:w w:val="100"/>
                <w:kern w:val="0"/>
                <w:sz w:val="18"/>
                <w:szCs w:val="18"/>
              </w:rPr>
            </w:pPr>
            <w:r>
              <w:rPr>
                <w:spacing w:val="0"/>
                <w:w w:val="100"/>
                <w:kern w:val="0"/>
                <w:sz w:val="18"/>
                <w:szCs w:val="18"/>
              </w:rPr>
              <w:t>64</w:t>
            </w:r>
          </w:p>
        </w:tc>
        <w:tc>
          <w:tcPr>
            <w:tcW w:w="1045" w:type="dxa"/>
          </w:tcPr>
          <w:p w:rsidR="00D30CE5" w:rsidRDefault="00D30CE5">
            <w:pPr>
              <w:autoSpaceDE w:val="0"/>
              <w:autoSpaceDN w:val="0"/>
              <w:adjustRightInd w:val="0"/>
              <w:spacing w:line="240" w:lineRule="auto"/>
              <w:jc w:val="center"/>
              <w:rPr>
                <w:spacing w:val="0"/>
                <w:w w:val="100"/>
                <w:kern w:val="0"/>
                <w:sz w:val="18"/>
                <w:szCs w:val="18"/>
              </w:rPr>
            </w:pPr>
            <w:r>
              <w:rPr>
                <w:spacing w:val="0"/>
                <w:w w:val="100"/>
                <w:kern w:val="0"/>
                <w:sz w:val="18"/>
                <w:szCs w:val="18"/>
              </w:rPr>
              <w:t>398,5</w:t>
            </w:r>
          </w:p>
        </w:tc>
        <w:tc>
          <w:tcPr>
            <w:tcW w:w="762" w:type="dxa"/>
          </w:tcPr>
          <w:p w:rsidR="00D30CE5" w:rsidRDefault="00D30CE5">
            <w:pPr>
              <w:autoSpaceDE w:val="0"/>
              <w:autoSpaceDN w:val="0"/>
              <w:adjustRightInd w:val="0"/>
              <w:spacing w:line="240" w:lineRule="auto"/>
              <w:jc w:val="center"/>
              <w:rPr>
                <w:spacing w:val="0"/>
                <w:w w:val="100"/>
                <w:kern w:val="0"/>
                <w:sz w:val="18"/>
                <w:szCs w:val="18"/>
              </w:rPr>
            </w:pPr>
            <w:r>
              <w:rPr>
                <w:spacing w:val="0"/>
                <w:w w:val="100"/>
                <w:kern w:val="0"/>
                <w:sz w:val="18"/>
                <w:szCs w:val="18"/>
              </w:rPr>
              <w:t>63,8</w:t>
            </w:r>
          </w:p>
        </w:tc>
      </w:tr>
    </w:tbl>
    <w:p w:rsidR="00D30CE5" w:rsidRDefault="00D30CE5">
      <w:pPr>
        <w:autoSpaceDE w:val="0"/>
        <w:autoSpaceDN w:val="0"/>
        <w:adjustRightInd w:val="0"/>
        <w:spacing w:before="120" w:after="120" w:line="240" w:lineRule="auto"/>
        <w:rPr>
          <w:spacing w:val="0"/>
          <w:w w:val="100"/>
          <w:kern w:val="0"/>
          <w:sz w:val="18"/>
          <w:szCs w:val="18"/>
        </w:rPr>
      </w:pPr>
      <w:r>
        <w:rPr>
          <w:i/>
          <w:spacing w:val="0"/>
          <w:w w:val="100"/>
          <w:kern w:val="0"/>
          <w:sz w:val="18"/>
          <w:szCs w:val="18"/>
        </w:rPr>
        <w:t>Источник:</w:t>
      </w:r>
      <w:r>
        <w:rPr>
          <w:spacing w:val="0"/>
          <w:w w:val="100"/>
          <w:kern w:val="0"/>
          <w:sz w:val="18"/>
          <w:szCs w:val="18"/>
        </w:rPr>
        <w:t xml:space="preserve"> Национальный статистический институт, Обследование трудовых ресурсов</w:t>
      </w:r>
    </w:p>
    <w:p w:rsidR="00D30CE5" w:rsidRDefault="00D30CE5">
      <w:pPr>
        <w:spacing w:line="240" w:lineRule="auto"/>
        <w:rPr>
          <w:b/>
          <w:bCs/>
          <w:spacing w:val="0"/>
          <w:w w:val="100"/>
          <w:kern w:val="0"/>
        </w:rPr>
      </w:pPr>
    </w:p>
    <w:p w:rsidR="00D30CE5" w:rsidRDefault="00D30CE5">
      <w:pPr>
        <w:pStyle w:val="Heading6"/>
        <w:spacing w:before="0" w:after="120" w:line="240" w:lineRule="auto"/>
        <w:ind w:left="1276" w:right="1264"/>
        <w:rPr>
          <w:spacing w:val="0"/>
          <w:w w:val="100"/>
          <w:kern w:val="0"/>
          <w:sz w:val="20"/>
          <w:szCs w:val="20"/>
        </w:rPr>
      </w:pPr>
      <w:bookmarkStart w:id="14" w:name="_Toc183423507"/>
      <w:r>
        <w:rPr>
          <w:spacing w:val="0"/>
          <w:w w:val="100"/>
          <w:kern w:val="0"/>
          <w:sz w:val="20"/>
          <w:szCs w:val="20"/>
        </w:rPr>
        <w:t>Работа в ночную смену</w:t>
      </w:r>
      <w:bookmarkEnd w:id="14"/>
    </w:p>
    <w:p w:rsidR="00D30CE5" w:rsidRDefault="00D30CE5">
      <w:pPr>
        <w:pStyle w:val="Heading6"/>
        <w:keepNext/>
        <w:autoSpaceDE w:val="0"/>
        <w:autoSpaceDN w:val="0"/>
        <w:adjustRightInd w:val="0"/>
        <w:spacing w:before="0" w:after="120" w:line="240" w:lineRule="auto"/>
        <w:ind w:left="1276" w:right="1264"/>
        <w:rPr>
          <w:b w:val="0"/>
          <w:bCs w:val="0"/>
          <w:spacing w:val="0"/>
          <w:w w:val="100"/>
          <w:kern w:val="0"/>
          <w:sz w:val="20"/>
          <w:szCs w:val="20"/>
        </w:rPr>
      </w:pPr>
      <w:bookmarkStart w:id="15" w:name="_Toc183423508"/>
      <w:r>
        <w:rPr>
          <w:b w:val="0"/>
          <w:bCs w:val="0"/>
          <w:spacing w:val="0"/>
          <w:w w:val="100"/>
          <w:kern w:val="0"/>
          <w:sz w:val="20"/>
          <w:szCs w:val="20"/>
        </w:rPr>
        <w:t>Доля женщин среди населения, работающего в ночную смену, немного возросла (с 33,3 процента в 2004 году до 34,7 процента в 2006 году).</w:t>
      </w:r>
      <w:bookmarkEnd w:id="15"/>
    </w:p>
    <w:p w:rsidR="00D30CE5" w:rsidRDefault="00D30CE5">
      <w:pPr>
        <w:spacing w:after="120" w:line="240" w:lineRule="auto"/>
        <w:ind w:left="360"/>
        <w:jc w:val="center"/>
        <w:rPr>
          <w:b/>
          <w:spacing w:val="0"/>
          <w:w w:val="100"/>
          <w:kern w:val="0"/>
        </w:rPr>
      </w:pPr>
    </w:p>
    <w:p w:rsidR="00D30CE5" w:rsidRDefault="00D30CE5">
      <w:pPr>
        <w:spacing w:after="120" w:line="240" w:lineRule="auto"/>
        <w:ind w:left="1276"/>
        <w:rPr>
          <w:b/>
          <w:spacing w:val="0"/>
          <w:w w:val="100"/>
          <w:kern w:val="0"/>
        </w:rPr>
      </w:pPr>
      <w:r>
        <w:rPr>
          <w:b/>
          <w:spacing w:val="0"/>
          <w:w w:val="100"/>
          <w:kern w:val="0"/>
        </w:rPr>
        <w:t>Лица, работающие в ночную смену, в разбивке по полу (в процентах)</w:t>
      </w:r>
    </w:p>
    <w:tbl>
      <w:tblPr>
        <w:tblW w:w="0" w:type="auto"/>
        <w:tblInd w:w="13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93"/>
        <w:gridCol w:w="1985"/>
        <w:gridCol w:w="2071"/>
      </w:tblGrid>
      <w:tr w:rsidR="00D30CE5">
        <w:tc>
          <w:tcPr>
            <w:tcW w:w="2693" w:type="dxa"/>
          </w:tcPr>
          <w:p w:rsidR="00D30CE5" w:rsidRDefault="00D30CE5">
            <w:pPr>
              <w:spacing w:before="40" w:after="40" w:line="240" w:lineRule="auto"/>
              <w:jc w:val="center"/>
              <w:rPr>
                <w:spacing w:val="0"/>
                <w:w w:val="100"/>
                <w:kern w:val="0"/>
                <w:sz w:val="18"/>
                <w:szCs w:val="18"/>
              </w:rPr>
            </w:pPr>
          </w:p>
        </w:tc>
        <w:tc>
          <w:tcPr>
            <w:tcW w:w="1985" w:type="dxa"/>
          </w:tcPr>
          <w:p w:rsidR="00D30CE5" w:rsidRDefault="00D30CE5">
            <w:pPr>
              <w:spacing w:before="40" w:after="40" w:line="240" w:lineRule="auto"/>
              <w:jc w:val="center"/>
              <w:rPr>
                <w:b/>
                <w:spacing w:val="0"/>
                <w:w w:val="100"/>
                <w:kern w:val="0"/>
                <w:sz w:val="18"/>
                <w:szCs w:val="18"/>
              </w:rPr>
            </w:pPr>
            <w:r>
              <w:rPr>
                <w:b/>
                <w:spacing w:val="0"/>
                <w:w w:val="100"/>
                <w:kern w:val="0"/>
                <w:sz w:val="18"/>
                <w:szCs w:val="18"/>
              </w:rPr>
              <w:t>Женщины</w:t>
            </w:r>
          </w:p>
        </w:tc>
        <w:tc>
          <w:tcPr>
            <w:tcW w:w="2071" w:type="dxa"/>
          </w:tcPr>
          <w:p w:rsidR="00D30CE5" w:rsidRDefault="00D30CE5">
            <w:pPr>
              <w:spacing w:before="40" w:after="40" w:line="240" w:lineRule="auto"/>
              <w:jc w:val="center"/>
              <w:rPr>
                <w:b/>
                <w:spacing w:val="0"/>
                <w:w w:val="100"/>
                <w:kern w:val="0"/>
                <w:sz w:val="18"/>
                <w:szCs w:val="18"/>
              </w:rPr>
            </w:pPr>
            <w:r>
              <w:rPr>
                <w:b/>
                <w:spacing w:val="0"/>
                <w:w w:val="100"/>
                <w:kern w:val="0"/>
                <w:sz w:val="18"/>
                <w:szCs w:val="18"/>
              </w:rPr>
              <w:t>Мужчины</w:t>
            </w:r>
          </w:p>
        </w:tc>
      </w:tr>
      <w:tr w:rsidR="00D30CE5">
        <w:tc>
          <w:tcPr>
            <w:tcW w:w="2693" w:type="dxa"/>
          </w:tcPr>
          <w:p w:rsidR="00D30CE5" w:rsidRDefault="00D30CE5">
            <w:pPr>
              <w:spacing w:before="40" w:after="40" w:line="240" w:lineRule="auto"/>
              <w:jc w:val="center"/>
              <w:rPr>
                <w:spacing w:val="0"/>
                <w:w w:val="100"/>
                <w:kern w:val="0"/>
                <w:sz w:val="18"/>
                <w:szCs w:val="18"/>
              </w:rPr>
            </w:pPr>
            <w:r>
              <w:rPr>
                <w:spacing w:val="0"/>
                <w:w w:val="100"/>
                <w:kern w:val="0"/>
                <w:sz w:val="18"/>
                <w:szCs w:val="18"/>
              </w:rPr>
              <w:t>2004 год</w:t>
            </w:r>
          </w:p>
        </w:tc>
        <w:tc>
          <w:tcPr>
            <w:tcW w:w="1985" w:type="dxa"/>
          </w:tcPr>
          <w:p w:rsidR="00D30CE5" w:rsidRDefault="00D30CE5">
            <w:pPr>
              <w:spacing w:before="40" w:after="40" w:line="240" w:lineRule="auto"/>
              <w:jc w:val="center"/>
              <w:rPr>
                <w:spacing w:val="0"/>
                <w:w w:val="100"/>
                <w:kern w:val="0"/>
                <w:sz w:val="18"/>
                <w:szCs w:val="18"/>
              </w:rPr>
            </w:pPr>
            <w:r>
              <w:rPr>
                <w:spacing w:val="0"/>
                <w:w w:val="100"/>
                <w:kern w:val="0"/>
                <w:sz w:val="18"/>
                <w:szCs w:val="18"/>
              </w:rPr>
              <w:t>33,3</w:t>
            </w:r>
          </w:p>
        </w:tc>
        <w:tc>
          <w:tcPr>
            <w:tcW w:w="2071" w:type="dxa"/>
          </w:tcPr>
          <w:p w:rsidR="00D30CE5" w:rsidRDefault="00D30CE5">
            <w:pPr>
              <w:spacing w:before="40" w:after="40" w:line="240" w:lineRule="auto"/>
              <w:jc w:val="center"/>
              <w:rPr>
                <w:spacing w:val="0"/>
                <w:w w:val="100"/>
                <w:kern w:val="0"/>
                <w:sz w:val="18"/>
                <w:szCs w:val="18"/>
              </w:rPr>
            </w:pPr>
            <w:r>
              <w:rPr>
                <w:spacing w:val="0"/>
                <w:w w:val="100"/>
                <w:kern w:val="0"/>
                <w:sz w:val="18"/>
                <w:szCs w:val="18"/>
              </w:rPr>
              <w:t>66,7</w:t>
            </w:r>
          </w:p>
        </w:tc>
      </w:tr>
      <w:tr w:rsidR="00D30CE5">
        <w:tc>
          <w:tcPr>
            <w:tcW w:w="2693" w:type="dxa"/>
          </w:tcPr>
          <w:p w:rsidR="00D30CE5" w:rsidRDefault="00D30CE5">
            <w:pPr>
              <w:spacing w:before="40" w:after="40" w:line="240" w:lineRule="auto"/>
              <w:jc w:val="center"/>
              <w:rPr>
                <w:spacing w:val="0"/>
                <w:w w:val="100"/>
                <w:kern w:val="0"/>
                <w:sz w:val="18"/>
                <w:szCs w:val="18"/>
              </w:rPr>
            </w:pPr>
            <w:r>
              <w:rPr>
                <w:spacing w:val="0"/>
                <w:w w:val="100"/>
                <w:kern w:val="0"/>
                <w:sz w:val="18"/>
                <w:szCs w:val="18"/>
              </w:rPr>
              <w:t>2005 год</w:t>
            </w:r>
          </w:p>
        </w:tc>
        <w:tc>
          <w:tcPr>
            <w:tcW w:w="1985" w:type="dxa"/>
          </w:tcPr>
          <w:p w:rsidR="00D30CE5" w:rsidRDefault="00D30CE5">
            <w:pPr>
              <w:spacing w:before="40" w:after="40" w:line="240" w:lineRule="auto"/>
              <w:jc w:val="center"/>
              <w:rPr>
                <w:spacing w:val="0"/>
                <w:w w:val="100"/>
                <w:kern w:val="0"/>
                <w:sz w:val="18"/>
                <w:szCs w:val="18"/>
              </w:rPr>
            </w:pPr>
            <w:r>
              <w:rPr>
                <w:spacing w:val="0"/>
                <w:w w:val="100"/>
                <w:kern w:val="0"/>
                <w:sz w:val="18"/>
                <w:szCs w:val="18"/>
              </w:rPr>
              <w:t>33,3</w:t>
            </w:r>
          </w:p>
        </w:tc>
        <w:tc>
          <w:tcPr>
            <w:tcW w:w="2071" w:type="dxa"/>
          </w:tcPr>
          <w:p w:rsidR="00D30CE5" w:rsidRDefault="00D30CE5">
            <w:pPr>
              <w:spacing w:before="40" w:after="40" w:line="240" w:lineRule="auto"/>
              <w:jc w:val="center"/>
              <w:rPr>
                <w:spacing w:val="0"/>
                <w:w w:val="100"/>
                <w:kern w:val="0"/>
                <w:sz w:val="18"/>
                <w:szCs w:val="18"/>
              </w:rPr>
            </w:pPr>
            <w:r>
              <w:rPr>
                <w:spacing w:val="0"/>
                <w:w w:val="100"/>
                <w:kern w:val="0"/>
                <w:sz w:val="18"/>
                <w:szCs w:val="18"/>
              </w:rPr>
              <w:t>66,7</w:t>
            </w:r>
          </w:p>
        </w:tc>
      </w:tr>
      <w:tr w:rsidR="00D30CE5">
        <w:tc>
          <w:tcPr>
            <w:tcW w:w="2693" w:type="dxa"/>
          </w:tcPr>
          <w:p w:rsidR="00D30CE5" w:rsidRDefault="00D30CE5">
            <w:pPr>
              <w:spacing w:before="40" w:after="40" w:line="240" w:lineRule="auto"/>
              <w:jc w:val="center"/>
              <w:rPr>
                <w:spacing w:val="0"/>
                <w:w w:val="100"/>
                <w:kern w:val="0"/>
                <w:sz w:val="18"/>
                <w:szCs w:val="18"/>
              </w:rPr>
            </w:pPr>
            <w:r>
              <w:rPr>
                <w:spacing w:val="0"/>
                <w:w w:val="100"/>
                <w:kern w:val="0"/>
                <w:sz w:val="18"/>
                <w:szCs w:val="18"/>
              </w:rPr>
              <w:t>2006 год</w:t>
            </w:r>
          </w:p>
        </w:tc>
        <w:tc>
          <w:tcPr>
            <w:tcW w:w="1985" w:type="dxa"/>
          </w:tcPr>
          <w:p w:rsidR="00D30CE5" w:rsidRDefault="00D30CE5">
            <w:pPr>
              <w:spacing w:before="40" w:after="40" w:line="240" w:lineRule="auto"/>
              <w:jc w:val="center"/>
              <w:rPr>
                <w:spacing w:val="0"/>
                <w:w w:val="100"/>
                <w:kern w:val="0"/>
                <w:sz w:val="18"/>
                <w:szCs w:val="18"/>
              </w:rPr>
            </w:pPr>
            <w:r>
              <w:rPr>
                <w:spacing w:val="0"/>
                <w:w w:val="100"/>
                <w:kern w:val="0"/>
                <w:sz w:val="18"/>
                <w:szCs w:val="18"/>
              </w:rPr>
              <w:t>34,7</w:t>
            </w:r>
          </w:p>
        </w:tc>
        <w:tc>
          <w:tcPr>
            <w:tcW w:w="2071" w:type="dxa"/>
          </w:tcPr>
          <w:p w:rsidR="00D30CE5" w:rsidRDefault="00D30CE5">
            <w:pPr>
              <w:spacing w:before="40" w:after="40" w:line="240" w:lineRule="auto"/>
              <w:jc w:val="center"/>
              <w:rPr>
                <w:spacing w:val="0"/>
                <w:w w:val="100"/>
                <w:kern w:val="0"/>
                <w:sz w:val="18"/>
                <w:szCs w:val="18"/>
              </w:rPr>
            </w:pPr>
            <w:r>
              <w:rPr>
                <w:spacing w:val="0"/>
                <w:w w:val="100"/>
                <w:kern w:val="0"/>
                <w:sz w:val="18"/>
                <w:szCs w:val="18"/>
              </w:rPr>
              <w:t>65,3</w:t>
            </w:r>
          </w:p>
        </w:tc>
      </w:tr>
      <w:tr w:rsidR="00D30CE5">
        <w:tc>
          <w:tcPr>
            <w:tcW w:w="2693" w:type="dxa"/>
          </w:tcPr>
          <w:p w:rsidR="00D30CE5" w:rsidRDefault="00D30CE5">
            <w:pPr>
              <w:spacing w:before="40" w:after="40" w:line="240" w:lineRule="auto"/>
              <w:jc w:val="center"/>
              <w:rPr>
                <w:spacing w:val="0"/>
                <w:w w:val="100"/>
                <w:kern w:val="0"/>
                <w:sz w:val="18"/>
                <w:szCs w:val="18"/>
              </w:rPr>
            </w:pPr>
            <w:r>
              <w:rPr>
                <w:spacing w:val="0"/>
                <w:w w:val="100"/>
                <w:kern w:val="0"/>
                <w:sz w:val="18"/>
                <w:szCs w:val="18"/>
              </w:rPr>
              <w:t xml:space="preserve">2007 год </w:t>
            </w:r>
            <w:r>
              <w:rPr>
                <w:spacing w:val="0"/>
                <w:w w:val="100"/>
                <w:kern w:val="0"/>
                <w:sz w:val="18"/>
                <w:szCs w:val="18"/>
              </w:rPr>
              <w:br/>
              <w:t>(1-е полугодие)</w:t>
            </w:r>
          </w:p>
        </w:tc>
        <w:tc>
          <w:tcPr>
            <w:tcW w:w="1985" w:type="dxa"/>
          </w:tcPr>
          <w:p w:rsidR="00D30CE5" w:rsidRDefault="00D30CE5">
            <w:pPr>
              <w:spacing w:before="40" w:after="40" w:line="240" w:lineRule="auto"/>
              <w:jc w:val="center"/>
              <w:rPr>
                <w:spacing w:val="0"/>
                <w:w w:val="100"/>
                <w:kern w:val="0"/>
                <w:sz w:val="18"/>
                <w:szCs w:val="18"/>
              </w:rPr>
            </w:pPr>
            <w:r>
              <w:rPr>
                <w:spacing w:val="0"/>
                <w:w w:val="100"/>
                <w:kern w:val="0"/>
                <w:sz w:val="18"/>
                <w:szCs w:val="18"/>
              </w:rPr>
              <w:t>32,8</w:t>
            </w:r>
          </w:p>
        </w:tc>
        <w:tc>
          <w:tcPr>
            <w:tcW w:w="2071" w:type="dxa"/>
          </w:tcPr>
          <w:p w:rsidR="00D30CE5" w:rsidRDefault="00D30CE5">
            <w:pPr>
              <w:spacing w:before="40" w:after="40" w:line="240" w:lineRule="auto"/>
              <w:jc w:val="center"/>
              <w:rPr>
                <w:spacing w:val="0"/>
                <w:w w:val="100"/>
                <w:kern w:val="0"/>
                <w:sz w:val="18"/>
                <w:szCs w:val="18"/>
              </w:rPr>
            </w:pPr>
            <w:r>
              <w:rPr>
                <w:spacing w:val="0"/>
                <w:w w:val="100"/>
                <w:kern w:val="0"/>
                <w:sz w:val="18"/>
                <w:szCs w:val="18"/>
              </w:rPr>
              <w:t>67,2</w:t>
            </w:r>
          </w:p>
        </w:tc>
      </w:tr>
    </w:tbl>
    <w:p w:rsidR="00D30CE5" w:rsidRDefault="00D30CE5">
      <w:pPr>
        <w:autoSpaceDE w:val="0"/>
        <w:autoSpaceDN w:val="0"/>
        <w:adjustRightInd w:val="0"/>
        <w:spacing w:before="120" w:after="40" w:line="240" w:lineRule="auto"/>
        <w:ind w:left="1276" w:right="1628"/>
        <w:rPr>
          <w:spacing w:val="0"/>
          <w:w w:val="100"/>
          <w:kern w:val="0"/>
          <w:sz w:val="18"/>
          <w:szCs w:val="18"/>
        </w:rPr>
      </w:pPr>
      <w:r>
        <w:rPr>
          <w:i/>
          <w:spacing w:val="0"/>
          <w:w w:val="100"/>
          <w:kern w:val="0"/>
          <w:sz w:val="18"/>
          <w:szCs w:val="18"/>
        </w:rPr>
        <w:t>Источник:</w:t>
      </w:r>
      <w:r>
        <w:rPr>
          <w:spacing w:val="0"/>
          <w:w w:val="100"/>
          <w:kern w:val="0"/>
          <w:sz w:val="18"/>
          <w:szCs w:val="18"/>
        </w:rPr>
        <w:t xml:space="preserve"> Национальный статистический институт, Обследование трудовых ресурсов.</w:t>
      </w:r>
    </w:p>
    <w:p w:rsidR="00D30CE5" w:rsidRDefault="00D30CE5">
      <w:pPr>
        <w:pStyle w:val="Heading7"/>
        <w:spacing w:before="0" w:after="120" w:line="240" w:lineRule="auto"/>
        <w:ind w:left="1276"/>
        <w:rPr>
          <w:b/>
          <w:spacing w:val="0"/>
          <w:w w:val="100"/>
          <w:kern w:val="0"/>
          <w:sz w:val="20"/>
          <w:szCs w:val="20"/>
        </w:rPr>
      </w:pPr>
      <w:bookmarkStart w:id="16" w:name="_Toc183423509"/>
    </w:p>
    <w:p w:rsidR="00D30CE5" w:rsidRDefault="00D30CE5">
      <w:pPr>
        <w:pStyle w:val="Heading7"/>
        <w:spacing w:before="0" w:after="120" w:line="240" w:lineRule="auto"/>
        <w:ind w:left="1276"/>
        <w:rPr>
          <w:b/>
          <w:spacing w:val="0"/>
          <w:w w:val="100"/>
          <w:kern w:val="0"/>
          <w:sz w:val="20"/>
          <w:szCs w:val="20"/>
        </w:rPr>
      </w:pPr>
      <w:r>
        <w:rPr>
          <w:b/>
          <w:spacing w:val="0"/>
          <w:w w:val="100"/>
          <w:kern w:val="0"/>
          <w:sz w:val="20"/>
          <w:szCs w:val="20"/>
        </w:rPr>
        <w:t xml:space="preserve">Вертикальная сегрегация </w:t>
      </w:r>
      <w:bookmarkEnd w:id="16"/>
    </w:p>
    <w:p w:rsidR="00D30CE5" w:rsidRDefault="00D30CE5">
      <w:pPr>
        <w:spacing w:after="160" w:line="240" w:lineRule="auto"/>
        <w:ind w:left="1264" w:right="1264" w:firstLine="437"/>
        <w:jc w:val="both"/>
        <w:rPr>
          <w:spacing w:val="0"/>
          <w:w w:val="100"/>
          <w:kern w:val="0"/>
        </w:rPr>
      </w:pPr>
      <w:r>
        <w:rPr>
          <w:spacing w:val="0"/>
          <w:w w:val="100"/>
          <w:kern w:val="0"/>
        </w:rPr>
        <w:t>Исходя из данных Обследования занятости, проведенного Национальным статистическим институтом, мы можем заключить, что доля занятых среди женского населения наиболее высока в следующих профессиях: "специалисты", "конторские служащие", "работники сферы услуг и торговли" и "неквалифицированные работники". В категории "работники сферы услуг и торговли" число женщин более чем вдвое превышает число мужчин. Структура занятости в разбивке по профессиональным категориям приводится в нижеследующей таблице</w:t>
      </w:r>
    </w:p>
    <w:p w:rsidR="00D30CE5" w:rsidRDefault="00D30CE5">
      <w:pPr>
        <w:spacing w:after="160" w:line="240" w:lineRule="auto"/>
        <w:ind w:left="1264" w:right="1264"/>
        <w:jc w:val="both"/>
        <w:rPr>
          <w:spacing w:val="0"/>
          <w:w w:val="100"/>
          <w:kern w:val="0"/>
        </w:rPr>
        <w:sectPr w:rsidR="00D30CE5">
          <w:headerReference w:type="even" r:id="rId13"/>
          <w:headerReference w:type="default" r:id="rId14"/>
          <w:footerReference w:type="even" r:id="rId15"/>
          <w:footerReference w:type="default" r:id="rId16"/>
          <w:endnotePr>
            <w:numFmt w:val="decimal"/>
          </w:endnotePr>
          <w:type w:val="continuous"/>
          <w:pgSz w:w="12240" w:h="15840" w:code="1"/>
          <w:pgMar w:top="1742" w:right="1195" w:bottom="1898" w:left="1195" w:header="576" w:footer="1030" w:gutter="0"/>
          <w:cols w:space="720"/>
          <w:noEndnote/>
        </w:sectPr>
      </w:pPr>
    </w:p>
    <w:p w:rsidR="00D30CE5" w:rsidRDefault="00D30CE5">
      <w:pPr>
        <w:spacing w:after="160" w:line="240" w:lineRule="auto"/>
        <w:ind w:left="1264" w:right="1264"/>
        <w:jc w:val="both"/>
        <w:rPr>
          <w:spacing w:val="0"/>
          <w:w w:val="100"/>
          <w:kern w:val="0"/>
        </w:rPr>
      </w:pPr>
    </w:p>
    <w:p w:rsidR="00D30CE5" w:rsidRDefault="00D30CE5">
      <w:pPr>
        <w:pStyle w:val="Estilo10"/>
        <w:rPr>
          <w:rFonts w:ascii="Times New Roman" w:hAnsi="Times New Roman"/>
          <w:lang w:val="ru-RU"/>
        </w:rPr>
      </w:pPr>
    </w:p>
    <w:p w:rsidR="00D30CE5" w:rsidRDefault="00D30CE5">
      <w:pPr>
        <w:pStyle w:val="Estilo10"/>
        <w:jc w:val="left"/>
        <w:rPr>
          <w:rFonts w:ascii="Times New Roman" w:hAnsi="Times New Roman"/>
          <w:b/>
          <w:lang w:val="ru-RU"/>
        </w:rPr>
      </w:pPr>
      <w:r>
        <w:rPr>
          <w:rFonts w:ascii="Times New Roman" w:hAnsi="Times New Roman"/>
          <w:b/>
          <w:lang w:val="ru-RU"/>
        </w:rPr>
        <w:t>Занятость в разбивке по профессиональным категориям</w:t>
      </w:r>
    </w:p>
    <w:p w:rsidR="00D30CE5" w:rsidRDefault="00D30CE5">
      <w:pPr>
        <w:rPr>
          <w:spacing w:val="0"/>
          <w:w w:val="100"/>
          <w:kern w:val="0"/>
        </w:rPr>
      </w:pPr>
    </w:p>
    <w:tbl>
      <w:tblPr>
        <w:tblW w:w="494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6" w:type="dxa"/>
          <w:right w:w="56" w:type="dxa"/>
        </w:tblCellMar>
        <w:tblLook w:val="01E0" w:firstRow="1" w:lastRow="1" w:firstColumn="1" w:lastColumn="1" w:noHBand="0" w:noVBand="0"/>
      </w:tblPr>
      <w:tblGrid>
        <w:gridCol w:w="2663"/>
        <w:gridCol w:w="628"/>
        <w:gridCol w:w="850"/>
        <w:gridCol w:w="853"/>
        <w:gridCol w:w="841"/>
        <w:gridCol w:w="629"/>
        <w:gridCol w:w="853"/>
        <w:gridCol w:w="851"/>
        <w:gridCol w:w="841"/>
        <w:gridCol w:w="629"/>
        <w:gridCol w:w="851"/>
        <w:gridCol w:w="851"/>
        <w:gridCol w:w="846"/>
      </w:tblGrid>
      <w:tr w:rsidR="00D30CE5">
        <w:tc>
          <w:tcPr>
            <w:tcW w:w="1093" w:type="pct"/>
            <w:tcBorders>
              <w:bottom w:val="nil"/>
            </w:tcBorders>
          </w:tcPr>
          <w:p w:rsidR="00D30CE5" w:rsidRDefault="00D30CE5">
            <w:pPr>
              <w:autoSpaceDE w:val="0"/>
              <w:autoSpaceDN w:val="0"/>
              <w:adjustRightInd w:val="0"/>
              <w:spacing w:line="240" w:lineRule="auto"/>
              <w:rPr>
                <w:b/>
                <w:spacing w:val="0"/>
                <w:w w:val="100"/>
                <w:kern w:val="0"/>
                <w:sz w:val="18"/>
                <w:szCs w:val="18"/>
              </w:rPr>
            </w:pPr>
          </w:p>
        </w:tc>
        <w:tc>
          <w:tcPr>
            <w:tcW w:w="1301" w:type="pct"/>
            <w:gridSpan w:val="4"/>
          </w:tcPr>
          <w:p w:rsidR="00D30CE5" w:rsidRDefault="00D30CE5">
            <w:pPr>
              <w:autoSpaceDE w:val="0"/>
              <w:autoSpaceDN w:val="0"/>
              <w:adjustRightInd w:val="0"/>
              <w:spacing w:line="240" w:lineRule="auto"/>
              <w:jc w:val="center"/>
              <w:rPr>
                <w:b/>
                <w:spacing w:val="0"/>
                <w:w w:val="100"/>
                <w:kern w:val="0"/>
                <w:sz w:val="18"/>
                <w:szCs w:val="18"/>
              </w:rPr>
            </w:pPr>
            <w:r>
              <w:rPr>
                <w:b/>
                <w:spacing w:val="0"/>
                <w:w w:val="100"/>
                <w:kern w:val="0"/>
                <w:sz w:val="18"/>
                <w:szCs w:val="18"/>
              </w:rPr>
              <w:t>2004 год</w:t>
            </w:r>
          </w:p>
        </w:tc>
        <w:tc>
          <w:tcPr>
            <w:tcW w:w="1302" w:type="pct"/>
            <w:gridSpan w:val="4"/>
          </w:tcPr>
          <w:p w:rsidR="00D30CE5" w:rsidRDefault="00D30CE5">
            <w:pPr>
              <w:autoSpaceDE w:val="0"/>
              <w:autoSpaceDN w:val="0"/>
              <w:adjustRightInd w:val="0"/>
              <w:spacing w:line="240" w:lineRule="auto"/>
              <w:jc w:val="center"/>
              <w:rPr>
                <w:b/>
                <w:spacing w:val="0"/>
                <w:w w:val="100"/>
                <w:kern w:val="0"/>
                <w:sz w:val="18"/>
                <w:szCs w:val="18"/>
              </w:rPr>
            </w:pPr>
            <w:r>
              <w:rPr>
                <w:b/>
                <w:spacing w:val="0"/>
                <w:w w:val="100"/>
                <w:kern w:val="0"/>
                <w:sz w:val="18"/>
                <w:szCs w:val="18"/>
              </w:rPr>
              <w:t>2005 год</w:t>
            </w:r>
          </w:p>
        </w:tc>
        <w:tc>
          <w:tcPr>
            <w:tcW w:w="1304" w:type="pct"/>
            <w:gridSpan w:val="4"/>
          </w:tcPr>
          <w:p w:rsidR="00D30CE5" w:rsidRDefault="00D30CE5">
            <w:pPr>
              <w:autoSpaceDE w:val="0"/>
              <w:autoSpaceDN w:val="0"/>
              <w:adjustRightInd w:val="0"/>
              <w:spacing w:line="240" w:lineRule="auto"/>
              <w:jc w:val="center"/>
              <w:rPr>
                <w:b/>
                <w:spacing w:val="0"/>
                <w:w w:val="100"/>
                <w:kern w:val="0"/>
                <w:sz w:val="18"/>
                <w:szCs w:val="18"/>
              </w:rPr>
            </w:pPr>
            <w:r>
              <w:rPr>
                <w:b/>
                <w:spacing w:val="0"/>
                <w:w w:val="100"/>
                <w:kern w:val="0"/>
                <w:sz w:val="18"/>
                <w:szCs w:val="18"/>
              </w:rPr>
              <w:t>2006 год</w:t>
            </w:r>
          </w:p>
        </w:tc>
      </w:tr>
      <w:tr w:rsidR="00D30CE5">
        <w:tc>
          <w:tcPr>
            <w:tcW w:w="1093" w:type="pct"/>
            <w:tcBorders>
              <w:top w:val="nil"/>
            </w:tcBorders>
          </w:tcPr>
          <w:p w:rsidR="00D30CE5" w:rsidRDefault="00D30CE5">
            <w:pPr>
              <w:autoSpaceDE w:val="0"/>
              <w:autoSpaceDN w:val="0"/>
              <w:adjustRightInd w:val="0"/>
              <w:spacing w:line="240" w:lineRule="auto"/>
              <w:rPr>
                <w:b/>
                <w:spacing w:val="0"/>
                <w:w w:val="100"/>
                <w:kern w:val="0"/>
                <w:sz w:val="18"/>
                <w:szCs w:val="18"/>
              </w:rPr>
            </w:pPr>
            <w:r>
              <w:rPr>
                <w:spacing w:val="0"/>
                <w:w w:val="100"/>
                <w:kern w:val="0"/>
                <w:sz w:val="18"/>
                <w:szCs w:val="18"/>
              </w:rPr>
              <w:t>Профессиональная категория</w:t>
            </w:r>
            <w:r>
              <w:rPr>
                <w:spacing w:val="0"/>
                <w:w w:val="100"/>
                <w:kern w:val="0"/>
                <w:sz w:val="18"/>
                <w:szCs w:val="18"/>
              </w:rPr>
              <w:br/>
              <w:t>(МСКЗ)</w:t>
            </w:r>
          </w:p>
        </w:tc>
        <w:tc>
          <w:tcPr>
            <w:tcW w:w="258" w:type="pct"/>
          </w:tcPr>
          <w:p w:rsidR="00D30CE5" w:rsidRDefault="00D30CE5">
            <w:pPr>
              <w:autoSpaceDE w:val="0"/>
              <w:autoSpaceDN w:val="0"/>
              <w:adjustRightInd w:val="0"/>
              <w:spacing w:line="240" w:lineRule="auto"/>
              <w:jc w:val="center"/>
              <w:rPr>
                <w:b/>
                <w:spacing w:val="0"/>
                <w:w w:val="100"/>
                <w:kern w:val="0"/>
                <w:sz w:val="18"/>
                <w:szCs w:val="18"/>
              </w:rPr>
            </w:pPr>
            <w:r>
              <w:rPr>
                <w:b/>
                <w:spacing w:val="0"/>
                <w:w w:val="100"/>
                <w:kern w:val="0"/>
                <w:sz w:val="18"/>
                <w:szCs w:val="18"/>
              </w:rPr>
              <w:t>Всего</w:t>
            </w:r>
          </w:p>
        </w:tc>
        <w:tc>
          <w:tcPr>
            <w:tcW w:w="349" w:type="pct"/>
          </w:tcPr>
          <w:p w:rsidR="00D30CE5" w:rsidRDefault="00D30CE5">
            <w:pPr>
              <w:autoSpaceDE w:val="0"/>
              <w:autoSpaceDN w:val="0"/>
              <w:adjustRightInd w:val="0"/>
              <w:spacing w:line="240" w:lineRule="auto"/>
              <w:jc w:val="center"/>
              <w:rPr>
                <w:b/>
                <w:spacing w:val="0"/>
                <w:w w:val="100"/>
                <w:kern w:val="0"/>
                <w:sz w:val="18"/>
                <w:szCs w:val="18"/>
              </w:rPr>
            </w:pPr>
            <w:r>
              <w:rPr>
                <w:b/>
                <w:spacing w:val="0"/>
                <w:w w:val="100"/>
                <w:kern w:val="0"/>
                <w:sz w:val="18"/>
                <w:szCs w:val="18"/>
              </w:rPr>
              <w:t>Муж-чины</w:t>
            </w:r>
          </w:p>
        </w:tc>
        <w:tc>
          <w:tcPr>
            <w:tcW w:w="350" w:type="pct"/>
          </w:tcPr>
          <w:p w:rsidR="00D30CE5" w:rsidRDefault="00D30CE5">
            <w:pPr>
              <w:autoSpaceDE w:val="0"/>
              <w:autoSpaceDN w:val="0"/>
              <w:adjustRightInd w:val="0"/>
              <w:spacing w:line="240" w:lineRule="auto"/>
              <w:jc w:val="center"/>
              <w:rPr>
                <w:b/>
                <w:spacing w:val="0"/>
                <w:w w:val="100"/>
                <w:kern w:val="0"/>
                <w:sz w:val="18"/>
                <w:szCs w:val="18"/>
              </w:rPr>
            </w:pPr>
            <w:r>
              <w:rPr>
                <w:b/>
                <w:spacing w:val="0"/>
                <w:w w:val="100"/>
                <w:kern w:val="0"/>
                <w:sz w:val="18"/>
                <w:szCs w:val="18"/>
              </w:rPr>
              <w:t>Жен-щины</w:t>
            </w:r>
          </w:p>
        </w:tc>
        <w:tc>
          <w:tcPr>
            <w:tcW w:w="345" w:type="pct"/>
          </w:tcPr>
          <w:p w:rsidR="00D30CE5" w:rsidRDefault="00D30CE5">
            <w:pPr>
              <w:autoSpaceDE w:val="0"/>
              <w:autoSpaceDN w:val="0"/>
              <w:adjustRightInd w:val="0"/>
              <w:spacing w:line="240" w:lineRule="auto"/>
              <w:jc w:val="center"/>
              <w:rPr>
                <w:b/>
                <w:spacing w:val="0"/>
                <w:w w:val="100"/>
                <w:kern w:val="0"/>
                <w:sz w:val="18"/>
                <w:szCs w:val="18"/>
              </w:rPr>
            </w:pPr>
            <w:r>
              <w:rPr>
                <w:b/>
                <w:spacing w:val="0"/>
                <w:w w:val="100"/>
                <w:kern w:val="0"/>
                <w:sz w:val="18"/>
                <w:szCs w:val="18"/>
              </w:rPr>
              <w:t>Доля</w:t>
            </w:r>
          </w:p>
          <w:p w:rsidR="00D30CE5" w:rsidRDefault="00D30CE5">
            <w:pPr>
              <w:autoSpaceDE w:val="0"/>
              <w:autoSpaceDN w:val="0"/>
              <w:adjustRightInd w:val="0"/>
              <w:spacing w:line="240" w:lineRule="auto"/>
              <w:jc w:val="center"/>
              <w:rPr>
                <w:b/>
                <w:spacing w:val="0"/>
                <w:w w:val="100"/>
                <w:kern w:val="0"/>
                <w:sz w:val="18"/>
                <w:szCs w:val="18"/>
              </w:rPr>
            </w:pPr>
            <w:r>
              <w:rPr>
                <w:b/>
                <w:spacing w:val="0"/>
                <w:w w:val="100"/>
                <w:kern w:val="0"/>
                <w:sz w:val="18"/>
                <w:szCs w:val="18"/>
              </w:rPr>
              <w:t>женщин (%)</w:t>
            </w:r>
          </w:p>
        </w:tc>
        <w:tc>
          <w:tcPr>
            <w:tcW w:w="258" w:type="pct"/>
          </w:tcPr>
          <w:p w:rsidR="00D30CE5" w:rsidRDefault="00D30CE5">
            <w:pPr>
              <w:autoSpaceDE w:val="0"/>
              <w:autoSpaceDN w:val="0"/>
              <w:adjustRightInd w:val="0"/>
              <w:spacing w:line="240" w:lineRule="auto"/>
              <w:jc w:val="center"/>
              <w:rPr>
                <w:b/>
                <w:spacing w:val="0"/>
                <w:w w:val="100"/>
                <w:kern w:val="0"/>
                <w:sz w:val="18"/>
                <w:szCs w:val="18"/>
              </w:rPr>
            </w:pPr>
            <w:r>
              <w:rPr>
                <w:b/>
                <w:spacing w:val="0"/>
                <w:w w:val="100"/>
                <w:kern w:val="0"/>
                <w:sz w:val="18"/>
                <w:szCs w:val="18"/>
              </w:rPr>
              <w:t>Всего</w:t>
            </w:r>
          </w:p>
        </w:tc>
        <w:tc>
          <w:tcPr>
            <w:tcW w:w="350" w:type="pct"/>
          </w:tcPr>
          <w:p w:rsidR="00D30CE5" w:rsidRDefault="00D30CE5">
            <w:pPr>
              <w:autoSpaceDE w:val="0"/>
              <w:autoSpaceDN w:val="0"/>
              <w:adjustRightInd w:val="0"/>
              <w:spacing w:line="240" w:lineRule="auto"/>
              <w:jc w:val="center"/>
              <w:rPr>
                <w:b/>
                <w:spacing w:val="0"/>
                <w:w w:val="100"/>
                <w:kern w:val="0"/>
                <w:sz w:val="18"/>
                <w:szCs w:val="18"/>
              </w:rPr>
            </w:pPr>
            <w:r>
              <w:rPr>
                <w:b/>
                <w:spacing w:val="0"/>
                <w:w w:val="100"/>
                <w:kern w:val="0"/>
                <w:sz w:val="18"/>
                <w:szCs w:val="18"/>
              </w:rPr>
              <w:t>Муж-чины</w:t>
            </w:r>
          </w:p>
        </w:tc>
        <w:tc>
          <w:tcPr>
            <w:tcW w:w="349" w:type="pct"/>
          </w:tcPr>
          <w:p w:rsidR="00D30CE5" w:rsidRDefault="00D30CE5">
            <w:pPr>
              <w:autoSpaceDE w:val="0"/>
              <w:autoSpaceDN w:val="0"/>
              <w:adjustRightInd w:val="0"/>
              <w:spacing w:line="240" w:lineRule="auto"/>
              <w:jc w:val="center"/>
              <w:rPr>
                <w:b/>
                <w:spacing w:val="0"/>
                <w:w w:val="100"/>
                <w:kern w:val="0"/>
                <w:sz w:val="18"/>
                <w:szCs w:val="18"/>
              </w:rPr>
            </w:pPr>
            <w:r>
              <w:rPr>
                <w:b/>
                <w:spacing w:val="0"/>
                <w:w w:val="100"/>
                <w:kern w:val="0"/>
                <w:sz w:val="18"/>
                <w:szCs w:val="18"/>
              </w:rPr>
              <w:t>Жен-щины</w:t>
            </w:r>
          </w:p>
        </w:tc>
        <w:tc>
          <w:tcPr>
            <w:tcW w:w="345" w:type="pct"/>
          </w:tcPr>
          <w:p w:rsidR="00D30CE5" w:rsidRDefault="00D30CE5">
            <w:pPr>
              <w:autoSpaceDE w:val="0"/>
              <w:autoSpaceDN w:val="0"/>
              <w:adjustRightInd w:val="0"/>
              <w:spacing w:line="240" w:lineRule="auto"/>
              <w:jc w:val="center"/>
              <w:rPr>
                <w:b/>
                <w:spacing w:val="0"/>
                <w:w w:val="100"/>
                <w:kern w:val="0"/>
                <w:sz w:val="18"/>
                <w:szCs w:val="18"/>
              </w:rPr>
            </w:pPr>
            <w:r>
              <w:rPr>
                <w:b/>
                <w:spacing w:val="0"/>
                <w:w w:val="100"/>
                <w:kern w:val="0"/>
                <w:sz w:val="18"/>
                <w:szCs w:val="18"/>
              </w:rPr>
              <w:t>Доля</w:t>
            </w:r>
          </w:p>
          <w:p w:rsidR="00D30CE5" w:rsidRDefault="00D30CE5">
            <w:pPr>
              <w:autoSpaceDE w:val="0"/>
              <w:autoSpaceDN w:val="0"/>
              <w:adjustRightInd w:val="0"/>
              <w:spacing w:line="240" w:lineRule="auto"/>
              <w:jc w:val="center"/>
              <w:rPr>
                <w:b/>
                <w:spacing w:val="0"/>
                <w:w w:val="100"/>
                <w:kern w:val="0"/>
                <w:sz w:val="18"/>
                <w:szCs w:val="18"/>
              </w:rPr>
            </w:pPr>
            <w:r>
              <w:rPr>
                <w:b/>
                <w:spacing w:val="0"/>
                <w:w w:val="100"/>
                <w:kern w:val="0"/>
                <w:sz w:val="18"/>
                <w:szCs w:val="18"/>
              </w:rPr>
              <w:t>женщин (%)</w:t>
            </w:r>
          </w:p>
        </w:tc>
        <w:tc>
          <w:tcPr>
            <w:tcW w:w="258" w:type="pct"/>
          </w:tcPr>
          <w:p w:rsidR="00D30CE5" w:rsidRDefault="00D30CE5">
            <w:pPr>
              <w:autoSpaceDE w:val="0"/>
              <w:autoSpaceDN w:val="0"/>
              <w:adjustRightInd w:val="0"/>
              <w:spacing w:line="240" w:lineRule="auto"/>
              <w:jc w:val="center"/>
              <w:rPr>
                <w:b/>
                <w:spacing w:val="0"/>
                <w:w w:val="100"/>
                <w:kern w:val="0"/>
                <w:sz w:val="18"/>
                <w:szCs w:val="18"/>
              </w:rPr>
            </w:pPr>
            <w:r>
              <w:rPr>
                <w:b/>
                <w:spacing w:val="0"/>
                <w:w w:val="100"/>
                <w:kern w:val="0"/>
                <w:sz w:val="18"/>
                <w:szCs w:val="18"/>
              </w:rPr>
              <w:t>Всего</w:t>
            </w:r>
          </w:p>
        </w:tc>
        <w:tc>
          <w:tcPr>
            <w:tcW w:w="349" w:type="pct"/>
          </w:tcPr>
          <w:p w:rsidR="00D30CE5" w:rsidRDefault="00D30CE5">
            <w:pPr>
              <w:autoSpaceDE w:val="0"/>
              <w:autoSpaceDN w:val="0"/>
              <w:adjustRightInd w:val="0"/>
              <w:spacing w:line="240" w:lineRule="auto"/>
              <w:jc w:val="center"/>
              <w:rPr>
                <w:b/>
                <w:spacing w:val="0"/>
                <w:w w:val="100"/>
                <w:kern w:val="0"/>
                <w:sz w:val="18"/>
                <w:szCs w:val="18"/>
              </w:rPr>
            </w:pPr>
            <w:r>
              <w:rPr>
                <w:b/>
                <w:spacing w:val="0"/>
                <w:w w:val="100"/>
                <w:kern w:val="0"/>
                <w:sz w:val="18"/>
                <w:szCs w:val="18"/>
              </w:rPr>
              <w:t>Муж-чины</w:t>
            </w:r>
          </w:p>
        </w:tc>
        <w:tc>
          <w:tcPr>
            <w:tcW w:w="349" w:type="pct"/>
          </w:tcPr>
          <w:p w:rsidR="00D30CE5" w:rsidRDefault="00D30CE5">
            <w:pPr>
              <w:autoSpaceDE w:val="0"/>
              <w:autoSpaceDN w:val="0"/>
              <w:adjustRightInd w:val="0"/>
              <w:spacing w:line="240" w:lineRule="auto"/>
              <w:jc w:val="center"/>
              <w:rPr>
                <w:b/>
                <w:spacing w:val="0"/>
                <w:w w:val="100"/>
                <w:kern w:val="0"/>
                <w:sz w:val="18"/>
                <w:szCs w:val="18"/>
              </w:rPr>
            </w:pPr>
            <w:r>
              <w:rPr>
                <w:b/>
                <w:spacing w:val="0"/>
                <w:w w:val="100"/>
                <w:kern w:val="0"/>
                <w:sz w:val="18"/>
                <w:szCs w:val="18"/>
              </w:rPr>
              <w:t>Жен-щины</w:t>
            </w:r>
          </w:p>
        </w:tc>
        <w:tc>
          <w:tcPr>
            <w:tcW w:w="347" w:type="pct"/>
          </w:tcPr>
          <w:p w:rsidR="00D30CE5" w:rsidRDefault="00D30CE5">
            <w:pPr>
              <w:autoSpaceDE w:val="0"/>
              <w:autoSpaceDN w:val="0"/>
              <w:adjustRightInd w:val="0"/>
              <w:spacing w:line="240" w:lineRule="auto"/>
              <w:jc w:val="center"/>
              <w:rPr>
                <w:b/>
                <w:spacing w:val="0"/>
                <w:w w:val="100"/>
                <w:kern w:val="0"/>
                <w:sz w:val="18"/>
                <w:szCs w:val="18"/>
              </w:rPr>
            </w:pPr>
            <w:r>
              <w:rPr>
                <w:b/>
                <w:spacing w:val="0"/>
                <w:w w:val="100"/>
                <w:kern w:val="0"/>
                <w:sz w:val="18"/>
                <w:szCs w:val="18"/>
              </w:rPr>
              <w:t>Доля</w:t>
            </w:r>
          </w:p>
          <w:p w:rsidR="00D30CE5" w:rsidRDefault="00D30CE5">
            <w:pPr>
              <w:autoSpaceDE w:val="0"/>
              <w:autoSpaceDN w:val="0"/>
              <w:adjustRightInd w:val="0"/>
              <w:spacing w:line="240" w:lineRule="auto"/>
              <w:jc w:val="center"/>
              <w:rPr>
                <w:b/>
                <w:spacing w:val="0"/>
                <w:w w:val="100"/>
                <w:kern w:val="0"/>
                <w:sz w:val="18"/>
                <w:szCs w:val="18"/>
              </w:rPr>
            </w:pPr>
            <w:r>
              <w:rPr>
                <w:b/>
                <w:spacing w:val="0"/>
                <w:w w:val="100"/>
                <w:kern w:val="0"/>
                <w:sz w:val="18"/>
                <w:szCs w:val="18"/>
              </w:rPr>
              <w:t>женщин (%)</w:t>
            </w:r>
          </w:p>
        </w:tc>
      </w:tr>
      <w:tr w:rsidR="00D30CE5">
        <w:tc>
          <w:tcPr>
            <w:tcW w:w="1093" w:type="pct"/>
          </w:tcPr>
          <w:p w:rsidR="00D30CE5" w:rsidRDefault="00D30CE5">
            <w:pPr>
              <w:autoSpaceDE w:val="0"/>
              <w:autoSpaceDN w:val="0"/>
              <w:adjustRightInd w:val="0"/>
              <w:spacing w:before="40" w:after="40" w:line="240" w:lineRule="auto"/>
              <w:rPr>
                <w:b/>
                <w:spacing w:val="0"/>
                <w:w w:val="100"/>
                <w:kern w:val="0"/>
                <w:sz w:val="18"/>
                <w:szCs w:val="18"/>
              </w:rPr>
            </w:pPr>
            <w:r>
              <w:rPr>
                <w:b/>
                <w:spacing w:val="0"/>
                <w:w w:val="100"/>
                <w:kern w:val="0"/>
                <w:sz w:val="18"/>
                <w:szCs w:val="18"/>
              </w:rPr>
              <w:t>ВСЕГО</w:t>
            </w:r>
            <w:r>
              <w:rPr>
                <w:spacing w:val="0"/>
                <w:w w:val="100"/>
                <w:kern w:val="0"/>
                <w:sz w:val="18"/>
                <w:szCs w:val="18"/>
              </w:rPr>
              <w:t xml:space="preserve"> </w:t>
            </w:r>
            <w:r>
              <w:rPr>
                <w:spacing w:val="0"/>
                <w:w w:val="100"/>
                <w:kern w:val="0"/>
                <w:sz w:val="18"/>
                <w:szCs w:val="18"/>
              </w:rPr>
              <w:br/>
              <w:t>в тыс.человек</w:t>
            </w:r>
          </w:p>
        </w:tc>
        <w:tc>
          <w:tcPr>
            <w:tcW w:w="258" w:type="pct"/>
          </w:tcPr>
          <w:p w:rsidR="00D30CE5" w:rsidRDefault="00D30CE5">
            <w:pPr>
              <w:autoSpaceDE w:val="0"/>
              <w:autoSpaceDN w:val="0"/>
              <w:adjustRightInd w:val="0"/>
              <w:spacing w:before="40" w:after="40" w:line="240" w:lineRule="auto"/>
              <w:jc w:val="center"/>
              <w:rPr>
                <w:b/>
                <w:spacing w:val="0"/>
                <w:w w:val="100"/>
                <w:kern w:val="0"/>
                <w:sz w:val="18"/>
                <w:szCs w:val="18"/>
              </w:rPr>
            </w:pPr>
            <w:r>
              <w:rPr>
                <w:b/>
                <w:spacing w:val="0"/>
                <w:w w:val="100"/>
                <w:kern w:val="0"/>
                <w:sz w:val="18"/>
                <w:szCs w:val="18"/>
              </w:rPr>
              <w:t>100</w:t>
            </w:r>
          </w:p>
        </w:tc>
        <w:tc>
          <w:tcPr>
            <w:tcW w:w="349" w:type="pct"/>
          </w:tcPr>
          <w:p w:rsidR="00D30CE5" w:rsidRDefault="00D30CE5">
            <w:pPr>
              <w:autoSpaceDE w:val="0"/>
              <w:autoSpaceDN w:val="0"/>
              <w:adjustRightInd w:val="0"/>
              <w:spacing w:before="40" w:after="40" w:line="240" w:lineRule="auto"/>
              <w:jc w:val="center"/>
              <w:rPr>
                <w:b/>
                <w:spacing w:val="0"/>
                <w:w w:val="100"/>
                <w:kern w:val="0"/>
                <w:sz w:val="18"/>
                <w:szCs w:val="18"/>
              </w:rPr>
            </w:pPr>
            <w:r>
              <w:rPr>
                <w:b/>
                <w:spacing w:val="0"/>
                <w:w w:val="100"/>
                <w:kern w:val="0"/>
                <w:sz w:val="18"/>
                <w:szCs w:val="18"/>
              </w:rPr>
              <w:t>100</w:t>
            </w:r>
          </w:p>
        </w:tc>
        <w:tc>
          <w:tcPr>
            <w:tcW w:w="350" w:type="pct"/>
          </w:tcPr>
          <w:p w:rsidR="00D30CE5" w:rsidRDefault="00D30CE5">
            <w:pPr>
              <w:autoSpaceDE w:val="0"/>
              <w:autoSpaceDN w:val="0"/>
              <w:adjustRightInd w:val="0"/>
              <w:spacing w:before="40" w:after="40" w:line="240" w:lineRule="auto"/>
              <w:jc w:val="center"/>
              <w:rPr>
                <w:b/>
                <w:spacing w:val="0"/>
                <w:w w:val="100"/>
                <w:kern w:val="0"/>
                <w:sz w:val="18"/>
                <w:szCs w:val="18"/>
              </w:rPr>
            </w:pPr>
            <w:r>
              <w:rPr>
                <w:b/>
                <w:spacing w:val="0"/>
                <w:w w:val="100"/>
                <w:kern w:val="0"/>
                <w:sz w:val="18"/>
                <w:szCs w:val="18"/>
              </w:rPr>
              <w:t>100</w:t>
            </w:r>
          </w:p>
        </w:tc>
        <w:tc>
          <w:tcPr>
            <w:tcW w:w="345" w:type="pct"/>
          </w:tcPr>
          <w:p w:rsidR="00D30CE5" w:rsidRDefault="00D30CE5">
            <w:pPr>
              <w:autoSpaceDE w:val="0"/>
              <w:autoSpaceDN w:val="0"/>
              <w:adjustRightInd w:val="0"/>
              <w:spacing w:before="40" w:after="40" w:line="240" w:lineRule="auto"/>
              <w:jc w:val="center"/>
              <w:rPr>
                <w:b/>
                <w:spacing w:val="0"/>
                <w:w w:val="100"/>
                <w:kern w:val="0"/>
                <w:sz w:val="18"/>
                <w:szCs w:val="18"/>
              </w:rPr>
            </w:pPr>
            <w:r>
              <w:rPr>
                <w:b/>
                <w:spacing w:val="0"/>
                <w:w w:val="100"/>
                <w:kern w:val="0"/>
                <w:sz w:val="18"/>
                <w:szCs w:val="18"/>
              </w:rPr>
              <w:t>45,7</w:t>
            </w:r>
          </w:p>
        </w:tc>
        <w:tc>
          <w:tcPr>
            <w:tcW w:w="258" w:type="pct"/>
          </w:tcPr>
          <w:p w:rsidR="00D30CE5" w:rsidRDefault="00D30CE5">
            <w:pPr>
              <w:autoSpaceDE w:val="0"/>
              <w:autoSpaceDN w:val="0"/>
              <w:adjustRightInd w:val="0"/>
              <w:spacing w:before="40" w:after="40" w:line="240" w:lineRule="auto"/>
              <w:jc w:val="center"/>
              <w:rPr>
                <w:b/>
                <w:spacing w:val="0"/>
                <w:w w:val="100"/>
                <w:kern w:val="0"/>
                <w:sz w:val="18"/>
                <w:szCs w:val="18"/>
              </w:rPr>
            </w:pPr>
            <w:r>
              <w:rPr>
                <w:b/>
                <w:spacing w:val="0"/>
                <w:w w:val="100"/>
                <w:kern w:val="0"/>
                <w:sz w:val="18"/>
                <w:szCs w:val="18"/>
              </w:rPr>
              <w:t>100</w:t>
            </w:r>
          </w:p>
        </w:tc>
        <w:tc>
          <w:tcPr>
            <w:tcW w:w="350" w:type="pct"/>
          </w:tcPr>
          <w:p w:rsidR="00D30CE5" w:rsidRDefault="00D30CE5">
            <w:pPr>
              <w:autoSpaceDE w:val="0"/>
              <w:autoSpaceDN w:val="0"/>
              <w:adjustRightInd w:val="0"/>
              <w:spacing w:before="40" w:after="40" w:line="240" w:lineRule="auto"/>
              <w:jc w:val="center"/>
              <w:rPr>
                <w:b/>
                <w:spacing w:val="0"/>
                <w:w w:val="100"/>
                <w:kern w:val="0"/>
                <w:sz w:val="18"/>
                <w:szCs w:val="18"/>
              </w:rPr>
            </w:pPr>
            <w:r>
              <w:rPr>
                <w:b/>
                <w:spacing w:val="0"/>
                <w:w w:val="100"/>
                <w:kern w:val="0"/>
                <w:sz w:val="18"/>
                <w:szCs w:val="18"/>
              </w:rPr>
              <w:t>100</w:t>
            </w:r>
          </w:p>
        </w:tc>
        <w:tc>
          <w:tcPr>
            <w:tcW w:w="349" w:type="pct"/>
          </w:tcPr>
          <w:p w:rsidR="00D30CE5" w:rsidRDefault="00D30CE5">
            <w:pPr>
              <w:autoSpaceDE w:val="0"/>
              <w:autoSpaceDN w:val="0"/>
              <w:adjustRightInd w:val="0"/>
              <w:spacing w:before="40" w:after="40" w:line="240" w:lineRule="auto"/>
              <w:jc w:val="center"/>
              <w:rPr>
                <w:b/>
                <w:spacing w:val="0"/>
                <w:w w:val="100"/>
                <w:kern w:val="0"/>
                <w:sz w:val="18"/>
                <w:szCs w:val="18"/>
              </w:rPr>
            </w:pPr>
            <w:r>
              <w:rPr>
                <w:b/>
                <w:spacing w:val="0"/>
                <w:w w:val="100"/>
                <w:kern w:val="0"/>
                <w:sz w:val="18"/>
                <w:szCs w:val="18"/>
              </w:rPr>
              <w:t>100</w:t>
            </w:r>
          </w:p>
        </w:tc>
        <w:tc>
          <w:tcPr>
            <w:tcW w:w="345" w:type="pct"/>
          </w:tcPr>
          <w:p w:rsidR="00D30CE5" w:rsidRDefault="00D30CE5">
            <w:pPr>
              <w:autoSpaceDE w:val="0"/>
              <w:autoSpaceDN w:val="0"/>
              <w:adjustRightInd w:val="0"/>
              <w:spacing w:before="40" w:after="40" w:line="240" w:lineRule="auto"/>
              <w:jc w:val="center"/>
              <w:rPr>
                <w:b/>
                <w:spacing w:val="0"/>
                <w:w w:val="100"/>
                <w:kern w:val="0"/>
                <w:sz w:val="18"/>
                <w:szCs w:val="18"/>
              </w:rPr>
            </w:pPr>
            <w:r>
              <w:rPr>
                <w:b/>
                <w:spacing w:val="0"/>
                <w:w w:val="100"/>
                <w:kern w:val="0"/>
                <w:sz w:val="18"/>
                <w:szCs w:val="18"/>
              </w:rPr>
              <w:t>46,0</w:t>
            </w:r>
          </w:p>
        </w:tc>
        <w:tc>
          <w:tcPr>
            <w:tcW w:w="258" w:type="pct"/>
          </w:tcPr>
          <w:p w:rsidR="00D30CE5" w:rsidRDefault="00D30CE5">
            <w:pPr>
              <w:autoSpaceDE w:val="0"/>
              <w:autoSpaceDN w:val="0"/>
              <w:adjustRightInd w:val="0"/>
              <w:spacing w:before="40" w:after="40" w:line="240" w:lineRule="auto"/>
              <w:jc w:val="center"/>
              <w:rPr>
                <w:b/>
                <w:spacing w:val="0"/>
                <w:w w:val="100"/>
                <w:kern w:val="0"/>
                <w:sz w:val="18"/>
                <w:szCs w:val="18"/>
              </w:rPr>
            </w:pPr>
            <w:r>
              <w:rPr>
                <w:b/>
                <w:spacing w:val="0"/>
                <w:w w:val="100"/>
                <w:kern w:val="0"/>
                <w:sz w:val="18"/>
                <w:szCs w:val="18"/>
              </w:rPr>
              <w:t>100</w:t>
            </w:r>
          </w:p>
        </w:tc>
        <w:tc>
          <w:tcPr>
            <w:tcW w:w="349" w:type="pct"/>
          </w:tcPr>
          <w:p w:rsidR="00D30CE5" w:rsidRDefault="00D30CE5">
            <w:pPr>
              <w:autoSpaceDE w:val="0"/>
              <w:autoSpaceDN w:val="0"/>
              <w:adjustRightInd w:val="0"/>
              <w:spacing w:before="40" w:after="40" w:line="240" w:lineRule="auto"/>
              <w:jc w:val="center"/>
              <w:rPr>
                <w:b/>
                <w:spacing w:val="0"/>
                <w:w w:val="100"/>
                <w:kern w:val="0"/>
                <w:sz w:val="18"/>
                <w:szCs w:val="18"/>
              </w:rPr>
            </w:pPr>
            <w:r>
              <w:rPr>
                <w:b/>
                <w:spacing w:val="0"/>
                <w:w w:val="100"/>
                <w:kern w:val="0"/>
                <w:sz w:val="18"/>
                <w:szCs w:val="18"/>
              </w:rPr>
              <w:t>100</w:t>
            </w:r>
          </w:p>
        </w:tc>
        <w:tc>
          <w:tcPr>
            <w:tcW w:w="349" w:type="pct"/>
          </w:tcPr>
          <w:p w:rsidR="00D30CE5" w:rsidRDefault="00D30CE5">
            <w:pPr>
              <w:autoSpaceDE w:val="0"/>
              <w:autoSpaceDN w:val="0"/>
              <w:adjustRightInd w:val="0"/>
              <w:spacing w:before="40" w:after="40" w:line="240" w:lineRule="auto"/>
              <w:jc w:val="center"/>
              <w:rPr>
                <w:b/>
                <w:spacing w:val="0"/>
                <w:w w:val="100"/>
                <w:kern w:val="0"/>
                <w:sz w:val="18"/>
                <w:szCs w:val="18"/>
              </w:rPr>
            </w:pPr>
            <w:r>
              <w:rPr>
                <w:b/>
                <w:spacing w:val="0"/>
                <w:w w:val="100"/>
                <w:kern w:val="0"/>
                <w:sz w:val="18"/>
                <w:szCs w:val="18"/>
              </w:rPr>
              <w:t>100</w:t>
            </w:r>
          </w:p>
        </w:tc>
        <w:tc>
          <w:tcPr>
            <w:tcW w:w="347" w:type="pct"/>
          </w:tcPr>
          <w:p w:rsidR="00D30CE5" w:rsidRDefault="00D30CE5">
            <w:pPr>
              <w:autoSpaceDE w:val="0"/>
              <w:autoSpaceDN w:val="0"/>
              <w:adjustRightInd w:val="0"/>
              <w:spacing w:before="40" w:after="40" w:line="240" w:lineRule="auto"/>
              <w:jc w:val="center"/>
              <w:rPr>
                <w:b/>
                <w:spacing w:val="0"/>
                <w:w w:val="100"/>
                <w:kern w:val="0"/>
                <w:sz w:val="18"/>
                <w:szCs w:val="18"/>
              </w:rPr>
            </w:pPr>
            <w:r>
              <w:rPr>
                <w:b/>
                <w:spacing w:val="0"/>
                <w:w w:val="100"/>
                <w:kern w:val="0"/>
                <w:sz w:val="18"/>
                <w:szCs w:val="18"/>
              </w:rPr>
              <w:t>45,9</w:t>
            </w:r>
          </w:p>
        </w:tc>
      </w:tr>
      <w:tr w:rsidR="00D30CE5">
        <w:tc>
          <w:tcPr>
            <w:tcW w:w="1093" w:type="pct"/>
          </w:tcPr>
          <w:p w:rsidR="00D30CE5" w:rsidRDefault="00D30CE5">
            <w:pPr>
              <w:autoSpaceDE w:val="0"/>
              <w:autoSpaceDN w:val="0"/>
              <w:adjustRightInd w:val="0"/>
              <w:spacing w:before="40" w:after="40" w:line="240" w:lineRule="auto"/>
              <w:rPr>
                <w:spacing w:val="0"/>
                <w:w w:val="100"/>
                <w:kern w:val="0"/>
                <w:sz w:val="18"/>
                <w:szCs w:val="18"/>
              </w:rPr>
            </w:pPr>
            <w:r>
              <w:rPr>
                <w:spacing w:val="0"/>
                <w:w w:val="100"/>
                <w:kern w:val="0"/>
                <w:sz w:val="18"/>
                <w:szCs w:val="18"/>
              </w:rPr>
              <w:t xml:space="preserve">Законодатели, старшие должностные лица и управляющие </w:t>
            </w:r>
          </w:p>
        </w:tc>
        <w:tc>
          <w:tcPr>
            <w:tcW w:w="258" w:type="pct"/>
          </w:tcPr>
          <w:p w:rsidR="00D30CE5" w:rsidRDefault="00D30CE5">
            <w:pPr>
              <w:autoSpaceDE w:val="0"/>
              <w:autoSpaceDN w:val="0"/>
              <w:adjustRightInd w:val="0"/>
              <w:spacing w:before="40" w:after="40" w:line="240" w:lineRule="auto"/>
              <w:jc w:val="center"/>
              <w:rPr>
                <w:spacing w:val="0"/>
                <w:w w:val="100"/>
                <w:kern w:val="0"/>
                <w:sz w:val="18"/>
                <w:szCs w:val="18"/>
              </w:rPr>
            </w:pPr>
            <w:r>
              <w:rPr>
                <w:spacing w:val="0"/>
                <w:w w:val="100"/>
                <w:kern w:val="0"/>
                <w:sz w:val="18"/>
                <w:szCs w:val="18"/>
              </w:rPr>
              <w:t>9,0</w:t>
            </w:r>
          </w:p>
        </w:tc>
        <w:tc>
          <w:tcPr>
            <w:tcW w:w="349" w:type="pct"/>
          </w:tcPr>
          <w:p w:rsidR="00D30CE5" w:rsidRDefault="00D30CE5">
            <w:pPr>
              <w:autoSpaceDE w:val="0"/>
              <w:autoSpaceDN w:val="0"/>
              <w:adjustRightInd w:val="0"/>
              <w:spacing w:before="40" w:after="40" w:line="240" w:lineRule="auto"/>
              <w:jc w:val="center"/>
              <w:rPr>
                <w:spacing w:val="0"/>
                <w:w w:val="100"/>
                <w:kern w:val="0"/>
                <w:sz w:val="18"/>
                <w:szCs w:val="18"/>
              </w:rPr>
            </w:pPr>
            <w:r>
              <w:rPr>
                <w:spacing w:val="0"/>
                <w:w w:val="100"/>
                <w:kern w:val="0"/>
                <w:sz w:val="18"/>
                <w:szCs w:val="18"/>
              </w:rPr>
              <w:t>11,1</w:t>
            </w:r>
          </w:p>
        </w:tc>
        <w:tc>
          <w:tcPr>
            <w:tcW w:w="350" w:type="pct"/>
          </w:tcPr>
          <w:p w:rsidR="00D30CE5" w:rsidRDefault="00D30CE5">
            <w:pPr>
              <w:autoSpaceDE w:val="0"/>
              <w:autoSpaceDN w:val="0"/>
              <w:adjustRightInd w:val="0"/>
              <w:spacing w:before="40" w:after="40" w:line="240" w:lineRule="auto"/>
              <w:jc w:val="center"/>
              <w:rPr>
                <w:spacing w:val="0"/>
                <w:w w:val="100"/>
                <w:kern w:val="0"/>
                <w:sz w:val="18"/>
                <w:szCs w:val="18"/>
              </w:rPr>
            </w:pPr>
            <w:r>
              <w:rPr>
                <w:spacing w:val="0"/>
                <w:w w:val="100"/>
                <w:kern w:val="0"/>
                <w:sz w:val="18"/>
                <w:szCs w:val="18"/>
              </w:rPr>
              <w:t>6,4</w:t>
            </w:r>
          </w:p>
        </w:tc>
        <w:tc>
          <w:tcPr>
            <w:tcW w:w="345" w:type="pct"/>
          </w:tcPr>
          <w:p w:rsidR="00D30CE5" w:rsidRDefault="00D30CE5">
            <w:pPr>
              <w:autoSpaceDE w:val="0"/>
              <w:autoSpaceDN w:val="0"/>
              <w:adjustRightInd w:val="0"/>
              <w:spacing w:before="40" w:after="40" w:line="240" w:lineRule="auto"/>
              <w:jc w:val="center"/>
              <w:rPr>
                <w:spacing w:val="0"/>
                <w:w w:val="100"/>
                <w:kern w:val="0"/>
                <w:sz w:val="18"/>
                <w:szCs w:val="18"/>
              </w:rPr>
            </w:pPr>
            <w:r>
              <w:rPr>
                <w:spacing w:val="0"/>
                <w:w w:val="100"/>
                <w:kern w:val="0"/>
                <w:sz w:val="18"/>
                <w:szCs w:val="18"/>
              </w:rPr>
              <w:t>32,8</w:t>
            </w:r>
          </w:p>
        </w:tc>
        <w:tc>
          <w:tcPr>
            <w:tcW w:w="258" w:type="pct"/>
          </w:tcPr>
          <w:p w:rsidR="00D30CE5" w:rsidRDefault="00D30CE5">
            <w:pPr>
              <w:autoSpaceDE w:val="0"/>
              <w:autoSpaceDN w:val="0"/>
              <w:adjustRightInd w:val="0"/>
              <w:spacing w:before="40" w:after="40" w:line="240" w:lineRule="auto"/>
              <w:jc w:val="center"/>
              <w:rPr>
                <w:spacing w:val="0"/>
                <w:w w:val="100"/>
                <w:kern w:val="0"/>
                <w:sz w:val="18"/>
                <w:szCs w:val="18"/>
              </w:rPr>
            </w:pPr>
            <w:r>
              <w:rPr>
                <w:spacing w:val="0"/>
                <w:w w:val="100"/>
                <w:kern w:val="0"/>
                <w:sz w:val="18"/>
                <w:szCs w:val="18"/>
              </w:rPr>
              <w:t>9,1</w:t>
            </w:r>
          </w:p>
        </w:tc>
        <w:tc>
          <w:tcPr>
            <w:tcW w:w="350" w:type="pct"/>
          </w:tcPr>
          <w:p w:rsidR="00D30CE5" w:rsidRDefault="00D30CE5">
            <w:pPr>
              <w:autoSpaceDE w:val="0"/>
              <w:autoSpaceDN w:val="0"/>
              <w:adjustRightInd w:val="0"/>
              <w:spacing w:before="40" w:after="40" w:line="240" w:lineRule="auto"/>
              <w:jc w:val="center"/>
              <w:rPr>
                <w:spacing w:val="0"/>
                <w:w w:val="100"/>
                <w:kern w:val="0"/>
                <w:sz w:val="18"/>
                <w:szCs w:val="18"/>
              </w:rPr>
            </w:pPr>
            <w:r>
              <w:rPr>
                <w:spacing w:val="0"/>
                <w:w w:val="100"/>
                <w:kern w:val="0"/>
                <w:sz w:val="18"/>
                <w:szCs w:val="18"/>
              </w:rPr>
              <w:t>11,2</w:t>
            </w:r>
          </w:p>
        </w:tc>
        <w:tc>
          <w:tcPr>
            <w:tcW w:w="349" w:type="pct"/>
          </w:tcPr>
          <w:p w:rsidR="00D30CE5" w:rsidRDefault="00D30CE5">
            <w:pPr>
              <w:autoSpaceDE w:val="0"/>
              <w:autoSpaceDN w:val="0"/>
              <w:adjustRightInd w:val="0"/>
              <w:spacing w:before="40" w:after="40" w:line="240" w:lineRule="auto"/>
              <w:jc w:val="center"/>
              <w:rPr>
                <w:spacing w:val="0"/>
                <w:w w:val="100"/>
                <w:kern w:val="0"/>
                <w:sz w:val="18"/>
                <w:szCs w:val="18"/>
              </w:rPr>
            </w:pPr>
            <w:r>
              <w:rPr>
                <w:spacing w:val="0"/>
                <w:w w:val="100"/>
                <w:kern w:val="0"/>
                <w:sz w:val="18"/>
                <w:szCs w:val="18"/>
              </w:rPr>
              <w:t>6,7</w:t>
            </w:r>
          </w:p>
        </w:tc>
        <w:tc>
          <w:tcPr>
            <w:tcW w:w="345" w:type="pct"/>
          </w:tcPr>
          <w:p w:rsidR="00D30CE5" w:rsidRDefault="00D30CE5">
            <w:pPr>
              <w:autoSpaceDE w:val="0"/>
              <w:autoSpaceDN w:val="0"/>
              <w:adjustRightInd w:val="0"/>
              <w:spacing w:before="40" w:after="40" w:line="240" w:lineRule="auto"/>
              <w:jc w:val="center"/>
              <w:rPr>
                <w:spacing w:val="0"/>
                <w:w w:val="100"/>
                <w:kern w:val="0"/>
                <w:sz w:val="18"/>
                <w:szCs w:val="18"/>
              </w:rPr>
            </w:pPr>
            <w:r>
              <w:rPr>
                <w:spacing w:val="0"/>
                <w:w w:val="100"/>
                <w:kern w:val="0"/>
                <w:sz w:val="18"/>
                <w:szCs w:val="18"/>
              </w:rPr>
              <w:t>33,9</w:t>
            </w:r>
          </w:p>
        </w:tc>
        <w:tc>
          <w:tcPr>
            <w:tcW w:w="258" w:type="pct"/>
          </w:tcPr>
          <w:p w:rsidR="00D30CE5" w:rsidRDefault="00D30CE5">
            <w:pPr>
              <w:autoSpaceDE w:val="0"/>
              <w:autoSpaceDN w:val="0"/>
              <w:adjustRightInd w:val="0"/>
              <w:spacing w:before="40" w:after="40" w:line="240" w:lineRule="auto"/>
              <w:jc w:val="center"/>
              <w:rPr>
                <w:spacing w:val="0"/>
                <w:w w:val="100"/>
                <w:kern w:val="0"/>
                <w:sz w:val="18"/>
                <w:szCs w:val="18"/>
              </w:rPr>
            </w:pPr>
            <w:r>
              <w:rPr>
                <w:spacing w:val="0"/>
                <w:w w:val="100"/>
                <w:kern w:val="0"/>
                <w:sz w:val="18"/>
                <w:szCs w:val="18"/>
              </w:rPr>
              <w:t>7,7</w:t>
            </w:r>
          </w:p>
        </w:tc>
        <w:tc>
          <w:tcPr>
            <w:tcW w:w="349" w:type="pct"/>
          </w:tcPr>
          <w:p w:rsidR="00D30CE5" w:rsidRDefault="00D30CE5">
            <w:pPr>
              <w:autoSpaceDE w:val="0"/>
              <w:autoSpaceDN w:val="0"/>
              <w:adjustRightInd w:val="0"/>
              <w:spacing w:before="40" w:after="40" w:line="240" w:lineRule="auto"/>
              <w:jc w:val="center"/>
              <w:rPr>
                <w:spacing w:val="0"/>
                <w:w w:val="100"/>
                <w:kern w:val="0"/>
                <w:sz w:val="18"/>
                <w:szCs w:val="18"/>
              </w:rPr>
            </w:pPr>
            <w:r>
              <w:rPr>
                <w:spacing w:val="0"/>
                <w:w w:val="100"/>
                <w:kern w:val="0"/>
                <w:sz w:val="18"/>
                <w:szCs w:val="18"/>
              </w:rPr>
              <w:t>9,6</w:t>
            </w:r>
          </w:p>
        </w:tc>
        <w:tc>
          <w:tcPr>
            <w:tcW w:w="349" w:type="pct"/>
          </w:tcPr>
          <w:p w:rsidR="00D30CE5" w:rsidRDefault="00D30CE5">
            <w:pPr>
              <w:autoSpaceDE w:val="0"/>
              <w:autoSpaceDN w:val="0"/>
              <w:adjustRightInd w:val="0"/>
              <w:spacing w:before="40" w:after="40" w:line="240" w:lineRule="auto"/>
              <w:jc w:val="center"/>
              <w:rPr>
                <w:spacing w:val="0"/>
                <w:w w:val="100"/>
                <w:kern w:val="0"/>
                <w:sz w:val="18"/>
                <w:szCs w:val="18"/>
              </w:rPr>
            </w:pPr>
            <w:r>
              <w:rPr>
                <w:spacing w:val="0"/>
                <w:w w:val="100"/>
                <w:kern w:val="0"/>
                <w:sz w:val="18"/>
                <w:szCs w:val="18"/>
              </w:rPr>
              <w:t>5,5</w:t>
            </w:r>
          </w:p>
        </w:tc>
        <w:tc>
          <w:tcPr>
            <w:tcW w:w="347" w:type="pct"/>
          </w:tcPr>
          <w:p w:rsidR="00D30CE5" w:rsidRDefault="00D30CE5">
            <w:pPr>
              <w:autoSpaceDE w:val="0"/>
              <w:autoSpaceDN w:val="0"/>
              <w:adjustRightInd w:val="0"/>
              <w:spacing w:before="40" w:after="40" w:line="240" w:lineRule="auto"/>
              <w:jc w:val="center"/>
              <w:rPr>
                <w:spacing w:val="0"/>
                <w:w w:val="100"/>
                <w:kern w:val="0"/>
                <w:sz w:val="18"/>
                <w:szCs w:val="18"/>
              </w:rPr>
            </w:pPr>
            <w:r>
              <w:rPr>
                <w:spacing w:val="0"/>
                <w:w w:val="100"/>
                <w:kern w:val="0"/>
                <w:sz w:val="18"/>
                <w:szCs w:val="18"/>
              </w:rPr>
              <w:t>32,8</w:t>
            </w:r>
          </w:p>
        </w:tc>
      </w:tr>
      <w:tr w:rsidR="00D30CE5">
        <w:tc>
          <w:tcPr>
            <w:tcW w:w="1093" w:type="pct"/>
          </w:tcPr>
          <w:p w:rsidR="00D30CE5" w:rsidRDefault="00D30CE5">
            <w:pPr>
              <w:autoSpaceDE w:val="0"/>
              <w:autoSpaceDN w:val="0"/>
              <w:adjustRightInd w:val="0"/>
              <w:spacing w:before="40" w:after="40" w:line="240" w:lineRule="auto"/>
              <w:rPr>
                <w:spacing w:val="0"/>
                <w:w w:val="100"/>
                <w:kern w:val="0"/>
                <w:sz w:val="18"/>
                <w:szCs w:val="18"/>
              </w:rPr>
            </w:pPr>
            <w:r>
              <w:rPr>
                <w:spacing w:val="0"/>
                <w:w w:val="100"/>
                <w:kern w:val="0"/>
                <w:sz w:val="18"/>
                <w:szCs w:val="18"/>
              </w:rPr>
              <w:t>Специалисты-профессионалы</w:t>
            </w:r>
          </w:p>
        </w:tc>
        <w:tc>
          <w:tcPr>
            <w:tcW w:w="258" w:type="pct"/>
          </w:tcPr>
          <w:p w:rsidR="00D30CE5" w:rsidRDefault="00D30CE5">
            <w:pPr>
              <w:autoSpaceDE w:val="0"/>
              <w:autoSpaceDN w:val="0"/>
              <w:adjustRightInd w:val="0"/>
              <w:spacing w:before="40" w:after="40" w:line="240" w:lineRule="auto"/>
              <w:jc w:val="center"/>
              <w:rPr>
                <w:spacing w:val="0"/>
                <w:w w:val="100"/>
                <w:kern w:val="0"/>
                <w:sz w:val="18"/>
                <w:szCs w:val="18"/>
              </w:rPr>
            </w:pPr>
            <w:r>
              <w:rPr>
                <w:spacing w:val="0"/>
                <w:w w:val="100"/>
                <w:kern w:val="0"/>
                <w:sz w:val="18"/>
                <w:szCs w:val="18"/>
              </w:rPr>
              <w:t>8,5</w:t>
            </w:r>
          </w:p>
        </w:tc>
        <w:tc>
          <w:tcPr>
            <w:tcW w:w="349" w:type="pct"/>
          </w:tcPr>
          <w:p w:rsidR="00D30CE5" w:rsidRDefault="00D30CE5">
            <w:pPr>
              <w:autoSpaceDE w:val="0"/>
              <w:autoSpaceDN w:val="0"/>
              <w:adjustRightInd w:val="0"/>
              <w:spacing w:before="40" w:after="40" w:line="240" w:lineRule="auto"/>
              <w:jc w:val="center"/>
              <w:rPr>
                <w:spacing w:val="0"/>
                <w:w w:val="100"/>
                <w:kern w:val="0"/>
                <w:sz w:val="18"/>
                <w:szCs w:val="18"/>
              </w:rPr>
            </w:pPr>
            <w:r>
              <w:rPr>
                <w:spacing w:val="0"/>
                <w:w w:val="100"/>
                <w:kern w:val="0"/>
                <w:sz w:val="18"/>
                <w:szCs w:val="18"/>
              </w:rPr>
              <w:t>6,6</w:t>
            </w:r>
          </w:p>
        </w:tc>
        <w:tc>
          <w:tcPr>
            <w:tcW w:w="350" w:type="pct"/>
          </w:tcPr>
          <w:p w:rsidR="00D30CE5" w:rsidRDefault="00D30CE5">
            <w:pPr>
              <w:autoSpaceDE w:val="0"/>
              <w:autoSpaceDN w:val="0"/>
              <w:adjustRightInd w:val="0"/>
              <w:spacing w:before="40" w:after="40" w:line="240" w:lineRule="auto"/>
              <w:jc w:val="center"/>
              <w:rPr>
                <w:spacing w:val="0"/>
                <w:w w:val="100"/>
                <w:kern w:val="0"/>
                <w:sz w:val="18"/>
                <w:szCs w:val="18"/>
              </w:rPr>
            </w:pPr>
            <w:r>
              <w:rPr>
                <w:spacing w:val="0"/>
                <w:w w:val="100"/>
                <w:kern w:val="0"/>
                <w:sz w:val="18"/>
                <w:szCs w:val="18"/>
              </w:rPr>
              <w:t>10,8</w:t>
            </w:r>
          </w:p>
        </w:tc>
        <w:tc>
          <w:tcPr>
            <w:tcW w:w="345" w:type="pct"/>
          </w:tcPr>
          <w:p w:rsidR="00D30CE5" w:rsidRDefault="00D30CE5">
            <w:pPr>
              <w:autoSpaceDE w:val="0"/>
              <w:autoSpaceDN w:val="0"/>
              <w:adjustRightInd w:val="0"/>
              <w:spacing w:before="40" w:after="40" w:line="240" w:lineRule="auto"/>
              <w:jc w:val="center"/>
              <w:rPr>
                <w:spacing w:val="0"/>
                <w:w w:val="100"/>
                <w:kern w:val="0"/>
                <w:sz w:val="18"/>
                <w:szCs w:val="18"/>
              </w:rPr>
            </w:pPr>
            <w:r>
              <w:rPr>
                <w:spacing w:val="0"/>
                <w:w w:val="100"/>
                <w:kern w:val="0"/>
                <w:sz w:val="18"/>
                <w:szCs w:val="18"/>
              </w:rPr>
              <w:t>57,9</w:t>
            </w:r>
          </w:p>
        </w:tc>
        <w:tc>
          <w:tcPr>
            <w:tcW w:w="258" w:type="pct"/>
          </w:tcPr>
          <w:p w:rsidR="00D30CE5" w:rsidRDefault="00D30CE5">
            <w:pPr>
              <w:autoSpaceDE w:val="0"/>
              <w:autoSpaceDN w:val="0"/>
              <w:adjustRightInd w:val="0"/>
              <w:spacing w:before="40" w:after="40" w:line="240" w:lineRule="auto"/>
              <w:jc w:val="center"/>
              <w:rPr>
                <w:spacing w:val="0"/>
                <w:w w:val="100"/>
                <w:kern w:val="0"/>
                <w:sz w:val="18"/>
                <w:szCs w:val="18"/>
              </w:rPr>
            </w:pPr>
            <w:r>
              <w:rPr>
                <w:spacing w:val="0"/>
                <w:w w:val="100"/>
                <w:kern w:val="0"/>
                <w:sz w:val="18"/>
                <w:szCs w:val="18"/>
              </w:rPr>
              <w:t>8,6</w:t>
            </w:r>
          </w:p>
        </w:tc>
        <w:tc>
          <w:tcPr>
            <w:tcW w:w="350" w:type="pct"/>
          </w:tcPr>
          <w:p w:rsidR="00D30CE5" w:rsidRDefault="00D30CE5">
            <w:pPr>
              <w:autoSpaceDE w:val="0"/>
              <w:autoSpaceDN w:val="0"/>
              <w:adjustRightInd w:val="0"/>
              <w:spacing w:before="40" w:after="40" w:line="240" w:lineRule="auto"/>
              <w:jc w:val="center"/>
              <w:rPr>
                <w:spacing w:val="0"/>
                <w:w w:val="100"/>
                <w:kern w:val="0"/>
                <w:sz w:val="18"/>
                <w:szCs w:val="18"/>
              </w:rPr>
            </w:pPr>
            <w:r>
              <w:rPr>
                <w:spacing w:val="0"/>
                <w:w w:val="100"/>
                <w:kern w:val="0"/>
                <w:sz w:val="18"/>
                <w:szCs w:val="18"/>
              </w:rPr>
              <w:t>6,8</w:t>
            </w:r>
          </w:p>
        </w:tc>
        <w:tc>
          <w:tcPr>
            <w:tcW w:w="349" w:type="pct"/>
          </w:tcPr>
          <w:p w:rsidR="00D30CE5" w:rsidRDefault="00D30CE5">
            <w:pPr>
              <w:autoSpaceDE w:val="0"/>
              <w:autoSpaceDN w:val="0"/>
              <w:adjustRightInd w:val="0"/>
              <w:spacing w:before="40" w:after="40" w:line="240" w:lineRule="auto"/>
              <w:jc w:val="center"/>
              <w:rPr>
                <w:spacing w:val="0"/>
                <w:w w:val="100"/>
                <w:kern w:val="0"/>
                <w:sz w:val="18"/>
                <w:szCs w:val="18"/>
              </w:rPr>
            </w:pPr>
            <w:r>
              <w:rPr>
                <w:spacing w:val="0"/>
                <w:w w:val="100"/>
                <w:kern w:val="0"/>
                <w:sz w:val="18"/>
                <w:szCs w:val="18"/>
              </w:rPr>
              <w:t>10,7</w:t>
            </w:r>
          </w:p>
        </w:tc>
        <w:tc>
          <w:tcPr>
            <w:tcW w:w="345" w:type="pct"/>
          </w:tcPr>
          <w:p w:rsidR="00D30CE5" w:rsidRDefault="00D30CE5">
            <w:pPr>
              <w:autoSpaceDE w:val="0"/>
              <w:autoSpaceDN w:val="0"/>
              <w:adjustRightInd w:val="0"/>
              <w:spacing w:before="40" w:after="40" w:line="240" w:lineRule="auto"/>
              <w:jc w:val="center"/>
              <w:rPr>
                <w:spacing w:val="0"/>
                <w:w w:val="100"/>
                <w:kern w:val="0"/>
                <w:sz w:val="18"/>
                <w:szCs w:val="18"/>
              </w:rPr>
            </w:pPr>
            <w:r>
              <w:rPr>
                <w:spacing w:val="0"/>
                <w:w w:val="100"/>
                <w:kern w:val="0"/>
                <w:sz w:val="18"/>
                <w:szCs w:val="18"/>
              </w:rPr>
              <w:t>57,3</w:t>
            </w:r>
          </w:p>
        </w:tc>
        <w:tc>
          <w:tcPr>
            <w:tcW w:w="258" w:type="pct"/>
          </w:tcPr>
          <w:p w:rsidR="00D30CE5" w:rsidRDefault="00D30CE5">
            <w:pPr>
              <w:autoSpaceDE w:val="0"/>
              <w:autoSpaceDN w:val="0"/>
              <w:adjustRightInd w:val="0"/>
              <w:spacing w:before="40" w:after="40" w:line="240" w:lineRule="auto"/>
              <w:jc w:val="center"/>
              <w:rPr>
                <w:spacing w:val="0"/>
                <w:w w:val="100"/>
                <w:kern w:val="0"/>
                <w:sz w:val="18"/>
                <w:szCs w:val="18"/>
              </w:rPr>
            </w:pPr>
            <w:r>
              <w:rPr>
                <w:spacing w:val="0"/>
                <w:w w:val="100"/>
                <w:kern w:val="0"/>
                <w:sz w:val="18"/>
                <w:szCs w:val="18"/>
              </w:rPr>
              <w:t>8,7</w:t>
            </w:r>
          </w:p>
        </w:tc>
        <w:tc>
          <w:tcPr>
            <w:tcW w:w="349" w:type="pct"/>
          </w:tcPr>
          <w:p w:rsidR="00D30CE5" w:rsidRDefault="00D30CE5">
            <w:pPr>
              <w:autoSpaceDE w:val="0"/>
              <w:autoSpaceDN w:val="0"/>
              <w:adjustRightInd w:val="0"/>
              <w:spacing w:before="40" w:after="40" w:line="240" w:lineRule="auto"/>
              <w:jc w:val="center"/>
              <w:rPr>
                <w:spacing w:val="0"/>
                <w:w w:val="100"/>
                <w:kern w:val="0"/>
                <w:sz w:val="18"/>
                <w:szCs w:val="18"/>
              </w:rPr>
            </w:pPr>
            <w:r>
              <w:rPr>
                <w:spacing w:val="0"/>
                <w:w w:val="100"/>
                <w:kern w:val="0"/>
                <w:sz w:val="18"/>
                <w:szCs w:val="18"/>
              </w:rPr>
              <w:t>6,9</w:t>
            </w:r>
          </w:p>
        </w:tc>
        <w:tc>
          <w:tcPr>
            <w:tcW w:w="349" w:type="pct"/>
          </w:tcPr>
          <w:p w:rsidR="00D30CE5" w:rsidRDefault="00D30CE5">
            <w:pPr>
              <w:autoSpaceDE w:val="0"/>
              <w:autoSpaceDN w:val="0"/>
              <w:adjustRightInd w:val="0"/>
              <w:spacing w:before="40" w:after="40" w:line="240" w:lineRule="auto"/>
              <w:jc w:val="center"/>
              <w:rPr>
                <w:spacing w:val="0"/>
                <w:w w:val="100"/>
                <w:kern w:val="0"/>
                <w:sz w:val="18"/>
                <w:szCs w:val="18"/>
              </w:rPr>
            </w:pPr>
            <w:r>
              <w:rPr>
                <w:spacing w:val="0"/>
                <w:w w:val="100"/>
                <w:kern w:val="0"/>
                <w:sz w:val="18"/>
                <w:szCs w:val="18"/>
              </w:rPr>
              <w:t>10,8</w:t>
            </w:r>
          </w:p>
        </w:tc>
        <w:tc>
          <w:tcPr>
            <w:tcW w:w="347" w:type="pct"/>
          </w:tcPr>
          <w:p w:rsidR="00D30CE5" w:rsidRDefault="00D30CE5">
            <w:pPr>
              <w:autoSpaceDE w:val="0"/>
              <w:autoSpaceDN w:val="0"/>
              <w:adjustRightInd w:val="0"/>
              <w:spacing w:before="40" w:after="40" w:line="240" w:lineRule="auto"/>
              <w:jc w:val="center"/>
              <w:rPr>
                <w:spacing w:val="0"/>
                <w:w w:val="100"/>
                <w:kern w:val="0"/>
                <w:sz w:val="18"/>
                <w:szCs w:val="18"/>
              </w:rPr>
            </w:pPr>
            <w:r>
              <w:rPr>
                <w:spacing w:val="0"/>
                <w:w w:val="100"/>
                <w:kern w:val="0"/>
                <w:sz w:val="18"/>
                <w:szCs w:val="18"/>
              </w:rPr>
              <w:t>57,2</w:t>
            </w:r>
          </w:p>
        </w:tc>
      </w:tr>
      <w:tr w:rsidR="00D30CE5">
        <w:tc>
          <w:tcPr>
            <w:tcW w:w="1093" w:type="pct"/>
          </w:tcPr>
          <w:p w:rsidR="00D30CE5" w:rsidRDefault="00D30CE5">
            <w:pPr>
              <w:autoSpaceDE w:val="0"/>
              <w:autoSpaceDN w:val="0"/>
              <w:adjustRightInd w:val="0"/>
              <w:spacing w:before="40" w:after="40" w:line="240" w:lineRule="auto"/>
              <w:rPr>
                <w:spacing w:val="0"/>
                <w:w w:val="100"/>
                <w:kern w:val="0"/>
                <w:sz w:val="18"/>
                <w:szCs w:val="18"/>
              </w:rPr>
            </w:pPr>
            <w:r>
              <w:rPr>
                <w:spacing w:val="0"/>
                <w:w w:val="100"/>
                <w:kern w:val="0"/>
                <w:sz w:val="18"/>
                <w:szCs w:val="18"/>
              </w:rPr>
              <w:t xml:space="preserve">Техники и аналогичные специалисты </w:t>
            </w:r>
          </w:p>
        </w:tc>
        <w:tc>
          <w:tcPr>
            <w:tcW w:w="258" w:type="pct"/>
          </w:tcPr>
          <w:p w:rsidR="00D30CE5" w:rsidRDefault="00D30CE5">
            <w:pPr>
              <w:autoSpaceDE w:val="0"/>
              <w:autoSpaceDN w:val="0"/>
              <w:adjustRightInd w:val="0"/>
              <w:spacing w:before="40" w:after="40" w:line="240" w:lineRule="auto"/>
              <w:jc w:val="center"/>
              <w:rPr>
                <w:spacing w:val="0"/>
                <w:w w:val="100"/>
                <w:kern w:val="0"/>
                <w:sz w:val="18"/>
                <w:szCs w:val="18"/>
              </w:rPr>
            </w:pPr>
            <w:r>
              <w:rPr>
                <w:spacing w:val="0"/>
                <w:w w:val="100"/>
                <w:kern w:val="0"/>
                <w:sz w:val="18"/>
                <w:szCs w:val="18"/>
              </w:rPr>
              <w:t>8,3</w:t>
            </w:r>
          </w:p>
        </w:tc>
        <w:tc>
          <w:tcPr>
            <w:tcW w:w="349" w:type="pct"/>
          </w:tcPr>
          <w:p w:rsidR="00D30CE5" w:rsidRDefault="00D30CE5">
            <w:pPr>
              <w:autoSpaceDE w:val="0"/>
              <w:autoSpaceDN w:val="0"/>
              <w:adjustRightInd w:val="0"/>
              <w:spacing w:before="40" w:after="40" w:line="240" w:lineRule="auto"/>
              <w:jc w:val="center"/>
              <w:rPr>
                <w:spacing w:val="0"/>
                <w:w w:val="100"/>
                <w:kern w:val="0"/>
                <w:sz w:val="18"/>
                <w:szCs w:val="18"/>
              </w:rPr>
            </w:pPr>
            <w:r>
              <w:rPr>
                <w:spacing w:val="0"/>
                <w:w w:val="100"/>
                <w:kern w:val="0"/>
                <w:sz w:val="18"/>
                <w:szCs w:val="18"/>
              </w:rPr>
              <w:t>8,9</w:t>
            </w:r>
          </w:p>
        </w:tc>
        <w:tc>
          <w:tcPr>
            <w:tcW w:w="350" w:type="pct"/>
          </w:tcPr>
          <w:p w:rsidR="00D30CE5" w:rsidRDefault="00D30CE5">
            <w:pPr>
              <w:autoSpaceDE w:val="0"/>
              <w:autoSpaceDN w:val="0"/>
              <w:adjustRightInd w:val="0"/>
              <w:spacing w:before="40" w:after="40" w:line="240" w:lineRule="auto"/>
              <w:jc w:val="center"/>
              <w:rPr>
                <w:spacing w:val="0"/>
                <w:w w:val="100"/>
                <w:kern w:val="0"/>
                <w:sz w:val="18"/>
                <w:szCs w:val="18"/>
              </w:rPr>
            </w:pPr>
            <w:r>
              <w:rPr>
                <w:spacing w:val="0"/>
                <w:w w:val="100"/>
                <w:kern w:val="0"/>
                <w:sz w:val="18"/>
                <w:szCs w:val="18"/>
              </w:rPr>
              <w:t>7,6</w:t>
            </w:r>
          </w:p>
        </w:tc>
        <w:tc>
          <w:tcPr>
            <w:tcW w:w="345" w:type="pct"/>
          </w:tcPr>
          <w:p w:rsidR="00D30CE5" w:rsidRDefault="00D30CE5">
            <w:pPr>
              <w:autoSpaceDE w:val="0"/>
              <w:autoSpaceDN w:val="0"/>
              <w:adjustRightInd w:val="0"/>
              <w:spacing w:before="40" w:after="40" w:line="240" w:lineRule="auto"/>
              <w:jc w:val="center"/>
              <w:rPr>
                <w:spacing w:val="0"/>
                <w:w w:val="100"/>
                <w:kern w:val="0"/>
                <w:sz w:val="18"/>
                <w:szCs w:val="18"/>
              </w:rPr>
            </w:pPr>
            <w:r>
              <w:rPr>
                <w:spacing w:val="0"/>
                <w:w w:val="100"/>
                <w:kern w:val="0"/>
                <w:sz w:val="18"/>
                <w:szCs w:val="18"/>
              </w:rPr>
              <w:t>41,7</w:t>
            </w:r>
          </w:p>
        </w:tc>
        <w:tc>
          <w:tcPr>
            <w:tcW w:w="258" w:type="pct"/>
          </w:tcPr>
          <w:p w:rsidR="00D30CE5" w:rsidRDefault="00D30CE5">
            <w:pPr>
              <w:autoSpaceDE w:val="0"/>
              <w:autoSpaceDN w:val="0"/>
              <w:adjustRightInd w:val="0"/>
              <w:spacing w:before="40" w:after="40" w:line="240" w:lineRule="auto"/>
              <w:jc w:val="center"/>
              <w:rPr>
                <w:spacing w:val="0"/>
                <w:w w:val="100"/>
                <w:kern w:val="0"/>
                <w:sz w:val="18"/>
                <w:szCs w:val="18"/>
              </w:rPr>
            </w:pPr>
            <w:r>
              <w:rPr>
                <w:spacing w:val="0"/>
                <w:w w:val="100"/>
                <w:kern w:val="0"/>
                <w:sz w:val="18"/>
                <w:szCs w:val="18"/>
              </w:rPr>
              <w:t>8,6</w:t>
            </w:r>
          </w:p>
        </w:tc>
        <w:tc>
          <w:tcPr>
            <w:tcW w:w="350" w:type="pct"/>
          </w:tcPr>
          <w:p w:rsidR="00D30CE5" w:rsidRDefault="00D30CE5">
            <w:pPr>
              <w:autoSpaceDE w:val="0"/>
              <w:autoSpaceDN w:val="0"/>
              <w:adjustRightInd w:val="0"/>
              <w:spacing w:before="40" w:after="40" w:line="240" w:lineRule="auto"/>
              <w:jc w:val="center"/>
              <w:rPr>
                <w:spacing w:val="0"/>
                <w:w w:val="100"/>
                <w:kern w:val="0"/>
                <w:sz w:val="18"/>
                <w:szCs w:val="18"/>
              </w:rPr>
            </w:pPr>
            <w:r>
              <w:rPr>
                <w:spacing w:val="0"/>
                <w:w w:val="100"/>
                <w:kern w:val="0"/>
                <w:sz w:val="18"/>
                <w:szCs w:val="18"/>
              </w:rPr>
              <w:t>9,0</w:t>
            </w:r>
          </w:p>
        </w:tc>
        <w:tc>
          <w:tcPr>
            <w:tcW w:w="349" w:type="pct"/>
          </w:tcPr>
          <w:p w:rsidR="00D30CE5" w:rsidRDefault="00D30CE5">
            <w:pPr>
              <w:autoSpaceDE w:val="0"/>
              <w:autoSpaceDN w:val="0"/>
              <w:adjustRightInd w:val="0"/>
              <w:spacing w:before="40" w:after="40" w:line="240" w:lineRule="auto"/>
              <w:jc w:val="center"/>
              <w:rPr>
                <w:spacing w:val="0"/>
                <w:w w:val="100"/>
                <w:kern w:val="0"/>
                <w:sz w:val="18"/>
                <w:szCs w:val="18"/>
              </w:rPr>
            </w:pPr>
            <w:r>
              <w:rPr>
                <w:spacing w:val="0"/>
                <w:w w:val="100"/>
                <w:kern w:val="0"/>
                <w:sz w:val="18"/>
                <w:szCs w:val="18"/>
              </w:rPr>
              <w:t>8,1</w:t>
            </w:r>
          </w:p>
        </w:tc>
        <w:tc>
          <w:tcPr>
            <w:tcW w:w="345" w:type="pct"/>
          </w:tcPr>
          <w:p w:rsidR="00D30CE5" w:rsidRDefault="00D30CE5">
            <w:pPr>
              <w:autoSpaceDE w:val="0"/>
              <w:autoSpaceDN w:val="0"/>
              <w:adjustRightInd w:val="0"/>
              <w:spacing w:before="40" w:after="40" w:line="240" w:lineRule="auto"/>
              <w:jc w:val="center"/>
              <w:rPr>
                <w:spacing w:val="0"/>
                <w:w w:val="100"/>
                <w:kern w:val="0"/>
                <w:sz w:val="18"/>
                <w:szCs w:val="18"/>
              </w:rPr>
            </w:pPr>
            <w:r>
              <w:rPr>
                <w:spacing w:val="0"/>
                <w:w w:val="100"/>
                <w:kern w:val="0"/>
                <w:sz w:val="18"/>
                <w:szCs w:val="18"/>
              </w:rPr>
              <w:t>43,5</w:t>
            </w:r>
          </w:p>
        </w:tc>
        <w:tc>
          <w:tcPr>
            <w:tcW w:w="258" w:type="pct"/>
          </w:tcPr>
          <w:p w:rsidR="00D30CE5" w:rsidRDefault="00D30CE5">
            <w:pPr>
              <w:autoSpaceDE w:val="0"/>
              <w:autoSpaceDN w:val="0"/>
              <w:adjustRightInd w:val="0"/>
              <w:spacing w:before="40" w:after="40" w:line="240" w:lineRule="auto"/>
              <w:jc w:val="center"/>
              <w:rPr>
                <w:spacing w:val="0"/>
                <w:w w:val="100"/>
                <w:kern w:val="0"/>
                <w:sz w:val="18"/>
                <w:szCs w:val="18"/>
              </w:rPr>
            </w:pPr>
            <w:r>
              <w:rPr>
                <w:spacing w:val="0"/>
                <w:w w:val="100"/>
                <w:kern w:val="0"/>
                <w:sz w:val="18"/>
                <w:szCs w:val="18"/>
              </w:rPr>
              <w:t>8,8</w:t>
            </w:r>
          </w:p>
        </w:tc>
        <w:tc>
          <w:tcPr>
            <w:tcW w:w="349" w:type="pct"/>
          </w:tcPr>
          <w:p w:rsidR="00D30CE5" w:rsidRDefault="00D30CE5">
            <w:pPr>
              <w:autoSpaceDE w:val="0"/>
              <w:autoSpaceDN w:val="0"/>
              <w:adjustRightInd w:val="0"/>
              <w:spacing w:before="40" w:after="40" w:line="240" w:lineRule="auto"/>
              <w:jc w:val="center"/>
              <w:rPr>
                <w:spacing w:val="0"/>
                <w:w w:val="100"/>
                <w:kern w:val="0"/>
                <w:sz w:val="18"/>
                <w:szCs w:val="18"/>
              </w:rPr>
            </w:pPr>
            <w:r>
              <w:rPr>
                <w:spacing w:val="0"/>
                <w:w w:val="100"/>
                <w:kern w:val="0"/>
                <w:sz w:val="18"/>
                <w:szCs w:val="18"/>
              </w:rPr>
              <w:t>8,9</w:t>
            </w:r>
          </w:p>
        </w:tc>
        <w:tc>
          <w:tcPr>
            <w:tcW w:w="349" w:type="pct"/>
          </w:tcPr>
          <w:p w:rsidR="00D30CE5" w:rsidRDefault="00D30CE5">
            <w:pPr>
              <w:autoSpaceDE w:val="0"/>
              <w:autoSpaceDN w:val="0"/>
              <w:adjustRightInd w:val="0"/>
              <w:spacing w:before="40" w:after="40" w:line="240" w:lineRule="auto"/>
              <w:jc w:val="center"/>
              <w:rPr>
                <w:spacing w:val="0"/>
                <w:w w:val="100"/>
                <w:kern w:val="0"/>
                <w:sz w:val="18"/>
                <w:szCs w:val="18"/>
              </w:rPr>
            </w:pPr>
            <w:r>
              <w:rPr>
                <w:spacing w:val="0"/>
                <w:w w:val="100"/>
                <w:kern w:val="0"/>
                <w:sz w:val="18"/>
                <w:szCs w:val="18"/>
              </w:rPr>
              <w:t>8,7</w:t>
            </w:r>
          </w:p>
        </w:tc>
        <w:tc>
          <w:tcPr>
            <w:tcW w:w="347" w:type="pct"/>
          </w:tcPr>
          <w:p w:rsidR="00D30CE5" w:rsidRDefault="00D30CE5">
            <w:pPr>
              <w:autoSpaceDE w:val="0"/>
              <w:autoSpaceDN w:val="0"/>
              <w:adjustRightInd w:val="0"/>
              <w:spacing w:before="40" w:after="40" w:line="240" w:lineRule="auto"/>
              <w:jc w:val="center"/>
              <w:rPr>
                <w:spacing w:val="0"/>
                <w:w w:val="100"/>
                <w:kern w:val="0"/>
                <w:sz w:val="18"/>
                <w:szCs w:val="18"/>
              </w:rPr>
            </w:pPr>
            <w:r>
              <w:rPr>
                <w:spacing w:val="0"/>
                <w:w w:val="100"/>
                <w:kern w:val="0"/>
                <w:sz w:val="18"/>
                <w:szCs w:val="18"/>
              </w:rPr>
              <w:t>45,3</w:t>
            </w:r>
          </w:p>
        </w:tc>
      </w:tr>
      <w:tr w:rsidR="00D30CE5">
        <w:tc>
          <w:tcPr>
            <w:tcW w:w="1093" w:type="pct"/>
          </w:tcPr>
          <w:p w:rsidR="00D30CE5" w:rsidRDefault="00D30CE5">
            <w:pPr>
              <w:autoSpaceDE w:val="0"/>
              <w:autoSpaceDN w:val="0"/>
              <w:adjustRightInd w:val="0"/>
              <w:spacing w:before="40" w:after="40" w:line="240" w:lineRule="auto"/>
              <w:rPr>
                <w:spacing w:val="0"/>
                <w:w w:val="100"/>
                <w:kern w:val="0"/>
                <w:sz w:val="18"/>
                <w:szCs w:val="18"/>
              </w:rPr>
            </w:pPr>
            <w:r>
              <w:rPr>
                <w:spacing w:val="0"/>
                <w:w w:val="100"/>
                <w:kern w:val="0"/>
                <w:sz w:val="18"/>
                <w:szCs w:val="18"/>
              </w:rPr>
              <w:t>Конторские служащие</w:t>
            </w:r>
          </w:p>
        </w:tc>
        <w:tc>
          <w:tcPr>
            <w:tcW w:w="258" w:type="pct"/>
          </w:tcPr>
          <w:p w:rsidR="00D30CE5" w:rsidRDefault="00D30CE5">
            <w:pPr>
              <w:autoSpaceDE w:val="0"/>
              <w:autoSpaceDN w:val="0"/>
              <w:adjustRightInd w:val="0"/>
              <w:spacing w:before="40" w:after="40" w:line="240" w:lineRule="auto"/>
              <w:jc w:val="center"/>
              <w:rPr>
                <w:spacing w:val="0"/>
                <w:w w:val="100"/>
                <w:kern w:val="0"/>
                <w:sz w:val="18"/>
                <w:szCs w:val="18"/>
              </w:rPr>
            </w:pPr>
            <w:r>
              <w:rPr>
                <w:spacing w:val="0"/>
                <w:w w:val="100"/>
                <w:kern w:val="0"/>
                <w:sz w:val="18"/>
                <w:szCs w:val="18"/>
              </w:rPr>
              <w:t>10,1</w:t>
            </w:r>
          </w:p>
        </w:tc>
        <w:tc>
          <w:tcPr>
            <w:tcW w:w="349" w:type="pct"/>
          </w:tcPr>
          <w:p w:rsidR="00D30CE5" w:rsidRDefault="00D30CE5">
            <w:pPr>
              <w:autoSpaceDE w:val="0"/>
              <w:autoSpaceDN w:val="0"/>
              <w:adjustRightInd w:val="0"/>
              <w:spacing w:before="40" w:after="40" w:line="240" w:lineRule="auto"/>
              <w:jc w:val="center"/>
              <w:rPr>
                <w:spacing w:val="0"/>
                <w:w w:val="100"/>
                <w:kern w:val="0"/>
                <w:sz w:val="18"/>
                <w:szCs w:val="18"/>
              </w:rPr>
            </w:pPr>
            <w:r>
              <w:rPr>
                <w:spacing w:val="0"/>
                <w:w w:val="100"/>
                <w:kern w:val="0"/>
                <w:sz w:val="18"/>
                <w:szCs w:val="18"/>
              </w:rPr>
              <w:t>6,6</w:t>
            </w:r>
          </w:p>
        </w:tc>
        <w:tc>
          <w:tcPr>
            <w:tcW w:w="350" w:type="pct"/>
          </w:tcPr>
          <w:p w:rsidR="00D30CE5" w:rsidRDefault="00D30CE5">
            <w:pPr>
              <w:autoSpaceDE w:val="0"/>
              <w:autoSpaceDN w:val="0"/>
              <w:adjustRightInd w:val="0"/>
              <w:spacing w:before="40" w:after="40" w:line="240" w:lineRule="auto"/>
              <w:jc w:val="center"/>
              <w:rPr>
                <w:spacing w:val="0"/>
                <w:w w:val="100"/>
                <w:kern w:val="0"/>
                <w:sz w:val="18"/>
                <w:szCs w:val="18"/>
              </w:rPr>
            </w:pPr>
            <w:r>
              <w:rPr>
                <w:spacing w:val="0"/>
                <w:w w:val="100"/>
                <w:kern w:val="0"/>
                <w:sz w:val="18"/>
                <w:szCs w:val="18"/>
              </w:rPr>
              <w:t>14,2</w:t>
            </w:r>
          </w:p>
        </w:tc>
        <w:tc>
          <w:tcPr>
            <w:tcW w:w="345" w:type="pct"/>
          </w:tcPr>
          <w:p w:rsidR="00D30CE5" w:rsidRDefault="00D30CE5">
            <w:pPr>
              <w:autoSpaceDE w:val="0"/>
              <w:autoSpaceDN w:val="0"/>
              <w:adjustRightInd w:val="0"/>
              <w:spacing w:before="40" w:after="40" w:line="240" w:lineRule="auto"/>
              <w:jc w:val="center"/>
              <w:rPr>
                <w:spacing w:val="0"/>
                <w:w w:val="100"/>
                <w:kern w:val="0"/>
                <w:sz w:val="18"/>
                <w:szCs w:val="18"/>
              </w:rPr>
            </w:pPr>
            <w:r>
              <w:rPr>
                <w:spacing w:val="0"/>
                <w:w w:val="100"/>
                <w:kern w:val="0"/>
                <w:sz w:val="18"/>
                <w:szCs w:val="18"/>
              </w:rPr>
              <w:t>64,1</w:t>
            </w:r>
          </w:p>
        </w:tc>
        <w:tc>
          <w:tcPr>
            <w:tcW w:w="258" w:type="pct"/>
          </w:tcPr>
          <w:p w:rsidR="00D30CE5" w:rsidRDefault="00D30CE5">
            <w:pPr>
              <w:autoSpaceDE w:val="0"/>
              <w:autoSpaceDN w:val="0"/>
              <w:adjustRightInd w:val="0"/>
              <w:spacing w:before="40" w:after="40" w:line="240" w:lineRule="auto"/>
              <w:jc w:val="center"/>
              <w:rPr>
                <w:spacing w:val="0"/>
                <w:w w:val="100"/>
                <w:kern w:val="0"/>
                <w:sz w:val="18"/>
                <w:szCs w:val="18"/>
              </w:rPr>
            </w:pPr>
            <w:r>
              <w:rPr>
                <w:spacing w:val="0"/>
                <w:w w:val="100"/>
                <w:kern w:val="0"/>
                <w:sz w:val="18"/>
                <w:szCs w:val="18"/>
              </w:rPr>
              <w:t>9,9</w:t>
            </w:r>
          </w:p>
        </w:tc>
        <w:tc>
          <w:tcPr>
            <w:tcW w:w="350" w:type="pct"/>
          </w:tcPr>
          <w:p w:rsidR="00D30CE5" w:rsidRDefault="00D30CE5">
            <w:pPr>
              <w:autoSpaceDE w:val="0"/>
              <w:autoSpaceDN w:val="0"/>
              <w:adjustRightInd w:val="0"/>
              <w:spacing w:before="40" w:after="40" w:line="240" w:lineRule="auto"/>
              <w:jc w:val="center"/>
              <w:rPr>
                <w:spacing w:val="0"/>
                <w:w w:val="100"/>
                <w:kern w:val="0"/>
                <w:sz w:val="18"/>
                <w:szCs w:val="18"/>
              </w:rPr>
            </w:pPr>
            <w:r>
              <w:rPr>
                <w:spacing w:val="0"/>
                <w:w w:val="100"/>
                <w:kern w:val="0"/>
                <w:sz w:val="18"/>
                <w:szCs w:val="18"/>
              </w:rPr>
              <w:t>6,8</w:t>
            </w:r>
          </w:p>
        </w:tc>
        <w:tc>
          <w:tcPr>
            <w:tcW w:w="349" w:type="pct"/>
          </w:tcPr>
          <w:p w:rsidR="00D30CE5" w:rsidRDefault="00D30CE5">
            <w:pPr>
              <w:autoSpaceDE w:val="0"/>
              <w:autoSpaceDN w:val="0"/>
              <w:adjustRightInd w:val="0"/>
              <w:spacing w:before="40" w:after="40" w:line="240" w:lineRule="auto"/>
              <w:jc w:val="center"/>
              <w:rPr>
                <w:spacing w:val="0"/>
                <w:w w:val="100"/>
                <w:kern w:val="0"/>
                <w:sz w:val="18"/>
                <w:szCs w:val="18"/>
              </w:rPr>
            </w:pPr>
            <w:r>
              <w:rPr>
                <w:spacing w:val="0"/>
                <w:w w:val="100"/>
                <w:kern w:val="0"/>
                <w:sz w:val="18"/>
                <w:szCs w:val="18"/>
              </w:rPr>
              <w:t>13,6</w:t>
            </w:r>
          </w:p>
        </w:tc>
        <w:tc>
          <w:tcPr>
            <w:tcW w:w="345" w:type="pct"/>
          </w:tcPr>
          <w:p w:rsidR="00D30CE5" w:rsidRDefault="00D30CE5">
            <w:pPr>
              <w:autoSpaceDE w:val="0"/>
              <w:autoSpaceDN w:val="0"/>
              <w:adjustRightInd w:val="0"/>
              <w:spacing w:before="40" w:after="40" w:line="240" w:lineRule="auto"/>
              <w:jc w:val="center"/>
              <w:rPr>
                <w:spacing w:val="0"/>
                <w:w w:val="100"/>
                <w:kern w:val="0"/>
                <w:sz w:val="18"/>
                <w:szCs w:val="18"/>
              </w:rPr>
            </w:pPr>
            <w:r>
              <w:rPr>
                <w:spacing w:val="0"/>
                <w:w w:val="100"/>
                <w:kern w:val="0"/>
                <w:sz w:val="18"/>
                <w:szCs w:val="18"/>
              </w:rPr>
              <w:t>63,1</w:t>
            </w:r>
          </w:p>
        </w:tc>
        <w:tc>
          <w:tcPr>
            <w:tcW w:w="258" w:type="pct"/>
          </w:tcPr>
          <w:p w:rsidR="00D30CE5" w:rsidRDefault="00D30CE5">
            <w:pPr>
              <w:autoSpaceDE w:val="0"/>
              <w:autoSpaceDN w:val="0"/>
              <w:adjustRightInd w:val="0"/>
              <w:spacing w:before="40" w:after="40" w:line="240" w:lineRule="auto"/>
              <w:jc w:val="center"/>
              <w:rPr>
                <w:spacing w:val="0"/>
                <w:w w:val="100"/>
                <w:kern w:val="0"/>
                <w:sz w:val="18"/>
                <w:szCs w:val="18"/>
              </w:rPr>
            </w:pPr>
            <w:r>
              <w:rPr>
                <w:spacing w:val="0"/>
                <w:w w:val="100"/>
                <w:kern w:val="0"/>
                <w:sz w:val="18"/>
                <w:szCs w:val="18"/>
              </w:rPr>
              <w:t>9,6</w:t>
            </w:r>
          </w:p>
        </w:tc>
        <w:tc>
          <w:tcPr>
            <w:tcW w:w="349" w:type="pct"/>
          </w:tcPr>
          <w:p w:rsidR="00D30CE5" w:rsidRDefault="00D30CE5">
            <w:pPr>
              <w:autoSpaceDE w:val="0"/>
              <w:autoSpaceDN w:val="0"/>
              <w:adjustRightInd w:val="0"/>
              <w:spacing w:before="40" w:after="40" w:line="240" w:lineRule="auto"/>
              <w:jc w:val="center"/>
              <w:rPr>
                <w:spacing w:val="0"/>
                <w:w w:val="100"/>
                <w:kern w:val="0"/>
                <w:sz w:val="18"/>
                <w:szCs w:val="18"/>
              </w:rPr>
            </w:pPr>
            <w:r>
              <w:rPr>
                <w:spacing w:val="0"/>
                <w:w w:val="100"/>
                <w:kern w:val="0"/>
                <w:sz w:val="18"/>
                <w:szCs w:val="18"/>
              </w:rPr>
              <w:t>6,8</w:t>
            </w:r>
          </w:p>
        </w:tc>
        <w:tc>
          <w:tcPr>
            <w:tcW w:w="349" w:type="pct"/>
          </w:tcPr>
          <w:p w:rsidR="00D30CE5" w:rsidRDefault="00D30CE5">
            <w:pPr>
              <w:autoSpaceDE w:val="0"/>
              <w:autoSpaceDN w:val="0"/>
              <w:adjustRightInd w:val="0"/>
              <w:spacing w:before="40" w:after="40" w:line="240" w:lineRule="auto"/>
              <w:jc w:val="center"/>
              <w:rPr>
                <w:spacing w:val="0"/>
                <w:w w:val="100"/>
                <w:kern w:val="0"/>
                <w:sz w:val="18"/>
                <w:szCs w:val="18"/>
              </w:rPr>
            </w:pPr>
            <w:r>
              <w:rPr>
                <w:spacing w:val="0"/>
                <w:w w:val="100"/>
                <w:kern w:val="0"/>
                <w:sz w:val="18"/>
                <w:szCs w:val="18"/>
              </w:rPr>
              <w:t>12,7</w:t>
            </w:r>
          </w:p>
        </w:tc>
        <w:tc>
          <w:tcPr>
            <w:tcW w:w="347" w:type="pct"/>
          </w:tcPr>
          <w:p w:rsidR="00D30CE5" w:rsidRDefault="00D30CE5">
            <w:pPr>
              <w:autoSpaceDE w:val="0"/>
              <w:autoSpaceDN w:val="0"/>
              <w:adjustRightInd w:val="0"/>
              <w:spacing w:before="40" w:after="40" w:line="240" w:lineRule="auto"/>
              <w:jc w:val="center"/>
              <w:rPr>
                <w:spacing w:val="0"/>
                <w:w w:val="100"/>
                <w:kern w:val="0"/>
                <w:sz w:val="18"/>
                <w:szCs w:val="18"/>
              </w:rPr>
            </w:pPr>
            <w:r>
              <w:rPr>
                <w:spacing w:val="0"/>
                <w:w w:val="100"/>
                <w:kern w:val="0"/>
                <w:sz w:val="18"/>
                <w:szCs w:val="18"/>
              </w:rPr>
              <w:t>61,2</w:t>
            </w:r>
          </w:p>
        </w:tc>
      </w:tr>
      <w:tr w:rsidR="00D30CE5">
        <w:tc>
          <w:tcPr>
            <w:tcW w:w="1093" w:type="pct"/>
          </w:tcPr>
          <w:p w:rsidR="00D30CE5" w:rsidRDefault="00D30CE5">
            <w:pPr>
              <w:autoSpaceDE w:val="0"/>
              <w:autoSpaceDN w:val="0"/>
              <w:adjustRightInd w:val="0"/>
              <w:spacing w:before="40" w:after="40" w:line="240" w:lineRule="auto"/>
              <w:rPr>
                <w:spacing w:val="0"/>
                <w:w w:val="100"/>
                <w:kern w:val="0"/>
                <w:sz w:val="18"/>
                <w:szCs w:val="18"/>
              </w:rPr>
            </w:pPr>
            <w:r>
              <w:rPr>
                <w:spacing w:val="0"/>
                <w:w w:val="100"/>
                <w:kern w:val="0"/>
                <w:sz w:val="18"/>
                <w:szCs w:val="18"/>
              </w:rPr>
              <w:t>Работники сферы услуг и торговли</w:t>
            </w:r>
          </w:p>
        </w:tc>
        <w:tc>
          <w:tcPr>
            <w:tcW w:w="258" w:type="pct"/>
          </w:tcPr>
          <w:p w:rsidR="00D30CE5" w:rsidRDefault="00D30CE5">
            <w:pPr>
              <w:autoSpaceDE w:val="0"/>
              <w:autoSpaceDN w:val="0"/>
              <w:adjustRightInd w:val="0"/>
              <w:spacing w:before="40" w:after="40" w:line="240" w:lineRule="auto"/>
              <w:jc w:val="center"/>
              <w:rPr>
                <w:spacing w:val="0"/>
                <w:w w:val="100"/>
                <w:kern w:val="0"/>
                <w:sz w:val="18"/>
                <w:szCs w:val="18"/>
              </w:rPr>
            </w:pPr>
            <w:r>
              <w:rPr>
                <w:spacing w:val="0"/>
                <w:w w:val="100"/>
                <w:kern w:val="0"/>
                <w:sz w:val="18"/>
                <w:szCs w:val="18"/>
              </w:rPr>
              <w:t>13,2</w:t>
            </w:r>
          </w:p>
        </w:tc>
        <w:tc>
          <w:tcPr>
            <w:tcW w:w="349" w:type="pct"/>
          </w:tcPr>
          <w:p w:rsidR="00D30CE5" w:rsidRDefault="00D30CE5">
            <w:pPr>
              <w:autoSpaceDE w:val="0"/>
              <w:autoSpaceDN w:val="0"/>
              <w:adjustRightInd w:val="0"/>
              <w:spacing w:before="40" w:after="40" w:line="240" w:lineRule="auto"/>
              <w:jc w:val="center"/>
              <w:rPr>
                <w:spacing w:val="0"/>
                <w:w w:val="100"/>
                <w:kern w:val="0"/>
                <w:sz w:val="18"/>
                <w:szCs w:val="18"/>
              </w:rPr>
            </w:pPr>
            <w:r>
              <w:rPr>
                <w:spacing w:val="0"/>
                <w:w w:val="100"/>
                <w:kern w:val="0"/>
                <w:sz w:val="18"/>
                <w:szCs w:val="18"/>
              </w:rPr>
              <w:t>7,8</w:t>
            </w:r>
          </w:p>
        </w:tc>
        <w:tc>
          <w:tcPr>
            <w:tcW w:w="350" w:type="pct"/>
          </w:tcPr>
          <w:p w:rsidR="00D30CE5" w:rsidRDefault="00D30CE5">
            <w:pPr>
              <w:autoSpaceDE w:val="0"/>
              <w:autoSpaceDN w:val="0"/>
              <w:adjustRightInd w:val="0"/>
              <w:spacing w:before="40" w:after="40" w:line="240" w:lineRule="auto"/>
              <w:jc w:val="center"/>
              <w:rPr>
                <w:spacing w:val="0"/>
                <w:w w:val="100"/>
                <w:kern w:val="0"/>
                <w:sz w:val="18"/>
                <w:szCs w:val="18"/>
              </w:rPr>
            </w:pPr>
            <w:r>
              <w:rPr>
                <w:spacing w:val="0"/>
                <w:w w:val="100"/>
                <w:kern w:val="0"/>
                <w:sz w:val="18"/>
                <w:szCs w:val="18"/>
              </w:rPr>
              <w:t>19,7</w:t>
            </w:r>
          </w:p>
        </w:tc>
        <w:tc>
          <w:tcPr>
            <w:tcW w:w="345" w:type="pct"/>
          </w:tcPr>
          <w:p w:rsidR="00D30CE5" w:rsidRDefault="00D30CE5">
            <w:pPr>
              <w:autoSpaceDE w:val="0"/>
              <w:autoSpaceDN w:val="0"/>
              <w:adjustRightInd w:val="0"/>
              <w:spacing w:before="40" w:after="40" w:line="240" w:lineRule="auto"/>
              <w:jc w:val="center"/>
              <w:rPr>
                <w:spacing w:val="0"/>
                <w:w w:val="100"/>
                <w:kern w:val="0"/>
                <w:sz w:val="18"/>
                <w:szCs w:val="18"/>
              </w:rPr>
            </w:pPr>
            <w:r>
              <w:rPr>
                <w:spacing w:val="0"/>
                <w:w w:val="100"/>
                <w:kern w:val="0"/>
                <w:sz w:val="18"/>
                <w:szCs w:val="18"/>
              </w:rPr>
              <w:t>68,0</w:t>
            </w:r>
          </w:p>
        </w:tc>
        <w:tc>
          <w:tcPr>
            <w:tcW w:w="258" w:type="pct"/>
          </w:tcPr>
          <w:p w:rsidR="00D30CE5" w:rsidRDefault="00D30CE5">
            <w:pPr>
              <w:autoSpaceDE w:val="0"/>
              <w:autoSpaceDN w:val="0"/>
              <w:adjustRightInd w:val="0"/>
              <w:spacing w:before="40" w:after="40" w:line="240" w:lineRule="auto"/>
              <w:jc w:val="center"/>
              <w:rPr>
                <w:spacing w:val="0"/>
                <w:w w:val="100"/>
                <w:kern w:val="0"/>
                <w:sz w:val="18"/>
                <w:szCs w:val="18"/>
              </w:rPr>
            </w:pPr>
            <w:r>
              <w:rPr>
                <w:spacing w:val="0"/>
                <w:w w:val="100"/>
                <w:kern w:val="0"/>
                <w:sz w:val="18"/>
                <w:szCs w:val="18"/>
              </w:rPr>
              <w:t>13,6</w:t>
            </w:r>
          </w:p>
        </w:tc>
        <w:tc>
          <w:tcPr>
            <w:tcW w:w="350" w:type="pct"/>
          </w:tcPr>
          <w:p w:rsidR="00D30CE5" w:rsidRDefault="00D30CE5">
            <w:pPr>
              <w:autoSpaceDE w:val="0"/>
              <w:autoSpaceDN w:val="0"/>
              <w:adjustRightInd w:val="0"/>
              <w:spacing w:before="40" w:after="40" w:line="240" w:lineRule="auto"/>
              <w:jc w:val="center"/>
              <w:rPr>
                <w:spacing w:val="0"/>
                <w:w w:val="100"/>
                <w:kern w:val="0"/>
                <w:sz w:val="18"/>
                <w:szCs w:val="18"/>
              </w:rPr>
            </w:pPr>
            <w:r>
              <w:rPr>
                <w:spacing w:val="0"/>
                <w:w w:val="100"/>
                <w:kern w:val="0"/>
                <w:sz w:val="18"/>
                <w:szCs w:val="18"/>
              </w:rPr>
              <w:t>8,1</w:t>
            </w:r>
          </w:p>
        </w:tc>
        <w:tc>
          <w:tcPr>
            <w:tcW w:w="349" w:type="pct"/>
          </w:tcPr>
          <w:p w:rsidR="00D30CE5" w:rsidRDefault="00D30CE5">
            <w:pPr>
              <w:autoSpaceDE w:val="0"/>
              <w:autoSpaceDN w:val="0"/>
              <w:adjustRightInd w:val="0"/>
              <w:spacing w:before="40" w:after="40" w:line="240" w:lineRule="auto"/>
              <w:jc w:val="center"/>
              <w:rPr>
                <w:spacing w:val="0"/>
                <w:w w:val="100"/>
                <w:kern w:val="0"/>
                <w:sz w:val="18"/>
                <w:szCs w:val="18"/>
              </w:rPr>
            </w:pPr>
            <w:r>
              <w:rPr>
                <w:spacing w:val="0"/>
                <w:w w:val="100"/>
                <w:kern w:val="0"/>
                <w:sz w:val="18"/>
                <w:szCs w:val="18"/>
              </w:rPr>
              <w:t>20,0</w:t>
            </w:r>
          </w:p>
        </w:tc>
        <w:tc>
          <w:tcPr>
            <w:tcW w:w="345" w:type="pct"/>
          </w:tcPr>
          <w:p w:rsidR="00D30CE5" w:rsidRDefault="00D30CE5">
            <w:pPr>
              <w:autoSpaceDE w:val="0"/>
              <w:autoSpaceDN w:val="0"/>
              <w:adjustRightInd w:val="0"/>
              <w:spacing w:before="40" w:after="40" w:line="240" w:lineRule="auto"/>
              <w:jc w:val="center"/>
              <w:rPr>
                <w:spacing w:val="0"/>
                <w:w w:val="100"/>
                <w:kern w:val="0"/>
                <w:sz w:val="18"/>
                <w:szCs w:val="18"/>
              </w:rPr>
            </w:pPr>
            <w:r>
              <w:rPr>
                <w:spacing w:val="0"/>
                <w:w w:val="100"/>
                <w:kern w:val="0"/>
                <w:sz w:val="18"/>
                <w:szCs w:val="18"/>
              </w:rPr>
              <w:t>67,8</w:t>
            </w:r>
          </w:p>
        </w:tc>
        <w:tc>
          <w:tcPr>
            <w:tcW w:w="258" w:type="pct"/>
          </w:tcPr>
          <w:p w:rsidR="00D30CE5" w:rsidRDefault="00D30CE5">
            <w:pPr>
              <w:autoSpaceDE w:val="0"/>
              <w:autoSpaceDN w:val="0"/>
              <w:adjustRightInd w:val="0"/>
              <w:spacing w:before="40" w:after="40" w:line="240" w:lineRule="auto"/>
              <w:jc w:val="center"/>
              <w:rPr>
                <w:spacing w:val="0"/>
                <w:w w:val="100"/>
                <w:kern w:val="0"/>
                <w:sz w:val="18"/>
                <w:szCs w:val="18"/>
              </w:rPr>
            </w:pPr>
            <w:r>
              <w:rPr>
                <w:spacing w:val="0"/>
                <w:w w:val="100"/>
                <w:kern w:val="0"/>
                <w:sz w:val="18"/>
                <w:szCs w:val="18"/>
              </w:rPr>
              <w:t>14,4</w:t>
            </w:r>
          </w:p>
        </w:tc>
        <w:tc>
          <w:tcPr>
            <w:tcW w:w="349" w:type="pct"/>
          </w:tcPr>
          <w:p w:rsidR="00D30CE5" w:rsidRDefault="00D30CE5">
            <w:pPr>
              <w:autoSpaceDE w:val="0"/>
              <w:autoSpaceDN w:val="0"/>
              <w:adjustRightInd w:val="0"/>
              <w:spacing w:before="40" w:after="40" w:line="240" w:lineRule="auto"/>
              <w:jc w:val="center"/>
              <w:rPr>
                <w:spacing w:val="0"/>
                <w:w w:val="100"/>
                <w:kern w:val="0"/>
                <w:sz w:val="18"/>
                <w:szCs w:val="18"/>
              </w:rPr>
            </w:pPr>
            <w:r>
              <w:rPr>
                <w:spacing w:val="0"/>
                <w:w w:val="100"/>
                <w:kern w:val="0"/>
                <w:sz w:val="18"/>
                <w:szCs w:val="18"/>
              </w:rPr>
              <w:t>8,4</w:t>
            </w:r>
          </w:p>
        </w:tc>
        <w:tc>
          <w:tcPr>
            <w:tcW w:w="349" w:type="pct"/>
          </w:tcPr>
          <w:p w:rsidR="00D30CE5" w:rsidRDefault="00D30CE5">
            <w:pPr>
              <w:autoSpaceDE w:val="0"/>
              <w:autoSpaceDN w:val="0"/>
              <w:adjustRightInd w:val="0"/>
              <w:spacing w:before="40" w:after="40" w:line="240" w:lineRule="auto"/>
              <w:jc w:val="center"/>
              <w:rPr>
                <w:spacing w:val="0"/>
                <w:w w:val="100"/>
                <w:kern w:val="0"/>
                <w:sz w:val="18"/>
                <w:szCs w:val="18"/>
              </w:rPr>
            </w:pPr>
            <w:r>
              <w:rPr>
                <w:spacing w:val="0"/>
                <w:w w:val="100"/>
                <w:kern w:val="0"/>
                <w:sz w:val="18"/>
                <w:szCs w:val="18"/>
              </w:rPr>
              <w:t>21,4</w:t>
            </w:r>
          </w:p>
        </w:tc>
        <w:tc>
          <w:tcPr>
            <w:tcW w:w="347" w:type="pct"/>
          </w:tcPr>
          <w:p w:rsidR="00D30CE5" w:rsidRDefault="00D30CE5">
            <w:pPr>
              <w:autoSpaceDE w:val="0"/>
              <w:autoSpaceDN w:val="0"/>
              <w:adjustRightInd w:val="0"/>
              <w:spacing w:before="40" w:after="40" w:line="240" w:lineRule="auto"/>
              <w:jc w:val="center"/>
              <w:rPr>
                <w:spacing w:val="0"/>
                <w:w w:val="100"/>
                <w:kern w:val="0"/>
                <w:sz w:val="18"/>
                <w:szCs w:val="18"/>
              </w:rPr>
            </w:pPr>
            <w:r>
              <w:rPr>
                <w:spacing w:val="0"/>
                <w:w w:val="100"/>
                <w:kern w:val="0"/>
                <w:sz w:val="18"/>
                <w:szCs w:val="18"/>
              </w:rPr>
              <w:t>68,3</w:t>
            </w:r>
          </w:p>
        </w:tc>
      </w:tr>
      <w:tr w:rsidR="00D30CE5">
        <w:tc>
          <w:tcPr>
            <w:tcW w:w="1093" w:type="pct"/>
          </w:tcPr>
          <w:p w:rsidR="00D30CE5" w:rsidRDefault="00D30CE5">
            <w:pPr>
              <w:autoSpaceDE w:val="0"/>
              <w:autoSpaceDN w:val="0"/>
              <w:adjustRightInd w:val="0"/>
              <w:spacing w:before="40" w:after="40" w:line="240" w:lineRule="auto"/>
              <w:rPr>
                <w:spacing w:val="0"/>
                <w:w w:val="100"/>
                <w:kern w:val="0"/>
                <w:sz w:val="18"/>
                <w:szCs w:val="18"/>
              </w:rPr>
            </w:pPr>
            <w:r>
              <w:rPr>
                <w:spacing w:val="0"/>
                <w:w w:val="100"/>
                <w:kern w:val="0"/>
                <w:sz w:val="18"/>
                <w:szCs w:val="18"/>
              </w:rPr>
              <w:t xml:space="preserve">Квалифицированные работники сельского и рыбного хозяйства </w:t>
            </w:r>
          </w:p>
        </w:tc>
        <w:tc>
          <w:tcPr>
            <w:tcW w:w="258" w:type="pct"/>
          </w:tcPr>
          <w:p w:rsidR="00D30CE5" w:rsidRDefault="00D30CE5">
            <w:pPr>
              <w:autoSpaceDE w:val="0"/>
              <w:autoSpaceDN w:val="0"/>
              <w:adjustRightInd w:val="0"/>
              <w:spacing w:before="40" w:after="40" w:line="240" w:lineRule="auto"/>
              <w:jc w:val="center"/>
              <w:rPr>
                <w:spacing w:val="0"/>
                <w:w w:val="100"/>
                <w:kern w:val="0"/>
                <w:sz w:val="18"/>
                <w:szCs w:val="18"/>
              </w:rPr>
            </w:pPr>
            <w:r>
              <w:rPr>
                <w:spacing w:val="0"/>
                <w:w w:val="100"/>
                <w:kern w:val="0"/>
                <w:sz w:val="18"/>
                <w:szCs w:val="18"/>
              </w:rPr>
              <w:t>11,0</w:t>
            </w:r>
          </w:p>
        </w:tc>
        <w:tc>
          <w:tcPr>
            <w:tcW w:w="349" w:type="pct"/>
          </w:tcPr>
          <w:p w:rsidR="00D30CE5" w:rsidRDefault="00D30CE5">
            <w:pPr>
              <w:autoSpaceDE w:val="0"/>
              <w:autoSpaceDN w:val="0"/>
              <w:adjustRightInd w:val="0"/>
              <w:spacing w:before="40" w:after="40" w:line="240" w:lineRule="auto"/>
              <w:jc w:val="center"/>
              <w:rPr>
                <w:spacing w:val="0"/>
                <w:w w:val="100"/>
                <w:kern w:val="0"/>
                <w:sz w:val="18"/>
                <w:szCs w:val="18"/>
              </w:rPr>
            </w:pPr>
            <w:r>
              <w:rPr>
                <w:spacing w:val="0"/>
                <w:w w:val="100"/>
                <w:kern w:val="0"/>
                <w:sz w:val="18"/>
                <w:szCs w:val="18"/>
              </w:rPr>
              <w:t>10,3</w:t>
            </w:r>
          </w:p>
        </w:tc>
        <w:tc>
          <w:tcPr>
            <w:tcW w:w="350" w:type="pct"/>
          </w:tcPr>
          <w:p w:rsidR="00D30CE5" w:rsidRDefault="00D30CE5">
            <w:pPr>
              <w:autoSpaceDE w:val="0"/>
              <w:autoSpaceDN w:val="0"/>
              <w:adjustRightInd w:val="0"/>
              <w:spacing w:before="40" w:after="40" w:line="240" w:lineRule="auto"/>
              <w:jc w:val="center"/>
              <w:rPr>
                <w:spacing w:val="0"/>
                <w:w w:val="100"/>
                <w:kern w:val="0"/>
                <w:sz w:val="18"/>
                <w:szCs w:val="18"/>
              </w:rPr>
            </w:pPr>
            <w:r>
              <w:rPr>
                <w:spacing w:val="0"/>
                <w:w w:val="100"/>
                <w:kern w:val="0"/>
                <w:sz w:val="18"/>
                <w:szCs w:val="18"/>
              </w:rPr>
              <w:t>11,7</w:t>
            </w:r>
          </w:p>
        </w:tc>
        <w:tc>
          <w:tcPr>
            <w:tcW w:w="345" w:type="pct"/>
          </w:tcPr>
          <w:p w:rsidR="00D30CE5" w:rsidRDefault="00D30CE5">
            <w:pPr>
              <w:autoSpaceDE w:val="0"/>
              <w:autoSpaceDN w:val="0"/>
              <w:adjustRightInd w:val="0"/>
              <w:spacing w:before="40" w:after="40" w:line="240" w:lineRule="auto"/>
              <w:jc w:val="center"/>
              <w:rPr>
                <w:spacing w:val="0"/>
                <w:w w:val="100"/>
                <w:kern w:val="0"/>
                <w:sz w:val="18"/>
                <w:szCs w:val="18"/>
              </w:rPr>
            </w:pPr>
            <w:r>
              <w:rPr>
                <w:spacing w:val="0"/>
                <w:w w:val="100"/>
                <w:kern w:val="0"/>
                <w:sz w:val="18"/>
                <w:szCs w:val="18"/>
              </w:rPr>
              <w:t>48,9</w:t>
            </w:r>
          </w:p>
        </w:tc>
        <w:tc>
          <w:tcPr>
            <w:tcW w:w="258" w:type="pct"/>
          </w:tcPr>
          <w:p w:rsidR="00D30CE5" w:rsidRDefault="00D30CE5">
            <w:pPr>
              <w:autoSpaceDE w:val="0"/>
              <w:autoSpaceDN w:val="0"/>
              <w:adjustRightInd w:val="0"/>
              <w:spacing w:before="40" w:after="40" w:line="240" w:lineRule="auto"/>
              <w:jc w:val="center"/>
              <w:rPr>
                <w:spacing w:val="0"/>
                <w:w w:val="100"/>
                <w:kern w:val="0"/>
                <w:sz w:val="18"/>
                <w:szCs w:val="18"/>
              </w:rPr>
            </w:pPr>
            <w:r>
              <w:rPr>
                <w:spacing w:val="0"/>
                <w:w w:val="100"/>
                <w:kern w:val="0"/>
                <w:sz w:val="18"/>
                <w:szCs w:val="18"/>
              </w:rPr>
              <w:t>10,9</w:t>
            </w:r>
          </w:p>
        </w:tc>
        <w:tc>
          <w:tcPr>
            <w:tcW w:w="350" w:type="pct"/>
          </w:tcPr>
          <w:p w:rsidR="00D30CE5" w:rsidRDefault="00D30CE5">
            <w:pPr>
              <w:autoSpaceDE w:val="0"/>
              <w:autoSpaceDN w:val="0"/>
              <w:adjustRightInd w:val="0"/>
              <w:spacing w:before="40" w:after="40" w:line="240" w:lineRule="auto"/>
              <w:jc w:val="center"/>
              <w:rPr>
                <w:spacing w:val="0"/>
                <w:w w:val="100"/>
                <w:kern w:val="0"/>
                <w:sz w:val="18"/>
                <w:szCs w:val="18"/>
              </w:rPr>
            </w:pPr>
            <w:r>
              <w:rPr>
                <w:spacing w:val="0"/>
                <w:w w:val="100"/>
                <w:kern w:val="0"/>
                <w:sz w:val="18"/>
                <w:szCs w:val="18"/>
              </w:rPr>
              <w:t>10,0</w:t>
            </w:r>
          </w:p>
        </w:tc>
        <w:tc>
          <w:tcPr>
            <w:tcW w:w="349" w:type="pct"/>
          </w:tcPr>
          <w:p w:rsidR="00D30CE5" w:rsidRDefault="00D30CE5">
            <w:pPr>
              <w:autoSpaceDE w:val="0"/>
              <w:autoSpaceDN w:val="0"/>
              <w:adjustRightInd w:val="0"/>
              <w:spacing w:before="40" w:after="40" w:line="240" w:lineRule="auto"/>
              <w:jc w:val="center"/>
              <w:rPr>
                <w:spacing w:val="0"/>
                <w:w w:val="100"/>
                <w:kern w:val="0"/>
                <w:sz w:val="18"/>
                <w:szCs w:val="18"/>
              </w:rPr>
            </w:pPr>
            <w:r>
              <w:rPr>
                <w:spacing w:val="0"/>
                <w:w w:val="100"/>
                <w:kern w:val="0"/>
                <w:sz w:val="18"/>
                <w:szCs w:val="18"/>
              </w:rPr>
              <w:t>12,0</w:t>
            </w:r>
          </w:p>
        </w:tc>
        <w:tc>
          <w:tcPr>
            <w:tcW w:w="345" w:type="pct"/>
          </w:tcPr>
          <w:p w:rsidR="00D30CE5" w:rsidRDefault="00D30CE5">
            <w:pPr>
              <w:autoSpaceDE w:val="0"/>
              <w:autoSpaceDN w:val="0"/>
              <w:adjustRightInd w:val="0"/>
              <w:spacing w:before="40" w:after="40" w:line="240" w:lineRule="auto"/>
              <w:jc w:val="center"/>
              <w:rPr>
                <w:spacing w:val="0"/>
                <w:w w:val="100"/>
                <w:kern w:val="0"/>
                <w:sz w:val="18"/>
                <w:szCs w:val="18"/>
              </w:rPr>
            </w:pPr>
            <w:r>
              <w:rPr>
                <w:spacing w:val="0"/>
                <w:w w:val="100"/>
                <w:kern w:val="0"/>
                <w:sz w:val="18"/>
                <w:szCs w:val="18"/>
              </w:rPr>
              <w:t>50,6</w:t>
            </w:r>
          </w:p>
        </w:tc>
        <w:tc>
          <w:tcPr>
            <w:tcW w:w="258" w:type="pct"/>
          </w:tcPr>
          <w:p w:rsidR="00D30CE5" w:rsidRDefault="00D30CE5">
            <w:pPr>
              <w:autoSpaceDE w:val="0"/>
              <w:autoSpaceDN w:val="0"/>
              <w:adjustRightInd w:val="0"/>
              <w:spacing w:before="40" w:after="40" w:line="240" w:lineRule="auto"/>
              <w:jc w:val="center"/>
              <w:rPr>
                <w:spacing w:val="0"/>
                <w:w w:val="100"/>
                <w:kern w:val="0"/>
                <w:sz w:val="18"/>
                <w:szCs w:val="18"/>
              </w:rPr>
            </w:pPr>
            <w:r>
              <w:rPr>
                <w:spacing w:val="0"/>
                <w:w w:val="100"/>
                <w:kern w:val="0"/>
                <w:sz w:val="18"/>
                <w:szCs w:val="18"/>
              </w:rPr>
              <w:t>10,8</w:t>
            </w:r>
          </w:p>
        </w:tc>
        <w:tc>
          <w:tcPr>
            <w:tcW w:w="349" w:type="pct"/>
          </w:tcPr>
          <w:p w:rsidR="00D30CE5" w:rsidRDefault="00D30CE5">
            <w:pPr>
              <w:autoSpaceDE w:val="0"/>
              <w:autoSpaceDN w:val="0"/>
              <w:adjustRightInd w:val="0"/>
              <w:spacing w:before="40" w:after="40" w:line="240" w:lineRule="auto"/>
              <w:jc w:val="center"/>
              <w:rPr>
                <w:spacing w:val="0"/>
                <w:w w:val="100"/>
                <w:kern w:val="0"/>
                <w:sz w:val="18"/>
                <w:szCs w:val="18"/>
              </w:rPr>
            </w:pPr>
            <w:r>
              <w:rPr>
                <w:spacing w:val="0"/>
                <w:w w:val="100"/>
                <w:kern w:val="0"/>
                <w:sz w:val="18"/>
                <w:szCs w:val="18"/>
              </w:rPr>
              <w:t>10,2</w:t>
            </w:r>
          </w:p>
        </w:tc>
        <w:tc>
          <w:tcPr>
            <w:tcW w:w="349" w:type="pct"/>
          </w:tcPr>
          <w:p w:rsidR="00D30CE5" w:rsidRDefault="00D30CE5">
            <w:pPr>
              <w:autoSpaceDE w:val="0"/>
              <w:autoSpaceDN w:val="0"/>
              <w:adjustRightInd w:val="0"/>
              <w:spacing w:before="40" w:after="40" w:line="240" w:lineRule="auto"/>
              <w:jc w:val="center"/>
              <w:rPr>
                <w:spacing w:val="0"/>
                <w:w w:val="100"/>
                <w:kern w:val="0"/>
                <w:sz w:val="18"/>
                <w:szCs w:val="18"/>
              </w:rPr>
            </w:pPr>
            <w:r>
              <w:rPr>
                <w:spacing w:val="0"/>
                <w:w w:val="100"/>
                <w:kern w:val="0"/>
                <w:sz w:val="18"/>
                <w:szCs w:val="18"/>
              </w:rPr>
              <w:t>11,6</w:t>
            </w:r>
          </w:p>
        </w:tc>
        <w:tc>
          <w:tcPr>
            <w:tcW w:w="347" w:type="pct"/>
          </w:tcPr>
          <w:p w:rsidR="00D30CE5" w:rsidRDefault="00D30CE5">
            <w:pPr>
              <w:autoSpaceDE w:val="0"/>
              <w:autoSpaceDN w:val="0"/>
              <w:adjustRightInd w:val="0"/>
              <w:spacing w:before="40" w:after="40" w:line="240" w:lineRule="auto"/>
              <w:jc w:val="center"/>
              <w:rPr>
                <w:spacing w:val="0"/>
                <w:w w:val="100"/>
                <w:kern w:val="0"/>
                <w:sz w:val="18"/>
                <w:szCs w:val="18"/>
              </w:rPr>
            </w:pPr>
            <w:r>
              <w:rPr>
                <w:spacing w:val="0"/>
                <w:w w:val="100"/>
                <w:kern w:val="0"/>
                <w:sz w:val="18"/>
                <w:szCs w:val="18"/>
              </w:rPr>
              <w:t>49,2</w:t>
            </w:r>
          </w:p>
        </w:tc>
      </w:tr>
      <w:tr w:rsidR="00D30CE5">
        <w:tc>
          <w:tcPr>
            <w:tcW w:w="1093" w:type="pct"/>
          </w:tcPr>
          <w:p w:rsidR="00D30CE5" w:rsidRDefault="00D30CE5">
            <w:pPr>
              <w:autoSpaceDE w:val="0"/>
              <w:autoSpaceDN w:val="0"/>
              <w:adjustRightInd w:val="0"/>
              <w:spacing w:before="40" w:after="40" w:line="240" w:lineRule="auto"/>
              <w:rPr>
                <w:spacing w:val="0"/>
                <w:w w:val="100"/>
                <w:kern w:val="0"/>
                <w:sz w:val="18"/>
                <w:szCs w:val="18"/>
              </w:rPr>
            </w:pPr>
            <w:r>
              <w:rPr>
                <w:spacing w:val="0"/>
                <w:w w:val="100"/>
                <w:kern w:val="0"/>
                <w:sz w:val="18"/>
                <w:szCs w:val="18"/>
              </w:rPr>
              <w:t>Ремесленники и работники родственных профессий</w:t>
            </w:r>
          </w:p>
        </w:tc>
        <w:tc>
          <w:tcPr>
            <w:tcW w:w="258" w:type="pct"/>
          </w:tcPr>
          <w:p w:rsidR="00D30CE5" w:rsidRDefault="00D30CE5">
            <w:pPr>
              <w:autoSpaceDE w:val="0"/>
              <w:autoSpaceDN w:val="0"/>
              <w:adjustRightInd w:val="0"/>
              <w:spacing w:before="40" w:after="40" w:line="240" w:lineRule="auto"/>
              <w:jc w:val="center"/>
              <w:rPr>
                <w:spacing w:val="0"/>
                <w:w w:val="100"/>
                <w:kern w:val="0"/>
                <w:sz w:val="18"/>
                <w:szCs w:val="18"/>
              </w:rPr>
            </w:pPr>
            <w:r>
              <w:rPr>
                <w:spacing w:val="0"/>
                <w:w w:val="100"/>
                <w:kern w:val="0"/>
                <w:sz w:val="18"/>
                <w:szCs w:val="18"/>
              </w:rPr>
              <w:t>18,9</w:t>
            </w:r>
          </w:p>
        </w:tc>
        <w:tc>
          <w:tcPr>
            <w:tcW w:w="349" w:type="pct"/>
          </w:tcPr>
          <w:p w:rsidR="00D30CE5" w:rsidRDefault="00D30CE5">
            <w:pPr>
              <w:autoSpaceDE w:val="0"/>
              <w:autoSpaceDN w:val="0"/>
              <w:adjustRightInd w:val="0"/>
              <w:spacing w:before="40" w:after="40" w:line="240" w:lineRule="auto"/>
              <w:jc w:val="center"/>
              <w:rPr>
                <w:spacing w:val="0"/>
                <w:w w:val="100"/>
                <w:kern w:val="0"/>
                <w:sz w:val="18"/>
                <w:szCs w:val="18"/>
              </w:rPr>
            </w:pPr>
            <w:r>
              <w:rPr>
                <w:spacing w:val="0"/>
                <w:w w:val="100"/>
                <w:kern w:val="0"/>
                <w:sz w:val="18"/>
                <w:szCs w:val="18"/>
              </w:rPr>
              <w:t>27,2</w:t>
            </w:r>
          </w:p>
        </w:tc>
        <w:tc>
          <w:tcPr>
            <w:tcW w:w="350" w:type="pct"/>
          </w:tcPr>
          <w:p w:rsidR="00D30CE5" w:rsidRDefault="00D30CE5">
            <w:pPr>
              <w:autoSpaceDE w:val="0"/>
              <w:autoSpaceDN w:val="0"/>
              <w:adjustRightInd w:val="0"/>
              <w:spacing w:before="40" w:after="40" w:line="240" w:lineRule="auto"/>
              <w:jc w:val="center"/>
              <w:rPr>
                <w:spacing w:val="0"/>
                <w:w w:val="100"/>
                <w:kern w:val="0"/>
                <w:sz w:val="18"/>
                <w:szCs w:val="18"/>
              </w:rPr>
            </w:pPr>
            <w:r>
              <w:rPr>
                <w:spacing w:val="0"/>
                <w:w w:val="100"/>
                <w:kern w:val="0"/>
                <w:sz w:val="18"/>
                <w:szCs w:val="18"/>
              </w:rPr>
              <w:t>8,9</w:t>
            </w:r>
          </w:p>
        </w:tc>
        <w:tc>
          <w:tcPr>
            <w:tcW w:w="345" w:type="pct"/>
          </w:tcPr>
          <w:p w:rsidR="00D30CE5" w:rsidRDefault="00D30CE5">
            <w:pPr>
              <w:autoSpaceDE w:val="0"/>
              <w:autoSpaceDN w:val="0"/>
              <w:adjustRightInd w:val="0"/>
              <w:spacing w:before="40" w:after="40" w:line="240" w:lineRule="auto"/>
              <w:jc w:val="center"/>
              <w:rPr>
                <w:spacing w:val="0"/>
                <w:w w:val="100"/>
                <w:kern w:val="0"/>
                <w:sz w:val="18"/>
                <w:szCs w:val="18"/>
              </w:rPr>
            </w:pPr>
            <w:r>
              <w:rPr>
                <w:spacing w:val="0"/>
                <w:w w:val="100"/>
                <w:kern w:val="0"/>
                <w:sz w:val="18"/>
                <w:szCs w:val="18"/>
              </w:rPr>
              <w:t>21,6</w:t>
            </w:r>
          </w:p>
        </w:tc>
        <w:tc>
          <w:tcPr>
            <w:tcW w:w="258" w:type="pct"/>
          </w:tcPr>
          <w:p w:rsidR="00D30CE5" w:rsidRDefault="00D30CE5">
            <w:pPr>
              <w:autoSpaceDE w:val="0"/>
              <w:autoSpaceDN w:val="0"/>
              <w:adjustRightInd w:val="0"/>
              <w:spacing w:before="40" w:after="40" w:line="240" w:lineRule="auto"/>
              <w:jc w:val="center"/>
              <w:rPr>
                <w:spacing w:val="0"/>
                <w:w w:val="100"/>
                <w:kern w:val="0"/>
                <w:sz w:val="18"/>
                <w:szCs w:val="18"/>
              </w:rPr>
            </w:pPr>
            <w:r>
              <w:rPr>
                <w:spacing w:val="0"/>
                <w:w w:val="100"/>
                <w:kern w:val="0"/>
                <w:sz w:val="18"/>
                <w:szCs w:val="18"/>
              </w:rPr>
              <w:t>18,7</w:t>
            </w:r>
          </w:p>
        </w:tc>
        <w:tc>
          <w:tcPr>
            <w:tcW w:w="350" w:type="pct"/>
          </w:tcPr>
          <w:p w:rsidR="00D30CE5" w:rsidRDefault="00D30CE5">
            <w:pPr>
              <w:autoSpaceDE w:val="0"/>
              <w:autoSpaceDN w:val="0"/>
              <w:adjustRightInd w:val="0"/>
              <w:spacing w:before="40" w:after="40" w:line="240" w:lineRule="auto"/>
              <w:jc w:val="center"/>
              <w:rPr>
                <w:spacing w:val="0"/>
                <w:w w:val="100"/>
                <w:kern w:val="0"/>
                <w:sz w:val="18"/>
                <w:szCs w:val="18"/>
              </w:rPr>
            </w:pPr>
            <w:r>
              <w:rPr>
                <w:spacing w:val="0"/>
                <w:w w:val="100"/>
                <w:kern w:val="0"/>
                <w:sz w:val="18"/>
                <w:szCs w:val="18"/>
              </w:rPr>
              <w:t>27,1</w:t>
            </w:r>
          </w:p>
        </w:tc>
        <w:tc>
          <w:tcPr>
            <w:tcW w:w="349" w:type="pct"/>
          </w:tcPr>
          <w:p w:rsidR="00D30CE5" w:rsidRDefault="00D30CE5">
            <w:pPr>
              <w:autoSpaceDE w:val="0"/>
              <w:autoSpaceDN w:val="0"/>
              <w:adjustRightInd w:val="0"/>
              <w:spacing w:before="40" w:after="40" w:line="240" w:lineRule="auto"/>
              <w:jc w:val="center"/>
              <w:rPr>
                <w:spacing w:val="0"/>
                <w:w w:val="100"/>
                <w:kern w:val="0"/>
                <w:sz w:val="18"/>
                <w:szCs w:val="18"/>
              </w:rPr>
            </w:pPr>
            <w:r>
              <w:rPr>
                <w:spacing w:val="0"/>
                <w:w w:val="100"/>
                <w:kern w:val="0"/>
                <w:sz w:val="18"/>
                <w:szCs w:val="18"/>
              </w:rPr>
              <w:t>8,7</w:t>
            </w:r>
          </w:p>
        </w:tc>
        <w:tc>
          <w:tcPr>
            <w:tcW w:w="345" w:type="pct"/>
          </w:tcPr>
          <w:p w:rsidR="00D30CE5" w:rsidRDefault="00D30CE5">
            <w:pPr>
              <w:autoSpaceDE w:val="0"/>
              <w:autoSpaceDN w:val="0"/>
              <w:adjustRightInd w:val="0"/>
              <w:spacing w:before="40" w:after="40" w:line="240" w:lineRule="auto"/>
              <w:jc w:val="center"/>
              <w:rPr>
                <w:spacing w:val="0"/>
                <w:w w:val="100"/>
                <w:kern w:val="0"/>
                <w:sz w:val="18"/>
                <w:szCs w:val="18"/>
              </w:rPr>
            </w:pPr>
            <w:r>
              <w:rPr>
                <w:spacing w:val="0"/>
                <w:w w:val="100"/>
                <w:kern w:val="0"/>
                <w:sz w:val="18"/>
                <w:szCs w:val="18"/>
              </w:rPr>
              <w:t>21,6</w:t>
            </w:r>
          </w:p>
        </w:tc>
        <w:tc>
          <w:tcPr>
            <w:tcW w:w="258" w:type="pct"/>
          </w:tcPr>
          <w:p w:rsidR="00D30CE5" w:rsidRDefault="00D30CE5">
            <w:pPr>
              <w:autoSpaceDE w:val="0"/>
              <w:autoSpaceDN w:val="0"/>
              <w:adjustRightInd w:val="0"/>
              <w:spacing w:before="40" w:after="40" w:line="240" w:lineRule="auto"/>
              <w:jc w:val="center"/>
              <w:rPr>
                <w:spacing w:val="0"/>
                <w:w w:val="100"/>
                <w:kern w:val="0"/>
                <w:sz w:val="18"/>
                <w:szCs w:val="18"/>
              </w:rPr>
            </w:pPr>
            <w:r>
              <w:rPr>
                <w:spacing w:val="0"/>
                <w:w w:val="100"/>
                <w:kern w:val="0"/>
                <w:sz w:val="18"/>
                <w:szCs w:val="18"/>
              </w:rPr>
              <w:t>19,7</w:t>
            </w:r>
          </w:p>
        </w:tc>
        <w:tc>
          <w:tcPr>
            <w:tcW w:w="349" w:type="pct"/>
          </w:tcPr>
          <w:p w:rsidR="00D30CE5" w:rsidRDefault="00D30CE5">
            <w:pPr>
              <w:autoSpaceDE w:val="0"/>
              <w:autoSpaceDN w:val="0"/>
              <w:adjustRightInd w:val="0"/>
              <w:spacing w:before="40" w:after="40" w:line="240" w:lineRule="auto"/>
              <w:jc w:val="center"/>
              <w:rPr>
                <w:spacing w:val="0"/>
                <w:w w:val="100"/>
                <w:kern w:val="0"/>
                <w:sz w:val="18"/>
                <w:szCs w:val="18"/>
              </w:rPr>
            </w:pPr>
            <w:r>
              <w:rPr>
                <w:spacing w:val="0"/>
                <w:w w:val="100"/>
                <w:kern w:val="0"/>
                <w:sz w:val="18"/>
                <w:szCs w:val="18"/>
              </w:rPr>
              <w:t>28,7</w:t>
            </w:r>
          </w:p>
        </w:tc>
        <w:tc>
          <w:tcPr>
            <w:tcW w:w="349" w:type="pct"/>
          </w:tcPr>
          <w:p w:rsidR="00D30CE5" w:rsidRDefault="00D30CE5">
            <w:pPr>
              <w:autoSpaceDE w:val="0"/>
              <w:autoSpaceDN w:val="0"/>
              <w:adjustRightInd w:val="0"/>
              <w:spacing w:before="40" w:after="40" w:line="240" w:lineRule="auto"/>
              <w:jc w:val="center"/>
              <w:rPr>
                <w:spacing w:val="0"/>
                <w:w w:val="100"/>
                <w:kern w:val="0"/>
                <w:sz w:val="18"/>
                <w:szCs w:val="18"/>
              </w:rPr>
            </w:pPr>
            <w:r>
              <w:rPr>
                <w:spacing w:val="0"/>
                <w:w w:val="100"/>
                <w:kern w:val="0"/>
                <w:sz w:val="18"/>
                <w:szCs w:val="18"/>
              </w:rPr>
              <w:t>9,1</w:t>
            </w:r>
          </w:p>
        </w:tc>
        <w:tc>
          <w:tcPr>
            <w:tcW w:w="347" w:type="pct"/>
          </w:tcPr>
          <w:p w:rsidR="00D30CE5" w:rsidRDefault="00D30CE5">
            <w:pPr>
              <w:autoSpaceDE w:val="0"/>
              <w:autoSpaceDN w:val="0"/>
              <w:adjustRightInd w:val="0"/>
              <w:spacing w:before="40" w:after="40" w:line="240" w:lineRule="auto"/>
              <w:jc w:val="center"/>
              <w:rPr>
                <w:spacing w:val="0"/>
                <w:w w:val="100"/>
                <w:kern w:val="0"/>
                <w:sz w:val="18"/>
                <w:szCs w:val="18"/>
              </w:rPr>
            </w:pPr>
            <w:r>
              <w:rPr>
                <w:spacing w:val="0"/>
                <w:w w:val="100"/>
                <w:kern w:val="0"/>
                <w:sz w:val="18"/>
                <w:szCs w:val="18"/>
              </w:rPr>
              <w:t>21,2</w:t>
            </w:r>
          </w:p>
        </w:tc>
      </w:tr>
      <w:tr w:rsidR="00D30CE5">
        <w:tc>
          <w:tcPr>
            <w:tcW w:w="1093" w:type="pct"/>
          </w:tcPr>
          <w:p w:rsidR="00D30CE5" w:rsidRDefault="00D30CE5">
            <w:pPr>
              <w:autoSpaceDE w:val="0"/>
              <w:autoSpaceDN w:val="0"/>
              <w:adjustRightInd w:val="0"/>
              <w:spacing w:before="40" w:after="40" w:line="240" w:lineRule="auto"/>
              <w:rPr>
                <w:spacing w:val="0"/>
                <w:w w:val="100"/>
                <w:kern w:val="0"/>
                <w:sz w:val="18"/>
                <w:szCs w:val="18"/>
              </w:rPr>
            </w:pPr>
            <w:r>
              <w:rPr>
                <w:spacing w:val="0"/>
                <w:w w:val="100"/>
                <w:kern w:val="0"/>
                <w:sz w:val="18"/>
                <w:szCs w:val="18"/>
              </w:rPr>
              <w:t>Операторы установок и машин, сборщики</w:t>
            </w:r>
          </w:p>
        </w:tc>
        <w:tc>
          <w:tcPr>
            <w:tcW w:w="258" w:type="pct"/>
          </w:tcPr>
          <w:p w:rsidR="00D30CE5" w:rsidRDefault="00D30CE5">
            <w:pPr>
              <w:autoSpaceDE w:val="0"/>
              <w:autoSpaceDN w:val="0"/>
              <w:adjustRightInd w:val="0"/>
              <w:spacing w:before="40" w:after="40" w:line="240" w:lineRule="auto"/>
              <w:jc w:val="center"/>
              <w:rPr>
                <w:spacing w:val="0"/>
                <w:w w:val="100"/>
                <w:kern w:val="0"/>
                <w:sz w:val="18"/>
                <w:szCs w:val="18"/>
              </w:rPr>
            </w:pPr>
            <w:r>
              <w:rPr>
                <w:spacing w:val="0"/>
                <w:w w:val="100"/>
                <w:kern w:val="0"/>
                <w:sz w:val="18"/>
                <w:szCs w:val="18"/>
              </w:rPr>
              <w:t>8,2</w:t>
            </w:r>
          </w:p>
        </w:tc>
        <w:tc>
          <w:tcPr>
            <w:tcW w:w="349" w:type="pct"/>
          </w:tcPr>
          <w:p w:rsidR="00D30CE5" w:rsidRDefault="00D30CE5">
            <w:pPr>
              <w:autoSpaceDE w:val="0"/>
              <w:autoSpaceDN w:val="0"/>
              <w:adjustRightInd w:val="0"/>
              <w:spacing w:before="40" w:after="40" w:line="240" w:lineRule="auto"/>
              <w:jc w:val="center"/>
              <w:rPr>
                <w:spacing w:val="0"/>
                <w:w w:val="100"/>
                <w:kern w:val="0"/>
                <w:sz w:val="18"/>
                <w:szCs w:val="18"/>
              </w:rPr>
            </w:pPr>
            <w:r>
              <w:rPr>
                <w:spacing w:val="0"/>
                <w:w w:val="100"/>
                <w:kern w:val="0"/>
                <w:sz w:val="18"/>
                <w:szCs w:val="18"/>
              </w:rPr>
              <w:t>11,9</w:t>
            </w:r>
          </w:p>
        </w:tc>
        <w:tc>
          <w:tcPr>
            <w:tcW w:w="350" w:type="pct"/>
          </w:tcPr>
          <w:p w:rsidR="00D30CE5" w:rsidRDefault="00D30CE5">
            <w:pPr>
              <w:autoSpaceDE w:val="0"/>
              <w:autoSpaceDN w:val="0"/>
              <w:adjustRightInd w:val="0"/>
              <w:spacing w:before="40" w:after="40" w:line="240" w:lineRule="auto"/>
              <w:jc w:val="center"/>
              <w:rPr>
                <w:spacing w:val="0"/>
                <w:w w:val="100"/>
                <w:kern w:val="0"/>
                <w:sz w:val="18"/>
                <w:szCs w:val="18"/>
              </w:rPr>
            </w:pPr>
            <w:r>
              <w:rPr>
                <w:spacing w:val="0"/>
                <w:w w:val="100"/>
                <w:kern w:val="0"/>
                <w:sz w:val="18"/>
                <w:szCs w:val="18"/>
              </w:rPr>
              <w:t>3,8</w:t>
            </w:r>
          </w:p>
        </w:tc>
        <w:tc>
          <w:tcPr>
            <w:tcW w:w="345" w:type="pct"/>
          </w:tcPr>
          <w:p w:rsidR="00D30CE5" w:rsidRDefault="00D30CE5">
            <w:pPr>
              <w:autoSpaceDE w:val="0"/>
              <w:autoSpaceDN w:val="0"/>
              <w:adjustRightInd w:val="0"/>
              <w:spacing w:before="40" w:after="40" w:line="240" w:lineRule="auto"/>
              <w:jc w:val="center"/>
              <w:rPr>
                <w:spacing w:val="0"/>
                <w:w w:val="100"/>
                <w:kern w:val="0"/>
                <w:sz w:val="18"/>
                <w:szCs w:val="18"/>
              </w:rPr>
            </w:pPr>
            <w:r>
              <w:rPr>
                <w:spacing w:val="0"/>
                <w:w w:val="100"/>
                <w:kern w:val="0"/>
                <w:sz w:val="18"/>
                <w:szCs w:val="18"/>
              </w:rPr>
              <w:t>20,9</w:t>
            </w:r>
          </w:p>
        </w:tc>
        <w:tc>
          <w:tcPr>
            <w:tcW w:w="258" w:type="pct"/>
          </w:tcPr>
          <w:p w:rsidR="00D30CE5" w:rsidRDefault="00D30CE5">
            <w:pPr>
              <w:autoSpaceDE w:val="0"/>
              <w:autoSpaceDN w:val="0"/>
              <w:adjustRightInd w:val="0"/>
              <w:spacing w:before="40" w:after="40" w:line="240" w:lineRule="auto"/>
              <w:jc w:val="center"/>
              <w:rPr>
                <w:spacing w:val="0"/>
                <w:w w:val="100"/>
                <w:kern w:val="0"/>
                <w:sz w:val="18"/>
                <w:szCs w:val="18"/>
              </w:rPr>
            </w:pPr>
            <w:r>
              <w:rPr>
                <w:spacing w:val="0"/>
                <w:w w:val="100"/>
                <w:kern w:val="0"/>
                <w:sz w:val="18"/>
                <w:szCs w:val="18"/>
              </w:rPr>
              <w:t>8,0</w:t>
            </w:r>
          </w:p>
        </w:tc>
        <w:tc>
          <w:tcPr>
            <w:tcW w:w="350" w:type="pct"/>
          </w:tcPr>
          <w:p w:rsidR="00D30CE5" w:rsidRDefault="00D30CE5">
            <w:pPr>
              <w:autoSpaceDE w:val="0"/>
              <w:autoSpaceDN w:val="0"/>
              <w:adjustRightInd w:val="0"/>
              <w:spacing w:before="40" w:after="40" w:line="240" w:lineRule="auto"/>
              <w:jc w:val="center"/>
              <w:rPr>
                <w:spacing w:val="0"/>
                <w:w w:val="100"/>
                <w:kern w:val="0"/>
                <w:sz w:val="18"/>
                <w:szCs w:val="18"/>
              </w:rPr>
            </w:pPr>
            <w:r>
              <w:rPr>
                <w:spacing w:val="0"/>
                <w:w w:val="100"/>
                <w:kern w:val="0"/>
                <w:sz w:val="18"/>
                <w:szCs w:val="18"/>
              </w:rPr>
              <w:t>12,2</w:t>
            </w:r>
          </w:p>
        </w:tc>
        <w:tc>
          <w:tcPr>
            <w:tcW w:w="349" w:type="pct"/>
          </w:tcPr>
          <w:p w:rsidR="00D30CE5" w:rsidRDefault="00D30CE5">
            <w:pPr>
              <w:autoSpaceDE w:val="0"/>
              <w:autoSpaceDN w:val="0"/>
              <w:adjustRightInd w:val="0"/>
              <w:spacing w:before="40" w:after="40" w:line="240" w:lineRule="auto"/>
              <w:jc w:val="center"/>
              <w:rPr>
                <w:spacing w:val="0"/>
                <w:w w:val="100"/>
                <w:kern w:val="0"/>
                <w:sz w:val="18"/>
                <w:szCs w:val="18"/>
              </w:rPr>
            </w:pPr>
            <w:r>
              <w:rPr>
                <w:spacing w:val="0"/>
                <w:w w:val="100"/>
                <w:kern w:val="0"/>
                <w:sz w:val="18"/>
                <w:szCs w:val="18"/>
              </w:rPr>
              <w:t>3,1</w:t>
            </w:r>
          </w:p>
        </w:tc>
        <w:tc>
          <w:tcPr>
            <w:tcW w:w="345" w:type="pct"/>
          </w:tcPr>
          <w:p w:rsidR="00D30CE5" w:rsidRDefault="00D30CE5">
            <w:pPr>
              <w:autoSpaceDE w:val="0"/>
              <w:autoSpaceDN w:val="0"/>
              <w:adjustRightInd w:val="0"/>
              <w:spacing w:before="40" w:after="40" w:line="240" w:lineRule="auto"/>
              <w:jc w:val="center"/>
              <w:rPr>
                <w:spacing w:val="0"/>
                <w:w w:val="100"/>
                <w:kern w:val="0"/>
                <w:sz w:val="18"/>
                <w:szCs w:val="18"/>
              </w:rPr>
            </w:pPr>
            <w:r>
              <w:rPr>
                <w:spacing w:val="0"/>
                <w:w w:val="100"/>
                <w:kern w:val="0"/>
                <w:sz w:val="18"/>
                <w:szCs w:val="18"/>
              </w:rPr>
              <w:t>17,9</w:t>
            </w:r>
          </w:p>
        </w:tc>
        <w:tc>
          <w:tcPr>
            <w:tcW w:w="258" w:type="pct"/>
          </w:tcPr>
          <w:p w:rsidR="00D30CE5" w:rsidRDefault="00D30CE5">
            <w:pPr>
              <w:autoSpaceDE w:val="0"/>
              <w:autoSpaceDN w:val="0"/>
              <w:adjustRightInd w:val="0"/>
              <w:spacing w:before="40" w:after="40" w:line="240" w:lineRule="auto"/>
              <w:jc w:val="center"/>
              <w:rPr>
                <w:spacing w:val="0"/>
                <w:w w:val="100"/>
                <w:kern w:val="0"/>
                <w:sz w:val="18"/>
                <w:szCs w:val="18"/>
              </w:rPr>
            </w:pPr>
            <w:r>
              <w:rPr>
                <w:spacing w:val="0"/>
                <w:w w:val="100"/>
                <w:kern w:val="0"/>
                <w:sz w:val="18"/>
                <w:szCs w:val="18"/>
              </w:rPr>
              <w:t>8,0</w:t>
            </w:r>
          </w:p>
        </w:tc>
        <w:tc>
          <w:tcPr>
            <w:tcW w:w="349" w:type="pct"/>
          </w:tcPr>
          <w:p w:rsidR="00D30CE5" w:rsidRDefault="00D30CE5">
            <w:pPr>
              <w:autoSpaceDE w:val="0"/>
              <w:autoSpaceDN w:val="0"/>
              <w:adjustRightInd w:val="0"/>
              <w:spacing w:before="40" w:after="40" w:line="240" w:lineRule="auto"/>
              <w:jc w:val="center"/>
              <w:rPr>
                <w:spacing w:val="0"/>
                <w:w w:val="100"/>
                <w:kern w:val="0"/>
                <w:sz w:val="18"/>
                <w:szCs w:val="18"/>
              </w:rPr>
            </w:pPr>
            <w:r>
              <w:rPr>
                <w:spacing w:val="0"/>
                <w:w w:val="100"/>
                <w:kern w:val="0"/>
                <w:sz w:val="18"/>
                <w:szCs w:val="18"/>
              </w:rPr>
              <w:t>12,0</w:t>
            </w:r>
          </w:p>
        </w:tc>
        <w:tc>
          <w:tcPr>
            <w:tcW w:w="349" w:type="pct"/>
          </w:tcPr>
          <w:p w:rsidR="00D30CE5" w:rsidRDefault="00D30CE5">
            <w:pPr>
              <w:autoSpaceDE w:val="0"/>
              <w:autoSpaceDN w:val="0"/>
              <w:adjustRightInd w:val="0"/>
              <w:spacing w:before="40" w:after="40" w:line="240" w:lineRule="auto"/>
              <w:jc w:val="center"/>
              <w:rPr>
                <w:spacing w:val="0"/>
                <w:w w:val="100"/>
                <w:kern w:val="0"/>
                <w:sz w:val="18"/>
                <w:szCs w:val="18"/>
              </w:rPr>
            </w:pPr>
            <w:r>
              <w:rPr>
                <w:spacing w:val="0"/>
                <w:w w:val="100"/>
                <w:kern w:val="0"/>
                <w:sz w:val="18"/>
                <w:szCs w:val="18"/>
              </w:rPr>
              <w:t>3,3</w:t>
            </w:r>
          </w:p>
        </w:tc>
        <w:tc>
          <w:tcPr>
            <w:tcW w:w="347" w:type="pct"/>
          </w:tcPr>
          <w:p w:rsidR="00D30CE5" w:rsidRDefault="00D30CE5">
            <w:pPr>
              <w:autoSpaceDE w:val="0"/>
              <w:autoSpaceDN w:val="0"/>
              <w:adjustRightInd w:val="0"/>
              <w:spacing w:before="40" w:after="40" w:line="240" w:lineRule="auto"/>
              <w:jc w:val="center"/>
              <w:rPr>
                <w:spacing w:val="0"/>
                <w:w w:val="100"/>
                <w:kern w:val="0"/>
                <w:sz w:val="18"/>
                <w:szCs w:val="18"/>
              </w:rPr>
            </w:pPr>
            <w:r>
              <w:rPr>
                <w:spacing w:val="0"/>
                <w:w w:val="100"/>
                <w:kern w:val="0"/>
                <w:sz w:val="18"/>
                <w:szCs w:val="18"/>
              </w:rPr>
              <w:t>18,8</w:t>
            </w:r>
          </w:p>
        </w:tc>
      </w:tr>
      <w:tr w:rsidR="00D30CE5">
        <w:tc>
          <w:tcPr>
            <w:tcW w:w="1093" w:type="pct"/>
          </w:tcPr>
          <w:p w:rsidR="00D30CE5" w:rsidRDefault="00D30CE5">
            <w:pPr>
              <w:autoSpaceDE w:val="0"/>
              <w:autoSpaceDN w:val="0"/>
              <w:adjustRightInd w:val="0"/>
              <w:spacing w:before="40" w:after="40" w:line="240" w:lineRule="auto"/>
              <w:rPr>
                <w:spacing w:val="0"/>
                <w:w w:val="100"/>
                <w:kern w:val="0"/>
                <w:sz w:val="18"/>
                <w:szCs w:val="18"/>
              </w:rPr>
            </w:pPr>
            <w:r>
              <w:rPr>
                <w:spacing w:val="0"/>
                <w:w w:val="100"/>
                <w:kern w:val="0"/>
                <w:sz w:val="18"/>
                <w:szCs w:val="18"/>
              </w:rPr>
              <w:t>Неквалифицированные работники</w:t>
            </w:r>
          </w:p>
        </w:tc>
        <w:tc>
          <w:tcPr>
            <w:tcW w:w="258" w:type="pct"/>
          </w:tcPr>
          <w:p w:rsidR="00D30CE5" w:rsidRDefault="00D30CE5">
            <w:pPr>
              <w:autoSpaceDE w:val="0"/>
              <w:autoSpaceDN w:val="0"/>
              <w:adjustRightInd w:val="0"/>
              <w:spacing w:before="40" w:after="40" w:line="240" w:lineRule="auto"/>
              <w:jc w:val="center"/>
              <w:rPr>
                <w:spacing w:val="0"/>
                <w:w w:val="100"/>
                <w:kern w:val="0"/>
                <w:sz w:val="18"/>
                <w:szCs w:val="18"/>
              </w:rPr>
            </w:pPr>
            <w:r>
              <w:rPr>
                <w:spacing w:val="0"/>
                <w:w w:val="100"/>
                <w:kern w:val="0"/>
                <w:sz w:val="18"/>
                <w:szCs w:val="18"/>
              </w:rPr>
              <w:t>12,3</w:t>
            </w:r>
          </w:p>
        </w:tc>
        <w:tc>
          <w:tcPr>
            <w:tcW w:w="349" w:type="pct"/>
          </w:tcPr>
          <w:p w:rsidR="00D30CE5" w:rsidRDefault="00D30CE5">
            <w:pPr>
              <w:autoSpaceDE w:val="0"/>
              <w:autoSpaceDN w:val="0"/>
              <w:adjustRightInd w:val="0"/>
              <w:spacing w:before="40" w:after="40" w:line="240" w:lineRule="auto"/>
              <w:jc w:val="center"/>
              <w:rPr>
                <w:spacing w:val="0"/>
                <w:w w:val="100"/>
                <w:kern w:val="0"/>
                <w:sz w:val="18"/>
                <w:szCs w:val="18"/>
              </w:rPr>
            </w:pPr>
            <w:r>
              <w:rPr>
                <w:spacing w:val="0"/>
                <w:w w:val="100"/>
                <w:kern w:val="0"/>
                <w:sz w:val="18"/>
                <w:szCs w:val="18"/>
              </w:rPr>
              <w:t>8,4</w:t>
            </w:r>
          </w:p>
        </w:tc>
        <w:tc>
          <w:tcPr>
            <w:tcW w:w="350" w:type="pct"/>
          </w:tcPr>
          <w:p w:rsidR="00D30CE5" w:rsidRDefault="00D30CE5">
            <w:pPr>
              <w:autoSpaceDE w:val="0"/>
              <w:autoSpaceDN w:val="0"/>
              <w:adjustRightInd w:val="0"/>
              <w:spacing w:before="40" w:after="40" w:line="240" w:lineRule="auto"/>
              <w:jc w:val="center"/>
              <w:rPr>
                <w:spacing w:val="0"/>
                <w:w w:val="100"/>
                <w:kern w:val="0"/>
                <w:sz w:val="18"/>
                <w:szCs w:val="18"/>
              </w:rPr>
            </w:pPr>
            <w:r>
              <w:rPr>
                <w:spacing w:val="0"/>
                <w:w w:val="100"/>
                <w:kern w:val="0"/>
                <w:sz w:val="18"/>
                <w:szCs w:val="18"/>
              </w:rPr>
              <w:t>16,9</w:t>
            </w:r>
          </w:p>
        </w:tc>
        <w:tc>
          <w:tcPr>
            <w:tcW w:w="345" w:type="pct"/>
          </w:tcPr>
          <w:p w:rsidR="00D30CE5" w:rsidRDefault="00D30CE5">
            <w:pPr>
              <w:autoSpaceDE w:val="0"/>
              <w:autoSpaceDN w:val="0"/>
              <w:adjustRightInd w:val="0"/>
              <w:spacing w:before="40" w:after="40" w:line="240" w:lineRule="auto"/>
              <w:jc w:val="center"/>
              <w:rPr>
                <w:spacing w:val="0"/>
                <w:w w:val="100"/>
                <w:kern w:val="0"/>
                <w:sz w:val="18"/>
                <w:szCs w:val="18"/>
              </w:rPr>
            </w:pPr>
            <w:r>
              <w:rPr>
                <w:spacing w:val="0"/>
                <w:w w:val="100"/>
                <w:kern w:val="0"/>
                <w:sz w:val="18"/>
                <w:szCs w:val="18"/>
              </w:rPr>
              <w:t>62,7</w:t>
            </w:r>
          </w:p>
        </w:tc>
        <w:tc>
          <w:tcPr>
            <w:tcW w:w="258" w:type="pct"/>
          </w:tcPr>
          <w:p w:rsidR="00D30CE5" w:rsidRDefault="00D30CE5">
            <w:pPr>
              <w:autoSpaceDE w:val="0"/>
              <w:autoSpaceDN w:val="0"/>
              <w:adjustRightInd w:val="0"/>
              <w:spacing w:before="40" w:after="40" w:line="240" w:lineRule="auto"/>
              <w:jc w:val="center"/>
              <w:rPr>
                <w:spacing w:val="0"/>
                <w:w w:val="100"/>
                <w:kern w:val="0"/>
                <w:sz w:val="18"/>
                <w:szCs w:val="18"/>
              </w:rPr>
            </w:pPr>
            <w:r>
              <w:rPr>
                <w:spacing w:val="0"/>
                <w:w w:val="100"/>
                <w:kern w:val="0"/>
                <w:sz w:val="18"/>
                <w:szCs w:val="18"/>
              </w:rPr>
              <w:t>12,1</w:t>
            </w:r>
          </w:p>
        </w:tc>
        <w:tc>
          <w:tcPr>
            <w:tcW w:w="350" w:type="pct"/>
          </w:tcPr>
          <w:p w:rsidR="00D30CE5" w:rsidRDefault="00D30CE5">
            <w:pPr>
              <w:autoSpaceDE w:val="0"/>
              <w:autoSpaceDN w:val="0"/>
              <w:adjustRightInd w:val="0"/>
              <w:spacing w:before="40" w:after="40" w:line="240" w:lineRule="auto"/>
              <w:jc w:val="center"/>
              <w:rPr>
                <w:spacing w:val="0"/>
                <w:w w:val="100"/>
                <w:kern w:val="0"/>
                <w:sz w:val="18"/>
                <w:szCs w:val="18"/>
              </w:rPr>
            </w:pPr>
            <w:r>
              <w:rPr>
                <w:spacing w:val="0"/>
                <w:w w:val="100"/>
                <w:kern w:val="0"/>
                <w:sz w:val="18"/>
                <w:szCs w:val="18"/>
              </w:rPr>
              <w:t>8,0</w:t>
            </w:r>
          </w:p>
        </w:tc>
        <w:tc>
          <w:tcPr>
            <w:tcW w:w="349" w:type="pct"/>
          </w:tcPr>
          <w:p w:rsidR="00D30CE5" w:rsidRDefault="00D30CE5">
            <w:pPr>
              <w:autoSpaceDE w:val="0"/>
              <w:autoSpaceDN w:val="0"/>
              <w:adjustRightInd w:val="0"/>
              <w:spacing w:before="40" w:after="40" w:line="240" w:lineRule="auto"/>
              <w:jc w:val="center"/>
              <w:rPr>
                <w:spacing w:val="0"/>
                <w:w w:val="100"/>
                <w:kern w:val="0"/>
                <w:sz w:val="18"/>
                <w:szCs w:val="18"/>
              </w:rPr>
            </w:pPr>
            <w:r>
              <w:rPr>
                <w:spacing w:val="0"/>
                <w:w w:val="100"/>
                <w:kern w:val="0"/>
                <w:sz w:val="18"/>
                <w:szCs w:val="18"/>
              </w:rPr>
              <w:t>16,9</w:t>
            </w:r>
          </w:p>
        </w:tc>
        <w:tc>
          <w:tcPr>
            <w:tcW w:w="345" w:type="pct"/>
          </w:tcPr>
          <w:p w:rsidR="00D30CE5" w:rsidRDefault="00D30CE5">
            <w:pPr>
              <w:autoSpaceDE w:val="0"/>
              <w:autoSpaceDN w:val="0"/>
              <w:adjustRightInd w:val="0"/>
              <w:spacing w:before="40" w:after="40" w:line="240" w:lineRule="auto"/>
              <w:jc w:val="center"/>
              <w:rPr>
                <w:spacing w:val="0"/>
                <w:w w:val="100"/>
                <w:kern w:val="0"/>
                <w:sz w:val="18"/>
                <w:szCs w:val="18"/>
              </w:rPr>
            </w:pPr>
            <w:r>
              <w:rPr>
                <w:spacing w:val="0"/>
                <w:w w:val="100"/>
                <w:kern w:val="0"/>
                <w:sz w:val="18"/>
                <w:szCs w:val="18"/>
              </w:rPr>
              <w:t>64,4</w:t>
            </w:r>
          </w:p>
        </w:tc>
        <w:tc>
          <w:tcPr>
            <w:tcW w:w="258" w:type="pct"/>
          </w:tcPr>
          <w:p w:rsidR="00D30CE5" w:rsidRDefault="00D30CE5">
            <w:pPr>
              <w:autoSpaceDE w:val="0"/>
              <w:autoSpaceDN w:val="0"/>
              <w:adjustRightInd w:val="0"/>
              <w:spacing w:before="40" w:after="40" w:line="240" w:lineRule="auto"/>
              <w:jc w:val="center"/>
              <w:rPr>
                <w:spacing w:val="0"/>
                <w:w w:val="100"/>
                <w:kern w:val="0"/>
                <w:sz w:val="18"/>
                <w:szCs w:val="18"/>
              </w:rPr>
            </w:pPr>
            <w:r>
              <w:rPr>
                <w:spacing w:val="0"/>
                <w:w w:val="100"/>
                <w:kern w:val="0"/>
                <w:sz w:val="18"/>
                <w:szCs w:val="18"/>
              </w:rPr>
              <w:t>11,8</w:t>
            </w:r>
          </w:p>
        </w:tc>
        <w:tc>
          <w:tcPr>
            <w:tcW w:w="349" w:type="pct"/>
          </w:tcPr>
          <w:p w:rsidR="00D30CE5" w:rsidRDefault="00D30CE5">
            <w:pPr>
              <w:autoSpaceDE w:val="0"/>
              <w:autoSpaceDN w:val="0"/>
              <w:adjustRightInd w:val="0"/>
              <w:spacing w:before="40" w:after="40" w:line="240" w:lineRule="auto"/>
              <w:jc w:val="center"/>
              <w:rPr>
                <w:spacing w:val="0"/>
                <w:w w:val="100"/>
                <w:kern w:val="0"/>
                <w:sz w:val="18"/>
                <w:szCs w:val="18"/>
              </w:rPr>
            </w:pPr>
            <w:r>
              <w:rPr>
                <w:spacing w:val="0"/>
                <w:w w:val="100"/>
                <w:kern w:val="0"/>
                <w:sz w:val="18"/>
                <w:szCs w:val="18"/>
              </w:rPr>
              <w:t>7,6</w:t>
            </w:r>
          </w:p>
        </w:tc>
        <w:tc>
          <w:tcPr>
            <w:tcW w:w="349" w:type="pct"/>
          </w:tcPr>
          <w:p w:rsidR="00D30CE5" w:rsidRDefault="00D30CE5">
            <w:pPr>
              <w:autoSpaceDE w:val="0"/>
              <w:autoSpaceDN w:val="0"/>
              <w:adjustRightInd w:val="0"/>
              <w:spacing w:before="40" w:after="40" w:line="240" w:lineRule="auto"/>
              <w:jc w:val="center"/>
              <w:rPr>
                <w:spacing w:val="0"/>
                <w:w w:val="100"/>
                <w:kern w:val="0"/>
                <w:sz w:val="18"/>
                <w:szCs w:val="18"/>
              </w:rPr>
            </w:pPr>
            <w:r>
              <w:rPr>
                <w:spacing w:val="0"/>
                <w:w w:val="100"/>
                <w:kern w:val="0"/>
                <w:sz w:val="18"/>
                <w:szCs w:val="18"/>
              </w:rPr>
              <w:t>16,8</w:t>
            </w:r>
          </w:p>
        </w:tc>
        <w:tc>
          <w:tcPr>
            <w:tcW w:w="347" w:type="pct"/>
          </w:tcPr>
          <w:p w:rsidR="00D30CE5" w:rsidRDefault="00D30CE5">
            <w:pPr>
              <w:autoSpaceDE w:val="0"/>
              <w:autoSpaceDN w:val="0"/>
              <w:adjustRightInd w:val="0"/>
              <w:spacing w:before="40" w:after="40" w:line="240" w:lineRule="auto"/>
              <w:jc w:val="center"/>
              <w:rPr>
                <w:spacing w:val="0"/>
                <w:w w:val="100"/>
                <w:kern w:val="0"/>
                <w:sz w:val="18"/>
                <w:szCs w:val="18"/>
              </w:rPr>
            </w:pPr>
            <w:r>
              <w:rPr>
                <w:spacing w:val="0"/>
                <w:w w:val="100"/>
                <w:kern w:val="0"/>
                <w:sz w:val="18"/>
                <w:szCs w:val="18"/>
              </w:rPr>
              <w:t>65,2</w:t>
            </w:r>
          </w:p>
        </w:tc>
      </w:tr>
      <w:tr w:rsidR="00D30CE5">
        <w:tc>
          <w:tcPr>
            <w:tcW w:w="1093" w:type="pct"/>
          </w:tcPr>
          <w:p w:rsidR="00D30CE5" w:rsidRDefault="00D30CE5">
            <w:pPr>
              <w:autoSpaceDE w:val="0"/>
              <w:autoSpaceDN w:val="0"/>
              <w:adjustRightInd w:val="0"/>
              <w:spacing w:before="40" w:after="40" w:line="240" w:lineRule="auto"/>
              <w:rPr>
                <w:spacing w:val="0"/>
                <w:w w:val="100"/>
                <w:kern w:val="0"/>
                <w:sz w:val="18"/>
                <w:szCs w:val="18"/>
              </w:rPr>
            </w:pPr>
            <w:r>
              <w:rPr>
                <w:spacing w:val="0"/>
                <w:w w:val="100"/>
                <w:kern w:val="0"/>
                <w:sz w:val="18"/>
                <w:szCs w:val="18"/>
              </w:rPr>
              <w:t>Военнослужащие</w:t>
            </w:r>
          </w:p>
        </w:tc>
        <w:tc>
          <w:tcPr>
            <w:tcW w:w="258" w:type="pct"/>
          </w:tcPr>
          <w:p w:rsidR="00D30CE5" w:rsidRDefault="00D30CE5">
            <w:pPr>
              <w:autoSpaceDE w:val="0"/>
              <w:autoSpaceDN w:val="0"/>
              <w:adjustRightInd w:val="0"/>
              <w:spacing w:before="40" w:after="40" w:line="240" w:lineRule="auto"/>
              <w:jc w:val="center"/>
              <w:rPr>
                <w:spacing w:val="0"/>
                <w:w w:val="100"/>
                <w:kern w:val="0"/>
                <w:sz w:val="18"/>
                <w:szCs w:val="18"/>
              </w:rPr>
            </w:pPr>
            <w:r>
              <w:rPr>
                <w:spacing w:val="0"/>
                <w:w w:val="100"/>
                <w:kern w:val="0"/>
                <w:sz w:val="18"/>
                <w:szCs w:val="18"/>
              </w:rPr>
              <w:t>0,7</w:t>
            </w:r>
          </w:p>
        </w:tc>
        <w:tc>
          <w:tcPr>
            <w:tcW w:w="349" w:type="pct"/>
          </w:tcPr>
          <w:p w:rsidR="00D30CE5" w:rsidRDefault="00D30CE5">
            <w:pPr>
              <w:autoSpaceDE w:val="0"/>
              <w:autoSpaceDN w:val="0"/>
              <w:adjustRightInd w:val="0"/>
              <w:spacing w:before="40" w:after="40" w:line="240" w:lineRule="auto"/>
              <w:jc w:val="center"/>
              <w:rPr>
                <w:spacing w:val="0"/>
                <w:w w:val="100"/>
                <w:kern w:val="0"/>
                <w:sz w:val="18"/>
                <w:szCs w:val="18"/>
              </w:rPr>
            </w:pPr>
            <w:r>
              <w:rPr>
                <w:spacing w:val="0"/>
                <w:w w:val="100"/>
                <w:kern w:val="0"/>
                <w:sz w:val="18"/>
                <w:szCs w:val="18"/>
              </w:rPr>
              <w:t>1,2</w:t>
            </w:r>
          </w:p>
        </w:tc>
        <w:tc>
          <w:tcPr>
            <w:tcW w:w="350" w:type="pct"/>
          </w:tcPr>
          <w:p w:rsidR="00D30CE5" w:rsidRDefault="00D30CE5">
            <w:pPr>
              <w:autoSpaceDE w:val="0"/>
              <w:autoSpaceDN w:val="0"/>
              <w:adjustRightInd w:val="0"/>
              <w:spacing w:before="40" w:after="40" w:line="240" w:lineRule="auto"/>
              <w:jc w:val="center"/>
              <w:rPr>
                <w:spacing w:val="0"/>
                <w:w w:val="100"/>
                <w:kern w:val="0"/>
                <w:sz w:val="18"/>
                <w:szCs w:val="18"/>
              </w:rPr>
            </w:pPr>
            <w:r>
              <w:rPr>
                <w:spacing w:val="0"/>
                <w:w w:val="100"/>
                <w:kern w:val="0"/>
                <w:sz w:val="18"/>
                <w:szCs w:val="18"/>
              </w:rPr>
              <w:t>0,1</w:t>
            </w:r>
          </w:p>
        </w:tc>
        <w:tc>
          <w:tcPr>
            <w:tcW w:w="345" w:type="pct"/>
          </w:tcPr>
          <w:p w:rsidR="00D30CE5" w:rsidRDefault="00D30CE5">
            <w:pPr>
              <w:autoSpaceDE w:val="0"/>
              <w:autoSpaceDN w:val="0"/>
              <w:adjustRightInd w:val="0"/>
              <w:spacing w:before="40" w:after="40" w:line="240" w:lineRule="auto"/>
              <w:jc w:val="center"/>
              <w:rPr>
                <w:spacing w:val="0"/>
                <w:w w:val="100"/>
                <w:kern w:val="0"/>
                <w:sz w:val="18"/>
                <w:szCs w:val="18"/>
              </w:rPr>
            </w:pPr>
            <w:r>
              <w:rPr>
                <w:spacing w:val="0"/>
                <w:w w:val="100"/>
                <w:kern w:val="0"/>
                <w:sz w:val="18"/>
                <w:szCs w:val="18"/>
              </w:rPr>
              <w:t>8,7</w:t>
            </w:r>
          </w:p>
        </w:tc>
        <w:tc>
          <w:tcPr>
            <w:tcW w:w="258" w:type="pct"/>
          </w:tcPr>
          <w:p w:rsidR="00D30CE5" w:rsidRDefault="00D30CE5">
            <w:pPr>
              <w:autoSpaceDE w:val="0"/>
              <w:autoSpaceDN w:val="0"/>
              <w:adjustRightInd w:val="0"/>
              <w:spacing w:before="40" w:after="40" w:line="240" w:lineRule="auto"/>
              <w:jc w:val="center"/>
              <w:rPr>
                <w:spacing w:val="0"/>
                <w:w w:val="100"/>
                <w:kern w:val="0"/>
                <w:sz w:val="18"/>
                <w:szCs w:val="18"/>
              </w:rPr>
            </w:pPr>
            <w:r>
              <w:rPr>
                <w:spacing w:val="0"/>
                <w:w w:val="100"/>
                <w:kern w:val="0"/>
                <w:sz w:val="18"/>
                <w:szCs w:val="18"/>
              </w:rPr>
              <w:t>0,6</w:t>
            </w:r>
          </w:p>
        </w:tc>
        <w:tc>
          <w:tcPr>
            <w:tcW w:w="350" w:type="pct"/>
          </w:tcPr>
          <w:p w:rsidR="00D30CE5" w:rsidRDefault="00D30CE5">
            <w:pPr>
              <w:autoSpaceDE w:val="0"/>
              <w:autoSpaceDN w:val="0"/>
              <w:adjustRightInd w:val="0"/>
              <w:spacing w:before="40" w:after="40" w:line="240" w:lineRule="auto"/>
              <w:jc w:val="center"/>
              <w:rPr>
                <w:spacing w:val="0"/>
                <w:w w:val="100"/>
                <w:kern w:val="0"/>
                <w:sz w:val="18"/>
                <w:szCs w:val="18"/>
              </w:rPr>
            </w:pPr>
            <w:r>
              <w:rPr>
                <w:spacing w:val="0"/>
                <w:w w:val="100"/>
                <w:kern w:val="0"/>
                <w:sz w:val="18"/>
                <w:szCs w:val="18"/>
              </w:rPr>
              <w:t>1,0</w:t>
            </w:r>
          </w:p>
        </w:tc>
        <w:tc>
          <w:tcPr>
            <w:tcW w:w="349" w:type="pct"/>
          </w:tcPr>
          <w:p w:rsidR="00D30CE5" w:rsidRDefault="00D30CE5">
            <w:pPr>
              <w:autoSpaceDE w:val="0"/>
              <w:autoSpaceDN w:val="0"/>
              <w:adjustRightInd w:val="0"/>
              <w:spacing w:before="40" w:after="40" w:line="240" w:lineRule="auto"/>
              <w:jc w:val="center"/>
              <w:rPr>
                <w:spacing w:val="0"/>
                <w:w w:val="100"/>
                <w:kern w:val="0"/>
                <w:sz w:val="18"/>
                <w:szCs w:val="18"/>
              </w:rPr>
            </w:pPr>
            <w:r>
              <w:rPr>
                <w:spacing w:val="0"/>
                <w:w w:val="100"/>
                <w:kern w:val="0"/>
                <w:sz w:val="18"/>
                <w:szCs w:val="18"/>
              </w:rPr>
              <w:t>0,.1</w:t>
            </w:r>
          </w:p>
        </w:tc>
        <w:tc>
          <w:tcPr>
            <w:tcW w:w="345" w:type="pct"/>
          </w:tcPr>
          <w:p w:rsidR="00D30CE5" w:rsidRDefault="00D30CE5">
            <w:pPr>
              <w:autoSpaceDE w:val="0"/>
              <w:autoSpaceDN w:val="0"/>
              <w:adjustRightInd w:val="0"/>
              <w:spacing w:before="40" w:after="40" w:line="240" w:lineRule="auto"/>
              <w:jc w:val="center"/>
              <w:rPr>
                <w:spacing w:val="0"/>
                <w:w w:val="100"/>
                <w:kern w:val="0"/>
                <w:sz w:val="18"/>
                <w:szCs w:val="18"/>
              </w:rPr>
            </w:pPr>
            <w:r>
              <w:rPr>
                <w:spacing w:val="0"/>
                <w:w w:val="100"/>
                <w:kern w:val="0"/>
                <w:sz w:val="18"/>
                <w:szCs w:val="18"/>
              </w:rPr>
              <w:t>7,6</w:t>
            </w:r>
          </w:p>
        </w:tc>
        <w:tc>
          <w:tcPr>
            <w:tcW w:w="258" w:type="pct"/>
          </w:tcPr>
          <w:p w:rsidR="00D30CE5" w:rsidRDefault="00D30CE5">
            <w:pPr>
              <w:autoSpaceDE w:val="0"/>
              <w:autoSpaceDN w:val="0"/>
              <w:adjustRightInd w:val="0"/>
              <w:spacing w:before="40" w:after="40" w:line="240" w:lineRule="auto"/>
              <w:jc w:val="center"/>
              <w:rPr>
                <w:spacing w:val="0"/>
                <w:w w:val="100"/>
                <w:kern w:val="0"/>
                <w:sz w:val="18"/>
                <w:szCs w:val="18"/>
              </w:rPr>
            </w:pPr>
            <w:r>
              <w:rPr>
                <w:spacing w:val="0"/>
                <w:w w:val="100"/>
                <w:kern w:val="0"/>
                <w:sz w:val="18"/>
                <w:szCs w:val="18"/>
              </w:rPr>
              <w:t>0,6</w:t>
            </w:r>
          </w:p>
        </w:tc>
        <w:tc>
          <w:tcPr>
            <w:tcW w:w="349" w:type="pct"/>
          </w:tcPr>
          <w:p w:rsidR="00D30CE5" w:rsidRDefault="00D30CE5">
            <w:pPr>
              <w:autoSpaceDE w:val="0"/>
              <w:autoSpaceDN w:val="0"/>
              <w:adjustRightInd w:val="0"/>
              <w:spacing w:before="40" w:after="40" w:line="240" w:lineRule="auto"/>
              <w:jc w:val="center"/>
              <w:rPr>
                <w:spacing w:val="0"/>
                <w:w w:val="100"/>
                <w:kern w:val="0"/>
                <w:sz w:val="18"/>
                <w:szCs w:val="18"/>
              </w:rPr>
            </w:pPr>
            <w:r>
              <w:rPr>
                <w:spacing w:val="0"/>
                <w:w w:val="100"/>
                <w:kern w:val="0"/>
                <w:sz w:val="18"/>
                <w:szCs w:val="18"/>
              </w:rPr>
              <w:t>1,0</w:t>
            </w:r>
          </w:p>
        </w:tc>
        <w:tc>
          <w:tcPr>
            <w:tcW w:w="349" w:type="pct"/>
          </w:tcPr>
          <w:p w:rsidR="00D30CE5" w:rsidRDefault="00D30CE5">
            <w:pPr>
              <w:autoSpaceDE w:val="0"/>
              <w:autoSpaceDN w:val="0"/>
              <w:adjustRightInd w:val="0"/>
              <w:spacing w:before="40" w:after="40" w:line="240" w:lineRule="auto"/>
              <w:jc w:val="center"/>
              <w:rPr>
                <w:spacing w:val="0"/>
                <w:w w:val="100"/>
                <w:kern w:val="0"/>
                <w:sz w:val="18"/>
                <w:szCs w:val="18"/>
              </w:rPr>
            </w:pPr>
            <w:r>
              <w:rPr>
                <w:spacing w:val="0"/>
                <w:w w:val="100"/>
                <w:kern w:val="0"/>
                <w:sz w:val="18"/>
                <w:szCs w:val="18"/>
              </w:rPr>
              <w:t>0,1</w:t>
            </w:r>
          </w:p>
        </w:tc>
        <w:tc>
          <w:tcPr>
            <w:tcW w:w="347" w:type="pct"/>
          </w:tcPr>
          <w:p w:rsidR="00D30CE5" w:rsidRDefault="00D30CE5">
            <w:pPr>
              <w:autoSpaceDE w:val="0"/>
              <w:autoSpaceDN w:val="0"/>
              <w:adjustRightInd w:val="0"/>
              <w:spacing w:before="40" w:after="40" w:line="240" w:lineRule="auto"/>
              <w:jc w:val="center"/>
              <w:rPr>
                <w:spacing w:val="0"/>
                <w:w w:val="100"/>
                <w:kern w:val="0"/>
                <w:sz w:val="18"/>
                <w:szCs w:val="18"/>
              </w:rPr>
            </w:pPr>
            <w:r>
              <w:rPr>
                <w:spacing w:val="0"/>
                <w:w w:val="100"/>
                <w:kern w:val="0"/>
                <w:sz w:val="18"/>
                <w:szCs w:val="18"/>
              </w:rPr>
              <w:t>9,2</w:t>
            </w:r>
          </w:p>
        </w:tc>
      </w:tr>
    </w:tbl>
    <w:p w:rsidR="00D30CE5" w:rsidRDefault="00D30CE5">
      <w:pPr>
        <w:spacing w:before="80" w:after="160" w:line="240" w:lineRule="auto"/>
        <w:ind w:right="1264"/>
        <w:jc w:val="both"/>
        <w:rPr>
          <w:spacing w:val="0"/>
          <w:w w:val="100"/>
          <w:kern w:val="0"/>
        </w:rPr>
      </w:pPr>
      <w:r>
        <w:rPr>
          <w:i/>
          <w:spacing w:val="0"/>
          <w:w w:val="100"/>
          <w:kern w:val="0"/>
          <w:sz w:val="18"/>
          <w:szCs w:val="18"/>
        </w:rPr>
        <w:t>Источник:</w:t>
      </w:r>
      <w:r>
        <w:rPr>
          <w:spacing w:val="0"/>
          <w:w w:val="100"/>
          <w:kern w:val="0"/>
          <w:sz w:val="18"/>
          <w:szCs w:val="18"/>
        </w:rPr>
        <w:t xml:space="preserve"> Национальный статистический институт, Обследование занятости.</w:t>
      </w:r>
    </w:p>
    <w:p w:rsidR="00D30CE5" w:rsidRDefault="00D30CE5">
      <w:pPr>
        <w:spacing w:after="160" w:line="240" w:lineRule="auto"/>
        <w:ind w:left="1264" w:right="1264"/>
        <w:jc w:val="both"/>
        <w:rPr>
          <w:spacing w:val="0"/>
          <w:w w:val="100"/>
          <w:kern w:val="0"/>
        </w:rPr>
        <w:sectPr w:rsidR="00D30CE5">
          <w:headerReference w:type="default" r:id="rId17"/>
          <w:footerReference w:type="default" r:id="rId18"/>
          <w:endnotePr>
            <w:numFmt w:val="decimal"/>
          </w:endnotePr>
          <w:pgSz w:w="15840" w:h="12240" w:orient="landscape" w:code="1"/>
          <w:pgMar w:top="1196" w:right="1741" w:bottom="1196" w:left="1899" w:header="578" w:footer="1032" w:gutter="0"/>
          <w:cols w:space="720"/>
          <w:noEndnote/>
        </w:sectPr>
      </w:pPr>
    </w:p>
    <w:p w:rsidR="00D30CE5" w:rsidRDefault="00D30CE5">
      <w:pPr>
        <w:autoSpaceDE w:val="0"/>
        <w:autoSpaceDN w:val="0"/>
        <w:adjustRightInd w:val="0"/>
        <w:spacing w:line="240" w:lineRule="auto"/>
        <w:ind w:left="1264" w:right="1264" w:firstLine="437"/>
        <w:jc w:val="both"/>
        <w:rPr>
          <w:spacing w:val="0"/>
          <w:w w:val="100"/>
          <w:kern w:val="0"/>
        </w:rPr>
      </w:pPr>
      <w:r>
        <w:rPr>
          <w:spacing w:val="0"/>
          <w:w w:val="100"/>
          <w:kern w:val="0"/>
        </w:rPr>
        <w:t>На португальском рынке труда наблюдается неравномерное распределение мужчин и женщин по основным профессиональным категориям и видам экономической деятельности. В 1-м полугодии 2007 года женщины преобладали среди специалистов-профессионалов (58,4 процента) и административного персонала (60,2 процента), но наибольшую долю они составляли в сфере услуг (74 процента) и среди неквалифицированных работников. В профессиях, связанных с промышленным производством, то есть в качестве операторов установок и машин, заняты в основном мужчины (82 и 82,1 процента, соответственно). То же относится и к руководителям старшего звена (54,2 процента из них мужчины).</w:t>
      </w:r>
    </w:p>
    <w:p w:rsidR="00D30CE5" w:rsidRDefault="00D30CE5">
      <w:pPr>
        <w:autoSpaceDE w:val="0"/>
        <w:autoSpaceDN w:val="0"/>
        <w:adjustRightInd w:val="0"/>
        <w:spacing w:line="240" w:lineRule="auto"/>
        <w:jc w:val="both"/>
        <w:rPr>
          <w:spacing w:val="0"/>
          <w:w w:val="100"/>
          <w:kern w:val="0"/>
        </w:rPr>
      </w:pPr>
    </w:p>
    <w:p w:rsidR="00D30CE5" w:rsidRDefault="00D30CE5">
      <w:pPr>
        <w:autoSpaceDE w:val="0"/>
        <w:autoSpaceDN w:val="0"/>
        <w:adjustRightInd w:val="0"/>
        <w:spacing w:line="240" w:lineRule="auto"/>
        <w:ind w:left="1276"/>
        <w:rPr>
          <w:b/>
          <w:spacing w:val="0"/>
          <w:w w:val="100"/>
          <w:kern w:val="0"/>
        </w:rPr>
      </w:pPr>
      <w:r>
        <w:rPr>
          <w:b/>
          <w:spacing w:val="0"/>
          <w:w w:val="100"/>
          <w:kern w:val="0"/>
        </w:rPr>
        <w:t xml:space="preserve">Уровень феминизации занятого населения </w:t>
      </w:r>
    </w:p>
    <w:p w:rsidR="00D30CE5" w:rsidRDefault="00D30CE5">
      <w:pPr>
        <w:autoSpaceDE w:val="0"/>
        <w:autoSpaceDN w:val="0"/>
        <w:adjustRightInd w:val="0"/>
        <w:spacing w:line="240" w:lineRule="auto"/>
        <w:ind w:left="1276"/>
        <w:rPr>
          <w:b/>
          <w:spacing w:val="0"/>
          <w:w w:val="100"/>
          <w:kern w:val="0"/>
        </w:rPr>
      </w:pPr>
      <w:r>
        <w:rPr>
          <w:b/>
          <w:spacing w:val="0"/>
          <w:w w:val="100"/>
          <w:kern w:val="0"/>
        </w:rPr>
        <w:t xml:space="preserve">в разбивке по профессии и полу (в процентах), 1-е полугодие 2007 года </w:t>
      </w:r>
    </w:p>
    <w:p w:rsidR="00D30CE5" w:rsidRDefault="00D30CE5">
      <w:pPr>
        <w:autoSpaceDE w:val="0"/>
        <w:autoSpaceDN w:val="0"/>
        <w:adjustRightInd w:val="0"/>
        <w:spacing w:line="240" w:lineRule="auto"/>
        <w:jc w:val="center"/>
        <w:rPr>
          <w:b/>
          <w:spacing w:val="0"/>
          <w:w w:val="100"/>
          <w:kern w:val="0"/>
          <w:sz w:val="12"/>
          <w:szCs w:val="12"/>
        </w:rPr>
      </w:pPr>
    </w:p>
    <w:tbl>
      <w:tblPr>
        <w:tblW w:w="0" w:type="auto"/>
        <w:tblInd w:w="13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71"/>
        <w:gridCol w:w="1722"/>
        <w:gridCol w:w="1701"/>
      </w:tblGrid>
      <w:tr w:rsidR="00D30CE5">
        <w:tc>
          <w:tcPr>
            <w:tcW w:w="3971" w:type="dxa"/>
          </w:tcPr>
          <w:p w:rsidR="00D30CE5" w:rsidRDefault="00D30CE5">
            <w:pPr>
              <w:spacing w:before="60" w:after="60" w:line="240" w:lineRule="auto"/>
              <w:jc w:val="center"/>
              <w:rPr>
                <w:b/>
                <w:spacing w:val="0"/>
                <w:w w:val="100"/>
                <w:kern w:val="0"/>
                <w:sz w:val="18"/>
                <w:szCs w:val="18"/>
              </w:rPr>
            </w:pPr>
            <w:r>
              <w:rPr>
                <w:b/>
                <w:spacing w:val="0"/>
                <w:w w:val="100"/>
                <w:kern w:val="0"/>
                <w:sz w:val="18"/>
                <w:szCs w:val="18"/>
              </w:rPr>
              <w:t xml:space="preserve">Профессия </w:t>
            </w:r>
          </w:p>
        </w:tc>
        <w:tc>
          <w:tcPr>
            <w:tcW w:w="1722" w:type="dxa"/>
          </w:tcPr>
          <w:p w:rsidR="00D30CE5" w:rsidRDefault="00D30CE5">
            <w:pPr>
              <w:spacing w:before="60" w:after="60" w:line="240" w:lineRule="auto"/>
              <w:jc w:val="center"/>
              <w:rPr>
                <w:b/>
                <w:spacing w:val="0"/>
                <w:w w:val="100"/>
                <w:kern w:val="0"/>
                <w:sz w:val="18"/>
                <w:szCs w:val="18"/>
              </w:rPr>
            </w:pPr>
            <w:r>
              <w:rPr>
                <w:b/>
                <w:spacing w:val="0"/>
                <w:w w:val="100"/>
                <w:kern w:val="0"/>
                <w:sz w:val="18"/>
                <w:szCs w:val="18"/>
              </w:rPr>
              <w:t>Женщины</w:t>
            </w:r>
          </w:p>
        </w:tc>
        <w:tc>
          <w:tcPr>
            <w:tcW w:w="1701" w:type="dxa"/>
          </w:tcPr>
          <w:p w:rsidR="00D30CE5" w:rsidRDefault="00D30CE5">
            <w:pPr>
              <w:spacing w:before="60" w:after="60" w:line="240" w:lineRule="auto"/>
              <w:jc w:val="center"/>
              <w:rPr>
                <w:b/>
                <w:spacing w:val="0"/>
                <w:w w:val="100"/>
                <w:kern w:val="0"/>
                <w:sz w:val="18"/>
                <w:szCs w:val="18"/>
              </w:rPr>
            </w:pPr>
            <w:r>
              <w:rPr>
                <w:b/>
                <w:spacing w:val="0"/>
                <w:w w:val="100"/>
                <w:kern w:val="0"/>
                <w:sz w:val="18"/>
                <w:szCs w:val="18"/>
              </w:rPr>
              <w:t>Мужчины</w:t>
            </w:r>
          </w:p>
        </w:tc>
      </w:tr>
      <w:tr w:rsidR="00D30CE5">
        <w:tc>
          <w:tcPr>
            <w:tcW w:w="3971" w:type="dxa"/>
          </w:tcPr>
          <w:p w:rsidR="00D30CE5" w:rsidRDefault="00D30CE5">
            <w:pPr>
              <w:spacing w:before="60" w:after="60" w:line="240" w:lineRule="auto"/>
              <w:rPr>
                <w:spacing w:val="0"/>
                <w:w w:val="100"/>
                <w:kern w:val="0"/>
                <w:sz w:val="18"/>
                <w:szCs w:val="18"/>
              </w:rPr>
            </w:pPr>
            <w:r>
              <w:rPr>
                <w:spacing w:val="0"/>
                <w:w w:val="100"/>
                <w:kern w:val="0"/>
                <w:sz w:val="18"/>
                <w:szCs w:val="18"/>
              </w:rPr>
              <w:t xml:space="preserve">Управляющие </w:t>
            </w:r>
          </w:p>
        </w:tc>
        <w:tc>
          <w:tcPr>
            <w:tcW w:w="1722" w:type="dxa"/>
          </w:tcPr>
          <w:p w:rsidR="00D30CE5" w:rsidRDefault="00D30CE5">
            <w:pPr>
              <w:spacing w:before="60" w:after="60" w:line="240" w:lineRule="auto"/>
              <w:jc w:val="center"/>
              <w:rPr>
                <w:spacing w:val="0"/>
                <w:w w:val="100"/>
                <w:kern w:val="0"/>
                <w:sz w:val="18"/>
                <w:szCs w:val="18"/>
              </w:rPr>
            </w:pPr>
            <w:r>
              <w:rPr>
                <w:spacing w:val="0"/>
                <w:w w:val="100"/>
                <w:kern w:val="0"/>
                <w:sz w:val="18"/>
                <w:szCs w:val="18"/>
              </w:rPr>
              <w:t>24,5</w:t>
            </w:r>
          </w:p>
        </w:tc>
        <w:tc>
          <w:tcPr>
            <w:tcW w:w="1701" w:type="dxa"/>
          </w:tcPr>
          <w:p w:rsidR="00D30CE5" w:rsidRDefault="00D30CE5">
            <w:pPr>
              <w:spacing w:before="60" w:after="60" w:line="240" w:lineRule="auto"/>
              <w:jc w:val="center"/>
              <w:rPr>
                <w:spacing w:val="0"/>
                <w:w w:val="100"/>
                <w:kern w:val="0"/>
                <w:sz w:val="18"/>
                <w:szCs w:val="18"/>
              </w:rPr>
            </w:pPr>
            <w:r>
              <w:rPr>
                <w:spacing w:val="0"/>
                <w:w w:val="100"/>
                <w:kern w:val="0"/>
                <w:sz w:val="18"/>
                <w:szCs w:val="18"/>
              </w:rPr>
              <w:t>54,2</w:t>
            </w:r>
          </w:p>
        </w:tc>
      </w:tr>
      <w:tr w:rsidR="00D30CE5">
        <w:tc>
          <w:tcPr>
            <w:tcW w:w="3971" w:type="dxa"/>
          </w:tcPr>
          <w:p w:rsidR="00D30CE5" w:rsidRDefault="00D30CE5">
            <w:pPr>
              <w:spacing w:before="60" w:after="60" w:line="240" w:lineRule="auto"/>
              <w:rPr>
                <w:spacing w:val="0"/>
                <w:w w:val="100"/>
                <w:kern w:val="0"/>
                <w:sz w:val="18"/>
                <w:szCs w:val="18"/>
              </w:rPr>
            </w:pPr>
            <w:r>
              <w:rPr>
                <w:spacing w:val="0"/>
                <w:w w:val="100"/>
                <w:kern w:val="0"/>
                <w:sz w:val="18"/>
                <w:szCs w:val="18"/>
              </w:rPr>
              <w:t xml:space="preserve">Специалисты-профессионалы </w:t>
            </w:r>
          </w:p>
        </w:tc>
        <w:tc>
          <w:tcPr>
            <w:tcW w:w="1722" w:type="dxa"/>
          </w:tcPr>
          <w:p w:rsidR="00D30CE5" w:rsidRDefault="00D30CE5">
            <w:pPr>
              <w:spacing w:before="60" w:after="60" w:line="240" w:lineRule="auto"/>
              <w:jc w:val="center"/>
              <w:rPr>
                <w:spacing w:val="0"/>
                <w:w w:val="100"/>
                <w:kern w:val="0"/>
                <w:sz w:val="18"/>
                <w:szCs w:val="18"/>
              </w:rPr>
            </w:pPr>
            <w:r>
              <w:rPr>
                <w:spacing w:val="0"/>
                <w:w w:val="100"/>
                <w:kern w:val="0"/>
                <w:sz w:val="18"/>
                <w:szCs w:val="18"/>
              </w:rPr>
              <w:t>58,4</w:t>
            </w:r>
          </w:p>
        </w:tc>
        <w:tc>
          <w:tcPr>
            <w:tcW w:w="1701" w:type="dxa"/>
          </w:tcPr>
          <w:p w:rsidR="00D30CE5" w:rsidRDefault="00D30CE5">
            <w:pPr>
              <w:spacing w:before="60" w:after="60" w:line="240" w:lineRule="auto"/>
              <w:jc w:val="center"/>
              <w:rPr>
                <w:spacing w:val="0"/>
                <w:w w:val="100"/>
                <w:kern w:val="0"/>
                <w:sz w:val="18"/>
                <w:szCs w:val="18"/>
              </w:rPr>
            </w:pPr>
            <w:r>
              <w:rPr>
                <w:spacing w:val="0"/>
                <w:w w:val="100"/>
                <w:kern w:val="0"/>
                <w:sz w:val="18"/>
                <w:szCs w:val="18"/>
              </w:rPr>
              <w:t>43,1</w:t>
            </w:r>
          </w:p>
        </w:tc>
      </w:tr>
      <w:tr w:rsidR="00D30CE5">
        <w:tc>
          <w:tcPr>
            <w:tcW w:w="3971" w:type="dxa"/>
          </w:tcPr>
          <w:p w:rsidR="00D30CE5" w:rsidRDefault="00D30CE5">
            <w:pPr>
              <w:spacing w:before="60" w:after="60" w:line="240" w:lineRule="auto"/>
              <w:rPr>
                <w:spacing w:val="0"/>
                <w:w w:val="100"/>
                <w:kern w:val="0"/>
                <w:sz w:val="18"/>
                <w:szCs w:val="18"/>
              </w:rPr>
            </w:pPr>
            <w:r>
              <w:rPr>
                <w:spacing w:val="0"/>
                <w:w w:val="100"/>
                <w:kern w:val="0"/>
                <w:sz w:val="18"/>
                <w:szCs w:val="18"/>
              </w:rPr>
              <w:t xml:space="preserve">Техники и аналогичные специалисты </w:t>
            </w:r>
          </w:p>
        </w:tc>
        <w:tc>
          <w:tcPr>
            <w:tcW w:w="1722" w:type="dxa"/>
          </w:tcPr>
          <w:p w:rsidR="00D30CE5" w:rsidRDefault="00D30CE5">
            <w:pPr>
              <w:spacing w:before="60" w:after="60" w:line="240" w:lineRule="auto"/>
              <w:jc w:val="center"/>
              <w:rPr>
                <w:spacing w:val="0"/>
                <w:w w:val="100"/>
                <w:kern w:val="0"/>
                <w:sz w:val="18"/>
                <w:szCs w:val="18"/>
              </w:rPr>
            </w:pPr>
            <w:r>
              <w:rPr>
                <w:spacing w:val="0"/>
                <w:w w:val="100"/>
                <w:kern w:val="0"/>
                <w:sz w:val="18"/>
                <w:szCs w:val="18"/>
              </w:rPr>
              <w:t>44,8</w:t>
            </w:r>
          </w:p>
        </w:tc>
        <w:tc>
          <w:tcPr>
            <w:tcW w:w="1701" w:type="dxa"/>
          </w:tcPr>
          <w:p w:rsidR="00D30CE5" w:rsidRDefault="00D30CE5">
            <w:pPr>
              <w:spacing w:before="60" w:after="60" w:line="240" w:lineRule="auto"/>
              <w:jc w:val="center"/>
              <w:rPr>
                <w:spacing w:val="0"/>
                <w:w w:val="100"/>
                <w:kern w:val="0"/>
                <w:sz w:val="18"/>
                <w:szCs w:val="18"/>
              </w:rPr>
            </w:pPr>
            <w:r>
              <w:rPr>
                <w:spacing w:val="0"/>
                <w:w w:val="100"/>
                <w:kern w:val="0"/>
                <w:sz w:val="18"/>
                <w:szCs w:val="18"/>
              </w:rPr>
              <w:t>57,7</w:t>
            </w:r>
          </w:p>
        </w:tc>
      </w:tr>
      <w:tr w:rsidR="00D30CE5">
        <w:tc>
          <w:tcPr>
            <w:tcW w:w="3971" w:type="dxa"/>
          </w:tcPr>
          <w:p w:rsidR="00D30CE5" w:rsidRDefault="00D30CE5">
            <w:pPr>
              <w:spacing w:before="60" w:after="60" w:line="240" w:lineRule="auto"/>
              <w:rPr>
                <w:spacing w:val="0"/>
                <w:w w:val="100"/>
                <w:kern w:val="0"/>
                <w:sz w:val="18"/>
                <w:szCs w:val="18"/>
              </w:rPr>
            </w:pPr>
            <w:r>
              <w:rPr>
                <w:spacing w:val="0"/>
                <w:w w:val="100"/>
                <w:kern w:val="0"/>
                <w:sz w:val="18"/>
                <w:szCs w:val="18"/>
              </w:rPr>
              <w:t>Административный персонал</w:t>
            </w:r>
          </w:p>
        </w:tc>
        <w:tc>
          <w:tcPr>
            <w:tcW w:w="1722" w:type="dxa"/>
          </w:tcPr>
          <w:p w:rsidR="00D30CE5" w:rsidRDefault="00D30CE5">
            <w:pPr>
              <w:spacing w:before="60" w:after="60" w:line="240" w:lineRule="auto"/>
              <w:jc w:val="center"/>
              <w:rPr>
                <w:spacing w:val="0"/>
                <w:w w:val="100"/>
                <w:kern w:val="0"/>
                <w:sz w:val="18"/>
                <w:szCs w:val="18"/>
              </w:rPr>
            </w:pPr>
            <w:r>
              <w:rPr>
                <w:spacing w:val="0"/>
                <w:w w:val="100"/>
                <w:kern w:val="0"/>
                <w:sz w:val="18"/>
                <w:szCs w:val="18"/>
              </w:rPr>
              <w:t>60,2</w:t>
            </w:r>
          </w:p>
        </w:tc>
        <w:tc>
          <w:tcPr>
            <w:tcW w:w="1701" w:type="dxa"/>
          </w:tcPr>
          <w:p w:rsidR="00D30CE5" w:rsidRDefault="00D30CE5">
            <w:pPr>
              <w:spacing w:before="60" w:after="60" w:line="240" w:lineRule="auto"/>
              <w:jc w:val="center"/>
              <w:rPr>
                <w:spacing w:val="0"/>
                <w:w w:val="100"/>
                <w:kern w:val="0"/>
                <w:sz w:val="18"/>
                <w:szCs w:val="18"/>
              </w:rPr>
            </w:pPr>
            <w:r>
              <w:rPr>
                <w:spacing w:val="0"/>
                <w:w w:val="100"/>
                <w:kern w:val="0"/>
                <w:sz w:val="18"/>
                <w:szCs w:val="18"/>
              </w:rPr>
              <w:t>36,0</w:t>
            </w:r>
          </w:p>
        </w:tc>
      </w:tr>
      <w:tr w:rsidR="00D30CE5">
        <w:tc>
          <w:tcPr>
            <w:tcW w:w="3971" w:type="dxa"/>
          </w:tcPr>
          <w:p w:rsidR="00D30CE5" w:rsidRDefault="00D30CE5">
            <w:pPr>
              <w:spacing w:before="60" w:after="60" w:line="240" w:lineRule="auto"/>
              <w:rPr>
                <w:spacing w:val="0"/>
                <w:w w:val="100"/>
                <w:kern w:val="0"/>
                <w:sz w:val="18"/>
                <w:szCs w:val="18"/>
              </w:rPr>
            </w:pPr>
            <w:r>
              <w:rPr>
                <w:spacing w:val="0"/>
                <w:w w:val="100"/>
                <w:kern w:val="0"/>
                <w:sz w:val="18"/>
                <w:szCs w:val="18"/>
              </w:rPr>
              <w:t>Работники сферы услуг и торговли</w:t>
            </w:r>
          </w:p>
        </w:tc>
        <w:tc>
          <w:tcPr>
            <w:tcW w:w="1722" w:type="dxa"/>
          </w:tcPr>
          <w:p w:rsidR="00D30CE5" w:rsidRDefault="00D30CE5">
            <w:pPr>
              <w:spacing w:before="60" w:after="60" w:line="240" w:lineRule="auto"/>
              <w:jc w:val="center"/>
              <w:rPr>
                <w:spacing w:val="0"/>
                <w:w w:val="100"/>
                <w:kern w:val="0"/>
                <w:sz w:val="18"/>
                <w:szCs w:val="18"/>
              </w:rPr>
            </w:pPr>
            <w:r>
              <w:rPr>
                <w:spacing w:val="0"/>
                <w:w w:val="100"/>
                <w:kern w:val="0"/>
                <w:sz w:val="18"/>
                <w:szCs w:val="18"/>
              </w:rPr>
              <w:t>74,0</w:t>
            </w:r>
          </w:p>
        </w:tc>
        <w:tc>
          <w:tcPr>
            <w:tcW w:w="1701" w:type="dxa"/>
          </w:tcPr>
          <w:p w:rsidR="00D30CE5" w:rsidRDefault="00D30CE5">
            <w:pPr>
              <w:spacing w:before="60" w:after="60" w:line="240" w:lineRule="auto"/>
              <w:jc w:val="center"/>
              <w:rPr>
                <w:spacing w:val="0"/>
                <w:w w:val="100"/>
                <w:kern w:val="0"/>
                <w:sz w:val="18"/>
                <w:szCs w:val="18"/>
              </w:rPr>
            </w:pPr>
            <w:r>
              <w:rPr>
                <w:spacing w:val="0"/>
                <w:w w:val="100"/>
                <w:kern w:val="0"/>
                <w:sz w:val="18"/>
                <w:szCs w:val="18"/>
              </w:rPr>
              <w:t>34,2</w:t>
            </w:r>
          </w:p>
        </w:tc>
      </w:tr>
      <w:tr w:rsidR="00D30CE5">
        <w:tc>
          <w:tcPr>
            <w:tcW w:w="3971" w:type="dxa"/>
          </w:tcPr>
          <w:p w:rsidR="00D30CE5" w:rsidRDefault="00D30CE5">
            <w:pPr>
              <w:spacing w:before="60" w:after="60" w:line="240" w:lineRule="auto"/>
              <w:rPr>
                <w:spacing w:val="0"/>
                <w:w w:val="100"/>
                <w:kern w:val="0"/>
                <w:sz w:val="18"/>
                <w:szCs w:val="18"/>
              </w:rPr>
            </w:pPr>
            <w:r>
              <w:rPr>
                <w:spacing w:val="0"/>
                <w:w w:val="100"/>
                <w:kern w:val="0"/>
                <w:sz w:val="18"/>
                <w:szCs w:val="18"/>
              </w:rPr>
              <w:t xml:space="preserve">Квалифицированные работники сельского и рыбного хозяйства </w:t>
            </w:r>
          </w:p>
        </w:tc>
        <w:tc>
          <w:tcPr>
            <w:tcW w:w="1722" w:type="dxa"/>
          </w:tcPr>
          <w:p w:rsidR="00D30CE5" w:rsidRDefault="00D30CE5">
            <w:pPr>
              <w:spacing w:before="60" w:after="60" w:line="240" w:lineRule="auto"/>
              <w:jc w:val="center"/>
              <w:rPr>
                <w:spacing w:val="0"/>
                <w:w w:val="100"/>
                <w:kern w:val="0"/>
                <w:sz w:val="18"/>
                <w:szCs w:val="18"/>
              </w:rPr>
            </w:pPr>
            <w:r>
              <w:rPr>
                <w:spacing w:val="0"/>
                <w:w w:val="100"/>
                <w:kern w:val="0"/>
                <w:sz w:val="18"/>
                <w:szCs w:val="18"/>
              </w:rPr>
              <w:t>48,1</w:t>
            </w:r>
          </w:p>
        </w:tc>
        <w:tc>
          <w:tcPr>
            <w:tcW w:w="1701" w:type="dxa"/>
          </w:tcPr>
          <w:p w:rsidR="00D30CE5" w:rsidRDefault="00D30CE5">
            <w:pPr>
              <w:spacing w:before="60" w:after="60" w:line="240" w:lineRule="auto"/>
              <w:jc w:val="center"/>
              <w:rPr>
                <w:spacing w:val="0"/>
                <w:w w:val="100"/>
                <w:kern w:val="0"/>
                <w:sz w:val="18"/>
                <w:szCs w:val="18"/>
              </w:rPr>
            </w:pPr>
            <w:r>
              <w:rPr>
                <w:spacing w:val="0"/>
                <w:w w:val="100"/>
                <w:kern w:val="0"/>
                <w:sz w:val="18"/>
                <w:szCs w:val="18"/>
              </w:rPr>
              <w:t>51,6</w:t>
            </w:r>
          </w:p>
        </w:tc>
      </w:tr>
      <w:tr w:rsidR="00D30CE5">
        <w:tc>
          <w:tcPr>
            <w:tcW w:w="3971" w:type="dxa"/>
          </w:tcPr>
          <w:p w:rsidR="00D30CE5" w:rsidRDefault="00D30CE5">
            <w:pPr>
              <w:spacing w:before="60" w:after="60" w:line="240" w:lineRule="auto"/>
              <w:rPr>
                <w:spacing w:val="0"/>
                <w:w w:val="100"/>
                <w:kern w:val="0"/>
                <w:sz w:val="18"/>
                <w:szCs w:val="18"/>
              </w:rPr>
            </w:pPr>
            <w:r>
              <w:rPr>
                <w:spacing w:val="0"/>
                <w:w w:val="100"/>
                <w:kern w:val="0"/>
                <w:sz w:val="18"/>
                <w:szCs w:val="18"/>
              </w:rPr>
              <w:t>Ремесленники и работники родственных профессий</w:t>
            </w:r>
          </w:p>
        </w:tc>
        <w:tc>
          <w:tcPr>
            <w:tcW w:w="1722" w:type="dxa"/>
          </w:tcPr>
          <w:p w:rsidR="00D30CE5" w:rsidRDefault="00D30CE5">
            <w:pPr>
              <w:spacing w:before="60" w:after="60" w:line="240" w:lineRule="auto"/>
              <w:jc w:val="center"/>
              <w:rPr>
                <w:spacing w:val="0"/>
                <w:w w:val="100"/>
                <w:kern w:val="0"/>
                <w:sz w:val="18"/>
                <w:szCs w:val="18"/>
              </w:rPr>
            </w:pPr>
            <w:r>
              <w:rPr>
                <w:spacing w:val="0"/>
                <w:w w:val="100"/>
                <w:kern w:val="0"/>
                <w:sz w:val="18"/>
                <w:szCs w:val="18"/>
              </w:rPr>
              <w:t>22,3</w:t>
            </w:r>
          </w:p>
        </w:tc>
        <w:tc>
          <w:tcPr>
            <w:tcW w:w="1701" w:type="dxa"/>
          </w:tcPr>
          <w:p w:rsidR="00D30CE5" w:rsidRDefault="00D30CE5">
            <w:pPr>
              <w:spacing w:before="60" w:after="60" w:line="240" w:lineRule="auto"/>
              <w:jc w:val="center"/>
              <w:rPr>
                <w:spacing w:val="0"/>
                <w:w w:val="100"/>
                <w:kern w:val="0"/>
                <w:sz w:val="18"/>
                <w:szCs w:val="18"/>
              </w:rPr>
            </w:pPr>
            <w:r>
              <w:rPr>
                <w:spacing w:val="0"/>
                <w:w w:val="100"/>
                <w:kern w:val="0"/>
                <w:sz w:val="18"/>
                <w:szCs w:val="18"/>
              </w:rPr>
              <w:t>82,0</w:t>
            </w:r>
          </w:p>
        </w:tc>
      </w:tr>
      <w:tr w:rsidR="00D30CE5">
        <w:tc>
          <w:tcPr>
            <w:tcW w:w="3971" w:type="dxa"/>
          </w:tcPr>
          <w:p w:rsidR="00D30CE5" w:rsidRDefault="00D30CE5">
            <w:pPr>
              <w:spacing w:before="60" w:after="60" w:line="240" w:lineRule="auto"/>
              <w:rPr>
                <w:spacing w:val="0"/>
                <w:w w:val="100"/>
                <w:kern w:val="0"/>
                <w:sz w:val="18"/>
                <w:szCs w:val="18"/>
              </w:rPr>
            </w:pPr>
            <w:r>
              <w:rPr>
                <w:spacing w:val="0"/>
                <w:w w:val="100"/>
                <w:kern w:val="0"/>
                <w:sz w:val="18"/>
                <w:szCs w:val="18"/>
              </w:rPr>
              <w:t>Операторы установок и машин, сборщики</w:t>
            </w:r>
          </w:p>
        </w:tc>
        <w:tc>
          <w:tcPr>
            <w:tcW w:w="1722" w:type="dxa"/>
          </w:tcPr>
          <w:p w:rsidR="00D30CE5" w:rsidRDefault="00D30CE5">
            <w:pPr>
              <w:spacing w:before="60" w:after="60" w:line="240" w:lineRule="auto"/>
              <w:jc w:val="center"/>
              <w:rPr>
                <w:spacing w:val="0"/>
                <w:w w:val="100"/>
                <w:kern w:val="0"/>
                <w:sz w:val="18"/>
                <w:szCs w:val="18"/>
              </w:rPr>
            </w:pPr>
            <w:r>
              <w:rPr>
                <w:spacing w:val="0"/>
                <w:w w:val="100"/>
                <w:kern w:val="0"/>
                <w:sz w:val="18"/>
                <w:szCs w:val="18"/>
              </w:rPr>
              <w:t>17,5</w:t>
            </w:r>
          </w:p>
        </w:tc>
        <w:tc>
          <w:tcPr>
            <w:tcW w:w="1701" w:type="dxa"/>
          </w:tcPr>
          <w:p w:rsidR="00D30CE5" w:rsidRDefault="00D30CE5">
            <w:pPr>
              <w:spacing w:before="60" w:after="60" w:line="240" w:lineRule="auto"/>
              <w:jc w:val="center"/>
              <w:rPr>
                <w:spacing w:val="0"/>
                <w:w w:val="100"/>
                <w:kern w:val="0"/>
                <w:sz w:val="18"/>
                <w:szCs w:val="18"/>
              </w:rPr>
            </w:pPr>
            <w:r>
              <w:rPr>
                <w:spacing w:val="0"/>
                <w:w w:val="100"/>
                <w:kern w:val="0"/>
                <w:sz w:val="18"/>
                <w:szCs w:val="18"/>
              </w:rPr>
              <w:t>82,1</w:t>
            </w:r>
          </w:p>
        </w:tc>
      </w:tr>
      <w:tr w:rsidR="00D30CE5">
        <w:tc>
          <w:tcPr>
            <w:tcW w:w="3971" w:type="dxa"/>
          </w:tcPr>
          <w:p w:rsidR="00D30CE5" w:rsidRDefault="00D30CE5">
            <w:pPr>
              <w:spacing w:before="60" w:after="60" w:line="240" w:lineRule="auto"/>
              <w:rPr>
                <w:spacing w:val="0"/>
                <w:w w:val="100"/>
                <w:kern w:val="0"/>
                <w:sz w:val="18"/>
                <w:szCs w:val="18"/>
              </w:rPr>
            </w:pPr>
            <w:r>
              <w:rPr>
                <w:spacing w:val="0"/>
                <w:w w:val="100"/>
                <w:kern w:val="0"/>
                <w:sz w:val="18"/>
                <w:szCs w:val="18"/>
              </w:rPr>
              <w:t>Неквалифицированные работники</w:t>
            </w:r>
          </w:p>
        </w:tc>
        <w:tc>
          <w:tcPr>
            <w:tcW w:w="1722" w:type="dxa"/>
          </w:tcPr>
          <w:p w:rsidR="00D30CE5" w:rsidRDefault="00D30CE5">
            <w:pPr>
              <w:spacing w:before="60" w:after="60" w:line="240" w:lineRule="auto"/>
              <w:jc w:val="center"/>
              <w:rPr>
                <w:spacing w:val="0"/>
                <w:w w:val="100"/>
                <w:kern w:val="0"/>
                <w:sz w:val="18"/>
                <w:szCs w:val="18"/>
              </w:rPr>
            </w:pPr>
            <w:r>
              <w:rPr>
                <w:spacing w:val="0"/>
                <w:w w:val="100"/>
                <w:kern w:val="0"/>
                <w:sz w:val="18"/>
                <w:szCs w:val="18"/>
              </w:rPr>
              <w:t>67,6</w:t>
            </w:r>
          </w:p>
        </w:tc>
        <w:tc>
          <w:tcPr>
            <w:tcW w:w="1701" w:type="dxa"/>
          </w:tcPr>
          <w:p w:rsidR="00D30CE5" w:rsidRDefault="00D30CE5">
            <w:pPr>
              <w:spacing w:before="60" w:after="60" w:line="240" w:lineRule="auto"/>
              <w:jc w:val="center"/>
              <w:rPr>
                <w:spacing w:val="0"/>
                <w:w w:val="100"/>
                <w:kern w:val="0"/>
                <w:sz w:val="18"/>
                <w:szCs w:val="18"/>
              </w:rPr>
            </w:pPr>
            <w:r>
              <w:rPr>
                <w:spacing w:val="0"/>
                <w:w w:val="100"/>
                <w:kern w:val="0"/>
                <w:sz w:val="18"/>
                <w:szCs w:val="18"/>
              </w:rPr>
              <w:t>36,4</w:t>
            </w:r>
          </w:p>
        </w:tc>
      </w:tr>
    </w:tbl>
    <w:p w:rsidR="00D30CE5" w:rsidRDefault="00D30CE5">
      <w:pPr>
        <w:pStyle w:val="tabelaougrfico"/>
        <w:tabs>
          <w:tab w:val="left" w:pos="1276"/>
          <w:tab w:val="left" w:pos="1701"/>
        </w:tabs>
        <w:suppressAutoHyphens/>
        <w:autoSpaceDE w:val="0"/>
        <w:autoSpaceDN w:val="0"/>
        <w:adjustRightInd w:val="0"/>
        <w:spacing w:before="80" w:beforeAutospacing="0" w:after="120" w:afterAutospacing="0"/>
        <w:rPr>
          <w:sz w:val="18"/>
          <w:szCs w:val="18"/>
          <w:lang w:val="ru-RU" w:eastAsia="en-US"/>
        </w:rPr>
      </w:pPr>
      <w:r>
        <w:rPr>
          <w:sz w:val="20"/>
          <w:szCs w:val="20"/>
          <w:lang w:val="ru-RU" w:eastAsia="en-US"/>
        </w:rPr>
        <w:tab/>
      </w:r>
      <w:r>
        <w:rPr>
          <w:i/>
          <w:sz w:val="18"/>
          <w:szCs w:val="18"/>
          <w:lang w:val="ru-RU" w:eastAsia="en-US"/>
        </w:rPr>
        <w:t>Источник:</w:t>
      </w:r>
      <w:r>
        <w:rPr>
          <w:sz w:val="18"/>
          <w:szCs w:val="18"/>
          <w:lang w:val="ru-RU" w:eastAsia="en-US"/>
        </w:rPr>
        <w:t xml:space="preserve"> Национальный статистический институт, Обследование трудовых ресурсов.</w:t>
      </w:r>
    </w:p>
    <w:p w:rsidR="00D30CE5" w:rsidRDefault="00D30CE5">
      <w:pPr>
        <w:autoSpaceDE w:val="0"/>
        <w:autoSpaceDN w:val="0"/>
        <w:adjustRightInd w:val="0"/>
        <w:spacing w:line="240" w:lineRule="auto"/>
        <w:jc w:val="both"/>
        <w:rPr>
          <w:spacing w:val="0"/>
          <w:w w:val="100"/>
          <w:kern w:val="0"/>
        </w:rPr>
      </w:pPr>
    </w:p>
    <w:p w:rsidR="00D30CE5" w:rsidRDefault="00D30CE5">
      <w:pPr>
        <w:autoSpaceDE w:val="0"/>
        <w:autoSpaceDN w:val="0"/>
        <w:adjustRightInd w:val="0"/>
        <w:spacing w:line="240" w:lineRule="auto"/>
        <w:ind w:left="1264" w:right="1264" w:firstLine="437"/>
        <w:jc w:val="both"/>
        <w:rPr>
          <w:spacing w:val="0"/>
          <w:w w:val="100"/>
          <w:kern w:val="0"/>
        </w:rPr>
      </w:pPr>
      <w:r>
        <w:rPr>
          <w:spacing w:val="0"/>
          <w:w w:val="100"/>
          <w:kern w:val="0"/>
        </w:rPr>
        <w:t>Следует отметить, что в период между 2004 годом и 1-м полугодием 2007 года возросла доля женщин в группах более высокой квалификации – с 45 до 45,6 процента. Однако среди руководителей старшего звена доля женщин, хотя и увеличилась в период 2004–2005 годов (с 32,8 до 33,9 процента), вновь снизилась в период 2005–2007 годов (24,5 процента). Доля женщин среди неквалифицированных работников также выросла с 62,7 до 67,6 процента, а среди операторов установок и машин снизилась с 20,9 до 17,5 процента.</w:t>
      </w:r>
    </w:p>
    <w:p w:rsidR="00D30CE5" w:rsidRDefault="00D30CE5">
      <w:pPr>
        <w:autoSpaceDE w:val="0"/>
        <w:autoSpaceDN w:val="0"/>
        <w:adjustRightInd w:val="0"/>
        <w:spacing w:line="240" w:lineRule="auto"/>
        <w:ind w:left="1264" w:right="1264"/>
        <w:jc w:val="both"/>
        <w:rPr>
          <w:spacing w:val="0"/>
          <w:w w:val="100"/>
          <w:kern w:val="0"/>
        </w:rPr>
      </w:pPr>
    </w:p>
    <w:p w:rsidR="00D30CE5" w:rsidRDefault="00D30CE5">
      <w:pPr>
        <w:autoSpaceDE w:val="0"/>
        <w:autoSpaceDN w:val="0"/>
        <w:adjustRightInd w:val="0"/>
        <w:spacing w:line="240" w:lineRule="auto"/>
        <w:ind w:left="1264" w:right="1264" w:firstLine="437"/>
        <w:jc w:val="both"/>
        <w:rPr>
          <w:spacing w:val="0"/>
          <w:w w:val="100"/>
          <w:kern w:val="0"/>
        </w:rPr>
      </w:pPr>
      <w:r>
        <w:rPr>
          <w:spacing w:val="0"/>
          <w:w w:val="100"/>
          <w:kern w:val="0"/>
        </w:rPr>
        <w:t>Вертикальная сегрегация все еще превалирует, причем работающие женщины сконцентрированы на должностях нижнего уровня. В 2005 году только 37,6 процента управляющих, 43,6 процента руководителей среднего звена и 26,3 процента старших рабочих и бригадиров были женщинами.</w:t>
      </w:r>
    </w:p>
    <w:p w:rsidR="00D30CE5" w:rsidRDefault="00D30CE5">
      <w:pPr>
        <w:autoSpaceDE w:val="0"/>
        <w:autoSpaceDN w:val="0"/>
        <w:adjustRightInd w:val="0"/>
        <w:spacing w:line="240" w:lineRule="auto"/>
        <w:jc w:val="both"/>
        <w:rPr>
          <w:spacing w:val="0"/>
          <w:w w:val="100"/>
          <w:kern w:val="0"/>
        </w:rPr>
      </w:pPr>
    </w:p>
    <w:p w:rsidR="00D30CE5" w:rsidRDefault="00D30CE5">
      <w:pPr>
        <w:autoSpaceDE w:val="0"/>
        <w:autoSpaceDN w:val="0"/>
        <w:adjustRightInd w:val="0"/>
        <w:spacing w:after="80" w:line="240" w:lineRule="auto"/>
        <w:ind w:left="1276"/>
        <w:rPr>
          <w:b/>
          <w:spacing w:val="0"/>
          <w:w w:val="100"/>
          <w:kern w:val="0"/>
        </w:rPr>
      </w:pPr>
      <w:r>
        <w:rPr>
          <w:b/>
          <w:spacing w:val="0"/>
          <w:w w:val="100"/>
          <w:kern w:val="0"/>
        </w:rPr>
        <w:br w:type="page"/>
        <w:t>Работники в разбивке по уровню квалификации и полу (в процентах), 2005 год</w:t>
      </w:r>
    </w:p>
    <w:tbl>
      <w:tblPr>
        <w:tblW w:w="0" w:type="auto"/>
        <w:tblInd w:w="13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71"/>
        <w:gridCol w:w="1496"/>
        <w:gridCol w:w="1842"/>
      </w:tblGrid>
      <w:tr w:rsidR="00D30CE5">
        <w:tc>
          <w:tcPr>
            <w:tcW w:w="3971" w:type="dxa"/>
          </w:tcPr>
          <w:p w:rsidR="00D30CE5" w:rsidRDefault="00D30CE5">
            <w:pPr>
              <w:spacing w:before="20" w:after="20" w:line="240" w:lineRule="auto"/>
              <w:jc w:val="center"/>
              <w:rPr>
                <w:b/>
                <w:spacing w:val="0"/>
                <w:w w:val="100"/>
                <w:kern w:val="0"/>
                <w:sz w:val="18"/>
                <w:szCs w:val="18"/>
              </w:rPr>
            </w:pPr>
          </w:p>
        </w:tc>
        <w:tc>
          <w:tcPr>
            <w:tcW w:w="1496" w:type="dxa"/>
          </w:tcPr>
          <w:p w:rsidR="00D30CE5" w:rsidRDefault="00D30CE5">
            <w:pPr>
              <w:spacing w:before="20" w:after="20" w:line="240" w:lineRule="auto"/>
              <w:jc w:val="center"/>
              <w:rPr>
                <w:b/>
                <w:spacing w:val="0"/>
                <w:w w:val="100"/>
                <w:kern w:val="0"/>
                <w:sz w:val="18"/>
                <w:szCs w:val="18"/>
              </w:rPr>
            </w:pPr>
            <w:r>
              <w:rPr>
                <w:b/>
                <w:spacing w:val="0"/>
                <w:w w:val="100"/>
                <w:kern w:val="0"/>
                <w:sz w:val="18"/>
                <w:szCs w:val="18"/>
              </w:rPr>
              <w:t>Женщины</w:t>
            </w:r>
          </w:p>
        </w:tc>
        <w:tc>
          <w:tcPr>
            <w:tcW w:w="1842" w:type="dxa"/>
          </w:tcPr>
          <w:p w:rsidR="00D30CE5" w:rsidRDefault="00D30CE5">
            <w:pPr>
              <w:spacing w:before="20" w:after="20" w:line="240" w:lineRule="auto"/>
              <w:jc w:val="center"/>
              <w:rPr>
                <w:b/>
                <w:spacing w:val="0"/>
                <w:w w:val="100"/>
                <w:kern w:val="0"/>
                <w:sz w:val="18"/>
                <w:szCs w:val="18"/>
              </w:rPr>
            </w:pPr>
            <w:r>
              <w:rPr>
                <w:b/>
                <w:spacing w:val="0"/>
                <w:w w:val="100"/>
                <w:kern w:val="0"/>
                <w:sz w:val="18"/>
                <w:szCs w:val="18"/>
              </w:rPr>
              <w:t>Мужчины</w:t>
            </w:r>
          </w:p>
        </w:tc>
      </w:tr>
      <w:tr w:rsidR="00D30CE5">
        <w:tc>
          <w:tcPr>
            <w:tcW w:w="3971" w:type="dxa"/>
          </w:tcPr>
          <w:p w:rsidR="00D30CE5" w:rsidRDefault="00D30CE5">
            <w:pPr>
              <w:spacing w:before="20" w:after="20" w:line="240" w:lineRule="auto"/>
              <w:rPr>
                <w:spacing w:val="0"/>
                <w:w w:val="100"/>
                <w:kern w:val="0"/>
                <w:sz w:val="18"/>
                <w:szCs w:val="18"/>
              </w:rPr>
            </w:pPr>
            <w:r>
              <w:rPr>
                <w:spacing w:val="0"/>
                <w:w w:val="100"/>
                <w:kern w:val="0"/>
                <w:sz w:val="18"/>
                <w:szCs w:val="18"/>
              </w:rPr>
              <w:t xml:space="preserve">Управляющие </w:t>
            </w:r>
          </w:p>
        </w:tc>
        <w:tc>
          <w:tcPr>
            <w:tcW w:w="1496" w:type="dxa"/>
          </w:tcPr>
          <w:p w:rsidR="00D30CE5" w:rsidRDefault="00D30CE5">
            <w:pPr>
              <w:spacing w:before="20" w:after="20" w:line="240" w:lineRule="auto"/>
              <w:jc w:val="center"/>
              <w:rPr>
                <w:spacing w:val="0"/>
                <w:w w:val="100"/>
                <w:kern w:val="0"/>
                <w:sz w:val="18"/>
                <w:szCs w:val="18"/>
              </w:rPr>
            </w:pPr>
            <w:r>
              <w:rPr>
                <w:spacing w:val="0"/>
                <w:w w:val="100"/>
                <w:kern w:val="0"/>
                <w:sz w:val="18"/>
                <w:szCs w:val="18"/>
              </w:rPr>
              <w:t>37,6</w:t>
            </w:r>
          </w:p>
        </w:tc>
        <w:tc>
          <w:tcPr>
            <w:tcW w:w="1842" w:type="dxa"/>
          </w:tcPr>
          <w:p w:rsidR="00D30CE5" w:rsidRDefault="00D30CE5">
            <w:pPr>
              <w:spacing w:before="20" w:after="20" w:line="240" w:lineRule="auto"/>
              <w:jc w:val="center"/>
              <w:rPr>
                <w:spacing w:val="0"/>
                <w:w w:val="100"/>
                <w:kern w:val="0"/>
                <w:sz w:val="18"/>
                <w:szCs w:val="18"/>
              </w:rPr>
            </w:pPr>
            <w:r>
              <w:rPr>
                <w:spacing w:val="0"/>
                <w:w w:val="100"/>
                <w:kern w:val="0"/>
                <w:sz w:val="18"/>
                <w:szCs w:val="18"/>
              </w:rPr>
              <w:t>62,4</w:t>
            </w:r>
          </w:p>
        </w:tc>
      </w:tr>
      <w:tr w:rsidR="00D30CE5">
        <w:tc>
          <w:tcPr>
            <w:tcW w:w="3971" w:type="dxa"/>
          </w:tcPr>
          <w:p w:rsidR="00D30CE5" w:rsidRDefault="00D30CE5">
            <w:pPr>
              <w:spacing w:before="20" w:after="20" w:line="240" w:lineRule="auto"/>
              <w:rPr>
                <w:spacing w:val="0"/>
                <w:w w:val="100"/>
                <w:kern w:val="0"/>
                <w:sz w:val="18"/>
                <w:szCs w:val="18"/>
              </w:rPr>
            </w:pPr>
            <w:r>
              <w:rPr>
                <w:spacing w:val="0"/>
                <w:w w:val="100"/>
                <w:kern w:val="0"/>
                <w:sz w:val="18"/>
                <w:szCs w:val="18"/>
              </w:rPr>
              <w:t xml:space="preserve">Руководители среднего звена </w:t>
            </w:r>
          </w:p>
        </w:tc>
        <w:tc>
          <w:tcPr>
            <w:tcW w:w="1496" w:type="dxa"/>
          </w:tcPr>
          <w:p w:rsidR="00D30CE5" w:rsidRDefault="00D30CE5">
            <w:pPr>
              <w:spacing w:before="20" w:after="20" w:line="240" w:lineRule="auto"/>
              <w:jc w:val="center"/>
              <w:rPr>
                <w:spacing w:val="0"/>
                <w:w w:val="100"/>
                <w:kern w:val="0"/>
                <w:sz w:val="18"/>
                <w:szCs w:val="18"/>
              </w:rPr>
            </w:pPr>
            <w:r>
              <w:rPr>
                <w:spacing w:val="0"/>
                <w:w w:val="100"/>
                <w:kern w:val="0"/>
                <w:sz w:val="18"/>
                <w:szCs w:val="18"/>
              </w:rPr>
              <w:t>43,6</w:t>
            </w:r>
          </w:p>
        </w:tc>
        <w:tc>
          <w:tcPr>
            <w:tcW w:w="1842" w:type="dxa"/>
          </w:tcPr>
          <w:p w:rsidR="00D30CE5" w:rsidRDefault="00D30CE5">
            <w:pPr>
              <w:spacing w:before="20" w:after="20" w:line="240" w:lineRule="auto"/>
              <w:jc w:val="center"/>
              <w:rPr>
                <w:spacing w:val="0"/>
                <w:w w:val="100"/>
                <w:kern w:val="0"/>
                <w:sz w:val="18"/>
                <w:szCs w:val="18"/>
              </w:rPr>
            </w:pPr>
            <w:r>
              <w:rPr>
                <w:spacing w:val="0"/>
                <w:w w:val="100"/>
                <w:kern w:val="0"/>
                <w:sz w:val="18"/>
                <w:szCs w:val="18"/>
              </w:rPr>
              <w:t>56,4</w:t>
            </w:r>
          </w:p>
        </w:tc>
      </w:tr>
      <w:tr w:rsidR="00D30CE5">
        <w:tc>
          <w:tcPr>
            <w:tcW w:w="3971" w:type="dxa"/>
          </w:tcPr>
          <w:p w:rsidR="00D30CE5" w:rsidRDefault="00D30CE5">
            <w:pPr>
              <w:spacing w:before="20" w:after="20" w:line="240" w:lineRule="auto"/>
              <w:rPr>
                <w:spacing w:val="0"/>
                <w:w w:val="100"/>
                <w:kern w:val="0"/>
                <w:sz w:val="18"/>
                <w:szCs w:val="18"/>
              </w:rPr>
            </w:pPr>
            <w:r>
              <w:rPr>
                <w:spacing w:val="0"/>
                <w:w w:val="100"/>
                <w:kern w:val="0"/>
                <w:sz w:val="18"/>
                <w:szCs w:val="18"/>
              </w:rPr>
              <w:t xml:space="preserve">Специалисты высокой квалификации </w:t>
            </w:r>
          </w:p>
        </w:tc>
        <w:tc>
          <w:tcPr>
            <w:tcW w:w="1496" w:type="dxa"/>
          </w:tcPr>
          <w:p w:rsidR="00D30CE5" w:rsidRDefault="00D30CE5">
            <w:pPr>
              <w:spacing w:before="20" w:after="20" w:line="240" w:lineRule="auto"/>
              <w:jc w:val="center"/>
              <w:rPr>
                <w:spacing w:val="0"/>
                <w:w w:val="100"/>
                <w:kern w:val="0"/>
                <w:sz w:val="18"/>
                <w:szCs w:val="18"/>
              </w:rPr>
            </w:pPr>
            <w:r>
              <w:rPr>
                <w:spacing w:val="0"/>
                <w:w w:val="100"/>
                <w:kern w:val="0"/>
                <w:sz w:val="18"/>
                <w:szCs w:val="18"/>
              </w:rPr>
              <w:t>45,1</w:t>
            </w:r>
          </w:p>
        </w:tc>
        <w:tc>
          <w:tcPr>
            <w:tcW w:w="1842" w:type="dxa"/>
          </w:tcPr>
          <w:p w:rsidR="00D30CE5" w:rsidRDefault="00D30CE5">
            <w:pPr>
              <w:spacing w:before="20" w:after="20" w:line="240" w:lineRule="auto"/>
              <w:jc w:val="center"/>
              <w:rPr>
                <w:spacing w:val="0"/>
                <w:w w:val="100"/>
                <w:kern w:val="0"/>
                <w:sz w:val="18"/>
                <w:szCs w:val="18"/>
              </w:rPr>
            </w:pPr>
            <w:r>
              <w:rPr>
                <w:spacing w:val="0"/>
                <w:w w:val="100"/>
                <w:kern w:val="0"/>
                <w:sz w:val="18"/>
                <w:szCs w:val="18"/>
              </w:rPr>
              <w:t>54,9</w:t>
            </w:r>
          </w:p>
        </w:tc>
      </w:tr>
      <w:tr w:rsidR="00D30CE5">
        <w:tc>
          <w:tcPr>
            <w:tcW w:w="3971" w:type="dxa"/>
          </w:tcPr>
          <w:p w:rsidR="00D30CE5" w:rsidRDefault="00D30CE5">
            <w:pPr>
              <w:spacing w:before="20" w:after="20" w:line="240" w:lineRule="auto"/>
              <w:rPr>
                <w:spacing w:val="0"/>
                <w:w w:val="100"/>
                <w:kern w:val="0"/>
                <w:sz w:val="18"/>
                <w:szCs w:val="18"/>
              </w:rPr>
            </w:pPr>
            <w:r>
              <w:rPr>
                <w:spacing w:val="0"/>
                <w:w w:val="100"/>
                <w:kern w:val="0"/>
                <w:sz w:val="18"/>
                <w:szCs w:val="18"/>
              </w:rPr>
              <w:t>Специалисты средней квалификации</w:t>
            </w:r>
          </w:p>
        </w:tc>
        <w:tc>
          <w:tcPr>
            <w:tcW w:w="1496" w:type="dxa"/>
          </w:tcPr>
          <w:p w:rsidR="00D30CE5" w:rsidRDefault="00D30CE5">
            <w:pPr>
              <w:spacing w:before="20" w:after="20" w:line="240" w:lineRule="auto"/>
              <w:jc w:val="center"/>
              <w:rPr>
                <w:spacing w:val="0"/>
                <w:w w:val="100"/>
                <w:kern w:val="0"/>
                <w:sz w:val="18"/>
                <w:szCs w:val="18"/>
              </w:rPr>
            </w:pPr>
            <w:r>
              <w:rPr>
                <w:spacing w:val="0"/>
                <w:w w:val="100"/>
                <w:kern w:val="0"/>
                <w:sz w:val="18"/>
                <w:szCs w:val="18"/>
              </w:rPr>
              <w:t>37,3</w:t>
            </w:r>
          </w:p>
        </w:tc>
        <w:tc>
          <w:tcPr>
            <w:tcW w:w="1842" w:type="dxa"/>
          </w:tcPr>
          <w:p w:rsidR="00D30CE5" w:rsidRDefault="00D30CE5">
            <w:pPr>
              <w:spacing w:before="20" w:after="20" w:line="240" w:lineRule="auto"/>
              <w:jc w:val="center"/>
              <w:rPr>
                <w:spacing w:val="0"/>
                <w:w w:val="100"/>
                <w:kern w:val="0"/>
                <w:sz w:val="18"/>
                <w:szCs w:val="18"/>
              </w:rPr>
            </w:pPr>
            <w:r>
              <w:rPr>
                <w:spacing w:val="0"/>
                <w:w w:val="100"/>
                <w:kern w:val="0"/>
                <w:sz w:val="18"/>
                <w:szCs w:val="18"/>
              </w:rPr>
              <w:t>62,7</w:t>
            </w:r>
          </w:p>
        </w:tc>
      </w:tr>
      <w:tr w:rsidR="00D30CE5">
        <w:tc>
          <w:tcPr>
            <w:tcW w:w="3971" w:type="dxa"/>
          </w:tcPr>
          <w:p w:rsidR="00D30CE5" w:rsidRDefault="00D30CE5">
            <w:pPr>
              <w:spacing w:before="20" w:after="20" w:line="240" w:lineRule="auto"/>
              <w:rPr>
                <w:spacing w:val="0"/>
                <w:w w:val="100"/>
                <w:kern w:val="0"/>
                <w:sz w:val="18"/>
                <w:szCs w:val="18"/>
              </w:rPr>
            </w:pPr>
            <w:r>
              <w:rPr>
                <w:spacing w:val="0"/>
                <w:w w:val="100"/>
                <w:kern w:val="0"/>
                <w:sz w:val="18"/>
                <w:szCs w:val="18"/>
              </w:rPr>
              <w:t>Специалисты низкой квалификации</w:t>
            </w:r>
          </w:p>
        </w:tc>
        <w:tc>
          <w:tcPr>
            <w:tcW w:w="1496" w:type="dxa"/>
          </w:tcPr>
          <w:p w:rsidR="00D30CE5" w:rsidRDefault="00D30CE5">
            <w:pPr>
              <w:spacing w:before="20" w:after="20" w:line="240" w:lineRule="auto"/>
              <w:jc w:val="center"/>
              <w:rPr>
                <w:spacing w:val="0"/>
                <w:w w:val="100"/>
                <w:kern w:val="0"/>
                <w:sz w:val="18"/>
                <w:szCs w:val="18"/>
              </w:rPr>
            </w:pPr>
            <w:r>
              <w:rPr>
                <w:spacing w:val="0"/>
                <w:w w:val="100"/>
                <w:kern w:val="0"/>
                <w:sz w:val="18"/>
                <w:szCs w:val="18"/>
              </w:rPr>
              <w:t>60,7</w:t>
            </w:r>
          </w:p>
        </w:tc>
        <w:tc>
          <w:tcPr>
            <w:tcW w:w="1842" w:type="dxa"/>
          </w:tcPr>
          <w:p w:rsidR="00D30CE5" w:rsidRDefault="00D30CE5">
            <w:pPr>
              <w:spacing w:before="20" w:after="20" w:line="240" w:lineRule="auto"/>
              <w:jc w:val="center"/>
              <w:rPr>
                <w:spacing w:val="0"/>
                <w:w w:val="100"/>
                <w:kern w:val="0"/>
                <w:sz w:val="18"/>
                <w:szCs w:val="18"/>
              </w:rPr>
            </w:pPr>
            <w:r>
              <w:rPr>
                <w:spacing w:val="0"/>
                <w:w w:val="100"/>
                <w:kern w:val="0"/>
                <w:sz w:val="18"/>
                <w:szCs w:val="18"/>
              </w:rPr>
              <w:t>39,3</w:t>
            </w:r>
          </w:p>
        </w:tc>
      </w:tr>
      <w:tr w:rsidR="00D30CE5">
        <w:tc>
          <w:tcPr>
            <w:tcW w:w="3971" w:type="dxa"/>
          </w:tcPr>
          <w:p w:rsidR="00D30CE5" w:rsidRDefault="00D30CE5">
            <w:pPr>
              <w:spacing w:before="20" w:after="20" w:line="240" w:lineRule="auto"/>
              <w:rPr>
                <w:spacing w:val="0"/>
                <w:w w:val="100"/>
                <w:kern w:val="0"/>
                <w:sz w:val="18"/>
                <w:szCs w:val="18"/>
              </w:rPr>
            </w:pPr>
            <w:r>
              <w:rPr>
                <w:spacing w:val="0"/>
                <w:w w:val="100"/>
                <w:kern w:val="0"/>
                <w:sz w:val="18"/>
                <w:szCs w:val="18"/>
              </w:rPr>
              <w:t xml:space="preserve">Неквалифицированные специалисты </w:t>
            </w:r>
          </w:p>
        </w:tc>
        <w:tc>
          <w:tcPr>
            <w:tcW w:w="1496" w:type="dxa"/>
          </w:tcPr>
          <w:p w:rsidR="00D30CE5" w:rsidRDefault="00D30CE5">
            <w:pPr>
              <w:spacing w:before="20" w:after="20" w:line="240" w:lineRule="auto"/>
              <w:jc w:val="center"/>
              <w:rPr>
                <w:spacing w:val="0"/>
                <w:w w:val="100"/>
                <w:kern w:val="0"/>
                <w:sz w:val="18"/>
                <w:szCs w:val="18"/>
              </w:rPr>
            </w:pPr>
            <w:r>
              <w:rPr>
                <w:spacing w:val="0"/>
                <w:w w:val="100"/>
                <w:kern w:val="0"/>
                <w:sz w:val="18"/>
                <w:szCs w:val="18"/>
              </w:rPr>
              <w:t>52,3</w:t>
            </w:r>
          </w:p>
        </w:tc>
        <w:tc>
          <w:tcPr>
            <w:tcW w:w="1842" w:type="dxa"/>
          </w:tcPr>
          <w:p w:rsidR="00D30CE5" w:rsidRDefault="00D30CE5">
            <w:pPr>
              <w:spacing w:before="20" w:after="20" w:line="240" w:lineRule="auto"/>
              <w:jc w:val="center"/>
              <w:rPr>
                <w:spacing w:val="0"/>
                <w:w w:val="100"/>
                <w:kern w:val="0"/>
                <w:sz w:val="18"/>
                <w:szCs w:val="18"/>
              </w:rPr>
            </w:pPr>
            <w:r>
              <w:rPr>
                <w:spacing w:val="0"/>
                <w:w w:val="100"/>
                <w:kern w:val="0"/>
                <w:sz w:val="18"/>
                <w:szCs w:val="18"/>
              </w:rPr>
              <w:t>47,7</w:t>
            </w:r>
          </w:p>
        </w:tc>
      </w:tr>
      <w:tr w:rsidR="00D30CE5">
        <w:tc>
          <w:tcPr>
            <w:tcW w:w="3971" w:type="dxa"/>
          </w:tcPr>
          <w:p w:rsidR="00D30CE5" w:rsidRDefault="00D30CE5">
            <w:pPr>
              <w:spacing w:before="20" w:after="20" w:line="240" w:lineRule="auto"/>
              <w:rPr>
                <w:spacing w:val="0"/>
                <w:w w:val="100"/>
                <w:kern w:val="0"/>
                <w:sz w:val="18"/>
                <w:szCs w:val="18"/>
              </w:rPr>
            </w:pPr>
            <w:r>
              <w:rPr>
                <w:spacing w:val="0"/>
                <w:w w:val="100"/>
                <w:kern w:val="0"/>
                <w:sz w:val="18"/>
                <w:szCs w:val="18"/>
              </w:rPr>
              <w:t xml:space="preserve">Мастера и бригадиры </w:t>
            </w:r>
          </w:p>
        </w:tc>
        <w:tc>
          <w:tcPr>
            <w:tcW w:w="1496" w:type="dxa"/>
          </w:tcPr>
          <w:p w:rsidR="00D30CE5" w:rsidRDefault="00D30CE5">
            <w:pPr>
              <w:spacing w:before="20" w:after="20" w:line="240" w:lineRule="auto"/>
              <w:jc w:val="center"/>
              <w:rPr>
                <w:spacing w:val="0"/>
                <w:w w:val="100"/>
                <w:kern w:val="0"/>
                <w:sz w:val="18"/>
                <w:szCs w:val="18"/>
              </w:rPr>
            </w:pPr>
            <w:r>
              <w:rPr>
                <w:spacing w:val="0"/>
                <w:w w:val="100"/>
                <w:kern w:val="0"/>
                <w:sz w:val="18"/>
                <w:szCs w:val="18"/>
              </w:rPr>
              <w:t>26,3</w:t>
            </w:r>
          </w:p>
        </w:tc>
        <w:tc>
          <w:tcPr>
            <w:tcW w:w="1842" w:type="dxa"/>
          </w:tcPr>
          <w:p w:rsidR="00D30CE5" w:rsidRDefault="00D30CE5">
            <w:pPr>
              <w:spacing w:before="20" w:after="20" w:line="240" w:lineRule="auto"/>
              <w:jc w:val="center"/>
              <w:rPr>
                <w:spacing w:val="0"/>
                <w:w w:val="100"/>
                <w:kern w:val="0"/>
                <w:sz w:val="18"/>
                <w:szCs w:val="18"/>
              </w:rPr>
            </w:pPr>
            <w:r>
              <w:rPr>
                <w:spacing w:val="0"/>
                <w:w w:val="100"/>
                <w:kern w:val="0"/>
                <w:sz w:val="18"/>
                <w:szCs w:val="18"/>
              </w:rPr>
              <w:t>73,7</w:t>
            </w:r>
          </w:p>
        </w:tc>
      </w:tr>
      <w:tr w:rsidR="00D30CE5">
        <w:tc>
          <w:tcPr>
            <w:tcW w:w="3971" w:type="dxa"/>
          </w:tcPr>
          <w:p w:rsidR="00D30CE5" w:rsidRDefault="00D30CE5">
            <w:pPr>
              <w:spacing w:before="20" w:after="20" w:line="240" w:lineRule="auto"/>
              <w:rPr>
                <w:spacing w:val="0"/>
                <w:w w:val="100"/>
                <w:kern w:val="0"/>
                <w:sz w:val="18"/>
                <w:szCs w:val="18"/>
              </w:rPr>
            </w:pPr>
            <w:r>
              <w:rPr>
                <w:spacing w:val="0"/>
                <w:w w:val="100"/>
                <w:kern w:val="0"/>
                <w:sz w:val="18"/>
                <w:szCs w:val="18"/>
              </w:rPr>
              <w:t>Стажеры</w:t>
            </w:r>
          </w:p>
        </w:tc>
        <w:tc>
          <w:tcPr>
            <w:tcW w:w="1496" w:type="dxa"/>
          </w:tcPr>
          <w:p w:rsidR="00D30CE5" w:rsidRDefault="00D30CE5">
            <w:pPr>
              <w:spacing w:before="20" w:after="20" w:line="240" w:lineRule="auto"/>
              <w:jc w:val="center"/>
              <w:rPr>
                <w:spacing w:val="0"/>
                <w:w w:val="100"/>
                <w:kern w:val="0"/>
                <w:sz w:val="18"/>
                <w:szCs w:val="18"/>
              </w:rPr>
            </w:pPr>
            <w:r>
              <w:rPr>
                <w:spacing w:val="0"/>
                <w:w w:val="100"/>
                <w:kern w:val="0"/>
                <w:sz w:val="18"/>
                <w:szCs w:val="18"/>
              </w:rPr>
              <w:t>50,8</w:t>
            </w:r>
          </w:p>
        </w:tc>
        <w:tc>
          <w:tcPr>
            <w:tcW w:w="1842" w:type="dxa"/>
          </w:tcPr>
          <w:p w:rsidR="00D30CE5" w:rsidRDefault="00D30CE5">
            <w:pPr>
              <w:spacing w:before="20" w:after="20" w:line="240" w:lineRule="auto"/>
              <w:jc w:val="center"/>
              <w:rPr>
                <w:spacing w:val="0"/>
                <w:w w:val="100"/>
                <w:kern w:val="0"/>
                <w:sz w:val="18"/>
                <w:szCs w:val="18"/>
              </w:rPr>
            </w:pPr>
            <w:r>
              <w:rPr>
                <w:spacing w:val="0"/>
                <w:w w:val="100"/>
                <w:kern w:val="0"/>
                <w:sz w:val="18"/>
                <w:szCs w:val="18"/>
              </w:rPr>
              <w:t>49,2</w:t>
            </w:r>
          </w:p>
        </w:tc>
      </w:tr>
      <w:tr w:rsidR="00D30CE5">
        <w:tc>
          <w:tcPr>
            <w:tcW w:w="3971" w:type="dxa"/>
          </w:tcPr>
          <w:p w:rsidR="00D30CE5" w:rsidRDefault="00D30CE5">
            <w:pPr>
              <w:spacing w:before="20" w:after="20" w:line="240" w:lineRule="auto"/>
              <w:rPr>
                <w:spacing w:val="0"/>
                <w:w w:val="100"/>
                <w:kern w:val="0"/>
                <w:sz w:val="18"/>
                <w:szCs w:val="18"/>
              </w:rPr>
            </w:pPr>
            <w:r>
              <w:rPr>
                <w:spacing w:val="0"/>
                <w:w w:val="100"/>
                <w:kern w:val="0"/>
                <w:sz w:val="18"/>
                <w:szCs w:val="18"/>
              </w:rPr>
              <w:t xml:space="preserve">Неизвестный уровень </w:t>
            </w:r>
          </w:p>
        </w:tc>
        <w:tc>
          <w:tcPr>
            <w:tcW w:w="1496" w:type="dxa"/>
          </w:tcPr>
          <w:p w:rsidR="00D30CE5" w:rsidRDefault="00D30CE5">
            <w:pPr>
              <w:spacing w:before="20" w:after="20" w:line="240" w:lineRule="auto"/>
              <w:jc w:val="center"/>
              <w:rPr>
                <w:spacing w:val="0"/>
                <w:w w:val="100"/>
                <w:kern w:val="0"/>
                <w:sz w:val="18"/>
                <w:szCs w:val="18"/>
              </w:rPr>
            </w:pPr>
            <w:r>
              <w:rPr>
                <w:spacing w:val="0"/>
                <w:w w:val="100"/>
                <w:kern w:val="0"/>
                <w:sz w:val="18"/>
                <w:szCs w:val="18"/>
              </w:rPr>
              <w:t>38,5</w:t>
            </w:r>
          </w:p>
        </w:tc>
        <w:tc>
          <w:tcPr>
            <w:tcW w:w="1842" w:type="dxa"/>
          </w:tcPr>
          <w:p w:rsidR="00D30CE5" w:rsidRDefault="00D30CE5">
            <w:pPr>
              <w:spacing w:before="20" w:after="20" w:line="240" w:lineRule="auto"/>
              <w:jc w:val="center"/>
              <w:rPr>
                <w:spacing w:val="0"/>
                <w:w w:val="100"/>
                <w:kern w:val="0"/>
                <w:sz w:val="18"/>
                <w:szCs w:val="18"/>
              </w:rPr>
            </w:pPr>
            <w:r>
              <w:rPr>
                <w:spacing w:val="0"/>
                <w:w w:val="100"/>
                <w:kern w:val="0"/>
                <w:sz w:val="18"/>
                <w:szCs w:val="18"/>
              </w:rPr>
              <w:t>61,5</w:t>
            </w:r>
          </w:p>
        </w:tc>
      </w:tr>
    </w:tbl>
    <w:p w:rsidR="00D30CE5" w:rsidRDefault="00D30CE5">
      <w:pPr>
        <w:pStyle w:val="Heading7"/>
        <w:suppressAutoHyphens/>
        <w:autoSpaceDE w:val="0"/>
        <w:autoSpaceDN w:val="0"/>
        <w:adjustRightInd w:val="0"/>
        <w:spacing w:before="80" w:after="0" w:line="240" w:lineRule="auto"/>
        <w:ind w:left="1276"/>
        <w:rPr>
          <w:spacing w:val="0"/>
          <w:w w:val="100"/>
          <w:kern w:val="0"/>
          <w:sz w:val="18"/>
          <w:szCs w:val="18"/>
          <w:lang w:eastAsia="en-US"/>
        </w:rPr>
      </w:pPr>
      <w:r>
        <w:rPr>
          <w:i/>
          <w:spacing w:val="0"/>
          <w:w w:val="100"/>
          <w:kern w:val="0"/>
          <w:sz w:val="18"/>
          <w:szCs w:val="18"/>
          <w:lang w:eastAsia="en-US"/>
        </w:rPr>
        <w:t>Источник:</w:t>
      </w:r>
      <w:r>
        <w:rPr>
          <w:spacing w:val="0"/>
          <w:w w:val="100"/>
          <w:kern w:val="0"/>
          <w:sz w:val="18"/>
          <w:szCs w:val="18"/>
          <w:lang w:eastAsia="en-US"/>
        </w:rPr>
        <w:t xml:space="preserve"> MTSS/DGEEP, штатное расписание.</w:t>
      </w:r>
    </w:p>
    <w:p w:rsidR="00D30CE5" w:rsidRDefault="00D30CE5">
      <w:pPr>
        <w:pStyle w:val="Heading7"/>
        <w:spacing w:line="240" w:lineRule="auto"/>
        <w:ind w:left="1276" w:right="1345"/>
        <w:rPr>
          <w:b/>
          <w:spacing w:val="0"/>
          <w:w w:val="100"/>
          <w:kern w:val="0"/>
          <w:sz w:val="20"/>
          <w:szCs w:val="20"/>
        </w:rPr>
      </w:pPr>
      <w:bookmarkStart w:id="17" w:name="_Toc183423510"/>
      <w:r>
        <w:rPr>
          <w:b/>
          <w:spacing w:val="0"/>
          <w:w w:val="100"/>
          <w:kern w:val="0"/>
          <w:sz w:val="20"/>
          <w:szCs w:val="20"/>
        </w:rPr>
        <w:t>Горизонтальная сегрегация</w:t>
      </w:r>
      <w:bookmarkEnd w:id="17"/>
    </w:p>
    <w:p w:rsidR="00D30CE5" w:rsidRDefault="00D30CE5">
      <w:pPr>
        <w:autoSpaceDE w:val="0"/>
        <w:autoSpaceDN w:val="0"/>
        <w:adjustRightInd w:val="0"/>
        <w:spacing w:line="240" w:lineRule="auto"/>
        <w:ind w:left="1276" w:right="1345" w:firstLine="425"/>
        <w:jc w:val="both"/>
        <w:rPr>
          <w:spacing w:val="0"/>
          <w:w w:val="100"/>
          <w:kern w:val="0"/>
        </w:rPr>
      </w:pPr>
      <w:r>
        <w:rPr>
          <w:spacing w:val="0"/>
          <w:w w:val="100"/>
          <w:kern w:val="0"/>
        </w:rPr>
        <w:t>Если взглянуть на распределение мужчин и женщин по видам деятельности, то становится заметно, что уровень феминизации выше в таких секторах, как здравоохранение и социальная работа, образование и гостиницы и рестораны. Доля мужчин выше в таких отраслях, как строительство, горнодобывающая промышленность и карьерные разработки, рыболовство и электро-, газо- и водоснабжение.</w:t>
      </w:r>
    </w:p>
    <w:p w:rsidR="00D30CE5" w:rsidRDefault="00D30CE5">
      <w:pPr>
        <w:autoSpaceDE w:val="0"/>
        <w:autoSpaceDN w:val="0"/>
        <w:adjustRightInd w:val="0"/>
        <w:spacing w:line="240" w:lineRule="auto"/>
        <w:ind w:left="360"/>
        <w:jc w:val="center"/>
        <w:rPr>
          <w:b/>
          <w:spacing w:val="0"/>
          <w:w w:val="100"/>
          <w:kern w:val="0"/>
        </w:rPr>
      </w:pPr>
    </w:p>
    <w:p w:rsidR="00D30CE5" w:rsidRDefault="00D30CE5">
      <w:pPr>
        <w:autoSpaceDE w:val="0"/>
        <w:autoSpaceDN w:val="0"/>
        <w:adjustRightInd w:val="0"/>
        <w:spacing w:after="100" w:line="240" w:lineRule="auto"/>
        <w:ind w:left="1276"/>
        <w:rPr>
          <w:b/>
          <w:spacing w:val="0"/>
          <w:w w:val="100"/>
          <w:kern w:val="0"/>
        </w:rPr>
      </w:pPr>
      <w:r>
        <w:rPr>
          <w:b/>
          <w:spacing w:val="0"/>
          <w:w w:val="100"/>
          <w:kern w:val="0"/>
        </w:rPr>
        <w:t xml:space="preserve">Занятое население в разбивке по виду деятельности и полу </w:t>
      </w:r>
      <w:r>
        <w:rPr>
          <w:b/>
          <w:spacing w:val="0"/>
          <w:w w:val="100"/>
          <w:kern w:val="0"/>
        </w:rPr>
        <w:br/>
        <w:t>(в процентах), 1-е полугодие 2007 года</w:t>
      </w:r>
    </w:p>
    <w:tbl>
      <w:tblPr>
        <w:tblW w:w="0" w:type="auto"/>
        <w:tblInd w:w="13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333"/>
        <w:gridCol w:w="1417"/>
        <w:gridCol w:w="1559"/>
      </w:tblGrid>
      <w:tr w:rsidR="00D30CE5">
        <w:tc>
          <w:tcPr>
            <w:tcW w:w="4333" w:type="dxa"/>
          </w:tcPr>
          <w:p w:rsidR="00D30CE5" w:rsidRDefault="00D30CE5">
            <w:pPr>
              <w:spacing w:before="20" w:after="20" w:line="240" w:lineRule="auto"/>
              <w:jc w:val="center"/>
              <w:rPr>
                <w:b/>
                <w:spacing w:val="0"/>
                <w:w w:val="100"/>
                <w:kern w:val="0"/>
                <w:sz w:val="18"/>
                <w:szCs w:val="18"/>
              </w:rPr>
            </w:pPr>
          </w:p>
        </w:tc>
        <w:tc>
          <w:tcPr>
            <w:tcW w:w="1417" w:type="dxa"/>
          </w:tcPr>
          <w:p w:rsidR="00D30CE5" w:rsidRDefault="00D30CE5">
            <w:pPr>
              <w:spacing w:before="20" w:after="20" w:line="240" w:lineRule="auto"/>
              <w:jc w:val="center"/>
              <w:rPr>
                <w:b/>
                <w:spacing w:val="0"/>
                <w:w w:val="100"/>
                <w:kern w:val="0"/>
                <w:sz w:val="18"/>
                <w:szCs w:val="18"/>
              </w:rPr>
            </w:pPr>
            <w:r>
              <w:rPr>
                <w:b/>
                <w:spacing w:val="0"/>
                <w:w w:val="100"/>
                <w:kern w:val="0"/>
                <w:sz w:val="18"/>
                <w:szCs w:val="18"/>
              </w:rPr>
              <w:t>Женщины</w:t>
            </w:r>
          </w:p>
        </w:tc>
        <w:tc>
          <w:tcPr>
            <w:tcW w:w="1559" w:type="dxa"/>
          </w:tcPr>
          <w:p w:rsidR="00D30CE5" w:rsidRDefault="00D30CE5">
            <w:pPr>
              <w:spacing w:before="20" w:after="20" w:line="240" w:lineRule="auto"/>
              <w:jc w:val="center"/>
              <w:rPr>
                <w:b/>
                <w:spacing w:val="0"/>
                <w:w w:val="100"/>
                <w:kern w:val="0"/>
                <w:sz w:val="18"/>
                <w:szCs w:val="18"/>
              </w:rPr>
            </w:pPr>
            <w:r>
              <w:rPr>
                <w:b/>
                <w:spacing w:val="0"/>
                <w:w w:val="100"/>
                <w:kern w:val="0"/>
                <w:sz w:val="18"/>
                <w:szCs w:val="18"/>
              </w:rPr>
              <w:t>Мужчины</w:t>
            </w:r>
          </w:p>
        </w:tc>
      </w:tr>
      <w:tr w:rsidR="00D30CE5">
        <w:tc>
          <w:tcPr>
            <w:tcW w:w="4333" w:type="dxa"/>
          </w:tcPr>
          <w:p w:rsidR="00D30CE5" w:rsidRDefault="00D30CE5">
            <w:pPr>
              <w:spacing w:before="20" w:after="20" w:line="240" w:lineRule="auto"/>
              <w:rPr>
                <w:spacing w:val="0"/>
                <w:w w:val="100"/>
                <w:kern w:val="0"/>
                <w:sz w:val="18"/>
                <w:szCs w:val="18"/>
              </w:rPr>
            </w:pPr>
            <w:r>
              <w:rPr>
                <w:spacing w:val="0"/>
                <w:w w:val="100"/>
                <w:kern w:val="0"/>
                <w:sz w:val="18"/>
                <w:szCs w:val="18"/>
              </w:rPr>
              <w:t>Сельское хозяйство</w:t>
            </w:r>
          </w:p>
        </w:tc>
        <w:tc>
          <w:tcPr>
            <w:tcW w:w="1417" w:type="dxa"/>
          </w:tcPr>
          <w:p w:rsidR="00D30CE5" w:rsidRDefault="00D30CE5">
            <w:pPr>
              <w:spacing w:before="20" w:after="20" w:line="240" w:lineRule="auto"/>
              <w:jc w:val="center"/>
              <w:rPr>
                <w:spacing w:val="0"/>
                <w:w w:val="100"/>
                <w:kern w:val="0"/>
                <w:sz w:val="18"/>
                <w:szCs w:val="18"/>
              </w:rPr>
            </w:pPr>
            <w:r>
              <w:rPr>
                <w:spacing w:val="0"/>
                <w:w w:val="100"/>
                <w:kern w:val="0"/>
                <w:sz w:val="18"/>
                <w:szCs w:val="18"/>
              </w:rPr>
              <w:t>48,9</w:t>
            </w:r>
          </w:p>
        </w:tc>
        <w:tc>
          <w:tcPr>
            <w:tcW w:w="1559" w:type="dxa"/>
          </w:tcPr>
          <w:p w:rsidR="00D30CE5" w:rsidRDefault="00D30CE5">
            <w:pPr>
              <w:spacing w:before="20" w:after="20" w:line="240" w:lineRule="auto"/>
              <w:jc w:val="center"/>
              <w:rPr>
                <w:spacing w:val="0"/>
                <w:w w:val="100"/>
                <w:kern w:val="0"/>
                <w:sz w:val="18"/>
                <w:szCs w:val="18"/>
              </w:rPr>
            </w:pPr>
            <w:r>
              <w:rPr>
                <w:spacing w:val="0"/>
                <w:w w:val="100"/>
                <w:kern w:val="0"/>
                <w:sz w:val="18"/>
                <w:szCs w:val="18"/>
              </w:rPr>
              <w:t>51,0</w:t>
            </w:r>
          </w:p>
        </w:tc>
      </w:tr>
      <w:tr w:rsidR="00D30CE5">
        <w:tc>
          <w:tcPr>
            <w:tcW w:w="4333" w:type="dxa"/>
          </w:tcPr>
          <w:p w:rsidR="00D30CE5" w:rsidRDefault="00D30CE5">
            <w:pPr>
              <w:spacing w:before="20" w:after="20" w:line="240" w:lineRule="auto"/>
              <w:rPr>
                <w:spacing w:val="0"/>
                <w:w w:val="100"/>
                <w:kern w:val="0"/>
                <w:sz w:val="18"/>
                <w:szCs w:val="18"/>
              </w:rPr>
            </w:pPr>
            <w:r>
              <w:rPr>
                <w:spacing w:val="0"/>
                <w:w w:val="100"/>
                <w:kern w:val="0"/>
                <w:sz w:val="18"/>
                <w:szCs w:val="18"/>
              </w:rPr>
              <w:t>Рыболовство</w:t>
            </w:r>
          </w:p>
        </w:tc>
        <w:tc>
          <w:tcPr>
            <w:tcW w:w="1417" w:type="dxa"/>
          </w:tcPr>
          <w:p w:rsidR="00D30CE5" w:rsidRDefault="00D30CE5">
            <w:pPr>
              <w:spacing w:before="20" w:after="20" w:line="240" w:lineRule="auto"/>
              <w:jc w:val="center"/>
              <w:rPr>
                <w:spacing w:val="0"/>
                <w:w w:val="100"/>
                <w:kern w:val="0"/>
                <w:sz w:val="18"/>
                <w:szCs w:val="18"/>
              </w:rPr>
            </w:pPr>
            <w:r>
              <w:rPr>
                <w:spacing w:val="0"/>
                <w:w w:val="100"/>
                <w:kern w:val="0"/>
                <w:sz w:val="18"/>
                <w:szCs w:val="18"/>
              </w:rPr>
              <w:t>7,5</w:t>
            </w:r>
          </w:p>
        </w:tc>
        <w:tc>
          <w:tcPr>
            <w:tcW w:w="1559" w:type="dxa"/>
          </w:tcPr>
          <w:p w:rsidR="00D30CE5" w:rsidRDefault="00D30CE5">
            <w:pPr>
              <w:spacing w:before="20" w:after="20" w:line="240" w:lineRule="auto"/>
              <w:jc w:val="center"/>
              <w:rPr>
                <w:spacing w:val="0"/>
                <w:w w:val="100"/>
                <w:kern w:val="0"/>
                <w:sz w:val="18"/>
                <w:szCs w:val="18"/>
              </w:rPr>
            </w:pPr>
            <w:r>
              <w:rPr>
                <w:spacing w:val="0"/>
                <w:w w:val="100"/>
                <w:kern w:val="0"/>
                <w:sz w:val="18"/>
                <w:szCs w:val="18"/>
              </w:rPr>
              <w:t>92,5</w:t>
            </w:r>
          </w:p>
        </w:tc>
      </w:tr>
      <w:tr w:rsidR="00D30CE5">
        <w:tc>
          <w:tcPr>
            <w:tcW w:w="4333" w:type="dxa"/>
          </w:tcPr>
          <w:p w:rsidR="00D30CE5" w:rsidRDefault="00D30CE5">
            <w:pPr>
              <w:spacing w:before="20" w:after="20" w:line="240" w:lineRule="auto"/>
              <w:rPr>
                <w:spacing w:val="0"/>
                <w:w w:val="100"/>
                <w:kern w:val="0"/>
                <w:sz w:val="18"/>
                <w:szCs w:val="18"/>
              </w:rPr>
            </w:pPr>
            <w:r>
              <w:rPr>
                <w:spacing w:val="0"/>
                <w:w w:val="100"/>
                <w:kern w:val="0"/>
                <w:sz w:val="18"/>
                <w:szCs w:val="18"/>
              </w:rPr>
              <w:t>Горнодобывающая промышленность и разработка карьеров</w:t>
            </w:r>
          </w:p>
        </w:tc>
        <w:tc>
          <w:tcPr>
            <w:tcW w:w="1417" w:type="dxa"/>
          </w:tcPr>
          <w:p w:rsidR="00D30CE5" w:rsidRDefault="00D30CE5">
            <w:pPr>
              <w:spacing w:before="20" w:after="20" w:line="240" w:lineRule="auto"/>
              <w:jc w:val="center"/>
              <w:rPr>
                <w:spacing w:val="0"/>
                <w:w w:val="100"/>
                <w:kern w:val="0"/>
                <w:sz w:val="18"/>
                <w:szCs w:val="18"/>
              </w:rPr>
            </w:pPr>
            <w:r>
              <w:rPr>
                <w:spacing w:val="0"/>
                <w:w w:val="100"/>
                <w:kern w:val="0"/>
                <w:sz w:val="18"/>
                <w:szCs w:val="18"/>
              </w:rPr>
              <w:t>6,9</w:t>
            </w:r>
          </w:p>
        </w:tc>
        <w:tc>
          <w:tcPr>
            <w:tcW w:w="1559" w:type="dxa"/>
          </w:tcPr>
          <w:p w:rsidR="00D30CE5" w:rsidRDefault="00D30CE5">
            <w:pPr>
              <w:spacing w:before="20" w:after="20" w:line="240" w:lineRule="auto"/>
              <w:jc w:val="center"/>
              <w:rPr>
                <w:spacing w:val="0"/>
                <w:w w:val="100"/>
                <w:kern w:val="0"/>
                <w:sz w:val="18"/>
                <w:szCs w:val="18"/>
              </w:rPr>
            </w:pPr>
            <w:r>
              <w:rPr>
                <w:spacing w:val="0"/>
                <w:w w:val="100"/>
                <w:kern w:val="0"/>
                <w:sz w:val="18"/>
                <w:szCs w:val="18"/>
              </w:rPr>
              <w:t>93,1</w:t>
            </w:r>
          </w:p>
        </w:tc>
      </w:tr>
      <w:tr w:rsidR="00D30CE5">
        <w:tc>
          <w:tcPr>
            <w:tcW w:w="4333" w:type="dxa"/>
          </w:tcPr>
          <w:p w:rsidR="00D30CE5" w:rsidRDefault="00D30CE5">
            <w:pPr>
              <w:spacing w:before="20" w:after="20" w:line="240" w:lineRule="auto"/>
              <w:rPr>
                <w:spacing w:val="0"/>
                <w:w w:val="100"/>
                <w:kern w:val="0"/>
                <w:sz w:val="18"/>
                <w:szCs w:val="18"/>
              </w:rPr>
            </w:pPr>
            <w:r>
              <w:rPr>
                <w:spacing w:val="0"/>
                <w:w w:val="100"/>
                <w:kern w:val="0"/>
                <w:sz w:val="18"/>
                <w:szCs w:val="18"/>
              </w:rPr>
              <w:t xml:space="preserve">Перерабатывающая промышленность </w:t>
            </w:r>
          </w:p>
        </w:tc>
        <w:tc>
          <w:tcPr>
            <w:tcW w:w="1417" w:type="dxa"/>
          </w:tcPr>
          <w:p w:rsidR="00D30CE5" w:rsidRDefault="00D30CE5">
            <w:pPr>
              <w:spacing w:before="20" w:after="20" w:line="240" w:lineRule="auto"/>
              <w:jc w:val="center"/>
              <w:rPr>
                <w:spacing w:val="0"/>
                <w:w w:val="100"/>
                <w:kern w:val="0"/>
                <w:sz w:val="18"/>
                <w:szCs w:val="18"/>
              </w:rPr>
            </w:pPr>
            <w:r>
              <w:rPr>
                <w:spacing w:val="0"/>
                <w:w w:val="100"/>
                <w:kern w:val="0"/>
                <w:sz w:val="18"/>
                <w:szCs w:val="18"/>
              </w:rPr>
              <w:t>42,0</w:t>
            </w:r>
          </w:p>
        </w:tc>
        <w:tc>
          <w:tcPr>
            <w:tcW w:w="1559" w:type="dxa"/>
          </w:tcPr>
          <w:p w:rsidR="00D30CE5" w:rsidRDefault="00D30CE5">
            <w:pPr>
              <w:spacing w:before="20" w:after="20" w:line="240" w:lineRule="auto"/>
              <w:jc w:val="center"/>
              <w:rPr>
                <w:spacing w:val="0"/>
                <w:w w:val="100"/>
                <w:kern w:val="0"/>
                <w:sz w:val="18"/>
                <w:szCs w:val="18"/>
              </w:rPr>
            </w:pPr>
            <w:r>
              <w:rPr>
                <w:spacing w:val="0"/>
                <w:w w:val="100"/>
                <w:kern w:val="0"/>
                <w:sz w:val="18"/>
                <w:szCs w:val="18"/>
              </w:rPr>
              <w:t>58,0</w:t>
            </w:r>
          </w:p>
        </w:tc>
      </w:tr>
      <w:tr w:rsidR="00D30CE5">
        <w:tc>
          <w:tcPr>
            <w:tcW w:w="4333" w:type="dxa"/>
          </w:tcPr>
          <w:p w:rsidR="00D30CE5" w:rsidRDefault="00D30CE5">
            <w:pPr>
              <w:spacing w:before="20" w:after="20" w:line="240" w:lineRule="auto"/>
              <w:rPr>
                <w:spacing w:val="0"/>
                <w:w w:val="100"/>
                <w:kern w:val="0"/>
                <w:sz w:val="18"/>
                <w:szCs w:val="18"/>
              </w:rPr>
            </w:pPr>
            <w:r>
              <w:rPr>
                <w:spacing w:val="0"/>
                <w:w w:val="100"/>
                <w:kern w:val="0"/>
                <w:sz w:val="18"/>
                <w:szCs w:val="18"/>
              </w:rPr>
              <w:t xml:space="preserve">Электро-, газо- и водоснабжение </w:t>
            </w:r>
          </w:p>
        </w:tc>
        <w:tc>
          <w:tcPr>
            <w:tcW w:w="1417" w:type="dxa"/>
          </w:tcPr>
          <w:p w:rsidR="00D30CE5" w:rsidRDefault="00D30CE5">
            <w:pPr>
              <w:spacing w:before="20" w:after="20" w:line="240" w:lineRule="auto"/>
              <w:jc w:val="center"/>
              <w:rPr>
                <w:spacing w:val="0"/>
                <w:w w:val="100"/>
                <w:kern w:val="0"/>
                <w:sz w:val="18"/>
                <w:szCs w:val="18"/>
              </w:rPr>
            </w:pPr>
            <w:r>
              <w:rPr>
                <w:spacing w:val="0"/>
                <w:w w:val="100"/>
                <w:kern w:val="0"/>
                <w:sz w:val="18"/>
                <w:szCs w:val="18"/>
              </w:rPr>
              <w:t>23,2</w:t>
            </w:r>
          </w:p>
        </w:tc>
        <w:tc>
          <w:tcPr>
            <w:tcW w:w="1559" w:type="dxa"/>
          </w:tcPr>
          <w:p w:rsidR="00D30CE5" w:rsidRDefault="00D30CE5">
            <w:pPr>
              <w:spacing w:before="20" w:after="20" w:line="240" w:lineRule="auto"/>
              <w:jc w:val="center"/>
              <w:rPr>
                <w:spacing w:val="0"/>
                <w:w w:val="100"/>
                <w:kern w:val="0"/>
                <w:sz w:val="18"/>
                <w:szCs w:val="18"/>
              </w:rPr>
            </w:pPr>
            <w:r>
              <w:rPr>
                <w:spacing w:val="0"/>
                <w:w w:val="100"/>
                <w:kern w:val="0"/>
                <w:sz w:val="18"/>
                <w:szCs w:val="18"/>
              </w:rPr>
              <w:t>76,6</w:t>
            </w:r>
          </w:p>
        </w:tc>
      </w:tr>
      <w:tr w:rsidR="00D30CE5">
        <w:tc>
          <w:tcPr>
            <w:tcW w:w="4333" w:type="dxa"/>
          </w:tcPr>
          <w:p w:rsidR="00D30CE5" w:rsidRDefault="00D30CE5">
            <w:pPr>
              <w:spacing w:before="20" w:after="20" w:line="240" w:lineRule="auto"/>
              <w:rPr>
                <w:spacing w:val="0"/>
                <w:w w:val="100"/>
                <w:kern w:val="0"/>
                <w:sz w:val="18"/>
                <w:szCs w:val="18"/>
              </w:rPr>
            </w:pPr>
            <w:r>
              <w:rPr>
                <w:spacing w:val="0"/>
                <w:w w:val="100"/>
                <w:kern w:val="0"/>
                <w:sz w:val="18"/>
                <w:szCs w:val="18"/>
              </w:rPr>
              <w:t>Строительство</w:t>
            </w:r>
          </w:p>
        </w:tc>
        <w:tc>
          <w:tcPr>
            <w:tcW w:w="1417" w:type="dxa"/>
          </w:tcPr>
          <w:p w:rsidR="00D30CE5" w:rsidRDefault="00D30CE5">
            <w:pPr>
              <w:spacing w:before="20" w:after="20" w:line="240" w:lineRule="auto"/>
              <w:jc w:val="center"/>
              <w:rPr>
                <w:spacing w:val="0"/>
                <w:w w:val="100"/>
                <w:kern w:val="0"/>
                <w:sz w:val="18"/>
                <w:szCs w:val="18"/>
              </w:rPr>
            </w:pPr>
            <w:r>
              <w:rPr>
                <w:spacing w:val="0"/>
                <w:w w:val="100"/>
                <w:kern w:val="0"/>
                <w:sz w:val="18"/>
                <w:szCs w:val="18"/>
              </w:rPr>
              <w:t>5,0</w:t>
            </w:r>
          </w:p>
        </w:tc>
        <w:tc>
          <w:tcPr>
            <w:tcW w:w="1559" w:type="dxa"/>
          </w:tcPr>
          <w:p w:rsidR="00D30CE5" w:rsidRDefault="00D30CE5">
            <w:pPr>
              <w:spacing w:before="20" w:after="20" w:line="240" w:lineRule="auto"/>
              <w:jc w:val="center"/>
              <w:rPr>
                <w:spacing w:val="0"/>
                <w:w w:val="100"/>
                <w:kern w:val="0"/>
                <w:sz w:val="18"/>
                <w:szCs w:val="18"/>
              </w:rPr>
            </w:pPr>
            <w:r>
              <w:rPr>
                <w:spacing w:val="0"/>
                <w:w w:val="100"/>
                <w:kern w:val="0"/>
                <w:sz w:val="18"/>
                <w:szCs w:val="18"/>
              </w:rPr>
              <w:t>95,0</w:t>
            </w:r>
          </w:p>
        </w:tc>
      </w:tr>
      <w:tr w:rsidR="00D30CE5">
        <w:tc>
          <w:tcPr>
            <w:tcW w:w="4333" w:type="dxa"/>
          </w:tcPr>
          <w:p w:rsidR="00D30CE5" w:rsidRDefault="00D30CE5">
            <w:pPr>
              <w:spacing w:before="20" w:after="20" w:line="240" w:lineRule="auto"/>
              <w:rPr>
                <w:spacing w:val="0"/>
                <w:w w:val="100"/>
                <w:kern w:val="0"/>
                <w:sz w:val="18"/>
                <w:szCs w:val="18"/>
              </w:rPr>
            </w:pPr>
            <w:r>
              <w:rPr>
                <w:spacing w:val="0"/>
                <w:w w:val="100"/>
                <w:kern w:val="0"/>
                <w:sz w:val="18"/>
                <w:szCs w:val="18"/>
              </w:rPr>
              <w:t xml:space="preserve">Оптовая и розничная торговля; ремонт автомобилей </w:t>
            </w:r>
          </w:p>
        </w:tc>
        <w:tc>
          <w:tcPr>
            <w:tcW w:w="1417" w:type="dxa"/>
          </w:tcPr>
          <w:p w:rsidR="00D30CE5" w:rsidRDefault="00D30CE5">
            <w:pPr>
              <w:spacing w:before="20" w:after="20" w:line="240" w:lineRule="auto"/>
              <w:jc w:val="center"/>
              <w:rPr>
                <w:spacing w:val="0"/>
                <w:w w:val="100"/>
                <w:kern w:val="0"/>
                <w:sz w:val="18"/>
                <w:szCs w:val="18"/>
              </w:rPr>
            </w:pPr>
            <w:r>
              <w:rPr>
                <w:spacing w:val="0"/>
                <w:w w:val="100"/>
                <w:kern w:val="0"/>
                <w:sz w:val="18"/>
                <w:szCs w:val="18"/>
              </w:rPr>
              <w:t>45,1</w:t>
            </w:r>
          </w:p>
        </w:tc>
        <w:tc>
          <w:tcPr>
            <w:tcW w:w="1559" w:type="dxa"/>
          </w:tcPr>
          <w:p w:rsidR="00D30CE5" w:rsidRDefault="00D30CE5">
            <w:pPr>
              <w:spacing w:before="20" w:after="20" w:line="240" w:lineRule="auto"/>
              <w:jc w:val="center"/>
              <w:rPr>
                <w:spacing w:val="0"/>
                <w:w w:val="100"/>
                <w:kern w:val="0"/>
                <w:sz w:val="18"/>
                <w:szCs w:val="18"/>
              </w:rPr>
            </w:pPr>
            <w:r>
              <w:rPr>
                <w:spacing w:val="0"/>
                <w:w w:val="100"/>
                <w:kern w:val="0"/>
                <w:sz w:val="18"/>
                <w:szCs w:val="18"/>
              </w:rPr>
              <w:t>54,9</w:t>
            </w:r>
          </w:p>
        </w:tc>
      </w:tr>
      <w:tr w:rsidR="00D30CE5">
        <w:tc>
          <w:tcPr>
            <w:tcW w:w="4333" w:type="dxa"/>
          </w:tcPr>
          <w:p w:rsidR="00D30CE5" w:rsidRDefault="00D30CE5">
            <w:pPr>
              <w:spacing w:before="20" w:after="20" w:line="240" w:lineRule="auto"/>
              <w:rPr>
                <w:spacing w:val="0"/>
                <w:w w:val="100"/>
                <w:kern w:val="0"/>
                <w:sz w:val="18"/>
                <w:szCs w:val="18"/>
              </w:rPr>
            </w:pPr>
            <w:r>
              <w:rPr>
                <w:spacing w:val="0"/>
                <w:w w:val="100"/>
                <w:kern w:val="0"/>
                <w:sz w:val="18"/>
                <w:szCs w:val="18"/>
              </w:rPr>
              <w:t xml:space="preserve">Гостиницы и рестораны </w:t>
            </w:r>
          </w:p>
        </w:tc>
        <w:tc>
          <w:tcPr>
            <w:tcW w:w="1417" w:type="dxa"/>
          </w:tcPr>
          <w:p w:rsidR="00D30CE5" w:rsidRDefault="00D30CE5">
            <w:pPr>
              <w:spacing w:before="20" w:after="20" w:line="240" w:lineRule="auto"/>
              <w:jc w:val="center"/>
              <w:rPr>
                <w:spacing w:val="0"/>
                <w:w w:val="100"/>
                <w:kern w:val="0"/>
                <w:sz w:val="18"/>
                <w:szCs w:val="18"/>
              </w:rPr>
            </w:pPr>
            <w:r>
              <w:rPr>
                <w:spacing w:val="0"/>
                <w:w w:val="100"/>
                <w:kern w:val="0"/>
                <w:sz w:val="18"/>
                <w:szCs w:val="18"/>
              </w:rPr>
              <w:t>58,7</w:t>
            </w:r>
          </w:p>
        </w:tc>
        <w:tc>
          <w:tcPr>
            <w:tcW w:w="1559" w:type="dxa"/>
          </w:tcPr>
          <w:p w:rsidR="00D30CE5" w:rsidRDefault="00D30CE5">
            <w:pPr>
              <w:spacing w:before="20" w:after="20" w:line="240" w:lineRule="auto"/>
              <w:jc w:val="center"/>
              <w:rPr>
                <w:spacing w:val="0"/>
                <w:w w:val="100"/>
                <w:kern w:val="0"/>
                <w:sz w:val="18"/>
                <w:szCs w:val="18"/>
              </w:rPr>
            </w:pPr>
            <w:r>
              <w:rPr>
                <w:spacing w:val="0"/>
                <w:w w:val="100"/>
                <w:kern w:val="0"/>
                <w:sz w:val="18"/>
                <w:szCs w:val="18"/>
              </w:rPr>
              <w:t>41,3</w:t>
            </w:r>
          </w:p>
        </w:tc>
      </w:tr>
      <w:tr w:rsidR="00D30CE5">
        <w:tc>
          <w:tcPr>
            <w:tcW w:w="4333" w:type="dxa"/>
          </w:tcPr>
          <w:p w:rsidR="00D30CE5" w:rsidRDefault="00D30CE5">
            <w:pPr>
              <w:spacing w:before="20" w:after="20" w:line="240" w:lineRule="auto"/>
              <w:rPr>
                <w:spacing w:val="0"/>
                <w:w w:val="100"/>
                <w:kern w:val="0"/>
                <w:sz w:val="18"/>
                <w:szCs w:val="18"/>
              </w:rPr>
            </w:pPr>
            <w:r>
              <w:rPr>
                <w:spacing w:val="0"/>
                <w:w w:val="100"/>
                <w:kern w:val="0"/>
                <w:sz w:val="18"/>
                <w:szCs w:val="18"/>
              </w:rPr>
              <w:t xml:space="preserve">Транспорт, складское хозяйство и связь </w:t>
            </w:r>
          </w:p>
        </w:tc>
        <w:tc>
          <w:tcPr>
            <w:tcW w:w="1417" w:type="dxa"/>
          </w:tcPr>
          <w:p w:rsidR="00D30CE5" w:rsidRDefault="00D30CE5">
            <w:pPr>
              <w:spacing w:before="20" w:after="20" w:line="240" w:lineRule="auto"/>
              <w:jc w:val="center"/>
              <w:rPr>
                <w:spacing w:val="0"/>
                <w:w w:val="100"/>
                <w:kern w:val="0"/>
                <w:sz w:val="18"/>
                <w:szCs w:val="18"/>
              </w:rPr>
            </w:pPr>
            <w:r>
              <w:rPr>
                <w:spacing w:val="0"/>
                <w:w w:val="100"/>
                <w:kern w:val="0"/>
                <w:sz w:val="18"/>
                <w:szCs w:val="18"/>
              </w:rPr>
              <w:t>24,8</w:t>
            </w:r>
          </w:p>
        </w:tc>
        <w:tc>
          <w:tcPr>
            <w:tcW w:w="1559" w:type="dxa"/>
          </w:tcPr>
          <w:p w:rsidR="00D30CE5" w:rsidRDefault="00D30CE5">
            <w:pPr>
              <w:spacing w:before="20" w:after="20" w:line="240" w:lineRule="auto"/>
              <w:jc w:val="center"/>
              <w:rPr>
                <w:spacing w:val="0"/>
                <w:w w:val="100"/>
                <w:kern w:val="0"/>
                <w:sz w:val="18"/>
                <w:szCs w:val="18"/>
              </w:rPr>
            </w:pPr>
            <w:r>
              <w:rPr>
                <w:spacing w:val="0"/>
                <w:w w:val="100"/>
                <w:kern w:val="0"/>
                <w:sz w:val="18"/>
                <w:szCs w:val="18"/>
              </w:rPr>
              <w:t>75,2</w:t>
            </w:r>
          </w:p>
        </w:tc>
      </w:tr>
      <w:tr w:rsidR="00D30CE5">
        <w:tc>
          <w:tcPr>
            <w:tcW w:w="4333" w:type="dxa"/>
          </w:tcPr>
          <w:p w:rsidR="00D30CE5" w:rsidRDefault="00D30CE5">
            <w:pPr>
              <w:spacing w:before="20" w:after="20" w:line="240" w:lineRule="auto"/>
              <w:rPr>
                <w:spacing w:val="0"/>
                <w:w w:val="100"/>
                <w:kern w:val="0"/>
                <w:sz w:val="18"/>
                <w:szCs w:val="18"/>
              </w:rPr>
            </w:pPr>
            <w:r>
              <w:rPr>
                <w:spacing w:val="0"/>
                <w:w w:val="100"/>
                <w:kern w:val="0"/>
                <w:sz w:val="18"/>
                <w:szCs w:val="18"/>
              </w:rPr>
              <w:t>Финансовые посреднические услуги</w:t>
            </w:r>
          </w:p>
        </w:tc>
        <w:tc>
          <w:tcPr>
            <w:tcW w:w="1417" w:type="dxa"/>
          </w:tcPr>
          <w:p w:rsidR="00D30CE5" w:rsidRDefault="00D30CE5">
            <w:pPr>
              <w:spacing w:before="20" w:after="20" w:line="240" w:lineRule="auto"/>
              <w:jc w:val="center"/>
              <w:rPr>
                <w:spacing w:val="0"/>
                <w:w w:val="100"/>
                <w:kern w:val="0"/>
                <w:sz w:val="18"/>
                <w:szCs w:val="18"/>
              </w:rPr>
            </w:pPr>
            <w:r>
              <w:rPr>
                <w:spacing w:val="0"/>
                <w:w w:val="100"/>
                <w:kern w:val="0"/>
                <w:sz w:val="18"/>
                <w:szCs w:val="18"/>
              </w:rPr>
              <w:t>45,4</w:t>
            </w:r>
          </w:p>
        </w:tc>
        <w:tc>
          <w:tcPr>
            <w:tcW w:w="1559" w:type="dxa"/>
          </w:tcPr>
          <w:p w:rsidR="00D30CE5" w:rsidRDefault="00D30CE5">
            <w:pPr>
              <w:spacing w:before="20" w:after="20" w:line="240" w:lineRule="auto"/>
              <w:jc w:val="center"/>
              <w:rPr>
                <w:spacing w:val="0"/>
                <w:w w:val="100"/>
                <w:kern w:val="0"/>
                <w:sz w:val="18"/>
                <w:szCs w:val="18"/>
              </w:rPr>
            </w:pPr>
            <w:r>
              <w:rPr>
                <w:spacing w:val="0"/>
                <w:w w:val="100"/>
                <w:kern w:val="0"/>
                <w:sz w:val="18"/>
                <w:szCs w:val="18"/>
              </w:rPr>
              <w:t>54,6</w:t>
            </w:r>
          </w:p>
        </w:tc>
      </w:tr>
      <w:tr w:rsidR="00D30CE5">
        <w:tc>
          <w:tcPr>
            <w:tcW w:w="4333" w:type="dxa"/>
          </w:tcPr>
          <w:p w:rsidR="00D30CE5" w:rsidRDefault="00D30CE5">
            <w:pPr>
              <w:spacing w:before="20" w:after="20" w:line="240" w:lineRule="auto"/>
              <w:rPr>
                <w:spacing w:val="0"/>
                <w:w w:val="100"/>
                <w:kern w:val="0"/>
                <w:sz w:val="18"/>
                <w:szCs w:val="18"/>
              </w:rPr>
            </w:pPr>
            <w:r>
              <w:rPr>
                <w:spacing w:val="0"/>
                <w:w w:val="100"/>
                <w:kern w:val="0"/>
                <w:sz w:val="18"/>
                <w:szCs w:val="18"/>
              </w:rPr>
              <w:t>Недвижимость, аренда и коммерческая деятельность</w:t>
            </w:r>
          </w:p>
        </w:tc>
        <w:tc>
          <w:tcPr>
            <w:tcW w:w="1417" w:type="dxa"/>
          </w:tcPr>
          <w:p w:rsidR="00D30CE5" w:rsidRDefault="00D30CE5">
            <w:pPr>
              <w:spacing w:before="20" w:after="20" w:line="240" w:lineRule="auto"/>
              <w:jc w:val="center"/>
              <w:rPr>
                <w:spacing w:val="0"/>
                <w:w w:val="100"/>
                <w:kern w:val="0"/>
                <w:sz w:val="18"/>
                <w:szCs w:val="18"/>
              </w:rPr>
            </w:pPr>
            <w:r>
              <w:rPr>
                <w:spacing w:val="0"/>
                <w:w w:val="100"/>
                <w:kern w:val="0"/>
                <w:sz w:val="18"/>
                <w:szCs w:val="18"/>
              </w:rPr>
              <w:t>50,7</w:t>
            </w:r>
          </w:p>
        </w:tc>
        <w:tc>
          <w:tcPr>
            <w:tcW w:w="1559" w:type="dxa"/>
          </w:tcPr>
          <w:p w:rsidR="00D30CE5" w:rsidRDefault="00D30CE5">
            <w:pPr>
              <w:spacing w:before="20" w:after="20" w:line="240" w:lineRule="auto"/>
              <w:jc w:val="center"/>
              <w:rPr>
                <w:spacing w:val="0"/>
                <w:w w:val="100"/>
                <w:kern w:val="0"/>
                <w:sz w:val="18"/>
                <w:szCs w:val="18"/>
              </w:rPr>
            </w:pPr>
            <w:r>
              <w:rPr>
                <w:spacing w:val="0"/>
                <w:w w:val="100"/>
                <w:kern w:val="0"/>
                <w:sz w:val="18"/>
                <w:szCs w:val="18"/>
              </w:rPr>
              <w:t>49,3</w:t>
            </w:r>
          </w:p>
        </w:tc>
      </w:tr>
      <w:tr w:rsidR="00D30CE5">
        <w:tc>
          <w:tcPr>
            <w:tcW w:w="4333" w:type="dxa"/>
          </w:tcPr>
          <w:p w:rsidR="00D30CE5" w:rsidRDefault="00D30CE5">
            <w:pPr>
              <w:spacing w:before="20" w:after="20" w:line="240" w:lineRule="auto"/>
              <w:rPr>
                <w:spacing w:val="0"/>
                <w:w w:val="100"/>
                <w:kern w:val="0"/>
                <w:sz w:val="18"/>
                <w:szCs w:val="18"/>
              </w:rPr>
            </w:pPr>
            <w:r>
              <w:rPr>
                <w:spacing w:val="0"/>
                <w:w w:val="100"/>
                <w:kern w:val="0"/>
                <w:sz w:val="18"/>
                <w:szCs w:val="18"/>
              </w:rPr>
              <w:t>Государственные административные органы и оборона, обязательное социальное страхование</w:t>
            </w:r>
          </w:p>
        </w:tc>
        <w:tc>
          <w:tcPr>
            <w:tcW w:w="1417" w:type="dxa"/>
          </w:tcPr>
          <w:p w:rsidR="00D30CE5" w:rsidRDefault="00D30CE5">
            <w:pPr>
              <w:spacing w:before="20" w:after="20" w:line="240" w:lineRule="auto"/>
              <w:jc w:val="center"/>
              <w:rPr>
                <w:spacing w:val="0"/>
                <w:w w:val="100"/>
                <w:kern w:val="0"/>
                <w:sz w:val="18"/>
                <w:szCs w:val="18"/>
              </w:rPr>
            </w:pPr>
            <w:r>
              <w:rPr>
                <w:spacing w:val="0"/>
                <w:w w:val="100"/>
                <w:kern w:val="0"/>
                <w:sz w:val="18"/>
                <w:szCs w:val="18"/>
              </w:rPr>
              <w:t>37,2</w:t>
            </w:r>
          </w:p>
        </w:tc>
        <w:tc>
          <w:tcPr>
            <w:tcW w:w="1559" w:type="dxa"/>
          </w:tcPr>
          <w:p w:rsidR="00D30CE5" w:rsidRDefault="00D30CE5">
            <w:pPr>
              <w:spacing w:before="20" w:after="20" w:line="240" w:lineRule="auto"/>
              <w:jc w:val="center"/>
              <w:rPr>
                <w:spacing w:val="0"/>
                <w:w w:val="100"/>
                <w:kern w:val="0"/>
                <w:sz w:val="18"/>
                <w:szCs w:val="18"/>
              </w:rPr>
            </w:pPr>
            <w:r>
              <w:rPr>
                <w:spacing w:val="0"/>
                <w:w w:val="100"/>
                <w:kern w:val="0"/>
                <w:sz w:val="18"/>
                <w:szCs w:val="18"/>
              </w:rPr>
              <w:t>62,9</w:t>
            </w:r>
          </w:p>
        </w:tc>
      </w:tr>
      <w:tr w:rsidR="00D30CE5">
        <w:tc>
          <w:tcPr>
            <w:tcW w:w="4333" w:type="dxa"/>
          </w:tcPr>
          <w:p w:rsidR="00D30CE5" w:rsidRDefault="00D30CE5">
            <w:pPr>
              <w:spacing w:before="20" w:after="20" w:line="240" w:lineRule="auto"/>
              <w:rPr>
                <w:spacing w:val="0"/>
                <w:w w:val="100"/>
                <w:kern w:val="0"/>
                <w:sz w:val="18"/>
                <w:szCs w:val="18"/>
              </w:rPr>
            </w:pPr>
            <w:r>
              <w:rPr>
                <w:spacing w:val="0"/>
                <w:w w:val="100"/>
                <w:kern w:val="0"/>
                <w:sz w:val="18"/>
                <w:szCs w:val="18"/>
              </w:rPr>
              <w:t>Образование</w:t>
            </w:r>
          </w:p>
        </w:tc>
        <w:tc>
          <w:tcPr>
            <w:tcW w:w="1417" w:type="dxa"/>
          </w:tcPr>
          <w:p w:rsidR="00D30CE5" w:rsidRDefault="00D30CE5">
            <w:pPr>
              <w:spacing w:before="20" w:after="20" w:line="240" w:lineRule="auto"/>
              <w:jc w:val="center"/>
              <w:rPr>
                <w:spacing w:val="0"/>
                <w:w w:val="100"/>
                <w:kern w:val="0"/>
                <w:sz w:val="18"/>
                <w:szCs w:val="18"/>
              </w:rPr>
            </w:pPr>
            <w:r>
              <w:rPr>
                <w:spacing w:val="0"/>
                <w:w w:val="100"/>
                <w:kern w:val="0"/>
                <w:sz w:val="18"/>
                <w:szCs w:val="18"/>
              </w:rPr>
              <w:t>76,0</w:t>
            </w:r>
          </w:p>
        </w:tc>
        <w:tc>
          <w:tcPr>
            <w:tcW w:w="1559" w:type="dxa"/>
          </w:tcPr>
          <w:p w:rsidR="00D30CE5" w:rsidRDefault="00D30CE5">
            <w:pPr>
              <w:spacing w:before="20" w:after="20" w:line="240" w:lineRule="auto"/>
              <w:jc w:val="center"/>
              <w:rPr>
                <w:spacing w:val="0"/>
                <w:w w:val="100"/>
                <w:kern w:val="0"/>
                <w:sz w:val="18"/>
                <w:szCs w:val="18"/>
              </w:rPr>
            </w:pPr>
            <w:r>
              <w:rPr>
                <w:spacing w:val="0"/>
                <w:w w:val="100"/>
                <w:kern w:val="0"/>
                <w:sz w:val="18"/>
                <w:szCs w:val="18"/>
              </w:rPr>
              <w:t>24,0</w:t>
            </w:r>
          </w:p>
        </w:tc>
      </w:tr>
      <w:tr w:rsidR="00D30CE5">
        <w:tc>
          <w:tcPr>
            <w:tcW w:w="4333" w:type="dxa"/>
          </w:tcPr>
          <w:p w:rsidR="00D30CE5" w:rsidRDefault="00D30CE5">
            <w:pPr>
              <w:spacing w:before="20" w:after="20" w:line="240" w:lineRule="auto"/>
              <w:rPr>
                <w:spacing w:val="0"/>
                <w:w w:val="100"/>
                <w:kern w:val="0"/>
                <w:sz w:val="18"/>
                <w:szCs w:val="18"/>
              </w:rPr>
            </w:pPr>
            <w:r>
              <w:rPr>
                <w:spacing w:val="0"/>
                <w:w w:val="100"/>
                <w:kern w:val="0"/>
                <w:sz w:val="18"/>
                <w:szCs w:val="18"/>
              </w:rPr>
              <w:t xml:space="preserve">Здравоохранение и социальная работа </w:t>
            </w:r>
          </w:p>
        </w:tc>
        <w:tc>
          <w:tcPr>
            <w:tcW w:w="1417" w:type="dxa"/>
          </w:tcPr>
          <w:p w:rsidR="00D30CE5" w:rsidRDefault="00D30CE5">
            <w:pPr>
              <w:spacing w:before="20" w:after="20" w:line="240" w:lineRule="auto"/>
              <w:jc w:val="center"/>
              <w:rPr>
                <w:spacing w:val="0"/>
                <w:w w:val="100"/>
                <w:kern w:val="0"/>
                <w:sz w:val="18"/>
                <w:szCs w:val="18"/>
              </w:rPr>
            </w:pPr>
            <w:r>
              <w:rPr>
                <w:spacing w:val="0"/>
                <w:w w:val="100"/>
                <w:kern w:val="0"/>
                <w:sz w:val="18"/>
                <w:szCs w:val="18"/>
              </w:rPr>
              <w:t>83,8</w:t>
            </w:r>
          </w:p>
        </w:tc>
        <w:tc>
          <w:tcPr>
            <w:tcW w:w="1559" w:type="dxa"/>
          </w:tcPr>
          <w:p w:rsidR="00D30CE5" w:rsidRDefault="00D30CE5">
            <w:pPr>
              <w:spacing w:before="20" w:after="20" w:line="240" w:lineRule="auto"/>
              <w:jc w:val="center"/>
              <w:rPr>
                <w:spacing w:val="0"/>
                <w:w w:val="100"/>
                <w:kern w:val="0"/>
                <w:sz w:val="18"/>
                <w:szCs w:val="18"/>
              </w:rPr>
            </w:pPr>
            <w:r>
              <w:rPr>
                <w:spacing w:val="0"/>
                <w:w w:val="100"/>
                <w:kern w:val="0"/>
                <w:sz w:val="18"/>
                <w:szCs w:val="18"/>
              </w:rPr>
              <w:t>16,2</w:t>
            </w:r>
          </w:p>
        </w:tc>
      </w:tr>
      <w:tr w:rsidR="00D30CE5">
        <w:tc>
          <w:tcPr>
            <w:tcW w:w="4333" w:type="dxa"/>
          </w:tcPr>
          <w:p w:rsidR="00D30CE5" w:rsidRDefault="00D30CE5">
            <w:pPr>
              <w:spacing w:before="20" w:after="20" w:line="240" w:lineRule="auto"/>
              <w:rPr>
                <w:spacing w:val="0"/>
                <w:w w:val="100"/>
                <w:kern w:val="0"/>
                <w:sz w:val="18"/>
                <w:szCs w:val="18"/>
              </w:rPr>
            </w:pPr>
            <w:r>
              <w:rPr>
                <w:spacing w:val="0"/>
                <w:w w:val="100"/>
                <w:kern w:val="0"/>
                <w:sz w:val="18"/>
                <w:szCs w:val="18"/>
              </w:rPr>
              <w:t>Прочие коммунальные, социальные и персональные услуги</w:t>
            </w:r>
          </w:p>
        </w:tc>
        <w:tc>
          <w:tcPr>
            <w:tcW w:w="1417" w:type="dxa"/>
          </w:tcPr>
          <w:p w:rsidR="00D30CE5" w:rsidRDefault="00D30CE5">
            <w:pPr>
              <w:spacing w:before="20" w:after="20" w:line="240" w:lineRule="auto"/>
              <w:jc w:val="center"/>
              <w:rPr>
                <w:spacing w:val="0"/>
                <w:w w:val="100"/>
                <w:kern w:val="0"/>
                <w:sz w:val="18"/>
                <w:szCs w:val="18"/>
              </w:rPr>
            </w:pPr>
            <w:r>
              <w:rPr>
                <w:spacing w:val="0"/>
                <w:w w:val="100"/>
                <w:kern w:val="0"/>
                <w:sz w:val="18"/>
                <w:szCs w:val="18"/>
              </w:rPr>
              <w:t>55,0</w:t>
            </w:r>
          </w:p>
        </w:tc>
        <w:tc>
          <w:tcPr>
            <w:tcW w:w="1559" w:type="dxa"/>
          </w:tcPr>
          <w:p w:rsidR="00D30CE5" w:rsidRDefault="00D30CE5">
            <w:pPr>
              <w:spacing w:before="20" w:after="20" w:line="240" w:lineRule="auto"/>
              <w:jc w:val="center"/>
              <w:rPr>
                <w:spacing w:val="0"/>
                <w:w w:val="100"/>
                <w:kern w:val="0"/>
                <w:sz w:val="18"/>
                <w:szCs w:val="18"/>
              </w:rPr>
            </w:pPr>
            <w:r>
              <w:rPr>
                <w:spacing w:val="0"/>
                <w:w w:val="100"/>
                <w:kern w:val="0"/>
                <w:sz w:val="18"/>
                <w:szCs w:val="18"/>
              </w:rPr>
              <w:t>45,0</w:t>
            </w:r>
          </w:p>
        </w:tc>
      </w:tr>
      <w:tr w:rsidR="00D30CE5">
        <w:tc>
          <w:tcPr>
            <w:tcW w:w="4333" w:type="dxa"/>
          </w:tcPr>
          <w:p w:rsidR="00D30CE5" w:rsidRDefault="00D30CE5">
            <w:pPr>
              <w:spacing w:before="20" w:after="20" w:line="240" w:lineRule="auto"/>
              <w:rPr>
                <w:spacing w:val="0"/>
                <w:w w:val="100"/>
                <w:kern w:val="0"/>
                <w:sz w:val="18"/>
                <w:szCs w:val="18"/>
              </w:rPr>
            </w:pPr>
            <w:r>
              <w:rPr>
                <w:spacing w:val="0"/>
                <w:w w:val="100"/>
                <w:kern w:val="0"/>
                <w:sz w:val="18"/>
                <w:szCs w:val="18"/>
              </w:rPr>
              <w:t>Всего</w:t>
            </w:r>
          </w:p>
        </w:tc>
        <w:tc>
          <w:tcPr>
            <w:tcW w:w="1417" w:type="dxa"/>
          </w:tcPr>
          <w:p w:rsidR="00D30CE5" w:rsidRDefault="00D30CE5">
            <w:pPr>
              <w:spacing w:before="20" w:after="20" w:line="240" w:lineRule="auto"/>
              <w:jc w:val="center"/>
              <w:rPr>
                <w:spacing w:val="0"/>
                <w:w w:val="100"/>
                <w:kern w:val="0"/>
                <w:sz w:val="18"/>
                <w:szCs w:val="18"/>
              </w:rPr>
            </w:pPr>
            <w:r>
              <w:rPr>
                <w:spacing w:val="0"/>
                <w:w w:val="100"/>
                <w:kern w:val="0"/>
                <w:sz w:val="18"/>
                <w:szCs w:val="18"/>
              </w:rPr>
              <w:t>46,0</w:t>
            </w:r>
          </w:p>
        </w:tc>
        <w:tc>
          <w:tcPr>
            <w:tcW w:w="1559" w:type="dxa"/>
          </w:tcPr>
          <w:p w:rsidR="00D30CE5" w:rsidRDefault="00D30CE5">
            <w:pPr>
              <w:spacing w:before="20" w:after="20" w:line="240" w:lineRule="auto"/>
              <w:jc w:val="center"/>
              <w:rPr>
                <w:spacing w:val="0"/>
                <w:w w:val="100"/>
                <w:kern w:val="0"/>
                <w:sz w:val="18"/>
                <w:szCs w:val="18"/>
              </w:rPr>
            </w:pPr>
            <w:r>
              <w:rPr>
                <w:spacing w:val="0"/>
                <w:w w:val="100"/>
                <w:kern w:val="0"/>
                <w:sz w:val="18"/>
                <w:szCs w:val="18"/>
              </w:rPr>
              <w:t>54,0</w:t>
            </w:r>
          </w:p>
        </w:tc>
      </w:tr>
    </w:tbl>
    <w:p w:rsidR="00D30CE5" w:rsidRDefault="00D30CE5">
      <w:pPr>
        <w:autoSpaceDE w:val="0"/>
        <w:autoSpaceDN w:val="0"/>
        <w:adjustRightInd w:val="0"/>
        <w:spacing w:line="240" w:lineRule="auto"/>
        <w:ind w:left="360"/>
        <w:jc w:val="center"/>
        <w:rPr>
          <w:b/>
          <w:spacing w:val="0"/>
          <w:w w:val="100"/>
          <w:kern w:val="0"/>
          <w:sz w:val="18"/>
          <w:szCs w:val="18"/>
        </w:rPr>
      </w:pPr>
    </w:p>
    <w:p w:rsidR="00D30CE5" w:rsidRDefault="00D30CE5">
      <w:pPr>
        <w:pStyle w:val="tabelaougrfico"/>
        <w:suppressAutoHyphens/>
        <w:autoSpaceDE w:val="0"/>
        <w:autoSpaceDN w:val="0"/>
        <w:adjustRightInd w:val="0"/>
        <w:spacing w:before="0" w:beforeAutospacing="0" w:after="120" w:afterAutospacing="0"/>
        <w:ind w:left="1276"/>
        <w:rPr>
          <w:sz w:val="18"/>
          <w:szCs w:val="18"/>
          <w:lang w:val="ru-RU" w:eastAsia="en-US"/>
        </w:rPr>
      </w:pPr>
      <w:r>
        <w:rPr>
          <w:i/>
          <w:sz w:val="18"/>
          <w:szCs w:val="18"/>
          <w:lang w:val="ru-RU" w:eastAsia="en-US"/>
        </w:rPr>
        <w:t>Источник:</w:t>
      </w:r>
      <w:r>
        <w:rPr>
          <w:sz w:val="18"/>
          <w:szCs w:val="18"/>
          <w:lang w:val="ru-RU" w:eastAsia="en-US"/>
        </w:rPr>
        <w:t xml:space="preserve"> Национальный статистический институт, Обследование трудовых ресурсов.</w:t>
      </w:r>
    </w:p>
    <w:p w:rsidR="00D30CE5" w:rsidRDefault="00D30CE5">
      <w:pPr>
        <w:autoSpaceDE w:val="0"/>
        <w:autoSpaceDN w:val="0"/>
        <w:adjustRightInd w:val="0"/>
        <w:spacing w:line="240" w:lineRule="auto"/>
        <w:rPr>
          <w:spacing w:val="0"/>
          <w:w w:val="100"/>
          <w:kern w:val="0"/>
        </w:rPr>
      </w:pPr>
    </w:p>
    <w:p w:rsidR="00D30CE5" w:rsidRDefault="00D30CE5">
      <w:pPr>
        <w:autoSpaceDE w:val="0"/>
        <w:autoSpaceDN w:val="0"/>
        <w:adjustRightInd w:val="0"/>
        <w:spacing w:line="240" w:lineRule="auto"/>
        <w:ind w:left="1264" w:right="1264"/>
        <w:jc w:val="both"/>
        <w:rPr>
          <w:spacing w:val="0"/>
          <w:w w:val="100"/>
          <w:kern w:val="0"/>
        </w:rPr>
      </w:pPr>
      <w:r>
        <w:rPr>
          <w:spacing w:val="0"/>
          <w:w w:val="100"/>
          <w:kern w:val="0"/>
        </w:rPr>
        <w:t xml:space="preserve">Отмеченные различия проявляются также и в том, что касается характера трудовых договоров в соответствующих областях. Несмотря на тенденцию к снижению преобладания временных трудовых договоров и к сокращению разрыва между мужчинами и женщинами, доля женщин-работников, с которыми заключен этот вид договора, постоянно превышает соответствующую долю работников-мужчин: 22,4 процента женщин и 21,4 процента мужчин в 1-м полугодии 2007 года по сравнению с 21,1 процента для женщин и 18,7 процента для мужчин в 2004 году. </w:t>
      </w:r>
    </w:p>
    <w:p w:rsidR="00D30CE5" w:rsidRDefault="00D30CE5">
      <w:pPr>
        <w:autoSpaceDE w:val="0"/>
        <w:autoSpaceDN w:val="0"/>
        <w:adjustRightInd w:val="0"/>
        <w:spacing w:line="240" w:lineRule="auto"/>
        <w:rPr>
          <w:spacing w:val="0"/>
          <w:w w:val="100"/>
          <w:kern w:val="0"/>
        </w:rPr>
      </w:pPr>
    </w:p>
    <w:p w:rsidR="00D30CE5" w:rsidRDefault="00D30CE5">
      <w:pPr>
        <w:autoSpaceDE w:val="0"/>
        <w:autoSpaceDN w:val="0"/>
        <w:adjustRightInd w:val="0"/>
        <w:spacing w:after="100" w:line="240" w:lineRule="auto"/>
        <w:ind w:left="1276"/>
        <w:rPr>
          <w:b/>
          <w:spacing w:val="0"/>
          <w:w w:val="100"/>
          <w:kern w:val="0"/>
        </w:rPr>
      </w:pPr>
      <w:r>
        <w:rPr>
          <w:b/>
          <w:spacing w:val="0"/>
          <w:w w:val="100"/>
          <w:kern w:val="0"/>
        </w:rPr>
        <w:t>Занятое население с временными трудовыми договорами в разбивке</w:t>
      </w:r>
      <w:r>
        <w:rPr>
          <w:b/>
          <w:spacing w:val="0"/>
          <w:w w:val="100"/>
          <w:kern w:val="0"/>
        </w:rPr>
        <w:br/>
        <w:t xml:space="preserve">по полу (в процентах), 2004 год – 1-е полугодие 2007 года </w:t>
      </w:r>
    </w:p>
    <w:tbl>
      <w:tblPr>
        <w:tblW w:w="0" w:type="auto"/>
        <w:tblInd w:w="13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26"/>
        <w:gridCol w:w="1415"/>
        <w:gridCol w:w="1415"/>
        <w:gridCol w:w="1385"/>
      </w:tblGrid>
      <w:tr w:rsidR="00D30CE5">
        <w:tc>
          <w:tcPr>
            <w:tcW w:w="2926" w:type="dxa"/>
          </w:tcPr>
          <w:p w:rsidR="00D30CE5" w:rsidRDefault="00D30CE5">
            <w:pPr>
              <w:spacing w:before="20" w:after="20" w:line="240" w:lineRule="auto"/>
              <w:jc w:val="center"/>
              <w:rPr>
                <w:spacing w:val="0"/>
                <w:w w:val="100"/>
                <w:kern w:val="0"/>
                <w:sz w:val="18"/>
                <w:szCs w:val="18"/>
              </w:rPr>
            </w:pPr>
          </w:p>
        </w:tc>
        <w:tc>
          <w:tcPr>
            <w:tcW w:w="1415" w:type="dxa"/>
          </w:tcPr>
          <w:p w:rsidR="00D30CE5" w:rsidRDefault="00D30CE5">
            <w:pPr>
              <w:spacing w:before="20" w:after="20" w:line="240" w:lineRule="auto"/>
              <w:jc w:val="center"/>
              <w:rPr>
                <w:b/>
                <w:spacing w:val="0"/>
                <w:w w:val="100"/>
                <w:kern w:val="0"/>
                <w:sz w:val="18"/>
                <w:szCs w:val="18"/>
              </w:rPr>
            </w:pPr>
            <w:r>
              <w:rPr>
                <w:b/>
                <w:spacing w:val="0"/>
                <w:w w:val="100"/>
                <w:kern w:val="0"/>
                <w:sz w:val="18"/>
                <w:szCs w:val="18"/>
              </w:rPr>
              <w:t>Всего</w:t>
            </w:r>
          </w:p>
        </w:tc>
        <w:tc>
          <w:tcPr>
            <w:tcW w:w="1415" w:type="dxa"/>
          </w:tcPr>
          <w:p w:rsidR="00D30CE5" w:rsidRDefault="00D30CE5">
            <w:pPr>
              <w:spacing w:before="20" w:after="20" w:line="240" w:lineRule="auto"/>
              <w:jc w:val="center"/>
              <w:rPr>
                <w:b/>
                <w:spacing w:val="0"/>
                <w:w w:val="100"/>
                <w:kern w:val="0"/>
                <w:sz w:val="18"/>
                <w:szCs w:val="18"/>
              </w:rPr>
            </w:pPr>
            <w:r>
              <w:rPr>
                <w:b/>
                <w:spacing w:val="0"/>
                <w:w w:val="100"/>
                <w:kern w:val="0"/>
                <w:sz w:val="18"/>
                <w:szCs w:val="18"/>
              </w:rPr>
              <w:t xml:space="preserve">Мужчины </w:t>
            </w:r>
          </w:p>
        </w:tc>
        <w:tc>
          <w:tcPr>
            <w:tcW w:w="1385" w:type="dxa"/>
          </w:tcPr>
          <w:p w:rsidR="00D30CE5" w:rsidRDefault="00D30CE5">
            <w:pPr>
              <w:spacing w:before="20" w:after="20" w:line="240" w:lineRule="auto"/>
              <w:jc w:val="center"/>
              <w:rPr>
                <w:b/>
                <w:spacing w:val="0"/>
                <w:w w:val="100"/>
                <w:kern w:val="0"/>
                <w:sz w:val="18"/>
                <w:szCs w:val="18"/>
              </w:rPr>
            </w:pPr>
            <w:r>
              <w:rPr>
                <w:b/>
                <w:spacing w:val="0"/>
                <w:w w:val="100"/>
                <w:kern w:val="0"/>
                <w:sz w:val="18"/>
                <w:szCs w:val="18"/>
              </w:rPr>
              <w:t>Женщины</w:t>
            </w:r>
          </w:p>
        </w:tc>
      </w:tr>
      <w:tr w:rsidR="00D30CE5">
        <w:tc>
          <w:tcPr>
            <w:tcW w:w="2926" w:type="dxa"/>
          </w:tcPr>
          <w:p w:rsidR="00D30CE5" w:rsidRDefault="00D30CE5">
            <w:pPr>
              <w:spacing w:before="20" w:after="20" w:line="240" w:lineRule="auto"/>
              <w:jc w:val="center"/>
              <w:rPr>
                <w:spacing w:val="0"/>
                <w:w w:val="100"/>
                <w:kern w:val="0"/>
                <w:sz w:val="18"/>
                <w:szCs w:val="18"/>
              </w:rPr>
            </w:pPr>
            <w:r>
              <w:rPr>
                <w:spacing w:val="0"/>
                <w:w w:val="100"/>
                <w:kern w:val="0"/>
                <w:sz w:val="18"/>
                <w:szCs w:val="18"/>
              </w:rPr>
              <w:t>2004 год</w:t>
            </w:r>
          </w:p>
        </w:tc>
        <w:tc>
          <w:tcPr>
            <w:tcW w:w="1415" w:type="dxa"/>
          </w:tcPr>
          <w:p w:rsidR="00D30CE5" w:rsidRDefault="00D30CE5">
            <w:pPr>
              <w:spacing w:before="20" w:after="20" w:line="240" w:lineRule="auto"/>
              <w:jc w:val="center"/>
              <w:rPr>
                <w:spacing w:val="0"/>
                <w:w w:val="100"/>
                <w:kern w:val="0"/>
                <w:sz w:val="18"/>
                <w:szCs w:val="18"/>
              </w:rPr>
            </w:pPr>
            <w:r>
              <w:rPr>
                <w:spacing w:val="0"/>
                <w:w w:val="100"/>
                <w:kern w:val="0"/>
                <w:sz w:val="18"/>
                <w:szCs w:val="18"/>
              </w:rPr>
              <w:t>19,8</w:t>
            </w:r>
          </w:p>
        </w:tc>
        <w:tc>
          <w:tcPr>
            <w:tcW w:w="1415" w:type="dxa"/>
          </w:tcPr>
          <w:p w:rsidR="00D30CE5" w:rsidRDefault="00D30CE5">
            <w:pPr>
              <w:spacing w:before="20" w:after="20" w:line="240" w:lineRule="auto"/>
              <w:jc w:val="center"/>
              <w:rPr>
                <w:spacing w:val="0"/>
                <w:w w:val="100"/>
                <w:kern w:val="0"/>
                <w:sz w:val="18"/>
                <w:szCs w:val="18"/>
              </w:rPr>
            </w:pPr>
            <w:r>
              <w:rPr>
                <w:spacing w:val="0"/>
                <w:w w:val="100"/>
                <w:kern w:val="0"/>
                <w:sz w:val="18"/>
                <w:szCs w:val="18"/>
              </w:rPr>
              <w:t>18,7</w:t>
            </w:r>
          </w:p>
        </w:tc>
        <w:tc>
          <w:tcPr>
            <w:tcW w:w="1385" w:type="dxa"/>
          </w:tcPr>
          <w:p w:rsidR="00D30CE5" w:rsidRDefault="00D30CE5">
            <w:pPr>
              <w:spacing w:before="20" w:after="20" w:line="240" w:lineRule="auto"/>
              <w:jc w:val="center"/>
              <w:rPr>
                <w:spacing w:val="0"/>
                <w:w w:val="100"/>
                <w:kern w:val="0"/>
                <w:sz w:val="18"/>
                <w:szCs w:val="18"/>
              </w:rPr>
            </w:pPr>
            <w:r>
              <w:rPr>
                <w:spacing w:val="0"/>
                <w:w w:val="100"/>
                <w:kern w:val="0"/>
                <w:sz w:val="18"/>
                <w:szCs w:val="18"/>
              </w:rPr>
              <w:t>21,1</w:t>
            </w:r>
          </w:p>
        </w:tc>
      </w:tr>
      <w:tr w:rsidR="00D30CE5">
        <w:tc>
          <w:tcPr>
            <w:tcW w:w="2926" w:type="dxa"/>
          </w:tcPr>
          <w:p w:rsidR="00D30CE5" w:rsidRDefault="00D30CE5">
            <w:pPr>
              <w:spacing w:before="20" w:after="20" w:line="240" w:lineRule="auto"/>
              <w:jc w:val="center"/>
              <w:rPr>
                <w:spacing w:val="0"/>
                <w:w w:val="100"/>
                <w:kern w:val="0"/>
                <w:sz w:val="18"/>
                <w:szCs w:val="18"/>
              </w:rPr>
            </w:pPr>
            <w:r>
              <w:rPr>
                <w:spacing w:val="0"/>
                <w:w w:val="100"/>
                <w:kern w:val="0"/>
                <w:sz w:val="18"/>
                <w:szCs w:val="18"/>
              </w:rPr>
              <w:t>2005 год</w:t>
            </w:r>
          </w:p>
        </w:tc>
        <w:tc>
          <w:tcPr>
            <w:tcW w:w="1415" w:type="dxa"/>
          </w:tcPr>
          <w:p w:rsidR="00D30CE5" w:rsidRDefault="00D30CE5">
            <w:pPr>
              <w:spacing w:before="20" w:after="20" w:line="240" w:lineRule="auto"/>
              <w:jc w:val="center"/>
              <w:rPr>
                <w:spacing w:val="0"/>
                <w:w w:val="100"/>
                <w:kern w:val="0"/>
                <w:sz w:val="18"/>
                <w:szCs w:val="18"/>
              </w:rPr>
            </w:pPr>
            <w:r>
              <w:rPr>
                <w:spacing w:val="0"/>
                <w:w w:val="100"/>
                <w:kern w:val="0"/>
                <w:sz w:val="18"/>
                <w:szCs w:val="18"/>
              </w:rPr>
              <w:t>19,5</w:t>
            </w:r>
          </w:p>
        </w:tc>
        <w:tc>
          <w:tcPr>
            <w:tcW w:w="1415" w:type="dxa"/>
          </w:tcPr>
          <w:p w:rsidR="00D30CE5" w:rsidRDefault="00D30CE5">
            <w:pPr>
              <w:spacing w:before="20" w:after="20" w:line="240" w:lineRule="auto"/>
              <w:jc w:val="center"/>
              <w:rPr>
                <w:spacing w:val="0"/>
                <w:w w:val="100"/>
                <w:kern w:val="0"/>
                <w:sz w:val="18"/>
                <w:szCs w:val="18"/>
              </w:rPr>
            </w:pPr>
            <w:r>
              <w:rPr>
                <w:spacing w:val="0"/>
                <w:w w:val="100"/>
                <w:kern w:val="0"/>
                <w:sz w:val="18"/>
                <w:szCs w:val="18"/>
              </w:rPr>
              <w:t>18,7</w:t>
            </w:r>
          </w:p>
        </w:tc>
        <w:tc>
          <w:tcPr>
            <w:tcW w:w="1385" w:type="dxa"/>
          </w:tcPr>
          <w:p w:rsidR="00D30CE5" w:rsidRDefault="00D30CE5">
            <w:pPr>
              <w:spacing w:before="20" w:after="20" w:line="240" w:lineRule="auto"/>
              <w:jc w:val="center"/>
              <w:rPr>
                <w:spacing w:val="0"/>
                <w:w w:val="100"/>
                <w:kern w:val="0"/>
                <w:sz w:val="18"/>
                <w:szCs w:val="18"/>
              </w:rPr>
            </w:pPr>
            <w:r>
              <w:rPr>
                <w:spacing w:val="0"/>
                <w:w w:val="100"/>
                <w:kern w:val="0"/>
                <w:sz w:val="18"/>
                <w:szCs w:val="18"/>
              </w:rPr>
              <w:t>20,4</w:t>
            </w:r>
          </w:p>
        </w:tc>
      </w:tr>
      <w:tr w:rsidR="00D30CE5">
        <w:tc>
          <w:tcPr>
            <w:tcW w:w="2926" w:type="dxa"/>
          </w:tcPr>
          <w:p w:rsidR="00D30CE5" w:rsidRDefault="00D30CE5">
            <w:pPr>
              <w:spacing w:before="20" w:after="20" w:line="240" w:lineRule="auto"/>
              <w:jc w:val="center"/>
              <w:rPr>
                <w:spacing w:val="0"/>
                <w:w w:val="100"/>
                <w:kern w:val="0"/>
                <w:sz w:val="18"/>
                <w:szCs w:val="18"/>
              </w:rPr>
            </w:pPr>
            <w:r>
              <w:rPr>
                <w:spacing w:val="0"/>
                <w:w w:val="100"/>
                <w:kern w:val="0"/>
                <w:sz w:val="18"/>
                <w:szCs w:val="18"/>
              </w:rPr>
              <w:t>2006 год</w:t>
            </w:r>
          </w:p>
        </w:tc>
        <w:tc>
          <w:tcPr>
            <w:tcW w:w="1415" w:type="dxa"/>
          </w:tcPr>
          <w:p w:rsidR="00D30CE5" w:rsidRDefault="00D30CE5">
            <w:pPr>
              <w:spacing w:before="20" w:after="20" w:line="240" w:lineRule="auto"/>
              <w:jc w:val="center"/>
              <w:rPr>
                <w:spacing w:val="0"/>
                <w:w w:val="100"/>
                <w:kern w:val="0"/>
                <w:sz w:val="18"/>
                <w:szCs w:val="18"/>
              </w:rPr>
            </w:pPr>
            <w:r>
              <w:rPr>
                <w:spacing w:val="0"/>
                <w:w w:val="100"/>
                <w:kern w:val="0"/>
                <w:sz w:val="18"/>
                <w:szCs w:val="18"/>
              </w:rPr>
              <w:t>20,6</w:t>
            </w:r>
          </w:p>
        </w:tc>
        <w:tc>
          <w:tcPr>
            <w:tcW w:w="1415" w:type="dxa"/>
          </w:tcPr>
          <w:p w:rsidR="00D30CE5" w:rsidRDefault="00D30CE5">
            <w:pPr>
              <w:spacing w:before="20" w:after="20" w:line="240" w:lineRule="auto"/>
              <w:jc w:val="center"/>
              <w:rPr>
                <w:spacing w:val="0"/>
                <w:w w:val="100"/>
                <w:kern w:val="0"/>
                <w:sz w:val="18"/>
                <w:szCs w:val="18"/>
              </w:rPr>
            </w:pPr>
            <w:r>
              <w:rPr>
                <w:spacing w:val="0"/>
                <w:w w:val="100"/>
                <w:kern w:val="0"/>
                <w:sz w:val="18"/>
                <w:szCs w:val="18"/>
              </w:rPr>
              <w:t>19,5</w:t>
            </w:r>
          </w:p>
        </w:tc>
        <w:tc>
          <w:tcPr>
            <w:tcW w:w="1385" w:type="dxa"/>
          </w:tcPr>
          <w:p w:rsidR="00D30CE5" w:rsidRDefault="00D30CE5">
            <w:pPr>
              <w:spacing w:before="20" w:after="20" w:line="240" w:lineRule="auto"/>
              <w:jc w:val="center"/>
              <w:rPr>
                <w:spacing w:val="0"/>
                <w:w w:val="100"/>
                <w:kern w:val="0"/>
                <w:sz w:val="18"/>
                <w:szCs w:val="18"/>
              </w:rPr>
            </w:pPr>
            <w:r>
              <w:rPr>
                <w:spacing w:val="0"/>
                <w:w w:val="100"/>
                <w:kern w:val="0"/>
                <w:sz w:val="18"/>
                <w:szCs w:val="18"/>
              </w:rPr>
              <w:t>21,7</w:t>
            </w:r>
          </w:p>
        </w:tc>
      </w:tr>
      <w:tr w:rsidR="00D30CE5">
        <w:tc>
          <w:tcPr>
            <w:tcW w:w="2926" w:type="dxa"/>
          </w:tcPr>
          <w:p w:rsidR="00D30CE5" w:rsidRDefault="00D30CE5">
            <w:pPr>
              <w:spacing w:before="20" w:after="20" w:line="240" w:lineRule="auto"/>
              <w:jc w:val="center"/>
              <w:rPr>
                <w:spacing w:val="0"/>
                <w:w w:val="100"/>
                <w:kern w:val="0"/>
                <w:sz w:val="18"/>
                <w:szCs w:val="18"/>
              </w:rPr>
            </w:pPr>
            <w:r>
              <w:rPr>
                <w:spacing w:val="0"/>
                <w:w w:val="100"/>
                <w:kern w:val="0"/>
                <w:sz w:val="18"/>
                <w:szCs w:val="18"/>
              </w:rPr>
              <w:t xml:space="preserve">2007 год </w:t>
            </w:r>
          </w:p>
        </w:tc>
        <w:tc>
          <w:tcPr>
            <w:tcW w:w="1415" w:type="dxa"/>
          </w:tcPr>
          <w:p w:rsidR="00D30CE5" w:rsidRDefault="00D30CE5">
            <w:pPr>
              <w:spacing w:before="20" w:after="20" w:line="240" w:lineRule="auto"/>
              <w:jc w:val="center"/>
              <w:rPr>
                <w:spacing w:val="0"/>
                <w:w w:val="100"/>
                <w:kern w:val="0"/>
                <w:sz w:val="18"/>
                <w:szCs w:val="18"/>
              </w:rPr>
            </w:pPr>
            <w:r>
              <w:rPr>
                <w:spacing w:val="0"/>
                <w:w w:val="100"/>
                <w:kern w:val="0"/>
                <w:sz w:val="18"/>
                <w:szCs w:val="18"/>
              </w:rPr>
              <w:t>21,8</w:t>
            </w:r>
          </w:p>
        </w:tc>
        <w:tc>
          <w:tcPr>
            <w:tcW w:w="1415" w:type="dxa"/>
          </w:tcPr>
          <w:p w:rsidR="00D30CE5" w:rsidRDefault="00D30CE5">
            <w:pPr>
              <w:spacing w:before="20" w:after="20" w:line="240" w:lineRule="auto"/>
              <w:jc w:val="center"/>
              <w:rPr>
                <w:spacing w:val="0"/>
                <w:w w:val="100"/>
                <w:kern w:val="0"/>
                <w:sz w:val="18"/>
                <w:szCs w:val="18"/>
              </w:rPr>
            </w:pPr>
            <w:r>
              <w:rPr>
                <w:spacing w:val="0"/>
                <w:w w:val="100"/>
                <w:kern w:val="0"/>
                <w:sz w:val="18"/>
                <w:szCs w:val="18"/>
              </w:rPr>
              <w:t>21,4</w:t>
            </w:r>
          </w:p>
        </w:tc>
        <w:tc>
          <w:tcPr>
            <w:tcW w:w="1385" w:type="dxa"/>
          </w:tcPr>
          <w:p w:rsidR="00D30CE5" w:rsidRDefault="00D30CE5">
            <w:pPr>
              <w:spacing w:before="20" w:after="20" w:line="240" w:lineRule="auto"/>
              <w:jc w:val="center"/>
              <w:rPr>
                <w:spacing w:val="0"/>
                <w:w w:val="100"/>
                <w:kern w:val="0"/>
                <w:sz w:val="18"/>
                <w:szCs w:val="18"/>
              </w:rPr>
            </w:pPr>
            <w:r>
              <w:rPr>
                <w:spacing w:val="0"/>
                <w:w w:val="100"/>
                <w:kern w:val="0"/>
                <w:sz w:val="18"/>
                <w:szCs w:val="18"/>
              </w:rPr>
              <w:t>22,4</w:t>
            </w:r>
          </w:p>
        </w:tc>
      </w:tr>
    </w:tbl>
    <w:p w:rsidR="00D30CE5" w:rsidRDefault="00D30CE5">
      <w:pPr>
        <w:pStyle w:val="tabelaougrfico"/>
        <w:suppressAutoHyphens/>
        <w:autoSpaceDE w:val="0"/>
        <w:autoSpaceDN w:val="0"/>
        <w:adjustRightInd w:val="0"/>
        <w:spacing w:before="80" w:beforeAutospacing="0" w:after="120" w:afterAutospacing="0"/>
        <w:ind w:left="1276"/>
        <w:rPr>
          <w:sz w:val="18"/>
          <w:szCs w:val="18"/>
          <w:lang w:val="ru-RU" w:eastAsia="en-US"/>
        </w:rPr>
      </w:pPr>
      <w:r>
        <w:rPr>
          <w:i/>
          <w:sz w:val="18"/>
          <w:szCs w:val="18"/>
          <w:lang w:val="ru-RU" w:eastAsia="en-US"/>
        </w:rPr>
        <w:t>Источник:</w:t>
      </w:r>
      <w:r>
        <w:rPr>
          <w:sz w:val="18"/>
          <w:szCs w:val="18"/>
          <w:lang w:val="ru-RU" w:eastAsia="en-US"/>
        </w:rPr>
        <w:t xml:space="preserve"> Национальный статистический институт, Обследование трудовых ресурсов.</w:t>
      </w:r>
    </w:p>
    <w:p w:rsidR="00D30CE5" w:rsidRDefault="00D30CE5">
      <w:pPr>
        <w:pStyle w:val="Heading6"/>
        <w:autoSpaceDE w:val="0"/>
        <w:autoSpaceDN w:val="0"/>
        <w:adjustRightInd w:val="0"/>
        <w:spacing w:before="0" w:after="0" w:line="240" w:lineRule="auto"/>
        <w:ind w:left="1264" w:right="1264"/>
        <w:jc w:val="both"/>
        <w:rPr>
          <w:spacing w:val="0"/>
          <w:w w:val="100"/>
          <w:kern w:val="0"/>
          <w:sz w:val="20"/>
          <w:szCs w:val="20"/>
        </w:rPr>
      </w:pPr>
      <w:bookmarkStart w:id="18" w:name="_Toc183423511"/>
      <w:r>
        <w:rPr>
          <w:spacing w:val="0"/>
          <w:w w:val="100"/>
          <w:kern w:val="0"/>
          <w:sz w:val="20"/>
          <w:szCs w:val="20"/>
        </w:rPr>
        <w:t xml:space="preserve">Равная оплата труда </w:t>
      </w:r>
      <w:bookmarkEnd w:id="18"/>
    </w:p>
    <w:p w:rsidR="00D30CE5" w:rsidRDefault="00D30CE5">
      <w:pPr>
        <w:autoSpaceDE w:val="0"/>
        <w:autoSpaceDN w:val="0"/>
        <w:adjustRightInd w:val="0"/>
        <w:spacing w:line="240" w:lineRule="auto"/>
        <w:ind w:left="1264" w:right="1264"/>
        <w:jc w:val="both"/>
        <w:rPr>
          <w:spacing w:val="0"/>
          <w:w w:val="100"/>
          <w:kern w:val="0"/>
        </w:rPr>
      </w:pPr>
    </w:p>
    <w:p w:rsidR="00D30CE5" w:rsidRDefault="00D30CE5">
      <w:pPr>
        <w:autoSpaceDE w:val="0"/>
        <w:autoSpaceDN w:val="0"/>
        <w:adjustRightInd w:val="0"/>
        <w:spacing w:line="240" w:lineRule="auto"/>
        <w:ind w:left="1264" w:right="1264" w:firstLine="437"/>
        <w:jc w:val="both"/>
        <w:rPr>
          <w:spacing w:val="0"/>
          <w:w w:val="100"/>
          <w:kern w:val="0"/>
        </w:rPr>
      </w:pPr>
      <w:r>
        <w:rPr>
          <w:spacing w:val="0"/>
          <w:w w:val="100"/>
          <w:kern w:val="0"/>
        </w:rPr>
        <w:t xml:space="preserve">Гендерный разрыв в оплате труда относится к различным уровням заработной платы женщин и мужчин. Оценки этого гендерного разрыва могут варьироваться в зависимости от имеющегося источника данных, принятых ограничений и использованных методов. Вследствие этого могут варьироваться результаты различных исследований, даже если они проведены в одной стране. </w:t>
      </w:r>
    </w:p>
    <w:p w:rsidR="00D30CE5" w:rsidRDefault="00D30CE5">
      <w:pPr>
        <w:autoSpaceDE w:val="0"/>
        <w:autoSpaceDN w:val="0"/>
        <w:adjustRightInd w:val="0"/>
        <w:spacing w:line="240" w:lineRule="auto"/>
        <w:ind w:left="1264" w:right="1264" w:firstLine="437"/>
        <w:jc w:val="both"/>
        <w:rPr>
          <w:spacing w:val="0"/>
          <w:w w:val="100"/>
          <w:kern w:val="0"/>
        </w:rPr>
      </w:pPr>
    </w:p>
    <w:p w:rsidR="00D30CE5" w:rsidRDefault="00D30CE5">
      <w:pPr>
        <w:autoSpaceDE w:val="0"/>
        <w:autoSpaceDN w:val="0"/>
        <w:adjustRightInd w:val="0"/>
        <w:spacing w:line="240" w:lineRule="auto"/>
        <w:ind w:left="1264" w:right="1264" w:firstLine="437"/>
        <w:jc w:val="both"/>
        <w:rPr>
          <w:spacing w:val="0"/>
          <w:w w:val="100"/>
          <w:kern w:val="0"/>
        </w:rPr>
      </w:pPr>
      <w:r>
        <w:rPr>
          <w:spacing w:val="0"/>
          <w:w w:val="100"/>
          <w:kern w:val="0"/>
        </w:rPr>
        <w:t>Основываясь на данных из штатных расписаний</w:t>
      </w:r>
      <w:r>
        <w:rPr>
          <w:rStyle w:val="FootnoteReference"/>
          <w:spacing w:val="0"/>
          <w:w w:val="100"/>
          <w:kern w:val="0"/>
          <w:position w:val="0"/>
        </w:rPr>
        <w:footnoteReference w:id="53"/>
      </w:r>
      <w:r>
        <w:rPr>
          <w:spacing w:val="0"/>
          <w:w w:val="100"/>
          <w:kern w:val="0"/>
        </w:rPr>
        <w:t xml:space="preserve">, являющихся административным документом, составляемым Министерством труда и социальной солидарности, таблица ниже приводит данные за период 2002–2005 годов, касающиеся месячной базовой заработной платы в евро в разбивке по уровням квалификации для женщин и мужчин, а также соотношения и разницы между среднемесячной общей базовой заработной платой женщин и мужчин. </w:t>
      </w:r>
    </w:p>
    <w:p w:rsidR="00D30CE5" w:rsidRDefault="00D30CE5">
      <w:pPr>
        <w:autoSpaceDE w:val="0"/>
        <w:autoSpaceDN w:val="0"/>
        <w:adjustRightInd w:val="0"/>
        <w:spacing w:line="240" w:lineRule="auto"/>
        <w:ind w:left="1264" w:right="1264" w:firstLine="437"/>
        <w:jc w:val="both"/>
        <w:rPr>
          <w:spacing w:val="0"/>
          <w:w w:val="100"/>
          <w:kern w:val="0"/>
        </w:rPr>
      </w:pPr>
    </w:p>
    <w:p w:rsidR="00D30CE5" w:rsidRDefault="00D30CE5">
      <w:pPr>
        <w:autoSpaceDE w:val="0"/>
        <w:autoSpaceDN w:val="0"/>
        <w:adjustRightInd w:val="0"/>
        <w:spacing w:line="240" w:lineRule="auto"/>
        <w:ind w:left="1264" w:right="1264" w:firstLine="437"/>
        <w:jc w:val="both"/>
        <w:rPr>
          <w:spacing w:val="0"/>
          <w:w w:val="100"/>
          <w:kern w:val="0"/>
        </w:rPr>
      </w:pPr>
      <w:r>
        <w:rPr>
          <w:spacing w:val="0"/>
          <w:w w:val="100"/>
          <w:kern w:val="0"/>
        </w:rPr>
        <w:t>В этой области, хотя и наблюдается положительная тенденция, сохраняется гендерный разрыв в уровне как заработной платы, так и доходов. В 2005 году среднемесячная базовая заработная плата женщин была на 19,3 процентов ниже, чем у мужчин. Если принять во внимание общий заработок за месяц (включая другие компоненты заработной платы), гендерный разрыв еще шире – 22,6 процента.</w:t>
      </w:r>
    </w:p>
    <w:p w:rsidR="00D30CE5" w:rsidRDefault="00D30CE5">
      <w:pPr>
        <w:autoSpaceDE w:val="0"/>
        <w:autoSpaceDN w:val="0"/>
        <w:adjustRightInd w:val="0"/>
        <w:spacing w:line="240" w:lineRule="auto"/>
        <w:ind w:left="1264" w:right="1264"/>
        <w:jc w:val="both"/>
        <w:rPr>
          <w:spacing w:val="0"/>
          <w:w w:val="100"/>
          <w:kern w:val="0"/>
        </w:rPr>
      </w:pPr>
    </w:p>
    <w:p w:rsidR="00D30CE5" w:rsidRDefault="00D30CE5">
      <w:pPr>
        <w:autoSpaceDE w:val="0"/>
        <w:autoSpaceDN w:val="0"/>
        <w:adjustRightInd w:val="0"/>
        <w:spacing w:after="140" w:line="240" w:lineRule="auto"/>
        <w:ind w:left="1276"/>
        <w:rPr>
          <w:b/>
          <w:spacing w:val="0"/>
          <w:w w:val="100"/>
          <w:kern w:val="0"/>
        </w:rPr>
      </w:pPr>
      <w:r>
        <w:rPr>
          <w:b/>
          <w:spacing w:val="0"/>
          <w:w w:val="100"/>
          <w:kern w:val="0"/>
        </w:rPr>
        <w:t>Среднемесячная базовая зарплата (в евро) в разбивке по полу, 2004–2005 годы</w:t>
      </w:r>
    </w:p>
    <w:tbl>
      <w:tblPr>
        <w:tblW w:w="0" w:type="auto"/>
        <w:tblInd w:w="13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26"/>
        <w:gridCol w:w="1974"/>
        <w:gridCol w:w="2551"/>
      </w:tblGrid>
      <w:tr w:rsidR="00D30CE5">
        <w:tc>
          <w:tcPr>
            <w:tcW w:w="2926" w:type="dxa"/>
          </w:tcPr>
          <w:p w:rsidR="00D30CE5" w:rsidRDefault="00D30CE5">
            <w:pPr>
              <w:spacing w:before="40" w:after="40" w:line="240" w:lineRule="auto"/>
              <w:jc w:val="center"/>
              <w:rPr>
                <w:spacing w:val="0"/>
                <w:w w:val="100"/>
                <w:kern w:val="0"/>
                <w:sz w:val="18"/>
                <w:szCs w:val="18"/>
              </w:rPr>
            </w:pPr>
          </w:p>
        </w:tc>
        <w:tc>
          <w:tcPr>
            <w:tcW w:w="1974" w:type="dxa"/>
          </w:tcPr>
          <w:p w:rsidR="00D30CE5" w:rsidRDefault="00D30CE5">
            <w:pPr>
              <w:spacing w:before="40" w:after="40" w:line="240" w:lineRule="auto"/>
              <w:jc w:val="center"/>
              <w:rPr>
                <w:b/>
                <w:spacing w:val="0"/>
                <w:w w:val="100"/>
                <w:kern w:val="0"/>
                <w:sz w:val="18"/>
                <w:szCs w:val="18"/>
              </w:rPr>
            </w:pPr>
            <w:r>
              <w:rPr>
                <w:b/>
                <w:spacing w:val="0"/>
                <w:w w:val="100"/>
                <w:kern w:val="0"/>
                <w:sz w:val="18"/>
                <w:szCs w:val="18"/>
              </w:rPr>
              <w:t>Женщины</w:t>
            </w:r>
          </w:p>
        </w:tc>
        <w:tc>
          <w:tcPr>
            <w:tcW w:w="2551" w:type="dxa"/>
          </w:tcPr>
          <w:p w:rsidR="00D30CE5" w:rsidRDefault="00D30CE5">
            <w:pPr>
              <w:spacing w:before="40" w:after="40" w:line="240" w:lineRule="auto"/>
              <w:jc w:val="center"/>
              <w:rPr>
                <w:b/>
                <w:spacing w:val="0"/>
                <w:w w:val="100"/>
                <w:kern w:val="0"/>
                <w:sz w:val="18"/>
                <w:szCs w:val="18"/>
              </w:rPr>
            </w:pPr>
            <w:r>
              <w:rPr>
                <w:b/>
                <w:spacing w:val="0"/>
                <w:w w:val="100"/>
                <w:kern w:val="0"/>
                <w:sz w:val="18"/>
                <w:szCs w:val="18"/>
              </w:rPr>
              <w:t>Мужчины</w:t>
            </w:r>
          </w:p>
        </w:tc>
      </w:tr>
      <w:tr w:rsidR="00D30CE5">
        <w:tc>
          <w:tcPr>
            <w:tcW w:w="2926" w:type="dxa"/>
          </w:tcPr>
          <w:p w:rsidR="00D30CE5" w:rsidRDefault="00D30CE5">
            <w:pPr>
              <w:spacing w:before="40" w:after="40" w:line="240" w:lineRule="auto"/>
              <w:jc w:val="center"/>
              <w:rPr>
                <w:b/>
                <w:spacing w:val="0"/>
                <w:w w:val="100"/>
                <w:kern w:val="0"/>
                <w:sz w:val="18"/>
                <w:szCs w:val="18"/>
              </w:rPr>
            </w:pPr>
            <w:r>
              <w:rPr>
                <w:b/>
                <w:spacing w:val="0"/>
                <w:w w:val="100"/>
                <w:kern w:val="0"/>
                <w:sz w:val="18"/>
                <w:szCs w:val="18"/>
              </w:rPr>
              <w:t>2004 год</w:t>
            </w:r>
          </w:p>
        </w:tc>
        <w:tc>
          <w:tcPr>
            <w:tcW w:w="1974" w:type="dxa"/>
          </w:tcPr>
          <w:p w:rsidR="00D30CE5" w:rsidRDefault="00D30CE5">
            <w:pPr>
              <w:spacing w:before="40" w:after="40" w:line="240" w:lineRule="auto"/>
              <w:jc w:val="center"/>
              <w:rPr>
                <w:spacing w:val="0"/>
                <w:w w:val="100"/>
                <w:kern w:val="0"/>
                <w:sz w:val="18"/>
                <w:szCs w:val="18"/>
              </w:rPr>
            </w:pPr>
            <w:r>
              <w:rPr>
                <w:spacing w:val="0"/>
                <w:w w:val="100"/>
                <w:kern w:val="0"/>
                <w:sz w:val="18"/>
                <w:szCs w:val="18"/>
              </w:rPr>
              <w:t>647</w:t>
            </w:r>
          </w:p>
        </w:tc>
        <w:tc>
          <w:tcPr>
            <w:tcW w:w="2551" w:type="dxa"/>
          </w:tcPr>
          <w:p w:rsidR="00D30CE5" w:rsidRDefault="00D30CE5">
            <w:pPr>
              <w:spacing w:before="40" w:after="40" w:line="240" w:lineRule="auto"/>
              <w:jc w:val="center"/>
              <w:rPr>
                <w:spacing w:val="0"/>
                <w:w w:val="100"/>
                <w:kern w:val="0"/>
                <w:sz w:val="18"/>
                <w:szCs w:val="18"/>
              </w:rPr>
            </w:pPr>
            <w:r>
              <w:rPr>
                <w:spacing w:val="0"/>
                <w:w w:val="100"/>
                <w:kern w:val="0"/>
                <w:sz w:val="18"/>
                <w:szCs w:val="18"/>
              </w:rPr>
              <w:t>809</w:t>
            </w:r>
          </w:p>
        </w:tc>
      </w:tr>
      <w:tr w:rsidR="00D30CE5">
        <w:tc>
          <w:tcPr>
            <w:tcW w:w="2926" w:type="dxa"/>
          </w:tcPr>
          <w:p w:rsidR="00D30CE5" w:rsidRDefault="00D30CE5">
            <w:pPr>
              <w:spacing w:before="40" w:after="40" w:line="240" w:lineRule="auto"/>
              <w:jc w:val="center"/>
              <w:rPr>
                <w:b/>
                <w:spacing w:val="0"/>
                <w:w w:val="100"/>
                <w:kern w:val="0"/>
                <w:sz w:val="18"/>
                <w:szCs w:val="18"/>
              </w:rPr>
            </w:pPr>
            <w:r>
              <w:rPr>
                <w:b/>
                <w:spacing w:val="0"/>
                <w:w w:val="100"/>
                <w:kern w:val="0"/>
                <w:sz w:val="18"/>
                <w:szCs w:val="18"/>
              </w:rPr>
              <w:t>2005 год</w:t>
            </w:r>
          </w:p>
        </w:tc>
        <w:tc>
          <w:tcPr>
            <w:tcW w:w="1974" w:type="dxa"/>
          </w:tcPr>
          <w:p w:rsidR="00D30CE5" w:rsidRDefault="00D30CE5">
            <w:pPr>
              <w:spacing w:before="40" w:after="40" w:line="240" w:lineRule="auto"/>
              <w:jc w:val="center"/>
              <w:rPr>
                <w:spacing w:val="0"/>
                <w:w w:val="100"/>
                <w:kern w:val="0"/>
                <w:sz w:val="18"/>
                <w:szCs w:val="18"/>
              </w:rPr>
            </w:pPr>
            <w:r>
              <w:rPr>
                <w:spacing w:val="0"/>
                <w:w w:val="100"/>
                <w:kern w:val="0"/>
                <w:sz w:val="18"/>
                <w:szCs w:val="18"/>
              </w:rPr>
              <w:t>674</w:t>
            </w:r>
          </w:p>
        </w:tc>
        <w:tc>
          <w:tcPr>
            <w:tcW w:w="2551" w:type="dxa"/>
          </w:tcPr>
          <w:p w:rsidR="00D30CE5" w:rsidRDefault="00D30CE5">
            <w:pPr>
              <w:spacing w:before="40" w:after="40" w:line="240" w:lineRule="auto"/>
              <w:jc w:val="center"/>
              <w:rPr>
                <w:spacing w:val="0"/>
                <w:w w:val="100"/>
                <w:kern w:val="0"/>
                <w:sz w:val="18"/>
                <w:szCs w:val="18"/>
              </w:rPr>
            </w:pPr>
            <w:r>
              <w:rPr>
                <w:spacing w:val="0"/>
                <w:w w:val="100"/>
                <w:kern w:val="0"/>
                <w:sz w:val="18"/>
                <w:szCs w:val="18"/>
              </w:rPr>
              <w:t>836</w:t>
            </w:r>
          </w:p>
        </w:tc>
      </w:tr>
    </w:tbl>
    <w:p w:rsidR="00D30CE5" w:rsidRDefault="00D30CE5">
      <w:pPr>
        <w:autoSpaceDE w:val="0"/>
        <w:autoSpaceDN w:val="0"/>
        <w:adjustRightInd w:val="0"/>
        <w:spacing w:before="100" w:after="40" w:line="240" w:lineRule="auto"/>
        <w:ind w:left="1276"/>
        <w:rPr>
          <w:spacing w:val="0"/>
          <w:w w:val="100"/>
          <w:kern w:val="0"/>
          <w:sz w:val="18"/>
          <w:szCs w:val="18"/>
        </w:rPr>
      </w:pPr>
      <w:r>
        <w:rPr>
          <w:i/>
          <w:spacing w:val="0"/>
          <w:w w:val="100"/>
          <w:kern w:val="0"/>
          <w:sz w:val="18"/>
          <w:szCs w:val="18"/>
        </w:rPr>
        <w:t>Источник:</w:t>
      </w:r>
      <w:r>
        <w:rPr>
          <w:spacing w:val="0"/>
          <w:w w:val="100"/>
          <w:kern w:val="0"/>
          <w:sz w:val="18"/>
          <w:szCs w:val="18"/>
        </w:rPr>
        <w:t xml:space="preserve"> MTSS/DGEEP, штатное расписание.</w:t>
      </w:r>
    </w:p>
    <w:p w:rsidR="00D30CE5" w:rsidRDefault="00D30CE5">
      <w:pPr>
        <w:pStyle w:val="BodyTextIndent3"/>
      </w:pPr>
      <w:r>
        <w:t xml:space="preserve">Среднемесячный общий заработок (в евро) в разбивке по полу, </w:t>
      </w:r>
      <w:r>
        <w:br/>
        <w:t>2004–2005 годы</w:t>
      </w:r>
    </w:p>
    <w:p w:rsidR="00D30CE5" w:rsidRDefault="00D30CE5">
      <w:pPr>
        <w:autoSpaceDE w:val="0"/>
        <w:autoSpaceDN w:val="0"/>
        <w:adjustRightInd w:val="0"/>
        <w:spacing w:line="240" w:lineRule="auto"/>
        <w:ind w:left="360"/>
        <w:jc w:val="center"/>
        <w:rPr>
          <w:b/>
          <w:spacing w:val="0"/>
          <w:w w:val="100"/>
          <w:kern w:val="0"/>
          <w:sz w:val="10"/>
          <w:szCs w:val="10"/>
        </w:rPr>
      </w:pPr>
    </w:p>
    <w:tbl>
      <w:tblPr>
        <w:tblW w:w="0" w:type="auto"/>
        <w:tblInd w:w="13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46"/>
        <w:gridCol w:w="2115"/>
        <w:gridCol w:w="2410"/>
      </w:tblGrid>
      <w:tr w:rsidR="00D30CE5">
        <w:tc>
          <w:tcPr>
            <w:tcW w:w="2846" w:type="dxa"/>
          </w:tcPr>
          <w:p w:rsidR="00D30CE5" w:rsidRDefault="00D30CE5">
            <w:pPr>
              <w:spacing w:after="120" w:line="240" w:lineRule="auto"/>
              <w:jc w:val="center"/>
              <w:rPr>
                <w:spacing w:val="0"/>
                <w:w w:val="100"/>
                <w:kern w:val="0"/>
                <w:sz w:val="18"/>
                <w:szCs w:val="18"/>
              </w:rPr>
            </w:pPr>
          </w:p>
        </w:tc>
        <w:tc>
          <w:tcPr>
            <w:tcW w:w="2115" w:type="dxa"/>
          </w:tcPr>
          <w:p w:rsidR="00D30CE5" w:rsidRDefault="00D30CE5">
            <w:pPr>
              <w:spacing w:after="120" w:line="240" w:lineRule="auto"/>
              <w:jc w:val="center"/>
              <w:rPr>
                <w:b/>
                <w:spacing w:val="0"/>
                <w:w w:val="100"/>
                <w:kern w:val="0"/>
                <w:sz w:val="18"/>
                <w:szCs w:val="18"/>
              </w:rPr>
            </w:pPr>
            <w:r>
              <w:rPr>
                <w:b/>
                <w:spacing w:val="0"/>
                <w:w w:val="100"/>
                <w:kern w:val="0"/>
                <w:sz w:val="18"/>
                <w:szCs w:val="18"/>
              </w:rPr>
              <w:t>Женщины</w:t>
            </w:r>
          </w:p>
        </w:tc>
        <w:tc>
          <w:tcPr>
            <w:tcW w:w="2410" w:type="dxa"/>
          </w:tcPr>
          <w:p w:rsidR="00D30CE5" w:rsidRDefault="00D30CE5">
            <w:pPr>
              <w:spacing w:after="120" w:line="240" w:lineRule="auto"/>
              <w:jc w:val="center"/>
              <w:rPr>
                <w:b/>
                <w:spacing w:val="0"/>
                <w:w w:val="100"/>
                <w:kern w:val="0"/>
                <w:sz w:val="18"/>
                <w:szCs w:val="18"/>
              </w:rPr>
            </w:pPr>
            <w:r>
              <w:rPr>
                <w:b/>
                <w:spacing w:val="0"/>
                <w:w w:val="100"/>
                <w:kern w:val="0"/>
                <w:sz w:val="18"/>
                <w:szCs w:val="18"/>
              </w:rPr>
              <w:t>Мужчины</w:t>
            </w:r>
          </w:p>
        </w:tc>
      </w:tr>
      <w:tr w:rsidR="00D30CE5">
        <w:tc>
          <w:tcPr>
            <w:tcW w:w="2846" w:type="dxa"/>
          </w:tcPr>
          <w:p w:rsidR="00D30CE5" w:rsidRDefault="00D30CE5">
            <w:pPr>
              <w:spacing w:after="120" w:line="240" w:lineRule="auto"/>
              <w:jc w:val="center"/>
              <w:rPr>
                <w:b/>
                <w:spacing w:val="0"/>
                <w:w w:val="100"/>
                <w:kern w:val="0"/>
                <w:sz w:val="18"/>
                <w:szCs w:val="18"/>
              </w:rPr>
            </w:pPr>
            <w:r>
              <w:rPr>
                <w:b/>
                <w:spacing w:val="0"/>
                <w:w w:val="100"/>
                <w:kern w:val="0"/>
                <w:sz w:val="18"/>
                <w:szCs w:val="18"/>
              </w:rPr>
              <w:t>2004 год</w:t>
            </w:r>
          </w:p>
        </w:tc>
        <w:tc>
          <w:tcPr>
            <w:tcW w:w="2115" w:type="dxa"/>
          </w:tcPr>
          <w:p w:rsidR="00D30CE5" w:rsidRDefault="00D30CE5">
            <w:pPr>
              <w:spacing w:after="120" w:line="240" w:lineRule="auto"/>
              <w:jc w:val="center"/>
              <w:rPr>
                <w:spacing w:val="0"/>
                <w:w w:val="100"/>
                <w:kern w:val="0"/>
                <w:sz w:val="18"/>
                <w:szCs w:val="18"/>
              </w:rPr>
            </w:pPr>
            <w:r>
              <w:rPr>
                <w:spacing w:val="0"/>
                <w:w w:val="100"/>
                <w:kern w:val="0"/>
                <w:sz w:val="18"/>
                <w:szCs w:val="18"/>
              </w:rPr>
              <w:t>748</w:t>
            </w:r>
          </w:p>
        </w:tc>
        <w:tc>
          <w:tcPr>
            <w:tcW w:w="2410" w:type="dxa"/>
          </w:tcPr>
          <w:p w:rsidR="00D30CE5" w:rsidRDefault="00D30CE5">
            <w:pPr>
              <w:spacing w:after="120" w:line="240" w:lineRule="auto"/>
              <w:jc w:val="center"/>
              <w:rPr>
                <w:spacing w:val="0"/>
                <w:w w:val="100"/>
                <w:kern w:val="0"/>
                <w:sz w:val="18"/>
                <w:szCs w:val="18"/>
              </w:rPr>
            </w:pPr>
            <w:r>
              <w:rPr>
                <w:spacing w:val="0"/>
                <w:w w:val="100"/>
                <w:kern w:val="0"/>
                <w:sz w:val="18"/>
                <w:szCs w:val="18"/>
              </w:rPr>
              <w:t>974</w:t>
            </w:r>
          </w:p>
        </w:tc>
      </w:tr>
      <w:tr w:rsidR="00D30CE5">
        <w:tc>
          <w:tcPr>
            <w:tcW w:w="2846" w:type="dxa"/>
          </w:tcPr>
          <w:p w:rsidR="00D30CE5" w:rsidRDefault="00D30CE5">
            <w:pPr>
              <w:spacing w:after="120" w:line="240" w:lineRule="auto"/>
              <w:jc w:val="center"/>
              <w:rPr>
                <w:b/>
                <w:spacing w:val="0"/>
                <w:w w:val="100"/>
                <w:kern w:val="0"/>
                <w:sz w:val="18"/>
                <w:szCs w:val="18"/>
              </w:rPr>
            </w:pPr>
            <w:r>
              <w:rPr>
                <w:b/>
                <w:spacing w:val="0"/>
                <w:w w:val="100"/>
                <w:kern w:val="0"/>
                <w:sz w:val="18"/>
                <w:szCs w:val="18"/>
              </w:rPr>
              <w:t>2005 год</w:t>
            </w:r>
          </w:p>
        </w:tc>
        <w:tc>
          <w:tcPr>
            <w:tcW w:w="2115" w:type="dxa"/>
          </w:tcPr>
          <w:p w:rsidR="00D30CE5" w:rsidRDefault="00D30CE5">
            <w:pPr>
              <w:spacing w:after="120" w:line="240" w:lineRule="auto"/>
              <w:jc w:val="center"/>
              <w:rPr>
                <w:spacing w:val="0"/>
                <w:w w:val="100"/>
                <w:kern w:val="0"/>
                <w:sz w:val="18"/>
                <w:szCs w:val="18"/>
              </w:rPr>
            </w:pPr>
            <w:r>
              <w:rPr>
                <w:spacing w:val="0"/>
                <w:w w:val="100"/>
                <w:kern w:val="0"/>
                <w:sz w:val="18"/>
                <w:szCs w:val="18"/>
              </w:rPr>
              <w:t>778</w:t>
            </w:r>
          </w:p>
        </w:tc>
        <w:tc>
          <w:tcPr>
            <w:tcW w:w="2410" w:type="dxa"/>
          </w:tcPr>
          <w:p w:rsidR="00D30CE5" w:rsidRDefault="00D30CE5">
            <w:pPr>
              <w:spacing w:after="120" w:line="240" w:lineRule="auto"/>
              <w:jc w:val="center"/>
              <w:rPr>
                <w:spacing w:val="0"/>
                <w:w w:val="100"/>
                <w:kern w:val="0"/>
                <w:sz w:val="18"/>
                <w:szCs w:val="18"/>
              </w:rPr>
            </w:pPr>
            <w:r>
              <w:rPr>
                <w:spacing w:val="0"/>
                <w:w w:val="100"/>
                <w:kern w:val="0"/>
                <w:sz w:val="18"/>
                <w:szCs w:val="18"/>
              </w:rPr>
              <w:t>1 005</w:t>
            </w:r>
          </w:p>
        </w:tc>
      </w:tr>
    </w:tbl>
    <w:p w:rsidR="00D30CE5" w:rsidRDefault="00D30CE5">
      <w:pPr>
        <w:autoSpaceDE w:val="0"/>
        <w:autoSpaceDN w:val="0"/>
        <w:adjustRightInd w:val="0"/>
        <w:spacing w:before="100" w:line="240" w:lineRule="auto"/>
        <w:ind w:left="1276"/>
        <w:rPr>
          <w:spacing w:val="0"/>
          <w:w w:val="100"/>
          <w:kern w:val="0"/>
          <w:sz w:val="18"/>
          <w:szCs w:val="18"/>
        </w:rPr>
      </w:pPr>
      <w:r>
        <w:rPr>
          <w:i/>
          <w:spacing w:val="0"/>
          <w:w w:val="100"/>
          <w:kern w:val="0"/>
          <w:sz w:val="18"/>
          <w:szCs w:val="18"/>
        </w:rPr>
        <w:t>Источник:</w:t>
      </w:r>
      <w:r>
        <w:rPr>
          <w:spacing w:val="0"/>
          <w:w w:val="100"/>
          <w:kern w:val="0"/>
          <w:sz w:val="18"/>
          <w:szCs w:val="18"/>
        </w:rPr>
        <w:t xml:space="preserve"> Министерство труда, штатное расписание.</w:t>
      </w:r>
    </w:p>
    <w:p w:rsidR="00D30CE5" w:rsidRDefault="00D30CE5">
      <w:pPr>
        <w:autoSpaceDE w:val="0"/>
        <w:autoSpaceDN w:val="0"/>
        <w:adjustRightInd w:val="0"/>
        <w:spacing w:line="240" w:lineRule="auto"/>
        <w:jc w:val="both"/>
        <w:rPr>
          <w:spacing w:val="0"/>
          <w:w w:val="100"/>
          <w:kern w:val="0"/>
        </w:rPr>
      </w:pPr>
    </w:p>
    <w:p w:rsidR="00D30CE5" w:rsidRDefault="00D30CE5">
      <w:pPr>
        <w:autoSpaceDE w:val="0"/>
        <w:autoSpaceDN w:val="0"/>
        <w:adjustRightInd w:val="0"/>
        <w:spacing w:line="240" w:lineRule="auto"/>
        <w:ind w:left="1264" w:right="1264" w:firstLine="437"/>
        <w:jc w:val="both"/>
        <w:rPr>
          <w:spacing w:val="0"/>
          <w:w w:val="100"/>
          <w:kern w:val="0"/>
        </w:rPr>
      </w:pPr>
      <w:r>
        <w:rPr>
          <w:spacing w:val="0"/>
          <w:w w:val="100"/>
          <w:kern w:val="0"/>
        </w:rPr>
        <w:t>При рассмотрении гендерного разрыва в уровне заработной платы и в оплате труда в зависимости от уровня квалификации можно заметить, что такой разрыв шире на более высоких уровнях квалификации. Среди управляющих женщины зарабатывают примерно на 814 евро меньше, чем мужчины.</w:t>
      </w:r>
    </w:p>
    <w:p w:rsidR="00D30CE5" w:rsidRDefault="00D30CE5">
      <w:pPr>
        <w:autoSpaceDE w:val="0"/>
        <w:autoSpaceDN w:val="0"/>
        <w:adjustRightInd w:val="0"/>
        <w:spacing w:line="240" w:lineRule="auto"/>
        <w:ind w:left="360"/>
        <w:jc w:val="both"/>
        <w:rPr>
          <w:spacing w:val="0"/>
          <w:w w:val="100"/>
          <w:kern w:val="0"/>
        </w:rPr>
      </w:pPr>
    </w:p>
    <w:p w:rsidR="00D30CE5" w:rsidRDefault="00D30CE5">
      <w:pPr>
        <w:autoSpaceDE w:val="0"/>
        <w:autoSpaceDN w:val="0"/>
        <w:adjustRightInd w:val="0"/>
        <w:spacing w:line="240" w:lineRule="auto"/>
        <w:jc w:val="center"/>
        <w:rPr>
          <w:b/>
          <w:spacing w:val="0"/>
          <w:w w:val="100"/>
          <w:kern w:val="0"/>
        </w:rPr>
      </w:pPr>
    </w:p>
    <w:p w:rsidR="00D30CE5" w:rsidRDefault="00D30CE5">
      <w:pPr>
        <w:autoSpaceDE w:val="0"/>
        <w:autoSpaceDN w:val="0"/>
        <w:adjustRightInd w:val="0"/>
        <w:spacing w:line="240" w:lineRule="auto"/>
        <w:rPr>
          <w:b/>
          <w:spacing w:val="0"/>
          <w:w w:val="100"/>
          <w:kern w:val="0"/>
        </w:rPr>
      </w:pPr>
      <w:r>
        <w:rPr>
          <w:b/>
          <w:spacing w:val="0"/>
          <w:w w:val="100"/>
          <w:kern w:val="0"/>
        </w:rPr>
        <w:t>Среднемесячная базовая заработная плата и общий заработок (в евро) в разбивке по уровню</w:t>
      </w:r>
      <w:r>
        <w:rPr>
          <w:b/>
          <w:spacing w:val="0"/>
          <w:w w:val="100"/>
          <w:kern w:val="0"/>
        </w:rPr>
        <w:br/>
        <w:t>квалификации и полу, 2004 год</w:t>
      </w:r>
    </w:p>
    <w:p w:rsidR="00D30CE5" w:rsidRDefault="00D30CE5">
      <w:pPr>
        <w:autoSpaceDE w:val="0"/>
        <w:autoSpaceDN w:val="0"/>
        <w:adjustRightInd w:val="0"/>
        <w:spacing w:line="240" w:lineRule="auto"/>
        <w:jc w:val="center"/>
        <w:rPr>
          <w:spacing w:val="0"/>
          <w:w w:val="100"/>
          <w:kern w:val="0"/>
          <w:sz w:val="10"/>
          <w:szCs w:val="1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694"/>
        <w:gridCol w:w="960"/>
        <w:gridCol w:w="1024"/>
        <w:gridCol w:w="851"/>
        <w:gridCol w:w="850"/>
        <w:gridCol w:w="851"/>
        <w:gridCol w:w="992"/>
        <w:gridCol w:w="709"/>
        <w:gridCol w:w="992"/>
      </w:tblGrid>
      <w:tr w:rsidR="00D30CE5">
        <w:tc>
          <w:tcPr>
            <w:tcW w:w="2694" w:type="dxa"/>
            <w:tcBorders>
              <w:bottom w:val="nil"/>
            </w:tcBorders>
          </w:tcPr>
          <w:p w:rsidR="00D30CE5" w:rsidRDefault="00D30CE5">
            <w:pPr>
              <w:spacing w:after="120" w:line="240" w:lineRule="auto"/>
              <w:jc w:val="center"/>
              <w:rPr>
                <w:b/>
                <w:spacing w:val="0"/>
                <w:w w:val="100"/>
                <w:kern w:val="0"/>
                <w:sz w:val="18"/>
                <w:szCs w:val="18"/>
              </w:rPr>
            </w:pPr>
          </w:p>
        </w:tc>
        <w:tc>
          <w:tcPr>
            <w:tcW w:w="3685" w:type="dxa"/>
            <w:gridSpan w:val="4"/>
          </w:tcPr>
          <w:p w:rsidR="00D30CE5" w:rsidRDefault="00D30CE5">
            <w:pPr>
              <w:spacing w:after="120" w:line="240" w:lineRule="auto"/>
              <w:jc w:val="center"/>
              <w:rPr>
                <w:b/>
                <w:spacing w:val="0"/>
                <w:w w:val="100"/>
                <w:kern w:val="0"/>
                <w:sz w:val="18"/>
                <w:szCs w:val="18"/>
              </w:rPr>
            </w:pPr>
            <w:r>
              <w:rPr>
                <w:b/>
                <w:spacing w:val="0"/>
                <w:w w:val="100"/>
                <w:kern w:val="0"/>
                <w:sz w:val="18"/>
                <w:szCs w:val="18"/>
              </w:rPr>
              <w:t xml:space="preserve">Базовая зарплата </w:t>
            </w:r>
          </w:p>
        </w:tc>
        <w:tc>
          <w:tcPr>
            <w:tcW w:w="3544" w:type="dxa"/>
            <w:gridSpan w:val="4"/>
          </w:tcPr>
          <w:p w:rsidR="00D30CE5" w:rsidRDefault="00D30CE5">
            <w:pPr>
              <w:spacing w:after="120" w:line="240" w:lineRule="auto"/>
              <w:jc w:val="center"/>
              <w:rPr>
                <w:b/>
                <w:spacing w:val="0"/>
                <w:w w:val="100"/>
                <w:kern w:val="0"/>
                <w:sz w:val="18"/>
                <w:szCs w:val="18"/>
              </w:rPr>
            </w:pPr>
            <w:r>
              <w:rPr>
                <w:b/>
                <w:spacing w:val="0"/>
                <w:w w:val="100"/>
                <w:kern w:val="0"/>
                <w:sz w:val="18"/>
                <w:szCs w:val="18"/>
              </w:rPr>
              <w:t>Общий заработок</w:t>
            </w:r>
          </w:p>
        </w:tc>
      </w:tr>
      <w:tr w:rsidR="00D30CE5">
        <w:tc>
          <w:tcPr>
            <w:tcW w:w="2694" w:type="dxa"/>
            <w:tcBorders>
              <w:top w:val="nil"/>
            </w:tcBorders>
          </w:tcPr>
          <w:p w:rsidR="00D30CE5" w:rsidRDefault="00D30CE5">
            <w:pPr>
              <w:spacing w:after="120" w:line="240" w:lineRule="auto"/>
              <w:jc w:val="center"/>
              <w:rPr>
                <w:b/>
                <w:spacing w:val="0"/>
                <w:w w:val="100"/>
                <w:kern w:val="0"/>
                <w:sz w:val="18"/>
                <w:szCs w:val="18"/>
              </w:rPr>
            </w:pPr>
            <w:r>
              <w:rPr>
                <w:b/>
                <w:spacing w:val="0"/>
                <w:w w:val="100"/>
                <w:kern w:val="0"/>
                <w:sz w:val="18"/>
                <w:szCs w:val="18"/>
              </w:rPr>
              <w:t xml:space="preserve">Уровень квалификации </w:t>
            </w:r>
          </w:p>
        </w:tc>
        <w:tc>
          <w:tcPr>
            <w:tcW w:w="960" w:type="dxa"/>
          </w:tcPr>
          <w:p w:rsidR="00D30CE5" w:rsidRDefault="00D30CE5">
            <w:pPr>
              <w:spacing w:after="120" w:line="240" w:lineRule="auto"/>
              <w:jc w:val="center"/>
              <w:rPr>
                <w:b/>
                <w:spacing w:val="0"/>
                <w:w w:val="100"/>
                <w:kern w:val="0"/>
                <w:sz w:val="18"/>
                <w:szCs w:val="18"/>
              </w:rPr>
            </w:pPr>
            <w:r>
              <w:rPr>
                <w:b/>
                <w:spacing w:val="0"/>
                <w:w w:val="100"/>
                <w:kern w:val="0"/>
                <w:sz w:val="18"/>
                <w:szCs w:val="18"/>
              </w:rPr>
              <w:t>Муж-чины</w:t>
            </w:r>
          </w:p>
        </w:tc>
        <w:tc>
          <w:tcPr>
            <w:tcW w:w="1024" w:type="dxa"/>
          </w:tcPr>
          <w:p w:rsidR="00D30CE5" w:rsidRDefault="00D30CE5">
            <w:pPr>
              <w:spacing w:after="120" w:line="240" w:lineRule="auto"/>
              <w:jc w:val="center"/>
              <w:rPr>
                <w:b/>
                <w:spacing w:val="0"/>
                <w:w w:val="100"/>
                <w:kern w:val="0"/>
                <w:sz w:val="18"/>
                <w:szCs w:val="18"/>
              </w:rPr>
            </w:pPr>
            <w:r>
              <w:rPr>
                <w:b/>
                <w:spacing w:val="0"/>
                <w:w w:val="100"/>
                <w:kern w:val="0"/>
                <w:sz w:val="18"/>
                <w:szCs w:val="18"/>
              </w:rPr>
              <w:t>Жен-щины</w:t>
            </w:r>
          </w:p>
        </w:tc>
        <w:tc>
          <w:tcPr>
            <w:tcW w:w="851" w:type="dxa"/>
          </w:tcPr>
          <w:p w:rsidR="00D30CE5" w:rsidRDefault="00D30CE5">
            <w:pPr>
              <w:spacing w:after="120" w:line="240" w:lineRule="auto"/>
              <w:jc w:val="center"/>
              <w:rPr>
                <w:b/>
                <w:spacing w:val="0"/>
                <w:w w:val="100"/>
                <w:kern w:val="0"/>
                <w:sz w:val="18"/>
                <w:szCs w:val="18"/>
              </w:rPr>
            </w:pPr>
            <w:r>
              <w:rPr>
                <w:b/>
                <w:spacing w:val="0"/>
                <w:w w:val="100"/>
                <w:kern w:val="0"/>
                <w:sz w:val="18"/>
                <w:szCs w:val="18"/>
              </w:rPr>
              <w:t>Ж/М</w:t>
            </w:r>
            <w:r>
              <w:rPr>
                <w:b/>
                <w:spacing w:val="0"/>
                <w:w w:val="100"/>
                <w:kern w:val="0"/>
                <w:sz w:val="18"/>
                <w:szCs w:val="18"/>
              </w:rPr>
              <w:br/>
              <w:t>(%)</w:t>
            </w:r>
          </w:p>
        </w:tc>
        <w:tc>
          <w:tcPr>
            <w:tcW w:w="850" w:type="dxa"/>
          </w:tcPr>
          <w:p w:rsidR="00D30CE5" w:rsidRDefault="00D30CE5">
            <w:pPr>
              <w:spacing w:after="120" w:line="240" w:lineRule="auto"/>
              <w:jc w:val="center"/>
              <w:rPr>
                <w:b/>
                <w:spacing w:val="0"/>
                <w:w w:val="100"/>
                <w:kern w:val="0"/>
                <w:sz w:val="18"/>
                <w:szCs w:val="18"/>
              </w:rPr>
            </w:pPr>
            <w:r>
              <w:rPr>
                <w:b/>
                <w:spacing w:val="0"/>
                <w:w w:val="100"/>
                <w:kern w:val="0"/>
                <w:sz w:val="18"/>
                <w:szCs w:val="18"/>
              </w:rPr>
              <w:t xml:space="preserve">Разрыв </w:t>
            </w:r>
            <w:r>
              <w:rPr>
                <w:b/>
                <w:spacing w:val="0"/>
                <w:w w:val="100"/>
                <w:kern w:val="0"/>
                <w:sz w:val="18"/>
                <w:szCs w:val="18"/>
              </w:rPr>
              <w:br/>
              <w:t>(евро)</w:t>
            </w:r>
          </w:p>
        </w:tc>
        <w:tc>
          <w:tcPr>
            <w:tcW w:w="851" w:type="dxa"/>
          </w:tcPr>
          <w:p w:rsidR="00D30CE5" w:rsidRDefault="00D30CE5">
            <w:pPr>
              <w:spacing w:after="120" w:line="240" w:lineRule="auto"/>
              <w:jc w:val="center"/>
              <w:rPr>
                <w:b/>
                <w:spacing w:val="0"/>
                <w:w w:val="100"/>
                <w:kern w:val="0"/>
                <w:sz w:val="18"/>
                <w:szCs w:val="18"/>
              </w:rPr>
            </w:pPr>
            <w:r>
              <w:rPr>
                <w:b/>
                <w:spacing w:val="0"/>
                <w:w w:val="100"/>
                <w:kern w:val="0"/>
                <w:sz w:val="18"/>
                <w:szCs w:val="18"/>
              </w:rPr>
              <w:t>Муж-чины</w:t>
            </w:r>
          </w:p>
        </w:tc>
        <w:tc>
          <w:tcPr>
            <w:tcW w:w="992" w:type="dxa"/>
          </w:tcPr>
          <w:p w:rsidR="00D30CE5" w:rsidRDefault="00D30CE5">
            <w:pPr>
              <w:spacing w:after="120" w:line="240" w:lineRule="auto"/>
              <w:jc w:val="center"/>
              <w:rPr>
                <w:b/>
                <w:spacing w:val="0"/>
                <w:w w:val="100"/>
                <w:kern w:val="0"/>
                <w:sz w:val="18"/>
                <w:szCs w:val="18"/>
              </w:rPr>
            </w:pPr>
            <w:r>
              <w:rPr>
                <w:b/>
                <w:spacing w:val="0"/>
                <w:w w:val="100"/>
                <w:kern w:val="0"/>
                <w:sz w:val="18"/>
                <w:szCs w:val="18"/>
              </w:rPr>
              <w:t>Жен-щины</w:t>
            </w:r>
          </w:p>
        </w:tc>
        <w:tc>
          <w:tcPr>
            <w:tcW w:w="709" w:type="dxa"/>
          </w:tcPr>
          <w:p w:rsidR="00D30CE5" w:rsidRDefault="00D30CE5">
            <w:pPr>
              <w:spacing w:after="120" w:line="240" w:lineRule="auto"/>
              <w:jc w:val="center"/>
              <w:rPr>
                <w:b/>
                <w:spacing w:val="0"/>
                <w:w w:val="100"/>
                <w:kern w:val="0"/>
                <w:sz w:val="18"/>
                <w:szCs w:val="18"/>
              </w:rPr>
            </w:pPr>
            <w:r>
              <w:rPr>
                <w:b/>
                <w:spacing w:val="0"/>
                <w:w w:val="100"/>
                <w:kern w:val="0"/>
                <w:sz w:val="18"/>
                <w:szCs w:val="18"/>
              </w:rPr>
              <w:t>Ж/М</w:t>
            </w:r>
          </w:p>
          <w:p w:rsidR="00D30CE5" w:rsidRDefault="00D30CE5">
            <w:pPr>
              <w:spacing w:after="120" w:line="240" w:lineRule="auto"/>
              <w:jc w:val="center"/>
              <w:rPr>
                <w:b/>
                <w:spacing w:val="0"/>
                <w:w w:val="100"/>
                <w:kern w:val="0"/>
                <w:sz w:val="18"/>
                <w:szCs w:val="18"/>
              </w:rPr>
            </w:pPr>
            <w:r>
              <w:rPr>
                <w:b/>
                <w:spacing w:val="0"/>
                <w:w w:val="100"/>
                <w:kern w:val="0"/>
                <w:sz w:val="18"/>
                <w:szCs w:val="18"/>
              </w:rPr>
              <w:t>(%)</w:t>
            </w:r>
          </w:p>
        </w:tc>
        <w:tc>
          <w:tcPr>
            <w:tcW w:w="992" w:type="dxa"/>
          </w:tcPr>
          <w:p w:rsidR="00D30CE5" w:rsidRDefault="00D30CE5">
            <w:pPr>
              <w:spacing w:after="120" w:line="240" w:lineRule="auto"/>
              <w:jc w:val="center"/>
              <w:rPr>
                <w:b/>
                <w:spacing w:val="0"/>
                <w:w w:val="100"/>
                <w:kern w:val="0"/>
                <w:sz w:val="18"/>
                <w:szCs w:val="18"/>
              </w:rPr>
            </w:pPr>
            <w:r>
              <w:rPr>
                <w:b/>
                <w:spacing w:val="0"/>
                <w:w w:val="100"/>
                <w:kern w:val="0"/>
                <w:sz w:val="18"/>
                <w:szCs w:val="18"/>
              </w:rPr>
              <w:t xml:space="preserve">Разрыв </w:t>
            </w:r>
            <w:r>
              <w:rPr>
                <w:b/>
                <w:spacing w:val="0"/>
                <w:w w:val="100"/>
                <w:kern w:val="0"/>
                <w:sz w:val="18"/>
                <w:szCs w:val="18"/>
              </w:rPr>
              <w:br/>
              <w:t>(евро)</w:t>
            </w:r>
          </w:p>
        </w:tc>
      </w:tr>
      <w:tr w:rsidR="00D30CE5">
        <w:tc>
          <w:tcPr>
            <w:tcW w:w="2694" w:type="dxa"/>
          </w:tcPr>
          <w:p w:rsidR="00D30CE5" w:rsidRDefault="00D30CE5">
            <w:pPr>
              <w:spacing w:after="120" w:line="240" w:lineRule="auto"/>
              <w:rPr>
                <w:spacing w:val="0"/>
                <w:w w:val="100"/>
                <w:kern w:val="0"/>
                <w:sz w:val="18"/>
                <w:szCs w:val="18"/>
              </w:rPr>
            </w:pPr>
            <w:r>
              <w:rPr>
                <w:spacing w:val="0"/>
                <w:w w:val="100"/>
                <w:kern w:val="0"/>
                <w:sz w:val="18"/>
                <w:szCs w:val="18"/>
              </w:rPr>
              <w:t>Всего</w:t>
            </w:r>
          </w:p>
        </w:tc>
        <w:tc>
          <w:tcPr>
            <w:tcW w:w="960" w:type="dxa"/>
          </w:tcPr>
          <w:p w:rsidR="00D30CE5" w:rsidRDefault="00D30CE5">
            <w:pPr>
              <w:spacing w:after="120" w:line="240" w:lineRule="auto"/>
              <w:jc w:val="center"/>
              <w:rPr>
                <w:spacing w:val="0"/>
                <w:w w:val="100"/>
                <w:kern w:val="0"/>
                <w:sz w:val="18"/>
                <w:szCs w:val="18"/>
              </w:rPr>
            </w:pPr>
            <w:r>
              <w:rPr>
                <w:spacing w:val="0"/>
                <w:w w:val="100"/>
                <w:kern w:val="0"/>
                <w:sz w:val="18"/>
                <w:szCs w:val="18"/>
              </w:rPr>
              <w:t>808,68</w:t>
            </w:r>
          </w:p>
        </w:tc>
        <w:tc>
          <w:tcPr>
            <w:tcW w:w="1024" w:type="dxa"/>
          </w:tcPr>
          <w:p w:rsidR="00D30CE5" w:rsidRDefault="00D30CE5">
            <w:pPr>
              <w:spacing w:after="120" w:line="240" w:lineRule="auto"/>
              <w:jc w:val="center"/>
              <w:rPr>
                <w:spacing w:val="0"/>
                <w:w w:val="100"/>
                <w:kern w:val="0"/>
                <w:sz w:val="18"/>
                <w:szCs w:val="18"/>
              </w:rPr>
            </w:pPr>
            <w:r>
              <w:rPr>
                <w:spacing w:val="0"/>
                <w:w w:val="100"/>
                <w:kern w:val="0"/>
                <w:sz w:val="18"/>
                <w:szCs w:val="18"/>
              </w:rPr>
              <w:t>647,32</w:t>
            </w:r>
          </w:p>
        </w:tc>
        <w:tc>
          <w:tcPr>
            <w:tcW w:w="851" w:type="dxa"/>
          </w:tcPr>
          <w:p w:rsidR="00D30CE5" w:rsidRDefault="00D30CE5">
            <w:pPr>
              <w:spacing w:after="120" w:line="240" w:lineRule="auto"/>
              <w:jc w:val="center"/>
              <w:rPr>
                <w:spacing w:val="0"/>
                <w:w w:val="100"/>
                <w:kern w:val="0"/>
                <w:sz w:val="18"/>
                <w:szCs w:val="18"/>
              </w:rPr>
            </w:pPr>
            <w:r>
              <w:rPr>
                <w:spacing w:val="0"/>
                <w:w w:val="100"/>
                <w:kern w:val="0"/>
                <w:sz w:val="18"/>
                <w:szCs w:val="18"/>
              </w:rPr>
              <w:t>80,0</w:t>
            </w:r>
          </w:p>
        </w:tc>
        <w:tc>
          <w:tcPr>
            <w:tcW w:w="850" w:type="dxa"/>
          </w:tcPr>
          <w:p w:rsidR="00D30CE5" w:rsidRDefault="00D30CE5">
            <w:pPr>
              <w:spacing w:after="120" w:line="240" w:lineRule="auto"/>
              <w:jc w:val="center"/>
              <w:rPr>
                <w:spacing w:val="0"/>
                <w:w w:val="100"/>
                <w:kern w:val="0"/>
                <w:sz w:val="18"/>
                <w:szCs w:val="18"/>
              </w:rPr>
            </w:pPr>
            <w:r>
              <w:rPr>
                <w:spacing w:val="0"/>
                <w:w w:val="100"/>
                <w:kern w:val="0"/>
                <w:sz w:val="18"/>
                <w:szCs w:val="18"/>
              </w:rPr>
              <w:t>161,35</w:t>
            </w:r>
          </w:p>
        </w:tc>
        <w:tc>
          <w:tcPr>
            <w:tcW w:w="851" w:type="dxa"/>
          </w:tcPr>
          <w:p w:rsidR="00D30CE5" w:rsidRDefault="00D30CE5">
            <w:pPr>
              <w:spacing w:after="120" w:line="240" w:lineRule="auto"/>
              <w:jc w:val="center"/>
              <w:rPr>
                <w:spacing w:val="0"/>
                <w:w w:val="100"/>
                <w:kern w:val="0"/>
                <w:sz w:val="18"/>
                <w:szCs w:val="18"/>
              </w:rPr>
            </w:pPr>
            <w:r>
              <w:rPr>
                <w:spacing w:val="0"/>
                <w:w w:val="100"/>
                <w:kern w:val="0"/>
                <w:sz w:val="18"/>
                <w:szCs w:val="18"/>
              </w:rPr>
              <w:t>973,85</w:t>
            </w:r>
          </w:p>
        </w:tc>
        <w:tc>
          <w:tcPr>
            <w:tcW w:w="992" w:type="dxa"/>
          </w:tcPr>
          <w:p w:rsidR="00D30CE5" w:rsidRDefault="00D30CE5">
            <w:pPr>
              <w:spacing w:after="120" w:line="240" w:lineRule="auto"/>
              <w:jc w:val="center"/>
              <w:rPr>
                <w:spacing w:val="0"/>
                <w:w w:val="100"/>
                <w:kern w:val="0"/>
                <w:sz w:val="18"/>
                <w:szCs w:val="18"/>
              </w:rPr>
            </w:pPr>
            <w:r>
              <w:rPr>
                <w:spacing w:val="0"/>
                <w:w w:val="100"/>
                <w:kern w:val="0"/>
                <w:sz w:val="18"/>
                <w:szCs w:val="18"/>
              </w:rPr>
              <w:t>747,81</w:t>
            </w:r>
          </w:p>
        </w:tc>
        <w:tc>
          <w:tcPr>
            <w:tcW w:w="709" w:type="dxa"/>
          </w:tcPr>
          <w:p w:rsidR="00D30CE5" w:rsidRDefault="00D30CE5">
            <w:pPr>
              <w:spacing w:after="120" w:line="240" w:lineRule="auto"/>
              <w:jc w:val="center"/>
              <w:rPr>
                <w:spacing w:val="0"/>
                <w:w w:val="100"/>
                <w:kern w:val="0"/>
                <w:sz w:val="18"/>
                <w:szCs w:val="18"/>
              </w:rPr>
            </w:pPr>
            <w:r>
              <w:rPr>
                <w:spacing w:val="0"/>
                <w:w w:val="100"/>
                <w:kern w:val="0"/>
                <w:sz w:val="18"/>
                <w:szCs w:val="18"/>
              </w:rPr>
              <w:t>76,8</w:t>
            </w:r>
          </w:p>
        </w:tc>
        <w:tc>
          <w:tcPr>
            <w:tcW w:w="992" w:type="dxa"/>
          </w:tcPr>
          <w:p w:rsidR="00D30CE5" w:rsidRDefault="00D30CE5">
            <w:pPr>
              <w:spacing w:after="120" w:line="240" w:lineRule="auto"/>
              <w:jc w:val="center"/>
              <w:rPr>
                <w:spacing w:val="0"/>
                <w:w w:val="100"/>
                <w:kern w:val="0"/>
                <w:sz w:val="18"/>
                <w:szCs w:val="18"/>
              </w:rPr>
            </w:pPr>
            <w:r>
              <w:rPr>
                <w:spacing w:val="0"/>
                <w:w w:val="100"/>
                <w:kern w:val="0"/>
                <w:sz w:val="18"/>
                <w:szCs w:val="18"/>
              </w:rPr>
              <w:t>226,05</w:t>
            </w:r>
          </w:p>
        </w:tc>
      </w:tr>
      <w:tr w:rsidR="00D30CE5">
        <w:tc>
          <w:tcPr>
            <w:tcW w:w="2694" w:type="dxa"/>
          </w:tcPr>
          <w:p w:rsidR="00D30CE5" w:rsidRDefault="00D30CE5">
            <w:pPr>
              <w:spacing w:after="120" w:line="240" w:lineRule="auto"/>
              <w:rPr>
                <w:spacing w:val="0"/>
                <w:w w:val="100"/>
                <w:kern w:val="0"/>
                <w:sz w:val="18"/>
                <w:szCs w:val="18"/>
              </w:rPr>
            </w:pPr>
            <w:r>
              <w:rPr>
                <w:spacing w:val="0"/>
                <w:w w:val="100"/>
                <w:kern w:val="0"/>
                <w:sz w:val="18"/>
                <w:szCs w:val="18"/>
              </w:rPr>
              <w:t xml:space="preserve">Управляющие </w:t>
            </w:r>
          </w:p>
        </w:tc>
        <w:tc>
          <w:tcPr>
            <w:tcW w:w="960" w:type="dxa"/>
          </w:tcPr>
          <w:p w:rsidR="00D30CE5" w:rsidRDefault="00D30CE5">
            <w:pPr>
              <w:spacing w:after="120" w:line="240" w:lineRule="auto"/>
              <w:jc w:val="center"/>
              <w:rPr>
                <w:spacing w:val="0"/>
                <w:w w:val="100"/>
                <w:kern w:val="0"/>
                <w:sz w:val="18"/>
                <w:szCs w:val="18"/>
              </w:rPr>
            </w:pPr>
            <w:r>
              <w:rPr>
                <w:spacing w:val="0"/>
                <w:w w:val="100"/>
                <w:kern w:val="0"/>
                <w:sz w:val="18"/>
                <w:szCs w:val="18"/>
              </w:rPr>
              <w:t>2 163,18</w:t>
            </w:r>
          </w:p>
        </w:tc>
        <w:tc>
          <w:tcPr>
            <w:tcW w:w="1024" w:type="dxa"/>
          </w:tcPr>
          <w:p w:rsidR="00D30CE5" w:rsidRDefault="00D30CE5">
            <w:pPr>
              <w:spacing w:after="120" w:line="240" w:lineRule="auto"/>
              <w:jc w:val="center"/>
              <w:rPr>
                <w:spacing w:val="0"/>
                <w:w w:val="100"/>
                <w:kern w:val="0"/>
                <w:sz w:val="18"/>
                <w:szCs w:val="18"/>
              </w:rPr>
            </w:pPr>
            <w:r>
              <w:rPr>
                <w:spacing w:val="0"/>
                <w:w w:val="100"/>
                <w:kern w:val="0"/>
                <w:sz w:val="18"/>
                <w:szCs w:val="18"/>
              </w:rPr>
              <w:t>1 596,73</w:t>
            </w:r>
          </w:p>
        </w:tc>
        <w:tc>
          <w:tcPr>
            <w:tcW w:w="851" w:type="dxa"/>
          </w:tcPr>
          <w:p w:rsidR="00D30CE5" w:rsidRDefault="00D30CE5">
            <w:pPr>
              <w:spacing w:after="120" w:line="240" w:lineRule="auto"/>
              <w:jc w:val="center"/>
              <w:rPr>
                <w:spacing w:val="0"/>
                <w:w w:val="100"/>
                <w:kern w:val="0"/>
                <w:sz w:val="18"/>
                <w:szCs w:val="18"/>
              </w:rPr>
            </w:pPr>
            <w:r>
              <w:rPr>
                <w:spacing w:val="0"/>
                <w:w w:val="100"/>
                <w:kern w:val="0"/>
                <w:sz w:val="18"/>
                <w:szCs w:val="18"/>
              </w:rPr>
              <w:t>73,8</w:t>
            </w:r>
          </w:p>
        </w:tc>
        <w:tc>
          <w:tcPr>
            <w:tcW w:w="850" w:type="dxa"/>
          </w:tcPr>
          <w:p w:rsidR="00D30CE5" w:rsidRDefault="00D30CE5">
            <w:pPr>
              <w:spacing w:after="120" w:line="240" w:lineRule="auto"/>
              <w:jc w:val="center"/>
              <w:rPr>
                <w:spacing w:val="0"/>
                <w:w w:val="100"/>
                <w:kern w:val="0"/>
                <w:sz w:val="18"/>
                <w:szCs w:val="18"/>
              </w:rPr>
            </w:pPr>
            <w:r>
              <w:rPr>
                <w:spacing w:val="0"/>
                <w:w w:val="100"/>
                <w:kern w:val="0"/>
                <w:sz w:val="18"/>
                <w:szCs w:val="18"/>
              </w:rPr>
              <w:t>566,45</w:t>
            </w:r>
          </w:p>
        </w:tc>
        <w:tc>
          <w:tcPr>
            <w:tcW w:w="851" w:type="dxa"/>
          </w:tcPr>
          <w:p w:rsidR="00D30CE5" w:rsidRDefault="00D30CE5">
            <w:pPr>
              <w:spacing w:after="120" w:line="240" w:lineRule="auto"/>
              <w:jc w:val="center"/>
              <w:rPr>
                <w:spacing w:val="0"/>
                <w:w w:val="100"/>
                <w:kern w:val="0"/>
                <w:sz w:val="18"/>
                <w:szCs w:val="18"/>
              </w:rPr>
            </w:pPr>
            <w:r>
              <w:rPr>
                <w:spacing w:val="0"/>
                <w:w w:val="100"/>
                <w:kern w:val="0"/>
                <w:sz w:val="18"/>
                <w:szCs w:val="18"/>
              </w:rPr>
              <w:t>2 473,63</w:t>
            </w:r>
          </w:p>
        </w:tc>
        <w:tc>
          <w:tcPr>
            <w:tcW w:w="992" w:type="dxa"/>
          </w:tcPr>
          <w:p w:rsidR="00D30CE5" w:rsidRDefault="00D30CE5">
            <w:pPr>
              <w:spacing w:after="120" w:line="240" w:lineRule="auto"/>
              <w:jc w:val="center"/>
              <w:rPr>
                <w:spacing w:val="0"/>
                <w:w w:val="100"/>
                <w:kern w:val="0"/>
                <w:sz w:val="18"/>
                <w:szCs w:val="18"/>
              </w:rPr>
            </w:pPr>
            <w:r>
              <w:rPr>
                <w:spacing w:val="0"/>
                <w:w w:val="100"/>
                <w:kern w:val="0"/>
                <w:sz w:val="18"/>
                <w:szCs w:val="18"/>
              </w:rPr>
              <w:t>1 810,00</w:t>
            </w:r>
          </w:p>
        </w:tc>
        <w:tc>
          <w:tcPr>
            <w:tcW w:w="709" w:type="dxa"/>
          </w:tcPr>
          <w:p w:rsidR="00D30CE5" w:rsidRDefault="00D30CE5">
            <w:pPr>
              <w:spacing w:after="120" w:line="240" w:lineRule="auto"/>
              <w:jc w:val="center"/>
              <w:rPr>
                <w:spacing w:val="0"/>
                <w:w w:val="100"/>
                <w:kern w:val="0"/>
                <w:sz w:val="18"/>
                <w:szCs w:val="18"/>
              </w:rPr>
            </w:pPr>
            <w:r>
              <w:rPr>
                <w:spacing w:val="0"/>
                <w:w w:val="100"/>
                <w:kern w:val="0"/>
                <w:sz w:val="18"/>
                <w:szCs w:val="18"/>
              </w:rPr>
              <w:t>73,2</w:t>
            </w:r>
          </w:p>
        </w:tc>
        <w:tc>
          <w:tcPr>
            <w:tcW w:w="992" w:type="dxa"/>
          </w:tcPr>
          <w:p w:rsidR="00D30CE5" w:rsidRDefault="00D30CE5">
            <w:pPr>
              <w:spacing w:after="120" w:line="240" w:lineRule="auto"/>
              <w:jc w:val="center"/>
              <w:rPr>
                <w:spacing w:val="0"/>
                <w:w w:val="100"/>
                <w:kern w:val="0"/>
                <w:sz w:val="18"/>
                <w:szCs w:val="18"/>
              </w:rPr>
            </w:pPr>
            <w:r>
              <w:rPr>
                <w:spacing w:val="0"/>
                <w:w w:val="100"/>
                <w:kern w:val="0"/>
                <w:sz w:val="18"/>
                <w:szCs w:val="18"/>
              </w:rPr>
              <w:t>663,63</w:t>
            </w:r>
          </w:p>
        </w:tc>
      </w:tr>
      <w:tr w:rsidR="00D30CE5">
        <w:tc>
          <w:tcPr>
            <w:tcW w:w="2694" w:type="dxa"/>
          </w:tcPr>
          <w:p w:rsidR="00D30CE5" w:rsidRDefault="00D30CE5">
            <w:pPr>
              <w:spacing w:after="120" w:line="240" w:lineRule="auto"/>
              <w:rPr>
                <w:spacing w:val="0"/>
                <w:w w:val="100"/>
                <w:kern w:val="0"/>
                <w:sz w:val="18"/>
                <w:szCs w:val="18"/>
              </w:rPr>
            </w:pPr>
            <w:r>
              <w:rPr>
                <w:spacing w:val="0"/>
                <w:w w:val="100"/>
                <w:kern w:val="0"/>
                <w:sz w:val="18"/>
                <w:szCs w:val="18"/>
              </w:rPr>
              <w:t xml:space="preserve">Руководители среднего звена </w:t>
            </w:r>
          </w:p>
        </w:tc>
        <w:tc>
          <w:tcPr>
            <w:tcW w:w="960" w:type="dxa"/>
          </w:tcPr>
          <w:p w:rsidR="00D30CE5" w:rsidRDefault="00D30CE5">
            <w:pPr>
              <w:spacing w:after="120" w:line="240" w:lineRule="auto"/>
              <w:jc w:val="center"/>
              <w:rPr>
                <w:spacing w:val="0"/>
                <w:w w:val="100"/>
                <w:kern w:val="0"/>
                <w:sz w:val="18"/>
                <w:szCs w:val="18"/>
              </w:rPr>
            </w:pPr>
            <w:r>
              <w:rPr>
                <w:spacing w:val="0"/>
                <w:w w:val="100"/>
                <w:kern w:val="0"/>
                <w:sz w:val="18"/>
                <w:szCs w:val="18"/>
              </w:rPr>
              <w:t>1 422,47</w:t>
            </w:r>
          </w:p>
        </w:tc>
        <w:tc>
          <w:tcPr>
            <w:tcW w:w="1024" w:type="dxa"/>
          </w:tcPr>
          <w:p w:rsidR="00D30CE5" w:rsidRDefault="00D30CE5">
            <w:pPr>
              <w:spacing w:after="120" w:line="240" w:lineRule="auto"/>
              <w:jc w:val="center"/>
              <w:rPr>
                <w:spacing w:val="0"/>
                <w:w w:val="100"/>
                <w:kern w:val="0"/>
                <w:sz w:val="18"/>
                <w:szCs w:val="18"/>
              </w:rPr>
            </w:pPr>
            <w:r>
              <w:rPr>
                <w:spacing w:val="0"/>
                <w:w w:val="100"/>
                <w:kern w:val="0"/>
                <w:sz w:val="18"/>
                <w:szCs w:val="18"/>
              </w:rPr>
              <w:t>1 224,36</w:t>
            </w:r>
          </w:p>
        </w:tc>
        <w:tc>
          <w:tcPr>
            <w:tcW w:w="851" w:type="dxa"/>
          </w:tcPr>
          <w:p w:rsidR="00D30CE5" w:rsidRDefault="00D30CE5">
            <w:pPr>
              <w:spacing w:after="120" w:line="240" w:lineRule="auto"/>
              <w:jc w:val="center"/>
              <w:rPr>
                <w:spacing w:val="0"/>
                <w:w w:val="100"/>
                <w:kern w:val="0"/>
                <w:sz w:val="18"/>
                <w:szCs w:val="18"/>
              </w:rPr>
            </w:pPr>
            <w:r>
              <w:rPr>
                <w:spacing w:val="0"/>
                <w:w w:val="100"/>
                <w:kern w:val="0"/>
                <w:sz w:val="18"/>
                <w:szCs w:val="18"/>
              </w:rPr>
              <w:t>86,1</w:t>
            </w:r>
          </w:p>
        </w:tc>
        <w:tc>
          <w:tcPr>
            <w:tcW w:w="850" w:type="dxa"/>
          </w:tcPr>
          <w:p w:rsidR="00D30CE5" w:rsidRDefault="00D30CE5">
            <w:pPr>
              <w:spacing w:after="120" w:line="240" w:lineRule="auto"/>
              <w:jc w:val="center"/>
              <w:rPr>
                <w:spacing w:val="0"/>
                <w:w w:val="100"/>
                <w:kern w:val="0"/>
                <w:sz w:val="18"/>
                <w:szCs w:val="18"/>
              </w:rPr>
            </w:pPr>
            <w:r>
              <w:rPr>
                <w:spacing w:val="0"/>
                <w:w w:val="100"/>
                <w:kern w:val="0"/>
                <w:sz w:val="18"/>
                <w:szCs w:val="18"/>
              </w:rPr>
              <w:t>198,11</w:t>
            </w:r>
          </w:p>
        </w:tc>
        <w:tc>
          <w:tcPr>
            <w:tcW w:w="851" w:type="dxa"/>
          </w:tcPr>
          <w:p w:rsidR="00D30CE5" w:rsidRDefault="00D30CE5">
            <w:pPr>
              <w:spacing w:after="120" w:line="240" w:lineRule="auto"/>
              <w:jc w:val="center"/>
              <w:rPr>
                <w:spacing w:val="0"/>
                <w:w w:val="100"/>
                <w:kern w:val="0"/>
                <w:sz w:val="18"/>
                <w:szCs w:val="18"/>
              </w:rPr>
            </w:pPr>
            <w:r>
              <w:rPr>
                <w:spacing w:val="0"/>
                <w:w w:val="100"/>
                <w:kern w:val="0"/>
                <w:sz w:val="18"/>
                <w:szCs w:val="18"/>
              </w:rPr>
              <w:t>1 691,44</w:t>
            </w:r>
          </w:p>
        </w:tc>
        <w:tc>
          <w:tcPr>
            <w:tcW w:w="992" w:type="dxa"/>
          </w:tcPr>
          <w:p w:rsidR="00D30CE5" w:rsidRDefault="00D30CE5">
            <w:pPr>
              <w:spacing w:after="120" w:line="240" w:lineRule="auto"/>
              <w:jc w:val="center"/>
              <w:rPr>
                <w:spacing w:val="0"/>
                <w:w w:val="100"/>
                <w:kern w:val="0"/>
                <w:sz w:val="18"/>
                <w:szCs w:val="18"/>
              </w:rPr>
            </w:pPr>
            <w:r>
              <w:rPr>
                <w:spacing w:val="0"/>
                <w:w w:val="100"/>
                <w:kern w:val="0"/>
                <w:sz w:val="18"/>
                <w:szCs w:val="18"/>
              </w:rPr>
              <w:t>1 396,98</w:t>
            </w:r>
          </w:p>
        </w:tc>
        <w:tc>
          <w:tcPr>
            <w:tcW w:w="709" w:type="dxa"/>
          </w:tcPr>
          <w:p w:rsidR="00D30CE5" w:rsidRDefault="00D30CE5">
            <w:pPr>
              <w:spacing w:after="120" w:line="240" w:lineRule="auto"/>
              <w:jc w:val="center"/>
              <w:rPr>
                <w:spacing w:val="0"/>
                <w:w w:val="100"/>
                <w:kern w:val="0"/>
                <w:sz w:val="18"/>
                <w:szCs w:val="18"/>
              </w:rPr>
            </w:pPr>
            <w:r>
              <w:rPr>
                <w:spacing w:val="0"/>
                <w:w w:val="100"/>
                <w:kern w:val="0"/>
                <w:sz w:val="18"/>
                <w:szCs w:val="18"/>
              </w:rPr>
              <w:t>82,6</w:t>
            </w:r>
          </w:p>
        </w:tc>
        <w:tc>
          <w:tcPr>
            <w:tcW w:w="992" w:type="dxa"/>
          </w:tcPr>
          <w:p w:rsidR="00D30CE5" w:rsidRDefault="00D30CE5">
            <w:pPr>
              <w:spacing w:after="120" w:line="240" w:lineRule="auto"/>
              <w:jc w:val="center"/>
              <w:rPr>
                <w:spacing w:val="0"/>
                <w:w w:val="100"/>
                <w:kern w:val="0"/>
                <w:sz w:val="18"/>
                <w:szCs w:val="18"/>
              </w:rPr>
            </w:pPr>
            <w:r>
              <w:rPr>
                <w:spacing w:val="0"/>
                <w:w w:val="100"/>
                <w:kern w:val="0"/>
                <w:sz w:val="18"/>
                <w:szCs w:val="18"/>
              </w:rPr>
              <w:t>294,46</w:t>
            </w:r>
          </w:p>
        </w:tc>
      </w:tr>
      <w:tr w:rsidR="00D30CE5">
        <w:tc>
          <w:tcPr>
            <w:tcW w:w="2694" w:type="dxa"/>
          </w:tcPr>
          <w:p w:rsidR="00D30CE5" w:rsidRDefault="00D30CE5">
            <w:pPr>
              <w:spacing w:after="120" w:line="240" w:lineRule="auto"/>
              <w:rPr>
                <w:spacing w:val="0"/>
                <w:w w:val="100"/>
                <w:kern w:val="0"/>
                <w:sz w:val="18"/>
                <w:szCs w:val="18"/>
              </w:rPr>
            </w:pPr>
            <w:r>
              <w:rPr>
                <w:spacing w:val="0"/>
                <w:w w:val="100"/>
                <w:kern w:val="0"/>
                <w:sz w:val="18"/>
                <w:szCs w:val="18"/>
              </w:rPr>
              <w:t xml:space="preserve">Мастера и бригадиры </w:t>
            </w:r>
          </w:p>
        </w:tc>
        <w:tc>
          <w:tcPr>
            <w:tcW w:w="960" w:type="dxa"/>
          </w:tcPr>
          <w:p w:rsidR="00D30CE5" w:rsidRDefault="00D30CE5">
            <w:pPr>
              <w:spacing w:after="120" w:line="240" w:lineRule="auto"/>
              <w:jc w:val="center"/>
              <w:rPr>
                <w:spacing w:val="0"/>
                <w:w w:val="100"/>
                <w:kern w:val="0"/>
                <w:sz w:val="18"/>
                <w:szCs w:val="18"/>
              </w:rPr>
            </w:pPr>
            <w:r>
              <w:rPr>
                <w:spacing w:val="0"/>
                <w:w w:val="100"/>
                <w:kern w:val="0"/>
                <w:sz w:val="18"/>
                <w:szCs w:val="18"/>
              </w:rPr>
              <w:t>988,23</w:t>
            </w:r>
          </w:p>
        </w:tc>
        <w:tc>
          <w:tcPr>
            <w:tcW w:w="1024" w:type="dxa"/>
          </w:tcPr>
          <w:p w:rsidR="00D30CE5" w:rsidRDefault="00D30CE5">
            <w:pPr>
              <w:spacing w:after="120" w:line="240" w:lineRule="auto"/>
              <w:jc w:val="center"/>
              <w:rPr>
                <w:spacing w:val="0"/>
                <w:w w:val="100"/>
                <w:kern w:val="0"/>
                <w:sz w:val="18"/>
                <w:szCs w:val="18"/>
              </w:rPr>
            </w:pPr>
            <w:r>
              <w:rPr>
                <w:spacing w:val="0"/>
                <w:w w:val="100"/>
                <w:kern w:val="0"/>
                <w:sz w:val="18"/>
                <w:szCs w:val="18"/>
              </w:rPr>
              <w:t>853,09</w:t>
            </w:r>
          </w:p>
        </w:tc>
        <w:tc>
          <w:tcPr>
            <w:tcW w:w="851" w:type="dxa"/>
          </w:tcPr>
          <w:p w:rsidR="00D30CE5" w:rsidRDefault="00D30CE5">
            <w:pPr>
              <w:spacing w:after="120" w:line="240" w:lineRule="auto"/>
              <w:jc w:val="center"/>
              <w:rPr>
                <w:spacing w:val="0"/>
                <w:w w:val="100"/>
                <w:kern w:val="0"/>
                <w:sz w:val="18"/>
                <w:szCs w:val="18"/>
              </w:rPr>
            </w:pPr>
            <w:r>
              <w:rPr>
                <w:spacing w:val="0"/>
                <w:w w:val="100"/>
                <w:kern w:val="0"/>
                <w:sz w:val="18"/>
                <w:szCs w:val="18"/>
              </w:rPr>
              <w:t>86,3</w:t>
            </w:r>
          </w:p>
        </w:tc>
        <w:tc>
          <w:tcPr>
            <w:tcW w:w="850" w:type="dxa"/>
          </w:tcPr>
          <w:p w:rsidR="00D30CE5" w:rsidRDefault="00D30CE5">
            <w:pPr>
              <w:spacing w:after="120" w:line="240" w:lineRule="auto"/>
              <w:jc w:val="center"/>
              <w:rPr>
                <w:spacing w:val="0"/>
                <w:w w:val="100"/>
                <w:kern w:val="0"/>
                <w:sz w:val="18"/>
                <w:szCs w:val="18"/>
              </w:rPr>
            </w:pPr>
            <w:r>
              <w:rPr>
                <w:spacing w:val="0"/>
                <w:w w:val="100"/>
                <w:kern w:val="0"/>
                <w:sz w:val="18"/>
                <w:szCs w:val="18"/>
              </w:rPr>
              <w:t>135,14</w:t>
            </w:r>
          </w:p>
        </w:tc>
        <w:tc>
          <w:tcPr>
            <w:tcW w:w="851" w:type="dxa"/>
          </w:tcPr>
          <w:p w:rsidR="00D30CE5" w:rsidRDefault="00D30CE5">
            <w:pPr>
              <w:spacing w:after="120" w:line="240" w:lineRule="auto"/>
              <w:jc w:val="center"/>
              <w:rPr>
                <w:spacing w:val="0"/>
                <w:w w:val="100"/>
                <w:kern w:val="0"/>
                <w:sz w:val="18"/>
                <w:szCs w:val="18"/>
              </w:rPr>
            </w:pPr>
            <w:r>
              <w:rPr>
                <w:spacing w:val="0"/>
                <w:w w:val="100"/>
                <w:kern w:val="0"/>
                <w:sz w:val="18"/>
                <w:szCs w:val="18"/>
              </w:rPr>
              <w:t>1 196,08</w:t>
            </w:r>
          </w:p>
        </w:tc>
        <w:tc>
          <w:tcPr>
            <w:tcW w:w="992" w:type="dxa"/>
          </w:tcPr>
          <w:p w:rsidR="00D30CE5" w:rsidRDefault="00D30CE5">
            <w:pPr>
              <w:spacing w:after="120" w:line="240" w:lineRule="auto"/>
              <w:jc w:val="center"/>
              <w:rPr>
                <w:spacing w:val="0"/>
                <w:w w:val="100"/>
                <w:kern w:val="0"/>
                <w:sz w:val="18"/>
                <w:szCs w:val="18"/>
              </w:rPr>
            </w:pPr>
            <w:r>
              <w:rPr>
                <w:spacing w:val="0"/>
                <w:w w:val="100"/>
                <w:kern w:val="0"/>
                <w:sz w:val="18"/>
                <w:szCs w:val="18"/>
              </w:rPr>
              <w:t>9 96,84</w:t>
            </w:r>
          </w:p>
        </w:tc>
        <w:tc>
          <w:tcPr>
            <w:tcW w:w="709" w:type="dxa"/>
          </w:tcPr>
          <w:p w:rsidR="00D30CE5" w:rsidRDefault="00D30CE5">
            <w:pPr>
              <w:spacing w:after="120" w:line="240" w:lineRule="auto"/>
              <w:jc w:val="center"/>
              <w:rPr>
                <w:spacing w:val="0"/>
                <w:w w:val="100"/>
                <w:kern w:val="0"/>
                <w:sz w:val="18"/>
                <w:szCs w:val="18"/>
              </w:rPr>
            </w:pPr>
            <w:r>
              <w:rPr>
                <w:spacing w:val="0"/>
                <w:w w:val="100"/>
                <w:kern w:val="0"/>
                <w:sz w:val="18"/>
                <w:szCs w:val="18"/>
              </w:rPr>
              <w:t>83,3</w:t>
            </w:r>
          </w:p>
        </w:tc>
        <w:tc>
          <w:tcPr>
            <w:tcW w:w="992" w:type="dxa"/>
          </w:tcPr>
          <w:p w:rsidR="00D30CE5" w:rsidRDefault="00D30CE5">
            <w:pPr>
              <w:spacing w:after="120" w:line="240" w:lineRule="auto"/>
              <w:jc w:val="center"/>
              <w:rPr>
                <w:spacing w:val="0"/>
                <w:w w:val="100"/>
                <w:kern w:val="0"/>
                <w:sz w:val="18"/>
                <w:szCs w:val="18"/>
              </w:rPr>
            </w:pPr>
            <w:r>
              <w:rPr>
                <w:spacing w:val="0"/>
                <w:w w:val="100"/>
                <w:kern w:val="0"/>
                <w:sz w:val="18"/>
                <w:szCs w:val="18"/>
              </w:rPr>
              <w:t>199,24</w:t>
            </w:r>
          </w:p>
        </w:tc>
      </w:tr>
      <w:tr w:rsidR="00D30CE5">
        <w:tc>
          <w:tcPr>
            <w:tcW w:w="2694" w:type="dxa"/>
          </w:tcPr>
          <w:p w:rsidR="00D30CE5" w:rsidRDefault="00D30CE5">
            <w:pPr>
              <w:spacing w:after="120" w:line="240" w:lineRule="auto"/>
              <w:rPr>
                <w:spacing w:val="0"/>
                <w:w w:val="100"/>
                <w:kern w:val="0"/>
                <w:sz w:val="18"/>
                <w:szCs w:val="18"/>
              </w:rPr>
            </w:pPr>
            <w:r>
              <w:rPr>
                <w:spacing w:val="0"/>
                <w:w w:val="100"/>
                <w:kern w:val="0"/>
                <w:sz w:val="18"/>
                <w:szCs w:val="18"/>
              </w:rPr>
              <w:t xml:space="preserve">Специалисты высокой квалификации </w:t>
            </w:r>
          </w:p>
        </w:tc>
        <w:tc>
          <w:tcPr>
            <w:tcW w:w="960" w:type="dxa"/>
          </w:tcPr>
          <w:p w:rsidR="00D30CE5" w:rsidRDefault="00D30CE5">
            <w:pPr>
              <w:spacing w:after="120" w:line="240" w:lineRule="auto"/>
              <w:jc w:val="center"/>
              <w:rPr>
                <w:spacing w:val="0"/>
                <w:w w:val="100"/>
                <w:kern w:val="0"/>
                <w:sz w:val="18"/>
                <w:szCs w:val="18"/>
              </w:rPr>
            </w:pPr>
            <w:r>
              <w:rPr>
                <w:spacing w:val="0"/>
                <w:w w:val="100"/>
                <w:kern w:val="0"/>
                <w:sz w:val="18"/>
                <w:szCs w:val="18"/>
              </w:rPr>
              <w:t>1 125,67</w:t>
            </w:r>
          </w:p>
        </w:tc>
        <w:tc>
          <w:tcPr>
            <w:tcW w:w="1024" w:type="dxa"/>
          </w:tcPr>
          <w:p w:rsidR="00D30CE5" w:rsidRDefault="00D30CE5">
            <w:pPr>
              <w:spacing w:after="120" w:line="240" w:lineRule="auto"/>
              <w:jc w:val="center"/>
              <w:rPr>
                <w:spacing w:val="0"/>
                <w:w w:val="100"/>
                <w:kern w:val="0"/>
                <w:sz w:val="18"/>
                <w:szCs w:val="18"/>
              </w:rPr>
            </w:pPr>
            <w:r>
              <w:rPr>
                <w:spacing w:val="0"/>
                <w:w w:val="100"/>
                <w:kern w:val="0"/>
                <w:sz w:val="18"/>
                <w:szCs w:val="18"/>
              </w:rPr>
              <w:t>998,8</w:t>
            </w:r>
          </w:p>
        </w:tc>
        <w:tc>
          <w:tcPr>
            <w:tcW w:w="851" w:type="dxa"/>
          </w:tcPr>
          <w:p w:rsidR="00D30CE5" w:rsidRDefault="00D30CE5">
            <w:pPr>
              <w:spacing w:after="120" w:line="240" w:lineRule="auto"/>
              <w:jc w:val="center"/>
              <w:rPr>
                <w:spacing w:val="0"/>
                <w:w w:val="100"/>
                <w:kern w:val="0"/>
                <w:sz w:val="18"/>
                <w:szCs w:val="18"/>
              </w:rPr>
            </w:pPr>
            <w:r>
              <w:rPr>
                <w:spacing w:val="0"/>
                <w:w w:val="100"/>
                <w:kern w:val="0"/>
                <w:sz w:val="18"/>
                <w:szCs w:val="18"/>
              </w:rPr>
              <w:t>88,7</w:t>
            </w:r>
          </w:p>
        </w:tc>
        <w:tc>
          <w:tcPr>
            <w:tcW w:w="850" w:type="dxa"/>
          </w:tcPr>
          <w:p w:rsidR="00D30CE5" w:rsidRDefault="00D30CE5">
            <w:pPr>
              <w:spacing w:after="120" w:line="240" w:lineRule="auto"/>
              <w:jc w:val="center"/>
              <w:rPr>
                <w:spacing w:val="0"/>
                <w:w w:val="100"/>
                <w:kern w:val="0"/>
                <w:sz w:val="18"/>
                <w:szCs w:val="18"/>
              </w:rPr>
            </w:pPr>
            <w:r>
              <w:rPr>
                <w:spacing w:val="0"/>
                <w:w w:val="100"/>
                <w:kern w:val="0"/>
                <w:sz w:val="18"/>
                <w:szCs w:val="18"/>
              </w:rPr>
              <w:t>126,88</w:t>
            </w:r>
          </w:p>
        </w:tc>
        <w:tc>
          <w:tcPr>
            <w:tcW w:w="851" w:type="dxa"/>
          </w:tcPr>
          <w:p w:rsidR="00D30CE5" w:rsidRDefault="00D30CE5">
            <w:pPr>
              <w:spacing w:after="120" w:line="240" w:lineRule="auto"/>
              <w:jc w:val="center"/>
              <w:rPr>
                <w:spacing w:val="0"/>
                <w:w w:val="100"/>
                <w:kern w:val="0"/>
                <w:sz w:val="18"/>
                <w:szCs w:val="18"/>
              </w:rPr>
            </w:pPr>
            <w:r>
              <w:rPr>
                <w:spacing w:val="0"/>
                <w:w w:val="100"/>
                <w:kern w:val="0"/>
                <w:sz w:val="18"/>
                <w:szCs w:val="18"/>
              </w:rPr>
              <w:t>1 413,91</w:t>
            </w:r>
          </w:p>
        </w:tc>
        <w:tc>
          <w:tcPr>
            <w:tcW w:w="992" w:type="dxa"/>
          </w:tcPr>
          <w:p w:rsidR="00D30CE5" w:rsidRDefault="00D30CE5">
            <w:pPr>
              <w:spacing w:after="120" w:line="240" w:lineRule="auto"/>
              <w:jc w:val="center"/>
              <w:rPr>
                <w:spacing w:val="0"/>
                <w:w w:val="100"/>
                <w:kern w:val="0"/>
                <w:sz w:val="18"/>
                <w:szCs w:val="18"/>
              </w:rPr>
            </w:pPr>
            <w:r>
              <w:rPr>
                <w:spacing w:val="0"/>
                <w:w w:val="100"/>
                <w:kern w:val="0"/>
                <w:sz w:val="18"/>
                <w:szCs w:val="18"/>
              </w:rPr>
              <w:t>1 185,60</w:t>
            </w:r>
          </w:p>
        </w:tc>
        <w:tc>
          <w:tcPr>
            <w:tcW w:w="709" w:type="dxa"/>
          </w:tcPr>
          <w:p w:rsidR="00D30CE5" w:rsidRDefault="00D30CE5">
            <w:pPr>
              <w:spacing w:after="120" w:line="240" w:lineRule="auto"/>
              <w:jc w:val="center"/>
              <w:rPr>
                <w:spacing w:val="0"/>
                <w:w w:val="100"/>
                <w:kern w:val="0"/>
                <w:sz w:val="18"/>
                <w:szCs w:val="18"/>
              </w:rPr>
            </w:pPr>
            <w:r>
              <w:rPr>
                <w:spacing w:val="0"/>
                <w:w w:val="100"/>
                <w:kern w:val="0"/>
                <w:sz w:val="18"/>
                <w:szCs w:val="18"/>
              </w:rPr>
              <w:t>83,9</w:t>
            </w:r>
          </w:p>
        </w:tc>
        <w:tc>
          <w:tcPr>
            <w:tcW w:w="992" w:type="dxa"/>
          </w:tcPr>
          <w:p w:rsidR="00D30CE5" w:rsidRDefault="00D30CE5">
            <w:pPr>
              <w:spacing w:after="120" w:line="240" w:lineRule="auto"/>
              <w:jc w:val="center"/>
              <w:rPr>
                <w:spacing w:val="0"/>
                <w:w w:val="100"/>
                <w:kern w:val="0"/>
                <w:sz w:val="18"/>
                <w:szCs w:val="18"/>
              </w:rPr>
            </w:pPr>
            <w:r>
              <w:rPr>
                <w:spacing w:val="0"/>
                <w:w w:val="100"/>
                <w:kern w:val="0"/>
                <w:sz w:val="18"/>
                <w:szCs w:val="18"/>
              </w:rPr>
              <w:t>228,3</w:t>
            </w:r>
          </w:p>
        </w:tc>
      </w:tr>
      <w:tr w:rsidR="00D30CE5">
        <w:tc>
          <w:tcPr>
            <w:tcW w:w="2694" w:type="dxa"/>
          </w:tcPr>
          <w:p w:rsidR="00D30CE5" w:rsidRDefault="00D30CE5">
            <w:pPr>
              <w:spacing w:after="120" w:line="240" w:lineRule="auto"/>
              <w:rPr>
                <w:spacing w:val="0"/>
                <w:w w:val="100"/>
                <w:kern w:val="0"/>
                <w:sz w:val="18"/>
                <w:szCs w:val="18"/>
              </w:rPr>
            </w:pPr>
            <w:r>
              <w:rPr>
                <w:spacing w:val="0"/>
                <w:w w:val="100"/>
                <w:kern w:val="0"/>
                <w:sz w:val="18"/>
                <w:szCs w:val="18"/>
              </w:rPr>
              <w:t>Специалисты низкой квалификации</w:t>
            </w:r>
          </w:p>
        </w:tc>
        <w:tc>
          <w:tcPr>
            <w:tcW w:w="960" w:type="dxa"/>
          </w:tcPr>
          <w:p w:rsidR="00D30CE5" w:rsidRDefault="00D30CE5">
            <w:pPr>
              <w:spacing w:after="120" w:line="240" w:lineRule="auto"/>
              <w:jc w:val="center"/>
              <w:rPr>
                <w:spacing w:val="0"/>
                <w:w w:val="100"/>
                <w:kern w:val="0"/>
                <w:sz w:val="18"/>
                <w:szCs w:val="18"/>
              </w:rPr>
            </w:pPr>
            <w:r>
              <w:rPr>
                <w:spacing w:val="0"/>
                <w:w w:val="100"/>
                <w:kern w:val="0"/>
                <w:sz w:val="18"/>
                <w:szCs w:val="18"/>
              </w:rPr>
              <w:t>6 43,21</w:t>
            </w:r>
          </w:p>
        </w:tc>
        <w:tc>
          <w:tcPr>
            <w:tcW w:w="1024" w:type="dxa"/>
          </w:tcPr>
          <w:p w:rsidR="00D30CE5" w:rsidRDefault="00D30CE5">
            <w:pPr>
              <w:spacing w:after="120" w:line="240" w:lineRule="auto"/>
              <w:jc w:val="center"/>
              <w:rPr>
                <w:spacing w:val="0"/>
                <w:w w:val="100"/>
                <w:kern w:val="0"/>
                <w:sz w:val="18"/>
                <w:szCs w:val="18"/>
              </w:rPr>
            </w:pPr>
            <w:r>
              <w:rPr>
                <w:spacing w:val="0"/>
                <w:w w:val="100"/>
                <w:kern w:val="0"/>
                <w:sz w:val="18"/>
                <w:szCs w:val="18"/>
              </w:rPr>
              <w:t>572,59</w:t>
            </w:r>
          </w:p>
        </w:tc>
        <w:tc>
          <w:tcPr>
            <w:tcW w:w="851" w:type="dxa"/>
          </w:tcPr>
          <w:p w:rsidR="00D30CE5" w:rsidRDefault="00D30CE5">
            <w:pPr>
              <w:spacing w:after="120" w:line="240" w:lineRule="auto"/>
              <w:jc w:val="center"/>
              <w:rPr>
                <w:spacing w:val="0"/>
                <w:w w:val="100"/>
                <w:kern w:val="0"/>
                <w:sz w:val="18"/>
                <w:szCs w:val="18"/>
              </w:rPr>
            </w:pPr>
            <w:r>
              <w:rPr>
                <w:spacing w:val="0"/>
                <w:w w:val="100"/>
                <w:kern w:val="0"/>
                <w:sz w:val="18"/>
                <w:szCs w:val="18"/>
              </w:rPr>
              <w:t>89,0</w:t>
            </w:r>
          </w:p>
        </w:tc>
        <w:tc>
          <w:tcPr>
            <w:tcW w:w="850" w:type="dxa"/>
          </w:tcPr>
          <w:p w:rsidR="00D30CE5" w:rsidRDefault="00D30CE5">
            <w:pPr>
              <w:spacing w:after="120" w:line="240" w:lineRule="auto"/>
              <w:jc w:val="center"/>
              <w:rPr>
                <w:spacing w:val="0"/>
                <w:w w:val="100"/>
                <w:kern w:val="0"/>
                <w:sz w:val="18"/>
                <w:szCs w:val="18"/>
              </w:rPr>
            </w:pPr>
            <w:r>
              <w:rPr>
                <w:spacing w:val="0"/>
                <w:w w:val="100"/>
                <w:kern w:val="0"/>
                <w:sz w:val="18"/>
                <w:szCs w:val="18"/>
              </w:rPr>
              <w:t>70,62</w:t>
            </w:r>
          </w:p>
        </w:tc>
        <w:tc>
          <w:tcPr>
            <w:tcW w:w="851" w:type="dxa"/>
          </w:tcPr>
          <w:p w:rsidR="00D30CE5" w:rsidRDefault="00D30CE5">
            <w:pPr>
              <w:spacing w:after="120" w:line="240" w:lineRule="auto"/>
              <w:jc w:val="center"/>
              <w:rPr>
                <w:spacing w:val="0"/>
                <w:w w:val="100"/>
                <w:kern w:val="0"/>
                <w:sz w:val="18"/>
                <w:szCs w:val="18"/>
              </w:rPr>
            </w:pPr>
            <w:r>
              <w:rPr>
                <w:spacing w:val="0"/>
                <w:w w:val="100"/>
                <w:kern w:val="0"/>
                <w:sz w:val="18"/>
                <w:szCs w:val="18"/>
              </w:rPr>
              <w:t>783,6</w:t>
            </w:r>
          </w:p>
        </w:tc>
        <w:tc>
          <w:tcPr>
            <w:tcW w:w="992" w:type="dxa"/>
          </w:tcPr>
          <w:p w:rsidR="00D30CE5" w:rsidRDefault="00D30CE5">
            <w:pPr>
              <w:spacing w:after="120" w:line="240" w:lineRule="auto"/>
              <w:jc w:val="center"/>
              <w:rPr>
                <w:spacing w:val="0"/>
                <w:w w:val="100"/>
                <w:kern w:val="0"/>
                <w:sz w:val="18"/>
                <w:szCs w:val="18"/>
              </w:rPr>
            </w:pPr>
            <w:r>
              <w:rPr>
                <w:spacing w:val="0"/>
                <w:w w:val="100"/>
                <w:kern w:val="0"/>
                <w:sz w:val="18"/>
                <w:szCs w:val="18"/>
              </w:rPr>
              <w:t>668,4</w:t>
            </w:r>
          </w:p>
        </w:tc>
        <w:tc>
          <w:tcPr>
            <w:tcW w:w="709" w:type="dxa"/>
          </w:tcPr>
          <w:p w:rsidR="00D30CE5" w:rsidRDefault="00D30CE5">
            <w:pPr>
              <w:spacing w:after="120" w:line="240" w:lineRule="auto"/>
              <w:jc w:val="center"/>
              <w:rPr>
                <w:spacing w:val="0"/>
                <w:w w:val="100"/>
                <w:kern w:val="0"/>
                <w:sz w:val="18"/>
                <w:szCs w:val="18"/>
              </w:rPr>
            </w:pPr>
            <w:r>
              <w:rPr>
                <w:spacing w:val="0"/>
                <w:w w:val="100"/>
                <w:kern w:val="0"/>
                <w:sz w:val="18"/>
                <w:szCs w:val="18"/>
              </w:rPr>
              <w:t>85,3</w:t>
            </w:r>
          </w:p>
        </w:tc>
        <w:tc>
          <w:tcPr>
            <w:tcW w:w="992" w:type="dxa"/>
          </w:tcPr>
          <w:p w:rsidR="00D30CE5" w:rsidRDefault="00D30CE5">
            <w:pPr>
              <w:spacing w:after="120" w:line="240" w:lineRule="auto"/>
              <w:jc w:val="center"/>
              <w:rPr>
                <w:spacing w:val="0"/>
                <w:w w:val="100"/>
                <w:kern w:val="0"/>
                <w:sz w:val="18"/>
                <w:szCs w:val="18"/>
              </w:rPr>
            </w:pPr>
            <w:r>
              <w:rPr>
                <w:spacing w:val="0"/>
                <w:w w:val="100"/>
                <w:kern w:val="0"/>
                <w:sz w:val="18"/>
                <w:szCs w:val="18"/>
              </w:rPr>
              <w:t>115,2</w:t>
            </w:r>
          </w:p>
        </w:tc>
      </w:tr>
      <w:tr w:rsidR="00D30CE5">
        <w:tc>
          <w:tcPr>
            <w:tcW w:w="2694" w:type="dxa"/>
          </w:tcPr>
          <w:p w:rsidR="00D30CE5" w:rsidRDefault="00D30CE5">
            <w:pPr>
              <w:spacing w:after="120" w:line="240" w:lineRule="auto"/>
              <w:rPr>
                <w:spacing w:val="0"/>
                <w:w w:val="100"/>
                <w:kern w:val="0"/>
                <w:sz w:val="18"/>
                <w:szCs w:val="18"/>
              </w:rPr>
            </w:pPr>
            <w:r>
              <w:rPr>
                <w:spacing w:val="0"/>
                <w:w w:val="100"/>
                <w:kern w:val="0"/>
                <w:sz w:val="18"/>
                <w:szCs w:val="18"/>
              </w:rPr>
              <w:t>Специалисты средней квалификации</w:t>
            </w:r>
          </w:p>
        </w:tc>
        <w:tc>
          <w:tcPr>
            <w:tcW w:w="960" w:type="dxa"/>
          </w:tcPr>
          <w:p w:rsidR="00D30CE5" w:rsidRDefault="00D30CE5">
            <w:pPr>
              <w:spacing w:after="120" w:line="240" w:lineRule="auto"/>
              <w:jc w:val="center"/>
              <w:rPr>
                <w:spacing w:val="0"/>
                <w:w w:val="100"/>
                <w:kern w:val="0"/>
                <w:sz w:val="18"/>
                <w:szCs w:val="18"/>
              </w:rPr>
            </w:pPr>
            <w:r>
              <w:rPr>
                <w:spacing w:val="0"/>
                <w:w w:val="100"/>
                <w:kern w:val="0"/>
                <w:sz w:val="18"/>
                <w:szCs w:val="18"/>
              </w:rPr>
              <w:t>5 53,68</w:t>
            </w:r>
          </w:p>
        </w:tc>
        <w:tc>
          <w:tcPr>
            <w:tcW w:w="1024" w:type="dxa"/>
          </w:tcPr>
          <w:p w:rsidR="00D30CE5" w:rsidRDefault="00D30CE5">
            <w:pPr>
              <w:spacing w:after="120" w:line="240" w:lineRule="auto"/>
              <w:jc w:val="center"/>
              <w:rPr>
                <w:spacing w:val="0"/>
                <w:w w:val="100"/>
                <w:kern w:val="0"/>
                <w:sz w:val="18"/>
                <w:szCs w:val="18"/>
              </w:rPr>
            </w:pPr>
            <w:r>
              <w:rPr>
                <w:spacing w:val="0"/>
                <w:w w:val="100"/>
                <w:kern w:val="0"/>
                <w:sz w:val="18"/>
                <w:szCs w:val="18"/>
              </w:rPr>
              <w:t>475,14</w:t>
            </w:r>
          </w:p>
        </w:tc>
        <w:tc>
          <w:tcPr>
            <w:tcW w:w="851" w:type="dxa"/>
          </w:tcPr>
          <w:p w:rsidR="00D30CE5" w:rsidRDefault="00D30CE5">
            <w:pPr>
              <w:spacing w:after="120" w:line="240" w:lineRule="auto"/>
              <w:jc w:val="center"/>
              <w:rPr>
                <w:spacing w:val="0"/>
                <w:w w:val="100"/>
                <w:kern w:val="0"/>
                <w:sz w:val="18"/>
                <w:szCs w:val="18"/>
              </w:rPr>
            </w:pPr>
            <w:r>
              <w:rPr>
                <w:spacing w:val="0"/>
                <w:w w:val="100"/>
                <w:kern w:val="0"/>
                <w:sz w:val="18"/>
                <w:szCs w:val="18"/>
              </w:rPr>
              <w:t>85,8</w:t>
            </w:r>
          </w:p>
        </w:tc>
        <w:tc>
          <w:tcPr>
            <w:tcW w:w="850" w:type="dxa"/>
          </w:tcPr>
          <w:p w:rsidR="00D30CE5" w:rsidRDefault="00D30CE5">
            <w:pPr>
              <w:spacing w:after="120" w:line="240" w:lineRule="auto"/>
              <w:jc w:val="center"/>
              <w:rPr>
                <w:spacing w:val="0"/>
                <w:w w:val="100"/>
                <w:kern w:val="0"/>
                <w:sz w:val="18"/>
                <w:szCs w:val="18"/>
              </w:rPr>
            </w:pPr>
            <w:r>
              <w:rPr>
                <w:spacing w:val="0"/>
                <w:w w:val="100"/>
                <w:kern w:val="0"/>
                <w:sz w:val="18"/>
                <w:szCs w:val="18"/>
              </w:rPr>
              <w:t>78,53</w:t>
            </w:r>
          </w:p>
        </w:tc>
        <w:tc>
          <w:tcPr>
            <w:tcW w:w="851" w:type="dxa"/>
          </w:tcPr>
          <w:p w:rsidR="00D30CE5" w:rsidRDefault="00D30CE5">
            <w:pPr>
              <w:spacing w:after="120" w:line="240" w:lineRule="auto"/>
              <w:jc w:val="center"/>
              <w:rPr>
                <w:spacing w:val="0"/>
                <w:w w:val="100"/>
                <w:kern w:val="0"/>
                <w:sz w:val="18"/>
                <w:szCs w:val="18"/>
              </w:rPr>
            </w:pPr>
            <w:r>
              <w:rPr>
                <w:spacing w:val="0"/>
                <w:w w:val="100"/>
                <w:kern w:val="0"/>
                <w:sz w:val="18"/>
                <w:szCs w:val="18"/>
              </w:rPr>
              <w:t>685,28</w:t>
            </w:r>
          </w:p>
        </w:tc>
        <w:tc>
          <w:tcPr>
            <w:tcW w:w="992" w:type="dxa"/>
          </w:tcPr>
          <w:p w:rsidR="00D30CE5" w:rsidRDefault="00D30CE5">
            <w:pPr>
              <w:spacing w:after="120" w:line="240" w:lineRule="auto"/>
              <w:jc w:val="center"/>
              <w:rPr>
                <w:spacing w:val="0"/>
                <w:w w:val="100"/>
                <w:kern w:val="0"/>
                <w:sz w:val="18"/>
                <w:szCs w:val="18"/>
              </w:rPr>
            </w:pPr>
            <w:r>
              <w:rPr>
                <w:spacing w:val="0"/>
                <w:w w:val="100"/>
                <w:kern w:val="0"/>
                <w:sz w:val="18"/>
                <w:szCs w:val="18"/>
              </w:rPr>
              <w:t>543,05</w:t>
            </w:r>
          </w:p>
        </w:tc>
        <w:tc>
          <w:tcPr>
            <w:tcW w:w="709" w:type="dxa"/>
          </w:tcPr>
          <w:p w:rsidR="00D30CE5" w:rsidRDefault="00D30CE5">
            <w:pPr>
              <w:spacing w:after="120" w:line="240" w:lineRule="auto"/>
              <w:jc w:val="center"/>
              <w:rPr>
                <w:spacing w:val="0"/>
                <w:w w:val="100"/>
                <w:kern w:val="0"/>
                <w:sz w:val="18"/>
                <w:szCs w:val="18"/>
              </w:rPr>
            </w:pPr>
            <w:r>
              <w:rPr>
                <w:spacing w:val="0"/>
                <w:w w:val="100"/>
                <w:kern w:val="0"/>
                <w:sz w:val="18"/>
                <w:szCs w:val="18"/>
              </w:rPr>
              <w:t>79,2</w:t>
            </w:r>
          </w:p>
        </w:tc>
        <w:tc>
          <w:tcPr>
            <w:tcW w:w="992" w:type="dxa"/>
          </w:tcPr>
          <w:p w:rsidR="00D30CE5" w:rsidRDefault="00D30CE5">
            <w:pPr>
              <w:spacing w:after="120" w:line="240" w:lineRule="auto"/>
              <w:jc w:val="center"/>
              <w:rPr>
                <w:spacing w:val="0"/>
                <w:w w:val="100"/>
                <w:kern w:val="0"/>
                <w:sz w:val="18"/>
                <w:szCs w:val="18"/>
              </w:rPr>
            </w:pPr>
            <w:r>
              <w:rPr>
                <w:spacing w:val="0"/>
                <w:w w:val="100"/>
                <w:kern w:val="0"/>
                <w:sz w:val="18"/>
                <w:szCs w:val="18"/>
              </w:rPr>
              <w:t>142,23</w:t>
            </w:r>
          </w:p>
        </w:tc>
      </w:tr>
      <w:tr w:rsidR="00D30CE5">
        <w:tc>
          <w:tcPr>
            <w:tcW w:w="2694" w:type="dxa"/>
          </w:tcPr>
          <w:p w:rsidR="00D30CE5" w:rsidRDefault="00D30CE5">
            <w:pPr>
              <w:spacing w:after="120" w:line="240" w:lineRule="auto"/>
              <w:rPr>
                <w:spacing w:val="0"/>
                <w:w w:val="100"/>
                <w:kern w:val="0"/>
                <w:sz w:val="18"/>
                <w:szCs w:val="18"/>
              </w:rPr>
            </w:pPr>
            <w:r>
              <w:rPr>
                <w:spacing w:val="0"/>
                <w:w w:val="100"/>
                <w:kern w:val="0"/>
                <w:sz w:val="18"/>
                <w:szCs w:val="18"/>
              </w:rPr>
              <w:t xml:space="preserve">Неквалифицированные работники </w:t>
            </w:r>
          </w:p>
        </w:tc>
        <w:tc>
          <w:tcPr>
            <w:tcW w:w="960" w:type="dxa"/>
          </w:tcPr>
          <w:p w:rsidR="00D30CE5" w:rsidRDefault="00D30CE5">
            <w:pPr>
              <w:spacing w:after="120" w:line="240" w:lineRule="auto"/>
              <w:jc w:val="center"/>
              <w:rPr>
                <w:spacing w:val="0"/>
                <w:w w:val="100"/>
                <w:kern w:val="0"/>
                <w:sz w:val="18"/>
                <w:szCs w:val="18"/>
              </w:rPr>
            </w:pPr>
            <w:r>
              <w:rPr>
                <w:spacing w:val="0"/>
                <w:w w:val="100"/>
                <w:kern w:val="0"/>
                <w:sz w:val="18"/>
                <w:szCs w:val="18"/>
              </w:rPr>
              <w:t>471,2</w:t>
            </w:r>
          </w:p>
        </w:tc>
        <w:tc>
          <w:tcPr>
            <w:tcW w:w="1024" w:type="dxa"/>
          </w:tcPr>
          <w:p w:rsidR="00D30CE5" w:rsidRDefault="00D30CE5">
            <w:pPr>
              <w:spacing w:after="120" w:line="240" w:lineRule="auto"/>
              <w:jc w:val="center"/>
              <w:rPr>
                <w:spacing w:val="0"/>
                <w:w w:val="100"/>
                <w:kern w:val="0"/>
                <w:sz w:val="18"/>
                <w:szCs w:val="18"/>
              </w:rPr>
            </w:pPr>
            <w:r>
              <w:rPr>
                <w:spacing w:val="0"/>
                <w:w w:val="100"/>
                <w:kern w:val="0"/>
                <w:sz w:val="18"/>
                <w:szCs w:val="18"/>
              </w:rPr>
              <w:t>422,65</w:t>
            </w:r>
          </w:p>
        </w:tc>
        <w:tc>
          <w:tcPr>
            <w:tcW w:w="851" w:type="dxa"/>
          </w:tcPr>
          <w:p w:rsidR="00D30CE5" w:rsidRDefault="00D30CE5">
            <w:pPr>
              <w:spacing w:after="120" w:line="240" w:lineRule="auto"/>
              <w:jc w:val="center"/>
              <w:rPr>
                <w:spacing w:val="0"/>
                <w:w w:val="100"/>
                <w:kern w:val="0"/>
                <w:sz w:val="18"/>
                <w:szCs w:val="18"/>
              </w:rPr>
            </w:pPr>
            <w:r>
              <w:rPr>
                <w:spacing w:val="0"/>
                <w:w w:val="100"/>
                <w:kern w:val="0"/>
                <w:sz w:val="18"/>
                <w:szCs w:val="18"/>
              </w:rPr>
              <w:t>89,7</w:t>
            </w:r>
          </w:p>
        </w:tc>
        <w:tc>
          <w:tcPr>
            <w:tcW w:w="850" w:type="dxa"/>
          </w:tcPr>
          <w:p w:rsidR="00D30CE5" w:rsidRDefault="00D30CE5">
            <w:pPr>
              <w:spacing w:after="120" w:line="240" w:lineRule="auto"/>
              <w:jc w:val="center"/>
              <w:rPr>
                <w:spacing w:val="0"/>
                <w:w w:val="100"/>
                <w:kern w:val="0"/>
                <w:sz w:val="18"/>
                <w:szCs w:val="18"/>
              </w:rPr>
            </w:pPr>
            <w:r>
              <w:rPr>
                <w:spacing w:val="0"/>
                <w:w w:val="100"/>
                <w:kern w:val="0"/>
                <w:sz w:val="18"/>
                <w:szCs w:val="18"/>
              </w:rPr>
              <w:t>48,56</w:t>
            </w:r>
          </w:p>
        </w:tc>
        <w:tc>
          <w:tcPr>
            <w:tcW w:w="851" w:type="dxa"/>
          </w:tcPr>
          <w:p w:rsidR="00D30CE5" w:rsidRDefault="00D30CE5">
            <w:pPr>
              <w:spacing w:after="120" w:line="240" w:lineRule="auto"/>
              <w:jc w:val="center"/>
              <w:rPr>
                <w:spacing w:val="0"/>
                <w:w w:val="100"/>
                <w:kern w:val="0"/>
                <w:sz w:val="18"/>
                <w:szCs w:val="18"/>
              </w:rPr>
            </w:pPr>
            <w:r>
              <w:rPr>
                <w:spacing w:val="0"/>
                <w:w w:val="100"/>
                <w:kern w:val="0"/>
                <w:sz w:val="18"/>
                <w:szCs w:val="18"/>
              </w:rPr>
              <w:t>567,84</w:t>
            </w:r>
          </w:p>
        </w:tc>
        <w:tc>
          <w:tcPr>
            <w:tcW w:w="992" w:type="dxa"/>
          </w:tcPr>
          <w:p w:rsidR="00D30CE5" w:rsidRDefault="00D30CE5">
            <w:pPr>
              <w:spacing w:after="120" w:line="240" w:lineRule="auto"/>
              <w:jc w:val="center"/>
              <w:rPr>
                <w:spacing w:val="0"/>
                <w:w w:val="100"/>
                <w:kern w:val="0"/>
                <w:sz w:val="18"/>
                <w:szCs w:val="18"/>
              </w:rPr>
            </w:pPr>
            <w:r>
              <w:rPr>
                <w:spacing w:val="0"/>
                <w:w w:val="100"/>
                <w:kern w:val="0"/>
                <w:sz w:val="18"/>
                <w:szCs w:val="18"/>
              </w:rPr>
              <w:t>480,65</w:t>
            </w:r>
          </w:p>
        </w:tc>
        <w:tc>
          <w:tcPr>
            <w:tcW w:w="709" w:type="dxa"/>
          </w:tcPr>
          <w:p w:rsidR="00D30CE5" w:rsidRDefault="00D30CE5">
            <w:pPr>
              <w:spacing w:after="120" w:line="240" w:lineRule="auto"/>
              <w:jc w:val="center"/>
              <w:rPr>
                <w:spacing w:val="0"/>
                <w:w w:val="100"/>
                <w:kern w:val="0"/>
                <w:sz w:val="18"/>
                <w:szCs w:val="18"/>
              </w:rPr>
            </w:pPr>
            <w:r>
              <w:rPr>
                <w:spacing w:val="0"/>
                <w:w w:val="100"/>
                <w:kern w:val="0"/>
                <w:sz w:val="18"/>
                <w:szCs w:val="18"/>
              </w:rPr>
              <w:t>84,6</w:t>
            </w:r>
          </w:p>
        </w:tc>
        <w:tc>
          <w:tcPr>
            <w:tcW w:w="992" w:type="dxa"/>
          </w:tcPr>
          <w:p w:rsidR="00D30CE5" w:rsidRDefault="00D30CE5">
            <w:pPr>
              <w:spacing w:after="120" w:line="240" w:lineRule="auto"/>
              <w:jc w:val="center"/>
              <w:rPr>
                <w:spacing w:val="0"/>
                <w:w w:val="100"/>
                <w:kern w:val="0"/>
                <w:sz w:val="18"/>
                <w:szCs w:val="18"/>
              </w:rPr>
            </w:pPr>
            <w:r>
              <w:rPr>
                <w:spacing w:val="0"/>
                <w:w w:val="100"/>
                <w:kern w:val="0"/>
                <w:sz w:val="18"/>
                <w:szCs w:val="18"/>
              </w:rPr>
              <w:t>87,19</w:t>
            </w:r>
          </w:p>
        </w:tc>
      </w:tr>
      <w:tr w:rsidR="00D30CE5">
        <w:tc>
          <w:tcPr>
            <w:tcW w:w="2694" w:type="dxa"/>
          </w:tcPr>
          <w:p w:rsidR="00D30CE5" w:rsidRDefault="00D30CE5">
            <w:pPr>
              <w:spacing w:after="120" w:line="240" w:lineRule="auto"/>
              <w:rPr>
                <w:spacing w:val="0"/>
                <w:w w:val="100"/>
                <w:kern w:val="0"/>
                <w:sz w:val="18"/>
                <w:szCs w:val="18"/>
              </w:rPr>
            </w:pPr>
            <w:r>
              <w:rPr>
                <w:spacing w:val="0"/>
                <w:w w:val="100"/>
                <w:kern w:val="0"/>
                <w:sz w:val="18"/>
                <w:szCs w:val="18"/>
              </w:rPr>
              <w:t>Стажеры</w:t>
            </w:r>
          </w:p>
        </w:tc>
        <w:tc>
          <w:tcPr>
            <w:tcW w:w="960" w:type="dxa"/>
          </w:tcPr>
          <w:p w:rsidR="00D30CE5" w:rsidRDefault="00D30CE5">
            <w:pPr>
              <w:spacing w:after="120" w:line="240" w:lineRule="auto"/>
              <w:jc w:val="center"/>
              <w:rPr>
                <w:spacing w:val="0"/>
                <w:w w:val="100"/>
                <w:kern w:val="0"/>
                <w:sz w:val="18"/>
                <w:szCs w:val="18"/>
              </w:rPr>
            </w:pPr>
            <w:r>
              <w:rPr>
                <w:spacing w:val="0"/>
                <w:w w:val="100"/>
                <w:kern w:val="0"/>
                <w:sz w:val="18"/>
                <w:szCs w:val="18"/>
              </w:rPr>
              <w:t>432,71</w:t>
            </w:r>
          </w:p>
        </w:tc>
        <w:tc>
          <w:tcPr>
            <w:tcW w:w="1024" w:type="dxa"/>
          </w:tcPr>
          <w:p w:rsidR="00D30CE5" w:rsidRDefault="00D30CE5">
            <w:pPr>
              <w:spacing w:after="120" w:line="240" w:lineRule="auto"/>
              <w:jc w:val="center"/>
              <w:rPr>
                <w:spacing w:val="0"/>
                <w:w w:val="100"/>
                <w:kern w:val="0"/>
                <w:sz w:val="18"/>
                <w:szCs w:val="18"/>
              </w:rPr>
            </w:pPr>
            <w:r>
              <w:rPr>
                <w:spacing w:val="0"/>
                <w:w w:val="100"/>
                <w:kern w:val="0"/>
                <w:sz w:val="18"/>
                <w:szCs w:val="18"/>
              </w:rPr>
              <w:t>411,59</w:t>
            </w:r>
          </w:p>
        </w:tc>
        <w:tc>
          <w:tcPr>
            <w:tcW w:w="851" w:type="dxa"/>
          </w:tcPr>
          <w:p w:rsidR="00D30CE5" w:rsidRDefault="00D30CE5">
            <w:pPr>
              <w:spacing w:after="120" w:line="240" w:lineRule="auto"/>
              <w:jc w:val="center"/>
              <w:rPr>
                <w:spacing w:val="0"/>
                <w:w w:val="100"/>
                <w:kern w:val="0"/>
                <w:sz w:val="18"/>
                <w:szCs w:val="18"/>
              </w:rPr>
            </w:pPr>
            <w:r>
              <w:rPr>
                <w:spacing w:val="0"/>
                <w:w w:val="100"/>
                <w:kern w:val="0"/>
                <w:sz w:val="18"/>
                <w:szCs w:val="18"/>
              </w:rPr>
              <w:t>95,1</w:t>
            </w:r>
          </w:p>
        </w:tc>
        <w:tc>
          <w:tcPr>
            <w:tcW w:w="850" w:type="dxa"/>
          </w:tcPr>
          <w:p w:rsidR="00D30CE5" w:rsidRDefault="00D30CE5">
            <w:pPr>
              <w:spacing w:after="120" w:line="240" w:lineRule="auto"/>
              <w:jc w:val="center"/>
              <w:rPr>
                <w:spacing w:val="0"/>
                <w:w w:val="100"/>
                <w:kern w:val="0"/>
                <w:sz w:val="18"/>
                <w:szCs w:val="18"/>
              </w:rPr>
            </w:pPr>
            <w:r>
              <w:rPr>
                <w:spacing w:val="0"/>
                <w:w w:val="100"/>
                <w:kern w:val="0"/>
                <w:sz w:val="18"/>
                <w:szCs w:val="18"/>
              </w:rPr>
              <w:t>21,12</w:t>
            </w:r>
          </w:p>
        </w:tc>
        <w:tc>
          <w:tcPr>
            <w:tcW w:w="851" w:type="dxa"/>
          </w:tcPr>
          <w:p w:rsidR="00D30CE5" w:rsidRDefault="00D30CE5">
            <w:pPr>
              <w:spacing w:after="120" w:line="240" w:lineRule="auto"/>
              <w:jc w:val="center"/>
              <w:rPr>
                <w:spacing w:val="0"/>
                <w:w w:val="100"/>
                <w:kern w:val="0"/>
                <w:sz w:val="18"/>
                <w:szCs w:val="18"/>
              </w:rPr>
            </w:pPr>
            <w:r>
              <w:rPr>
                <w:spacing w:val="0"/>
                <w:w w:val="100"/>
                <w:kern w:val="0"/>
                <w:sz w:val="18"/>
                <w:szCs w:val="18"/>
              </w:rPr>
              <w:t>500,6</w:t>
            </w:r>
          </w:p>
        </w:tc>
        <w:tc>
          <w:tcPr>
            <w:tcW w:w="992" w:type="dxa"/>
          </w:tcPr>
          <w:p w:rsidR="00D30CE5" w:rsidRDefault="00D30CE5">
            <w:pPr>
              <w:spacing w:after="120" w:line="240" w:lineRule="auto"/>
              <w:jc w:val="center"/>
              <w:rPr>
                <w:spacing w:val="0"/>
                <w:w w:val="100"/>
                <w:kern w:val="0"/>
                <w:sz w:val="18"/>
                <w:szCs w:val="18"/>
              </w:rPr>
            </w:pPr>
            <w:r>
              <w:rPr>
                <w:spacing w:val="0"/>
                <w:w w:val="100"/>
                <w:kern w:val="0"/>
                <w:sz w:val="18"/>
                <w:szCs w:val="18"/>
              </w:rPr>
              <w:t>468,25</w:t>
            </w:r>
          </w:p>
        </w:tc>
        <w:tc>
          <w:tcPr>
            <w:tcW w:w="709" w:type="dxa"/>
          </w:tcPr>
          <w:p w:rsidR="00D30CE5" w:rsidRDefault="00D30CE5">
            <w:pPr>
              <w:spacing w:after="120" w:line="240" w:lineRule="auto"/>
              <w:jc w:val="center"/>
              <w:rPr>
                <w:spacing w:val="0"/>
                <w:w w:val="100"/>
                <w:kern w:val="0"/>
                <w:sz w:val="18"/>
                <w:szCs w:val="18"/>
              </w:rPr>
            </w:pPr>
            <w:r>
              <w:rPr>
                <w:spacing w:val="0"/>
                <w:w w:val="100"/>
                <w:kern w:val="0"/>
                <w:sz w:val="18"/>
                <w:szCs w:val="18"/>
              </w:rPr>
              <w:t>93,5</w:t>
            </w:r>
          </w:p>
        </w:tc>
        <w:tc>
          <w:tcPr>
            <w:tcW w:w="992" w:type="dxa"/>
          </w:tcPr>
          <w:p w:rsidR="00D30CE5" w:rsidRDefault="00D30CE5">
            <w:pPr>
              <w:spacing w:after="120" w:line="240" w:lineRule="auto"/>
              <w:jc w:val="center"/>
              <w:rPr>
                <w:spacing w:val="0"/>
                <w:w w:val="100"/>
                <w:kern w:val="0"/>
                <w:sz w:val="18"/>
                <w:szCs w:val="18"/>
              </w:rPr>
            </w:pPr>
            <w:r>
              <w:rPr>
                <w:spacing w:val="0"/>
                <w:w w:val="100"/>
                <w:kern w:val="0"/>
                <w:sz w:val="18"/>
                <w:szCs w:val="18"/>
              </w:rPr>
              <w:t>32,35</w:t>
            </w:r>
          </w:p>
        </w:tc>
      </w:tr>
      <w:tr w:rsidR="00D30CE5">
        <w:tc>
          <w:tcPr>
            <w:tcW w:w="2694" w:type="dxa"/>
          </w:tcPr>
          <w:p w:rsidR="00D30CE5" w:rsidRDefault="00D30CE5">
            <w:pPr>
              <w:spacing w:after="120" w:line="240" w:lineRule="auto"/>
              <w:rPr>
                <w:spacing w:val="0"/>
                <w:w w:val="100"/>
                <w:kern w:val="0"/>
                <w:sz w:val="18"/>
                <w:szCs w:val="18"/>
              </w:rPr>
            </w:pPr>
            <w:r>
              <w:rPr>
                <w:spacing w:val="0"/>
                <w:w w:val="100"/>
                <w:kern w:val="0"/>
                <w:sz w:val="18"/>
                <w:szCs w:val="18"/>
              </w:rPr>
              <w:t xml:space="preserve">Неизвестный уровень </w:t>
            </w:r>
          </w:p>
        </w:tc>
        <w:tc>
          <w:tcPr>
            <w:tcW w:w="960" w:type="dxa"/>
          </w:tcPr>
          <w:p w:rsidR="00D30CE5" w:rsidRDefault="00D30CE5">
            <w:pPr>
              <w:spacing w:after="120" w:line="240" w:lineRule="auto"/>
              <w:jc w:val="center"/>
              <w:rPr>
                <w:spacing w:val="0"/>
                <w:w w:val="100"/>
                <w:kern w:val="0"/>
                <w:sz w:val="18"/>
                <w:szCs w:val="18"/>
              </w:rPr>
            </w:pPr>
            <w:r>
              <w:rPr>
                <w:spacing w:val="0"/>
                <w:w w:val="100"/>
                <w:kern w:val="0"/>
                <w:sz w:val="18"/>
                <w:szCs w:val="18"/>
              </w:rPr>
              <w:t>665,9</w:t>
            </w:r>
          </w:p>
        </w:tc>
        <w:tc>
          <w:tcPr>
            <w:tcW w:w="1024" w:type="dxa"/>
          </w:tcPr>
          <w:p w:rsidR="00D30CE5" w:rsidRDefault="00D30CE5">
            <w:pPr>
              <w:spacing w:after="120" w:line="240" w:lineRule="auto"/>
              <w:jc w:val="center"/>
              <w:rPr>
                <w:spacing w:val="0"/>
                <w:w w:val="100"/>
                <w:kern w:val="0"/>
                <w:sz w:val="18"/>
                <w:szCs w:val="18"/>
              </w:rPr>
            </w:pPr>
            <w:r>
              <w:rPr>
                <w:spacing w:val="0"/>
                <w:w w:val="100"/>
                <w:kern w:val="0"/>
                <w:sz w:val="18"/>
                <w:szCs w:val="18"/>
              </w:rPr>
              <w:t>547,8</w:t>
            </w:r>
          </w:p>
        </w:tc>
        <w:tc>
          <w:tcPr>
            <w:tcW w:w="851" w:type="dxa"/>
          </w:tcPr>
          <w:p w:rsidR="00D30CE5" w:rsidRDefault="00D30CE5">
            <w:pPr>
              <w:spacing w:after="120" w:line="240" w:lineRule="auto"/>
              <w:jc w:val="center"/>
              <w:rPr>
                <w:spacing w:val="0"/>
                <w:w w:val="100"/>
                <w:kern w:val="0"/>
                <w:sz w:val="18"/>
                <w:szCs w:val="18"/>
              </w:rPr>
            </w:pPr>
            <w:r>
              <w:rPr>
                <w:spacing w:val="0"/>
                <w:w w:val="100"/>
                <w:kern w:val="0"/>
                <w:sz w:val="18"/>
                <w:szCs w:val="18"/>
              </w:rPr>
              <w:t>82,3</w:t>
            </w:r>
          </w:p>
        </w:tc>
        <w:tc>
          <w:tcPr>
            <w:tcW w:w="850" w:type="dxa"/>
          </w:tcPr>
          <w:p w:rsidR="00D30CE5" w:rsidRDefault="00D30CE5">
            <w:pPr>
              <w:spacing w:after="120" w:line="240" w:lineRule="auto"/>
              <w:jc w:val="center"/>
              <w:rPr>
                <w:spacing w:val="0"/>
                <w:w w:val="100"/>
                <w:kern w:val="0"/>
                <w:sz w:val="18"/>
                <w:szCs w:val="18"/>
              </w:rPr>
            </w:pPr>
            <w:r>
              <w:rPr>
                <w:spacing w:val="0"/>
                <w:w w:val="100"/>
                <w:kern w:val="0"/>
                <w:sz w:val="18"/>
                <w:szCs w:val="18"/>
              </w:rPr>
              <w:t>118,1</w:t>
            </w:r>
          </w:p>
        </w:tc>
        <w:tc>
          <w:tcPr>
            <w:tcW w:w="851" w:type="dxa"/>
          </w:tcPr>
          <w:p w:rsidR="00D30CE5" w:rsidRDefault="00D30CE5">
            <w:pPr>
              <w:spacing w:after="120" w:line="240" w:lineRule="auto"/>
              <w:jc w:val="center"/>
              <w:rPr>
                <w:spacing w:val="0"/>
                <w:w w:val="100"/>
                <w:kern w:val="0"/>
                <w:sz w:val="18"/>
                <w:szCs w:val="18"/>
              </w:rPr>
            </w:pPr>
            <w:r>
              <w:rPr>
                <w:spacing w:val="0"/>
                <w:w w:val="100"/>
                <w:kern w:val="0"/>
                <w:sz w:val="18"/>
                <w:szCs w:val="18"/>
              </w:rPr>
              <w:t>818,29</w:t>
            </w:r>
          </w:p>
        </w:tc>
        <w:tc>
          <w:tcPr>
            <w:tcW w:w="992" w:type="dxa"/>
          </w:tcPr>
          <w:p w:rsidR="00D30CE5" w:rsidRDefault="00D30CE5">
            <w:pPr>
              <w:spacing w:after="120" w:line="240" w:lineRule="auto"/>
              <w:jc w:val="center"/>
              <w:rPr>
                <w:spacing w:val="0"/>
                <w:w w:val="100"/>
                <w:kern w:val="0"/>
                <w:sz w:val="18"/>
                <w:szCs w:val="18"/>
              </w:rPr>
            </w:pPr>
            <w:r>
              <w:rPr>
                <w:spacing w:val="0"/>
                <w:w w:val="100"/>
                <w:kern w:val="0"/>
                <w:sz w:val="18"/>
                <w:szCs w:val="18"/>
              </w:rPr>
              <w:t>629,32</w:t>
            </w:r>
          </w:p>
        </w:tc>
        <w:tc>
          <w:tcPr>
            <w:tcW w:w="709" w:type="dxa"/>
          </w:tcPr>
          <w:p w:rsidR="00D30CE5" w:rsidRDefault="00D30CE5">
            <w:pPr>
              <w:spacing w:after="120" w:line="240" w:lineRule="auto"/>
              <w:jc w:val="center"/>
              <w:rPr>
                <w:spacing w:val="0"/>
                <w:w w:val="100"/>
                <w:kern w:val="0"/>
                <w:sz w:val="18"/>
                <w:szCs w:val="18"/>
              </w:rPr>
            </w:pPr>
            <w:r>
              <w:rPr>
                <w:spacing w:val="0"/>
                <w:w w:val="100"/>
                <w:kern w:val="0"/>
                <w:sz w:val="18"/>
                <w:szCs w:val="18"/>
              </w:rPr>
              <w:t>76,9</w:t>
            </w:r>
          </w:p>
        </w:tc>
        <w:tc>
          <w:tcPr>
            <w:tcW w:w="992" w:type="dxa"/>
          </w:tcPr>
          <w:p w:rsidR="00D30CE5" w:rsidRDefault="00D30CE5">
            <w:pPr>
              <w:spacing w:after="120" w:line="240" w:lineRule="auto"/>
              <w:jc w:val="center"/>
              <w:rPr>
                <w:spacing w:val="0"/>
                <w:w w:val="100"/>
                <w:kern w:val="0"/>
                <w:sz w:val="18"/>
                <w:szCs w:val="18"/>
              </w:rPr>
            </w:pPr>
            <w:r>
              <w:rPr>
                <w:spacing w:val="0"/>
                <w:w w:val="100"/>
                <w:kern w:val="0"/>
                <w:sz w:val="18"/>
                <w:szCs w:val="18"/>
              </w:rPr>
              <w:t>188,97</w:t>
            </w:r>
          </w:p>
        </w:tc>
      </w:tr>
    </w:tbl>
    <w:p w:rsidR="00D30CE5" w:rsidRDefault="00D30CE5">
      <w:pPr>
        <w:autoSpaceDE w:val="0"/>
        <w:autoSpaceDN w:val="0"/>
        <w:adjustRightInd w:val="0"/>
        <w:spacing w:before="100" w:line="240" w:lineRule="auto"/>
        <w:rPr>
          <w:spacing w:val="0"/>
          <w:w w:val="100"/>
          <w:kern w:val="0"/>
          <w:sz w:val="18"/>
          <w:szCs w:val="18"/>
        </w:rPr>
      </w:pPr>
      <w:r>
        <w:rPr>
          <w:i/>
          <w:spacing w:val="0"/>
          <w:w w:val="100"/>
          <w:kern w:val="0"/>
          <w:sz w:val="18"/>
          <w:szCs w:val="18"/>
        </w:rPr>
        <w:t>Источник:</w:t>
      </w:r>
      <w:r>
        <w:rPr>
          <w:spacing w:val="0"/>
          <w:w w:val="100"/>
          <w:kern w:val="0"/>
          <w:sz w:val="18"/>
          <w:szCs w:val="18"/>
        </w:rPr>
        <w:t xml:space="preserve"> Министерство труда, штатное расписание.</w:t>
      </w:r>
    </w:p>
    <w:p w:rsidR="00D30CE5" w:rsidRDefault="00D30CE5">
      <w:pPr>
        <w:autoSpaceDE w:val="0"/>
        <w:autoSpaceDN w:val="0"/>
        <w:adjustRightInd w:val="0"/>
        <w:spacing w:line="240" w:lineRule="auto"/>
        <w:rPr>
          <w:spacing w:val="0"/>
          <w:w w:val="100"/>
          <w:kern w:val="0"/>
        </w:rPr>
      </w:pPr>
    </w:p>
    <w:p w:rsidR="00D30CE5" w:rsidRDefault="00D30CE5">
      <w:pPr>
        <w:autoSpaceDE w:val="0"/>
        <w:autoSpaceDN w:val="0"/>
        <w:adjustRightInd w:val="0"/>
        <w:spacing w:line="240" w:lineRule="auto"/>
        <w:rPr>
          <w:b/>
          <w:spacing w:val="0"/>
          <w:w w:val="100"/>
          <w:kern w:val="0"/>
        </w:rPr>
      </w:pPr>
      <w:r>
        <w:rPr>
          <w:b/>
          <w:spacing w:val="0"/>
          <w:w w:val="100"/>
          <w:kern w:val="0"/>
        </w:rPr>
        <w:br w:type="page"/>
        <w:t>Среднемесячная базовая заработная плата и общий заработок (в евро) в разбивке по уровню квалификации и полу, 2005 год</w:t>
      </w:r>
    </w:p>
    <w:p w:rsidR="00D30CE5" w:rsidRDefault="00D30CE5">
      <w:pPr>
        <w:autoSpaceDE w:val="0"/>
        <w:autoSpaceDN w:val="0"/>
        <w:adjustRightInd w:val="0"/>
        <w:spacing w:line="240" w:lineRule="auto"/>
        <w:jc w:val="center"/>
        <w:rPr>
          <w:spacing w:val="0"/>
          <w:w w:val="100"/>
          <w:kern w:val="0"/>
          <w:sz w:val="8"/>
          <w:szCs w:val="8"/>
        </w:rPr>
      </w:pPr>
    </w:p>
    <w:tbl>
      <w:tblPr>
        <w:tblW w:w="0" w:type="auto"/>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926"/>
        <w:gridCol w:w="836"/>
        <w:gridCol w:w="911"/>
        <w:gridCol w:w="709"/>
        <w:gridCol w:w="850"/>
        <w:gridCol w:w="851"/>
        <w:gridCol w:w="850"/>
        <w:gridCol w:w="709"/>
        <w:gridCol w:w="992"/>
      </w:tblGrid>
      <w:tr w:rsidR="00D30CE5">
        <w:tc>
          <w:tcPr>
            <w:tcW w:w="2926" w:type="dxa"/>
            <w:tcBorders>
              <w:bottom w:val="nil"/>
            </w:tcBorders>
          </w:tcPr>
          <w:p w:rsidR="00D30CE5" w:rsidRDefault="00D30CE5">
            <w:pPr>
              <w:spacing w:after="120" w:line="240" w:lineRule="auto"/>
              <w:jc w:val="center"/>
              <w:rPr>
                <w:b/>
                <w:spacing w:val="0"/>
                <w:w w:val="100"/>
                <w:kern w:val="0"/>
                <w:sz w:val="18"/>
                <w:szCs w:val="18"/>
              </w:rPr>
            </w:pPr>
          </w:p>
        </w:tc>
        <w:tc>
          <w:tcPr>
            <w:tcW w:w="3306" w:type="dxa"/>
            <w:gridSpan w:val="4"/>
          </w:tcPr>
          <w:p w:rsidR="00D30CE5" w:rsidRDefault="00D30CE5">
            <w:pPr>
              <w:spacing w:after="120" w:line="240" w:lineRule="auto"/>
              <w:jc w:val="center"/>
              <w:rPr>
                <w:b/>
                <w:spacing w:val="0"/>
                <w:w w:val="100"/>
                <w:kern w:val="0"/>
                <w:sz w:val="18"/>
                <w:szCs w:val="18"/>
              </w:rPr>
            </w:pPr>
            <w:r>
              <w:rPr>
                <w:b/>
                <w:spacing w:val="0"/>
                <w:w w:val="100"/>
                <w:kern w:val="0"/>
                <w:sz w:val="18"/>
                <w:szCs w:val="18"/>
              </w:rPr>
              <w:t xml:space="preserve">Базовая зарплата </w:t>
            </w:r>
          </w:p>
        </w:tc>
        <w:tc>
          <w:tcPr>
            <w:tcW w:w="3402" w:type="dxa"/>
            <w:gridSpan w:val="4"/>
          </w:tcPr>
          <w:p w:rsidR="00D30CE5" w:rsidRDefault="00D30CE5">
            <w:pPr>
              <w:spacing w:after="120" w:line="240" w:lineRule="auto"/>
              <w:jc w:val="center"/>
              <w:rPr>
                <w:b/>
                <w:spacing w:val="0"/>
                <w:w w:val="100"/>
                <w:kern w:val="0"/>
                <w:sz w:val="18"/>
                <w:szCs w:val="18"/>
              </w:rPr>
            </w:pPr>
            <w:r>
              <w:rPr>
                <w:b/>
                <w:spacing w:val="0"/>
                <w:w w:val="100"/>
                <w:kern w:val="0"/>
                <w:sz w:val="18"/>
                <w:szCs w:val="18"/>
              </w:rPr>
              <w:t>Общий заработок</w:t>
            </w:r>
          </w:p>
        </w:tc>
      </w:tr>
      <w:tr w:rsidR="00D30CE5">
        <w:tc>
          <w:tcPr>
            <w:tcW w:w="2926" w:type="dxa"/>
            <w:tcBorders>
              <w:top w:val="nil"/>
            </w:tcBorders>
          </w:tcPr>
          <w:p w:rsidR="00D30CE5" w:rsidRDefault="00D30CE5">
            <w:pPr>
              <w:spacing w:after="120" w:line="240" w:lineRule="auto"/>
              <w:rPr>
                <w:b/>
                <w:spacing w:val="0"/>
                <w:w w:val="100"/>
                <w:kern w:val="0"/>
                <w:sz w:val="18"/>
                <w:szCs w:val="18"/>
              </w:rPr>
            </w:pPr>
            <w:r>
              <w:rPr>
                <w:b/>
                <w:spacing w:val="0"/>
                <w:w w:val="100"/>
                <w:kern w:val="0"/>
                <w:sz w:val="18"/>
                <w:szCs w:val="18"/>
              </w:rPr>
              <w:t xml:space="preserve">Уровень квалификации </w:t>
            </w:r>
          </w:p>
        </w:tc>
        <w:tc>
          <w:tcPr>
            <w:tcW w:w="836" w:type="dxa"/>
          </w:tcPr>
          <w:p w:rsidR="00D30CE5" w:rsidRDefault="00D30CE5">
            <w:pPr>
              <w:spacing w:after="120" w:line="240" w:lineRule="auto"/>
              <w:jc w:val="center"/>
              <w:rPr>
                <w:b/>
                <w:spacing w:val="0"/>
                <w:w w:val="100"/>
                <w:kern w:val="0"/>
                <w:sz w:val="18"/>
                <w:szCs w:val="18"/>
              </w:rPr>
            </w:pPr>
            <w:r>
              <w:rPr>
                <w:b/>
                <w:spacing w:val="0"/>
                <w:w w:val="100"/>
                <w:kern w:val="0"/>
                <w:sz w:val="18"/>
                <w:szCs w:val="18"/>
              </w:rPr>
              <w:t>Муж-чины</w:t>
            </w:r>
          </w:p>
        </w:tc>
        <w:tc>
          <w:tcPr>
            <w:tcW w:w="911" w:type="dxa"/>
          </w:tcPr>
          <w:p w:rsidR="00D30CE5" w:rsidRDefault="00D30CE5">
            <w:pPr>
              <w:spacing w:after="120" w:line="240" w:lineRule="auto"/>
              <w:jc w:val="center"/>
              <w:rPr>
                <w:b/>
                <w:spacing w:val="0"/>
                <w:w w:val="100"/>
                <w:kern w:val="0"/>
                <w:sz w:val="18"/>
                <w:szCs w:val="18"/>
              </w:rPr>
            </w:pPr>
            <w:r>
              <w:rPr>
                <w:b/>
                <w:spacing w:val="0"/>
                <w:w w:val="100"/>
                <w:kern w:val="0"/>
                <w:sz w:val="18"/>
                <w:szCs w:val="18"/>
              </w:rPr>
              <w:t>Жен-щины</w:t>
            </w:r>
          </w:p>
        </w:tc>
        <w:tc>
          <w:tcPr>
            <w:tcW w:w="709" w:type="dxa"/>
          </w:tcPr>
          <w:p w:rsidR="00D30CE5" w:rsidRDefault="00D30CE5">
            <w:pPr>
              <w:spacing w:after="120" w:line="240" w:lineRule="auto"/>
              <w:jc w:val="center"/>
              <w:rPr>
                <w:b/>
                <w:spacing w:val="0"/>
                <w:w w:val="100"/>
                <w:kern w:val="0"/>
                <w:sz w:val="18"/>
                <w:szCs w:val="18"/>
              </w:rPr>
            </w:pPr>
            <w:r>
              <w:rPr>
                <w:b/>
                <w:spacing w:val="0"/>
                <w:w w:val="100"/>
                <w:kern w:val="0"/>
                <w:sz w:val="18"/>
                <w:szCs w:val="18"/>
              </w:rPr>
              <w:t>Ж/М</w:t>
            </w:r>
            <w:r>
              <w:rPr>
                <w:b/>
                <w:spacing w:val="0"/>
                <w:w w:val="100"/>
                <w:kern w:val="0"/>
                <w:sz w:val="18"/>
                <w:szCs w:val="18"/>
              </w:rPr>
              <w:br/>
              <w:t>(%)</w:t>
            </w:r>
          </w:p>
        </w:tc>
        <w:tc>
          <w:tcPr>
            <w:tcW w:w="850" w:type="dxa"/>
          </w:tcPr>
          <w:p w:rsidR="00D30CE5" w:rsidRDefault="00D30CE5">
            <w:pPr>
              <w:spacing w:after="120" w:line="240" w:lineRule="auto"/>
              <w:jc w:val="center"/>
              <w:rPr>
                <w:b/>
                <w:spacing w:val="0"/>
                <w:w w:val="100"/>
                <w:kern w:val="0"/>
                <w:sz w:val="18"/>
                <w:szCs w:val="18"/>
              </w:rPr>
            </w:pPr>
            <w:r>
              <w:rPr>
                <w:b/>
                <w:spacing w:val="0"/>
                <w:w w:val="100"/>
                <w:kern w:val="0"/>
                <w:sz w:val="18"/>
                <w:szCs w:val="18"/>
              </w:rPr>
              <w:t xml:space="preserve">Разрыв </w:t>
            </w:r>
            <w:r>
              <w:rPr>
                <w:b/>
                <w:spacing w:val="0"/>
                <w:w w:val="100"/>
                <w:kern w:val="0"/>
                <w:sz w:val="18"/>
                <w:szCs w:val="18"/>
              </w:rPr>
              <w:br/>
              <w:t>(евро)</w:t>
            </w:r>
          </w:p>
        </w:tc>
        <w:tc>
          <w:tcPr>
            <w:tcW w:w="851" w:type="dxa"/>
          </w:tcPr>
          <w:p w:rsidR="00D30CE5" w:rsidRDefault="00D30CE5">
            <w:pPr>
              <w:spacing w:after="120" w:line="240" w:lineRule="auto"/>
              <w:jc w:val="center"/>
              <w:rPr>
                <w:b/>
                <w:spacing w:val="0"/>
                <w:w w:val="100"/>
                <w:kern w:val="0"/>
                <w:sz w:val="18"/>
                <w:szCs w:val="18"/>
              </w:rPr>
            </w:pPr>
            <w:r>
              <w:rPr>
                <w:b/>
                <w:spacing w:val="0"/>
                <w:w w:val="100"/>
                <w:kern w:val="0"/>
                <w:sz w:val="18"/>
                <w:szCs w:val="18"/>
              </w:rPr>
              <w:t>Муж-чины</w:t>
            </w:r>
          </w:p>
        </w:tc>
        <w:tc>
          <w:tcPr>
            <w:tcW w:w="850" w:type="dxa"/>
          </w:tcPr>
          <w:p w:rsidR="00D30CE5" w:rsidRDefault="00D30CE5">
            <w:pPr>
              <w:spacing w:after="120" w:line="240" w:lineRule="auto"/>
              <w:jc w:val="center"/>
              <w:rPr>
                <w:b/>
                <w:spacing w:val="0"/>
                <w:w w:val="100"/>
                <w:kern w:val="0"/>
                <w:sz w:val="18"/>
                <w:szCs w:val="18"/>
              </w:rPr>
            </w:pPr>
            <w:r>
              <w:rPr>
                <w:b/>
                <w:spacing w:val="0"/>
                <w:w w:val="100"/>
                <w:kern w:val="0"/>
                <w:sz w:val="18"/>
                <w:szCs w:val="18"/>
              </w:rPr>
              <w:t>Жен-щины</w:t>
            </w:r>
          </w:p>
        </w:tc>
        <w:tc>
          <w:tcPr>
            <w:tcW w:w="709" w:type="dxa"/>
          </w:tcPr>
          <w:p w:rsidR="00D30CE5" w:rsidRDefault="00D30CE5">
            <w:pPr>
              <w:spacing w:after="120" w:line="240" w:lineRule="auto"/>
              <w:jc w:val="center"/>
              <w:rPr>
                <w:b/>
                <w:spacing w:val="0"/>
                <w:w w:val="100"/>
                <w:kern w:val="0"/>
                <w:sz w:val="18"/>
                <w:szCs w:val="18"/>
              </w:rPr>
            </w:pPr>
            <w:r>
              <w:rPr>
                <w:b/>
                <w:spacing w:val="0"/>
                <w:w w:val="100"/>
                <w:kern w:val="0"/>
                <w:sz w:val="18"/>
                <w:szCs w:val="18"/>
              </w:rPr>
              <w:t>Ж/М</w:t>
            </w:r>
            <w:r>
              <w:rPr>
                <w:b/>
                <w:spacing w:val="0"/>
                <w:w w:val="100"/>
                <w:kern w:val="0"/>
                <w:sz w:val="18"/>
                <w:szCs w:val="18"/>
              </w:rPr>
              <w:br/>
              <w:t>(%)</w:t>
            </w:r>
          </w:p>
        </w:tc>
        <w:tc>
          <w:tcPr>
            <w:tcW w:w="992" w:type="dxa"/>
          </w:tcPr>
          <w:p w:rsidR="00D30CE5" w:rsidRDefault="00D30CE5">
            <w:pPr>
              <w:spacing w:after="120" w:line="240" w:lineRule="auto"/>
              <w:jc w:val="center"/>
              <w:rPr>
                <w:b/>
                <w:spacing w:val="0"/>
                <w:w w:val="100"/>
                <w:kern w:val="0"/>
                <w:sz w:val="18"/>
                <w:szCs w:val="18"/>
              </w:rPr>
            </w:pPr>
            <w:r>
              <w:rPr>
                <w:b/>
                <w:spacing w:val="0"/>
                <w:w w:val="100"/>
                <w:kern w:val="0"/>
                <w:sz w:val="18"/>
                <w:szCs w:val="18"/>
              </w:rPr>
              <w:t xml:space="preserve">Разрыв </w:t>
            </w:r>
            <w:r>
              <w:rPr>
                <w:b/>
                <w:spacing w:val="0"/>
                <w:w w:val="100"/>
                <w:kern w:val="0"/>
                <w:sz w:val="18"/>
                <w:szCs w:val="18"/>
              </w:rPr>
              <w:br/>
              <w:t>(евро)</w:t>
            </w:r>
          </w:p>
        </w:tc>
      </w:tr>
      <w:tr w:rsidR="00D30CE5">
        <w:tc>
          <w:tcPr>
            <w:tcW w:w="2926" w:type="dxa"/>
          </w:tcPr>
          <w:p w:rsidR="00D30CE5" w:rsidRDefault="00D30CE5">
            <w:pPr>
              <w:spacing w:before="60" w:after="60" w:line="240" w:lineRule="auto"/>
              <w:rPr>
                <w:spacing w:val="0"/>
                <w:w w:val="100"/>
                <w:kern w:val="0"/>
                <w:sz w:val="18"/>
                <w:szCs w:val="18"/>
              </w:rPr>
            </w:pPr>
            <w:r>
              <w:rPr>
                <w:spacing w:val="0"/>
                <w:w w:val="100"/>
                <w:kern w:val="0"/>
                <w:sz w:val="18"/>
                <w:szCs w:val="18"/>
              </w:rPr>
              <w:t>Всего</w:t>
            </w:r>
          </w:p>
        </w:tc>
        <w:tc>
          <w:tcPr>
            <w:tcW w:w="836" w:type="dxa"/>
          </w:tcPr>
          <w:p w:rsidR="00D30CE5" w:rsidRDefault="00D30CE5">
            <w:pPr>
              <w:spacing w:before="60" w:after="60" w:line="240" w:lineRule="auto"/>
              <w:jc w:val="center"/>
              <w:rPr>
                <w:spacing w:val="0"/>
                <w:w w:val="100"/>
                <w:kern w:val="0"/>
                <w:sz w:val="18"/>
                <w:szCs w:val="18"/>
              </w:rPr>
            </w:pPr>
            <w:r>
              <w:rPr>
                <w:spacing w:val="0"/>
                <w:w w:val="100"/>
                <w:kern w:val="0"/>
                <w:sz w:val="18"/>
                <w:szCs w:val="18"/>
              </w:rPr>
              <w:t>835,6</w:t>
            </w:r>
          </w:p>
        </w:tc>
        <w:tc>
          <w:tcPr>
            <w:tcW w:w="911" w:type="dxa"/>
          </w:tcPr>
          <w:p w:rsidR="00D30CE5" w:rsidRDefault="00D30CE5">
            <w:pPr>
              <w:spacing w:before="60" w:after="60" w:line="240" w:lineRule="auto"/>
              <w:jc w:val="center"/>
              <w:rPr>
                <w:spacing w:val="0"/>
                <w:w w:val="100"/>
                <w:kern w:val="0"/>
                <w:sz w:val="18"/>
                <w:szCs w:val="18"/>
              </w:rPr>
            </w:pPr>
            <w:r>
              <w:rPr>
                <w:spacing w:val="0"/>
                <w:w w:val="100"/>
                <w:kern w:val="0"/>
                <w:sz w:val="18"/>
                <w:szCs w:val="18"/>
              </w:rPr>
              <w:t>674,11</w:t>
            </w:r>
          </w:p>
        </w:tc>
        <w:tc>
          <w:tcPr>
            <w:tcW w:w="709" w:type="dxa"/>
          </w:tcPr>
          <w:p w:rsidR="00D30CE5" w:rsidRDefault="00D30CE5">
            <w:pPr>
              <w:spacing w:before="60" w:after="60" w:line="240" w:lineRule="auto"/>
              <w:jc w:val="center"/>
              <w:rPr>
                <w:spacing w:val="0"/>
                <w:w w:val="100"/>
                <w:kern w:val="0"/>
                <w:sz w:val="18"/>
                <w:szCs w:val="18"/>
              </w:rPr>
            </w:pPr>
            <w:r>
              <w:rPr>
                <w:spacing w:val="0"/>
                <w:w w:val="100"/>
                <w:kern w:val="0"/>
                <w:sz w:val="18"/>
                <w:szCs w:val="18"/>
              </w:rPr>
              <w:t>80,7</w:t>
            </w:r>
          </w:p>
        </w:tc>
        <w:tc>
          <w:tcPr>
            <w:tcW w:w="850" w:type="dxa"/>
          </w:tcPr>
          <w:p w:rsidR="00D30CE5" w:rsidRDefault="00D30CE5">
            <w:pPr>
              <w:spacing w:before="60" w:after="60" w:line="240" w:lineRule="auto"/>
              <w:jc w:val="center"/>
              <w:rPr>
                <w:spacing w:val="0"/>
                <w:w w:val="100"/>
                <w:kern w:val="0"/>
                <w:sz w:val="18"/>
                <w:szCs w:val="18"/>
              </w:rPr>
            </w:pPr>
            <w:r>
              <w:rPr>
                <w:spacing w:val="0"/>
                <w:w w:val="100"/>
                <w:kern w:val="0"/>
                <w:sz w:val="18"/>
                <w:szCs w:val="18"/>
              </w:rPr>
              <w:t>161,53</w:t>
            </w:r>
          </w:p>
        </w:tc>
        <w:tc>
          <w:tcPr>
            <w:tcW w:w="851" w:type="dxa"/>
          </w:tcPr>
          <w:p w:rsidR="00D30CE5" w:rsidRDefault="00D30CE5">
            <w:pPr>
              <w:spacing w:before="60" w:after="60" w:line="240" w:lineRule="auto"/>
              <w:jc w:val="center"/>
              <w:rPr>
                <w:spacing w:val="0"/>
                <w:w w:val="100"/>
                <w:kern w:val="0"/>
                <w:sz w:val="18"/>
                <w:szCs w:val="18"/>
              </w:rPr>
            </w:pPr>
            <w:r>
              <w:rPr>
                <w:spacing w:val="0"/>
                <w:w w:val="100"/>
                <w:kern w:val="0"/>
                <w:sz w:val="18"/>
                <w:szCs w:val="18"/>
              </w:rPr>
              <w:t>1005,1</w:t>
            </w:r>
          </w:p>
        </w:tc>
        <w:tc>
          <w:tcPr>
            <w:tcW w:w="850" w:type="dxa"/>
          </w:tcPr>
          <w:p w:rsidR="00D30CE5" w:rsidRDefault="00D30CE5">
            <w:pPr>
              <w:spacing w:before="60" w:after="60" w:line="240" w:lineRule="auto"/>
              <w:jc w:val="center"/>
              <w:rPr>
                <w:spacing w:val="0"/>
                <w:w w:val="100"/>
                <w:kern w:val="0"/>
                <w:sz w:val="18"/>
                <w:szCs w:val="18"/>
              </w:rPr>
            </w:pPr>
            <w:r>
              <w:rPr>
                <w:spacing w:val="0"/>
                <w:w w:val="100"/>
                <w:kern w:val="0"/>
                <w:sz w:val="18"/>
                <w:szCs w:val="18"/>
              </w:rPr>
              <w:t>778,16</w:t>
            </w:r>
          </w:p>
        </w:tc>
        <w:tc>
          <w:tcPr>
            <w:tcW w:w="709" w:type="dxa"/>
          </w:tcPr>
          <w:p w:rsidR="00D30CE5" w:rsidRDefault="00D30CE5">
            <w:pPr>
              <w:spacing w:before="60" w:after="60" w:line="240" w:lineRule="auto"/>
              <w:jc w:val="center"/>
              <w:rPr>
                <w:spacing w:val="0"/>
                <w:w w:val="100"/>
                <w:kern w:val="0"/>
                <w:sz w:val="18"/>
                <w:szCs w:val="18"/>
              </w:rPr>
            </w:pPr>
            <w:r>
              <w:rPr>
                <w:spacing w:val="0"/>
                <w:w w:val="100"/>
                <w:kern w:val="0"/>
                <w:sz w:val="18"/>
                <w:szCs w:val="18"/>
              </w:rPr>
              <w:t>77,4</w:t>
            </w:r>
          </w:p>
        </w:tc>
        <w:tc>
          <w:tcPr>
            <w:tcW w:w="992" w:type="dxa"/>
          </w:tcPr>
          <w:p w:rsidR="00D30CE5" w:rsidRDefault="00D30CE5">
            <w:pPr>
              <w:spacing w:before="60" w:after="60" w:line="240" w:lineRule="auto"/>
              <w:jc w:val="center"/>
              <w:rPr>
                <w:spacing w:val="0"/>
                <w:w w:val="100"/>
                <w:kern w:val="0"/>
                <w:sz w:val="18"/>
                <w:szCs w:val="18"/>
              </w:rPr>
            </w:pPr>
            <w:r>
              <w:rPr>
                <w:spacing w:val="0"/>
                <w:w w:val="100"/>
                <w:kern w:val="0"/>
                <w:sz w:val="18"/>
                <w:szCs w:val="18"/>
              </w:rPr>
              <w:t>226,96</w:t>
            </w:r>
          </w:p>
        </w:tc>
      </w:tr>
      <w:tr w:rsidR="00D30CE5">
        <w:tc>
          <w:tcPr>
            <w:tcW w:w="2926" w:type="dxa"/>
          </w:tcPr>
          <w:p w:rsidR="00D30CE5" w:rsidRDefault="00D30CE5">
            <w:pPr>
              <w:spacing w:before="60" w:after="60" w:line="240" w:lineRule="auto"/>
              <w:rPr>
                <w:spacing w:val="0"/>
                <w:w w:val="100"/>
                <w:kern w:val="0"/>
                <w:sz w:val="18"/>
                <w:szCs w:val="18"/>
              </w:rPr>
            </w:pPr>
            <w:r>
              <w:rPr>
                <w:spacing w:val="0"/>
                <w:w w:val="100"/>
                <w:kern w:val="0"/>
                <w:sz w:val="18"/>
                <w:szCs w:val="18"/>
              </w:rPr>
              <w:t xml:space="preserve">Управляющие </w:t>
            </w:r>
          </w:p>
        </w:tc>
        <w:tc>
          <w:tcPr>
            <w:tcW w:w="836" w:type="dxa"/>
          </w:tcPr>
          <w:p w:rsidR="00D30CE5" w:rsidRDefault="00D30CE5">
            <w:pPr>
              <w:spacing w:before="60" w:after="60" w:line="240" w:lineRule="auto"/>
              <w:jc w:val="center"/>
              <w:rPr>
                <w:spacing w:val="0"/>
                <w:w w:val="100"/>
                <w:kern w:val="0"/>
                <w:sz w:val="18"/>
                <w:szCs w:val="18"/>
              </w:rPr>
            </w:pPr>
            <w:r>
              <w:rPr>
                <w:spacing w:val="0"/>
                <w:w w:val="100"/>
                <w:kern w:val="0"/>
                <w:sz w:val="18"/>
                <w:szCs w:val="18"/>
              </w:rPr>
              <w:t>2382</w:t>
            </w:r>
          </w:p>
        </w:tc>
        <w:tc>
          <w:tcPr>
            <w:tcW w:w="911" w:type="dxa"/>
          </w:tcPr>
          <w:p w:rsidR="00D30CE5" w:rsidRDefault="00D30CE5">
            <w:pPr>
              <w:spacing w:before="60" w:after="60" w:line="240" w:lineRule="auto"/>
              <w:jc w:val="center"/>
              <w:rPr>
                <w:spacing w:val="0"/>
                <w:w w:val="100"/>
                <w:kern w:val="0"/>
                <w:sz w:val="18"/>
                <w:szCs w:val="18"/>
              </w:rPr>
            </w:pPr>
            <w:r>
              <w:rPr>
                <w:spacing w:val="0"/>
                <w:w w:val="100"/>
                <w:kern w:val="0"/>
                <w:sz w:val="18"/>
                <w:szCs w:val="18"/>
              </w:rPr>
              <w:t>1 681,67</w:t>
            </w:r>
          </w:p>
        </w:tc>
        <w:tc>
          <w:tcPr>
            <w:tcW w:w="709" w:type="dxa"/>
          </w:tcPr>
          <w:p w:rsidR="00D30CE5" w:rsidRDefault="00D30CE5">
            <w:pPr>
              <w:spacing w:before="60" w:after="60" w:line="240" w:lineRule="auto"/>
              <w:jc w:val="center"/>
              <w:rPr>
                <w:spacing w:val="0"/>
                <w:w w:val="100"/>
                <w:kern w:val="0"/>
                <w:sz w:val="18"/>
                <w:szCs w:val="18"/>
              </w:rPr>
            </w:pPr>
            <w:r>
              <w:rPr>
                <w:spacing w:val="0"/>
                <w:w w:val="100"/>
                <w:kern w:val="0"/>
                <w:sz w:val="18"/>
                <w:szCs w:val="18"/>
              </w:rPr>
              <w:t>70,6</w:t>
            </w:r>
          </w:p>
        </w:tc>
        <w:tc>
          <w:tcPr>
            <w:tcW w:w="850" w:type="dxa"/>
          </w:tcPr>
          <w:p w:rsidR="00D30CE5" w:rsidRDefault="00D30CE5">
            <w:pPr>
              <w:spacing w:before="60" w:after="60" w:line="240" w:lineRule="auto"/>
              <w:jc w:val="center"/>
              <w:rPr>
                <w:spacing w:val="0"/>
                <w:w w:val="100"/>
                <w:kern w:val="0"/>
                <w:sz w:val="18"/>
                <w:szCs w:val="18"/>
              </w:rPr>
            </w:pPr>
            <w:r>
              <w:rPr>
                <w:spacing w:val="0"/>
                <w:w w:val="100"/>
                <w:kern w:val="0"/>
                <w:sz w:val="18"/>
                <w:szCs w:val="18"/>
              </w:rPr>
              <w:t>700,08</w:t>
            </w:r>
          </w:p>
        </w:tc>
        <w:tc>
          <w:tcPr>
            <w:tcW w:w="851" w:type="dxa"/>
          </w:tcPr>
          <w:p w:rsidR="00D30CE5" w:rsidRDefault="00D30CE5">
            <w:pPr>
              <w:spacing w:before="60" w:after="60" w:line="240" w:lineRule="auto"/>
              <w:jc w:val="center"/>
              <w:rPr>
                <w:spacing w:val="0"/>
                <w:w w:val="100"/>
                <w:kern w:val="0"/>
                <w:sz w:val="18"/>
                <w:szCs w:val="18"/>
              </w:rPr>
            </w:pPr>
            <w:r>
              <w:rPr>
                <w:spacing w:val="0"/>
                <w:w w:val="100"/>
                <w:kern w:val="0"/>
                <w:sz w:val="18"/>
                <w:szCs w:val="18"/>
              </w:rPr>
              <w:t>2 722,2</w:t>
            </w:r>
          </w:p>
        </w:tc>
        <w:tc>
          <w:tcPr>
            <w:tcW w:w="850" w:type="dxa"/>
          </w:tcPr>
          <w:p w:rsidR="00D30CE5" w:rsidRDefault="00D30CE5">
            <w:pPr>
              <w:spacing w:before="60" w:after="60" w:line="240" w:lineRule="auto"/>
              <w:jc w:val="center"/>
              <w:rPr>
                <w:spacing w:val="0"/>
                <w:w w:val="100"/>
                <w:kern w:val="0"/>
                <w:sz w:val="18"/>
                <w:szCs w:val="18"/>
              </w:rPr>
            </w:pPr>
            <w:r>
              <w:rPr>
                <w:spacing w:val="0"/>
                <w:w w:val="100"/>
                <w:kern w:val="0"/>
                <w:sz w:val="18"/>
                <w:szCs w:val="18"/>
              </w:rPr>
              <w:t>1 908,11</w:t>
            </w:r>
          </w:p>
        </w:tc>
        <w:tc>
          <w:tcPr>
            <w:tcW w:w="709" w:type="dxa"/>
          </w:tcPr>
          <w:p w:rsidR="00D30CE5" w:rsidRDefault="00D30CE5">
            <w:pPr>
              <w:spacing w:before="60" w:after="60" w:line="240" w:lineRule="auto"/>
              <w:jc w:val="center"/>
              <w:rPr>
                <w:spacing w:val="0"/>
                <w:w w:val="100"/>
                <w:kern w:val="0"/>
                <w:sz w:val="18"/>
                <w:szCs w:val="18"/>
              </w:rPr>
            </w:pPr>
            <w:r>
              <w:rPr>
                <w:spacing w:val="0"/>
                <w:w w:val="100"/>
                <w:kern w:val="0"/>
                <w:sz w:val="18"/>
                <w:szCs w:val="18"/>
              </w:rPr>
              <w:t>70,1</w:t>
            </w:r>
          </w:p>
        </w:tc>
        <w:tc>
          <w:tcPr>
            <w:tcW w:w="992" w:type="dxa"/>
          </w:tcPr>
          <w:p w:rsidR="00D30CE5" w:rsidRDefault="00D30CE5">
            <w:pPr>
              <w:spacing w:before="60" w:after="60" w:line="240" w:lineRule="auto"/>
              <w:jc w:val="center"/>
              <w:rPr>
                <w:spacing w:val="0"/>
                <w:w w:val="100"/>
                <w:kern w:val="0"/>
                <w:sz w:val="18"/>
                <w:szCs w:val="18"/>
              </w:rPr>
            </w:pPr>
            <w:r>
              <w:rPr>
                <w:spacing w:val="0"/>
                <w:w w:val="100"/>
                <w:kern w:val="0"/>
                <w:sz w:val="18"/>
                <w:szCs w:val="18"/>
              </w:rPr>
              <w:t>814,13</w:t>
            </w:r>
          </w:p>
        </w:tc>
      </w:tr>
      <w:tr w:rsidR="00D30CE5">
        <w:tc>
          <w:tcPr>
            <w:tcW w:w="2926" w:type="dxa"/>
          </w:tcPr>
          <w:p w:rsidR="00D30CE5" w:rsidRDefault="00D30CE5">
            <w:pPr>
              <w:spacing w:before="60" w:after="60" w:line="240" w:lineRule="auto"/>
              <w:rPr>
                <w:spacing w:val="0"/>
                <w:w w:val="100"/>
                <w:kern w:val="0"/>
                <w:sz w:val="18"/>
                <w:szCs w:val="18"/>
              </w:rPr>
            </w:pPr>
            <w:r>
              <w:rPr>
                <w:spacing w:val="0"/>
                <w:w w:val="100"/>
                <w:kern w:val="0"/>
                <w:sz w:val="18"/>
                <w:szCs w:val="18"/>
              </w:rPr>
              <w:t xml:space="preserve">Руководители среднего звена </w:t>
            </w:r>
          </w:p>
        </w:tc>
        <w:tc>
          <w:tcPr>
            <w:tcW w:w="836" w:type="dxa"/>
          </w:tcPr>
          <w:p w:rsidR="00D30CE5" w:rsidRDefault="00D30CE5">
            <w:pPr>
              <w:spacing w:before="60" w:after="60" w:line="240" w:lineRule="auto"/>
              <w:jc w:val="center"/>
              <w:rPr>
                <w:spacing w:val="0"/>
                <w:w w:val="100"/>
                <w:kern w:val="0"/>
                <w:sz w:val="18"/>
                <w:szCs w:val="18"/>
              </w:rPr>
            </w:pPr>
            <w:r>
              <w:rPr>
                <w:spacing w:val="0"/>
                <w:w w:val="100"/>
                <w:kern w:val="0"/>
                <w:sz w:val="18"/>
                <w:szCs w:val="18"/>
              </w:rPr>
              <w:t>1 467</w:t>
            </w:r>
          </w:p>
        </w:tc>
        <w:tc>
          <w:tcPr>
            <w:tcW w:w="911" w:type="dxa"/>
          </w:tcPr>
          <w:p w:rsidR="00D30CE5" w:rsidRDefault="00D30CE5">
            <w:pPr>
              <w:spacing w:before="60" w:after="60" w:line="240" w:lineRule="auto"/>
              <w:jc w:val="center"/>
              <w:rPr>
                <w:spacing w:val="0"/>
                <w:w w:val="100"/>
                <w:kern w:val="0"/>
                <w:sz w:val="18"/>
                <w:szCs w:val="18"/>
              </w:rPr>
            </w:pPr>
            <w:r>
              <w:rPr>
                <w:spacing w:val="0"/>
                <w:w w:val="100"/>
                <w:kern w:val="0"/>
                <w:sz w:val="18"/>
                <w:szCs w:val="18"/>
              </w:rPr>
              <w:t>1 274,47</w:t>
            </w:r>
          </w:p>
        </w:tc>
        <w:tc>
          <w:tcPr>
            <w:tcW w:w="709" w:type="dxa"/>
          </w:tcPr>
          <w:p w:rsidR="00D30CE5" w:rsidRDefault="00D30CE5">
            <w:pPr>
              <w:spacing w:before="60" w:after="60" w:line="240" w:lineRule="auto"/>
              <w:jc w:val="center"/>
              <w:rPr>
                <w:spacing w:val="0"/>
                <w:w w:val="100"/>
                <w:kern w:val="0"/>
                <w:sz w:val="18"/>
                <w:szCs w:val="18"/>
              </w:rPr>
            </w:pPr>
            <w:r>
              <w:rPr>
                <w:spacing w:val="0"/>
                <w:w w:val="100"/>
                <w:kern w:val="0"/>
                <w:sz w:val="18"/>
                <w:szCs w:val="18"/>
              </w:rPr>
              <w:t>86,9</w:t>
            </w:r>
          </w:p>
        </w:tc>
        <w:tc>
          <w:tcPr>
            <w:tcW w:w="850" w:type="dxa"/>
          </w:tcPr>
          <w:p w:rsidR="00D30CE5" w:rsidRDefault="00D30CE5">
            <w:pPr>
              <w:spacing w:before="60" w:after="60" w:line="240" w:lineRule="auto"/>
              <w:jc w:val="center"/>
              <w:rPr>
                <w:spacing w:val="0"/>
                <w:w w:val="100"/>
                <w:kern w:val="0"/>
                <w:sz w:val="18"/>
                <w:szCs w:val="18"/>
              </w:rPr>
            </w:pPr>
            <w:r>
              <w:rPr>
                <w:spacing w:val="0"/>
                <w:w w:val="100"/>
                <w:kern w:val="0"/>
                <w:sz w:val="18"/>
                <w:szCs w:val="18"/>
              </w:rPr>
              <w:t>192,4</w:t>
            </w:r>
          </w:p>
        </w:tc>
        <w:tc>
          <w:tcPr>
            <w:tcW w:w="851" w:type="dxa"/>
          </w:tcPr>
          <w:p w:rsidR="00D30CE5" w:rsidRDefault="00D30CE5">
            <w:pPr>
              <w:spacing w:before="60" w:after="60" w:line="240" w:lineRule="auto"/>
              <w:jc w:val="center"/>
              <w:rPr>
                <w:spacing w:val="0"/>
                <w:w w:val="100"/>
                <w:kern w:val="0"/>
                <w:sz w:val="18"/>
                <w:szCs w:val="18"/>
              </w:rPr>
            </w:pPr>
            <w:r>
              <w:rPr>
                <w:spacing w:val="0"/>
                <w:w w:val="100"/>
                <w:kern w:val="0"/>
                <w:sz w:val="18"/>
                <w:szCs w:val="18"/>
              </w:rPr>
              <w:t>1 751,4</w:t>
            </w:r>
          </w:p>
        </w:tc>
        <w:tc>
          <w:tcPr>
            <w:tcW w:w="850" w:type="dxa"/>
          </w:tcPr>
          <w:p w:rsidR="00D30CE5" w:rsidRDefault="00D30CE5">
            <w:pPr>
              <w:spacing w:before="60" w:after="60" w:line="240" w:lineRule="auto"/>
              <w:jc w:val="center"/>
              <w:rPr>
                <w:spacing w:val="0"/>
                <w:w w:val="100"/>
                <w:kern w:val="0"/>
                <w:sz w:val="18"/>
                <w:szCs w:val="18"/>
              </w:rPr>
            </w:pPr>
            <w:r>
              <w:rPr>
                <w:spacing w:val="0"/>
                <w:w w:val="100"/>
                <w:kern w:val="0"/>
                <w:sz w:val="18"/>
                <w:szCs w:val="18"/>
              </w:rPr>
              <w:t>1 451,44</w:t>
            </w:r>
          </w:p>
        </w:tc>
        <w:tc>
          <w:tcPr>
            <w:tcW w:w="709" w:type="dxa"/>
          </w:tcPr>
          <w:p w:rsidR="00D30CE5" w:rsidRDefault="00D30CE5">
            <w:pPr>
              <w:spacing w:before="60" w:after="60" w:line="240" w:lineRule="auto"/>
              <w:jc w:val="center"/>
              <w:rPr>
                <w:spacing w:val="0"/>
                <w:w w:val="100"/>
                <w:kern w:val="0"/>
                <w:sz w:val="18"/>
                <w:szCs w:val="18"/>
              </w:rPr>
            </w:pPr>
            <w:r>
              <w:rPr>
                <w:spacing w:val="0"/>
                <w:w w:val="100"/>
                <w:kern w:val="0"/>
                <w:sz w:val="18"/>
                <w:szCs w:val="18"/>
              </w:rPr>
              <w:t>82,9</w:t>
            </w:r>
          </w:p>
        </w:tc>
        <w:tc>
          <w:tcPr>
            <w:tcW w:w="992" w:type="dxa"/>
          </w:tcPr>
          <w:p w:rsidR="00D30CE5" w:rsidRDefault="00D30CE5">
            <w:pPr>
              <w:spacing w:before="60" w:after="60" w:line="240" w:lineRule="auto"/>
              <w:jc w:val="center"/>
              <w:rPr>
                <w:spacing w:val="0"/>
                <w:w w:val="100"/>
                <w:kern w:val="0"/>
                <w:sz w:val="18"/>
                <w:szCs w:val="18"/>
              </w:rPr>
            </w:pPr>
            <w:r>
              <w:rPr>
                <w:spacing w:val="0"/>
                <w:w w:val="100"/>
                <w:kern w:val="0"/>
                <w:sz w:val="18"/>
                <w:szCs w:val="18"/>
              </w:rPr>
              <w:t>299,95</w:t>
            </w:r>
          </w:p>
        </w:tc>
      </w:tr>
      <w:tr w:rsidR="00D30CE5">
        <w:tc>
          <w:tcPr>
            <w:tcW w:w="2926" w:type="dxa"/>
          </w:tcPr>
          <w:p w:rsidR="00D30CE5" w:rsidRDefault="00D30CE5">
            <w:pPr>
              <w:spacing w:before="60" w:after="60" w:line="240" w:lineRule="auto"/>
              <w:rPr>
                <w:spacing w:val="0"/>
                <w:w w:val="100"/>
                <w:kern w:val="0"/>
                <w:sz w:val="18"/>
                <w:szCs w:val="18"/>
              </w:rPr>
            </w:pPr>
            <w:r>
              <w:rPr>
                <w:spacing w:val="0"/>
                <w:w w:val="100"/>
                <w:kern w:val="0"/>
                <w:sz w:val="18"/>
                <w:szCs w:val="18"/>
              </w:rPr>
              <w:t xml:space="preserve">Мастера и бригадиры </w:t>
            </w:r>
          </w:p>
        </w:tc>
        <w:tc>
          <w:tcPr>
            <w:tcW w:w="836" w:type="dxa"/>
          </w:tcPr>
          <w:p w:rsidR="00D30CE5" w:rsidRDefault="00D30CE5">
            <w:pPr>
              <w:spacing w:before="60" w:after="60" w:line="240" w:lineRule="auto"/>
              <w:jc w:val="center"/>
              <w:rPr>
                <w:spacing w:val="0"/>
                <w:w w:val="100"/>
                <w:kern w:val="0"/>
                <w:sz w:val="18"/>
                <w:szCs w:val="18"/>
              </w:rPr>
            </w:pPr>
            <w:r>
              <w:rPr>
                <w:spacing w:val="0"/>
                <w:w w:val="100"/>
                <w:kern w:val="0"/>
                <w:sz w:val="18"/>
                <w:szCs w:val="18"/>
              </w:rPr>
              <w:t>1 029</w:t>
            </w:r>
          </w:p>
        </w:tc>
        <w:tc>
          <w:tcPr>
            <w:tcW w:w="911" w:type="dxa"/>
          </w:tcPr>
          <w:p w:rsidR="00D30CE5" w:rsidRDefault="00D30CE5">
            <w:pPr>
              <w:spacing w:before="60" w:after="60" w:line="240" w:lineRule="auto"/>
              <w:jc w:val="center"/>
              <w:rPr>
                <w:spacing w:val="0"/>
                <w:w w:val="100"/>
                <w:kern w:val="0"/>
                <w:sz w:val="18"/>
                <w:szCs w:val="18"/>
              </w:rPr>
            </w:pPr>
            <w:r>
              <w:rPr>
                <w:spacing w:val="0"/>
                <w:w w:val="100"/>
                <w:kern w:val="0"/>
                <w:sz w:val="18"/>
                <w:szCs w:val="18"/>
              </w:rPr>
              <w:t>882,08</w:t>
            </w:r>
          </w:p>
        </w:tc>
        <w:tc>
          <w:tcPr>
            <w:tcW w:w="709" w:type="dxa"/>
          </w:tcPr>
          <w:p w:rsidR="00D30CE5" w:rsidRDefault="00D30CE5">
            <w:pPr>
              <w:spacing w:before="60" w:after="60" w:line="240" w:lineRule="auto"/>
              <w:jc w:val="center"/>
              <w:rPr>
                <w:spacing w:val="0"/>
                <w:w w:val="100"/>
                <w:kern w:val="0"/>
                <w:sz w:val="18"/>
                <w:szCs w:val="18"/>
              </w:rPr>
            </w:pPr>
            <w:r>
              <w:rPr>
                <w:spacing w:val="0"/>
                <w:w w:val="100"/>
                <w:kern w:val="0"/>
                <w:sz w:val="18"/>
                <w:szCs w:val="18"/>
              </w:rPr>
              <w:t>85,8</w:t>
            </w:r>
          </w:p>
        </w:tc>
        <w:tc>
          <w:tcPr>
            <w:tcW w:w="850" w:type="dxa"/>
          </w:tcPr>
          <w:p w:rsidR="00D30CE5" w:rsidRDefault="00D30CE5">
            <w:pPr>
              <w:spacing w:before="60" w:after="60" w:line="240" w:lineRule="auto"/>
              <w:jc w:val="center"/>
              <w:rPr>
                <w:spacing w:val="0"/>
                <w:w w:val="100"/>
                <w:kern w:val="0"/>
                <w:sz w:val="18"/>
                <w:szCs w:val="18"/>
              </w:rPr>
            </w:pPr>
            <w:r>
              <w:rPr>
                <w:spacing w:val="0"/>
                <w:w w:val="100"/>
                <w:kern w:val="0"/>
                <w:sz w:val="18"/>
                <w:szCs w:val="18"/>
              </w:rPr>
              <w:t>146,51</w:t>
            </w:r>
          </w:p>
        </w:tc>
        <w:tc>
          <w:tcPr>
            <w:tcW w:w="851" w:type="dxa"/>
          </w:tcPr>
          <w:p w:rsidR="00D30CE5" w:rsidRDefault="00D30CE5">
            <w:pPr>
              <w:spacing w:before="60" w:after="60" w:line="240" w:lineRule="auto"/>
              <w:jc w:val="center"/>
              <w:rPr>
                <w:spacing w:val="0"/>
                <w:w w:val="100"/>
                <w:kern w:val="0"/>
                <w:sz w:val="18"/>
                <w:szCs w:val="18"/>
              </w:rPr>
            </w:pPr>
            <w:r>
              <w:rPr>
                <w:spacing w:val="0"/>
                <w:w w:val="100"/>
                <w:kern w:val="0"/>
                <w:sz w:val="18"/>
                <w:szCs w:val="18"/>
              </w:rPr>
              <w:t>1 240,5</w:t>
            </w:r>
          </w:p>
        </w:tc>
        <w:tc>
          <w:tcPr>
            <w:tcW w:w="850" w:type="dxa"/>
          </w:tcPr>
          <w:p w:rsidR="00D30CE5" w:rsidRDefault="00D30CE5">
            <w:pPr>
              <w:spacing w:before="60" w:after="60" w:line="240" w:lineRule="auto"/>
              <w:jc w:val="center"/>
              <w:rPr>
                <w:spacing w:val="0"/>
                <w:w w:val="100"/>
                <w:kern w:val="0"/>
                <w:sz w:val="18"/>
                <w:szCs w:val="18"/>
              </w:rPr>
            </w:pPr>
            <w:r>
              <w:rPr>
                <w:spacing w:val="0"/>
                <w:w w:val="100"/>
                <w:kern w:val="0"/>
                <w:sz w:val="18"/>
                <w:szCs w:val="18"/>
              </w:rPr>
              <w:t>1 029,53</w:t>
            </w:r>
          </w:p>
        </w:tc>
        <w:tc>
          <w:tcPr>
            <w:tcW w:w="709" w:type="dxa"/>
          </w:tcPr>
          <w:p w:rsidR="00D30CE5" w:rsidRDefault="00D30CE5">
            <w:pPr>
              <w:spacing w:before="60" w:after="60" w:line="240" w:lineRule="auto"/>
              <w:jc w:val="center"/>
              <w:rPr>
                <w:spacing w:val="0"/>
                <w:w w:val="100"/>
                <w:kern w:val="0"/>
                <w:sz w:val="18"/>
                <w:szCs w:val="18"/>
              </w:rPr>
            </w:pPr>
            <w:r>
              <w:rPr>
                <w:spacing w:val="0"/>
                <w:w w:val="100"/>
                <w:kern w:val="0"/>
                <w:sz w:val="18"/>
                <w:szCs w:val="18"/>
              </w:rPr>
              <w:t>83,0</w:t>
            </w:r>
          </w:p>
        </w:tc>
        <w:tc>
          <w:tcPr>
            <w:tcW w:w="992" w:type="dxa"/>
          </w:tcPr>
          <w:p w:rsidR="00D30CE5" w:rsidRDefault="00D30CE5">
            <w:pPr>
              <w:spacing w:before="60" w:after="60" w:line="240" w:lineRule="auto"/>
              <w:jc w:val="center"/>
              <w:rPr>
                <w:spacing w:val="0"/>
                <w:w w:val="100"/>
                <w:kern w:val="0"/>
                <w:sz w:val="18"/>
                <w:szCs w:val="18"/>
              </w:rPr>
            </w:pPr>
            <w:r>
              <w:rPr>
                <w:spacing w:val="0"/>
                <w:w w:val="100"/>
                <w:kern w:val="0"/>
                <w:sz w:val="18"/>
                <w:szCs w:val="18"/>
              </w:rPr>
              <w:t>210,94</w:t>
            </w:r>
          </w:p>
        </w:tc>
      </w:tr>
      <w:tr w:rsidR="00D30CE5">
        <w:tc>
          <w:tcPr>
            <w:tcW w:w="2926" w:type="dxa"/>
          </w:tcPr>
          <w:p w:rsidR="00D30CE5" w:rsidRDefault="00D30CE5">
            <w:pPr>
              <w:spacing w:before="60" w:after="60" w:line="240" w:lineRule="auto"/>
              <w:rPr>
                <w:spacing w:val="0"/>
                <w:w w:val="100"/>
                <w:kern w:val="0"/>
                <w:sz w:val="18"/>
                <w:szCs w:val="18"/>
              </w:rPr>
            </w:pPr>
            <w:r>
              <w:rPr>
                <w:spacing w:val="0"/>
                <w:w w:val="100"/>
                <w:kern w:val="0"/>
                <w:sz w:val="18"/>
                <w:szCs w:val="18"/>
              </w:rPr>
              <w:t xml:space="preserve">Специалисты высокой квалификации </w:t>
            </w:r>
          </w:p>
        </w:tc>
        <w:tc>
          <w:tcPr>
            <w:tcW w:w="836" w:type="dxa"/>
          </w:tcPr>
          <w:p w:rsidR="00D30CE5" w:rsidRDefault="00D30CE5">
            <w:pPr>
              <w:spacing w:before="60" w:after="60" w:line="240" w:lineRule="auto"/>
              <w:jc w:val="center"/>
              <w:rPr>
                <w:spacing w:val="0"/>
                <w:w w:val="100"/>
                <w:kern w:val="0"/>
                <w:sz w:val="18"/>
                <w:szCs w:val="18"/>
              </w:rPr>
            </w:pPr>
            <w:r>
              <w:rPr>
                <w:spacing w:val="0"/>
                <w:w w:val="100"/>
                <w:kern w:val="0"/>
                <w:sz w:val="18"/>
                <w:szCs w:val="18"/>
              </w:rPr>
              <w:t>1 164</w:t>
            </w:r>
          </w:p>
        </w:tc>
        <w:tc>
          <w:tcPr>
            <w:tcW w:w="911" w:type="dxa"/>
          </w:tcPr>
          <w:p w:rsidR="00D30CE5" w:rsidRDefault="00D30CE5">
            <w:pPr>
              <w:spacing w:before="60" w:after="60" w:line="240" w:lineRule="auto"/>
              <w:jc w:val="center"/>
              <w:rPr>
                <w:spacing w:val="0"/>
                <w:w w:val="100"/>
                <w:kern w:val="0"/>
                <w:sz w:val="18"/>
                <w:szCs w:val="18"/>
              </w:rPr>
            </w:pPr>
            <w:r>
              <w:rPr>
                <w:spacing w:val="0"/>
                <w:w w:val="100"/>
                <w:kern w:val="0"/>
                <w:sz w:val="18"/>
                <w:szCs w:val="18"/>
              </w:rPr>
              <w:t>1 026,27</w:t>
            </w:r>
          </w:p>
        </w:tc>
        <w:tc>
          <w:tcPr>
            <w:tcW w:w="709" w:type="dxa"/>
          </w:tcPr>
          <w:p w:rsidR="00D30CE5" w:rsidRDefault="00D30CE5">
            <w:pPr>
              <w:spacing w:before="60" w:after="60" w:line="240" w:lineRule="auto"/>
              <w:jc w:val="center"/>
              <w:rPr>
                <w:spacing w:val="0"/>
                <w:w w:val="100"/>
                <w:kern w:val="0"/>
                <w:sz w:val="18"/>
                <w:szCs w:val="18"/>
              </w:rPr>
            </w:pPr>
            <w:r>
              <w:rPr>
                <w:spacing w:val="0"/>
                <w:w w:val="100"/>
                <w:kern w:val="0"/>
                <w:sz w:val="18"/>
                <w:szCs w:val="18"/>
              </w:rPr>
              <w:t>88,1</w:t>
            </w:r>
          </w:p>
        </w:tc>
        <w:tc>
          <w:tcPr>
            <w:tcW w:w="850" w:type="dxa"/>
          </w:tcPr>
          <w:p w:rsidR="00D30CE5" w:rsidRDefault="00D30CE5">
            <w:pPr>
              <w:spacing w:before="60" w:after="60" w:line="240" w:lineRule="auto"/>
              <w:jc w:val="center"/>
              <w:rPr>
                <w:spacing w:val="0"/>
                <w:w w:val="100"/>
                <w:kern w:val="0"/>
                <w:sz w:val="18"/>
                <w:szCs w:val="18"/>
              </w:rPr>
            </w:pPr>
            <w:r>
              <w:rPr>
                <w:spacing w:val="0"/>
                <w:w w:val="100"/>
                <w:kern w:val="0"/>
                <w:sz w:val="18"/>
                <w:szCs w:val="18"/>
              </w:rPr>
              <w:t>138,02</w:t>
            </w:r>
          </w:p>
        </w:tc>
        <w:tc>
          <w:tcPr>
            <w:tcW w:w="851" w:type="dxa"/>
          </w:tcPr>
          <w:p w:rsidR="00D30CE5" w:rsidRDefault="00D30CE5">
            <w:pPr>
              <w:spacing w:before="60" w:after="60" w:line="240" w:lineRule="auto"/>
              <w:jc w:val="center"/>
              <w:rPr>
                <w:spacing w:val="0"/>
                <w:w w:val="100"/>
                <w:kern w:val="0"/>
                <w:sz w:val="18"/>
                <w:szCs w:val="18"/>
              </w:rPr>
            </w:pPr>
            <w:r>
              <w:rPr>
                <w:spacing w:val="0"/>
                <w:w w:val="100"/>
                <w:kern w:val="0"/>
                <w:sz w:val="18"/>
                <w:szCs w:val="18"/>
              </w:rPr>
              <w:t>1 449,2</w:t>
            </w:r>
          </w:p>
        </w:tc>
        <w:tc>
          <w:tcPr>
            <w:tcW w:w="850" w:type="dxa"/>
          </w:tcPr>
          <w:p w:rsidR="00D30CE5" w:rsidRDefault="00D30CE5">
            <w:pPr>
              <w:spacing w:before="60" w:after="60" w:line="240" w:lineRule="auto"/>
              <w:jc w:val="center"/>
              <w:rPr>
                <w:spacing w:val="0"/>
                <w:w w:val="100"/>
                <w:kern w:val="0"/>
                <w:sz w:val="18"/>
                <w:szCs w:val="18"/>
              </w:rPr>
            </w:pPr>
            <w:r>
              <w:rPr>
                <w:spacing w:val="0"/>
                <w:w w:val="100"/>
                <w:kern w:val="0"/>
                <w:sz w:val="18"/>
                <w:szCs w:val="18"/>
              </w:rPr>
              <w:t>1 218,12</w:t>
            </w:r>
          </w:p>
        </w:tc>
        <w:tc>
          <w:tcPr>
            <w:tcW w:w="709" w:type="dxa"/>
          </w:tcPr>
          <w:p w:rsidR="00D30CE5" w:rsidRDefault="00D30CE5">
            <w:pPr>
              <w:spacing w:before="60" w:after="60" w:line="240" w:lineRule="auto"/>
              <w:jc w:val="center"/>
              <w:rPr>
                <w:spacing w:val="0"/>
                <w:w w:val="100"/>
                <w:kern w:val="0"/>
                <w:sz w:val="18"/>
                <w:szCs w:val="18"/>
              </w:rPr>
            </w:pPr>
            <w:r>
              <w:rPr>
                <w:spacing w:val="0"/>
                <w:w w:val="100"/>
                <w:kern w:val="0"/>
                <w:sz w:val="18"/>
                <w:szCs w:val="18"/>
              </w:rPr>
              <w:t>84,1</w:t>
            </w:r>
          </w:p>
        </w:tc>
        <w:tc>
          <w:tcPr>
            <w:tcW w:w="992" w:type="dxa"/>
          </w:tcPr>
          <w:p w:rsidR="00D30CE5" w:rsidRDefault="00D30CE5">
            <w:pPr>
              <w:spacing w:before="60" w:after="60" w:line="240" w:lineRule="auto"/>
              <w:jc w:val="center"/>
              <w:rPr>
                <w:spacing w:val="0"/>
                <w:w w:val="100"/>
                <w:kern w:val="0"/>
                <w:sz w:val="18"/>
                <w:szCs w:val="18"/>
              </w:rPr>
            </w:pPr>
            <w:r>
              <w:rPr>
                <w:spacing w:val="0"/>
                <w:w w:val="100"/>
                <w:kern w:val="0"/>
                <w:sz w:val="18"/>
                <w:szCs w:val="18"/>
              </w:rPr>
              <w:t>231,09</w:t>
            </w:r>
          </w:p>
        </w:tc>
      </w:tr>
      <w:tr w:rsidR="00D30CE5">
        <w:tc>
          <w:tcPr>
            <w:tcW w:w="2926" w:type="dxa"/>
          </w:tcPr>
          <w:p w:rsidR="00D30CE5" w:rsidRDefault="00D30CE5">
            <w:pPr>
              <w:spacing w:before="60" w:after="60" w:line="240" w:lineRule="auto"/>
              <w:rPr>
                <w:spacing w:val="0"/>
                <w:w w:val="100"/>
                <w:kern w:val="0"/>
                <w:sz w:val="18"/>
                <w:szCs w:val="18"/>
              </w:rPr>
            </w:pPr>
            <w:r>
              <w:rPr>
                <w:spacing w:val="0"/>
                <w:w w:val="100"/>
                <w:kern w:val="0"/>
                <w:sz w:val="18"/>
                <w:szCs w:val="18"/>
              </w:rPr>
              <w:t>Специалисты низкой квалификации</w:t>
            </w:r>
          </w:p>
        </w:tc>
        <w:tc>
          <w:tcPr>
            <w:tcW w:w="836" w:type="dxa"/>
          </w:tcPr>
          <w:p w:rsidR="00D30CE5" w:rsidRDefault="00D30CE5">
            <w:pPr>
              <w:spacing w:before="60" w:after="60" w:line="240" w:lineRule="auto"/>
              <w:jc w:val="center"/>
              <w:rPr>
                <w:spacing w:val="0"/>
                <w:w w:val="100"/>
                <w:kern w:val="0"/>
                <w:sz w:val="18"/>
                <w:szCs w:val="18"/>
              </w:rPr>
            </w:pPr>
            <w:r>
              <w:rPr>
                <w:spacing w:val="0"/>
                <w:w w:val="100"/>
                <w:kern w:val="0"/>
                <w:sz w:val="18"/>
                <w:szCs w:val="18"/>
              </w:rPr>
              <w:t>654,8</w:t>
            </w:r>
          </w:p>
        </w:tc>
        <w:tc>
          <w:tcPr>
            <w:tcW w:w="911" w:type="dxa"/>
          </w:tcPr>
          <w:p w:rsidR="00D30CE5" w:rsidRDefault="00D30CE5">
            <w:pPr>
              <w:spacing w:before="60" w:after="60" w:line="240" w:lineRule="auto"/>
              <w:jc w:val="center"/>
              <w:rPr>
                <w:spacing w:val="0"/>
                <w:w w:val="100"/>
                <w:kern w:val="0"/>
                <w:sz w:val="18"/>
                <w:szCs w:val="18"/>
              </w:rPr>
            </w:pPr>
            <w:r>
              <w:rPr>
                <w:spacing w:val="0"/>
                <w:w w:val="100"/>
                <w:kern w:val="0"/>
                <w:sz w:val="18"/>
                <w:szCs w:val="18"/>
              </w:rPr>
              <w:t>586,74</w:t>
            </w:r>
          </w:p>
        </w:tc>
        <w:tc>
          <w:tcPr>
            <w:tcW w:w="709" w:type="dxa"/>
          </w:tcPr>
          <w:p w:rsidR="00D30CE5" w:rsidRDefault="00D30CE5">
            <w:pPr>
              <w:spacing w:before="60" w:after="60" w:line="240" w:lineRule="auto"/>
              <w:jc w:val="center"/>
              <w:rPr>
                <w:spacing w:val="0"/>
                <w:w w:val="100"/>
                <w:kern w:val="0"/>
                <w:sz w:val="18"/>
                <w:szCs w:val="18"/>
              </w:rPr>
            </w:pPr>
            <w:r>
              <w:rPr>
                <w:spacing w:val="0"/>
                <w:w w:val="100"/>
                <w:kern w:val="0"/>
                <w:sz w:val="18"/>
                <w:szCs w:val="18"/>
              </w:rPr>
              <w:t>89,6</w:t>
            </w:r>
          </w:p>
        </w:tc>
        <w:tc>
          <w:tcPr>
            <w:tcW w:w="850" w:type="dxa"/>
          </w:tcPr>
          <w:p w:rsidR="00D30CE5" w:rsidRDefault="00D30CE5">
            <w:pPr>
              <w:spacing w:before="60" w:after="60" w:line="240" w:lineRule="auto"/>
              <w:jc w:val="center"/>
              <w:rPr>
                <w:spacing w:val="0"/>
                <w:w w:val="100"/>
                <w:kern w:val="0"/>
                <w:sz w:val="18"/>
                <w:szCs w:val="18"/>
              </w:rPr>
            </w:pPr>
            <w:r>
              <w:rPr>
                <w:spacing w:val="0"/>
                <w:w w:val="100"/>
                <w:kern w:val="0"/>
                <w:sz w:val="18"/>
                <w:szCs w:val="18"/>
              </w:rPr>
              <w:t>68,02</w:t>
            </w:r>
          </w:p>
        </w:tc>
        <w:tc>
          <w:tcPr>
            <w:tcW w:w="851" w:type="dxa"/>
          </w:tcPr>
          <w:p w:rsidR="00D30CE5" w:rsidRDefault="00D30CE5">
            <w:pPr>
              <w:spacing w:before="60" w:after="60" w:line="240" w:lineRule="auto"/>
              <w:jc w:val="center"/>
              <w:rPr>
                <w:spacing w:val="0"/>
                <w:w w:val="100"/>
                <w:kern w:val="0"/>
                <w:sz w:val="18"/>
                <w:szCs w:val="18"/>
              </w:rPr>
            </w:pPr>
            <w:r>
              <w:rPr>
                <w:spacing w:val="0"/>
                <w:w w:val="100"/>
                <w:kern w:val="0"/>
                <w:sz w:val="18"/>
                <w:szCs w:val="18"/>
              </w:rPr>
              <w:t>797,72</w:t>
            </w:r>
          </w:p>
        </w:tc>
        <w:tc>
          <w:tcPr>
            <w:tcW w:w="850" w:type="dxa"/>
          </w:tcPr>
          <w:p w:rsidR="00D30CE5" w:rsidRDefault="00D30CE5">
            <w:pPr>
              <w:spacing w:before="60" w:after="60" w:line="240" w:lineRule="auto"/>
              <w:jc w:val="center"/>
              <w:rPr>
                <w:spacing w:val="0"/>
                <w:w w:val="100"/>
                <w:kern w:val="0"/>
                <w:sz w:val="18"/>
                <w:szCs w:val="18"/>
              </w:rPr>
            </w:pPr>
            <w:r>
              <w:rPr>
                <w:spacing w:val="0"/>
                <w:w w:val="100"/>
                <w:kern w:val="0"/>
                <w:sz w:val="18"/>
                <w:szCs w:val="18"/>
              </w:rPr>
              <w:t>683,58</w:t>
            </w:r>
          </w:p>
        </w:tc>
        <w:tc>
          <w:tcPr>
            <w:tcW w:w="709" w:type="dxa"/>
          </w:tcPr>
          <w:p w:rsidR="00D30CE5" w:rsidRDefault="00D30CE5">
            <w:pPr>
              <w:spacing w:before="60" w:after="60" w:line="240" w:lineRule="auto"/>
              <w:jc w:val="center"/>
              <w:rPr>
                <w:spacing w:val="0"/>
                <w:w w:val="100"/>
                <w:kern w:val="0"/>
                <w:sz w:val="18"/>
                <w:szCs w:val="18"/>
              </w:rPr>
            </w:pPr>
            <w:r>
              <w:rPr>
                <w:spacing w:val="0"/>
                <w:w w:val="100"/>
                <w:kern w:val="0"/>
                <w:sz w:val="18"/>
                <w:szCs w:val="18"/>
              </w:rPr>
              <w:t>85,7</w:t>
            </w:r>
          </w:p>
        </w:tc>
        <w:tc>
          <w:tcPr>
            <w:tcW w:w="992" w:type="dxa"/>
          </w:tcPr>
          <w:p w:rsidR="00D30CE5" w:rsidRDefault="00D30CE5">
            <w:pPr>
              <w:spacing w:before="60" w:after="60" w:line="240" w:lineRule="auto"/>
              <w:jc w:val="center"/>
              <w:rPr>
                <w:spacing w:val="0"/>
                <w:w w:val="100"/>
                <w:kern w:val="0"/>
                <w:sz w:val="18"/>
                <w:szCs w:val="18"/>
              </w:rPr>
            </w:pPr>
            <w:r>
              <w:rPr>
                <w:spacing w:val="0"/>
                <w:w w:val="100"/>
                <w:kern w:val="0"/>
                <w:sz w:val="18"/>
                <w:szCs w:val="18"/>
              </w:rPr>
              <w:t>114,13</w:t>
            </w:r>
          </w:p>
        </w:tc>
      </w:tr>
      <w:tr w:rsidR="00D30CE5">
        <w:tc>
          <w:tcPr>
            <w:tcW w:w="2926" w:type="dxa"/>
          </w:tcPr>
          <w:p w:rsidR="00D30CE5" w:rsidRDefault="00D30CE5">
            <w:pPr>
              <w:spacing w:before="60" w:after="60" w:line="240" w:lineRule="auto"/>
              <w:rPr>
                <w:spacing w:val="0"/>
                <w:w w:val="100"/>
                <w:kern w:val="0"/>
                <w:sz w:val="18"/>
                <w:szCs w:val="18"/>
              </w:rPr>
            </w:pPr>
            <w:r>
              <w:rPr>
                <w:spacing w:val="0"/>
                <w:w w:val="100"/>
                <w:kern w:val="0"/>
                <w:sz w:val="18"/>
                <w:szCs w:val="18"/>
              </w:rPr>
              <w:t>Специалисты средней квалификации</w:t>
            </w:r>
          </w:p>
        </w:tc>
        <w:tc>
          <w:tcPr>
            <w:tcW w:w="836" w:type="dxa"/>
          </w:tcPr>
          <w:p w:rsidR="00D30CE5" w:rsidRDefault="00D30CE5">
            <w:pPr>
              <w:spacing w:before="60" w:after="60" w:line="240" w:lineRule="auto"/>
              <w:jc w:val="center"/>
              <w:rPr>
                <w:spacing w:val="0"/>
                <w:w w:val="100"/>
                <w:kern w:val="0"/>
                <w:sz w:val="18"/>
                <w:szCs w:val="18"/>
              </w:rPr>
            </w:pPr>
            <w:r>
              <w:rPr>
                <w:spacing w:val="0"/>
                <w:w w:val="100"/>
                <w:kern w:val="0"/>
                <w:sz w:val="18"/>
                <w:szCs w:val="18"/>
              </w:rPr>
              <w:t>564,9</w:t>
            </w:r>
          </w:p>
        </w:tc>
        <w:tc>
          <w:tcPr>
            <w:tcW w:w="911" w:type="dxa"/>
          </w:tcPr>
          <w:p w:rsidR="00D30CE5" w:rsidRDefault="00D30CE5">
            <w:pPr>
              <w:spacing w:before="60" w:after="60" w:line="240" w:lineRule="auto"/>
              <w:jc w:val="center"/>
              <w:rPr>
                <w:spacing w:val="0"/>
                <w:w w:val="100"/>
                <w:kern w:val="0"/>
                <w:sz w:val="18"/>
                <w:szCs w:val="18"/>
              </w:rPr>
            </w:pPr>
            <w:r>
              <w:rPr>
                <w:spacing w:val="0"/>
                <w:w w:val="100"/>
                <w:kern w:val="0"/>
                <w:sz w:val="18"/>
                <w:szCs w:val="18"/>
              </w:rPr>
              <w:t>485,24</w:t>
            </w:r>
          </w:p>
        </w:tc>
        <w:tc>
          <w:tcPr>
            <w:tcW w:w="709" w:type="dxa"/>
          </w:tcPr>
          <w:p w:rsidR="00D30CE5" w:rsidRDefault="00D30CE5">
            <w:pPr>
              <w:spacing w:before="60" w:after="60" w:line="240" w:lineRule="auto"/>
              <w:jc w:val="center"/>
              <w:rPr>
                <w:spacing w:val="0"/>
                <w:w w:val="100"/>
                <w:kern w:val="0"/>
                <w:sz w:val="18"/>
                <w:szCs w:val="18"/>
              </w:rPr>
            </w:pPr>
            <w:r>
              <w:rPr>
                <w:spacing w:val="0"/>
                <w:w w:val="100"/>
                <w:kern w:val="0"/>
                <w:sz w:val="18"/>
                <w:szCs w:val="18"/>
              </w:rPr>
              <w:t>85,9</w:t>
            </w:r>
          </w:p>
        </w:tc>
        <w:tc>
          <w:tcPr>
            <w:tcW w:w="850" w:type="dxa"/>
          </w:tcPr>
          <w:p w:rsidR="00D30CE5" w:rsidRDefault="00D30CE5">
            <w:pPr>
              <w:spacing w:before="60" w:after="60" w:line="240" w:lineRule="auto"/>
              <w:jc w:val="center"/>
              <w:rPr>
                <w:spacing w:val="0"/>
                <w:w w:val="100"/>
                <w:kern w:val="0"/>
                <w:sz w:val="18"/>
                <w:szCs w:val="18"/>
              </w:rPr>
            </w:pPr>
            <w:r>
              <w:rPr>
                <w:spacing w:val="0"/>
                <w:w w:val="100"/>
                <w:kern w:val="0"/>
                <w:sz w:val="18"/>
                <w:szCs w:val="18"/>
              </w:rPr>
              <w:t>79,61</w:t>
            </w:r>
          </w:p>
        </w:tc>
        <w:tc>
          <w:tcPr>
            <w:tcW w:w="851" w:type="dxa"/>
          </w:tcPr>
          <w:p w:rsidR="00D30CE5" w:rsidRDefault="00D30CE5">
            <w:pPr>
              <w:spacing w:before="60" w:after="60" w:line="240" w:lineRule="auto"/>
              <w:jc w:val="center"/>
              <w:rPr>
                <w:spacing w:val="0"/>
                <w:w w:val="100"/>
                <w:kern w:val="0"/>
                <w:sz w:val="18"/>
                <w:szCs w:val="18"/>
              </w:rPr>
            </w:pPr>
            <w:r>
              <w:rPr>
                <w:spacing w:val="0"/>
                <w:w w:val="100"/>
                <w:kern w:val="0"/>
                <w:sz w:val="18"/>
                <w:szCs w:val="18"/>
              </w:rPr>
              <w:t>698,5</w:t>
            </w:r>
          </w:p>
        </w:tc>
        <w:tc>
          <w:tcPr>
            <w:tcW w:w="850" w:type="dxa"/>
          </w:tcPr>
          <w:p w:rsidR="00D30CE5" w:rsidRDefault="00D30CE5">
            <w:pPr>
              <w:spacing w:before="60" w:after="60" w:line="240" w:lineRule="auto"/>
              <w:jc w:val="center"/>
              <w:rPr>
                <w:spacing w:val="0"/>
                <w:w w:val="100"/>
                <w:kern w:val="0"/>
                <w:sz w:val="18"/>
                <w:szCs w:val="18"/>
              </w:rPr>
            </w:pPr>
            <w:r>
              <w:rPr>
                <w:spacing w:val="0"/>
                <w:w w:val="100"/>
                <w:kern w:val="0"/>
                <w:sz w:val="18"/>
                <w:szCs w:val="18"/>
              </w:rPr>
              <w:t>555,07</w:t>
            </w:r>
          </w:p>
        </w:tc>
        <w:tc>
          <w:tcPr>
            <w:tcW w:w="709" w:type="dxa"/>
          </w:tcPr>
          <w:p w:rsidR="00D30CE5" w:rsidRDefault="00D30CE5">
            <w:pPr>
              <w:spacing w:before="60" w:after="60" w:line="240" w:lineRule="auto"/>
              <w:jc w:val="center"/>
              <w:rPr>
                <w:spacing w:val="0"/>
                <w:w w:val="100"/>
                <w:kern w:val="0"/>
                <w:sz w:val="18"/>
                <w:szCs w:val="18"/>
              </w:rPr>
            </w:pPr>
            <w:r>
              <w:rPr>
                <w:spacing w:val="0"/>
                <w:w w:val="100"/>
                <w:kern w:val="0"/>
                <w:sz w:val="18"/>
                <w:szCs w:val="18"/>
              </w:rPr>
              <w:t>79,5</w:t>
            </w:r>
          </w:p>
        </w:tc>
        <w:tc>
          <w:tcPr>
            <w:tcW w:w="992" w:type="dxa"/>
          </w:tcPr>
          <w:p w:rsidR="00D30CE5" w:rsidRDefault="00D30CE5">
            <w:pPr>
              <w:spacing w:before="60" w:after="60" w:line="240" w:lineRule="auto"/>
              <w:jc w:val="center"/>
              <w:rPr>
                <w:spacing w:val="0"/>
                <w:w w:val="100"/>
                <w:kern w:val="0"/>
                <w:sz w:val="18"/>
                <w:szCs w:val="18"/>
              </w:rPr>
            </w:pPr>
            <w:r>
              <w:rPr>
                <w:spacing w:val="0"/>
                <w:w w:val="100"/>
                <w:kern w:val="0"/>
                <w:sz w:val="18"/>
                <w:szCs w:val="18"/>
              </w:rPr>
              <w:t>143,43</w:t>
            </w:r>
          </w:p>
        </w:tc>
      </w:tr>
      <w:tr w:rsidR="00D30CE5">
        <w:tc>
          <w:tcPr>
            <w:tcW w:w="2926" w:type="dxa"/>
          </w:tcPr>
          <w:p w:rsidR="00D30CE5" w:rsidRDefault="00D30CE5">
            <w:pPr>
              <w:spacing w:before="60" w:after="60" w:line="240" w:lineRule="auto"/>
              <w:rPr>
                <w:spacing w:val="0"/>
                <w:w w:val="100"/>
                <w:kern w:val="0"/>
                <w:sz w:val="18"/>
                <w:szCs w:val="18"/>
              </w:rPr>
            </w:pPr>
            <w:r>
              <w:rPr>
                <w:spacing w:val="0"/>
                <w:w w:val="100"/>
                <w:kern w:val="0"/>
                <w:sz w:val="18"/>
                <w:szCs w:val="18"/>
              </w:rPr>
              <w:t xml:space="preserve">Неквалифицированные работники </w:t>
            </w:r>
          </w:p>
        </w:tc>
        <w:tc>
          <w:tcPr>
            <w:tcW w:w="836" w:type="dxa"/>
          </w:tcPr>
          <w:p w:rsidR="00D30CE5" w:rsidRDefault="00D30CE5">
            <w:pPr>
              <w:spacing w:before="60" w:after="60" w:line="240" w:lineRule="auto"/>
              <w:jc w:val="center"/>
              <w:rPr>
                <w:spacing w:val="0"/>
                <w:w w:val="100"/>
                <w:kern w:val="0"/>
                <w:sz w:val="18"/>
                <w:szCs w:val="18"/>
              </w:rPr>
            </w:pPr>
            <w:r>
              <w:rPr>
                <w:spacing w:val="0"/>
                <w:w w:val="100"/>
                <w:kern w:val="0"/>
                <w:sz w:val="18"/>
                <w:szCs w:val="18"/>
              </w:rPr>
              <w:t>480,3</w:t>
            </w:r>
          </w:p>
        </w:tc>
        <w:tc>
          <w:tcPr>
            <w:tcW w:w="911" w:type="dxa"/>
          </w:tcPr>
          <w:p w:rsidR="00D30CE5" w:rsidRDefault="00D30CE5">
            <w:pPr>
              <w:spacing w:before="60" w:after="60" w:line="240" w:lineRule="auto"/>
              <w:jc w:val="center"/>
              <w:rPr>
                <w:spacing w:val="0"/>
                <w:w w:val="100"/>
                <w:kern w:val="0"/>
                <w:sz w:val="18"/>
                <w:szCs w:val="18"/>
              </w:rPr>
            </w:pPr>
            <w:r>
              <w:rPr>
                <w:spacing w:val="0"/>
                <w:w w:val="100"/>
                <w:kern w:val="0"/>
                <w:sz w:val="18"/>
                <w:szCs w:val="18"/>
              </w:rPr>
              <w:t>431,14</w:t>
            </w:r>
          </w:p>
        </w:tc>
        <w:tc>
          <w:tcPr>
            <w:tcW w:w="709" w:type="dxa"/>
          </w:tcPr>
          <w:p w:rsidR="00D30CE5" w:rsidRDefault="00D30CE5">
            <w:pPr>
              <w:spacing w:before="60" w:after="60" w:line="240" w:lineRule="auto"/>
              <w:jc w:val="center"/>
              <w:rPr>
                <w:spacing w:val="0"/>
                <w:w w:val="100"/>
                <w:kern w:val="0"/>
                <w:sz w:val="18"/>
                <w:szCs w:val="18"/>
              </w:rPr>
            </w:pPr>
            <w:r>
              <w:rPr>
                <w:spacing w:val="0"/>
                <w:w w:val="100"/>
                <w:kern w:val="0"/>
                <w:sz w:val="18"/>
                <w:szCs w:val="18"/>
              </w:rPr>
              <w:t>89,8</w:t>
            </w:r>
          </w:p>
        </w:tc>
        <w:tc>
          <w:tcPr>
            <w:tcW w:w="850" w:type="dxa"/>
          </w:tcPr>
          <w:p w:rsidR="00D30CE5" w:rsidRDefault="00D30CE5">
            <w:pPr>
              <w:spacing w:before="60" w:after="60" w:line="240" w:lineRule="auto"/>
              <w:jc w:val="center"/>
              <w:rPr>
                <w:spacing w:val="0"/>
                <w:w w:val="100"/>
                <w:kern w:val="0"/>
                <w:sz w:val="18"/>
                <w:szCs w:val="18"/>
              </w:rPr>
            </w:pPr>
            <w:r>
              <w:rPr>
                <w:spacing w:val="0"/>
                <w:w w:val="100"/>
                <w:kern w:val="0"/>
                <w:sz w:val="18"/>
                <w:szCs w:val="18"/>
              </w:rPr>
              <w:t>49,15</w:t>
            </w:r>
          </w:p>
        </w:tc>
        <w:tc>
          <w:tcPr>
            <w:tcW w:w="851" w:type="dxa"/>
          </w:tcPr>
          <w:p w:rsidR="00D30CE5" w:rsidRDefault="00D30CE5">
            <w:pPr>
              <w:spacing w:before="60" w:after="60" w:line="240" w:lineRule="auto"/>
              <w:jc w:val="center"/>
              <w:rPr>
                <w:spacing w:val="0"/>
                <w:w w:val="100"/>
                <w:kern w:val="0"/>
                <w:sz w:val="18"/>
                <w:szCs w:val="18"/>
              </w:rPr>
            </w:pPr>
            <w:r>
              <w:rPr>
                <w:spacing w:val="0"/>
                <w:w w:val="100"/>
                <w:kern w:val="0"/>
                <w:sz w:val="18"/>
                <w:szCs w:val="18"/>
              </w:rPr>
              <w:t>576,78</w:t>
            </w:r>
          </w:p>
        </w:tc>
        <w:tc>
          <w:tcPr>
            <w:tcW w:w="850" w:type="dxa"/>
          </w:tcPr>
          <w:p w:rsidR="00D30CE5" w:rsidRDefault="00D30CE5">
            <w:pPr>
              <w:spacing w:before="60" w:after="60" w:line="240" w:lineRule="auto"/>
              <w:jc w:val="center"/>
              <w:rPr>
                <w:spacing w:val="0"/>
                <w:w w:val="100"/>
                <w:kern w:val="0"/>
                <w:sz w:val="18"/>
                <w:szCs w:val="18"/>
              </w:rPr>
            </w:pPr>
            <w:r>
              <w:rPr>
                <w:spacing w:val="0"/>
                <w:w w:val="100"/>
                <w:kern w:val="0"/>
                <w:sz w:val="18"/>
                <w:szCs w:val="18"/>
              </w:rPr>
              <w:t>489,92</w:t>
            </w:r>
          </w:p>
        </w:tc>
        <w:tc>
          <w:tcPr>
            <w:tcW w:w="709" w:type="dxa"/>
          </w:tcPr>
          <w:p w:rsidR="00D30CE5" w:rsidRDefault="00D30CE5">
            <w:pPr>
              <w:spacing w:before="60" w:after="60" w:line="240" w:lineRule="auto"/>
              <w:jc w:val="center"/>
              <w:rPr>
                <w:spacing w:val="0"/>
                <w:w w:val="100"/>
                <w:kern w:val="0"/>
                <w:sz w:val="18"/>
                <w:szCs w:val="18"/>
              </w:rPr>
            </w:pPr>
            <w:r>
              <w:rPr>
                <w:spacing w:val="0"/>
                <w:w w:val="100"/>
                <w:kern w:val="0"/>
                <w:sz w:val="18"/>
                <w:szCs w:val="18"/>
              </w:rPr>
              <w:t>84,9</w:t>
            </w:r>
          </w:p>
        </w:tc>
        <w:tc>
          <w:tcPr>
            <w:tcW w:w="992" w:type="dxa"/>
          </w:tcPr>
          <w:p w:rsidR="00D30CE5" w:rsidRDefault="00D30CE5">
            <w:pPr>
              <w:spacing w:before="60" w:after="60" w:line="240" w:lineRule="auto"/>
              <w:jc w:val="center"/>
              <w:rPr>
                <w:spacing w:val="0"/>
                <w:w w:val="100"/>
                <w:kern w:val="0"/>
                <w:sz w:val="18"/>
                <w:szCs w:val="18"/>
              </w:rPr>
            </w:pPr>
            <w:r>
              <w:rPr>
                <w:spacing w:val="0"/>
                <w:w w:val="100"/>
                <w:kern w:val="0"/>
                <w:sz w:val="18"/>
                <w:szCs w:val="18"/>
              </w:rPr>
              <w:t>86,86</w:t>
            </w:r>
          </w:p>
        </w:tc>
      </w:tr>
      <w:tr w:rsidR="00D30CE5">
        <w:tc>
          <w:tcPr>
            <w:tcW w:w="2926" w:type="dxa"/>
          </w:tcPr>
          <w:p w:rsidR="00D30CE5" w:rsidRDefault="00D30CE5">
            <w:pPr>
              <w:spacing w:before="60" w:after="60" w:line="240" w:lineRule="auto"/>
              <w:rPr>
                <w:spacing w:val="0"/>
                <w:w w:val="100"/>
                <w:kern w:val="0"/>
                <w:sz w:val="18"/>
                <w:szCs w:val="18"/>
              </w:rPr>
            </w:pPr>
            <w:r>
              <w:rPr>
                <w:spacing w:val="0"/>
                <w:w w:val="100"/>
                <w:kern w:val="0"/>
                <w:sz w:val="18"/>
                <w:szCs w:val="18"/>
              </w:rPr>
              <w:t>Стажеры</w:t>
            </w:r>
          </w:p>
        </w:tc>
        <w:tc>
          <w:tcPr>
            <w:tcW w:w="836" w:type="dxa"/>
          </w:tcPr>
          <w:p w:rsidR="00D30CE5" w:rsidRDefault="00D30CE5">
            <w:pPr>
              <w:spacing w:before="60" w:after="60" w:line="240" w:lineRule="auto"/>
              <w:jc w:val="center"/>
              <w:rPr>
                <w:spacing w:val="0"/>
                <w:w w:val="100"/>
                <w:kern w:val="0"/>
                <w:sz w:val="18"/>
                <w:szCs w:val="18"/>
              </w:rPr>
            </w:pPr>
            <w:r>
              <w:rPr>
                <w:spacing w:val="0"/>
                <w:w w:val="100"/>
                <w:kern w:val="0"/>
                <w:sz w:val="18"/>
                <w:szCs w:val="18"/>
              </w:rPr>
              <w:t>448,9</w:t>
            </w:r>
          </w:p>
        </w:tc>
        <w:tc>
          <w:tcPr>
            <w:tcW w:w="911" w:type="dxa"/>
          </w:tcPr>
          <w:p w:rsidR="00D30CE5" w:rsidRDefault="00D30CE5">
            <w:pPr>
              <w:spacing w:before="60" w:after="60" w:line="240" w:lineRule="auto"/>
              <w:jc w:val="center"/>
              <w:rPr>
                <w:spacing w:val="0"/>
                <w:w w:val="100"/>
                <w:kern w:val="0"/>
                <w:sz w:val="18"/>
                <w:szCs w:val="18"/>
              </w:rPr>
            </w:pPr>
            <w:r>
              <w:rPr>
                <w:spacing w:val="0"/>
                <w:w w:val="100"/>
                <w:kern w:val="0"/>
                <w:sz w:val="18"/>
                <w:szCs w:val="18"/>
              </w:rPr>
              <w:t>422,73</w:t>
            </w:r>
          </w:p>
        </w:tc>
        <w:tc>
          <w:tcPr>
            <w:tcW w:w="709" w:type="dxa"/>
          </w:tcPr>
          <w:p w:rsidR="00D30CE5" w:rsidRDefault="00D30CE5">
            <w:pPr>
              <w:spacing w:before="60" w:after="60" w:line="240" w:lineRule="auto"/>
              <w:jc w:val="center"/>
              <w:rPr>
                <w:spacing w:val="0"/>
                <w:w w:val="100"/>
                <w:kern w:val="0"/>
                <w:sz w:val="18"/>
                <w:szCs w:val="18"/>
              </w:rPr>
            </w:pPr>
            <w:r>
              <w:rPr>
                <w:spacing w:val="0"/>
                <w:w w:val="100"/>
                <w:kern w:val="0"/>
                <w:sz w:val="18"/>
                <w:szCs w:val="18"/>
              </w:rPr>
              <w:t>94,2</w:t>
            </w:r>
          </w:p>
        </w:tc>
        <w:tc>
          <w:tcPr>
            <w:tcW w:w="850" w:type="dxa"/>
          </w:tcPr>
          <w:p w:rsidR="00D30CE5" w:rsidRDefault="00D30CE5">
            <w:pPr>
              <w:spacing w:before="60" w:after="60" w:line="240" w:lineRule="auto"/>
              <w:jc w:val="center"/>
              <w:rPr>
                <w:spacing w:val="0"/>
                <w:w w:val="100"/>
                <w:kern w:val="0"/>
                <w:sz w:val="18"/>
                <w:szCs w:val="18"/>
              </w:rPr>
            </w:pPr>
            <w:r>
              <w:rPr>
                <w:spacing w:val="0"/>
                <w:w w:val="100"/>
                <w:kern w:val="0"/>
                <w:sz w:val="18"/>
                <w:szCs w:val="18"/>
              </w:rPr>
              <w:t>26,21</w:t>
            </w:r>
          </w:p>
        </w:tc>
        <w:tc>
          <w:tcPr>
            <w:tcW w:w="851" w:type="dxa"/>
          </w:tcPr>
          <w:p w:rsidR="00D30CE5" w:rsidRDefault="00D30CE5">
            <w:pPr>
              <w:spacing w:before="60" w:after="60" w:line="240" w:lineRule="auto"/>
              <w:jc w:val="center"/>
              <w:rPr>
                <w:spacing w:val="0"/>
                <w:w w:val="100"/>
                <w:kern w:val="0"/>
                <w:sz w:val="18"/>
                <w:szCs w:val="18"/>
              </w:rPr>
            </w:pPr>
            <w:r>
              <w:rPr>
                <w:spacing w:val="0"/>
                <w:w w:val="100"/>
                <w:kern w:val="0"/>
                <w:sz w:val="18"/>
                <w:szCs w:val="18"/>
              </w:rPr>
              <w:t>521,02</w:t>
            </w:r>
          </w:p>
        </w:tc>
        <w:tc>
          <w:tcPr>
            <w:tcW w:w="850" w:type="dxa"/>
          </w:tcPr>
          <w:p w:rsidR="00D30CE5" w:rsidRDefault="00D30CE5">
            <w:pPr>
              <w:spacing w:before="60" w:after="60" w:line="240" w:lineRule="auto"/>
              <w:jc w:val="center"/>
              <w:rPr>
                <w:spacing w:val="0"/>
                <w:w w:val="100"/>
                <w:kern w:val="0"/>
                <w:sz w:val="18"/>
                <w:szCs w:val="18"/>
              </w:rPr>
            </w:pPr>
            <w:r>
              <w:rPr>
                <w:spacing w:val="0"/>
                <w:w w:val="100"/>
                <w:kern w:val="0"/>
                <w:sz w:val="18"/>
                <w:szCs w:val="18"/>
              </w:rPr>
              <w:t>480,51</w:t>
            </w:r>
          </w:p>
        </w:tc>
        <w:tc>
          <w:tcPr>
            <w:tcW w:w="709" w:type="dxa"/>
          </w:tcPr>
          <w:p w:rsidR="00D30CE5" w:rsidRDefault="00D30CE5">
            <w:pPr>
              <w:spacing w:before="60" w:after="60" w:line="240" w:lineRule="auto"/>
              <w:jc w:val="center"/>
              <w:rPr>
                <w:spacing w:val="0"/>
                <w:w w:val="100"/>
                <w:kern w:val="0"/>
                <w:sz w:val="18"/>
                <w:szCs w:val="18"/>
              </w:rPr>
            </w:pPr>
            <w:r>
              <w:rPr>
                <w:spacing w:val="0"/>
                <w:w w:val="100"/>
                <w:kern w:val="0"/>
                <w:sz w:val="18"/>
                <w:szCs w:val="18"/>
              </w:rPr>
              <w:t>92,2</w:t>
            </w:r>
          </w:p>
        </w:tc>
        <w:tc>
          <w:tcPr>
            <w:tcW w:w="992" w:type="dxa"/>
          </w:tcPr>
          <w:p w:rsidR="00D30CE5" w:rsidRDefault="00D30CE5">
            <w:pPr>
              <w:spacing w:before="60" w:after="60" w:line="240" w:lineRule="auto"/>
              <w:jc w:val="center"/>
              <w:rPr>
                <w:spacing w:val="0"/>
                <w:w w:val="100"/>
                <w:kern w:val="0"/>
                <w:sz w:val="18"/>
                <w:szCs w:val="18"/>
              </w:rPr>
            </w:pPr>
            <w:r>
              <w:rPr>
                <w:spacing w:val="0"/>
                <w:w w:val="100"/>
                <w:kern w:val="0"/>
                <w:sz w:val="18"/>
                <w:szCs w:val="18"/>
              </w:rPr>
              <w:t>40,51</w:t>
            </w:r>
          </w:p>
        </w:tc>
      </w:tr>
      <w:tr w:rsidR="00D30CE5">
        <w:tc>
          <w:tcPr>
            <w:tcW w:w="2926" w:type="dxa"/>
          </w:tcPr>
          <w:p w:rsidR="00D30CE5" w:rsidRDefault="00D30CE5">
            <w:pPr>
              <w:spacing w:before="60" w:after="60" w:line="240" w:lineRule="auto"/>
              <w:rPr>
                <w:spacing w:val="0"/>
                <w:w w:val="100"/>
                <w:kern w:val="0"/>
                <w:sz w:val="18"/>
                <w:szCs w:val="18"/>
              </w:rPr>
            </w:pPr>
            <w:r>
              <w:rPr>
                <w:spacing w:val="0"/>
                <w:w w:val="100"/>
                <w:kern w:val="0"/>
                <w:sz w:val="18"/>
                <w:szCs w:val="18"/>
              </w:rPr>
              <w:t xml:space="preserve">Неизвестный уровень </w:t>
            </w:r>
          </w:p>
        </w:tc>
        <w:tc>
          <w:tcPr>
            <w:tcW w:w="836" w:type="dxa"/>
          </w:tcPr>
          <w:p w:rsidR="00D30CE5" w:rsidRDefault="00D30CE5">
            <w:pPr>
              <w:spacing w:before="60" w:after="60" w:line="240" w:lineRule="auto"/>
              <w:jc w:val="center"/>
              <w:rPr>
                <w:spacing w:val="0"/>
                <w:w w:val="100"/>
                <w:kern w:val="0"/>
                <w:sz w:val="18"/>
                <w:szCs w:val="18"/>
              </w:rPr>
            </w:pPr>
            <w:r>
              <w:rPr>
                <w:spacing w:val="0"/>
                <w:w w:val="100"/>
                <w:kern w:val="0"/>
                <w:sz w:val="18"/>
                <w:szCs w:val="18"/>
              </w:rPr>
              <w:t>677,4</w:t>
            </w:r>
          </w:p>
        </w:tc>
        <w:tc>
          <w:tcPr>
            <w:tcW w:w="911" w:type="dxa"/>
          </w:tcPr>
          <w:p w:rsidR="00D30CE5" w:rsidRDefault="00D30CE5">
            <w:pPr>
              <w:spacing w:before="60" w:after="60" w:line="240" w:lineRule="auto"/>
              <w:jc w:val="center"/>
              <w:rPr>
                <w:spacing w:val="0"/>
                <w:w w:val="100"/>
                <w:kern w:val="0"/>
                <w:sz w:val="18"/>
                <w:szCs w:val="18"/>
              </w:rPr>
            </w:pPr>
            <w:r>
              <w:rPr>
                <w:spacing w:val="0"/>
                <w:w w:val="100"/>
                <w:kern w:val="0"/>
                <w:sz w:val="18"/>
                <w:szCs w:val="18"/>
              </w:rPr>
              <w:t>588,13</w:t>
            </w:r>
          </w:p>
        </w:tc>
        <w:tc>
          <w:tcPr>
            <w:tcW w:w="709" w:type="dxa"/>
          </w:tcPr>
          <w:p w:rsidR="00D30CE5" w:rsidRDefault="00D30CE5">
            <w:pPr>
              <w:spacing w:before="60" w:after="60" w:line="240" w:lineRule="auto"/>
              <w:jc w:val="center"/>
              <w:rPr>
                <w:spacing w:val="0"/>
                <w:w w:val="100"/>
                <w:kern w:val="0"/>
                <w:sz w:val="18"/>
                <w:szCs w:val="18"/>
              </w:rPr>
            </w:pPr>
            <w:r>
              <w:rPr>
                <w:spacing w:val="0"/>
                <w:w w:val="100"/>
                <w:kern w:val="0"/>
                <w:sz w:val="18"/>
                <w:szCs w:val="18"/>
              </w:rPr>
              <w:t>86,8</w:t>
            </w:r>
          </w:p>
        </w:tc>
        <w:tc>
          <w:tcPr>
            <w:tcW w:w="850" w:type="dxa"/>
          </w:tcPr>
          <w:p w:rsidR="00D30CE5" w:rsidRDefault="00D30CE5">
            <w:pPr>
              <w:spacing w:before="60" w:after="60" w:line="240" w:lineRule="auto"/>
              <w:jc w:val="center"/>
              <w:rPr>
                <w:spacing w:val="0"/>
                <w:w w:val="100"/>
                <w:kern w:val="0"/>
                <w:sz w:val="18"/>
                <w:szCs w:val="18"/>
              </w:rPr>
            </w:pPr>
            <w:r>
              <w:rPr>
                <w:spacing w:val="0"/>
                <w:w w:val="100"/>
                <w:kern w:val="0"/>
                <w:sz w:val="18"/>
                <w:szCs w:val="18"/>
              </w:rPr>
              <w:t>89,31</w:t>
            </w:r>
          </w:p>
        </w:tc>
        <w:tc>
          <w:tcPr>
            <w:tcW w:w="851" w:type="dxa"/>
          </w:tcPr>
          <w:p w:rsidR="00D30CE5" w:rsidRDefault="00D30CE5">
            <w:pPr>
              <w:spacing w:before="60" w:after="60" w:line="240" w:lineRule="auto"/>
              <w:jc w:val="center"/>
              <w:rPr>
                <w:spacing w:val="0"/>
                <w:w w:val="100"/>
                <w:kern w:val="0"/>
                <w:sz w:val="18"/>
                <w:szCs w:val="18"/>
              </w:rPr>
            </w:pPr>
            <w:r>
              <w:rPr>
                <w:spacing w:val="0"/>
                <w:w w:val="100"/>
                <w:kern w:val="0"/>
                <w:sz w:val="18"/>
                <w:szCs w:val="18"/>
              </w:rPr>
              <w:t>824,32</w:t>
            </w:r>
          </w:p>
        </w:tc>
        <w:tc>
          <w:tcPr>
            <w:tcW w:w="850" w:type="dxa"/>
          </w:tcPr>
          <w:p w:rsidR="00D30CE5" w:rsidRDefault="00D30CE5">
            <w:pPr>
              <w:spacing w:before="60" w:after="60" w:line="240" w:lineRule="auto"/>
              <w:jc w:val="center"/>
              <w:rPr>
                <w:spacing w:val="0"/>
                <w:w w:val="100"/>
                <w:kern w:val="0"/>
                <w:sz w:val="18"/>
                <w:szCs w:val="18"/>
              </w:rPr>
            </w:pPr>
            <w:r>
              <w:rPr>
                <w:spacing w:val="0"/>
                <w:w w:val="100"/>
                <w:kern w:val="0"/>
                <w:sz w:val="18"/>
                <w:szCs w:val="18"/>
              </w:rPr>
              <w:t>674,86</w:t>
            </w:r>
          </w:p>
        </w:tc>
        <w:tc>
          <w:tcPr>
            <w:tcW w:w="709" w:type="dxa"/>
          </w:tcPr>
          <w:p w:rsidR="00D30CE5" w:rsidRDefault="00D30CE5">
            <w:pPr>
              <w:spacing w:before="60" w:after="60" w:line="240" w:lineRule="auto"/>
              <w:jc w:val="center"/>
              <w:rPr>
                <w:spacing w:val="0"/>
                <w:w w:val="100"/>
                <w:kern w:val="0"/>
                <w:sz w:val="18"/>
                <w:szCs w:val="18"/>
              </w:rPr>
            </w:pPr>
            <w:r>
              <w:rPr>
                <w:spacing w:val="0"/>
                <w:w w:val="100"/>
                <w:kern w:val="0"/>
                <w:sz w:val="18"/>
                <w:szCs w:val="18"/>
              </w:rPr>
              <w:t>81,9</w:t>
            </w:r>
          </w:p>
        </w:tc>
        <w:tc>
          <w:tcPr>
            <w:tcW w:w="992" w:type="dxa"/>
          </w:tcPr>
          <w:p w:rsidR="00D30CE5" w:rsidRDefault="00D30CE5">
            <w:pPr>
              <w:spacing w:before="60" w:after="60" w:line="240" w:lineRule="auto"/>
              <w:jc w:val="center"/>
              <w:rPr>
                <w:spacing w:val="0"/>
                <w:w w:val="100"/>
                <w:kern w:val="0"/>
                <w:sz w:val="18"/>
                <w:szCs w:val="18"/>
              </w:rPr>
            </w:pPr>
            <w:r>
              <w:rPr>
                <w:spacing w:val="0"/>
                <w:w w:val="100"/>
                <w:kern w:val="0"/>
                <w:sz w:val="18"/>
                <w:szCs w:val="18"/>
              </w:rPr>
              <w:t>149,46</w:t>
            </w:r>
          </w:p>
        </w:tc>
      </w:tr>
    </w:tbl>
    <w:p w:rsidR="00D30CE5" w:rsidRDefault="00D30CE5">
      <w:pPr>
        <w:autoSpaceDE w:val="0"/>
        <w:autoSpaceDN w:val="0"/>
        <w:adjustRightInd w:val="0"/>
        <w:spacing w:line="240" w:lineRule="auto"/>
        <w:jc w:val="center"/>
        <w:rPr>
          <w:spacing w:val="0"/>
          <w:w w:val="100"/>
          <w:kern w:val="0"/>
          <w:sz w:val="4"/>
          <w:szCs w:val="4"/>
        </w:rPr>
      </w:pPr>
    </w:p>
    <w:p w:rsidR="00D30CE5" w:rsidRDefault="00D30CE5">
      <w:pPr>
        <w:autoSpaceDE w:val="0"/>
        <w:autoSpaceDN w:val="0"/>
        <w:adjustRightInd w:val="0"/>
        <w:spacing w:line="240" w:lineRule="auto"/>
        <w:rPr>
          <w:spacing w:val="0"/>
          <w:w w:val="100"/>
          <w:kern w:val="0"/>
          <w:sz w:val="18"/>
          <w:szCs w:val="18"/>
        </w:rPr>
      </w:pPr>
      <w:r>
        <w:rPr>
          <w:i/>
          <w:spacing w:val="0"/>
          <w:w w:val="100"/>
          <w:kern w:val="0"/>
          <w:sz w:val="18"/>
          <w:szCs w:val="18"/>
        </w:rPr>
        <w:t>Источник:</w:t>
      </w:r>
      <w:r>
        <w:rPr>
          <w:spacing w:val="0"/>
          <w:w w:val="100"/>
          <w:kern w:val="0"/>
          <w:sz w:val="18"/>
          <w:szCs w:val="18"/>
        </w:rPr>
        <w:t xml:space="preserve"> Министерство труда, штатное расписание.</w:t>
      </w:r>
    </w:p>
    <w:p w:rsidR="00D30CE5" w:rsidRDefault="00D30CE5">
      <w:pPr>
        <w:autoSpaceDE w:val="0"/>
        <w:autoSpaceDN w:val="0"/>
        <w:adjustRightInd w:val="0"/>
        <w:spacing w:line="240" w:lineRule="auto"/>
        <w:rPr>
          <w:spacing w:val="0"/>
          <w:w w:val="100"/>
          <w:kern w:val="0"/>
        </w:rPr>
      </w:pPr>
    </w:p>
    <w:p w:rsidR="00D30CE5" w:rsidRDefault="00D30CE5">
      <w:pPr>
        <w:spacing w:line="240" w:lineRule="auto"/>
        <w:ind w:left="1264" w:right="1264" w:firstLine="437"/>
        <w:jc w:val="both"/>
        <w:rPr>
          <w:spacing w:val="0"/>
          <w:w w:val="100"/>
          <w:kern w:val="0"/>
        </w:rPr>
      </w:pPr>
      <w:r>
        <w:rPr>
          <w:spacing w:val="0"/>
          <w:w w:val="100"/>
          <w:kern w:val="0"/>
        </w:rPr>
        <w:t xml:space="preserve">При анализе гендерного разрыва в зависимости от вида деятельности становится ясно, что большой разрыв в уровне заработков существует в тех видах деятельности, где выше присутствие женщин. Например, в 2005 году в секторе "прочие коммунальные, социальные и персональные услуги" заработок женщин составлял только 58,4 процента от заработка мужчин, а в секторе здравоохранения – 66,9 процента. В некоторых видах деятельности, таких как транспорт, складское хозяйство и связь, горнодобывающая промышленность и строительство, как показывают данные, труд женщин оплачивается лучше, вопреки обычной практике, однако это объясняется тем, что в этих областях женщины работают в разных профессиях. </w:t>
      </w:r>
    </w:p>
    <w:p w:rsidR="00D30CE5" w:rsidRDefault="00D30CE5">
      <w:pPr>
        <w:autoSpaceDE w:val="0"/>
        <w:autoSpaceDN w:val="0"/>
        <w:adjustRightInd w:val="0"/>
        <w:spacing w:line="240" w:lineRule="auto"/>
        <w:jc w:val="both"/>
        <w:rPr>
          <w:spacing w:val="0"/>
          <w:w w:val="100"/>
          <w:kern w:val="0"/>
        </w:rPr>
      </w:pPr>
    </w:p>
    <w:p w:rsidR="00D30CE5" w:rsidRDefault="00D30CE5">
      <w:pPr>
        <w:spacing w:line="240" w:lineRule="auto"/>
        <w:rPr>
          <w:b/>
          <w:spacing w:val="0"/>
          <w:w w:val="100"/>
          <w:kern w:val="0"/>
        </w:rPr>
      </w:pPr>
      <w:r>
        <w:rPr>
          <w:b/>
          <w:spacing w:val="0"/>
          <w:w w:val="100"/>
          <w:kern w:val="0"/>
        </w:rPr>
        <w:t xml:space="preserve">Соотношение между среднемесячной общей базовой заработной платой и заработками женщин и мужчин </w:t>
      </w:r>
      <w:r>
        <w:rPr>
          <w:b/>
          <w:spacing w:val="0"/>
          <w:w w:val="100"/>
          <w:kern w:val="0"/>
        </w:rPr>
        <w:br/>
        <w:t>в разбивке по виду деятельности (в процентах), 2004–2005 годы</w:t>
      </w:r>
    </w:p>
    <w:p w:rsidR="00D30CE5" w:rsidRDefault="00D30CE5">
      <w:pPr>
        <w:spacing w:line="240" w:lineRule="auto"/>
        <w:rPr>
          <w:b/>
          <w:spacing w:val="0"/>
          <w:w w:val="100"/>
          <w:kern w:val="0"/>
        </w:rPr>
      </w:pPr>
    </w:p>
    <w:tbl>
      <w:tblPr>
        <w:tblW w:w="0" w:type="auto"/>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180"/>
        <w:gridCol w:w="1254"/>
        <w:gridCol w:w="1254"/>
        <w:gridCol w:w="1254"/>
        <w:gridCol w:w="1254"/>
      </w:tblGrid>
      <w:tr w:rsidR="00D30CE5">
        <w:trPr>
          <w:cantSplit/>
          <w:tblHeader/>
        </w:trPr>
        <w:tc>
          <w:tcPr>
            <w:tcW w:w="4180" w:type="dxa"/>
            <w:vMerge w:val="restart"/>
          </w:tcPr>
          <w:p w:rsidR="00D30CE5" w:rsidRDefault="00D30CE5">
            <w:pPr>
              <w:spacing w:before="40" w:after="40" w:line="240" w:lineRule="auto"/>
              <w:jc w:val="center"/>
              <w:rPr>
                <w:b/>
                <w:spacing w:val="0"/>
                <w:w w:val="100"/>
                <w:kern w:val="0"/>
                <w:sz w:val="18"/>
                <w:szCs w:val="18"/>
              </w:rPr>
            </w:pPr>
          </w:p>
        </w:tc>
        <w:tc>
          <w:tcPr>
            <w:tcW w:w="2508" w:type="dxa"/>
            <w:gridSpan w:val="2"/>
          </w:tcPr>
          <w:p w:rsidR="00D30CE5" w:rsidRDefault="00D30CE5">
            <w:pPr>
              <w:spacing w:before="40" w:after="40" w:line="240" w:lineRule="auto"/>
              <w:jc w:val="center"/>
              <w:rPr>
                <w:b/>
                <w:spacing w:val="0"/>
                <w:w w:val="100"/>
                <w:kern w:val="0"/>
                <w:sz w:val="18"/>
                <w:szCs w:val="18"/>
              </w:rPr>
            </w:pPr>
            <w:r>
              <w:rPr>
                <w:b/>
                <w:spacing w:val="0"/>
                <w:w w:val="100"/>
                <w:kern w:val="0"/>
                <w:sz w:val="18"/>
                <w:szCs w:val="18"/>
              </w:rPr>
              <w:t>2004 год</w:t>
            </w:r>
          </w:p>
        </w:tc>
        <w:tc>
          <w:tcPr>
            <w:tcW w:w="2508" w:type="dxa"/>
            <w:gridSpan w:val="2"/>
          </w:tcPr>
          <w:p w:rsidR="00D30CE5" w:rsidRDefault="00D30CE5">
            <w:pPr>
              <w:spacing w:before="40" w:after="40" w:line="240" w:lineRule="auto"/>
              <w:jc w:val="center"/>
              <w:rPr>
                <w:b/>
                <w:spacing w:val="0"/>
                <w:w w:val="100"/>
                <w:kern w:val="0"/>
                <w:sz w:val="18"/>
                <w:szCs w:val="18"/>
              </w:rPr>
            </w:pPr>
            <w:r>
              <w:rPr>
                <w:b/>
                <w:spacing w:val="0"/>
                <w:w w:val="100"/>
                <w:kern w:val="0"/>
                <w:sz w:val="18"/>
                <w:szCs w:val="18"/>
              </w:rPr>
              <w:t>2005 год</w:t>
            </w:r>
          </w:p>
        </w:tc>
      </w:tr>
      <w:tr w:rsidR="00D30CE5">
        <w:trPr>
          <w:cantSplit/>
          <w:tblHeader/>
        </w:trPr>
        <w:tc>
          <w:tcPr>
            <w:tcW w:w="4180" w:type="dxa"/>
            <w:vMerge/>
          </w:tcPr>
          <w:p w:rsidR="00D30CE5" w:rsidRDefault="00D30CE5">
            <w:pPr>
              <w:spacing w:before="40" w:after="40" w:line="240" w:lineRule="auto"/>
              <w:jc w:val="center"/>
              <w:rPr>
                <w:b/>
                <w:spacing w:val="0"/>
                <w:w w:val="100"/>
                <w:kern w:val="0"/>
                <w:sz w:val="18"/>
                <w:szCs w:val="18"/>
              </w:rPr>
            </w:pPr>
          </w:p>
        </w:tc>
        <w:tc>
          <w:tcPr>
            <w:tcW w:w="1254" w:type="dxa"/>
          </w:tcPr>
          <w:p w:rsidR="00D30CE5" w:rsidRDefault="00D30CE5">
            <w:pPr>
              <w:spacing w:before="40" w:after="40" w:line="240" w:lineRule="auto"/>
              <w:jc w:val="center"/>
              <w:rPr>
                <w:b/>
                <w:spacing w:val="0"/>
                <w:w w:val="100"/>
                <w:kern w:val="0"/>
                <w:sz w:val="18"/>
                <w:szCs w:val="18"/>
              </w:rPr>
            </w:pPr>
            <w:r>
              <w:rPr>
                <w:b/>
                <w:spacing w:val="0"/>
                <w:w w:val="100"/>
                <w:kern w:val="0"/>
                <w:sz w:val="18"/>
                <w:szCs w:val="18"/>
              </w:rPr>
              <w:t>Базовая зарплата</w:t>
            </w:r>
          </w:p>
        </w:tc>
        <w:tc>
          <w:tcPr>
            <w:tcW w:w="1254" w:type="dxa"/>
          </w:tcPr>
          <w:p w:rsidR="00D30CE5" w:rsidRDefault="00D30CE5">
            <w:pPr>
              <w:spacing w:before="40" w:after="40" w:line="240" w:lineRule="auto"/>
              <w:jc w:val="center"/>
              <w:rPr>
                <w:b/>
                <w:spacing w:val="0"/>
                <w:w w:val="100"/>
                <w:kern w:val="0"/>
                <w:sz w:val="18"/>
                <w:szCs w:val="18"/>
              </w:rPr>
            </w:pPr>
            <w:r>
              <w:rPr>
                <w:b/>
                <w:spacing w:val="0"/>
                <w:w w:val="100"/>
                <w:kern w:val="0"/>
                <w:sz w:val="18"/>
                <w:szCs w:val="18"/>
              </w:rPr>
              <w:t>Заработки</w:t>
            </w:r>
          </w:p>
        </w:tc>
        <w:tc>
          <w:tcPr>
            <w:tcW w:w="1254" w:type="dxa"/>
          </w:tcPr>
          <w:p w:rsidR="00D30CE5" w:rsidRDefault="00D30CE5">
            <w:pPr>
              <w:spacing w:before="40" w:after="40" w:line="240" w:lineRule="auto"/>
              <w:jc w:val="center"/>
              <w:rPr>
                <w:b/>
                <w:spacing w:val="0"/>
                <w:w w:val="100"/>
                <w:kern w:val="0"/>
                <w:sz w:val="18"/>
                <w:szCs w:val="18"/>
              </w:rPr>
            </w:pPr>
            <w:r>
              <w:rPr>
                <w:b/>
                <w:spacing w:val="0"/>
                <w:w w:val="100"/>
                <w:kern w:val="0"/>
                <w:sz w:val="18"/>
                <w:szCs w:val="18"/>
              </w:rPr>
              <w:t>Базовая зарплата</w:t>
            </w:r>
          </w:p>
        </w:tc>
        <w:tc>
          <w:tcPr>
            <w:tcW w:w="1254" w:type="dxa"/>
          </w:tcPr>
          <w:p w:rsidR="00D30CE5" w:rsidRDefault="00D30CE5">
            <w:pPr>
              <w:spacing w:before="40" w:after="40" w:line="240" w:lineRule="auto"/>
              <w:jc w:val="center"/>
              <w:rPr>
                <w:b/>
                <w:spacing w:val="0"/>
                <w:w w:val="100"/>
                <w:kern w:val="0"/>
                <w:sz w:val="18"/>
                <w:szCs w:val="18"/>
              </w:rPr>
            </w:pPr>
            <w:r>
              <w:rPr>
                <w:b/>
                <w:spacing w:val="0"/>
                <w:w w:val="100"/>
                <w:kern w:val="0"/>
                <w:sz w:val="18"/>
                <w:szCs w:val="18"/>
              </w:rPr>
              <w:t>Заработки</w:t>
            </w:r>
          </w:p>
        </w:tc>
      </w:tr>
      <w:tr w:rsidR="00D30CE5">
        <w:tc>
          <w:tcPr>
            <w:tcW w:w="4180" w:type="dxa"/>
          </w:tcPr>
          <w:p w:rsidR="00D30CE5" w:rsidRDefault="00D30CE5">
            <w:pPr>
              <w:spacing w:before="40" w:after="40" w:line="240" w:lineRule="auto"/>
              <w:rPr>
                <w:spacing w:val="0"/>
                <w:w w:val="100"/>
                <w:kern w:val="0"/>
                <w:sz w:val="18"/>
                <w:szCs w:val="18"/>
              </w:rPr>
            </w:pPr>
            <w:r>
              <w:rPr>
                <w:spacing w:val="0"/>
                <w:w w:val="100"/>
                <w:kern w:val="0"/>
                <w:sz w:val="18"/>
                <w:szCs w:val="18"/>
              </w:rPr>
              <w:t>Всего</w:t>
            </w:r>
          </w:p>
        </w:tc>
        <w:tc>
          <w:tcPr>
            <w:tcW w:w="1254" w:type="dxa"/>
          </w:tcPr>
          <w:p w:rsidR="00D30CE5" w:rsidRDefault="00D30CE5">
            <w:pPr>
              <w:spacing w:before="40" w:after="40" w:line="240" w:lineRule="auto"/>
              <w:jc w:val="center"/>
              <w:rPr>
                <w:spacing w:val="0"/>
                <w:w w:val="100"/>
                <w:kern w:val="0"/>
                <w:sz w:val="18"/>
                <w:szCs w:val="18"/>
              </w:rPr>
            </w:pPr>
            <w:r>
              <w:rPr>
                <w:spacing w:val="0"/>
                <w:w w:val="100"/>
                <w:kern w:val="0"/>
                <w:sz w:val="18"/>
                <w:szCs w:val="18"/>
              </w:rPr>
              <w:t>80</w:t>
            </w:r>
          </w:p>
        </w:tc>
        <w:tc>
          <w:tcPr>
            <w:tcW w:w="1254" w:type="dxa"/>
          </w:tcPr>
          <w:p w:rsidR="00D30CE5" w:rsidRDefault="00D30CE5">
            <w:pPr>
              <w:spacing w:before="40" w:after="40" w:line="240" w:lineRule="auto"/>
              <w:jc w:val="center"/>
              <w:rPr>
                <w:spacing w:val="0"/>
                <w:w w:val="100"/>
                <w:kern w:val="0"/>
                <w:sz w:val="18"/>
                <w:szCs w:val="18"/>
              </w:rPr>
            </w:pPr>
            <w:r>
              <w:rPr>
                <w:spacing w:val="0"/>
                <w:w w:val="100"/>
                <w:kern w:val="0"/>
                <w:sz w:val="18"/>
                <w:szCs w:val="18"/>
              </w:rPr>
              <w:t>76,8</w:t>
            </w:r>
          </w:p>
        </w:tc>
        <w:tc>
          <w:tcPr>
            <w:tcW w:w="1254" w:type="dxa"/>
          </w:tcPr>
          <w:p w:rsidR="00D30CE5" w:rsidRDefault="00D30CE5">
            <w:pPr>
              <w:spacing w:before="40" w:after="40" w:line="240" w:lineRule="auto"/>
              <w:jc w:val="center"/>
              <w:rPr>
                <w:spacing w:val="0"/>
                <w:w w:val="100"/>
                <w:kern w:val="0"/>
                <w:sz w:val="18"/>
                <w:szCs w:val="18"/>
              </w:rPr>
            </w:pPr>
            <w:r>
              <w:rPr>
                <w:spacing w:val="0"/>
                <w:w w:val="100"/>
                <w:kern w:val="0"/>
                <w:sz w:val="18"/>
                <w:szCs w:val="18"/>
              </w:rPr>
              <w:t>80,7</w:t>
            </w:r>
          </w:p>
        </w:tc>
        <w:tc>
          <w:tcPr>
            <w:tcW w:w="1254" w:type="dxa"/>
          </w:tcPr>
          <w:p w:rsidR="00D30CE5" w:rsidRDefault="00D30CE5">
            <w:pPr>
              <w:spacing w:before="40" w:after="40" w:line="240" w:lineRule="auto"/>
              <w:jc w:val="center"/>
              <w:rPr>
                <w:spacing w:val="0"/>
                <w:w w:val="100"/>
                <w:kern w:val="0"/>
                <w:sz w:val="18"/>
                <w:szCs w:val="18"/>
              </w:rPr>
            </w:pPr>
            <w:r>
              <w:rPr>
                <w:spacing w:val="0"/>
                <w:w w:val="100"/>
                <w:kern w:val="0"/>
                <w:sz w:val="18"/>
                <w:szCs w:val="18"/>
              </w:rPr>
              <w:t>77,4</w:t>
            </w:r>
          </w:p>
        </w:tc>
      </w:tr>
      <w:tr w:rsidR="00D30CE5">
        <w:tc>
          <w:tcPr>
            <w:tcW w:w="4180" w:type="dxa"/>
          </w:tcPr>
          <w:p w:rsidR="00D30CE5" w:rsidRDefault="00D30CE5">
            <w:pPr>
              <w:spacing w:before="40" w:after="40" w:line="240" w:lineRule="auto"/>
              <w:rPr>
                <w:spacing w:val="0"/>
                <w:w w:val="100"/>
                <w:kern w:val="0"/>
                <w:sz w:val="18"/>
                <w:szCs w:val="18"/>
              </w:rPr>
            </w:pPr>
            <w:r>
              <w:rPr>
                <w:spacing w:val="0"/>
                <w:w w:val="100"/>
                <w:kern w:val="0"/>
                <w:sz w:val="18"/>
                <w:szCs w:val="18"/>
              </w:rPr>
              <w:t>Сельское хозяйство</w:t>
            </w:r>
          </w:p>
        </w:tc>
        <w:tc>
          <w:tcPr>
            <w:tcW w:w="1254" w:type="dxa"/>
          </w:tcPr>
          <w:p w:rsidR="00D30CE5" w:rsidRDefault="00D30CE5">
            <w:pPr>
              <w:spacing w:before="40" w:after="40" w:line="240" w:lineRule="auto"/>
              <w:jc w:val="center"/>
              <w:rPr>
                <w:spacing w:val="0"/>
                <w:w w:val="100"/>
                <w:kern w:val="0"/>
                <w:sz w:val="18"/>
                <w:szCs w:val="18"/>
              </w:rPr>
            </w:pPr>
            <w:r>
              <w:rPr>
                <w:spacing w:val="0"/>
                <w:w w:val="100"/>
                <w:kern w:val="0"/>
                <w:sz w:val="18"/>
                <w:szCs w:val="18"/>
              </w:rPr>
              <w:t>83</w:t>
            </w:r>
          </w:p>
        </w:tc>
        <w:tc>
          <w:tcPr>
            <w:tcW w:w="1254" w:type="dxa"/>
          </w:tcPr>
          <w:p w:rsidR="00D30CE5" w:rsidRDefault="00D30CE5">
            <w:pPr>
              <w:spacing w:before="40" w:after="40" w:line="240" w:lineRule="auto"/>
              <w:jc w:val="center"/>
              <w:rPr>
                <w:spacing w:val="0"/>
                <w:w w:val="100"/>
                <w:kern w:val="0"/>
                <w:sz w:val="18"/>
                <w:szCs w:val="18"/>
              </w:rPr>
            </w:pPr>
            <w:r>
              <w:rPr>
                <w:spacing w:val="0"/>
                <w:w w:val="100"/>
                <w:kern w:val="0"/>
                <w:sz w:val="18"/>
                <w:szCs w:val="18"/>
              </w:rPr>
              <w:t>82,6</w:t>
            </w:r>
          </w:p>
        </w:tc>
        <w:tc>
          <w:tcPr>
            <w:tcW w:w="1254" w:type="dxa"/>
          </w:tcPr>
          <w:p w:rsidR="00D30CE5" w:rsidRDefault="00D30CE5">
            <w:pPr>
              <w:spacing w:before="40" w:after="40" w:line="240" w:lineRule="auto"/>
              <w:jc w:val="center"/>
              <w:rPr>
                <w:spacing w:val="0"/>
                <w:w w:val="100"/>
                <w:kern w:val="0"/>
                <w:sz w:val="18"/>
                <w:szCs w:val="18"/>
              </w:rPr>
            </w:pPr>
            <w:r>
              <w:rPr>
                <w:spacing w:val="0"/>
                <w:w w:val="100"/>
                <w:kern w:val="0"/>
                <w:sz w:val="18"/>
                <w:szCs w:val="18"/>
              </w:rPr>
              <w:t>83,2</w:t>
            </w:r>
          </w:p>
        </w:tc>
        <w:tc>
          <w:tcPr>
            <w:tcW w:w="1254" w:type="dxa"/>
          </w:tcPr>
          <w:p w:rsidR="00D30CE5" w:rsidRDefault="00D30CE5">
            <w:pPr>
              <w:spacing w:before="40" w:after="40" w:line="240" w:lineRule="auto"/>
              <w:jc w:val="center"/>
              <w:rPr>
                <w:spacing w:val="0"/>
                <w:w w:val="100"/>
                <w:kern w:val="0"/>
                <w:sz w:val="18"/>
                <w:szCs w:val="18"/>
              </w:rPr>
            </w:pPr>
            <w:r>
              <w:rPr>
                <w:spacing w:val="0"/>
                <w:w w:val="100"/>
                <w:kern w:val="0"/>
                <w:sz w:val="18"/>
                <w:szCs w:val="18"/>
              </w:rPr>
              <w:t>82,4</w:t>
            </w:r>
          </w:p>
        </w:tc>
      </w:tr>
      <w:tr w:rsidR="00D30CE5">
        <w:tc>
          <w:tcPr>
            <w:tcW w:w="4180" w:type="dxa"/>
          </w:tcPr>
          <w:p w:rsidR="00D30CE5" w:rsidRDefault="00D30CE5">
            <w:pPr>
              <w:spacing w:before="40" w:after="40" w:line="240" w:lineRule="auto"/>
              <w:rPr>
                <w:spacing w:val="0"/>
                <w:w w:val="100"/>
                <w:kern w:val="0"/>
                <w:sz w:val="18"/>
                <w:szCs w:val="18"/>
              </w:rPr>
            </w:pPr>
            <w:r>
              <w:rPr>
                <w:spacing w:val="0"/>
                <w:w w:val="100"/>
                <w:kern w:val="0"/>
                <w:sz w:val="18"/>
                <w:szCs w:val="18"/>
              </w:rPr>
              <w:t>Рыболовство</w:t>
            </w:r>
          </w:p>
        </w:tc>
        <w:tc>
          <w:tcPr>
            <w:tcW w:w="1254" w:type="dxa"/>
          </w:tcPr>
          <w:p w:rsidR="00D30CE5" w:rsidRDefault="00D30CE5">
            <w:pPr>
              <w:spacing w:before="40" w:after="40" w:line="240" w:lineRule="auto"/>
              <w:jc w:val="center"/>
              <w:rPr>
                <w:spacing w:val="0"/>
                <w:w w:val="100"/>
                <w:kern w:val="0"/>
                <w:sz w:val="18"/>
                <w:szCs w:val="18"/>
              </w:rPr>
            </w:pPr>
            <w:r>
              <w:rPr>
                <w:spacing w:val="0"/>
                <w:w w:val="100"/>
                <w:kern w:val="0"/>
                <w:sz w:val="18"/>
                <w:szCs w:val="18"/>
              </w:rPr>
              <w:t>90,8</w:t>
            </w:r>
          </w:p>
        </w:tc>
        <w:tc>
          <w:tcPr>
            <w:tcW w:w="1254" w:type="dxa"/>
          </w:tcPr>
          <w:p w:rsidR="00D30CE5" w:rsidRDefault="00D30CE5">
            <w:pPr>
              <w:spacing w:before="40" w:after="40" w:line="240" w:lineRule="auto"/>
              <w:jc w:val="center"/>
              <w:rPr>
                <w:spacing w:val="0"/>
                <w:w w:val="100"/>
                <w:kern w:val="0"/>
                <w:sz w:val="18"/>
                <w:szCs w:val="18"/>
              </w:rPr>
            </w:pPr>
            <w:r>
              <w:rPr>
                <w:spacing w:val="0"/>
                <w:w w:val="100"/>
                <w:kern w:val="0"/>
                <w:sz w:val="18"/>
                <w:szCs w:val="18"/>
              </w:rPr>
              <w:t>95,6</w:t>
            </w:r>
          </w:p>
        </w:tc>
        <w:tc>
          <w:tcPr>
            <w:tcW w:w="1254" w:type="dxa"/>
          </w:tcPr>
          <w:p w:rsidR="00D30CE5" w:rsidRDefault="00D30CE5">
            <w:pPr>
              <w:spacing w:before="40" w:after="40" w:line="240" w:lineRule="auto"/>
              <w:jc w:val="center"/>
              <w:rPr>
                <w:spacing w:val="0"/>
                <w:w w:val="100"/>
                <w:kern w:val="0"/>
                <w:sz w:val="18"/>
                <w:szCs w:val="18"/>
              </w:rPr>
            </w:pPr>
            <w:r>
              <w:rPr>
                <w:spacing w:val="0"/>
                <w:w w:val="100"/>
                <w:kern w:val="0"/>
                <w:sz w:val="18"/>
                <w:szCs w:val="18"/>
              </w:rPr>
              <w:t>82,5</w:t>
            </w:r>
          </w:p>
        </w:tc>
        <w:tc>
          <w:tcPr>
            <w:tcW w:w="1254" w:type="dxa"/>
          </w:tcPr>
          <w:p w:rsidR="00D30CE5" w:rsidRDefault="00D30CE5">
            <w:pPr>
              <w:spacing w:before="40" w:after="40" w:line="240" w:lineRule="auto"/>
              <w:jc w:val="center"/>
              <w:rPr>
                <w:spacing w:val="0"/>
                <w:w w:val="100"/>
                <w:kern w:val="0"/>
                <w:sz w:val="18"/>
                <w:szCs w:val="18"/>
              </w:rPr>
            </w:pPr>
            <w:r>
              <w:rPr>
                <w:spacing w:val="0"/>
                <w:w w:val="100"/>
                <w:kern w:val="0"/>
                <w:sz w:val="18"/>
                <w:szCs w:val="18"/>
              </w:rPr>
              <w:t>91,8</w:t>
            </w:r>
          </w:p>
        </w:tc>
      </w:tr>
      <w:tr w:rsidR="00D30CE5">
        <w:tc>
          <w:tcPr>
            <w:tcW w:w="4180" w:type="dxa"/>
          </w:tcPr>
          <w:p w:rsidR="00D30CE5" w:rsidRDefault="00D30CE5">
            <w:pPr>
              <w:spacing w:before="40" w:after="40" w:line="240" w:lineRule="auto"/>
              <w:rPr>
                <w:spacing w:val="0"/>
                <w:w w:val="100"/>
                <w:kern w:val="0"/>
                <w:sz w:val="18"/>
                <w:szCs w:val="18"/>
              </w:rPr>
            </w:pPr>
            <w:r>
              <w:rPr>
                <w:spacing w:val="0"/>
                <w:w w:val="100"/>
                <w:kern w:val="0"/>
                <w:sz w:val="18"/>
                <w:szCs w:val="18"/>
              </w:rPr>
              <w:t>Горнодобывающая промышленность и разработка карьеров</w:t>
            </w:r>
          </w:p>
        </w:tc>
        <w:tc>
          <w:tcPr>
            <w:tcW w:w="1254" w:type="dxa"/>
          </w:tcPr>
          <w:p w:rsidR="00D30CE5" w:rsidRDefault="00D30CE5">
            <w:pPr>
              <w:spacing w:before="40" w:after="40" w:line="240" w:lineRule="auto"/>
              <w:jc w:val="center"/>
              <w:rPr>
                <w:spacing w:val="0"/>
                <w:w w:val="100"/>
                <w:kern w:val="0"/>
                <w:sz w:val="18"/>
                <w:szCs w:val="18"/>
              </w:rPr>
            </w:pPr>
            <w:r>
              <w:rPr>
                <w:spacing w:val="0"/>
                <w:w w:val="100"/>
                <w:kern w:val="0"/>
                <w:sz w:val="18"/>
                <w:szCs w:val="18"/>
              </w:rPr>
              <w:t>106,6</w:t>
            </w:r>
          </w:p>
        </w:tc>
        <w:tc>
          <w:tcPr>
            <w:tcW w:w="1254" w:type="dxa"/>
          </w:tcPr>
          <w:p w:rsidR="00D30CE5" w:rsidRDefault="00D30CE5">
            <w:pPr>
              <w:spacing w:before="40" w:after="40" w:line="240" w:lineRule="auto"/>
              <w:jc w:val="center"/>
              <w:rPr>
                <w:spacing w:val="0"/>
                <w:w w:val="100"/>
                <w:kern w:val="0"/>
                <w:sz w:val="18"/>
                <w:szCs w:val="18"/>
              </w:rPr>
            </w:pPr>
            <w:r>
              <w:rPr>
                <w:spacing w:val="0"/>
                <w:w w:val="100"/>
                <w:kern w:val="0"/>
                <w:sz w:val="18"/>
                <w:szCs w:val="18"/>
              </w:rPr>
              <w:t>99,8</w:t>
            </w:r>
          </w:p>
        </w:tc>
        <w:tc>
          <w:tcPr>
            <w:tcW w:w="1254" w:type="dxa"/>
          </w:tcPr>
          <w:p w:rsidR="00D30CE5" w:rsidRDefault="00D30CE5">
            <w:pPr>
              <w:spacing w:before="40" w:after="40" w:line="240" w:lineRule="auto"/>
              <w:jc w:val="center"/>
              <w:rPr>
                <w:spacing w:val="0"/>
                <w:w w:val="100"/>
                <w:kern w:val="0"/>
                <w:sz w:val="18"/>
                <w:szCs w:val="18"/>
              </w:rPr>
            </w:pPr>
            <w:r>
              <w:rPr>
                <w:spacing w:val="0"/>
                <w:w w:val="100"/>
                <w:kern w:val="0"/>
                <w:sz w:val="18"/>
                <w:szCs w:val="18"/>
              </w:rPr>
              <w:t>109</w:t>
            </w:r>
          </w:p>
        </w:tc>
        <w:tc>
          <w:tcPr>
            <w:tcW w:w="1254" w:type="dxa"/>
          </w:tcPr>
          <w:p w:rsidR="00D30CE5" w:rsidRDefault="00D30CE5">
            <w:pPr>
              <w:spacing w:before="40" w:after="40" w:line="240" w:lineRule="auto"/>
              <w:jc w:val="center"/>
              <w:rPr>
                <w:spacing w:val="0"/>
                <w:w w:val="100"/>
                <w:kern w:val="0"/>
                <w:sz w:val="18"/>
                <w:szCs w:val="18"/>
              </w:rPr>
            </w:pPr>
            <w:r>
              <w:rPr>
                <w:spacing w:val="0"/>
                <w:w w:val="100"/>
                <w:kern w:val="0"/>
                <w:sz w:val="18"/>
                <w:szCs w:val="18"/>
              </w:rPr>
              <w:t>101,7</w:t>
            </w:r>
          </w:p>
        </w:tc>
      </w:tr>
      <w:tr w:rsidR="00D30CE5">
        <w:tc>
          <w:tcPr>
            <w:tcW w:w="4180" w:type="dxa"/>
          </w:tcPr>
          <w:p w:rsidR="00D30CE5" w:rsidRDefault="00D30CE5">
            <w:pPr>
              <w:spacing w:before="40" w:after="40" w:line="240" w:lineRule="auto"/>
              <w:rPr>
                <w:spacing w:val="0"/>
                <w:w w:val="100"/>
                <w:kern w:val="0"/>
                <w:sz w:val="18"/>
                <w:szCs w:val="18"/>
              </w:rPr>
            </w:pPr>
            <w:r>
              <w:rPr>
                <w:spacing w:val="0"/>
                <w:w w:val="100"/>
                <w:kern w:val="0"/>
                <w:sz w:val="18"/>
                <w:szCs w:val="18"/>
              </w:rPr>
              <w:t xml:space="preserve">Перерабатывающая промышленность </w:t>
            </w:r>
          </w:p>
        </w:tc>
        <w:tc>
          <w:tcPr>
            <w:tcW w:w="1254" w:type="dxa"/>
          </w:tcPr>
          <w:p w:rsidR="00D30CE5" w:rsidRDefault="00D30CE5">
            <w:pPr>
              <w:spacing w:before="40" w:after="40" w:line="240" w:lineRule="auto"/>
              <w:jc w:val="center"/>
              <w:rPr>
                <w:spacing w:val="0"/>
                <w:w w:val="100"/>
                <w:kern w:val="0"/>
                <w:sz w:val="18"/>
                <w:szCs w:val="18"/>
              </w:rPr>
            </w:pPr>
            <w:r>
              <w:rPr>
                <w:spacing w:val="0"/>
                <w:w w:val="100"/>
                <w:kern w:val="0"/>
                <w:sz w:val="18"/>
                <w:szCs w:val="18"/>
              </w:rPr>
              <w:t>70,3</w:t>
            </w:r>
          </w:p>
        </w:tc>
        <w:tc>
          <w:tcPr>
            <w:tcW w:w="1254" w:type="dxa"/>
          </w:tcPr>
          <w:p w:rsidR="00D30CE5" w:rsidRDefault="00D30CE5">
            <w:pPr>
              <w:spacing w:before="40" w:after="40" w:line="240" w:lineRule="auto"/>
              <w:jc w:val="center"/>
              <w:rPr>
                <w:spacing w:val="0"/>
                <w:w w:val="100"/>
                <w:kern w:val="0"/>
                <w:sz w:val="18"/>
                <w:szCs w:val="18"/>
              </w:rPr>
            </w:pPr>
            <w:r>
              <w:rPr>
                <w:spacing w:val="0"/>
                <w:w w:val="100"/>
                <w:kern w:val="0"/>
                <w:sz w:val="18"/>
                <w:szCs w:val="18"/>
              </w:rPr>
              <w:t>67,8</w:t>
            </w:r>
          </w:p>
        </w:tc>
        <w:tc>
          <w:tcPr>
            <w:tcW w:w="1254" w:type="dxa"/>
          </w:tcPr>
          <w:p w:rsidR="00D30CE5" w:rsidRDefault="00D30CE5">
            <w:pPr>
              <w:spacing w:before="40" w:after="40" w:line="240" w:lineRule="auto"/>
              <w:jc w:val="center"/>
              <w:rPr>
                <w:spacing w:val="0"/>
                <w:w w:val="100"/>
                <w:kern w:val="0"/>
                <w:sz w:val="18"/>
                <w:szCs w:val="18"/>
              </w:rPr>
            </w:pPr>
            <w:r>
              <w:rPr>
                <w:spacing w:val="0"/>
                <w:w w:val="100"/>
                <w:kern w:val="0"/>
                <w:sz w:val="18"/>
                <w:szCs w:val="18"/>
              </w:rPr>
              <w:t>70,1</w:t>
            </w:r>
          </w:p>
        </w:tc>
        <w:tc>
          <w:tcPr>
            <w:tcW w:w="1254" w:type="dxa"/>
          </w:tcPr>
          <w:p w:rsidR="00D30CE5" w:rsidRDefault="00D30CE5">
            <w:pPr>
              <w:spacing w:before="40" w:after="40" w:line="240" w:lineRule="auto"/>
              <w:jc w:val="center"/>
              <w:rPr>
                <w:spacing w:val="0"/>
                <w:w w:val="100"/>
                <w:kern w:val="0"/>
                <w:sz w:val="18"/>
                <w:szCs w:val="18"/>
              </w:rPr>
            </w:pPr>
            <w:r>
              <w:rPr>
                <w:spacing w:val="0"/>
                <w:w w:val="100"/>
                <w:kern w:val="0"/>
                <w:sz w:val="18"/>
                <w:szCs w:val="18"/>
              </w:rPr>
              <w:t>67,6</w:t>
            </w:r>
          </w:p>
        </w:tc>
      </w:tr>
      <w:tr w:rsidR="00D30CE5">
        <w:tc>
          <w:tcPr>
            <w:tcW w:w="4180" w:type="dxa"/>
          </w:tcPr>
          <w:p w:rsidR="00D30CE5" w:rsidRDefault="00D30CE5">
            <w:pPr>
              <w:spacing w:before="40" w:after="40" w:line="240" w:lineRule="auto"/>
              <w:rPr>
                <w:spacing w:val="0"/>
                <w:w w:val="100"/>
                <w:kern w:val="0"/>
                <w:sz w:val="18"/>
                <w:szCs w:val="18"/>
              </w:rPr>
            </w:pPr>
            <w:r>
              <w:rPr>
                <w:spacing w:val="0"/>
                <w:w w:val="100"/>
                <w:kern w:val="0"/>
                <w:sz w:val="18"/>
                <w:szCs w:val="18"/>
              </w:rPr>
              <w:t xml:space="preserve">Электро-, газо- и водоснабжение </w:t>
            </w:r>
          </w:p>
        </w:tc>
        <w:tc>
          <w:tcPr>
            <w:tcW w:w="1254" w:type="dxa"/>
          </w:tcPr>
          <w:p w:rsidR="00D30CE5" w:rsidRDefault="00D30CE5">
            <w:pPr>
              <w:spacing w:before="40" w:after="40" w:line="240" w:lineRule="auto"/>
              <w:jc w:val="center"/>
              <w:rPr>
                <w:spacing w:val="0"/>
                <w:w w:val="100"/>
                <w:kern w:val="0"/>
                <w:sz w:val="18"/>
                <w:szCs w:val="18"/>
              </w:rPr>
            </w:pPr>
            <w:r>
              <w:rPr>
                <w:spacing w:val="0"/>
                <w:w w:val="100"/>
                <w:kern w:val="0"/>
                <w:sz w:val="18"/>
                <w:szCs w:val="18"/>
              </w:rPr>
              <w:t>98,5</w:t>
            </w:r>
          </w:p>
        </w:tc>
        <w:tc>
          <w:tcPr>
            <w:tcW w:w="1254" w:type="dxa"/>
          </w:tcPr>
          <w:p w:rsidR="00D30CE5" w:rsidRDefault="00D30CE5">
            <w:pPr>
              <w:spacing w:before="40" w:after="40" w:line="240" w:lineRule="auto"/>
              <w:jc w:val="center"/>
              <w:rPr>
                <w:spacing w:val="0"/>
                <w:w w:val="100"/>
                <w:kern w:val="0"/>
                <w:sz w:val="18"/>
                <w:szCs w:val="18"/>
              </w:rPr>
            </w:pPr>
            <w:r>
              <w:rPr>
                <w:spacing w:val="0"/>
                <w:w w:val="100"/>
                <w:kern w:val="0"/>
                <w:sz w:val="18"/>
                <w:szCs w:val="18"/>
              </w:rPr>
              <w:t>89,1</w:t>
            </w:r>
          </w:p>
        </w:tc>
        <w:tc>
          <w:tcPr>
            <w:tcW w:w="1254" w:type="dxa"/>
          </w:tcPr>
          <w:p w:rsidR="00D30CE5" w:rsidRDefault="00D30CE5">
            <w:pPr>
              <w:spacing w:before="40" w:after="40" w:line="240" w:lineRule="auto"/>
              <w:jc w:val="center"/>
              <w:rPr>
                <w:spacing w:val="0"/>
                <w:w w:val="100"/>
                <w:kern w:val="0"/>
                <w:sz w:val="18"/>
                <w:szCs w:val="18"/>
              </w:rPr>
            </w:pPr>
            <w:r>
              <w:rPr>
                <w:spacing w:val="0"/>
                <w:w w:val="100"/>
                <w:kern w:val="0"/>
                <w:sz w:val="18"/>
                <w:szCs w:val="18"/>
              </w:rPr>
              <w:t>99,7</w:t>
            </w:r>
          </w:p>
        </w:tc>
        <w:tc>
          <w:tcPr>
            <w:tcW w:w="1254" w:type="dxa"/>
          </w:tcPr>
          <w:p w:rsidR="00D30CE5" w:rsidRDefault="00D30CE5">
            <w:pPr>
              <w:spacing w:before="40" w:after="40" w:line="240" w:lineRule="auto"/>
              <w:jc w:val="center"/>
              <w:rPr>
                <w:spacing w:val="0"/>
                <w:w w:val="100"/>
                <w:kern w:val="0"/>
                <w:sz w:val="18"/>
                <w:szCs w:val="18"/>
              </w:rPr>
            </w:pPr>
            <w:r>
              <w:rPr>
                <w:spacing w:val="0"/>
                <w:w w:val="100"/>
                <w:kern w:val="0"/>
                <w:sz w:val="18"/>
                <w:szCs w:val="18"/>
              </w:rPr>
              <w:t>89,7</w:t>
            </w:r>
          </w:p>
        </w:tc>
      </w:tr>
      <w:tr w:rsidR="00D30CE5">
        <w:tc>
          <w:tcPr>
            <w:tcW w:w="4180" w:type="dxa"/>
          </w:tcPr>
          <w:p w:rsidR="00D30CE5" w:rsidRDefault="00D30CE5">
            <w:pPr>
              <w:spacing w:before="40" w:after="40" w:line="240" w:lineRule="auto"/>
              <w:rPr>
                <w:spacing w:val="0"/>
                <w:w w:val="100"/>
                <w:kern w:val="0"/>
                <w:sz w:val="18"/>
                <w:szCs w:val="18"/>
              </w:rPr>
            </w:pPr>
            <w:r>
              <w:rPr>
                <w:spacing w:val="0"/>
                <w:w w:val="100"/>
                <w:kern w:val="0"/>
                <w:sz w:val="18"/>
                <w:szCs w:val="18"/>
              </w:rPr>
              <w:t>Строительство</w:t>
            </w:r>
          </w:p>
        </w:tc>
        <w:tc>
          <w:tcPr>
            <w:tcW w:w="1254" w:type="dxa"/>
          </w:tcPr>
          <w:p w:rsidR="00D30CE5" w:rsidRDefault="00D30CE5">
            <w:pPr>
              <w:spacing w:before="40" w:after="40" w:line="240" w:lineRule="auto"/>
              <w:jc w:val="center"/>
              <w:rPr>
                <w:spacing w:val="0"/>
                <w:w w:val="100"/>
                <w:kern w:val="0"/>
                <w:sz w:val="18"/>
                <w:szCs w:val="18"/>
              </w:rPr>
            </w:pPr>
            <w:r>
              <w:rPr>
                <w:spacing w:val="0"/>
                <w:w w:val="100"/>
                <w:kern w:val="0"/>
                <w:sz w:val="18"/>
                <w:szCs w:val="18"/>
              </w:rPr>
              <w:t>109,4</w:t>
            </w:r>
          </w:p>
        </w:tc>
        <w:tc>
          <w:tcPr>
            <w:tcW w:w="1254" w:type="dxa"/>
          </w:tcPr>
          <w:p w:rsidR="00D30CE5" w:rsidRDefault="00D30CE5">
            <w:pPr>
              <w:spacing w:before="40" w:after="40" w:line="240" w:lineRule="auto"/>
              <w:jc w:val="center"/>
              <w:rPr>
                <w:spacing w:val="0"/>
                <w:w w:val="100"/>
                <w:kern w:val="0"/>
                <w:sz w:val="18"/>
                <w:szCs w:val="18"/>
              </w:rPr>
            </w:pPr>
            <w:r>
              <w:rPr>
                <w:spacing w:val="0"/>
                <w:w w:val="100"/>
                <w:kern w:val="0"/>
                <w:sz w:val="18"/>
                <w:szCs w:val="18"/>
              </w:rPr>
              <w:t>105,9</w:t>
            </w:r>
          </w:p>
        </w:tc>
        <w:tc>
          <w:tcPr>
            <w:tcW w:w="1254" w:type="dxa"/>
          </w:tcPr>
          <w:p w:rsidR="00D30CE5" w:rsidRDefault="00D30CE5">
            <w:pPr>
              <w:spacing w:before="40" w:after="40" w:line="240" w:lineRule="auto"/>
              <w:jc w:val="center"/>
              <w:rPr>
                <w:spacing w:val="0"/>
                <w:w w:val="100"/>
                <w:kern w:val="0"/>
                <w:sz w:val="18"/>
                <w:szCs w:val="18"/>
              </w:rPr>
            </w:pPr>
            <w:r>
              <w:rPr>
                <w:spacing w:val="0"/>
                <w:w w:val="100"/>
                <w:kern w:val="0"/>
                <w:sz w:val="18"/>
                <w:szCs w:val="18"/>
              </w:rPr>
              <w:t>109,6</w:t>
            </w:r>
          </w:p>
        </w:tc>
        <w:tc>
          <w:tcPr>
            <w:tcW w:w="1254" w:type="dxa"/>
          </w:tcPr>
          <w:p w:rsidR="00D30CE5" w:rsidRDefault="00D30CE5">
            <w:pPr>
              <w:spacing w:before="40" w:after="40" w:line="240" w:lineRule="auto"/>
              <w:jc w:val="center"/>
              <w:rPr>
                <w:spacing w:val="0"/>
                <w:w w:val="100"/>
                <w:kern w:val="0"/>
                <w:sz w:val="18"/>
                <w:szCs w:val="18"/>
              </w:rPr>
            </w:pPr>
            <w:r>
              <w:rPr>
                <w:spacing w:val="0"/>
                <w:w w:val="100"/>
                <w:kern w:val="0"/>
                <w:sz w:val="18"/>
                <w:szCs w:val="18"/>
              </w:rPr>
              <w:t>105,6</w:t>
            </w:r>
          </w:p>
        </w:tc>
      </w:tr>
      <w:tr w:rsidR="00D30CE5">
        <w:tc>
          <w:tcPr>
            <w:tcW w:w="4180" w:type="dxa"/>
          </w:tcPr>
          <w:p w:rsidR="00D30CE5" w:rsidRDefault="00D30CE5">
            <w:pPr>
              <w:spacing w:before="40" w:after="40" w:line="240" w:lineRule="auto"/>
              <w:rPr>
                <w:spacing w:val="0"/>
                <w:w w:val="100"/>
                <w:kern w:val="0"/>
                <w:sz w:val="18"/>
                <w:szCs w:val="18"/>
              </w:rPr>
            </w:pPr>
            <w:r>
              <w:rPr>
                <w:spacing w:val="0"/>
                <w:w w:val="100"/>
                <w:kern w:val="0"/>
                <w:sz w:val="18"/>
                <w:szCs w:val="18"/>
              </w:rPr>
              <w:t xml:space="preserve">Оптовая и розничная торговля; ремонт автомобилей </w:t>
            </w:r>
          </w:p>
        </w:tc>
        <w:tc>
          <w:tcPr>
            <w:tcW w:w="1254" w:type="dxa"/>
          </w:tcPr>
          <w:p w:rsidR="00D30CE5" w:rsidRDefault="00D30CE5">
            <w:pPr>
              <w:spacing w:before="40" w:after="40" w:line="240" w:lineRule="auto"/>
              <w:jc w:val="center"/>
              <w:rPr>
                <w:spacing w:val="0"/>
                <w:w w:val="100"/>
                <w:kern w:val="0"/>
                <w:sz w:val="18"/>
                <w:szCs w:val="18"/>
              </w:rPr>
            </w:pPr>
            <w:r>
              <w:rPr>
                <w:spacing w:val="0"/>
                <w:w w:val="100"/>
                <w:kern w:val="0"/>
                <w:sz w:val="18"/>
                <w:szCs w:val="18"/>
              </w:rPr>
              <w:t>79,5</w:t>
            </w:r>
          </w:p>
        </w:tc>
        <w:tc>
          <w:tcPr>
            <w:tcW w:w="1254" w:type="dxa"/>
          </w:tcPr>
          <w:p w:rsidR="00D30CE5" w:rsidRDefault="00D30CE5">
            <w:pPr>
              <w:spacing w:before="40" w:after="40" w:line="240" w:lineRule="auto"/>
              <w:jc w:val="center"/>
              <w:rPr>
                <w:spacing w:val="0"/>
                <w:w w:val="100"/>
                <w:kern w:val="0"/>
                <w:sz w:val="18"/>
                <w:szCs w:val="18"/>
              </w:rPr>
            </w:pPr>
            <w:r>
              <w:rPr>
                <w:spacing w:val="0"/>
                <w:w w:val="100"/>
                <w:kern w:val="0"/>
                <w:sz w:val="18"/>
                <w:szCs w:val="18"/>
              </w:rPr>
              <w:t>79,6</w:t>
            </w:r>
          </w:p>
        </w:tc>
        <w:tc>
          <w:tcPr>
            <w:tcW w:w="1254" w:type="dxa"/>
          </w:tcPr>
          <w:p w:rsidR="00D30CE5" w:rsidRDefault="00D30CE5">
            <w:pPr>
              <w:spacing w:before="40" w:after="40" w:line="240" w:lineRule="auto"/>
              <w:jc w:val="center"/>
              <w:rPr>
                <w:spacing w:val="0"/>
                <w:w w:val="100"/>
                <w:kern w:val="0"/>
                <w:sz w:val="18"/>
                <w:szCs w:val="18"/>
              </w:rPr>
            </w:pPr>
            <w:r>
              <w:rPr>
                <w:spacing w:val="0"/>
                <w:w w:val="100"/>
                <w:kern w:val="0"/>
                <w:sz w:val="18"/>
                <w:szCs w:val="18"/>
              </w:rPr>
              <w:t>79,8</w:t>
            </w:r>
          </w:p>
        </w:tc>
        <w:tc>
          <w:tcPr>
            <w:tcW w:w="1254" w:type="dxa"/>
          </w:tcPr>
          <w:p w:rsidR="00D30CE5" w:rsidRDefault="00D30CE5">
            <w:pPr>
              <w:spacing w:before="40" w:after="40" w:line="240" w:lineRule="auto"/>
              <w:jc w:val="center"/>
              <w:rPr>
                <w:spacing w:val="0"/>
                <w:w w:val="100"/>
                <w:kern w:val="0"/>
                <w:sz w:val="18"/>
                <w:szCs w:val="18"/>
              </w:rPr>
            </w:pPr>
            <w:r>
              <w:rPr>
                <w:spacing w:val="0"/>
                <w:w w:val="100"/>
                <w:kern w:val="0"/>
                <w:sz w:val="18"/>
                <w:szCs w:val="18"/>
              </w:rPr>
              <w:t>79,9</w:t>
            </w:r>
          </w:p>
        </w:tc>
      </w:tr>
      <w:tr w:rsidR="00D30CE5">
        <w:tc>
          <w:tcPr>
            <w:tcW w:w="4180" w:type="dxa"/>
          </w:tcPr>
          <w:p w:rsidR="00D30CE5" w:rsidRDefault="00D30CE5">
            <w:pPr>
              <w:spacing w:before="40" w:after="40" w:line="240" w:lineRule="auto"/>
              <w:rPr>
                <w:spacing w:val="0"/>
                <w:w w:val="100"/>
                <w:kern w:val="0"/>
                <w:sz w:val="18"/>
                <w:szCs w:val="18"/>
              </w:rPr>
            </w:pPr>
            <w:r>
              <w:rPr>
                <w:spacing w:val="0"/>
                <w:w w:val="100"/>
                <w:kern w:val="0"/>
                <w:sz w:val="18"/>
                <w:szCs w:val="18"/>
              </w:rPr>
              <w:t xml:space="preserve">Гостиницы и рестораны </w:t>
            </w:r>
          </w:p>
        </w:tc>
        <w:tc>
          <w:tcPr>
            <w:tcW w:w="1254" w:type="dxa"/>
          </w:tcPr>
          <w:p w:rsidR="00D30CE5" w:rsidRDefault="00D30CE5">
            <w:pPr>
              <w:spacing w:before="40" w:after="40" w:line="240" w:lineRule="auto"/>
              <w:jc w:val="center"/>
              <w:rPr>
                <w:spacing w:val="0"/>
                <w:w w:val="100"/>
                <w:kern w:val="0"/>
                <w:sz w:val="18"/>
                <w:szCs w:val="18"/>
              </w:rPr>
            </w:pPr>
            <w:r>
              <w:rPr>
                <w:spacing w:val="0"/>
                <w:w w:val="100"/>
                <w:kern w:val="0"/>
                <w:sz w:val="18"/>
                <w:szCs w:val="18"/>
              </w:rPr>
              <w:t>79,7</w:t>
            </w:r>
          </w:p>
        </w:tc>
        <w:tc>
          <w:tcPr>
            <w:tcW w:w="1254" w:type="dxa"/>
          </w:tcPr>
          <w:p w:rsidR="00D30CE5" w:rsidRDefault="00D30CE5">
            <w:pPr>
              <w:spacing w:before="40" w:after="40" w:line="240" w:lineRule="auto"/>
              <w:jc w:val="center"/>
              <w:rPr>
                <w:spacing w:val="0"/>
                <w:w w:val="100"/>
                <w:kern w:val="0"/>
                <w:sz w:val="18"/>
                <w:szCs w:val="18"/>
              </w:rPr>
            </w:pPr>
            <w:r>
              <w:rPr>
                <w:spacing w:val="0"/>
                <w:w w:val="100"/>
                <w:kern w:val="0"/>
                <w:sz w:val="18"/>
                <w:szCs w:val="18"/>
              </w:rPr>
              <w:t>78,5</w:t>
            </w:r>
          </w:p>
        </w:tc>
        <w:tc>
          <w:tcPr>
            <w:tcW w:w="1254" w:type="dxa"/>
          </w:tcPr>
          <w:p w:rsidR="00D30CE5" w:rsidRDefault="00D30CE5">
            <w:pPr>
              <w:spacing w:before="40" w:after="40" w:line="240" w:lineRule="auto"/>
              <w:jc w:val="center"/>
              <w:rPr>
                <w:spacing w:val="0"/>
                <w:w w:val="100"/>
                <w:kern w:val="0"/>
                <w:sz w:val="18"/>
                <w:szCs w:val="18"/>
              </w:rPr>
            </w:pPr>
            <w:r>
              <w:rPr>
                <w:spacing w:val="0"/>
                <w:w w:val="100"/>
                <w:kern w:val="0"/>
                <w:sz w:val="18"/>
                <w:szCs w:val="18"/>
              </w:rPr>
              <w:t>79,4</w:t>
            </w:r>
          </w:p>
        </w:tc>
        <w:tc>
          <w:tcPr>
            <w:tcW w:w="1254" w:type="dxa"/>
          </w:tcPr>
          <w:p w:rsidR="00D30CE5" w:rsidRDefault="00D30CE5">
            <w:pPr>
              <w:spacing w:before="40" w:after="40" w:line="240" w:lineRule="auto"/>
              <w:jc w:val="center"/>
              <w:rPr>
                <w:spacing w:val="0"/>
                <w:w w:val="100"/>
                <w:kern w:val="0"/>
                <w:sz w:val="18"/>
                <w:szCs w:val="18"/>
              </w:rPr>
            </w:pPr>
            <w:r>
              <w:rPr>
                <w:spacing w:val="0"/>
                <w:w w:val="100"/>
                <w:kern w:val="0"/>
                <w:sz w:val="18"/>
                <w:szCs w:val="18"/>
              </w:rPr>
              <w:t>78,3</w:t>
            </w:r>
          </w:p>
        </w:tc>
      </w:tr>
      <w:tr w:rsidR="00D30CE5">
        <w:tc>
          <w:tcPr>
            <w:tcW w:w="4180" w:type="dxa"/>
          </w:tcPr>
          <w:p w:rsidR="00D30CE5" w:rsidRDefault="00D30CE5">
            <w:pPr>
              <w:spacing w:before="40" w:after="40" w:line="240" w:lineRule="auto"/>
              <w:rPr>
                <w:spacing w:val="0"/>
                <w:w w:val="100"/>
                <w:kern w:val="0"/>
                <w:sz w:val="18"/>
                <w:szCs w:val="18"/>
              </w:rPr>
            </w:pPr>
            <w:r>
              <w:rPr>
                <w:spacing w:val="0"/>
                <w:w w:val="100"/>
                <w:kern w:val="0"/>
                <w:sz w:val="18"/>
                <w:szCs w:val="18"/>
              </w:rPr>
              <w:t xml:space="preserve">Транспорт, складское хозяйство и связь </w:t>
            </w:r>
          </w:p>
        </w:tc>
        <w:tc>
          <w:tcPr>
            <w:tcW w:w="1254" w:type="dxa"/>
          </w:tcPr>
          <w:p w:rsidR="00D30CE5" w:rsidRDefault="00D30CE5">
            <w:pPr>
              <w:spacing w:before="40" w:after="40" w:line="240" w:lineRule="auto"/>
              <w:jc w:val="center"/>
              <w:rPr>
                <w:spacing w:val="0"/>
                <w:w w:val="100"/>
                <w:kern w:val="0"/>
                <w:sz w:val="18"/>
                <w:szCs w:val="18"/>
              </w:rPr>
            </w:pPr>
            <w:r>
              <w:rPr>
                <w:spacing w:val="0"/>
                <w:w w:val="100"/>
                <w:kern w:val="0"/>
                <w:sz w:val="18"/>
                <w:szCs w:val="18"/>
              </w:rPr>
              <w:t>112,6</w:t>
            </w:r>
          </w:p>
        </w:tc>
        <w:tc>
          <w:tcPr>
            <w:tcW w:w="1254" w:type="dxa"/>
          </w:tcPr>
          <w:p w:rsidR="00D30CE5" w:rsidRDefault="00D30CE5">
            <w:pPr>
              <w:spacing w:before="40" w:after="40" w:line="240" w:lineRule="auto"/>
              <w:jc w:val="center"/>
              <w:rPr>
                <w:spacing w:val="0"/>
                <w:w w:val="100"/>
                <w:kern w:val="0"/>
                <w:sz w:val="18"/>
                <w:szCs w:val="18"/>
              </w:rPr>
            </w:pPr>
            <w:r>
              <w:rPr>
                <w:spacing w:val="0"/>
                <w:w w:val="100"/>
                <w:kern w:val="0"/>
                <w:sz w:val="18"/>
                <w:szCs w:val="18"/>
              </w:rPr>
              <w:t>103,1</w:t>
            </w:r>
          </w:p>
        </w:tc>
        <w:tc>
          <w:tcPr>
            <w:tcW w:w="1254" w:type="dxa"/>
          </w:tcPr>
          <w:p w:rsidR="00D30CE5" w:rsidRDefault="00D30CE5">
            <w:pPr>
              <w:spacing w:before="40" w:after="40" w:line="240" w:lineRule="auto"/>
              <w:jc w:val="center"/>
              <w:rPr>
                <w:spacing w:val="0"/>
                <w:w w:val="100"/>
                <w:kern w:val="0"/>
                <w:sz w:val="18"/>
                <w:szCs w:val="18"/>
              </w:rPr>
            </w:pPr>
            <w:r>
              <w:rPr>
                <w:spacing w:val="0"/>
                <w:w w:val="100"/>
                <w:kern w:val="0"/>
                <w:sz w:val="18"/>
                <w:szCs w:val="18"/>
              </w:rPr>
              <w:t>114,9</w:t>
            </w:r>
          </w:p>
        </w:tc>
        <w:tc>
          <w:tcPr>
            <w:tcW w:w="1254" w:type="dxa"/>
          </w:tcPr>
          <w:p w:rsidR="00D30CE5" w:rsidRDefault="00D30CE5">
            <w:pPr>
              <w:spacing w:before="40" w:after="40" w:line="240" w:lineRule="auto"/>
              <w:jc w:val="center"/>
              <w:rPr>
                <w:spacing w:val="0"/>
                <w:w w:val="100"/>
                <w:kern w:val="0"/>
                <w:sz w:val="18"/>
                <w:szCs w:val="18"/>
              </w:rPr>
            </w:pPr>
            <w:r>
              <w:rPr>
                <w:spacing w:val="0"/>
                <w:w w:val="100"/>
                <w:kern w:val="0"/>
                <w:sz w:val="18"/>
                <w:szCs w:val="18"/>
              </w:rPr>
              <w:t>105,4</w:t>
            </w:r>
          </w:p>
        </w:tc>
      </w:tr>
      <w:tr w:rsidR="00D30CE5">
        <w:tc>
          <w:tcPr>
            <w:tcW w:w="4180" w:type="dxa"/>
          </w:tcPr>
          <w:p w:rsidR="00D30CE5" w:rsidRDefault="00D30CE5">
            <w:pPr>
              <w:spacing w:before="40" w:after="40" w:line="240" w:lineRule="auto"/>
              <w:rPr>
                <w:spacing w:val="0"/>
                <w:w w:val="100"/>
                <w:kern w:val="0"/>
                <w:sz w:val="18"/>
                <w:szCs w:val="18"/>
              </w:rPr>
            </w:pPr>
            <w:r>
              <w:rPr>
                <w:spacing w:val="0"/>
                <w:w w:val="100"/>
                <w:kern w:val="0"/>
                <w:sz w:val="18"/>
                <w:szCs w:val="18"/>
              </w:rPr>
              <w:t>Финансовые посреднические услуги</w:t>
            </w:r>
          </w:p>
        </w:tc>
        <w:tc>
          <w:tcPr>
            <w:tcW w:w="1254" w:type="dxa"/>
          </w:tcPr>
          <w:p w:rsidR="00D30CE5" w:rsidRDefault="00D30CE5">
            <w:pPr>
              <w:spacing w:before="40" w:after="40" w:line="240" w:lineRule="auto"/>
              <w:jc w:val="center"/>
              <w:rPr>
                <w:spacing w:val="0"/>
                <w:w w:val="100"/>
                <w:kern w:val="0"/>
                <w:sz w:val="18"/>
                <w:szCs w:val="18"/>
              </w:rPr>
            </w:pPr>
            <w:r>
              <w:rPr>
                <w:spacing w:val="0"/>
                <w:w w:val="100"/>
                <w:kern w:val="0"/>
                <w:sz w:val="18"/>
                <w:szCs w:val="18"/>
              </w:rPr>
              <w:t>81,4</w:t>
            </w:r>
          </w:p>
        </w:tc>
        <w:tc>
          <w:tcPr>
            <w:tcW w:w="1254" w:type="dxa"/>
          </w:tcPr>
          <w:p w:rsidR="00D30CE5" w:rsidRDefault="00D30CE5">
            <w:pPr>
              <w:spacing w:before="40" w:after="40" w:line="240" w:lineRule="auto"/>
              <w:jc w:val="center"/>
              <w:rPr>
                <w:spacing w:val="0"/>
                <w:w w:val="100"/>
                <w:kern w:val="0"/>
                <w:sz w:val="18"/>
                <w:szCs w:val="18"/>
              </w:rPr>
            </w:pPr>
            <w:r>
              <w:rPr>
                <w:spacing w:val="0"/>
                <w:w w:val="100"/>
                <w:kern w:val="0"/>
                <w:sz w:val="18"/>
                <w:szCs w:val="18"/>
              </w:rPr>
              <w:t>78</w:t>
            </w:r>
          </w:p>
        </w:tc>
        <w:tc>
          <w:tcPr>
            <w:tcW w:w="1254" w:type="dxa"/>
          </w:tcPr>
          <w:p w:rsidR="00D30CE5" w:rsidRDefault="00D30CE5">
            <w:pPr>
              <w:spacing w:before="40" w:after="40" w:line="240" w:lineRule="auto"/>
              <w:jc w:val="center"/>
              <w:rPr>
                <w:spacing w:val="0"/>
                <w:w w:val="100"/>
                <w:kern w:val="0"/>
                <w:sz w:val="18"/>
                <w:szCs w:val="18"/>
              </w:rPr>
            </w:pPr>
            <w:r>
              <w:rPr>
                <w:spacing w:val="0"/>
                <w:w w:val="100"/>
                <w:kern w:val="0"/>
                <w:sz w:val="18"/>
                <w:szCs w:val="18"/>
              </w:rPr>
              <w:t>80,8</w:t>
            </w:r>
          </w:p>
        </w:tc>
        <w:tc>
          <w:tcPr>
            <w:tcW w:w="1254" w:type="dxa"/>
          </w:tcPr>
          <w:p w:rsidR="00D30CE5" w:rsidRDefault="00D30CE5">
            <w:pPr>
              <w:spacing w:before="40" w:after="40" w:line="240" w:lineRule="auto"/>
              <w:jc w:val="center"/>
              <w:rPr>
                <w:spacing w:val="0"/>
                <w:w w:val="100"/>
                <w:kern w:val="0"/>
                <w:sz w:val="18"/>
                <w:szCs w:val="18"/>
              </w:rPr>
            </w:pPr>
            <w:r>
              <w:rPr>
                <w:spacing w:val="0"/>
                <w:w w:val="100"/>
                <w:kern w:val="0"/>
                <w:sz w:val="18"/>
                <w:szCs w:val="18"/>
              </w:rPr>
              <w:t>77,3</w:t>
            </w:r>
          </w:p>
        </w:tc>
      </w:tr>
      <w:tr w:rsidR="00D30CE5">
        <w:tc>
          <w:tcPr>
            <w:tcW w:w="4180" w:type="dxa"/>
          </w:tcPr>
          <w:p w:rsidR="00D30CE5" w:rsidRDefault="00D30CE5">
            <w:pPr>
              <w:spacing w:before="40" w:after="40" w:line="240" w:lineRule="auto"/>
              <w:rPr>
                <w:spacing w:val="0"/>
                <w:w w:val="100"/>
                <w:kern w:val="0"/>
                <w:sz w:val="18"/>
                <w:szCs w:val="18"/>
              </w:rPr>
            </w:pPr>
            <w:r>
              <w:rPr>
                <w:spacing w:val="0"/>
                <w:w w:val="100"/>
                <w:kern w:val="0"/>
                <w:sz w:val="18"/>
                <w:szCs w:val="18"/>
              </w:rPr>
              <w:t>Недвижимость, аренда и коммерческая деятельность</w:t>
            </w:r>
          </w:p>
        </w:tc>
        <w:tc>
          <w:tcPr>
            <w:tcW w:w="1254" w:type="dxa"/>
          </w:tcPr>
          <w:p w:rsidR="00D30CE5" w:rsidRDefault="00D30CE5">
            <w:pPr>
              <w:spacing w:before="40" w:after="40" w:line="240" w:lineRule="auto"/>
              <w:jc w:val="center"/>
              <w:rPr>
                <w:spacing w:val="0"/>
                <w:w w:val="100"/>
                <w:kern w:val="0"/>
                <w:sz w:val="18"/>
                <w:szCs w:val="18"/>
              </w:rPr>
            </w:pPr>
            <w:r>
              <w:rPr>
                <w:spacing w:val="0"/>
                <w:w w:val="100"/>
                <w:kern w:val="0"/>
                <w:sz w:val="18"/>
                <w:szCs w:val="18"/>
              </w:rPr>
              <w:t>76,6</w:t>
            </w:r>
          </w:p>
        </w:tc>
        <w:tc>
          <w:tcPr>
            <w:tcW w:w="1254" w:type="dxa"/>
          </w:tcPr>
          <w:p w:rsidR="00D30CE5" w:rsidRDefault="00D30CE5">
            <w:pPr>
              <w:spacing w:before="40" w:after="40" w:line="240" w:lineRule="auto"/>
              <w:jc w:val="center"/>
              <w:rPr>
                <w:spacing w:val="0"/>
                <w:w w:val="100"/>
                <w:kern w:val="0"/>
                <w:sz w:val="18"/>
                <w:szCs w:val="18"/>
              </w:rPr>
            </w:pPr>
            <w:r>
              <w:rPr>
                <w:spacing w:val="0"/>
                <w:w w:val="100"/>
                <w:kern w:val="0"/>
                <w:sz w:val="18"/>
                <w:szCs w:val="18"/>
              </w:rPr>
              <w:t>75</w:t>
            </w:r>
          </w:p>
        </w:tc>
        <w:tc>
          <w:tcPr>
            <w:tcW w:w="1254" w:type="dxa"/>
          </w:tcPr>
          <w:p w:rsidR="00D30CE5" w:rsidRDefault="00D30CE5">
            <w:pPr>
              <w:spacing w:before="40" w:after="40" w:line="240" w:lineRule="auto"/>
              <w:jc w:val="center"/>
              <w:rPr>
                <w:spacing w:val="0"/>
                <w:w w:val="100"/>
                <w:kern w:val="0"/>
                <w:sz w:val="18"/>
                <w:szCs w:val="18"/>
              </w:rPr>
            </w:pPr>
            <w:r>
              <w:rPr>
                <w:spacing w:val="0"/>
                <w:w w:val="100"/>
                <w:kern w:val="0"/>
                <w:sz w:val="18"/>
                <w:szCs w:val="18"/>
              </w:rPr>
              <w:t>76,8</w:t>
            </w:r>
          </w:p>
        </w:tc>
        <w:tc>
          <w:tcPr>
            <w:tcW w:w="1254" w:type="dxa"/>
          </w:tcPr>
          <w:p w:rsidR="00D30CE5" w:rsidRDefault="00D30CE5">
            <w:pPr>
              <w:spacing w:before="40" w:after="40" w:line="240" w:lineRule="auto"/>
              <w:jc w:val="center"/>
              <w:rPr>
                <w:spacing w:val="0"/>
                <w:w w:val="100"/>
                <w:kern w:val="0"/>
                <w:sz w:val="18"/>
                <w:szCs w:val="18"/>
              </w:rPr>
            </w:pPr>
            <w:r>
              <w:rPr>
                <w:spacing w:val="0"/>
                <w:w w:val="100"/>
                <w:kern w:val="0"/>
                <w:sz w:val="18"/>
                <w:szCs w:val="18"/>
              </w:rPr>
              <w:t>75,6</w:t>
            </w:r>
          </w:p>
        </w:tc>
      </w:tr>
      <w:tr w:rsidR="00D30CE5">
        <w:tc>
          <w:tcPr>
            <w:tcW w:w="4180" w:type="dxa"/>
          </w:tcPr>
          <w:p w:rsidR="00D30CE5" w:rsidRDefault="00D30CE5">
            <w:pPr>
              <w:spacing w:before="40" w:after="40" w:line="240" w:lineRule="auto"/>
              <w:rPr>
                <w:spacing w:val="0"/>
                <w:w w:val="100"/>
                <w:kern w:val="0"/>
                <w:sz w:val="18"/>
                <w:szCs w:val="18"/>
              </w:rPr>
            </w:pPr>
            <w:r>
              <w:rPr>
                <w:spacing w:val="0"/>
                <w:w w:val="100"/>
                <w:kern w:val="0"/>
                <w:sz w:val="18"/>
                <w:szCs w:val="18"/>
              </w:rPr>
              <w:t>Государственные административные органы и оборона, обязательное социальное страхование</w:t>
            </w:r>
          </w:p>
        </w:tc>
        <w:tc>
          <w:tcPr>
            <w:tcW w:w="1254" w:type="dxa"/>
          </w:tcPr>
          <w:p w:rsidR="00D30CE5" w:rsidRDefault="00D30CE5">
            <w:pPr>
              <w:spacing w:before="40" w:after="40" w:line="240" w:lineRule="auto"/>
              <w:jc w:val="center"/>
              <w:rPr>
                <w:spacing w:val="0"/>
                <w:w w:val="100"/>
                <w:kern w:val="0"/>
                <w:sz w:val="18"/>
                <w:szCs w:val="18"/>
              </w:rPr>
            </w:pPr>
            <w:r>
              <w:rPr>
                <w:spacing w:val="0"/>
                <w:w w:val="100"/>
                <w:kern w:val="0"/>
                <w:sz w:val="18"/>
                <w:szCs w:val="18"/>
              </w:rPr>
              <w:t>100,8</w:t>
            </w:r>
          </w:p>
        </w:tc>
        <w:tc>
          <w:tcPr>
            <w:tcW w:w="1254" w:type="dxa"/>
          </w:tcPr>
          <w:p w:rsidR="00D30CE5" w:rsidRDefault="00D30CE5">
            <w:pPr>
              <w:spacing w:before="40" w:after="40" w:line="240" w:lineRule="auto"/>
              <w:jc w:val="center"/>
              <w:rPr>
                <w:spacing w:val="0"/>
                <w:w w:val="100"/>
                <w:kern w:val="0"/>
                <w:sz w:val="18"/>
                <w:szCs w:val="18"/>
              </w:rPr>
            </w:pPr>
            <w:r>
              <w:rPr>
                <w:spacing w:val="0"/>
                <w:w w:val="100"/>
                <w:kern w:val="0"/>
                <w:sz w:val="18"/>
                <w:szCs w:val="18"/>
              </w:rPr>
              <w:t>97,4</w:t>
            </w:r>
          </w:p>
        </w:tc>
        <w:tc>
          <w:tcPr>
            <w:tcW w:w="1254" w:type="dxa"/>
          </w:tcPr>
          <w:p w:rsidR="00D30CE5" w:rsidRDefault="00D30CE5">
            <w:pPr>
              <w:spacing w:before="40" w:after="40" w:line="240" w:lineRule="auto"/>
              <w:jc w:val="center"/>
              <w:rPr>
                <w:spacing w:val="0"/>
                <w:w w:val="100"/>
                <w:kern w:val="0"/>
                <w:sz w:val="18"/>
                <w:szCs w:val="18"/>
              </w:rPr>
            </w:pPr>
            <w:r>
              <w:rPr>
                <w:spacing w:val="0"/>
                <w:w w:val="100"/>
                <w:kern w:val="0"/>
                <w:sz w:val="18"/>
                <w:szCs w:val="18"/>
              </w:rPr>
              <w:t>104,3</w:t>
            </w:r>
          </w:p>
        </w:tc>
        <w:tc>
          <w:tcPr>
            <w:tcW w:w="1254" w:type="dxa"/>
          </w:tcPr>
          <w:p w:rsidR="00D30CE5" w:rsidRDefault="00D30CE5">
            <w:pPr>
              <w:spacing w:before="40" w:after="40" w:line="240" w:lineRule="auto"/>
              <w:jc w:val="center"/>
              <w:rPr>
                <w:spacing w:val="0"/>
                <w:w w:val="100"/>
                <w:kern w:val="0"/>
                <w:sz w:val="18"/>
                <w:szCs w:val="18"/>
              </w:rPr>
            </w:pPr>
            <w:r>
              <w:rPr>
                <w:spacing w:val="0"/>
                <w:w w:val="100"/>
                <w:kern w:val="0"/>
                <w:sz w:val="18"/>
                <w:szCs w:val="18"/>
              </w:rPr>
              <w:t>101,1</w:t>
            </w:r>
          </w:p>
        </w:tc>
      </w:tr>
      <w:tr w:rsidR="00D30CE5">
        <w:tc>
          <w:tcPr>
            <w:tcW w:w="4180" w:type="dxa"/>
          </w:tcPr>
          <w:p w:rsidR="00D30CE5" w:rsidRDefault="00D30CE5">
            <w:pPr>
              <w:spacing w:before="40" w:after="40" w:line="240" w:lineRule="auto"/>
              <w:rPr>
                <w:spacing w:val="0"/>
                <w:w w:val="100"/>
                <w:kern w:val="0"/>
                <w:sz w:val="18"/>
                <w:szCs w:val="18"/>
              </w:rPr>
            </w:pPr>
            <w:r>
              <w:rPr>
                <w:spacing w:val="0"/>
                <w:w w:val="100"/>
                <w:kern w:val="0"/>
                <w:sz w:val="18"/>
                <w:szCs w:val="18"/>
              </w:rPr>
              <w:t>Образование</w:t>
            </w:r>
          </w:p>
        </w:tc>
        <w:tc>
          <w:tcPr>
            <w:tcW w:w="1254" w:type="dxa"/>
          </w:tcPr>
          <w:p w:rsidR="00D30CE5" w:rsidRDefault="00D30CE5">
            <w:pPr>
              <w:spacing w:before="40" w:after="40" w:line="240" w:lineRule="auto"/>
              <w:jc w:val="center"/>
              <w:rPr>
                <w:spacing w:val="0"/>
                <w:w w:val="100"/>
                <w:kern w:val="0"/>
                <w:sz w:val="18"/>
                <w:szCs w:val="18"/>
              </w:rPr>
            </w:pPr>
            <w:r>
              <w:rPr>
                <w:spacing w:val="0"/>
                <w:w w:val="100"/>
                <w:kern w:val="0"/>
                <w:sz w:val="18"/>
                <w:szCs w:val="18"/>
              </w:rPr>
              <w:t>79</w:t>
            </w:r>
          </w:p>
        </w:tc>
        <w:tc>
          <w:tcPr>
            <w:tcW w:w="1254" w:type="dxa"/>
          </w:tcPr>
          <w:p w:rsidR="00D30CE5" w:rsidRDefault="00D30CE5">
            <w:pPr>
              <w:spacing w:before="40" w:after="40" w:line="240" w:lineRule="auto"/>
              <w:jc w:val="center"/>
              <w:rPr>
                <w:spacing w:val="0"/>
                <w:w w:val="100"/>
                <w:kern w:val="0"/>
                <w:sz w:val="18"/>
                <w:szCs w:val="18"/>
              </w:rPr>
            </w:pPr>
            <w:r>
              <w:rPr>
                <w:spacing w:val="0"/>
                <w:w w:val="100"/>
                <w:kern w:val="0"/>
                <w:sz w:val="18"/>
                <w:szCs w:val="18"/>
              </w:rPr>
              <w:t>76,8</w:t>
            </w:r>
          </w:p>
        </w:tc>
        <w:tc>
          <w:tcPr>
            <w:tcW w:w="1254" w:type="dxa"/>
          </w:tcPr>
          <w:p w:rsidR="00D30CE5" w:rsidRDefault="00D30CE5">
            <w:pPr>
              <w:spacing w:before="40" w:after="40" w:line="240" w:lineRule="auto"/>
              <w:jc w:val="center"/>
              <w:rPr>
                <w:spacing w:val="0"/>
                <w:w w:val="100"/>
                <w:kern w:val="0"/>
                <w:sz w:val="18"/>
                <w:szCs w:val="18"/>
              </w:rPr>
            </w:pPr>
            <w:r>
              <w:rPr>
                <w:spacing w:val="0"/>
                <w:w w:val="100"/>
                <w:kern w:val="0"/>
                <w:sz w:val="18"/>
                <w:szCs w:val="18"/>
              </w:rPr>
              <w:t>78,4</w:t>
            </w:r>
          </w:p>
        </w:tc>
        <w:tc>
          <w:tcPr>
            <w:tcW w:w="1254" w:type="dxa"/>
          </w:tcPr>
          <w:p w:rsidR="00D30CE5" w:rsidRDefault="00D30CE5">
            <w:pPr>
              <w:spacing w:before="40" w:after="40" w:line="240" w:lineRule="auto"/>
              <w:jc w:val="center"/>
              <w:rPr>
                <w:spacing w:val="0"/>
                <w:w w:val="100"/>
                <w:kern w:val="0"/>
                <w:sz w:val="18"/>
                <w:szCs w:val="18"/>
              </w:rPr>
            </w:pPr>
            <w:r>
              <w:rPr>
                <w:spacing w:val="0"/>
                <w:w w:val="100"/>
                <w:kern w:val="0"/>
                <w:sz w:val="18"/>
                <w:szCs w:val="18"/>
              </w:rPr>
              <w:t>76,4</w:t>
            </w:r>
          </w:p>
        </w:tc>
      </w:tr>
      <w:tr w:rsidR="00D30CE5">
        <w:tc>
          <w:tcPr>
            <w:tcW w:w="4180" w:type="dxa"/>
          </w:tcPr>
          <w:p w:rsidR="00D30CE5" w:rsidRDefault="00D30CE5">
            <w:pPr>
              <w:spacing w:before="40" w:after="40" w:line="240" w:lineRule="auto"/>
              <w:rPr>
                <w:spacing w:val="0"/>
                <w:w w:val="100"/>
                <w:kern w:val="0"/>
                <w:sz w:val="18"/>
                <w:szCs w:val="18"/>
              </w:rPr>
            </w:pPr>
            <w:r>
              <w:rPr>
                <w:spacing w:val="0"/>
                <w:w w:val="100"/>
                <w:kern w:val="0"/>
                <w:sz w:val="18"/>
                <w:szCs w:val="18"/>
              </w:rPr>
              <w:t xml:space="preserve">Здравоохранение и социальная работа </w:t>
            </w:r>
          </w:p>
        </w:tc>
        <w:tc>
          <w:tcPr>
            <w:tcW w:w="1254" w:type="dxa"/>
          </w:tcPr>
          <w:p w:rsidR="00D30CE5" w:rsidRDefault="00D30CE5">
            <w:pPr>
              <w:spacing w:before="40" w:after="40" w:line="240" w:lineRule="auto"/>
              <w:jc w:val="center"/>
              <w:rPr>
                <w:spacing w:val="0"/>
                <w:w w:val="100"/>
                <w:kern w:val="0"/>
                <w:sz w:val="18"/>
                <w:szCs w:val="18"/>
              </w:rPr>
            </w:pPr>
            <w:r>
              <w:rPr>
                <w:spacing w:val="0"/>
                <w:w w:val="100"/>
                <w:kern w:val="0"/>
                <w:sz w:val="18"/>
                <w:szCs w:val="18"/>
              </w:rPr>
              <w:t>70,7</w:t>
            </w:r>
          </w:p>
        </w:tc>
        <w:tc>
          <w:tcPr>
            <w:tcW w:w="1254" w:type="dxa"/>
          </w:tcPr>
          <w:p w:rsidR="00D30CE5" w:rsidRDefault="00D30CE5">
            <w:pPr>
              <w:spacing w:before="40" w:after="40" w:line="240" w:lineRule="auto"/>
              <w:jc w:val="center"/>
              <w:rPr>
                <w:spacing w:val="0"/>
                <w:w w:val="100"/>
                <w:kern w:val="0"/>
                <w:sz w:val="18"/>
                <w:szCs w:val="18"/>
              </w:rPr>
            </w:pPr>
            <w:r>
              <w:rPr>
                <w:spacing w:val="0"/>
                <w:w w:val="100"/>
                <w:kern w:val="0"/>
                <w:sz w:val="18"/>
                <w:szCs w:val="18"/>
              </w:rPr>
              <w:t>69,5</w:t>
            </w:r>
          </w:p>
        </w:tc>
        <w:tc>
          <w:tcPr>
            <w:tcW w:w="1254" w:type="dxa"/>
          </w:tcPr>
          <w:p w:rsidR="00D30CE5" w:rsidRDefault="00D30CE5">
            <w:pPr>
              <w:spacing w:before="40" w:after="40" w:line="240" w:lineRule="auto"/>
              <w:jc w:val="center"/>
              <w:rPr>
                <w:spacing w:val="0"/>
                <w:w w:val="100"/>
                <w:kern w:val="0"/>
                <w:sz w:val="18"/>
                <w:szCs w:val="18"/>
              </w:rPr>
            </w:pPr>
            <w:r>
              <w:rPr>
                <w:spacing w:val="0"/>
                <w:w w:val="100"/>
                <w:kern w:val="0"/>
                <w:sz w:val="18"/>
                <w:szCs w:val="18"/>
              </w:rPr>
              <w:t>69,6</w:t>
            </w:r>
          </w:p>
        </w:tc>
        <w:tc>
          <w:tcPr>
            <w:tcW w:w="1254" w:type="dxa"/>
          </w:tcPr>
          <w:p w:rsidR="00D30CE5" w:rsidRDefault="00D30CE5">
            <w:pPr>
              <w:spacing w:before="40" w:after="40" w:line="240" w:lineRule="auto"/>
              <w:jc w:val="center"/>
              <w:rPr>
                <w:spacing w:val="0"/>
                <w:w w:val="100"/>
                <w:kern w:val="0"/>
                <w:sz w:val="18"/>
                <w:szCs w:val="18"/>
              </w:rPr>
            </w:pPr>
            <w:r>
              <w:rPr>
                <w:spacing w:val="0"/>
                <w:w w:val="100"/>
                <w:kern w:val="0"/>
                <w:sz w:val="18"/>
                <w:szCs w:val="18"/>
              </w:rPr>
              <w:t>66,9</w:t>
            </w:r>
          </w:p>
        </w:tc>
      </w:tr>
      <w:tr w:rsidR="00D30CE5">
        <w:tc>
          <w:tcPr>
            <w:tcW w:w="4180" w:type="dxa"/>
          </w:tcPr>
          <w:p w:rsidR="00D30CE5" w:rsidRDefault="00D30CE5">
            <w:pPr>
              <w:spacing w:before="40" w:after="40" w:line="240" w:lineRule="auto"/>
              <w:rPr>
                <w:spacing w:val="0"/>
                <w:w w:val="100"/>
                <w:kern w:val="0"/>
                <w:sz w:val="18"/>
                <w:szCs w:val="18"/>
              </w:rPr>
            </w:pPr>
            <w:r>
              <w:rPr>
                <w:spacing w:val="0"/>
                <w:w w:val="100"/>
                <w:kern w:val="0"/>
                <w:sz w:val="18"/>
                <w:szCs w:val="18"/>
              </w:rPr>
              <w:t>Прочие коммунальные, социальные и персональные услуги</w:t>
            </w:r>
          </w:p>
        </w:tc>
        <w:tc>
          <w:tcPr>
            <w:tcW w:w="1254" w:type="dxa"/>
          </w:tcPr>
          <w:p w:rsidR="00D30CE5" w:rsidRDefault="00D30CE5">
            <w:pPr>
              <w:spacing w:before="40" w:after="40" w:line="240" w:lineRule="auto"/>
              <w:jc w:val="center"/>
              <w:rPr>
                <w:spacing w:val="0"/>
                <w:w w:val="100"/>
                <w:kern w:val="0"/>
                <w:sz w:val="18"/>
                <w:szCs w:val="18"/>
              </w:rPr>
            </w:pPr>
            <w:r>
              <w:rPr>
                <w:spacing w:val="0"/>
                <w:w w:val="100"/>
                <w:kern w:val="0"/>
                <w:sz w:val="18"/>
                <w:szCs w:val="18"/>
              </w:rPr>
              <w:t>60,2</w:t>
            </w:r>
          </w:p>
        </w:tc>
        <w:tc>
          <w:tcPr>
            <w:tcW w:w="1254" w:type="dxa"/>
          </w:tcPr>
          <w:p w:rsidR="00D30CE5" w:rsidRDefault="00D30CE5">
            <w:pPr>
              <w:spacing w:before="40" w:after="40" w:line="240" w:lineRule="auto"/>
              <w:jc w:val="center"/>
              <w:rPr>
                <w:spacing w:val="0"/>
                <w:w w:val="100"/>
                <w:kern w:val="0"/>
                <w:sz w:val="18"/>
                <w:szCs w:val="18"/>
              </w:rPr>
            </w:pPr>
            <w:r>
              <w:rPr>
                <w:spacing w:val="0"/>
                <w:w w:val="100"/>
                <w:kern w:val="0"/>
                <w:sz w:val="18"/>
                <w:szCs w:val="18"/>
              </w:rPr>
              <w:t>58</w:t>
            </w:r>
          </w:p>
        </w:tc>
        <w:tc>
          <w:tcPr>
            <w:tcW w:w="1254" w:type="dxa"/>
          </w:tcPr>
          <w:p w:rsidR="00D30CE5" w:rsidRDefault="00D30CE5">
            <w:pPr>
              <w:spacing w:before="40" w:after="40" w:line="240" w:lineRule="auto"/>
              <w:jc w:val="center"/>
              <w:rPr>
                <w:spacing w:val="0"/>
                <w:w w:val="100"/>
                <w:kern w:val="0"/>
                <w:sz w:val="18"/>
                <w:szCs w:val="18"/>
              </w:rPr>
            </w:pPr>
            <w:r>
              <w:rPr>
                <w:spacing w:val="0"/>
                <w:w w:val="100"/>
                <w:kern w:val="0"/>
                <w:sz w:val="18"/>
                <w:szCs w:val="18"/>
              </w:rPr>
              <w:t>60,3</w:t>
            </w:r>
          </w:p>
        </w:tc>
        <w:tc>
          <w:tcPr>
            <w:tcW w:w="1254" w:type="dxa"/>
          </w:tcPr>
          <w:p w:rsidR="00D30CE5" w:rsidRDefault="00D30CE5">
            <w:pPr>
              <w:spacing w:before="40" w:after="40" w:line="240" w:lineRule="auto"/>
              <w:jc w:val="center"/>
              <w:rPr>
                <w:spacing w:val="0"/>
                <w:w w:val="100"/>
                <w:kern w:val="0"/>
                <w:sz w:val="18"/>
                <w:szCs w:val="18"/>
              </w:rPr>
            </w:pPr>
            <w:r>
              <w:rPr>
                <w:spacing w:val="0"/>
                <w:w w:val="100"/>
                <w:kern w:val="0"/>
                <w:sz w:val="18"/>
                <w:szCs w:val="18"/>
              </w:rPr>
              <w:t>58,4</w:t>
            </w:r>
          </w:p>
        </w:tc>
      </w:tr>
      <w:tr w:rsidR="00D30CE5">
        <w:tc>
          <w:tcPr>
            <w:tcW w:w="4180" w:type="dxa"/>
          </w:tcPr>
          <w:p w:rsidR="00D30CE5" w:rsidRDefault="00D30CE5">
            <w:pPr>
              <w:spacing w:before="40" w:after="40" w:line="240" w:lineRule="auto"/>
              <w:rPr>
                <w:spacing w:val="0"/>
                <w:w w:val="100"/>
                <w:kern w:val="0"/>
                <w:sz w:val="18"/>
                <w:szCs w:val="18"/>
              </w:rPr>
            </w:pPr>
            <w:r>
              <w:rPr>
                <w:spacing w:val="0"/>
                <w:w w:val="100"/>
                <w:kern w:val="0"/>
                <w:sz w:val="18"/>
                <w:szCs w:val="18"/>
              </w:rPr>
              <w:t xml:space="preserve">Международные организации и экстерриториальные учреждения </w:t>
            </w:r>
          </w:p>
        </w:tc>
        <w:tc>
          <w:tcPr>
            <w:tcW w:w="1254" w:type="dxa"/>
          </w:tcPr>
          <w:p w:rsidR="00D30CE5" w:rsidRDefault="00D30CE5">
            <w:pPr>
              <w:spacing w:before="40" w:after="40" w:line="240" w:lineRule="auto"/>
              <w:jc w:val="center"/>
              <w:rPr>
                <w:spacing w:val="0"/>
                <w:w w:val="100"/>
                <w:kern w:val="0"/>
                <w:sz w:val="18"/>
                <w:szCs w:val="18"/>
              </w:rPr>
            </w:pPr>
            <w:r>
              <w:rPr>
                <w:spacing w:val="0"/>
                <w:w w:val="100"/>
                <w:kern w:val="0"/>
                <w:sz w:val="18"/>
                <w:szCs w:val="18"/>
              </w:rPr>
              <w:t>95,2</w:t>
            </w:r>
          </w:p>
        </w:tc>
        <w:tc>
          <w:tcPr>
            <w:tcW w:w="1254" w:type="dxa"/>
          </w:tcPr>
          <w:p w:rsidR="00D30CE5" w:rsidRDefault="00D30CE5">
            <w:pPr>
              <w:spacing w:before="40" w:after="40" w:line="240" w:lineRule="auto"/>
              <w:jc w:val="center"/>
              <w:rPr>
                <w:spacing w:val="0"/>
                <w:w w:val="100"/>
                <w:kern w:val="0"/>
                <w:sz w:val="18"/>
                <w:szCs w:val="18"/>
              </w:rPr>
            </w:pPr>
            <w:r>
              <w:rPr>
                <w:spacing w:val="0"/>
                <w:w w:val="100"/>
                <w:kern w:val="0"/>
                <w:sz w:val="18"/>
                <w:szCs w:val="18"/>
              </w:rPr>
              <w:t>95,4</w:t>
            </w:r>
          </w:p>
        </w:tc>
        <w:tc>
          <w:tcPr>
            <w:tcW w:w="1254" w:type="dxa"/>
          </w:tcPr>
          <w:p w:rsidR="00D30CE5" w:rsidRDefault="00D30CE5">
            <w:pPr>
              <w:spacing w:before="40" w:after="40" w:line="240" w:lineRule="auto"/>
              <w:jc w:val="center"/>
              <w:rPr>
                <w:spacing w:val="0"/>
                <w:w w:val="100"/>
                <w:kern w:val="0"/>
                <w:sz w:val="18"/>
                <w:szCs w:val="18"/>
              </w:rPr>
            </w:pPr>
            <w:r>
              <w:rPr>
                <w:spacing w:val="0"/>
                <w:w w:val="100"/>
                <w:kern w:val="0"/>
                <w:sz w:val="18"/>
                <w:szCs w:val="18"/>
              </w:rPr>
              <w:t>101,6</w:t>
            </w:r>
          </w:p>
        </w:tc>
        <w:tc>
          <w:tcPr>
            <w:tcW w:w="1254" w:type="dxa"/>
          </w:tcPr>
          <w:p w:rsidR="00D30CE5" w:rsidRDefault="00D30CE5">
            <w:pPr>
              <w:spacing w:before="40" w:after="40" w:line="240" w:lineRule="auto"/>
              <w:jc w:val="center"/>
              <w:rPr>
                <w:spacing w:val="0"/>
                <w:w w:val="100"/>
                <w:kern w:val="0"/>
                <w:sz w:val="18"/>
                <w:szCs w:val="18"/>
              </w:rPr>
            </w:pPr>
            <w:r>
              <w:rPr>
                <w:spacing w:val="0"/>
                <w:w w:val="100"/>
                <w:kern w:val="0"/>
                <w:sz w:val="18"/>
                <w:szCs w:val="18"/>
              </w:rPr>
              <w:t>105</w:t>
            </w:r>
          </w:p>
        </w:tc>
      </w:tr>
    </w:tbl>
    <w:p w:rsidR="00D30CE5" w:rsidRDefault="00D30CE5">
      <w:pPr>
        <w:pStyle w:val="tabelaougrfico"/>
        <w:suppressAutoHyphens/>
        <w:spacing w:beforeAutospacing="0" w:after="0" w:afterAutospacing="0"/>
        <w:rPr>
          <w:b/>
          <w:sz w:val="18"/>
          <w:szCs w:val="18"/>
          <w:lang w:val="ru-RU" w:eastAsia="en-US"/>
        </w:rPr>
      </w:pPr>
      <w:r>
        <w:rPr>
          <w:i/>
          <w:sz w:val="18"/>
          <w:szCs w:val="18"/>
          <w:lang w:val="ru-RU" w:eastAsia="en-US"/>
        </w:rPr>
        <w:t>Источник:</w:t>
      </w:r>
      <w:r>
        <w:rPr>
          <w:sz w:val="18"/>
          <w:szCs w:val="18"/>
          <w:lang w:val="ru-RU" w:eastAsia="en-US"/>
        </w:rPr>
        <w:t xml:space="preserve"> Министерство труда, штатное расписание.</w:t>
      </w:r>
    </w:p>
    <w:p w:rsidR="00D30CE5" w:rsidRDefault="00D30CE5">
      <w:pPr>
        <w:spacing w:line="240" w:lineRule="auto"/>
        <w:jc w:val="center"/>
        <w:rPr>
          <w:b/>
          <w:spacing w:val="0"/>
          <w:w w:val="100"/>
          <w:kern w:val="0"/>
        </w:rPr>
      </w:pPr>
    </w:p>
    <w:p w:rsidR="00D30CE5" w:rsidRDefault="00D30CE5">
      <w:pPr>
        <w:pStyle w:val="Heading7"/>
        <w:spacing w:line="240" w:lineRule="auto"/>
        <w:ind w:left="1264" w:right="1264"/>
        <w:rPr>
          <w:b/>
          <w:spacing w:val="0"/>
          <w:w w:val="100"/>
          <w:kern w:val="0"/>
          <w:sz w:val="20"/>
          <w:szCs w:val="20"/>
        </w:rPr>
      </w:pPr>
      <w:bookmarkStart w:id="19" w:name="_Toc183423512"/>
      <w:r>
        <w:rPr>
          <w:b/>
          <w:spacing w:val="0"/>
          <w:w w:val="100"/>
          <w:kern w:val="0"/>
          <w:sz w:val="20"/>
          <w:szCs w:val="20"/>
        </w:rPr>
        <w:t xml:space="preserve">Охрана материнства и отцовства </w:t>
      </w:r>
      <w:bookmarkEnd w:id="19"/>
    </w:p>
    <w:p w:rsidR="00D30CE5" w:rsidRDefault="00D30CE5">
      <w:pPr>
        <w:pStyle w:val="BodyText3"/>
        <w:spacing w:line="240" w:lineRule="auto"/>
        <w:ind w:left="1264" w:right="1264" w:firstLine="437"/>
        <w:jc w:val="both"/>
        <w:rPr>
          <w:spacing w:val="0"/>
          <w:w w:val="100"/>
          <w:kern w:val="0"/>
          <w:sz w:val="20"/>
          <w:szCs w:val="20"/>
        </w:rPr>
      </w:pPr>
      <w:r>
        <w:rPr>
          <w:spacing w:val="0"/>
          <w:w w:val="100"/>
          <w:kern w:val="0"/>
          <w:sz w:val="20"/>
          <w:szCs w:val="20"/>
        </w:rPr>
        <w:t>Отпуск по беременности и родам может продолжаться до 150 дней по выбору работающей матери</w:t>
      </w:r>
      <w:r>
        <w:rPr>
          <w:rStyle w:val="FootnoteReference"/>
          <w:spacing w:val="0"/>
          <w:w w:val="100"/>
          <w:kern w:val="0"/>
          <w:position w:val="0"/>
          <w:sz w:val="20"/>
          <w:szCs w:val="20"/>
        </w:rPr>
        <w:footnoteReference w:id="54"/>
      </w:r>
      <w:r>
        <w:rPr>
          <w:spacing w:val="0"/>
          <w:w w:val="100"/>
          <w:kern w:val="0"/>
          <w:sz w:val="20"/>
          <w:szCs w:val="20"/>
        </w:rPr>
        <w:t>. В этом случае работники, охваченные общей системой социального страхования, имеют право на получение пособия по беременности и родам (его ежедневная сумма соответствует 80 процентам базового уровня вознаграждения данного получателя пособия</w:t>
      </w:r>
      <w:r>
        <w:rPr>
          <w:bCs/>
          <w:spacing w:val="0"/>
          <w:w w:val="100"/>
          <w:kern w:val="0"/>
          <w:sz w:val="20"/>
          <w:szCs w:val="20"/>
        </w:rPr>
        <w:t>). 150-дневный отпуск матери может быть разделен с отцом ребенка на условиях, которые были разъяснены в предшествующем докладе (в разделе "Отпуск по причине отцовства", пункт </w:t>
      </w:r>
      <w:r>
        <w:rPr>
          <w:spacing w:val="0"/>
          <w:w w:val="100"/>
          <w:kern w:val="0"/>
          <w:sz w:val="20"/>
          <w:szCs w:val="20"/>
        </w:rPr>
        <w:t>15).</w:t>
      </w:r>
    </w:p>
    <w:p w:rsidR="00D30CE5" w:rsidRDefault="00D30CE5">
      <w:pPr>
        <w:spacing w:line="240" w:lineRule="auto"/>
        <w:ind w:left="1264" w:right="1264" w:firstLine="437"/>
        <w:jc w:val="both"/>
        <w:rPr>
          <w:spacing w:val="0"/>
          <w:w w:val="100"/>
          <w:kern w:val="0"/>
        </w:rPr>
      </w:pPr>
      <w:r>
        <w:rPr>
          <w:spacing w:val="0"/>
          <w:w w:val="100"/>
          <w:kern w:val="0"/>
        </w:rPr>
        <w:t>В течение отпуска по причине отцовства работающие отцы имеют право на такую же защиту от увольнения, что и матери</w:t>
      </w:r>
      <w:r>
        <w:rPr>
          <w:rStyle w:val="FootnoteReference"/>
          <w:bCs/>
          <w:spacing w:val="0"/>
          <w:w w:val="100"/>
          <w:kern w:val="0"/>
          <w:position w:val="0"/>
        </w:rPr>
        <w:footnoteReference w:id="55"/>
      </w:r>
      <w:r>
        <w:rPr>
          <w:spacing w:val="0"/>
          <w:w w:val="100"/>
          <w:kern w:val="0"/>
        </w:rPr>
        <w:t xml:space="preserve">. </w:t>
      </w:r>
    </w:p>
    <w:p w:rsidR="00D30CE5" w:rsidRDefault="00D30CE5">
      <w:pPr>
        <w:spacing w:line="240" w:lineRule="auto"/>
        <w:ind w:left="1264" w:right="1264"/>
        <w:jc w:val="both"/>
        <w:rPr>
          <w:spacing w:val="0"/>
          <w:w w:val="100"/>
          <w:kern w:val="0"/>
        </w:rPr>
      </w:pPr>
    </w:p>
    <w:p w:rsidR="00D30CE5" w:rsidRDefault="00D30CE5">
      <w:pPr>
        <w:spacing w:after="120" w:line="240" w:lineRule="auto"/>
        <w:ind w:left="1264" w:right="1264"/>
        <w:jc w:val="both"/>
        <w:rPr>
          <w:b/>
          <w:spacing w:val="0"/>
          <w:w w:val="100"/>
          <w:kern w:val="0"/>
        </w:rPr>
      </w:pPr>
      <w:r>
        <w:rPr>
          <w:b/>
          <w:spacing w:val="0"/>
          <w:w w:val="100"/>
          <w:kern w:val="0"/>
        </w:rPr>
        <w:t>Совмещение трудовой деятельности с личной и семейной жизнью</w:t>
      </w:r>
    </w:p>
    <w:p w:rsidR="00D30CE5" w:rsidRDefault="00D30CE5">
      <w:pPr>
        <w:spacing w:after="120" w:line="240" w:lineRule="auto"/>
        <w:ind w:left="1264" w:right="1264" w:firstLine="437"/>
        <w:jc w:val="both"/>
        <w:rPr>
          <w:spacing w:val="0"/>
          <w:w w:val="100"/>
          <w:kern w:val="0"/>
        </w:rPr>
      </w:pPr>
      <w:bookmarkStart w:id="20" w:name="_Toc183423513"/>
      <w:r>
        <w:rPr>
          <w:spacing w:val="0"/>
          <w:w w:val="100"/>
          <w:kern w:val="0"/>
        </w:rPr>
        <w:t>В шестой редакции Конституции</w:t>
      </w:r>
      <w:r>
        <w:rPr>
          <w:rStyle w:val="FootnoteReference"/>
          <w:spacing w:val="0"/>
          <w:w w:val="100"/>
          <w:kern w:val="0"/>
          <w:position w:val="0"/>
        </w:rPr>
        <w:footnoteReference w:id="56"/>
      </w:r>
      <w:r>
        <w:rPr>
          <w:spacing w:val="0"/>
          <w:w w:val="100"/>
          <w:kern w:val="0"/>
        </w:rPr>
        <w:t xml:space="preserve"> однозначно заявляется, что государство содействует обеспечению сбалансированности между трудовой деятельностью и семейной жизнью посредством осуществления разнообразных секторальных стратегий. </w:t>
      </w:r>
    </w:p>
    <w:p w:rsidR="00D30CE5" w:rsidRDefault="00D30CE5">
      <w:pPr>
        <w:pStyle w:val="Estilo3"/>
        <w:numPr>
          <w:ilvl w:val="0"/>
          <w:numId w:val="0"/>
        </w:numPr>
        <w:ind w:left="1264" w:right="1264" w:firstLine="437"/>
        <w:outlineLvl w:val="0"/>
        <w:rPr>
          <w:rFonts w:ascii="Times New Roman" w:hAnsi="Times New Roman"/>
          <w:b w:val="0"/>
          <w:i w:val="0"/>
          <w:smallCaps w:val="0"/>
          <w:u w:val="none"/>
          <w:lang w:val="ru-RU"/>
        </w:rPr>
      </w:pPr>
      <w:r>
        <w:rPr>
          <w:rFonts w:ascii="Times New Roman" w:hAnsi="Times New Roman"/>
          <w:b w:val="0"/>
          <w:i w:val="0"/>
          <w:smallCaps w:val="0"/>
          <w:u w:val="none"/>
          <w:lang w:val="ru-RU"/>
        </w:rPr>
        <w:t>В 2006 году было начато осуществление двух программ в целях расширения доступности инфраструктуры по уходу и помощи</w:t>
      </w:r>
      <w:r>
        <w:rPr>
          <w:rStyle w:val="FootnoteReference"/>
          <w:rFonts w:ascii="Times New Roman" w:hAnsi="Times New Roman"/>
          <w:b w:val="0"/>
          <w:i w:val="0"/>
          <w:smallCaps w:val="0"/>
          <w:spacing w:val="0"/>
          <w:w w:val="100"/>
          <w:position w:val="0"/>
          <w:u w:val="none"/>
          <w:lang w:val="ru-RU"/>
        </w:rPr>
        <w:footnoteReference w:id="57"/>
      </w:r>
      <w:r>
        <w:rPr>
          <w:rFonts w:ascii="Times New Roman" w:hAnsi="Times New Roman"/>
          <w:b w:val="0"/>
          <w:i w:val="0"/>
          <w:smallCaps w:val="0"/>
          <w:u w:val="none"/>
          <w:lang w:val="ru-RU"/>
        </w:rPr>
        <w:t>:</w:t>
      </w:r>
      <w:bookmarkEnd w:id="20"/>
    </w:p>
    <w:p w:rsidR="00D30CE5" w:rsidRDefault="00D30CE5">
      <w:pPr>
        <w:pStyle w:val="Estilo3"/>
        <w:numPr>
          <w:ilvl w:val="0"/>
          <w:numId w:val="0"/>
        </w:numPr>
        <w:tabs>
          <w:tab w:val="left" w:pos="1985"/>
        </w:tabs>
        <w:ind w:left="1264" w:right="1264" w:firstLine="437"/>
        <w:outlineLvl w:val="0"/>
        <w:rPr>
          <w:rFonts w:ascii="Times New Roman" w:hAnsi="Times New Roman"/>
          <w:b w:val="0"/>
          <w:i w:val="0"/>
          <w:smallCaps w:val="0"/>
          <w:u w:val="none"/>
          <w:lang w:val="ru-RU"/>
        </w:rPr>
      </w:pPr>
      <w:bookmarkStart w:id="21" w:name="_Toc183423514"/>
      <w:r>
        <w:rPr>
          <w:rFonts w:ascii="Times New Roman" w:hAnsi="Times New Roman"/>
          <w:b w:val="0"/>
          <w:i w:val="0"/>
          <w:smallCaps w:val="0"/>
          <w:u w:val="none"/>
          <w:lang w:val="ru-RU"/>
        </w:rPr>
        <w:t>–</w:t>
      </w:r>
      <w:r>
        <w:rPr>
          <w:rFonts w:ascii="Times New Roman" w:hAnsi="Times New Roman"/>
          <w:b w:val="0"/>
          <w:i w:val="0"/>
          <w:smallCaps w:val="0"/>
          <w:u w:val="none"/>
          <w:lang w:val="ru-RU"/>
        </w:rPr>
        <w:tab/>
        <w:t>Программа расширения сетей социально-бытовых объектов (PARES)</w:t>
      </w:r>
      <w:r>
        <w:rPr>
          <w:rStyle w:val="FootnoteReference"/>
          <w:rFonts w:ascii="Times New Roman" w:hAnsi="Times New Roman"/>
          <w:b w:val="0"/>
          <w:i w:val="0"/>
          <w:smallCaps w:val="0"/>
          <w:spacing w:val="0"/>
          <w:w w:val="100"/>
          <w:position w:val="0"/>
          <w:u w:val="none"/>
          <w:lang w:val="ru-RU"/>
        </w:rPr>
        <w:footnoteReference w:id="58"/>
      </w:r>
      <w:r>
        <w:rPr>
          <w:rFonts w:ascii="Times New Roman" w:hAnsi="Times New Roman"/>
          <w:b w:val="0"/>
          <w:i w:val="0"/>
          <w:smallCaps w:val="0"/>
          <w:u w:val="none"/>
          <w:lang w:val="ru-RU"/>
        </w:rPr>
        <w:t>, направленная на укрупнение, развитие и объединение сетей социально-бытовых объектов и решений для детей, престарелых и инвалидов;</w:t>
      </w:r>
      <w:bookmarkEnd w:id="21"/>
    </w:p>
    <w:p w:rsidR="00D30CE5" w:rsidRDefault="00D30CE5">
      <w:pPr>
        <w:pStyle w:val="Estilo3"/>
        <w:numPr>
          <w:ilvl w:val="0"/>
          <w:numId w:val="0"/>
        </w:numPr>
        <w:tabs>
          <w:tab w:val="left" w:pos="1985"/>
        </w:tabs>
        <w:ind w:left="1264" w:right="1264" w:firstLine="437"/>
        <w:outlineLvl w:val="0"/>
        <w:rPr>
          <w:rFonts w:ascii="Times New Roman" w:hAnsi="Times New Roman"/>
          <w:b w:val="0"/>
          <w:i w:val="0"/>
          <w:smallCaps w:val="0"/>
          <w:u w:val="none"/>
          <w:lang w:val="ru-RU"/>
        </w:rPr>
      </w:pPr>
      <w:bookmarkStart w:id="22" w:name="_Toc183423515"/>
      <w:r>
        <w:rPr>
          <w:rFonts w:ascii="Times New Roman" w:hAnsi="Times New Roman"/>
          <w:b w:val="0"/>
          <w:i w:val="0"/>
          <w:smallCaps w:val="0"/>
          <w:u w:val="none"/>
          <w:lang w:val="ru-RU"/>
        </w:rPr>
        <w:t>–</w:t>
      </w:r>
      <w:r>
        <w:rPr>
          <w:rFonts w:ascii="Times New Roman" w:hAnsi="Times New Roman"/>
          <w:b w:val="0"/>
          <w:i w:val="0"/>
          <w:smallCaps w:val="0"/>
          <w:u w:val="none"/>
          <w:lang w:val="ru-RU"/>
        </w:rPr>
        <w:tab/>
        <w:t>Программа поддержки инвестиций в социально-бытовые объекты (PAIES)</w:t>
      </w:r>
      <w:r>
        <w:rPr>
          <w:rStyle w:val="FootnoteReference"/>
          <w:rFonts w:ascii="Times New Roman" w:hAnsi="Times New Roman"/>
          <w:b w:val="0"/>
          <w:i w:val="0"/>
          <w:smallCaps w:val="0"/>
          <w:spacing w:val="0"/>
          <w:w w:val="100"/>
          <w:position w:val="0"/>
          <w:u w:val="none"/>
          <w:lang w:val="ru-RU"/>
        </w:rPr>
        <w:footnoteReference w:id="59"/>
      </w:r>
      <w:r>
        <w:rPr>
          <w:rFonts w:ascii="Times New Roman" w:hAnsi="Times New Roman"/>
          <w:b w:val="0"/>
          <w:i w:val="0"/>
          <w:smallCaps w:val="0"/>
          <w:u w:val="none"/>
          <w:lang w:val="ru-RU"/>
        </w:rPr>
        <w:t>, направленная на стимулирование инвестиций в социально-бытовые объекты путем содействия частным инициативам.</w:t>
      </w:r>
      <w:bookmarkEnd w:id="22"/>
    </w:p>
    <w:p w:rsidR="00D30CE5" w:rsidRDefault="00D30CE5">
      <w:pPr>
        <w:spacing w:after="120" w:line="240" w:lineRule="auto"/>
        <w:ind w:left="1264" w:right="1264" w:firstLine="437"/>
        <w:jc w:val="both"/>
        <w:rPr>
          <w:spacing w:val="0"/>
          <w:w w:val="100"/>
          <w:kern w:val="0"/>
        </w:rPr>
      </w:pPr>
      <w:r>
        <w:rPr>
          <w:spacing w:val="0"/>
          <w:w w:val="100"/>
          <w:kern w:val="0"/>
        </w:rPr>
        <w:t>Кроме того, в целях облегчения совмещения родителями профессиональных и семейных обязанностей было решено, что дошкольные учреждения и начальные школы должны оставаться открытыми по крайней мере до 17 час. 30 мин. и минимум восемь часов в день</w:t>
      </w:r>
      <w:r>
        <w:rPr>
          <w:rStyle w:val="FootnoteReference"/>
          <w:spacing w:val="0"/>
          <w:w w:val="100"/>
          <w:kern w:val="0"/>
          <w:position w:val="0"/>
        </w:rPr>
        <w:footnoteReference w:id="60"/>
      </w:r>
      <w:r>
        <w:rPr>
          <w:spacing w:val="0"/>
          <w:w w:val="100"/>
          <w:kern w:val="0"/>
        </w:rPr>
        <w:t xml:space="preserve">. </w:t>
      </w:r>
    </w:p>
    <w:p w:rsidR="00D30CE5" w:rsidRDefault="00D30CE5">
      <w:pPr>
        <w:spacing w:after="120" w:line="240" w:lineRule="auto"/>
        <w:ind w:left="1264" w:right="1264" w:firstLine="437"/>
        <w:jc w:val="both"/>
        <w:rPr>
          <w:spacing w:val="0"/>
          <w:w w:val="100"/>
          <w:kern w:val="0"/>
        </w:rPr>
      </w:pPr>
      <w:r>
        <w:rPr>
          <w:spacing w:val="0"/>
          <w:w w:val="100"/>
          <w:kern w:val="0"/>
        </w:rPr>
        <w:t>В целях содействия совмещению личной и семейной жизни с трудовой деятельностью было принято соответствующее постановление</w:t>
      </w:r>
      <w:r>
        <w:rPr>
          <w:rStyle w:val="FootnoteReference"/>
          <w:spacing w:val="0"/>
          <w:w w:val="100"/>
          <w:kern w:val="0"/>
          <w:position w:val="0"/>
        </w:rPr>
        <w:footnoteReference w:id="61"/>
      </w:r>
      <w:r>
        <w:rPr>
          <w:spacing w:val="0"/>
          <w:w w:val="100"/>
          <w:kern w:val="0"/>
        </w:rPr>
        <w:t xml:space="preserve">, одобряющее принципы надлежащего управления государственными предприятиями и требующее от таких предприятий принятия планов обеспечения равенства, направленных на достижение реального равного отношения и равных возможностей для мужчин и женщин, ликвидацию дискриминации по признаку пола и обеспечение сбалансированности между личной и семейной жизнью и трудовой деятельностью. </w:t>
      </w:r>
    </w:p>
    <w:p w:rsidR="00D30CE5" w:rsidRDefault="00D30CE5">
      <w:pPr>
        <w:pStyle w:val="Heading6"/>
        <w:spacing w:line="240" w:lineRule="auto"/>
        <w:ind w:left="1264" w:right="1264"/>
        <w:rPr>
          <w:spacing w:val="0"/>
          <w:w w:val="100"/>
          <w:kern w:val="0"/>
          <w:sz w:val="20"/>
          <w:szCs w:val="20"/>
        </w:rPr>
      </w:pPr>
      <w:bookmarkStart w:id="23" w:name="_Toc183423516"/>
      <w:r>
        <w:rPr>
          <w:spacing w:val="0"/>
          <w:w w:val="100"/>
          <w:kern w:val="0"/>
          <w:sz w:val="20"/>
          <w:szCs w:val="20"/>
        </w:rPr>
        <w:t>Неоплачиваемая работа</w:t>
      </w:r>
      <w:r>
        <w:rPr>
          <w:rStyle w:val="FootnoteReference"/>
          <w:b w:val="0"/>
          <w:bCs w:val="0"/>
          <w:spacing w:val="0"/>
          <w:w w:val="100"/>
          <w:kern w:val="0"/>
          <w:position w:val="0"/>
          <w:sz w:val="20"/>
          <w:szCs w:val="20"/>
        </w:rPr>
        <w:footnoteReference w:id="62"/>
      </w:r>
      <w:bookmarkEnd w:id="23"/>
    </w:p>
    <w:p w:rsidR="00D30CE5" w:rsidRDefault="00D30CE5">
      <w:pPr>
        <w:autoSpaceDE w:val="0"/>
        <w:autoSpaceDN w:val="0"/>
        <w:adjustRightInd w:val="0"/>
        <w:spacing w:after="120" w:line="240" w:lineRule="auto"/>
        <w:ind w:left="1264" w:right="1264" w:firstLine="437"/>
        <w:jc w:val="both"/>
        <w:rPr>
          <w:spacing w:val="0"/>
          <w:w w:val="100"/>
          <w:kern w:val="0"/>
        </w:rPr>
      </w:pPr>
      <w:r>
        <w:rPr>
          <w:spacing w:val="0"/>
          <w:w w:val="100"/>
          <w:kern w:val="0"/>
        </w:rPr>
        <w:t>Женщины затрачивают на неоплачиваемую работу (работа по дому и уход за семьей) на три часа больше, чем мужчины, что продлевает рабочий день женщин до 12 час. 49 мин. (по сравнению с рабочим днем мужчин, составляющим приблизительно 10 час. 56 мин.).</w:t>
      </w:r>
    </w:p>
    <w:p w:rsidR="00D30CE5" w:rsidRDefault="00D30CE5">
      <w:pPr>
        <w:autoSpaceDE w:val="0"/>
        <w:autoSpaceDN w:val="0"/>
        <w:adjustRightInd w:val="0"/>
        <w:spacing w:after="120" w:line="240" w:lineRule="auto"/>
        <w:ind w:left="1264" w:right="1264" w:firstLine="437"/>
        <w:jc w:val="both"/>
        <w:rPr>
          <w:spacing w:val="0"/>
          <w:w w:val="100"/>
          <w:kern w:val="0"/>
        </w:rPr>
      </w:pPr>
      <w:r>
        <w:rPr>
          <w:spacing w:val="0"/>
          <w:w w:val="100"/>
          <w:kern w:val="0"/>
        </w:rPr>
        <w:t>При ограничении анализа только рабочим временем занятого населения эти различия сохраняются. Продолжительность оплачиваемой работы мужчин составляет 9 час. 11 мин. по сравнению с 8 часами 4 минутами для работающих женщин. Что касается работы по дому и ухода за семьей, работающие мужчины в среднем тратят на это 1 час. 38 мин. в день по сравнению с 4 часами 7 минутами, затрачиваемыми работающими женщинами.</w:t>
      </w:r>
    </w:p>
    <w:p w:rsidR="00D30CE5" w:rsidRDefault="00D30CE5">
      <w:pPr>
        <w:pStyle w:val="Heading7"/>
        <w:spacing w:before="0" w:after="120" w:line="240" w:lineRule="auto"/>
        <w:ind w:left="1264" w:right="1264"/>
        <w:rPr>
          <w:b/>
          <w:spacing w:val="0"/>
          <w:w w:val="100"/>
          <w:kern w:val="0"/>
          <w:sz w:val="20"/>
          <w:szCs w:val="20"/>
        </w:rPr>
      </w:pPr>
      <w:bookmarkStart w:id="24" w:name="_Toc183423517"/>
      <w:r>
        <w:rPr>
          <w:b/>
          <w:spacing w:val="0"/>
          <w:w w:val="100"/>
          <w:kern w:val="0"/>
          <w:sz w:val="20"/>
          <w:szCs w:val="20"/>
        </w:rPr>
        <w:t xml:space="preserve">Безработица </w:t>
      </w:r>
      <w:bookmarkEnd w:id="24"/>
    </w:p>
    <w:p w:rsidR="00D30CE5" w:rsidRDefault="00D30CE5">
      <w:pPr>
        <w:autoSpaceDE w:val="0"/>
        <w:autoSpaceDN w:val="0"/>
        <w:adjustRightInd w:val="0"/>
        <w:spacing w:after="120" w:line="240" w:lineRule="auto"/>
        <w:ind w:left="1264" w:right="1264" w:firstLine="437"/>
        <w:jc w:val="both"/>
        <w:rPr>
          <w:spacing w:val="0"/>
          <w:w w:val="100"/>
          <w:kern w:val="0"/>
        </w:rPr>
      </w:pPr>
      <w:r>
        <w:rPr>
          <w:spacing w:val="0"/>
          <w:w w:val="100"/>
          <w:kern w:val="0"/>
        </w:rPr>
        <w:t xml:space="preserve">В отношении безработицы женщины также пока остаются особо уязвимой группой. Уровень безработицы среди женщин превышает аналогичный показатель для мужчин (9,7 процента против 6,8 процента в 1-м полугодии 2007 года, то есть разница на 2,8 процентных пункта) даже в районах с низким уровнем безработицы. </w:t>
      </w:r>
    </w:p>
    <w:p w:rsidR="00D30CE5" w:rsidRDefault="00D30CE5">
      <w:pPr>
        <w:autoSpaceDE w:val="0"/>
        <w:autoSpaceDN w:val="0"/>
        <w:adjustRightInd w:val="0"/>
        <w:spacing w:line="240" w:lineRule="auto"/>
        <w:jc w:val="both"/>
        <w:rPr>
          <w:spacing w:val="0"/>
          <w:w w:val="100"/>
          <w:kern w:val="0"/>
          <w:sz w:val="6"/>
          <w:szCs w:val="6"/>
        </w:rPr>
      </w:pPr>
    </w:p>
    <w:p w:rsidR="00D30CE5" w:rsidRDefault="00D30CE5">
      <w:pPr>
        <w:autoSpaceDE w:val="0"/>
        <w:autoSpaceDN w:val="0"/>
        <w:adjustRightInd w:val="0"/>
        <w:spacing w:after="120" w:line="240" w:lineRule="auto"/>
        <w:ind w:left="1276"/>
        <w:rPr>
          <w:b/>
          <w:spacing w:val="0"/>
          <w:w w:val="100"/>
          <w:kern w:val="0"/>
        </w:rPr>
      </w:pPr>
      <w:r>
        <w:rPr>
          <w:b/>
          <w:spacing w:val="0"/>
          <w:w w:val="100"/>
          <w:kern w:val="0"/>
        </w:rPr>
        <w:t>Уровень безработицы в разбивке по полу (в процентах),</w:t>
      </w:r>
      <w:r>
        <w:rPr>
          <w:b/>
          <w:spacing w:val="0"/>
          <w:w w:val="100"/>
          <w:kern w:val="0"/>
        </w:rPr>
        <w:br/>
        <w:t xml:space="preserve">2004 год – 1-е полугодие 2007 года </w:t>
      </w:r>
    </w:p>
    <w:tbl>
      <w:tblPr>
        <w:tblW w:w="0" w:type="auto"/>
        <w:tblInd w:w="13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26"/>
        <w:gridCol w:w="1415"/>
        <w:gridCol w:w="1415"/>
        <w:gridCol w:w="1415"/>
      </w:tblGrid>
      <w:tr w:rsidR="00D30CE5">
        <w:tc>
          <w:tcPr>
            <w:tcW w:w="2926" w:type="dxa"/>
          </w:tcPr>
          <w:p w:rsidR="00D30CE5" w:rsidRDefault="00D30CE5">
            <w:pPr>
              <w:spacing w:before="40" w:after="40" w:line="240" w:lineRule="auto"/>
              <w:jc w:val="center"/>
              <w:rPr>
                <w:spacing w:val="0"/>
                <w:w w:val="100"/>
                <w:kern w:val="0"/>
                <w:sz w:val="18"/>
                <w:szCs w:val="18"/>
              </w:rPr>
            </w:pPr>
          </w:p>
        </w:tc>
        <w:tc>
          <w:tcPr>
            <w:tcW w:w="1415" w:type="dxa"/>
          </w:tcPr>
          <w:p w:rsidR="00D30CE5" w:rsidRDefault="00D30CE5">
            <w:pPr>
              <w:spacing w:before="40" w:after="40" w:line="240" w:lineRule="auto"/>
              <w:jc w:val="center"/>
              <w:rPr>
                <w:b/>
                <w:spacing w:val="0"/>
                <w:w w:val="100"/>
                <w:kern w:val="0"/>
                <w:sz w:val="18"/>
                <w:szCs w:val="18"/>
              </w:rPr>
            </w:pPr>
            <w:r>
              <w:rPr>
                <w:b/>
                <w:spacing w:val="0"/>
                <w:w w:val="100"/>
                <w:kern w:val="0"/>
                <w:sz w:val="18"/>
                <w:szCs w:val="18"/>
              </w:rPr>
              <w:t>Всего</w:t>
            </w:r>
          </w:p>
        </w:tc>
        <w:tc>
          <w:tcPr>
            <w:tcW w:w="1415" w:type="dxa"/>
          </w:tcPr>
          <w:p w:rsidR="00D30CE5" w:rsidRDefault="00D30CE5">
            <w:pPr>
              <w:spacing w:before="40" w:after="40" w:line="240" w:lineRule="auto"/>
              <w:jc w:val="center"/>
              <w:rPr>
                <w:b/>
                <w:spacing w:val="0"/>
                <w:w w:val="100"/>
                <w:kern w:val="0"/>
                <w:sz w:val="18"/>
                <w:szCs w:val="18"/>
              </w:rPr>
            </w:pPr>
            <w:r>
              <w:rPr>
                <w:b/>
                <w:spacing w:val="0"/>
                <w:w w:val="100"/>
                <w:kern w:val="0"/>
                <w:sz w:val="18"/>
                <w:szCs w:val="18"/>
              </w:rPr>
              <w:t>Мужчины</w:t>
            </w:r>
          </w:p>
        </w:tc>
        <w:tc>
          <w:tcPr>
            <w:tcW w:w="1415" w:type="dxa"/>
          </w:tcPr>
          <w:p w:rsidR="00D30CE5" w:rsidRDefault="00D30CE5">
            <w:pPr>
              <w:spacing w:before="40" w:after="40" w:line="240" w:lineRule="auto"/>
              <w:jc w:val="center"/>
              <w:rPr>
                <w:b/>
                <w:spacing w:val="0"/>
                <w:w w:val="100"/>
                <w:kern w:val="0"/>
                <w:sz w:val="18"/>
                <w:szCs w:val="18"/>
              </w:rPr>
            </w:pPr>
            <w:r>
              <w:rPr>
                <w:b/>
                <w:spacing w:val="0"/>
                <w:w w:val="100"/>
                <w:kern w:val="0"/>
                <w:sz w:val="18"/>
                <w:szCs w:val="18"/>
              </w:rPr>
              <w:t>Женщины</w:t>
            </w:r>
          </w:p>
        </w:tc>
      </w:tr>
      <w:tr w:rsidR="00D30CE5">
        <w:tc>
          <w:tcPr>
            <w:tcW w:w="2926" w:type="dxa"/>
          </w:tcPr>
          <w:p w:rsidR="00D30CE5" w:rsidRDefault="00D30CE5">
            <w:pPr>
              <w:spacing w:before="40" w:after="40" w:line="240" w:lineRule="auto"/>
              <w:jc w:val="center"/>
              <w:rPr>
                <w:spacing w:val="0"/>
                <w:w w:val="100"/>
                <w:kern w:val="0"/>
                <w:sz w:val="18"/>
                <w:szCs w:val="18"/>
              </w:rPr>
            </w:pPr>
            <w:r>
              <w:rPr>
                <w:spacing w:val="0"/>
                <w:w w:val="100"/>
                <w:kern w:val="0"/>
                <w:sz w:val="18"/>
                <w:szCs w:val="18"/>
              </w:rPr>
              <w:t>2004 год</w:t>
            </w:r>
          </w:p>
        </w:tc>
        <w:tc>
          <w:tcPr>
            <w:tcW w:w="1415" w:type="dxa"/>
          </w:tcPr>
          <w:p w:rsidR="00D30CE5" w:rsidRDefault="00D30CE5">
            <w:pPr>
              <w:spacing w:before="40" w:after="40" w:line="240" w:lineRule="auto"/>
              <w:jc w:val="center"/>
              <w:rPr>
                <w:spacing w:val="0"/>
                <w:w w:val="100"/>
                <w:kern w:val="0"/>
                <w:sz w:val="18"/>
                <w:szCs w:val="18"/>
              </w:rPr>
            </w:pPr>
            <w:r>
              <w:rPr>
                <w:spacing w:val="0"/>
                <w:w w:val="100"/>
                <w:kern w:val="0"/>
                <w:sz w:val="18"/>
                <w:szCs w:val="18"/>
              </w:rPr>
              <w:t>6,7</w:t>
            </w:r>
          </w:p>
        </w:tc>
        <w:tc>
          <w:tcPr>
            <w:tcW w:w="1415" w:type="dxa"/>
          </w:tcPr>
          <w:p w:rsidR="00D30CE5" w:rsidRDefault="00D30CE5">
            <w:pPr>
              <w:spacing w:before="40" w:after="40" w:line="240" w:lineRule="auto"/>
              <w:jc w:val="center"/>
              <w:rPr>
                <w:spacing w:val="0"/>
                <w:w w:val="100"/>
                <w:kern w:val="0"/>
                <w:sz w:val="18"/>
                <w:szCs w:val="18"/>
              </w:rPr>
            </w:pPr>
            <w:r>
              <w:rPr>
                <w:spacing w:val="0"/>
                <w:w w:val="100"/>
                <w:kern w:val="0"/>
                <w:sz w:val="18"/>
                <w:szCs w:val="18"/>
              </w:rPr>
              <w:t>5,8</w:t>
            </w:r>
          </w:p>
        </w:tc>
        <w:tc>
          <w:tcPr>
            <w:tcW w:w="1415" w:type="dxa"/>
          </w:tcPr>
          <w:p w:rsidR="00D30CE5" w:rsidRDefault="00D30CE5">
            <w:pPr>
              <w:spacing w:before="40" w:after="40" w:line="240" w:lineRule="auto"/>
              <w:jc w:val="center"/>
              <w:rPr>
                <w:spacing w:val="0"/>
                <w:w w:val="100"/>
                <w:kern w:val="0"/>
                <w:sz w:val="18"/>
                <w:szCs w:val="18"/>
              </w:rPr>
            </w:pPr>
            <w:r>
              <w:rPr>
                <w:spacing w:val="0"/>
                <w:w w:val="100"/>
                <w:kern w:val="0"/>
                <w:sz w:val="18"/>
                <w:szCs w:val="18"/>
              </w:rPr>
              <w:t>7,6</w:t>
            </w:r>
          </w:p>
        </w:tc>
      </w:tr>
      <w:tr w:rsidR="00D30CE5">
        <w:tc>
          <w:tcPr>
            <w:tcW w:w="2926" w:type="dxa"/>
          </w:tcPr>
          <w:p w:rsidR="00D30CE5" w:rsidRDefault="00D30CE5">
            <w:pPr>
              <w:spacing w:before="40" w:after="40" w:line="240" w:lineRule="auto"/>
              <w:jc w:val="center"/>
              <w:rPr>
                <w:spacing w:val="0"/>
                <w:w w:val="100"/>
                <w:kern w:val="0"/>
                <w:sz w:val="18"/>
                <w:szCs w:val="18"/>
              </w:rPr>
            </w:pPr>
            <w:r>
              <w:rPr>
                <w:spacing w:val="0"/>
                <w:w w:val="100"/>
                <w:kern w:val="0"/>
                <w:sz w:val="18"/>
                <w:szCs w:val="18"/>
              </w:rPr>
              <w:t>2005 год</w:t>
            </w:r>
          </w:p>
        </w:tc>
        <w:tc>
          <w:tcPr>
            <w:tcW w:w="1415" w:type="dxa"/>
          </w:tcPr>
          <w:p w:rsidR="00D30CE5" w:rsidRDefault="00D30CE5">
            <w:pPr>
              <w:spacing w:before="40" w:after="40" w:line="240" w:lineRule="auto"/>
              <w:jc w:val="center"/>
              <w:rPr>
                <w:spacing w:val="0"/>
                <w:w w:val="100"/>
                <w:kern w:val="0"/>
                <w:sz w:val="18"/>
                <w:szCs w:val="18"/>
              </w:rPr>
            </w:pPr>
            <w:r>
              <w:rPr>
                <w:spacing w:val="0"/>
                <w:w w:val="100"/>
                <w:kern w:val="0"/>
                <w:sz w:val="18"/>
                <w:szCs w:val="18"/>
              </w:rPr>
              <w:t>7,6</w:t>
            </w:r>
          </w:p>
        </w:tc>
        <w:tc>
          <w:tcPr>
            <w:tcW w:w="1415" w:type="dxa"/>
          </w:tcPr>
          <w:p w:rsidR="00D30CE5" w:rsidRDefault="00D30CE5">
            <w:pPr>
              <w:spacing w:before="40" w:after="40" w:line="240" w:lineRule="auto"/>
              <w:jc w:val="center"/>
              <w:rPr>
                <w:spacing w:val="0"/>
                <w:w w:val="100"/>
                <w:kern w:val="0"/>
                <w:sz w:val="18"/>
                <w:szCs w:val="18"/>
              </w:rPr>
            </w:pPr>
            <w:r>
              <w:rPr>
                <w:spacing w:val="0"/>
                <w:w w:val="100"/>
                <w:kern w:val="0"/>
                <w:sz w:val="18"/>
                <w:szCs w:val="18"/>
              </w:rPr>
              <w:t>6,7</w:t>
            </w:r>
          </w:p>
        </w:tc>
        <w:tc>
          <w:tcPr>
            <w:tcW w:w="1415" w:type="dxa"/>
          </w:tcPr>
          <w:p w:rsidR="00D30CE5" w:rsidRDefault="00D30CE5">
            <w:pPr>
              <w:spacing w:before="40" w:after="40" w:line="240" w:lineRule="auto"/>
              <w:jc w:val="center"/>
              <w:rPr>
                <w:spacing w:val="0"/>
                <w:w w:val="100"/>
                <w:kern w:val="0"/>
                <w:sz w:val="18"/>
                <w:szCs w:val="18"/>
              </w:rPr>
            </w:pPr>
            <w:r>
              <w:rPr>
                <w:spacing w:val="0"/>
                <w:w w:val="100"/>
                <w:kern w:val="0"/>
                <w:sz w:val="18"/>
                <w:szCs w:val="18"/>
              </w:rPr>
              <w:t>8,7</w:t>
            </w:r>
          </w:p>
        </w:tc>
      </w:tr>
      <w:tr w:rsidR="00D30CE5">
        <w:tc>
          <w:tcPr>
            <w:tcW w:w="2926" w:type="dxa"/>
          </w:tcPr>
          <w:p w:rsidR="00D30CE5" w:rsidRDefault="00D30CE5">
            <w:pPr>
              <w:spacing w:before="40" w:after="40" w:line="240" w:lineRule="auto"/>
              <w:jc w:val="center"/>
              <w:rPr>
                <w:spacing w:val="0"/>
                <w:w w:val="100"/>
                <w:kern w:val="0"/>
                <w:sz w:val="18"/>
                <w:szCs w:val="18"/>
              </w:rPr>
            </w:pPr>
            <w:r>
              <w:rPr>
                <w:spacing w:val="0"/>
                <w:w w:val="100"/>
                <w:kern w:val="0"/>
                <w:sz w:val="18"/>
                <w:szCs w:val="18"/>
              </w:rPr>
              <w:t>2006 год</w:t>
            </w:r>
          </w:p>
        </w:tc>
        <w:tc>
          <w:tcPr>
            <w:tcW w:w="1415" w:type="dxa"/>
          </w:tcPr>
          <w:p w:rsidR="00D30CE5" w:rsidRDefault="00D30CE5">
            <w:pPr>
              <w:spacing w:before="40" w:after="40" w:line="240" w:lineRule="auto"/>
              <w:jc w:val="center"/>
              <w:rPr>
                <w:spacing w:val="0"/>
                <w:w w:val="100"/>
                <w:kern w:val="0"/>
                <w:sz w:val="18"/>
                <w:szCs w:val="18"/>
              </w:rPr>
            </w:pPr>
            <w:r>
              <w:rPr>
                <w:spacing w:val="0"/>
                <w:w w:val="100"/>
                <w:kern w:val="0"/>
                <w:sz w:val="18"/>
                <w:szCs w:val="18"/>
              </w:rPr>
              <w:t>7,7</w:t>
            </w:r>
          </w:p>
        </w:tc>
        <w:tc>
          <w:tcPr>
            <w:tcW w:w="1415" w:type="dxa"/>
          </w:tcPr>
          <w:p w:rsidR="00D30CE5" w:rsidRDefault="00D30CE5">
            <w:pPr>
              <w:spacing w:before="40" w:after="40" w:line="240" w:lineRule="auto"/>
              <w:jc w:val="center"/>
              <w:rPr>
                <w:spacing w:val="0"/>
                <w:w w:val="100"/>
                <w:kern w:val="0"/>
                <w:sz w:val="18"/>
                <w:szCs w:val="18"/>
              </w:rPr>
            </w:pPr>
            <w:r>
              <w:rPr>
                <w:spacing w:val="0"/>
                <w:w w:val="100"/>
                <w:kern w:val="0"/>
                <w:sz w:val="18"/>
                <w:szCs w:val="18"/>
              </w:rPr>
              <w:t>6,5</w:t>
            </w:r>
          </w:p>
        </w:tc>
        <w:tc>
          <w:tcPr>
            <w:tcW w:w="1415" w:type="dxa"/>
          </w:tcPr>
          <w:p w:rsidR="00D30CE5" w:rsidRDefault="00D30CE5">
            <w:pPr>
              <w:spacing w:before="40" w:after="40" w:line="240" w:lineRule="auto"/>
              <w:jc w:val="center"/>
              <w:rPr>
                <w:spacing w:val="0"/>
                <w:w w:val="100"/>
                <w:kern w:val="0"/>
                <w:sz w:val="18"/>
                <w:szCs w:val="18"/>
              </w:rPr>
            </w:pPr>
            <w:r>
              <w:rPr>
                <w:spacing w:val="0"/>
                <w:w w:val="100"/>
                <w:kern w:val="0"/>
                <w:sz w:val="18"/>
                <w:szCs w:val="18"/>
              </w:rPr>
              <w:t>9,0</w:t>
            </w:r>
          </w:p>
        </w:tc>
      </w:tr>
      <w:tr w:rsidR="00D30CE5">
        <w:tc>
          <w:tcPr>
            <w:tcW w:w="2926" w:type="dxa"/>
          </w:tcPr>
          <w:p w:rsidR="00D30CE5" w:rsidRDefault="00D30CE5">
            <w:pPr>
              <w:spacing w:before="40" w:after="40" w:line="240" w:lineRule="auto"/>
              <w:jc w:val="center"/>
              <w:rPr>
                <w:spacing w:val="0"/>
                <w:w w:val="100"/>
                <w:kern w:val="0"/>
                <w:sz w:val="18"/>
                <w:szCs w:val="18"/>
              </w:rPr>
            </w:pPr>
            <w:r>
              <w:rPr>
                <w:spacing w:val="0"/>
                <w:w w:val="100"/>
                <w:kern w:val="0"/>
                <w:sz w:val="18"/>
                <w:szCs w:val="18"/>
              </w:rPr>
              <w:t xml:space="preserve">2007 год </w:t>
            </w:r>
          </w:p>
        </w:tc>
        <w:tc>
          <w:tcPr>
            <w:tcW w:w="1415" w:type="dxa"/>
          </w:tcPr>
          <w:p w:rsidR="00D30CE5" w:rsidRDefault="00D30CE5">
            <w:pPr>
              <w:spacing w:before="40" w:after="40" w:line="240" w:lineRule="auto"/>
              <w:jc w:val="center"/>
              <w:rPr>
                <w:spacing w:val="0"/>
                <w:w w:val="100"/>
                <w:kern w:val="0"/>
                <w:sz w:val="18"/>
                <w:szCs w:val="18"/>
              </w:rPr>
            </w:pPr>
            <w:r>
              <w:rPr>
                <w:spacing w:val="0"/>
                <w:w w:val="100"/>
                <w:kern w:val="0"/>
                <w:sz w:val="18"/>
                <w:szCs w:val="18"/>
              </w:rPr>
              <w:t>7,9</w:t>
            </w:r>
          </w:p>
        </w:tc>
        <w:tc>
          <w:tcPr>
            <w:tcW w:w="1415" w:type="dxa"/>
          </w:tcPr>
          <w:p w:rsidR="00D30CE5" w:rsidRDefault="00D30CE5">
            <w:pPr>
              <w:spacing w:before="40" w:after="40" w:line="240" w:lineRule="auto"/>
              <w:jc w:val="center"/>
              <w:rPr>
                <w:spacing w:val="0"/>
                <w:w w:val="100"/>
                <w:kern w:val="0"/>
                <w:sz w:val="18"/>
                <w:szCs w:val="18"/>
              </w:rPr>
            </w:pPr>
            <w:r>
              <w:rPr>
                <w:spacing w:val="0"/>
                <w:w w:val="100"/>
                <w:kern w:val="0"/>
                <w:sz w:val="18"/>
                <w:szCs w:val="18"/>
              </w:rPr>
              <w:t>6,8</w:t>
            </w:r>
          </w:p>
        </w:tc>
        <w:tc>
          <w:tcPr>
            <w:tcW w:w="1415" w:type="dxa"/>
          </w:tcPr>
          <w:p w:rsidR="00D30CE5" w:rsidRDefault="00D30CE5">
            <w:pPr>
              <w:spacing w:before="40" w:after="40" w:line="240" w:lineRule="auto"/>
              <w:jc w:val="center"/>
              <w:rPr>
                <w:spacing w:val="0"/>
                <w:w w:val="100"/>
                <w:kern w:val="0"/>
                <w:sz w:val="18"/>
                <w:szCs w:val="18"/>
              </w:rPr>
            </w:pPr>
            <w:r>
              <w:rPr>
                <w:spacing w:val="0"/>
                <w:w w:val="100"/>
                <w:kern w:val="0"/>
                <w:sz w:val="18"/>
                <w:szCs w:val="18"/>
              </w:rPr>
              <w:t>9,7</w:t>
            </w:r>
          </w:p>
        </w:tc>
      </w:tr>
    </w:tbl>
    <w:p w:rsidR="00D30CE5" w:rsidRDefault="00D30CE5">
      <w:pPr>
        <w:pStyle w:val="tabelaougrfico"/>
        <w:autoSpaceDE w:val="0"/>
        <w:autoSpaceDN w:val="0"/>
        <w:adjustRightInd w:val="0"/>
        <w:spacing w:before="120" w:beforeAutospacing="0" w:after="120" w:afterAutospacing="0"/>
        <w:ind w:left="1276"/>
        <w:rPr>
          <w:sz w:val="18"/>
          <w:szCs w:val="18"/>
          <w:lang w:val="ru-RU" w:eastAsia="en-US"/>
        </w:rPr>
      </w:pPr>
      <w:r>
        <w:rPr>
          <w:i/>
          <w:sz w:val="18"/>
          <w:szCs w:val="18"/>
          <w:lang w:val="ru-RU" w:eastAsia="en-US"/>
        </w:rPr>
        <w:t>Источник:</w:t>
      </w:r>
      <w:r>
        <w:rPr>
          <w:sz w:val="18"/>
          <w:szCs w:val="18"/>
          <w:lang w:val="ru-RU" w:eastAsia="en-US"/>
        </w:rPr>
        <w:t xml:space="preserve"> Национальный статистический институт, Обследование трудовых ресурсов</w:t>
      </w:r>
    </w:p>
    <w:p w:rsidR="00D30CE5" w:rsidRDefault="00D30CE5">
      <w:pPr>
        <w:autoSpaceDE w:val="0"/>
        <w:autoSpaceDN w:val="0"/>
        <w:adjustRightInd w:val="0"/>
        <w:spacing w:line="240" w:lineRule="auto"/>
        <w:jc w:val="both"/>
        <w:rPr>
          <w:spacing w:val="0"/>
          <w:w w:val="100"/>
          <w:kern w:val="0"/>
          <w:sz w:val="18"/>
          <w:szCs w:val="18"/>
        </w:rPr>
      </w:pPr>
    </w:p>
    <w:p w:rsidR="00D30CE5" w:rsidRDefault="00D30CE5">
      <w:pPr>
        <w:autoSpaceDE w:val="0"/>
        <w:autoSpaceDN w:val="0"/>
        <w:adjustRightInd w:val="0"/>
        <w:spacing w:after="120" w:line="240" w:lineRule="auto"/>
        <w:ind w:left="1264" w:right="1264" w:firstLine="437"/>
        <w:jc w:val="both"/>
        <w:rPr>
          <w:spacing w:val="0"/>
          <w:w w:val="100"/>
          <w:kern w:val="0"/>
        </w:rPr>
      </w:pPr>
      <w:r>
        <w:rPr>
          <w:spacing w:val="0"/>
          <w:w w:val="100"/>
          <w:kern w:val="0"/>
        </w:rPr>
        <w:t xml:space="preserve">В отличие от тенденции, наблюдаемой в 25 странах ЕС, где происходит снижение уровня безработицы, в частности безработица среди женщин, в Португалии в период с 2004 по 1-е полугодие 2007 года безработица среди женщин возросла. </w:t>
      </w:r>
    </w:p>
    <w:p w:rsidR="00D30CE5" w:rsidRDefault="00D30CE5">
      <w:pPr>
        <w:autoSpaceDE w:val="0"/>
        <w:autoSpaceDN w:val="0"/>
        <w:adjustRightInd w:val="0"/>
        <w:spacing w:after="120" w:line="240" w:lineRule="auto"/>
        <w:ind w:left="1264" w:right="1264" w:firstLine="437"/>
        <w:jc w:val="both"/>
        <w:rPr>
          <w:spacing w:val="0"/>
          <w:w w:val="100"/>
          <w:kern w:val="0"/>
        </w:rPr>
      </w:pPr>
      <w:r>
        <w:rPr>
          <w:spacing w:val="0"/>
          <w:w w:val="100"/>
          <w:kern w:val="0"/>
        </w:rPr>
        <w:t xml:space="preserve">Следует также отметить, что разница между показателями безработицы среди мужчин и женщин особенно высока среди молодежи (в возрасте 15–25 лет); в </w:t>
      </w:r>
      <w:r>
        <w:rPr>
          <w:spacing w:val="0"/>
          <w:w w:val="100"/>
          <w:kern w:val="0"/>
        </w:rPr>
        <w:br/>
        <w:t>1-м полугодии 2007 года эта разница составила 5,9 процентных пункта. Однако среди лиц в возрасте 55–64 лет уровень безработицы выше у мужчин (+1,3 процентных пункта).</w:t>
      </w:r>
    </w:p>
    <w:p w:rsidR="00D30CE5" w:rsidRDefault="00D30CE5">
      <w:pPr>
        <w:autoSpaceDE w:val="0"/>
        <w:autoSpaceDN w:val="0"/>
        <w:adjustRightInd w:val="0"/>
        <w:spacing w:after="120" w:line="240" w:lineRule="auto"/>
        <w:ind w:left="1264" w:right="1264" w:firstLine="437"/>
        <w:jc w:val="both"/>
        <w:rPr>
          <w:spacing w:val="0"/>
          <w:w w:val="100"/>
          <w:kern w:val="0"/>
        </w:rPr>
      </w:pPr>
      <w:r>
        <w:rPr>
          <w:spacing w:val="0"/>
          <w:w w:val="100"/>
          <w:kern w:val="0"/>
        </w:rPr>
        <w:t>Одной из основных причин более высокого уровня безработицы среди женщин является тот факт, что численность женской рабочей силы растет гораздо более высокими темпами, чем численность мужской рабочей силы. По этой причине рынку труда трудно справиться с ростом женской рабочей силы.</w:t>
      </w:r>
    </w:p>
    <w:p w:rsidR="00D30CE5" w:rsidRDefault="00D30CE5">
      <w:pPr>
        <w:autoSpaceDE w:val="0"/>
        <w:autoSpaceDN w:val="0"/>
        <w:adjustRightInd w:val="0"/>
        <w:spacing w:after="120" w:line="240" w:lineRule="auto"/>
        <w:ind w:left="1264" w:right="1264" w:firstLine="437"/>
        <w:jc w:val="both"/>
        <w:rPr>
          <w:spacing w:val="0"/>
          <w:w w:val="100"/>
          <w:kern w:val="0"/>
        </w:rPr>
      </w:pPr>
      <w:r>
        <w:rPr>
          <w:spacing w:val="0"/>
          <w:w w:val="100"/>
          <w:kern w:val="0"/>
        </w:rPr>
        <w:t>Кроме того, необходимо отметить, что, хотя уровень безработицы гораздо выше среди лиц с низким уровнем образования (менее 9 лет обязательного образования), что, естественно, свидетельствует о структурном дефиците с точки зрения образования и профессиональной подготовки в относительном выражении, различия в уровнях безработицы между женщинами и мужчинами также отчетливо проявляются среди лиц с более высоким уровнем образования в тех областях, где наблюдается слишком высокое присутствие женщин. Эта ситуация в значительной мере является отражением того факта, что в среднем женщины в Португалии склонны затрачивать более длительные периоды времени на первоначальную профессиональную подготовку, чем мужчины. Например, в настоящее время женщины составляют большинство среди студентов высших учебных заведений и даже учащихся средних школ.</w:t>
      </w:r>
    </w:p>
    <w:p w:rsidR="00D30CE5" w:rsidRDefault="00D30CE5">
      <w:pPr>
        <w:autoSpaceDE w:val="0"/>
        <w:autoSpaceDN w:val="0"/>
        <w:adjustRightInd w:val="0"/>
        <w:spacing w:line="240" w:lineRule="auto"/>
        <w:rPr>
          <w:b/>
          <w:spacing w:val="0"/>
          <w:w w:val="100"/>
          <w:kern w:val="0"/>
        </w:rPr>
      </w:pPr>
      <w:r>
        <w:rPr>
          <w:b/>
          <w:spacing w:val="0"/>
          <w:w w:val="100"/>
          <w:kern w:val="0"/>
        </w:rPr>
        <w:t>Безработное население в разбивке по возрастным группам и полу (в процентах), 2004–2006 годы</w:t>
      </w:r>
    </w:p>
    <w:p w:rsidR="00D30CE5" w:rsidRDefault="00D30CE5">
      <w:pPr>
        <w:autoSpaceDE w:val="0"/>
        <w:autoSpaceDN w:val="0"/>
        <w:adjustRightInd w:val="0"/>
        <w:spacing w:line="240" w:lineRule="auto"/>
        <w:ind w:left="360"/>
        <w:jc w:val="center"/>
        <w:rPr>
          <w:b/>
          <w:spacing w:val="0"/>
          <w:w w:val="100"/>
          <w:kern w:val="0"/>
          <w:sz w:val="10"/>
          <w:szCs w:val="10"/>
        </w:rPr>
      </w:pPr>
    </w:p>
    <w:tbl>
      <w:tblPr>
        <w:tblW w:w="0" w:type="auto"/>
        <w:jc w:val="center"/>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993"/>
        <w:gridCol w:w="836"/>
        <w:gridCol w:w="836"/>
        <w:gridCol w:w="836"/>
        <w:gridCol w:w="836"/>
        <w:gridCol w:w="836"/>
        <w:gridCol w:w="836"/>
        <w:gridCol w:w="1045"/>
        <w:gridCol w:w="762"/>
      </w:tblGrid>
      <w:tr w:rsidR="00D30CE5">
        <w:trPr>
          <w:cantSplit/>
          <w:jc w:val="center"/>
        </w:trPr>
        <w:tc>
          <w:tcPr>
            <w:tcW w:w="2993" w:type="dxa"/>
            <w:vMerge w:val="restart"/>
          </w:tcPr>
          <w:p w:rsidR="00D30CE5" w:rsidRDefault="00D30CE5">
            <w:pPr>
              <w:autoSpaceDE w:val="0"/>
              <w:autoSpaceDN w:val="0"/>
              <w:adjustRightInd w:val="0"/>
              <w:spacing w:line="240" w:lineRule="auto"/>
              <w:jc w:val="center"/>
              <w:rPr>
                <w:b/>
                <w:spacing w:val="0"/>
                <w:w w:val="100"/>
                <w:kern w:val="0"/>
                <w:sz w:val="18"/>
                <w:szCs w:val="18"/>
              </w:rPr>
            </w:pPr>
          </w:p>
        </w:tc>
        <w:tc>
          <w:tcPr>
            <w:tcW w:w="1672" w:type="dxa"/>
            <w:gridSpan w:val="2"/>
          </w:tcPr>
          <w:p w:rsidR="00D30CE5" w:rsidRDefault="00D30CE5">
            <w:pPr>
              <w:autoSpaceDE w:val="0"/>
              <w:autoSpaceDN w:val="0"/>
              <w:adjustRightInd w:val="0"/>
              <w:spacing w:line="240" w:lineRule="auto"/>
              <w:jc w:val="center"/>
              <w:rPr>
                <w:b/>
                <w:spacing w:val="0"/>
                <w:w w:val="100"/>
                <w:kern w:val="0"/>
                <w:sz w:val="18"/>
                <w:szCs w:val="18"/>
              </w:rPr>
            </w:pPr>
            <w:r>
              <w:rPr>
                <w:b/>
                <w:spacing w:val="0"/>
                <w:w w:val="100"/>
                <w:kern w:val="0"/>
                <w:sz w:val="18"/>
                <w:szCs w:val="18"/>
              </w:rPr>
              <w:t>2004 год</w:t>
            </w:r>
          </w:p>
        </w:tc>
        <w:tc>
          <w:tcPr>
            <w:tcW w:w="1672" w:type="dxa"/>
            <w:gridSpan w:val="2"/>
          </w:tcPr>
          <w:p w:rsidR="00D30CE5" w:rsidRDefault="00D30CE5">
            <w:pPr>
              <w:autoSpaceDE w:val="0"/>
              <w:autoSpaceDN w:val="0"/>
              <w:adjustRightInd w:val="0"/>
              <w:spacing w:line="240" w:lineRule="auto"/>
              <w:jc w:val="center"/>
              <w:rPr>
                <w:b/>
                <w:spacing w:val="0"/>
                <w:w w:val="100"/>
                <w:kern w:val="0"/>
                <w:sz w:val="18"/>
                <w:szCs w:val="18"/>
              </w:rPr>
            </w:pPr>
            <w:r>
              <w:rPr>
                <w:b/>
                <w:spacing w:val="0"/>
                <w:w w:val="100"/>
                <w:kern w:val="0"/>
                <w:sz w:val="18"/>
                <w:szCs w:val="18"/>
              </w:rPr>
              <w:t>2005 год</w:t>
            </w:r>
          </w:p>
        </w:tc>
        <w:tc>
          <w:tcPr>
            <w:tcW w:w="1672" w:type="dxa"/>
            <w:gridSpan w:val="2"/>
          </w:tcPr>
          <w:p w:rsidR="00D30CE5" w:rsidRDefault="00D30CE5">
            <w:pPr>
              <w:autoSpaceDE w:val="0"/>
              <w:autoSpaceDN w:val="0"/>
              <w:adjustRightInd w:val="0"/>
              <w:spacing w:line="240" w:lineRule="auto"/>
              <w:jc w:val="center"/>
              <w:rPr>
                <w:b/>
                <w:spacing w:val="0"/>
                <w:w w:val="100"/>
                <w:kern w:val="0"/>
                <w:sz w:val="18"/>
                <w:szCs w:val="18"/>
              </w:rPr>
            </w:pPr>
            <w:r>
              <w:rPr>
                <w:b/>
                <w:spacing w:val="0"/>
                <w:w w:val="100"/>
                <w:kern w:val="0"/>
                <w:sz w:val="18"/>
                <w:szCs w:val="18"/>
              </w:rPr>
              <w:t>2006 год</w:t>
            </w:r>
          </w:p>
        </w:tc>
        <w:tc>
          <w:tcPr>
            <w:tcW w:w="1807" w:type="dxa"/>
            <w:gridSpan w:val="2"/>
          </w:tcPr>
          <w:p w:rsidR="00D30CE5" w:rsidRDefault="00D30CE5">
            <w:pPr>
              <w:autoSpaceDE w:val="0"/>
              <w:autoSpaceDN w:val="0"/>
              <w:adjustRightInd w:val="0"/>
              <w:spacing w:line="240" w:lineRule="auto"/>
              <w:jc w:val="center"/>
              <w:rPr>
                <w:b/>
                <w:spacing w:val="0"/>
                <w:w w:val="100"/>
                <w:kern w:val="0"/>
                <w:sz w:val="18"/>
                <w:szCs w:val="18"/>
              </w:rPr>
            </w:pPr>
            <w:r>
              <w:rPr>
                <w:b/>
                <w:spacing w:val="0"/>
                <w:w w:val="100"/>
                <w:kern w:val="0"/>
                <w:sz w:val="18"/>
                <w:szCs w:val="18"/>
              </w:rPr>
              <w:t>2007 год</w:t>
            </w:r>
            <w:r>
              <w:rPr>
                <w:b/>
                <w:spacing w:val="0"/>
                <w:w w:val="100"/>
                <w:kern w:val="0"/>
                <w:sz w:val="18"/>
                <w:szCs w:val="18"/>
              </w:rPr>
              <w:br/>
              <w:t>(1-е полугодие)</w:t>
            </w:r>
          </w:p>
        </w:tc>
      </w:tr>
      <w:tr w:rsidR="00D30CE5">
        <w:trPr>
          <w:cantSplit/>
          <w:jc w:val="center"/>
        </w:trPr>
        <w:tc>
          <w:tcPr>
            <w:tcW w:w="2993" w:type="dxa"/>
            <w:vMerge/>
          </w:tcPr>
          <w:p w:rsidR="00D30CE5" w:rsidRDefault="00D30CE5">
            <w:pPr>
              <w:autoSpaceDE w:val="0"/>
              <w:autoSpaceDN w:val="0"/>
              <w:adjustRightInd w:val="0"/>
              <w:spacing w:line="240" w:lineRule="auto"/>
              <w:rPr>
                <w:spacing w:val="0"/>
                <w:w w:val="100"/>
                <w:kern w:val="0"/>
                <w:sz w:val="18"/>
                <w:szCs w:val="18"/>
              </w:rPr>
            </w:pPr>
          </w:p>
        </w:tc>
        <w:tc>
          <w:tcPr>
            <w:tcW w:w="836" w:type="dxa"/>
          </w:tcPr>
          <w:p w:rsidR="00D30CE5" w:rsidRDefault="00D30CE5">
            <w:pPr>
              <w:autoSpaceDE w:val="0"/>
              <w:autoSpaceDN w:val="0"/>
              <w:adjustRightInd w:val="0"/>
              <w:spacing w:line="240" w:lineRule="auto"/>
              <w:jc w:val="center"/>
              <w:rPr>
                <w:b/>
                <w:spacing w:val="0"/>
                <w:w w:val="100"/>
                <w:kern w:val="0"/>
                <w:sz w:val="18"/>
                <w:szCs w:val="18"/>
              </w:rPr>
            </w:pPr>
            <w:r>
              <w:rPr>
                <w:b/>
                <w:spacing w:val="0"/>
                <w:w w:val="100"/>
                <w:kern w:val="0"/>
                <w:sz w:val="18"/>
                <w:szCs w:val="18"/>
              </w:rPr>
              <w:t>Жен-щины</w:t>
            </w:r>
          </w:p>
        </w:tc>
        <w:tc>
          <w:tcPr>
            <w:tcW w:w="836" w:type="dxa"/>
          </w:tcPr>
          <w:p w:rsidR="00D30CE5" w:rsidRDefault="00D30CE5">
            <w:pPr>
              <w:autoSpaceDE w:val="0"/>
              <w:autoSpaceDN w:val="0"/>
              <w:adjustRightInd w:val="0"/>
              <w:spacing w:line="240" w:lineRule="auto"/>
              <w:jc w:val="center"/>
              <w:rPr>
                <w:b/>
                <w:spacing w:val="0"/>
                <w:w w:val="100"/>
                <w:kern w:val="0"/>
                <w:sz w:val="18"/>
                <w:szCs w:val="18"/>
              </w:rPr>
            </w:pPr>
            <w:r>
              <w:rPr>
                <w:b/>
                <w:spacing w:val="0"/>
                <w:w w:val="100"/>
                <w:kern w:val="0"/>
                <w:sz w:val="18"/>
                <w:szCs w:val="18"/>
              </w:rPr>
              <w:t>Муж-чины</w:t>
            </w:r>
          </w:p>
        </w:tc>
        <w:tc>
          <w:tcPr>
            <w:tcW w:w="836" w:type="dxa"/>
          </w:tcPr>
          <w:p w:rsidR="00D30CE5" w:rsidRDefault="00D30CE5">
            <w:pPr>
              <w:autoSpaceDE w:val="0"/>
              <w:autoSpaceDN w:val="0"/>
              <w:adjustRightInd w:val="0"/>
              <w:spacing w:line="240" w:lineRule="auto"/>
              <w:jc w:val="center"/>
              <w:rPr>
                <w:b/>
                <w:spacing w:val="0"/>
                <w:w w:val="100"/>
                <w:kern w:val="0"/>
                <w:sz w:val="18"/>
                <w:szCs w:val="18"/>
              </w:rPr>
            </w:pPr>
            <w:r>
              <w:rPr>
                <w:b/>
                <w:spacing w:val="0"/>
                <w:w w:val="100"/>
                <w:kern w:val="0"/>
                <w:sz w:val="18"/>
                <w:szCs w:val="18"/>
              </w:rPr>
              <w:t>Жен-щины</w:t>
            </w:r>
          </w:p>
        </w:tc>
        <w:tc>
          <w:tcPr>
            <w:tcW w:w="836" w:type="dxa"/>
          </w:tcPr>
          <w:p w:rsidR="00D30CE5" w:rsidRDefault="00D30CE5">
            <w:pPr>
              <w:autoSpaceDE w:val="0"/>
              <w:autoSpaceDN w:val="0"/>
              <w:adjustRightInd w:val="0"/>
              <w:spacing w:line="240" w:lineRule="auto"/>
              <w:jc w:val="center"/>
              <w:rPr>
                <w:b/>
                <w:spacing w:val="0"/>
                <w:w w:val="100"/>
                <w:kern w:val="0"/>
                <w:sz w:val="18"/>
                <w:szCs w:val="18"/>
              </w:rPr>
            </w:pPr>
            <w:r>
              <w:rPr>
                <w:b/>
                <w:spacing w:val="0"/>
                <w:w w:val="100"/>
                <w:kern w:val="0"/>
                <w:sz w:val="18"/>
                <w:szCs w:val="18"/>
              </w:rPr>
              <w:t>Муж-чины</w:t>
            </w:r>
          </w:p>
        </w:tc>
        <w:tc>
          <w:tcPr>
            <w:tcW w:w="836" w:type="dxa"/>
          </w:tcPr>
          <w:p w:rsidR="00D30CE5" w:rsidRDefault="00D30CE5">
            <w:pPr>
              <w:autoSpaceDE w:val="0"/>
              <w:autoSpaceDN w:val="0"/>
              <w:adjustRightInd w:val="0"/>
              <w:spacing w:line="240" w:lineRule="auto"/>
              <w:jc w:val="center"/>
              <w:rPr>
                <w:b/>
                <w:spacing w:val="0"/>
                <w:w w:val="100"/>
                <w:kern w:val="0"/>
                <w:sz w:val="18"/>
                <w:szCs w:val="18"/>
              </w:rPr>
            </w:pPr>
            <w:r>
              <w:rPr>
                <w:b/>
                <w:spacing w:val="0"/>
                <w:w w:val="100"/>
                <w:kern w:val="0"/>
                <w:sz w:val="18"/>
                <w:szCs w:val="18"/>
              </w:rPr>
              <w:t>Жен-щины</w:t>
            </w:r>
          </w:p>
        </w:tc>
        <w:tc>
          <w:tcPr>
            <w:tcW w:w="836" w:type="dxa"/>
          </w:tcPr>
          <w:p w:rsidR="00D30CE5" w:rsidRDefault="00D30CE5">
            <w:pPr>
              <w:autoSpaceDE w:val="0"/>
              <w:autoSpaceDN w:val="0"/>
              <w:adjustRightInd w:val="0"/>
              <w:spacing w:line="240" w:lineRule="auto"/>
              <w:jc w:val="center"/>
              <w:rPr>
                <w:b/>
                <w:spacing w:val="0"/>
                <w:w w:val="100"/>
                <w:kern w:val="0"/>
                <w:sz w:val="18"/>
                <w:szCs w:val="18"/>
              </w:rPr>
            </w:pPr>
            <w:r>
              <w:rPr>
                <w:b/>
                <w:spacing w:val="0"/>
                <w:w w:val="100"/>
                <w:kern w:val="0"/>
                <w:sz w:val="18"/>
                <w:szCs w:val="18"/>
              </w:rPr>
              <w:t>Муж-чины</w:t>
            </w:r>
          </w:p>
        </w:tc>
        <w:tc>
          <w:tcPr>
            <w:tcW w:w="1045" w:type="dxa"/>
          </w:tcPr>
          <w:p w:rsidR="00D30CE5" w:rsidRDefault="00D30CE5">
            <w:pPr>
              <w:autoSpaceDE w:val="0"/>
              <w:autoSpaceDN w:val="0"/>
              <w:adjustRightInd w:val="0"/>
              <w:spacing w:line="240" w:lineRule="auto"/>
              <w:jc w:val="center"/>
              <w:rPr>
                <w:b/>
                <w:spacing w:val="0"/>
                <w:w w:val="100"/>
                <w:kern w:val="0"/>
                <w:sz w:val="18"/>
                <w:szCs w:val="18"/>
              </w:rPr>
            </w:pPr>
            <w:r>
              <w:rPr>
                <w:b/>
                <w:spacing w:val="0"/>
                <w:w w:val="100"/>
                <w:kern w:val="0"/>
                <w:sz w:val="18"/>
                <w:szCs w:val="18"/>
              </w:rPr>
              <w:t>Жен-щины</w:t>
            </w:r>
          </w:p>
        </w:tc>
        <w:tc>
          <w:tcPr>
            <w:tcW w:w="762" w:type="dxa"/>
          </w:tcPr>
          <w:p w:rsidR="00D30CE5" w:rsidRDefault="00D30CE5">
            <w:pPr>
              <w:autoSpaceDE w:val="0"/>
              <w:autoSpaceDN w:val="0"/>
              <w:adjustRightInd w:val="0"/>
              <w:spacing w:line="240" w:lineRule="auto"/>
              <w:jc w:val="center"/>
              <w:rPr>
                <w:b/>
                <w:spacing w:val="0"/>
                <w:w w:val="100"/>
                <w:kern w:val="0"/>
                <w:sz w:val="18"/>
                <w:szCs w:val="18"/>
              </w:rPr>
            </w:pPr>
            <w:r>
              <w:rPr>
                <w:b/>
                <w:spacing w:val="0"/>
                <w:w w:val="100"/>
                <w:kern w:val="0"/>
                <w:sz w:val="18"/>
                <w:szCs w:val="18"/>
              </w:rPr>
              <w:t>Муж-чины</w:t>
            </w:r>
          </w:p>
        </w:tc>
      </w:tr>
      <w:tr w:rsidR="00D30CE5">
        <w:trPr>
          <w:jc w:val="center"/>
        </w:trPr>
        <w:tc>
          <w:tcPr>
            <w:tcW w:w="2993" w:type="dxa"/>
          </w:tcPr>
          <w:p w:rsidR="00D30CE5" w:rsidRDefault="00D30CE5">
            <w:pPr>
              <w:autoSpaceDE w:val="0"/>
              <w:autoSpaceDN w:val="0"/>
              <w:adjustRightInd w:val="0"/>
              <w:spacing w:line="240" w:lineRule="auto"/>
              <w:rPr>
                <w:spacing w:val="0"/>
                <w:w w:val="100"/>
                <w:kern w:val="0"/>
                <w:sz w:val="18"/>
                <w:szCs w:val="18"/>
              </w:rPr>
            </w:pPr>
            <w:r>
              <w:rPr>
                <w:spacing w:val="0"/>
                <w:w w:val="100"/>
                <w:kern w:val="0"/>
                <w:sz w:val="18"/>
                <w:szCs w:val="18"/>
              </w:rPr>
              <w:t>15–24 года</w:t>
            </w:r>
          </w:p>
        </w:tc>
        <w:tc>
          <w:tcPr>
            <w:tcW w:w="836" w:type="dxa"/>
          </w:tcPr>
          <w:p w:rsidR="00D30CE5" w:rsidRDefault="00D30CE5">
            <w:pPr>
              <w:autoSpaceDE w:val="0"/>
              <w:autoSpaceDN w:val="0"/>
              <w:adjustRightInd w:val="0"/>
              <w:spacing w:line="240" w:lineRule="auto"/>
              <w:jc w:val="center"/>
              <w:rPr>
                <w:spacing w:val="0"/>
                <w:w w:val="100"/>
                <w:kern w:val="0"/>
                <w:sz w:val="18"/>
                <w:szCs w:val="18"/>
              </w:rPr>
            </w:pPr>
            <w:r>
              <w:rPr>
                <w:spacing w:val="0"/>
                <w:w w:val="100"/>
                <w:kern w:val="0"/>
                <w:sz w:val="18"/>
                <w:szCs w:val="18"/>
              </w:rPr>
              <w:t>51,1</w:t>
            </w:r>
          </w:p>
        </w:tc>
        <w:tc>
          <w:tcPr>
            <w:tcW w:w="836" w:type="dxa"/>
          </w:tcPr>
          <w:p w:rsidR="00D30CE5" w:rsidRDefault="00D30CE5">
            <w:pPr>
              <w:autoSpaceDE w:val="0"/>
              <w:autoSpaceDN w:val="0"/>
              <w:adjustRightInd w:val="0"/>
              <w:spacing w:line="240" w:lineRule="auto"/>
              <w:jc w:val="center"/>
              <w:rPr>
                <w:spacing w:val="0"/>
                <w:w w:val="100"/>
                <w:kern w:val="0"/>
                <w:sz w:val="18"/>
                <w:szCs w:val="18"/>
              </w:rPr>
            </w:pPr>
            <w:r>
              <w:rPr>
                <w:spacing w:val="0"/>
                <w:w w:val="100"/>
                <w:kern w:val="0"/>
                <w:sz w:val="18"/>
                <w:szCs w:val="18"/>
              </w:rPr>
              <w:t>48,9</w:t>
            </w:r>
          </w:p>
        </w:tc>
        <w:tc>
          <w:tcPr>
            <w:tcW w:w="836" w:type="dxa"/>
          </w:tcPr>
          <w:p w:rsidR="00D30CE5" w:rsidRDefault="00D30CE5">
            <w:pPr>
              <w:autoSpaceDE w:val="0"/>
              <w:autoSpaceDN w:val="0"/>
              <w:adjustRightInd w:val="0"/>
              <w:spacing w:line="240" w:lineRule="auto"/>
              <w:jc w:val="center"/>
              <w:rPr>
                <w:spacing w:val="0"/>
                <w:w w:val="100"/>
                <w:kern w:val="0"/>
                <w:sz w:val="18"/>
                <w:szCs w:val="18"/>
              </w:rPr>
            </w:pPr>
            <w:r>
              <w:rPr>
                <w:spacing w:val="0"/>
                <w:w w:val="100"/>
                <w:kern w:val="0"/>
                <w:sz w:val="18"/>
                <w:szCs w:val="18"/>
              </w:rPr>
              <w:t>52,7</w:t>
            </w:r>
          </w:p>
        </w:tc>
        <w:tc>
          <w:tcPr>
            <w:tcW w:w="836" w:type="dxa"/>
          </w:tcPr>
          <w:p w:rsidR="00D30CE5" w:rsidRDefault="00D30CE5">
            <w:pPr>
              <w:autoSpaceDE w:val="0"/>
              <w:autoSpaceDN w:val="0"/>
              <w:adjustRightInd w:val="0"/>
              <w:spacing w:line="240" w:lineRule="auto"/>
              <w:jc w:val="center"/>
              <w:rPr>
                <w:spacing w:val="0"/>
                <w:w w:val="100"/>
                <w:kern w:val="0"/>
                <w:sz w:val="18"/>
                <w:szCs w:val="18"/>
              </w:rPr>
            </w:pPr>
            <w:r>
              <w:rPr>
                <w:spacing w:val="0"/>
                <w:w w:val="100"/>
                <w:kern w:val="0"/>
                <w:sz w:val="18"/>
                <w:szCs w:val="18"/>
              </w:rPr>
              <w:t>47,3</w:t>
            </w:r>
          </w:p>
        </w:tc>
        <w:tc>
          <w:tcPr>
            <w:tcW w:w="836" w:type="dxa"/>
          </w:tcPr>
          <w:p w:rsidR="00D30CE5" w:rsidRDefault="00D30CE5">
            <w:pPr>
              <w:autoSpaceDE w:val="0"/>
              <w:autoSpaceDN w:val="0"/>
              <w:adjustRightInd w:val="0"/>
              <w:spacing w:line="240" w:lineRule="auto"/>
              <w:jc w:val="center"/>
              <w:rPr>
                <w:spacing w:val="0"/>
                <w:w w:val="100"/>
                <w:kern w:val="0"/>
                <w:sz w:val="18"/>
                <w:szCs w:val="18"/>
              </w:rPr>
            </w:pPr>
            <w:r>
              <w:rPr>
                <w:spacing w:val="0"/>
                <w:w w:val="100"/>
                <w:kern w:val="0"/>
                <w:sz w:val="18"/>
                <w:szCs w:val="18"/>
              </w:rPr>
              <w:t>50,3</w:t>
            </w:r>
          </w:p>
        </w:tc>
        <w:tc>
          <w:tcPr>
            <w:tcW w:w="836" w:type="dxa"/>
          </w:tcPr>
          <w:p w:rsidR="00D30CE5" w:rsidRDefault="00D30CE5">
            <w:pPr>
              <w:autoSpaceDE w:val="0"/>
              <w:autoSpaceDN w:val="0"/>
              <w:adjustRightInd w:val="0"/>
              <w:spacing w:line="240" w:lineRule="auto"/>
              <w:jc w:val="center"/>
              <w:rPr>
                <w:spacing w:val="0"/>
                <w:w w:val="100"/>
                <w:kern w:val="0"/>
                <w:sz w:val="18"/>
                <w:szCs w:val="18"/>
              </w:rPr>
            </w:pPr>
            <w:r>
              <w:rPr>
                <w:spacing w:val="0"/>
                <w:w w:val="100"/>
                <w:kern w:val="0"/>
                <w:sz w:val="18"/>
                <w:szCs w:val="18"/>
              </w:rPr>
              <w:t>49,6</w:t>
            </w:r>
          </w:p>
        </w:tc>
        <w:tc>
          <w:tcPr>
            <w:tcW w:w="1045" w:type="dxa"/>
          </w:tcPr>
          <w:p w:rsidR="00D30CE5" w:rsidRDefault="00D30CE5">
            <w:pPr>
              <w:autoSpaceDE w:val="0"/>
              <w:autoSpaceDN w:val="0"/>
              <w:adjustRightInd w:val="0"/>
              <w:spacing w:line="240" w:lineRule="auto"/>
              <w:jc w:val="center"/>
              <w:rPr>
                <w:spacing w:val="0"/>
                <w:w w:val="100"/>
                <w:kern w:val="0"/>
                <w:sz w:val="18"/>
                <w:szCs w:val="18"/>
              </w:rPr>
            </w:pPr>
            <w:r>
              <w:rPr>
                <w:spacing w:val="0"/>
                <w:w w:val="100"/>
                <w:kern w:val="0"/>
                <w:sz w:val="18"/>
                <w:szCs w:val="18"/>
              </w:rPr>
              <w:t>53,5</w:t>
            </w:r>
          </w:p>
        </w:tc>
        <w:tc>
          <w:tcPr>
            <w:tcW w:w="762" w:type="dxa"/>
          </w:tcPr>
          <w:p w:rsidR="00D30CE5" w:rsidRDefault="00D30CE5">
            <w:pPr>
              <w:autoSpaceDE w:val="0"/>
              <w:autoSpaceDN w:val="0"/>
              <w:adjustRightInd w:val="0"/>
              <w:spacing w:line="240" w:lineRule="auto"/>
              <w:jc w:val="center"/>
              <w:rPr>
                <w:spacing w:val="0"/>
                <w:w w:val="100"/>
                <w:kern w:val="0"/>
                <w:sz w:val="18"/>
                <w:szCs w:val="18"/>
              </w:rPr>
            </w:pPr>
            <w:r>
              <w:rPr>
                <w:spacing w:val="0"/>
                <w:w w:val="100"/>
                <w:kern w:val="0"/>
                <w:sz w:val="18"/>
                <w:szCs w:val="18"/>
              </w:rPr>
              <w:t>46,3</w:t>
            </w:r>
          </w:p>
        </w:tc>
      </w:tr>
      <w:tr w:rsidR="00D30CE5">
        <w:trPr>
          <w:jc w:val="center"/>
        </w:trPr>
        <w:tc>
          <w:tcPr>
            <w:tcW w:w="2993" w:type="dxa"/>
          </w:tcPr>
          <w:p w:rsidR="00D30CE5" w:rsidRDefault="00D30CE5">
            <w:pPr>
              <w:autoSpaceDE w:val="0"/>
              <w:autoSpaceDN w:val="0"/>
              <w:adjustRightInd w:val="0"/>
              <w:spacing w:line="240" w:lineRule="auto"/>
              <w:rPr>
                <w:spacing w:val="0"/>
                <w:w w:val="100"/>
                <w:kern w:val="0"/>
                <w:sz w:val="18"/>
                <w:szCs w:val="18"/>
              </w:rPr>
            </w:pPr>
            <w:r>
              <w:rPr>
                <w:spacing w:val="0"/>
                <w:w w:val="100"/>
                <w:kern w:val="0"/>
                <w:sz w:val="18"/>
                <w:szCs w:val="18"/>
              </w:rPr>
              <w:t>25–54 года</w:t>
            </w:r>
          </w:p>
        </w:tc>
        <w:tc>
          <w:tcPr>
            <w:tcW w:w="836" w:type="dxa"/>
          </w:tcPr>
          <w:p w:rsidR="00D30CE5" w:rsidRDefault="00D30CE5">
            <w:pPr>
              <w:autoSpaceDE w:val="0"/>
              <w:autoSpaceDN w:val="0"/>
              <w:adjustRightInd w:val="0"/>
              <w:spacing w:line="240" w:lineRule="auto"/>
              <w:jc w:val="center"/>
              <w:rPr>
                <w:spacing w:val="0"/>
                <w:w w:val="100"/>
                <w:kern w:val="0"/>
                <w:sz w:val="18"/>
                <w:szCs w:val="18"/>
              </w:rPr>
            </w:pPr>
            <w:r>
              <w:rPr>
                <w:spacing w:val="0"/>
                <w:w w:val="100"/>
                <w:kern w:val="0"/>
                <w:sz w:val="18"/>
                <w:szCs w:val="18"/>
              </w:rPr>
              <w:t>55,0</w:t>
            </w:r>
          </w:p>
        </w:tc>
        <w:tc>
          <w:tcPr>
            <w:tcW w:w="836" w:type="dxa"/>
          </w:tcPr>
          <w:p w:rsidR="00D30CE5" w:rsidRDefault="00D30CE5">
            <w:pPr>
              <w:autoSpaceDE w:val="0"/>
              <w:autoSpaceDN w:val="0"/>
              <w:adjustRightInd w:val="0"/>
              <w:spacing w:line="240" w:lineRule="auto"/>
              <w:jc w:val="center"/>
              <w:rPr>
                <w:spacing w:val="0"/>
                <w:w w:val="100"/>
                <w:kern w:val="0"/>
                <w:sz w:val="18"/>
                <w:szCs w:val="18"/>
              </w:rPr>
            </w:pPr>
            <w:r>
              <w:rPr>
                <w:spacing w:val="0"/>
                <w:w w:val="100"/>
                <w:kern w:val="0"/>
                <w:sz w:val="18"/>
                <w:szCs w:val="18"/>
              </w:rPr>
              <w:t>45,0</w:t>
            </w:r>
          </w:p>
        </w:tc>
        <w:tc>
          <w:tcPr>
            <w:tcW w:w="836" w:type="dxa"/>
          </w:tcPr>
          <w:p w:rsidR="00D30CE5" w:rsidRDefault="00D30CE5">
            <w:pPr>
              <w:autoSpaceDE w:val="0"/>
              <w:autoSpaceDN w:val="0"/>
              <w:adjustRightInd w:val="0"/>
              <w:spacing w:line="240" w:lineRule="auto"/>
              <w:jc w:val="center"/>
              <w:rPr>
                <w:spacing w:val="0"/>
                <w:w w:val="100"/>
                <w:kern w:val="0"/>
                <w:sz w:val="18"/>
                <w:szCs w:val="18"/>
              </w:rPr>
            </w:pPr>
            <w:r>
              <w:rPr>
                <w:spacing w:val="0"/>
                <w:w w:val="100"/>
                <w:kern w:val="0"/>
                <w:sz w:val="18"/>
                <w:szCs w:val="18"/>
              </w:rPr>
              <w:t>55,2</w:t>
            </w:r>
          </w:p>
        </w:tc>
        <w:tc>
          <w:tcPr>
            <w:tcW w:w="836" w:type="dxa"/>
          </w:tcPr>
          <w:p w:rsidR="00D30CE5" w:rsidRDefault="00D30CE5">
            <w:pPr>
              <w:autoSpaceDE w:val="0"/>
              <w:autoSpaceDN w:val="0"/>
              <w:adjustRightInd w:val="0"/>
              <w:spacing w:line="240" w:lineRule="auto"/>
              <w:jc w:val="center"/>
              <w:rPr>
                <w:spacing w:val="0"/>
                <w:w w:val="100"/>
                <w:kern w:val="0"/>
                <w:sz w:val="18"/>
                <w:szCs w:val="18"/>
              </w:rPr>
            </w:pPr>
            <w:r>
              <w:rPr>
                <w:spacing w:val="0"/>
                <w:w w:val="100"/>
                <w:kern w:val="0"/>
                <w:sz w:val="18"/>
                <w:szCs w:val="18"/>
              </w:rPr>
              <w:t>44,8</w:t>
            </w:r>
          </w:p>
        </w:tc>
        <w:tc>
          <w:tcPr>
            <w:tcW w:w="836" w:type="dxa"/>
          </w:tcPr>
          <w:p w:rsidR="00D30CE5" w:rsidRDefault="00D30CE5">
            <w:pPr>
              <w:autoSpaceDE w:val="0"/>
              <w:autoSpaceDN w:val="0"/>
              <w:adjustRightInd w:val="0"/>
              <w:spacing w:line="240" w:lineRule="auto"/>
              <w:jc w:val="center"/>
              <w:rPr>
                <w:spacing w:val="0"/>
                <w:w w:val="100"/>
                <w:kern w:val="0"/>
                <w:sz w:val="18"/>
                <w:szCs w:val="18"/>
              </w:rPr>
            </w:pPr>
            <w:r>
              <w:rPr>
                <w:spacing w:val="0"/>
                <w:w w:val="100"/>
                <w:kern w:val="0"/>
                <w:sz w:val="18"/>
                <w:szCs w:val="18"/>
              </w:rPr>
              <w:t>58,1</w:t>
            </w:r>
          </w:p>
        </w:tc>
        <w:tc>
          <w:tcPr>
            <w:tcW w:w="836" w:type="dxa"/>
          </w:tcPr>
          <w:p w:rsidR="00D30CE5" w:rsidRDefault="00D30CE5">
            <w:pPr>
              <w:autoSpaceDE w:val="0"/>
              <w:autoSpaceDN w:val="0"/>
              <w:adjustRightInd w:val="0"/>
              <w:spacing w:line="240" w:lineRule="auto"/>
              <w:jc w:val="center"/>
              <w:rPr>
                <w:spacing w:val="0"/>
                <w:w w:val="100"/>
                <w:kern w:val="0"/>
                <w:sz w:val="18"/>
                <w:szCs w:val="18"/>
              </w:rPr>
            </w:pPr>
            <w:r>
              <w:rPr>
                <w:spacing w:val="0"/>
                <w:w w:val="100"/>
                <w:kern w:val="0"/>
                <w:sz w:val="18"/>
                <w:szCs w:val="18"/>
              </w:rPr>
              <w:t>41,9</w:t>
            </w:r>
          </w:p>
        </w:tc>
        <w:tc>
          <w:tcPr>
            <w:tcW w:w="1045" w:type="dxa"/>
          </w:tcPr>
          <w:p w:rsidR="00D30CE5" w:rsidRDefault="00D30CE5">
            <w:pPr>
              <w:autoSpaceDE w:val="0"/>
              <w:autoSpaceDN w:val="0"/>
              <w:adjustRightInd w:val="0"/>
              <w:spacing w:line="240" w:lineRule="auto"/>
              <w:jc w:val="center"/>
              <w:rPr>
                <w:spacing w:val="0"/>
                <w:w w:val="100"/>
                <w:kern w:val="0"/>
                <w:sz w:val="18"/>
                <w:szCs w:val="18"/>
              </w:rPr>
            </w:pPr>
            <w:r>
              <w:rPr>
                <w:spacing w:val="0"/>
                <w:w w:val="100"/>
                <w:kern w:val="0"/>
                <w:sz w:val="18"/>
                <w:szCs w:val="18"/>
              </w:rPr>
              <w:t>58,3</w:t>
            </w:r>
          </w:p>
        </w:tc>
        <w:tc>
          <w:tcPr>
            <w:tcW w:w="762" w:type="dxa"/>
          </w:tcPr>
          <w:p w:rsidR="00D30CE5" w:rsidRDefault="00D30CE5">
            <w:pPr>
              <w:autoSpaceDE w:val="0"/>
              <w:autoSpaceDN w:val="0"/>
              <w:adjustRightInd w:val="0"/>
              <w:spacing w:line="240" w:lineRule="auto"/>
              <w:jc w:val="center"/>
              <w:rPr>
                <w:spacing w:val="0"/>
                <w:w w:val="100"/>
                <w:kern w:val="0"/>
                <w:sz w:val="18"/>
                <w:szCs w:val="18"/>
              </w:rPr>
            </w:pPr>
            <w:r>
              <w:rPr>
                <w:spacing w:val="0"/>
                <w:w w:val="100"/>
                <w:kern w:val="0"/>
                <w:sz w:val="18"/>
                <w:szCs w:val="18"/>
              </w:rPr>
              <w:t>41,7</w:t>
            </w:r>
          </w:p>
        </w:tc>
      </w:tr>
      <w:tr w:rsidR="00D30CE5">
        <w:trPr>
          <w:jc w:val="center"/>
        </w:trPr>
        <w:tc>
          <w:tcPr>
            <w:tcW w:w="2993" w:type="dxa"/>
          </w:tcPr>
          <w:p w:rsidR="00D30CE5" w:rsidRDefault="00D30CE5">
            <w:pPr>
              <w:autoSpaceDE w:val="0"/>
              <w:autoSpaceDN w:val="0"/>
              <w:adjustRightInd w:val="0"/>
              <w:spacing w:line="240" w:lineRule="auto"/>
              <w:rPr>
                <w:spacing w:val="0"/>
                <w:w w:val="100"/>
                <w:kern w:val="0"/>
                <w:sz w:val="18"/>
                <w:szCs w:val="18"/>
              </w:rPr>
            </w:pPr>
            <w:r>
              <w:rPr>
                <w:spacing w:val="0"/>
                <w:w w:val="100"/>
                <w:kern w:val="0"/>
                <w:sz w:val="18"/>
                <w:szCs w:val="18"/>
              </w:rPr>
              <w:t>55–64 года</w:t>
            </w:r>
          </w:p>
        </w:tc>
        <w:tc>
          <w:tcPr>
            <w:tcW w:w="836" w:type="dxa"/>
          </w:tcPr>
          <w:p w:rsidR="00D30CE5" w:rsidRDefault="00D30CE5">
            <w:pPr>
              <w:autoSpaceDE w:val="0"/>
              <w:autoSpaceDN w:val="0"/>
              <w:adjustRightInd w:val="0"/>
              <w:spacing w:line="240" w:lineRule="auto"/>
              <w:jc w:val="center"/>
              <w:rPr>
                <w:spacing w:val="0"/>
                <w:w w:val="100"/>
                <w:kern w:val="0"/>
                <w:sz w:val="18"/>
                <w:szCs w:val="18"/>
              </w:rPr>
            </w:pPr>
            <w:r>
              <w:rPr>
                <w:spacing w:val="0"/>
                <w:w w:val="100"/>
                <w:kern w:val="0"/>
                <w:sz w:val="18"/>
                <w:szCs w:val="18"/>
              </w:rPr>
              <w:t>40,8</w:t>
            </w:r>
          </w:p>
        </w:tc>
        <w:tc>
          <w:tcPr>
            <w:tcW w:w="836" w:type="dxa"/>
          </w:tcPr>
          <w:p w:rsidR="00D30CE5" w:rsidRDefault="00D30CE5">
            <w:pPr>
              <w:autoSpaceDE w:val="0"/>
              <w:autoSpaceDN w:val="0"/>
              <w:adjustRightInd w:val="0"/>
              <w:spacing w:line="240" w:lineRule="auto"/>
              <w:jc w:val="center"/>
              <w:rPr>
                <w:spacing w:val="0"/>
                <w:w w:val="100"/>
                <w:kern w:val="0"/>
                <w:sz w:val="18"/>
                <w:szCs w:val="18"/>
              </w:rPr>
            </w:pPr>
            <w:r>
              <w:rPr>
                <w:spacing w:val="0"/>
                <w:w w:val="100"/>
                <w:kern w:val="0"/>
                <w:sz w:val="18"/>
                <w:szCs w:val="18"/>
              </w:rPr>
              <w:t>59,1</w:t>
            </w:r>
          </w:p>
        </w:tc>
        <w:tc>
          <w:tcPr>
            <w:tcW w:w="836" w:type="dxa"/>
          </w:tcPr>
          <w:p w:rsidR="00D30CE5" w:rsidRDefault="00D30CE5">
            <w:pPr>
              <w:autoSpaceDE w:val="0"/>
              <w:autoSpaceDN w:val="0"/>
              <w:adjustRightInd w:val="0"/>
              <w:spacing w:line="240" w:lineRule="auto"/>
              <w:jc w:val="center"/>
              <w:rPr>
                <w:spacing w:val="0"/>
                <w:w w:val="100"/>
                <w:kern w:val="0"/>
                <w:sz w:val="18"/>
                <w:szCs w:val="18"/>
              </w:rPr>
            </w:pPr>
            <w:r>
              <w:rPr>
                <w:spacing w:val="0"/>
                <w:w w:val="100"/>
                <w:kern w:val="0"/>
                <w:sz w:val="18"/>
                <w:szCs w:val="18"/>
              </w:rPr>
              <w:t>38,8</w:t>
            </w:r>
          </w:p>
        </w:tc>
        <w:tc>
          <w:tcPr>
            <w:tcW w:w="836" w:type="dxa"/>
          </w:tcPr>
          <w:p w:rsidR="00D30CE5" w:rsidRDefault="00D30CE5">
            <w:pPr>
              <w:autoSpaceDE w:val="0"/>
              <w:autoSpaceDN w:val="0"/>
              <w:adjustRightInd w:val="0"/>
              <w:spacing w:line="240" w:lineRule="auto"/>
              <w:jc w:val="center"/>
              <w:rPr>
                <w:spacing w:val="0"/>
                <w:w w:val="100"/>
                <w:kern w:val="0"/>
                <w:sz w:val="18"/>
                <w:szCs w:val="18"/>
              </w:rPr>
            </w:pPr>
            <w:r>
              <w:rPr>
                <w:spacing w:val="0"/>
                <w:w w:val="100"/>
                <w:kern w:val="0"/>
                <w:sz w:val="18"/>
                <w:szCs w:val="18"/>
              </w:rPr>
              <w:t>61,2</w:t>
            </w:r>
          </w:p>
        </w:tc>
        <w:tc>
          <w:tcPr>
            <w:tcW w:w="836" w:type="dxa"/>
          </w:tcPr>
          <w:p w:rsidR="00D30CE5" w:rsidRDefault="00D30CE5">
            <w:pPr>
              <w:autoSpaceDE w:val="0"/>
              <w:autoSpaceDN w:val="0"/>
              <w:adjustRightInd w:val="0"/>
              <w:spacing w:line="240" w:lineRule="auto"/>
              <w:jc w:val="center"/>
              <w:rPr>
                <w:spacing w:val="0"/>
                <w:w w:val="100"/>
                <w:kern w:val="0"/>
                <w:sz w:val="18"/>
                <w:szCs w:val="18"/>
              </w:rPr>
            </w:pPr>
            <w:r>
              <w:rPr>
                <w:spacing w:val="0"/>
                <w:w w:val="100"/>
                <w:kern w:val="0"/>
                <w:sz w:val="18"/>
                <w:szCs w:val="18"/>
              </w:rPr>
              <w:t>36,5</w:t>
            </w:r>
          </w:p>
        </w:tc>
        <w:tc>
          <w:tcPr>
            <w:tcW w:w="836" w:type="dxa"/>
          </w:tcPr>
          <w:p w:rsidR="00D30CE5" w:rsidRDefault="00D30CE5">
            <w:pPr>
              <w:autoSpaceDE w:val="0"/>
              <w:autoSpaceDN w:val="0"/>
              <w:adjustRightInd w:val="0"/>
              <w:spacing w:line="240" w:lineRule="auto"/>
              <w:jc w:val="center"/>
              <w:rPr>
                <w:spacing w:val="0"/>
                <w:w w:val="100"/>
                <w:kern w:val="0"/>
                <w:sz w:val="18"/>
                <w:szCs w:val="18"/>
              </w:rPr>
            </w:pPr>
            <w:r>
              <w:rPr>
                <w:spacing w:val="0"/>
                <w:w w:val="100"/>
                <w:kern w:val="0"/>
                <w:sz w:val="18"/>
                <w:szCs w:val="18"/>
              </w:rPr>
              <w:t>63,5</w:t>
            </w:r>
          </w:p>
        </w:tc>
        <w:tc>
          <w:tcPr>
            <w:tcW w:w="1045" w:type="dxa"/>
          </w:tcPr>
          <w:p w:rsidR="00D30CE5" w:rsidRDefault="00D30CE5">
            <w:pPr>
              <w:autoSpaceDE w:val="0"/>
              <w:autoSpaceDN w:val="0"/>
              <w:adjustRightInd w:val="0"/>
              <w:spacing w:line="240" w:lineRule="auto"/>
              <w:jc w:val="center"/>
              <w:rPr>
                <w:spacing w:val="0"/>
                <w:w w:val="100"/>
                <w:kern w:val="0"/>
                <w:sz w:val="18"/>
                <w:szCs w:val="18"/>
              </w:rPr>
            </w:pPr>
            <w:r>
              <w:rPr>
                <w:spacing w:val="0"/>
                <w:w w:val="100"/>
                <w:kern w:val="0"/>
                <w:sz w:val="18"/>
                <w:szCs w:val="18"/>
              </w:rPr>
              <w:t>40,0</w:t>
            </w:r>
          </w:p>
        </w:tc>
        <w:tc>
          <w:tcPr>
            <w:tcW w:w="762" w:type="dxa"/>
          </w:tcPr>
          <w:p w:rsidR="00D30CE5" w:rsidRDefault="00D30CE5">
            <w:pPr>
              <w:autoSpaceDE w:val="0"/>
              <w:autoSpaceDN w:val="0"/>
              <w:adjustRightInd w:val="0"/>
              <w:spacing w:line="240" w:lineRule="auto"/>
              <w:jc w:val="center"/>
              <w:rPr>
                <w:spacing w:val="0"/>
                <w:w w:val="100"/>
                <w:kern w:val="0"/>
                <w:sz w:val="18"/>
                <w:szCs w:val="18"/>
              </w:rPr>
            </w:pPr>
            <w:r>
              <w:rPr>
                <w:spacing w:val="0"/>
                <w:w w:val="100"/>
                <w:kern w:val="0"/>
                <w:sz w:val="18"/>
                <w:szCs w:val="18"/>
              </w:rPr>
              <w:t>59,9</w:t>
            </w:r>
          </w:p>
        </w:tc>
      </w:tr>
      <w:tr w:rsidR="00D30CE5">
        <w:trPr>
          <w:jc w:val="center"/>
        </w:trPr>
        <w:tc>
          <w:tcPr>
            <w:tcW w:w="2993" w:type="dxa"/>
          </w:tcPr>
          <w:p w:rsidR="00D30CE5" w:rsidRDefault="00D30CE5">
            <w:pPr>
              <w:autoSpaceDE w:val="0"/>
              <w:autoSpaceDN w:val="0"/>
              <w:adjustRightInd w:val="0"/>
              <w:spacing w:line="240" w:lineRule="auto"/>
              <w:rPr>
                <w:spacing w:val="0"/>
                <w:w w:val="100"/>
                <w:kern w:val="0"/>
                <w:sz w:val="18"/>
                <w:szCs w:val="18"/>
              </w:rPr>
            </w:pPr>
            <w:r>
              <w:rPr>
                <w:spacing w:val="0"/>
                <w:w w:val="100"/>
                <w:kern w:val="0"/>
                <w:sz w:val="18"/>
                <w:szCs w:val="18"/>
              </w:rPr>
              <w:t>15–64 года</w:t>
            </w:r>
          </w:p>
        </w:tc>
        <w:tc>
          <w:tcPr>
            <w:tcW w:w="836" w:type="dxa"/>
          </w:tcPr>
          <w:p w:rsidR="00D30CE5" w:rsidRDefault="00D30CE5">
            <w:pPr>
              <w:autoSpaceDE w:val="0"/>
              <w:autoSpaceDN w:val="0"/>
              <w:adjustRightInd w:val="0"/>
              <w:spacing w:line="240" w:lineRule="auto"/>
              <w:jc w:val="center"/>
              <w:rPr>
                <w:spacing w:val="0"/>
                <w:w w:val="100"/>
                <w:kern w:val="0"/>
                <w:sz w:val="18"/>
                <w:szCs w:val="18"/>
              </w:rPr>
            </w:pPr>
            <w:r>
              <w:rPr>
                <w:spacing w:val="0"/>
                <w:w w:val="100"/>
                <w:kern w:val="0"/>
                <w:sz w:val="18"/>
                <w:szCs w:val="18"/>
              </w:rPr>
              <w:t>52,7</w:t>
            </w:r>
          </w:p>
        </w:tc>
        <w:tc>
          <w:tcPr>
            <w:tcW w:w="836" w:type="dxa"/>
          </w:tcPr>
          <w:p w:rsidR="00D30CE5" w:rsidRDefault="00D30CE5">
            <w:pPr>
              <w:autoSpaceDE w:val="0"/>
              <w:autoSpaceDN w:val="0"/>
              <w:adjustRightInd w:val="0"/>
              <w:spacing w:line="240" w:lineRule="auto"/>
              <w:jc w:val="center"/>
              <w:rPr>
                <w:spacing w:val="0"/>
                <w:w w:val="100"/>
                <w:kern w:val="0"/>
                <w:sz w:val="18"/>
                <w:szCs w:val="18"/>
              </w:rPr>
            </w:pPr>
            <w:r>
              <w:rPr>
                <w:spacing w:val="0"/>
                <w:w w:val="100"/>
                <w:kern w:val="0"/>
                <w:sz w:val="18"/>
                <w:szCs w:val="18"/>
              </w:rPr>
              <w:t>47,3</w:t>
            </w:r>
          </w:p>
        </w:tc>
        <w:tc>
          <w:tcPr>
            <w:tcW w:w="836" w:type="dxa"/>
          </w:tcPr>
          <w:p w:rsidR="00D30CE5" w:rsidRDefault="00D30CE5">
            <w:pPr>
              <w:autoSpaceDE w:val="0"/>
              <w:autoSpaceDN w:val="0"/>
              <w:adjustRightInd w:val="0"/>
              <w:spacing w:line="240" w:lineRule="auto"/>
              <w:jc w:val="center"/>
              <w:rPr>
                <w:spacing w:val="0"/>
                <w:w w:val="100"/>
                <w:kern w:val="0"/>
                <w:sz w:val="18"/>
                <w:szCs w:val="18"/>
              </w:rPr>
            </w:pPr>
            <w:r>
              <w:rPr>
                <w:spacing w:val="0"/>
                <w:w w:val="100"/>
                <w:kern w:val="0"/>
                <w:sz w:val="18"/>
                <w:szCs w:val="18"/>
              </w:rPr>
              <w:t>53,1</w:t>
            </w:r>
          </w:p>
        </w:tc>
        <w:tc>
          <w:tcPr>
            <w:tcW w:w="836" w:type="dxa"/>
          </w:tcPr>
          <w:p w:rsidR="00D30CE5" w:rsidRDefault="00D30CE5">
            <w:pPr>
              <w:autoSpaceDE w:val="0"/>
              <w:autoSpaceDN w:val="0"/>
              <w:adjustRightInd w:val="0"/>
              <w:spacing w:line="240" w:lineRule="auto"/>
              <w:jc w:val="center"/>
              <w:rPr>
                <w:spacing w:val="0"/>
                <w:w w:val="100"/>
                <w:kern w:val="0"/>
                <w:sz w:val="18"/>
                <w:szCs w:val="18"/>
              </w:rPr>
            </w:pPr>
            <w:r>
              <w:rPr>
                <w:spacing w:val="0"/>
                <w:w w:val="100"/>
                <w:kern w:val="0"/>
                <w:sz w:val="18"/>
                <w:szCs w:val="18"/>
              </w:rPr>
              <w:t>46,9</w:t>
            </w:r>
          </w:p>
        </w:tc>
        <w:tc>
          <w:tcPr>
            <w:tcW w:w="836" w:type="dxa"/>
          </w:tcPr>
          <w:p w:rsidR="00D30CE5" w:rsidRDefault="00D30CE5">
            <w:pPr>
              <w:autoSpaceDE w:val="0"/>
              <w:autoSpaceDN w:val="0"/>
              <w:adjustRightInd w:val="0"/>
              <w:spacing w:line="240" w:lineRule="auto"/>
              <w:jc w:val="center"/>
              <w:rPr>
                <w:spacing w:val="0"/>
                <w:w w:val="100"/>
                <w:kern w:val="0"/>
                <w:sz w:val="18"/>
                <w:szCs w:val="18"/>
              </w:rPr>
            </w:pPr>
            <w:r>
              <w:rPr>
                <w:spacing w:val="0"/>
                <w:w w:val="100"/>
                <w:kern w:val="0"/>
                <w:sz w:val="18"/>
                <w:szCs w:val="18"/>
              </w:rPr>
              <w:t>54,5</w:t>
            </w:r>
          </w:p>
        </w:tc>
        <w:tc>
          <w:tcPr>
            <w:tcW w:w="836" w:type="dxa"/>
          </w:tcPr>
          <w:p w:rsidR="00D30CE5" w:rsidRDefault="00D30CE5">
            <w:pPr>
              <w:autoSpaceDE w:val="0"/>
              <w:autoSpaceDN w:val="0"/>
              <w:adjustRightInd w:val="0"/>
              <w:spacing w:line="240" w:lineRule="auto"/>
              <w:jc w:val="center"/>
              <w:rPr>
                <w:spacing w:val="0"/>
                <w:w w:val="100"/>
                <w:kern w:val="0"/>
                <w:sz w:val="18"/>
                <w:szCs w:val="18"/>
              </w:rPr>
            </w:pPr>
            <w:r>
              <w:rPr>
                <w:spacing w:val="0"/>
                <w:w w:val="100"/>
                <w:kern w:val="0"/>
                <w:sz w:val="18"/>
                <w:szCs w:val="18"/>
              </w:rPr>
              <w:t>45,5</w:t>
            </w:r>
          </w:p>
        </w:tc>
        <w:tc>
          <w:tcPr>
            <w:tcW w:w="1045" w:type="dxa"/>
          </w:tcPr>
          <w:p w:rsidR="00D30CE5" w:rsidRDefault="00D30CE5">
            <w:pPr>
              <w:autoSpaceDE w:val="0"/>
              <w:autoSpaceDN w:val="0"/>
              <w:adjustRightInd w:val="0"/>
              <w:spacing w:line="240" w:lineRule="auto"/>
              <w:jc w:val="center"/>
              <w:rPr>
                <w:spacing w:val="0"/>
                <w:w w:val="100"/>
                <w:kern w:val="0"/>
                <w:sz w:val="18"/>
                <w:szCs w:val="18"/>
              </w:rPr>
            </w:pPr>
            <w:r>
              <w:rPr>
                <w:spacing w:val="0"/>
                <w:w w:val="100"/>
                <w:kern w:val="0"/>
                <w:sz w:val="18"/>
                <w:szCs w:val="18"/>
              </w:rPr>
              <w:t>55,7</w:t>
            </w:r>
          </w:p>
        </w:tc>
        <w:tc>
          <w:tcPr>
            <w:tcW w:w="762" w:type="dxa"/>
          </w:tcPr>
          <w:p w:rsidR="00D30CE5" w:rsidRDefault="00D30CE5">
            <w:pPr>
              <w:autoSpaceDE w:val="0"/>
              <w:autoSpaceDN w:val="0"/>
              <w:adjustRightInd w:val="0"/>
              <w:spacing w:line="240" w:lineRule="auto"/>
              <w:jc w:val="center"/>
              <w:rPr>
                <w:spacing w:val="0"/>
                <w:w w:val="100"/>
                <w:kern w:val="0"/>
                <w:sz w:val="18"/>
                <w:szCs w:val="18"/>
              </w:rPr>
            </w:pPr>
            <w:r>
              <w:rPr>
                <w:spacing w:val="0"/>
                <w:w w:val="100"/>
                <w:kern w:val="0"/>
                <w:sz w:val="18"/>
                <w:szCs w:val="18"/>
              </w:rPr>
              <w:t>44,3</w:t>
            </w:r>
          </w:p>
        </w:tc>
      </w:tr>
    </w:tbl>
    <w:p w:rsidR="00D30CE5" w:rsidRDefault="00D30CE5">
      <w:pPr>
        <w:pStyle w:val="tabelaougrfico"/>
        <w:suppressAutoHyphens/>
        <w:autoSpaceDE w:val="0"/>
        <w:autoSpaceDN w:val="0"/>
        <w:adjustRightInd w:val="0"/>
        <w:spacing w:beforeAutospacing="0" w:after="0" w:afterAutospacing="0"/>
        <w:rPr>
          <w:b/>
          <w:sz w:val="18"/>
          <w:szCs w:val="18"/>
          <w:lang w:val="ru-RU" w:eastAsia="en-US"/>
        </w:rPr>
      </w:pPr>
      <w:r>
        <w:rPr>
          <w:i/>
          <w:sz w:val="18"/>
          <w:szCs w:val="18"/>
          <w:lang w:val="ru-RU" w:eastAsia="en-US"/>
        </w:rPr>
        <w:t>Источник:</w:t>
      </w:r>
      <w:r>
        <w:rPr>
          <w:sz w:val="18"/>
          <w:szCs w:val="18"/>
          <w:lang w:val="ru-RU" w:eastAsia="en-US"/>
        </w:rPr>
        <w:t xml:space="preserve"> Национальный статистический институт, Обследование трудовых ресурсов.</w:t>
      </w:r>
    </w:p>
    <w:p w:rsidR="00D30CE5" w:rsidRDefault="00D30CE5">
      <w:pPr>
        <w:autoSpaceDE w:val="0"/>
        <w:autoSpaceDN w:val="0"/>
        <w:adjustRightInd w:val="0"/>
        <w:spacing w:line="240" w:lineRule="auto"/>
        <w:ind w:left="360"/>
        <w:jc w:val="center"/>
        <w:rPr>
          <w:spacing w:val="0"/>
          <w:w w:val="100"/>
          <w:kern w:val="0"/>
        </w:rPr>
      </w:pPr>
    </w:p>
    <w:p w:rsidR="00D30CE5" w:rsidRDefault="00D30CE5">
      <w:pPr>
        <w:autoSpaceDE w:val="0"/>
        <w:autoSpaceDN w:val="0"/>
        <w:adjustRightInd w:val="0"/>
        <w:spacing w:line="240" w:lineRule="auto"/>
        <w:ind w:left="1264" w:right="1264" w:firstLine="437"/>
        <w:jc w:val="both"/>
        <w:rPr>
          <w:spacing w:val="0"/>
          <w:w w:val="100"/>
          <w:kern w:val="0"/>
        </w:rPr>
      </w:pPr>
      <w:r>
        <w:rPr>
          <w:spacing w:val="0"/>
          <w:w w:val="100"/>
          <w:kern w:val="0"/>
        </w:rPr>
        <w:t>В период между 2004 годом и 1-м полугодием 2007 года было зарегистрировано общее увеличение доли безработных женщин в общей численности безработного населения с 52,7 до 55,7 процента. Из нижеследующей таблицы видно также, что растет уровень феминизации безработного населения, ищущего новую работу.</w:t>
      </w:r>
    </w:p>
    <w:p w:rsidR="00D30CE5" w:rsidRDefault="00D30CE5">
      <w:pPr>
        <w:autoSpaceDE w:val="0"/>
        <w:autoSpaceDN w:val="0"/>
        <w:adjustRightInd w:val="0"/>
        <w:spacing w:line="240" w:lineRule="auto"/>
        <w:jc w:val="both"/>
        <w:rPr>
          <w:spacing w:val="0"/>
          <w:w w:val="100"/>
          <w:kern w:val="0"/>
        </w:rPr>
      </w:pPr>
    </w:p>
    <w:p w:rsidR="00D30CE5" w:rsidRDefault="00D30CE5">
      <w:pPr>
        <w:autoSpaceDE w:val="0"/>
        <w:autoSpaceDN w:val="0"/>
        <w:adjustRightInd w:val="0"/>
        <w:spacing w:line="240" w:lineRule="auto"/>
        <w:rPr>
          <w:b/>
          <w:spacing w:val="0"/>
          <w:w w:val="100"/>
          <w:kern w:val="0"/>
        </w:rPr>
      </w:pPr>
      <w:r>
        <w:rPr>
          <w:b/>
          <w:spacing w:val="0"/>
          <w:w w:val="100"/>
          <w:kern w:val="0"/>
        </w:rPr>
        <w:t xml:space="preserve">Безработное население, ищущее первую или новую работу, в разбивке по полу (в процентах), </w:t>
      </w:r>
      <w:r>
        <w:rPr>
          <w:b/>
          <w:spacing w:val="0"/>
          <w:w w:val="100"/>
          <w:kern w:val="0"/>
        </w:rPr>
        <w:br/>
        <w:t xml:space="preserve">2004 год – 1-е полугодие 2007 года </w:t>
      </w:r>
    </w:p>
    <w:p w:rsidR="00D30CE5" w:rsidRDefault="00D30CE5">
      <w:pPr>
        <w:autoSpaceDE w:val="0"/>
        <w:autoSpaceDN w:val="0"/>
        <w:adjustRightInd w:val="0"/>
        <w:spacing w:line="240" w:lineRule="auto"/>
        <w:rPr>
          <w:b/>
          <w:spacing w:val="0"/>
          <w:w w:val="100"/>
          <w:kern w:val="0"/>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410"/>
        <w:gridCol w:w="648"/>
        <w:gridCol w:w="632"/>
        <w:gridCol w:w="842"/>
        <w:gridCol w:w="648"/>
        <w:gridCol w:w="632"/>
        <w:gridCol w:w="842"/>
        <w:gridCol w:w="650"/>
        <w:gridCol w:w="634"/>
        <w:gridCol w:w="844"/>
        <w:gridCol w:w="650"/>
        <w:gridCol w:w="635"/>
        <w:gridCol w:w="839"/>
      </w:tblGrid>
      <w:tr w:rsidR="00D30CE5">
        <w:tblPrEx>
          <w:tblCellMar>
            <w:top w:w="0" w:type="dxa"/>
            <w:bottom w:w="0" w:type="dxa"/>
          </w:tblCellMar>
        </w:tblPrEx>
        <w:trPr>
          <w:cantSplit/>
          <w:jc w:val="center"/>
        </w:trPr>
        <w:tc>
          <w:tcPr>
            <w:tcW w:w="701" w:type="pct"/>
            <w:vMerge w:val="restart"/>
            <w:vAlign w:val="center"/>
          </w:tcPr>
          <w:p w:rsidR="00D30CE5" w:rsidRDefault="00D30CE5">
            <w:pPr>
              <w:pStyle w:val="BodyTextIndent"/>
              <w:spacing w:before="120" w:after="0" w:line="240" w:lineRule="auto"/>
              <w:ind w:left="0"/>
              <w:rPr>
                <w:b/>
                <w:iCs/>
                <w:spacing w:val="0"/>
                <w:w w:val="100"/>
                <w:kern w:val="0"/>
                <w:sz w:val="18"/>
                <w:szCs w:val="18"/>
              </w:rPr>
            </w:pPr>
            <w:r>
              <w:rPr>
                <w:b/>
                <w:iCs/>
                <w:spacing w:val="0"/>
                <w:w w:val="100"/>
                <w:kern w:val="0"/>
                <w:sz w:val="18"/>
                <w:szCs w:val="18"/>
              </w:rPr>
              <w:t>БЕЗРАБОТНОЕ НАСЕЛЕНИЕ</w:t>
            </w:r>
          </w:p>
        </w:tc>
        <w:tc>
          <w:tcPr>
            <w:tcW w:w="1074" w:type="pct"/>
            <w:gridSpan w:val="3"/>
          </w:tcPr>
          <w:p w:rsidR="00D30CE5" w:rsidRDefault="00D30CE5">
            <w:pPr>
              <w:pStyle w:val="BodyTextIndent"/>
              <w:spacing w:before="120" w:after="0" w:line="240" w:lineRule="auto"/>
              <w:ind w:left="0"/>
              <w:jc w:val="center"/>
              <w:rPr>
                <w:b/>
                <w:iCs/>
                <w:spacing w:val="0"/>
                <w:w w:val="100"/>
                <w:kern w:val="0"/>
                <w:sz w:val="18"/>
                <w:szCs w:val="18"/>
              </w:rPr>
            </w:pPr>
            <w:r>
              <w:rPr>
                <w:b/>
                <w:bCs/>
                <w:spacing w:val="0"/>
                <w:w w:val="100"/>
                <w:kern w:val="0"/>
                <w:sz w:val="18"/>
                <w:szCs w:val="18"/>
                <w:lang w:eastAsia="en-US"/>
              </w:rPr>
              <w:t>2004 год</w:t>
            </w:r>
          </w:p>
        </w:tc>
        <w:tc>
          <w:tcPr>
            <w:tcW w:w="1074" w:type="pct"/>
            <w:gridSpan w:val="3"/>
            <w:vAlign w:val="center"/>
          </w:tcPr>
          <w:p w:rsidR="00D30CE5" w:rsidRDefault="00D30CE5">
            <w:pPr>
              <w:pStyle w:val="BodyTextIndent"/>
              <w:spacing w:before="120" w:after="0" w:line="240" w:lineRule="auto"/>
              <w:ind w:left="0"/>
              <w:jc w:val="center"/>
              <w:rPr>
                <w:b/>
                <w:iCs/>
                <w:spacing w:val="0"/>
                <w:w w:val="100"/>
                <w:kern w:val="0"/>
                <w:sz w:val="18"/>
                <w:szCs w:val="18"/>
              </w:rPr>
            </w:pPr>
            <w:r>
              <w:rPr>
                <w:b/>
                <w:bCs/>
                <w:spacing w:val="0"/>
                <w:w w:val="100"/>
                <w:kern w:val="0"/>
                <w:sz w:val="18"/>
                <w:szCs w:val="18"/>
                <w:lang w:eastAsia="en-US"/>
              </w:rPr>
              <w:t>2005 год</w:t>
            </w:r>
          </w:p>
        </w:tc>
        <w:tc>
          <w:tcPr>
            <w:tcW w:w="1077" w:type="pct"/>
            <w:gridSpan w:val="3"/>
            <w:vAlign w:val="center"/>
          </w:tcPr>
          <w:p w:rsidR="00D30CE5" w:rsidRDefault="00D30CE5">
            <w:pPr>
              <w:pStyle w:val="BodyTextIndent"/>
              <w:spacing w:before="120" w:after="0" w:line="240" w:lineRule="auto"/>
              <w:ind w:left="0"/>
              <w:jc w:val="center"/>
              <w:rPr>
                <w:b/>
                <w:iCs/>
                <w:spacing w:val="0"/>
                <w:w w:val="100"/>
                <w:kern w:val="0"/>
                <w:sz w:val="18"/>
                <w:szCs w:val="18"/>
              </w:rPr>
            </w:pPr>
            <w:r>
              <w:rPr>
                <w:b/>
                <w:bCs/>
                <w:spacing w:val="0"/>
                <w:w w:val="100"/>
                <w:kern w:val="0"/>
                <w:sz w:val="18"/>
                <w:szCs w:val="18"/>
              </w:rPr>
              <w:t>2006 год</w:t>
            </w:r>
          </w:p>
        </w:tc>
        <w:tc>
          <w:tcPr>
            <w:tcW w:w="1074" w:type="pct"/>
            <w:gridSpan w:val="3"/>
            <w:vAlign w:val="center"/>
          </w:tcPr>
          <w:p w:rsidR="00D30CE5" w:rsidRDefault="00D30CE5">
            <w:pPr>
              <w:autoSpaceDE w:val="0"/>
              <w:autoSpaceDN w:val="0"/>
              <w:adjustRightInd w:val="0"/>
              <w:spacing w:before="120" w:line="240" w:lineRule="auto"/>
              <w:jc w:val="center"/>
              <w:rPr>
                <w:b/>
                <w:bCs/>
                <w:spacing w:val="0"/>
                <w:w w:val="100"/>
                <w:kern w:val="0"/>
                <w:sz w:val="18"/>
                <w:szCs w:val="18"/>
              </w:rPr>
            </w:pPr>
            <w:r>
              <w:rPr>
                <w:b/>
                <w:bCs/>
                <w:spacing w:val="0"/>
                <w:w w:val="100"/>
                <w:kern w:val="0"/>
                <w:sz w:val="18"/>
                <w:szCs w:val="18"/>
              </w:rPr>
              <w:t>1-е полугодие</w:t>
            </w:r>
            <w:r>
              <w:rPr>
                <w:b/>
                <w:bCs/>
                <w:spacing w:val="0"/>
                <w:w w:val="100"/>
                <w:kern w:val="0"/>
                <w:sz w:val="18"/>
                <w:szCs w:val="18"/>
              </w:rPr>
              <w:br/>
              <w:t>2007 года</w:t>
            </w:r>
          </w:p>
        </w:tc>
      </w:tr>
      <w:tr w:rsidR="00D30CE5">
        <w:tblPrEx>
          <w:tblCellMar>
            <w:top w:w="0" w:type="dxa"/>
            <w:bottom w:w="0" w:type="dxa"/>
          </w:tblCellMar>
        </w:tblPrEx>
        <w:trPr>
          <w:cantSplit/>
          <w:jc w:val="center"/>
        </w:trPr>
        <w:tc>
          <w:tcPr>
            <w:tcW w:w="701" w:type="pct"/>
            <w:vMerge/>
          </w:tcPr>
          <w:p w:rsidR="00D30CE5" w:rsidRDefault="00D30CE5">
            <w:pPr>
              <w:pStyle w:val="BodyTextIndent"/>
              <w:spacing w:before="120" w:after="0" w:line="240" w:lineRule="auto"/>
              <w:ind w:left="0"/>
              <w:rPr>
                <w:iCs/>
                <w:spacing w:val="0"/>
                <w:w w:val="100"/>
                <w:kern w:val="0"/>
                <w:sz w:val="18"/>
                <w:szCs w:val="18"/>
              </w:rPr>
            </w:pPr>
          </w:p>
        </w:tc>
        <w:tc>
          <w:tcPr>
            <w:tcW w:w="328" w:type="pct"/>
            <w:vAlign w:val="center"/>
          </w:tcPr>
          <w:p w:rsidR="00D30CE5" w:rsidRDefault="00D30CE5">
            <w:pPr>
              <w:pStyle w:val="BodyTextIndent"/>
              <w:spacing w:before="120" w:after="0" w:line="240" w:lineRule="auto"/>
              <w:ind w:left="0"/>
              <w:jc w:val="center"/>
              <w:rPr>
                <w:iCs/>
                <w:spacing w:val="0"/>
                <w:w w:val="100"/>
                <w:kern w:val="0"/>
                <w:sz w:val="18"/>
                <w:szCs w:val="18"/>
              </w:rPr>
            </w:pPr>
            <w:r>
              <w:rPr>
                <w:b/>
                <w:bCs/>
                <w:spacing w:val="0"/>
                <w:w w:val="100"/>
                <w:kern w:val="0"/>
                <w:sz w:val="18"/>
                <w:szCs w:val="18"/>
                <w:lang w:eastAsia="en-US"/>
              </w:rPr>
              <w:t>Жен-щины</w:t>
            </w:r>
          </w:p>
        </w:tc>
        <w:tc>
          <w:tcPr>
            <w:tcW w:w="320" w:type="pct"/>
            <w:vAlign w:val="center"/>
          </w:tcPr>
          <w:p w:rsidR="00D30CE5" w:rsidRDefault="00D30CE5">
            <w:pPr>
              <w:pStyle w:val="BodyTextIndent"/>
              <w:spacing w:before="120" w:after="0" w:line="240" w:lineRule="auto"/>
              <w:ind w:left="0"/>
              <w:jc w:val="center"/>
              <w:rPr>
                <w:iCs/>
                <w:spacing w:val="0"/>
                <w:w w:val="100"/>
                <w:kern w:val="0"/>
                <w:sz w:val="18"/>
                <w:szCs w:val="18"/>
              </w:rPr>
            </w:pPr>
            <w:r>
              <w:rPr>
                <w:b/>
                <w:bCs/>
                <w:spacing w:val="0"/>
                <w:w w:val="100"/>
                <w:kern w:val="0"/>
                <w:sz w:val="18"/>
                <w:szCs w:val="18"/>
                <w:lang w:eastAsia="en-US"/>
              </w:rPr>
              <w:t>Муж-чины</w:t>
            </w:r>
          </w:p>
        </w:tc>
        <w:tc>
          <w:tcPr>
            <w:tcW w:w="426" w:type="pct"/>
            <w:vAlign w:val="center"/>
          </w:tcPr>
          <w:p w:rsidR="00D30CE5" w:rsidRDefault="00D30CE5">
            <w:pPr>
              <w:pStyle w:val="BodyTextIndent"/>
              <w:spacing w:before="120" w:after="0" w:line="240" w:lineRule="auto"/>
              <w:ind w:left="0"/>
              <w:jc w:val="center"/>
              <w:rPr>
                <w:iCs/>
                <w:spacing w:val="0"/>
                <w:w w:val="100"/>
                <w:kern w:val="0"/>
                <w:sz w:val="18"/>
                <w:szCs w:val="18"/>
              </w:rPr>
            </w:pPr>
            <w:r>
              <w:rPr>
                <w:b/>
                <w:bCs/>
                <w:spacing w:val="0"/>
                <w:w w:val="100"/>
                <w:kern w:val="0"/>
                <w:sz w:val="18"/>
                <w:szCs w:val="18"/>
                <w:lang w:eastAsia="en-US"/>
              </w:rPr>
              <w:t xml:space="preserve">Уровень </w:t>
            </w:r>
            <w:r>
              <w:rPr>
                <w:b/>
                <w:bCs/>
                <w:spacing w:val="0"/>
                <w:w w:val="100"/>
                <w:kern w:val="0"/>
                <w:sz w:val="18"/>
                <w:szCs w:val="18"/>
                <w:lang w:eastAsia="en-US"/>
              </w:rPr>
              <w:br/>
              <w:t>фемини-зации</w:t>
            </w:r>
          </w:p>
        </w:tc>
        <w:tc>
          <w:tcPr>
            <w:tcW w:w="328" w:type="pct"/>
            <w:vAlign w:val="center"/>
          </w:tcPr>
          <w:p w:rsidR="00D30CE5" w:rsidRDefault="00D30CE5">
            <w:pPr>
              <w:pStyle w:val="BodyTextIndent"/>
              <w:spacing w:before="120" w:after="0" w:line="240" w:lineRule="auto"/>
              <w:ind w:left="0"/>
              <w:jc w:val="center"/>
              <w:rPr>
                <w:iCs/>
                <w:spacing w:val="0"/>
                <w:w w:val="100"/>
                <w:kern w:val="0"/>
                <w:sz w:val="18"/>
                <w:szCs w:val="18"/>
              </w:rPr>
            </w:pPr>
            <w:r>
              <w:rPr>
                <w:b/>
                <w:bCs/>
                <w:spacing w:val="0"/>
                <w:w w:val="100"/>
                <w:kern w:val="0"/>
                <w:sz w:val="18"/>
                <w:szCs w:val="18"/>
                <w:lang w:eastAsia="en-US"/>
              </w:rPr>
              <w:t>Жен-щины</w:t>
            </w:r>
          </w:p>
        </w:tc>
        <w:tc>
          <w:tcPr>
            <w:tcW w:w="320" w:type="pct"/>
            <w:vAlign w:val="center"/>
          </w:tcPr>
          <w:p w:rsidR="00D30CE5" w:rsidRDefault="00D30CE5">
            <w:pPr>
              <w:pStyle w:val="BodyTextIndent"/>
              <w:spacing w:before="120" w:after="0" w:line="240" w:lineRule="auto"/>
              <w:ind w:left="0"/>
              <w:jc w:val="center"/>
              <w:rPr>
                <w:iCs/>
                <w:spacing w:val="0"/>
                <w:w w:val="100"/>
                <w:kern w:val="0"/>
                <w:sz w:val="18"/>
                <w:szCs w:val="18"/>
              </w:rPr>
            </w:pPr>
            <w:r>
              <w:rPr>
                <w:b/>
                <w:bCs/>
                <w:spacing w:val="0"/>
                <w:w w:val="100"/>
                <w:kern w:val="0"/>
                <w:sz w:val="18"/>
                <w:szCs w:val="18"/>
                <w:lang w:eastAsia="en-US"/>
              </w:rPr>
              <w:t>Муж-чины</w:t>
            </w:r>
          </w:p>
        </w:tc>
        <w:tc>
          <w:tcPr>
            <w:tcW w:w="426" w:type="pct"/>
            <w:vAlign w:val="center"/>
          </w:tcPr>
          <w:p w:rsidR="00D30CE5" w:rsidRDefault="00D30CE5">
            <w:pPr>
              <w:pStyle w:val="BodyTextIndent"/>
              <w:spacing w:before="120" w:after="0" w:line="240" w:lineRule="auto"/>
              <w:ind w:left="0"/>
              <w:jc w:val="center"/>
              <w:rPr>
                <w:iCs/>
                <w:spacing w:val="0"/>
                <w:w w:val="100"/>
                <w:kern w:val="0"/>
                <w:sz w:val="18"/>
                <w:szCs w:val="18"/>
              </w:rPr>
            </w:pPr>
            <w:r>
              <w:rPr>
                <w:b/>
                <w:bCs/>
                <w:spacing w:val="0"/>
                <w:w w:val="100"/>
                <w:kern w:val="0"/>
                <w:sz w:val="18"/>
                <w:szCs w:val="18"/>
                <w:lang w:eastAsia="en-US"/>
              </w:rPr>
              <w:t xml:space="preserve">Уровень </w:t>
            </w:r>
            <w:r>
              <w:rPr>
                <w:b/>
                <w:bCs/>
                <w:spacing w:val="0"/>
                <w:w w:val="100"/>
                <w:kern w:val="0"/>
                <w:sz w:val="18"/>
                <w:szCs w:val="18"/>
                <w:lang w:eastAsia="en-US"/>
              </w:rPr>
              <w:br/>
              <w:t>фемини-зации</w:t>
            </w:r>
          </w:p>
        </w:tc>
        <w:tc>
          <w:tcPr>
            <w:tcW w:w="329" w:type="pct"/>
            <w:vAlign w:val="center"/>
          </w:tcPr>
          <w:p w:rsidR="00D30CE5" w:rsidRDefault="00D30CE5">
            <w:pPr>
              <w:pStyle w:val="BodyTextIndent"/>
              <w:spacing w:before="120" w:after="0" w:line="240" w:lineRule="auto"/>
              <w:ind w:left="0"/>
              <w:jc w:val="center"/>
              <w:rPr>
                <w:iCs/>
                <w:spacing w:val="0"/>
                <w:w w:val="100"/>
                <w:kern w:val="0"/>
                <w:sz w:val="18"/>
                <w:szCs w:val="18"/>
              </w:rPr>
            </w:pPr>
            <w:r>
              <w:rPr>
                <w:b/>
                <w:bCs/>
                <w:spacing w:val="0"/>
                <w:w w:val="100"/>
                <w:kern w:val="0"/>
                <w:sz w:val="18"/>
                <w:szCs w:val="18"/>
                <w:lang w:eastAsia="en-US"/>
              </w:rPr>
              <w:t>Жен-щины</w:t>
            </w:r>
          </w:p>
        </w:tc>
        <w:tc>
          <w:tcPr>
            <w:tcW w:w="321" w:type="pct"/>
            <w:vAlign w:val="center"/>
          </w:tcPr>
          <w:p w:rsidR="00D30CE5" w:rsidRDefault="00D30CE5">
            <w:pPr>
              <w:pStyle w:val="BodyTextIndent"/>
              <w:spacing w:before="120" w:after="0" w:line="240" w:lineRule="auto"/>
              <w:ind w:left="0"/>
              <w:jc w:val="center"/>
              <w:rPr>
                <w:iCs/>
                <w:spacing w:val="0"/>
                <w:w w:val="100"/>
                <w:kern w:val="0"/>
                <w:sz w:val="18"/>
                <w:szCs w:val="18"/>
              </w:rPr>
            </w:pPr>
            <w:r>
              <w:rPr>
                <w:b/>
                <w:bCs/>
                <w:spacing w:val="0"/>
                <w:w w:val="100"/>
                <w:kern w:val="0"/>
                <w:sz w:val="18"/>
                <w:szCs w:val="18"/>
                <w:lang w:eastAsia="en-US"/>
              </w:rPr>
              <w:t>Муж-чпны</w:t>
            </w:r>
          </w:p>
        </w:tc>
        <w:tc>
          <w:tcPr>
            <w:tcW w:w="427" w:type="pct"/>
            <w:vAlign w:val="center"/>
          </w:tcPr>
          <w:p w:rsidR="00D30CE5" w:rsidRDefault="00D30CE5">
            <w:pPr>
              <w:pStyle w:val="BodyTextIndent"/>
              <w:spacing w:before="120" w:after="0" w:line="240" w:lineRule="auto"/>
              <w:ind w:left="0"/>
              <w:jc w:val="center"/>
              <w:rPr>
                <w:iCs/>
                <w:spacing w:val="0"/>
                <w:w w:val="100"/>
                <w:kern w:val="0"/>
                <w:sz w:val="18"/>
                <w:szCs w:val="18"/>
              </w:rPr>
            </w:pPr>
            <w:r>
              <w:rPr>
                <w:b/>
                <w:bCs/>
                <w:spacing w:val="0"/>
                <w:w w:val="100"/>
                <w:kern w:val="0"/>
                <w:sz w:val="18"/>
                <w:szCs w:val="18"/>
                <w:lang w:eastAsia="en-US"/>
              </w:rPr>
              <w:t xml:space="preserve">Уровень </w:t>
            </w:r>
            <w:r>
              <w:rPr>
                <w:b/>
                <w:bCs/>
                <w:spacing w:val="0"/>
                <w:w w:val="100"/>
                <w:kern w:val="0"/>
                <w:sz w:val="18"/>
                <w:szCs w:val="18"/>
                <w:lang w:eastAsia="en-US"/>
              </w:rPr>
              <w:br/>
              <w:t>фемини-зации</w:t>
            </w:r>
          </w:p>
        </w:tc>
        <w:tc>
          <w:tcPr>
            <w:tcW w:w="329" w:type="pct"/>
            <w:vAlign w:val="center"/>
          </w:tcPr>
          <w:p w:rsidR="00D30CE5" w:rsidRDefault="00D30CE5">
            <w:pPr>
              <w:pStyle w:val="BodyTextIndent"/>
              <w:spacing w:before="120" w:after="0" w:line="240" w:lineRule="auto"/>
              <w:ind w:left="0"/>
              <w:jc w:val="center"/>
              <w:rPr>
                <w:iCs/>
                <w:spacing w:val="0"/>
                <w:w w:val="100"/>
                <w:kern w:val="0"/>
                <w:sz w:val="18"/>
                <w:szCs w:val="18"/>
              </w:rPr>
            </w:pPr>
            <w:r>
              <w:rPr>
                <w:b/>
                <w:bCs/>
                <w:spacing w:val="0"/>
                <w:w w:val="100"/>
                <w:kern w:val="0"/>
                <w:sz w:val="18"/>
                <w:szCs w:val="18"/>
                <w:lang w:eastAsia="en-US"/>
              </w:rPr>
              <w:t>Жен-щины</w:t>
            </w:r>
          </w:p>
        </w:tc>
        <w:tc>
          <w:tcPr>
            <w:tcW w:w="321" w:type="pct"/>
            <w:vAlign w:val="center"/>
          </w:tcPr>
          <w:p w:rsidR="00D30CE5" w:rsidRDefault="00D30CE5">
            <w:pPr>
              <w:pStyle w:val="BodyTextIndent"/>
              <w:spacing w:before="120" w:after="0" w:line="240" w:lineRule="auto"/>
              <w:ind w:left="0"/>
              <w:jc w:val="center"/>
              <w:rPr>
                <w:iCs/>
                <w:spacing w:val="0"/>
                <w:w w:val="100"/>
                <w:kern w:val="0"/>
                <w:sz w:val="18"/>
                <w:szCs w:val="18"/>
              </w:rPr>
            </w:pPr>
            <w:r>
              <w:rPr>
                <w:b/>
                <w:bCs/>
                <w:spacing w:val="0"/>
                <w:w w:val="100"/>
                <w:kern w:val="0"/>
                <w:sz w:val="18"/>
                <w:szCs w:val="18"/>
                <w:lang w:eastAsia="en-US"/>
              </w:rPr>
              <w:t>Муж-чины</w:t>
            </w:r>
          </w:p>
        </w:tc>
        <w:tc>
          <w:tcPr>
            <w:tcW w:w="424" w:type="pct"/>
            <w:vAlign w:val="center"/>
          </w:tcPr>
          <w:p w:rsidR="00D30CE5" w:rsidRDefault="00D30CE5">
            <w:pPr>
              <w:pStyle w:val="BodyTextIndent"/>
              <w:spacing w:before="120" w:after="0" w:line="240" w:lineRule="auto"/>
              <w:ind w:left="0"/>
              <w:jc w:val="center"/>
              <w:rPr>
                <w:iCs/>
                <w:spacing w:val="0"/>
                <w:w w:val="100"/>
                <w:kern w:val="0"/>
                <w:sz w:val="18"/>
                <w:szCs w:val="18"/>
              </w:rPr>
            </w:pPr>
            <w:r>
              <w:rPr>
                <w:b/>
                <w:bCs/>
                <w:spacing w:val="0"/>
                <w:w w:val="100"/>
                <w:kern w:val="0"/>
                <w:sz w:val="18"/>
                <w:szCs w:val="18"/>
                <w:lang w:eastAsia="en-US"/>
              </w:rPr>
              <w:t xml:space="preserve">Уровень </w:t>
            </w:r>
            <w:r>
              <w:rPr>
                <w:b/>
                <w:bCs/>
                <w:spacing w:val="0"/>
                <w:w w:val="100"/>
                <w:kern w:val="0"/>
                <w:sz w:val="18"/>
                <w:szCs w:val="18"/>
                <w:lang w:eastAsia="en-US"/>
              </w:rPr>
              <w:br/>
              <w:t>фемини-зации</w:t>
            </w:r>
          </w:p>
        </w:tc>
      </w:tr>
      <w:tr w:rsidR="00D30CE5">
        <w:tblPrEx>
          <w:tblCellMar>
            <w:top w:w="0" w:type="dxa"/>
            <w:bottom w:w="0" w:type="dxa"/>
          </w:tblCellMar>
        </w:tblPrEx>
        <w:trPr>
          <w:jc w:val="center"/>
        </w:trPr>
        <w:tc>
          <w:tcPr>
            <w:tcW w:w="701" w:type="pct"/>
          </w:tcPr>
          <w:p w:rsidR="00D30CE5" w:rsidRDefault="00D30CE5">
            <w:pPr>
              <w:pStyle w:val="BodyTextIndent"/>
              <w:spacing w:before="120" w:after="0" w:line="240" w:lineRule="auto"/>
              <w:ind w:left="0"/>
              <w:rPr>
                <w:iCs/>
                <w:spacing w:val="0"/>
                <w:w w:val="100"/>
                <w:kern w:val="0"/>
                <w:sz w:val="18"/>
                <w:szCs w:val="18"/>
              </w:rPr>
            </w:pPr>
            <w:r>
              <w:rPr>
                <w:iCs/>
                <w:spacing w:val="0"/>
                <w:w w:val="100"/>
                <w:kern w:val="0"/>
                <w:sz w:val="18"/>
                <w:szCs w:val="18"/>
              </w:rPr>
              <w:t>Лица в поиске первой работы</w:t>
            </w:r>
          </w:p>
        </w:tc>
        <w:tc>
          <w:tcPr>
            <w:tcW w:w="328" w:type="pct"/>
          </w:tcPr>
          <w:p w:rsidR="00D30CE5" w:rsidRDefault="00D30CE5">
            <w:pPr>
              <w:pStyle w:val="BodyTextIndent"/>
              <w:spacing w:before="120" w:after="0" w:line="240" w:lineRule="auto"/>
              <w:ind w:left="0"/>
              <w:jc w:val="center"/>
              <w:rPr>
                <w:spacing w:val="0"/>
                <w:w w:val="100"/>
                <w:kern w:val="0"/>
                <w:sz w:val="18"/>
                <w:szCs w:val="18"/>
                <w:lang w:eastAsia="en-US"/>
              </w:rPr>
            </w:pPr>
            <w:r>
              <w:rPr>
                <w:spacing w:val="0"/>
                <w:w w:val="100"/>
                <w:kern w:val="0"/>
                <w:sz w:val="18"/>
                <w:szCs w:val="18"/>
                <w:lang w:eastAsia="en-US"/>
              </w:rPr>
              <w:t>14,2</w:t>
            </w:r>
          </w:p>
        </w:tc>
        <w:tc>
          <w:tcPr>
            <w:tcW w:w="320" w:type="pct"/>
          </w:tcPr>
          <w:p w:rsidR="00D30CE5" w:rsidRDefault="00D30CE5">
            <w:pPr>
              <w:pStyle w:val="BodyTextIndent"/>
              <w:spacing w:before="120" w:after="0" w:line="240" w:lineRule="auto"/>
              <w:ind w:left="0"/>
              <w:jc w:val="center"/>
              <w:rPr>
                <w:spacing w:val="0"/>
                <w:w w:val="100"/>
                <w:kern w:val="0"/>
                <w:sz w:val="18"/>
                <w:szCs w:val="18"/>
                <w:lang w:eastAsia="en-US"/>
              </w:rPr>
            </w:pPr>
            <w:r>
              <w:rPr>
                <w:spacing w:val="0"/>
                <w:w w:val="100"/>
                <w:kern w:val="0"/>
                <w:sz w:val="18"/>
                <w:szCs w:val="18"/>
                <w:lang w:eastAsia="en-US"/>
              </w:rPr>
              <w:t>12,7</w:t>
            </w:r>
          </w:p>
        </w:tc>
        <w:tc>
          <w:tcPr>
            <w:tcW w:w="426" w:type="pct"/>
          </w:tcPr>
          <w:p w:rsidR="00D30CE5" w:rsidRDefault="00D30CE5">
            <w:pPr>
              <w:pStyle w:val="BodyTextIndent"/>
              <w:spacing w:before="120" w:after="0" w:line="240" w:lineRule="auto"/>
              <w:ind w:left="0"/>
              <w:jc w:val="center"/>
              <w:rPr>
                <w:spacing w:val="0"/>
                <w:w w:val="100"/>
                <w:kern w:val="0"/>
                <w:sz w:val="18"/>
                <w:szCs w:val="18"/>
                <w:lang w:eastAsia="en-US"/>
              </w:rPr>
            </w:pPr>
            <w:r>
              <w:rPr>
                <w:spacing w:val="0"/>
                <w:w w:val="100"/>
                <w:kern w:val="0"/>
                <w:sz w:val="18"/>
                <w:szCs w:val="18"/>
                <w:lang w:eastAsia="en-US"/>
              </w:rPr>
              <w:t>55,4</w:t>
            </w:r>
          </w:p>
        </w:tc>
        <w:tc>
          <w:tcPr>
            <w:tcW w:w="328" w:type="pct"/>
          </w:tcPr>
          <w:p w:rsidR="00D30CE5" w:rsidRDefault="00D30CE5">
            <w:pPr>
              <w:autoSpaceDE w:val="0"/>
              <w:autoSpaceDN w:val="0"/>
              <w:adjustRightInd w:val="0"/>
              <w:spacing w:before="120" w:line="240" w:lineRule="auto"/>
              <w:jc w:val="center"/>
              <w:rPr>
                <w:spacing w:val="0"/>
                <w:w w:val="100"/>
                <w:kern w:val="0"/>
                <w:sz w:val="18"/>
                <w:szCs w:val="18"/>
              </w:rPr>
            </w:pPr>
            <w:r>
              <w:rPr>
                <w:spacing w:val="0"/>
                <w:w w:val="100"/>
                <w:kern w:val="0"/>
                <w:sz w:val="18"/>
                <w:szCs w:val="18"/>
              </w:rPr>
              <w:t>16,0</w:t>
            </w:r>
          </w:p>
        </w:tc>
        <w:tc>
          <w:tcPr>
            <w:tcW w:w="320" w:type="pct"/>
          </w:tcPr>
          <w:p w:rsidR="00D30CE5" w:rsidRDefault="00D30CE5">
            <w:pPr>
              <w:autoSpaceDE w:val="0"/>
              <w:autoSpaceDN w:val="0"/>
              <w:adjustRightInd w:val="0"/>
              <w:spacing w:before="120" w:line="240" w:lineRule="auto"/>
              <w:jc w:val="center"/>
              <w:rPr>
                <w:spacing w:val="0"/>
                <w:w w:val="100"/>
                <w:kern w:val="0"/>
                <w:sz w:val="18"/>
                <w:szCs w:val="18"/>
              </w:rPr>
            </w:pPr>
            <w:r>
              <w:rPr>
                <w:spacing w:val="0"/>
                <w:w w:val="100"/>
                <w:kern w:val="0"/>
                <w:sz w:val="18"/>
                <w:szCs w:val="18"/>
              </w:rPr>
              <w:t>11,5</w:t>
            </w:r>
          </w:p>
        </w:tc>
        <w:tc>
          <w:tcPr>
            <w:tcW w:w="426" w:type="pct"/>
          </w:tcPr>
          <w:p w:rsidR="00D30CE5" w:rsidRDefault="00D30CE5">
            <w:pPr>
              <w:autoSpaceDE w:val="0"/>
              <w:autoSpaceDN w:val="0"/>
              <w:adjustRightInd w:val="0"/>
              <w:spacing w:before="120" w:line="240" w:lineRule="auto"/>
              <w:jc w:val="center"/>
              <w:rPr>
                <w:spacing w:val="0"/>
                <w:w w:val="100"/>
                <w:kern w:val="0"/>
                <w:sz w:val="18"/>
                <w:szCs w:val="18"/>
              </w:rPr>
            </w:pPr>
            <w:r>
              <w:rPr>
                <w:spacing w:val="0"/>
                <w:w w:val="100"/>
                <w:kern w:val="0"/>
                <w:sz w:val="18"/>
                <w:szCs w:val="18"/>
              </w:rPr>
              <w:t>61,0</w:t>
            </w:r>
          </w:p>
        </w:tc>
        <w:tc>
          <w:tcPr>
            <w:tcW w:w="329" w:type="pct"/>
          </w:tcPr>
          <w:p w:rsidR="00D30CE5" w:rsidRDefault="00D30CE5">
            <w:pPr>
              <w:autoSpaceDE w:val="0"/>
              <w:autoSpaceDN w:val="0"/>
              <w:adjustRightInd w:val="0"/>
              <w:spacing w:before="120" w:line="240" w:lineRule="auto"/>
              <w:jc w:val="center"/>
              <w:rPr>
                <w:spacing w:val="0"/>
                <w:w w:val="100"/>
                <w:kern w:val="0"/>
                <w:sz w:val="18"/>
                <w:szCs w:val="18"/>
              </w:rPr>
            </w:pPr>
            <w:r>
              <w:rPr>
                <w:spacing w:val="0"/>
                <w:w w:val="100"/>
                <w:kern w:val="0"/>
                <w:sz w:val="18"/>
                <w:szCs w:val="18"/>
              </w:rPr>
              <w:t>14,3</w:t>
            </w:r>
          </w:p>
        </w:tc>
        <w:tc>
          <w:tcPr>
            <w:tcW w:w="321" w:type="pct"/>
          </w:tcPr>
          <w:p w:rsidR="00D30CE5" w:rsidRDefault="00D30CE5">
            <w:pPr>
              <w:autoSpaceDE w:val="0"/>
              <w:autoSpaceDN w:val="0"/>
              <w:adjustRightInd w:val="0"/>
              <w:spacing w:before="120" w:line="240" w:lineRule="auto"/>
              <w:jc w:val="center"/>
              <w:rPr>
                <w:spacing w:val="0"/>
                <w:w w:val="100"/>
                <w:kern w:val="0"/>
                <w:sz w:val="18"/>
                <w:szCs w:val="18"/>
              </w:rPr>
            </w:pPr>
            <w:r>
              <w:rPr>
                <w:spacing w:val="0"/>
                <w:w w:val="100"/>
                <w:kern w:val="0"/>
                <w:sz w:val="18"/>
                <w:szCs w:val="18"/>
              </w:rPr>
              <w:t>13,1</w:t>
            </w:r>
          </w:p>
        </w:tc>
        <w:tc>
          <w:tcPr>
            <w:tcW w:w="427" w:type="pct"/>
          </w:tcPr>
          <w:p w:rsidR="00D30CE5" w:rsidRDefault="00D30CE5">
            <w:pPr>
              <w:autoSpaceDE w:val="0"/>
              <w:autoSpaceDN w:val="0"/>
              <w:adjustRightInd w:val="0"/>
              <w:spacing w:before="120" w:line="240" w:lineRule="auto"/>
              <w:jc w:val="center"/>
              <w:rPr>
                <w:spacing w:val="0"/>
                <w:w w:val="100"/>
                <w:kern w:val="0"/>
                <w:sz w:val="18"/>
                <w:szCs w:val="18"/>
              </w:rPr>
            </w:pPr>
            <w:r>
              <w:rPr>
                <w:spacing w:val="0"/>
                <w:w w:val="100"/>
                <w:kern w:val="0"/>
                <w:sz w:val="18"/>
                <w:szCs w:val="18"/>
              </w:rPr>
              <w:t>56,5</w:t>
            </w:r>
          </w:p>
        </w:tc>
        <w:tc>
          <w:tcPr>
            <w:tcW w:w="329" w:type="pct"/>
          </w:tcPr>
          <w:p w:rsidR="00D30CE5" w:rsidRDefault="00D30CE5">
            <w:pPr>
              <w:autoSpaceDE w:val="0"/>
              <w:autoSpaceDN w:val="0"/>
              <w:adjustRightInd w:val="0"/>
              <w:spacing w:before="120" w:line="240" w:lineRule="auto"/>
              <w:jc w:val="center"/>
              <w:rPr>
                <w:spacing w:val="0"/>
                <w:w w:val="100"/>
                <w:kern w:val="0"/>
                <w:sz w:val="18"/>
                <w:szCs w:val="18"/>
              </w:rPr>
            </w:pPr>
            <w:r>
              <w:rPr>
                <w:spacing w:val="0"/>
                <w:w w:val="100"/>
                <w:kern w:val="0"/>
                <w:sz w:val="18"/>
                <w:szCs w:val="18"/>
              </w:rPr>
              <w:t>14,0</w:t>
            </w:r>
          </w:p>
        </w:tc>
        <w:tc>
          <w:tcPr>
            <w:tcW w:w="321" w:type="pct"/>
          </w:tcPr>
          <w:p w:rsidR="00D30CE5" w:rsidRDefault="00D30CE5">
            <w:pPr>
              <w:autoSpaceDE w:val="0"/>
              <w:autoSpaceDN w:val="0"/>
              <w:adjustRightInd w:val="0"/>
              <w:spacing w:before="120" w:line="240" w:lineRule="auto"/>
              <w:jc w:val="center"/>
              <w:rPr>
                <w:spacing w:val="0"/>
                <w:w w:val="100"/>
                <w:kern w:val="0"/>
                <w:sz w:val="18"/>
                <w:szCs w:val="18"/>
              </w:rPr>
            </w:pPr>
            <w:r>
              <w:rPr>
                <w:spacing w:val="0"/>
                <w:w w:val="100"/>
                <w:kern w:val="0"/>
                <w:sz w:val="18"/>
                <w:szCs w:val="18"/>
              </w:rPr>
              <w:t>13,0</w:t>
            </w:r>
          </w:p>
        </w:tc>
        <w:tc>
          <w:tcPr>
            <w:tcW w:w="424" w:type="pct"/>
          </w:tcPr>
          <w:p w:rsidR="00D30CE5" w:rsidRDefault="00D30CE5">
            <w:pPr>
              <w:autoSpaceDE w:val="0"/>
              <w:autoSpaceDN w:val="0"/>
              <w:adjustRightInd w:val="0"/>
              <w:spacing w:before="120" w:line="240" w:lineRule="auto"/>
              <w:jc w:val="center"/>
              <w:rPr>
                <w:spacing w:val="0"/>
                <w:w w:val="100"/>
                <w:kern w:val="0"/>
                <w:sz w:val="18"/>
                <w:szCs w:val="18"/>
              </w:rPr>
            </w:pPr>
            <w:r>
              <w:rPr>
                <w:spacing w:val="0"/>
                <w:w w:val="100"/>
                <w:kern w:val="0"/>
                <w:sz w:val="18"/>
                <w:szCs w:val="18"/>
              </w:rPr>
              <w:t>54,7</w:t>
            </w:r>
          </w:p>
        </w:tc>
      </w:tr>
      <w:tr w:rsidR="00D30CE5">
        <w:tblPrEx>
          <w:tblCellMar>
            <w:top w:w="0" w:type="dxa"/>
            <w:bottom w:w="0" w:type="dxa"/>
          </w:tblCellMar>
        </w:tblPrEx>
        <w:trPr>
          <w:jc w:val="center"/>
        </w:trPr>
        <w:tc>
          <w:tcPr>
            <w:tcW w:w="701" w:type="pct"/>
          </w:tcPr>
          <w:p w:rsidR="00D30CE5" w:rsidRDefault="00D30CE5">
            <w:pPr>
              <w:pStyle w:val="BodyTextIndent"/>
              <w:spacing w:before="120" w:after="0" w:line="240" w:lineRule="auto"/>
              <w:ind w:left="0"/>
              <w:rPr>
                <w:iCs/>
                <w:spacing w:val="0"/>
                <w:w w:val="100"/>
                <w:kern w:val="0"/>
                <w:sz w:val="18"/>
                <w:szCs w:val="18"/>
              </w:rPr>
            </w:pPr>
            <w:r>
              <w:rPr>
                <w:iCs/>
                <w:spacing w:val="0"/>
                <w:w w:val="100"/>
                <w:kern w:val="0"/>
                <w:sz w:val="18"/>
                <w:szCs w:val="18"/>
              </w:rPr>
              <w:t>Лица в поиске новой работы</w:t>
            </w:r>
          </w:p>
        </w:tc>
        <w:tc>
          <w:tcPr>
            <w:tcW w:w="328" w:type="pct"/>
          </w:tcPr>
          <w:p w:rsidR="00D30CE5" w:rsidRDefault="00D30CE5">
            <w:pPr>
              <w:pStyle w:val="BodyTextIndent"/>
              <w:spacing w:before="120" w:after="0" w:line="240" w:lineRule="auto"/>
              <w:ind w:left="0"/>
              <w:jc w:val="center"/>
              <w:rPr>
                <w:spacing w:val="0"/>
                <w:w w:val="100"/>
                <w:kern w:val="0"/>
                <w:sz w:val="18"/>
                <w:szCs w:val="18"/>
                <w:lang w:eastAsia="en-US"/>
              </w:rPr>
            </w:pPr>
            <w:r>
              <w:rPr>
                <w:spacing w:val="0"/>
                <w:w w:val="100"/>
                <w:kern w:val="0"/>
                <w:sz w:val="18"/>
                <w:szCs w:val="18"/>
                <w:lang w:eastAsia="en-US"/>
              </w:rPr>
              <w:t>85,8</w:t>
            </w:r>
          </w:p>
        </w:tc>
        <w:tc>
          <w:tcPr>
            <w:tcW w:w="320" w:type="pct"/>
          </w:tcPr>
          <w:p w:rsidR="00D30CE5" w:rsidRDefault="00D30CE5">
            <w:pPr>
              <w:pStyle w:val="BodyTextIndent"/>
              <w:spacing w:before="120" w:after="0" w:line="240" w:lineRule="auto"/>
              <w:ind w:left="0"/>
              <w:jc w:val="center"/>
              <w:rPr>
                <w:spacing w:val="0"/>
                <w:w w:val="100"/>
                <w:kern w:val="0"/>
                <w:sz w:val="18"/>
                <w:szCs w:val="18"/>
                <w:lang w:eastAsia="en-US"/>
              </w:rPr>
            </w:pPr>
            <w:r>
              <w:rPr>
                <w:spacing w:val="0"/>
                <w:w w:val="100"/>
                <w:kern w:val="0"/>
                <w:sz w:val="18"/>
                <w:szCs w:val="18"/>
                <w:lang w:eastAsia="en-US"/>
              </w:rPr>
              <w:t>87,3</w:t>
            </w:r>
          </w:p>
        </w:tc>
        <w:tc>
          <w:tcPr>
            <w:tcW w:w="426" w:type="pct"/>
          </w:tcPr>
          <w:p w:rsidR="00D30CE5" w:rsidRDefault="00D30CE5">
            <w:pPr>
              <w:pStyle w:val="BodyTextIndent"/>
              <w:spacing w:before="120" w:after="0" w:line="240" w:lineRule="auto"/>
              <w:ind w:left="0"/>
              <w:jc w:val="center"/>
              <w:rPr>
                <w:spacing w:val="0"/>
                <w:w w:val="100"/>
                <w:kern w:val="0"/>
                <w:sz w:val="18"/>
                <w:szCs w:val="18"/>
                <w:lang w:eastAsia="en-US"/>
              </w:rPr>
            </w:pPr>
            <w:r>
              <w:rPr>
                <w:spacing w:val="0"/>
                <w:w w:val="100"/>
                <w:kern w:val="0"/>
                <w:sz w:val="18"/>
                <w:szCs w:val="18"/>
                <w:lang w:eastAsia="en-US"/>
              </w:rPr>
              <w:t>52,2</w:t>
            </w:r>
          </w:p>
        </w:tc>
        <w:tc>
          <w:tcPr>
            <w:tcW w:w="328" w:type="pct"/>
          </w:tcPr>
          <w:p w:rsidR="00D30CE5" w:rsidRDefault="00D30CE5">
            <w:pPr>
              <w:autoSpaceDE w:val="0"/>
              <w:autoSpaceDN w:val="0"/>
              <w:adjustRightInd w:val="0"/>
              <w:spacing w:before="120" w:line="240" w:lineRule="auto"/>
              <w:jc w:val="center"/>
              <w:rPr>
                <w:spacing w:val="0"/>
                <w:w w:val="100"/>
                <w:kern w:val="0"/>
                <w:sz w:val="18"/>
                <w:szCs w:val="18"/>
              </w:rPr>
            </w:pPr>
            <w:r>
              <w:rPr>
                <w:spacing w:val="0"/>
                <w:w w:val="100"/>
                <w:kern w:val="0"/>
                <w:sz w:val="18"/>
                <w:szCs w:val="18"/>
              </w:rPr>
              <w:t>84,0</w:t>
            </w:r>
          </w:p>
        </w:tc>
        <w:tc>
          <w:tcPr>
            <w:tcW w:w="320" w:type="pct"/>
          </w:tcPr>
          <w:p w:rsidR="00D30CE5" w:rsidRDefault="00D30CE5">
            <w:pPr>
              <w:autoSpaceDE w:val="0"/>
              <w:autoSpaceDN w:val="0"/>
              <w:adjustRightInd w:val="0"/>
              <w:spacing w:before="120" w:line="240" w:lineRule="auto"/>
              <w:jc w:val="center"/>
              <w:rPr>
                <w:spacing w:val="0"/>
                <w:w w:val="100"/>
                <w:kern w:val="0"/>
                <w:sz w:val="18"/>
                <w:szCs w:val="18"/>
              </w:rPr>
            </w:pPr>
            <w:r>
              <w:rPr>
                <w:spacing w:val="0"/>
                <w:w w:val="100"/>
                <w:kern w:val="0"/>
                <w:sz w:val="18"/>
                <w:szCs w:val="18"/>
              </w:rPr>
              <w:t>88,5</w:t>
            </w:r>
          </w:p>
        </w:tc>
        <w:tc>
          <w:tcPr>
            <w:tcW w:w="426" w:type="pct"/>
          </w:tcPr>
          <w:p w:rsidR="00D30CE5" w:rsidRDefault="00D30CE5">
            <w:pPr>
              <w:autoSpaceDE w:val="0"/>
              <w:autoSpaceDN w:val="0"/>
              <w:adjustRightInd w:val="0"/>
              <w:spacing w:before="120" w:line="240" w:lineRule="auto"/>
              <w:jc w:val="center"/>
              <w:rPr>
                <w:spacing w:val="0"/>
                <w:w w:val="100"/>
                <w:kern w:val="0"/>
                <w:sz w:val="18"/>
                <w:szCs w:val="18"/>
              </w:rPr>
            </w:pPr>
            <w:r>
              <w:rPr>
                <w:spacing w:val="0"/>
                <w:w w:val="100"/>
                <w:kern w:val="0"/>
                <w:sz w:val="18"/>
                <w:szCs w:val="18"/>
              </w:rPr>
              <w:t>51,8</w:t>
            </w:r>
          </w:p>
        </w:tc>
        <w:tc>
          <w:tcPr>
            <w:tcW w:w="329" w:type="pct"/>
          </w:tcPr>
          <w:p w:rsidR="00D30CE5" w:rsidRDefault="00D30CE5">
            <w:pPr>
              <w:autoSpaceDE w:val="0"/>
              <w:autoSpaceDN w:val="0"/>
              <w:adjustRightInd w:val="0"/>
              <w:spacing w:before="120" w:line="240" w:lineRule="auto"/>
              <w:jc w:val="center"/>
              <w:rPr>
                <w:spacing w:val="0"/>
                <w:w w:val="100"/>
                <w:kern w:val="0"/>
                <w:sz w:val="18"/>
                <w:szCs w:val="18"/>
              </w:rPr>
            </w:pPr>
            <w:r>
              <w:rPr>
                <w:spacing w:val="0"/>
                <w:w w:val="100"/>
                <w:kern w:val="0"/>
                <w:sz w:val="18"/>
                <w:szCs w:val="18"/>
              </w:rPr>
              <w:t>85,7</w:t>
            </w:r>
          </w:p>
        </w:tc>
        <w:tc>
          <w:tcPr>
            <w:tcW w:w="321" w:type="pct"/>
          </w:tcPr>
          <w:p w:rsidR="00D30CE5" w:rsidRDefault="00D30CE5">
            <w:pPr>
              <w:autoSpaceDE w:val="0"/>
              <w:autoSpaceDN w:val="0"/>
              <w:adjustRightInd w:val="0"/>
              <w:spacing w:before="120" w:line="240" w:lineRule="auto"/>
              <w:jc w:val="center"/>
              <w:rPr>
                <w:spacing w:val="0"/>
                <w:w w:val="100"/>
                <w:kern w:val="0"/>
                <w:sz w:val="18"/>
                <w:szCs w:val="18"/>
              </w:rPr>
            </w:pPr>
            <w:r>
              <w:rPr>
                <w:spacing w:val="0"/>
                <w:w w:val="100"/>
                <w:kern w:val="0"/>
                <w:sz w:val="18"/>
                <w:szCs w:val="18"/>
              </w:rPr>
              <w:t>86,9</w:t>
            </w:r>
          </w:p>
        </w:tc>
        <w:tc>
          <w:tcPr>
            <w:tcW w:w="427" w:type="pct"/>
          </w:tcPr>
          <w:p w:rsidR="00D30CE5" w:rsidRDefault="00D30CE5">
            <w:pPr>
              <w:autoSpaceDE w:val="0"/>
              <w:autoSpaceDN w:val="0"/>
              <w:adjustRightInd w:val="0"/>
              <w:spacing w:before="120" w:line="240" w:lineRule="auto"/>
              <w:jc w:val="center"/>
              <w:rPr>
                <w:spacing w:val="0"/>
                <w:w w:val="100"/>
                <w:kern w:val="0"/>
                <w:sz w:val="18"/>
                <w:szCs w:val="18"/>
              </w:rPr>
            </w:pPr>
            <w:r>
              <w:rPr>
                <w:spacing w:val="0"/>
                <w:w w:val="100"/>
                <w:kern w:val="0"/>
                <w:sz w:val="18"/>
                <w:szCs w:val="18"/>
              </w:rPr>
              <w:t>54,2</w:t>
            </w:r>
          </w:p>
        </w:tc>
        <w:tc>
          <w:tcPr>
            <w:tcW w:w="329" w:type="pct"/>
          </w:tcPr>
          <w:p w:rsidR="00D30CE5" w:rsidRDefault="00D30CE5">
            <w:pPr>
              <w:autoSpaceDE w:val="0"/>
              <w:autoSpaceDN w:val="0"/>
              <w:adjustRightInd w:val="0"/>
              <w:spacing w:before="120" w:line="240" w:lineRule="auto"/>
              <w:jc w:val="center"/>
              <w:rPr>
                <w:spacing w:val="0"/>
                <w:w w:val="100"/>
                <w:kern w:val="0"/>
                <w:sz w:val="18"/>
                <w:szCs w:val="18"/>
              </w:rPr>
            </w:pPr>
            <w:r>
              <w:rPr>
                <w:spacing w:val="0"/>
                <w:w w:val="100"/>
                <w:kern w:val="0"/>
                <w:sz w:val="18"/>
                <w:szCs w:val="18"/>
              </w:rPr>
              <w:t>86,0</w:t>
            </w:r>
          </w:p>
        </w:tc>
        <w:tc>
          <w:tcPr>
            <w:tcW w:w="321" w:type="pct"/>
          </w:tcPr>
          <w:p w:rsidR="00D30CE5" w:rsidRDefault="00D30CE5">
            <w:pPr>
              <w:autoSpaceDE w:val="0"/>
              <w:autoSpaceDN w:val="0"/>
              <w:adjustRightInd w:val="0"/>
              <w:spacing w:before="120" w:line="240" w:lineRule="auto"/>
              <w:jc w:val="center"/>
              <w:rPr>
                <w:spacing w:val="0"/>
                <w:w w:val="100"/>
                <w:kern w:val="0"/>
                <w:sz w:val="18"/>
                <w:szCs w:val="18"/>
              </w:rPr>
            </w:pPr>
            <w:r>
              <w:rPr>
                <w:spacing w:val="0"/>
                <w:w w:val="100"/>
                <w:kern w:val="0"/>
                <w:sz w:val="18"/>
                <w:szCs w:val="18"/>
              </w:rPr>
              <w:t>87,0</w:t>
            </w:r>
          </w:p>
        </w:tc>
        <w:tc>
          <w:tcPr>
            <w:tcW w:w="424" w:type="pct"/>
          </w:tcPr>
          <w:p w:rsidR="00D30CE5" w:rsidRDefault="00D30CE5">
            <w:pPr>
              <w:autoSpaceDE w:val="0"/>
              <w:autoSpaceDN w:val="0"/>
              <w:adjustRightInd w:val="0"/>
              <w:spacing w:before="120" w:line="240" w:lineRule="auto"/>
              <w:jc w:val="center"/>
              <w:rPr>
                <w:spacing w:val="0"/>
                <w:w w:val="100"/>
                <w:kern w:val="0"/>
                <w:sz w:val="18"/>
                <w:szCs w:val="18"/>
              </w:rPr>
            </w:pPr>
            <w:r>
              <w:rPr>
                <w:spacing w:val="0"/>
                <w:w w:val="100"/>
                <w:kern w:val="0"/>
                <w:sz w:val="18"/>
                <w:szCs w:val="18"/>
              </w:rPr>
              <w:t>52,5</w:t>
            </w:r>
          </w:p>
        </w:tc>
      </w:tr>
      <w:tr w:rsidR="00D30CE5">
        <w:tblPrEx>
          <w:tblCellMar>
            <w:top w:w="0" w:type="dxa"/>
            <w:bottom w:w="0" w:type="dxa"/>
          </w:tblCellMar>
        </w:tblPrEx>
        <w:trPr>
          <w:jc w:val="center"/>
        </w:trPr>
        <w:tc>
          <w:tcPr>
            <w:tcW w:w="701" w:type="pct"/>
          </w:tcPr>
          <w:p w:rsidR="00D30CE5" w:rsidRDefault="00D30CE5">
            <w:pPr>
              <w:pStyle w:val="BodyTextIndent"/>
              <w:spacing w:before="120" w:after="0" w:line="240" w:lineRule="auto"/>
              <w:ind w:left="0"/>
              <w:rPr>
                <w:iCs/>
                <w:spacing w:val="0"/>
                <w:w w:val="100"/>
                <w:kern w:val="0"/>
                <w:sz w:val="18"/>
                <w:szCs w:val="18"/>
              </w:rPr>
            </w:pPr>
          </w:p>
        </w:tc>
        <w:tc>
          <w:tcPr>
            <w:tcW w:w="328" w:type="pct"/>
          </w:tcPr>
          <w:p w:rsidR="00D30CE5" w:rsidRDefault="00D30CE5">
            <w:pPr>
              <w:autoSpaceDE w:val="0"/>
              <w:autoSpaceDN w:val="0"/>
              <w:adjustRightInd w:val="0"/>
              <w:spacing w:before="120" w:line="240" w:lineRule="auto"/>
              <w:jc w:val="center"/>
              <w:rPr>
                <w:spacing w:val="0"/>
                <w:w w:val="100"/>
                <w:kern w:val="0"/>
                <w:sz w:val="18"/>
                <w:szCs w:val="18"/>
              </w:rPr>
            </w:pPr>
            <w:r>
              <w:rPr>
                <w:spacing w:val="0"/>
                <w:w w:val="100"/>
                <w:kern w:val="0"/>
                <w:sz w:val="18"/>
                <w:szCs w:val="18"/>
              </w:rPr>
              <w:t>100,0</w:t>
            </w:r>
          </w:p>
        </w:tc>
        <w:tc>
          <w:tcPr>
            <w:tcW w:w="320" w:type="pct"/>
          </w:tcPr>
          <w:p w:rsidR="00D30CE5" w:rsidRDefault="00D30CE5">
            <w:pPr>
              <w:autoSpaceDE w:val="0"/>
              <w:autoSpaceDN w:val="0"/>
              <w:adjustRightInd w:val="0"/>
              <w:spacing w:before="120" w:line="240" w:lineRule="auto"/>
              <w:jc w:val="center"/>
              <w:rPr>
                <w:spacing w:val="0"/>
                <w:w w:val="100"/>
                <w:kern w:val="0"/>
                <w:sz w:val="18"/>
                <w:szCs w:val="18"/>
              </w:rPr>
            </w:pPr>
            <w:r>
              <w:rPr>
                <w:spacing w:val="0"/>
                <w:w w:val="100"/>
                <w:kern w:val="0"/>
                <w:sz w:val="18"/>
                <w:szCs w:val="18"/>
              </w:rPr>
              <w:t>100,0</w:t>
            </w:r>
          </w:p>
        </w:tc>
        <w:tc>
          <w:tcPr>
            <w:tcW w:w="426" w:type="pct"/>
          </w:tcPr>
          <w:p w:rsidR="00D30CE5" w:rsidRDefault="00D30CE5">
            <w:pPr>
              <w:pStyle w:val="BodyTextIndent"/>
              <w:spacing w:before="120" w:after="0" w:line="240" w:lineRule="auto"/>
              <w:ind w:left="0"/>
              <w:jc w:val="center"/>
              <w:rPr>
                <w:spacing w:val="0"/>
                <w:w w:val="100"/>
                <w:kern w:val="0"/>
                <w:sz w:val="18"/>
                <w:szCs w:val="18"/>
                <w:lang w:eastAsia="en-US"/>
              </w:rPr>
            </w:pPr>
          </w:p>
        </w:tc>
        <w:tc>
          <w:tcPr>
            <w:tcW w:w="328" w:type="pct"/>
          </w:tcPr>
          <w:p w:rsidR="00D30CE5" w:rsidRDefault="00D30CE5">
            <w:pPr>
              <w:autoSpaceDE w:val="0"/>
              <w:autoSpaceDN w:val="0"/>
              <w:adjustRightInd w:val="0"/>
              <w:spacing w:before="120" w:line="240" w:lineRule="auto"/>
              <w:jc w:val="center"/>
              <w:rPr>
                <w:spacing w:val="0"/>
                <w:w w:val="100"/>
                <w:kern w:val="0"/>
                <w:sz w:val="18"/>
                <w:szCs w:val="18"/>
              </w:rPr>
            </w:pPr>
            <w:r>
              <w:rPr>
                <w:spacing w:val="0"/>
                <w:w w:val="100"/>
                <w:kern w:val="0"/>
                <w:sz w:val="18"/>
                <w:szCs w:val="18"/>
              </w:rPr>
              <w:t>100,0</w:t>
            </w:r>
          </w:p>
        </w:tc>
        <w:tc>
          <w:tcPr>
            <w:tcW w:w="320" w:type="pct"/>
          </w:tcPr>
          <w:p w:rsidR="00D30CE5" w:rsidRDefault="00D30CE5">
            <w:pPr>
              <w:autoSpaceDE w:val="0"/>
              <w:autoSpaceDN w:val="0"/>
              <w:adjustRightInd w:val="0"/>
              <w:spacing w:before="120" w:line="240" w:lineRule="auto"/>
              <w:jc w:val="center"/>
              <w:rPr>
                <w:spacing w:val="0"/>
                <w:w w:val="100"/>
                <w:kern w:val="0"/>
                <w:sz w:val="18"/>
                <w:szCs w:val="18"/>
              </w:rPr>
            </w:pPr>
            <w:r>
              <w:rPr>
                <w:spacing w:val="0"/>
                <w:w w:val="100"/>
                <w:kern w:val="0"/>
                <w:sz w:val="18"/>
                <w:szCs w:val="18"/>
              </w:rPr>
              <w:t>100,0</w:t>
            </w:r>
          </w:p>
        </w:tc>
        <w:tc>
          <w:tcPr>
            <w:tcW w:w="426" w:type="pct"/>
          </w:tcPr>
          <w:p w:rsidR="00D30CE5" w:rsidRDefault="00D30CE5">
            <w:pPr>
              <w:autoSpaceDE w:val="0"/>
              <w:autoSpaceDN w:val="0"/>
              <w:adjustRightInd w:val="0"/>
              <w:spacing w:before="120" w:line="240" w:lineRule="auto"/>
              <w:jc w:val="center"/>
              <w:rPr>
                <w:spacing w:val="0"/>
                <w:w w:val="100"/>
                <w:kern w:val="0"/>
                <w:sz w:val="18"/>
                <w:szCs w:val="18"/>
              </w:rPr>
            </w:pPr>
          </w:p>
        </w:tc>
        <w:tc>
          <w:tcPr>
            <w:tcW w:w="329" w:type="pct"/>
          </w:tcPr>
          <w:p w:rsidR="00D30CE5" w:rsidRDefault="00D30CE5">
            <w:pPr>
              <w:autoSpaceDE w:val="0"/>
              <w:autoSpaceDN w:val="0"/>
              <w:adjustRightInd w:val="0"/>
              <w:spacing w:before="120" w:line="240" w:lineRule="auto"/>
              <w:jc w:val="center"/>
              <w:rPr>
                <w:spacing w:val="0"/>
                <w:w w:val="100"/>
                <w:kern w:val="0"/>
                <w:sz w:val="18"/>
                <w:szCs w:val="18"/>
              </w:rPr>
            </w:pPr>
            <w:r>
              <w:rPr>
                <w:spacing w:val="0"/>
                <w:w w:val="100"/>
                <w:kern w:val="0"/>
                <w:sz w:val="18"/>
                <w:szCs w:val="18"/>
              </w:rPr>
              <w:t>100,0</w:t>
            </w:r>
          </w:p>
        </w:tc>
        <w:tc>
          <w:tcPr>
            <w:tcW w:w="321" w:type="pct"/>
          </w:tcPr>
          <w:p w:rsidR="00D30CE5" w:rsidRDefault="00D30CE5">
            <w:pPr>
              <w:autoSpaceDE w:val="0"/>
              <w:autoSpaceDN w:val="0"/>
              <w:adjustRightInd w:val="0"/>
              <w:spacing w:before="120" w:line="240" w:lineRule="auto"/>
              <w:jc w:val="center"/>
              <w:rPr>
                <w:spacing w:val="0"/>
                <w:w w:val="100"/>
                <w:kern w:val="0"/>
                <w:sz w:val="18"/>
                <w:szCs w:val="18"/>
              </w:rPr>
            </w:pPr>
            <w:r>
              <w:rPr>
                <w:spacing w:val="0"/>
                <w:w w:val="100"/>
                <w:kern w:val="0"/>
                <w:sz w:val="18"/>
                <w:szCs w:val="18"/>
              </w:rPr>
              <w:t>100,0</w:t>
            </w:r>
          </w:p>
        </w:tc>
        <w:tc>
          <w:tcPr>
            <w:tcW w:w="427" w:type="pct"/>
          </w:tcPr>
          <w:p w:rsidR="00D30CE5" w:rsidRDefault="00D30CE5">
            <w:pPr>
              <w:autoSpaceDE w:val="0"/>
              <w:autoSpaceDN w:val="0"/>
              <w:adjustRightInd w:val="0"/>
              <w:spacing w:before="120" w:line="240" w:lineRule="auto"/>
              <w:jc w:val="center"/>
              <w:rPr>
                <w:spacing w:val="0"/>
                <w:w w:val="100"/>
                <w:kern w:val="0"/>
                <w:sz w:val="18"/>
                <w:szCs w:val="18"/>
              </w:rPr>
            </w:pPr>
          </w:p>
        </w:tc>
        <w:tc>
          <w:tcPr>
            <w:tcW w:w="329" w:type="pct"/>
          </w:tcPr>
          <w:p w:rsidR="00D30CE5" w:rsidRDefault="00D30CE5">
            <w:pPr>
              <w:autoSpaceDE w:val="0"/>
              <w:autoSpaceDN w:val="0"/>
              <w:adjustRightInd w:val="0"/>
              <w:spacing w:before="120" w:line="240" w:lineRule="auto"/>
              <w:jc w:val="center"/>
              <w:rPr>
                <w:spacing w:val="0"/>
                <w:w w:val="100"/>
                <w:kern w:val="0"/>
                <w:sz w:val="18"/>
                <w:szCs w:val="18"/>
              </w:rPr>
            </w:pPr>
            <w:r>
              <w:rPr>
                <w:spacing w:val="0"/>
                <w:w w:val="100"/>
                <w:kern w:val="0"/>
                <w:sz w:val="18"/>
                <w:szCs w:val="18"/>
              </w:rPr>
              <w:t>100,0</w:t>
            </w:r>
          </w:p>
        </w:tc>
        <w:tc>
          <w:tcPr>
            <w:tcW w:w="321" w:type="pct"/>
          </w:tcPr>
          <w:p w:rsidR="00D30CE5" w:rsidRDefault="00D30CE5">
            <w:pPr>
              <w:autoSpaceDE w:val="0"/>
              <w:autoSpaceDN w:val="0"/>
              <w:adjustRightInd w:val="0"/>
              <w:spacing w:before="120" w:line="240" w:lineRule="auto"/>
              <w:jc w:val="center"/>
              <w:rPr>
                <w:spacing w:val="0"/>
                <w:w w:val="100"/>
                <w:kern w:val="0"/>
                <w:sz w:val="18"/>
                <w:szCs w:val="18"/>
              </w:rPr>
            </w:pPr>
            <w:r>
              <w:rPr>
                <w:spacing w:val="0"/>
                <w:w w:val="100"/>
                <w:kern w:val="0"/>
                <w:sz w:val="18"/>
                <w:szCs w:val="18"/>
              </w:rPr>
              <w:t>100,0</w:t>
            </w:r>
          </w:p>
        </w:tc>
        <w:tc>
          <w:tcPr>
            <w:tcW w:w="424" w:type="pct"/>
          </w:tcPr>
          <w:p w:rsidR="00D30CE5" w:rsidRDefault="00D30CE5">
            <w:pPr>
              <w:autoSpaceDE w:val="0"/>
              <w:autoSpaceDN w:val="0"/>
              <w:adjustRightInd w:val="0"/>
              <w:spacing w:before="120" w:line="240" w:lineRule="auto"/>
              <w:jc w:val="center"/>
              <w:rPr>
                <w:spacing w:val="0"/>
                <w:w w:val="100"/>
                <w:kern w:val="0"/>
                <w:sz w:val="18"/>
                <w:szCs w:val="18"/>
              </w:rPr>
            </w:pPr>
          </w:p>
        </w:tc>
      </w:tr>
    </w:tbl>
    <w:p w:rsidR="00D30CE5" w:rsidRDefault="00D30CE5">
      <w:pPr>
        <w:pStyle w:val="Heading2"/>
        <w:spacing w:before="40" w:line="240" w:lineRule="auto"/>
        <w:rPr>
          <w:rFonts w:ascii="Times New Roman" w:hAnsi="Times New Roman"/>
          <w:b w:val="0"/>
          <w:i w:val="0"/>
          <w:spacing w:val="0"/>
          <w:w w:val="100"/>
          <w:kern w:val="0"/>
          <w:sz w:val="18"/>
          <w:szCs w:val="18"/>
        </w:rPr>
      </w:pPr>
      <w:r>
        <w:rPr>
          <w:rFonts w:ascii="Times New Roman" w:hAnsi="Times New Roman"/>
          <w:b w:val="0"/>
          <w:spacing w:val="0"/>
          <w:w w:val="100"/>
          <w:kern w:val="0"/>
          <w:sz w:val="18"/>
          <w:szCs w:val="18"/>
        </w:rPr>
        <w:t>Источник:</w:t>
      </w:r>
      <w:r>
        <w:rPr>
          <w:rFonts w:ascii="Times New Roman" w:hAnsi="Times New Roman"/>
          <w:b w:val="0"/>
          <w:i w:val="0"/>
          <w:spacing w:val="0"/>
          <w:w w:val="100"/>
          <w:kern w:val="0"/>
          <w:sz w:val="18"/>
          <w:szCs w:val="18"/>
        </w:rPr>
        <w:t xml:space="preserve"> Национальный статистический институт, Обследование трудовых ресурсов.</w:t>
      </w:r>
    </w:p>
    <w:p w:rsidR="00D30CE5" w:rsidRDefault="00D30CE5">
      <w:pPr>
        <w:spacing w:line="240" w:lineRule="auto"/>
        <w:rPr>
          <w:spacing w:val="0"/>
          <w:w w:val="100"/>
          <w:kern w:val="0"/>
          <w:sz w:val="18"/>
          <w:szCs w:val="18"/>
        </w:rPr>
      </w:pPr>
    </w:p>
    <w:p w:rsidR="00D30CE5" w:rsidRDefault="00D30CE5">
      <w:pPr>
        <w:autoSpaceDE w:val="0"/>
        <w:autoSpaceDN w:val="0"/>
        <w:adjustRightInd w:val="0"/>
        <w:spacing w:line="240" w:lineRule="auto"/>
        <w:rPr>
          <w:b/>
          <w:spacing w:val="0"/>
          <w:w w:val="100"/>
          <w:kern w:val="0"/>
        </w:rPr>
      </w:pPr>
      <w:r>
        <w:rPr>
          <w:b/>
          <w:spacing w:val="0"/>
          <w:w w:val="100"/>
          <w:kern w:val="0"/>
        </w:rPr>
        <w:t>Продолжительность безработицы в разбивке по полу (в процентах), 2004 год – 1-е полугодие 2007 года</w:t>
      </w:r>
    </w:p>
    <w:p w:rsidR="00D30CE5" w:rsidRDefault="00D30CE5">
      <w:pPr>
        <w:autoSpaceDE w:val="0"/>
        <w:autoSpaceDN w:val="0"/>
        <w:adjustRightInd w:val="0"/>
        <w:spacing w:line="240" w:lineRule="auto"/>
        <w:ind w:left="360"/>
        <w:jc w:val="center"/>
        <w:rPr>
          <w:b/>
          <w:spacing w:val="0"/>
          <w:w w:val="100"/>
          <w:kern w:val="0"/>
        </w:rPr>
      </w:pPr>
    </w:p>
    <w:tbl>
      <w:tblPr>
        <w:tblW w:w="5000" w:type="pct"/>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436"/>
        <w:gridCol w:w="707"/>
        <w:gridCol w:w="521"/>
        <w:gridCol w:w="852"/>
        <w:gridCol w:w="569"/>
        <w:gridCol w:w="697"/>
        <w:gridCol w:w="8"/>
        <w:gridCol w:w="852"/>
        <w:gridCol w:w="711"/>
        <w:gridCol w:w="567"/>
        <w:gridCol w:w="852"/>
        <w:gridCol w:w="640"/>
        <w:gridCol w:w="630"/>
        <w:gridCol w:w="864"/>
      </w:tblGrid>
      <w:tr w:rsidR="00D30CE5">
        <w:tblPrEx>
          <w:tblCellMar>
            <w:top w:w="0" w:type="dxa"/>
            <w:bottom w:w="0" w:type="dxa"/>
          </w:tblCellMar>
        </w:tblPrEx>
        <w:trPr>
          <w:cantSplit/>
        </w:trPr>
        <w:tc>
          <w:tcPr>
            <w:tcW w:w="725" w:type="pct"/>
            <w:vMerge w:val="restart"/>
            <w:vAlign w:val="center"/>
          </w:tcPr>
          <w:p w:rsidR="00D30CE5" w:rsidRDefault="00D30CE5">
            <w:pPr>
              <w:pStyle w:val="BodyTextIndent"/>
              <w:spacing w:before="120" w:after="0" w:line="240" w:lineRule="auto"/>
              <w:ind w:left="0"/>
              <w:rPr>
                <w:b/>
                <w:iCs/>
                <w:spacing w:val="0"/>
                <w:w w:val="100"/>
                <w:kern w:val="0"/>
                <w:sz w:val="18"/>
                <w:szCs w:val="18"/>
              </w:rPr>
            </w:pPr>
            <w:r>
              <w:rPr>
                <w:b/>
                <w:iCs/>
                <w:spacing w:val="0"/>
                <w:w w:val="100"/>
                <w:kern w:val="0"/>
                <w:sz w:val="18"/>
                <w:szCs w:val="18"/>
              </w:rPr>
              <w:t>ПРОДОЛЖИ-ТЕЛЬНОСТЬ БЕЗРАБО-ТИЦЫ</w:t>
            </w:r>
          </w:p>
        </w:tc>
        <w:tc>
          <w:tcPr>
            <w:tcW w:w="1050" w:type="pct"/>
            <w:gridSpan w:val="3"/>
          </w:tcPr>
          <w:p w:rsidR="00D30CE5" w:rsidRDefault="00D30CE5">
            <w:pPr>
              <w:pStyle w:val="BodyTextIndent"/>
              <w:spacing w:before="120" w:after="0" w:line="240" w:lineRule="auto"/>
              <w:ind w:left="0"/>
              <w:jc w:val="center"/>
              <w:rPr>
                <w:b/>
                <w:iCs/>
                <w:spacing w:val="0"/>
                <w:w w:val="100"/>
                <w:kern w:val="0"/>
                <w:sz w:val="18"/>
                <w:szCs w:val="18"/>
              </w:rPr>
            </w:pPr>
            <w:r>
              <w:rPr>
                <w:b/>
                <w:bCs/>
                <w:spacing w:val="0"/>
                <w:w w:val="100"/>
                <w:kern w:val="0"/>
                <w:sz w:val="18"/>
                <w:szCs w:val="18"/>
                <w:lang w:eastAsia="en-US"/>
              </w:rPr>
              <w:t>2004 год</w:t>
            </w:r>
          </w:p>
        </w:tc>
        <w:tc>
          <w:tcPr>
            <w:tcW w:w="1073" w:type="pct"/>
            <w:gridSpan w:val="4"/>
            <w:vAlign w:val="center"/>
          </w:tcPr>
          <w:p w:rsidR="00D30CE5" w:rsidRDefault="00D30CE5">
            <w:pPr>
              <w:pStyle w:val="BodyTextIndent"/>
              <w:spacing w:before="120" w:after="0" w:line="240" w:lineRule="auto"/>
              <w:ind w:left="0"/>
              <w:jc w:val="center"/>
              <w:rPr>
                <w:b/>
                <w:iCs/>
                <w:spacing w:val="0"/>
                <w:w w:val="100"/>
                <w:kern w:val="0"/>
                <w:sz w:val="18"/>
                <w:szCs w:val="18"/>
              </w:rPr>
            </w:pPr>
            <w:r>
              <w:rPr>
                <w:b/>
                <w:bCs/>
                <w:spacing w:val="0"/>
                <w:w w:val="100"/>
                <w:kern w:val="0"/>
                <w:sz w:val="18"/>
                <w:szCs w:val="18"/>
                <w:lang w:eastAsia="en-US"/>
              </w:rPr>
              <w:t>2005 год</w:t>
            </w:r>
          </w:p>
        </w:tc>
        <w:tc>
          <w:tcPr>
            <w:tcW w:w="1075" w:type="pct"/>
            <w:gridSpan w:val="3"/>
            <w:vAlign w:val="center"/>
          </w:tcPr>
          <w:p w:rsidR="00D30CE5" w:rsidRDefault="00D30CE5">
            <w:pPr>
              <w:pStyle w:val="BodyTextIndent"/>
              <w:spacing w:before="120" w:after="0" w:line="240" w:lineRule="auto"/>
              <w:ind w:left="0"/>
              <w:jc w:val="center"/>
              <w:rPr>
                <w:b/>
                <w:iCs/>
                <w:spacing w:val="0"/>
                <w:w w:val="100"/>
                <w:kern w:val="0"/>
                <w:sz w:val="18"/>
                <w:szCs w:val="18"/>
              </w:rPr>
            </w:pPr>
            <w:r>
              <w:rPr>
                <w:b/>
                <w:bCs/>
                <w:spacing w:val="0"/>
                <w:w w:val="100"/>
                <w:kern w:val="0"/>
                <w:sz w:val="18"/>
                <w:szCs w:val="18"/>
              </w:rPr>
              <w:t>2006 год</w:t>
            </w:r>
          </w:p>
        </w:tc>
        <w:tc>
          <w:tcPr>
            <w:tcW w:w="1077" w:type="pct"/>
            <w:gridSpan w:val="3"/>
            <w:vAlign w:val="center"/>
          </w:tcPr>
          <w:p w:rsidR="00D30CE5" w:rsidRDefault="00D30CE5">
            <w:pPr>
              <w:autoSpaceDE w:val="0"/>
              <w:autoSpaceDN w:val="0"/>
              <w:adjustRightInd w:val="0"/>
              <w:spacing w:before="120" w:line="240" w:lineRule="auto"/>
              <w:jc w:val="center"/>
              <w:rPr>
                <w:b/>
                <w:bCs/>
                <w:spacing w:val="0"/>
                <w:w w:val="100"/>
                <w:kern w:val="0"/>
                <w:sz w:val="18"/>
                <w:szCs w:val="18"/>
              </w:rPr>
            </w:pPr>
            <w:r>
              <w:rPr>
                <w:b/>
                <w:bCs/>
                <w:spacing w:val="0"/>
                <w:w w:val="100"/>
                <w:kern w:val="0"/>
                <w:sz w:val="18"/>
                <w:szCs w:val="18"/>
              </w:rPr>
              <w:t xml:space="preserve">1-е полугодие </w:t>
            </w:r>
            <w:r>
              <w:rPr>
                <w:b/>
                <w:bCs/>
                <w:spacing w:val="0"/>
                <w:w w:val="100"/>
                <w:kern w:val="0"/>
                <w:sz w:val="18"/>
                <w:szCs w:val="18"/>
              </w:rPr>
              <w:br/>
              <w:t>2007 года</w:t>
            </w:r>
          </w:p>
        </w:tc>
      </w:tr>
      <w:tr w:rsidR="00D30CE5">
        <w:tblPrEx>
          <w:tblCellMar>
            <w:top w:w="0" w:type="dxa"/>
            <w:bottom w:w="0" w:type="dxa"/>
          </w:tblCellMar>
        </w:tblPrEx>
        <w:trPr>
          <w:cantSplit/>
        </w:trPr>
        <w:tc>
          <w:tcPr>
            <w:tcW w:w="725" w:type="pct"/>
            <w:vMerge/>
          </w:tcPr>
          <w:p w:rsidR="00D30CE5" w:rsidRDefault="00D30CE5">
            <w:pPr>
              <w:pStyle w:val="BodyTextIndent"/>
              <w:spacing w:before="120" w:after="0" w:line="240" w:lineRule="auto"/>
              <w:ind w:left="0"/>
              <w:rPr>
                <w:iCs/>
                <w:spacing w:val="0"/>
                <w:w w:val="100"/>
                <w:kern w:val="0"/>
                <w:sz w:val="18"/>
                <w:szCs w:val="18"/>
              </w:rPr>
            </w:pPr>
          </w:p>
        </w:tc>
        <w:tc>
          <w:tcPr>
            <w:tcW w:w="357" w:type="pct"/>
            <w:vAlign w:val="center"/>
          </w:tcPr>
          <w:p w:rsidR="00D30CE5" w:rsidRDefault="00D30CE5">
            <w:pPr>
              <w:pStyle w:val="BodyTextIndent"/>
              <w:spacing w:before="120" w:after="0" w:line="240" w:lineRule="auto"/>
              <w:ind w:left="0"/>
              <w:jc w:val="center"/>
              <w:rPr>
                <w:iCs/>
                <w:spacing w:val="0"/>
                <w:w w:val="100"/>
                <w:kern w:val="0"/>
                <w:sz w:val="18"/>
                <w:szCs w:val="18"/>
              </w:rPr>
            </w:pPr>
            <w:r>
              <w:rPr>
                <w:b/>
                <w:bCs/>
                <w:spacing w:val="0"/>
                <w:w w:val="100"/>
                <w:kern w:val="0"/>
                <w:sz w:val="18"/>
                <w:szCs w:val="18"/>
                <w:lang w:eastAsia="en-US"/>
              </w:rPr>
              <w:t>Жен-щины</w:t>
            </w:r>
          </w:p>
        </w:tc>
        <w:tc>
          <w:tcPr>
            <w:tcW w:w="263" w:type="pct"/>
            <w:vAlign w:val="center"/>
          </w:tcPr>
          <w:p w:rsidR="00D30CE5" w:rsidRDefault="00D30CE5">
            <w:pPr>
              <w:pStyle w:val="BodyTextIndent"/>
              <w:spacing w:before="120" w:after="0" w:line="240" w:lineRule="auto"/>
              <w:ind w:left="0"/>
              <w:jc w:val="center"/>
              <w:rPr>
                <w:iCs/>
                <w:spacing w:val="0"/>
                <w:w w:val="100"/>
                <w:kern w:val="0"/>
                <w:sz w:val="18"/>
                <w:szCs w:val="18"/>
              </w:rPr>
            </w:pPr>
            <w:r>
              <w:rPr>
                <w:b/>
                <w:bCs/>
                <w:spacing w:val="0"/>
                <w:w w:val="100"/>
                <w:kern w:val="0"/>
                <w:sz w:val="18"/>
                <w:szCs w:val="18"/>
                <w:lang w:eastAsia="en-US"/>
              </w:rPr>
              <w:t>Муж-чины</w:t>
            </w:r>
          </w:p>
        </w:tc>
        <w:tc>
          <w:tcPr>
            <w:tcW w:w="430" w:type="pct"/>
            <w:vAlign w:val="center"/>
          </w:tcPr>
          <w:p w:rsidR="00D30CE5" w:rsidRDefault="00D30CE5">
            <w:pPr>
              <w:pStyle w:val="BodyTextIndent"/>
              <w:spacing w:before="120" w:after="0" w:line="240" w:lineRule="auto"/>
              <w:ind w:left="0"/>
              <w:jc w:val="center"/>
              <w:rPr>
                <w:iCs/>
                <w:spacing w:val="0"/>
                <w:w w:val="100"/>
                <w:kern w:val="0"/>
                <w:sz w:val="18"/>
                <w:szCs w:val="18"/>
              </w:rPr>
            </w:pPr>
            <w:r>
              <w:rPr>
                <w:b/>
                <w:bCs/>
                <w:spacing w:val="0"/>
                <w:w w:val="100"/>
                <w:kern w:val="0"/>
                <w:sz w:val="18"/>
                <w:szCs w:val="18"/>
                <w:lang w:eastAsia="en-US"/>
              </w:rPr>
              <w:t xml:space="preserve">Уровень </w:t>
            </w:r>
            <w:r>
              <w:rPr>
                <w:b/>
                <w:bCs/>
                <w:spacing w:val="0"/>
                <w:w w:val="100"/>
                <w:kern w:val="0"/>
                <w:sz w:val="18"/>
                <w:szCs w:val="18"/>
                <w:lang w:eastAsia="en-US"/>
              </w:rPr>
              <w:br/>
              <w:t>фемини-зации</w:t>
            </w:r>
          </w:p>
        </w:tc>
        <w:tc>
          <w:tcPr>
            <w:tcW w:w="287" w:type="pct"/>
            <w:vAlign w:val="center"/>
          </w:tcPr>
          <w:p w:rsidR="00D30CE5" w:rsidRDefault="00D30CE5">
            <w:pPr>
              <w:pStyle w:val="BodyTextIndent"/>
              <w:spacing w:before="120" w:after="0" w:line="240" w:lineRule="auto"/>
              <w:ind w:left="0"/>
              <w:jc w:val="center"/>
              <w:rPr>
                <w:iCs/>
                <w:spacing w:val="0"/>
                <w:w w:val="100"/>
                <w:kern w:val="0"/>
                <w:sz w:val="18"/>
                <w:szCs w:val="18"/>
              </w:rPr>
            </w:pPr>
            <w:r>
              <w:rPr>
                <w:b/>
                <w:bCs/>
                <w:spacing w:val="0"/>
                <w:w w:val="100"/>
                <w:kern w:val="0"/>
                <w:sz w:val="18"/>
                <w:szCs w:val="18"/>
                <w:lang w:eastAsia="en-US"/>
              </w:rPr>
              <w:t>Жен-щины</w:t>
            </w:r>
          </w:p>
        </w:tc>
        <w:tc>
          <w:tcPr>
            <w:tcW w:w="352" w:type="pct"/>
            <w:vAlign w:val="center"/>
          </w:tcPr>
          <w:p w:rsidR="00D30CE5" w:rsidRDefault="00D30CE5">
            <w:pPr>
              <w:pStyle w:val="BodyTextIndent"/>
              <w:spacing w:before="120" w:after="0" w:line="240" w:lineRule="auto"/>
              <w:ind w:left="0"/>
              <w:jc w:val="center"/>
              <w:rPr>
                <w:iCs/>
                <w:spacing w:val="0"/>
                <w:w w:val="100"/>
                <w:kern w:val="0"/>
                <w:sz w:val="18"/>
                <w:szCs w:val="18"/>
              </w:rPr>
            </w:pPr>
            <w:r>
              <w:rPr>
                <w:b/>
                <w:bCs/>
                <w:spacing w:val="0"/>
                <w:w w:val="100"/>
                <w:kern w:val="0"/>
                <w:sz w:val="18"/>
                <w:szCs w:val="18"/>
                <w:lang w:eastAsia="en-US"/>
              </w:rPr>
              <w:t>Муж-чины</w:t>
            </w:r>
          </w:p>
        </w:tc>
        <w:tc>
          <w:tcPr>
            <w:tcW w:w="434" w:type="pct"/>
            <w:gridSpan w:val="2"/>
            <w:vAlign w:val="center"/>
          </w:tcPr>
          <w:p w:rsidR="00D30CE5" w:rsidRDefault="00D30CE5">
            <w:pPr>
              <w:pStyle w:val="BodyTextIndent"/>
              <w:spacing w:before="120" w:after="0" w:line="240" w:lineRule="auto"/>
              <w:ind w:left="0"/>
              <w:jc w:val="center"/>
              <w:rPr>
                <w:iCs/>
                <w:spacing w:val="0"/>
                <w:w w:val="100"/>
                <w:kern w:val="0"/>
                <w:sz w:val="18"/>
                <w:szCs w:val="18"/>
              </w:rPr>
            </w:pPr>
            <w:r>
              <w:rPr>
                <w:b/>
                <w:bCs/>
                <w:spacing w:val="0"/>
                <w:w w:val="100"/>
                <w:kern w:val="0"/>
                <w:sz w:val="18"/>
                <w:szCs w:val="18"/>
                <w:lang w:eastAsia="en-US"/>
              </w:rPr>
              <w:t xml:space="preserve">Уровень </w:t>
            </w:r>
            <w:r>
              <w:rPr>
                <w:b/>
                <w:bCs/>
                <w:spacing w:val="0"/>
                <w:w w:val="100"/>
                <w:kern w:val="0"/>
                <w:sz w:val="18"/>
                <w:szCs w:val="18"/>
                <w:lang w:eastAsia="en-US"/>
              </w:rPr>
              <w:br/>
              <w:t>фемини-зации</w:t>
            </w:r>
          </w:p>
        </w:tc>
        <w:tc>
          <w:tcPr>
            <w:tcW w:w="359" w:type="pct"/>
            <w:vAlign w:val="center"/>
          </w:tcPr>
          <w:p w:rsidR="00D30CE5" w:rsidRDefault="00D30CE5">
            <w:pPr>
              <w:pStyle w:val="BodyTextIndent"/>
              <w:spacing w:before="120" w:after="0" w:line="240" w:lineRule="auto"/>
              <w:ind w:left="0"/>
              <w:jc w:val="center"/>
              <w:rPr>
                <w:iCs/>
                <w:spacing w:val="0"/>
                <w:w w:val="100"/>
                <w:kern w:val="0"/>
                <w:sz w:val="18"/>
                <w:szCs w:val="18"/>
              </w:rPr>
            </w:pPr>
            <w:r>
              <w:rPr>
                <w:b/>
                <w:bCs/>
                <w:spacing w:val="0"/>
                <w:w w:val="100"/>
                <w:kern w:val="0"/>
                <w:sz w:val="18"/>
                <w:szCs w:val="18"/>
                <w:lang w:eastAsia="en-US"/>
              </w:rPr>
              <w:t>Жен-щины</w:t>
            </w:r>
          </w:p>
        </w:tc>
        <w:tc>
          <w:tcPr>
            <w:tcW w:w="286" w:type="pct"/>
            <w:vAlign w:val="center"/>
          </w:tcPr>
          <w:p w:rsidR="00D30CE5" w:rsidRDefault="00D30CE5">
            <w:pPr>
              <w:pStyle w:val="BodyTextIndent"/>
              <w:spacing w:before="120" w:after="0" w:line="240" w:lineRule="auto"/>
              <w:ind w:left="0"/>
              <w:jc w:val="center"/>
              <w:rPr>
                <w:iCs/>
                <w:spacing w:val="0"/>
                <w:w w:val="100"/>
                <w:kern w:val="0"/>
                <w:sz w:val="18"/>
                <w:szCs w:val="18"/>
              </w:rPr>
            </w:pPr>
            <w:r>
              <w:rPr>
                <w:b/>
                <w:bCs/>
                <w:spacing w:val="0"/>
                <w:w w:val="100"/>
                <w:kern w:val="0"/>
                <w:sz w:val="18"/>
                <w:szCs w:val="18"/>
                <w:lang w:eastAsia="en-US"/>
              </w:rPr>
              <w:t>Муж-чпны</w:t>
            </w:r>
          </w:p>
        </w:tc>
        <w:tc>
          <w:tcPr>
            <w:tcW w:w="430" w:type="pct"/>
            <w:vAlign w:val="center"/>
          </w:tcPr>
          <w:p w:rsidR="00D30CE5" w:rsidRDefault="00D30CE5">
            <w:pPr>
              <w:pStyle w:val="BodyTextIndent"/>
              <w:spacing w:before="120" w:after="0" w:line="240" w:lineRule="auto"/>
              <w:ind w:left="0"/>
              <w:jc w:val="center"/>
              <w:rPr>
                <w:iCs/>
                <w:spacing w:val="0"/>
                <w:w w:val="100"/>
                <w:kern w:val="0"/>
                <w:sz w:val="18"/>
                <w:szCs w:val="18"/>
              </w:rPr>
            </w:pPr>
            <w:r>
              <w:rPr>
                <w:b/>
                <w:bCs/>
                <w:spacing w:val="0"/>
                <w:w w:val="100"/>
                <w:kern w:val="0"/>
                <w:sz w:val="18"/>
                <w:szCs w:val="18"/>
                <w:lang w:eastAsia="en-US"/>
              </w:rPr>
              <w:t xml:space="preserve">Уровень </w:t>
            </w:r>
            <w:r>
              <w:rPr>
                <w:b/>
                <w:bCs/>
                <w:spacing w:val="0"/>
                <w:w w:val="100"/>
                <w:kern w:val="0"/>
                <w:sz w:val="18"/>
                <w:szCs w:val="18"/>
                <w:lang w:eastAsia="en-US"/>
              </w:rPr>
              <w:br/>
              <w:t>фемини-зации</w:t>
            </w:r>
          </w:p>
        </w:tc>
        <w:tc>
          <w:tcPr>
            <w:tcW w:w="323" w:type="pct"/>
            <w:vAlign w:val="center"/>
          </w:tcPr>
          <w:p w:rsidR="00D30CE5" w:rsidRDefault="00D30CE5">
            <w:pPr>
              <w:pStyle w:val="BodyTextIndent"/>
              <w:spacing w:before="120" w:after="0" w:line="240" w:lineRule="auto"/>
              <w:ind w:left="0"/>
              <w:jc w:val="center"/>
              <w:rPr>
                <w:iCs/>
                <w:spacing w:val="0"/>
                <w:w w:val="100"/>
                <w:kern w:val="0"/>
                <w:sz w:val="18"/>
                <w:szCs w:val="18"/>
              </w:rPr>
            </w:pPr>
            <w:r>
              <w:rPr>
                <w:b/>
                <w:bCs/>
                <w:spacing w:val="0"/>
                <w:w w:val="100"/>
                <w:kern w:val="0"/>
                <w:sz w:val="18"/>
                <w:szCs w:val="18"/>
                <w:lang w:eastAsia="en-US"/>
              </w:rPr>
              <w:t>Жен-щины</w:t>
            </w:r>
          </w:p>
        </w:tc>
        <w:tc>
          <w:tcPr>
            <w:tcW w:w="318" w:type="pct"/>
            <w:vAlign w:val="center"/>
          </w:tcPr>
          <w:p w:rsidR="00D30CE5" w:rsidRDefault="00D30CE5">
            <w:pPr>
              <w:pStyle w:val="BodyTextIndent"/>
              <w:spacing w:before="120" w:after="0" w:line="240" w:lineRule="auto"/>
              <w:ind w:left="0"/>
              <w:jc w:val="center"/>
              <w:rPr>
                <w:iCs/>
                <w:spacing w:val="0"/>
                <w:w w:val="100"/>
                <w:kern w:val="0"/>
                <w:sz w:val="18"/>
                <w:szCs w:val="18"/>
              </w:rPr>
            </w:pPr>
            <w:r>
              <w:rPr>
                <w:b/>
                <w:bCs/>
                <w:spacing w:val="0"/>
                <w:w w:val="100"/>
                <w:kern w:val="0"/>
                <w:sz w:val="18"/>
                <w:szCs w:val="18"/>
                <w:lang w:eastAsia="en-US"/>
              </w:rPr>
              <w:t>Муж-чины</w:t>
            </w:r>
          </w:p>
        </w:tc>
        <w:tc>
          <w:tcPr>
            <w:tcW w:w="436" w:type="pct"/>
            <w:vAlign w:val="center"/>
          </w:tcPr>
          <w:p w:rsidR="00D30CE5" w:rsidRDefault="00D30CE5">
            <w:pPr>
              <w:pStyle w:val="BodyTextIndent"/>
              <w:spacing w:before="120" w:after="0" w:line="240" w:lineRule="auto"/>
              <w:ind w:left="0"/>
              <w:jc w:val="center"/>
              <w:rPr>
                <w:iCs/>
                <w:spacing w:val="0"/>
                <w:w w:val="100"/>
                <w:kern w:val="0"/>
                <w:sz w:val="18"/>
                <w:szCs w:val="18"/>
              </w:rPr>
            </w:pPr>
            <w:r>
              <w:rPr>
                <w:b/>
                <w:bCs/>
                <w:spacing w:val="0"/>
                <w:w w:val="100"/>
                <w:kern w:val="0"/>
                <w:sz w:val="18"/>
                <w:szCs w:val="18"/>
                <w:lang w:eastAsia="en-US"/>
              </w:rPr>
              <w:t xml:space="preserve">Уровень </w:t>
            </w:r>
            <w:r>
              <w:rPr>
                <w:b/>
                <w:bCs/>
                <w:spacing w:val="0"/>
                <w:w w:val="100"/>
                <w:kern w:val="0"/>
                <w:sz w:val="18"/>
                <w:szCs w:val="18"/>
                <w:lang w:eastAsia="en-US"/>
              </w:rPr>
              <w:br/>
              <w:t>фемини-зации</w:t>
            </w:r>
          </w:p>
        </w:tc>
      </w:tr>
      <w:tr w:rsidR="00D30CE5">
        <w:tblPrEx>
          <w:tblCellMar>
            <w:top w:w="0" w:type="dxa"/>
            <w:bottom w:w="0" w:type="dxa"/>
          </w:tblCellMar>
        </w:tblPrEx>
        <w:trPr>
          <w:cantSplit/>
        </w:trPr>
        <w:tc>
          <w:tcPr>
            <w:tcW w:w="725" w:type="pct"/>
          </w:tcPr>
          <w:p w:rsidR="00D30CE5" w:rsidRDefault="00D30CE5">
            <w:pPr>
              <w:pStyle w:val="BodyTextIndent"/>
              <w:spacing w:before="120" w:after="0" w:line="240" w:lineRule="auto"/>
              <w:ind w:left="0"/>
              <w:rPr>
                <w:iCs/>
                <w:spacing w:val="0"/>
                <w:w w:val="100"/>
                <w:kern w:val="0"/>
                <w:sz w:val="18"/>
                <w:szCs w:val="18"/>
              </w:rPr>
            </w:pPr>
            <w:r>
              <w:rPr>
                <w:iCs/>
                <w:spacing w:val="0"/>
                <w:w w:val="100"/>
                <w:kern w:val="0"/>
                <w:sz w:val="18"/>
                <w:szCs w:val="18"/>
              </w:rPr>
              <w:t xml:space="preserve">11 месяцев </w:t>
            </w:r>
            <w:r>
              <w:rPr>
                <w:iCs/>
                <w:spacing w:val="0"/>
                <w:w w:val="100"/>
                <w:kern w:val="0"/>
                <w:sz w:val="18"/>
                <w:szCs w:val="18"/>
              </w:rPr>
              <w:br/>
              <w:t>и меньше</w:t>
            </w:r>
          </w:p>
        </w:tc>
        <w:tc>
          <w:tcPr>
            <w:tcW w:w="357" w:type="pct"/>
          </w:tcPr>
          <w:p w:rsidR="00D30CE5" w:rsidRDefault="00D30CE5">
            <w:pPr>
              <w:pStyle w:val="BodyTextIndent"/>
              <w:spacing w:before="120" w:after="0" w:line="240" w:lineRule="auto"/>
              <w:ind w:left="0"/>
              <w:jc w:val="center"/>
              <w:rPr>
                <w:spacing w:val="0"/>
                <w:w w:val="100"/>
                <w:kern w:val="0"/>
                <w:sz w:val="18"/>
                <w:szCs w:val="18"/>
                <w:lang w:eastAsia="en-US"/>
              </w:rPr>
            </w:pPr>
            <w:r>
              <w:rPr>
                <w:spacing w:val="0"/>
                <w:w w:val="100"/>
                <w:kern w:val="0"/>
                <w:sz w:val="18"/>
                <w:szCs w:val="18"/>
                <w:lang w:eastAsia="en-US"/>
              </w:rPr>
              <w:t>41,9</w:t>
            </w:r>
          </w:p>
        </w:tc>
        <w:tc>
          <w:tcPr>
            <w:tcW w:w="263" w:type="pct"/>
          </w:tcPr>
          <w:p w:rsidR="00D30CE5" w:rsidRDefault="00D30CE5">
            <w:pPr>
              <w:pStyle w:val="BodyTextIndent"/>
              <w:spacing w:before="120" w:after="0" w:line="240" w:lineRule="auto"/>
              <w:ind w:left="0"/>
              <w:jc w:val="center"/>
              <w:rPr>
                <w:spacing w:val="0"/>
                <w:w w:val="100"/>
                <w:kern w:val="0"/>
                <w:sz w:val="18"/>
                <w:szCs w:val="18"/>
                <w:lang w:eastAsia="en-US"/>
              </w:rPr>
            </w:pPr>
            <w:r>
              <w:rPr>
                <w:spacing w:val="0"/>
                <w:w w:val="100"/>
                <w:kern w:val="0"/>
                <w:sz w:val="18"/>
                <w:szCs w:val="18"/>
                <w:lang w:eastAsia="en-US"/>
              </w:rPr>
              <w:t>44,5</w:t>
            </w:r>
          </w:p>
        </w:tc>
        <w:tc>
          <w:tcPr>
            <w:tcW w:w="430" w:type="pct"/>
          </w:tcPr>
          <w:p w:rsidR="00D30CE5" w:rsidRDefault="00D30CE5">
            <w:pPr>
              <w:pStyle w:val="BodyTextIndent"/>
              <w:spacing w:before="120" w:after="0" w:line="240" w:lineRule="auto"/>
              <w:ind w:left="0"/>
              <w:jc w:val="center"/>
              <w:rPr>
                <w:spacing w:val="0"/>
                <w:w w:val="100"/>
                <w:kern w:val="0"/>
                <w:sz w:val="18"/>
                <w:szCs w:val="18"/>
                <w:lang w:eastAsia="en-US"/>
              </w:rPr>
            </w:pPr>
            <w:r>
              <w:rPr>
                <w:spacing w:val="0"/>
                <w:w w:val="100"/>
                <w:kern w:val="0"/>
                <w:sz w:val="18"/>
                <w:szCs w:val="18"/>
                <w:lang w:eastAsia="en-US"/>
              </w:rPr>
              <w:t>51,5</w:t>
            </w:r>
          </w:p>
        </w:tc>
        <w:tc>
          <w:tcPr>
            <w:tcW w:w="287" w:type="pct"/>
          </w:tcPr>
          <w:p w:rsidR="00D30CE5" w:rsidRDefault="00D30CE5">
            <w:pPr>
              <w:autoSpaceDE w:val="0"/>
              <w:autoSpaceDN w:val="0"/>
              <w:adjustRightInd w:val="0"/>
              <w:spacing w:before="120" w:line="240" w:lineRule="auto"/>
              <w:jc w:val="center"/>
              <w:rPr>
                <w:spacing w:val="0"/>
                <w:w w:val="100"/>
                <w:kern w:val="0"/>
                <w:sz w:val="18"/>
                <w:szCs w:val="18"/>
              </w:rPr>
            </w:pPr>
            <w:r>
              <w:rPr>
                <w:spacing w:val="0"/>
                <w:w w:val="100"/>
                <w:kern w:val="0"/>
                <w:sz w:val="18"/>
                <w:szCs w:val="18"/>
              </w:rPr>
              <w:t>38,4</w:t>
            </w:r>
          </w:p>
        </w:tc>
        <w:tc>
          <w:tcPr>
            <w:tcW w:w="356" w:type="pct"/>
            <w:gridSpan w:val="2"/>
          </w:tcPr>
          <w:p w:rsidR="00D30CE5" w:rsidRDefault="00D30CE5">
            <w:pPr>
              <w:autoSpaceDE w:val="0"/>
              <w:autoSpaceDN w:val="0"/>
              <w:adjustRightInd w:val="0"/>
              <w:spacing w:before="120" w:line="240" w:lineRule="auto"/>
              <w:jc w:val="center"/>
              <w:rPr>
                <w:spacing w:val="0"/>
                <w:w w:val="100"/>
                <w:kern w:val="0"/>
                <w:sz w:val="18"/>
                <w:szCs w:val="18"/>
              </w:rPr>
            </w:pPr>
            <w:r>
              <w:rPr>
                <w:spacing w:val="0"/>
                <w:w w:val="100"/>
                <w:kern w:val="0"/>
                <w:sz w:val="18"/>
                <w:szCs w:val="18"/>
              </w:rPr>
              <w:t>41,3</w:t>
            </w:r>
          </w:p>
        </w:tc>
        <w:tc>
          <w:tcPr>
            <w:tcW w:w="430" w:type="pct"/>
          </w:tcPr>
          <w:p w:rsidR="00D30CE5" w:rsidRDefault="00D30CE5">
            <w:pPr>
              <w:autoSpaceDE w:val="0"/>
              <w:autoSpaceDN w:val="0"/>
              <w:adjustRightInd w:val="0"/>
              <w:spacing w:before="120" w:line="240" w:lineRule="auto"/>
              <w:jc w:val="center"/>
              <w:rPr>
                <w:spacing w:val="0"/>
                <w:w w:val="100"/>
                <w:kern w:val="0"/>
                <w:sz w:val="18"/>
                <w:szCs w:val="18"/>
              </w:rPr>
            </w:pPr>
            <w:r>
              <w:rPr>
                <w:spacing w:val="0"/>
                <w:w w:val="100"/>
                <w:kern w:val="0"/>
                <w:sz w:val="18"/>
                <w:szCs w:val="18"/>
              </w:rPr>
              <w:t>52,1</w:t>
            </w:r>
          </w:p>
        </w:tc>
        <w:tc>
          <w:tcPr>
            <w:tcW w:w="359" w:type="pct"/>
          </w:tcPr>
          <w:p w:rsidR="00D30CE5" w:rsidRDefault="00D30CE5">
            <w:pPr>
              <w:autoSpaceDE w:val="0"/>
              <w:autoSpaceDN w:val="0"/>
              <w:adjustRightInd w:val="0"/>
              <w:spacing w:before="120" w:line="240" w:lineRule="auto"/>
              <w:jc w:val="center"/>
              <w:rPr>
                <w:spacing w:val="0"/>
                <w:w w:val="100"/>
                <w:kern w:val="0"/>
                <w:sz w:val="18"/>
                <w:szCs w:val="18"/>
              </w:rPr>
            </w:pPr>
            <w:r>
              <w:rPr>
                <w:spacing w:val="0"/>
                <w:w w:val="100"/>
                <w:kern w:val="0"/>
                <w:sz w:val="18"/>
                <w:szCs w:val="18"/>
              </w:rPr>
              <w:t>37,7</w:t>
            </w:r>
          </w:p>
        </w:tc>
        <w:tc>
          <w:tcPr>
            <w:tcW w:w="286" w:type="pct"/>
          </w:tcPr>
          <w:p w:rsidR="00D30CE5" w:rsidRDefault="00D30CE5">
            <w:pPr>
              <w:autoSpaceDE w:val="0"/>
              <w:autoSpaceDN w:val="0"/>
              <w:adjustRightInd w:val="0"/>
              <w:spacing w:before="120" w:line="240" w:lineRule="auto"/>
              <w:jc w:val="center"/>
              <w:rPr>
                <w:spacing w:val="0"/>
                <w:w w:val="100"/>
                <w:kern w:val="0"/>
                <w:sz w:val="18"/>
                <w:szCs w:val="18"/>
              </w:rPr>
            </w:pPr>
            <w:r>
              <w:rPr>
                <w:spacing w:val="0"/>
                <w:w w:val="100"/>
                <w:kern w:val="0"/>
                <w:sz w:val="18"/>
                <w:szCs w:val="18"/>
              </w:rPr>
              <w:t>36,2</w:t>
            </w:r>
          </w:p>
        </w:tc>
        <w:tc>
          <w:tcPr>
            <w:tcW w:w="430" w:type="pct"/>
          </w:tcPr>
          <w:p w:rsidR="00D30CE5" w:rsidRDefault="00D30CE5">
            <w:pPr>
              <w:autoSpaceDE w:val="0"/>
              <w:autoSpaceDN w:val="0"/>
              <w:adjustRightInd w:val="0"/>
              <w:spacing w:before="120" w:line="240" w:lineRule="auto"/>
              <w:jc w:val="center"/>
              <w:rPr>
                <w:spacing w:val="0"/>
                <w:w w:val="100"/>
                <w:kern w:val="0"/>
                <w:sz w:val="18"/>
                <w:szCs w:val="18"/>
              </w:rPr>
            </w:pPr>
            <w:r>
              <w:rPr>
                <w:spacing w:val="0"/>
                <w:w w:val="100"/>
                <w:kern w:val="0"/>
                <w:sz w:val="18"/>
                <w:szCs w:val="18"/>
              </w:rPr>
              <w:t>55,6</w:t>
            </w:r>
          </w:p>
        </w:tc>
        <w:tc>
          <w:tcPr>
            <w:tcW w:w="323" w:type="pct"/>
          </w:tcPr>
          <w:p w:rsidR="00D30CE5" w:rsidRDefault="00D30CE5">
            <w:pPr>
              <w:autoSpaceDE w:val="0"/>
              <w:autoSpaceDN w:val="0"/>
              <w:adjustRightInd w:val="0"/>
              <w:spacing w:before="120" w:line="240" w:lineRule="auto"/>
              <w:jc w:val="center"/>
              <w:rPr>
                <w:spacing w:val="0"/>
                <w:w w:val="100"/>
                <w:kern w:val="0"/>
                <w:sz w:val="18"/>
                <w:szCs w:val="18"/>
              </w:rPr>
            </w:pPr>
            <w:r>
              <w:rPr>
                <w:spacing w:val="0"/>
                <w:w w:val="100"/>
                <w:kern w:val="0"/>
                <w:sz w:val="18"/>
                <w:szCs w:val="18"/>
              </w:rPr>
              <w:t>40,1</w:t>
            </w:r>
          </w:p>
        </w:tc>
        <w:tc>
          <w:tcPr>
            <w:tcW w:w="318" w:type="pct"/>
          </w:tcPr>
          <w:p w:rsidR="00D30CE5" w:rsidRDefault="00D30CE5">
            <w:pPr>
              <w:autoSpaceDE w:val="0"/>
              <w:autoSpaceDN w:val="0"/>
              <w:adjustRightInd w:val="0"/>
              <w:spacing w:before="120" w:line="240" w:lineRule="auto"/>
              <w:jc w:val="center"/>
              <w:rPr>
                <w:spacing w:val="0"/>
                <w:w w:val="100"/>
                <w:kern w:val="0"/>
                <w:sz w:val="18"/>
                <w:szCs w:val="18"/>
              </w:rPr>
            </w:pPr>
            <w:r>
              <w:rPr>
                <w:spacing w:val="0"/>
                <w:w w:val="100"/>
                <w:kern w:val="0"/>
                <w:sz w:val="18"/>
                <w:szCs w:val="18"/>
              </w:rPr>
              <w:t>38</w:t>
            </w:r>
          </w:p>
        </w:tc>
        <w:tc>
          <w:tcPr>
            <w:tcW w:w="436" w:type="pct"/>
          </w:tcPr>
          <w:p w:rsidR="00D30CE5" w:rsidRDefault="00D30CE5">
            <w:pPr>
              <w:autoSpaceDE w:val="0"/>
              <w:autoSpaceDN w:val="0"/>
              <w:adjustRightInd w:val="0"/>
              <w:spacing w:before="120" w:line="240" w:lineRule="auto"/>
              <w:jc w:val="center"/>
              <w:rPr>
                <w:spacing w:val="0"/>
                <w:w w:val="100"/>
                <w:kern w:val="0"/>
                <w:sz w:val="18"/>
                <w:szCs w:val="18"/>
              </w:rPr>
            </w:pPr>
            <w:r>
              <w:rPr>
                <w:spacing w:val="0"/>
                <w:w w:val="100"/>
                <w:kern w:val="0"/>
                <w:sz w:val="18"/>
                <w:szCs w:val="18"/>
              </w:rPr>
              <w:t>56,7</w:t>
            </w:r>
          </w:p>
        </w:tc>
      </w:tr>
      <w:tr w:rsidR="00D30CE5">
        <w:tblPrEx>
          <w:tblCellMar>
            <w:top w:w="0" w:type="dxa"/>
            <w:bottom w:w="0" w:type="dxa"/>
          </w:tblCellMar>
        </w:tblPrEx>
        <w:trPr>
          <w:cantSplit/>
        </w:trPr>
        <w:tc>
          <w:tcPr>
            <w:tcW w:w="725" w:type="pct"/>
          </w:tcPr>
          <w:p w:rsidR="00D30CE5" w:rsidRDefault="00D30CE5">
            <w:pPr>
              <w:pStyle w:val="BodyTextIndent"/>
              <w:spacing w:before="120" w:after="0" w:line="240" w:lineRule="auto"/>
              <w:ind w:left="0"/>
              <w:rPr>
                <w:iCs/>
                <w:spacing w:val="0"/>
                <w:w w:val="100"/>
                <w:kern w:val="0"/>
                <w:sz w:val="18"/>
                <w:szCs w:val="18"/>
              </w:rPr>
            </w:pPr>
            <w:r>
              <w:rPr>
                <w:iCs/>
                <w:spacing w:val="0"/>
                <w:w w:val="100"/>
                <w:kern w:val="0"/>
                <w:sz w:val="18"/>
                <w:szCs w:val="18"/>
              </w:rPr>
              <w:t xml:space="preserve">12 и более месяцев </w:t>
            </w:r>
          </w:p>
        </w:tc>
        <w:tc>
          <w:tcPr>
            <w:tcW w:w="357" w:type="pct"/>
          </w:tcPr>
          <w:p w:rsidR="00D30CE5" w:rsidRDefault="00D30CE5">
            <w:pPr>
              <w:pStyle w:val="BodyTextIndent"/>
              <w:spacing w:before="120" w:after="0" w:line="240" w:lineRule="auto"/>
              <w:ind w:left="0"/>
              <w:jc w:val="center"/>
              <w:rPr>
                <w:spacing w:val="0"/>
                <w:w w:val="100"/>
                <w:kern w:val="0"/>
                <w:sz w:val="18"/>
                <w:szCs w:val="18"/>
                <w:lang w:eastAsia="en-US"/>
              </w:rPr>
            </w:pPr>
            <w:r>
              <w:rPr>
                <w:spacing w:val="0"/>
                <w:w w:val="100"/>
                <w:kern w:val="0"/>
                <w:sz w:val="18"/>
                <w:szCs w:val="18"/>
                <w:lang w:eastAsia="en-US"/>
              </w:rPr>
              <w:t>38</w:t>
            </w:r>
          </w:p>
        </w:tc>
        <w:tc>
          <w:tcPr>
            <w:tcW w:w="263" w:type="pct"/>
          </w:tcPr>
          <w:p w:rsidR="00D30CE5" w:rsidRDefault="00D30CE5">
            <w:pPr>
              <w:pStyle w:val="BodyTextIndent"/>
              <w:spacing w:before="120" w:after="0" w:line="240" w:lineRule="auto"/>
              <w:ind w:left="0"/>
              <w:jc w:val="center"/>
              <w:rPr>
                <w:spacing w:val="0"/>
                <w:w w:val="100"/>
                <w:kern w:val="0"/>
                <w:sz w:val="18"/>
                <w:szCs w:val="18"/>
                <w:lang w:eastAsia="en-US"/>
              </w:rPr>
            </w:pPr>
            <w:r>
              <w:rPr>
                <w:spacing w:val="0"/>
                <w:w w:val="100"/>
                <w:kern w:val="0"/>
                <w:sz w:val="18"/>
                <w:szCs w:val="18"/>
                <w:lang w:eastAsia="en-US"/>
              </w:rPr>
              <w:t>36,8</w:t>
            </w:r>
          </w:p>
        </w:tc>
        <w:tc>
          <w:tcPr>
            <w:tcW w:w="430" w:type="pct"/>
          </w:tcPr>
          <w:p w:rsidR="00D30CE5" w:rsidRDefault="00D30CE5">
            <w:pPr>
              <w:pStyle w:val="BodyTextIndent"/>
              <w:spacing w:before="120" w:after="0" w:line="240" w:lineRule="auto"/>
              <w:ind w:left="0"/>
              <w:jc w:val="center"/>
              <w:rPr>
                <w:spacing w:val="0"/>
                <w:w w:val="100"/>
                <w:kern w:val="0"/>
                <w:sz w:val="18"/>
                <w:szCs w:val="18"/>
                <w:lang w:eastAsia="en-US"/>
              </w:rPr>
            </w:pPr>
            <w:r>
              <w:rPr>
                <w:spacing w:val="0"/>
                <w:w w:val="100"/>
                <w:kern w:val="0"/>
                <w:sz w:val="18"/>
                <w:szCs w:val="18"/>
                <w:lang w:eastAsia="en-US"/>
              </w:rPr>
              <w:t>53,9</w:t>
            </w:r>
          </w:p>
        </w:tc>
        <w:tc>
          <w:tcPr>
            <w:tcW w:w="287" w:type="pct"/>
          </w:tcPr>
          <w:p w:rsidR="00D30CE5" w:rsidRDefault="00D30CE5">
            <w:pPr>
              <w:autoSpaceDE w:val="0"/>
              <w:autoSpaceDN w:val="0"/>
              <w:adjustRightInd w:val="0"/>
              <w:spacing w:before="120" w:line="240" w:lineRule="auto"/>
              <w:jc w:val="center"/>
              <w:rPr>
                <w:spacing w:val="0"/>
                <w:w w:val="100"/>
                <w:kern w:val="0"/>
                <w:sz w:val="18"/>
                <w:szCs w:val="18"/>
              </w:rPr>
            </w:pPr>
            <w:r>
              <w:rPr>
                <w:spacing w:val="0"/>
                <w:w w:val="100"/>
                <w:kern w:val="0"/>
                <w:sz w:val="18"/>
                <w:szCs w:val="18"/>
              </w:rPr>
              <w:t>40,1</w:t>
            </w:r>
          </w:p>
        </w:tc>
        <w:tc>
          <w:tcPr>
            <w:tcW w:w="356" w:type="pct"/>
            <w:gridSpan w:val="2"/>
          </w:tcPr>
          <w:p w:rsidR="00D30CE5" w:rsidRDefault="00D30CE5">
            <w:pPr>
              <w:autoSpaceDE w:val="0"/>
              <w:autoSpaceDN w:val="0"/>
              <w:adjustRightInd w:val="0"/>
              <w:spacing w:before="120" w:line="240" w:lineRule="auto"/>
              <w:jc w:val="center"/>
              <w:rPr>
                <w:spacing w:val="0"/>
                <w:w w:val="100"/>
                <w:kern w:val="0"/>
                <w:sz w:val="18"/>
                <w:szCs w:val="18"/>
              </w:rPr>
            </w:pPr>
            <w:r>
              <w:rPr>
                <w:spacing w:val="0"/>
                <w:w w:val="100"/>
                <w:kern w:val="0"/>
                <w:sz w:val="18"/>
                <w:szCs w:val="18"/>
              </w:rPr>
              <w:t>40,1</w:t>
            </w:r>
          </w:p>
        </w:tc>
        <w:tc>
          <w:tcPr>
            <w:tcW w:w="430" w:type="pct"/>
          </w:tcPr>
          <w:p w:rsidR="00D30CE5" w:rsidRDefault="00D30CE5">
            <w:pPr>
              <w:autoSpaceDE w:val="0"/>
              <w:autoSpaceDN w:val="0"/>
              <w:adjustRightInd w:val="0"/>
              <w:spacing w:before="120" w:line="240" w:lineRule="auto"/>
              <w:jc w:val="center"/>
              <w:rPr>
                <w:spacing w:val="0"/>
                <w:w w:val="100"/>
                <w:kern w:val="0"/>
                <w:sz w:val="18"/>
                <w:szCs w:val="18"/>
              </w:rPr>
            </w:pPr>
            <w:r>
              <w:rPr>
                <w:spacing w:val="0"/>
                <w:w w:val="100"/>
                <w:kern w:val="0"/>
                <w:sz w:val="18"/>
                <w:szCs w:val="18"/>
              </w:rPr>
              <w:t>54</w:t>
            </w:r>
          </w:p>
        </w:tc>
        <w:tc>
          <w:tcPr>
            <w:tcW w:w="359" w:type="pct"/>
          </w:tcPr>
          <w:p w:rsidR="00D30CE5" w:rsidRDefault="00D30CE5">
            <w:pPr>
              <w:autoSpaceDE w:val="0"/>
              <w:autoSpaceDN w:val="0"/>
              <w:adjustRightInd w:val="0"/>
              <w:spacing w:before="120" w:line="240" w:lineRule="auto"/>
              <w:jc w:val="center"/>
              <w:rPr>
                <w:spacing w:val="0"/>
                <w:w w:val="100"/>
                <w:kern w:val="0"/>
                <w:sz w:val="18"/>
                <w:szCs w:val="18"/>
              </w:rPr>
            </w:pPr>
            <w:r>
              <w:rPr>
                <w:spacing w:val="0"/>
                <w:w w:val="100"/>
                <w:kern w:val="0"/>
                <w:sz w:val="18"/>
                <w:szCs w:val="18"/>
              </w:rPr>
              <w:t>39,2</w:t>
            </w:r>
          </w:p>
        </w:tc>
        <w:tc>
          <w:tcPr>
            <w:tcW w:w="286" w:type="pct"/>
          </w:tcPr>
          <w:p w:rsidR="00D30CE5" w:rsidRDefault="00D30CE5">
            <w:pPr>
              <w:autoSpaceDE w:val="0"/>
              <w:autoSpaceDN w:val="0"/>
              <w:adjustRightInd w:val="0"/>
              <w:spacing w:before="120" w:line="240" w:lineRule="auto"/>
              <w:jc w:val="center"/>
              <w:rPr>
                <w:spacing w:val="0"/>
                <w:w w:val="100"/>
                <w:kern w:val="0"/>
                <w:sz w:val="18"/>
                <w:szCs w:val="18"/>
              </w:rPr>
            </w:pPr>
            <w:r>
              <w:rPr>
                <w:spacing w:val="0"/>
                <w:w w:val="100"/>
                <w:kern w:val="0"/>
                <w:sz w:val="18"/>
                <w:szCs w:val="18"/>
              </w:rPr>
              <w:t>40,8</w:t>
            </w:r>
          </w:p>
        </w:tc>
        <w:tc>
          <w:tcPr>
            <w:tcW w:w="430" w:type="pct"/>
          </w:tcPr>
          <w:p w:rsidR="00D30CE5" w:rsidRDefault="00D30CE5">
            <w:pPr>
              <w:autoSpaceDE w:val="0"/>
              <w:autoSpaceDN w:val="0"/>
              <w:adjustRightInd w:val="0"/>
              <w:spacing w:before="120" w:line="240" w:lineRule="auto"/>
              <w:jc w:val="center"/>
              <w:rPr>
                <w:spacing w:val="0"/>
                <w:w w:val="100"/>
                <w:kern w:val="0"/>
                <w:sz w:val="18"/>
                <w:szCs w:val="18"/>
              </w:rPr>
            </w:pPr>
            <w:r>
              <w:rPr>
                <w:spacing w:val="0"/>
                <w:w w:val="100"/>
                <w:kern w:val="0"/>
                <w:sz w:val="18"/>
                <w:szCs w:val="18"/>
              </w:rPr>
              <w:t>53,6</w:t>
            </w:r>
          </w:p>
        </w:tc>
        <w:tc>
          <w:tcPr>
            <w:tcW w:w="323" w:type="pct"/>
          </w:tcPr>
          <w:p w:rsidR="00D30CE5" w:rsidRDefault="00D30CE5">
            <w:pPr>
              <w:autoSpaceDE w:val="0"/>
              <w:autoSpaceDN w:val="0"/>
              <w:adjustRightInd w:val="0"/>
              <w:spacing w:before="120" w:line="240" w:lineRule="auto"/>
              <w:jc w:val="center"/>
              <w:rPr>
                <w:spacing w:val="0"/>
                <w:w w:val="100"/>
                <w:kern w:val="0"/>
                <w:sz w:val="18"/>
                <w:szCs w:val="18"/>
              </w:rPr>
            </w:pPr>
            <w:r>
              <w:rPr>
                <w:spacing w:val="0"/>
                <w:w w:val="100"/>
                <w:kern w:val="0"/>
                <w:sz w:val="18"/>
                <w:szCs w:val="18"/>
              </w:rPr>
              <w:t>37,7</w:t>
            </w:r>
          </w:p>
        </w:tc>
        <w:tc>
          <w:tcPr>
            <w:tcW w:w="318" w:type="pct"/>
          </w:tcPr>
          <w:p w:rsidR="00D30CE5" w:rsidRDefault="00D30CE5">
            <w:pPr>
              <w:autoSpaceDE w:val="0"/>
              <w:autoSpaceDN w:val="0"/>
              <w:adjustRightInd w:val="0"/>
              <w:spacing w:before="120" w:line="240" w:lineRule="auto"/>
              <w:jc w:val="center"/>
              <w:rPr>
                <w:spacing w:val="0"/>
                <w:w w:val="100"/>
                <w:kern w:val="0"/>
                <w:sz w:val="18"/>
                <w:szCs w:val="18"/>
              </w:rPr>
            </w:pPr>
            <w:r>
              <w:rPr>
                <w:spacing w:val="0"/>
                <w:w w:val="100"/>
                <w:kern w:val="0"/>
                <w:sz w:val="18"/>
                <w:szCs w:val="18"/>
              </w:rPr>
              <w:t>39,1</w:t>
            </w:r>
          </w:p>
        </w:tc>
        <w:tc>
          <w:tcPr>
            <w:tcW w:w="436" w:type="pct"/>
          </w:tcPr>
          <w:p w:rsidR="00D30CE5" w:rsidRDefault="00D30CE5">
            <w:pPr>
              <w:autoSpaceDE w:val="0"/>
              <w:autoSpaceDN w:val="0"/>
              <w:adjustRightInd w:val="0"/>
              <w:spacing w:before="120" w:line="240" w:lineRule="auto"/>
              <w:jc w:val="center"/>
              <w:rPr>
                <w:spacing w:val="0"/>
                <w:w w:val="100"/>
                <w:kern w:val="0"/>
                <w:sz w:val="18"/>
                <w:szCs w:val="18"/>
              </w:rPr>
            </w:pPr>
            <w:r>
              <w:rPr>
                <w:spacing w:val="0"/>
                <w:w w:val="100"/>
                <w:kern w:val="0"/>
                <w:sz w:val="18"/>
                <w:szCs w:val="18"/>
              </w:rPr>
              <w:t>54,5</w:t>
            </w:r>
          </w:p>
        </w:tc>
      </w:tr>
      <w:tr w:rsidR="00D30CE5">
        <w:tblPrEx>
          <w:tblCellMar>
            <w:top w:w="0" w:type="dxa"/>
            <w:bottom w:w="0" w:type="dxa"/>
          </w:tblCellMar>
        </w:tblPrEx>
        <w:trPr>
          <w:cantSplit/>
        </w:trPr>
        <w:tc>
          <w:tcPr>
            <w:tcW w:w="725" w:type="pct"/>
          </w:tcPr>
          <w:p w:rsidR="00D30CE5" w:rsidRDefault="00D30CE5">
            <w:pPr>
              <w:pStyle w:val="BodyTextIndent"/>
              <w:spacing w:before="120" w:after="0" w:line="240" w:lineRule="auto"/>
              <w:ind w:left="0"/>
              <w:rPr>
                <w:iCs/>
                <w:spacing w:val="0"/>
                <w:w w:val="100"/>
                <w:kern w:val="0"/>
                <w:sz w:val="18"/>
                <w:szCs w:val="18"/>
              </w:rPr>
            </w:pPr>
            <w:r>
              <w:rPr>
                <w:iCs/>
                <w:spacing w:val="0"/>
                <w:w w:val="100"/>
                <w:kern w:val="0"/>
                <w:sz w:val="18"/>
                <w:szCs w:val="18"/>
              </w:rPr>
              <w:t xml:space="preserve">25 и более месяцев </w:t>
            </w:r>
          </w:p>
        </w:tc>
        <w:tc>
          <w:tcPr>
            <w:tcW w:w="357" w:type="pct"/>
          </w:tcPr>
          <w:p w:rsidR="00D30CE5" w:rsidRDefault="00D30CE5">
            <w:pPr>
              <w:autoSpaceDE w:val="0"/>
              <w:autoSpaceDN w:val="0"/>
              <w:adjustRightInd w:val="0"/>
              <w:spacing w:before="120" w:line="240" w:lineRule="auto"/>
              <w:jc w:val="center"/>
              <w:rPr>
                <w:spacing w:val="0"/>
                <w:w w:val="100"/>
                <w:kern w:val="0"/>
                <w:sz w:val="18"/>
                <w:szCs w:val="18"/>
              </w:rPr>
            </w:pPr>
            <w:r>
              <w:rPr>
                <w:spacing w:val="0"/>
                <w:w w:val="100"/>
                <w:kern w:val="0"/>
                <w:sz w:val="18"/>
                <w:szCs w:val="18"/>
              </w:rPr>
              <w:t>20,1</w:t>
            </w:r>
          </w:p>
        </w:tc>
        <w:tc>
          <w:tcPr>
            <w:tcW w:w="263" w:type="pct"/>
          </w:tcPr>
          <w:p w:rsidR="00D30CE5" w:rsidRDefault="00D30CE5">
            <w:pPr>
              <w:autoSpaceDE w:val="0"/>
              <w:autoSpaceDN w:val="0"/>
              <w:adjustRightInd w:val="0"/>
              <w:spacing w:before="120" w:line="240" w:lineRule="auto"/>
              <w:jc w:val="center"/>
              <w:rPr>
                <w:spacing w:val="0"/>
                <w:w w:val="100"/>
                <w:kern w:val="0"/>
                <w:sz w:val="18"/>
                <w:szCs w:val="18"/>
              </w:rPr>
            </w:pPr>
            <w:r>
              <w:rPr>
                <w:spacing w:val="0"/>
                <w:w w:val="100"/>
                <w:kern w:val="0"/>
                <w:sz w:val="18"/>
                <w:szCs w:val="18"/>
              </w:rPr>
              <w:t>18,7</w:t>
            </w:r>
          </w:p>
        </w:tc>
        <w:tc>
          <w:tcPr>
            <w:tcW w:w="430" w:type="pct"/>
          </w:tcPr>
          <w:p w:rsidR="00D30CE5" w:rsidRDefault="00D30CE5">
            <w:pPr>
              <w:pStyle w:val="BodyTextIndent"/>
              <w:spacing w:before="120" w:after="0" w:line="240" w:lineRule="auto"/>
              <w:ind w:left="0"/>
              <w:jc w:val="center"/>
              <w:rPr>
                <w:spacing w:val="0"/>
                <w:w w:val="100"/>
                <w:kern w:val="0"/>
                <w:sz w:val="18"/>
                <w:szCs w:val="18"/>
                <w:lang w:eastAsia="en-US"/>
              </w:rPr>
            </w:pPr>
            <w:r>
              <w:rPr>
                <w:spacing w:val="0"/>
                <w:w w:val="100"/>
                <w:kern w:val="0"/>
                <w:sz w:val="18"/>
                <w:szCs w:val="18"/>
                <w:lang w:eastAsia="en-US"/>
              </w:rPr>
              <w:t>54,7</w:t>
            </w:r>
          </w:p>
        </w:tc>
        <w:tc>
          <w:tcPr>
            <w:tcW w:w="287" w:type="pct"/>
          </w:tcPr>
          <w:p w:rsidR="00D30CE5" w:rsidRDefault="00D30CE5">
            <w:pPr>
              <w:autoSpaceDE w:val="0"/>
              <w:autoSpaceDN w:val="0"/>
              <w:adjustRightInd w:val="0"/>
              <w:spacing w:before="120" w:line="240" w:lineRule="auto"/>
              <w:jc w:val="center"/>
              <w:rPr>
                <w:spacing w:val="0"/>
                <w:w w:val="100"/>
                <w:kern w:val="0"/>
                <w:sz w:val="18"/>
                <w:szCs w:val="18"/>
              </w:rPr>
            </w:pPr>
            <w:r>
              <w:rPr>
                <w:spacing w:val="0"/>
                <w:w w:val="100"/>
                <w:kern w:val="0"/>
                <w:sz w:val="18"/>
                <w:szCs w:val="18"/>
              </w:rPr>
              <w:t>21,5</w:t>
            </w:r>
          </w:p>
        </w:tc>
        <w:tc>
          <w:tcPr>
            <w:tcW w:w="356" w:type="pct"/>
            <w:gridSpan w:val="2"/>
          </w:tcPr>
          <w:p w:rsidR="00D30CE5" w:rsidRDefault="00D30CE5">
            <w:pPr>
              <w:autoSpaceDE w:val="0"/>
              <w:autoSpaceDN w:val="0"/>
              <w:adjustRightInd w:val="0"/>
              <w:spacing w:before="120" w:line="240" w:lineRule="auto"/>
              <w:jc w:val="center"/>
              <w:rPr>
                <w:spacing w:val="0"/>
                <w:w w:val="100"/>
                <w:kern w:val="0"/>
                <w:sz w:val="18"/>
                <w:szCs w:val="18"/>
              </w:rPr>
            </w:pPr>
            <w:r>
              <w:rPr>
                <w:spacing w:val="0"/>
                <w:w w:val="100"/>
                <w:kern w:val="0"/>
                <w:sz w:val="18"/>
                <w:szCs w:val="18"/>
              </w:rPr>
              <w:t>18,6</w:t>
            </w:r>
          </w:p>
        </w:tc>
        <w:tc>
          <w:tcPr>
            <w:tcW w:w="430" w:type="pct"/>
          </w:tcPr>
          <w:p w:rsidR="00D30CE5" w:rsidRDefault="00D30CE5">
            <w:pPr>
              <w:autoSpaceDE w:val="0"/>
              <w:autoSpaceDN w:val="0"/>
              <w:adjustRightInd w:val="0"/>
              <w:spacing w:before="120" w:line="240" w:lineRule="auto"/>
              <w:jc w:val="center"/>
              <w:rPr>
                <w:spacing w:val="0"/>
                <w:w w:val="100"/>
                <w:kern w:val="0"/>
                <w:sz w:val="18"/>
                <w:szCs w:val="18"/>
              </w:rPr>
            </w:pPr>
            <w:r>
              <w:rPr>
                <w:spacing w:val="0"/>
                <w:w w:val="100"/>
                <w:kern w:val="0"/>
                <w:sz w:val="18"/>
                <w:szCs w:val="18"/>
              </w:rPr>
              <w:t>57,6</w:t>
            </w:r>
          </w:p>
        </w:tc>
        <w:tc>
          <w:tcPr>
            <w:tcW w:w="359" w:type="pct"/>
          </w:tcPr>
          <w:p w:rsidR="00D30CE5" w:rsidRDefault="00D30CE5">
            <w:pPr>
              <w:autoSpaceDE w:val="0"/>
              <w:autoSpaceDN w:val="0"/>
              <w:adjustRightInd w:val="0"/>
              <w:spacing w:before="120" w:line="240" w:lineRule="auto"/>
              <w:jc w:val="center"/>
              <w:rPr>
                <w:spacing w:val="0"/>
                <w:w w:val="100"/>
                <w:kern w:val="0"/>
                <w:sz w:val="18"/>
                <w:szCs w:val="18"/>
              </w:rPr>
            </w:pPr>
            <w:r>
              <w:rPr>
                <w:spacing w:val="0"/>
                <w:w w:val="100"/>
                <w:kern w:val="0"/>
                <w:sz w:val="18"/>
                <w:szCs w:val="18"/>
              </w:rPr>
              <w:t>23,1</w:t>
            </w:r>
          </w:p>
        </w:tc>
        <w:tc>
          <w:tcPr>
            <w:tcW w:w="286" w:type="pct"/>
          </w:tcPr>
          <w:p w:rsidR="00D30CE5" w:rsidRDefault="00D30CE5">
            <w:pPr>
              <w:autoSpaceDE w:val="0"/>
              <w:autoSpaceDN w:val="0"/>
              <w:adjustRightInd w:val="0"/>
              <w:spacing w:before="120" w:line="240" w:lineRule="auto"/>
              <w:jc w:val="center"/>
              <w:rPr>
                <w:spacing w:val="0"/>
                <w:w w:val="100"/>
                <w:kern w:val="0"/>
                <w:sz w:val="18"/>
                <w:szCs w:val="18"/>
              </w:rPr>
            </w:pPr>
            <w:r>
              <w:rPr>
                <w:spacing w:val="0"/>
                <w:w w:val="100"/>
                <w:kern w:val="0"/>
                <w:sz w:val="18"/>
                <w:szCs w:val="18"/>
              </w:rPr>
              <w:t>23</w:t>
            </w:r>
          </w:p>
        </w:tc>
        <w:tc>
          <w:tcPr>
            <w:tcW w:w="430" w:type="pct"/>
          </w:tcPr>
          <w:p w:rsidR="00D30CE5" w:rsidRDefault="00D30CE5">
            <w:pPr>
              <w:autoSpaceDE w:val="0"/>
              <w:autoSpaceDN w:val="0"/>
              <w:adjustRightInd w:val="0"/>
              <w:spacing w:before="120" w:line="240" w:lineRule="auto"/>
              <w:jc w:val="center"/>
              <w:rPr>
                <w:spacing w:val="0"/>
                <w:w w:val="100"/>
                <w:kern w:val="0"/>
                <w:sz w:val="18"/>
                <w:szCs w:val="18"/>
              </w:rPr>
            </w:pPr>
            <w:r>
              <w:rPr>
                <w:spacing w:val="0"/>
                <w:w w:val="100"/>
                <w:kern w:val="0"/>
                <w:sz w:val="18"/>
                <w:szCs w:val="18"/>
              </w:rPr>
              <w:t>54,7</w:t>
            </w:r>
          </w:p>
        </w:tc>
        <w:tc>
          <w:tcPr>
            <w:tcW w:w="323" w:type="pct"/>
          </w:tcPr>
          <w:p w:rsidR="00D30CE5" w:rsidRDefault="00D30CE5">
            <w:pPr>
              <w:autoSpaceDE w:val="0"/>
              <w:autoSpaceDN w:val="0"/>
              <w:adjustRightInd w:val="0"/>
              <w:spacing w:before="120" w:line="240" w:lineRule="auto"/>
              <w:jc w:val="center"/>
              <w:rPr>
                <w:spacing w:val="0"/>
                <w:w w:val="100"/>
                <w:kern w:val="0"/>
                <w:sz w:val="18"/>
                <w:szCs w:val="18"/>
              </w:rPr>
            </w:pPr>
            <w:r>
              <w:rPr>
                <w:spacing w:val="0"/>
                <w:w w:val="100"/>
                <w:kern w:val="0"/>
                <w:sz w:val="18"/>
                <w:szCs w:val="18"/>
              </w:rPr>
              <w:t>22,2</w:t>
            </w:r>
          </w:p>
        </w:tc>
        <w:tc>
          <w:tcPr>
            <w:tcW w:w="318" w:type="pct"/>
          </w:tcPr>
          <w:p w:rsidR="00D30CE5" w:rsidRDefault="00D30CE5">
            <w:pPr>
              <w:autoSpaceDE w:val="0"/>
              <w:autoSpaceDN w:val="0"/>
              <w:adjustRightInd w:val="0"/>
              <w:spacing w:before="120" w:line="240" w:lineRule="auto"/>
              <w:jc w:val="center"/>
              <w:rPr>
                <w:spacing w:val="0"/>
                <w:w w:val="100"/>
                <w:kern w:val="0"/>
                <w:sz w:val="18"/>
                <w:szCs w:val="18"/>
              </w:rPr>
            </w:pPr>
            <w:r>
              <w:rPr>
                <w:spacing w:val="0"/>
                <w:w w:val="100"/>
                <w:kern w:val="0"/>
                <w:sz w:val="18"/>
                <w:szCs w:val="18"/>
              </w:rPr>
              <w:t>22,9</w:t>
            </w:r>
          </w:p>
        </w:tc>
        <w:tc>
          <w:tcPr>
            <w:tcW w:w="436" w:type="pct"/>
          </w:tcPr>
          <w:p w:rsidR="00D30CE5" w:rsidRDefault="00D30CE5">
            <w:pPr>
              <w:autoSpaceDE w:val="0"/>
              <w:autoSpaceDN w:val="0"/>
              <w:adjustRightInd w:val="0"/>
              <w:spacing w:before="120" w:line="240" w:lineRule="auto"/>
              <w:jc w:val="center"/>
              <w:rPr>
                <w:spacing w:val="0"/>
                <w:w w:val="100"/>
                <w:kern w:val="0"/>
                <w:sz w:val="18"/>
                <w:szCs w:val="18"/>
              </w:rPr>
            </w:pPr>
            <w:r>
              <w:rPr>
                <w:spacing w:val="0"/>
                <w:w w:val="100"/>
                <w:kern w:val="0"/>
                <w:sz w:val="18"/>
                <w:szCs w:val="18"/>
              </w:rPr>
              <w:t>54,6</w:t>
            </w:r>
          </w:p>
        </w:tc>
      </w:tr>
      <w:tr w:rsidR="00D30CE5">
        <w:tblPrEx>
          <w:tblCellMar>
            <w:top w:w="0" w:type="dxa"/>
            <w:bottom w:w="0" w:type="dxa"/>
          </w:tblCellMar>
        </w:tblPrEx>
        <w:trPr>
          <w:cantSplit/>
        </w:trPr>
        <w:tc>
          <w:tcPr>
            <w:tcW w:w="725" w:type="pct"/>
          </w:tcPr>
          <w:p w:rsidR="00D30CE5" w:rsidRDefault="00D30CE5">
            <w:pPr>
              <w:pStyle w:val="BodyTextIndent"/>
              <w:spacing w:before="120" w:after="0" w:line="240" w:lineRule="auto"/>
              <w:ind w:left="0"/>
              <w:rPr>
                <w:iCs/>
                <w:spacing w:val="0"/>
                <w:w w:val="100"/>
                <w:kern w:val="0"/>
                <w:sz w:val="18"/>
                <w:szCs w:val="18"/>
              </w:rPr>
            </w:pPr>
          </w:p>
        </w:tc>
        <w:tc>
          <w:tcPr>
            <w:tcW w:w="357" w:type="pct"/>
          </w:tcPr>
          <w:p w:rsidR="00D30CE5" w:rsidRDefault="00D30CE5">
            <w:pPr>
              <w:autoSpaceDE w:val="0"/>
              <w:autoSpaceDN w:val="0"/>
              <w:adjustRightInd w:val="0"/>
              <w:spacing w:before="120" w:line="240" w:lineRule="auto"/>
              <w:jc w:val="center"/>
              <w:rPr>
                <w:spacing w:val="0"/>
                <w:w w:val="100"/>
                <w:kern w:val="0"/>
                <w:sz w:val="18"/>
                <w:szCs w:val="18"/>
              </w:rPr>
            </w:pPr>
            <w:r>
              <w:rPr>
                <w:spacing w:val="0"/>
                <w:w w:val="100"/>
                <w:kern w:val="0"/>
                <w:sz w:val="18"/>
                <w:szCs w:val="18"/>
              </w:rPr>
              <w:t>100,0</w:t>
            </w:r>
          </w:p>
        </w:tc>
        <w:tc>
          <w:tcPr>
            <w:tcW w:w="263" w:type="pct"/>
          </w:tcPr>
          <w:p w:rsidR="00D30CE5" w:rsidRDefault="00D30CE5">
            <w:pPr>
              <w:autoSpaceDE w:val="0"/>
              <w:autoSpaceDN w:val="0"/>
              <w:adjustRightInd w:val="0"/>
              <w:spacing w:before="120" w:line="240" w:lineRule="auto"/>
              <w:jc w:val="center"/>
              <w:rPr>
                <w:spacing w:val="0"/>
                <w:w w:val="100"/>
                <w:kern w:val="0"/>
                <w:sz w:val="18"/>
                <w:szCs w:val="18"/>
              </w:rPr>
            </w:pPr>
            <w:r>
              <w:rPr>
                <w:spacing w:val="0"/>
                <w:w w:val="100"/>
                <w:kern w:val="0"/>
                <w:sz w:val="18"/>
                <w:szCs w:val="18"/>
              </w:rPr>
              <w:t>100,0</w:t>
            </w:r>
          </w:p>
        </w:tc>
        <w:tc>
          <w:tcPr>
            <w:tcW w:w="430" w:type="pct"/>
          </w:tcPr>
          <w:p w:rsidR="00D30CE5" w:rsidRDefault="00D30CE5">
            <w:pPr>
              <w:pStyle w:val="BodyTextIndent"/>
              <w:spacing w:before="120" w:after="0" w:line="240" w:lineRule="auto"/>
              <w:ind w:left="0"/>
              <w:jc w:val="center"/>
              <w:rPr>
                <w:spacing w:val="0"/>
                <w:w w:val="100"/>
                <w:kern w:val="0"/>
                <w:sz w:val="18"/>
                <w:szCs w:val="18"/>
                <w:lang w:eastAsia="en-US"/>
              </w:rPr>
            </w:pPr>
          </w:p>
        </w:tc>
        <w:tc>
          <w:tcPr>
            <w:tcW w:w="287" w:type="pct"/>
          </w:tcPr>
          <w:p w:rsidR="00D30CE5" w:rsidRDefault="00D30CE5">
            <w:pPr>
              <w:autoSpaceDE w:val="0"/>
              <w:autoSpaceDN w:val="0"/>
              <w:adjustRightInd w:val="0"/>
              <w:spacing w:before="120" w:line="240" w:lineRule="auto"/>
              <w:jc w:val="center"/>
              <w:rPr>
                <w:spacing w:val="0"/>
                <w:w w:val="100"/>
                <w:kern w:val="0"/>
                <w:sz w:val="18"/>
                <w:szCs w:val="18"/>
              </w:rPr>
            </w:pPr>
            <w:r>
              <w:rPr>
                <w:spacing w:val="0"/>
                <w:w w:val="100"/>
                <w:kern w:val="0"/>
                <w:sz w:val="18"/>
                <w:szCs w:val="18"/>
              </w:rPr>
              <w:t>100,0</w:t>
            </w:r>
          </w:p>
        </w:tc>
        <w:tc>
          <w:tcPr>
            <w:tcW w:w="356" w:type="pct"/>
            <w:gridSpan w:val="2"/>
          </w:tcPr>
          <w:p w:rsidR="00D30CE5" w:rsidRDefault="00D30CE5">
            <w:pPr>
              <w:autoSpaceDE w:val="0"/>
              <w:autoSpaceDN w:val="0"/>
              <w:adjustRightInd w:val="0"/>
              <w:spacing w:before="120" w:line="240" w:lineRule="auto"/>
              <w:jc w:val="center"/>
              <w:rPr>
                <w:spacing w:val="0"/>
                <w:w w:val="100"/>
                <w:kern w:val="0"/>
                <w:sz w:val="18"/>
                <w:szCs w:val="18"/>
              </w:rPr>
            </w:pPr>
            <w:r>
              <w:rPr>
                <w:spacing w:val="0"/>
                <w:w w:val="100"/>
                <w:kern w:val="0"/>
                <w:sz w:val="18"/>
                <w:szCs w:val="18"/>
              </w:rPr>
              <w:t>100,0</w:t>
            </w:r>
          </w:p>
        </w:tc>
        <w:tc>
          <w:tcPr>
            <w:tcW w:w="430" w:type="pct"/>
          </w:tcPr>
          <w:p w:rsidR="00D30CE5" w:rsidRDefault="00D30CE5">
            <w:pPr>
              <w:autoSpaceDE w:val="0"/>
              <w:autoSpaceDN w:val="0"/>
              <w:adjustRightInd w:val="0"/>
              <w:spacing w:before="120" w:line="240" w:lineRule="auto"/>
              <w:jc w:val="center"/>
              <w:rPr>
                <w:spacing w:val="0"/>
                <w:w w:val="100"/>
                <w:kern w:val="0"/>
                <w:sz w:val="18"/>
                <w:szCs w:val="18"/>
              </w:rPr>
            </w:pPr>
          </w:p>
        </w:tc>
        <w:tc>
          <w:tcPr>
            <w:tcW w:w="359" w:type="pct"/>
          </w:tcPr>
          <w:p w:rsidR="00D30CE5" w:rsidRDefault="00D30CE5">
            <w:pPr>
              <w:autoSpaceDE w:val="0"/>
              <w:autoSpaceDN w:val="0"/>
              <w:adjustRightInd w:val="0"/>
              <w:spacing w:before="120" w:line="240" w:lineRule="auto"/>
              <w:jc w:val="center"/>
              <w:rPr>
                <w:spacing w:val="0"/>
                <w:w w:val="100"/>
                <w:kern w:val="0"/>
                <w:sz w:val="18"/>
                <w:szCs w:val="18"/>
              </w:rPr>
            </w:pPr>
            <w:r>
              <w:rPr>
                <w:spacing w:val="0"/>
                <w:w w:val="100"/>
                <w:kern w:val="0"/>
                <w:sz w:val="18"/>
                <w:szCs w:val="18"/>
              </w:rPr>
              <w:t>100,0</w:t>
            </w:r>
          </w:p>
        </w:tc>
        <w:tc>
          <w:tcPr>
            <w:tcW w:w="286" w:type="pct"/>
          </w:tcPr>
          <w:p w:rsidR="00D30CE5" w:rsidRDefault="00D30CE5">
            <w:pPr>
              <w:autoSpaceDE w:val="0"/>
              <w:autoSpaceDN w:val="0"/>
              <w:adjustRightInd w:val="0"/>
              <w:spacing w:before="120" w:line="240" w:lineRule="auto"/>
              <w:jc w:val="center"/>
              <w:rPr>
                <w:spacing w:val="0"/>
                <w:w w:val="100"/>
                <w:kern w:val="0"/>
                <w:sz w:val="18"/>
                <w:szCs w:val="18"/>
              </w:rPr>
            </w:pPr>
            <w:r>
              <w:rPr>
                <w:spacing w:val="0"/>
                <w:w w:val="100"/>
                <w:kern w:val="0"/>
                <w:sz w:val="18"/>
                <w:szCs w:val="18"/>
              </w:rPr>
              <w:t>100,0</w:t>
            </w:r>
          </w:p>
        </w:tc>
        <w:tc>
          <w:tcPr>
            <w:tcW w:w="430" w:type="pct"/>
          </w:tcPr>
          <w:p w:rsidR="00D30CE5" w:rsidRDefault="00D30CE5">
            <w:pPr>
              <w:autoSpaceDE w:val="0"/>
              <w:autoSpaceDN w:val="0"/>
              <w:adjustRightInd w:val="0"/>
              <w:spacing w:before="120" w:line="240" w:lineRule="auto"/>
              <w:jc w:val="center"/>
              <w:rPr>
                <w:spacing w:val="0"/>
                <w:w w:val="100"/>
                <w:kern w:val="0"/>
                <w:sz w:val="18"/>
                <w:szCs w:val="18"/>
              </w:rPr>
            </w:pPr>
          </w:p>
        </w:tc>
        <w:tc>
          <w:tcPr>
            <w:tcW w:w="323" w:type="pct"/>
          </w:tcPr>
          <w:p w:rsidR="00D30CE5" w:rsidRDefault="00D30CE5">
            <w:pPr>
              <w:autoSpaceDE w:val="0"/>
              <w:autoSpaceDN w:val="0"/>
              <w:adjustRightInd w:val="0"/>
              <w:spacing w:before="120" w:line="240" w:lineRule="auto"/>
              <w:jc w:val="center"/>
              <w:rPr>
                <w:spacing w:val="0"/>
                <w:w w:val="100"/>
                <w:kern w:val="0"/>
                <w:sz w:val="18"/>
                <w:szCs w:val="18"/>
              </w:rPr>
            </w:pPr>
            <w:r>
              <w:rPr>
                <w:spacing w:val="0"/>
                <w:w w:val="100"/>
                <w:kern w:val="0"/>
                <w:sz w:val="18"/>
                <w:szCs w:val="18"/>
              </w:rPr>
              <w:t>100,0</w:t>
            </w:r>
          </w:p>
        </w:tc>
        <w:tc>
          <w:tcPr>
            <w:tcW w:w="318" w:type="pct"/>
          </w:tcPr>
          <w:p w:rsidR="00D30CE5" w:rsidRDefault="00D30CE5">
            <w:pPr>
              <w:autoSpaceDE w:val="0"/>
              <w:autoSpaceDN w:val="0"/>
              <w:adjustRightInd w:val="0"/>
              <w:spacing w:before="120" w:line="240" w:lineRule="auto"/>
              <w:jc w:val="center"/>
              <w:rPr>
                <w:spacing w:val="0"/>
                <w:w w:val="100"/>
                <w:kern w:val="0"/>
                <w:sz w:val="18"/>
                <w:szCs w:val="18"/>
              </w:rPr>
            </w:pPr>
            <w:r>
              <w:rPr>
                <w:spacing w:val="0"/>
                <w:w w:val="100"/>
                <w:kern w:val="0"/>
                <w:sz w:val="18"/>
                <w:szCs w:val="18"/>
              </w:rPr>
              <w:t>100,0</w:t>
            </w:r>
          </w:p>
        </w:tc>
        <w:tc>
          <w:tcPr>
            <w:tcW w:w="436" w:type="pct"/>
          </w:tcPr>
          <w:p w:rsidR="00D30CE5" w:rsidRDefault="00D30CE5">
            <w:pPr>
              <w:autoSpaceDE w:val="0"/>
              <w:autoSpaceDN w:val="0"/>
              <w:adjustRightInd w:val="0"/>
              <w:spacing w:before="120" w:line="240" w:lineRule="auto"/>
              <w:jc w:val="center"/>
              <w:rPr>
                <w:spacing w:val="0"/>
                <w:w w:val="100"/>
                <w:kern w:val="0"/>
                <w:sz w:val="18"/>
                <w:szCs w:val="18"/>
              </w:rPr>
            </w:pPr>
          </w:p>
        </w:tc>
      </w:tr>
    </w:tbl>
    <w:p w:rsidR="00D30CE5" w:rsidRDefault="00D30CE5">
      <w:pPr>
        <w:autoSpaceDE w:val="0"/>
        <w:autoSpaceDN w:val="0"/>
        <w:adjustRightInd w:val="0"/>
        <w:spacing w:line="240" w:lineRule="auto"/>
        <w:jc w:val="both"/>
        <w:rPr>
          <w:spacing w:val="0"/>
          <w:w w:val="100"/>
          <w:kern w:val="0"/>
          <w:sz w:val="18"/>
          <w:szCs w:val="18"/>
        </w:rPr>
      </w:pPr>
    </w:p>
    <w:p w:rsidR="00D30CE5" w:rsidRDefault="00D30CE5">
      <w:pPr>
        <w:autoSpaceDE w:val="0"/>
        <w:autoSpaceDN w:val="0"/>
        <w:adjustRightInd w:val="0"/>
        <w:spacing w:line="240" w:lineRule="auto"/>
        <w:jc w:val="both"/>
        <w:rPr>
          <w:spacing w:val="0"/>
          <w:w w:val="100"/>
          <w:kern w:val="0"/>
          <w:sz w:val="18"/>
          <w:szCs w:val="18"/>
        </w:rPr>
      </w:pPr>
      <w:r>
        <w:rPr>
          <w:i/>
          <w:spacing w:val="0"/>
          <w:w w:val="100"/>
          <w:kern w:val="0"/>
          <w:sz w:val="18"/>
          <w:szCs w:val="18"/>
        </w:rPr>
        <w:t>Источник:</w:t>
      </w:r>
      <w:r>
        <w:rPr>
          <w:spacing w:val="0"/>
          <w:w w:val="100"/>
          <w:kern w:val="0"/>
          <w:sz w:val="18"/>
          <w:szCs w:val="18"/>
        </w:rPr>
        <w:t xml:space="preserve"> Национальный статистический институт, Обследование трудовых ресурсов.</w:t>
      </w:r>
    </w:p>
    <w:p w:rsidR="00D30CE5" w:rsidRDefault="00D30CE5">
      <w:pPr>
        <w:pStyle w:val="DualTxt"/>
        <w:tabs>
          <w:tab w:val="clear" w:pos="480"/>
          <w:tab w:val="clear" w:pos="960"/>
          <w:tab w:val="clear" w:pos="1440"/>
          <w:tab w:val="clear" w:pos="1915"/>
          <w:tab w:val="clear" w:pos="2405"/>
          <w:tab w:val="clear" w:pos="2880"/>
          <w:tab w:val="clear" w:pos="3355"/>
        </w:tabs>
        <w:spacing w:after="0" w:line="240" w:lineRule="auto"/>
        <w:rPr>
          <w:spacing w:val="0"/>
          <w:w w:val="100"/>
          <w:kern w:val="0"/>
        </w:rPr>
      </w:pPr>
    </w:p>
    <w:p w:rsidR="00D30CE5" w:rsidRDefault="00D30CE5">
      <w:pPr>
        <w:spacing w:after="160" w:line="240" w:lineRule="auto"/>
        <w:ind w:left="1264" w:right="1264"/>
        <w:rPr>
          <w:b/>
          <w:spacing w:val="0"/>
          <w:w w:val="100"/>
          <w:kern w:val="0"/>
          <w:sz w:val="24"/>
          <w:szCs w:val="24"/>
        </w:rPr>
      </w:pPr>
      <w:r>
        <w:rPr>
          <w:spacing w:val="0"/>
          <w:w w:val="100"/>
          <w:kern w:val="0"/>
        </w:rPr>
        <w:br w:type="page"/>
      </w:r>
      <w:r>
        <w:rPr>
          <w:b/>
          <w:spacing w:val="0"/>
          <w:w w:val="100"/>
          <w:kern w:val="0"/>
          <w:sz w:val="24"/>
          <w:szCs w:val="24"/>
        </w:rPr>
        <w:t>СТАТЬЯ 12</w:t>
      </w:r>
      <w:r>
        <w:rPr>
          <w:b/>
          <w:spacing w:val="0"/>
          <w:w w:val="100"/>
          <w:kern w:val="0"/>
          <w:sz w:val="24"/>
          <w:szCs w:val="24"/>
        </w:rPr>
        <w:br/>
        <w:t xml:space="preserve">Равный доступ к услугам здравоохранения </w:t>
      </w:r>
    </w:p>
    <w:p w:rsidR="00D30CE5" w:rsidRDefault="00D30CE5">
      <w:pPr>
        <w:spacing w:after="160" w:line="240" w:lineRule="auto"/>
        <w:ind w:left="1264" w:right="1264"/>
        <w:jc w:val="both"/>
        <w:rPr>
          <w:b/>
          <w:spacing w:val="0"/>
          <w:w w:val="100"/>
          <w:kern w:val="0"/>
        </w:rPr>
      </w:pPr>
      <w:r>
        <w:rPr>
          <w:b/>
          <w:spacing w:val="0"/>
          <w:w w:val="100"/>
          <w:kern w:val="0"/>
        </w:rPr>
        <w:t xml:space="preserve">Значимые данные о состоянии здоровья населения </w:t>
      </w:r>
    </w:p>
    <w:p w:rsidR="00D30CE5" w:rsidRDefault="00D30CE5">
      <w:pPr>
        <w:spacing w:after="160" w:line="240" w:lineRule="auto"/>
        <w:ind w:left="1264" w:right="1264"/>
        <w:jc w:val="both"/>
        <w:rPr>
          <w:b/>
          <w:spacing w:val="0"/>
          <w:w w:val="100"/>
          <w:kern w:val="0"/>
        </w:rPr>
      </w:pPr>
      <w:r>
        <w:rPr>
          <w:b/>
          <w:spacing w:val="0"/>
          <w:w w:val="100"/>
          <w:kern w:val="0"/>
        </w:rPr>
        <w:t xml:space="preserve">Демографические показатели </w:t>
      </w:r>
    </w:p>
    <w:p w:rsidR="00D30CE5" w:rsidRDefault="00D30CE5">
      <w:pPr>
        <w:spacing w:after="160" w:line="240" w:lineRule="auto"/>
        <w:ind w:left="1264" w:right="1264" w:firstLine="437"/>
        <w:jc w:val="both"/>
        <w:rPr>
          <w:spacing w:val="0"/>
          <w:w w:val="100"/>
          <w:kern w:val="0"/>
        </w:rPr>
      </w:pPr>
      <w:r>
        <w:rPr>
          <w:spacing w:val="0"/>
          <w:w w:val="100"/>
          <w:kern w:val="0"/>
        </w:rPr>
        <w:t>В Португалии показатель ожидаемой продолжительности жизни при рождении приближается к среднему показателю по ЕС. В 2005 году средняя ожидаемая продолжительность жизни при рождении в стране составляла 78,2 года, а для 15 стран ЕС этот показатель составлял 78,8 лет (ОЭСР, 2006 год). В Португалии наблюдается существенное различие между оценками продолжительности жизни для мужчин и женщин: 81,4 года для женщин и 74,9 года для мужчин.</w:t>
      </w:r>
    </w:p>
    <w:p w:rsidR="00D30CE5" w:rsidRDefault="00D30CE5">
      <w:pPr>
        <w:spacing w:after="160" w:line="240" w:lineRule="auto"/>
        <w:ind w:right="1264"/>
        <w:rPr>
          <w:b/>
          <w:spacing w:val="0"/>
          <w:w w:val="100"/>
          <w:kern w:val="0"/>
        </w:rPr>
      </w:pPr>
      <w:r>
        <w:rPr>
          <w:b/>
          <w:spacing w:val="0"/>
          <w:w w:val="100"/>
          <w:kern w:val="0"/>
        </w:rPr>
        <w:t>Ожидаемая продолжительность жизни при рождении</w:t>
      </w:r>
      <w:r>
        <w:rPr>
          <w:spacing w:val="0"/>
          <w:w w:val="100"/>
          <w:kern w:val="0"/>
        </w:rPr>
        <w:t xml:space="preserve"> </w:t>
      </w:r>
    </w:p>
    <w:tbl>
      <w:tblPr>
        <w:tblW w:w="4939" w:type="pct"/>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7" w:type="dxa"/>
          <w:right w:w="57" w:type="dxa"/>
        </w:tblCellMar>
        <w:tblLook w:val="01E0" w:firstRow="1" w:lastRow="1" w:firstColumn="1" w:lastColumn="1" w:noHBand="0" w:noVBand="0"/>
      </w:tblPr>
      <w:tblGrid>
        <w:gridCol w:w="1302"/>
        <w:gridCol w:w="948"/>
        <w:gridCol w:w="949"/>
        <w:gridCol w:w="949"/>
        <w:gridCol w:w="949"/>
        <w:gridCol w:w="949"/>
        <w:gridCol w:w="949"/>
        <w:gridCol w:w="949"/>
        <w:gridCol w:w="949"/>
        <w:gridCol w:w="949"/>
      </w:tblGrid>
      <w:tr w:rsidR="00D30CE5">
        <w:tc>
          <w:tcPr>
            <w:tcW w:w="662" w:type="pct"/>
            <w:vAlign w:val="center"/>
          </w:tcPr>
          <w:p w:rsidR="00D30CE5" w:rsidRDefault="00D30CE5">
            <w:pPr>
              <w:spacing w:before="60" w:after="60" w:line="240" w:lineRule="auto"/>
              <w:jc w:val="center"/>
              <w:rPr>
                <w:spacing w:val="0"/>
                <w:w w:val="100"/>
                <w:kern w:val="0"/>
                <w:sz w:val="18"/>
                <w:szCs w:val="18"/>
              </w:rPr>
            </w:pPr>
          </w:p>
        </w:tc>
        <w:tc>
          <w:tcPr>
            <w:tcW w:w="482" w:type="pct"/>
            <w:vAlign w:val="center"/>
          </w:tcPr>
          <w:p w:rsidR="00D30CE5" w:rsidRDefault="00D30CE5">
            <w:pPr>
              <w:spacing w:before="60" w:after="60" w:line="240" w:lineRule="auto"/>
              <w:jc w:val="center"/>
              <w:rPr>
                <w:b/>
                <w:spacing w:val="0"/>
                <w:w w:val="100"/>
                <w:kern w:val="0"/>
                <w:sz w:val="18"/>
                <w:szCs w:val="18"/>
              </w:rPr>
            </w:pPr>
            <w:r>
              <w:rPr>
                <w:b/>
                <w:spacing w:val="0"/>
                <w:w w:val="100"/>
                <w:kern w:val="0"/>
                <w:sz w:val="18"/>
                <w:szCs w:val="18"/>
              </w:rPr>
              <w:t>1995 год</w:t>
            </w:r>
          </w:p>
        </w:tc>
        <w:tc>
          <w:tcPr>
            <w:tcW w:w="482" w:type="pct"/>
            <w:vAlign w:val="center"/>
          </w:tcPr>
          <w:p w:rsidR="00D30CE5" w:rsidRDefault="00D30CE5">
            <w:pPr>
              <w:spacing w:before="60" w:after="60" w:line="240" w:lineRule="auto"/>
              <w:jc w:val="center"/>
              <w:rPr>
                <w:b/>
                <w:spacing w:val="0"/>
                <w:w w:val="100"/>
                <w:kern w:val="0"/>
                <w:sz w:val="18"/>
                <w:szCs w:val="18"/>
              </w:rPr>
            </w:pPr>
            <w:r>
              <w:rPr>
                <w:b/>
                <w:spacing w:val="0"/>
                <w:w w:val="100"/>
                <w:kern w:val="0"/>
                <w:sz w:val="18"/>
                <w:szCs w:val="18"/>
              </w:rPr>
              <w:t>2000 год</w:t>
            </w:r>
          </w:p>
        </w:tc>
        <w:tc>
          <w:tcPr>
            <w:tcW w:w="482" w:type="pct"/>
            <w:vAlign w:val="center"/>
          </w:tcPr>
          <w:p w:rsidR="00D30CE5" w:rsidRDefault="00D30CE5">
            <w:pPr>
              <w:spacing w:before="60" w:after="60" w:line="240" w:lineRule="auto"/>
              <w:jc w:val="center"/>
              <w:rPr>
                <w:b/>
                <w:spacing w:val="0"/>
                <w:w w:val="100"/>
                <w:kern w:val="0"/>
                <w:sz w:val="18"/>
                <w:szCs w:val="18"/>
              </w:rPr>
            </w:pPr>
            <w:r>
              <w:rPr>
                <w:b/>
                <w:spacing w:val="0"/>
                <w:w w:val="100"/>
                <w:kern w:val="0"/>
                <w:sz w:val="18"/>
                <w:szCs w:val="18"/>
              </w:rPr>
              <w:t>2001 год</w:t>
            </w:r>
          </w:p>
        </w:tc>
        <w:tc>
          <w:tcPr>
            <w:tcW w:w="482" w:type="pct"/>
            <w:vAlign w:val="center"/>
          </w:tcPr>
          <w:p w:rsidR="00D30CE5" w:rsidRDefault="00D30CE5">
            <w:pPr>
              <w:spacing w:before="60" w:after="60" w:line="240" w:lineRule="auto"/>
              <w:jc w:val="center"/>
              <w:rPr>
                <w:b/>
                <w:spacing w:val="0"/>
                <w:w w:val="100"/>
                <w:kern w:val="0"/>
                <w:sz w:val="18"/>
                <w:szCs w:val="18"/>
              </w:rPr>
            </w:pPr>
            <w:r>
              <w:rPr>
                <w:b/>
                <w:spacing w:val="0"/>
                <w:w w:val="100"/>
                <w:kern w:val="0"/>
                <w:sz w:val="18"/>
                <w:szCs w:val="18"/>
              </w:rPr>
              <w:t>2002 год</w:t>
            </w:r>
          </w:p>
        </w:tc>
        <w:tc>
          <w:tcPr>
            <w:tcW w:w="482" w:type="pct"/>
            <w:vAlign w:val="center"/>
          </w:tcPr>
          <w:p w:rsidR="00D30CE5" w:rsidRDefault="00D30CE5">
            <w:pPr>
              <w:spacing w:before="60" w:after="60" w:line="240" w:lineRule="auto"/>
              <w:jc w:val="center"/>
              <w:rPr>
                <w:b/>
                <w:spacing w:val="0"/>
                <w:w w:val="100"/>
                <w:kern w:val="0"/>
                <w:sz w:val="18"/>
                <w:szCs w:val="18"/>
              </w:rPr>
            </w:pPr>
            <w:r>
              <w:rPr>
                <w:b/>
                <w:spacing w:val="0"/>
                <w:w w:val="100"/>
                <w:kern w:val="0"/>
                <w:sz w:val="18"/>
                <w:szCs w:val="18"/>
              </w:rPr>
              <w:t>2003 год</w:t>
            </w:r>
          </w:p>
        </w:tc>
        <w:tc>
          <w:tcPr>
            <w:tcW w:w="482" w:type="pct"/>
            <w:vAlign w:val="center"/>
          </w:tcPr>
          <w:p w:rsidR="00D30CE5" w:rsidRDefault="00D30CE5">
            <w:pPr>
              <w:spacing w:before="60" w:after="60" w:line="240" w:lineRule="auto"/>
              <w:jc w:val="center"/>
              <w:rPr>
                <w:b/>
                <w:spacing w:val="0"/>
                <w:w w:val="100"/>
                <w:kern w:val="0"/>
                <w:sz w:val="18"/>
                <w:szCs w:val="18"/>
              </w:rPr>
            </w:pPr>
            <w:r>
              <w:rPr>
                <w:b/>
                <w:spacing w:val="0"/>
                <w:w w:val="100"/>
                <w:kern w:val="0"/>
                <w:sz w:val="18"/>
                <w:szCs w:val="18"/>
              </w:rPr>
              <w:t>2004 год</w:t>
            </w:r>
          </w:p>
        </w:tc>
        <w:tc>
          <w:tcPr>
            <w:tcW w:w="482" w:type="pct"/>
            <w:vAlign w:val="center"/>
          </w:tcPr>
          <w:p w:rsidR="00D30CE5" w:rsidRDefault="00D30CE5">
            <w:pPr>
              <w:spacing w:before="60" w:after="60" w:line="240" w:lineRule="auto"/>
              <w:jc w:val="center"/>
              <w:rPr>
                <w:b/>
                <w:spacing w:val="0"/>
                <w:w w:val="100"/>
                <w:kern w:val="0"/>
                <w:sz w:val="18"/>
                <w:szCs w:val="18"/>
              </w:rPr>
            </w:pPr>
            <w:r>
              <w:rPr>
                <w:b/>
                <w:spacing w:val="0"/>
                <w:w w:val="100"/>
                <w:kern w:val="0"/>
                <w:sz w:val="18"/>
                <w:szCs w:val="18"/>
              </w:rPr>
              <w:t>2005 год</w:t>
            </w:r>
          </w:p>
        </w:tc>
        <w:tc>
          <w:tcPr>
            <w:tcW w:w="482" w:type="pct"/>
            <w:vAlign w:val="center"/>
          </w:tcPr>
          <w:p w:rsidR="00D30CE5" w:rsidRDefault="00D30CE5">
            <w:pPr>
              <w:spacing w:before="60" w:after="60" w:line="240" w:lineRule="auto"/>
              <w:jc w:val="center"/>
              <w:rPr>
                <w:b/>
                <w:spacing w:val="0"/>
                <w:w w:val="100"/>
                <w:kern w:val="0"/>
                <w:sz w:val="18"/>
                <w:szCs w:val="18"/>
              </w:rPr>
            </w:pPr>
            <w:r>
              <w:rPr>
                <w:b/>
                <w:spacing w:val="0"/>
                <w:w w:val="100"/>
                <w:kern w:val="0"/>
                <w:sz w:val="18"/>
                <w:szCs w:val="18"/>
              </w:rPr>
              <w:t>2006 год</w:t>
            </w:r>
          </w:p>
        </w:tc>
        <w:tc>
          <w:tcPr>
            <w:tcW w:w="482" w:type="pct"/>
            <w:vAlign w:val="center"/>
          </w:tcPr>
          <w:p w:rsidR="00D30CE5" w:rsidRDefault="00D30CE5">
            <w:pPr>
              <w:spacing w:before="60" w:after="60" w:line="240" w:lineRule="auto"/>
              <w:jc w:val="center"/>
              <w:rPr>
                <w:b/>
                <w:spacing w:val="0"/>
                <w:w w:val="100"/>
                <w:kern w:val="0"/>
                <w:sz w:val="18"/>
                <w:szCs w:val="18"/>
              </w:rPr>
            </w:pPr>
            <w:r>
              <w:rPr>
                <w:b/>
                <w:spacing w:val="0"/>
                <w:w w:val="100"/>
                <w:kern w:val="0"/>
                <w:sz w:val="18"/>
                <w:szCs w:val="18"/>
              </w:rPr>
              <w:t>2025 год</w:t>
            </w:r>
          </w:p>
        </w:tc>
      </w:tr>
      <w:tr w:rsidR="00D30CE5">
        <w:tc>
          <w:tcPr>
            <w:tcW w:w="662" w:type="pct"/>
            <w:vAlign w:val="center"/>
          </w:tcPr>
          <w:p w:rsidR="00D30CE5" w:rsidRDefault="00D30CE5">
            <w:pPr>
              <w:spacing w:before="60" w:after="60" w:line="240" w:lineRule="auto"/>
              <w:jc w:val="center"/>
              <w:rPr>
                <w:spacing w:val="0"/>
                <w:w w:val="100"/>
                <w:kern w:val="0"/>
                <w:sz w:val="18"/>
                <w:szCs w:val="18"/>
              </w:rPr>
            </w:pPr>
            <w:r>
              <w:rPr>
                <w:spacing w:val="0"/>
                <w:w w:val="100"/>
                <w:kern w:val="0"/>
                <w:sz w:val="18"/>
                <w:szCs w:val="18"/>
              </w:rPr>
              <w:t>Женщины</w:t>
            </w:r>
          </w:p>
        </w:tc>
        <w:tc>
          <w:tcPr>
            <w:tcW w:w="482" w:type="pct"/>
            <w:vAlign w:val="center"/>
          </w:tcPr>
          <w:p w:rsidR="00D30CE5" w:rsidRDefault="00D30CE5">
            <w:pPr>
              <w:spacing w:before="60" w:after="60" w:line="240" w:lineRule="auto"/>
              <w:jc w:val="center"/>
              <w:rPr>
                <w:spacing w:val="0"/>
                <w:w w:val="100"/>
                <w:kern w:val="0"/>
                <w:sz w:val="18"/>
                <w:szCs w:val="18"/>
              </w:rPr>
            </w:pPr>
            <w:r>
              <w:rPr>
                <w:spacing w:val="0"/>
                <w:w w:val="100"/>
                <w:kern w:val="0"/>
                <w:sz w:val="18"/>
                <w:szCs w:val="18"/>
              </w:rPr>
              <w:t>79,0</w:t>
            </w:r>
          </w:p>
        </w:tc>
        <w:tc>
          <w:tcPr>
            <w:tcW w:w="482" w:type="pct"/>
            <w:vAlign w:val="center"/>
          </w:tcPr>
          <w:p w:rsidR="00D30CE5" w:rsidRDefault="00D30CE5">
            <w:pPr>
              <w:spacing w:before="60" w:after="60" w:line="240" w:lineRule="auto"/>
              <w:jc w:val="center"/>
              <w:rPr>
                <w:spacing w:val="0"/>
                <w:w w:val="100"/>
                <w:kern w:val="0"/>
                <w:sz w:val="18"/>
                <w:szCs w:val="18"/>
              </w:rPr>
            </w:pPr>
            <w:r>
              <w:rPr>
                <w:spacing w:val="0"/>
                <w:w w:val="100"/>
                <w:kern w:val="0"/>
                <w:sz w:val="18"/>
                <w:szCs w:val="18"/>
              </w:rPr>
              <w:t>79,9</w:t>
            </w:r>
          </w:p>
        </w:tc>
        <w:tc>
          <w:tcPr>
            <w:tcW w:w="482" w:type="pct"/>
            <w:vAlign w:val="center"/>
          </w:tcPr>
          <w:p w:rsidR="00D30CE5" w:rsidRDefault="00D30CE5">
            <w:pPr>
              <w:spacing w:before="60" w:after="60" w:line="240" w:lineRule="auto"/>
              <w:jc w:val="center"/>
              <w:rPr>
                <w:spacing w:val="0"/>
                <w:w w:val="100"/>
                <w:kern w:val="0"/>
                <w:sz w:val="18"/>
                <w:szCs w:val="18"/>
              </w:rPr>
            </w:pPr>
            <w:r>
              <w:rPr>
                <w:spacing w:val="0"/>
                <w:w w:val="100"/>
                <w:kern w:val="0"/>
                <w:sz w:val="18"/>
                <w:szCs w:val="18"/>
              </w:rPr>
              <w:t>80,4</w:t>
            </w:r>
          </w:p>
        </w:tc>
        <w:tc>
          <w:tcPr>
            <w:tcW w:w="482" w:type="pct"/>
            <w:vAlign w:val="center"/>
          </w:tcPr>
          <w:p w:rsidR="00D30CE5" w:rsidRDefault="00D30CE5">
            <w:pPr>
              <w:spacing w:before="60" w:after="60" w:line="240" w:lineRule="auto"/>
              <w:jc w:val="center"/>
              <w:rPr>
                <w:spacing w:val="0"/>
                <w:w w:val="100"/>
                <w:kern w:val="0"/>
                <w:sz w:val="18"/>
                <w:szCs w:val="18"/>
              </w:rPr>
            </w:pPr>
            <w:r>
              <w:rPr>
                <w:spacing w:val="0"/>
                <w:w w:val="100"/>
                <w:kern w:val="0"/>
                <w:sz w:val="18"/>
                <w:szCs w:val="18"/>
              </w:rPr>
              <w:t>80,6</w:t>
            </w:r>
          </w:p>
        </w:tc>
        <w:tc>
          <w:tcPr>
            <w:tcW w:w="482" w:type="pct"/>
            <w:vAlign w:val="center"/>
          </w:tcPr>
          <w:p w:rsidR="00D30CE5" w:rsidRDefault="00D30CE5">
            <w:pPr>
              <w:spacing w:before="60" w:after="60" w:line="240" w:lineRule="auto"/>
              <w:jc w:val="center"/>
              <w:rPr>
                <w:spacing w:val="0"/>
                <w:w w:val="100"/>
                <w:kern w:val="0"/>
                <w:sz w:val="18"/>
                <w:szCs w:val="18"/>
              </w:rPr>
            </w:pPr>
            <w:r>
              <w:rPr>
                <w:spacing w:val="0"/>
                <w:w w:val="100"/>
                <w:kern w:val="0"/>
                <w:sz w:val="18"/>
                <w:szCs w:val="18"/>
              </w:rPr>
              <w:t>80,6</w:t>
            </w:r>
          </w:p>
        </w:tc>
        <w:tc>
          <w:tcPr>
            <w:tcW w:w="482" w:type="pct"/>
            <w:vAlign w:val="center"/>
          </w:tcPr>
          <w:p w:rsidR="00D30CE5" w:rsidRDefault="00D30CE5">
            <w:pPr>
              <w:spacing w:before="60" w:after="60" w:line="240" w:lineRule="auto"/>
              <w:jc w:val="center"/>
              <w:rPr>
                <w:spacing w:val="0"/>
                <w:w w:val="100"/>
                <w:kern w:val="0"/>
                <w:sz w:val="18"/>
                <w:szCs w:val="18"/>
              </w:rPr>
            </w:pPr>
            <w:r>
              <w:rPr>
                <w:spacing w:val="0"/>
                <w:w w:val="100"/>
                <w:kern w:val="0"/>
                <w:sz w:val="18"/>
                <w:szCs w:val="18"/>
              </w:rPr>
              <w:t>81,0</w:t>
            </w:r>
          </w:p>
        </w:tc>
        <w:tc>
          <w:tcPr>
            <w:tcW w:w="482" w:type="pct"/>
            <w:vAlign w:val="center"/>
          </w:tcPr>
          <w:p w:rsidR="00D30CE5" w:rsidRDefault="00D30CE5">
            <w:pPr>
              <w:spacing w:before="60" w:after="60" w:line="240" w:lineRule="auto"/>
              <w:jc w:val="center"/>
              <w:rPr>
                <w:spacing w:val="0"/>
                <w:w w:val="100"/>
                <w:kern w:val="0"/>
                <w:sz w:val="18"/>
                <w:szCs w:val="18"/>
              </w:rPr>
            </w:pPr>
            <w:r>
              <w:rPr>
                <w:spacing w:val="0"/>
                <w:w w:val="100"/>
                <w:kern w:val="0"/>
                <w:sz w:val="18"/>
                <w:szCs w:val="18"/>
              </w:rPr>
              <w:t>81,4</w:t>
            </w:r>
          </w:p>
        </w:tc>
        <w:tc>
          <w:tcPr>
            <w:tcW w:w="482" w:type="pct"/>
            <w:vAlign w:val="center"/>
          </w:tcPr>
          <w:p w:rsidR="00D30CE5" w:rsidRDefault="00D30CE5">
            <w:pPr>
              <w:spacing w:before="60" w:after="60" w:line="240" w:lineRule="auto"/>
              <w:jc w:val="center"/>
              <w:rPr>
                <w:spacing w:val="0"/>
                <w:w w:val="100"/>
                <w:kern w:val="0"/>
                <w:sz w:val="18"/>
                <w:szCs w:val="18"/>
              </w:rPr>
            </w:pPr>
            <w:r>
              <w:rPr>
                <w:spacing w:val="0"/>
                <w:w w:val="100"/>
                <w:kern w:val="0"/>
                <w:sz w:val="18"/>
                <w:szCs w:val="18"/>
              </w:rPr>
              <w:t>81,8</w:t>
            </w:r>
          </w:p>
        </w:tc>
        <w:tc>
          <w:tcPr>
            <w:tcW w:w="482" w:type="pct"/>
            <w:vAlign w:val="center"/>
          </w:tcPr>
          <w:p w:rsidR="00D30CE5" w:rsidRDefault="00D30CE5">
            <w:pPr>
              <w:spacing w:before="60" w:after="60" w:line="240" w:lineRule="auto"/>
              <w:jc w:val="center"/>
              <w:rPr>
                <w:spacing w:val="0"/>
                <w:w w:val="100"/>
                <w:kern w:val="0"/>
                <w:sz w:val="18"/>
                <w:szCs w:val="18"/>
              </w:rPr>
            </w:pPr>
            <w:r>
              <w:rPr>
                <w:spacing w:val="0"/>
                <w:w w:val="100"/>
                <w:kern w:val="0"/>
                <w:sz w:val="18"/>
                <w:szCs w:val="18"/>
              </w:rPr>
              <w:t>83,0</w:t>
            </w:r>
          </w:p>
        </w:tc>
      </w:tr>
      <w:tr w:rsidR="00D30CE5">
        <w:tc>
          <w:tcPr>
            <w:tcW w:w="662" w:type="pct"/>
            <w:vAlign w:val="center"/>
          </w:tcPr>
          <w:p w:rsidR="00D30CE5" w:rsidRDefault="00D30CE5">
            <w:pPr>
              <w:spacing w:before="60" w:after="60" w:line="240" w:lineRule="auto"/>
              <w:jc w:val="center"/>
              <w:rPr>
                <w:spacing w:val="0"/>
                <w:w w:val="100"/>
                <w:kern w:val="0"/>
                <w:sz w:val="18"/>
                <w:szCs w:val="18"/>
              </w:rPr>
            </w:pPr>
            <w:r>
              <w:rPr>
                <w:spacing w:val="0"/>
                <w:w w:val="100"/>
                <w:kern w:val="0"/>
                <w:sz w:val="18"/>
                <w:szCs w:val="18"/>
              </w:rPr>
              <w:t>Мужчины</w:t>
            </w:r>
          </w:p>
        </w:tc>
        <w:tc>
          <w:tcPr>
            <w:tcW w:w="482" w:type="pct"/>
            <w:vAlign w:val="center"/>
          </w:tcPr>
          <w:p w:rsidR="00D30CE5" w:rsidRDefault="00D30CE5">
            <w:pPr>
              <w:spacing w:before="60" w:after="60" w:line="240" w:lineRule="auto"/>
              <w:jc w:val="center"/>
              <w:rPr>
                <w:spacing w:val="0"/>
                <w:w w:val="100"/>
                <w:kern w:val="0"/>
                <w:sz w:val="18"/>
                <w:szCs w:val="18"/>
              </w:rPr>
            </w:pPr>
            <w:r>
              <w:rPr>
                <w:spacing w:val="0"/>
                <w:w w:val="100"/>
                <w:kern w:val="0"/>
                <w:sz w:val="18"/>
                <w:szCs w:val="18"/>
              </w:rPr>
              <w:t>71,8</w:t>
            </w:r>
          </w:p>
        </w:tc>
        <w:tc>
          <w:tcPr>
            <w:tcW w:w="482" w:type="pct"/>
            <w:vAlign w:val="center"/>
          </w:tcPr>
          <w:p w:rsidR="00D30CE5" w:rsidRDefault="00D30CE5">
            <w:pPr>
              <w:spacing w:before="60" w:after="60" w:line="240" w:lineRule="auto"/>
              <w:jc w:val="center"/>
              <w:rPr>
                <w:spacing w:val="0"/>
                <w:w w:val="100"/>
                <w:kern w:val="0"/>
                <w:sz w:val="18"/>
                <w:szCs w:val="18"/>
              </w:rPr>
            </w:pPr>
            <w:r>
              <w:rPr>
                <w:spacing w:val="0"/>
                <w:w w:val="100"/>
                <w:kern w:val="0"/>
                <w:sz w:val="18"/>
                <w:szCs w:val="18"/>
              </w:rPr>
              <w:t>72,9</w:t>
            </w:r>
          </w:p>
        </w:tc>
        <w:tc>
          <w:tcPr>
            <w:tcW w:w="482" w:type="pct"/>
            <w:vAlign w:val="center"/>
          </w:tcPr>
          <w:p w:rsidR="00D30CE5" w:rsidRDefault="00D30CE5">
            <w:pPr>
              <w:spacing w:before="60" w:after="60" w:line="240" w:lineRule="auto"/>
              <w:jc w:val="center"/>
              <w:rPr>
                <w:spacing w:val="0"/>
                <w:w w:val="100"/>
                <w:kern w:val="0"/>
                <w:sz w:val="18"/>
                <w:szCs w:val="18"/>
              </w:rPr>
            </w:pPr>
            <w:r>
              <w:rPr>
                <w:spacing w:val="0"/>
                <w:w w:val="100"/>
                <w:kern w:val="0"/>
                <w:sz w:val="18"/>
                <w:szCs w:val="18"/>
              </w:rPr>
              <w:t>73,4</w:t>
            </w:r>
          </w:p>
        </w:tc>
        <w:tc>
          <w:tcPr>
            <w:tcW w:w="482" w:type="pct"/>
            <w:vAlign w:val="center"/>
          </w:tcPr>
          <w:p w:rsidR="00D30CE5" w:rsidRDefault="00D30CE5">
            <w:pPr>
              <w:spacing w:before="60" w:after="60" w:line="240" w:lineRule="auto"/>
              <w:jc w:val="center"/>
              <w:rPr>
                <w:spacing w:val="0"/>
                <w:w w:val="100"/>
                <w:kern w:val="0"/>
                <w:sz w:val="18"/>
                <w:szCs w:val="18"/>
              </w:rPr>
            </w:pPr>
            <w:r>
              <w:rPr>
                <w:spacing w:val="0"/>
                <w:w w:val="100"/>
                <w:kern w:val="0"/>
                <w:sz w:val="18"/>
                <w:szCs w:val="18"/>
              </w:rPr>
              <w:t>73,7</w:t>
            </w:r>
          </w:p>
        </w:tc>
        <w:tc>
          <w:tcPr>
            <w:tcW w:w="482" w:type="pct"/>
            <w:vAlign w:val="center"/>
          </w:tcPr>
          <w:p w:rsidR="00D30CE5" w:rsidRDefault="00D30CE5">
            <w:pPr>
              <w:spacing w:before="60" w:after="60" w:line="240" w:lineRule="auto"/>
              <w:jc w:val="center"/>
              <w:rPr>
                <w:spacing w:val="0"/>
                <w:w w:val="100"/>
                <w:kern w:val="0"/>
                <w:sz w:val="18"/>
                <w:szCs w:val="18"/>
              </w:rPr>
            </w:pPr>
            <w:r>
              <w:rPr>
                <w:spacing w:val="0"/>
                <w:w w:val="100"/>
                <w:kern w:val="0"/>
                <w:sz w:val="18"/>
                <w:szCs w:val="18"/>
              </w:rPr>
              <w:t>74,0</w:t>
            </w:r>
          </w:p>
        </w:tc>
        <w:tc>
          <w:tcPr>
            <w:tcW w:w="482" w:type="pct"/>
            <w:vAlign w:val="center"/>
          </w:tcPr>
          <w:p w:rsidR="00D30CE5" w:rsidRDefault="00D30CE5">
            <w:pPr>
              <w:spacing w:before="60" w:after="60" w:line="240" w:lineRule="auto"/>
              <w:jc w:val="center"/>
              <w:rPr>
                <w:spacing w:val="0"/>
                <w:w w:val="100"/>
                <w:kern w:val="0"/>
                <w:sz w:val="18"/>
                <w:szCs w:val="18"/>
              </w:rPr>
            </w:pPr>
            <w:r>
              <w:rPr>
                <w:spacing w:val="0"/>
                <w:w w:val="100"/>
                <w:kern w:val="0"/>
                <w:sz w:val="18"/>
                <w:szCs w:val="18"/>
              </w:rPr>
              <w:t>74,5</w:t>
            </w:r>
          </w:p>
        </w:tc>
        <w:tc>
          <w:tcPr>
            <w:tcW w:w="482" w:type="pct"/>
            <w:vAlign w:val="center"/>
          </w:tcPr>
          <w:p w:rsidR="00D30CE5" w:rsidRDefault="00D30CE5">
            <w:pPr>
              <w:spacing w:before="60" w:after="60" w:line="240" w:lineRule="auto"/>
              <w:jc w:val="center"/>
              <w:rPr>
                <w:spacing w:val="0"/>
                <w:w w:val="100"/>
                <w:kern w:val="0"/>
                <w:sz w:val="18"/>
                <w:szCs w:val="18"/>
              </w:rPr>
            </w:pPr>
            <w:r>
              <w:rPr>
                <w:spacing w:val="0"/>
                <w:w w:val="100"/>
                <w:kern w:val="0"/>
                <w:sz w:val="18"/>
                <w:szCs w:val="18"/>
              </w:rPr>
              <w:t>74,9</w:t>
            </w:r>
          </w:p>
        </w:tc>
        <w:tc>
          <w:tcPr>
            <w:tcW w:w="482" w:type="pct"/>
            <w:vAlign w:val="center"/>
          </w:tcPr>
          <w:p w:rsidR="00D30CE5" w:rsidRDefault="00D30CE5">
            <w:pPr>
              <w:spacing w:before="60" w:after="60" w:line="240" w:lineRule="auto"/>
              <w:jc w:val="center"/>
              <w:rPr>
                <w:spacing w:val="0"/>
                <w:w w:val="100"/>
                <w:kern w:val="0"/>
                <w:sz w:val="18"/>
                <w:szCs w:val="18"/>
              </w:rPr>
            </w:pPr>
            <w:r>
              <w:rPr>
                <w:spacing w:val="0"/>
                <w:w w:val="100"/>
                <w:kern w:val="0"/>
                <w:sz w:val="18"/>
                <w:szCs w:val="18"/>
              </w:rPr>
              <w:t>75,2</w:t>
            </w:r>
          </w:p>
        </w:tc>
        <w:tc>
          <w:tcPr>
            <w:tcW w:w="482" w:type="pct"/>
            <w:vAlign w:val="center"/>
          </w:tcPr>
          <w:p w:rsidR="00D30CE5" w:rsidRDefault="00D30CE5">
            <w:pPr>
              <w:spacing w:before="60" w:after="60" w:line="240" w:lineRule="auto"/>
              <w:jc w:val="center"/>
              <w:rPr>
                <w:spacing w:val="0"/>
                <w:w w:val="100"/>
                <w:kern w:val="0"/>
                <w:sz w:val="18"/>
                <w:szCs w:val="18"/>
              </w:rPr>
            </w:pPr>
            <w:r>
              <w:rPr>
                <w:spacing w:val="0"/>
                <w:w w:val="100"/>
                <w:kern w:val="0"/>
                <w:sz w:val="18"/>
                <w:szCs w:val="18"/>
              </w:rPr>
              <w:t>77,0</w:t>
            </w:r>
          </w:p>
        </w:tc>
      </w:tr>
    </w:tbl>
    <w:p w:rsidR="00D30CE5" w:rsidRDefault="00D30CE5">
      <w:pPr>
        <w:spacing w:before="60" w:after="60" w:line="240" w:lineRule="auto"/>
        <w:ind w:right="1264"/>
        <w:jc w:val="both"/>
        <w:rPr>
          <w:spacing w:val="0"/>
          <w:w w:val="100"/>
          <w:kern w:val="0"/>
          <w:sz w:val="18"/>
          <w:szCs w:val="18"/>
        </w:rPr>
      </w:pPr>
      <w:r>
        <w:rPr>
          <w:i/>
          <w:spacing w:val="0"/>
          <w:w w:val="100"/>
          <w:kern w:val="0"/>
          <w:sz w:val="18"/>
          <w:szCs w:val="18"/>
        </w:rPr>
        <w:t>Источник:</w:t>
      </w:r>
      <w:r>
        <w:rPr>
          <w:spacing w:val="0"/>
          <w:w w:val="100"/>
          <w:kern w:val="0"/>
          <w:sz w:val="18"/>
          <w:szCs w:val="18"/>
        </w:rPr>
        <w:t xml:space="preserve"> ИНЕ, оценочные данные по постоянно проживающему в Португалии населению, 2007 год.</w:t>
      </w:r>
    </w:p>
    <w:p w:rsidR="00D30CE5" w:rsidRDefault="00D30CE5">
      <w:pPr>
        <w:spacing w:after="160" w:line="240" w:lineRule="auto"/>
        <w:ind w:left="1264" w:right="1264"/>
        <w:jc w:val="both"/>
        <w:rPr>
          <w:spacing w:val="0"/>
          <w:w w:val="100"/>
          <w:kern w:val="0"/>
        </w:rPr>
      </w:pPr>
    </w:p>
    <w:p w:rsidR="00D30CE5" w:rsidRDefault="00D30CE5">
      <w:pPr>
        <w:spacing w:after="160" w:line="240" w:lineRule="auto"/>
        <w:ind w:left="1264" w:right="1264"/>
        <w:jc w:val="both"/>
        <w:rPr>
          <w:b/>
          <w:spacing w:val="0"/>
          <w:w w:val="100"/>
          <w:kern w:val="0"/>
        </w:rPr>
      </w:pPr>
      <w:r>
        <w:rPr>
          <w:b/>
          <w:spacing w:val="0"/>
          <w:w w:val="100"/>
          <w:kern w:val="0"/>
        </w:rPr>
        <w:t>Национальное обследование состояния здоровья</w:t>
      </w:r>
    </w:p>
    <w:p w:rsidR="00D30CE5" w:rsidRDefault="00D30CE5">
      <w:pPr>
        <w:spacing w:after="160" w:line="240" w:lineRule="auto"/>
        <w:ind w:left="1264" w:right="1264" w:firstLine="437"/>
        <w:jc w:val="both"/>
        <w:rPr>
          <w:spacing w:val="0"/>
          <w:w w:val="100"/>
          <w:kern w:val="0"/>
        </w:rPr>
      </w:pPr>
      <w:r>
        <w:rPr>
          <w:spacing w:val="0"/>
          <w:w w:val="100"/>
          <w:kern w:val="0"/>
        </w:rPr>
        <w:t>В национальные обследования состояния здоровья (НОСЗ), которые проводились в Португалии в 1995/96, 1998/99 и 2005/06 годах, был включен вопрос "Как вы оцениваете свое здоровье в целом?" для выяснения состояния здоровья населения на основе самооценки. В целом были отмечены позитивные изменения в самооценке мужчинами и женщинами своего состояния здоровья. Однако меньшая доля женщин по сравнению с мужчинами оценивали свое состояние здоровья как хорошее, в то же время большее число женщин, чем мужчин находили свое состояние здоровья плохим.</w:t>
      </w:r>
    </w:p>
    <w:p w:rsidR="00D30CE5" w:rsidRDefault="00D30CE5">
      <w:pPr>
        <w:spacing w:after="160" w:line="240" w:lineRule="auto"/>
        <w:ind w:left="1264" w:right="1264"/>
        <w:jc w:val="center"/>
        <w:rPr>
          <w:b/>
          <w:spacing w:val="0"/>
          <w:w w:val="100"/>
          <w:kern w:val="0"/>
        </w:rPr>
      </w:pPr>
    </w:p>
    <w:p w:rsidR="00D30CE5" w:rsidRDefault="00D30CE5">
      <w:pPr>
        <w:spacing w:after="160" w:line="240" w:lineRule="auto"/>
        <w:ind w:right="1264"/>
        <w:rPr>
          <w:b/>
          <w:spacing w:val="0"/>
          <w:w w:val="100"/>
          <w:kern w:val="0"/>
        </w:rPr>
      </w:pPr>
      <w:r>
        <w:rPr>
          <w:b/>
          <w:spacing w:val="0"/>
          <w:w w:val="100"/>
          <w:kern w:val="0"/>
        </w:rPr>
        <w:t xml:space="preserve">Самооценка состояния здоровья населения континентальной части Португалии </w:t>
      </w:r>
    </w:p>
    <w:tbl>
      <w:tblPr>
        <w:tblW w:w="4879" w:type="pct"/>
        <w:jc w:val="center"/>
        <w:tblInd w:w="2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93"/>
        <w:gridCol w:w="717"/>
        <w:gridCol w:w="878"/>
        <w:gridCol w:w="929"/>
        <w:gridCol w:w="878"/>
        <w:gridCol w:w="878"/>
        <w:gridCol w:w="970"/>
        <w:gridCol w:w="878"/>
        <w:gridCol w:w="878"/>
        <w:gridCol w:w="923"/>
      </w:tblGrid>
      <w:tr w:rsidR="00D30CE5">
        <w:trPr>
          <w:trHeight w:val="433"/>
          <w:jc w:val="center"/>
        </w:trPr>
        <w:tc>
          <w:tcPr>
            <w:tcW w:w="963" w:type="pct"/>
            <w:tcBorders>
              <w:bottom w:val="nil"/>
            </w:tcBorders>
          </w:tcPr>
          <w:p w:rsidR="00D30CE5" w:rsidRDefault="00D30CE5">
            <w:pPr>
              <w:spacing w:before="60" w:after="60" w:line="240" w:lineRule="auto"/>
              <w:jc w:val="both"/>
              <w:rPr>
                <w:b/>
                <w:spacing w:val="0"/>
                <w:w w:val="100"/>
                <w:kern w:val="0"/>
                <w:sz w:val="18"/>
                <w:szCs w:val="18"/>
              </w:rPr>
            </w:pPr>
          </w:p>
        </w:tc>
        <w:tc>
          <w:tcPr>
            <w:tcW w:w="1285" w:type="pct"/>
            <w:gridSpan w:val="3"/>
            <w:vAlign w:val="center"/>
          </w:tcPr>
          <w:p w:rsidR="00D30CE5" w:rsidRDefault="00D30CE5">
            <w:pPr>
              <w:spacing w:before="60" w:after="60" w:line="240" w:lineRule="auto"/>
              <w:jc w:val="center"/>
              <w:rPr>
                <w:b/>
                <w:spacing w:val="0"/>
                <w:w w:val="100"/>
                <w:kern w:val="0"/>
                <w:sz w:val="18"/>
                <w:szCs w:val="18"/>
              </w:rPr>
            </w:pPr>
            <w:r>
              <w:rPr>
                <w:b/>
                <w:spacing w:val="0"/>
                <w:w w:val="100"/>
                <w:kern w:val="0"/>
                <w:sz w:val="18"/>
                <w:szCs w:val="18"/>
              </w:rPr>
              <w:t>НОСЗ-95/96</w:t>
            </w:r>
          </w:p>
        </w:tc>
        <w:tc>
          <w:tcPr>
            <w:tcW w:w="1388" w:type="pct"/>
            <w:gridSpan w:val="3"/>
            <w:vAlign w:val="center"/>
          </w:tcPr>
          <w:p w:rsidR="00D30CE5" w:rsidRDefault="00D30CE5">
            <w:pPr>
              <w:spacing w:before="60" w:after="60" w:line="240" w:lineRule="auto"/>
              <w:jc w:val="center"/>
              <w:rPr>
                <w:b/>
                <w:spacing w:val="0"/>
                <w:w w:val="100"/>
                <w:kern w:val="0"/>
                <w:sz w:val="18"/>
                <w:szCs w:val="18"/>
              </w:rPr>
            </w:pPr>
            <w:r>
              <w:rPr>
                <w:b/>
                <w:spacing w:val="0"/>
                <w:w w:val="100"/>
                <w:kern w:val="0"/>
                <w:sz w:val="18"/>
                <w:szCs w:val="18"/>
              </w:rPr>
              <w:t>НОСЗ-98/99</w:t>
            </w:r>
          </w:p>
        </w:tc>
        <w:tc>
          <w:tcPr>
            <w:tcW w:w="1364" w:type="pct"/>
            <w:gridSpan w:val="3"/>
            <w:vAlign w:val="center"/>
          </w:tcPr>
          <w:p w:rsidR="00D30CE5" w:rsidRDefault="00D30CE5">
            <w:pPr>
              <w:spacing w:before="60" w:after="60" w:line="240" w:lineRule="auto"/>
              <w:jc w:val="center"/>
              <w:rPr>
                <w:b/>
                <w:spacing w:val="0"/>
                <w:w w:val="100"/>
                <w:kern w:val="0"/>
                <w:sz w:val="18"/>
                <w:szCs w:val="18"/>
              </w:rPr>
            </w:pPr>
            <w:r>
              <w:rPr>
                <w:b/>
                <w:spacing w:val="0"/>
                <w:w w:val="100"/>
                <w:kern w:val="0"/>
                <w:sz w:val="18"/>
                <w:szCs w:val="18"/>
              </w:rPr>
              <w:t>НОСЗ-05/06</w:t>
            </w:r>
          </w:p>
        </w:tc>
      </w:tr>
      <w:tr w:rsidR="00D30CE5">
        <w:trPr>
          <w:jc w:val="center"/>
        </w:trPr>
        <w:tc>
          <w:tcPr>
            <w:tcW w:w="963" w:type="pct"/>
            <w:tcBorders>
              <w:top w:val="nil"/>
            </w:tcBorders>
            <w:vAlign w:val="center"/>
          </w:tcPr>
          <w:p w:rsidR="00D30CE5" w:rsidRDefault="00D30CE5">
            <w:pPr>
              <w:spacing w:before="60" w:after="60" w:line="240" w:lineRule="auto"/>
              <w:jc w:val="center"/>
              <w:rPr>
                <w:b/>
                <w:spacing w:val="0"/>
                <w:w w:val="100"/>
                <w:kern w:val="0"/>
                <w:sz w:val="18"/>
                <w:szCs w:val="18"/>
              </w:rPr>
            </w:pPr>
          </w:p>
        </w:tc>
        <w:tc>
          <w:tcPr>
            <w:tcW w:w="365" w:type="pct"/>
            <w:vAlign w:val="center"/>
          </w:tcPr>
          <w:p w:rsidR="00D30CE5" w:rsidRDefault="00D30CE5">
            <w:pPr>
              <w:spacing w:before="60" w:after="60" w:line="240" w:lineRule="auto"/>
              <w:jc w:val="center"/>
              <w:rPr>
                <w:b/>
                <w:spacing w:val="0"/>
                <w:w w:val="100"/>
                <w:kern w:val="0"/>
                <w:sz w:val="18"/>
                <w:szCs w:val="18"/>
              </w:rPr>
            </w:pPr>
            <w:r>
              <w:rPr>
                <w:b/>
                <w:spacing w:val="0"/>
                <w:w w:val="100"/>
                <w:kern w:val="0"/>
                <w:sz w:val="18"/>
                <w:szCs w:val="18"/>
              </w:rPr>
              <w:t xml:space="preserve">M </w:t>
            </w:r>
            <w:r>
              <w:rPr>
                <w:b/>
                <w:spacing w:val="0"/>
                <w:w w:val="100"/>
                <w:kern w:val="0"/>
                <w:sz w:val="18"/>
                <w:szCs w:val="18"/>
              </w:rPr>
              <w:br/>
              <w:t>(%)</w:t>
            </w:r>
          </w:p>
        </w:tc>
        <w:tc>
          <w:tcPr>
            <w:tcW w:w="447" w:type="pct"/>
            <w:vAlign w:val="center"/>
          </w:tcPr>
          <w:p w:rsidR="00D30CE5" w:rsidRDefault="00D30CE5">
            <w:pPr>
              <w:spacing w:before="60" w:after="60" w:line="240" w:lineRule="auto"/>
              <w:jc w:val="center"/>
              <w:rPr>
                <w:b/>
                <w:spacing w:val="0"/>
                <w:w w:val="100"/>
                <w:kern w:val="0"/>
                <w:sz w:val="18"/>
                <w:szCs w:val="18"/>
              </w:rPr>
            </w:pPr>
            <w:r>
              <w:rPr>
                <w:b/>
                <w:spacing w:val="0"/>
                <w:w w:val="100"/>
                <w:kern w:val="0"/>
                <w:sz w:val="18"/>
                <w:szCs w:val="18"/>
              </w:rPr>
              <w:t xml:space="preserve">Ж </w:t>
            </w:r>
            <w:r>
              <w:rPr>
                <w:b/>
                <w:spacing w:val="0"/>
                <w:w w:val="100"/>
                <w:kern w:val="0"/>
                <w:sz w:val="18"/>
                <w:szCs w:val="18"/>
              </w:rPr>
              <w:br/>
              <w:t>(%)</w:t>
            </w:r>
          </w:p>
        </w:tc>
        <w:tc>
          <w:tcPr>
            <w:tcW w:w="473" w:type="pct"/>
            <w:vAlign w:val="center"/>
          </w:tcPr>
          <w:p w:rsidR="00D30CE5" w:rsidRDefault="00D30CE5">
            <w:pPr>
              <w:spacing w:before="60" w:after="60" w:line="240" w:lineRule="auto"/>
              <w:jc w:val="center"/>
              <w:rPr>
                <w:b/>
                <w:spacing w:val="0"/>
                <w:w w:val="100"/>
                <w:kern w:val="0"/>
                <w:sz w:val="18"/>
                <w:szCs w:val="18"/>
              </w:rPr>
            </w:pPr>
            <w:r>
              <w:rPr>
                <w:b/>
                <w:spacing w:val="0"/>
                <w:w w:val="100"/>
                <w:kern w:val="0"/>
                <w:sz w:val="18"/>
                <w:szCs w:val="18"/>
              </w:rPr>
              <w:t xml:space="preserve">Всего </w:t>
            </w:r>
            <w:r>
              <w:rPr>
                <w:b/>
                <w:spacing w:val="0"/>
                <w:w w:val="100"/>
                <w:kern w:val="0"/>
                <w:sz w:val="18"/>
                <w:szCs w:val="18"/>
              </w:rPr>
              <w:br/>
              <w:t>(%)</w:t>
            </w:r>
          </w:p>
        </w:tc>
        <w:tc>
          <w:tcPr>
            <w:tcW w:w="447" w:type="pct"/>
            <w:vAlign w:val="center"/>
          </w:tcPr>
          <w:p w:rsidR="00D30CE5" w:rsidRDefault="00D30CE5">
            <w:pPr>
              <w:spacing w:before="60" w:after="60" w:line="240" w:lineRule="auto"/>
              <w:jc w:val="center"/>
              <w:rPr>
                <w:b/>
                <w:spacing w:val="0"/>
                <w:w w:val="100"/>
                <w:kern w:val="0"/>
                <w:sz w:val="18"/>
                <w:szCs w:val="18"/>
              </w:rPr>
            </w:pPr>
            <w:r>
              <w:rPr>
                <w:b/>
                <w:spacing w:val="0"/>
                <w:w w:val="100"/>
                <w:kern w:val="0"/>
                <w:sz w:val="18"/>
                <w:szCs w:val="18"/>
              </w:rPr>
              <w:t xml:space="preserve">M </w:t>
            </w:r>
            <w:r>
              <w:rPr>
                <w:b/>
                <w:spacing w:val="0"/>
                <w:w w:val="100"/>
                <w:kern w:val="0"/>
                <w:sz w:val="18"/>
                <w:szCs w:val="18"/>
              </w:rPr>
              <w:br/>
              <w:t>(%)</w:t>
            </w:r>
          </w:p>
        </w:tc>
        <w:tc>
          <w:tcPr>
            <w:tcW w:w="447" w:type="pct"/>
            <w:vAlign w:val="center"/>
          </w:tcPr>
          <w:p w:rsidR="00D30CE5" w:rsidRDefault="00D30CE5">
            <w:pPr>
              <w:spacing w:before="60" w:after="60" w:line="240" w:lineRule="auto"/>
              <w:jc w:val="center"/>
              <w:rPr>
                <w:b/>
                <w:spacing w:val="0"/>
                <w:w w:val="100"/>
                <w:kern w:val="0"/>
                <w:sz w:val="18"/>
                <w:szCs w:val="18"/>
              </w:rPr>
            </w:pPr>
            <w:r>
              <w:rPr>
                <w:b/>
                <w:spacing w:val="0"/>
                <w:w w:val="100"/>
                <w:kern w:val="0"/>
                <w:sz w:val="18"/>
                <w:szCs w:val="18"/>
              </w:rPr>
              <w:t xml:space="preserve">Ж </w:t>
            </w:r>
            <w:r>
              <w:rPr>
                <w:b/>
                <w:spacing w:val="0"/>
                <w:w w:val="100"/>
                <w:kern w:val="0"/>
                <w:sz w:val="18"/>
                <w:szCs w:val="18"/>
              </w:rPr>
              <w:br/>
              <w:t>(%)</w:t>
            </w:r>
          </w:p>
        </w:tc>
        <w:tc>
          <w:tcPr>
            <w:tcW w:w="493" w:type="pct"/>
            <w:vAlign w:val="center"/>
          </w:tcPr>
          <w:p w:rsidR="00D30CE5" w:rsidRDefault="00D30CE5">
            <w:pPr>
              <w:spacing w:before="60" w:after="60" w:line="240" w:lineRule="auto"/>
              <w:jc w:val="center"/>
              <w:rPr>
                <w:b/>
                <w:spacing w:val="0"/>
                <w:w w:val="100"/>
                <w:kern w:val="0"/>
                <w:sz w:val="18"/>
                <w:szCs w:val="18"/>
              </w:rPr>
            </w:pPr>
            <w:r>
              <w:rPr>
                <w:b/>
                <w:spacing w:val="0"/>
                <w:w w:val="100"/>
                <w:kern w:val="0"/>
                <w:sz w:val="18"/>
                <w:szCs w:val="18"/>
              </w:rPr>
              <w:t xml:space="preserve">Всего </w:t>
            </w:r>
            <w:r>
              <w:rPr>
                <w:b/>
                <w:spacing w:val="0"/>
                <w:w w:val="100"/>
                <w:kern w:val="0"/>
                <w:sz w:val="18"/>
                <w:szCs w:val="18"/>
              </w:rPr>
              <w:br/>
              <w:t>(%)</w:t>
            </w:r>
          </w:p>
        </w:tc>
        <w:tc>
          <w:tcPr>
            <w:tcW w:w="447" w:type="pct"/>
            <w:vAlign w:val="center"/>
          </w:tcPr>
          <w:p w:rsidR="00D30CE5" w:rsidRDefault="00D30CE5">
            <w:pPr>
              <w:spacing w:before="60" w:after="60" w:line="240" w:lineRule="auto"/>
              <w:jc w:val="center"/>
              <w:rPr>
                <w:b/>
                <w:spacing w:val="0"/>
                <w:w w:val="100"/>
                <w:kern w:val="0"/>
                <w:sz w:val="18"/>
                <w:szCs w:val="18"/>
              </w:rPr>
            </w:pPr>
            <w:r>
              <w:rPr>
                <w:b/>
                <w:spacing w:val="0"/>
                <w:w w:val="100"/>
                <w:kern w:val="0"/>
                <w:sz w:val="18"/>
                <w:szCs w:val="18"/>
              </w:rPr>
              <w:t xml:space="preserve">M </w:t>
            </w:r>
            <w:r>
              <w:rPr>
                <w:b/>
                <w:spacing w:val="0"/>
                <w:w w:val="100"/>
                <w:kern w:val="0"/>
                <w:sz w:val="18"/>
                <w:szCs w:val="18"/>
              </w:rPr>
              <w:br/>
              <w:t>(%)</w:t>
            </w:r>
          </w:p>
        </w:tc>
        <w:tc>
          <w:tcPr>
            <w:tcW w:w="447" w:type="pct"/>
            <w:vAlign w:val="center"/>
          </w:tcPr>
          <w:p w:rsidR="00D30CE5" w:rsidRDefault="00D30CE5">
            <w:pPr>
              <w:spacing w:before="60" w:after="60" w:line="240" w:lineRule="auto"/>
              <w:jc w:val="center"/>
              <w:rPr>
                <w:b/>
                <w:spacing w:val="0"/>
                <w:w w:val="100"/>
                <w:kern w:val="0"/>
                <w:sz w:val="18"/>
                <w:szCs w:val="18"/>
              </w:rPr>
            </w:pPr>
            <w:r>
              <w:rPr>
                <w:b/>
                <w:spacing w:val="0"/>
                <w:w w:val="100"/>
                <w:kern w:val="0"/>
                <w:sz w:val="18"/>
                <w:szCs w:val="18"/>
              </w:rPr>
              <w:t xml:space="preserve">Ж </w:t>
            </w:r>
            <w:r>
              <w:rPr>
                <w:b/>
                <w:spacing w:val="0"/>
                <w:w w:val="100"/>
                <w:kern w:val="0"/>
                <w:sz w:val="18"/>
                <w:szCs w:val="18"/>
              </w:rPr>
              <w:br/>
              <w:t>(%)</w:t>
            </w:r>
          </w:p>
        </w:tc>
        <w:tc>
          <w:tcPr>
            <w:tcW w:w="469" w:type="pct"/>
            <w:vAlign w:val="center"/>
          </w:tcPr>
          <w:p w:rsidR="00D30CE5" w:rsidRDefault="00D30CE5">
            <w:pPr>
              <w:spacing w:before="60" w:after="60" w:line="240" w:lineRule="auto"/>
              <w:jc w:val="center"/>
              <w:rPr>
                <w:b/>
                <w:spacing w:val="0"/>
                <w:w w:val="100"/>
                <w:kern w:val="0"/>
                <w:sz w:val="18"/>
                <w:szCs w:val="18"/>
              </w:rPr>
            </w:pPr>
            <w:r>
              <w:rPr>
                <w:b/>
                <w:spacing w:val="0"/>
                <w:w w:val="100"/>
                <w:kern w:val="0"/>
                <w:sz w:val="18"/>
                <w:szCs w:val="18"/>
              </w:rPr>
              <w:t xml:space="preserve">Всего </w:t>
            </w:r>
            <w:r>
              <w:rPr>
                <w:b/>
                <w:spacing w:val="0"/>
                <w:w w:val="100"/>
                <w:kern w:val="0"/>
                <w:sz w:val="18"/>
                <w:szCs w:val="18"/>
              </w:rPr>
              <w:br/>
              <w:t>(%)</w:t>
            </w:r>
          </w:p>
        </w:tc>
      </w:tr>
      <w:tr w:rsidR="00D30CE5">
        <w:trPr>
          <w:jc w:val="center"/>
        </w:trPr>
        <w:tc>
          <w:tcPr>
            <w:tcW w:w="963" w:type="pct"/>
            <w:vAlign w:val="center"/>
          </w:tcPr>
          <w:p w:rsidR="00D30CE5" w:rsidRDefault="00D30CE5">
            <w:pPr>
              <w:spacing w:before="60" w:after="60" w:line="240" w:lineRule="auto"/>
              <w:rPr>
                <w:spacing w:val="0"/>
                <w:w w:val="100"/>
                <w:kern w:val="0"/>
                <w:sz w:val="18"/>
                <w:szCs w:val="18"/>
              </w:rPr>
            </w:pPr>
            <w:r>
              <w:rPr>
                <w:spacing w:val="0"/>
                <w:w w:val="100"/>
                <w:kern w:val="0"/>
                <w:sz w:val="18"/>
                <w:szCs w:val="18"/>
              </w:rPr>
              <w:t xml:space="preserve">Хорошее/очень хорошее </w:t>
            </w:r>
          </w:p>
        </w:tc>
        <w:tc>
          <w:tcPr>
            <w:tcW w:w="365" w:type="pct"/>
            <w:vAlign w:val="center"/>
          </w:tcPr>
          <w:p w:rsidR="00D30CE5" w:rsidRDefault="00D30CE5">
            <w:pPr>
              <w:spacing w:before="60" w:after="60" w:line="240" w:lineRule="auto"/>
              <w:jc w:val="center"/>
              <w:rPr>
                <w:spacing w:val="0"/>
                <w:w w:val="100"/>
                <w:kern w:val="0"/>
                <w:sz w:val="18"/>
                <w:szCs w:val="18"/>
              </w:rPr>
            </w:pPr>
            <w:r>
              <w:rPr>
                <w:spacing w:val="0"/>
                <w:w w:val="100"/>
                <w:kern w:val="0"/>
                <w:sz w:val="18"/>
                <w:szCs w:val="18"/>
              </w:rPr>
              <w:t>35,6</w:t>
            </w:r>
          </w:p>
        </w:tc>
        <w:tc>
          <w:tcPr>
            <w:tcW w:w="447" w:type="pct"/>
            <w:vAlign w:val="center"/>
          </w:tcPr>
          <w:p w:rsidR="00D30CE5" w:rsidRDefault="00D30CE5">
            <w:pPr>
              <w:spacing w:before="60" w:after="60" w:line="240" w:lineRule="auto"/>
              <w:jc w:val="center"/>
              <w:rPr>
                <w:spacing w:val="0"/>
                <w:w w:val="100"/>
                <w:kern w:val="0"/>
                <w:sz w:val="18"/>
                <w:szCs w:val="18"/>
              </w:rPr>
            </w:pPr>
            <w:r>
              <w:rPr>
                <w:spacing w:val="0"/>
                <w:w w:val="100"/>
                <w:kern w:val="0"/>
                <w:sz w:val="18"/>
                <w:szCs w:val="18"/>
              </w:rPr>
              <w:t>25,4</w:t>
            </w:r>
          </w:p>
        </w:tc>
        <w:tc>
          <w:tcPr>
            <w:tcW w:w="473" w:type="pct"/>
            <w:vAlign w:val="center"/>
          </w:tcPr>
          <w:p w:rsidR="00D30CE5" w:rsidRDefault="00D30CE5">
            <w:pPr>
              <w:spacing w:before="60" w:after="60" w:line="240" w:lineRule="auto"/>
              <w:jc w:val="center"/>
              <w:rPr>
                <w:spacing w:val="0"/>
                <w:w w:val="100"/>
                <w:kern w:val="0"/>
                <w:sz w:val="18"/>
                <w:szCs w:val="18"/>
              </w:rPr>
            </w:pPr>
            <w:r>
              <w:rPr>
                <w:spacing w:val="0"/>
                <w:w w:val="100"/>
                <w:kern w:val="0"/>
                <w:sz w:val="18"/>
                <w:szCs w:val="18"/>
              </w:rPr>
              <w:t>29,4</w:t>
            </w:r>
          </w:p>
        </w:tc>
        <w:tc>
          <w:tcPr>
            <w:tcW w:w="447" w:type="pct"/>
            <w:vAlign w:val="center"/>
          </w:tcPr>
          <w:p w:rsidR="00D30CE5" w:rsidRDefault="00D30CE5">
            <w:pPr>
              <w:spacing w:before="60" w:after="60" w:line="240" w:lineRule="auto"/>
              <w:jc w:val="center"/>
              <w:rPr>
                <w:spacing w:val="0"/>
                <w:w w:val="100"/>
                <w:kern w:val="0"/>
                <w:sz w:val="18"/>
                <w:szCs w:val="18"/>
              </w:rPr>
            </w:pPr>
            <w:r>
              <w:rPr>
                <w:spacing w:val="0"/>
                <w:w w:val="100"/>
                <w:kern w:val="0"/>
                <w:sz w:val="18"/>
                <w:szCs w:val="18"/>
              </w:rPr>
              <w:t>38,5</w:t>
            </w:r>
          </w:p>
        </w:tc>
        <w:tc>
          <w:tcPr>
            <w:tcW w:w="447" w:type="pct"/>
            <w:vAlign w:val="center"/>
          </w:tcPr>
          <w:p w:rsidR="00D30CE5" w:rsidRDefault="00D30CE5">
            <w:pPr>
              <w:spacing w:before="60" w:after="60" w:line="240" w:lineRule="auto"/>
              <w:jc w:val="center"/>
              <w:rPr>
                <w:spacing w:val="0"/>
                <w:w w:val="100"/>
                <w:kern w:val="0"/>
                <w:sz w:val="18"/>
                <w:szCs w:val="18"/>
              </w:rPr>
            </w:pPr>
            <w:r>
              <w:rPr>
                <w:spacing w:val="0"/>
                <w:w w:val="100"/>
                <w:kern w:val="0"/>
                <w:sz w:val="18"/>
                <w:szCs w:val="18"/>
              </w:rPr>
              <w:t>27</w:t>
            </w:r>
          </w:p>
        </w:tc>
        <w:tc>
          <w:tcPr>
            <w:tcW w:w="493" w:type="pct"/>
            <w:vAlign w:val="center"/>
          </w:tcPr>
          <w:p w:rsidR="00D30CE5" w:rsidRDefault="00D30CE5">
            <w:pPr>
              <w:spacing w:before="60" w:after="60" w:line="240" w:lineRule="auto"/>
              <w:jc w:val="center"/>
              <w:rPr>
                <w:spacing w:val="0"/>
                <w:w w:val="100"/>
                <w:kern w:val="0"/>
                <w:sz w:val="18"/>
                <w:szCs w:val="18"/>
              </w:rPr>
            </w:pPr>
            <w:r>
              <w:rPr>
                <w:spacing w:val="0"/>
                <w:w w:val="100"/>
                <w:kern w:val="0"/>
                <w:sz w:val="18"/>
                <w:szCs w:val="18"/>
              </w:rPr>
              <w:t>31,3</w:t>
            </w:r>
          </w:p>
        </w:tc>
        <w:tc>
          <w:tcPr>
            <w:tcW w:w="447" w:type="pct"/>
            <w:vAlign w:val="center"/>
          </w:tcPr>
          <w:p w:rsidR="00D30CE5" w:rsidRDefault="00D30CE5">
            <w:pPr>
              <w:spacing w:before="60" w:after="60" w:line="240" w:lineRule="auto"/>
              <w:jc w:val="center"/>
              <w:rPr>
                <w:spacing w:val="0"/>
                <w:w w:val="100"/>
                <w:kern w:val="0"/>
                <w:sz w:val="18"/>
                <w:szCs w:val="18"/>
              </w:rPr>
            </w:pPr>
            <w:r>
              <w:rPr>
                <w:spacing w:val="0"/>
                <w:w w:val="100"/>
                <w:kern w:val="0"/>
                <w:sz w:val="18"/>
                <w:szCs w:val="18"/>
              </w:rPr>
              <w:t>59,3</w:t>
            </w:r>
          </w:p>
        </w:tc>
        <w:tc>
          <w:tcPr>
            <w:tcW w:w="447" w:type="pct"/>
            <w:vAlign w:val="center"/>
          </w:tcPr>
          <w:p w:rsidR="00D30CE5" w:rsidRDefault="00D30CE5">
            <w:pPr>
              <w:spacing w:before="60" w:after="60" w:line="240" w:lineRule="auto"/>
              <w:jc w:val="center"/>
              <w:rPr>
                <w:spacing w:val="0"/>
                <w:w w:val="100"/>
                <w:kern w:val="0"/>
                <w:sz w:val="18"/>
                <w:szCs w:val="18"/>
              </w:rPr>
            </w:pPr>
            <w:r>
              <w:rPr>
                <w:spacing w:val="0"/>
                <w:w w:val="100"/>
                <w:kern w:val="0"/>
                <w:sz w:val="18"/>
                <w:szCs w:val="18"/>
              </w:rPr>
              <w:t>47,4</w:t>
            </w:r>
          </w:p>
        </w:tc>
        <w:tc>
          <w:tcPr>
            <w:tcW w:w="469" w:type="pct"/>
            <w:vAlign w:val="center"/>
          </w:tcPr>
          <w:p w:rsidR="00D30CE5" w:rsidRDefault="00D30CE5">
            <w:pPr>
              <w:spacing w:before="60" w:after="60" w:line="240" w:lineRule="auto"/>
              <w:jc w:val="center"/>
              <w:rPr>
                <w:spacing w:val="0"/>
                <w:w w:val="100"/>
                <w:kern w:val="0"/>
                <w:sz w:val="18"/>
                <w:szCs w:val="18"/>
              </w:rPr>
            </w:pPr>
            <w:r>
              <w:rPr>
                <w:spacing w:val="0"/>
                <w:w w:val="100"/>
                <w:kern w:val="0"/>
                <w:sz w:val="18"/>
                <w:szCs w:val="18"/>
              </w:rPr>
              <w:t>53,2</w:t>
            </w:r>
          </w:p>
        </w:tc>
      </w:tr>
      <w:tr w:rsidR="00D30CE5">
        <w:trPr>
          <w:trHeight w:val="232"/>
          <w:jc w:val="center"/>
        </w:trPr>
        <w:tc>
          <w:tcPr>
            <w:tcW w:w="963" w:type="pct"/>
            <w:vAlign w:val="center"/>
          </w:tcPr>
          <w:p w:rsidR="00D30CE5" w:rsidRDefault="00D30CE5">
            <w:pPr>
              <w:spacing w:before="60" w:after="60" w:line="240" w:lineRule="auto"/>
              <w:rPr>
                <w:spacing w:val="0"/>
                <w:w w:val="100"/>
                <w:kern w:val="0"/>
                <w:sz w:val="18"/>
                <w:szCs w:val="18"/>
              </w:rPr>
            </w:pPr>
            <w:r>
              <w:rPr>
                <w:spacing w:val="0"/>
                <w:w w:val="100"/>
                <w:kern w:val="0"/>
                <w:sz w:val="18"/>
                <w:szCs w:val="18"/>
              </w:rPr>
              <w:t xml:space="preserve">Нормальное </w:t>
            </w:r>
          </w:p>
        </w:tc>
        <w:tc>
          <w:tcPr>
            <w:tcW w:w="365" w:type="pct"/>
            <w:vAlign w:val="center"/>
          </w:tcPr>
          <w:p w:rsidR="00D30CE5" w:rsidRDefault="00D30CE5">
            <w:pPr>
              <w:spacing w:before="60" w:after="60" w:line="240" w:lineRule="auto"/>
              <w:jc w:val="center"/>
              <w:rPr>
                <w:spacing w:val="0"/>
                <w:w w:val="100"/>
                <w:kern w:val="0"/>
                <w:sz w:val="18"/>
                <w:szCs w:val="18"/>
              </w:rPr>
            </w:pPr>
            <w:r>
              <w:rPr>
                <w:spacing w:val="0"/>
                <w:w w:val="100"/>
                <w:kern w:val="0"/>
                <w:sz w:val="18"/>
                <w:szCs w:val="18"/>
              </w:rPr>
              <w:t>41,1</w:t>
            </w:r>
          </w:p>
        </w:tc>
        <w:tc>
          <w:tcPr>
            <w:tcW w:w="447" w:type="pct"/>
            <w:vAlign w:val="center"/>
          </w:tcPr>
          <w:p w:rsidR="00D30CE5" w:rsidRDefault="00D30CE5">
            <w:pPr>
              <w:spacing w:before="60" w:after="60" w:line="240" w:lineRule="auto"/>
              <w:jc w:val="center"/>
              <w:rPr>
                <w:spacing w:val="0"/>
                <w:w w:val="100"/>
                <w:kern w:val="0"/>
                <w:sz w:val="18"/>
                <w:szCs w:val="18"/>
              </w:rPr>
            </w:pPr>
            <w:r>
              <w:rPr>
                <w:spacing w:val="0"/>
                <w:w w:val="100"/>
                <w:kern w:val="0"/>
                <w:sz w:val="18"/>
                <w:szCs w:val="18"/>
              </w:rPr>
              <w:t>41,5</w:t>
            </w:r>
          </w:p>
        </w:tc>
        <w:tc>
          <w:tcPr>
            <w:tcW w:w="473" w:type="pct"/>
            <w:vAlign w:val="center"/>
          </w:tcPr>
          <w:p w:rsidR="00D30CE5" w:rsidRDefault="00D30CE5">
            <w:pPr>
              <w:spacing w:before="60" w:after="60" w:line="240" w:lineRule="auto"/>
              <w:jc w:val="center"/>
              <w:rPr>
                <w:spacing w:val="0"/>
                <w:w w:val="100"/>
                <w:kern w:val="0"/>
                <w:sz w:val="18"/>
                <w:szCs w:val="18"/>
              </w:rPr>
            </w:pPr>
            <w:r>
              <w:rPr>
                <w:spacing w:val="0"/>
                <w:w w:val="100"/>
                <w:kern w:val="0"/>
                <w:sz w:val="18"/>
                <w:szCs w:val="18"/>
              </w:rPr>
              <w:t>41,3</w:t>
            </w:r>
          </w:p>
        </w:tc>
        <w:tc>
          <w:tcPr>
            <w:tcW w:w="447" w:type="pct"/>
            <w:vAlign w:val="center"/>
          </w:tcPr>
          <w:p w:rsidR="00D30CE5" w:rsidRDefault="00D30CE5">
            <w:pPr>
              <w:spacing w:before="60" w:after="60" w:line="240" w:lineRule="auto"/>
              <w:jc w:val="center"/>
              <w:rPr>
                <w:spacing w:val="0"/>
                <w:w w:val="100"/>
                <w:kern w:val="0"/>
                <w:sz w:val="18"/>
                <w:szCs w:val="18"/>
              </w:rPr>
            </w:pPr>
            <w:r>
              <w:rPr>
                <w:spacing w:val="0"/>
                <w:w w:val="100"/>
                <w:kern w:val="0"/>
                <w:sz w:val="18"/>
                <w:szCs w:val="18"/>
              </w:rPr>
              <w:t>41,6</w:t>
            </w:r>
          </w:p>
        </w:tc>
        <w:tc>
          <w:tcPr>
            <w:tcW w:w="447" w:type="pct"/>
            <w:vAlign w:val="center"/>
          </w:tcPr>
          <w:p w:rsidR="00D30CE5" w:rsidRDefault="00D30CE5">
            <w:pPr>
              <w:spacing w:before="60" w:after="60" w:line="240" w:lineRule="auto"/>
              <w:jc w:val="center"/>
              <w:rPr>
                <w:spacing w:val="0"/>
                <w:w w:val="100"/>
                <w:kern w:val="0"/>
                <w:sz w:val="18"/>
                <w:szCs w:val="18"/>
              </w:rPr>
            </w:pPr>
            <w:r>
              <w:rPr>
                <w:spacing w:val="0"/>
                <w:w w:val="100"/>
                <w:kern w:val="0"/>
                <w:sz w:val="18"/>
                <w:szCs w:val="18"/>
              </w:rPr>
              <w:t>43,7</w:t>
            </w:r>
          </w:p>
        </w:tc>
        <w:tc>
          <w:tcPr>
            <w:tcW w:w="493" w:type="pct"/>
            <w:vAlign w:val="center"/>
          </w:tcPr>
          <w:p w:rsidR="00D30CE5" w:rsidRDefault="00D30CE5">
            <w:pPr>
              <w:spacing w:before="60" w:after="60" w:line="240" w:lineRule="auto"/>
              <w:jc w:val="center"/>
              <w:rPr>
                <w:spacing w:val="0"/>
                <w:w w:val="100"/>
                <w:kern w:val="0"/>
                <w:sz w:val="18"/>
                <w:szCs w:val="18"/>
              </w:rPr>
            </w:pPr>
            <w:r>
              <w:rPr>
                <w:spacing w:val="0"/>
                <w:w w:val="100"/>
                <w:kern w:val="0"/>
                <w:sz w:val="18"/>
                <w:szCs w:val="18"/>
              </w:rPr>
              <w:t>42,9</w:t>
            </w:r>
          </w:p>
        </w:tc>
        <w:tc>
          <w:tcPr>
            <w:tcW w:w="447" w:type="pct"/>
            <w:vAlign w:val="center"/>
          </w:tcPr>
          <w:p w:rsidR="00D30CE5" w:rsidRDefault="00D30CE5">
            <w:pPr>
              <w:spacing w:before="60" w:after="60" w:line="240" w:lineRule="auto"/>
              <w:jc w:val="center"/>
              <w:rPr>
                <w:spacing w:val="0"/>
                <w:w w:val="100"/>
                <w:kern w:val="0"/>
                <w:sz w:val="18"/>
                <w:szCs w:val="18"/>
              </w:rPr>
            </w:pPr>
            <w:r>
              <w:rPr>
                <w:spacing w:val="0"/>
                <w:w w:val="100"/>
                <w:kern w:val="0"/>
                <w:sz w:val="18"/>
                <w:szCs w:val="18"/>
              </w:rPr>
              <w:t>30,2</w:t>
            </w:r>
          </w:p>
        </w:tc>
        <w:tc>
          <w:tcPr>
            <w:tcW w:w="447" w:type="pct"/>
            <w:vAlign w:val="center"/>
          </w:tcPr>
          <w:p w:rsidR="00D30CE5" w:rsidRDefault="00D30CE5">
            <w:pPr>
              <w:spacing w:before="60" w:after="60" w:line="240" w:lineRule="auto"/>
              <w:jc w:val="center"/>
              <w:rPr>
                <w:spacing w:val="0"/>
                <w:w w:val="100"/>
                <w:kern w:val="0"/>
                <w:sz w:val="18"/>
                <w:szCs w:val="18"/>
              </w:rPr>
            </w:pPr>
            <w:r>
              <w:rPr>
                <w:spacing w:val="0"/>
                <w:w w:val="100"/>
                <w:kern w:val="0"/>
                <w:sz w:val="18"/>
                <w:szCs w:val="18"/>
              </w:rPr>
              <w:t>35,1</w:t>
            </w:r>
          </w:p>
        </w:tc>
        <w:tc>
          <w:tcPr>
            <w:tcW w:w="469" w:type="pct"/>
            <w:vAlign w:val="center"/>
          </w:tcPr>
          <w:p w:rsidR="00D30CE5" w:rsidRDefault="00D30CE5">
            <w:pPr>
              <w:spacing w:before="60" w:after="60" w:line="240" w:lineRule="auto"/>
              <w:jc w:val="center"/>
              <w:rPr>
                <w:spacing w:val="0"/>
                <w:w w:val="100"/>
                <w:kern w:val="0"/>
                <w:sz w:val="18"/>
                <w:szCs w:val="18"/>
              </w:rPr>
            </w:pPr>
            <w:r>
              <w:rPr>
                <w:spacing w:val="0"/>
                <w:w w:val="100"/>
                <w:kern w:val="0"/>
                <w:sz w:val="18"/>
                <w:szCs w:val="18"/>
              </w:rPr>
              <w:t>32,8</w:t>
            </w:r>
          </w:p>
        </w:tc>
      </w:tr>
      <w:tr w:rsidR="00D30CE5">
        <w:trPr>
          <w:jc w:val="center"/>
        </w:trPr>
        <w:tc>
          <w:tcPr>
            <w:tcW w:w="963" w:type="pct"/>
            <w:vAlign w:val="center"/>
          </w:tcPr>
          <w:p w:rsidR="00D30CE5" w:rsidRDefault="00D30CE5">
            <w:pPr>
              <w:spacing w:before="60" w:after="60" w:line="240" w:lineRule="auto"/>
              <w:rPr>
                <w:spacing w:val="0"/>
                <w:w w:val="100"/>
                <w:kern w:val="0"/>
                <w:sz w:val="18"/>
                <w:szCs w:val="18"/>
              </w:rPr>
            </w:pPr>
            <w:r>
              <w:rPr>
                <w:spacing w:val="0"/>
                <w:w w:val="100"/>
                <w:kern w:val="0"/>
                <w:sz w:val="18"/>
                <w:szCs w:val="18"/>
              </w:rPr>
              <w:t xml:space="preserve">Плохое/очень плохое </w:t>
            </w:r>
          </w:p>
        </w:tc>
        <w:tc>
          <w:tcPr>
            <w:tcW w:w="365" w:type="pct"/>
            <w:vAlign w:val="center"/>
          </w:tcPr>
          <w:p w:rsidR="00D30CE5" w:rsidRDefault="00D30CE5">
            <w:pPr>
              <w:spacing w:before="60" w:after="60" w:line="240" w:lineRule="auto"/>
              <w:jc w:val="center"/>
              <w:rPr>
                <w:spacing w:val="0"/>
                <w:w w:val="100"/>
                <w:kern w:val="0"/>
                <w:sz w:val="18"/>
                <w:szCs w:val="18"/>
              </w:rPr>
            </w:pPr>
            <w:r>
              <w:rPr>
                <w:spacing w:val="0"/>
                <w:w w:val="100"/>
                <w:kern w:val="0"/>
                <w:sz w:val="18"/>
                <w:szCs w:val="18"/>
              </w:rPr>
              <w:t>23,3</w:t>
            </w:r>
          </w:p>
        </w:tc>
        <w:tc>
          <w:tcPr>
            <w:tcW w:w="447" w:type="pct"/>
            <w:vAlign w:val="center"/>
          </w:tcPr>
          <w:p w:rsidR="00D30CE5" w:rsidRDefault="00D30CE5">
            <w:pPr>
              <w:spacing w:before="60" w:after="60" w:line="240" w:lineRule="auto"/>
              <w:jc w:val="center"/>
              <w:rPr>
                <w:spacing w:val="0"/>
                <w:w w:val="100"/>
                <w:kern w:val="0"/>
                <w:sz w:val="18"/>
                <w:szCs w:val="18"/>
              </w:rPr>
            </w:pPr>
            <w:r>
              <w:rPr>
                <w:spacing w:val="0"/>
                <w:w w:val="100"/>
                <w:kern w:val="0"/>
                <w:sz w:val="18"/>
                <w:szCs w:val="18"/>
              </w:rPr>
              <w:t>33,1</w:t>
            </w:r>
          </w:p>
        </w:tc>
        <w:tc>
          <w:tcPr>
            <w:tcW w:w="473" w:type="pct"/>
            <w:vAlign w:val="center"/>
          </w:tcPr>
          <w:p w:rsidR="00D30CE5" w:rsidRDefault="00D30CE5">
            <w:pPr>
              <w:spacing w:before="60" w:after="60" w:line="240" w:lineRule="auto"/>
              <w:jc w:val="center"/>
              <w:rPr>
                <w:spacing w:val="0"/>
                <w:w w:val="100"/>
                <w:kern w:val="0"/>
                <w:sz w:val="18"/>
                <w:szCs w:val="18"/>
              </w:rPr>
            </w:pPr>
            <w:r>
              <w:rPr>
                <w:spacing w:val="0"/>
                <w:w w:val="100"/>
                <w:kern w:val="0"/>
                <w:sz w:val="18"/>
                <w:szCs w:val="18"/>
              </w:rPr>
              <w:t>29,3</w:t>
            </w:r>
          </w:p>
        </w:tc>
        <w:tc>
          <w:tcPr>
            <w:tcW w:w="447" w:type="pct"/>
            <w:vAlign w:val="center"/>
          </w:tcPr>
          <w:p w:rsidR="00D30CE5" w:rsidRDefault="00D30CE5">
            <w:pPr>
              <w:spacing w:before="60" w:after="60" w:line="240" w:lineRule="auto"/>
              <w:jc w:val="center"/>
              <w:rPr>
                <w:spacing w:val="0"/>
                <w:w w:val="100"/>
                <w:kern w:val="0"/>
                <w:sz w:val="18"/>
                <w:szCs w:val="18"/>
              </w:rPr>
            </w:pPr>
            <w:r>
              <w:rPr>
                <w:spacing w:val="0"/>
                <w:w w:val="100"/>
                <w:kern w:val="0"/>
                <w:sz w:val="18"/>
                <w:szCs w:val="18"/>
              </w:rPr>
              <w:t>19,9</w:t>
            </w:r>
          </w:p>
        </w:tc>
        <w:tc>
          <w:tcPr>
            <w:tcW w:w="447" w:type="pct"/>
            <w:vAlign w:val="center"/>
          </w:tcPr>
          <w:p w:rsidR="00D30CE5" w:rsidRDefault="00D30CE5">
            <w:pPr>
              <w:spacing w:before="60" w:after="60" w:line="240" w:lineRule="auto"/>
              <w:jc w:val="center"/>
              <w:rPr>
                <w:spacing w:val="0"/>
                <w:w w:val="100"/>
                <w:kern w:val="0"/>
                <w:sz w:val="18"/>
                <w:szCs w:val="18"/>
              </w:rPr>
            </w:pPr>
            <w:r>
              <w:rPr>
                <w:spacing w:val="0"/>
                <w:w w:val="100"/>
                <w:kern w:val="0"/>
                <w:sz w:val="18"/>
                <w:szCs w:val="18"/>
              </w:rPr>
              <w:t>29,3</w:t>
            </w:r>
          </w:p>
        </w:tc>
        <w:tc>
          <w:tcPr>
            <w:tcW w:w="493" w:type="pct"/>
            <w:vAlign w:val="center"/>
          </w:tcPr>
          <w:p w:rsidR="00D30CE5" w:rsidRDefault="00D30CE5">
            <w:pPr>
              <w:spacing w:before="60" w:after="60" w:line="240" w:lineRule="auto"/>
              <w:jc w:val="center"/>
              <w:rPr>
                <w:spacing w:val="0"/>
                <w:w w:val="100"/>
                <w:kern w:val="0"/>
                <w:sz w:val="18"/>
                <w:szCs w:val="18"/>
              </w:rPr>
            </w:pPr>
            <w:r>
              <w:rPr>
                <w:spacing w:val="0"/>
                <w:w w:val="100"/>
                <w:kern w:val="0"/>
                <w:sz w:val="18"/>
                <w:szCs w:val="18"/>
              </w:rPr>
              <w:t>25,8</w:t>
            </w:r>
          </w:p>
        </w:tc>
        <w:tc>
          <w:tcPr>
            <w:tcW w:w="447" w:type="pct"/>
            <w:vAlign w:val="center"/>
          </w:tcPr>
          <w:p w:rsidR="00D30CE5" w:rsidRDefault="00D30CE5">
            <w:pPr>
              <w:spacing w:before="60" w:after="60" w:line="240" w:lineRule="auto"/>
              <w:jc w:val="center"/>
              <w:rPr>
                <w:spacing w:val="0"/>
                <w:w w:val="100"/>
                <w:kern w:val="0"/>
                <w:sz w:val="18"/>
                <w:szCs w:val="18"/>
              </w:rPr>
            </w:pPr>
            <w:r>
              <w:rPr>
                <w:spacing w:val="0"/>
                <w:w w:val="100"/>
                <w:kern w:val="0"/>
                <w:sz w:val="18"/>
                <w:szCs w:val="18"/>
              </w:rPr>
              <w:t>10,4</w:t>
            </w:r>
          </w:p>
        </w:tc>
        <w:tc>
          <w:tcPr>
            <w:tcW w:w="447" w:type="pct"/>
            <w:vAlign w:val="center"/>
          </w:tcPr>
          <w:p w:rsidR="00D30CE5" w:rsidRDefault="00D30CE5">
            <w:pPr>
              <w:spacing w:before="60" w:after="60" w:line="240" w:lineRule="auto"/>
              <w:jc w:val="center"/>
              <w:rPr>
                <w:spacing w:val="0"/>
                <w:w w:val="100"/>
                <w:kern w:val="0"/>
                <w:sz w:val="18"/>
                <w:szCs w:val="18"/>
              </w:rPr>
            </w:pPr>
            <w:r>
              <w:rPr>
                <w:spacing w:val="0"/>
                <w:w w:val="100"/>
                <w:kern w:val="0"/>
                <w:sz w:val="18"/>
                <w:szCs w:val="18"/>
              </w:rPr>
              <w:t>17,5</w:t>
            </w:r>
          </w:p>
        </w:tc>
        <w:tc>
          <w:tcPr>
            <w:tcW w:w="469" w:type="pct"/>
            <w:vAlign w:val="center"/>
          </w:tcPr>
          <w:p w:rsidR="00D30CE5" w:rsidRDefault="00D30CE5">
            <w:pPr>
              <w:spacing w:before="60" w:after="60" w:line="240" w:lineRule="auto"/>
              <w:jc w:val="center"/>
              <w:rPr>
                <w:spacing w:val="0"/>
                <w:w w:val="100"/>
                <w:kern w:val="0"/>
                <w:sz w:val="18"/>
                <w:szCs w:val="18"/>
              </w:rPr>
            </w:pPr>
            <w:r>
              <w:rPr>
                <w:spacing w:val="0"/>
                <w:w w:val="100"/>
                <w:kern w:val="0"/>
                <w:sz w:val="18"/>
                <w:szCs w:val="18"/>
              </w:rPr>
              <w:t>14,1</w:t>
            </w:r>
          </w:p>
        </w:tc>
      </w:tr>
    </w:tbl>
    <w:p w:rsidR="00D30CE5" w:rsidRDefault="00D30CE5">
      <w:pPr>
        <w:spacing w:before="120" w:after="60" w:line="240" w:lineRule="auto"/>
        <w:ind w:right="1264"/>
        <w:jc w:val="both"/>
        <w:rPr>
          <w:spacing w:val="0"/>
          <w:w w:val="100"/>
          <w:kern w:val="0"/>
          <w:sz w:val="18"/>
          <w:szCs w:val="18"/>
        </w:rPr>
      </w:pPr>
      <w:r>
        <w:rPr>
          <w:i/>
          <w:spacing w:val="0"/>
          <w:w w:val="100"/>
          <w:kern w:val="0"/>
          <w:sz w:val="18"/>
          <w:szCs w:val="18"/>
        </w:rPr>
        <w:t>Источник:</w:t>
      </w:r>
      <w:bookmarkStart w:id="25" w:name="OLE_LINK1"/>
      <w:r>
        <w:rPr>
          <w:spacing w:val="0"/>
          <w:w w:val="100"/>
          <w:kern w:val="0"/>
          <w:sz w:val="18"/>
          <w:szCs w:val="18"/>
        </w:rPr>
        <w:t xml:space="preserve"> НОСЗ за 1995/96 год, НОСЗ за 1998/99 год, НОСЗ за 2005/06</w:t>
      </w:r>
      <w:bookmarkEnd w:id="25"/>
      <w:r>
        <w:rPr>
          <w:spacing w:val="0"/>
          <w:w w:val="100"/>
          <w:kern w:val="0"/>
          <w:sz w:val="18"/>
          <w:szCs w:val="18"/>
        </w:rPr>
        <w:t xml:space="preserve"> год.</w:t>
      </w:r>
    </w:p>
    <w:p w:rsidR="00D30CE5" w:rsidRDefault="00D30CE5">
      <w:pPr>
        <w:spacing w:after="160" w:line="240" w:lineRule="auto"/>
        <w:ind w:left="1264" w:right="1264"/>
        <w:jc w:val="both"/>
        <w:rPr>
          <w:b/>
          <w:spacing w:val="0"/>
          <w:w w:val="100"/>
          <w:kern w:val="0"/>
        </w:rPr>
      </w:pPr>
      <w:r>
        <w:rPr>
          <w:b/>
          <w:spacing w:val="0"/>
          <w:w w:val="100"/>
          <w:kern w:val="0"/>
        </w:rPr>
        <w:br w:type="page"/>
        <w:t xml:space="preserve">Ресурсы в области здравоохранения </w:t>
      </w:r>
    </w:p>
    <w:p w:rsidR="00D30CE5" w:rsidRDefault="00D30CE5">
      <w:pPr>
        <w:spacing w:after="160" w:line="240" w:lineRule="auto"/>
        <w:ind w:left="1264" w:right="1264" w:firstLine="437"/>
        <w:jc w:val="both"/>
        <w:rPr>
          <w:spacing w:val="0"/>
          <w:w w:val="100"/>
          <w:kern w:val="0"/>
        </w:rPr>
      </w:pPr>
      <w:r>
        <w:rPr>
          <w:spacing w:val="0"/>
          <w:w w:val="100"/>
          <w:kern w:val="0"/>
        </w:rPr>
        <w:t xml:space="preserve">В 2005 году число врачей на душу населения в Португалии составляло 3,4 на 1000 человек, что превышает средний показатель ОЭСР на уровне 3,0. Как и в большинстве других стран ОЭСР, число врачей на душу населения в стране за период 1990–2005 годов возросло. Согласно Реестру медицинских работников, в 2004 году в Португалии насчитывалось 34 255 дипломированных врачей. Из них 23 389 врачей, как показывают данные Главного управления здравоохранения, работали в 2004 году в национальной системе здравоохранения. Врачи общей практики/домашние врачи, то есть специалисты в сфере семейной медицины, составляли 29,5 процента от общего числа врачей, работающих в национальной системе здравоохранения. </w:t>
      </w:r>
    </w:p>
    <w:p w:rsidR="00D30CE5" w:rsidRDefault="00D30CE5">
      <w:pPr>
        <w:pStyle w:val="BlockText"/>
        <w:rPr>
          <w:bCs w:val="0"/>
          <w:kern w:val="0"/>
        </w:rPr>
      </w:pPr>
      <w:r>
        <w:rPr>
          <w:bCs w:val="0"/>
          <w:kern w:val="0"/>
        </w:rPr>
        <w:t xml:space="preserve">Из приведенной ниже таблицы видно, что в 2005 году на 1000 жителей Португалии приходилось 4,6 медицинских сестры, что значительно ниже среднего показателя по странам ОЭСР на уровне 8,6. Португалия увеличила отношение численности медицинских сестер к численности населения, но оно пока остается одним из самых низких в Европе. В 2005 году этот показатель составил 4,6 на 1000 человек населения, тогда как средний показатель по ЕС составлял 8,6. Примерно 74 процента медицинских сестер работают в центральных и окружных больницах, в то время как 20 процентов – в сфере первичного медицинского обслуживания и 3 процента – в психиатрических службах. </w:t>
      </w:r>
    </w:p>
    <w:p w:rsidR="00D30CE5" w:rsidRDefault="00D30CE5">
      <w:pPr>
        <w:spacing w:after="160" w:line="240" w:lineRule="auto"/>
        <w:ind w:right="1264"/>
        <w:rPr>
          <w:b/>
          <w:spacing w:val="0"/>
          <w:w w:val="100"/>
          <w:kern w:val="0"/>
        </w:rPr>
      </w:pPr>
      <w:r>
        <w:rPr>
          <w:b/>
          <w:spacing w:val="0"/>
          <w:w w:val="100"/>
          <w:kern w:val="0"/>
        </w:rPr>
        <w:t>Число медицинских работников на 1000 человек населения, 1990, 1995, 2000–2004 годы</w:t>
      </w:r>
    </w:p>
    <w:tbl>
      <w:tblPr>
        <w:tblW w:w="4858"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50"/>
        <w:gridCol w:w="1133"/>
        <w:gridCol w:w="994"/>
        <w:gridCol w:w="994"/>
        <w:gridCol w:w="1133"/>
        <w:gridCol w:w="943"/>
        <w:gridCol w:w="1041"/>
        <w:gridCol w:w="992"/>
      </w:tblGrid>
      <w:tr w:rsidR="00D30CE5">
        <w:trPr>
          <w:trHeight w:val="319"/>
        </w:trPr>
        <w:tc>
          <w:tcPr>
            <w:tcW w:w="1304" w:type="pct"/>
          </w:tcPr>
          <w:p w:rsidR="00D30CE5" w:rsidRDefault="00D30CE5">
            <w:pPr>
              <w:spacing w:before="80" w:after="80" w:line="240" w:lineRule="auto"/>
              <w:rPr>
                <w:spacing w:val="0"/>
                <w:w w:val="100"/>
                <w:kern w:val="0"/>
                <w:sz w:val="18"/>
                <w:szCs w:val="18"/>
              </w:rPr>
            </w:pPr>
          </w:p>
        </w:tc>
        <w:tc>
          <w:tcPr>
            <w:tcW w:w="580" w:type="pct"/>
          </w:tcPr>
          <w:p w:rsidR="00D30CE5" w:rsidRDefault="00D30CE5">
            <w:pPr>
              <w:spacing w:before="80" w:after="80" w:line="240" w:lineRule="auto"/>
              <w:jc w:val="center"/>
              <w:rPr>
                <w:b/>
                <w:spacing w:val="0"/>
                <w:w w:val="100"/>
                <w:kern w:val="0"/>
                <w:sz w:val="18"/>
                <w:szCs w:val="18"/>
              </w:rPr>
            </w:pPr>
            <w:r>
              <w:rPr>
                <w:b/>
                <w:spacing w:val="0"/>
                <w:w w:val="100"/>
                <w:kern w:val="0"/>
                <w:sz w:val="18"/>
                <w:szCs w:val="18"/>
              </w:rPr>
              <w:t>1990 год</w:t>
            </w:r>
          </w:p>
        </w:tc>
        <w:tc>
          <w:tcPr>
            <w:tcW w:w="508" w:type="pct"/>
          </w:tcPr>
          <w:p w:rsidR="00D30CE5" w:rsidRDefault="00D30CE5">
            <w:pPr>
              <w:spacing w:before="80" w:after="80" w:line="240" w:lineRule="auto"/>
              <w:jc w:val="center"/>
              <w:rPr>
                <w:b/>
                <w:spacing w:val="0"/>
                <w:w w:val="100"/>
                <w:kern w:val="0"/>
                <w:sz w:val="18"/>
                <w:szCs w:val="18"/>
              </w:rPr>
            </w:pPr>
            <w:r>
              <w:rPr>
                <w:b/>
                <w:spacing w:val="0"/>
                <w:w w:val="100"/>
                <w:kern w:val="0"/>
                <w:sz w:val="18"/>
                <w:szCs w:val="18"/>
              </w:rPr>
              <w:t>1995 год</w:t>
            </w:r>
          </w:p>
        </w:tc>
        <w:tc>
          <w:tcPr>
            <w:tcW w:w="508" w:type="pct"/>
          </w:tcPr>
          <w:p w:rsidR="00D30CE5" w:rsidRDefault="00D30CE5">
            <w:pPr>
              <w:spacing w:before="80" w:after="80" w:line="240" w:lineRule="auto"/>
              <w:jc w:val="center"/>
              <w:rPr>
                <w:b/>
                <w:spacing w:val="0"/>
                <w:w w:val="100"/>
                <w:kern w:val="0"/>
                <w:sz w:val="18"/>
                <w:szCs w:val="18"/>
              </w:rPr>
            </w:pPr>
            <w:r>
              <w:rPr>
                <w:b/>
                <w:spacing w:val="0"/>
                <w:w w:val="100"/>
                <w:kern w:val="0"/>
                <w:sz w:val="18"/>
                <w:szCs w:val="18"/>
              </w:rPr>
              <w:t>2000 год</w:t>
            </w:r>
          </w:p>
        </w:tc>
        <w:tc>
          <w:tcPr>
            <w:tcW w:w="579" w:type="pct"/>
          </w:tcPr>
          <w:p w:rsidR="00D30CE5" w:rsidRDefault="00D30CE5">
            <w:pPr>
              <w:spacing w:before="80" w:after="80" w:line="240" w:lineRule="auto"/>
              <w:jc w:val="center"/>
              <w:rPr>
                <w:b/>
                <w:spacing w:val="0"/>
                <w:w w:val="100"/>
                <w:kern w:val="0"/>
                <w:sz w:val="18"/>
                <w:szCs w:val="18"/>
              </w:rPr>
            </w:pPr>
            <w:r>
              <w:rPr>
                <w:b/>
                <w:spacing w:val="0"/>
                <w:w w:val="100"/>
                <w:kern w:val="0"/>
                <w:sz w:val="18"/>
                <w:szCs w:val="18"/>
              </w:rPr>
              <w:t>2001 год</w:t>
            </w:r>
          </w:p>
        </w:tc>
        <w:tc>
          <w:tcPr>
            <w:tcW w:w="482" w:type="pct"/>
          </w:tcPr>
          <w:p w:rsidR="00D30CE5" w:rsidRDefault="00D30CE5">
            <w:pPr>
              <w:spacing w:before="80" w:after="80" w:line="240" w:lineRule="auto"/>
              <w:jc w:val="center"/>
              <w:rPr>
                <w:b/>
                <w:spacing w:val="0"/>
                <w:w w:val="100"/>
                <w:kern w:val="0"/>
                <w:sz w:val="18"/>
                <w:szCs w:val="18"/>
              </w:rPr>
            </w:pPr>
            <w:r>
              <w:rPr>
                <w:b/>
                <w:spacing w:val="0"/>
                <w:w w:val="100"/>
                <w:kern w:val="0"/>
                <w:sz w:val="18"/>
                <w:szCs w:val="18"/>
              </w:rPr>
              <w:t>2002 год</w:t>
            </w:r>
          </w:p>
        </w:tc>
        <w:tc>
          <w:tcPr>
            <w:tcW w:w="532" w:type="pct"/>
          </w:tcPr>
          <w:p w:rsidR="00D30CE5" w:rsidRDefault="00D30CE5">
            <w:pPr>
              <w:spacing w:before="80" w:after="80" w:line="240" w:lineRule="auto"/>
              <w:jc w:val="center"/>
              <w:rPr>
                <w:b/>
                <w:spacing w:val="0"/>
                <w:w w:val="100"/>
                <w:kern w:val="0"/>
                <w:sz w:val="18"/>
                <w:szCs w:val="18"/>
              </w:rPr>
            </w:pPr>
            <w:r>
              <w:rPr>
                <w:b/>
                <w:spacing w:val="0"/>
                <w:w w:val="100"/>
                <w:kern w:val="0"/>
                <w:sz w:val="18"/>
                <w:szCs w:val="18"/>
              </w:rPr>
              <w:t>2003 год</w:t>
            </w:r>
          </w:p>
        </w:tc>
        <w:tc>
          <w:tcPr>
            <w:tcW w:w="508" w:type="pct"/>
          </w:tcPr>
          <w:p w:rsidR="00D30CE5" w:rsidRDefault="00D30CE5">
            <w:pPr>
              <w:spacing w:before="80" w:after="80" w:line="240" w:lineRule="auto"/>
              <w:jc w:val="center"/>
              <w:rPr>
                <w:b/>
                <w:spacing w:val="0"/>
                <w:w w:val="100"/>
                <w:kern w:val="0"/>
                <w:sz w:val="18"/>
                <w:szCs w:val="18"/>
              </w:rPr>
            </w:pPr>
            <w:r>
              <w:rPr>
                <w:b/>
                <w:spacing w:val="0"/>
                <w:w w:val="100"/>
                <w:kern w:val="0"/>
                <w:sz w:val="18"/>
                <w:szCs w:val="18"/>
              </w:rPr>
              <w:t>2004 год</w:t>
            </w:r>
          </w:p>
        </w:tc>
      </w:tr>
      <w:tr w:rsidR="00D30CE5">
        <w:trPr>
          <w:trHeight w:val="265"/>
        </w:trPr>
        <w:tc>
          <w:tcPr>
            <w:tcW w:w="1304" w:type="pct"/>
          </w:tcPr>
          <w:p w:rsidR="00D30CE5" w:rsidRDefault="00D30CE5">
            <w:pPr>
              <w:spacing w:before="80" w:after="80" w:line="240" w:lineRule="auto"/>
              <w:rPr>
                <w:spacing w:val="0"/>
                <w:w w:val="100"/>
                <w:kern w:val="0"/>
                <w:sz w:val="18"/>
                <w:szCs w:val="18"/>
              </w:rPr>
            </w:pPr>
            <w:r>
              <w:rPr>
                <w:spacing w:val="0"/>
                <w:w w:val="100"/>
                <w:kern w:val="0"/>
                <w:sz w:val="18"/>
                <w:szCs w:val="18"/>
              </w:rPr>
              <w:t>% от общей занятости в сфере здравоохранения</w:t>
            </w:r>
          </w:p>
        </w:tc>
        <w:tc>
          <w:tcPr>
            <w:tcW w:w="580" w:type="pct"/>
          </w:tcPr>
          <w:p w:rsidR="00D30CE5" w:rsidRDefault="00D30CE5">
            <w:pPr>
              <w:spacing w:before="80" w:after="80" w:line="240" w:lineRule="auto"/>
              <w:jc w:val="center"/>
              <w:rPr>
                <w:spacing w:val="0"/>
                <w:w w:val="100"/>
                <w:kern w:val="0"/>
                <w:sz w:val="18"/>
                <w:szCs w:val="18"/>
              </w:rPr>
            </w:pPr>
            <w:r>
              <w:rPr>
                <w:spacing w:val="0"/>
                <w:w w:val="100"/>
                <w:kern w:val="0"/>
                <w:sz w:val="18"/>
                <w:szCs w:val="18"/>
              </w:rPr>
              <w:t>2,3</w:t>
            </w:r>
          </w:p>
        </w:tc>
        <w:tc>
          <w:tcPr>
            <w:tcW w:w="508" w:type="pct"/>
          </w:tcPr>
          <w:p w:rsidR="00D30CE5" w:rsidRDefault="00D30CE5">
            <w:pPr>
              <w:spacing w:before="80" w:after="80" w:line="240" w:lineRule="auto"/>
              <w:jc w:val="center"/>
              <w:rPr>
                <w:spacing w:val="0"/>
                <w:w w:val="100"/>
                <w:kern w:val="0"/>
                <w:sz w:val="18"/>
                <w:szCs w:val="18"/>
              </w:rPr>
            </w:pPr>
            <w:r>
              <w:rPr>
                <w:spacing w:val="0"/>
                <w:w w:val="100"/>
                <w:kern w:val="0"/>
                <w:sz w:val="18"/>
                <w:szCs w:val="18"/>
              </w:rPr>
              <w:t>2,7</w:t>
            </w:r>
          </w:p>
        </w:tc>
        <w:tc>
          <w:tcPr>
            <w:tcW w:w="508" w:type="pct"/>
          </w:tcPr>
          <w:p w:rsidR="00D30CE5" w:rsidRDefault="00D30CE5">
            <w:pPr>
              <w:spacing w:before="80" w:after="80" w:line="240" w:lineRule="auto"/>
              <w:jc w:val="center"/>
              <w:rPr>
                <w:spacing w:val="0"/>
                <w:w w:val="100"/>
                <w:kern w:val="0"/>
                <w:sz w:val="18"/>
                <w:szCs w:val="18"/>
              </w:rPr>
            </w:pPr>
            <w:r>
              <w:rPr>
                <w:spacing w:val="0"/>
                <w:w w:val="100"/>
                <w:kern w:val="0"/>
                <w:sz w:val="18"/>
                <w:szCs w:val="18"/>
              </w:rPr>
              <w:t>2,8</w:t>
            </w:r>
          </w:p>
        </w:tc>
        <w:tc>
          <w:tcPr>
            <w:tcW w:w="579" w:type="pct"/>
          </w:tcPr>
          <w:p w:rsidR="00D30CE5" w:rsidRDefault="00D30CE5">
            <w:pPr>
              <w:spacing w:before="80" w:after="80" w:line="240" w:lineRule="auto"/>
              <w:jc w:val="center"/>
              <w:rPr>
                <w:spacing w:val="0"/>
                <w:w w:val="100"/>
                <w:kern w:val="0"/>
                <w:sz w:val="18"/>
                <w:szCs w:val="18"/>
              </w:rPr>
            </w:pPr>
            <w:r>
              <w:rPr>
                <w:spacing w:val="0"/>
                <w:w w:val="100"/>
                <w:kern w:val="0"/>
                <w:sz w:val="18"/>
                <w:szCs w:val="18"/>
              </w:rPr>
              <w:t>2,7</w:t>
            </w:r>
          </w:p>
        </w:tc>
        <w:tc>
          <w:tcPr>
            <w:tcW w:w="482" w:type="pct"/>
          </w:tcPr>
          <w:p w:rsidR="00D30CE5" w:rsidRDefault="00D30CE5">
            <w:pPr>
              <w:spacing w:before="80" w:after="80" w:line="240" w:lineRule="auto"/>
              <w:jc w:val="center"/>
              <w:rPr>
                <w:spacing w:val="0"/>
                <w:w w:val="100"/>
                <w:kern w:val="0"/>
                <w:sz w:val="18"/>
                <w:szCs w:val="18"/>
              </w:rPr>
            </w:pPr>
            <w:r>
              <w:rPr>
                <w:spacing w:val="0"/>
                <w:w w:val="100"/>
                <w:kern w:val="0"/>
                <w:sz w:val="18"/>
                <w:szCs w:val="18"/>
              </w:rPr>
              <w:t>2,8</w:t>
            </w:r>
          </w:p>
        </w:tc>
        <w:tc>
          <w:tcPr>
            <w:tcW w:w="532" w:type="pct"/>
          </w:tcPr>
          <w:p w:rsidR="00D30CE5" w:rsidRDefault="00D30CE5">
            <w:pPr>
              <w:spacing w:before="80" w:after="80" w:line="240" w:lineRule="auto"/>
              <w:jc w:val="center"/>
              <w:rPr>
                <w:spacing w:val="0"/>
                <w:w w:val="100"/>
                <w:kern w:val="0"/>
                <w:sz w:val="18"/>
                <w:szCs w:val="18"/>
              </w:rPr>
            </w:pPr>
            <w:r>
              <w:rPr>
                <w:spacing w:val="0"/>
                <w:w w:val="100"/>
                <w:kern w:val="0"/>
                <w:sz w:val="18"/>
                <w:szCs w:val="18"/>
              </w:rPr>
              <w:t>2,8</w:t>
            </w:r>
          </w:p>
        </w:tc>
        <w:tc>
          <w:tcPr>
            <w:tcW w:w="508" w:type="pct"/>
          </w:tcPr>
          <w:p w:rsidR="00D30CE5" w:rsidRDefault="00D30CE5">
            <w:pPr>
              <w:spacing w:before="80" w:after="80" w:line="240" w:lineRule="auto"/>
              <w:jc w:val="center"/>
              <w:rPr>
                <w:spacing w:val="0"/>
                <w:w w:val="100"/>
                <w:kern w:val="0"/>
                <w:sz w:val="18"/>
                <w:szCs w:val="18"/>
              </w:rPr>
            </w:pPr>
            <w:r>
              <w:rPr>
                <w:spacing w:val="0"/>
                <w:w w:val="100"/>
                <w:kern w:val="0"/>
                <w:sz w:val="18"/>
                <w:szCs w:val="18"/>
              </w:rPr>
              <w:t>–</w:t>
            </w:r>
          </w:p>
        </w:tc>
      </w:tr>
      <w:tr w:rsidR="00D30CE5">
        <w:trPr>
          <w:trHeight w:val="265"/>
        </w:trPr>
        <w:tc>
          <w:tcPr>
            <w:tcW w:w="1304" w:type="pct"/>
          </w:tcPr>
          <w:p w:rsidR="00D30CE5" w:rsidRDefault="00D30CE5">
            <w:pPr>
              <w:spacing w:before="80" w:after="80" w:line="240" w:lineRule="auto"/>
              <w:rPr>
                <w:spacing w:val="0"/>
                <w:w w:val="100"/>
                <w:kern w:val="0"/>
                <w:sz w:val="18"/>
                <w:szCs w:val="18"/>
              </w:rPr>
            </w:pPr>
            <w:r>
              <w:rPr>
                <w:spacing w:val="0"/>
                <w:w w:val="100"/>
                <w:kern w:val="0"/>
                <w:sz w:val="18"/>
                <w:szCs w:val="18"/>
              </w:rPr>
              <w:t xml:space="preserve">Практикующие врачи </w:t>
            </w:r>
          </w:p>
        </w:tc>
        <w:tc>
          <w:tcPr>
            <w:tcW w:w="580" w:type="pct"/>
          </w:tcPr>
          <w:p w:rsidR="00D30CE5" w:rsidRDefault="00D30CE5">
            <w:pPr>
              <w:spacing w:before="80" w:after="80" w:line="240" w:lineRule="auto"/>
              <w:jc w:val="center"/>
              <w:rPr>
                <w:spacing w:val="0"/>
                <w:w w:val="100"/>
                <w:kern w:val="0"/>
                <w:sz w:val="18"/>
                <w:szCs w:val="18"/>
              </w:rPr>
            </w:pPr>
            <w:r>
              <w:rPr>
                <w:spacing w:val="0"/>
                <w:w w:val="100"/>
                <w:kern w:val="0"/>
                <w:sz w:val="18"/>
                <w:szCs w:val="18"/>
              </w:rPr>
              <w:t>2,8</w:t>
            </w:r>
          </w:p>
        </w:tc>
        <w:tc>
          <w:tcPr>
            <w:tcW w:w="508" w:type="pct"/>
          </w:tcPr>
          <w:p w:rsidR="00D30CE5" w:rsidRDefault="00D30CE5">
            <w:pPr>
              <w:spacing w:before="80" w:after="80" w:line="240" w:lineRule="auto"/>
              <w:jc w:val="center"/>
              <w:rPr>
                <w:spacing w:val="0"/>
                <w:w w:val="100"/>
                <w:kern w:val="0"/>
                <w:sz w:val="18"/>
                <w:szCs w:val="18"/>
              </w:rPr>
            </w:pPr>
            <w:r>
              <w:rPr>
                <w:spacing w:val="0"/>
                <w:w w:val="100"/>
                <w:kern w:val="0"/>
                <w:sz w:val="18"/>
                <w:szCs w:val="18"/>
              </w:rPr>
              <w:t>3,0</w:t>
            </w:r>
          </w:p>
        </w:tc>
        <w:tc>
          <w:tcPr>
            <w:tcW w:w="508" w:type="pct"/>
          </w:tcPr>
          <w:p w:rsidR="00D30CE5" w:rsidRDefault="00D30CE5">
            <w:pPr>
              <w:spacing w:before="80" w:after="80" w:line="240" w:lineRule="auto"/>
              <w:jc w:val="center"/>
              <w:rPr>
                <w:spacing w:val="0"/>
                <w:w w:val="100"/>
                <w:kern w:val="0"/>
                <w:sz w:val="18"/>
                <w:szCs w:val="18"/>
              </w:rPr>
            </w:pPr>
            <w:r>
              <w:rPr>
                <w:spacing w:val="0"/>
                <w:w w:val="100"/>
                <w:kern w:val="0"/>
                <w:sz w:val="18"/>
                <w:szCs w:val="18"/>
              </w:rPr>
              <w:t>3,2</w:t>
            </w:r>
          </w:p>
        </w:tc>
        <w:tc>
          <w:tcPr>
            <w:tcW w:w="579" w:type="pct"/>
          </w:tcPr>
          <w:p w:rsidR="00D30CE5" w:rsidRDefault="00D30CE5">
            <w:pPr>
              <w:spacing w:before="80" w:after="80" w:line="240" w:lineRule="auto"/>
              <w:jc w:val="center"/>
              <w:rPr>
                <w:spacing w:val="0"/>
                <w:w w:val="100"/>
                <w:kern w:val="0"/>
                <w:sz w:val="18"/>
                <w:szCs w:val="18"/>
              </w:rPr>
            </w:pPr>
            <w:r>
              <w:rPr>
                <w:spacing w:val="0"/>
                <w:w w:val="100"/>
                <w:kern w:val="0"/>
                <w:sz w:val="18"/>
                <w:szCs w:val="18"/>
              </w:rPr>
              <w:t>3,2</w:t>
            </w:r>
          </w:p>
        </w:tc>
        <w:tc>
          <w:tcPr>
            <w:tcW w:w="482" w:type="pct"/>
          </w:tcPr>
          <w:p w:rsidR="00D30CE5" w:rsidRDefault="00D30CE5">
            <w:pPr>
              <w:spacing w:before="80" w:after="80" w:line="240" w:lineRule="auto"/>
              <w:jc w:val="center"/>
              <w:rPr>
                <w:spacing w:val="0"/>
                <w:w w:val="100"/>
                <w:kern w:val="0"/>
                <w:sz w:val="18"/>
                <w:szCs w:val="18"/>
              </w:rPr>
            </w:pPr>
            <w:r>
              <w:rPr>
                <w:spacing w:val="0"/>
                <w:w w:val="100"/>
                <w:kern w:val="0"/>
                <w:sz w:val="18"/>
                <w:szCs w:val="18"/>
              </w:rPr>
              <w:t>3,3</w:t>
            </w:r>
          </w:p>
        </w:tc>
        <w:tc>
          <w:tcPr>
            <w:tcW w:w="532" w:type="pct"/>
          </w:tcPr>
          <w:p w:rsidR="00D30CE5" w:rsidRDefault="00D30CE5">
            <w:pPr>
              <w:spacing w:before="80" w:after="80" w:line="240" w:lineRule="auto"/>
              <w:jc w:val="center"/>
              <w:rPr>
                <w:spacing w:val="0"/>
                <w:w w:val="100"/>
                <w:kern w:val="0"/>
                <w:sz w:val="18"/>
                <w:szCs w:val="18"/>
              </w:rPr>
            </w:pPr>
            <w:r>
              <w:rPr>
                <w:spacing w:val="0"/>
                <w:w w:val="100"/>
                <w:kern w:val="0"/>
                <w:sz w:val="18"/>
                <w:szCs w:val="18"/>
              </w:rPr>
              <w:t>3,3</w:t>
            </w:r>
          </w:p>
        </w:tc>
        <w:tc>
          <w:tcPr>
            <w:tcW w:w="508" w:type="pct"/>
          </w:tcPr>
          <w:p w:rsidR="00D30CE5" w:rsidRDefault="00D30CE5">
            <w:pPr>
              <w:spacing w:before="80" w:after="80" w:line="240" w:lineRule="auto"/>
              <w:jc w:val="center"/>
              <w:rPr>
                <w:spacing w:val="0"/>
                <w:w w:val="100"/>
                <w:kern w:val="0"/>
                <w:sz w:val="18"/>
                <w:szCs w:val="18"/>
              </w:rPr>
            </w:pPr>
            <w:r>
              <w:rPr>
                <w:spacing w:val="0"/>
                <w:w w:val="100"/>
                <w:kern w:val="0"/>
                <w:sz w:val="18"/>
                <w:szCs w:val="18"/>
              </w:rPr>
              <w:t>3,4</w:t>
            </w:r>
          </w:p>
        </w:tc>
      </w:tr>
      <w:tr w:rsidR="00D30CE5">
        <w:trPr>
          <w:trHeight w:val="265"/>
        </w:trPr>
        <w:tc>
          <w:tcPr>
            <w:tcW w:w="1304" w:type="pct"/>
          </w:tcPr>
          <w:p w:rsidR="00D30CE5" w:rsidRDefault="00D30CE5">
            <w:pPr>
              <w:spacing w:before="80" w:after="80" w:line="240" w:lineRule="auto"/>
              <w:rPr>
                <w:spacing w:val="0"/>
                <w:w w:val="100"/>
                <w:kern w:val="0"/>
                <w:sz w:val="18"/>
                <w:szCs w:val="18"/>
              </w:rPr>
            </w:pPr>
            <w:r>
              <w:rPr>
                <w:spacing w:val="0"/>
                <w:w w:val="100"/>
                <w:kern w:val="0"/>
                <w:sz w:val="18"/>
                <w:szCs w:val="18"/>
              </w:rPr>
              <w:t xml:space="preserve">Врачи общей практики </w:t>
            </w:r>
          </w:p>
        </w:tc>
        <w:tc>
          <w:tcPr>
            <w:tcW w:w="580" w:type="pct"/>
          </w:tcPr>
          <w:p w:rsidR="00D30CE5" w:rsidRDefault="00D30CE5">
            <w:pPr>
              <w:spacing w:before="80" w:after="80" w:line="240" w:lineRule="auto"/>
              <w:jc w:val="center"/>
              <w:rPr>
                <w:spacing w:val="0"/>
                <w:w w:val="100"/>
                <w:kern w:val="0"/>
                <w:sz w:val="18"/>
                <w:szCs w:val="18"/>
              </w:rPr>
            </w:pPr>
            <w:r>
              <w:rPr>
                <w:spacing w:val="0"/>
                <w:w w:val="100"/>
                <w:kern w:val="0"/>
                <w:sz w:val="18"/>
                <w:szCs w:val="18"/>
              </w:rPr>
              <w:t>–</w:t>
            </w:r>
          </w:p>
        </w:tc>
        <w:tc>
          <w:tcPr>
            <w:tcW w:w="508" w:type="pct"/>
          </w:tcPr>
          <w:p w:rsidR="00D30CE5" w:rsidRDefault="00D30CE5">
            <w:pPr>
              <w:spacing w:before="80" w:after="80" w:line="240" w:lineRule="auto"/>
              <w:jc w:val="center"/>
              <w:rPr>
                <w:spacing w:val="0"/>
                <w:w w:val="100"/>
                <w:kern w:val="0"/>
                <w:sz w:val="18"/>
                <w:szCs w:val="18"/>
              </w:rPr>
            </w:pPr>
            <w:r>
              <w:rPr>
                <w:spacing w:val="0"/>
                <w:w w:val="100"/>
                <w:kern w:val="0"/>
                <w:sz w:val="18"/>
                <w:szCs w:val="18"/>
              </w:rPr>
              <w:t>0,4</w:t>
            </w:r>
          </w:p>
        </w:tc>
        <w:tc>
          <w:tcPr>
            <w:tcW w:w="508" w:type="pct"/>
          </w:tcPr>
          <w:p w:rsidR="00D30CE5" w:rsidRDefault="00D30CE5">
            <w:pPr>
              <w:spacing w:before="80" w:after="80" w:line="240" w:lineRule="auto"/>
              <w:jc w:val="center"/>
              <w:rPr>
                <w:spacing w:val="0"/>
                <w:w w:val="100"/>
                <w:kern w:val="0"/>
                <w:sz w:val="18"/>
                <w:szCs w:val="18"/>
              </w:rPr>
            </w:pPr>
            <w:r>
              <w:rPr>
                <w:spacing w:val="0"/>
                <w:w w:val="100"/>
                <w:kern w:val="0"/>
                <w:sz w:val="18"/>
                <w:szCs w:val="18"/>
              </w:rPr>
              <w:t>0,4</w:t>
            </w:r>
          </w:p>
        </w:tc>
        <w:tc>
          <w:tcPr>
            <w:tcW w:w="579" w:type="pct"/>
          </w:tcPr>
          <w:p w:rsidR="00D30CE5" w:rsidRDefault="00D30CE5">
            <w:pPr>
              <w:spacing w:before="80" w:after="80" w:line="240" w:lineRule="auto"/>
              <w:jc w:val="center"/>
              <w:rPr>
                <w:spacing w:val="0"/>
                <w:w w:val="100"/>
                <w:kern w:val="0"/>
                <w:sz w:val="18"/>
                <w:szCs w:val="18"/>
              </w:rPr>
            </w:pPr>
            <w:r>
              <w:rPr>
                <w:spacing w:val="0"/>
                <w:w w:val="100"/>
                <w:kern w:val="0"/>
                <w:sz w:val="18"/>
                <w:szCs w:val="18"/>
              </w:rPr>
              <w:t>0,4</w:t>
            </w:r>
          </w:p>
        </w:tc>
        <w:tc>
          <w:tcPr>
            <w:tcW w:w="482" w:type="pct"/>
          </w:tcPr>
          <w:p w:rsidR="00D30CE5" w:rsidRDefault="00D30CE5">
            <w:pPr>
              <w:spacing w:before="80" w:after="80" w:line="240" w:lineRule="auto"/>
              <w:jc w:val="center"/>
              <w:rPr>
                <w:spacing w:val="0"/>
                <w:w w:val="100"/>
                <w:kern w:val="0"/>
                <w:sz w:val="18"/>
                <w:szCs w:val="18"/>
              </w:rPr>
            </w:pPr>
            <w:r>
              <w:rPr>
                <w:spacing w:val="0"/>
                <w:w w:val="100"/>
                <w:kern w:val="0"/>
                <w:sz w:val="18"/>
                <w:szCs w:val="18"/>
              </w:rPr>
              <w:t>0,4</w:t>
            </w:r>
          </w:p>
        </w:tc>
        <w:tc>
          <w:tcPr>
            <w:tcW w:w="532" w:type="pct"/>
          </w:tcPr>
          <w:p w:rsidR="00D30CE5" w:rsidRDefault="00D30CE5">
            <w:pPr>
              <w:spacing w:before="80" w:after="80" w:line="240" w:lineRule="auto"/>
              <w:jc w:val="center"/>
              <w:rPr>
                <w:spacing w:val="0"/>
                <w:w w:val="100"/>
                <w:kern w:val="0"/>
                <w:sz w:val="18"/>
                <w:szCs w:val="18"/>
              </w:rPr>
            </w:pPr>
            <w:r>
              <w:rPr>
                <w:spacing w:val="0"/>
                <w:w w:val="100"/>
                <w:kern w:val="0"/>
                <w:sz w:val="18"/>
                <w:szCs w:val="18"/>
              </w:rPr>
              <w:t>0,5</w:t>
            </w:r>
          </w:p>
        </w:tc>
        <w:tc>
          <w:tcPr>
            <w:tcW w:w="508" w:type="pct"/>
          </w:tcPr>
          <w:p w:rsidR="00D30CE5" w:rsidRDefault="00D30CE5">
            <w:pPr>
              <w:spacing w:before="80" w:after="80" w:line="240" w:lineRule="auto"/>
              <w:jc w:val="center"/>
              <w:rPr>
                <w:spacing w:val="0"/>
                <w:w w:val="100"/>
                <w:kern w:val="0"/>
                <w:sz w:val="18"/>
                <w:szCs w:val="18"/>
              </w:rPr>
            </w:pPr>
            <w:r>
              <w:rPr>
                <w:spacing w:val="0"/>
                <w:w w:val="100"/>
                <w:kern w:val="0"/>
                <w:sz w:val="18"/>
                <w:szCs w:val="18"/>
              </w:rPr>
              <w:t>0,5</w:t>
            </w:r>
          </w:p>
        </w:tc>
      </w:tr>
      <w:tr w:rsidR="00D30CE5">
        <w:trPr>
          <w:trHeight w:val="265"/>
        </w:trPr>
        <w:tc>
          <w:tcPr>
            <w:tcW w:w="1304" w:type="pct"/>
          </w:tcPr>
          <w:p w:rsidR="00D30CE5" w:rsidRDefault="00D30CE5">
            <w:pPr>
              <w:spacing w:before="80" w:after="80" w:line="240" w:lineRule="auto"/>
              <w:rPr>
                <w:spacing w:val="0"/>
                <w:w w:val="100"/>
                <w:kern w:val="0"/>
                <w:sz w:val="18"/>
                <w:szCs w:val="18"/>
              </w:rPr>
            </w:pPr>
            <w:r>
              <w:rPr>
                <w:spacing w:val="0"/>
                <w:w w:val="100"/>
                <w:kern w:val="0"/>
                <w:sz w:val="18"/>
                <w:szCs w:val="18"/>
              </w:rPr>
              <w:t xml:space="preserve">Практикующие врачи-специалисты </w:t>
            </w:r>
          </w:p>
        </w:tc>
        <w:tc>
          <w:tcPr>
            <w:tcW w:w="580" w:type="pct"/>
          </w:tcPr>
          <w:p w:rsidR="00D30CE5" w:rsidRDefault="00D30CE5">
            <w:pPr>
              <w:spacing w:before="80" w:after="80" w:line="240" w:lineRule="auto"/>
              <w:jc w:val="center"/>
              <w:rPr>
                <w:spacing w:val="0"/>
                <w:w w:val="100"/>
                <w:kern w:val="0"/>
                <w:sz w:val="18"/>
                <w:szCs w:val="18"/>
              </w:rPr>
            </w:pPr>
            <w:r>
              <w:rPr>
                <w:spacing w:val="0"/>
                <w:w w:val="100"/>
                <w:kern w:val="0"/>
                <w:sz w:val="18"/>
                <w:szCs w:val="18"/>
              </w:rPr>
              <w:t>0,9</w:t>
            </w:r>
          </w:p>
        </w:tc>
        <w:tc>
          <w:tcPr>
            <w:tcW w:w="508" w:type="pct"/>
          </w:tcPr>
          <w:p w:rsidR="00D30CE5" w:rsidRDefault="00D30CE5">
            <w:pPr>
              <w:spacing w:before="80" w:after="80" w:line="240" w:lineRule="auto"/>
              <w:jc w:val="center"/>
              <w:rPr>
                <w:spacing w:val="0"/>
                <w:w w:val="100"/>
                <w:kern w:val="0"/>
                <w:sz w:val="18"/>
                <w:szCs w:val="18"/>
              </w:rPr>
            </w:pPr>
            <w:r>
              <w:rPr>
                <w:spacing w:val="0"/>
                <w:w w:val="100"/>
                <w:kern w:val="0"/>
                <w:sz w:val="18"/>
                <w:szCs w:val="18"/>
              </w:rPr>
              <w:t>1,6</w:t>
            </w:r>
          </w:p>
        </w:tc>
        <w:tc>
          <w:tcPr>
            <w:tcW w:w="508" w:type="pct"/>
          </w:tcPr>
          <w:p w:rsidR="00D30CE5" w:rsidRDefault="00D30CE5">
            <w:pPr>
              <w:spacing w:before="80" w:after="80" w:line="240" w:lineRule="auto"/>
              <w:jc w:val="center"/>
              <w:rPr>
                <w:spacing w:val="0"/>
                <w:w w:val="100"/>
                <w:kern w:val="0"/>
                <w:sz w:val="18"/>
                <w:szCs w:val="18"/>
              </w:rPr>
            </w:pPr>
            <w:r>
              <w:rPr>
                <w:spacing w:val="0"/>
                <w:w w:val="100"/>
                <w:kern w:val="0"/>
                <w:sz w:val="18"/>
                <w:szCs w:val="18"/>
              </w:rPr>
              <w:t>1,8</w:t>
            </w:r>
          </w:p>
        </w:tc>
        <w:tc>
          <w:tcPr>
            <w:tcW w:w="579" w:type="pct"/>
          </w:tcPr>
          <w:p w:rsidR="00D30CE5" w:rsidRDefault="00D30CE5">
            <w:pPr>
              <w:spacing w:before="80" w:after="80" w:line="240" w:lineRule="auto"/>
              <w:jc w:val="center"/>
              <w:rPr>
                <w:spacing w:val="0"/>
                <w:w w:val="100"/>
                <w:kern w:val="0"/>
                <w:sz w:val="18"/>
                <w:szCs w:val="18"/>
              </w:rPr>
            </w:pPr>
            <w:r>
              <w:rPr>
                <w:spacing w:val="0"/>
                <w:w w:val="100"/>
                <w:kern w:val="0"/>
                <w:sz w:val="18"/>
                <w:szCs w:val="18"/>
              </w:rPr>
              <w:t>1,8</w:t>
            </w:r>
          </w:p>
        </w:tc>
        <w:tc>
          <w:tcPr>
            <w:tcW w:w="482" w:type="pct"/>
          </w:tcPr>
          <w:p w:rsidR="00D30CE5" w:rsidRDefault="00D30CE5">
            <w:pPr>
              <w:spacing w:before="80" w:after="80" w:line="240" w:lineRule="auto"/>
              <w:jc w:val="center"/>
              <w:rPr>
                <w:spacing w:val="0"/>
                <w:w w:val="100"/>
                <w:kern w:val="0"/>
                <w:sz w:val="18"/>
                <w:szCs w:val="18"/>
              </w:rPr>
            </w:pPr>
            <w:r>
              <w:rPr>
                <w:spacing w:val="0"/>
                <w:w w:val="100"/>
                <w:kern w:val="0"/>
                <w:sz w:val="18"/>
                <w:szCs w:val="18"/>
              </w:rPr>
              <w:t>1,8</w:t>
            </w:r>
          </w:p>
        </w:tc>
        <w:tc>
          <w:tcPr>
            <w:tcW w:w="532" w:type="pct"/>
          </w:tcPr>
          <w:p w:rsidR="00D30CE5" w:rsidRDefault="00D30CE5">
            <w:pPr>
              <w:spacing w:before="80" w:after="80" w:line="240" w:lineRule="auto"/>
              <w:jc w:val="center"/>
              <w:rPr>
                <w:spacing w:val="0"/>
                <w:w w:val="100"/>
                <w:kern w:val="0"/>
                <w:sz w:val="18"/>
                <w:szCs w:val="18"/>
              </w:rPr>
            </w:pPr>
            <w:r>
              <w:rPr>
                <w:spacing w:val="0"/>
                <w:w w:val="100"/>
                <w:kern w:val="0"/>
                <w:sz w:val="18"/>
                <w:szCs w:val="18"/>
              </w:rPr>
              <w:t>1,9</w:t>
            </w:r>
          </w:p>
        </w:tc>
        <w:tc>
          <w:tcPr>
            <w:tcW w:w="508" w:type="pct"/>
          </w:tcPr>
          <w:p w:rsidR="00D30CE5" w:rsidRDefault="00D30CE5">
            <w:pPr>
              <w:spacing w:before="80" w:after="80" w:line="240" w:lineRule="auto"/>
              <w:jc w:val="center"/>
              <w:rPr>
                <w:spacing w:val="0"/>
                <w:w w:val="100"/>
                <w:kern w:val="0"/>
                <w:sz w:val="18"/>
                <w:szCs w:val="18"/>
              </w:rPr>
            </w:pPr>
            <w:r>
              <w:rPr>
                <w:spacing w:val="0"/>
                <w:w w:val="100"/>
                <w:kern w:val="0"/>
                <w:sz w:val="18"/>
                <w:szCs w:val="18"/>
              </w:rPr>
              <w:t>2,0</w:t>
            </w:r>
          </w:p>
        </w:tc>
      </w:tr>
      <w:tr w:rsidR="00D30CE5">
        <w:trPr>
          <w:trHeight w:val="248"/>
        </w:trPr>
        <w:tc>
          <w:tcPr>
            <w:tcW w:w="1304" w:type="pct"/>
          </w:tcPr>
          <w:p w:rsidR="00D30CE5" w:rsidRDefault="00D30CE5">
            <w:pPr>
              <w:spacing w:before="80" w:after="80" w:line="240" w:lineRule="auto"/>
              <w:rPr>
                <w:spacing w:val="0"/>
                <w:w w:val="100"/>
                <w:kern w:val="0"/>
                <w:sz w:val="18"/>
                <w:szCs w:val="18"/>
              </w:rPr>
            </w:pPr>
            <w:r>
              <w:rPr>
                <w:spacing w:val="0"/>
                <w:w w:val="100"/>
                <w:kern w:val="0"/>
                <w:sz w:val="18"/>
                <w:szCs w:val="18"/>
              </w:rPr>
              <w:t>Практикующие зубные врачи</w:t>
            </w:r>
          </w:p>
        </w:tc>
        <w:tc>
          <w:tcPr>
            <w:tcW w:w="580" w:type="pct"/>
          </w:tcPr>
          <w:p w:rsidR="00D30CE5" w:rsidRDefault="00D30CE5">
            <w:pPr>
              <w:spacing w:before="80" w:after="80" w:line="240" w:lineRule="auto"/>
              <w:jc w:val="center"/>
              <w:rPr>
                <w:spacing w:val="0"/>
                <w:w w:val="100"/>
                <w:kern w:val="0"/>
                <w:sz w:val="18"/>
                <w:szCs w:val="18"/>
              </w:rPr>
            </w:pPr>
            <w:r>
              <w:rPr>
                <w:spacing w:val="0"/>
                <w:w w:val="100"/>
                <w:kern w:val="0"/>
                <w:sz w:val="18"/>
                <w:szCs w:val="18"/>
              </w:rPr>
              <w:t>0,2</w:t>
            </w:r>
          </w:p>
        </w:tc>
        <w:tc>
          <w:tcPr>
            <w:tcW w:w="508" w:type="pct"/>
          </w:tcPr>
          <w:p w:rsidR="00D30CE5" w:rsidRDefault="00D30CE5">
            <w:pPr>
              <w:spacing w:before="80" w:after="80" w:line="240" w:lineRule="auto"/>
              <w:jc w:val="center"/>
              <w:rPr>
                <w:spacing w:val="0"/>
                <w:w w:val="100"/>
                <w:kern w:val="0"/>
                <w:sz w:val="18"/>
                <w:szCs w:val="18"/>
              </w:rPr>
            </w:pPr>
            <w:r>
              <w:rPr>
                <w:spacing w:val="0"/>
                <w:w w:val="100"/>
                <w:kern w:val="0"/>
                <w:sz w:val="18"/>
                <w:szCs w:val="18"/>
              </w:rPr>
              <w:t>0,3</w:t>
            </w:r>
          </w:p>
        </w:tc>
        <w:tc>
          <w:tcPr>
            <w:tcW w:w="508" w:type="pct"/>
          </w:tcPr>
          <w:p w:rsidR="00D30CE5" w:rsidRDefault="00D30CE5">
            <w:pPr>
              <w:spacing w:before="80" w:after="80" w:line="240" w:lineRule="auto"/>
              <w:jc w:val="center"/>
              <w:rPr>
                <w:spacing w:val="0"/>
                <w:w w:val="100"/>
                <w:kern w:val="0"/>
                <w:sz w:val="18"/>
                <w:szCs w:val="18"/>
              </w:rPr>
            </w:pPr>
            <w:r>
              <w:rPr>
                <w:spacing w:val="0"/>
                <w:w w:val="100"/>
                <w:kern w:val="0"/>
                <w:sz w:val="18"/>
                <w:szCs w:val="18"/>
              </w:rPr>
              <w:t>0,4</w:t>
            </w:r>
          </w:p>
        </w:tc>
        <w:tc>
          <w:tcPr>
            <w:tcW w:w="579" w:type="pct"/>
          </w:tcPr>
          <w:p w:rsidR="00D30CE5" w:rsidRDefault="00D30CE5">
            <w:pPr>
              <w:spacing w:before="80" w:after="80" w:line="240" w:lineRule="auto"/>
              <w:jc w:val="center"/>
              <w:rPr>
                <w:spacing w:val="0"/>
                <w:w w:val="100"/>
                <w:kern w:val="0"/>
                <w:sz w:val="18"/>
                <w:szCs w:val="18"/>
              </w:rPr>
            </w:pPr>
            <w:r>
              <w:rPr>
                <w:spacing w:val="0"/>
                <w:w w:val="100"/>
                <w:kern w:val="0"/>
                <w:sz w:val="18"/>
                <w:szCs w:val="18"/>
              </w:rPr>
              <w:t>0,5</w:t>
            </w:r>
          </w:p>
        </w:tc>
        <w:tc>
          <w:tcPr>
            <w:tcW w:w="482" w:type="pct"/>
          </w:tcPr>
          <w:p w:rsidR="00D30CE5" w:rsidRDefault="00D30CE5">
            <w:pPr>
              <w:spacing w:before="80" w:after="80" w:line="240" w:lineRule="auto"/>
              <w:jc w:val="center"/>
              <w:rPr>
                <w:spacing w:val="0"/>
                <w:w w:val="100"/>
                <w:kern w:val="0"/>
                <w:sz w:val="18"/>
                <w:szCs w:val="18"/>
              </w:rPr>
            </w:pPr>
            <w:r>
              <w:rPr>
                <w:spacing w:val="0"/>
                <w:w w:val="100"/>
                <w:kern w:val="0"/>
                <w:sz w:val="18"/>
                <w:szCs w:val="18"/>
              </w:rPr>
              <w:t>0,5</w:t>
            </w:r>
          </w:p>
        </w:tc>
        <w:tc>
          <w:tcPr>
            <w:tcW w:w="532" w:type="pct"/>
          </w:tcPr>
          <w:p w:rsidR="00D30CE5" w:rsidRDefault="00D30CE5">
            <w:pPr>
              <w:spacing w:before="80" w:after="80" w:line="240" w:lineRule="auto"/>
              <w:jc w:val="center"/>
              <w:rPr>
                <w:spacing w:val="0"/>
                <w:w w:val="100"/>
                <w:kern w:val="0"/>
                <w:sz w:val="18"/>
                <w:szCs w:val="18"/>
              </w:rPr>
            </w:pPr>
            <w:r>
              <w:rPr>
                <w:spacing w:val="0"/>
                <w:w w:val="100"/>
                <w:kern w:val="0"/>
                <w:sz w:val="18"/>
                <w:szCs w:val="18"/>
              </w:rPr>
              <w:t>0,5</w:t>
            </w:r>
          </w:p>
        </w:tc>
        <w:tc>
          <w:tcPr>
            <w:tcW w:w="508" w:type="pct"/>
          </w:tcPr>
          <w:p w:rsidR="00D30CE5" w:rsidRDefault="00D30CE5">
            <w:pPr>
              <w:spacing w:before="80" w:after="80" w:line="240" w:lineRule="auto"/>
              <w:jc w:val="center"/>
              <w:rPr>
                <w:spacing w:val="0"/>
                <w:w w:val="100"/>
                <w:kern w:val="0"/>
                <w:sz w:val="18"/>
                <w:szCs w:val="18"/>
              </w:rPr>
            </w:pPr>
            <w:r>
              <w:rPr>
                <w:spacing w:val="0"/>
                <w:w w:val="100"/>
                <w:kern w:val="0"/>
                <w:sz w:val="18"/>
                <w:szCs w:val="18"/>
              </w:rPr>
              <w:t>0,6</w:t>
            </w:r>
          </w:p>
        </w:tc>
      </w:tr>
      <w:tr w:rsidR="00D30CE5">
        <w:trPr>
          <w:trHeight w:val="265"/>
        </w:trPr>
        <w:tc>
          <w:tcPr>
            <w:tcW w:w="1304" w:type="pct"/>
          </w:tcPr>
          <w:p w:rsidR="00D30CE5" w:rsidRDefault="00D30CE5">
            <w:pPr>
              <w:spacing w:before="80" w:after="80" w:line="240" w:lineRule="auto"/>
              <w:rPr>
                <w:spacing w:val="0"/>
                <w:w w:val="100"/>
                <w:kern w:val="0"/>
                <w:sz w:val="18"/>
                <w:szCs w:val="18"/>
              </w:rPr>
            </w:pPr>
            <w:r>
              <w:rPr>
                <w:spacing w:val="0"/>
                <w:w w:val="100"/>
                <w:kern w:val="0"/>
                <w:sz w:val="18"/>
                <w:szCs w:val="18"/>
              </w:rPr>
              <w:t xml:space="preserve">Практикующие фармацевты </w:t>
            </w:r>
          </w:p>
        </w:tc>
        <w:tc>
          <w:tcPr>
            <w:tcW w:w="580" w:type="pct"/>
          </w:tcPr>
          <w:p w:rsidR="00D30CE5" w:rsidRDefault="00D30CE5">
            <w:pPr>
              <w:spacing w:before="80" w:after="80" w:line="240" w:lineRule="auto"/>
              <w:jc w:val="center"/>
              <w:rPr>
                <w:spacing w:val="0"/>
                <w:w w:val="100"/>
                <w:kern w:val="0"/>
                <w:sz w:val="18"/>
                <w:szCs w:val="18"/>
              </w:rPr>
            </w:pPr>
            <w:r>
              <w:rPr>
                <w:spacing w:val="0"/>
                <w:w w:val="100"/>
                <w:kern w:val="0"/>
                <w:sz w:val="18"/>
                <w:szCs w:val="18"/>
              </w:rPr>
              <w:t>0,6</w:t>
            </w:r>
          </w:p>
        </w:tc>
        <w:tc>
          <w:tcPr>
            <w:tcW w:w="508" w:type="pct"/>
          </w:tcPr>
          <w:p w:rsidR="00D30CE5" w:rsidRDefault="00D30CE5">
            <w:pPr>
              <w:spacing w:before="80" w:after="80" w:line="240" w:lineRule="auto"/>
              <w:jc w:val="center"/>
              <w:rPr>
                <w:spacing w:val="0"/>
                <w:w w:val="100"/>
                <w:kern w:val="0"/>
                <w:sz w:val="18"/>
                <w:szCs w:val="18"/>
              </w:rPr>
            </w:pPr>
            <w:r>
              <w:rPr>
                <w:spacing w:val="0"/>
                <w:w w:val="100"/>
                <w:kern w:val="0"/>
                <w:sz w:val="18"/>
                <w:szCs w:val="18"/>
              </w:rPr>
              <w:t>0,7</w:t>
            </w:r>
          </w:p>
        </w:tc>
        <w:tc>
          <w:tcPr>
            <w:tcW w:w="508" w:type="pct"/>
          </w:tcPr>
          <w:p w:rsidR="00D30CE5" w:rsidRDefault="00D30CE5">
            <w:pPr>
              <w:spacing w:before="80" w:after="80" w:line="240" w:lineRule="auto"/>
              <w:jc w:val="center"/>
              <w:rPr>
                <w:spacing w:val="0"/>
                <w:w w:val="100"/>
                <w:kern w:val="0"/>
                <w:sz w:val="18"/>
                <w:szCs w:val="18"/>
              </w:rPr>
            </w:pPr>
            <w:r>
              <w:rPr>
                <w:spacing w:val="0"/>
                <w:w w:val="100"/>
                <w:kern w:val="0"/>
                <w:sz w:val="18"/>
                <w:szCs w:val="18"/>
              </w:rPr>
              <w:t>0,8</w:t>
            </w:r>
          </w:p>
        </w:tc>
        <w:tc>
          <w:tcPr>
            <w:tcW w:w="579" w:type="pct"/>
          </w:tcPr>
          <w:p w:rsidR="00D30CE5" w:rsidRDefault="00D30CE5">
            <w:pPr>
              <w:spacing w:before="80" w:after="80" w:line="240" w:lineRule="auto"/>
              <w:jc w:val="center"/>
              <w:rPr>
                <w:spacing w:val="0"/>
                <w:w w:val="100"/>
                <w:kern w:val="0"/>
                <w:sz w:val="18"/>
                <w:szCs w:val="18"/>
              </w:rPr>
            </w:pPr>
            <w:r>
              <w:rPr>
                <w:spacing w:val="0"/>
                <w:w w:val="100"/>
                <w:kern w:val="0"/>
                <w:sz w:val="18"/>
                <w:szCs w:val="18"/>
              </w:rPr>
              <w:t>0,8</w:t>
            </w:r>
          </w:p>
        </w:tc>
        <w:tc>
          <w:tcPr>
            <w:tcW w:w="482" w:type="pct"/>
          </w:tcPr>
          <w:p w:rsidR="00D30CE5" w:rsidRDefault="00D30CE5">
            <w:pPr>
              <w:spacing w:before="80" w:after="80" w:line="240" w:lineRule="auto"/>
              <w:jc w:val="center"/>
              <w:rPr>
                <w:spacing w:val="0"/>
                <w:w w:val="100"/>
                <w:kern w:val="0"/>
                <w:sz w:val="18"/>
                <w:szCs w:val="18"/>
              </w:rPr>
            </w:pPr>
            <w:r>
              <w:rPr>
                <w:spacing w:val="0"/>
                <w:w w:val="100"/>
                <w:kern w:val="0"/>
                <w:sz w:val="18"/>
                <w:szCs w:val="18"/>
              </w:rPr>
              <w:t>0,8</w:t>
            </w:r>
          </w:p>
        </w:tc>
        <w:tc>
          <w:tcPr>
            <w:tcW w:w="532" w:type="pct"/>
          </w:tcPr>
          <w:p w:rsidR="00D30CE5" w:rsidRDefault="00D30CE5">
            <w:pPr>
              <w:spacing w:before="80" w:after="80" w:line="240" w:lineRule="auto"/>
              <w:jc w:val="center"/>
              <w:rPr>
                <w:spacing w:val="0"/>
                <w:w w:val="100"/>
                <w:kern w:val="0"/>
                <w:sz w:val="18"/>
                <w:szCs w:val="18"/>
              </w:rPr>
            </w:pPr>
            <w:r>
              <w:rPr>
                <w:spacing w:val="0"/>
                <w:w w:val="100"/>
                <w:kern w:val="0"/>
                <w:sz w:val="18"/>
                <w:szCs w:val="18"/>
              </w:rPr>
              <w:t>0,9</w:t>
            </w:r>
          </w:p>
        </w:tc>
        <w:tc>
          <w:tcPr>
            <w:tcW w:w="508" w:type="pct"/>
          </w:tcPr>
          <w:p w:rsidR="00D30CE5" w:rsidRDefault="00D30CE5">
            <w:pPr>
              <w:spacing w:before="80" w:after="80" w:line="240" w:lineRule="auto"/>
              <w:jc w:val="center"/>
              <w:rPr>
                <w:spacing w:val="0"/>
                <w:w w:val="100"/>
                <w:kern w:val="0"/>
                <w:sz w:val="18"/>
                <w:szCs w:val="18"/>
              </w:rPr>
            </w:pPr>
            <w:r>
              <w:rPr>
                <w:spacing w:val="0"/>
                <w:w w:val="100"/>
                <w:kern w:val="0"/>
                <w:sz w:val="18"/>
                <w:szCs w:val="18"/>
              </w:rPr>
              <w:t>0,9</w:t>
            </w:r>
          </w:p>
        </w:tc>
      </w:tr>
      <w:tr w:rsidR="00D30CE5">
        <w:trPr>
          <w:trHeight w:val="283"/>
        </w:trPr>
        <w:tc>
          <w:tcPr>
            <w:tcW w:w="1304" w:type="pct"/>
          </w:tcPr>
          <w:p w:rsidR="00D30CE5" w:rsidRDefault="00D30CE5">
            <w:pPr>
              <w:spacing w:before="80" w:after="80" w:line="240" w:lineRule="auto"/>
              <w:rPr>
                <w:spacing w:val="0"/>
                <w:w w:val="100"/>
                <w:kern w:val="0"/>
                <w:sz w:val="18"/>
                <w:szCs w:val="18"/>
              </w:rPr>
            </w:pPr>
            <w:r>
              <w:rPr>
                <w:spacing w:val="0"/>
                <w:w w:val="100"/>
                <w:kern w:val="0"/>
                <w:sz w:val="18"/>
                <w:szCs w:val="18"/>
              </w:rPr>
              <w:t xml:space="preserve">Практикующие медсестры </w:t>
            </w:r>
          </w:p>
        </w:tc>
        <w:tc>
          <w:tcPr>
            <w:tcW w:w="580" w:type="pct"/>
          </w:tcPr>
          <w:p w:rsidR="00D30CE5" w:rsidRDefault="00D30CE5">
            <w:pPr>
              <w:spacing w:before="80" w:after="80" w:line="240" w:lineRule="auto"/>
              <w:jc w:val="center"/>
              <w:rPr>
                <w:spacing w:val="0"/>
                <w:w w:val="100"/>
                <w:kern w:val="0"/>
                <w:sz w:val="18"/>
                <w:szCs w:val="18"/>
              </w:rPr>
            </w:pPr>
            <w:r>
              <w:rPr>
                <w:spacing w:val="0"/>
                <w:w w:val="100"/>
                <w:kern w:val="0"/>
                <w:sz w:val="18"/>
                <w:szCs w:val="18"/>
              </w:rPr>
              <w:t>2,8</w:t>
            </w:r>
          </w:p>
        </w:tc>
        <w:tc>
          <w:tcPr>
            <w:tcW w:w="508" w:type="pct"/>
          </w:tcPr>
          <w:p w:rsidR="00D30CE5" w:rsidRDefault="00D30CE5">
            <w:pPr>
              <w:spacing w:before="80" w:after="80" w:line="240" w:lineRule="auto"/>
              <w:jc w:val="center"/>
              <w:rPr>
                <w:spacing w:val="0"/>
                <w:w w:val="100"/>
                <w:kern w:val="0"/>
                <w:sz w:val="18"/>
                <w:szCs w:val="18"/>
              </w:rPr>
            </w:pPr>
            <w:r>
              <w:rPr>
                <w:spacing w:val="0"/>
                <w:w w:val="100"/>
                <w:kern w:val="0"/>
                <w:sz w:val="18"/>
                <w:szCs w:val="18"/>
              </w:rPr>
              <w:t>3,4</w:t>
            </w:r>
          </w:p>
        </w:tc>
        <w:tc>
          <w:tcPr>
            <w:tcW w:w="508" w:type="pct"/>
          </w:tcPr>
          <w:p w:rsidR="00D30CE5" w:rsidRDefault="00D30CE5">
            <w:pPr>
              <w:spacing w:before="80" w:after="80" w:line="240" w:lineRule="auto"/>
              <w:jc w:val="center"/>
              <w:rPr>
                <w:spacing w:val="0"/>
                <w:w w:val="100"/>
                <w:kern w:val="0"/>
                <w:sz w:val="18"/>
                <w:szCs w:val="18"/>
              </w:rPr>
            </w:pPr>
            <w:r>
              <w:rPr>
                <w:spacing w:val="0"/>
                <w:w w:val="100"/>
                <w:kern w:val="0"/>
                <w:sz w:val="18"/>
                <w:szCs w:val="18"/>
              </w:rPr>
              <w:t>3,7</w:t>
            </w:r>
          </w:p>
        </w:tc>
        <w:tc>
          <w:tcPr>
            <w:tcW w:w="579" w:type="pct"/>
          </w:tcPr>
          <w:p w:rsidR="00D30CE5" w:rsidRDefault="00D30CE5">
            <w:pPr>
              <w:spacing w:before="80" w:after="80" w:line="240" w:lineRule="auto"/>
              <w:jc w:val="center"/>
              <w:rPr>
                <w:spacing w:val="0"/>
                <w:w w:val="100"/>
                <w:kern w:val="0"/>
                <w:sz w:val="18"/>
                <w:szCs w:val="18"/>
              </w:rPr>
            </w:pPr>
            <w:r>
              <w:rPr>
                <w:spacing w:val="0"/>
                <w:w w:val="100"/>
                <w:kern w:val="0"/>
                <w:sz w:val="18"/>
                <w:szCs w:val="18"/>
              </w:rPr>
              <w:t>3,8</w:t>
            </w:r>
          </w:p>
        </w:tc>
        <w:tc>
          <w:tcPr>
            <w:tcW w:w="482" w:type="pct"/>
          </w:tcPr>
          <w:p w:rsidR="00D30CE5" w:rsidRDefault="00D30CE5">
            <w:pPr>
              <w:spacing w:before="80" w:after="80" w:line="240" w:lineRule="auto"/>
              <w:jc w:val="center"/>
              <w:rPr>
                <w:spacing w:val="0"/>
                <w:w w:val="100"/>
                <w:kern w:val="0"/>
                <w:sz w:val="18"/>
                <w:szCs w:val="18"/>
              </w:rPr>
            </w:pPr>
            <w:r>
              <w:rPr>
                <w:spacing w:val="0"/>
                <w:w w:val="100"/>
                <w:kern w:val="0"/>
                <w:sz w:val="18"/>
                <w:szCs w:val="18"/>
              </w:rPr>
              <w:t>4</w:t>
            </w:r>
          </w:p>
        </w:tc>
        <w:tc>
          <w:tcPr>
            <w:tcW w:w="532" w:type="pct"/>
          </w:tcPr>
          <w:p w:rsidR="00D30CE5" w:rsidRDefault="00D30CE5">
            <w:pPr>
              <w:spacing w:before="80" w:after="80" w:line="240" w:lineRule="auto"/>
              <w:jc w:val="center"/>
              <w:rPr>
                <w:spacing w:val="0"/>
                <w:w w:val="100"/>
                <w:kern w:val="0"/>
                <w:sz w:val="18"/>
                <w:szCs w:val="18"/>
              </w:rPr>
            </w:pPr>
            <w:r>
              <w:rPr>
                <w:spacing w:val="0"/>
                <w:w w:val="100"/>
                <w:kern w:val="0"/>
                <w:sz w:val="18"/>
                <w:szCs w:val="18"/>
              </w:rPr>
              <w:t>4,2</w:t>
            </w:r>
          </w:p>
        </w:tc>
        <w:tc>
          <w:tcPr>
            <w:tcW w:w="508" w:type="pct"/>
          </w:tcPr>
          <w:p w:rsidR="00D30CE5" w:rsidRDefault="00D30CE5">
            <w:pPr>
              <w:spacing w:before="80" w:after="80" w:line="240" w:lineRule="auto"/>
              <w:jc w:val="center"/>
              <w:rPr>
                <w:spacing w:val="0"/>
                <w:w w:val="100"/>
                <w:kern w:val="0"/>
                <w:sz w:val="18"/>
                <w:szCs w:val="18"/>
              </w:rPr>
            </w:pPr>
            <w:r>
              <w:rPr>
                <w:spacing w:val="0"/>
                <w:w w:val="100"/>
                <w:kern w:val="0"/>
                <w:sz w:val="18"/>
                <w:szCs w:val="18"/>
              </w:rPr>
              <w:t>4,4</w:t>
            </w:r>
          </w:p>
        </w:tc>
      </w:tr>
    </w:tbl>
    <w:p w:rsidR="00D30CE5" w:rsidRDefault="00D30CE5">
      <w:pPr>
        <w:spacing w:before="140" w:after="160" w:line="240" w:lineRule="auto"/>
        <w:ind w:right="1264"/>
        <w:jc w:val="both"/>
        <w:rPr>
          <w:spacing w:val="0"/>
          <w:w w:val="100"/>
          <w:kern w:val="0"/>
          <w:sz w:val="18"/>
          <w:szCs w:val="18"/>
        </w:rPr>
      </w:pPr>
      <w:r>
        <w:rPr>
          <w:i/>
          <w:iCs/>
          <w:spacing w:val="0"/>
          <w:w w:val="100"/>
          <w:kern w:val="0"/>
          <w:sz w:val="18"/>
          <w:szCs w:val="18"/>
        </w:rPr>
        <w:t>Источник:</w:t>
      </w:r>
      <w:r>
        <w:rPr>
          <w:spacing w:val="0"/>
          <w:w w:val="100"/>
          <w:kern w:val="0"/>
          <w:sz w:val="18"/>
          <w:szCs w:val="18"/>
        </w:rPr>
        <w:t xml:space="preserve"> ОЭСР, 2005 год.</w:t>
      </w:r>
    </w:p>
    <w:p w:rsidR="00D30CE5" w:rsidRDefault="00D30CE5">
      <w:pPr>
        <w:spacing w:after="160" w:line="240" w:lineRule="auto"/>
        <w:ind w:left="1264" w:right="1264"/>
        <w:jc w:val="both"/>
        <w:rPr>
          <w:b/>
          <w:spacing w:val="0"/>
          <w:w w:val="100"/>
          <w:kern w:val="0"/>
          <w:sz w:val="18"/>
          <w:szCs w:val="18"/>
        </w:rPr>
      </w:pPr>
    </w:p>
    <w:p w:rsidR="00D30CE5" w:rsidRDefault="00D30CE5">
      <w:pPr>
        <w:spacing w:after="160" w:line="240" w:lineRule="auto"/>
        <w:ind w:left="1264" w:right="1264"/>
        <w:jc w:val="both"/>
        <w:rPr>
          <w:b/>
          <w:spacing w:val="0"/>
          <w:w w:val="100"/>
          <w:kern w:val="0"/>
        </w:rPr>
      </w:pPr>
      <w:r>
        <w:rPr>
          <w:b/>
          <w:spacing w:val="0"/>
          <w:w w:val="100"/>
          <w:kern w:val="0"/>
        </w:rPr>
        <w:t xml:space="preserve">Обращения к врачам </w:t>
      </w:r>
    </w:p>
    <w:p w:rsidR="00D30CE5" w:rsidRDefault="00D30CE5">
      <w:pPr>
        <w:spacing w:after="160" w:line="240" w:lineRule="auto"/>
        <w:ind w:left="1264" w:right="1264" w:firstLine="437"/>
        <w:jc w:val="both"/>
        <w:rPr>
          <w:spacing w:val="0"/>
          <w:w w:val="100"/>
          <w:kern w:val="0"/>
        </w:rPr>
      </w:pPr>
      <w:r>
        <w:rPr>
          <w:spacing w:val="0"/>
          <w:w w:val="100"/>
          <w:kern w:val="0"/>
        </w:rPr>
        <w:t xml:space="preserve">В 2005 году зарегистрированное число обращений ко всем врачам в Португалии составило 3,9 обращения на душу населения в год, в то время как средний показатель по ЕС приближался к 7. </w:t>
      </w:r>
    </w:p>
    <w:p w:rsidR="00D30CE5" w:rsidRDefault="00D30CE5">
      <w:pPr>
        <w:spacing w:after="160" w:line="240" w:lineRule="auto"/>
        <w:ind w:left="1264" w:right="1264"/>
        <w:jc w:val="both"/>
        <w:rPr>
          <w:spacing w:val="0"/>
          <w:w w:val="100"/>
          <w:kern w:val="0"/>
        </w:rPr>
      </w:pPr>
    </w:p>
    <w:p w:rsidR="00D30CE5" w:rsidRDefault="00D30CE5">
      <w:pPr>
        <w:spacing w:after="160" w:line="240" w:lineRule="auto"/>
        <w:ind w:left="1264" w:right="1264"/>
        <w:rPr>
          <w:b/>
          <w:spacing w:val="0"/>
          <w:w w:val="100"/>
          <w:kern w:val="0"/>
        </w:rPr>
      </w:pPr>
      <w:r>
        <w:rPr>
          <w:b/>
          <w:spacing w:val="0"/>
          <w:w w:val="100"/>
          <w:kern w:val="0"/>
        </w:rPr>
        <w:br w:type="page"/>
        <w:t xml:space="preserve">Число обращений к врачам на душу населения в год в разбивке по полу </w:t>
      </w:r>
    </w:p>
    <w:tbl>
      <w:tblPr>
        <w:tblW w:w="3631" w:type="pct"/>
        <w:tblInd w:w="13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15"/>
        <w:gridCol w:w="2980"/>
        <w:gridCol w:w="1415"/>
      </w:tblGrid>
      <w:tr w:rsidR="00D30CE5">
        <w:trPr>
          <w:trHeight w:val="744"/>
        </w:trPr>
        <w:tc>
          <w:tcPr>
            <w:tcW w:w="1994" w:type="pct"/>
          </w:tcPr>
          <w:p w:rsidR="00D30CE5" w:rsidRDefault="00D30CE5">
            <w:pPr>
              <w:spacing w:before="60" w:after="60" w:line="240" w:lineRule="auto"/>
              <w:jc w:val="center"/>
              <w:rPr>
                <w:b/>
                <w:spacing w:val="0"/>
                <w:w w:val="100"/>
                <w:kern w:val="0"/>
                <w:sz w:val="18"/>
                <w:szCs w:val="18"/>
              </w:rPr>
            </w:pPr>
          </w:p>
        </w:tc>
        <w:tc>
          <w:tcPr>
            <w:tcW w:w="2038" w:type="pct"/>
          </w:tcPr>
          <w:p w:rsidR="00D30CE5" w:rsidRDefault="00D30CE5">
            <w:pPr>
              <w:spacing w:before="60" w:after="60" w:line="240" w:lineRule="auto"/>
              <w:jc w:val="center"/>
              <w:rPr>
                <w:b/>
                <w:spacing w:val="0"/>
                <w:w w:val="100"/>
                <w:kern w:val="0"/>
                <w:sz w:val="18"/>
                <w:szCs w:val="18"/>
              </w:rPr>
            </w:pPr>
            <w:r>
              <w:rPr>
                <w:b/>
                <w:spacing w:val="0"/>
                <w:w w:val="100"/>
                <w:kern w:val="0"/>
                <w:sz w:val="18"/>
                <w:szCs w:val="18"/>
              </w:rPr>
              <w:t>Число обращений к врачам на душу населения в год (учреждения первичного медицинского обслуживания и больницы)</w:t>
            </w:r>
          </w:p>
        </w:tc>
        <w:tc>
          <w:tcPr>
            <w:tcW w:w="968" w:type="pct"/>
          </w:tcPr>
          <w:p w:rsidR="00D30CE5" w:rsidRDefault="00D30CE5">
            <w:pPr>
              <w:spacing w:before="60" w:after="60" w:line="240" w:lineRule="auto"/>
              <w:jc w:val="center"/>
              <w:rPr>
                <w:b/>
                <w:spacing w:val="0"/>
                <w:w w:val="100"/>
                <w:kern w:val="0"/>
                <w:sz w:val="18"/>
                <w:szCs w:val="18"/>
              </w:rPr>
            </w:pPr>
            <w:r>
              <w:rPr>
                <w:b/>
                <w:spacing w:val="0"/>
                <w:w w:val="100"/>
                <w:kern w:val="0"/>
                <w:sz w:val="18"/>
                <w:szCs w:val="18"/>
              </w:rPr>
              <w:t>Число обращений</w:t>
            </w:r>
            <w:r>
              <w:rPr>
                <w:b/>
                <w:spacing w:val="0"/>
                <w:w w:val="100"/>
                <w:kern w:val="0"/>
                <w:sz w:val="18"/>
                <w:szCs w:val="18"/>
              </w:rPr>
              <w:br/>
              <w:t xml:space="preserve">в год </w:t>
            </w:r>
          </w:p>
        </w:tc>
      </w:tr>
      <w:tr w:rsidR="00D30CE5">
        <w:tc>
          <w:tcPr>
            <w:tcW w:w="1994" w:type="pct"/>
          </w:tcPr>
          <w:p w:rsidR="00D30CE5" w:rsidRDefault="00D30CE5">
            <w:pPr>
              <w:spacing w:before="60" w:after="60" w:line="240" w:lineRule="auto"/>
              <w:rPr>
                <w:b/>
                <w:spacing w:val="0"/>
                <w:w w:val="100"/>
                <w:kern w:val="0"/>
                <w:sz w:val="18"/>
                <w:szCs w:val="18"/>
              </w:rPr>
            </w:pPr>
            <w:r>
              <w:rPr>
                <w:b/>
                <w:spacing w:val="0"/>
                <w:w w:val="100"/>
                <w:kern w:val="0"/>
                <w:sz w:val="18"/>
                <w:szCs w:val="18"/>
              </w:rPr>
              <w:t xml:space="preserve">Цели Национального плана в сфере здравоохранения до 2010 года </w:t>
            </w:r>
          </w:p>
        </w:tc>
        <w:tc>
          <w:tcPr>
            <w:tcW w:w="2038" w:type="pct"/>
          </w:tcPr>
          <w:p w:rsidR="00D30CE5" w:rsidRDefault="00D30CE5">
            <w:pPr>
              <w:spacing w:before="60" w:after="60" w:line="240" w:lineRule="auto"/>
              <w:jc w:val="center"/>
              <w:rPr>
                <w:spacing w:val="0"/>
                <w:w w:val="100"/>
                <w:kern w:val="0"/>
                <w:sz w:val="18"/>
                <w:szCs w:val="18"/>
              </w:rPr>
            </w:pPr>
            <w:r>
              <w:rPr>
                <w:spacing w:val="0"/>
                <w:w w:val="100"/>
                <w:kern w:val="0"/>
                <w:sz w:val="18"/>
                <w:szCs w:val="18"/>
              </w:rPr>
              <w:t>4</w:t>
            </w:r>
          </w:p>
        </w:tc>
        <w:tc>
          <w:tcPr>
            <w:tcW w:w="968" w:type="pct"/>
          </w:tcPr>
          <w:p w:rsidR="00D30CE5" w:rsidRDefault="00D30CE5">
            <w:pPr>
              <w:spacing w:before="60" w:after="60" w:line="240" w:lineRule="auto"/>
              <w:rPr>
                <w:b/>
                <w:spacing w:val="0"/>
                <w:w w:val="100"/>
                <w:kern w:val="0"/>
                <w:sz w:val="18"/>
                <w:szCs w:val="18"/>
              </w:rPr>
            </w:pPr>
          </w:p>
        </w:tc>
      </w:tr>
      <w:tr w:rsidR="00D30CE5">
        <w:tc>
          <w:tcPr>
            <w:tcW w:w="1994" w:type="pct"/>
          </w:tcPr>
          <w:p w:rsidR="00D30CE5" w:rsidRDefault="00D30CE5">
            <w:pPr>
              <w:spacing w:before="60" w:after="60" w:line="240" w:lineRule="auto"/>
              <w:rPr>
                <w:spacing w:val="0"/>
                <w:w w:val="100"/>
                <w:kern w:val="0"/>
                <w:sz w:val="18"/>
                <w:szCs w:val="18"/>
              </w:rPr>
            </w:pPr>
            <w:r>
              <w:rPr>
                <w:spacing w:val="0"/>
                <w:w w:val="100"/>
                <w:kern w:val="0"/>
                <w:sz w:val="18"/>
                <w:szCs w:val="18"/>
              </w:rPr>
              <w:t xml:space="preserve">Средний показатель по ОЭСР </w:t>
            </w:r>
          </w:p>
        </w:tc>
        <w:tc>
          <w:tcPr>
            <w:tcW w:w="2038" w:type="pct"/>
          </w:tcPr>
          <w:p w:rsidR="00D30CE5" w:rsidRDefault="00D30CE5">
            <w:pPr>
              <w:spacing w:before="60" w:after="60" w:line="240" w:lineRule="auto"/>
              <w:jc w:val="center"/>
              <w:rPr>
                <w:spacing w:val="0"/>
                <w:w w:val="100"/>
                <w:kern w:val="0"/>
                <w:sz w:val="18"/>
                <w:szCs w:val="18"/>
              </w:rPr>
            </w:pPr>
            <w:r>
              <w:rPr>
                <w:spacing w:val="0"/>
                <w:w w:val="100"/>
                <w:kern w:val="0"/>
                <w:sz w:val="18"/>
                <w:szCs w:val="18"/>
              </w:rPr>
              <w:t>6,8</w:t>
            </w:r>
          </w:p>
        </w:tc>
        <w:tc>
          <w:tcPr>
            <w:tcW w:w="968" w:type="pct"/>
          </w:tcPr>
          <w:p w:rsidR="00D30CE5" w:rsidRDefault="00D30CE5">
            <w:pPr>
              <w:spacing w:before="60" w:after="60" w:line="240" w:lineRule="auto"/>
              <w:jc w:val="center"/>
              <w:rPr>
                <w:b/>
                <w:spacing w:val="0"/>
                <w:w w:val="100"/>
                <w:kern w:val="0"/>
                <w:sz w:val="18"/>
                <w:szCs w:val="18"/>
              </w:rPr>
            </w:pPr>
          </w:p>
        </w:tc>
      </w:tr>
      <w:tr w:rsidR="00D30CE5">
        <w:tc>
          <w:tcPr>
            <w:tcW w:w="1994" w:type="pct"/>
          </w:tcPr>
          <w:p w:rsidR="00D30CE5" w:rsidRDefault="00D30CE5">
            <w:pPr>
              <w:spacing w:before="60" w:after="60" w:line="240" w:lineRule="auto"/>
              <w:rPr>
                <w:spacing w:val="0"/>
                <w:w w:val="100"/>
                <w:kern w:val="0"/>
                <w:sz w:val="18"/>
                <w:szCs w:val="18"/>
              </w:rPr>
            </w:pPr>
            <w:r>
              <w:rPr>
                <w:spacing w:val="0"/>
                <w:w w:val="100"/>
                <w:kern w:val="0"/>
                <w:sz w:val="18"/>
                <w:szCs w:val="18"/>
              </w:rPr>
              <w:t>Португалия, 2002 год</w:t>
            </w:r>
          </w:p>
        </w:tc>
        <w:tc>
          <w:tcPr>
            <w:tcW w:w="2038" w:type="pct"/>
          </w:tcPr>
          <w:p w:rsidR="00D30CE5" w:rsidRDefault="00D30CE5">
            <w:pPr>
              <w:spacing w:before="60" w:after="60" w:line="240" w:lineRule="auto"/>
              <w:jc w:val="center"/>
              <w:rPr>
                <w:spacing w:val="0"/>
                <w:w w:val="100"/>
                <w:kern w:val="0"/>
                <w:sz w:val="18"/>
                <w:szCs w:val="18"/>
              </w:rPr>
            </w:pPr>
            <w:r>
              <w:rPr>
                <w:spacing w:val="0"/>
                <w:w w:val="100"/>
                <w:kern w:val="0"/>
                <w:sz w:val="18"/>
                <w:szCs w:val="18"/>
              </w:rPr>
              <w:t>3,5</w:t>
            </w:r>
          </w:p>
        </w:tc>
        <w:tc>
          <w:tcPr>
            <w:tcW w:w="968" w:type="pct"/>
          </w:tcPr>
          <w:p w:rsidR="00D30CE5" w:rsidRDefault="00D30CE5">
            <w:pPr>
              <w:spacing w:before="60" w:after="60" w:line="240" w:lineRule="auto"/>
              <w:jc w:val="center"/>
              <w:rPr>
                <w:spacing w:val="0"/>
                <w:w w:val="100"/>
                <w:kern w:val="0"/>
                <w:sz w:val="18"/>
                <w:szCs w:val="18"/>
              </w:rPr>
            </w:pPr>
            <w:r>
              <w:rPr>
                <w:spacing w:val="0"/>
                <w:w w:val="100"/>
                <w:kern w:val="0"/>
                <w:sz w:val="18"/>
                <w:szCs w:val="18"/>
              </w:rPr>
              <w:t>38 765 902</w:t>
            </w:r>
          </w:p>
        </w:tc>
      </w:tr>
      <w:tr w:rsidR="00D30CE5">
        <w:tc>
          <w:tcPr>
            <w:tcW w:w="1994" w:type="pct"/>
          </w:tcPr>
          <w:p w:rsidR="00D30CE5" w:rsidRDefault="00D30CE5">
            <w:pPr>
              <w:spacing w:before="60" w:after="60" w:line="240" w:lineRule="auto"/>
              <w:rPr>
                <w:spacing w:val="0"/>
                <w:w w:val="100"/>
                <w:kern w:val="0"/>
                <w:sz w:val="18"/>
                <w:szCs w:val="18"/>
              </w:rPr>
            </w:pPr>
            <w:r>
              <w:rPr>
                <w:spacing w:val="0"/>
                <w:w w:val="100"/>
                <w:kern w:val="0"/>
                <w:sz w:val="18"/>
                <w:szCs w:val="18"/>
              </w:rPr>
              <w:t>Португалия – континентальная часть (2004 год)</w:t>
            </w:r>
          </w:p>
        </w:tc>
        <w:tc>
          <w:tcPr>
            <w:tcW w:w="2038" w:type="pct"/>
          </w:tcPr>
          <w:p w:rsidR="00D30CE5" w:rsidRDefault="00D30CE5">
            <w:pPr>
              <w:spacing w:before="60" w:after="60" w:line="240" w:lineRule="auto"/>
              <w:jc w:val="center"/>
              <w:rPr>
                <w:spacing w:val="0"/>
                <w:w w:val="100"/>
                <w:kern w:val="0"/>
                <w:sz w:val="18"/>
                <w:szCs w:val="18"/>
              </w:rPr>
            </w:pPr>
            <w:r>
              <w:rPr>
                <w:spacing w:val="0"/>
                <w:w w:val="100"/>
                <w:kern w:val="0"/>
                <w:sz w:val="18"/>
                <w:szCs w:val="18"/>
              </w:rPr>
              <w:t>3,9</w:t>
            </w:r>
          </w:p>
        </w:tc>
        <w:tc>
          <w:tcPr>
            <w:tcW w:w="968" w:type="pct"/>
          </w:tcPr>
          <w:p w:rsidR="00D30CE5" w:rsidRDefault="00D30CE5">
            <w:pPr>
              <w:spacing w:before="60" w:after="60" w:line="240" w:lineRule="auto"/>
              <w:jc w:val="center"/>
              <w:rPr>
                <w:b/>
                <w:spacing w:val="0"/>
                <w:w w:val="100"/>
                <w:kern w:val="0"/>
                <w:sz w:val="18"/>
                <w:szCs w:val="18"/>
              </w:rPr>
            </w:pPr>
            <w:r>
              <w:rPr>
                <w:spacing w:val="0"/>
                <w:w w:val="100"/>
                <w:kern w:val="0"/>
                <w:sz w:val="18"/>
                <w:szCs w:val="18"/>
              </w:rPr>
              <w:t>39 511 335</w:t>
            </w:r>
          </w:p>
        </w:tc>
      </w:tr>
      <w:tr w:rsidR="00D30CE5">
        <w:tc>
          <w:tcPr>
            <w:tcW w:w="1994" w:type="pct"/>
          </w:tcPr>
          <w:p w:rsidR="00D30CE5" w:rsidRDefault="00D30CE5">
            <w:pPr>
              <w:spacing w:before="60" w:after="60" w:line="240" w:lineRule="auto"/>
              <w:rPr>
                <w:b/>
                <w:spacing w:val="0"/>
                <w:w w:val="100"/>
                <w:kern w:val="0"/>
                <w:sz w:val="18"/>
                <w:szCs w:val="18"/>
              </w:rPr>
            </w:pPr>
            <w:r>
              <w:rPr>
                <w:spacing w:val="0"/>
                <w:w w:val="100"/>
                <w:kern w:val="0"/>
                <w:sz w:val="18"/>
                <w:szCs w:val="18"/>
              </w:rPr>
              <w:t xml:space="preserve">Португалия – континентальная часть (2005 год) </w:t>
            </w:r>
          </w:p>
        </w:tc>
        <w:tc>
          <w:tcPr>
            <w:tcW w:w="2038" w:type="pct"/>
          </w:tcPr>
          <w:p w:rsidR="00D30CE5" w:rsidRDefault="00D30CE5">
            <w:pPr>
              <w:spacing w:before="60" w:after="60" w:line="240" w:lineRule="auto"/>
              <w:jc w:val="center"/>
              <w:rPr>
                <w:spacing w:val="0"/>
                <w:w w:val="100"/>
                <w:kern w:val="0"/>
                <w:sz w:val="18"/>
                <w:szCs w:val="18"/>
              </w:rPr>
            </w:pPr>
            <w:r>
              <w:rPr>
                <w:spacing w:val="0"/>
                <w:w w:val="100"/>
                <w:kern w:val="0"/>
                <w:sz w:val="18"/>
                <w:szCs w:val="18"/>
              </w:rPr>
              <w:t>3,9</w:t>
            </w:r>
          </w:p>
        </w:tc>
        <w:tc>
          <w:tcPr>
            <w:tcW w:w="968" w:type="pct"/>
          </w:tcPr>
          <w:p w:rsidR="00D30CE5" w:rsidRDefault="00D30CE5">
            <w:pPr>
              <w:spacing w:before="60" w:after="60" w:line="240" w:lineRule="auto"/>
              <w:jc w:val="center"/>
              <w:rPr>
                <w:b/>
                <w:spacing w:val="0"/>
                <w:w w:val="100"/>
                <w:kern w:val="0"/>
                <w:sz w:val="18"/>
                <w:szCs w:val="18"/>
              </w:rPr>
            </w:pPr>
          </w:p>
        </w:tc>
      </w:tr>
      <w:tr w:rsidR="00D30CE5">
        <w:tc>
          <w:tcPr>
            <w:tcW w:w="5000" w:type="pct"/>
            <w:gridSpan w:val="3"/>
          </w:tcPr>
          <w:p w:rsidR="00D30CE5" w:rsidRDefault="00D30CE5">
            <w:pPr>
              <w:spacing w:before="60" w:after="60" w:line="240" w:lineRule="auto"/>
              <w:rPr>
                <w:b/>
                <w:spacing w:val="0"/>
                <w:w w:val="100"/>
                <w:kern w:val="0"/>
                <w:sz w:val="18"/>
                <w:szCs w:val="18"/>
              </w:rPr>
            </w:pPr>
            <w:r>
              <w:rPr>
                <w:b/>
                <w:spacing w:val="0"/>
                <w:w w:val="100"/>
                <w:kern w:val="0"/>
                <w:sz w:val="18"/>
                <w:szCs w:val="18"/>
              </w:rPr>
              <w:t xml:space="preserve">Португалия – обращения к врачам в разбивке по полу </w:t>
            </w:r>
          </w:p>
        </w:tc>
      </w:tr>
      <w:tr w:rsidR="00D30CE5">
        <w:tc>
          <w:tcPr>
            <w:tcW w:w="1994" w:type="pct"/>
          </w:tcPr>
          <w:p w:rsidR="00D30CE5" w:rsidRDefault="00D30CE5">
            <w:pPr>
              <w:spacing w:before="60" w:after="60" w:line="240" w:lineRule="auto"/>
              <w:rPr>
                <w:b/>
                <w:spacing w:val="0"/>
                <w:w w:val="100"/>
                <w:kern w:val="0"/>
                <w:sz w:val="18"/>
                <w:szCs w:val="18"/>
              </w:rPr>
            </w:pPr>
            <w:r>
              <w:rPr>
                <w:b/>
                <w:spacing w:val="0"/>
                <w:w w:val="100"/>
                <w:kern w:val="0"/>
                <w:sz w:val="18"/>
                <w:szCs w:val="18"/>
              </w:rPr>
              <w:t xml:space="preserve">2004 год </w:t>
            </w:r>
          </w:p>
        </w:tc>
        <w:tc>
          <w:tcPr>
            <w:tcW w:w="2038" w:type="pct"/>
          </w:tcPr>
          <w:p w:rsidR="00D30CE5" w:rsidRDefault="00D30CE5">
            <w:pPr>
              <w:spacing w:before="60" w:after="60" w:line="240" w:lineRule="auto"/>
              <w:jc w:val="center"/>
              <w:rPr>
                <w:b/>
                <w:spacing w:val="0"/>
                <w:w w:val="100"/>
                <w:kern w:val="0"/>
                <w:sz w:val="18"/>
                <w:szCs w:val="18"/>
              </w:rPr>
            </w:pPr>
            <w:r>
              <w:rPr>
                <w:b/>
                <w:spacing w:val="0"/>
                <w:w w:val="100"/>
                <w:kern w:val="0"/>
                <w:sz w:val="18"/>
                <w:szCs w:val="18"/>
              </w:rPr>
              <w:t xml:space="preserve">Мужчины: </w:t>
            </w:r>
            <w:r>
              <w:rPr>
                <w:spacing w:val="0"/>
                <w:w w:val="100"/>
                <w:kern w:val="0"/>
                <w:sz w:val="18"/>
                <w:szCs w:val="18"/>
              </w:rPr>
              <w:t>1,6</w:t>
            </w:r>
            <w:r>
              <w:rPr>
                <w:b/>
                <w:spacing w:val="0"/>
                <w:w w:val="100"/>
                <w:kern w:val="0"/>
                <w:sz w:val="18"/>
                <w:szCs w:val="18"/>
              </w:rPr>
              <w:tab/>
              <w:t xml:space="preserve">Женщины: </w:t>
            </w:r>
            <w:r>
              <w:rPr>
                <w:spacing w:val="0"/>
                <w:w w:val="100"/>
                <w:kern w:val="0"/>
                <w:sz w:val="18"/>
                <w:szCs w:val="18"/>
              </w:rPr>
              <w:t>2,3</w:t>
            </w:r>
          </w:p>
        </w:tc>
        <w:tc>
          <w:tcPr>
            <w:tcW w:w="968" w:type="pct"/>
          </w:tcPr>
          <w:p w:rsidR="00D30CE5" w:rsidRDefault="00D30CE5">
            <w:pPr>
              <w:spacing w:before="60" w:after="60" w:line="240" w:lineRule="auto"/>
              <w:jc w:val="center"/>
              <w:rPr>
                <w:b/>
                <w:spacing w:val="0"/>
                <w:w w:val="100"/>
                <w:kern w:val="0"/>
                <w:sz w:val="18"/>
                <w:szCs w:val="18"/>
              </w:rPr>
            </w:pPr>
          </w:p>
        </w:tc>
      </w:tr>
      <w:tr w:rsidR="00D30CE5">
        <w:tc>
          <w:tcPr>
            <w:tcW w:w="1994" w:type="pct"/>
          </w:tcPr>
          <w:p w:rsidR="00D30CE5" w:rsidRDefault="00D30CE5">
            <w:pPr>
              <w:spacing w:before="60" w:after="60" w:line="240" w:lineRule="auto"/>
              <w:rPr>
                <w:b/>
                <w:spacing w:val="0"/>
                <w:w w:val="100"/>
                <w:kern w:val="0"/>
                <w:sz w:val="18"/>
                <w:szCs w:val="18"/>
              </w:rPr>
            </w:pPr>
            <w:r>
              <w:rPr>
                <w:b/>
                <w:spacing w:val="0"/>
                <w:w w:val="100"/>
                <w:kern w:val="0"/>
                <w:sz w:val="18"/>
                <w:szCs w:val="18"/>
              </w:rPr>
              <w:t>2005 год</w:t>
            </w:r>
          </w:p>
        </w:tc>
        <w:tc>
          <w:tcPr>
            <w:tcW w:w="2038" w:type="pct"/>
          </w:tcPr>
          <w:p w:rsidR="00D30CE5" w:rsidRDefault="00D30CE5">
            <w:pPr>
              <w:spacing w:before="60" w:after="60" w:line="240" w:lineRule="auto"/>
              <w:jc w:val="center"/>
              <w:rPr>
                <w:b/>
                <w:spacing w:val="0"/>
                <w:w w:val="100"/>
                <w:kern w:val="0"/>
                <w:sz w:val="18"/>
                <w:szCs w:val="18"/>
              </w:rPr>
            </w:pPr>
            <w:r>
              <w:rPr>
                <w:b/>
                <w:spacing w:val="0"/>
                <w:w w:val="100"/>
                <w:kern w:val="0"/>
                <w:sz w:val="18"/>
                <w:szCs w:val="18"/>
              </w:rPr>
              <w:t xml:space="preserve">Мужчины: </w:t>
            </w:r>
            <w:r>
              <w:rPr>
                <w:spacing w:val="0"/>
                <w:w w:val="100"/>
                <w:kern w:val="0"/>
                <w:sz w:val="18"/>
                <w:szCs w:val="18"/>
              </w:rPr>
              <w:t>1,7</w:t>
            </w:r>
            <w:r>
              <w:rPr>
                <w:b/>
                <w:spacing w:val="0"/>
                <w:w w:val="100"/>
                <w:kern w:val="0"/>
                <w:sz w:val="18"/>
                <w:szCs w:val="18"/>
              </w:rPr>
              <w:tab/>
              <w:t xml:space="preserve">Женщины: </w:t>
            </w:r>
            <w:r>
              <w:rPr>
                <w:spacing w:val="0"/>
                <w:w w:val="100"/>
                <w:kern w:val="0"/>
                <w:sz w:val="18"/>
                <w:szCs w:val="18"/>
              </w:rPr>
              <w:t>2,2</w:t>
            </w:r>
          </w:p>
        </w:tc>
        <w:tc>
          <w:tcPr>
            <w:tcW w:w="968" w:type="pct"/>
          </w:tcPr>
          <w:p w:rsidR="00D30CE5" w:rsidRDefault="00D30CE5">
            <w:pPr>
              <w:spacing w:before="60" w:after="60" w:line="240" w:lineRule="auto"/>
              <w:jc w:val="center"/>
              <w:rPr>
                <w:b/>
                <w:spacing w:val="0"/>
                <w:w w:val="100"/>
                <w:kern w:val="0"/>
                <w:sz w:val="18"/>
                <w:szCs w:val="18"/>
              </w:rPr>
            </w:pPr>
          </w:p>
        </w:tc>
      </w:tr>
    </w:tbl>
    <w:p w:rsidR="00D30CE5" w:rsidRDefault="00D30CE5">
      <w:pPr>
        <w:spacing w:before="60" w:after="60" w:line="240" w:lineRule="auto"/>
        <w:ind w:left="1264" w:right="1264"/>
        <w:jc w:val="both"/>
        <w:rPr>
          <w:spacing w:val="0"/>
          <w:w w:val="100"/>
          <w:kern w:val="0"/>
          <w:sz w:val="18"/>
          <w:szCs w:val="18"/>
        </w:rPr>
      </w:pPr>
      <w:r>
        <w:rPr>
          <w:i/>
          <w:spacing w:val="0"/>
          <w:w w:val="100"/>
          <w:kern w:val="0"/>
          <w:sz w:val="18"/>
          <w:szCs w:val="18"/>
        </w:rPr>
        <w:t>Источник:</w:t>
      </w:r>
      <w:r>
        <w:rPr>
          <w:spacing w:val="0"/>
          <w:w w:val="100"/>
          <w:kern w:val="0"/>
          <w:sz w:val="18"/>
          <w:szCs w:val="18"/>
        </w:rPr>
        <w:t xml:space="preserve"> Верховный комиссариат здравоохранения, 2007 год.</w:t>
      </w:r>
    </w:p>
    <w:p w:rsidR="00D30CE5" w:rsidRDefault="00D30CE5">
      <w:pPr>
        <w:spacing w:after="160" w:line="240" w:lineRule="auto"/>
        <w:ind w:left="1264" w:right="1264"/>
        <w:jc w:val="both"/>
        <w:rPr>
          <w:b/>
          <w:spacing w:val="0"/>
          <w:w w:val="100"/>
          <w:kern w:val="0"/>
        </w:rPr>
      </w:pPr>
    </w:p>
    <w:p w:rsidR="00D30CE5" w:rsidRDefault="00D30CE5">
      <w:pPr>
        <w:spacing w:after="160" w:line="240" w:lineRule="auto"/>
        <w:ind w:left="1264" w:right="1264"/>
        <w:rPr>
          <w:b/>
          <w:spacing w:val="0"/>
          <w:w w:val="100"/>
          <w:kern w:val="0"/>
        </w:rPr>
      </w:pPr>
      <w:r>
        <w:rPr>
          <w:b/>
          <w:spacing w:val="0"/>
          <w:w w:val="100"/>
          <w:kern w:val="0"/>
        </w:rPr>
        <w:t xml:space="preserve">Число медицинских работников на 100 тыс. человек населения </w:t>
      </w:r>
    </w:p>
    <w:tbl>
      <w:tblPr>
        <w:tblW w:w="3631" w:type="pct"/>
        <w:tblInd w:w="13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17"/>
        <w:gridCol w:w="2978"/>
        <w:gridCol w:w="1415"/>
      </w:tblGrid>
      <w:tr w:rsidR="00D30CE5">
        <w:tc>
          <w:tcPr>
            <w:tcW w:w="1995" w:type="pct"/>
            <w:vAlign w:val="center"/>
          </w:tcPr>
          <w:p w:rsidR="00D30CE5" w:rsidRDefault="00D30CE5">
            <w:pPr>
              <w:spacing w:before="60" w:after="60" w:line="240" w:lineRule="auto"/>
              <w:jc w:val="center"/>
              <w:rPr>
                <w:spacing w:val="0"/>
                <w:w w:val="100"/>
                <w:kern w:val="0"/>
                <w:sz w:val="18"/>
                <w:szCs w:val="18"/>
              </w:rPr>
            </w:pPr>
          </w:p>
        </w:tc>
        <w:tc>
          <w:tcPr>
            <w:tcW w:w="2037" w:type="pct"/>
            <w:vAlign w:val="center"/>
          </w:tcPr>
          <w:p w:rsidR="00D30CE5" w:rsidRDefault="00D30CE5">
            <w:pPr>
              <w:spacing w:before="60" w:after="60" w:line="240" w:lineRule="auto"/>
              <w:jc w:val="center"/>
              <w:rPr>
                <w:b/>
                <w:spacing w:val="0"/>
                <w:w w:val="100"/>
                <w:kern w:val="0"/>
                <w:sz w:val="18"/>
                <w:szCs w:val="18"/>
              </w:rPr>
            </w:pPr>
            <w:r>
              <w:rPr>
                <w:b/>
                <w:spacing w:val="0"/>
                <w:w w:val="100"/>
                <w:kern w:val="0"/>
                <w:sz w:val="18"/>
                <w:szCs w:val="18"/>
              </w:rPr>
              <w:t>2004 год</w:t>
            </w:r>
          </w:p>
        </w:tc>
        <w:tc>
          <w:tcPr>
            <w:tcW w:w="969" w:type="pct"/>
            <w:vAlign w:val="center"/>
          </w:tcPr>
          <w:p w:rsidR="00D30CE5" w:rsidRDefault="00D30CE5">
            <w:pPr>
              <w:spacing w:before="60" w:after="60" w:line="240" w:lineRule="auto"/>
              <w:jc w:val="center"/>
              <w:rPr>
                <w:b/>
                <w:spacing w:val="0"/>
                <w:w w:val="100"/>
                <w:kern w:val="0"/>
                <w:sz w:val="18"/>
                <w:szCs w:val="18"/>
              </w:rPr>
            </w:pPr>
            <w:r>
              <w:rPr>
                <w:b/>
                <w:spacing w:val="0"/>
                <w:w w:val="100"/>
                <w:kern w:val="0"/>
                <w:sz w:val="18"/>
                <w:szCs w:val="18"/>
              </w:rPr>
              <w:t>2005 год</w:t>
            </w:r>
          </w:p>
        </w:tc>
      </w:tr>
      <w:tr w:rsidR="00D30CE5">
        <w:tc>
          <w:tcPr>
            <w:tcW w:w="1995" w:type="pct"/>
            <w:vAlign w:val="center"/>
          </w:tcPr>
          <w:p w:rsidR="00D30CE5" w:rsidRDefault="00D30CE5">
            <w:pPr>
              <w:spacing w:before="60" w:after="60" w:line="240" w:lineRule="auto"/>
              <w:rPr>
                <w:spacing w:val="0"/>
                <w:w w:val="100"/>
                <w:kern w:val="0"/>
                <w:sz w:val="18"/>
                <w:szCs w:val="18"/>
              </w:rPr>
            </w:pPr>
            <w:r>
              <w:rPr>
                <w:spacing w:val="0"/>
                <w:w w:val="100"/>
                <w:kern w:val="0"/>
                <w:sz w:val="18"/>
                <w:szCs w:val="18"/>
              </w:rPr>
              <w:t xml:space="preserve">Практикующие врачи-специалисты </w:t>
            </w:r>
          </w:p>
        </w:tc>
        <w:tc>
          <w:tcPr>
            <w:tcW w:w="2037" w:type="pct"/>
            <w:vAlign w:val="center"/>
          </w:tcPr>
          <w:p w:rsidR="00D30CE5" w:rsidRDefault="00D30CE5">
            <w:pPr>
              <w:spacing w:before="60" w:after="60" w:line="240" w:lineRule="auto"/>
              <w:jc w:val="center"/>
              <w:rPr>
                <w:spacing w:val="0"/>
                <w:w w:val="100"/>
                <w:kern w:val="0"/>
                <w:sz w:val="18"/>
                <w:szCs w:val="18"/>
              </w:rPr>
            </w:pPr>
            <w:r>
              <w:rPr>
                <w:spacing w:val="0"/>
                <w:w w:val="100"/>
                <w:kern w:val="0"/>
                <w:sz w:val="18"/>
                <w:szCs w:val="18"/>
              </w:rPr>
              <w:t>247,1</w:t>
            </w:r>
          </w:p>
        </w:tc>
        <w:tc>
          <w:tcPr>
            <w:tcW w:w="969" w:type="pct"/>
            <w:vAlign w:val="center"/>
          </w:tcPr>
          <w:p w:rsidR="00D30CE5" w:rsidRDefault="00D30CE5">
            <w:pPr>
              <w:spacing w:before="60" w:after="60" w:line="240" w:lineRule="auto"/>
              <w:jc w:val="center"/>
              <w:rPr>
                <w:spacing w:val="0"/>
                <w:w w:val="100"/>
                <w:kern w:val="0"/>
                <w:sz w:val="18"/>
                <w:szCs w:val="18"/>
              </w:rPr>
            </w:pPr>
            <w:r>
              <w:rPr>
                <w:spacing w:val="0"/>
                <w:w w:val="100"/>
                <w:kern w:val="0"/>
                <w:sz w:val="18"/>
                <w:szCs w:val="18"/>
              </w:rPr>
              <w:t>254,8</w:t>
            </w:r>
          </w:p>
        </w:tc>
      </w:tr>
      <w:tr w:rsidR="00D30CE5">
        <w:tc>
          <w:tcPr>
            <w:tcW w:w="1995" w:type="pct"/>
            <w:vAlign w:val="center"/>
          </w:tcPr>
          <w:p w:rsidR="00D30CE5" w:rsidRDefault="00D30CE5">
            <w:pPr>
              <w:spacing w:before="60" w:after="60" w:line="240" w:lineRule="auto"/>
              <w:rPr>
                <w:spacing w:val="0"/>
                <w:w w:val="100"/>
                <w:kern w:val="0"/>
                <w:sz w:val="18"/>
                <w:szCs w:val="18"/>
              </w:rPr>
            </w:pPr>
            <w:r>
              <w:rPr>
                <w:spacing w:val="0"/>
                <w:w w:val="100"/>
                <w:kern w:val="0"/>
                <w:sz w:val="18"/>
                <w:szCs w:val="18"/>
              </w:rPr>
              <w:t xml:space="preserve">Врачи общей практики </w:t>
            </w:r>
          </w:p>
        </w:tc>
        <w:tc>
          <w:tcPr>
            <w:tcW w:w="2037" w:type="pct"/>
            <w:vAlign w:val="center"/>
          </w:tcPr>
          <w:p w:rsidR="00D30CE5" w:rsidRDefault="00D30CE5">
            <w:pPr>
              <w:spacing w:before="60" w:after="60" w:line="240" w:lineRule="auto"/>
              <w:jc w:val="center"/>
              <w:rPr>
                <w:spacing w:val="0"/>
                <w:w w:val="100"/>
                <w:kern w:val="0"/>
                <w:sz w:val="18"/>
                <w:szCs w:val="18"/>
              </w:rPr>
            </w:pPr>
            <w:r>
              <w:rPr>
                <w:spacing w:val="0"/>
                <w:w w:val="100"/>
                <w:kern w:val="0"/>
                <w:sz w:val="18"/>
                <w:szCs w:val="18"/>
              </w:rPr>
              <w:t>46,6</w:t>
            </w:r>
          </w:p>
        </w:tc>
        <w:tc>
          <w:tcPr>
            <w:tcW w:w="969" w:type="pct"/>
            <w:vAlign w:val="center"/>
          </w:tcPr>
          <w:p w:rsidR="00D30CE5" w:rsidRDefault="00D30CE5">
            <w:pPr>
              <w:spacing w:before="60" w:after="60" w:line="240" w:lineRule="auto"/>
              <w:jc w:val="center"/>
              <w:rPr>
                <w:spacing w:val="0"/>
                <w:w w:val="100"/>
                <w:kern w:val="0"/>
                <w:sz w:val="18"/>
                <w:szCs w:val="18"/>
              </w:rPr>
            </w:pPr>
            <w:r>
              <w:rPr>
                <w:spacing w:val="0"/>
                <w:w w:val="100"/>
                <w:kern w:val="0"/>
                <w:sz w:val="18"/>
                <w:szCs w:val="18"/>
              </w:rPr>
              <w:t>47,2</w:t>
            </w:r>
          </w:p>
        </w:tc>
      </w:tr>
      <w:tr w:rsidR="00D30CE5">
        <w:tc>
          <w:tcPr>
            <w:tcW w:w="1995" w:type="pct"/>
            <w:vAlign w:val="center"/>
          </w:tcPr>
          <w:p w:rsidR="00D30CE5" w:rsidRDefault="00D30CE5">
            <w:pPr>
              <w:spacing w:before="60" w:after="60" w:line="240" w:lineRule="auto"/>
              <w:rPr>
                <w:spacing w:val="0"/>
                <w:w w:val="100"/>
                <w:kern w:val="0"/>
                <w:sz w:val="18"/>
                <w:szCs w:val="18"/>
              </w:rPr>
            </w:pPr>
            <w:r>
              <w:rPr>
                <w:spacing w:val="0"/>
                <w:w w:val="100"/>
                <w:kern w:val="0"/>
                <w:sz w:val="18"/>
                <w:szCs w:val="18"/>
              </w:rPr>
              <w:t xml:space="preserve">Практикующие медсестры </w:t>
            </w:r>
          </w:p>
        </w:tc>
        <w:tc>
          <w:tcPr>
            <w:tcW w:w="2037" w:type="pct"/>
            <w:vAlign w:val="center"/>
          </w:tcPr>
          <w:p w:rsidR="00D30CE5" w:rsidRDefault="00D30CE5">
            <w:pPr>
              <w:spacing w:before="60" w:after="60" w:line="240" w:lineRule="auto"/>
              <w:jc w:val="center"/>
              <w:rPr>
                <w:spacing w:val="0"/>
                <w:w w:val="100"/>
                <w:kern w:val="0"/>
                <w:sz w:val="18"/>
                <w:szCs w:val="18"/>
              </w:rPr>
            </w:pPr>
            <w:r>
              <w:rPr>
                <w:spacing w:val="0"/>
                <w:w w:val="100"/>
                <w:kern w:val="0"/>
                <w:sz w:val="18"/>
                <w:szCs w:val="18"/>
              </w:rPr>
              <w:t>397,2</w:t>
            </w:r>
          </w:p>
        </w:tc>
        <w:tc>
          <w:tcPr>
            <w:tcW w:w="969" w:type="pct"/>
            <w:vAlign w:val="center"/>
          </w:tcPr>
          <w:p w:rsidR="00D30CE5" w:rsidRDefault="00D30CE5">
            <w:pPr>
              <w:spacing w:before="60" w:after="60" w:line="240" w:lineRule="auto"/>
              <w:jc w:val="center"/>
              <w:rPr>
                <w:spacing w:val="0"/>
                <w:w w:val="100"/>
                <w:kern w:val="0"/>
                <w:sz w:val="18"/>
                <w:szCs w:val="18"/>
              </w:rPr>
            </w:pPr>
            <w:r>
              <w:rPr>
                <w:spacing w:val="0"/>
                <w:w w:val="100"/>
                <w:kern w:val="0"/>
                <w:sz w:val="18"/>
                <w:szCs w:val="18"/>
              </w:rPr>
              <w:t>447,9</w:t>
            </w:r>
          </w:p>
        </w:tc>
      </w:tr>
    </w:tbl>
    <w:p w:rsidR="00D30CE5" w:rsidRDefault="00D30CE5">
      <w:pPr>
        <w:spacing w:before="60" w:after="60" w:line="240" w:lineRule="auto"/>
        <w:ind w:left="1264" w:right="1264"/>
        <w:jc w:val="both"/>
        <w:rPr>
          <w:spacing w:val="0"/>
          <w:w w:val="100"/>
          <w:kern w:val="0"/>
          <w:sz w:val="18"/>
          <w:szCs w:val="18"/>
        </w:rPr>
      </w:pPr>
      <w:r>
        <w:rPr>
          <w:i/>
          <w:spacing w:val="0"/>
          <w:w w:val="100"/>
          <w:kern w:val="0"/>
          <w:sz w:val="18"/>
          <w:szCs w:val="18"/>
        </w:rPr>
        <w:t>Источник:</w:t>
      </w:r>
      <w:r>
        <w:rPr>
          <w:spacing w:val="0"/>
          <w:w w:val="100"/>
          <w:kern w:val="0"/>
          <w:sz w:val="18"/>
          <w:szCs w:val="18"/>
        </w:rPr>
        <w:t xml:space="preserve"> Верховный комиссариат по вопросам здравоохранения, 2007 год.</w:t>
      </w:r>
    </w:p>
    <w:p w:rsidR="00D30CE5" w:rsidRDefault="00D30CE5">
      <w:pPr>
        <w:spacing w:after="160" w:line="240" w:lineRule="auto"/>
        <w:ind w:left="1264" w:right="1264"/>
        <w:jc w:val="both"/>
        <w:rPr>
          <w:b/>
          <w:spacing w:val="0"/>
          <w:w w:val="100"/>
          <w:kern w:val="0"/>
        </w:rPr>
      </w:pPr>
    </w:p>
    <w:p w:rsidR="00D30CE5" w:rsidRDefault="00D30CE5">
      <w:pPr>
        <w:spacing w:after="160" w:line="240" w:lineRule="auto"/>
        <w:ind w:left="1264" w:right="1264"/>
        <w:rPr>
          <w:b/>
          <w:spacing w:val="0"/>
          <w:w w:val="100"/>
          <w:kern w:val="0"/>
        </w:rPr>
      </w:pPr>
      <w:r>
        <w:rPr>
          <w:b/>
          <w:spacing w:val="0"/>
          <w:w w:val="100"/>
          <w:kern w:val="0"/>
        </w:rPr>
        <w:t xml:space="preserve">Число обращений населения к врачам в год в разбивке по полу </w:t>
      </w:r>
    </w:p>
    <w:tbl>
      <w:tblPr>
        <w:tblW w:w="3915" w:type="pct"/>
        <w:tblInd w:w="13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753"/>
        <w:gridCol w:w="1122"/>
        <w:gridCol w:w="1006"/>
        <w:gridCol w:w="995"/>
        <w:gridCol w:w="1006"/>
      </w:tblGrid>
      <w:tr w:rsidR="00D30CE5">
        <w:trPr>
          <w:cantSplit/>
          <w:trHeight w:val="210"/>
        </w:trPr>
        <w:tc>
          <w:tcPr>
            <w:tcW w:w="2389" w:type="pct"/>
            <w:vMerge w:val="restart"/>
          </w:tcPr>
          <w:p w:rsidR="00D30CE5" w:rsidRDefault="00D30CE5">
            <w:pPr>
              <w:spacing w:before="60" w:after="60" w:line="240" w:lineRule="auto"/>
              <w:jc w:val="center"/>
              <w:rPr>
                <w:spacing w:val="0"/>
                <w:w w:val="100"/>
                <w:kern w:val="0"/>
                <w:sz w:val="18"/>
                <w:szCs w:val="18"/>
              </w:rPr>
            </w:pPr>
          </w:p>
        </w:tc>
        <w:tc>
          <w:tcPr>
            <w:tcW w:w="1353" w:type="pct"/>
            <w:gridSpan w:val="2"/>
          </w:tcPr>
          <w:p w:rsidR="00D30CE5" w:rsidRDefault="00D30CE5">
            <w:pPr>
              <w:spacing w:before="60" w:after="60" w:line="240" w:lineRule="auto"/>
              <w:jc w:val="center"/>
              <w:rPr>
                <w:spacing w:val="0"/>
                <w:w w:val="100"/>
                <w:kern w:val="0"/>
                <w:sz w:val="18"/>
                <w:szCs w:val="18"/>
              </w:rPr>
            </w:pPr>
            <w:r>
              <w:rPr>
                <w:spacing w:val="0"/>
                <w:w w:val="100"/>
                <w:kern w:val="0"/>
                <w:sz w:val="18"/>
                <w:szCs w:val="18"/>
              </w:rPr>
              <w:t>2004 год</w:t>
            </w:r>
          </w:p>
        </w:tc>
        <w:tc>
          <w:tcPr>
            <w:tcW w:w="1258" w:type="pct"/>
            <w:gridSpan w:val="2"/>
          </w:tcPr>
          <w:p w:rsidR="00D30CE5" w:rsidRDefault="00D30CE5">
            <w:pPr>
              <w:spacing w:before="60" w:after="60" w:line="240" w:lineRule="auto"/>
              <w:jc w:val="center"/>
              <w:rPr>
                <w:spacing w:val="0"/>
                <w:w w:val="100"/>
                <w:kern w:val="0"/>
                <w:sz w:val="18"/>
                <w:szCs w:val="18"/>
              </w:rPr>
            </w:pPr>
            <w:r>
              <w:rPr>
                <w:spacing w:val="0"/>
                <w:w w:val="100"/>
                <w:kern w:val="0"/>
                <w:sz w:val="18"/>
                <w:szCs w:val="18"/>
              </w:rPr>
              <w:t>2005 год</w:t>
            </w:r>
          </w:p>
        </w:tc>
      </w:tr>
      <w:tr w:rsidR="00D30CE5">
        <w:trPr>
          <w:cantSplit/>
          <w:trHeight w:val="210"/>
        </w:trPr>
        <w:tc>
          <w:tcPr>
            <w:tcW w:w="2389" w:type="pct"/>
            <w:vMerge/>
          </w:tcPr>
          <w:p w:rsidR="00D30CE5" w:rsidRDefault="00D30CE5">
            <w:pPr>
              <w:spacing w:before="60" w:after="60" w:line="240" w:lineRule="auto"/>
              <w:jc w:val="center"/>
              <w:rPr>
                <w:spacing w:val="0"/>
                <w:w w:val="100"/>
                <w:kern w:val="0"/>
                <w:sz w:val="18"/>
                <w:szCs w:val="18"/>
              </w:rPr>
            </w:pPr>
          </w:p>
        </w:tc>
        <w:tc>
          <w:tcPr>
            <w:tcW w:w="720" w:type="pct"/>
          </w:tcPr>
          <w:p w:rsidR="00D30CE5" w:rsidRDefault="00D30CE5">
            <w:pPr>
              <w:spacing w:before="60" w:after="60" w:line="240" w:lineRule="auto"/>
              <w:jc w:val="center"/>
              <w:rPr>
                <w:spacing w:val="0"/>
                <w:w w:val="100"/>
                <w:kern w:val="0"/>
                <w:sz w:val="18"/>
                <w:szCs w:val="18"/>
              </w:rPr>
            </w:pPr>
            <w:r>
              <w:rPr>
                <w:spacing w:val="0"/>
                <w:w w:val="100"/>
                <w:kern w:val="0"/>
                <w:sz w:val="18"/>
                <w:szCs w:val="18"/>
              </w:rPr>
              <w:t>Мужчины</w:t>
            </w:r>
          </w:p>
        </w:tc>
        <w:tc>
          <w:tcPr>
            <w:tcW w:w="633" w:type="pct"/>
          </w:tcPr>
          <w:p w:rsidR="00D30CE5" w:rsidRDefault="00D30CE5">
            <w:pPr>
              <w:spacing w:before="60" w:after="60" w:line="240" w:lineRule="auto"/>
              <w:jc w:val="center"/>
              <w:rPr>
                <w:spacing w:val="0"/>
                <w:w w:val="100"/>
                <w:kern w:val="0"/>
                <w:sz w:val="18"/>
                <w:szCs w:val="18"/>
              </w:rPr>
            </w:pPr>
            <w:r>
              <w:rPr>
                <w:spacing w:val="0"/>
                <w:w w:val="100"/>
                <w:kern w:val="0"/>
                <w:sz w:val="18"/>
                <w:szCs w:val="18"/>
              </w:rPr>
              <w:t>Женщины</w:t>
            </w:r>
          </w:p>
        </w:tc>
        <w:tc>
          <w:tcPr>
            <w:tcW w:w="625" w:type="pct"/>
          </w:tcPr>
          <w:p w:rsidR="00D30CE5" w:rsidRDefault="00D30CE5">
            <w:pPr>
              <w:spacing w:before="60" w:after="60" w:line="240" w:lineRule="auto"/>
              <w:jc w:val="center"/>
              <w:rPr>
                <w:spacing w:val="0"/>
                <w:w w:val="100"/>
                <w:kern w:val="0"/>
                <w:sz w:val="18"/>
                <w:szCs w:val="18"/>
              </w:rPr>
            </w:pPr>
            <w:r>
              <w:rPr>
                <w:spacing w:val="0"/>
                <w:w w:val="100"/>
                <w:kern w:val="0"/>
                <w:sz w:val="18"/>
                <w:szCs w:val="18"/>
              </w:rPr>
              <w:t>Мужчины</w:t>
            </w:r>
          </w:p>
        </w:tc>
        <w:tc>
          <w:tcPr>
            <w:tcW w:w="632" w:type="pct"/>
          </w:tcPr>
          <w:p w:rsidR="00D30CE5" w:rsidRDefault="00D30CE5">
            <w:pPr>
              <w:spacing w:before="60" w:after="60" w:line="240" w:lineRule="auto"/>
              <w:jc w:val="center"/>
              <w:rPr>
                <w:spacing w:val="0"/>
                <w:w w:val="100"/>
                <w:kern w:val="0"/>
                <w:sz w:val="18"/>
                <w:szCs w:val="18"/>
              </w:rPr>
            </w:pPr>
            <w:r>
              <w:rPr>
                <w:spacing w:val="0"/>
                <w:w w:val="100"/>
                <w:kern w:val="0"/>
                <w:sz w:val="18"/>
                <w:szCs w:val="18"/>
              </w:rPr>
              <w:t>Женщины</w:t>
            </w:r>
          </w:p>
        </w:tc>
      </w:tr>
      <w:tr w:rsidR="00D30CE5">
        <w:tc>
          <w:tcPr>
            <w:tcW w:w="2389" w:type="pct"/>
          </w:tcPr>
          <w:p w:rsidR="00D30CE5" w:rsidRDefault="00D30CE5">
            <w:pPr>
              <w:spacing w:before="60" w:after="60" w:line="240" w:lineRule="auto"/>
              <w:rPr>
                <w:spacing w:val="0"/>
                <w:w w:val="100"/>
                <w:kern w:val="0"/>
                <w:sz w:val="18"/>
                <w:szCs w:val="18"/>
              </w:rPr>
            </w:pPr>
            <w:r>
              <w:rPr>
                <w:spacing w:val="0"/>
                <w:w w:val="100"/>
                <w:kern w:val="0"/>
                <w:sz w:val="18"/>
                <w:szCs w:val="18"/>
              </w:rPr>
              <w:t xml:space="preserve">Обращения к врачам общей практики </w:t>
            </w:r>
          </w:p>
        </w:tc>
        <w:tc>
          <w:tcPr>
            <w:tcW w:w="720" w:type="pct"/>
          </w:tcPr>
          <w:p w:rsidR="00D30CE5" w:rsidRDefault="00D30CE5">
            <w:pPr>
              <w:spacing w:before="60" w:after="60" w:line="240" w:lineRule="auto"/>
              <w:jc w:val="center"/>
              <w:rPr>
                <w:spacing w:val="0"/>
                <w:w w:val="100"/>
                <w:kern w:val="0"/>
                <w:sz w:val="18"/>
                <w:szCs w:val="18"/>
              </w:rPr>
            </w:pPr>
            <w:r>
              <w:rPr>
                <w:spacing w:val="0"/>
                <w:w w:val="100"/>
                <w:kern w:val="0"/>
                <w:sz w:val="18"/>
                <w:szCs w:val="18"/>
              </w:rPr>
              <w:t>0,9</w:t>
            </w:r>
          </w:p>
        </w:tc>
        <w:tc>
          <w:tcPr>
            <w:tcW w:w="633" w:type="pct"/>
          </w:tcPr>
          <w:p w:rsidR="00D30CE5" w:rsidRDefault="00D30CE5">
            <w:pPr>
              <w:spacing w:before="60" w:after="60" w:line="240" w:lineRule="auto"/>
              <w:jc w:val="center"/>
              <w:rPr>
                <w:spacing w:val="0"/>
                <w:w w:val="100"/>
                <w:kern w:val="0"/>
                <w:sz w:val="18"/>
                <w:szCs w:val="18"/>
              </w:rPr>
            </w:pPr>
            <w:r>
              <w:rPr>
                <w:spacing w:val="0"/>
                <w:w w:val="100"/>
                <w:kern w:val="0"/>
                <w:sz w:val="18"/>
                <w:szCs w:val="18"/>
              </w:rPr>
              <w:t>1,4</w:t>
            </w:r>
          </w:p>
        </w:tc>
        <w:tc>
          <w:tcPr>
            <w:tcW w:w="625" w:type="pct"/>
          </w:tcPr>
          <w:p w:rsidR="00D30CE5" w:rsidRDefault="00D30CE5">
            <w:pPr>
              <w:spacing w:before="60" w:after="60" w:line="240" w:lineRule="auto"/>
              <w:jc w:val="center"/>
              <w:rPr>
                <w:spacing w:val="0"/>
                <w:w w:val="100"/>
                <w:kern w:val="0"/>
                <w:sz w:val="18"/>
                <w:szCs w:val="18"/>
              </w:rPr>
            </w:pPr>
            <w:r>
              <w:rPr>
                <w:spacing w:val="0"/>
                <w:w w:val="100"/>
                <w:kern w:val="0"/>
                <w:sz w:val="18"/>
                <w:szCs w:val="18"/>
              </w:rPr>
              <w:t>0,9</w:t>
            </w:r>
          </w:p>
        </w:tc>
        <w:tc>
          <w:tcPr>
            <w:tcW w:w="632" w:type="pct"/>
          </w:tcPr>
          <w:p w:rsidR="00D30CE5" w:rsidRDefault="00D30CE5">
            <w:pPr>
              <w:spacing w:before="60" w:after="60" w:line="240" w:lineRule="auto"/>
              <w:jc w:val="center"/>
              <w:rPr>
                <w:spacing w:val="0"/>
                <w:w w:val="100"/>
                <w:kern w:val="0"/>
                <w:sz w:val="18"/>
                <w:szCs w:val="18"/>
              </w:rPr>
            </w:pPr>
            <w:r>
              <w:rPr>
                <w:spacing w:val="0"/>
                <w:w w:val="100"/>
                <w:kern w:val="0"/>
                <w:sz w:val="18"/>
                <w:szCs w:val="18"/>
              </w:rPr>
              <w:t>1,4</w:t>
            </w:r>
          </w:p>
        </w:tc>
      </w:tr>
      <w:tr w:rsidR="00D30CE5">
        <w:tc>
          <w:tcPr>
            <w:tcW w:w="2389" w:type="pct"/>
          </w:tcPr>
          <w:p w:rsidR="00D30CE5" w:rsidRDefault="00D30CE5">
            <w:pPr>
              <w:spacing w:before="60" w:after="60" w:line="240" w:lineRule="auto"/>
              <w:rPr>
                <w:spacing w:val="0"/>
                <w:w w:val="100"/>
                <w:kern w:val="0"/>
                <w:sz w:val="18"/>
                <w:szCs w:val="18"/>
              </w:rPr>
            </w:pPr>
            <w:r>
              <w:rPr>
                <w:spacing w:val="0"/>
                <w:w w:val="100"/>
                <w:kern w:val="0"/>
                <w:sz w:val="18"/>
                <w:szCs w:val="18"/>
              </w:rPr>
              <w:t xml:space="preserve">Обращения в центры здоровья и больницы </w:t>
            </w:r>
          </w:p>
        </w:tc>
        <w:tc>
          <w:tcPr>
            <w:tcW w:w="720" w:type="pct"/>
          </w:tcPr>
          <w:p w:rsidR="00D30CE5" w:rsidRDefault="00D30CE5">
            <w:pPr>
              <w:spacing w:before="60" w:after="60" w:line="240" w:lineRule="auto"/>
              <w:jc w:val="center"/>
              <w:rPr>
                <w:spacing w:val="0"/>
                <w:w w:val="100"/>
                <w:kern w:val="0"/>
                <w:sz w:val="18"/>
                <w:szCs w:val="18"/>
              </w:rPr>
            </w:pPr>
            <w:r>
              <w:rPr>
                <w:spacing w:val="0"/>
                <w:w w:val="100"/>
                <w:kern w:val="0"/>
                <w:sz w:val="18"/>
                <w:szCs w:val="18"/>
              </w:rPr>
              <w:t>1,6</w:t>
            </w:r>
          </w:p>
        </w:tc>
        <w:tc>
          <w:tcPr>
            <w:tcW w:w="633" w:type="pct"/>
          </w:tcPr>
          <w:p w:rsidR="00D30CE5" w:rsidRDefault="00D30CE5">
            <w:pPr>
              <w:spacing w:before="60" w:after="60" w:line="240" w:lineRule="auto"/>
              <w:jc w:val="center"/>
              <w:rPr>
                <w:spacing w:val="0"/>
                <w:w w:val="100"/>
                <w:kern w:val="0"/>
                <w:sz w:val="18"/>
                <w:szCs w:val="18"/>
              </w:rPr>
            </w:pPr>
            <w:r>
              <w:rPr>
                <w:spacing w:val="0"/>
                <w:w w:val="100"/>
                <w:kern w:val="0"/>
                <w:sz w:val="18"/>
                <w:szCs w:val="18"/>
              </w:rPr>
              <w:t>2,3</w:t>
            </w:r>
          </w:p>
        </w:tc>
        <w:tc>
          <w:tcPr>
            <w:tcW w:w="625" w:type="pct"/>
          </w:tcPr>
          <w:p w:rsidR="00D30CE5" w:rsidRDefault="00D30CE5">
            <w:pPr>
              <w:spacing w:before="60" w:after="60" w:line="240" w:lineRule="auto"/>
              <w:jc w:val="center"/>
              <w:rPr>
                <w:spacing w:val="0"/>
                <w:w w:val="100"/>
                <w:kern w:val="0"/>
                <w:sz w:val="18"/>
                <w:szCs w:val="18"/>
              </w:rPr>
            </w:pPr>
            <w:r>
              <w:rPr>
                <w:spacing w:val="0"/>
                <w:w w:val="100"/>
                <w:kern w:val="0"/>
                <w:sz w:val="18"/>
                <w:szCs w:val="18"/>
              </w:rPr>
              <w:t>1,7</w:t>
            </w:r>
          </w:p>
        </w:tc>
        <w:tc>
          <w:tcPr>
            <w:tcW w:w="632" w:type="pct"/>
          </w:tcPr>
          <w:p w:rsidR="00D30CE5" w:rsidRDefault="00D30CE5">
            <w:pPr>
              <w:spacing w:before="60" w:after="60" w:line="240" w:lineRule="auto"/>
              <w:jc w:val="center"/>
              <w:rPr>
                <w:spacing w:val="0"/>
                <w:w w:val="100"/>
                <w:kern w:val="0"/>
                <w:sz w:val="18"/>
                <w:szCs w:val="18"/>
              </w:rPr>
            </w:pPr>
            <w:r>
              <w:rPr>
                <w:spacing w:val="0"/>
                <w:w w:val="100"/>
                <w:kern w:val="0"/>
                <w:sz w:val="18"/>
                <w:szCs w:val="18"/>
              </w:rPr>
              <w:t>2,2</w:t>
            </w:r>
          </w:p>
        </w:tc>
      </w:tr>
    </w:tbl>
    <w:p w:rsidR="00D30CE5" w:rsidRDefault="00D30CE5">
      <w:pPr>
        <w:spacing w:before="60" w:after="60" w:line="240" w:lineRule="auto"/>
        <w:ind w:left="1264" w:right="1264"/>
        <w:jc w:val="both"/>
        <w:rPr>
          <w:spacing w:val="0"/>
          <w:w w:val="100"/>
          <w:kern w:val="0"/>
          <w:sz w:val="18"/>
          <w:szCs w:val="18"/>
        </w:rPr>
      </w:pPr>
      <w:r>
        <w:rPr>
          <w:i/>
          <w:spacing w:val="0"/>
          <w:w w:val="100"/>
          <w:kern w:val="0"/>
          <w:sz w:val="18"/>
          <w:szCs w:val="18"/>
        </w:rPr>
        <w:t>Источник</w:t>
      </w:r>
      <w:r>
        <w:rPr>
          <w:spacing w:val="0"/>
          <w:w w:val="100"/>
          <w:kern w:val="0"/>
          <w:sz w:val="18"/>
          <w:szCs w:val="18"/>
        </w:rPr>
        <w:t>: Верховный комиссариат здравоохранения, 2007 год.</w:t>
      </w:r>
    </w:p>
    <w:p w:rsidR="00D30CE5" w:rsidRDefault="00D30CE5">
      <w:pPr>
        <w:pStyle w:val="tabelaougrfico"/>
        <w:spacing w:before="0" w:beforeAutospacing="0" w:after="160" w:afterAutospacing="0"/>
        <w:ind w:left="1264" w:right="1264"/>
        <w:rPr>
          <w:b/>
          <w:sz w:val="20"/>
          <w:szCs w:val="20"/>
          <w:lang w:val="ru-RU"/>
        </w:rPr>
      </w:pPr>
    </w:p>
    <w:p w:rsidR="00D30CE5" w:rsidRDefault="00D30CE5">
      <w:pPr>
        <w:pStyle w:val="tabelaougrfico"/>
        <w:spacing w:before="0" w:beforeAutospacing="0" w:after="160" w:afterAutospacing="0"/>
        <w:ind w:left="1264" w:right="1264"/>
        <w:rPr>
          <w:b/>
          <w:sz w:val="20"/>
          <w:szCs w:val="20"/>
          <w:lang w:val="ru-RU"/>
        </w:rPr>
      </w:pPr>
      <w:r>
        <w:rPr>
          <w:b/>
          <w:sz w:val="20"/>
          <w:szCs w:val="20"/>
          <w:lang w:val="ru-RU"/>
        </w:rPr>
        <w:br w:type="page"/>
        <w:t xml:space="preserve">Показатели смертности </w:t>
      </w:r>
    </w:p>
    <w:p w:rsidR="00D30CE5" w:rsidRDefault="00D30CE5">
      <w:pPr>
        <w:pStyle w:val="tabelaougrfico"/>
        <w:spacing w:before="0" w:beforeAutospacing="0" w:after="160" w:afterAutospacing="0"/>
        <w:ind w:left="1264" w:right="1264" w:firstLine="437"/>
        <w:jc w:val="both"/>
        <w:rPr>
          <w:sz w:val="20"/>
          <w:szCs w:val="20"/>
          <w:lang w:val="ru-RU"/>
        </w:rPr>
      </w:pPr>
      <w:r>
        <w:rPr>
          <w:sz w:val="20"/>
          <w:szCs w:val="20"/>
          <w:lang w:val="ru-RU"/>
        </w:rPr>
        <w:t xml:space="preserve">Показатели состояния здоровья детей значительно улучшились с 1970-х годов и в настоящее время приближаются к среднеевропейскому уровню. Показатель младенческой смертности упал с 24,3 случая смерти на 1000 живорождений в 1980 году до 3,5 на 1000 живорождений – в 2005 году. </w:t>
      </w:r>
    </w:p>
    <w:p w:rsidR="00D30CE5" w:rsidRDefault="00D30CE5">
      <w:pPr>
        <w:pStyle w:val="tabelaougrfico"/>
        <w:spacing w:before="0" w:beforeAutospacing="0" w:after="160" w:afterAutospacing="0"/>
        <w:ind w:left="1264" w:right="1264"/>
        <w:rPr>
          <w:b/>
          <w:sz w:val="20"/>
          <w:szCs w:val="20"/>
          <w:lang w:val="ru-RU"/>
        </w:rPr>
      </w:pPr>
    </w:p>
    <w:tbl>
      <w:tblPr>
        <w:tblW w:w="7451" w:type="dxa"/>
        <w:tblInd w:w="13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90"/>
        <w:gridCol w:w="992"/>
        <w:gridCol w:w="992"/>
        <w:gridCol w:w="993"/>
        <w:gridCol w:w="992"/>
        <w:gridCol w:w="992"/>
      </w:tblGrid>
      <w:tr w:rsidR="00D30CE5">
        <w:tc>
          <w:tcPr>
            <w:tcW w:w="2490" w:type="dxa"/>
          </w:tcPr>
          <w:p w:rsidR="00D30CE5" w:rsidRDefault="00D30CE5">
            <w:pPr>
              <w:pStyle w:val="tabelaougrfico"/>
              <w:spacing w:before="60" w:beforeAutospacing="0" w:after="60" w:afterAutospacing="0"/>
              <w:rPr>
                <w:sz w:val="18"/>
                <w:szCs w:val="18"/>
                <w:lang w:val="ru-RU"/>
              </w:rPr>
            </w:pPr>
          </w:p>
        </w:tc>
        <w:tc>
          <w:tcPr>
            <w:tcW w:w="992" w:type="dxa"/>
          </w:tcPr>
          <w:p w:rsidR="00D30CE5" w:rsidRDefault="00D30CE5">
            <w:pPr>
              <w:pStyle w:val="tabelaougrfico"/>
              <w:spacing w:before="60" w:beforeAutospacing="0" w:after="60" w:afterAutospacing="0"/>
              <w:jc w:val="center"/>
              <w:rPr>
                <w:b/>
                <w:sz w:val="18"/>
                <w:szCs w:val="18"/>
                <w:lang w:val="ru-RU"/>
              </w:rPr>
            </w:pPr>
            <w:r>
              <w:rPr>
                <w:b/>
                <w:sz w:val="18"/>
                <w:szCs w:val="18"/>
                <w:lang w:val="ru-RU"/>
              </w:rPr>
              <w:t>1980 год</w:t>
            </w:r>
          </w:p>
        </w:tc>
        <w:tc>
          <w:tcPr>
            <w:tcW w:w="992" w:type="dxa"/>
          </w:tcPr>
          <w:p w:rsidR="00D30CE5" w:rsidRDefault="00D30CE5">
            <w:pPr>
              <w:pStyle w:val="tabelaougrfico"/>
              <w:spacing w:before="60" w:beforeAutospacing="0" w:after="60" w:afterAutospacing="0"/>
              <w:jc w:val="center"/>
              <w:rPr>
                <w:b/>
                <w:sz w:val="18"/>
                <w:szCs w:val="18"/>
                <w:lang w:val="ru-RU"/>
              </w:rPr>
            </w:pPr>
            <w:r>
              <w:rPr>
                <w:b/>
                <w:sz w:val="18"/>
                <w:szCs w:val="18"/>
                <w:lang w:val="ru-RU"/>
              </w:rPr>
              <w:t>1990 год</w:t>
            </w:r>
          </w:p>
        </w:tc>
        <w:tc>
          <w:tcPr>
            <w:tcW w:w="993" w:type="dxa"/>
          </w:tcPr>
          <w:p w:rsidR="00D30CE5" w:rsidRDefault="00D30CE5">
            <w:pPr>
              <w:pStyle w:val="tabelaougrfico"/>
              <w:spacing w:before="60" w:beforeAutospacing="0" w:after="60" w:afterAutospacing="0"/>
              <w:jc w:val="center"/>
              <w:rPr>
                <w:b/>
                <w:sz w:val="18"/>
                <w:szCs w:val="18"/>
                <w:lang w:val="ru-RU"/>
              </w:rPr>
            </w:pPr>
            <w:r>
              <w:rPr>
                <w:b/>
                <w:sz w:val="18"/>
                <w:szCs w:val="18"/>
                <w:lang w:val="ru-RU"/>
              </w:rPr>
              <w:t>2000 год</w:t>
            </w:r>
          </w:p>
        </w:tc>
        <w:tc>
          <w:tcPr>
            <w:tcW w:w="992" w:type="dxa"/>
          </w:tcPr>
          <w:p w:rsidR="00D30CE5" w:rsidRDefault="00D30CE5">
            <w:pPr>
              <w:pStyle w:val="tabelaougrfico"/>
              <w:spacing w:before="60" w:beforeAutospacing="0" w:after="60" w:afterAutospacing="0"/>
              <w:jc w:val="center"/>
              <w:rPr>
                <w:b/>
                <w:sz w:val="18"/>
                <w:szCs w:val="18"/>
                <w:lang w:val="ru-RU"/>
              </w:rPr>
            </w:pPr>
            <w:r>
              <w:rPr>
                <w:b/>
                <w:sz w:val="18"/>
                <w:szCs w:val="18"/>
                <w:lang w:val="ru-RU"/>
              </w:rPr>
              <w:t>2004 год</w:t>
            </w:r>
          </w:p>
        </w:tc>
        <w:tc>
          <w:tcPr>
            <w:tcW w:w="992" w:type="dxa"/>
          </w:tcPr>
          <w:p w:rsidR="00D30CE5" w:rsidRDefault="00D30CE5">
            <w:pPr>
              <w:pStyle w:val="tabelaougrfico"/>
              <w:spacing w:before="60" w:beforeAutospacing="0" w:after="60" w:afterAutospacing="0"/>
              <w:jc w:val="center"/>
              <w:rPr>
                <w:b/>
                <w:sz w:val="18"/>
                <w:szCs w:val="18"/>
                <w:lang w:val="ru-RU"/>
              </w:rPr>
            </w:pPr>
            <w:r>
              <w:rPr>
                <w:b/>
                <w:sz w:val="18"/>
                <w:szCs w:val="18"/>
                <w:lang w:val="ru-RU"/>
              </w:rPr>
              <w:t>2005 год</w:t>
            </w:r>
          </w:p>
        </w:tc>
      </w:tr>
      <w:tr w:rsidR="00D30CE5">
        <w:tc>
          <w:tcPr>
            <w:tcW w:w="2490" w:type="dxa"/>
          </w:tcPr>
          <w:p w:rsidR="00D30CE5" w:rsidRDefault="00D30CE5">
            <w:pPr>
              <w:pStyle w:val="tabelaougrfico"/>
              <w:spacing w:before="60" w:beforeAutospacing="0" w:after="60" w:afterAutospacing="0"/>
              <w:rPr>
                <w:sz w:val="18"/>
                <w:szCs w:val="18"/>
                <w:lang w:val="ru-RU"/>
              </w:rPr>
            </w:pPr>
            <w:r>
              <w:rPr>
                <w:sz w:val="18"/>
                <w:szCs w:val="18"/>
                <w:lang w:val="ru-RU"/>
              </w:rPr>
              <w:t>Коэффициент смертности (на 1000 взрослых женщин)</w:t>
            </w:r>
          </w:p>
        </w:tc>
        <w:tc>
          <w:tcPr>
            <w:tcW w:w="992" w:type="dxa"/>
          </w:tcPr>
          <w:p w:rsidR="00D30CE5" w:rsidRDefault="00D30CE5">
            <w:pPr>
              <w:pStyle w:val="tabelaougrfico"/>
              <w:spacing w:before="60" w:beforeAutospacing="0" w:after="60" w:afterAutospacing="0"/>
              <w:jc w:val="center"/>
              <w:rPr>
                <w:sz w:val="18"/>
                <w:szCs w:val="18"/>
                <w:lang w:val="ru-RU"/>
              </w:rPr>
            </w:pPr>
            <w:r>
              <w:rPr>
                <w:sz w:val="18"/>
                <w:szCs w:val="18"/>
                <w:lang w:val="ru-RU"/>
              </w:rPr>
              <w:t>8,7</w:t>
            </w:r>
          </w:p>
        </w:tc>
        <w:tc>
          <w:tcPr>
            <w:tcW w:w="992" w:type="dxa"/>
          </w:tcPr>
          <w:p w:rsidR="00D30CE5" w:rsidRDefault="00D30CE5">
            <w:pPr>
              <w:spacing w:before="60" w:after="60" w:line="240" w:lineRule="auto"/>
              <w:jc w:val="center"/>
              <w:rPr>
                <w:spacing w:val="0"/>
                <w:w w:val="100"/>
                <w:kern w:val="0"/>
                <w:sz w:val="18"/>
                <w:szCs w:val="18"/>
              </w:rPr>
            </w:pPr>
            <w:r>
              <w:rPr>
                <w:spacing w:val="0"/>
                <w:w w:val="100"/>
                <w:kern w:val="0"/>
                <w:sz w:val="18"/>
                <w:szCs w:val="18"/>
              </w:rPr>
              <w:t>9,6</w:t>
            </w:r>
          </w:p>
        </w:tc>
        <w:tc>
          <w:tcPr>
            <w:tcW w:w="993" w:type="dxa"/>
          </w:tcPr>
          <w:p w:rsidR="00D30CE5" w:rsidRDefault="00D30CE5">
            <w:pPr>
              <w:pStyle w:val="tabelaougrfico"/>
              <w:spacing w:before="60" w:beforeAutospacing="0" w:after="60" w:afterAutospacing="0"/>
              <w:jc w:val="center"/>
              <w:rPr>
                <w:sz w:val="18"/>
                <w:szCs w:val="18"/>
                <w:lang w:val="ru-RU"/>
              </w:rPr>
            </w:pPr>
            <w:r>
              <w:rPr>
                <w:sz w:val="18"/>
                <w:szCs w:val="18"/>
                <w:lang w:val="ru-RU"/>
              </w:rPr>
              <w:t>9,5</w:t>
            </w:r>
          </w:p>
        </w:tc>
        <w:tc>
          <w:tcPr>
            <w:tcW w:w="992" w:type="dxa"/>
          </w:tcPr>
          <w:p w:rsidR="00D30CE5" w:rsidRDefault="00D30CE5">
            <w:pPr>
              <w:pStyle w:val="tabelaougrfico"/>
              <w:spacing w:before="60" w:beforeAutospacing="0" w:after="60" w:afterAutospacing="0"/>
              <w:jc w:val="center"/>
              <w:rPr>
                <w:sz w:val="18"/>
                <w:szCs w:val="18"/>
                <w:lang w:val="ru-RU"/>
              </w:rPr>
            </w:pPr>
            <w:r>
              <w:rPr>
                <w:sz w:val="18"/>
                <w:szCs w:val="18"/>
                <w:lang w:val="ru-RU"/>
              </w:rPr>
              <w:t>9</w:t>
            </w:r>
          </w:p>
        </w:tc>
        <w:tc>
          <w:tcPr>
            <w:tcW w:w="992" w:type="dxa"/>
          </w:tcPr>
          <w:p w:rsidR="00D30CE5" w:rsidRDefault="00D30CE5">
            <w:pPr>
              <w:pStyle w:val="tabelaougrfico"/>
              <w:spacing w:before="60" w:beforeAutospacing="0" w:after="60" w:afterAutospacing="0"/>
              <w:jc w:val="center"/>
              <w:rPr>
                <w:sz w:val="18"/>
                <w:szCs w:val="18"/>
                <w:lang w:val="ru-RU"/>
              </w:rPr>
            </w:pPr>
            <w:r>
              <w:rPr>
                <w:sz w:val="18"/>
                <w:szCs w:val="18"/>
                <w:lang w:val="ru-RU"/>
              </w:rPr>
              <w:t>–</w:t>
            </w:r>
          </w:p>
        </w:tc>
      </w:tr>
      <w:tr w:rsidR="00D30CE5">
        <w:tc>
          <w:tcPr>
            <w:tcW w:w="2490" w:type="dxa"/>
          </w:tcPr>
          <w:p w:rsidR="00D30CE5" w:rsidRDefault="00D30CE5">
            <w:pPr>
              <w:pStyle w:val="tabelaougrfico"/>
              <w:spacing w:before="60" w:beforeAutospacing="0" w:after="60" w:afterAutospacing="0"/>
              <w:rPr>
                <w:sz w:val="18"/>
                <w:szCs w:val="18"/>
                <w:lang w:val="ru-RU"/>
              </w:rPr>
            </w:pPr>
            <w:r>
              <w:rPr>
                <w:sz w:val="18"/>
                <w:szCs w:val="18"/>
                <w:lang w:val="ru-RU"/>
              </w:rPr>
              <w:t>Коэффициент смертности (на 1000 взрослых мужчин)</w:t>
            </w:r>
          </w:p>
        </w:tc>
        <w:tc>
          <w:tcPr>
            <w:tcW w:w="992" w:type="dxa"/>
          </w:tcPr>
          <w:p w:rsidR="00D30CE5" w:rsidRDefault="00D30CE5">
            <w:pPr>
              <w:pStyle w:val="tabelaougrfico"/>
              <w:spacing w:before="60" w:beforeAutospacing="0" w:after="60" w:afterAutospacing="0"/>
              <w:jc w:val="center"/>
              <w:rPr>
                <w:sz w:val="18"/>
                <w:szCs w:val="18"/>
                <w:lang w:val="ru-RU"/>
              </w:rPr>
            </w:pPr>
            <w:r>
              <w:rPr>
                <w:sz w:val="18"/>
                <w:szCs w:val="18"/>
                <w:lang w:val="ru-RU"/>
              </w:rPr>
              <w:t>10,6</w:t>
            </w:r>
          </w:p>
        </w:tc>
        <w:tc>
          <w:tcPr>
            <w:tcW w:w="992" w:type="dxa"/>
          </w:tcPr>
          <w:p w:rsidR="00D30CE5" w:rsidRDefault="00D30CE5">
            <w:pPr>
              <w:pStyle w:val="tabelaougrfico"/>
              <w:spacing w:before="60" w:beforeAutospacing="0" w:after="60" w:afterAutospacing="0"/>
              <w:jc w:val="center"/>
              <w:rPr>
                <w:sz w:val="18"/>
                <w:szCs w:val="18"/>
                <w:lang w:val="ru-RU"/>
              </w:rPr>
            </w:pPr>
            <w:r>
              <w:rPr>
                <w:sz w:val="18"/>
                <w:szCs w:val="18"/>
                <w:lang w:val="ru-RU"/>
              </w:rPr>
              <w:t>11,1</w:t>
            </w:r>
          </w:p>
        </w:tc>
        <w:tc>
          <w:tcPr>
            <w:tcW w:w="993" w:type="dxa"/>
          </w:tcPr>
          <w:p w:rsidR="00D30CE5" w:rsidRDefault="00D30CE5">
            <w:pPr>
              <w:pStyle w:val="tabelaougrfico"/>
              <w:spacing w:before="60" w:beforeAutospacing="0" w:after="60" w:afterAutospacing="0"/>
              <w:jc w:val="center"/>
              <w:rPr>
                <w:sz w:val="18"/>
                <w:szCs w:val="18"/>
                <w:lang w:val="ru-RU"/>
              </w:rPr>
            </w:pPr>
            <w:r>
              <w:rPr>
                <w:sz w:val="18"/>
                <w:szCs w:val="18"/>
                <w:lang w:val="ru-RU"/>
              </w:rPr>
              <w:t>11,2</w:t>
            </w:r>
          </w:p>
        </w:tc>
        <w:tc>
          <w:tcPr>
            <w:tcW w:w="992" w:type="dxa"/>
          </w:tcPr>
          <w:p w:rsidR="00D30CE5" w:rsidRDefault="00D30CE5">
            <w:pPr>
              <w:pStyle w:val="tabelaougrfico"/>
              <w:spacing w:before="60" w:beforeAutospacing="0" w:after="60" w:afterAutospacing="0"/>
              <w:jc w:val="center"/>
              <w:rPr>
                <w:sz w:val="18"/>
                <w:szCs w:val="18"/>
                <w:lang w:val="ru-RU"/>
              </w:rPr>
            </w:pPr>
            <w:r>
              <w:rPr>
                <w:sz w:val="18"/>
                <w:szCs w:val="18"/>
                <w:lang w:val="ru-RU"/>
              </w:rPr>
              <w:t>10,5</w:t>
            </w:r>
          </w:p>
        </w:tc>
        <w:tc>
          <w:tcPr>
            <w:tcW w:w="992" w:type="dxa"/>
          </w:tcPr>
          <w:p w:rsidR="00D30CE5" w:rsidRDefault="00D30CE5">
            <w:pPr>
              <w:pStyle w:val="tabelaougrfico"/>
              <w:spacing w:before="60" w:beforeAutospacing="0" w:after="60" w:afterAutospacing="0"/>
              <w:jc w:val="center"/>
              <w:rPr>
                <w:sz w:val="18"/>
                <w:szCs w:val="18"/>
                <w:lang w:val="ru-RU"/>
              </w:rPr>
            </w:pPr>
            <w:r>
              <w:rPr>
                <w:sz w:val="18"/>
                <w:szCs w:val="18"/>
                <w:lang w:val="ru-RU"/>
              </w:rPr>
              <w:t>–</w:t>
            </w:r>
          </w:p>
        </w:tc>
      </w:tr>
      <w:tr w:rsidR="00D30CE5">
        <w:tc>
          <w:tcPr>
            <w:tcW w:w="2490" w:type="dxa"/>
          </w:tcPr>
          <w:p w:rsidR="00D30CE5" w:rsidRDefault="00D30CE5">
            <w:pPr>
              <w:pStyle w:val="tabelaougrfico"/>
              <w:spacing w:before="60" w:beforeAutospacing="0" w:after="60" w:afterAutospacing="0"/>
              <w:rPr>
                <w:sz w:val="18"/>
                <w:szCs w:val="18"/>
                <w:lang w:val="ru-RU"/>
              </w:rPr>
            </w:pPr>
            <w:r>
              <w:rPr>
                <w:sz w:val="18"/>
                <w:szCs w:val="18"/>
                <w:lang w:val="ru-RU"/>
              </w:rPr>
              <w:t xml:space="preserve">Число случаев смерти новорожденных на 1000 живорождений </w:t>
            </w:r>
          </w:p>
        </w:tc>
        <w:tc>
          <w:tcPr>
            <w:tcW w:w="992" w:type="dxa"/>
          </w:tcPr>
          <w:p w:rsidR="00D30CE5" w:rsidRDefault="00D30CE5">
            <w:pPr>
              <w:pStyle w:val="tabelaougrfico"/>
              <w:spacing w:before="60" w:beforeAutospacing="0" w:after="60" w:afterAutospacing="0"/>
              <w:jc w:val="center"/>
              <w:rPr>
                <w:sz w:val="18"/>
                <w:szCs w:val="18"/>
                <w:lang w:val="ru-RU"/>
              </w:rPr>
            </w:pPr>
            <w:r>
              <w:rPr>
                <w:sz w:val="18"/>
                <w:szCs w:val="18"/>
                <w:lang w:val="ru-RU"/>
              </w:rPr>
              <w:t>24,3</w:t>
            </w:r>
          </w:p>
        </w:tc>
        <w:tc>
          <w:tcPr>
            <w:tcW w:w="992" w:type="dxa"/>
          </w:tcPr>
          <w:p w:rsidR="00D30CE5" w:rsidRDefault="00D30CE5">
            <w:pPr>
              <w:pStyle w:val="tabelaougrfico"/>
              <w:spacing w:before="60" w:beforeAutospacing="0" w:after="60" w:afterAutospacing="0"/>
              <w:jc w:val="center"/>
              <w:rPr>
                <w:sz w:val="18"/>
                <w:szCs w:val="18"/>
                <w:lang w:val="ru-RU"/>
              </w:rPr>
            </w:pPr>
            <w:r>
              <w:rPr>
                <w:sz w:val="18"/>
                <w:szCs w:val="18"/>
                <w:lang w:val="ru-RU"/>
              </w:rPr>
              <w:t>11</w:t>
            </w:r>
          </w:p>
        </w:tc>
        <w:tc>
          <w:tcPr>
            <w:tcW w:w="993" w:type="dxa"/>
          </w:tcPr>
          <w:p w:rsidR="00D30CE5" w:rsidRDefault="00D30CE5">
            <w:pPr>
              <w:pStyle w:val="tabelaougrfico"/>
              <w:spacing w:before="60" w:beforeAutospacing="0" w:after="60" w:afterAutospacing="0"/>
              <w:jc w:val="center"/>
              <w:rPr>
                <w:sz w:val="18"/>
                <w:szCs w:val="18"/>
                <w:lang w:val="ru-RU"/>
              </w:rPr>
            </w:pPr>
            <w:r>
              <w:rPr>
                <w:sz w:val="18"/>
                <w:szCs w:val="18"/>
                <w:lang w:val="ru-RU"/>
              </w:rPr>
              <w:t>5,5</w:t>
            </w:r>
          </w:p>
        </w:tc>
        <w:tc>
          <w:tcPr>
            <w:tcW w:w="992" w:type="dxa"/>
          </w:tcPr>
          <w:p w:rsidR="00D30CE5" w:rsidRDefault="00D30CE5">
            <w:pPr>
              <w:pStyle w:val="tabelaougrfico"/>
              <w:spacing w:before="60" w:beforeAutospacing="0" w:after="60" w:afterAutospacing="0"/>
              <w:jc w:val="center"/>
              <w:rPr>
                <w:sz w:val="18"/>
                <w:szCs w:val="18"/>
                <w:lang w:val="ru-RU"/>
              </w:rPr>
            </w:pPr>
            <w:r>
              <w:rPr>
                <w:sz w:val="18"/>
                <w:szCs w:val="18"/>
                <w:lang w:val="ru-RU"/>
              </w:rPr>
              <w:t>3,9</w:t>
            </w:r>
          </w:p>
        </w:tc>
        <w:tc>
          <w:tcPr>
            <w:tcW w:w="992" w:type="dxa"/>
          </w:tcPr>
          <w:p w:rsidR="00D30CE5" w:rsidRDefault="00D30CE5">
            <w:pPr>
              <w:pStyle w:val="tabelaougrfico"/>
              <w:spacing w:before="60" w:beforeAutospacing="0" w:after="60" w:afterAutospacing="0"/>
              <w:jc w:val="center"/>
              <w:rPr>
                <w:sz w:val="18"/>
                <w:szCs w:val="18"/>
                <w:lang w:val="ru-RU"/>
              </w:rPr>
            </w:pPr>
            <w:r>
              <w:rPr>
                <w:sz w:val="18"/>
                <w:szCs w:val="18"/>
                <w:lang w:val="ru-RU"/>
              </w:rPr>
              <w:t>3,5</w:t>
            </w:r>
          </w:p>
        </w:tc>
      </w:tr>
    </w:tbl>
    <w:p w:rsidR="00D30CE5" w:rsidRDefault="00D30CE5">
      <w:pPr>
        <w:pStyle w:val="tabelaougrfico"/>
        <w:spacing w:beforeAutospacing="0" w:after="0" w:afterAutospacing="0"/>
        <w:ind w:left="1264" w:right="1264" w:firstLine="11"/>
        <w:jc w:val="both"/>
        <w:rPr>
          <w:sz w:val="18"/>
          <w:szCs w:val="18"/>
          <w:lang w:val="ru-RU"/>
        </w:rPr>
      </w:pPr>
      <w:r>
        <w:rPr>
          <w:i/>
          <w:sz w:val="18"/>
          <w:szCs w:val="18"/>
          <w:lang w:val="ru-RU"/>
        </w:rPr>
        <w:t>Источник:</w:t>
      </w:r>
      <w:r>
        <w:rPr>
          <w:sz w:val="18"/>
          <w:szCs w:val="18"/>
          <w:lang w:val="ru-RU"/>
        </w:rPr>
        <w:t xml:space="preserve"> Региональное отделение ВОЗ для Европы, 2007 год; ОЭСР, 2006 год; ИНЕ, 2005 год.</w:t>
      </w:r>
    </w:p>
    <w:p w:rsidR="00D30CE5" w:rsidRDefault="00D30CE5">
      <w:pPr>
        <w:pStyle w:val="tabelaougrfico"/>
        <w:spacing w:before="0" w:beforeAutospacing="0" w:after="0" w:afterAutospacing="0"/>
        <w:ind w:left="1264" w:right="1264"/>
        <w:rPr>
          <w:b/>
          <w:sz w:val="20"/>
          <w:szCs w:val="20"/>
          <w:lang w:val="ru-RU"/>
        </w:rPr>
      </w:pPr>
    </w:p>
    <w:p w:rsidR="00D30CE5" w:rsidRDefault="00D30CE5">
      <w:pPr>
        <w:pStyle w:val="tabelaougrfico"/>
        <w:spacing w:before="0" w:beforeAutospacing="0" w:after="160" w:afterAutospacing="0"/>
        <w:ind w:left="1264" w:right="1264"/>
        <w:rPr>
          <w:b/>
          <w:sz w:val="20"/>
          <w:szCs w:val="20"/>
          <w:lang w:val="ru-RU"/>
        </w:rPr>
      </w:pPr>
      <w:r>
        <w:rPr>
          <w:b/>
          <w:sz w:val="20"/>
          <w:szCs w:val="20"/>
          <w:lang w:val="ru-RU"/>
        </w:rPr>
        <w:t xml:space="preserve">Основные причины смертности </w:t>
      </w:r>
    </w:p>
    <w:p w:rsidR="00D30CE5" w:rsidRDefault="00D30CE5">
      <w:pPr>
        <w:pStyle w:val="tabelaougrfico"/>
        <w:spacing w:before="0" w:beforeAutospacing="0" w:after="160" w:afterAutospacing="0"/>
        <w:ind w:left="1264" w:right="1264" w:firstLine="437"/>
        <w:jc w:val="both"/>
        <w:rPr>
          <w:sz w:val="20"/>
          <w:szCs w:val="20"/>
          <w:lang w:val="ru-RU"/>
        </w:rPr>
      </w:pPr>
      <w:r>
        <w:rPr>
          <w:sz w:val="20"/>
          <w:szCs w:val="20"/>
          <w:lang w:val="ru-RU"/>
        </w:rPr>
        <w:t xml:space="preserve">Начиная с 1980-х годов основными причинами смертности являются заболевания сердечно-сосудистой системы, сосудов головного мозга и злокачественные новообразования. По данным Главного управления здравоохранения, перечисленные заболевания, вероятно, останутся основными причинами смертности среди португальского населения и в предстоящие годы. </w:t>
      </w:r>
    </w:p>
    <w:p w:rsidR="00D30CE5" w:rsidRDefault="00D30CE5">
      <w:pPr>
        <w:pStyle w:val="tabelaougrfico"/>
        <w:spacing w:before="0" w:beforeAutospacing="0" w:after="0" w:afterAutospacing="0"/>
        <w:ind w:left="1264" w:right="1264" w:firstLine="437"/>
        <w:jc w:val="both"/>
        <w:rPr>
          <w:sz w:val="20"/>
          <w:szCs w:val="20"/>
          <w:lang w:val="ru-RU"/>
        </w:rPr>
      </w:pPr>
      <w:r>
        <w:rPr>
          <w:sz w:val="20"/>
          <w:szCs w:val="20"/>
          <w:lang w:val="ru-RU"/>
        </w:rPr>
        <w:t>В 2004 году свыше 50 процентов смертей было вызвано заболеваниями сердечно-сосудистой системы, а также злокачественными новообразованиями. Показатели смертности от этих заболеваний в последние десятилетия превышали средние показатели по ЕС, несмотря на явную тенденцию к снижению. И напротив, Португалия имеет один из самых низких в ЕС показателей смертности от ишемических заболеваний сердца.</w:t>
      </w:r>
    </w:p>
    <w:p w:rsidR="00D30CE5" w:rsidRDefault="00D30CE5">
      <w:pPr>
        <w:pStyle w:val="tabelaougrfico"/>
        <w:spacing w:before="0" w:beforeAutospacing="0" w:after="160" w:afterAutospacing="0"/>
        <w:ind w:left="1264" w:right="1264"/>
        <w:rPr>
          <w:b/>
          <w:sz w:val="20"/>
          <w:szCs w:val="20"/>
          <w:lang w:val="ru-RU"/>
        </w:rPr>
      </w:pPr>
    </w:p>
    <w:tbl>
      <w:tblPr>
        <w:tblW w:w="7371" w:type="dxa"/>
        <w:tblInd w:w="13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764"/>
        <w:gridCol w:w="1197"/>
        <w:gridCol w:w="1134"/>
        <w:gridCol w:w="1276"/>
      </w:tblGrid>
      <w:tr w:rsidR="00D30CE5">
        <w:tc>
          <w:tcPr>
            <w:tcW w:w="3764" w:type="dxa"/>
          </w:tcPr>
          <w:p w:rsidR="00D30CE5" w:rsidRDefault="00D30CE5">
            <w:pPr>
              <w:pStyle w:val="tabelaougrfico"/>
              <w:spacing w:before="40" w:beforeAutospacing="0" w:after="40" w:afterAutospacing="0"/>
              <w:rPr>
                <w:b/>
                <w:sz w:val="18"/>
                <w:szCs w:val="18"/>
                <w:lang w:val="ru-RU"/>
              </w:rPr>
            </w:pPr>
            <w:r>
              <w:rPr>
                <w:b/>
                <w:sz w:val="18"/>
                <w:szCs w:val="18"/>
                <w:lang w:val="ru-RU"/>
              </w:rPr>
              <w:t xml:space="preserve">Причины смерти </w:t>
            </w:r>
          </w:p>
        </w:tc>
        <w:tc>
          <w:tcPr>
            <w:tcW w:w="1197" w:type="dxa"/>
          </w:tcPr>
          <w:p w:rsidR="00D30CE5" w:rsidRDefault="00D30CE5">
            <w:pPr>
              <w:pStyle w:val="tabelaougrfico"/>
              <w:spacing w:before="40" w:beforeAutospacing="0" w:after="40" w:afterAutospacing="0"/>
              <w:jc w:val="center"/>
              <w:rPr>
                <w:b/>
                <w:sz w:val="18"/>
                <w:szCs w:val="18"/>
                <w:lang w:val="ru-RU"/>
              </w:rPr>
            </w:pPr>
            <w:r>
              <w:rPr>
                <w:b/>
                <w:sz w:val="18"/>
                <w:szCs w:val="18"/>
                <w:lang w:val="ru-RU"/>
              </w:rPr>
              <w:t>2000 год</w:t>
            </w:r>
          </w:p>
        </w:tc>
        <w:tc>
          <w:tcPr>
            <w:tcW w:w="1134" w:type="dxa"/>
          </w:tcPr>
          <w:p w:rsidR="00D30CE5" w:rsidRDefault="00D30CE5">
            <w:pPr>
              <w:pStyle w:val="tabelaougrfico"/>
              <w:spacing w:before="40" w:beforeAutospacing="0" w:after="40" w:afterAutospacing="0"/>
              <w:jc w:val="center"/>
              <w:rPr>
                <w:b/>
                <w:sz w:val="18"/>
                <w:szCs w:val="18"/>
                <w:lang w:val="ru-RU"/>
              </w:rPr>
            </w:pPr>
            <w:r>
              <w:rPr>
                <w:b/>
                <w:sz w:val="18"/>
                <w:szCs w:val="18"/>
                <w:lang w:val="ru-RU"/>
              </w:rPr>
              <w:t>2003 год</w:t>
            </w:r>
          </w:p>
        </w:tc>
        <w:tc>
          <w:tcPr>
            <w:tcW w:w="1276" w:type="dxa"/>
          </w:tcPr>
          <w:p w:rsidR="00D30CE5" w:rsidRDefault="00D30CE5">
            <w:pPr>
              <w:pStyle w:val="tabelaougrfico"/>
              <w:spacing w:before="40" w:beforeAutospacing="0" w:after="40" w:afterAutospacing="0"/>
              <w:jc w:val="center"/>
              <w:rPr>
                <w:b/>
                <w:sz w:val="18"/>
                <w:szCs w:val="18"/>
                <w:lang w:val="ru-RU"/>
              </w:rPr>
            </w:pPr>
            <w:r>
              <w:rPr>
                <w:b/>
                <w:sz w:val="18"/>
                <w:szCs w:val="18"/>
                <w:lang w:val="ru-RU"/>
              </w:rPr>
              <w:t>2004 год</w:t>
            </w:r>
          </w:p>
        </w:tc>
      </w:tr>
      <w:tr w:rsidR="00D30CE5">
        <w:tc>
          <w:tcPr>
            <w:tcW w:w="3764" w:type="dxa"/>
          </w:tcPr>
          <w:p w:rsidR="00D30CE5" w:rsidRDefault="00D30CE5">
            <w:pPr>
              <w:pStyle w:val="tabelaougrfico"/>
              <w:spacing w:before="40" w:beforeAutospacing="0" w:after="40" w:afterAutospacing="0"/>
              <w:rPr>
                <w:sz w:val="18"/>
                <w:szCs w:val="18"/>
                <w:lang w:val="ru-RU"/>
              </w:rPr>
            </w:pPr>
            <w:r>
              <w:rPr>
                <w:sz w:val="18"/>
                <w:szCs w:val="18"/>
                <w:lang w:val="ru-RU"/>
              </w:rPr>
              <w:t>Заболевания сердечно-сосудистой системы</w:t>
            </w:r>
          </w:p>
        </w:tc>
        <w:tc>
          <w:tcPr>
            <w:tcW w:w="1197" w:type="dxa"/>
          </w:tcPr>
          <w:p w:rsidR="00D30CE5" w:rsidRDefault="00D30CE5">
            <w:pPr>
              <w:pStyle w:val="tabelaougrfico"/>
              <w:spacing w:before="40" w:beforeAutospacing="0" w:after="40" w:afterAutospacing="0"/>
              <w:jc w:val="center"/>
              <w:rPr>
                <w:sz w:val="18"/>
                <w:szCs w:val="18"/>
                <w:lang w:val="ru-RU"/>
              </w:rPr>
            </w:pPr>
            <w:r>
              <w:rPr>
                <w:sz w:val="18"/>
                <w:szCs w:val="18"/>
                <w:lang w:val="ru-RU"/>
              </w:rPr>
              <w:t>272,1</w:t>
            </w:r>
          </w:p>
        </w:tc>
        <w:tc>
          <w:tcPr>
            <w:tcW w:w="1134" w:type="dxa"/>
          </w:tcPr>
          <w:p w:rsidR="00D30CE5" w:rsidRDefault="00D30CE5">
            <w:pPr>
              <w:pStyle w:val="tabelaougrfico"/>
              <w:spacing w:before="40" w:beforeAutospacing="0" w:after="40" w:afterAutospacing="0"/>
              <w:jc w:val="center"/>
              <w:rPr>
                <w:sz w:val="18"/>
                <w:szCs w:val="18"/>
                <w:lang w:val="ru-RU"/>
              </w:rPr>
            </w:pPr>
            <w:r>
              <w:rPr>
                <w:sz w:val="18"/>
                <w:szCs w:val="18"/>
                <w:lang w:val="ru-RU"/>
              </w:rPr>
              <w:t>244</w:t>
            </w:r>
          </w:p>
        </w:tc>
        <w:tc>
          <w:tcPr>
            <w:tcW w:w="1276" w:type="dxa"/>
          </w:tcPr>
          <w:p w:rsidR="00D30CE5" w:rsidRDefault="00D30CE5">
            <w:pPr>
              <w:pStyle w:val="tabelaougrfico"/>
              <w:spacing w:before="40" w:beforeAutospacing="0" w:after="40" w:afterAutospacing="0"/>
              <w:jc w:val="center"/>
              <w:rPr>
                <w:sz w:val="18"/>
                <w:szCs w:val="18"/>
                <w:lang w:val="ru-RU"/>
              </w:rPr>
            </w:pPr>
            <w:r>
              <w:rPr>
                <w:sz w:val="18"/>
                <w:szCs w:val="18"/>
                <w:lang w:val="ru-RU"/>
              </w:rPr>
              <w:t>217,2</w:t>
            </w:r>
          </w:p>
        </w:tc>
      </w:tr>
      <w:tr w:rsidR="00D30CE5">
        <w:tc>
          <w:tcPr>
            <w:tcW w:w="3764" w:type="dxa"/>
          </w:tcPr>
          <w:p w:rsidR="00D30CE5" w:rsidRDefault="00D30CE5">
            <w:pPr>
              <w:pStyle w:val="tabelaougrfico"/>
              <w:spacing w:before="40" w:beforeAutospacing="0" w:after="40" w:afterAutospacing="0"/>
              <w:rPr>
                <w:sz w:val="18"/>
                <w:szCs w:val="18"/>
                <w:lang w:val="ru-RU"/>
              </w:rPr>
            </w:pPr>
            <w:r>
              <w:rPr>
                <w:sz w:val="18"/>
                <w:szCs w:val="18"/>
                <w:lang w:val="ru-RU"/>
              </w:rPr>
              <w:t>Заболевания сосудов головного мозга</w:t>
            </w:r>
          </w:p>
        </w:tc>
        <w:tc>
          <w:tcPr>
            <w:tcW w:w="1197" w:type="dxa"/>
          </w:tcPr>
          <w:p w:rsidR="00D30CE5" w:rsidRDefault="00D30CE5">
            <w:pPr>
              <w:pStyle w:val="tabelaougrfico"/>
              <w:spacing w:before="40" w:beforeAutospacing="0" w:after="40" w:afterAutospacing="0"/>
              <w:jc w:val="center"/>
              <w:rPr>
                <w:sz w:val="18"/>
                <w:szCs w:val="18"/>
                <w:lang w:val="ru-RU"/>
              </w:rPr>
            </w:pPr>
            <w:r>
              <w:rPr>
                <w:sz w:val="18"/>
                <w:szCs w:val="18"/>
                <w:lang w:val="ru-RU"/>
              </w:rPr>
              <w:t>139,8</w:t>
            </w:r>
          </w:p>
        </w:tc>
        <w:tc>
          <w:tcPr>
            <w:tcW w:w="1134" w:type="dxa"/>
          </w:tcPr>
          <w:p w:rsidR="00D30CE5" w:rsidRDefault="00D30CE5">
            <w:pPr>
              <w:pStyle w:val="tabelaougrfico"/>
              <w:spacing w:before="40" w:beforeAutospacing="0" w:after="40" w:afterAutospacing="0"/>
              <w:jc w:val="center"/>
              <w:rPr>
                <w:sz w:val="18"/>
                <w:szCs w:val="18"/>
                <w:lang w:val="ru-RU"/>
              </w:rPr>
            </w:pPr>
            <w:r>
              <w:rPr>
                <w:sz w:val="18"/>
                <w:szCs w:val="18"/>
                <w:lang w:val="ru-RU"/>
              </w:rPr>
              <w:t>113,2</w:t>
            </w:r>
          </w:p>
        </w:tc>
        <w:tc>
          <w:tcPr>
            <w:tcW w:w="1276" w:type="dxa"/>
          </w:tcPr>
          <w:p w:rsidR="00D30CE5" w:rsidRDefault="00D30CE5">
            <w:pPr>
              <w:pStyle w:val="tabelaougrfico"/>
              <w:spacing w:before="40" w:beforeAutospacing="0" w:after="40" w:afterAutospacing="0"/>
              <w:jc w:val="center"/>
              <w:rPr>
                <w:sz w:val="18"/>
                <w:szCs w:val="18"/>
                <w:lang w:val="ru-RU"/>
              </w:rPr>
            </w:pPr>
            <w:r>
              <w:rPr>
                <w:sz w:val="18"/>
                <w:szCs w:val="18"/>
                <w:lang w:val="ru-RU"/>
              </w:rPr>
              <w:t>97,6</w:t>
            </w:r>
          </w:p>
        </w:tc>
      </w:tr>
      <w:tr w:rsidR="00D30CE5">
        <w:tc>
          <w:tcPr>
            <w:tcW w:w="3764" w:type="dxa"/>
          </w:tcPr>
          <w:p w:rsidR="00D30CE5" w:rsidRDefault="00D30CE5">
            <w:pPr>
              <w:pStyle w:val="tabelaougrfico"/>
              <w:spacing w:before="40" w:beforeAutospacing="0" w:after="40" w:afterAutospacing="0"/>
              <w:rPr>
                <w:sz w:val="18"/>
                <w:szCs w:val="18"/>
                <w:lang w:val="ru-RU"/>
              </w:rPr>
            </w:pPr>
            <w:r>
              <w:rPr>
                <w:sz w:val="18"/>
                <w:szCs w:val="18"/>
                <w:lang w:val="ru-RU"/>
              </w:rPr>
              <w:t xml:space="preserve">Ишемическая болезнь сердца </w:t>
            </w:r>
          </w:p>
        </w:tc>
        <w:tc>
          <w:tcPr>
            <w:tcW w:w="1197" w:type="dxa"/>
          </w:tcPr>
          <w:p w:rsidR="00D30CE5" w:rsidRDefault="00D30CE5">
            <w:pPr>
              <w:pStyle w:val="tabelaougrfico"/>
              <w:spacing w:before="40" w:beforeAutospacing="0" w:after="40" w:afterAutospacing="0"/>
              <w:jc w:val="center"/>
              <w:rPr>
                <w:sz w:val="18"/>
                <w:szCs w:val="18"/>
                <w:lang w:val="ru-RU"/>
              </w:rPr>
            </w:pPr>
            <w:r>
              <w:rPr>
                <w:sz w:val="18"/>
                <w:szCs w:val="18"/>
                <w:lang w:val="ru-RU"/>
              </w:rPr>
              <w:t>61,1</w:t>
            </w:r>
          </w:p>
        </w:tc>
        <w:tc>
          <w:tcPr>
            <w:tcW w:w="1134" w:type="dxa"/>
          </w:tcPr>
          <w:p w:rsidR="00D30CE5" w:rsidRDefault="00D30CE5">
            <w:pPr>
              <w:pStyle w:val="tabelaougrfico"/>
              <w:spacing w:before="40" w:beforeAutospacing="0" w:after="40" w:afterAutospacing="0"/>
              <w:jc w:val="center"/>
              <w:rPr>
                <w:sz w:val="18"/>
                <w:szCs w:val="18"/>
                <w:lang w:val="ru-RU"/>
              </w:rPr>
            </w:pPr>
            <w:r>
              <w:rPr>
                <w:sz w:val="18"/>
                <w:szCs w:val="18"/>
                <w:lang w:val="ru-RU"/>
              </w:rPr>
              <w:t>59,6</w:t>
            </w:r>
          </w:p>
        </w:tc>
        <w:tc>
          <w:tcPr>
            <w:tcW w:w="1276" w:type="dxa"/>
          </w:tcPr>
          <w:p w:rsidR="00D30CE5" w:rsidRDefault="00D30CE5">
            <w:pPr>
              <w:pStyle w:val="tabelaougrfico"/>
              <w:spacing w:before="40" w:beforeAutospacing="0" w:after="40" w:afterAutospacing="0"/>
              <w:jc w:val="center"/>
              <w:rPr>
                <w:sz w:val="18"/>
                <w:szCs w:val="18"/>
                <w:lang w:val="ru-RU"/>
              </w:rPr>
            </w:pPr>
            <w:r>
              <w:rPr>
                <w:sz w:val="18"/>
                <w:szCs w:val="18"/>
                <w:lang w:val="ru-RU"/>
              </w:rPr>
              <w:t>54,2</w:t>
            </w:r>
          </w:p>
        </w:tc>
      </w:tr>
      <w:tr w:rsidR="00D30CE5">
        <w:tc>
          <w:tcPr>
            <w:tcW w:w="3764" w:type="dxa"/>
          </w:tcPr>
          <w:p w:rsidR="00D30CE5" w:rsidRDefault="00D30CE5">
            <w:pPr>
              <w:pStyle w:val="tabelaougrfico"/>
              <w:spacing w:before="40" w:beforeAutospacing="0" w:after="40" w:afterAutospacing="0"/>
              <w:rPr>
                <w:sz w:val="18"/>
                <w:szCs w:val="18"/>
                <w:lang w:val="ru-RU"/>
              </w:rPr>
            </w:pPr>
            <w:r>
              <w:rPr>
                <w:sz w:val="18"/>
                <w:szCs w:val="18"/>
                <w:lang w:val="ru-RU"/>
              </w:rPr>
              <w:t xml:space="preserve">Злокачественные новообразования </w:t>
            </w:r>
          </w:p>
        </w:tc>
        <w:tc>
          <w:tcPr>
            <w:tcW w:w="1197" w:type="dxa"/>
          </w:tcPr>
          <w:p w:rsidR="00D30CE5" w:rsidRDefault="00D30CE5">
            <w:pPr>
              <w:pStyle w:val="tabelaougrfico"/>
              <w:spacing w:before="40" w:beforeAutospacing="0" w:after="40" w:afterAutospacing="0"/>
              <w:jc w:val="center"/>
              <w:rPr>
                <w:sz w:val="18"/>
                <w:szCs w:val="18"/>
                <w:lang w:val="ru-RU"/>
              </w:rPr>
            </w:pPr>
            <w:r>
              <w:rPr>
                <w:sz w:val="18"/>
                <w:szCs w:val="18"/>
                <w:lang w:val="ru-RU"/>
              </w:rPr>
              <w:t>169,4</w:t>
            </w:r>
          </w:p>
        </w:tc>
        <w:tc>
          <w:tcPr>
            <w:tcW w:w="1134" w:type="dxa"/>
          </w:tcPr>
          <w:p w:rsidR="00D30CE5" w:rsidRDefault="00D30CE5">
            <w:pPr>
              <w:pStyle w:val="tabelaougrfico"/>
              <w:spacing w:before="40" w:beforeAutospacing="0" w:after="40" w:afterAutospacing="0"/>
              <w:jc w:val="center"/>
              <w:rPr>
                <w:sz w:val="18"/>
                <w:szCs w:val="18"/>
                <w:lang w:val="ru-RU"/>
              </w:rPr>
            </w:pPr>
            <w:r>
              <w:rPr>
                <w:sz w:val="18"/>
                <w:szCs w:val="18"/>
                <w:lang w:val="ru-RU"/>
              </w:rPr>
              <w:t>159,4</w:t>
            </w:r>
          </w:p>
        </w:tc>
        <w:tc>
          <w:tcPr>
            <w:tcW w:w="1276" w:type="dxa"/>
          </w:tcPr>
          <w:p w:rsidR="00D30CE5" w:rsidRDefault="00D30CE5">
            <w:pPr>
              <w:pStyle w:val="tabelaougrfico"/>
              <w:spacing w:before="40" w:beforeAutospacing="0" w:after="40" w:afterAutospacing="0"/>
              <w:jc w:val="center"/>
              <w:rPr>
                <w:sz w:val="18"/>
                <w:szCs w:val="18"/>
                <w:lang w:val="ru-RU"/>
              </w:rPr>
            </w:pPr>
            <w:r>
              <w:rPr>
                <w:sz w:val="18"/>
                <w:szCs w:val="18"/>
                <w:lang w:val="ru-RU"/>
              </w:rPr>
              <w:t>154,3</w:t>
            </w:r>
          </w:p>
        </w:tc>
      </w:tr>
      <w:tr w:rsidR="00D30CE5">
        <w:tc>
          <w:tcPr>
            <w:tcW w:w="3764" w:type="dxa"/>
          </w:tcPr>
          <w:p w:rsidR="00D30CE5" w:rsidRDefault="00D30CE5">
            <w:pPr>
              <w:pStyle w:val="tabelaougrfico"/>
              <w:spacing w:before="40" w:beforeAutospacing="0" w:after="40" w:afterAutospacing="0"/>
              <w:rPr>
                <w:sz w:val="18"/>
                <w:szCs w:val="18"/>
                <w:lang w:val="ru-RU"/>
              </w:rPr>
            </w:pPr>
            <w:r>
              <w:rPr>
                <w:sz w:val="18"/>
                <w:szCs w:val="18"/>
                <w:lang w:val="ru-RU"/>
              </w:rPr>
              <w:t xml:space="preserve">Заболевания дыхательной системы </w:t>
            </w:r>
          </w:p>
        </w:tc>
        <w:tc>
          <w:tcPr>
            <w:tcW w:w="1197" w:type="dxa"/>
          </w:tcPr>
          <w:p w:rsidR="00D30CE5" w:rsidRDefault="00D30CE5">
            <w:pPr>
              <w:pStyle w:val="tabelaougrfico"/>
              <w:spacing w:before="40" w:beforeAutospacing="0" w:after="40" w:afterAutospacing="0"/>
              <w:jc w:val="center"/>
              <w:rPr>
                <w:sz w:val="18"/>
                <w:szCs w:val="18"/>
                <w:lang w:val="ru-RU"/>
              </w:rPr>
            </w:pPr>
            <w:r>
              <w:rPr>
                <w:sz w:val="18"/>
                <w:szCs w:val="18"/>
                <w:lang w:val="ru-RU"/>
              </w:rPr>
              <w:t>66,8</w:t>
            </w:r>
          </w:p>
        </w:tc>
        <w:tc>
          <w:tcPr>
            <w:tcW w:w="1134" w:type="dxa"/>
          </w:tcPr>
          <w:p w:rsidR="00D30CE5" w:rsidRDefault="00D30CE5">
            <w:pPr>
              <w:pStyle w:val="tabelaougrfico"/>
              <w:spacing w:before="40" w:beforeAutospacing="0" w:after="40" w:afterAutospacing="0"/>
              <w:jc w:val="center"/>
              <w:rPr>
                <w:sz w:val="18"/>
                <w:szCs w:val="18"/>
                <w:lang w:val="ru-RU"/>
              </w:rPr>
            </w:pPr>
            <w:r>
              <w:rPr>
                <w:sz w:val="18"/>
                <w:szCs w:val="18"/>
                <w:lang w:val="ru-RU"/>
              </w:rPr>
              <w:t>55,2</w:t>
            </w:r>
          </w:p>
        </w:tc>
        <w:tc>
          <w:tcPr>
            <w:tcW w:w="1276" w:type="dxa"/>
          </w:tcPr>
          <w:p w:rsidR="00D30CE5" w:rsidRDefault="00D30CE5">
            <w:pPr>
              <w:pStyle w:val="tabelaougrfico"/>
              <w:spacing w:before="40" w:beforeAutospacing="0" w:after="40" w:afterAutospacing="0"/>
              <w:jc w:val="center"/>
              <w:rPr>
                <w:sz w:val="18"/>
                <w:szCs w:val="18"/>
                <w:lang w:val="ru-RU"/>
              </w:rPr>
            </w:pPr>
            <w:r>
              <w:rPr>
                <w:sz w:val="18"/>
                <w:szCs w:val="18"/>
                <w:lang w:val="ru-RU"/>
              </w:rPr>
              <w:t>49</w:t>
            </w:r>
          </w:p>
        </w:tc>
      </w:tr>
      <w:tr w:rsidR="00D30CE5">
        <w:tc>
          <w:tcPr>
            <w:tcW w:w="3764" w:type="dxa"/>
          </w:tcPr>
          <w:p w:rsidR="00D30CE5" w:rsidRDefault="00D30CE5">
            <w:pPr>
              <w:pStyle w:val="tabelaougrfico"/>
              <w:spacing w:before="40" w:beforeAutospacing="0" w:after="40" w:afterAutospacing="0"/>
              <w:rPr>
                <w:sz w:val="18"/>
                <w:szCs w:val="18"/>
                <w:lang w:val="ru-RU"/>
              </w:rPr>
            </w:pPr>
            <w:r>
              <w:rPr>
                <w:sz w:val="18"/>
                <w:szCs w:val="18"/>
                <w:lang w:val="ru-RU"/>
              </w:rPr>
              <w:t>Заболевания пищеварительной системы</w:t>
            </w:r>
          </w:p>
        </w:tc>
        <w:tc>
          <w:tcPr>
            <w:tcW w:w="1197" w:type="dxa"/>
          </w:tcPr>
          <w:p w:rsidR="00D30CE5" w:rsidRDefault="00D30CE5">
            <w:pPr>
              <w:pStyle w:val="tabelaougrfico"/>
              <w:spacing w:before="40" w:beforeAutospacing="0" w:after="40" w:afterAutospacing="0"/>
              <w:jc w:val="center"/>
              <w:rPr>
                <w:sz w:val="18"/>
                <w:szCs w:val="18"/>
                <w:lang w:val="ru-RU"/>
              </w:rPr>
            </w:pPr>
            <w:r>
              <w:rPr>
                <w:sz w:val="18"/>
                <w:szCs w:val="18"/>
                <w:lang w:val="ru-RU"/>
              </w:rPr>
              <w:t>31,4</w:t>
            </w:r>
          </w:p>
        </w:tc>
        <w:tc>
          <w:tcPr>
            <w:tcW w:w="1134" w:type="dxa"/>
          </w:tcPr>
          <w:p w:rsidR="00D30CE5" w:rsidRDefault="00D30CE5">
            <w:pPr>
              <w:pStyle w:val="tabelaougrfico"/>
              <w:spacing w:before="40" w:beforeAutospacing="0" w:after="40" w:afterAutospacing="0"/>
              <w:jc w:val="center"/>
              <w:rPr>
                <w:sz w:val="18"/>
                <w:szCs w:val="18"/>
                <w:lang w:val="ru-RU"/>
              </w:rPr>
            </w:pPr>
            <w:r>
              <w:rPr>
                <w:sz w:val="18"/>
                <w:szCs w:val="18"/>
                <w:lang w:val="ru-RU"/>
              </w:rPr>
              <w:t>32,3</w:t>
            </w:r>
          </w:p>
        </w:tc>
        <w:tc>
          <w:tcPr>
            <w:tcW w:w="1276" w:type="dxa"/>
          </w:tcPr>
          <w:p w:rsidR="00D30CE5" w:rsidRDefault="00D30CE5">
            <w:pPr>
              <w:pStyle w:val="tabelaougrfico"/>
              <w:spacing w:before="40" w:beforeAutospacing="0" w:after="40" w:afterAutospacing="0"/>
              <w:jc w:val="center"/>
              <w:rPr>
                <w:sz w:val="18"/>
                <w:szCs w:val="18"/>
                <w:lang w:val="ru-RU"/>
              </w:rPr>
            </w:pPr>
            <w:r>
              <w:rPr>
                <w:sz w:val="18"/>
                <w:szCs w:val="18"/>
                <w:lang w:val="ru-RU"/>
              </w:rPr>
              <w:t>31,6</w:t>
            </w:r>
          </w:p>
        </w:tc>
      </w:tr>
      <w:tr w:rsidR="00D30CE5">
        <w:tc>
          <w:tcPr>
            <w:tcW w:w="3764" w:type="dxa"/>
          </w:tcPr>
          <w:p w:rsidR="00D30CE5" w:rsidRDefault="00D30CE5">
            <w:pPr>
              <w:pStyle w:val="tabelaougrfico"/>
              <w:spacing w:before="40" w:beforeAutospacing="0" w:after="40" w:afterAutospacing="0"/>
              <w:rPr>
                <w:sz w:val="18"/>
                <w:szCs w:val="18"/>
                <w:lang w:val="ru-RU"/>
              </w:rPr>
            </w:pPr>
            <w:r>
              <w:rPr>
                <w:sz w:val="18"/>
                <w:szCs w:val="18"/>
                <w:lang w:val="ru-RU"/>
              </w:rPr>
              <w:t xml:space="preserve">Сахарный диабет </w:t>
            </w:r>
          </w:p>
        </w:tc>
        <w:tc>
          <w:tcPr>
            <w:tcW w:w="1197" w:type="dxa"/>
          </w:tcPr>
          <w:p w:rsidR="00D30CE5" w:rsidRDefault="00D30CE5">
            <w:pPr>
              <w:pStyle w:val="tabelaougrfico"/>
              <w:spacing w:before="40" w:beforeAutospacing="0" w:after="40" w:afterAutospacing="0"/>
              <w:jc w:val="center"/>
              <w:rPr>
                <w:sz w:val="18"/>
                <w:szCs w:val="18"/>
                <w:lang w:val="ru-RU"/>
              </w:rPr>
            </w:pPr>
            <w:r>
              <w:rPr>
                <w:sz w:val="18"/>
                <w:szCs w:val="18"/>
                <w:lang w:val="ru-RU"/>
              </w:rPr>
              <w:t>21,1</w:t>
            </w:r>
          </w:p>
        </w:tc>
        <w:tc>
          <w:tcPr>
            <w:tcW w:w="1134" w:type="dxa"/>
          </w:tcPr>
          <w:p w:rsidR="00D30CE5" w:rsidRDefault="00D30CE5">
            <w:pPr>
              <w:pStyle w:val="tabelaougrfico"/>
              <w:spacing w:before="40" w:beforeAutospacing="0" w:after="40" w:afterAutospacing="0"/>
              <w:jc w:val="center"/>
              <w:rPr>
                <w:sz w:val="18"/>
                <w:szCs w:val="18"/>
                <w:lang w:val="ru-RU"/>
              </w:rPr>
            </w:pPr>
            <w:r>
              <w:rPr>
                <w:sz w:val="18"/>
                <w:szCs w:val="18"/>
                <w:lang w:val="ru-RU"/>
              </w:rPr>
              <w:t>27,3</w:t>
            </w:r>
          </w:p>
        </w:tc>
        <w:tc>
          <w:tcPr>
            <w:tcW w:w="1276" w:type="dxa"/>
          </w:tcPr>
          <w:p w:rsidR="00D30CE5" w:rsidRDefault="00D30CE5">
            <w:pPr>
              <w:pStyle w:val="tabelaougrfico"/>
              <w:spacing w:before="40" w:beforeAutospacing="0" w:after="40" w:afterAutospacing="0"/>
              <w:jc w:val="center"/>
              <w:rPr>
                <w:sz w:val="18"/>
                <w:szCs w:val="18"/>
                <w:lang w:val="ru-RU"/>
              </w:rPr>
            </w:pPr>
            <w:r>
              <w:rPr>
                <w:sz w:val="18"/>
                <w:szCs w:val="18"/>
                <w:lang w:val="ru-RU"/>
              </w:rPr>
              <w:t>26,1</w:t>
            </w:r>
          </w:p>
        </w:tc>
      </w:tr>
      <w:tr w:rsidR="00D30CE5">
        <w:tc>
          <w:tcPr>
            <w:tcW w:w="3764" w:type="dxa"/>
          </w:tcPr>
          <w:p w:rsidR="00D30CE5" w:rsidRDefault="00D30CE5">
            <w:pPr>
              <w:pStyle w:val="tabelaougrfico"/>
              <w:spacing w:before="40" w:beforeAutospacing="0" w:after="40" w:afterAutospacing="0"/>
              <w:rPr>
                <w:sz w:val="18"/>
                <w:szCs w:val="18"/>
                <w:lang w:val="ru-RU"/>
              </w:rPr>
            </w:pPr>
            <w:r>
              <w:rPr>
                <w:sz w:val="18"/>
                <w:szCs w:val="18"/>
                <w:lang w:val="ru-RU"/>
              </w:rPr>
              <w:t xml:space="preserve">Дорожно-транспортные происшествия </w:t>
            </w:r>
          </w:p>
        </w:tc>
        <w:tc>
          <w:tcPr>
            <w:tcW w:w="1197" w:type="dxa"/>
          </w:tcPr>
          <w:p w:rsidR="00D30CE5" w:rsidRDefault="00D30CE5">
            <w:pPr>
              <w:pStyle w:val="tabelaougrfico"/>
              <w:spacing w:before="40" w:beforeAutospacing="0" w:after="40" w:afterAutospacing="0"/>
              <w:jc w:val="center"/>
              <w:rPr>
                <w:sz w:val="18"/>
                <w:szCs w:val="18"/>
                <w:lang w:val="ru-RU"/>
              </w:rPr>
            </w:pPr>
            <w:r>
              <w:rPr>
                <w:sz w:val="18"/>
                <w:szCs w:val="18"/>
                <w:lang w:val="ru-RU"/>
              </w:rPr>
              <w:t>12,4</w:t>
            </w:r>
          </w:p>
        </w:tc>
        <w:tc>
          <w:tcPr>
            <w:tcW w:w="1134" w:type="dxa"/>
          </w:tcPr>
          <w:p w:rsidR="00D30CE5" w:rsidRDefault="00D30CE5">
            <w:pPr>
              <w:pStyle w:val="tabelaougrfico"/>
              <w:spacing w:before="40" w:beforeAutospacing="0" w:after="40" w:afterAutospacing="0"/>
              <w:jc w:val="center"/>
              <w:rPr>
                <w:sz w:val="18"/>
                <w:szCs w:val="18"/>
                <w:lang w:val="ru-RU"/>
              </w:rPr>
            </w:pPr>
            <w:r>
              <w:rPr>
                <w:sz w:val="18"/>
                <w:szCs w:val="18"/>
                <w:lang w:val="ru-RU"/>
              </w:rPr>
              <w:t>16,7</w:t>
            </w:r>
          </w:p>
        </w:tc>
        <w:tc>
          <w:tcPr>
            <w:tcW w:w="1276" w:type="dxa"/>
          </w:tcPr>
          <w:p w:rsidR="00D30CE5" w:rsidRDefault="00D30CE5">
            <w:pPr>
              <w:pStyle w:val="tabelaougrfico"/>
              <w:spacing w:before="40" w:beforeAutospacing="0" w:after="40" w:afterAutospacing="0"/>
              <w:jc w:val="center"/>
              <w:rPr>
                <w:sz w:val="18"/>
                <w:szCs w:val="18"/>
                <w:lang w:val="ru-RU"/>
              </w:rPr>
            </w:pPr>
            <w:r>
              <w:rPr>
                <w:sz w:val="18"/>
                <w:szCs w:val="18"/>
                <w:lang w:val="ru-RU"/>
              </w:rPr>
              <w:t>14,5</w:t>
            </w:r>
          </w:p>
        </w:tc>
      </w:tr>
    </w:tbl>
    <w:p w:rsidR="00D30CE5" w:rsidRDefault="00D30CE5">
      <w:pPr>
        <w:pStyle w:val="tabelaougrfico"/>
        <w:spacing w:before="120" w:beforeAutospacing="0" w:after="40" w:afterAutospacing="0"/>
        <w:ind w:left="1264" w:right="1264"/>
        <w:rPr>
          <w:sz w:val="18"/>
          <w:szCs w:val="18"/>
          <w:lang w:val="ru-RU"/>
        </w:rPr>
      </w:pPr>
      <w:r>
        <w:rPr>
          <w:i/>
          <w:sz w:val="18"/>
          <w:szCs w:val="18"/>
          <w:lang w:val="ru-RU"/>
        </w:rPr>
        <w:t>Источник:</w:t>
      </w:r>
      <w:r>
        <w:rPr>
          <w:sz w:val="18"/>
          <w:szCs w:val="18"/>
          <w:lang w:val="ru-RU"/>
        </w:rPr>
        <w:t xml:space="preserve"> Главное управление здравоохранения.</w:t>
      </w:r>
    </w:p>
    <w:p w:rsidR="00D30CE5" w:rsidRDefault="00D30CE5">
      <w:pPr>
        <w:pStyle w:val="tabelaougrfico"/>
        <w:spacing w:before="40" w:beforeAutospacing="0" w:after="40" w:afterAutospacing="0"/>
        <w:ind w:left="1264" w:right="1264"/>
        <w:rPr>
          <w:b/>
          <w:sz w:val="18"/>
          <w:szCs w:val="18"/>
          <w:lang w:val="ru-RU"/>
        </w:rPr>
      </w:pPr>
    </w:p>
    <w:p w:rsidR="00D30CE5" w:rsidRDefault="00D30CE5">
      <w:pPr>
        <w:spacing w:after="160" w:line="240" w:lineRule="auto"/>
        <w:ind w:left="1264" w:right="1264"/>
        <w:jc w:val="both"/>
        <w:rPr>
          <w:b/>
          <w:spacing w:val="0"/>
          <w:w w:val="100"/>
          <w:kern w:val="0"/>
        </w:rPr>
      </w:pPr>
      <w:r>
        <w:rPr>
          <w:b/>
          <w:spacing w:val="0"/>
          <w:w w:val="100"/>
          <w:kern w:val="0"/>
        </w:rPr>
        <w:t xml:space="preserve">Сердечно-сосудистые заболевания </w:t>
      </w:r>
    </w:p>
    <w:p w:rsidR="00D30CE5" w:rsidRDefault="00D30CE5">
      <w:pPr>
        <w:spacing w:after="160" w:line="240" w:lineRule="auto"/>
        <w:ind w:left="1264" w:right="1264" w:firstLine="437"/>
        <w:jc w:val="both"/>
        <w:rPr>
          <w:spacing w:val="0"/>
          <w:w w:val="100"/>
          <w:kern w:val="0"/>
        </w:rPr>
      </w:pPr>
      <w:r>
        <w:rPr>
          <w:spacing w:val="0"/>
          <w:w w:val="100"/>
          <w:kern w:val="0"/>
        </w:rPr>
        <w:t>Заболевания сердечно-сосудистой системы, а именно инсульты, коронарная и ишемическая болезни сердца, являются основными причинами смертности в Португалии.</w:t>
      </w:r>
    </w:p>
    <w:p w:rsidR="00D30CE5" w:rsidRDefault="00D30CE5">
      <w:pPr>
        <w:spacing w:after="160" w:line="240" w:lineRule="auto"/>
        <w:ind w:left="1264" w:right="1264" w:firstLine="437"/>
        <w:jc w:val="both"/>
        <w:rPr>
          <w:spacing w:val="0"/>
          <w:w w:val="100"/>
          <w:kern w:val="0"/>
        </w:rPr>
      </w:pPr>
      <w:r>
        <w:rPr>
          <w:spacing w:val="0"/>
          <w:w w:val="100"/>
          <w:kern w:val="0"/>
        </w:rPr>
        <w:t xml:space="preserve">В целях снижения рисков сердечно-сосудистых заболеваний в 2003 году было начато осуществление Национальной программы профилактики сердечно-сосудистых заболеваний и борьбы с ними, которая была обновлена в 2006 году, по следующим основным направлениям: </w:t>
      </w:r>
    </w:p>
    <w:p w:rsidR="00D30CE5" w:rsidRDefault="00D30CE5">
      <w:pPr>
        <w:pStyle w:val="BodyText"/>
        <w:tabs>
          <w:tab w:val="clear" w:pos="1814"/>
        </w:tabs>
        <w:spacing w:after="160" w:line="240" w:lineRule="auto"/>
        <w:ind w:left="1985" w:right="1264" w:hanging="284"/>
      </w:pPr>
      <w:r>
        <w:t>–</w:t>
      </w:r>
      <w:r>
        <w:tab/>
        <w:t xml:space="preserve">усиление эпидемиологического контроля над сердечно-сосудистыми патологиями; </w:t>
      </w:r>
    </w:p>
    <w:p w:rsidR="00D30CE5" w:rsidRDefault="00D30CE5">
      <w:pPr>
        <w:spacing w:after="160" w:line="240" w:lineRule="auto"/>
        <w:ind w:left="1985" w:right="1264" w:hanging="284"/>
        <w:jc w:val="both"/>
        <w:rPr>
          <w:spacing w:val="0"/>
          <w:w w:val="100"/>
          <w:kern w:val="0"/>
        </w:rPr>
      </w:pPr>
      <w:r>
        <w:rPr>
          <w:spacing w:val="0"/>
          <w:w w:val="100"/>
          <w:kern w:val="0"/>
        </w:rPr>
        <w:t>–</w:t>
      </w:r>
      <w:r>
        <w:rPr>
          <w:spacing w:val="0"/>
          <w:w w:val="100"/>
          <w:kern w:val="0"/>
        </w:rPr>
        <w:tab/>
        <w:t xml:space="preserve">поощрение граждан к ответственному отношению к состоянию собственного здоровья; </w:t>
      </w:r>
    </w:p>
    <w:p w:rsidR="00D30CE5" w:rsidRDefault="00D30CE5">
      <w:pPr>
        <w:spacing w:after="160" w:line="240" w:lineRule="auto"/>
        <w:ind w:left="1985" w:right="1264" w:hanging="284"/>
        <w:jc w:val="both"/>
        <w:rPr>
          <w:spacing w:val="0"/>
          <w:w w:val="100"/>
          <w:kern w:val="0"/>
        </w:rPr>
      </w:pPr>
      <w:r>
        <w:rPr>
          <w:spacing w:val="0"/>
          <w:w w:val="100"/>
          <w:kern w:val="0"/>
        </w:rPr>
        <w:t>–</w:t>
      </w:r>
      <w:r>
        <w:rPr>
          <w:spacing w:val="0"/>
          <w:w w:val="100"/>
          <w:kern w:val="0"/>
        </w:rPr>
        <w:tab/>
        <w:t xml:space="preserve">улучшение организации медицинского обслуживания, особенно в отношении медицинских бригад по проведению диспансеризаций и реагирования на прекордиальные боли и инсульты; </w:t>
      </w:r>
    </w:p>
    <w:p w:rsidR="00D30CE5" w:rsidRDefault="00D30CE5">
      <w:pPr>
        <w:spacing w:after="160" w:line="240" w:lineRule="auto"/>
        <w:ind w:left="1985" w:right="1264" w:hanging="284"/>
        <w:jc w:val="both"/>
        <w:rPr>
          <w:spacing w:val="0"/>
          <w:w w:val="100"/>
          <w:kern w:val="0"/>
        </w:rPr>
      </w:pPr>
      <w:r>
        <w:rPr>
          <w:spacing w:val="0"/>
          <w:w w:val="100"/>
          <w:kern w:val="0"/>
        </w:rPr>
        <w:t>–</w:t>
      </w:r>
      <w:r>
        <w:rPr>
          <w:spacing w:val="0"/>
          <w:w w:val="100"/>
          <w:kern w:val="0"/>
        </w:rPr>
        <w:tab/>
        <w:t>поощрение следования надлежащей клинической и терапевтической практике.</w:t>
      </w:r>
    </w:p>
    <w:p w:rsidR="00D30CE5" w:rsidRDefault="00D30CE5">
      <w:pPr>
        <w:spacing w:after="160" w:line="240" w:lineRule="auto"/>
        <w:ind w:left="1264" w:right="1264" w:firstLine="437"/>
        <w:jc w:val="both"/>
        <w:rPr>
          <w:spacing w:val="0"/>
          <w:w w:val="100"/>
          <w:kern w:val="0"/>
        </w:rPr>
      </w:pPr>
      <w:r>
        <w:rPr>
          <w:spacing w:val="0"/>
          <w:w w:val="100"/>
          <w:kern w:val="0"/>
        </w:rPr>
        <w:t xml:space="preserve">В 2006 году в качестве одной из наиболее приоритетных задач была определена задача реализации системы направления пациентов для неотложной кардиологической помощи наряду с расширением участия служб экстренной медицинской помощи в реагировании на случаи острого инфаркта миокарда и инсульта с целью обеспечения госпитализации пациентов, требующих неотложной медицинской помощи, в наиболее подходящие больницы. </w:t>
      </w:r>
    </w:p>
    <w:p w:rsidR="00D30CE5" w:rsidRDefault="00D30CE5">
      <w:pPr>
        <w:spacing w:after="160" w:line="240" w:lineRule="auto"/>
        <w:ind w:left="1264" w:right="1264" w:firstLine="437"/>
        <w:jc w:val="both"/>
        <w:rPr>
          <w:spacing w:val="0"/>
          <w:w w:val="100"/>
          <w:kern w:val="0"/>
        </w:rPr>
      </w:pPr>
      <w:r>
        <w:rPr>
          <w:spacing w:val="0"/>
          <w:w w:val="100"/>
          <w:kern w:val="0"/>
        </w:rPr>
        <w:t>Ранняя диагностика гипертонии, в частности у лиц, попадающих в группу повышенного риска сердечно-сосудистых заболеваний, правильное терапевтическое лечение (как фармакологическое, так и нефармакологическое) и обеспечение контроля кровяного давления – все это в течение длительного времени входило в список приоритетных направлений работы для медицинских учреждений. Эти цели, по мере возможности, достигаются путем кампаний по диспансеризации в рамках планирования на местном и региональном уровнях в зависимости от фактического положения дел, а также путем информационно-пропагандистских кампаний.</w:t>
      </w:r>
    </w:p>
    <w:p w:rsidR="00D30CE5" w:rsidRDefault="00D30CE5">
      <w:pPr>
        <w:spacing w:after="160" w:line="240" w:lineRule="auto"/>
        <w:ind w:left="1264" w:right="1264"/>
        <w:rPr>
          <w:b/>
          <w:spacing w:val="0"/>
          <w:w w:val="100"/>
          <w:kern w:val="0"/>
        </w:rPr>
      </w:pPr>
      <w:r>
        <w:rPr>
          <w:b/>
          <w:spacing w:val="0"/>
          <w:w w:val="100"/>
          <w:kern w:val="0"/>
        </w:rPr>
        <w:t>Сердечно-сосудистые заболевания (число случаев смерти на 100 тыс. человек населения)</w:t>
      </w:r>
    </w:p>
    <w:tbl>
      <w:tblPr>
        <w:tblW w:w="3591" w:type="pct"/>
        <w:tblInd w:w="13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88"/>
        <w:gridCol w:w="1256"/>
        <w:gridCol w:w="1293"/>
        <w:gridCol w:w="1275"/>
        <w:gridCol w:w="1417"/>
      </w:tblGrid>
      <w:tr w:rsidR="00D30CE5">
        <w:tc>
          <w:tcPr>
            <w:tcW w:w="1375" w:type="pct"/>
            <w:tcBorders>
              <w:bottom w:val="nil"/>
            </w:tcBorders>
          </w:tcPr>
          <w:p w:rsidR="00D30CE5" w:rsidRDefault="00D30CE5">
            <w:pPr>
              <w:spacing w:before="40" w:after="40" w:line="240" w:lineRule="auto"/>
              <w:jc w:val="both"/>
              <w:rPr>
                <w:b/>
                <w:spacing w:val="0"/>
                <w:w w:val="100"/>
                <w:kern w:val="0"/>
                <w:sz w:val="18"/>
                <w:szCs w:val="18"/>
              </w:rPr>
            </w:pPr>
          </w:p>
        </w:tc>
        <w:tc>
          <w:tcPr>
            <w:tcW w:w="869" w:type="pct"/>
          </w:tcPr>
          <w:p w:rsidR="00D30CE5" w:rsidRDefault="00D30CE5">
            <w:pPr>
              <w:spacing w:before="40" w:after="40" w:line="240" w:lineRule="auto"/>
              <w:jc w:val="center"/>
              <w:rPr>
                <w:b/>
                <w:spacing w:val="0"/>
                <w:w w:val="100"/>
                <w:kern w:val="0"/>
                <w:sz w:val="18"/>
                <w:szCs w:val="18"/>
              </w:rPr>
            </w:pPr>
            <w:r>
              <w:rPr>
                <w:b/>
                <w:spacing w:val="0"/>
                <w:w w:val="100"/>
                <w:kern w:val="0"/>
                <w:sz w:val="18"/>
                <w:szCs w:val="18"/>
              </w:rPr>
              <w:t>1981 год</w:t>
            </w:r>
          </w:p>
        </w:tc>
        <w:tc>
          <w:tcPr>
            <w:tcW w:w="894" w:type="pct"/>
          </w:tcPr>
          <w:p w:rsidR="00D30CE5" w:rsidRDefault="00D30CE5">
            <w:pPr>
              <w:spacing w:before="40" w:after="40" w:line="240" w:lineRule="auto"/>
              <w:jc w:val="center"/>
              <w:rPr>
                <w:b/>
                <w:spacing w:val="0"/>
                <w:w w:val="100"/>
                <w:kern w:val="0"/>
                <w:sz w:val="18"/>
                <w:szCs w:val="18"/>
              </w:rPr>
            </w:pPr>
            <w:r>
              <w:rPr>
                <w:b/>
                <w:spacing w:val="0"/>
                <w:w w:val="100"/>
                <w:kern w:val="0"/>
                <w:sz w:val="18"/>
                <w:szCs w:val="18"/>
              </w:rPr>
              <w:t>1991 год</w:t>
            </w:r>
          </w:p>
        </w:tc>
        <w:tc>
          <w:tcPr>
            <w:tcW w:w="882" w:type="pct"/>
          </w:tcPr>
          <w:p w:rsidR="00D30CE5" w:rsidRDefault="00D30CE5">
            <w:pPr>
              <w:spacing w:before="40" w:after="40" w:line="240" w:lineRule="auto"/>
              <w:jc w:val="center"/>
              <w:rPr>
                <w:b/>
                <w:spacing w:val="0"/>
                <w:w w:val="100"/>
                <w:kern w:val="0"/>
                <w:sz w:val="18"/>
                <w:szCs w:val="18"/>
              </w:rPr>
            </w:pPr>
            <w:r>
              <w:rPr>
                <w:b/>
                <w:spacing w:val="0"/>
                <w:w w:val="100"/>
                <w:kern w:val="0"/>
                <w:sz w:val="18"/>
                <w:szCs w:val="18"/>
              </w:rPr>
              <w:t>2001 год</w:t>
            </w:r>
          </w:p>
        </w:tc>
        <w:tc>
          <w:tcPr>
            <w:tcW w:w="980" w:type="pct"/>
          </w:tcPr>
          <w:p w:rsidR="00D30CE5" w:rsidRDefault="00D30CE5">
            <w:pPr>
              <w:spacing w:before="40" w:after="40" w:line="240" w:lineRule="auto"/>
              <w:jc w:val="center"/>
              <w:rPr>
                <w:b/>
                <w:spacing w:val="0"/>
                <w:w w:val="100"/>
                <w:kern w:val="0"/>
                <w:sz w:val="18"/>
                <w:szCs w:val="18"/>
              </w:rPr>
            </w:pPr>
            <w:r>
              <w:rPr>
                <w:b/>
                <w:spacing w:val="0"/>
                <w:w w:val="100"/>
                <w:kern w:val="0"/>
                <w:sz w:val="18"/>
                <w:szCs w:val="18"/>
              </w:rPr>
              <w:t>2003 год</w:t>
            </w:r>
          </w:p>
        </w:tc>
      </w:tr>
      <w:tr w:rsidR="00D30CE5">
        <w:tc>
          <w:tcPr>
            <w:tcW w:w="1375" w:type="pct"/>
            <w:tcBorders>
              <w:top w:val="nil"/>
            </w:tcBorders>
          </w:tcPr>
          <w:p w:rsidR="00D30CE5" w:rsidRDefault="00D30CE5">
            <w:pPr>
              <w:spacing w:before="40" w:after="40" w:line="240" w:lineRule="auto"/>
              <w:jc w:val="both"/>
              <w:rPr>
                <w:spacing w:val="0"/>
                <w:w w:val="100"/>
                <w:kern w:val="0"/>
                <w:sz w:val="18"/>
                <w:szCs w:val="18"/>
              </w:rPr>
            </w:pPr>
            <w:r>
              <w:rPr>
                <w:spacing w:val="0"/>
                <w:w w:val="100"/>
                <w:kern w:val="0"/>
                <w:sz w:val="18"/>
                <w:szCs w:val="18"/>
              </w:rPr>
              <w:t>Всего</w:t>
            </w:r>
          </w:p>
        </w:tc>
        <w:tc>
          <w:tcPr>
            <w:tcW w:w="869" w:type="pct"/>
          </w:tcPr>
          <w:p w:rsidR="00D30CE5" w:rsidRDefault="00D30CE5">
            <w:pPr>
              <w:spacing w:before="40" w:after="40" w:line="240" w:lineRule="auto"/>
              <w:jc w:val="center"/>
              <w:rPr>
                <w:spacing w:val="0"/>
                <w:w w:val="100"/>
                <w:kern w:val="0"/>
                <w:sz w:val="18"/>
                <w:szCs w:val="18"/>
              </w:rPr>
            </w:pPr>
            <w:r>
              <w:rPr>
                <w:spacing w:val="0"/>
                <w:w w:val="100"/>
                <w:kern w:val="0"/>
                <w:sz w:val="18"/>
                <w:szCs w:val="18"/>
              </w:rPr>
              <w:t>439,7</w:t>
            </w:r>
          </w:p>
        </w:tc>
        <w:tc>
          <w:tcPr>
            <w:tcW w:w="894" w:type="pct"/>
          </w:tcPr>
          <w:p w:rsidR="00D30CE5" w:rsidRDefault="00D30CE5">
            <w:pPr>
              <w:spacing w:before="40" w:after="40" w:line="240" w:lineRule="auto"/>
              <w:jc w:val="center"/>
              <w:rPr>
                <w:spacing w:val="0"/>
                <w:w w:val="100"/>
                <w:kern w:val="0"/>
                <w:sz w:val="18"/>
                <w:szCs w:val="18"/>
              </w:rPr>
            </w:pPr>
            <w:r>
              <w:rPr>
                <w:spacing w:val="0"/>
                <w:w w:val="100"/>
                <w:kern w:val="0"/>
                <w:sz w:val="18"/>
                <w:szCs w:val="18"/>
              </w:rPr>
              <w:t>366,6</w:t>
            </w:r>
          </w:p>
        </w:tc>
        <w:tc>
          <w:tcPr>
            <w:tcW w:w="882" w:type="pct"/>
          </w:tcPr>
          <w:p w:rsidR="00D30CE5" w:rsidRDefault="00D30CE5">
            <w:pPr>
              <w:spacing w:before="40" w:after="40" w:line="240" w:lineRule="auto"/>
              <w:jc w:val="center"/>
              <w:rPr>
                <w:spacing w:val="0"/>
                <w:w w:val="100"/>
                <w:kern w:val="0"/>
                <w:sz w:val="18"/>
                <w:szCs w:val="18"/>
              </w:rPr>
            </w:pPr>
            <w:r>
              <w:rPr>
                <w:spacing w:val="0"/>
                <w:w w:val="100"/>
                <w:kern w:val="0"/>
                <w:sz w:val="18"/>
                <w:szCs w:val="18"/>
              </w:rPr>
              <w:t>251,9</w:t>
            </w:r>
          </w:p>
        </w:tc>
        <w:tc>
          <w:tcPr>
            <w:tcW w:w="980" w:type="pct"/>
          </w:tcPr>
          <w:p w:rsidR="00D30CE5" w:rsidRDefault="00D30CE5">
            <w:pPr>
              <w:spacing w:before="40" w:after="40" w:line="240" w:lineRule="auto"/>
              <w:jc w:val="center"/>
              <w:rPr>
                <w:spacing w:val="0"/>
                <w:w w:val="100"/>
                <w:kern w:val="0"/>
                <w:sz w:val="18"/>
                <w:szCs w:val="18"/>
              </w:rPr>
            </w:pPr>
            <w:r>
              <w:rPr>
                <w:spacing w:val="0"/>
                <w:w w:val="100"/>
                <w:kern w:val="0"/>
                <w:sz w:val="18"/>
                <w:szCs w:val="18"/>
              </w:rPr>
              <w:t>242</w:t>
            </w:r>
          </w:p>
        </w:tc>
      </w:tr>
      <w:tr w:rsidR="00D30CE5">
        <w:tc>
          <w:tcPr>
            <w:tcW w:w="1375" w:type="pct"/>
          </w:tcPr>
          <w:p w:rsidR="00D30CE5" w:rsidRDefault="00D30CE5">
            <w:pPr>
              <w:spacing w:before="40" w:after="40" w:line="240" w:lineRule="auto"/>
              <w:rPr>
                <w:spacing w:val="0"/>
                <w:w w:val="100"/>
                <w:kern w:val="0"/>
                <w:sz w:val="18"/>
                <w:szCs w:val="18"/>
              </w:rPr>
            </w:pPr>
            <w:r>
              <w:rPr>
                <w:spacing w:val="0"/>
                <w:w w:val="100"/>
                <w:kern w:val="0"/>
                <w:sz w:val="18"/>
                <w:szCs w:val="18"/>
              </w:rPr>
              <w:t xml:space="preserve">Заболевания сосудов головного мозга </w:t>
            </w:r>
          </w:p>
        </w:tc>
        <w:tc>
          <w:tcPr>
            <w:tcW w:w="869" w:type="pct"/>
          </w:tcPr>
          <w:p w:rsidR="00D30CE5" w:rsidRDefault="00D30CE5">
            <w:pPr>
              <w:spacing w:before="40" w:after="40" w:line="240" w:lineRule="auto"/>
              <w:jc w:val="center"/>
              <w:rPr>
                <w:spacing w:val="0"/>
                <w:w w:val="100"/>
                <w:kern w:val="0"/>
                <w:sz w:val="18"/>
                <w:szCs w:val="18"/>
              </w:rPr>
            </w:pPr>
            <w:r>
              <w:rPr>
                <w:spacing w:val="0"/>
                <w:w w:val="100"/>
                <w:kern w:val="0"/>
                <w:sz w:val="18"/>
                <w:szCs w:val="18"/>
              </w:rPr>
              <w:t>252,2</w:t>
            </w:r>
          </w:p>
        </w:tc>
        <w:tc>
          <w:tcPr>
            <w:tcW w:w="894" w:type="pct"/>
          </w:tcPr>
          <w:p w:rsidR="00D30CE5" w:rsidRDefault="00D30CE5">
            <w:pPr>
              <w:spacing w:before="40" w:after="40" w:line="240" w:lineRule="auto"/>
              <w:jc w:val="center"/>
              <w:rPr>
                <w:spacing w:val="0"/>
                <w:w w:val="100"/>
                <w:kern w:val="0"/>
                <w:sz w:val="18"/>
                <w:szCs w:val="18"/>
              </w:rPr>
            </w:pPr>
            <w:r>
              <w:rPr>
                <w:spacing w:val="0"/>
                <w:w w:val="100"/>
                <w:kern w:val="0"/>
                <w:sz w:val="18"/>
                <w:szCs w:val="18"/>
              </w:rPr>
              <w:t>202,5</w:t>
            </w:r>
          </w:p>
        </w:tc>
        <w:tc>
          <w:tcPr>
            <w:tcW w:w="882" w:type="pct"/>
          </w:tcPr>
          <w:p w:rsidR="00D30CE5" w:rsidRDefault="00D30CE5">
            <w:pPr>
              <w:spacing w:before="40" w:after="40" w:line="240" w:lineRule="auto"/>
              <w:jc w:val="center"/>
              <w:rPr>
                <w:spacing w:val="0"/>
                <w:w w:val="100"/>
                <w:kern w:val="0"/>
                <w:sz w:val="18"/>
                <w:szCs w:val="18"/>
              </w:rPr>
            </w:pPr>
            <w:r>
              <w:rPr>
                <w:spacing w:val="0"/>
                <w:w w:val="100"/>
                <w:kern w:val="0"/>
                <w:sz w:val="18"/>
                <w:szCs w:val="18"/>
              </w:rPr>
              <w:t>124,9</w:t>
            </w:r>
          </w:p>
        </w:tc>
        <w:tc>
          <w:tcPr>
            <w:tcW w:w="980" w:type="pct"/>
          </w:tcPr>
          <w:p w:rsidR="00D30CE5" w:rsidRDefault="00D30CE5">
            <w:pPr>
              <w:spacing w:before="40" w:after="40" w:line="240" w:lineRule="auto"/>
              <w:jc w:val="center"/>
              <w:rPr>
                <w:spacing w:val="0"/>
                <w:w w:val="100"/>
                <w:kern w:val="0"/>
                <w:sz w:val="18"/>
                <w:szCs w:val="18"/>
              </w:rPr>
            </w:pPr>
            <w:r>
              <w:rPr>
                <w:spacing w:val="0"/>
                <w:w w:val="100"/>
                <w:kern w:val="0"/>
                <w:sz w:val="18"/>
                <w:szCs w:val="18"/>
              </w:rPr>
              <w:t>111,2</w:t>
            </w:r>
          </w:p>
        </w:tc>
      </w:tr>
      <w:tr w:rsidR="00D30CE5">
        <w:tc>
          <w:tcPr>
            <w:tcW w:w="1375" w:type="pct"/>
          </w:tcPr>
          <w:p w:rsidR="00D30CE5" w:rsidRDefault="00D30CE5">
            <w:pPr>
              <w:spacing w:before="40" w:after="40" w:line="240" w:lineRule="auto"/>
              <w:rPr>
                <w:spacing w:val="0"/>
                <w:w w:val="100"/>
                <w:kern w:val="0"/>
                <w:sz w:val="18"/>
                <w:szCs w:val="18"/>
              </w:rPr>
            </w:pPr>
            <w:r>
              <w:rPr>
                <w:spacing w:val="0"/>
                <w:w w:val="100"/>
                <w:kern w:val="0"/>
                <w:sz w:val="18"/>
                <w:szCs w:val="18"/>
              </w:rPr>
              <w:t xml:space="preserve">Ишемическая болезнь сердца </w:t>
            </w:r>
          </w:p>
        </w:tc>
        <w:tc>
          <w:tcPr>
            <w:tcW w:w="869" w:type="pct"/>
          </w:tcPr>
          <w:p w:rsidR="00D30CE5" w:rsidRDefault="00D30CE5">
            <w:pPr>
              <w:spacing w:before="40" w:after="40" w:line="240" w:lineRule="auto"/>
              <w:jc w:val="center"/>
              <w:rPr>
                <w:spacing w:val="0"/>
                <w:w w:val="100"/>
                <w:kern w:val="0"/>
                <w:sz w:val="18"/>
                <w:szCs w:val="18"/>
              </w:rPr>
            </w:pPr>
            <w:r>
              <w:rPr>
                <w:spacing w:val="0"/>
                <w:w w:val="100"/>
                <w:kern w:val="0"/>
                <w:sz w:val="18"/>
                <w:szCs w:val="18"/>
              </w:rPr>
              <w:t>81,5</w:t>
            </w:r>
          </w:p>
        </w:tc>
        <w:tc>
          <w:tcPr>
            <w:tcW w:w="894" w:type="pct"/>
          </w:tcPr>
          <w:p w:rsidR="00D30CE5" w:rsidRDefault="00D30CE5">
            <w:pPr>
              <w:spacing w:before="40" w:after="40" w:line="240" w:lineRule="auto"/>
              <w:jc w:val="center"/>
              <w:rPr>
                <w:spacing w:val="0"/>
                <w:w w:val="100"/>
                <w:kern w:val="0"/>
                <w:sz w:val="18"/>
                <w:szCs w:val="18"/>
              </w:rPr>
            </w:pPr>
            <w:r>
              <w:rPr>
                <w:spacing w:val="0"/>
                <w:w w:val="100"/>
                <w:kern w:val="0"/>
                <w:sz w:val="18"/>
                <w:szCs w:val="18"/>
              </w:rPr>
              <w:t>78,2</w:t>
            </w:r>
          </w:p>
        </w:tc>
        <w:tc>
          <w:tcPr>
            <w:tcW w:w="882" w:type="pct"/>
          </w:tcPr>
          <w:p w:rsidR="00D30CE5" w:rsidRDefault="00D30CE5">
            <w:pPr>
              <w:spacing w:before="40" w:after="40" w:line="240" w:lineRule="auto"/>
              <w:jc w:val="center"/>
              <w:rPr>
                <w:spacing w:val="0"/>
                <w:w w:val="100"/>
                <w:kern w:val="0"/>
                <w:sz w:val="18"/>
                <w:szCs w:val="18"/>
              </w:rPr>
            </w:pPr>
            <w:r>
              <w:rPr>
                <w:spacing w:val="0"/>
                <w:w w:val="100"/>
                <w:kern w:val="0"/>
                <w:sz w:val="18"/>
                <w:szCs w:val="18"/>
              </w:rPr>
              <w:t>58,7</w:t>
            </w:r>
          </w:p>
        </w:tc>
        <w:tc>
          <w:tcPr>
            <w:tcW w:w="980" w:type="pct"/>
          </w:tcPr>
          <w:p w:rsidR="00D30CE5" w:rsidRDefault="00D30CE5">
            <w:pPr>
              <w:spacing w:before="40" w:after="40" w:line="240" w:lineRule="auto"/>
              <w:jc w:val="center"/>
              <w:rPr>
                <w:spacing w:val="0"/>
                <w:w w:val="100"/>
                <w:kern w:val="0"/>
                <w:sz w:val="18"/>
                <w:szCs w:val="18"/>
              </w:rPr>
            </w:pPr>
            <w:r>
              <w:rPr>
                <w:spacing w:val="0"/>
                <w:w w:val="100"/>
                <w:kern w:val="0"/>
                <w:sz w:val="18"/>
                <w:szCs w:val="18"/>
              </w:rPr>
              <w:t>59,4</w:t>
            </w:r>
          </w:p>
        </w:tc>
      </w:tr>
      <w:tr w:rsidR="00D30CE5">
        <w:tc>
          <w:tcPr>
            <w:tcW w:w="1375" w:type="pct"/>
          </w:tcPr>
          <w:p w:rsidR="00D30CE5" w:rsidRDefault="00D30CE5">
            <w:pPr>
              <w:spacing w:before="40" w:after="40" w:line="240" w:lineRule="auto"/>
              <w:rPr>
                <w:spacing w:val="0"/>
                <w:w w:val="100"/>
                <w:kern w:val="0"/>
                <w:sz w:val="18"/>
                <w:szCs w:val="18"/>
              </w:rPr>
            </w:pPr>
            <w:r>
              <w:rPr>
                <w:spacing w:val="0"/>
                <w:w w:val="100"/>
                <w:kern w:val="0"/>
                <w:sz w:val="18"/>
                <w:szCs w:val="18"/>
              </w:rPr>
              <w:t xml:space="preserve">Острый инфаркт миокарда </w:t>
            </w:r>
          </w:p>
        </w:tc>
        <w:tc>
          <w:tcPr>
            <w:tcW w:w="869" w:type="pct"/>
          </w:tcPr>
          <w:p w:rsidR="00D30CE5" w:rsidRDefault="00D30CE5">
            <w:pPr>
              <w:spacing w:before="40" w:after="40" w:line="240" w:lineRule="auto"/>
              <w:jc w:val="center"/>
              <w:rPr>
                <w:spacing w:val="0"/>
                <w:w w:val="100"/>
                <w:kern w:val="0"/>
                <w:sz w:val="18"/>
                <w:szCs w:val="18"/>
              </w:rPr>
            </w:pPr>
            <w:r>
              <w:rPr>
                <w:spacing w:val="0"/>
                <w:w w:val="100"/>
                <w:kern w:val="0"/>
                <w:sz w:val="18"/>
                <w:szCs w:val="18"/>
              </w:rPr>
              <w:t>55,2</w:t>
            </w:r>
          </w:p>
        </w:tc>
        <w:tc>
          <w:tcPr>
            <w:tcW w:w="894" w:type="pct"/>
          </w:tcPr>
          <w:p w:rsidR="00D30CE5" w:rsidRDefault="00D30CE5">
            <w:pPr>
              <w:spacing w:before="40" w:after="40" w:line="240" w:lineRule="auto"/>
              <w:jc w:val="center"/>
              <w:rPr>
                <w:spacing w:val="0"/>
                <w:w w:val="100"/>
                <w:kern w:val="0"/>
                <w:sz w:val="18"/>
                <w:szCs w:val="18"/>
              </w:rPr>
            </w:pPr>
            <w:r>
              <w:rPr>
                <w:spacing w:val="0"/>
                <w:w w:val="100"/>
                <w:kern w:val="0"/>
                <w:sz w:val="18"/>
                <w:szCs w:val="18"/>
              </w:rPr>
              <w:t>58,3</w:t>
            </w:r>
          </w:p>
        </w:tc>
        <w:tc>
          <w:tcPr>
            <w:tcW w:w="882" w:type="pct"/>
          </w:tcPr>
          <w:p w:rsidR="00D30CE5" w:rsidRDefault="00D30CE5">
            <w:pPr>
              <w:spacing w:before="40" w:after="40" w:line="240" w:lineRule="auto"/>
              <w:jc w:val="center"/>
              <w:rPr>
                <w:spacing w:val="0"/>
                <w:w w:val="100"/>
                <w:kern w:val="0"/>
                <w:sz w:val="18"/>
                <w:szCs w:val="18"/>
              </w:rPr>
            </w:pPr>
            <w:r>
              <w:rPr>
                <w:spacing w:val="0"/>
                <w:w w:val="100"/>
                <w:kern w:val="0"/>
                <w:sz w:val="18"/>
                <w:szCs w:val="18"/>
              </w:rPr>
              <w:t>42,6</w:t>
            </w:r>
          </w:p>
        </w:tc>
        <w:tc>
          <w:tcPr>
            <w:tcW w:w="980" w:type="pct"/>
          </w:tcPr>
          <w:p w:rsidR="00D30CE5" w:rsidRDefault="00D30CE5">
            <w:pPr>
              <w:spacing w:before="40" w:after="40" w:line="240" w:lineRule="auto"/>
              <w:jc w:val="center"/>
              <w:rPr>
                <w:spacing w:val="0"/>
                <w:w w:val="100"/>
                <w:kern w:val="0"/>
                <w:sz w:val="18"/>
                <w:szCs w:val="18"/>
              </w:rPr>
            </w:pPr>
            <w:r>
              <w:rPr>
                <w:spacing w:val="0"/>
                <w:w w:val="100"/>
                <w:kern w:val="0"/>
                <w:sz w:val="18"/>
                <w:szCs w:val="18"/>
              </w:rPr>
              <w:t>43,1</w:t>
            </w:r>
          </w:p>
        </w:tc>
      </w:tr>
    </w:tbl>
    <w:p w:rsidR="00D30CE5" w:rsidRDefault="00D30CE5">
      <w:pPr>
        <w:spacing w:before="40" w:after="40" w:line="240" w:lineRule="auto"/>
        <w:ind w:left="1264" w:right="1264"/>
        <w:jc w:val="both"/>
        <w:rPr>
          <w:spacing w:val="0"/>
          <w:w w:val="100"/>
          <w:kern w:val="0"/>
          <w:sz w:val="18"/>
          <w:szCs w:val="18"/>
        </w:rPr>
      </w:pPr>
      <w:r>
        <w:rPr>
          <w:i/>
          <w:spacing w:val="0"/>
          <w:w w:val="100"/>
          <w:kern w:val="0"/>
          <w:sz w:val="18"/>
          <w:szCs w:val="18"/>
        </w:rPr>
        <w:t>Источник:</w:t>
      </w:r>
      <w:r>
        <w:rPr>
          <w:spacing w:val="0"/>
          <w:w w:val="100"/>
          <w:kern w:val="0"/>
          <w:sz w:val="18"/>
          <w:szCs w:val="18"/>
        </w:rPr>
        <w:t xml:space="preserve"> данные ОЭСР за 2006 год.</w:t>
      </w:r>
    </w:p>
    <w:p w:rsidR="00D30CE5" w:rsidRDefault="00D30CE5">
      <w:pPr>
        <w:spacing w:after="160" w:line="240" w:lineRule="auto"/>
        <w:ind w:left="1264" w:right="1264"/>
        <w:rPr>
          <w:b/>
          <w:spacing w:val="0"/>
          <w:w w:val="100"/>
          <w:kern w:val="0"/>
        </w:rPr>
      </w:pPr>
      <w:r>
        <w:rPr>
          <w:b/>
          <w:spacing w:val="0"/>
          <w:w w:val="100"/>
          <w:kern w:val="0"/>
        </w:rPr>
        <w:t xml:space="preserve">Показатель смертности от ишемической болезни сердца – процентная доля смертей в больницах в разбивке по регионам и полу </w:t>
      </w:r>
    </w:p>
    <w:p w:rsidR="00D30CE5" w:rsidRDefault="00D30CE5">
      <w:pPr>
        <w:spacing w:after="160" w:line="240" w:lineRule="auto"/>
        <w:ind w:left="1264" w:right="1264"/>
        <w:rPr>
          <w:b/>
          <w:spacing w:val="0"/>
          <w:w w:val="100"/>
          <w:kern w:val="0"/>
        </w:rPr>
      </w:pPr>
      <w:r>
        <w:rPr>
          <w:b/>
          <w:noProof/>
          <w:spacing w:val="0"/>
          <w:w w:val="100"/>
          <w:kern w:val="0"/>
        </w:rPr>
        <w:pict>
          <v:shapetype id="_x0000_t202" coordsize="21600,21600" o:spt="202" path="m,l,21600r21600,l21600,xe">
            <v:stroke joinstyle="miter"/>
            <v:path gradientshapeok="t" o:connecttype="rect"/>
          </v:shapetype>
          <v:shape id="_x0000_s2199" type="#_x0000_t202" style="position:absolute;left:0;text-align:left;margin-left:67.9pt;margin-top:99.35pt;width:42.6pt;height:75pt;z-index:3" stroked="f">
            <v:textbox style="mso-next-textbox:#_x0000_s2199" inset="0,0,0,0">
              <w:txbxContent>
                <w:p w:rsidR="004F7F33" w:rsidRDefault="004F7F33">
                  <w:pPr>
                    <w:spacing w:after="40" w:line="240" w:lineRule="auto"/>
                    <w:ind w:right="57"/>
                    <w:jc w:val="right"/>
                    <w:rPr>
                      <w:rFonts w:ascii="Arial" w:hAnsi="Arial" w:cs="Arial"/>
                      <w:spacing w:val="0"/>
                      <w:w w:val="100"/>
                      <w:sz w:val="12"/>
                      <w:szCs w:val="12"/>
                    </w:rPr>
                  </w:pPr>
                  <w:r>
                    <w:rPr>
                      <w:rFonts w:ascii="Arial" w:hAnsi="Arial" w:cs="Arial"/>
                      <w:spacing w:val="0"/>
                      <w:w w:val="100"/>
                      <w:sz w:val="12"/>
                      <w:szCs w:val="12"/>
                    </w:rPr>
                    <w:t>2006 год</w:t>
                  </w:r>
                </w:p>
                <w:p w:rsidR="004F7F33" w:rsidRDefault="004F7F33">
                  <w:pPr>
                    <w:spacing w:after="60" w:line="240" w:lineRule="auto"/>
                    <w:ind w:right="57"/>
                    <w:jc w:val="right"/>
                    <w:rPr>
                      <w:rFonts w:ascii="Arial" w:hAnsi="Arial" w:cs="Arial"/>
                      <w:spacing w:val="-7"/>
                      <w:w w:val="100"/>
                      <w:sz w:val="12"/>
                      <w:szCs w:val="12"/>
                    </w:rPr>
                  </w:pPr>
                  <w:r>
                    <w:rPr>
                      <w:rFonts w:ascii="Arial" w:hAnsi="Arial" w:cs="Arial"/>
                      <w:spacing w:val="-7"/>
                      <w:w w:val="100"/>
                      <w:sz w:val="12"/>
                      <w:szCs w:val="12"/>
                    </w:rPr>
                    <w:t>Португалия (а)</w:t>
                  </w:r>
                </w:p>
                <w:p w:rsidR="004F7F33" w:rsidRDefault="004F7F33">
                  <w:pPr>
                    <w:spacing w:after="40" w:line="240" w:lineRule="auto"/>
                    <w:ind w:right="57"/>
                    <w:jc w:val="right"/>
                    <w:rPr>
                      <w:rFonts w:ascii="Arial" w:hAnsi="Arial" w:cs="Arial"/>
                      <w:spacing w:val="0"/>
                      <w:w w:val="100"/>
                      <w:sz w:val="12"/>
                      <w:szCs w:val="12"/>
                    </w:rPr>
                  </w:pPr>
                  <w:r>
                    <w:rPr>
                      <w:rFonts w:ascii="Arial" w:hAnsi="Arial" w:cs="Arial"/>
                      <w:spacing w:val="0"/>
                      <w:w w:val="100"/>
                      <w:sz w:val="12"/>
                      <w:szCs w:val="12"/>
                    </w:rPr>
                    <w:t>Север</w:t>
                  </w:r>
                </w:p>
                <w:p w:rsidR="004F7F33" w:rsidRDefault="004F7F33">
                  <w:pPr>
                    <w:spacing w:after="40" w:line="240" w:lineRule="auto"/>
                    <w:ind w:right="57"/>
                    <w:jc w:val="right"/>
                    <w:rPr>
                      <w:rFonts w:ascii="Arial" w:hAnsi="Arial" w:cs="Arial"/>
                      <w:spacing w:val="0"/>
                      <w:w w:val="100"/>
                      <w:sz w:val="12"/>
                      <w:szCs w:val="12"/>
                    </w:rPr>
                  </w:pPr>
                  <w:r>
                    <w:rPr>
                      <w:rFonts w:ascii="Arial" w:hAnsi="Arial" w:cs="Arial"/>
                      <w:spacing w:val="0"/>
                      <w:w w:val="100"/>
                      <w:sz w:val="12"/>
                      <w:szCs w:val="12"/>
                    </w:rPr>
                    <w:t>Центр</w:t>
                  </w:r>
                </w:p>
                <w:p w:rsidR="004F7F33" w:rsidRDefault="004F7F33">
                  <w:pPr>
                    <w:spacing w:after="40" w:line="240" w:lineRule="auto"/>
                    <w:ind w:right="57"/>
                    <w:jc w:val="right"/>
                    <w:rPr>
                      <w:rFonts w:ascii="Arial" w:hAnsi="Arial" w:cs="Arial"/>
                      <w:spacing w:val="0"/>
                      <w:w w:val="100"/>
                      <w:sz w:val="12"/>
                      <w:szCs w:val="12"/>
                    </w:rPr>
                  </w:pPr>
                  <w:r>
                    <w:rPr>
                      <w:rFonts w:ascii="Arial" w:hAnsi="Arial" w:cs="Arial"/>
                      <w:spacing w:val="0"/>
                      <w:w w:val="100"/>
                      <w:sz w:val="12"/>
                      <w:szCs w:val="12"/>
                      <w:lang w:val="en-US"/>
                    </w:rPr>
                    <w:t>LVT</w:t>
                  </w:r>
                </w:p>
                <w:p w:rsidR="004F7F33" w:rsidRDefault="004F7F33">
                  <w:pPr>
                    <w:spacing w:after="40" w:line="240" w:lineRule="auto"/>
                    <w:ind w:right="57"/>
                    <w:jc w:val="right"/>
                    <w:rPr>
                      <w:rFonts w:ascii="Arial" w:hAnsi="Arial" w:cs="Arial"/>
                      <w:spacing w:val="0"/>
                      <w:w w:val="100"/>
                      <w:sz w:val="12"/>
                      <w:szCs w:val="12"/>
                    </w:rPr>
                  </w:pPr>
                  <w:r>
                    <w:rPr>
                      <w:rFonts w:ascii="Arial" w:hAnsi="Arial" w:cs="Arial"/>
                      <w:spacing w:val="0"/>
                      <w:w w:val="100"/>
                      <w:sz w:val="12"/>
                      <w:szCs w:val="12"/>
                    </w:rPr>
                    <w:t xml:space="preserve">  Алентежу</w:t>
                  </w:r>
                </w:p>
                <w:p w:rsidR="004F7F33" w:rsidRDefault="004F7F33">
                  <w:pPr>
                    <w:spacing w:after="60" w:line="240" w:lineRule="auto"/>
                    <w:ind w:right="57"/>
                    <w:jc w:val="right"/>
                    <w:rPr>
                      <w:rFonts w:ascii="Arial" w:hAnsi="Arial" w:cs="Arial"/>
                      <w:b/>
                      <w:spacing w:val="0"/>
                      <w:w w:val="100"/>
                      <w:sz w:val="12"/>
                      <w:szCs w:val="12"/>
                    </w:rPr>
                  </w:pPr>
                  <w:r>
                    <w:rPr>
                      <w:rFonts w:ascii="Arial" w:hAnsi="Arial" w:cs="Arial"/>
                      <w:spacing w:val="0"/>
                      <w:w w:val="100"/>
                      <w:sz w:val="12"/>
                      <w:szCs w:val="12"/>
                    </w:rPr>
                    <w:t xml:space="preserve">  Алгарви</w:t>
                  </w:r>
                </w:p>
                <w:p w:rsidR="004F7F33" w:rsidRDefault="004F7F33">
                  <w:pPr>
                    <w:rPr>
                      <w:rFonts w:ascii="Arial" w:hAnsi="Arial" w:cs="Arial"/>
                      <w:b/>
                      <w:spacing w:val="0"/>
                      <w:w w:val="100"/>
                      <w:sz w:val="12"/>
                      <w:szCs w:val="12"/>
                    </w:rPr>
                  </w:pPr>
                </w:p>
              </w:txbxContent>
            </v:textbox>
          </v:shape>
        </w:pict>
      </w:r>
      <w:r>
        <w:rPr>
          <w:b/>
          <w:spacing w:val="0"/>
          <w:w w:val="100"/>
          <w:kern w:val="0"/>
        </w:rPr>
        <w:pict>
          <v:shape id="_x0000_s2175" type="#_x0000_t202" style="position:absolute;left:0;text-align:left;margin-left:67.9pt;margin-top:6.95pt;width:42.6pt;height:75pt;z-index:1" stroked="f">
            <v:textbox style="mso-next-textbox:#_x0000_s2175" inset="0,0,0,0">
              <w:txbxContent>
                <w:p w:rsidR="004F7F33" w:rsidRDefault="004F7F33">
                  <w:pPr>
                    <w:spacing w:after="40" w:line="240" w:lineRule="auto"/>
                    <w:ind w:right="57"/>
                    <w:jc w:val="right"/>
                    <w:rPr>
                      <w:rFonts w:ascii="Arial" w:hAnsi="Arial" w:cs="Arial"/>
                      <w:spacing w:val="0"/>
                      <w:w w:val="100"/>
                      <w:sz w:val="12"/>
                      <w:szCs w:val="12"/>
                    </w:rPr>
                  </w:pPr>
                  <w:r>
                    <w:rPr>
                      <w:rFonts w:ascii="Arial" w:hAnsi="Arial" w:cs="Arial"/>
                      <w:spacing w:val="0"/>
                      <w:w w:val="100"/>
                      <w:sz w:val="12"/>
                      <w:szCs w:val="12"/>
                    </w:rPr>
                    <w:t>2004 год</w:t>
                  </w:r>
                </w:p>
                <w:p w:rsidR="004F7F33" w:rsidRDefault="004F7F33">
                  <w:pPr>
                    <w:spacing w:after="60" w:line="240" w:lineRule="auto"/>
                    <w:ind w:right="57"/>
                    <w:jc w:val="right"/>
                    <w:rPr>
                      <w:rFonts w:ascii="Arial" w:hAnsi="Arial" w:cs="Arial"/>
                      <w:spacing w:val="-7"/>
                      <w:w w:val="100"/>
                      <w:sz w:val="12"/>
                      <w:szCs w:val="12"/>
                    </w:rPr>
                  </w:pPr>
                  <w:r>
                    <w:rPr>
                      <w:rFonts w:ascii="Arial" w:hAnsi="Arial" w:cs="Arial"/>
                      <w:spacing w:val="-7"/>
                      <w:w w:val="100"/>
                      <w:sz w:val="12"/>
                      <w:szCs w:val="12"/>
                    </w:rPr>
                    <w:t>Португалия (а)</w:t>
                  </w:r>
                </w:p>
                <w:p w:rsidR="004F7F33" w:rsidRDefault="004F7F33">
                  <w:pPr>
                    <w:spacing w:after="40" w:line="240" w:lineRule="auto"/>
                    <w:ind w:right="57"/>
                    <w:jc w:val="right"/>
                    <w:rPr>
                      <w:rFonts w:ascii="Arial" w:hAnsi="Arial" w:cs="Arial"/>
                      <w:spacing w:val="0"/>
                      <w:w w:val="100"/>
                      <w:sz w:val="12"/>
                      <w:szCs w:val="12"/>
                    </w:rPr>
                  </w:pPr>
                  <w:r>
                    <w:rPr>
                      <w:rFonts w:ascii="Arial" w:hAnsi="Arial" w:cs="Arial"/>
                      <w:spacing w:val="0"/>
                      <w:w w:val="100"/>
                      <w:sz w:val="12"/>
                      <w:szCs w:val="12"/>
                    </w:rPr>
                    <w:t>Север</w:t>
                  </w:r>
                </w:p>
                <w:p w:rsidR="004F7F33" w:rsidRDefault="004F7F33">
                  <w:pPr>
                    <w:spacing w:after="40" w:line="240" w:lineRule="auto"/>
                    <w:ind w:right="57"/>
                    <w:jc w:val="right"/>
                    <w:rPr>
                      <w:rFonts w:ascii="Arial" w:hAnsi="Arial" w:cs="Arial"/>
                      <w:spacing w:val="0"/>
                      <w:w w:val="100"/>
                      <w:sz w:val="12"/>
                      <w:szCs w:val="12"/>
                    </w:rPr>
                  </w:pPr>
                  <w:r>
                    <w:rPr>
                      <w:rFonts w:ascii="Arial" w:hAnsi="Arial" w:cs="Arial"/>
                      <w:spacing w:val="0"/>
                      <w:w w:val="100"/>
                      <w:sz w:val="12"/>
                      <w:szCs w:val="12"/>
                    </w:rPr>
                    <w:t>Центр</w:t>
                  </w:r>
                </w:p>
                <w:p w:rsidR="004F7F33" w:rsidRDefault="004F7F33">
                  <w:pPr>
                    <w:spacing w:after="40" w:line="240" w:lineRule="auto"/>
                    <w:ind w:right="57"/>
                    <w:jc w:val="right"/>
                    <w:rPr>
                      <w:rFonts w:ascii="Arial" w:hAnsi="Arial" w:cs="Arial"/>
                      <w:spacing w:val="0"/>
                      <w:w w:val="100"/>
                      <w:sz w:val="12"/>
                      <w:szCs w:val="12"/>
                    </w:rPr>
                  </w:pPr>
                  <w:r>
                    <w:rPr>
                      <w:rFonts w:ascii="Arial" w:hAnsi="Arial" w:cs="Arial"/>
                      <w:spacing w:val="0"/>
                      <w:w w:val="100"/>
                      <w:sz w:val="12"/>
                      <w:szCs w:val="12"/>
                      <w:lang w:val="en-US"/>
                    </w:rPr>
                    <w:t>LVT</w:t>
                  </w:r>
                  <w:r>
                    <w:rPr>
                      <w:rFonts w:ascii="Arial" w:hAnsi="Arial" w:cs="Arial"/>
                      <w:spacing w:val="0"/>
                      <w:w w:val="100"/>
                      <w:sz w:val="12"/>
                      <w:szCs w:val="12"/>
                    </w:rPr>
                    <w:t xml:space="preserve"> </w:t>
                  </w:r>
                </w:p>
                <w:p w:rsidR="004F7F33" w:rsidRDefault="004F7F33">
                  <w:pPr>
                    <w:spacing w:after="40" w:line="240" w:lineRule="auto"/>
                    <w:ind w:right="57"/>
                    <w:jc w:val="right"/>
                    <w:rPr>
                      <w:rFonts w:ascii="Arial" w:hAnsi="Arial" w:cs="Arial"/>
                      <w:spacing w:val="0"/>
                      <w:w w:val="100"/>
                      <w:sz w:val="12"/>
                      <w:szCs w:val="12"/>
                    </w:rPr>
                  </w:pPr>
                  <w:r>
                    <w:rPr>
                      <w:rFonts w:ascii="Arial" w:hAnsi="Arial" w:cs="Arial"/>
                      <w:spacing w:val="0"/>
                      <w:w w:val="100"/>
                      <w:sz w:val="12"/>
                      <w:szCs w:val="12"/>
                    </w:rPr>
                    <w:t xml:space="preserve">  Алентежу</w:t>
                  </w:r>
                </w:p>
                <w:p w:rsidR="004F7F33" w:rsidRDefault="004F7F33">
                  <w:pPr>
                    <w:spacing w:after="60" w:line="240" w:lineRule="auto"/>
                    <w:ind w:right="57"/>
                    <w:jc w:val="right"/>
                    <w:rPr>
                      <w:rFonts w:ascii="Arial" w:hAnsi="Arial" w:cs="Arial"/>
                      <w:b/>
                      <w:spacing w:val="0"/>
                      <w:w w:val="100"/>
                      <w:sz w:val="12"/>
                      <w:szCs w:val="12"/>
                    </w:rPr>
                  </w:pPr>
                  <w:r>
                    <w:rPr>
                      <w:rFonts w:ascii="Arial" w:hAnsi="Arial" w:cs="Arial"/>
                      <w:spacing w:val="0"/>
                      <w:w w:val="100"/>
                      <w:sz w:val="12"/>
                      <w:szCs w:val="12"/>
                    </w:rPr>
                    <w:t xml:space="preserve">  Алгарви</w:t>
                  </w:r>
                </w:p>
                <w:p w:rsidR="004F7F33" w:rsidRDefault="004F7F33">
                  <w:pPr>
                    <w:rPr>
                      <w:rFonts w:ascii="Arial" w:hAnsi="Arial" w:cs="Arial"/>
                      <w:b/>
                      <w:spacing w:val="0"/>
                      <w:w w:val="100"/>
                      <w:sz w:val="12"/>
                      <w:szCs w:val="12"/>
                    </w:rPr>
                  </w:pPr>
                </w:p>
              </w:txbxContent>
            </v:textbox>
          </v:shape>
        </w:pict>
      </w:r>
      <w:r>
        <w:rPr>
          <w:noProof/>
          <w:spacing w:val="0"/>
          <w:w w:val="100"/>
          <w:kern w:val="0"/>
        </w:rPr>
        <w:pict>
          <v:shape id="_x0000_s2201" type="#_x0000_t202" style="position:absolute;left:0;text-align:left;margin-left:238.9pt;margin-top:174.55pt;width:36.6pt;height:9pt;z-index:5" stroked="f">
            <v:textbox style="mso-next-textbox:#_x0000_s2201" inset="0,0,0,0">
              <w:txbxContent>
                <w:p w:rsidR="004F7F33" w:rsidRDefault="004F7F33">
                  <w:pPr>
                    <w:spacing w:after="60" w:line="240" w:lineRule="auto"/>
                    <w:ind w:right="57"/>
                    <w:rPr>
                      <w:rFonts w:ascii="Arial" w:hAnsi="Arial" w:cs="Arial"/>
                      <w:b/>
                      <w:spacing w:val="0"/>
                      <w:w w:val="100"/>
                      <w:sz w:val="10"/>
                      <w:szCs w:val="10"/>
                    </w:rPr>
                  </w:pPr>
                  <w:r>
                    <w:rPr>
                      <w:rFonts w:ascii="Arial" w:hAnsi="Arial" w:cs="Arial"/>
                      <w:spacing w:val="0"/>
                      <w:w w:val="100"/>
                      <w:sz w:val="10"/>
                      <w:szCs w:val="10"/>
                    </w:rPr>
                    <w:t>Мужчины</w:t>
                  </w:r>
                </w:p>
                <w:p w:rsidR="004F7F33" w:rsidRDefault="004F7F33">
                  <w:pPr>
                    <w:rPr>
                      <w:rFonts w:ascii="Arial" w:hAnsi="Arial" w:cs="Arial"/>
                      <w:b/>
                      <w:spacing w:val="0"/>
                      <w:w w:val="100"/>
                      <w:sz w:val="12"/>
                      <w:szCs w:val="12"/>
                    </w:rPr>
                  </w:pPr>
                </w:p>
              </w:txbxContent>
            </v:textbox>
          </v:shape>
        </w:pict>
      </w:r>
      <w:r>
        <w:rPr>
          <w:noProof/>
          <w:spacing w:val="0"/>
          <w:w w:val="100"/>
          <w:kern w:val="0"/>
        </w:rPr>
        <w:pict>
          <v:shape id="_x0000_s2200" type="#_x0000_t202" style="position:absolute;left:0;text-align:left;margin-left:209.2pt;margin-top:174.55pt;width:24.9pt;height:9pt;z-index:4" stroked="f">
            <v:textbox style="mso-next-textbox:#_x0000_s2200" inset="0,0,0,0">
              <w:txbxContent>
                <w:p w:rsidR="004F7F33" w:rsidRDefault="004F7F33">
                  <w:pPr>
                    <w:spacing w:after="60" w:line="240" w:lineRule="auto"/>
                    <w:ind w:right="57"/>
                    <w:rPr>
                      <w:rFonts w:ascii="Arial" w:hAnsi="Arial" w:cs="Arial"/>
                      <w:b/>
                      <w:spacing w:val="-4"/>
                      <w:w w:val="100"/>
                      <w:sz w:val="10"/>
                      <w:szCs w:val="10"/>
                    </w:rPr>
                  </w:pPr>
                  <w:r>
                    <w:rPr>
                      <w:rFonts w:ascii="Arial" w:hAnsi="Arial" w:cs="Arial"/>
                      <w:spacing w:val="-4"/>
                      <w:w w:val="100"/>
                      <w:sz w:val="10"/>
                      <w:szCs w:val="10"/>
                    </w:rPr>
                    <w:t>Женщины</w:t>
                  </w:r>
                </w:p>
                <w:p w:rsidR="004F7F33" w:rsidRDefault="004F7F33">
                  <w:pPr>
                    <w:rPr>
                      <w:rFonts w:ascii="Arial" w:hAnsi="Arial" w:cs="Arial"/>
                      <w:b/>
                      <w:spacing w:val="0"/>
                      <w:w w:val="100"/>
                      <w:sz w:val="12"/>
                      <w:szCs w:val="12"/>
                    </w:rPr>
                  </w:pPr>
                </w:p>
              </w:txbxContent>
            </v:textbox>
          </v:shape>
        </w:pict>
      </w:r>
      <w:r>
        <w:rPr>
          <w:spacing w:val="0"/>
          <w:w w:val="100"/>
          <w:kern w:val="0"/>
          <w:sz w:val="24"/>
          <w:szCs w:val="24"/>
        </w:rPr>
        <w:fldChar w:fldCharType="begin"/>
      </w:r>
      <w:r>
        <w:rPr>
          <w:spacing w:val="0"/>
          <w:w w:val="100"/>
          <w:kern w:val="0"/>
          <w:sz w:val="24"/>
          <w:szCs w:val="24"/>
        </w:rPr>
        <w:instrText xml:space="preserve"> INCLUDEPICTURE "http://www.acs.min-saude.pt/NR/rdonlyres/84FD470B-5ED2-4B1F-BB4E-785E990C5335/10009/letalidadeDICgenero2.png" \* MERGEFORMATINET </w:instrText>
      </w:r>
      <w:r>
        <w:rPr>
          <w:spacing w:val="0"/>
          <w:w w:val="100"/>
          <w:kern w:val="0"/>
          <w:sz w:val="24"/>
          <w:szCs w:val="24"/>
        </w:rPr>
        <w:fldChar w:fldCharType="separate"/>
      </w:r>
      <w:r>
        <w:rPr>
          <w:spacing w:val="0"/>
          <w:w w:val="100"/>
          <w:kern w:val="0"/>
          <w:sz w:val="24"/>
          <w:szCs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letalidade intra-hospitalar por DIC - Região Plano e Género" style="width:306pt;height:189pt">
            <v:imagedata r:id="rId19" r:href="rId20"/>
          </v:shape>
        </w:pict>
      </w:r>
      <w:r>
        <w:rPr>
          <w:spacing w:val="0"/>
          <w:w w:val="100"/>
          <w:kern w:val="0"/>
          <w:sz w:val="24"/>
          <w:szCs w:val="24"/>
        </w:rPr>
        <w:fldChar w:fldCharType="end"/>
      </w:r>
    </w:p>
    <w:p w:rsidR="00D30CE5" w:rsidRDefault="00D30CE5">
      <w:pPr>
        <w:spacing w:after="160" w:line="240" w:lineRule="auto"/>
        <w:ind w:left="1264" w:right="1264" w:firstLine="12"/>
        <w:jc w:val="both"/>
        <w:rPr>
          <w:spacing w:val="0"/>
          <w:w w:val="100"/>
          <w:kern w:val="0"/>
          <w:sz w:val="18"/>
          <w:szCs w:val="18"/>
        </w:rPr>
      </w:pPr>
      <w:r>
        <w:rPr>
          <w:i/>
          <w:spacing w:val="0"/>
          <w:w w:val="100"/>
          <w:kern w:val="0"/>
          <w:sz w:val="18"/>
          <w:szCs w:val="18"/>
        </w:rPr>
        <w:t>Источник:</w:t>
      </w:r>
      <w:r>
        <w:rPr>
          <w:spacing w:val="0"/>
          <w:w w:val="100"/>
          <w:kern w:val="0"/>
          <w:sz w:val="18"/>
          <w:szCs w:val="18"/>
        </w:rPr>
        <w:t xml:space="preserve"> Верховный комиссариат здравоохранения, 2007 год.</w:t>
      </w:r>
    </w:p>
    <w:p w:rsidR="00D30CE5" w:rsidRDefault="00D30CE5">
      <w:pPr>
        <w:spacing w:after="160" w:line="240" w:lineRule="auto"/>
        <w:ind w:left="1264" w:right="1264"/>
        <w:rPr>
          <w:b/>
          <w:spacing w:val="0"/>
          <w:w w:val="100"/>
          <w:kern w:val="0"/>
        </w:rPr>
      </w:pPr>
      <w:r>
        <w:rPr>
          <w:b/>
          <w:spacing w:val="0"/>
          <w:w w:val="100"/>
          <w:kern w:val="0"/>
        </w:rPr>
        <w:t xml:space="preserve">Показатель смертности от инсульта – процентная доля смертей в больницах </w:t>
      </w:r>
      <w:r>
        <w:rPr>
          <w:b/>
          <w:spacing w:val="0"/>
          <w:w w:val="100"/>
          <w:kern w:val="0"/>
        </w:rPr>
        <w:br/>
        <w:t xml:space="preserve">в разбивке по регионам и полу </w:t>
      </w:r>
    </w:p>
    <w:p w:rsidR="00D30CE5" w:rsidRDefault="00D30CE5">
      <w:pPr>
        <w:spacing w:after="160" w:line="240" w:lineRule="auto"/>
        <w:ind w:left="1264" w:right="1264"/>
        <w:jc w:val="both"/>
        <w:rPr>
          <w:spacing w:val="0"/>
          <w:w w:val="100"/>
          <w:kern w:val="0"/>
        </w:rPr>
      </w:pPr>
      <w:r>
        <w:rPr>
          <w:noProof/>
          <w:spacing w:val="0"/>
          <w:w w:val="100"/>
          <w:kern w:val="0"/>
        </w:rPr>
        <w:pict>
          <v:shape id="_x0000_s2202" type="#_x0000_t202" style="position:absolute;left:0;text-align:left;margin-left:68.8pt;margin-top:9.9pt;width:42.6pt;height:75.9pt;z-index:6" stroked="f">
            <v:textbox style="mso-next-textbox:#_x0000_s2202" inset="0,0,0,0">
              <w:txbxContent>
                <w:p w:rsidR="004F7F33" w:rsidRDefault="004F7F33">
                  <w:pPr>
                    <w:spacing w:after="40" w:line="240" w:lineRule="auto"/>
                    <w:ind w:right="57"/>
                    <w:jc w:val="right"/>
                    <w:rPr>
                      <w:rFonts w:ascii="Arial" w:hAnsi="Arial" w:cs="Arial"/>
                      <w:spacing w:val="0"/>
                      <w:w w:val="100"/>
                      <w:sz w:val="12"/>
                      <w:szCs w:val="12"/>
                    </w:rPr>
                  </w:pPr>
                  <w:r>
                    <w:rPr>
                      <w:rFonts w:ascii="Arial" w:hAnsi="Arial" w:cs="Arial"/>
                      <w:spacing w:val="0"/>
                      <w:w w:val="100"/>
                      <w:sz w:val="12"/>
                      <w:szCs w:val="12"/>
                    </w:rPr>
                    <w:t>2004 год</w:t>
                  </w:r>
                </w:p>
                <w:p w:rsidR="004F7F33" w:rsidRDefault="004F7F33">
                  <w:pPr>
                    <w:spacing w:after="60" w:line="240" w:lineRule="auto"/>
                    <w:ind w:right="57"/>
                    <w:jc w:val="right"/>
                    <w:rPr>
                      <w:rFonts w:ascii="Arial" w:hAnsi="Arial" w:cs="Arial"/>
                      <w:spacing w:val="-7"/>
                      <w:w w:val="100"/>
                      <w:sz w:val="12"/>
                      <w:szCs w:val="12"/>
                    </w:rPr>
                  </w:pPr>
                  <w:r>
                    <w:rPr>
                      <w:rFonts w:ascii="Arial" w:hAnsi="Arial" w:cs="Arial"/>
                      <w:spacing w:val="-7"/>
                      <w:w w:val="100"/>
                      <w:sz w:val="12"/>
                      <w:szCs w:val="12"/>
                    </w:rPr>
                    <w:t>Португалия (а)</w:t>
                  </w:r>
                </w:p>
                <w:p w:rsidR="004F7F33" w:rsidRDefault="004F7F33">
                  <w:pPr>
                    <w:spacing w:after="40" w:line="240" w:lineRule="auto"/>
                    <w:ind w:right="57"/>
                    <w:jc w:val="right"/>
                    <w:rPr>
                      <w:rFonts w:ascii="Arial" w:hAnsi="Arial" w:cs="Arial"/>
                      <w:spacing w:val="0"/>
                      <w:w w:val="100"/>
                      <w:sz w:val="12"/>
                      <w:szCs w:val="12"/>
                    </w:rPr>
                  </w:pPr>
                  <w:r>
                    <w:rPr>
                      <w:rFonts w:ascii="Arial" w:hAnsi="Arial" w:cs="Arial"/>
                      <w:spacing w:val="0"/>
                      <w:w w:val="100"/>
                      <w:sz w:val="12"/>
                      <w:szCs w:val="12"/>
                    </w:rPr>
                    <w:t>Север</w:t>
                  </w:r>
                </w:p>
                <w:p w:rsidR="004F7F33" w:rsidRDefault="004F7F33">
                  <w:pPr>
                    <w:spacing w:after="40" w:line="240" w:lineRule="auto"/>
                    <w:ind w:right="57"/>
                    <w:jc w:val="right"/>
                    <w:rPr>
                      <w:rFonts w:ascii="Arial" w:hAnsi="Arial" w:cs="Arial"/>
                      <w:spacing w:val="0"/>
                      <w:w w:val="100"/>
                      <w:sz w:val="12"/>
                      <w:szCs w:val="12"/>
                    </w:rPr>
                  </w:pPr>
                  <w:r>
                    <w:rPr>
                      <w:rFonts w:ascii="Arial" w:hAnsi="Arial" w:cs="Arial"/>
                      <w:spacing w:val="0"/>
                      <w:w w:val="100"/>
                      <w:sz w:val="12"/>
                      <w:szCs w:val="12"/>
                    </w:rPr>
                    <w:t>Центр</w:t>
                  </w:r>
                </w:p>
                <w:p w:rsidR="004F7F33" w:rsidRDefault="004F7F33">
                  <w:pPr>
                    <w:spacing w:after="40" w:line="240" w:lineRule="auto"/>
                    <w:ind w:right="57"/>
                    <w:jc w:val="right"/>
                    <w:rPr>
                      <w:rFonts w:ascii="Arial" w:hAnsi="Arial" w:cs="Arial"/>
                      <w:spacing w:val="0"/>
                      <w:w w:val="100"/>
                      <w:sz w:val="12"/>
                      <w:szCs w:val="12"/>
                    </w:rPr>
                  </w:pPr>
                  <w:r>
                    <w:rPr>
                      <w:rFonts w:ascii="Arial" w:hAnsi="Arial" w:cs="Arial"/>
                      <w:spacing w:val="0"/>
                      <w:w w:val="100"/>
                      <w:sz w:val="12"/>
                      <w:szCs w:val="12"/>
                      <w:lang w:val="en-US"/>
                    </w:rPr>
                    <w:t>LVT</w:t>
                  </w:r>
                  <w:r>
                    <w:rPr>
                      <w:rFonts w:ascii="Arial" w:hAnsi="Arial" w:cs="Arial"/>
                      <w:spacing w:val="0"/>
                      <w:w w:val="100"/>
                      <w:sz w:val="12"/>
                      <w:szCs w:val="12"/>
                    </w:rPr>
                    <w:t xml:space="preserve"> </w:t>
                  </w:r>
                </w:p>
                <w:p w:rsidR="004F7F33" w:rsidRDefault="004F7F33">
                  <w:pPr>
                    <w:spacing w:after="40" w:line="240" w:lineRule="auto"/>
                    <w:ind w:right="57"/>
                    <w:jc w:val="right"/>
                    <w:rPr>
                      <w:rFonts w:ascii="Arial" w:hAnsi="Arial" w:cs="Arial"/>
                      <w:spacing w:val="0"/>
                      <w:w w:val="100"/>
                      <w:sz w:val="12"/>
                      <w:szCs w:val="12"/>
                    </w:rPr>
                  </w:pPr>
                  <w:r>
                    <w:rPr>
                      <w:rFonts w:ascii="Arial" w:hAnsi="Arial" w:cs="Arial"/>
                      <w:spacing w:val="0"/>
                      <w:w w:val="100"/>
                      <w:sz w:val="12"/>
                      <w:szCs w:val="12"/>
                    </w:rPr>
                    <w:t xml:space="preserve">  Алентежу</w:t>
                  </w:r>
                </w:p>
                <w:p w:rsidR="004F7F33" w:rsidRDefault="004F7F33">
                  <w:pPr>
                    <w:spacing w:after="60" w:line="240" w:lineRule="auto"/>
                    <w:ind w:right="57"/>
                    <w:jc w:val="right"/>
                    <w:rPr>
                      <w:rFonts w:ascii="Arial" w:hAnsi="Arial" w:cs="Arial"/>
                      <w:b/>
                      <w:spacing w:val="0"/>
                      <w:w w:val="100"/>
                      <w:sz w:val="12"/>
                      <w:szCs w:val="12"/>
                    </w:rPr>
                  </w:pPr>
                  <w:r>
                    <w:rPr>
                      <w:rFonts w:ascii="Arial" w:hAnsi="Arial" w:cs="Arial"/>
                      <w:spacing w:val="0"/>
                      <w:w w:val="100"/>
                      <w:sz w:val="12"/>
                      <w:szCs w:val="12"/>
                    </w:rPr>
                    <w:t xml:space="preserve">  Алгарви</w:t>
                  </w:r>
                </w:p>
                <w:p w:rsidR="004F7F33" w:rsidRDefault="004F7F33">
                  <w:pPr>
                    <w:rPr>
                      <w:rFonts w:ascii="Arial" w:hAnsi="Arial" w:cs="Arial"/>
                      <w:b/>
                      <w:spacing w:val="0"/>
                      <w:w w:val="100"/>
                      <w:sz w:val="12"/>
                      <w:szCs w:val="12"/>
                    </w:rPr>
                  </w:pPr>
                </w:p>
              </w:txbxContent>
            </v:textbox>
          </v:shape>
        </w:pict>
      </w:r>
      <w:r>
        <w:rPr>
          <w:noProof/>
          <w:spacing w:val="0"/>
          <w:w w:val="100"/>
          <w:kern w:val="0"/>
        </w:rPr>
        <w:pict>
          <v:shape id="_x0000_s2203" type="#_x0000_t202" style="position:absolute;left:0;text-align:left;margin-left:69.4pt;margin-top:103.8pt;width:42.6pt;height:76.5pt;z-index:7" stroked="f">
            <v:textbox style="mso-next-textbox:#_x0000_s2203" inset="0,0,0,0">
              <w:txbxContent>
                <w:p w:rsidR="004F7F33" w:rsidRDefault="004F7F33">
                  <w:pPr>
                    <w:spacing w:after="40" w:line="240" w:lineRule="auto"/>
                    <w:ind w:right="57"/>
                    <w:jc w:val="right"/>
                    <w:rPr>
                      <w:rFonts w:ascii="Arial" w:hAnsi="Arial" w:cs="Arial"/>
                      <w:spacing w:val="0"/>
                      <w:w w:val="100"/>
                      <w:sz w:val="12"/>
                      <w:szCs w:val="12"/>
                    </w:rPr>
                  </w:pPr>
                  <w:r>
                    <w:rPr>
                      <w:rFonts w:ascii="Arial" w:hAnsi="Arial" w:cs="Arial"/>
                      <w:spacing w:val="0"/>
                      <w:w w:val="100"/>
                      <w:sz w:val="12"/>
                      <w:szCs w:val="12"/>
                    </w:rPr>
                    <w:t>2006 год</w:t>
                  </w:r>
                </w:p>
                <w:p w:rsidR="004F7F33" w:rsidRDefault="004F7F33">
                  <w:pPr>
                    <w:spacing w:after="60" w:line="240" w:lineRule="auto"/>
                    <w:ind w:right="57"/>
                    <w:jc w:val="right"/>
                    <w:rPr>
                      <w:rFonts w:ascii="Arial" w:hAnsi="Arial" w:cs="Arial"/>
                      <w:spacing w:val="-7"/>
                      <w:w w:val="100"/>
                      <w:sz w:val="12"/>
                      <w:szCs w:val="12"/>
                    </w:rPr>
                  </w:pPr>
                  <w:r>
                    <w:rPr>
                      <w:rFonts w:ascii="Arial" w:hAnsi="Arial" w:cs="Arial"/>
                      <w:spacing w:val="-7"/>
                      <w:w w:val="100"/>
                      <w:sz w:val="12"/>
                      <w:szCs w:val="12"/>
                    </w:rPr>
                    <w:t>Португалия (а)</w:t>
                  </w:r>
                </w:p>
                <w:p w:rsidR="004F7F33" w:rsidRDefault="004F7F33">
                  <w:pPr>
                    <w:spacing w:after="40" w:line="240" w:lineRule="auto"/>
                    <w:ind w:right="57"/>
                    <w:jc w:val="right"/>
                    <w:rPr>
                      <w:rFonts w:ascii="Arial" w:hAnsi="Arial" w:cs="Arial"/>
                      <w:spacing w:val="0"/>
                      <w:w w:val="100"/>
                      <w:sz w:val="12"/>
                      <w:szCs w:val="12"/>
                    </w:rPr>
                  </w:pPr>
                  <w:r>
                    <w:rPr>
                      <w:rFonts w:ascii="Arial" w:hAnsi="Arial" w:cs="Arial"/>
                      <w:spacing w:val="0"/>
                      <w:w w:val="100"/>
                      <w:sz w:val="12"/>
                      <w:szCs w:val="12"/>
                    </w:rPr>
                    <w:t>Север</w:t>
                  </w:r>
                </w:p>
                <w:p w:rsidR="004F7F33" w:rsidRDefault="004F7F33">
                  <w:pPr>
                    <w:spacing w:after="40" w:line="240" w:lineRule="auto"/>
                    <w:ind w:right="57"/>
                    <w:jc w:val="right"/>
                    <w:rPr>
                      <w:rFonts w:ascii="Arial" w:hAnsi="Arial" w:cs="Arial"/>
                      <w:spacing w:val="0"/>
                      <w:w w:val="100"/>
                      <w:sz w:val="12"/>
                      <w:szCs w:val="12"/>
                    </w:rPr>
                  </w:pPr>
                  <w:r>
                    <w:rPr>
                      <w:rFonts w:ascii="Arial" w:hAnsi="Arial" w:cs="Arial"/>
                      <w:spacing w:val="0"/>
                      <w:w w:val="100"/>
                      <w:sz w:val="12"/>
                      <w:szCs w:val="12"/>
                    </w:rPr>
                    <w:t>Центр</w:t>
                  </w:r>
                </w:p>
                <w:p w:rsidR="004F7F33" w:rsidRDefault="004F7F33">
                  <w:pPr>
                    <w:spacing w:after="40" w:line="240" w:lineRule="auto"/>
                    <w:ind w:right="57"/>
                    <w:jc w:val="right"/>
                    <w:rPr>
                      <w:rFonts w:ascii="Arial" w:hAnsi="Arial" w:cs="Arial"/>
                      <w:spacing w:val="0"/>
                      <w:w w:val="100"/>
                      <w:sz w:val="12"/>
                      <w:szCs w:val="12"/>
                    </w:rPr>
                  </w:pPr>
                  <w:r>
                    <w:rPr>
                      <w:rFonts w:ascii="Arial" w:hAnsi="Arial" w:cs="Arial"/>
                      <w:spacing w:val="0"/>
                      <w:w w:val="100"/>
                      <w:sz w:val="12"/>
                      <w:szCs w:val="12"/>
                      <w:lang w:val="en-US"/>
                    </w:rPr>
                    <w:t>LVT</w:t>
                  </w:r>
                </w:p>
                <w:p w:rsidR="004F7F33" w:rsidRDefault="004F7F33">
                  <w:pPr>
                    <w:spacing w:after="40" w:line="240" w:lineRule="auto"/>
                    <w:ind w:right="57"/>
                    <w:jc w:val="right"/>
                    <w:rPr>
                      <w:rFonts w:ascii="Arial" w:hAnsi="Arial" w:cs="Arial"/>
                      <w:spacing w:val="0"/>
                      <w:w w:val="100"/>
                      <w:sz w:val="12"/>
                      <w:szCs w:val="12"/>
                    </w:rPr>
                  </w:pPr>
                  <w:r>
                    <w:rPr>
                      <w:rFonts w:ascii="Arial" w:hAnsi="Arial" w:cs="Arial"/>
                      <w:spacing w:val="0"/>
                      <w:w w:val="100"/>
                      <w:sz w:val="12"/>
                      <w:szCs w:val="12"/>
                    </w:rPr>
                    <w:t xml:space="preserve">  Алентежу</w:t>
                  </w:r>
                </w:p>
                <w:p w:rsidR="004F7F33" w:rsidRDefault="004F7F33">
                  <w:pPr>
                    <w:spacing w:after="60" w:line="240" w:lineRule="auto"/>
                    <w:ind w:right="57"/>
                    <w:jc w:val="right"/>
                    <w:rPr>
                      <w:rFonts w:ascii="Arial" w:hAnsi="Arial" w:cs="Arial"/>
                      <w:b/>
                      <w:spacing w:val="0"/>
                      <w:w w:val="100"/>
                      <w:sz w:val="12"/>
                      <w:szCs w:val="12"/>
                    </w:rPr>
                  </w:pPr>
                  <w:r>
                    <w:rPr>
                      <w:rFonts w:ascii="Arial" w:hAnsi="Arial" w:cs="Arial"/>
                      <w:spacing w:val="0"/>
                      <w:w w:val="100"/>
                      <w:sz w:val="12"/>
                      <w:szCs w:val="12"/>
                    </w:rPr>
                    <w:t xml:space="preserve">  Алгарви</w:t>
                  </w:r>
                </w:p>
                <w:p w:rsidR="004F7F33" w:rsidRDefault="004F7F33">
                  <w:pPr>
                    <w:rPr>
                      <w:rFonts w:ascii="Arial" w:hAnsi="Arial" w:cs="Arial"/>
                      <w:b/>
                      <w:spacing w:val="0"/>
                      <w:w w:val="100"/>
                      <w:sz w:val="12"/>
                      <w:szCs w:val="12"/>
                    </w:rPr>
                  </w:pPr>
                </w:p>
              </w:txbxContent>
            </v:textbox>
          </v:shape>
        </w:pict>
      </w:r>
      <w:r>
        <w:rPr>
          <w:noProof/>
          <w:spacing w:val="0"/>
          <w:w w:val="100"/>
          <w:kern w:val="0"/>
        </w:rPr>
        <w:pict>
          <v:shape id="_x0000_s2205" type="#_x0000_t202" style="position:absolute;left:0;text-align:left;margin-left:245.8pt;margin-top:184.2pt;width:36.6pt;height:9pt;z-index:9" stroked="f">
            <v:textbox style="mso-next-textbox:#_x0000_s2205" inset="0,0,0,0">
              <w:txbxContent>
                <w:p w:rsidR="004F7F33" w:rsidRDefault="004F7F33">
                  <w:pPr>
                    <w:spacing w:after="60" w:line="240" w:lineRule="auto"/>
                    <w:ind w:right="57"/>
                    <w:rPr>
                      <w:rFonts w:ascii="Arial" w:hAnsi="Arial" w:cs="Arial"/>
                      <w:b/>
                      <w:spacing w:val="0"/>
                      <w:w w:val="100"/>
                      <w:sz w:val="10"/>
                      <w:szCs w:val="10"/>
                    </w:rPr>
                  </w:pPr>
                  <w:r>
                    <w:rPr>
                      <w:rFonts w:ascii="Arial" w:hAnsi="Arial" w:cs="Arial"/>
                      <w:spacing w:val="0"/>
                      <w:w w:val="100"/>
                      <w:sz w:val="10"/>
                      <w:szCs w:val="10"/>
                    </w:rPr>
                    <w:t>Мужчины</w:t>
                  </w:r>
                </w:p>
                <w:p w:rsidR="004F7F33" w:rsidRDefault="004F7F33">
                  <w:pPr>
                    <w:rPr>
                      <w:rFonts w:ascii="Arial" w:hAnsi="Arial" w:cs="Arial"/>
                      <w:b/>
                      <w:spacing w:val="0"/>
                      <w:w w:val="100"/>
                      <w:sz w:val="12"/>
                      <w:szCs w:val="12"/>
                    </w:rPr>
                  </w:pPr>
                </w:p>
              </w:txbxContent>
            </v:textbox>
          </v:shape>
        </w:pict>
      </w:r>
      <w:r>
        <w:rPr>
          <w:noProof/>
          <w:spacing w:val="0"/>
          <w:w w:val="100"/>
          <w:kern w:val="0"/>
        </w:rPr>
        <w:pict>
          <v:shape id="_x0000_s2204" type="#_x0000_t202" style="position:absolute;left:0;text-align:left;margin-left:216.1pt;margin-top:184.2pt;width:24.9pt;height:9pt;z-index:8" stroked="f">
            <v:textbox style="mso-next-textbox:#_x0000_s2204" inset="0,0,0,0">
              <w:txbxContent>
                <w:p w:rsidR="004F7F33" w:rsidRDefault="004F7F33">
                  <w:pPr>
                    <w:spacing w:after="60" w:line="240" w:lineRule="auto"/>
                    <w:ind w:right="57"/>
                    <w:rPr>
                      <w:rFonts w:ascii="Arial" w:hAnsi="Arial" w:cs="Arial"/>
                      <w:b/>
                      <w:spacing w:val="-4"/>
                      <w:w w:val="100"/>
                      <w:sz w:val="10"/>
                      <w:szCs w:val="10"/>
                    </w:rPr>
                  </w:pPr>
                  <w:r>
                    <w:rPr>
                      <w:rFonts w:ascii="Arial" w:hAnsi="Arial" w:cs="Arial"/>
                      <w:spacing w:val="-4"/>
                      <w:w w:val="100"/>
                      <w:sz w:val="10"/>
                      <w:szCs w:val="10"/>
                    </w:rPr>
                    <w:t>Женщины</w:t>
                  </w:r>
                </w:p>
                <w:p w:rsidR="004F7F33" w:rsidRDefault="004F7F33">
                  <w:pPr>
                    <w:rPr>
                      <w:rFonts w:ascii="Arial" w:hAnsi="Arial" w:cs="Arial"/>
                      <w:b/>
                      <w:spacing w:val="0"/>
                      <w:w w:val="100"/>
                      <w:sz w:val="12"/>
                      <w:szCs w:val="12"/>
                    </w:rPr>
                  </w:pPr>
                </w:p>
              </w:txbxContent>
            </v:textbox>
          </v:shape>
        </w:pict>
      </w:r>
      <w:r>
        <w:rPr>
          <w:spacing w:val="0"/>
          <w:w w:val="100"/>
          <w:kern w:val="0"/>
          <w:sz w:val="24"/>
          <w:szCs w:val="24"/>
        </w:rPr>
        <w:fldChar w:fldCharType="begin"/>
      </w:r>
      <w:r>
        <w:rPr>
          <w:spacing w:val="0"/>
          <w:w w:val="100"/>
          <w:kern w:val="0"/>
          <w:sz w:val="24"/>
          <w:szCs w:val="24"/>
        </w:rPr>
        <w:instrText xml:space="preserve"> INCLUDEPICTURE "http://www.acs.min-saude.pt/NR/rdonlyres/86858EF8-5C79-4A6D-AF37-A750F3B4985F/9647/letalidadeAVCgenero.png" \* MERGEFORMATINET </w:instrText>
      </w:r>
      <w:r>
        <w:rPr>
          <w:spacing w:val="0"/>
          <w:w w:val="100"/>
          <w:kern w:val="0"/>
          <w:sz w:val="24"/>
          <w:szCs w:val="24"/>
        </w:rPr>
        <w:fldChar w:fldCharType="separate"/>
      </w:r>
      <w:r>
        <w:rPr>
          <w:spacing w:val="0"/>
          <w:w w:val="100"/>
          <w:kern w:val="0"/>
          <w:sz w:val="24"/>
          <w:szCs w:val="24"/>
        </w:rPr>
        <w:pict>
          <v:shape id="_x0000_i1026" type="#_x0000_t75" alt="% de letalidade intra-hospitalar por AVC- Região e Género" style="width:321.75pt;height:198pt">
            <v:imagedata r:id="rId21" r:href="rId22"/>
          </v:shape>
        </w:pict>
      </w:r>
      <w:r>
        <w:rPr>
          <w:spacing w:val="0"/>
          <w:w w:val="100"/>
          <w:kern w:val="0"/>
          <w:sz w:val="24"/>
          <w:szCs w:val="24"/>
        </w:rPr>
        <w:fldChar w:fldCharType="end"/>
      </w:r>
    </w:p>
    <w:p w:rsidR="00D30CE5" w:rsidRDefault="00D30CE5">
      <w:pPr>
        <w:spacing w:after="160" w:line="240" w:lineRule="auto"/>
        <w:ind w:left="1264" w:right="1264" w:firstLine="12"/>
        <w:jc w:val="both"/>
        <w:rPr>
          <w:spacing w:val="0"/>
          <w:w w:val="100"/>
          <w:kern w:val="0"/>
          <w:sz w:val="18"/>
          <w:szCs w:val="18"/>
        </w:rPr>
      </w:pPr>
      <w:r>
        <w:rPr>
          <w:i/>
          <w:spacing w:val="0"/>
          <w:w w:val="100"/>
          <w:kern w:val="0"/>
          <w:sz w:val="18"/>
          <w:szCs w:val="18"/>
        </w:rPr>
        <w:t>Источник:</w:t>
      </w:r>
      <w:r>
        <w:rPr>
          <w:spacing w:val="0"/>
          <w:w w:val="100"/>
          <w:kern w:val="0"/>
          <w:sz w:val="18"/>
          <w:szCs w:val="18"/>
        </w:rPr>
        <w:t xml:space="preserve"> Верховный комиссариат здравоохранения, 2007 год.</w:t>
      </w:r>
    </w:p>
    <w:p w:rsidR="00D30CE5" w:rsidRDefault="00D30CE5">
      <w:pPr>
        <w:spacing w:after="160" w:line="240" w:lineRule="auto"/>
        <w:ind w:left="1264" w:right="1264"/>
        <w:jc w:val="both"/>
        <w:rPr>
          <w:b/>
          <w:spacing w:val="0"/>
          <w:w w:val="100"/>
          <w:kern w:val="0"/>
        </w:rPr>
      </w:pPr>
    </w:p>
    <w:p w:rsidR="00D30CE5" w:rsidRDefault="00D30CE5">
      <w:pPr>
        <w:spacing w:after="160" w:line="240" w:lineRule="auto"/>
        <w:ind w:left="1264" w:right="1264"/>
        <w:jc w:val="both"/>
        <w:rPr>
          <w:b/>
          <w:spacing w:val="0"/>
          <w:w w:val="100"/>
          <w:kern w:val="0"/>
        </w:rPr>
      </w:pPr>
      <w:r>
        <w:rPr>
          <w:b/>
          <w:spacing w:val="0"/>
          <w:w w:val="100"/>
          <w:kern w:val="0"/>
        </w:rPr>
        <w:t xml:space="preserve">Злокачественные новообразования </w:t>
      </w:r>
    </w:p>
    <w:p w:rsidR="00D30CE5" w:rsidRDefault="00D30CE5">
      <w:pPr>
        <w:spacing w:after="160" w:line="240" w:lineRule="auto"/>
        <w:ind w:left="1264" w:right="1264" w:firstLine="437"/>
        <w:jc w:val="both"/>
        <w:rPr>
          <w:spacing w:val="0"/>
          <w:w w:val="100"/>
          <w:kern w:val="0"/>
        </w:rPr>
      </w:pPr>
      <w:r>
        <w:rPr>
          <w:spacing w:val="0"/>
          <w:w w:val="100"/>
          <w:kern w:val="0"/>
        </w:rPr>
        <w:t>Злокачественные новообразования являются второй по распространенности причиной смертности в Португалии. Они оказывают сильное воздействие на пациентов и их семьи, а также имеют серьезные последствия для социально-экономических структур, и поэтому  являются одним из приоритетных направлений Национального плана в сфере здравоохранения. В связи с этим была учреждена Национальная программа профилактики онкологических заболеваний и борьбы с ними.</w:t>
      </w:r>
    </w:p>
    <w:p w:rsidR="00D30CE5" w:rsidRDefault="00D30CE5">
      <w:pPr>
        <w:spacing w:after="160" w:line="240" w:lineRule="auto"/>
        <w:ind w:left="1264" w:right="1264" w:firstLine="437"/>
        <w:jc w:val="both"/>
        <w:rPr>
          <w:spacing w:val="0"/>
          <w:w w:val="100"/>
          <w:kern w:val="0"/>
        </w:rPr>
      </w:pPr>
      <w:r>
        <w:rPr>
          <w:spacing w:val="0"/>
          <w:w w:val="100"/>
          <w:kern w:val="0"/>
        </w:rPr>
        <w:t>Целью данной программы является снижение показателей заболеваемости и смертности от рака за счет принятия комплекса мер, включающих просвещение и пропаганду здорового образа жизни; массовые обследования и раннюю диагностику; повышение качества диагностики и правильное и своевременное лечение. Программа также направлена на то, чтобы обеспечить непрерывность медицинского обслуживания в различных географических регионах врачами различных специальностей. Это позволит обеспечить более индивидуальное медицинское обслуживание, учитывающее потребности и максимизирующее эффективность и простоту пользования им, повышая, таким образом, удовлетворенность лечением и комфорт для онкологических пациентов.</w:t>
      </w:r>
    </w:p>
    <w:p w:rsidR="00D30CE5" w:rsidRDefault="00D30CE5">
      <w:pPr>
        <w:spacing w:after="160" w:line="240" w:lineRule="auto"/>
        <w:ind w:left="1264" w:right="1264"/>
        <w:rPr>
          <w:b/>
          <w:spacing w:val="0"/>
          <w:w w:val="100"/>
          <w:kern w:val="0"/>
        </w:rPr>
      </w:pPr>
      <w:r>
        <w:rPr>
          <w:b/>
          <w:spacing w:val="0"/>
          <w:w w:val="100"/>
          <w:kern w:val="0"/>
        </w:rPr>
        <w:t xml:space="preserve">Показатель смертности от рака прямой или толстой кишки среди лиц </w:t>
      </w:r>
      <w:r>
        <w:rPr>
          <w:b/>
          <w:spacing w:val="0"/>
          <w:w w:val="100"/>
          <w:kern w:val="0"/>
        </w:rPr>
        <w:br/>
        <w:t xml:space="preserve">в возрасте до 65 лет на 100 тыс. человек населения в разбивке по регионам </w:t>
      </w:r>
      <w:r>
        <w:rPr>
          <w:b/>
          <w:spacing w:val="0"/>
          <w:w w:val="100"/>
          <w:kern w:val="0"/>
        </w:rPr>
        <w:br/>
        <w:t xml:space="preserve">и полу </w:t>
      </w:r>
    </w:p>
    <w:p w:rsidR="00D30CE5" w:rsidRDefault="00D30CE5">
      <w:pPr>
        <w:spacing w:after="160" w:line="240" w:lineRule="auto"/>
        <w:ind w:left="1264" w:right="1264" w:firstLine="12"/>
        <w:rPr>
          <w:spacing w:val="0"/>
          <w:w w:val="100"/>
          <w:kern w:val="0"/>
        </w:rPr>
      </w:pPr>
      <w:r>
        <w:rPr>
          <w:noProof/>
          <w:spacing w:val="0"/>
          <w:w w:val="100"/>
          <w:kern w:val="0"/>
        </w:rPr>
        <w:pict>
          <v:shape id="_x0000_s2209" type="#_x0000_t202" style="position:absolute;left:0;text-align:left;margin-left:246.7pt;margin-top:188.55pt;width:36.6pt;height:9pt;z-index:13" stroked="f">
            <v:textbox style="mso-next-textbox:#_x0000_s2209" inset="0,0,0,0">
              <w:txbxContent>
                <w:p w:rsidR="004F7F33" w:rsidRDefault="004F7F33">
                  <w:pPr>
                    <w:spacing w:after="60" w:line="240" w:lineRule="auto"/>
                    <w:ind w:right="57"/>
                    <w:rPr>
                      <w:rFonts w:ascii="Arial" w:hAnsi="Arial" w:cs="Arial"/>
                      <w:b/>
                      <w:spacing w:val="0"/>
                      <w:w w:val="100"/>
                      <w:sz w:val="11"/>
                      <w:szCs w:val="11"/>
                    </w:rPr>
                  </w:pPr>
                  <w:r>
                    <w:rPr>
                      <w:rFonts w:ascii="Arial" w:hAnsi="Arial" w:cs="Arial"/>
                      <w:spacing w:val="0"/>
                      <w:w w:val="100"/>
                      <w:sz w:val="11"/>
                      <w:szCs w:val="11"/>
                    </w:rPr>
                    <w:t>Мужчины</w:t>
                  </w:r>
                </w:p>
                <w:p w:rsidR="004F7F33" w:rsidRDefault="004F7F33">
                  <w:pPr>
                    <w:rPr>
                      <w:rFonts w:ascii="Arial" w:hAnsi="Arial" w:cs="Arial"/>
                      <w:b/>
                      <w:spacing w:val="0"/>
                      <w:w w:val="100"/>
                      <w:sz w:val="12"/>
                      <w:szCs w:val="12"/>
                    </w:rPr>
                  </w:pPr>
                </w:p>
              </w:txbxContent>
            </v:textbox>
          </v:shape>
        </w:pict>
      </w:r>
      <w:r>
        <w:rPr>
          <w:noProof/>
          <w:spacing w:val="0"/>
          <w:w w:val="100"/>
          <w:kern w:val="0"/>
        </w:rPr>
        <w:pict>
          <v:shape id="_x0000_s2208" type="#_x0000_t202" style="position:absolute;left:0;text-align:left;margin-left:208.6pt;margin-top:188.55pt;width:31.2pt;height:9pt;z-index:12" stroked="f">
            <v:textbox style="mso-next-textbox:#_x0000_s2208" inset="0,0,0,0">
              <w:txbxContent>
                <w:p w:rsidR="004F7F33" w:rsidRDefault="004F7F33">
                  <w:pPr>
                    <w:spacing w:after="60" w:line="240" w:lineRule="auto"/>
                    <w:ind w:right="57"/>
                    <w:rPr>
                      <w:rFonts w:ascii="Arial" w:hAnsi="Arial" w:cs="Arial"/>
                      <w:b/>
                      <w:spacing w:val="-4"/>
                      <w:w w:val="100"/>
                      <w:sz w:val="11"/>
                      <w:szCs w:val="11"/>
                    </w:rPr>
                  </w:pPr>
                  <w:r>
                    <w:rPr>
                      <w:rFonts w:ascii="Arial" w:hAnsi="Arial" w:cs="Arial"/>
                      <w:spacing w:val="-4"/>
                      <w:w w:val="100"/>
                      <w:sz w:val="11"/>
                      <w:szCs w:val="11"/>
                    </w:rPr>
                    <w:t>Женщины</w:t>
                  </w:r>
                </w:p>
                <w:p w:rsidR="004F7F33" w:rsidRDefault="004F7F33">
                  <w:pPr>
                    <w:rPr>
                      <w:rFonts w:ascii="Arial" w:hAnsi="Arial" w:cs="Arial"/>
                      <w:b/>
                      <w:spacing w:val="0"/>
                      <w:w w:val="100"/>
                      <w:sz w:val="12"/>
                      <w:szCs w:val="12"/>
                    </w:rPr>
                  </w:pPr>
                </w:p>
              </w:txbxContent>
            </v:textbox>
          </v:shape>
        </w:pict>
      </w:r>
      <w:r>
        <w:rPr>
          <w:noProof/>
          <w:spacing w:val="0"/>
          <w:w w:val="100"/>
          <w:kern w:val="0"/>
        </w:rPr>
        <w:pict>
          <v:shape id="_x0000_s2207" type="#_x0000_t202" style="position:absolute;left:0;text-align:left;margin-left:67pt;margin-top:102.75pt;width:39.9pt;height:75pt;z-index:11" stroked="f">
            <v:textbox style="mso-next-textbox:#_x0000_s2207" inset="0,0,0,0">
              <w:txbxContent>
                <w:p w:rsidR="004F7F33" w:rsidRDefault="004F7F33">
                  <w:pPr>
                    <w:spacing w:after="40" w:line="240" w:lineRule="auto"/>
                    <w:ind w:right="57"/>
                    <w:jc w:val="right"/>
                    <w:rPr>
                      <w:rFonts w:ascii="Arial" w:hAnsi="Arial" w:cs="Arial"/>
                      <w:spacing w:val="0"/>
                      <w:w w:val="100"/>
                      <w:sz w:val="12"/>
                      <w:szCs w:val="12"/>
                    </w:rPr>
                  </w:pPr>
                  <w:r>
                    <w:rPr>
                      <w:rFonts w:ascii="Arial" w:hAnsi="Arial" w:cs="Arial"/>
                      <w:spacing w:val="0"/>
                      <w:w w:val="100"/>
                      <w:sz w:val="12"/>
                      <w:szCs w:val="12"/>
                    </w:rPr>
                    <w:t>2005 год</w:t>
                  </w:r>
                </w:p>
                <w:p w:rsidR="004F7F33" w:rsidRDefault="004F7F33">
                  <w:pPr>
                    <w:spacing w:after="60" w:line="240" w:lineRule="auto"/>
                    <w:ind w:right="57"/>
                    <w:jc w:val="right"/>
                    <w:rPr>
                      <w:rFonts w:ascii="Arial" w:hAnsi="Arial" w:cs="Arial"/>
                      <w:spacing w:val="-7"/>
                      <w:w w:val="100"/>
                      <w:sz w:val="12"/>
                      <w:szCs w:val="12"/>
                    </w:rPr>
                  </w:pPr>
                  <w:r>
                    <w:rPr>
                      <w:rFonts w:ascii="Arial" w:hAnsi="Arial" w:cs="Arial"/>
                      <w:spacing w:val="-7"/>
                      <w:w w:val="100"/>
                      <w:sz w:val="12"/>
                      <w:szCs w:val="12"/>
                    </w:rPr>
                    <w:t>Португалия (а)</w:t>
                  </w:r>
                </w:p>
                <w:p w:rsidR="004F7F33" w:rsidRDefault="004F7F33">
                  <w:pPr>
                    <w:spacing w:after="80" w:line="240" w:lineRule="auto"/>
                    <w:ind w:right="57"/>
                    <w:jc w:val="right"/>
                    <w:rPr>
                      <w:rFonts w:ascii="Arial" w:hAnsi="Arial" w:cs="Arial"/>
                      <w:spacing w:val="0"/>
                      <w:w w:val="100"/>
                      <w:sz w:val="12"/>
                      <w:szCs w:val="12"/>
                    </w:rPr>
                  </w:pPr>
                  <w:r>
                    <w:rPr>
                      <w:rFonts w:ascii="Arial" w:hAnsi="Arial" w:cs="Arial"/>
                      <w:spacing w:val="0"/>
                      <w:w w:val="100"/>
                      <w:sz w:val="12"/>
                      <w:szCs w:val="12"/>
                    </w:rPr>
                    <w:t>Север</w:t>
                  </w:r>
                </w:p>
                <w:p w:rsidR="004F7F33" w:rsidRDefault="004F7F33">
                  <w:pPr>
                    <w:spacing w:after="80" w:line="240" w:lineRule="auto"/>
                    <w:ind w:right="57"/>
                    <w:jc w:val="right"/>
                    <w:rPr>
                      <w:rFonts w:ascii="Arial" w:hAnsi="Arial" w:cs="Arial"/>
                      <w:spacing w:val="0"/>
                      <w:w w:val="100"/>
                      <w:sz w:val="12"/>
                      <w:szCs w:val="12"/>
                    </w:rPr>
                  </w:pPr>
                  <w:r>
                    <w:rPr>
                      <w:rFonts w:ascii="Arial" w:hAnsi="Arial" w:cs="Arial"/>
                      <w:spacing w:val="0"/>
                      <w:w w:val="100"/>
                      <w:sz w:val="12"/>
                      <w:szCs w:val="12"/>
                    </w:rPr>
                    <w:t>Центр</w:t>
                  </w:r>
                </w:p>
                <w:p w:rsidR="004F7F33" w:rsidRDefault="004F7F33">
                  <w:pPr>
                    <w:spacing w:after="40" w:line="240" w:lineRule="auto"/>
                    <w:ind w:right="57"/>
                    <w:jc w:val="right"/>
                    <w:rPr>
                      <w:rFonts w:ascii="Arial" w:hAnsi="Arial" w:cs="Arial"/>
                      <w:spacing w:val="0"/>
                      <w:w w:val="100"/>
                      <w:sz w:val="12"/>
                      <w:szCs w:val="12"/>
                    </w:rPr>
                  </w:pPr>
                  <w:r>
                    <w:rPr>
                      <w:rFonts w:ascii="Arial" w:hAnsi="Arial" w:cs="Arial"/>
                      <w:spacing w:val="0"/>
                      <w:w w:val="100"/>
                      <w:sz w:val="12"/>
                      <w:szCs w:val="12"/>
                      <w:lang w:val="en-US"/>
                    </w:rPr>
                    <w:t>LVT</w:t>
                  </w:r>
                </w:p>
                <w:p w:rsidR="004F7F33" w:rsidRDefault="004F7F33">
                  <w:pPr>
                    <w:spacing w:after="40" w:line="240" w:lineRule="auto"/>
                    <w:ind w:right="57"/>
                    <w:jc w:val="right"/>
                    <w:rPr>
                      <w:rFonts w:ascii="Arial" w:hAnsi="Arial" w:cs="Arial"/>
                      <w:spacing w:val="0"/>
                      <w:w w:val="100"/>
                      <w:sz w:val="12"/>
                      <w:szCs w:val="12"/>
                    </w:rPr>
                  </w:pPr>
                  <w:r>
                    <w:rPr>
                      <w:rFonts w:ascii="Arial" w:hAnsi="Arial" w:cs="Arial"/>
                      <w:spacing w:val="0"/>
                      <w:w w:val="100"/>
                      <w:sz w:val="12"/>
                      <w:szCs w:val="12"/>
                    </w:rPr>
                    <w:t xml:space="preserve">  Алентежу</w:t>
                  </w:r>
                </w:p>
                <w:p w:rsidR="004F7F33" w:rsidRDefault="004F7F33">
                  <w:pPr>
                    <w:spacing w:after="60" w:line="240" w:lineRule="auto"/>
                    <w:ind w:right="57"/>
                    <w:jc w:val="right"/>
                    <w:rPr>
                      <w:rFonts w:ascii="Arial" w:hAnsi="Arial" w:cs="Arial"/>
                      <w:b/>
                      <w:spacing w:val="0"/>
                      <w:w w:val="100"/>
                      <w:sz w:val="12"/>
                      <w:szCs w:val="12"/>
                    </w:rPr>
                  </w:pPr>
                  <w:r>
                    <w:rPr>
                      <w:rFonts w:ascii="Arial" w:hAnsi="Arial" w:cs="Arial"/>
                      <w:spacing w:val="0"/>
                      <w:w w:val="100"/>
                      <w:sz w:val="12"/>
                      <w:szCs w:val="12"/>
                    </w:rPr>
                    <w:t xml:space="preserve">  Алгарви</w:t>
                  </w:r>
                </w:p>
                <w:p w:rsidR="004F7F33" w:rsidRDefault="004F7F33">
                  <w:pPr>
                    <w:rPr>
                      <w:rFonts w:ascii="Arial" w:hAnsi="Arial" w:cs="Arial"/>
                      <w:b/>
                      <w:spacing w:val="0"/>
                      <w:w w:val="100"/>
                      <w:sz w:val="12"/>
                      <w:szCs w:val="12"/>
                    </w:rPr>
                  </w:pPr>
                </w:p>
              </w:txbxContent>
            </v:textbox>
          </v:shape>
        </w:pict>
      </w:r>
      <w:r>
        <w:rPr>
          <w:noProof/>
          <w:spacing w:val="0"/>
          <w:w w:val="100"/>
          <w:kern w:val="0"/>
        </w:rPr>
        <w:pict>
          <v:shape id="_x0000_s2206" type="#_x0000_t202" style="position:absolute;left:0;text-align:left;margin-left:67pt;margin-top:11.25pt;width:40.2pt;height:75pt;z-index:10" stroked="f">
            <v:textbox style="mso-next-textbox:#_x0000_s2206" inset="0,0,0,0">
              <w:txbxContent>
                <w:p w:rsidR="004F7F33" w:rsidRDefault="004F7F33">
                  <w:pPr>
                    <w:spacing w:after="40" w:line="240" w:lineRule="auto"/>
                    <w:ind w:right="57"/>
                    <w:jc w:val="right"/>
                    <w:rPr>
                      <w:rFonts w:ascii="Arial" w:hAnsi="Arial" w:cs="Arial"/>
                      <w:spacing w:val="0"/>
                      <w:w w:val="100"/>
                      <w:sz w:val="12"/>
                      <w:szCs w:val="12"/>
                    </w:rPr>
                  </w:pPr>
                  <w:r>
                    <w:rPr>
                      <w:rFonts w:ascii="Arial" w:hAnsi="Arial" w:cs="Arial"/>
                      <w:spacing w:val="0"/>
                      <w:w w:val="100"/>
                      <w:sz w:val="12"/>
                      <w:szCs w:val="12"/>
                    </w:rPr>
                    <w:t>2004 год</w:t>
                  </w:r>
                </w:p>
                <w:p w:rsidR="004F7F33" w:rsidRDefault="004F7F33">
                  <w:pPr>
                    <w:spacing w:after="60" w:line="240" w:lineRule="auto"/>
                    <w:ind w:right="57"/>
                    <w:jc w:val="right"/>
                    <w:rPr>
                      <w:rFonts w:ascii="Arial" w:hAnsi="Arial" w:cs="Arial"/>
                      <w:spacing w:val="-7"/>
                      <w:w w:val="100"/>
                      <w:sz w:val="12"/>
                      <w:szCs w:val="12"/>
                    </w:rPr>
                  </w:pPr>
                  <w:r>
                    <w:rPr>
                      <w:rFonts w:ascii="Arial" w:hAnsi="Arial" w:cs="Arial"/>
                      <w:spacing w:val="-7"/>
                      <w:w w:val="100"/>
                      <w:sz w:val="12"/>
                      <w:szCs w:val="12"/>
                    </w:rPr>
                    <w:t>Португалия (а)</w:t>
                  </w:r>
                </w:p>
                <w:p w:rsidR="004F7F33" w:rsidRDefault="004F7F33">
                  <w:pPr>
                    <w:spacing w:after="80" w:line="240" w:lineRule="auto"/>
                    <w:ind w:right="57"/>
                    <w:jc w:val="right"/>
                    <w:rPr>
                      <w:rFonts w:ascii="Arial" w:hAnsi="Arial" w:cs="Arial"/>
                      <w:spacing w:val="0"/>
                      <w:w w:val="100"/>
                      <w:sz w:val="12"/>
                      <w:szCs w:val="12"/>
                    </w:rPr>
                  </w:pPr>
                  <w:r>
                    <w:rPr>
                      <w:rFonts w:ascii="Arial" w:hAnsi="Arial" w:cs="Arial"/>
                      <w:spacing w:val="0"/>
                      <w:w w:val="100"/>
                      <w:sz w:val="12"/>
                      <w:szCs w:val="12"/>
                    </w:rPr>
                    <w:t>Север</w:t>
                  </w:r>
                </w:p>
                <w:p w:rsidR="004F7F33" w:rsidRDefault="004F7F33">
                  <w:pPr>
                    <w:spacing w:after="40" w:line="240" w:lineRule="auto"/>
                    <w:ind w:right="57"/>
                    <w:jc w:val="right"/>
                    <w:rPr>
                      <w:rFonts w:ascii="Arial" w:hAnsi="Arial" w:cs="Arial"/>
                      <w:spacing w:val="0"/>
                      <w:w w:val="100"/>
                      <w:sz w:val="12"/>
                      <w:szCs w:val="12"/>
                    </w:rPr>
                  </w:pPr>
                  <w:r>
                    <w:rPr>
                      <w:rFonts w:ascii="Arial" w:hAnsi="Arial" w:cs="Arial"/>
                      <w:spacing w:val="0"/>
                      <w:w w:val="100"/>
                      <w:sz w:val="12"/>
                      <w:szCs w:val="12"/>
                    </w:rPr>
                    <w:t>Центр</w:t>
                  </w:r>
                </w:p>
                <w:p w:rsidR="004F7F33" w:rsidRDefault="004F7F33">
                  <w:pPr>
                    <w:spacing w:after="40" w:line="240" w:lineRule="auto"/>
                    <w:ind w:right="57"/>
                    <w:jc w:val="right"/>
                    <w:rPr>
                      <w:rFonts w:ascii="Arial" w:hAnsi="Arial" w:cs="Arial"/>
                      <w:spacing w:val="0"/>
                      <w:w w:val="100"/>
                      <w:sz w:val="12"/>
                      <w:szCs w:val="12"/>
                    </w:rPr>
                  </w:pPr>
                  <w:r>
                    <w:rPr>
                      <w:rFonts w:ascii="Arial" w:hAnsi="Arial" w:cs="Arial"/>
                      <w:spacing w:val="0"/>
                      <w:w w:val="100"/>
                      <w:sz w:val="12"/>
                      <w:szCs w:val="12"/>
                      <w:lang w:val="en-US"/>
                    </w:rPr>
                    <w:t>LVT</w:t>
                  </w:r>
                  <w:r>
                    <w:rPr>
                      <w:rFonts w:ascii="Arial" w:hAnsi="Arial" w:cs="Arial"/>
                      <w:spacing w:val="0"/>
                      <w:w w:val="100"/>
                      <w:sz w:val="12"/>
                      <w:szCs w:val="12"/>
                    </w:rPr>
                    <w:t xml:space="preserve"> </w:t>
                  </w:r>
                </w:p>
                <w:p w:rsidR="004F7F33" w:rsidRDefault="004F7F33">
                  <w:pPr>
                    <w:spacing w:after="40" w:line="240" w:lineRule="auto"/>
                    <w:ind w:right="57"/>
                    <w:jc w:val="right"/>
                    <w:rPr>
                      <w:rFonts w:ascii="Arial" w:hAnsi="Arial" w:cs="Arial"/>
                      <w:spacing w:val="0"/>
                      <w:w w:val="100"/>
                      <w:sz w:val="12"/>
                      <w:szCs w:val="12"/>
                    </w:rPr>
                  </w:pPr>
                  <w:r>
                    <w:rPr>
                      <w:rFonts w:ascii="Arial" w:hAnsi="Arial" w:cs="Arial"/>
                      <w:spacing w:val="0"/>
                      <w:w w:val="100"/>
                      <w:sz w:val="12"/>
                      <w:szCs w:val="12"/>
                    </w:rPr>
                    <w:t xml:space="preserve">  Алентежу</w:t>
                  </w:r>
                </w:p>
                <w:p w:rsidR="004F7F33" w:rsidRDefault="004F7F33">
                  <w:pPr>
                    <w:spacing w:after="60" w:line="240" w:lineRule="auto"/>
                    <w:ind w:right="57"/>
                    <w:jc w:val="right"/>
                    <w:rPr>
                      <w:rFonts w:ascii="Arial" w:hAnsi="Arial" w:cs="Arial"/>
                      <w:b/>
                      <w:spacing w:val="0"/>
                      <w:w w:val="100"/>
                      <w:sz w:val="12"/>
                      <w:szCs w:val="12"/>
                    </w:rPr>
                  </w:pPr>
                  <w:r>
                    <w:rPr>
                      <w:rFonts w:ascii="Arial" w:hAnsi="Arial" w:cs="Arial"/>
                      <w:spacing w:val="0"/>
                      <w:w w:val="100"/>
                      <w:sz w:val="12"/>
                      <w:szCs w:val="12"/>
                    </w:rPr>
                    <w:t xml:space="preserve">  Алгарви</w:t>
                  </w:r>
                </w:p>
                <w:p w:rsidR="004F7F33" w:rsidRDefault="004F7F33">
                  <w:pPr>
                    <w:rPr>
                      <w:rFonts w:ascii="Arial" w:hAnsi="Arial" w:cs="Arial"/>
                      <w:b/>
                      <w:spacing w:val="0"/>
                      <w:w w:val="100"/>
                      <w:sz w:val="12"/>
                      <w:szCs w:val="12"/>
                    </w:rPr>
                  </w:pPr>
                </w:p>
              </w:txbxContent>
            </v:textbox>
          </v:shape>
        </w:pict>
      </w:r>
      <w:r>
        <w:rPr>
          <w:spacing w:val="0"/>
          <w:w w:val="100"/>
          <w:kern w:val="0"/>
          <w:sz w:val="24"/>
          <w:szCs w:val="24"/>
        </w:rPr>
        <w:fldChar w:fldCharType="begin"/>
      </w:r>
      <w:r>
        <w:rPr>
          <w:spacing w:val="0"/>
          <w:w w:val="100"/>
          <w:kern w:val="0"/>
          <w:sz w:val="24"/>
          <w:szCs w:val="24"/>
        </w:rPr>
        <w:instrText xml:space="preserve"> INCLUDEPICTURE "http://www.acs.min-saude.pt/NR/rdonlyres/5EED160A-CE2A-4671-89A6-8626F8770B52/9150/CancroColon_GRAF4.png" \* MERGEFORMATINET </w:instrText>
      </w:r>
      <w:r>
        <w:rPr>
          <w:spacing w:val="0"/>
          <w:w w:val="100"/>
          <w:kern w:val="0"/>
          <w:sz w:val="24"/>
          <w:szCs w:val="24"/>
        </w:rPr>
        <w:fldChar w:fldCharType="separate"/>
      </w:r>
      <w:r>
        <w:rPr>
          <w:spacing w:val="0"/>
          <w:w w:val="100"/>
          <w:kern w:val="0"/>
          <w:sz w:val="24"/>
          <w:szCs w:val="24"/>
        </w:rPr>
        <w:pict>
          <v:shape id="_x0000_i1027" type="#_x0000_t75" alt="" style="width:325.5pt;height:203.25pt">
            <v:imagedata r:id="rId23" r:href="rId24"/>
          </v:shape>
        </w:pict>
      </w:r>
      <w:r>
        <w:rPr>
          <w:spacing w:val="0"/>
          <w:w w:val="100"/>
          <w:kern w:val="0"/>
          <w:sz w:val="24"/>
          <w:szCs w:val="24"/>
        </w:rPr>
        <w:fldChar w:fldCharType="end"/>
      </w:r>
    </w:p>
    <w:p w:rsidR="00D30CE5" w:rsidRDefault="00D30CE5">
      <w:pPr>
        <w:spacing w:after="160" w:line="240" w:lineRule="auto"/>
        <w:ind w:left="1264" w:right="1264" w:firstLine="12"/>
        <w:jc w:val="both"/>
        <w:rPr>
          <w:spacing w:val="0"/>
          <w:w w:val="100"/>
          <w:kern w:val="0"/>
        </w:rPr>
      </w:pPr>
      <w:r>
        <w:rPr>
          <w:i/>
          <w:spacing w:val="0"/>
          <w:w w:val="100"/>
          <w:kern w:val="0"/>
        </w:rPr>
        <w:t>Источник:</w:t>
      </w:r>
      <w:r>
        <w:rPr>
          <w:spacing w:val="0"/>
          <w:w w:val="100"/>
          <w:kern w:val="0"/>
        </w:rPr>
        <w:t xml:space="preserve"> Верховный комиссариат здравоохранения, 2007 год.</w:t>
      </w:r>
    </w:p>
    <w:p w:rsidR="00D30CE5" w:rsidRDefault="00D30CE5">
      <w:pPr>
        <w:spacing w:after="160" w:line="240" w:lineRule="auto"/>
        <w:ind w:left="1264" w:right="1264"/>
        <w:jc w:val="both"/>
        <w:rPr>
          <w:b/>
          <w:spacing w:val="0"/>
          <w:w w:val="100"/>
          <w:kern w:val="0"/>
        </w:rPr>
      </w:pPr>
    </w:p>
    <w:p w:rsidR="00D30CE5" w:rsidRDefault="00D30CE5">
      <w:pPr>
        <w:spacing w:after="160" w:line="240" w:lineRule="auto"/>
        <w:ind w:left="1264" w:right="1264"/>
        <w:jc w:val="both"/>
        <w:rPr>
          <w:b/>
          <w:spacing w:val="0"/>
          <w:w w:val="100"/>
          <w:kern w:val="0"/>
        </w:rPr>
      </w:pPr>
      <w:r>
        <w:rPr>
          <w:b/>
          <w:spacing w:val="0"/>
          <w:w w:val="100"/>
          <w:kern w:val="0"/>
        </w:rPr>
        <w:t xml:space="preserve">ВИЧ/СПИД </w:t>
      </w:r>
    </w:p>
    <w:p w:rsidR="00D30CE5" w:rsidRDefault="00D30CE5">
      <w:pPr>
        <w:spacing w:after="160" w:line="240" w:lineRule="auto"/>
        <w:ind w:left="1264" w:right="1264" w:firstLine="437"/>
        <w:jc w:val="both"/>
        <w:rPr>
          <w:spacing w:val="0"/>
          <w:w w:val="100"/>
          <w:kern w:val="0"/>
        </w:rPr>
      </w:pPr>
      <w:r>
        <w:rPr>
          <w:spacing w:val="0"/>
          <w:w w:val="100"/>
          <w:kern w:val="0"/>
        </w:rPr>
        <w:t xml:space="preserve">В Португалии наблюдается один из самых высоких в Европе показателей инфицирования вирусом иммунодефицита человека (ВИЧ), который более чем вдвое превышает наиболее высокие показатели в других странах ЕС. По данным Центра наблюдения за инфекционными заболеваниями Национального института здравоохранения им. доктора Риккардо Жорже (INSA), на 30 декабря 2006 года было зафиксировано в общей сложности 30 366 случаев ВИЧ-инфицирования и/или заболевания СПИДом на разных стадиях. </w:t>
      </w:r>
    </w:p>
    <w:p w:rsidR="00D30CE5" w:rsidRDefault="00D30CE5">
      <w:pPr>
        <w:spacing w:after="40" w:line="240" w:lineRule="auto"/>
        <w:ind w:left="1264" w:right="1264" w:firstLine="437"/>
        <w:jc w:val="both"/>
        <w:rPr>
          <w:spacing w:val="0"/>
          <w:w w:val="100"/>
          <w:kern w:val="0"/>
        </w:rPr>
      </w:pPr>
      <w:r>
        <w:rPr>
          <w:spacing w:val="0"/>
          <w:w w:val="100"/>
          <w:kern w:val="0"/>
        </w:rPr>
        <w:t xml:space="preserve">В Национальной программе профилактики ВИЧ/СПИДа и борьбы с ним на 2007–2010 годы предлагается сократить число новых случаев ВИЧ-инфицирования и заболевания СПИДом, а также случаев смерти от СПИДа в Португалии по крайней мере на 25 процентов. В ней предлагается также принять международные меры, основанные на общественной помощи, по сокращению передачи ВИЧ-инфекции и повысить качество медицинского обслуживания и поддержки людей, инфицированных ВИЧ или больных СПИДом. Для достижения этих двух целей были определены 11 приоритетных направлений работы: </w:t>
      </w:r>
    </w:p>
    <w:p w:rsidR="00D30CE5" w:rsidRDefault="00D30CE5">
      <w:pPr>
        <w:spacing w:after="40" w:line="240" w:lineRule="auto"/>
        <w:ind w:left="1985" w:right="1264" w:hanging="284"/>
        <w:jc w:val="both"/>
        <w:rPr>
          <w:spacing w:val="0"/>
          <w:w w:val="100"/>
          <w:kern w:val="0"/>
        </w:rPr>
      </w:pPr>
      <w:r>
        <w:rPr>
          <w:spacing w:val="0"/>
          <w:w w:val="100"/>
          <w:kern w:val="0"/>
        </w:rPr>
        <w:t>–</w:t>
      </w:r>
      <w:r>
        <w:rPr>
          <w:spacing w:val="0"/>
          <w:w w:val="100"/>
          <w:kern w:val="0"/>
        </w:rPr>
        <w:tab/>
        <w:t xml:space="preserve">расширение знаний об этом заболевании; </w:t>
      </w:r>
    </w:p>
    <w:p w:rsidR="00D30CE5" w:rsidRDefault="00D30CE5">
      <w:pPr>
        <w:spacing w:after="40" w:line="240" w:lineRule="auto"/>
        <w:ind w:left="1985" w:right="1264" w:hanging="284"/>
        <w:jc w:val="both"/>
        <w:rPr>
          <w:spacing w:val="0"/>
          <w:w w:val="100"/>
          <w:kern w:val="0"/>
        </w:rPr>
      </w:pPr>
      <w:r>
        <w:rPr>
          <w:spacing w:val="0"/>
          <w:w w:val="100"/>
          <w:kern w:val="0"/>
        </w:rPr>
        <w:t>–</w:t>
      </w:r>
      <w:r>
        <w:rPr>
          <w:spacing w:val="0"/>
          <w:w w:val="100"/>
          <w:kern w:val="0"/>
        </w:rPr>
        <w:tab/>
        <w:t xml:space="preserve">предотвращение инфицирования с уделением особого внимания наиболее уязвимым группам населения; </w:t>
      </w:r>
    </w:p>
    <w:p w:rsidR="00D30CE5" w:rsidRDefault="00D30CE5">
      <w:pPr>
        <w:spacing w:after="40" w:line="240" w:lineRule="auto"/>
        <w:ind w:left="1985" w:right="1264" w:hanging="284"/>
        <w:jc w:val="both"/>
        <w:rPr>
          <w:spacing w:val="0"/>
          <w:w w:val="100"/>
          <w:kern w:val="0"/>
        </w:rPr>
      </w:pPr>
      <w:r>
        <w:rPr>
          <w:spacing w:val="0"/>
          <w:w w:val="100"/>
          <w:kern w:val="0"/>
        </w:rPr>
        <w:t>–</w:t>
      </w:r>
      <w:r>
        <w:rPr>
          <w:spacing w:val="0"/>
          <w:w w:val="100"/>
          <w:kern w:val="0"/>
        </w:rPr>
        <w:tab/>
        <w:t xml:space="preserve">доступ к услугам по ранней диагностике ВИЧ и направления к соответствующим специалистам; </w:t>
      </w:r>
    </w:p>
    <w:p w:rsidR="00D30CE5" w:rsidRDefault="00D30CE5">
      <w:pPr>
        <w:spacing w:after="40" w:line="240" w:lineRule="auto"/>
        <w:ind w:left="1985" w:right="1264" w:hanging="284"/>
        <w:jc w:val="both"/>
        <w:rPr>
          <w:spacing w:val="0"/>
          <w:w w:val="100"/>
          <w:kern w:val="0"/>
        </w:rPr>
      </w:pPr>
      <w:r>
        <w:rPr>
          <w:spacing w:val="0"/>
          <w:w w:val="100"/>
          <w:kern w:val="0"/>
        </w:rPr>
        <w:t>–</w:t>
      </w:r>
      <w:r>
        <w:rPr>
          <w:spacing w:val="0"/>
          <w:w w:val="100"/>
          <w:kern w:val="0"/>
        </w:rPr>
        <w:tab/>
        <w:t xml:space="preserve">доступ к наиболее современным методам лечения; </w:t>
      </w:r>
    </w:p>
    <w:p w:rsidR="00D30CE5" w:rsidRDefault="00D30CE5">
      <w:pPr>
        <w:spacing w:after="40" w:line="240" w:lineRule="auto"/>
        <w:ind w:left="1985" w:right="1264" w:hanging="284"/>
        <w:jc w:val="both"/>
        <w:rPr>
          <w:spacing w:val="0"/>
          <w:w w:val="100"/>
          <w:kern w:val="0"/>
        </w:rPr>
      </w:pPr>
      <w:r>
        <w:rPr>
          <w:spacing w:val="0"/>
          <w:w w:val="100"/>
          <w:kern w:val="0"/>
        </w:rPr>
        <w:t>–</w:t>
      </w:r>
      <w:r>
        <w:rPr>
          <w:spacing w:val="0"/>
          <w:w w:val="100"/>
          <w:kern w:val="0"/>
        </w:rPr>
        <w:tab/>
        <w:t xml:space="preserve">обеспечение непрерывного ухода и социальной поддержки для </w:t>
      </w:r>
      <w:r>
        <w:rPr>
          <w:spacing w:val="0"/>
          <w:w w:val="100"/>
          <w:kern w:val="0"/>
        </w:rPr>
        <w:br/>
        <w:t xml:space="preserve">ВИЧ-инфицированных и окружающих их лиц; </w:t>
      </w:r>
    </w:p>
    <w:p w:rsidR="00D30CE5" w:rsidRDefault="00D30CE5">
      <w:pPr>
        <w:spacing w:after="40" w:line="240" w:lineRule="auto"/>
        <w:ind w:left="1985" w:right="1264" w:hanging="284"/>
        <w:jc w:val="both"/>
        <w:rPr>
          <w:spacing w:val="0"/>
          <w:w w:val="100"/>
          <w:kern w:val="0"/>
        </w:rPr>
      </w:pPr>
      <w:r>
        <w:rPr>
          <w:spacing w:val="0"/>
          <w:w w:val="100"/>
          <w:kern w:val="0"/>
        </w:rPr>
        <w:t>–</w:t>
      </w:r>
      <w:r>
        <w:rPr>
          <w:spacing w:val="0"/>
          <w:w w:val="100"/>
          <w:kern w:val="0"/>
        </w:rPr>
        <w:tab/>
        <w:t xml:space="preserve">сокращение масштабов социальных предрассудков и дискриминации; </w:t>
      </w:r>
    </w:p>
    <w:p w:rsidR="00D30CE5" w:rsidRDefault="00D30CE5">
      <w:pPr>
        <w:spacing w:after="40" w:line="240" w:lineRule="auto"/>
        <w:ind w:left="1985" w:right="1264" w:hanging="284"/>
        <w:jc w:val="both"/>
        <w:rPr>
          <w:spacing w:val="0"/>
          <w:w w:val="100"/>
          <w:kern w:val="0"/>
        </w:rPr>
      </w:pPr>
      <w:r>
        <w:rPr>
          <w:spacing w:val="0"/>
          <w:w w:val="100"/>
          <w:kern w:val="0"/>
        </w:rPr>
        <w:t>–</w:t>
      </w:r>
      <w:r>
        <w:rPr>
          <w:spacing w:val="0"/>
          <w:w w:val="100"/>
          <w:kern w:val="0"/>
        </w:rPr>
        <w:tab/>
        <w:t xml:space="preserve">разделение сфер ответственности с соответствующими заинтересованными сторонами; </w:t>
      </w:r>
    </w:p>
    <w:p w:rsidR="00D30CE5" w:rsidRDefault="00D30CE5">
      <w:pPr>
        <w:spacing w:after="40" w:line="240" w:lineRule="auto"/>
        <w:ind w:left="1985" w:right="1264" w:hanging="284"/>
        <w:jc w:val="both"/>
        <w:rPr>
          <w:spacing w:val="0"/>
          <w:w w:val="100"/>
          <w:kern w:val="0"/>
        </w:rPr>
      </w:pPr>
      <w:r>
        <w:rPr>
          <w:spacing w:val="0"/>
          <w:w w:val="100"/>
          <w:kern w:val="0"/>
        </w:rPr>
        <w:t>–</w:t>
      </w:r>
      <w:r>
        <w:rPr>
          <w:spacing w:val="0"/>
          <w:w w:val="100"/>
          <w:kern w:val="0"/>
        </w:rPr>
        <w:tab/>
        <w:t xml:space="preserve">обеспечение непрерывной подготовки кадров; </w:t>
      </w:r>
    </w:p>
    <w:p w:rsidR="00D30CE5" w:rsidRDefault="00D30CE5">
      <w:pPr>
        <w:spacing w:after="40" w:line="240" w:lineRule="auto"/>
        <w:ind w:left="1985" w:right="1264" w:hanging="284"/>
        <w:jc w:val="both"/>
        <w:rPr>
          <w:spacing w:val="0"/>
          <w:w w:val="100"/>
          <w:kern w:val="0"/>
        </w:rPr>
      </w:pPr>
      <w:r>
        <w:rPr>
          <w:spacing w:val="0"/>
          <w:w w:val="100"/>
          <w:kern w:val="0"/>
        </w:rPr>
        <w:t>–</w:t>
      </w:r>
      <w:r>
        <w:rPr>
          <w:spacing w:val="0"/>
          <w:w w:val="100"/>
          <w:kern w:val="0"/>
        </w:rPr>
        <w:tab/>
        <w:t xml:space="preserve">содействие научным исследованиям; </w:t>
      </w:r>
    </w:p>
    <w:p w:rsidR="00D30CE5" w:rsidRDefault="00D30CE5">
      <w:pPr>
        <w:spacing w:after="40" w:line="240" w:lineRule="auto"/>
        <w:ind w:left="1985" w:right="1264" w:hanging="284"/>
        <w:jc w:val="both"/>
        <w:rPr>
          <w:spacing w:val="0"/>
          <w:w w:val="100"/>
          <w:kern w:val="0"/>
        </w:rPr>
      </w:pPr>
      <w:r>
        <w:rPr>
          <w:spacing w:val="0"/>
          <w:w w:val="100"/>
          <w:kern w:val="0"/>
        </w:rPr>
        <w:t>–</w:t>
      </w:r>
      <w:r>
        <w:rPr>
          <w:spacing w:val="0"/>
          <w:w w:val="100"/>
          <w:kern w:val="0"/>
        </w:rPr>
        <w:tab/>
        <w:t xml:space="preserve">развитие международного сотрудничества; </w:t>
      </w:r>
    </w:p>
    <w:p w:rsidR="00D30CE5" w:rsidRDefault="00D30CE5">
      <w:pPr>
        <w:spacing w:after="40" w:line="240" w:lineRule="auto"/>
        <w:ind w:left="1985" w:right="1264" w:hanging="284"/>
        <w:jc w:val="both"/>
        <w:rPr>
          <w:spacing w:val="0"/>
          <w:w w:val="100"/>
          <w:kern w:val="0"/>
        </w:rPr>
      </w:pPr>
      <w:r>
        <w:rPr>
          <w:spacing w:val="0"/>
          <w:w w:val="100"/>
          <w:kern w:val="0"/>
        </w:rPr>
        <w:t>–</w:t>
      </w:r>
      <w:r>
        <w:rPr>
          <w:spacing w:val="0"/>
          <w:w w:val="100"/>
          <w:kern w:val="0"/>
        </w:rPr>
        <w:tab/>
        <w:t>мониторинг и оценка.</w:t>
      </w:r>
    </w:p>
    <w:p w:rsidR="00D30CE5" w:rsidRDefault="00D30CE5">
      <w:pPr>
        <w:pStyle w:val="tabelaougrfico"/>
        <w:spacing w:before="0" w:beforeAutospacing="0" w:after="160" w:afterAutospacing="0"/>
        <w:ind w:left="1264" w:right="1264"/>
        <w:jc w:val="center"/>
        <w:rPr>
          <w:b/>
          <w:sz w:val="20"/>
          <w:szCs w:val="20"/>
          <w:lang w:val="ru-RU"/>
        </w:rPr>
      </w:pPr>
    </w:p>
    <w:p w:rsidR="00D30CE5" w:rsidRDefault="00D30CE5">
      <w:pPr>
        <w:pStyle w:val="tabelaougrfico"/>
        <w:spacing w:before="0" w:beforeAutospacing="0" w:after="160" w:afterAutospacing="0"/>
        <w:ind w:left="1264" w:right="1264"/>
        <w:rPr>
          <w:sz w:val="20"/>
          <w:szCs w:val="20"/>
          <w:lang w:val="ru-RU"/>
        </w:rPr>
      </w:pPr>
      <w:r>
        <w:rPr>
          <w:b/>
          <w:sz w:val="20"/>
          <w:szCs w:val="20"/>
          <w:lang w:val="ru-RU"/>
        </w:rPr>
        <w:t xml:space="preserve">Показатель смертности от ВИЧ/СПИДа среди лиц в возрасте до 65 лет на 100 000 человек населения в разбивке по регионам и полу </w:t>
      </w:r>
    </w:p>
    <w:p w:rsidR="00D30CE5" w:rsidRDefault="00D30CE5">
      <w:pPr>
        <w:spacing w:after="160" w:line="240" w:lineRule="auto"/>
        <w:ind w:left="1264" w:right="1264"/>
        <w:jc w:val="both"/>
        <w:rPr>
          <w:spacing w:val="0"/>
          <w:w w:val="100"/>
          <w:kern w:val="0"/>
        </w:rPr>
      </w:pPr>
      <w:r>
        <w:rPr>
          <w:b/>
          <w:noProof/>
          <w:spacing w:val="0"/>
          <w:w w:val="100"/>
          <w:kern w:val="0"/>
        </w:rPr>
        <w:pict>
          <v:shape id="_x0000_s2210" type="#_x0000_t202" style="position:absolute;left:0;text-align:left;margin-left:66.7pt;margin-top:8.45pt;width:40.2pt;height:75pt;z-index:14" stroked="f">
            <v:textbox style="mso-next-textbox:#_x0000_s2210" inset="0,0,0,0">
              <w:txbxContent>
                <w:p w:rsidR="004F7F33" w:rsidRDefault="004F7F33">
                  <w:pPr>
                    <w:spacing w:after="40" w:line="240" w:lineRule="auto"/>
                    <w:ind w:right="57"/>
                    <w:jc w:val="right"/>
                    <w:rPr>
                      <w:rFonts w:ascii="Arial" w:hAnsi="Arial" w:cs="Arial"/>
                      <w:spacing w:val="0"/>
                      <w:w w:val="100"/>
                      <w:sz w:val="12"/>
                      <w:szCs w:val="12"/>
                    </w:rPr>
                  </w:pPr>
                  <w:r>
                    <w:rPr>
                      <w:rFonts w:ascii="Arial" w:hAnsi="Arial" w:cs="Arial"/>
                      <w:spacing w:val="0"/>
                      <w:w w:val="100"/>
                      <w:sz w:val="12"/>
                      <w:szCs w:val="12"/>
                    </w:rPr>
                    <w:t>2004 год</w:t>
                  </w:r>
                </w:p>
                <w:p w:rsidR="004F7F33" w:rsidRDefault="004F7F33">
                  <w:pPr>
                    <w:spacing w:after="60" w:line="240" w:lineRule="auto"/>
                    <w:ind w:right="57"/>
                    <w:jc w:val="right"/>
                    <w:rPr>
                      <w:rFonts w:ascii="Arial" w:hAnsi="Arial" w:cs="Arial"/>
                      <w:spacing w:val="-7"/>
                      <w:w w:val="100"/>
                      <w:sz w:val="12"/>
                      <w:szCs w:val="12"/>
                    </w:rPr>
                  </w:pPr>
                  <w:r>
                    <w:rPr>
                      <w:rFonts w:ascii="Arial" w:hAnsi="Arial" w:cs="Arial"/>
                      <w:spacing w:val="-7"/>
                      <w:w w:val="100"/>
                      <w:sz w:val="12"/>
                      <w:szCs w:val="12"/>
                    </w:rPr>
                    <w:t>Португалия (а)</w:t>
                  </w:r>
                </w:p>
                <w:p w:rsidR="004F7F33" w:rsidRDefault="004F7F33">
                  <w:pPr>
                    <w:spacing w:after="80" w:line="240" w:lineRule="auto"/>
                    <w:ind w:right="57"/>
                    <w:jc w:val="right"/>
                    <w:rPr>
                      <w:rFonts w:ascii="Arial" w:hAnsi="Arial" w:cs="Arial"/>
                      <w:spacing w:val="0"/>
                      <w:w w:val="100"/>
                      <w:sz w:val="12"/>
                      <w:szCs w:val="12"/>
                    </w:rPr>
                  </w:pPr>
                  <w:r>
                    <w:rPr>
                      <w:rFonts w:ascii="Arial" w:hAnsi="Arial" w:cs="Arial"/>
                      <w:spacing w:val="0"/>
                      <w:w w:val="100"/>
                      <w:sz w:val="12"/>
                      <w:szCs w:val="12"/>
                    </w:rPr>
                    <w:t>Север</w:t>
                  </w:r>
                </w:p>
                <w:p w:rsidR="004F7F33" w:rsidRDefault="004F7F33">
                  <w:pPr>
                    <w:spacing w:after="40" w:line="240" w:lineRule="auto"/>
                    <w:ind w:right="57"/>
                    <w:jc w:val="right"/>
                    <w:rPr>
                      <w:rFonts w:ascii="Arial" w:hAnsi="Arial" w:cs="Arial"/>
                      <w:spacing w:val="0"/>
                      <w:w w:val="100"/>
                      <w:sz w:val="12"/>
                      <w:szCs w:val="12"/>
                    </w:rPr>
                  </w:pPr>
                  <w:r>
                    <w:rPr>
                      <w:rFonts w:ascii="Arial" w:hAnsi="Arial" w:cs="Arial"/>
                      <w:spacing w:val="0"/>
                      <w:w w:val="100"/>
                      <w:sz w:val="12"/>
                      <w:szCs w:val="12"/>
                    </w:rPr>
                    <w:t>Центр</w:t>
                  </w:r>
                </w:p>
                <w:p w:rsidR="004F7F33" w:rsidRDefault="004F7F33">
                  <w:pPr>
                    <w:spacing w:after="40" w:line="240" w:lineRule="auto"/>
                    <w:ind w:right="57"/>
                    <w:jc w:val="right"/>
                    <w:rPr>
                      <w:rFonts w:ascii="Arial" w:hAnsi="Arial" w:cs="Arial"/>
                      <w:spacing w:val="0"/>
                      <w:w w:val="100"/>
                      <w:sz w:val="12"/>
                      <w:szCs w:val="12"/>
                    </w:rPr>
                  </w:pPr>
                  <w:r>
                    <w:rPr>
                      <w:rFonts w:ascii="Arial" w:hAnsi="Arial" w:cs="Arial"/>
                      <w:spacing w:val="0"/>
                      <w:w w:val="100"/>
                      <w:sz w:val="12"/>
                      <w:szCs w:val="12"/>
                      <w:lang w:val="en-US"/>
                    </w:rPr>
                    <w:t>LVT</w:t>
                  </w:r>
                  <w:r>
                    <w:rPr>
                      <w:rFonts w:ascii="Arial" w:hAnsi="Arial" w:cs="Arial"/>
                      <w:spacing w:val="0"/>
                      <w:w w:val="100"/>
                      <w:sz w:val="12"/>
                      <w:szCs w:val="12"/>
                    </w:rPr>
                    <w:t xml:space="preserve"> </w:t>
                  </w:r>
                </w:p>
                <w:p w:rsidR="004F7F33" w:rsidRDefault="004F7F33">
                  <w:pPr>
                    <w:spacing w:after="40" w:line="240" w:lineRule="auto"/>
                    <w:ind w:right="57"/>
                    <w:jc w:val="right"/>
                    <w:rPr>
                      <w:rFonts w:ascii="Arial" w:hAnsi="Arial" w:cs="Arial"/>
                      <w:spacing w:val="0"/>
                      <w:w w:val="100"/>
                      <w:sz w:val="12"/>
                      <w:szCs w:val="12"/>
                    </w:rPr>
                  </w:pPr>
                  <w:r>
                    <w:rPr>
                      <w:rFonts w:ascii="Arial" w:hAnsi="Arial" w:cs="Arial"/>
                      <w:spacing w:val="0"/>
                      <w:w w:val="100"/>
                      <w:sz w:val="12"/>
                      <w:szCs w:val="12"/>
                    </w:rPr>
                    <w:t xml:space="preserve">  Алентежу</w:t>
                  </w:r>
                </w:p>
                <w:p w:rsidR="004F7F33" w:rsidRDefault="004F7F33">
                  <w:pPr>
                    <w:spacing w:after="60" w:line="240" w:lineRule="auto"/>
                    <w:ind w:right="57"/>
                    <w:jc w:val="right"/>
                    <w:rPr>
                      <w:rFonts w:ascii="Arial" w:hAnsi="Arial" w:cs="Arial"/>
                      <w:b/>
                      <w:spacing w:val="0"/>
                      <w:w w:val="100"/>
                      <w:sz w:val="12"/>
                      <w:szCs w:val="12"/>
                    </w:rPr>
                  </w:pPr>
                  <w:r>
                    <w:rPr>
                      <w:rFonts w:ascii="Arial" w:hAnsi="Arial" w:cs="Arial"/>
                      <w:spacing w:val="0"/>
                      <w:w w:val="100"/>
                      <w:sz w:val="12"/>
                      <w:szCs w:val="12"/>
                    </w:rPr>
                    <w:t xml:space="preserve">  Алгарви</w:t>
                  </w:r>
                </w:p>
                <w:p w:rsidR="004F7F33" w:rsidRDefault="004F7F33">
                  <w:pPr>
                    <w:rPr>
                      <w:rFonts w:ascii="Arial" w:hAnsi="Arial" w:cs="Arial"/>
                      <w:b/>
                      <w:spacing w:val="0"/>
                      <w:w w:val="100"/>
                      <w:sz w:val="12"/>
                      <w:szCs w:val="12"/>
                    </w:rPr>
                  </w:pPr>
                </w:p>
              </w:txbxContent>
            </v:textbox>
          </v:shape>
        </w:pict>
      </w:r>
      <w:r>
        <w:rPr>
          <w:b/>
          <w:noProof/>
          <w:spacing w:val="0"/>
          <w:w w:val="100"/>
          <w:kern w:val="0"/>
        </w:rPr>
        <w:pict>
          <v:shape id="_x0000_s2212" type="#_x0000_t202" style="position:absolute;left:0;text-align:left;margin-left:216.7pt;margin-top:172.25pt;width:26.4pt;height:9pt;z-index:16" stroked="f">
            <v:textbox style="mso-next-textbox:#_x0000_s2212" inset="0,0,0,0">
              <w:txbxContent>
                <w:p w:rsidR="004F7F33" w:rsidRDefault="004F7F33">
                  <w:pPr>
                    <w:spacing w:after="60" w:line="240" w:lineRule="auto"/>
                    <w:ind w:right="57"/>
                    <w:rPr>
                      <w:rFonts w:ascii="Arial" w:hAnsi="Arial" w:cs="Arial"/>
                      <w:b/>
                      <w:spacing w:val="-4"/>
                      <w:w w:val="100"/>
                      <w:sz w:val="10"/>
                      <w:szCs w:val="10"/>
                    </w:rPr>
                  </w:pPr>
                  <w:r>
                    <w:rPr>
                      <w:rFonts w:ascii="Arial" w:hAnsi="Arial" w:cs="Arial"/>
                      <w:spacing w:val="-4"/>
                      <w:w w:val="100"/>
                      <w:sz w:val="10"/>
                      <w:szCs w:val="10"/>
                    </w:rPr>
                    <w:t>Женщины</w:t>
                  </w:r>
                </w:p>
                <w:p w:rsidR="004F7F33" w:rsidRDefault="004F7F33">
                  <w:pPr>
                    <w:rPr>
                      <w:rFonts w:ascii="Arial" w:hAnsi="Arial" w:cs="Arial"/>
                      <w:b/>
                      <w:spacing w:val="0"/>
                      <w:w w:val="100"/>
                      <w:sz w:val="12"/>
                      <w:szCs w:val="12"/>
                    </w:rPr>
                  </w:pPr>
                </w:p>
              </w:txbxContent>
            </v:textbox>
          </v:shape>
        </w:pict>
      </w:r>
      <w:r>
        <w:rPr>
          <w:b/>
          <w:noProof/>
          <w:spacing w:val="0"/>
          <w:w w:val="100"/>
          <w:kern w:val="0"/>
        </w:rPr>
        <w:pict>
          <v:shape id="_x0000_s2213" type="#_x0000_t202" style="position:absolute;left:0;text-align:left;margin-left:249.1pt;margin-top:172.55pt;width:36.6pt;height:9pt;z-index:17" stroked="f">
            <v:textbox style="mso-next-textbox:#_x0000_s2213" inset="0,0,0,0">
              <w:txbxContent>
                <w:p w:rsidR="004F7F33" w:rsidRDefault="004F7F33">
                  <w:pPr>
                    <w:spacing w:after="60" w:line="240" w:lineRule="auto"/>
                    <w:ind w:right="57"/>
                    <w:rPr>
                      <w:rFonts w:ascii="Arial" w:hAnsi="Arial" w:cs="Arial"/>
                      <w:b/>
                      <w:spacing w:val="0"/>
                      <w:w w:val="100"/>
                      <w:sz w:val="10"/>
                      <w:szCs w:val="10"/>
                    </w:rPr>
                  </w:pPr>
                  <w:r>
                    <w:rPr>
                      <w:rFonts w:ascii="Arial" w:hAnsi="Arial" w:cs="Arial"/>
                      <w:spacing w:val="0"/>
                      <w:w w:val="100"/>
                      <w:sz w:val="10"/>
                      <w:szCs w:val="10"/>
                    </w:rPr>
                    <w:t>Мужчины</w:t>
                  </w:r>
                </w:p>
                <w:p w:rsidR="004F7F33" w:rsidRDefault="004F7F33">
                  <w:pPr>
                    <w:rPr>
                      <w:rFonts w:ascii="Arial" w:hAnsi="Arial" w:cs="Arial"/>
                      <w:b/>
                      <w:spacing w:val="0"/>
                      <w:w w:val="100"/>
                      <w:sz w:val="12"/>
                      <w:szCs w:val="12"/>
                    </w:rPr>
                  </w:pPr>
                </w:p>
              </w:txbxContent>
            </v:textbox>
          </v:shape>
        </w:pict>
      </w:r>
      <w:r>
        <w:rPr>
          <w:b/>
          <w:noProof/>
          <w:spacing w:val="0"/>
          <w:w w:val="100"/>
          <w:kern w:val="0"/>
        </w:rPr>
        <w:pict>
          <v:shape id="_x0000_s2211" type="#_x0000_t202" style="position:absolute;left:0;text-align:left;margin-left:67.6pt;margin-top:93.35pt;width:39.9pt;height:75pt;z-index:15" stroked="f">
            <v:textbox style="mso-next-textbox:#_x0000_s2211" inset="0,0,0,0">
              <w:txbxContent>
                <w:p w:rsidR="004F7F33" w:rsidRDefault="004F7F33">
                  <w:pPr>
                    <w:spacing w:after="40" w:line="240" w:lineRule="auto"/>
                    <w:ind w:right="57"/>
                    <w:jc w:val="right"/>
                    <w:rPr>
                      <w:rFonts w:ascii="Arial" w:hAnsi="Arial" w:cs="Arial"/>
                      <w:spacing w:val="0"/>
                      <w:w w:val="100"/>
                      <w:sz w:val="12"/>
                      <w:szCs w:val="12"/>
                    </w:rPr>
                  </w:pPr>
                  <w:r>
                    <w:rPr>
                      <w:rFonts w:ascii="Arial" w:hAnsi="Arial" w:cs="Arial"/>
                      <w:spacing w:val="0"/>
                      <w:w w:val="100"/>
                      <w:sz w:val="12"/>
                      <w:szCs w:val="12"/>
                    </w:rPr>
                    <w:t>2005 год</w:t>
                  </w:r>
                </w:p>
                <w:p w:rsidR="004F7F33" w:rsidRDefault="004F7F33">
                  <w:pPr>
                    <w:spacing w:after="40" w:line="240" w:lineRule="auto"/>
                    <w:ind w:right="57"/>
                    <w:jc w:val="right"/>
                    <w:rPr>
                      <w:rFonts w:ascii="Arial" w:hAnsi="Arial" w:cs="Arial"/>
                      <w:spacing w:val="-7"/>
                      <w:w w:val="100"/>
                      <w:sz w:val="12"/>
                      <w:szCs w:val="12"/>
                    </w:rPr>
                  </w:pPr>
                  <w:r>
                    <w:rPr>
                      <w:rFonts w:ascii="Arial" w:hAnsi="Arial" w:cs="Arial"/>
                      <w:spacing w:val="-7"/>
                      <w:w w:val="100"/>
                      <w:sz w:val="12"/>
                      <w:szCs w:val="12"/>
                    </w:rPr>
                    <w:t>Португалия (а)</w:t>
                  </w:r>
                </w:p>
                <w:p w:rsidR="004F7F33" w:rsidRDefault="004F7F33">
                  <w:pPr>
                    <w:spacing w:after="40" w:line="240" w:lineRule="auto"/>
                    <w:ind w:right="57"/>
                    <w:jc w:val="right"/>
                    <w:rPr>
                      <w:rFonts w:ascii="Arial" w:hAnsi="Arial" w:cs="Arial"/>
                      <w:spacing w:val="0"/>
                      <w:w w:val="100"/>
                      <w:sz w:val="12"/>
                      <w:szCs w:val="12"/>
                    </w:rPr>
                  </w:pPr>
                  <w:r>
                    <w:rPr>
                      <w:rFonts w:ascii="Arial" w:hAnsi="Arial" w:cs="Arial"/>
                      <w:spacing w:val="0"/>
                      <w:w w:val="100"/>
                      <w:sz w:val="12"/>
                      <w:szCs w:val="12"/>
                    </w:rPr>
                    <w:t>Север</w:t>
                  </w:r>
                </w:p>
                <w:p w:rsidR="004F7F33" w:rsidRDefault="004F7F33">
                  <w:pPr>
                    <w:spacing w:after="80" w:line="240" w:lineRule="auto"/>
                    <w:ind w:right="57"/>
                    <w:jc w:val="right"/>
                    <w:rPr>
                      <w:rFonts w:ascii="Arial" w:hAnsi="Arial" w:cs="Arial"/>
                      <w:spacing w:val="0"/>
                      <w:w w:val="100"/>
                      <w:sz w:val="12"/>
                      <w:szCs w:val="12"/>
                    </w:rPr>
                  </w:pPr>
                  <w:r>
                    <w:rPr>
                      <w:rFonts w:ascii="Arial" w:hAnsi="Arial" w:cs="Arial"/>
                      <w:spacing w:val="0"/>
                      <w:w w:val="100"/>
                      <w:sz w:val="12"/>
                      <w:szCs w:val="12"/>
                    </w:rPr>
                    <w:t>Центр</w:t>
                  </w:r>
                </w:p>
                <w:p w:rsidR="004F7F33" w:rsidRDefault="004F7F33">
                  <w:pPr>
                    <w:spacing w:after="40" w:line="240" w:lineRule="auto"/>
                    <w:ind w:right="57"/>
                    <w:jc w:val="right"/>
                    <w:rPr>
                      <w:rFonts w:ascii="Arial" w:hAnsi="Arial" w:cs="Arial"/>
                      <w:spacing w:val="0"/>
                      <w:w w:val="100"/>
                      <w:sz w:val="12"/>
                      <w:szCs w:val="12"/>
                    </w:rPr>
                  </w:pPr>
                  <w:r>
                    <w:rPr>
                      <w:rFonts w:ascii="Arial" w:hAnsi="Arial" w:cs="Arial"/>
                      <w:spacing w:val="0"/>
                      <w:w w:val="100"/>
                      <w:sz w:val="12"/>
                      <w:szCs w:val="12"/>
                      <w:lang w:val="en-US"/>
                    </w:rPr>
                    <w:t>LVT</w:t>
                  </w:r>
                </w:p>
                <w:p w:rsidR="004F7F33" w:rsidRDefault="004F7F33">
                  <w:pPr>
                    <w:spacing w:after="40" w:line="240" w:lineRule="auto"/>
                    <w:ind w:right="57"/>
                    <w:jc w:val="right"/>
                    <w:rPr>
                      <w:rFonts w:ascii="Arial" w:hAnsi="Arial" w:cs="Arial"/>
                      <w:spacing w:val="0"/>
                      <w:w w:val="100"/>
                      <w:sz w:val="12"/>
                      <w:szCs w:val="12"/>
                    </w:rPr>
                  </w:pPr>
                  <w:r>
                    <w:rPr>
                      <w:rFonts w:ascii="Arial" w:hAnsi="Arial" w:cs="Arial"/>
                      <w:spacing w:val="0"/>
                      <w:w w:val="100"/>
                      <w:sz w:val="12"/>
                      <w:szCs w:val="12"/>
                    </w:rPr>
                    <w:t xml:space="preserve">  Алентежу</w:t>
                  </w:r>
                </w:p>
                <w:p w:rsidR="004F7F33" w:rsidRDefault="004F7F33">
                  <w:pPr>
                    <w:spacing w:after="60" w:line="240" w:lineRule="auto"/>
                    <w:ind w:right="57"/>
                    <w:jc w:val="right"/>
                    <w:rPr>
                      <w:rFonts w:ascii="Arial" w:hAnsi="Arial" w:cs="Arial"/>
                      <w:b/>
                      <w:spacing w:val="0"/>
                      <w:w w:val="100"/>
                      <w:sz w:val="12"/>
                      <w:szCs w:val="12"/>
                    </w:rPr>
                  </w:pPr>
                  <w:r>
                    <w:rPr>
                      <w:rFonts w:ascii="Arial" w:hAnsi="Arial" w:cs="Arial"/>
                      <w:spacing w:val="0"/>
                      <w:w w:val="100"/>
                      <w:sz w:val="12"/>
                      <w:szCs w:val="12"/>
                    </w:rPr>
                    <w:t xml:space="preserve">  Алгарви</w:t>
                  </w:r>
                </w:p>
                <w:p w:rsidR="004F7F33" w:rsidRDefault="004F7F33">
                  <w:pPr>
                    <w:rPr>
                      <w:rFonts w:ascii="Arial" w:hAnsi="Arial" w:cs="Arial"/>
                      <w:b/>
                      <w:spacing w:val="0"/>
                      <w:w w:val="100"/>
                      <w:sz w:val="12"/>
                      <w:szCs w:val="12"/>
                    </w:rPr>
                  </w:pPr>
                </w:p>
              </w:txbxContent>
            </v:textbox>
          </v:shape>
        </w:pict>
      </w:r>
      <w:r>
        <w:rPr>
          <w:spacing w:val="0"/>
          <w:w w:val="100"/>
          <w:kern w:val="0"/>
          <w:sz w:val="24"/>
          <w:szCs w:val="24"/>
        </w:rPr>
        <w:fldChar w:fldCharType="begin"/>
      </w:r>
      <w:r>
        <w:rPr>
          <w:spacing w:val="0"/>
          <w:w w:val="100"/>
          <w:kern w:val="0"/>
          <w:sz w:val="24"/>
          <w:szCs w:val="24"/>
        </w:rPr>
        <w:instrText xml:space="preserve"> INCLUDEPICTURE "http://www.acs.min-saude.pt/NR/rdonlyres/B741598A-8137-495A-8006-3A50A0BDCD53/9043/SIDA_GRAF3.png" \* MERGEFORMATINET </w:instrText>
      </w:r>
      <w:r>
        <w:rPr>
          <w:spacing w:val="0"/>
          <w:w w:val="100"/>
          <w:kern w:val="0"/>
          <w:sz w:val="24"/>
          <w:szCs w:val="24"/>
        </w:rPr>
        <w:fldChar w:fldCharType="separate"/>
      </w:r>
      <w:r>
        <w:rPr>
          <w:spacing w:val="0"/>
          <w:w w:val="100"/>
          <w:kern w:val="0"/>
          <w:sz w:val="24"/>
          <w:szCs w:val="24"/>
        </w:rPr>
        <w:pict>
          <v:shape id="_x0000_i1028" type="#_x0000_t75" alt="" style="width:332.25pt;height:185.25pt">
            <v:imagedata r:id="rId25" r:href="rId26"/>
          </v:shape>
        </w:pict>
      </w:r>
      <w:r>
        <w:rPr>
          <w:spacing w:val="0"/>
          <w:w w:val="100"/>
          <w:kern w:val="0"/>
          <w:sz w:val="24"/>
          <w:szCs w:val="24"/>
        </w:rPr>
        <w:fldChar w:fldCharType="end"/>
      </w:r>
    </w:p>
    <w:p w:rsidR="00D30CE5" w:rsidRDefault="00D30CE5">
      <w:pPr>
        <w:spacing w:after="160" w:line="240" w:lineRule="auto"/>
        <w:ind w:left="1264" w:right="1264"/>
        <w:jc w:val="both"/>
        <w:rPr>
          <w:spacing w:val="0"/>
          <w:w w:val="100"/>
          <w:kern w:val="0"/>
          <w:sz w:val="18"/>
          <w:szCs w:val="18"/>
        </w:rPr>
      </w:pPr>
      <w:r>
        <w:rPr>
          <w:i/>
          <w:spacing w:val="0"/>
          <w:w w:val="100"/>
          <w:kern w:val="0"/>
          <w:sz w:val="18"/>
          <w:szCs w:val="18"/>
        </w:rPr>
        <w:t>Источник:</w:t>
      </w:r>
      <w:r>
        <w:rPr>
          <w:spacing w:val="0"/>
          <w:w w:val="100"/>
          <w:kern w:val="0"/>
          <w:sz w:val="18"/>
          <w:szCs w:val="18"/>
        </w:rPr>
        <w:t xml:space="preserve"> Верховный комиссариат здравоохранения, 2007 год.</w:t>
      </w:r>
    </w:p>
    <w:p w:rsidR="00D30CE5" w:rsidRDefault="00D30CE5">
      <w:pPr>
        <w:pStyle w:val="tabelaougrfico"/>
        <w:spacing w:before="0" w:beforeAutospacing="0" w:after="160" w:afterAutospacing="0"/>
        <w:ind w:left="1264" w:right="1264"/>
        <w:rPr>
          <w:b/>
          <w:sz w:val="20"/>
          <w:szCs w:val="20"/>
          <w:lang w:val="ru-RU"/>
        </w:rPr>
      </w:pPr>
      <w:r>
        <w:rPr>
          <w:b/>
          <w:sz w:val="20"/>
          <w:szCs w:val="20"/>
          <w:lang w:val="ru-RU"/>
        </w:rPr>
        <w:t xml:space="preserve">Туберкулез </w:t>
      </w:r>
    </w:p>
    <w:p w:rsidR="00D30CE5" w:rsidRDefault="00D30CE5">
      <w:pPr>
        <w:pStyle w:val="tabelaougrfico"/>
        <w:spacing w:before="0" w:beforeAutospacing="0" w:after="120" w:afterAutospacing="0"/>
        <w:ind w:left="1264" w:right="1264" w:firstLine="437"/>
        <w:jc w:val="both"/>
        <w:rPr>
          <w:sz w:val="20"/>
          <w:szCs w:val="20"/>
          <w:lang w:val="ru-RU"/>
        </w:rPr>
      </w:pPr>
      <w:r>
        <w:rPr>
          <w:sz w:val="20"/>
          <w:szCs w:val="20"/>
          <w:lang w:val="ru-RU"/>
        </w:rPr>
        <w:t xml:space="preserve">В 2005 году было заявлено о 426 717 случаях заболевания туберкулезом в Европейском регионе ВОЗ. Общий показатель заболеваемости, на основе сообщенных данных, составлял 48 случаев на 100 тыс. человек населения с большими колебаниями показателя между различными странами за последние годы. </w:t>
      </w:r>
    </w:p>
    <w:p w:rsidR="00D30CE5" w:rsidRDefault="00D30CE5">
      <w:pPr>
        <w:pStyle w:val="tabelaougrfico"/>
        <w:spacing w:before="0" w:beforeAutospacing="0" w:after="120" w:afterAutospacing="0"/>
        <w:ind w:left="1264" w:right="1264" w:firstLine="437"/>
        <w:jc w:val="both"/>
        <w:rPr>
          <w:sz w:val="20"/>
          <w:szCs w:val="20"/>
          <w:lang w:val="ru-RU"/>
        </w:rPr>
      </w:pPr>
      <w:r>
        <w:rPr>
          <w:sz w:val="20"/>
          <w:szCs w:val="20"/>
          <w:lang w:val="ru-RU"/>
        </w:rPr>
        <w:t xml:space="preserve">Показатель заболеваемости туберкулезом в Португалии составляет 31 случай на 100 тыс. человек населения, что значительно превышает средний показатель по ЕС – 12,8 случая на 100 тыс. человек. Тем не менее текущий показатель заболеваемости свидетельствует о сокращении вдвое риска заболевания туберкулезом в Португалии за последние 17 лет. </w:t>
      </w:r>
    </w:p>
    <w:p w:rsidR="00D30CE5" w:rsidRDefault="00D30CE5">
      <w:pPr>
        <w:pStyle w:val="tabelaougrfico"/>
        <w:spacing w:before="0" w:beforeAutospacing="0" w:after="120" w:afterAutospacing="0"/>
        <w:ind w:left="1264" w:right="1264" w:firstLine="437"/>
        <w:jc w:val="both"/>
        <w:rPr>
          <w:sz w:val="20"/>
          <w:szCs w:val="20"/>
          <w:lang w:val="ru-RU"/>
        </w:rPr>
      </w:pPr>
      <w:r>
        <w:rPr>
          <w:sz w:val="20"/>
          <w:szCs w:val="20"/>
          <w:lang w:val="ru-RU"/>
        </w:rPr>
        <w:t>В последнее десятилетие наблюдается снижение числа как всех, так и новых случаев заболевания туберкулезом. Согласно статистическим данным Национальной программы борьбы с туберкулезом, уровень выявления новых случаев находится выше целевого показателя ВОЗ (70 процентов). Тем не менее в период 2002–2004 годов этот показатель постепенно снизился с 95 до 78 процентов.</w:t>
      </w:r>
    </w:p>
    <w:p w:rsidR="00D30CE5" w:rsidRDefault="00D30CE5">
      <w:pPr>
        <w:pStyle w:val="tabelaougrfico"/>
        <w:spacing w:before="0" w:beforeAutospacing="0" w:after="120" w:afterAutospacing="0"/>
        <w:ind w:left="1264" w:right="1264" w:firstLine="437"/>
        <w:jc w:val="both"/>
        <w:rPr>
          <w:sz w:val="20"/>
          <w:szCs w:val="20"/>
          <w:lang w:val="ru-RU"/>
        </w:rPr>
      </w:pPr>
      <w:r>
        <w:rPr>
          <w:sz w:val="20"/>
          <w:szCs w:val="20"/>
          <w:lang w:val="ru-RU"/>
        </w:rPr>
        <w:t xml:space="preserve">Показатель заболеваемости снизился с 49 случаев на 100 тыс. человек населения в 1995 году до 35 случаев на 100 тыс. человек в 2004 году. Показатель эффективного лечения, с одной стороны, влияет на показатели рецидива заболевания, а с другой стороны, является одним из основных факторов контроля за появлением устойчивых к лекарствам штаммов. </w:t>
      </w:r>
    </w:p>
    <w:p w:rsidR="00D30CE5" w:rsidRDefault="00D30CE5">
      <w:pPr>
        <w:pStyle w:val="tabelaougrfico"/>
        <w:spacing w:before="0" w:beforeAutospacing="0" w:after="120" w:afterAutospacing="0"/>
        <w:ind w:left="1264" w:right="1264" w:firstLine="437"/>
        <w:jc w:val="both"/>
        <w:rPr>
          <w:sz w:val="20"/>
          <w:szCs w:val="20"/>
          <w:lang w:val="ru-RU"/>
        </w:rPr>
      </w:pPr>
      <w:r>
        <w:rPr>
          <w:sz w:val="20"/>
          <w:szCs w:val="20"/>
          <w:lang w:val="ru-RU"/>
        </w:rPr>
        <w:t xml:space="preserve">Еще одним показателем достигнутого прогресса является весьма существенное снижение за последнее десятилетие числа случаев полирезистентного туберкулеза, в основном за счет резкого роста числа случаев эффективного повторного лечения. </w:t>
      </w:r>
    </w:p>
    <w:p w:rsidR="00D30CE5" w:rsidRDefault="00D30CE5">
      <w:pPr>
        <w:pStyle w:val="tabelaougrfico"/>
        <w:spacing w:before="0" w:beforeAutospacing="0" w:after="160" w:afterAutospacing="0"/>
        <w:ind w:left="1264" w:right="1264"/>
        <w:rPr>
          <w:b/>
          <w:sz w:val="20"/>
          <w:szCs w:val="20"/>
          <w:lang w:val="ru-RU"/>
        </w:rPr>
      </w:pPr>
      <w:r>
        <w:rPr>
          <w:b/>
          <w:sz w:val="20"/>
          <w:szCs w:val="20"/>
          <w:lang w:val="ru-RU"/>
        </w:rPr>
        <w:t>Новые заявленные случаи туберкулеза (показатель на 100 тыс. человек)</w:t>
      </w:r>
    </w:p>
    <w:tbl>
      <w:tblPr>
        <w:tblW w:w="3470" w:type="pct"/>
        <w:tblInd w:w="13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1E0" w:firstRow="1" w:lastRow="1" w:firstColumn="1" w:lastColumn="1" w:noHBand="0" w:noVBand="0"/>
      </w:tblPr>
      <w:tblGrid>
        <w:gridCol w:w="921"/>
        <w:gridCol w:w="784"/>
        <w:gridCol w:w="751"/>
        <w:gridCol w:w="950"/>
        <w:gridCol w:w="991"/>
        <w:gridCol w:w="851"/>
        <w:gridCol w:w="813"/>
        <w:gridCol w:w="814"/>
      </w:tblGrid>
      <w:tr w:rsidR="00D30CE5">
        <w:tc>
          <w:tcPr>
            <w:tcW w:w="669" w:type="pct"/>
          </w:tcPr>
          <w:p w:rsidR="00D30CE5" w:rsidRDefault="00D30CE5">
            <w:pPr>
              <w:pStyle w:val="tabelaougrfico"/>
              <w:spacing w:before="40" w:beforeAutospacing="0" w:after="40" w:afterAutospacing="0"/>
              <w:jc w:val="center"/>
              <w:rPr>
                <w:b/>
                <w:sz w:val="18"/>
                <w:szCs w:val="18"/>
                <w:lang w:val="ru-RU"/>
              </w:rPr>
            </w:pPr>
            <w:r>
              <w:rPr>
                <w:b/>
                <w:sz w:val="18"/>
                <w:szCs w:val="18"/>
                <w:lang w:val="ru-RU"/>
              </w:rPr>
              <w:t>1998 год</w:t>
            </w:r>
          </w:p>
        </w:tc>
        <w:tc>
          <w:tcPr>
            <w:tcW w:w="570" w:type="pct"/>
          </w:tcPr>
          <w:p w:rsidR="00D30CE5" w:rsidRDefault="00D30CE5">
            <w:pPr>
              <w:pStyle w:val="tabelaougrfico"/>
              <w:spacing w:before="40" w:beforeAutospacing="0" w:after="40" w:afterAutospacing="0"/>
              <w:jc w:val="center"/>
              <w:rPr>
                <w:b/>
                <w:sz w:val="18"/>
                <w:szCs w:val="18"/>
                <w:lang w:val="ru-RU"/>
              </w:rPr>
            </w:pPr>
            <w:r>
              <w:rPr>
                <w:b/>
                <w:sz w:val="18"/>
                <w:szCs w:val="18"/>
                <w:lang w:val="ru-RU"/>
              </w:rPr>
              <w:t>1999 год</w:t>
            </w:r>
          </w:p>
        </w:tc>
        <w:tc>
          <w:tcPr>
            <w:tcW w:w="546" w:type="pct"/>
          </w:tcPr>
          <w:p w:rsidR="00D30CE5" w:rsidRDefault="00D30CE5">
            <w:pPr>
              <w:pStyle w:val="tabelaougrfico"/>
              <w:spacing w:before="40" w:beforeAutospacing="0" w:after="40" w:afterAutospacing="0"/>
              <w:jc w:val="center"/>
              <w:rPr>
                <w:b/>
                <w:sz w:val="18"/>
                <w:szCs w:val="18"/>
                <w:lang w:val="ru-RU"/>
              </w:rPr>
            </w:pPr>
            <w:r>
              <w:rPr>
                <w:b/>
                <w:sz w:val="18"/>
                <w:szCs w:val="18"/>
                <w:lang w:val="ru-RU"/>
              </w:rPr>
              <w:t>2000 год</w:t>
            </w:r>
          </w:p>
        </w:tc>
        <w:tc>
          <w:tcPr>
            <w:tcW w:w="691" w:type="pct"/>
          </w:tcPr>
          <w:p w:rsidR="00D30CE5" w:rsidRDefault="00D30CE5">
            <w:pPr>
              <w:pStyle w:val="tabelaougrfico"/>
              <w:spacing w:before="40" w:beforeAutospacing="0" w:after="40" w:afterAutospacing="0"/>
              <w:jc w:val="center"/>
              <w:rPr>
                <w:b/>
                <w:sz w:val="18"/>
                <w:szCs w:val="18"/>
                <w:lang w:val="ru-RU"/>
              </w:rPr>
            </w:pPr>
            <w:r>
              <w:rPr>
                <w:b/>
                <w:sz w:val="18"/>
                <w:szCs w:val="18"/>
                <w:lang w:val="ru-RU"/>
              </w:rPr>
              <w:t>2001 год</w:t>
            </w:r>
          </w:p>
        </w:tc>
        <w:tc>
          <w:tcPr>
            <w:tcW w:w="721" w:type="pct"/>
          </w:tcPr>
          <w:p w:rsidR="00D30CE5" w:rsidRDefault="00D30CE5">
            <w:pPr>
              <w:pStyle w:val="tabelaougrfico"/>
              <w:spacing w:before="40" w:beforeAutospacing="0" w:after="40" w:afterAutospacing="0"/>
              <w:jc w:val="center"/>
              <w:rPr>
                <w:b/>
                <w:sz w:val="18"/>
                <w:szCs w:val="18"/>
                <w:lang w:val="ru-RU"/>
              </w:rPr>
            </w:pPr>
            <w:r>
              <w:rPr>
                <w:b/>
                <w:sz w:val="18"/>
                <w:szCs w:val="18"/>
                <w:lang w:val="ru-RU"/>
              </w:rPr>
              <w:t>2002 год</w:t>
            </w:r>
          </w:p>
        </w:tc>
        <w:tc>
          <w:tcPr>
            <w:tcW w:w="619" w:type="pct"/>
          </w:tcPr>
          <w:p w:rsidR="00D30CE5" w:rsidRDefault="00D30CE5">
            <w:pPr>
              <w:pStyle w:val="tabelaougrfico"/>
              <w:spacing w:before="40" w:beforeAutospacing="0" w:after="40" w:afterAutospacing="0"/>
              <w:jc w:val="center"/>
              <w:rPr>
                <w:b/>
                <w:sz w:val="18"/>
                <w:szCs w:val="18"/>
                <w:lang w:val="ru-RU"/>
              </w:rPr>
            </w:pPr>
            <w:r>
              <w:rPr>
                <w:b/>
                <w:sz w:val="18"/>
                <w:szCs w:val="18"/>
                <w:lang w:val="ru-RU"/>
              </w:rPr>
              <w:t>2003 год</w:t>
            </w:r>
          </w:p>
        </w:tc>
        <w:tc>
          <w:tcPr>
            <w:tcW w:w="591" w:type="pct"/>
          </w:tcPr>
          <w:p w:rsidR="00D30CE5" w:rsidRDefault="00D30CE5">
            <w:pPr>
              <w:pStyle w:val="tabelaougrfico"/>
              <w:spacing w:before="40" w:beforeAutospacing="0" w:after="40" w:afterAutospacing="0"/>
              <w:jc w:val="center"/>
              <w:rPr>
                <w:b/>
                <w:sz w:val="18"/>
                <w:szCs w:val="18"/>
                <w:lang w:val="ru-RU"/>
              </w:rPr>
            </w:pPr>
            <w:r>
              <w:rPr>
                <w:b/>
                <w:sz w:val="18"/>
                <w:szCs w:val="18"/>
                <w:lang w:val="ru-RU"/>
              </w:rPr>
              <w:t>2004 год</w:t>
            </w:r>
          </w:p>
        </w:tc>
        <w:tc>
          <w:tcPr>
            <w:tcW w:w="592" w:type="pct"/>
          </w:tcPr>
          <w:p w:rsidR="00D30CE5" w:rsidRDefault="00D30CE5">
            <w:pPr>
              <w:pStyle w:val="tabelaougrfico"/>
              <w:spacing w:before="40" w:beforeAutospacing="0" w:after="40" w:afterAutospacing="0"/>
              <w:jc w:val="center"/>
              <w:rPr>
                <w:b/>
                <w:sz w:val="18"/>
                <w:szCs w:val="18"/>
                <w:lang w:val="ru-RU"/>
              </w:rPr>
            </w:pPr>
            <w:r>
              <w:rPr>
                <w:b/>
                <w:sz w:val="18"/>
                <w:szCs w:val="18"/>
                <w:lang w:val="ru-RU"/>
              </w:rPr>
              <w:t>2005 год</w:t>
            </w:r>
          </w:p>
        </w:tc>
      </w:tr>
      <w:tr w:rsidR="00D30CE5">
        <w:tc>
          <w:tcPr>
            <w:tcW w:w="669" w:type="pct"/>
          </w:tcPr>
          <w:p w:rsidR="00D30CE5" w:rsidRDefault="00D30CE5">
            <w:pPr>
              <w:pStyle w:val="tabelaougrfico"/>
              <w:spacing w:before="40" w:beforeAutospacing="0" w:after="40" w:afterAutospacing="0"/>
              <w:jc w:val="center"/>
              <w:rPr>
                <w:sz w:val="18"/>
                <w:szCs w:val="18"/>
                <w:lang w:val="ru-RU"/>
              </w:rPr>
            </w:pPr>
            <w:r>
              <w:rPr>
                <w:sz w:val="18"/>
                <w:szCs w:val="18"/>
                <w:lang w:val="ru-RU"/>
              </w:rPr>
              <w:t>47,1</w:t>
            </w:r>
          </w:p>
        </w:tc>
        <w:tc>
          <w:tcPr>
            <w:tcW w:w="570" w:type="pct"/>
          </w:tcPr>
          <w:p w:rsidR="00D30CE5" w:rsidRDefault="00D30CE5">
            <w:pPr>
              <w:pStyle w:val="tabelaougrfico"/>
              <w:spacing w:before="40" w:beforeAutospacing="0" w:after="40" w:afterAutospacing="0"/>
              <w:jc w:val="center"/>
              <w:rPr>
                <w:sz w:val="18"/>
                <w:szCs w:val="18"/>
                <w:lang w:val="ru-RU"/>
              </w:rPr>
            </w:pPr>
            <w:r>
              <w:rPr>
                <w:sz w:val="18"/>
                <w:szCs w:val="18"/>
                <w:lang w:val="ru-RU"/>
              </w:rPr>
              <w:t>46,4</w:t>
            </w:r>
          </w:p>
        </w:tc>
        <w:tc>
          <w:tcPr>
            <w:tcW w:w="546" w:type="pct"/>
          </w:tcPr>
          <w:p w:rsidR="00D30CE5" w:rsidRDefault="00D30CE5">
            <w:pPr>
              <w:pStyle w:val="tabelaougrfico"/>
              <w:spacing w:before="40" w:beforeAutospacing="0" w:after="40" w:afterAutospacing="0"/>
              <w:jc w:val="center"/>
              <w:rPr>
                <w:sz w:val="18"/>
                <w:szCs w:val="18"/>
                <w:lang w:val="ru-RU"/>
              </w:rPr>
            </w:pPr>
            <w:r>
              <w:rPr>
                <w:sz w:val="18"/>
                <w:szCs w:val="18"/>
                <w:lang w:val="ru-RU"/>
              </w:rPr>
              <w:t>41,1</w:t>
            </w:r>
          </w:p>
        </w:tc>
        <w:tc>
          <w:tcPr>
            <w:tcW w:w="691" w:type="pct"/>
          </w:tcPr>
          <w:p w:rsidR="00D30CE5" w:rsidRDefault="00D30CE5">
            <w:pPr>
              <w:pStyle w:val="tabelaougrfico"/>
              <w:spacing w:before="40" w:beforeAutospacing="0" w:after="40" w:afterAutospacing="0"/>
              <w:jc w:val="center"/>
              <w:rPr>
                <w:sz w:val="18"/>
                <w:szCs w:val="18"/>
                <w:lang w:val="ru-RU"/>
              </w:rPr>
            </w:pPr>
            <w:r>
              <w:rPr>
                <w:sz w:val="18"/>
                <w:szCs w:val="18"/>
                <w:lang w:val="ru-RU"/>
              </w:rPr>
              <w:t>38,8</w:t>
            </w:r>
          </w:p>
        </w:tc>
        <w:tc>
          <w:tcPr>
            <w:tcW w:w="721" w:type="pct"/>
          </w:tcPr>
          <w:p w:rsidR="00D30CE5" w:rsidRDefault="00D30CE5">
            <w:pPr>
              <w:pStyle w:val="tabelaougrfico"/>
              <w:spacing w:before="40" w:beforeAutospacing="0" w:after="40" w:afterAutospacing="0"/>
              <w:jc w:val="center"/>
              <w:rPr>
                <w:sz w:val="18"/>
                <w:szCs w:val="18"/>
                <w:lang w:val="ru-RU"/>
              </w:rPr>
            </w:pPr>
            <w:r>
              <w:rPr>
                <w:sz w:val="18"/>
                <w:szCs w:val="18"/>
                <w:lang w:val="ru-RU"/>
              </w:rPr>
              <w:t>41</w:t>
            </w:r>
          </w:p>
        </w:tc>
        <w:tc>
          <w:tcPr>
            <w:tcW w:w="619" w:type="pct"/>
          </w:tcPr>
          <w:p w:rsidR="00D30CE5" w:rsidRDefault="00D30CE5">
            <w:pPr>
              <w:pStyle w:val="tabelaougrfico"/>
              <w:spacing w:before="40" w:beforeAutospacing="0" w:after="40" w:afterAutospacing="0"/>
              <w:jc w:val="center"/>
              <w:rPr>
                <w:sz w:val="18"/>
                <w:szCs w:val="18"/>
                <w:lang w:val="ru-RU"/>
              </w:rPr>
            </w:pPr>
            <w:r>
              <w:rPr>
                <w:sz w:val="18"/>
                <w:szCs w:val="18"/>
                <w:lang w:val="ru-RU"/>
              </w:rPr>
              <w:t>36,4</w:t>
            </w:r>
          </w:p>
        </w:tc>
        <w:tc>
          <w:tcPr>
            <w:tcW w:w="591" w:type="pct"/>
          </w:tcPr>
          <w:p w:rsidR="00D30CE5" w:rsidRDefault="00D30CE5">
            <w:pPr>
              <w:pStyle w:val="tabelaougrfico"/>
              <w:spacing w:before="40" w:beforeAutospacing="0" w:after="40" w:afterAutospacing="0"/>
              <w:jc w:val="center"/>
              <w:rPr>
                <w:sz w:val="18"/>
                <w:szCs w:val="18"/>
                <w:lang w:val="ru-RU"/>
              </w:rPr>
            </w:pPr>
            <w:r>
              <w:rPr>
                <w:sz w:val="18"/>
                <w:szCs w:val="18"/>
                <w:lang w:val="ru-RU"/>
              </w:rPr>
              <w:t>34,3</w:t>
            </w:r>
          </w:p>
        </w:tc>
        <w:tc>
          <w:tcPr>
            <w:tcW w:w="592" w:type="pct"/>
          </w:tcPr>
          <w:p w:rsidR="00D30CE5" w:rsidRDefault="00D30CE5">
            <w:pPr>
              <w:pStyle w:val="tabelaougrfico"/>
              <w:spacing w:before="40" w:beforeAutospacing="0" w:after="40" w:afterAutospacing="0"/>
              <w:jc w:val="center"/>
              <w:rPr>
                <w:sz w:val="18"/>
                <w:szCs w:val="18"/>
                <w:lang w:val="ru-RU"/>
              </w:rPr>
            </w:pPr>
            <w:r>
              <w:rPr>
                <w:sz w:val="18"/>
                <w:szCs w:val="18"/>
                <w:lang w:val="ru-RU"/>
              </w:rPr>
              <w:t>31</w:t>
            </w:r>
          </w:p>
        </w:tc>
      </w:tr>
    </w:tbl>
    <w:p w:rsidR="00D30CE5" w:rsidRDefault="00D30CE5">
      <w:pPr>
        <w:spacing w:line="240" w:lineRule="auto"/>
        <w:ind w:left="1264" w:right="1264"/>
        <w:jc w:val="both"/>
        <w:rPr>
          <w:b/>
          <w:spacing w:val="0"/>
          <w:w w:val="100"/>
          <w:kern w:val="0"/>
        </w:rPr>
      </w:pPr>
    </w:p>
    <w:p w:rsidR="00D30CE5" w:rsidRDefault="00D30CE5">
      <w:pPr>
        <w:spacing w:line="240" w:lineRule="auto"/>
        <w:ind w:left="1264" w:right="1264"/>
        <w:jc w:val="both"/>
        <w:rPr>
          <w:b/>
          <w:spacing w:val="0"/>
          <w:w w:val="100"/>
          <w:kern w:val="0"/>
        </w:rPr>
      </w:pPr>
    </w:p>
    <w:p w:rsidR="00D30CE5" w:rsidRDefault="00D30CE5">
      <w:pPr>
        <w:spacing w:after="160" w:line="240" w:lineRule="auto"/>
        <w:ind w:left="1264" w:right="1264"/>
        <w:jc w:val="both"/>
        <w:rPr>
          <w:b/>
          <w:spacing w:val="0"/>
          <w:w w:val="100"/>
          <w:kern w:val="0"/>
        </w:rPr>
      </w:pPr>
      <w:r>
        <w:rPr>
          <w:b/>
          <w:spacing w:val="0"/>
          <w:w w:val="100"/>
          <w:kern w:val="0"/>
        </w:rPr>
        <w:t xml:space="preserve">Самоубийства </w:t>
      </w:r>
    </w:p>
    <w:p w:rsidR="00D30CE5" w:rsidRDefault="00D30CE5">
      <w:pPr>
        <w:spacing w:after="140" w:line="240" w:lineRule="auto"/>
        <w:ind w:left="1264" w:right="1264"/>
        <w:rPr>
          <w:b/>
          <w:spacing w:val="0"/>
          <w:w w:val="100"/>
          <w:kern w:val="0"/>
        </w:rPr>
      </w:pPr>
      <w:r>
        <w:rPr>
          <w:b/>
          <w:spacing w:val="0"/>
          <w:w w:val="100"/>
          <w:kern w:val="0"/>
        </w:rPr>
        <w:t>Унифицированный показатель смертности в результате самоубийства среди лиц в возрасте до 65 лет на 100 тыс. человек населения</w:t>
      </w:r>
    </w:p>
    <w:p w:rsidR="00D30CE5" w:rsidRDefault="00D30CE5">
      <w:pPr>
        <w:spacing w:line="240" w:lineRule="auto"/>
        <w:ind w:left="1264" w:right="1264"/>
        <w:rPr>
          <w:spacing w:val="0"/>
          <w:w w:val="100"/>
          <w:kern w:val="0"/>
        </w:rPr>
      </w:pPr>
      <w:r>
        <w:rPr>
          <w:b/>
          <w:noProof/>
          <w:spacing w:val="0"/>
          <w:w w:val="100"/>
          <w:kern w:val="0"/>
        </w:rPr>
        <w:pict>
          <v:shape id="_x0000_s2215" type="#_x0000_t202" style="position:absolute;left:0;text-align:left;margin-left:258.4pt;margin-top:183.05pt;width:36.6pt;height:9pt;z-index:19" stroked="f">
            <v:textbox style="mso-next-textbox:#_x0000_s2215" inset="0,0,0,0">
              <w:txbxContent>
                <w:p w:rsidR="004F7F33" w:rsidRDefault="004F7F33">
                  <w:pPr>
                    <w:spacing w:after="60" w:line="240" w:lineRule="auto"/>
                    <w:ind w:right="57"/>
                    <w:rPr>
                      <w:rFonts w:ascii="Arial" w:hAnsi="Arial" w:cs="Arial"/>
                      <w:b/>
                      <w:spacing w:val="0"/>
                      <w:w w:val="100"/>
                      <w:sz w:val="11"/>
                      <w:szCs w:val="11"/>
                    </w:rPr>
                  </w:pPr>
                  <w:r>
                    <w:rPr>
                      <w:rFonts w:ascii="Arial" w:hAnsi="Arial" w:cs="Arial"/>
                      <w:spacing w:val="0"/>
                      <w:w w:val="100"/>
                      <w:sz w:val="11"/>
                      <w:szCs w:val="11"/>
                    </w:rPr>
                    <w:t>Мужчины</w:t>
                  </w:r>
                </w:p>
                <w:p w:rsidR="004F7F33" w:rsidRDefault="004F7F33">
                  <w:pPr>
                    <w:rPr>
                      <w:rFonts w:ascii="Arial" w:hAnsi="Arial" w:cs="Arial"/>
                      <w:b/>
                      <w:spacing w:val="0"/>
                      <w:w w:val="100"/>
                      <w:sz w:val="12"/>
                      <w:szCs w:val="12"/>
                    </w:rPr>
                  </w:pPr>
                </w:p>
              </w:txbxContent>
            </v:textbox>
          </v:shape>
        </w:pict>
      </w:r>
      <w:r>
        <w:rPr>
          <w:b/>
          <w:noProof/>
          <w:spacing w:val="0"/>
          <w:w w:val="100"/>
          <w:kern w:val="0"/>
        </w:rPr>
        <w:pict>
          <v:shape id="_x0000_s2214" type="#_x0000_t202" style="position:absolute;left:0;text-align:left;margin-left:222.1pt;margin-top:182.75pt;width:30pt;height:9pt;z-index:18" stroked="f">
            <v:textbox style="mso-next-textbox:#_x0000_s2214" inset="0,0,0,0">
              <w:txbxContent>
                <w:p w:rsidR="004F7F33" w:rsidRDefault="004F7F33">
                  <w:pPr>
                    <w:spacing w:after="60" w:line="240" w:lineRule="auto"/>
                    <w:ind w:right="57"/>
                    <w:rPr>
                      <w:rFonts w:ascii="Arial" w:hAnsi="Arial" w:cs="Arial"/>
                      <w:b/>
                      <w:spacing w:val="-4"/>
                      <w:w w:val="100"/>
                      <w:sz w:val="11"/>
                      <w:szCs w:val="11"/>
                    </w:rPr>
                  </w:pPr>
                  <w:r>
                    <w:rPr>
                      <w:rFonts w:ascii="Arial" w:hAnsi="Arial" w:cs="Arial"/>
                      <w:spacing w:val="-4"/>
                      <w:w w:val="100"/>
                      <w:sz w:val="11"/>
                      <w:szCs w:val="11"/>
                    </w:rPr>
                    <w:t>Женщины</w:t>
                  </w:r>
                </w:p>
                <w:p w:rsidR="004F7F33" w:rsidRDefault="004F7F33">
                  <w:pPr>
                    <w:rPr>
                      <w:rFonts w:ascii="Arial" w:hAnsi="Arial" w:cs="Arial"/>
                      <w:b/>
                      <w:spacing w:val="0"/>
                      <w:w w:val="100"/>
                      <w:sz w:val="12"/>
                      <w:szCs w:val="12"/>
                    </w:rPr>
                  </w:pPr>
                </w:p>
              </w:txbxContent>
            </v:textbox>
          </v:shape>
        </w:pict>
      </w:r>
      <w:r>
        <w:rPr>
          <w:spacing w:val="0"/>
          <w:w w:val="100"/>
          <w:kern w:val="0"/>
        </w:rPr>
        <w:pict>
          <v:shape id="_x0000_s2191" type="#_x0000_t202" style="position:absolute;left:0;text-align:left;margin-left:68.2pt;margin-top:9.95pt;width:72.3pt;height:166.35pt;z-index:2" stroked="f">
            <v:textbox style="mso-next-textbox:#_x0000_s2191" inset="0,0,.1mm,0">
              <w:txbxContent>
                <w:p w:rsidR="004F7F33" w:rsidRDefault="004F7F33">
                  <w:pPr>
                    <w:spacing w:line="240" w:lineRule="auto"/>
                    <w:jc w:val="right"/>
                    <w:rPr>
                      <w:rFonts w:ascii="Arial" w:hAnsi="Arial" w:cs="Arial"/>
                      <w:b/>
                      <w:sz w:val="12"/>
                      <w:szCs w:val="12"/>
                    </w:rPr>
                  </w:pPr>
                  <w:r>
                    <w:rPr>
                      <w:rFonts w:ascii="Arial" w:hAnsi="Arial" w:cs="Arial"/>
                      <w:b/>
                      <w:sz w:val="12"/>
                      <w:szCs w:val="12"/>
                    </w:rPr>
                    <w:t>Целевой показатель</w:t>
                  </w:r>
                  <w:r>
                    <w:rPr>
                      <w:rFonts w:ascii="Arial" w:hAnsi="Arial" w:cs="Arial"/>
                      <w:b/>
                      <w:sz w:val="12"/>
                      <w:szCs w:val="12"/>
                    </w:rPr>
                    <w:br/>
                    <w:t>2010 года (а)</w:t>
                  </w:r>
                </w:p>
                <w:p w:rsidR="004F7F33" w:rsidRDefault="004F7F33">
                  <w:pPr>
                    <w:spacing w:line="240" w:lineRule="auto"/>
                    <w:jc w:val="right"/>
                    <w:rPr>
                      <w:rFonts w:ascii="Arial" w:hAnsi="Arial" w:cs="Arial"/>
                      <w:b/>
                      <w:sz w:val="6"/>
                      <w:szCs w:val="6"/>
                    </w:rPr>
                  </w:pPr>
                </w:p>
                <w:p w:rsidR="004F7F33" w:rsidRDefault="004F7F33">
                  <w:pPr>
                    <w:spacing w:line="240" w:lineRule="auto"/>
                    <w:jc w:val="right"/>
                    <w:rPr>
                      <w:rFonts w:ascii="Arial" w:hAnsi="Arial" w:cs="Arial"/>
                      <w:b/>
                      <w:sz w:val="12"/>
                      <w:szCs w:val="12"/>
                    </w:rPr>
                  </w:pPr>
                  <w:r>
                    <w:rPr>
                      <w:rFonts w:ascii="Arial" w:hAnsi="Arial" w:cs="Arial"/>
                      <w:b/>
                      <w:sz w:val="12"/>
                      <w:szCs w:val="12"/>
                    </w:rPr>
                    <w:t>Показатель для 15 стран ЕС (2005 г.) (</w:t>
                  </w:r>
                  <w:r>
                    <w:rPr>
                      <w:rFonts w:ascii="Arial" w:hAnsi="Arial" w:cs="Arial"/>
                      <w:b/>
                      <w:sz w:val="12"/>
                      <w:szCs w:val="12"/>
                      <w:lang w:val="en-US"/>
                    </w:rPr>
                    <w:t>b</w:t>
                  </w:r>
                  <w:r>
                    <w:rPr>
                      <w:rFonts w:ascii="Arial" w:hAnsi="Arial" w:cs="Arial"/>
                      <w:b/>
                      <w:sz w:val="12"/>
                      <w:szCs w:val="12"/>
                    </w:rPr>
                    <w:t>)</w:t>
                  </w:r>
                </w:p>
                <w:p w:rsidR="004F7F33" w:rsidRDefault="004F7F33">
                  <w:pPr>
                    <w:spacing w:line="60" w:lineRule="exact"/>
                    <w:jc w:val="right"/>
                    <w:rPr>
                      <w:rFonts w:ascii="Arial" w:hAnsi="Arial" w:cs="Arial"/>
                      <w:b/>
                      <w:sz w:val="12"/>
                      <w:szCs w:val="12"/>
                    </w:rPr>
                  </w:pPr>
                </w:p>
                <w:p w:rsidR="004F7F33" w:rsidRDefault="004F7F33">
                  <w:pPr>
                    <w:spacing w:line="240" w:lineRule="auto"/>
                    <w:jc w:val="right"/>
                    <w:rPr>
                      <w:rFonts w:ascii="Arial" w:hAnsi="Arial" w:cs="Arial"/>
                      <w:b/>
                      <w:sz w:val="12"/>
                      <w:szCs w:val="12"/>
                    </w:rPr>
                  </w:pPr>
                  <w:r>
                    <w:rPr>
                      <w:rFonts w:ascii="Arial" w:hAnsi="Arial" w:cs="Arial"/>
                      <w:b/>
                      <w:sz w:val="12"/>
                      <w:szCs w:val="12"/>
                    </w:rPr>
                    <w:t xml:space="preserve">Португалия </w:t>
                  </w:r>
                  <w:r>
                    <w:rPr>
                      <w:rFonts w:ascii="Arial" w:hAnsi="Arial" w:cs="Arial"/>
                      <w:b/>
                      <w:sz w:val="12"/>
                      <w:szCs w:val="12"/>
                    </w:rPr>
                    <w:br/>
                    <w:t>(2001 г.) (а)</w:t>
                  </w:r>
                </w:p>
                <w:p w:rsidR="004F7F33" w:rsidRDefault="004F7F33">
                  <w:pPr>
                    <w:spacing w:line="60" w:lineRule="exact"/>
                    <w:jc w:val="right"/>
                    <w:rPr>
                      <w:rFonts w:ascii="Arial" w:hAnsi="Arial" w:cs="Arial"/>
                      <w:b/>
                      <w:sz w:val="12"/>
                      <w:szCs w:val="12"/>
                    </w:rPr>
                  </w:pPr>
                </w:p>
                <w:p w:rsidR="004F7F33" w:rsidRDefault="004F7F33">
                  <w:pPr>
                    <w:spacing w:line="240" w:lineRule="auto"/>
                    <w:jc w:val="right"/>
                    <w:rPr>
                      <w:rFonts w:ascii="Arial" w:hAnsi="Arial" w:cs="Arial"/>
                      <w:b/>
                      <w:sz w:val="12"/>
                      <w:szCs w:val="12"/>
                    </w:rPr>
                  </w:pPr>
                  <w:r>
                    <w:rPr>
                      <w:rFonts w:ascii="Arial" w:hAnsi="Arial" w:cs="Arial"/>
                      <w:b/>
                      <w:sz w:val="12"/>
                      <w:szCs w:val="12"/>
                    </w:rPr>
                    <w:t xml:space="preserve">Португалия </w:t>
                  </w:r>
                  <w:r>
                    <w:rPr>
                      <w:rFonts w:ascii="Arial" w:hAnsi="Arial" w:cs="Arial"/>
                      <w:b/>
                      <w:sz w:val="12"/>
                      <w:szCs w:val="12"/>
                    </w:rPr>
                    <w:br/>
                    <w:t>(2004 г.) (с)</w:t>
                  </w:r>
                </w:p>
                <w:p w:rsidR="004F7F33" w:rsidRDefault="004F7F33">
                  <w:pPr>
                    <w:spacing w:line="60" w:lineRule="exact"/>
                    <w:jc w:val="right"/>
                    <w:rPr>
                      <w:rFonts w:ascii="Arial" w:hAnsi="Arial" w:cs="Arial"/>
                      <w:b/>
                      <w:sz w:val="12"/>
                      <w:szCs w:val="12"/>
                    </w:rPr>
                  </w:pPr>
                </w:p>
                <w:p w:rsidR="004F7F33" w:rsidRDefault="004F7F33">
                  <w:pPr>
                    <w:spacing w:line="60" w:lineRule="exact"/>
                    <w:jc w:val="right"/>
                    <w:rPr>
                      <w:rFonts w:ascii="Arial" w:hAnsi="Arial" w:cs="Arial"/>
                      <w:b/>
                      <w:sz w:val="12"/>
                      <w:szCs w:val="12"/>
                    </w:rPr>
                  </w:pPr>
                </w:p>
                <w:p w:rsidR="004F7F33" w:rsidRDefault="004F7F33">
                  <w:pPr>
                    <w:spacing w:line="240" w:lineRule="auto"/>
                    <w:jc w:val="right"/>
                    <w:rPr>
                      <w:rFonts w:ascii="Arial" w:hAnsi="Arial" w:cs="Arial"/>
                      <w:b/>
                      <w:sz w:val="12"/>
                      <w:szCs w:val="12"/>
                    </w:rPr>
                  </w:pPr>
                  <w:r>
                    <w:rPr>
                      <w:rFonts w:ascii="Arial" w:hAnsi="Arial" w:cs="Arial"/>
                      <w:b/>
                      <w:sz w:val="12"/>
                      <w:szCs w:val="12"/>
                    </w:rPr>
                    <w:t>Португалия</w:t>
                  </w:r>
                  <w:r>
                    <w:rPr>
                      <w:rFonts w:ascii="Arial" w:hAnsi="Arial" w:cs="Arial"/>
                      <w:b/>
                      <w:sz w:val="12"/>
                      <w:szCs w:val="12"/>
                    </w:rPr>
                    <w:br/>
                    <w:t>(2005 г.) (с)</w:t>
                  </w:r>
                </w:p>
                <w:p w:rsidR="004F7F33" w:rsidRDefault="004F7F33">
                  <w:pPr>
                    <w:spacing w:line="240" w:lineRule="auto"/>
                    <w:jc w:val="right"/>
                    <w:rPr>
                      <w:rFonts w:ascii="Arial" w:hAnsi="Arial" w:cs="Arial"/>
                      <w:b/>
                      <w:sz w:val="12"/>
                      <w:szCs w:val="12"/>
                    </w:rPr>
                  </w:pPr>
                </w:p>
                <w:p w:rsidR="004F7F33" w:rsidRDefault="004F7F33">
                  <w:pPr>
                    <w:spacing w:line="240" w:lineRule="auto"/>
                    <w:jc w:val="right"/>
                    <w:rPr>
                      <w:rFonts w:ascii="Arial" w:hAnsi="Arial" w:cs="Arial"/>
                      <w:b/>
                      <w:sz w:val="12"/>
                      <w:szCs w:val="12"/>
                    </w:rPr>
                  </w:pPr>
                </w:p>
                <w:p w:rsidR="004F7F33" w:rsidRDefault="004F7F33">
                  <w:pPr>
                    <w:spacing w:line="240" w:lineRule="auto"/>
                    <w:jc w:val="right"/>
                    <w:rPr>
                      <w:rFonts w:ascii="Arial" w:hAnsi="Arial" w:cs="Arial"/>
                      <w:b/>
                      <w:sz w:val="4"/>
                      <w:szCs w:val="4"/>
                    </w:rPr>
                  </w:pPr>
                </w:p>
                <w:p w:rsidR="004F7F33" w:rsidRDefault="004F7F33">
                  <w:pPr>
                    <w:spacing w:line="240" w:lineRule="auto"/>
                    <w:jc w:val="right"/>
                    <w:rPr>
                      <w:rFonts w:ascii="Arial" w:hAnsi="Arial" w:cs="Arial"/>
                      <w:b/>
                      <w:sz w:val="4"/>
                      <w:szCs w:val="4"/>
                    </w:rPr>
                  </w:pPr>
                </w:p>
                <w:p w:rsidR="004F7F33" w:rsidRDefault="004F7F33">
                  <w:pPr>
                    <w:spacing w:line="240" w:lineRule="auto"/>
                    <w:jc w:val="right"/>
                    <w:rPr>
                      <w:rFonts w:ascii="Arial" w:hAnsi="Arial" w:cs="Arial"/>
                      <w:b/>
                      <w:sz w:val="4"/>
                      <w:szCs w:val="4"/>
                    </w:rPr>
                  </w:pPr>
                </w:p>
                <w:p w:rsidR="004F7F33" w:rsidRDefault="004F7F33">
                  <w:pPr>
                    <w:spacing w:line="240" w:lineRule="auto"/>
                    <w:jc w:val="right"/>
                    <w:rPr>
                      <w:rFonts w:ascii="Arial" w:hAnsi="Arial" w:cs="Arial"/>
                      <w:b/>
                      <w:sz w:val="12"/>
                      <w:szCs w:val="12"/>
                    </w:rPr>
                  </w:pPr>
                  <w:r>
                    <w:rPr>
                      <w:rFonts w:ascii="Arial" w:hAnsi="Arial" w:cs="Arial"/>
                      <w:b/>
                      <w:sz w:val="12"/>
                      <w:szCs w:val="12"/>
                    </w:rPr>
                    <w:t>Португалия</w:t>
                  </w:r>
                  <w:r>
                    <w:rPr>
                      <w:rFonts w:ascii="Arial" w:hAnsi="Arial" w:cs="Arial"/>
                      <w:b/>
                      <w:sz w:val="12"/>
                      <w:szCs w:val="12"/>
                    </w:rPr>
                    <w:br/>
                    <w:t>(2004 г.) (с)</w:t>
                  </w:r>
                </w:p>
                <w:p w:rsidR="004F7F33" w:rsidRDefault="004F7F33">
                  <w:pPr>
                    <w:spacing w:line="240" w:lineRule="auto"/>
                    <w:jc w:val="right"/>
                    <w:rPr>
                      <w:rFonts w:ascii="Arial" w:hAnsi="Arial" w:cs="Arial"/>
                      <w:b/>
                      <w:sz w:val="12"/>
                      <w:szCs w:val="12"/>
                    </w:rPr>
                  </w:pPr>
                </w:p>
                <w:p w:rsidR="004F7F33" w:rsidRDefault="004F7F33">
                  <w:pPr>
                    <w:spacing w:line="240" w:lineRule="auto"/>
                    <w:jc w:val="right"/>
                    <w:rPr>
                      <w:rFonts w:ascii="Arial" w:hAnsi="Arial" w:cs="Arial"/>
                      <w:b/>
                      <w:sz w:val="12"/>
                      <w:szCs w:val="12"/>
                    </w:rPr>
                  </w:pPr>
                  <w:r>
                    <w:rPr>
                      <w:rFonts w:ascii="Arial" w:hAnsi="Arial" w:cs="Arial"/>
                      <w:b/>
                      <w:sz w:val="12"/>
                      <w:szCs w:val="12"/>
                    </w:rPr>
                    <w:t xml:space="preserve"> Португалия </w:t>
                  </w:r>
                  <w:r>
                    <w:rPr>
                      <w:rFonts w:ascii="Arial" w:hAnsi="Arial" w:cs="Arial"/>
                      <w:b/>
                      <w:sz w:val="12"/>
                      <w:szCs w:val="12"/>
                    </w:rPr>
                    <w:br/>
                    <w:t xml:space="preserve">(2005 г.) (с) </w:t>
                  </w:r>
                </w:p>
              </w:txbxContent>
            </v:textbox>
          </v:shape>
        </w:pict>
      </w:r>
      <w:r>
        <w:rPr>
          <w:spacing w:val="0"/>
          <w:w w:val="100"/>
          <w:kern w:val="0"/>
          <w:sz w:val="24"/>
          <w:szCs w:val="24"/>
        </w:rPr>
        <w:fldChar w:fldCharType="begin"/>
      </w:r>
      <w:r>
        <w:rPr>
          <w:spacing w:val="0"/>
          <w:w w:val="100"/>
          <w:kern w:val="0"/>
          <w:sz w:val="24"/>
          <w:szCs w:val="24"/>
        </w:rPr>
        <w:instrText xml:space="preserve"> INCLUDEPICTURE "http://www.acs.min-saude.pt/NR/rdonlyres/68AC03BC-118E-4DDF-AD83-9605FAA57F25/9053/Suicidio_GRAF1.png" \* MERGEFORMATINET </w:instrText>
      </w:r>
      <w:r>
        <w:rPr>
          <w:spacing w:val="0"/>
          <w:w w:val="100"/>
          <w:kern w:val="0"/>
          <w:sz w:val="24"/>
          <w:szCs w:val="24"/>
        </w:rPr>
        <w:fldChar w:fldCharType="separate"/>
      </w:r>
      <w:r>
        <w:rPr>
          <w:spacing w:val="0"/>
          <w:w w:val="100"/>
          <w:kern w:val="0"/>
          <w:sz w:val="24"/>
          <w:szCs w:val="24"/>
        </w:rPr>
        <w:pict>
          <v:shape id="Indicador_PresentationModeControlsContainer_PresentationImage" o:spid="_x0000_i1029" type="#_x0000_t75" alt="" style="width:315pt;height:198pt">
            <v:imagedata r:id="rId27" r:href="rId28"/>
          </v:shape>
        </w:pict>
      </w:r>
      <w:r>
        <w:rPr>
          <w:spacing w:val="0"/>
          <w:w w:val="100"/>
          <w:kern w:val="0"/>
          <w:sz w:val="24"/>
          <w:szCs w:val="24"/>
        </w:rPr>
        <w:fldChar w:fldCharType="end"/>
      </w:r>
    </w:p>
    <w:p w:rsidR="00D30CE5" w:rsidRDefault="00D30CE5">
      <w:pPr>
        <w:spacing w:after="160" w:line="240" w:lineRule="auto"/>
        <w:ind w:left="1264" w:right="1264" w:firstLine="12"/>
        <w:jc w:val="both"/>
        <w:rPr>
          <w:spacing w:val="0"/>
          <w:w w:val="100"/>
          <w:kern w:val="0"/>
          <w:sz w:val="18"/>
          <w:szCs w:val="18"/>
        </w:rPr>
      </w:pPr>
      <w:r>
        <w:rPr>
          <w:i/>
          <w:spacing w:val="0"/>
          <w:w w:val="100"/>
          <w:kern w:val="0"/>
          <w:sz w:val="18"/>
          <w:szCs w:val="18"/>
        </w:rPr>
        <w:t>Источник:</w:t>
      </w:r>
      <w:r>
        <w:rPr>
          <w:spacing w:val="0"/>
          <w:w w:val="100"/>
          <w:kern w:val="0"/>
          <w:sz w:val="18"/>
          <w:szCs w:val="18"/>
        </w:rPr>
        <w:t xml:space="preserve"> Верховный комиссариат здравоохранения, 2007 год.</w:t>
      </w:r>
    </w:p>
    <w:p w:rsidR="00D30CE5" w:rsidRDefault="00D30CE5">
      <w:pPr>
        <w:spacing w:before="100" w:after="160" w:line="240" w:lineRule="auto"/>
        <w:ind w:left="1264" w:right="1264" w:firstLine="437"/>
        <w:jc w:val="both"/>
        <w:rPr>
          <w:b/>
          <w:spacing w:val="0"/>
          <w:w w:val="100"/>
          <w:kern w:val="0"/>
        </w:rPr>
      </w:pPr>
      <w:r>
        <w:rPr>
          <w:spacing w:val="0"/>
          <w:w w:val="100"/>
          <w:kern w:val="0"/>
        </w:rPr>
        <w:br w:type="page"/>
        <w:t xml:space="preserve">Показатель самоубийств в Португалии повысился с 5 случаев на 100 тыс. человек населения в 2001 году до 7,1 случая на 100 тыс. человек в 2004 году, а затем снизился до 5,3 случая на 100 тыс. человек в 2005 году. </w:t>
      </w:r>
    </w:p>
    <w:p w:rsidR="00D30CE5" w:rsidRDefault="00D30CE5">
      <w:pPr>
        <w:spacing w:after="160" w:line="240" w:lineRule="auto"/>
        <w:ind w:left="1264" w:right="1264"/>
        <w:jc w:val="both"/>
        <w:rPr>
          <w:b/>
          <w:spacing w:val="0"/>
          <w:w w:val="100"/>
          <w:kern w:val="0"/>
        </w:rPr>
      </w:pPr>
      <w:r>
        <w:rPr>
          <w:b/>
          <w:spacing w:val="0"/>
          <w:w w:val="100"/>
          <w:kern w:val="0"/>
        </w:rPr>
        <w:t xml:space="preserve">Алкоголизм </w:t>
      </w:r>
    </w:p>
    <w:p w:rsidR="00D30CE5" w:rsidRDefault="00D30CE5">
      <w:pPr>
        <w:spacing w:after="160" w:line="240" w:lineRule="auto"/>
        <w:ind w:left="1264" w:right="1264" w:firstLine="437"/>
        <w:jc w:val="both"/>
        <w:rPr>
          <w:spacing w:val="0"/>
          <w:w w:val="100"/>
          <w:kern w:val="0"/>
        </w:rPr>
      </w:pPr>
      <w:r>
        <w:rPr>
          <w:spacing w:val="0"/>
          <w:w w:val="100"/>
          <w:kern w:val="0"/>
        </w:rPr>
        <w:t>Чрезмерное потребление алкоголя чревато многими опасными последствиями для здоровья. Высокое потребление алкоголя повышает риск сердечно-сосудистых заболеваний и инсультов, а также вызывает цирроз печени и некоторые виды рака. Алкоголизм также является одним из факторов, способствующих смертности и инвалидности в результате несчастных случаев, нападений, актов насилия, убийств и самоубийств.</w:t>
      </w:r>
    </w:p>
    <w:p w:rsidR="00D30CE5" w:rsidRDefault="00D30CE5">
      <w:pPr>
        <w:spacing w:after="160" w:line="240" w:lineRule="auto"/>
        <w:ind w:left="1264" w:right="1264" w:firstLine="437"/>
        <w:jc w:val="both"/>
        <w:rPr>
          <w:spacing w:val="0"/>
          <w:w w:val="100"/>
          <w:kern w:val="0"/>
        </w:rPr>
      </w:pPr>
      <w:r>
        <w:rPr>
          <w:spacing w:val="0"/>
          <w:w w:val="100"/>
          <w:kern w:val="0"/>
        </w:rPr>
        <w:t xml:space="preserve">Потребление алкоголя, измеряемое годовыми продажами, составляет в среднем по странам ОЭСР 9,5 литра на одного взрослого. </w:t>
      </w:r>
    </w:p>
    <w:p w:rsidR="00D30CE5" w:rsidRDefault="00D30CE5">
      <w:pPr>
        <w:autoSpaceDE w:val="0"/>
        <w:autoSpaceDN w:val="0"/>
        <w:adjustRightInd w:val="0"/>
        <w:spacing w:after="160" w:line="240" w:lineRule="auto"/>
        <w:ind w:left="1264" w:right="1264" w:firstLine="437"/>
        <w:jc w:val="both"/>
        <w:rPr>
          <w:spacing w:val="0"/>
          <w:w w:val="100"/>
          <w:kern w:val="0"/>
        </w:rPr>
      </w:pPr>
      <w:r>
        <w:rPr>
          <w:spacing w:val="0"/>
          <w:w w:val="100"/>
          <w:kern w:val="0"/>
        </w:rPr>
        <w:t>Несмотря на наметившуюся в Португалии благоприятную тенденцию к сокращению потребления алкоголя, уровень его потребления все еще остается высоким и должен быть понижен. Необходимо принять дополнительные меры, такие как медико-санитарное просвещение, повышение информированности об опасностях чрезмерного потребления алкоголя, терапевтические методики для алкоголиков и ограничения в области рекламы.</w:t>
      </w:r>
    </w:p>
    <w:p w:rsidR="00D30CE5" w:rsidRDefault="00D30CE5">
      <w:pPr>
        <w:spacing w:after="160" w:line="240" w:lineRule="auto"/>
        <w:ind w:left="1264" w:right="1264" w:firstLine="437"/>
        <w:jc w:val="both"/>
        <w:rPr>
          <w:spacing w:val="0"/>
          <w:w w:val="100"/>
          <w:kern w:val="0"/>
        </w:rPr>
      </w:pPr>
      <w:r>
        <w:rPr>
          <w:spacing w:val="0"/>
          <w:w w:val="100"/>
          <w:kern w:val="0"/>
        </w:rPr>
        <w:t>Одним из последствий потребления алкоголя, которому уделяется повышенное внимание, является его воздействие на водителей и на число дорожно-транспортных происшествий. Португалия имеет самый высокий в Европе показатель смертности, связанной с потреблением алкоголя. Около 40 процентов лиц, погибших в результате дорожно-транспортных происшествий, имели следы алкоголя в крови (24,4 процента жертв ДТП имели содержание алкоголя свыше 0,2 г/л, а 18,6 процентов – свыше 0,5 г/л).</w:t>
      </w:r>
    </w:p>
    <w:p w:rsidR="00D30CE5" w:rsidRDefault="00D30CE5">
      <w:pPr>
        <w:spacing w:after="160" w:line="240" w:lineRule="auto"/>
        <w:ind w:left="1264" w:right="1264" w:firstLine="437"/>
        <w:jc w:val="both"/>
        <w:rPr>
          <w:spacing w:val="0"/>
          <w:w w:val="100"/>
          <w:kern w:val="0"/>
        </w:rPr>
      </w:pPr>
      <w:r>
        <w:rPr>
          <w:spacing w:val="0"/>
          <w:w w:val="100"/>
          <w:kern w:val="0"/>
        </w:rPr>
        <w:t xml:space="preserve">За последние три десятилетия в Португалии существенно снизился показатель смертности от хронических болезней печени и цирроза с поправкой на возраст </w:t>
      </w:r>
      <w:r>
        <w:rPr>
          <w:spacing w:val="0"/>
          <w:w w:val="100"/>
          <w:kern w:val="0"/>
        </w:rPr>
        <w:br/>
        <w:t>(с 20,4 случаев на 100 тыс. человек населения в 1970 году до 10,4 на 100 тыс. человек в 2003 году), и в настоящее время он намного ниже среднеевропейского показателя (22,8 на 100 тыс. человек). Тем не менее в 2004 году хронические болезни печени стали причиной 1,6 процента случаев смерти в Португалии при общем показателе смертности в 15,6 случая на 100 тыс. человек населения.</w:t>
      </w:r>
    </w:p>
    <w:p w:rsidR="00D30CE5" w:rsidRDefault="00D30CE5">
      <w:pPr>
        <w:spacing w:after="160" w:line="240" w:lineRule="auto"/>
        <w:ind w:left="1264" w:right="1264"/>
        <w:rPr>
          <w:b/>
          <w:spacing w:val="0"/>
          <w:w w:val="100"/>
          <w:kern w:val="0"/>
        </w:rPr>
      </w:pPr>
      <w:r>
        <w:rPr>
          <w:b/>
          <w:spacing w:val="0"/>
          <w:w w:val="100"/>
          <w:kern w:val="0"/>
        </w:rPr>
        <w:br w:type="page"/>
        <w:t xml:space="preserve">Унифицированный показатель смертности от заболеваний, связанных </w:t>
      </w:r>
      <w:r>
        <w:rPr>
          <w:b/>
          <w:spacing w:val="0"/>
          <w:w w:val="100"/>
          <w:kern w:val="0"/>
        </w:rPr>
        <w:br/>
        <w:t xml:space="preserve">с потреблением алкоголя, среди лиц в возрасте до 65 лет на 100 тыс. человек населения в разбивке по регионам и полу </w:t>
      </w:r>
    </w:p>
    <w:p w:rsidR="00D30CE5" w:rsidRDefault="00D30CE5">
      <w:pPr>
        <w:spacing w:after="160" w:line="240" w:lineRule="auto"/>
        <w:ind w:left="1264" w:right="1264"/>
        <w:rPr>
          <w:b/>
          <w:spacing w:val="0"/>
          <w:w w:val="100"/>
          <w:kern w:val="0"/>
        </w:rPr>
      </w:pPr>
      <w:r>
        <w:rPr>
          <w:b/>
          <w:noProof/>
          <w:spacing w:val="0"/>
          <w:w w:val="100"/>
          <w:kern w:val="0"/>
        </w:rPr>
        <w:pict>
          <v:shape id="_x0000_s2217" type="#_x0000_t202" style="position:absolute;left:0;text-align:left;margin-left:66.4pt;margin-top:98.95pt;width:39.9pt;height:75pt;z-index:21" stroked="f">
            <v:textbox style="mso-next-textbox:#_x0000_s2217" inset="0,0,0,0">
              <w:txbxContent>
                <w:p w:rsidR="004F7F33" w:rsidRDefault="004F7F33">
                  <w:pPr>
                    <w:spacing w:after="40" w:line="240" w:lineRule="auto"/>
                    <w:ind w:right="57"/>
                    <w:jc w:val="right"/>
                    <w:rPr>
                      <w:rFonts w:ascii="Arial" w:hAnsi="Arial" w:cs="Arial"/>
                      <w:spacing w:val="0"/>
                      <w:w w:val="100"/>
                      <w:sz w:val="12"/>
                      <w:szCs w:val="12"/>
                    </w:rPr>
                  </w:pPr>
                  <w:r>
                    <w:rPr>
                      <w:rFonts w:ascii="Arial" w:hAnsi="Arial" w:cs="Arial"/>
                      <w:spacing w:val="0"/>
                      <w:w w:val="100"/>
                      <w:sz w:val="12"/>
                      <w:szCs w:val="12"/>
                    </w:rPr>
                    <w:t>2005 год</w:t>
                  </w:r>
                </w:p>
                <w:p w:rsidR="004F7F33" w:rsidRDefault="004F7F33">
                  <w:pPr>
                    <w:spacing w:after="80" w:line="240" w:lineRule="auto"/>
                    <w:ind w:right="57"/>
                    <w:jc w:val="right"/>
                    <w:rPr>
                      <w:rFonts w:ascii="Arial" w:hAnsi="Arial" w:cs="Arial"/>
                      <w:spacing w:val="-7"/>
                      <w:w w:val="100"/>
                      <w:sz w:val="12"/>
                      <w:szCs w:val="12"/>
                    </w:rPr>
                  </w:pPr>
                  <w:r>
                    <w:rPr>
                      <w:rFonts w:ascii="Arial" w:hAnsi="Arial" w:cs="Arial"/>
                      <w:spacing w:val="-7"/>
                      <w:w w:val="100"/>
                      <w:sz w:val="12"/>
                      <w:szCs w:val="12"/>
                    </w:rPr>
                    <w:t>Португалия (а)</w:t>
                  </w:r>
                </w:p>
                <w:p w:rsidR="004F7F33" w:rsidRDefault="004F7F33">
                  <w:pPr>
                    <w:spacing w:after="40" w:line="240" w:lineRule="auto"/>
                    <w:ind w:right="57"/>
                    <w:jc w:val="right"/>
                    <w:rPr>
                      <w:rFonts w:ascii="Arial" w:hAnsi="Arial" w:cs="Arial"/>
                      <w:spacing w:val="0"/>
                      <w:w w:val="100"/>
                      <w:sz w:val="12"/>
                      <w:szCs w:val="12"/>
                    </w:rPr>
                  </w:pPr>
                  <w:r>
                    <w:rPr>
                      <w:rFonts w:ascii="Arial" w:hAnsi="Arial" w:cs="Arial"/>
                      <w:spacing w:val="0"/>
                      <w:w w:val="100"/>
                      <w:sz w:val="12"/>
                      <w:szCs w:val="12"/>
                    </w:rPr>
                    <w:t>Север</w:t>
                  </w:r>
                </w:p>
                <w:p w:rsidR="004F7F33" w:rsidRDefault="004F7F33">
                  <w:pPr>
                    <w:spacing w:after="80" w:line="240" w:lineRule="auto"/>
                    <w:ind w:right="57"/>
                    <w:jc w:val="right"/>
                    <w:rPr>
                      <w:rFonts w:ascii="Arial" w:hAnsi="Arial" w:cs="Arial"/>
                      <w:spacing w:val="0"/>
                      <w:w w:val="100"/>
                      <w:sz w:val="12"/>
                      <w:szCs w:val="12"/>
                    </w:rPr>
                  </w:pPr>
                  <w:r>
                    <w:rPr>
                      <w:rFonts w:ascii="Arial" w:hAnsi="Arial" w:cs="Arial"/>
                      <w:spacing w:val="0"/>
                      <w:w w:val="100"/>
                      <w:sz w:val="12"/>
                      <w:szCs w:val="12"/>
                    </w:rPr>
                    <w:t>Центр</w:t>
                  </w:r>
                </w:p>
                <w:p w:rsidR="004F7F33" w:rsidRDefault="004F7F33">
                  <w:pPr>
                    <w:spacing w:after="40" w:line="240" w:lineRule="auto"/>
                    <w:ind w:right="57"/>
                    <w:jc w:val="right"/>
                    <w:rPr>
                      <w:rFonts w:ascii="Arial" w:hAnsi="Arial" w:cs="Arial"/>
                      <w:spacing w:val="0"/>
                      <w:w w:val="100"/>
                      <w:sz w:val="12"/>
                      <w:szCs w:val="12"/>
                    </w:rPr>
                  </w:pPr>
                  <w:r>
                    <w:rPr>
                      <w:rFonts w:ascii="Arial" w:hAnsi="Arial" w:cs="Arial"/>
                      <w:spacing w:val="0"/>
                      <w:w w:val="100"/>
                      <w:sz w:val="12"/>
                      <w:szCs w:val="12"/>
                      <w:lang w:val="en-US"/>
                    </w:rPr>
                    <w:t>LVT</w:t>
                  </w:r>
                </w:p>
                <w:p w:rsidR="004F7F33" w:rsidRDefault="004F7F33">
                  <w:pPr>
                    <w:spacing w:after="80" w:line="240" w:lineRule="auto"/>
                    <w:ind w:right="57"/>
                    <w:jc w:val="right"/>
                    <w:rPr>
                      <w:rFonts w:ascii="Arial" w:hAnsi="Arial" w:cs="Arial"/>
                      <w:spacing w:val="0"/>
                      <w:w w:val="100"/>
                      <w:sz w:val="12"/>
                      <w:szCs w:val="12"/>
                    </w:rPr>
                  </w:pPr>
                  <w:r>
                    <w:rPr>
                      <w:rFonts w:ascii="Arial" w:hAnsi="Arial" w:cs="Arial"/>
                      <w:spacing w:val="0"/>
                      <w:w w:val="100"/>
                      <w:sz w:val="12"/>
                      <w:szCs w:val="12"/>
                    </w:rPr>
                    <w:t xml:space="preserve">  Алентежу</w:t>
                  </w:r>
                </w:p>
                <w:p w:rsidR="004F7F33" w:rsidRDefault="004F7F33">
                  <w:pPr>
                    <w:spacing w:after="60" w:line="240" w:lineRule="auto"/>
                    <w:ind w:right="57"/>
                    <w:jc w:val="right"/>
                    <w:rPr>
                      <w:rFonts w:ascii="Arial" w:hAnsi="Arial" w:cs="Arial"/>
                      <w:b/>
                      <w:spacing w:val="0"/>
                      <w:w w:val="100"/>
                      <w:sz w:val="12"/>
                      <w:szCs w:val="12"/>
                    </w:rPr>
                  </w:pPr>
                  <w:r>
                    <w:rPr>
                      <w:rFonts w:ascii="Arial" w:hAnsi="Arial" w:cs="Arial"/>
                      <w:spacing w:val="0"/>
                      <w:w w:val="100"/>
                      <w:sz w:val="12"/>
                      <w:szCs w:val="12"/>
                    </w:rPr>
                    <w:t xml:space="preserve">  Алгарви</w:t>
                  </w:r>
                </w:p>
                <w:p w:rsidR="004F7F33" w:rsidRDefault="004F7F33">
                  <w:pPr>
                    <w:rPr>
                      <w:rFonts w:ascii="Arial" w:hAnsi="Arial" w:cs="Arial"/>
                      <w:b/>
                      <w:spacing w:val="0"/>
                      <w:w w:val="100"/>
                      <w:sz w:val="12"/>
                      <w:szCs w:val="12"/>
                    </w:rPr>
                  </w:pPr>
                </w:p>
              </w:txbxContent>
            </v:textbox>
          </v:shape>
        </w:pict>
      </w:r>
      <w:r>
        <w:rPr>
          <w:b/>
          <w:noProof/>
          <w:spacing w:val="0"/>
          <w:w w:val="100"/>
          <w:kern w:val="0"/>
        </w:rPr>
        <w:pict>
          <v:shape id="_x0000_s2216" type="#_x0000_t202" style="position:absolute;left:0;text-align:left;margin-left:67pt;margin-top:9.85pt;width:38.4pt;height:75pt;z-index:20" stroked="f">
            <v:textbox style="mso-next-textbox:#_x0000_s2216" inset="0,0,0,0">
              <w:txbxContent>
                <w:p w:rsidR="004F7F33" w:rsidRDefault="004F7F33">
                  <w:pPr>
                    <w:spacing w:after="40" w:line="240" w:lineRule="auto"/>
                    <w:ind w:right="57"/>
                    <w:jc w:val="right"/>
                    <w:rPr>
                      <w:rFonts w:ascii="Arial" w:hAnsi="Arial" w:cs="Arial"/>
                      <w:spacing w:val="0"/>
                      <w:w w:val="100"/>
                      <w:sz w:val="12"/>
                      <w:szCs w:val="12"/>
                    </w:rPr>
                  </w:pPr>
                  <w:r>
                    <w:rPr>
                      <w:rFonts w:ascii="Arial" w:hAnsi="Arial" w:cs="Arial"/>
                      <w:spacing w:val="0"/>
                      <w:w w:val="100"/>
                      <w:sz w:val="12"/>
                      <w:szCs w:val="12"/>
                    </w:rPr>
                    <w:t>2004 год</w:t>
                  </w:r>
                </w:p>
                <w:p w:rsidR="004F7F33" w:rsidRDefault="004F7F33">
                  <w:pPr>
                    <w:spacing w:after="60" w:line="240" w:lineRule="auto"/>
                    <w:ind w:right="57"/>
                    <w:jc w:val="right"/>
                    <w:rPr>
                      <w:rFonts w:ascii="Arial" w:hAnsi="Arial" w:cs="Arial"/>
                      <w:spacing w:val="-10"/>
                      <w:w w:val="100"/>
                      <w:sz w:val="12"/>
                      <w:szCs w:val="12"/>
                    </w:rPr>
                  </w:pPr>
                  <w:r>
                    <w:rPr>
                      <w:rFonts w:ascii="Arial" w:hAnsi="Arial" w:cs="Arial"/>
                      <w:spacing w:val="-10"/>
                      <w:w w:val="100"/>
                      <w:sz w:val="12"/>
                      <w:szCs w:val="12"/>
                    </w:rPr>
                    <w:t>Португалия (а)</w:t>
                  </w:r>
                </w:p>
                <w:p w:rsidR="004F7F33" w:rsidRDefault="004F7F33">
                  <w:pPr>
                    <w:spacing w:after="80" w:line="240" w:lineRule="auto"/>
                    <w:ind w:right="57"/>
                    <w:jc w:val="right"/>
                    <w:rPr>
                      <w:rFonts w:ascii="Arial" w:hAnsi="Arial" w:cs="Arial"/>
                      <w:spacing w:val="0"/>
                      <w:w w:val="100"/>
                      <w:sz w:val="12"/>
                      <w:szCs w:val="12"/>
                    </w:rPr>
                  </w:pPr>
                  <w:r>
                    <w:rPr>
                      <w:rFonts w:ascii="Arial" w:hAnsi="Arial" w:cs="Arial"/>
                      <w:spacing w:val="0"/>
                      <w:w w:val="100"/>
                      <w:sz w:val="12"/>
                      <w:szCs w:val="12"/>
                    </w:rPr>
                    <w:t>Север</w:t>
                  </w:r>
                </w:p>
                <w:p w:rsidR="004F7F33" w:rsidRDefault="004F7F33">
                  <w:pPr>
                    <w:spacing w:after="80" w:line="240" w:lineRule="auto"/>
                    <w:ind w:right="57"/>
                    <w:jc w:val="right"/>
                    <w:rPr>
                      <w:rFonts w:ascii="Arial" w:hAnsi="Arial" w:cs="Arial"/>
                      <w:spacing w:val="0"/>
                      <w:w w:val="100"/>
                      <w:sz w:val="12"/>
                      <w:szCs w:val="12"/>
                    </w:rPr>
                  </w:pPr>
                  <w:r>
                    <w:rPr>
                      <w:rFonts w:ascii="Arial" w:hAnsi="Arial" w:cs="Arial"/>
                      <w:spacing w:val="0"/>
                      <w:w w:val="100"/>
                      <w:sz w:val="12"/>
                      <w:szCs w:val="12"/>
                    </w:rPr>
                    <w:t>Центр</w:t>
                  </w:r>
                </w:p>
                <w:p w:rsidR="004F7F33" w:rsidRDefault="004F7F33">
                  <w:pPr>
                    <w:spacing w:after="40" w:line="240" w:lineRule="auto"/>
                    <w:ind w:right="57"/>
                    <w:jc w:val="right"/>
                    <w:rPr>
                      <w:rFonts w:ascii="Arial" w:hAnsi="Arial" w:cs="Arial"/>
                      <w:spacing w:val="0"/>
                      <w:w w:val="100"/>
                      <w:sz w:val="12"/>
                      <w:szCs w:val="12"/>
                    </w:rPr>
                  </w:pPr>
                  <w:r>
                    <w:rPr>
                      <w:rFonts w:ascii="Arial" w:hAnsi="Arial" w:cs="Arial"/>
                      <w:spacing w:val="0"/>
                      <w:w w:val="100"/>
                      <w:sz w:val="12"/>
                      <w:szCs w:val="12"/>
                      <w:lang w:val="en-US"/>
                    </w:rPr>
                    <w:t>LVT</w:t>
                  </w:r>
                  <w:r>
                    <w:rPr>
                      <w:rFonts w:ascii="Arial" w:hAnsi="Arial" w:cs="Arial"/>
                      <w:spacing w:val="0"/>
                      <w:w w:val="100"/>
                      <w:sz w:val="12"/>
                      <w:szCs w:val="12"/>
                    </w:rPr>
                    <w:t xml:space="preserve"> </w:t>
                  </w:r>
                </w:p>
                <w:p w:rsidR="004F7F33" w:rsidRDefault="004F7F33">
                  <w:pPr>
                    <w:spacing w:after="40" w:line="240" w:lineRule="auto"/>
                    <w:ind w:right="57"/>
                    <w:jc w:val="right"/>
                    <w:rPr>
                      <w:rFonts w:ascii="Arial" w:hAnsi="Arial" w:cs="Arial"/>
                      <w:spacing w:val="0"/>
                      <w:w w:val="100"/>
                      <w:sz w:val="12"/>
                      <w:szCs w:val="12"/>
                    </w:rPr>
                  </w:pPr>
                  <w:r>
                    <w:rPr>
                      <w:rFonts w:ascii="Arial" w:hAnsi="Arial" w:cs="Arial"/>
                      <w:spacing w:val="0"/>
                      <w:w w:val="100"/>
                      <w:sz w:val="12"/>
                      <w:szCs w:val="12"/>
                    </w:rPr>
                    <w:t xml:space="preserve">  Алентежу</w:t>
                  </w:r>
                </w:p>
                <w:p w:rsidR="004F7F33" w:rsidRDefault="004F7F33">
                  <w:pPr>
                    <w:spacing w:after="60" w:line="240" w:lineRule="auto"/>
                    <w:ind w:right="57"/>
                    <w:jc w:val="right"/>
                    <w:rPr>
                      <w:rFonts w:ascii="Arial" w:hAnsi="Arial" w:cs="Arial"/>
                      <w:b/>
                      <w:spacing w:val="0"/>
                      <w:w w:val="100"/>
                      <w:sz w:val="12"/>
                      <w:szCs w:val="12"/>
                    </w:rPr>
                  </w:pPr>
                  <w:r>
                    <w:rPr>
                      <w:rFonts w:ascii="Arial" w:hAnsi="Arial" w:cs="Arial"/>
                      <w:spacing w:val="0"/>
                      <w:w w:val="100"/>
                      <w:sz w:val="12"/>
                      <w:szCs w:val="12"/>
                    </w:rPr>
                    <w:t xml:space="preserve">  Алгарви</w:t>
                  </w:r>
                </w:p>
                <w:p w:rsidR="004F7F33" w:rsidRDefault="004F7F33">
                  <w:pPr>
                    <w:rPr>
                      <w:rFonts w:ascii="Arial" w:hAnsi="Arial" w:cs="Arial"/>
                      <w:b/>
                      <w:spacing w:val="0"/>
                      <w:w w:val="100"/>
                      <w:sz w:val="12"/>
                      <w:szCs w:val="12"/>
                    </w:rPr>
                  </w:pPr>
                </w:p>
              </w:txbxContent>
            </v:textbox>
          </v:shape>
        </w:pict>
      </w:r>
      <w:r>
        <w:rPr>
          <w:b/>
          <w:noProof/>
          <w:spacing w:val="0"/>
          <w:w w:val="100"/>
          <w:kern w:val="0"/>
        </w:rPr>
        <w:pict>
          <v:shape id="_x0000_s2218" type="#_x0000_t202" style="position:absolute;left:0;text-align:left;margin-left:208.6pt;margin-top:183.55pt;width:25.5pt;height:9pt;z-index:22" stroked="f">
            <v:textbox style="mso-next-textbox:#_x0000_s2218" inset="0,0,0,0">
              <w:txbxContent>
                <w:p w:rsidR="004F7F33" w:rsidRDefault="004F7F33">
                  <w:pPr>
                    <w:spacing w:after="60" w:line="240" w:lineRule="auto"/>
                    <w:ind w:right="57"/>
                    <w:rPr>
                      <w:rFonts w:ascii="Arial" w:hAnsi="Arial" w:cs="Arial"/>
                      <w:b/>
                      <w:spacing w:val="-4"/>
                      <w:w w:val="100"/>
                      <w:sz w:val="10"/>
                      <w:szCs w:val="10"/>
                    </w:rPr>
                  </w:pPr>
                  <w:r>
                    <w:rPr>
                      <w:rFonts w:ascii="Arial" w:hAnsi="Arial" w:cs="Arial"/>
                      <w:spacing w:val="-4"/>
                      <w:w w:val="100"/>
                      <w:sz w:val="10"/>
                      <w:szCs w:val="10"/>
                    </w:rPr>
                    <w:t>Женщины</w:t>
                  </w:r>
                </w:p>
                <w:p w:rsidR="004F7F33" w:rsidRDefault="004F7F33">
                  <w:pPr>
                    <w:rPr>
                      <w:rFonts w:ascii="Arial" w:hAnsi="Arial" w:cs="Arial"/>
                      <w:b/>
                      <w:spacing w:val="0"/>
                      <w:w w:val="100"/>
                      <w:sz w:val="12"/>
                      <w:szCs w:val="12"/>
                    </w:rPr>
                  </w:pPr>
                </w:p>
              </w:txbxContent>
            </v:textbox>
          </v:shape>
        </w:pict>
      </w:r>
      <w:r>
        <w:rPr>
          <w:b/>
          <w:noProof/>
          <w:spacing w:val="0"/>
          <w:w w:val="100"/>
          <w:kern w:val="0"/>
        </w:rPr>
        <w:pict>
          <v:shape id="_x0000_s2219" type="#_x0000_t202" style="position:absolute;left:0;text-align:left;margin-left:238.3pt;margin-top:183.85pt;width:36.6pt;height:9pt;z-index:23" stroked="f">
            <v:textbox style="mso-next-textbox:#_x0000_s2219" inset="0,0,0,0">
              <w:txbxContent>
                <w:p w:rsidR="004F7F33" w:rsidRDefault="004F7F33">
                  <w:pPr>
                    <w:spacing w:after="60" w:line="240" w:lineRule="auto"/>
                    <w:ind w:right="57"/>
                    <w:rPr>
                      <w:rFonts w:ascii="Arial" w:hAnsi="Arial" w:cs="Arial"/>
                      <w:b/>
                      <w:spacing w:val="0"/>
                      <w:w w:val="100"/>
                      <w:sz w:val="10"/>
                      <w:szCs w:val="10"/>
                    </w:rPr>
                  </w:pPr>
                  <w:r>
                    <w:rPr>
                      <w:rFonts w:ascii="Arial" w:hAnsi="Arial" w:cs="Arial"/>
                      <w:spacing w:val="0"/>
                      <w:w w:val="100"/>
                      <w:sz w:val="10"/>
                      <w:szCs w:val="10"/>
                    </w:rPr>
                    <w:t>Мужчины</w:t>
                  </w:r>
                </w:p>
                <w:p w:rsidR="004F7F33" w:rsidRDefault="004F7F33">
                  <w:pPr>
                    <w:rPr>
                      <w:rFonts w:ascii="Arial" w:hAnsi="Arial" w:cs="Arial"/>
                      <w:b/>
                      <w:spacing w:val="0"/>
                      <w:w w:val="100"/>
                      <w:sz w:val="12"/>
                      <w:szCs w:val="12"/>
                    </w:rPr>
                  </w:pPr>
                </w:p>
              </w:txbxContent>
            </v:textbox>
          </v:shape>
        </w:pict>
      </w:r>
      <w:r>
        <w:rPr>
          <w:spacing w:val="0"/>
          <w:w w:val="100"/>
          <w:kern w:val="0"/>
          <w:sz w:val="24"/>
          <w:szCs w:val="24"/>
        </w:rPr>
        <w:fldChar w:fldCharType="begin"/>
      </w:r>
      <w:r>
        <w:rPr>
          <w:spacing w:val="0"/>
          <w:w w:val="100"/>
          <w:kern w:val="0"/>
          <w:sz w:val="24"/>
          <w:szCs w:val="24"/>
        </w:rPr>
        <w:instrText xml:space="preserve"> INCLUDEPICTURE "http://www.acs.min-saude.pt/NR/rdonlyres/1F6EEBD1-46BF-4BDD-891C-AA47EF45EE18/9090/AtribAlcool_GRAF4.png" \* MERGEFORMATINET </w:instrText>
      </w:r>
      <w:r>
        <w:rPr>
          <w:spacing w:val="0"/>
          <w:w w:val="100"/>
          <w:kern w:val="0"/>
          <w:sz w:val="24"/>
          <w:szCs w:val="24"/>
        </w:rPr>
        <w:fldChar w:fldCharType="separate"/>
      </w:r>
      <w:r>
        <w:rPr>
          <w:spacing w:val="0"/>
          <w:w w:val="100"/>
          <w:kern w:val="0"/>
          <w:sz w:val="24"/>
          <w:szCs w:val="24"/>
        </w:rPr>
        <w:pict>
          <v:shape id="_x0000_i1030" type="#_x0000_t75" alt="" style="width:313.5pt;height:198pt">
            <v:imagedata r:id="rId29" r:href="rId30"/>
          </v:shape>
        </w:pict>
      </w:r>
      <w:r>
        <w:rPr>
          <w:spacing w:val="0"/>
          <w:w w:val="100"/>
          <w:kern w:val="0"/>
          <w:sz w:val="24"/>
          <w:szCs w:val="24"/>
        </w:rPr>
        <w:fldChar w:fldCharType="end"/>
      </w:r>
    </w:p>
    <w:p w:rsidR="00D30CE5" w:rsidRDefault="00D30CE5">
      <w:pPr>
        <w:spacing w:after="160" w:line="240" w:lineRule="auto"/>
        <w:ind w:left="1264" w:right="1264"/>
        <w:jc w:val="both"/>
        <w:rPr>
          <w:spacing w:val="0"/>
          <w:w w:val="100"/>
          <w:kern w:val="0"/>
          <w:sz w:val="18"/>
          <w:szCs w:val="18"/>
        </w:rPr>
      </w:pPr>
      <w:r>
        <w:rPr>
          <w:i/>
          <w:spacing w:val="0"/>
          <w:w w:val="100"/>
          <w:kern w:val="0"/>
          <w:sz w:val="18"/>
          <w:szCs w:val="18"/>
        </w:rPr>
        <w:t>Источник:</w:t>
      </w:r>
      <w:r>
        <w:rPr>
          <w:spacing w:val="0"/>
          <w:w w:val="100"/>
          <w:kern w:val="0"/>
          <w:sz w:val="18"/>
          <w:szCs w:val="18"/>
        </w:rPr>
        <w:t xml:space="preserve"> Верховный комиссариат здравоохранения, 2007 год.</w:t>
      </w:r>
    </w:p>
    <w:p w:rsidR="00D30CE5" w:rsidRDefault="00D30CE5">
      <w:pPr>
        <w:spacing w:after="160" w:line="240" w:lineRule="auto"/>
        <w:ind w:left="1264" w:right="1264"/>
        <w:jc w:val="both"/>
        <w:rPr>
          <w:b/>
          <w:spacing w:val="0"/>
          <w:w w:val="100"/>
          <w:kern w:val="0"/>
        </w:rPr>
      </w:pPr>
      <w:r>
        <w:rPr>
          <w:b/>
          <w:spacing w:val="0"/>
          <w:w w:val="100"/>
          <w:kern w:val="0"/>
        </w:rPr>
        <w:t xml:space="preserve">Планирование размера семьи </w:t>
      </w:r>
    </w:p>
    <w:p w:rsidR="00D30CE5" w:rsidRDefault="00D30CE5">
      <w:pPr>
        <w:spacing w:after="300" w:line="240" w:lineRule="auto"/>
        <w:ind w:left="1264" w:right="1264" w:firstLine="437"/>
        <w:jc w:val="both"/>
        <w:rPr>
          <w:spacing w:val="0"/>
          <w:w w:val="100"/>
          <w:kern w:val="0"/>
        </w:rPr>
      </w:pPr>
      <w:r>
        <w:rPr>
          <w:iCs/>
          <w:spacing w:val="0"/>
          <w:w w:val="100"/>
          <w:kern w:val="0"/>
        </w:rPr>
        <w:t>В числе мер, принятых в области планирования размера семьи, можно упомянуть следующие: наличие во всех аптеках любых контрацептивных средств, разрешенных действующим законодательством; содействие эффективному взаимодействию между молодежными центрами, больницами и амбулаторными клиниками в целях расширения масштабов планирования размера семьи и консультаций по вопросам материнского здоровья для охвата подростков и молодых людей, которые представляют собой особо уязвимую группу населения; расширение доступности средств и методов контрацепции для предотвращения нежелательных и неожиданных беременностей, особенно среди наиболее уязвимых групп населения, для которых характерны социальная изоляция, экономические трудности или сложности в доступе к сети общественного здравоохранения</w:t>
      </w:r>
      <w:r>
        <w:rPr>
          <w:spacing w:val="0"/>
          <w:w w:val="100"/>
          <w:kern w:val="0"/>
        </w:rPr>
        <w:t>; сокращение сроков ожидания операций по стерилизации.</w:t>
      </w:r>
    </w:p>
    <w:tbl>
      <w:tblPr>
        <w:tblW w:w="4946"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38"/>
        <w:gridCol w:w="898"/>
        <w:gridCol w:w="898"/>
        <w:gridCol w:w="1123"/>
      </w:tblGrid>
      <w:tr w:rsidR="00D30CE5">
        <w:trPr>
          <w:trHeight w:val="127"/>
          <w:tblHeader/>
        </w:trPr>
        <w:tc>
          <w:tcPr>
            <w:tcW w:w="3534" w:type="pct"/>
          </w:tcPr>
          <w:p w:rsidR="00D30CE5" w:rsidRDefault="00D30CE5">
            <w:pPr>
              <w:spacing w:before="40" w:after="40" w:line="240" w:lineRule="auto"/>
              <w:jc w:val="center"/>
              <w:rPr>
                <w:b/>
                <w:spacing w:val="0"/>
                <w:w w:val="100"/>
                <w:kern w:val="0"/>
                <w:sz w:val="18"/>
                <w:szCs w:val="18"/>
              </w:rPr>
            </w:pPr>
            <w:r>
              <w:rPr>
                <w:b/>
                <w:spacing w:val="0"/>
                <w:w w:val="100"/>
                <w:kern w:val="0"/>
                <w:sz w:val="18"/>
                <w:szCs w:val="18"/>
              </w:rPr>
              <w:t xml:space="preserve">Планирование размера семьи </w:t>
            </w:r>
          </w:p>
        </w:tc>
        <w:tc>
          <w:tcPr>
            <w:tcW w:w="451" w:type="pct"/>
          </w:tcPr>
          <w:p w:rsidR="00D30CE5" w:rsidRDefault="00D30CE5">
            <w:pPr>
              <w:spacing w:before="40" w:after="40" w:line="240" w:lineRule="auto"/>
              <w:jc w:val="center"/>
              <w:rPr>
                <w:b/>
                <w:spacing w:val="0"/>
                <w:w w:val="100"/>
                <w:kern w:val="0"/>
                <w:sz w:val="18"/>
                <w:szCs w:val="18"/>
              </w:rPr>
            </w:pPr>
            <w:r>
              <w:rPr>
                <w:b/>
                <w:spacing w:val="0"/>
                <w:w w:val="100"/>
                <w:kern w:val="0"/>
                <w:sz w:val="18"/>
                <w:szCs w:val="18"/>
              </w:rPr>
              <w:t>2004 год</w:t>
            </w:r>
          </w:p>
        </w:tc>
        <w:tc>
          <w:tcPr>
            <w:tcW w:w="451" w:type="pct"/>
          </w:tcPr>
          <w:p w:rsidR="00D30CE5" w:rsidRDefault="00D30CE5">
            <w:pPr>
              <w:spacing w:before="40" w:after="40" w:line="240" w:lineRule="auto"/>
              <w:jc w:val="center"/>
              <w:rPr>
                <w:b/>
                <w:spacing w:val="0"/>
                <w:w w:val="100"/>
                <w:kern w:val="0"/>
                <w:sz w:val="18"/>
                <w:szCs w:val="18"/>
              </w:rPr>
            </w:pPr>
            <w:r>
              <w:rPr>
                <w:b/>
                <w:spacing w:val="0"/>
                <w:w w:val="100"/>
                <w:kern w:val="0"/>
                <w:sz w:val="18"/>
                <w:szCs w:val="18"/>
              </w:rPr>
              <w:t>2006 год</w:t>
            </w:r>
          </w:p>
        </w:tc>
        <w:tc>
          <w:tcPr>
            <w:tcW w:w="564" w:type="pct"/>
          </w:tcPr>
          <w:p w:rsidR="00D30CE5" w:rsidRDefault="00D30CE5">
            <w:pPr>
              <w:spacing w:before="40" w:after="40" w:line="240" w:lineRule="auto"/>
              <w:jc w:val="center"/>
              <w:rPr>
                <w:b/>
                <w:spacing w:val="0"/>
                <w:w w:val="100"/>
                <w:kern w:val="0"/>
                <w:sz w:val="18"/>
                <w:szCs w:val="18"/>
              </w:rPr>
            </w:pPr>
            <w:r>
              <w:rPr>
                <w:b/>
                <w:spacing w:val="0"/>
                <w:w w:val="100"/>
                <w:kern w:val="0"/>
                <w:sz w:val="18"/>
                <w:szCs w:val="18"/>
              </w:rPr>
              <w:t xml:space="preserve">Изменение </w:t>
            </w:r>
            <w:r>
              <w:rPr>
                <w:b/>
                <w:spacing w:val="0"/>
                <w:w w:val="100"/>
                <w:kern w:val="0"/>
                <w:sz w:val="18"/>
                <w:szCs w:val="18"/>
              </w:rPr>
              <w:br/>
              <w:t>за 2004–2006 годы</w:t>
            </w:r>
          </w:p>
        </w:tc>
      </w:tr>
      <w:tr w:rsidR="00D30CE5">
        <w:tc>
          <w:tcPr>
            <w:tcW w:w="3534" w:type="pct"/>
            <w:vAlign w:val="center"/>
          </w:tcPr>
          <w:p w:rsidR="00D30CE5" w:rsidRDefault="00D30CE5">
            <w:pPr>
              <w:spacing w:before="40" w:after="40" w:line="240" w:lineRule="auto"/>
              <w:rPr>
                <w:spacing w:val="0"/>
                <w:w w:val="100"/>
                <w:kern w:val="0"/>
                <w:sz w:val="18"/>
                <w:szCs w:val="18"/>
              </w:rPr>
            </w:pPr>
            <w:r>
              <w:rPr>
                <w:spacing w:val="0"/>
                <w:w w:val="100"/>
                <w:kern w:val="0"/>
                <w:sz w:val="18"/>
                <w:szCs w:val="18"/>
              </w:rPr>
              <w:t xml:space="preserve">Больницы, предоставляющие специальные консультации по планированию размера семьи </w:t>
            </w:r>
          </w:p>
        </w:tc>
        <w:tc>
          <w:tcPr>
            <w:tcW w:w="451" w:type="pct"/>
            <w:vAlign w:val="center"/>
          </w:tcPr>
          <w:p w:rsidR="00D30CE5" w:rsidRDefault="00D30CE5">
            <w:pPr>
              <w:spacing w:before="40" w:after="40" w:line="240" w:lineRule="auto"/>
              <w:jc w:val="center"/>
              <w:rPr>
                <w:spacing w:val="0"/>
                <w:w w:val="100"/>
                <w:kern w:val="0"/>
                <w:sz w:val="18"/>
                <w:szCs w:val="18"/>
              </w:rPr>
            </w:pPr>
            <w:r>
              <w:rPr>
                <w:spacing w:val="0"/>
                <w:w w:val="100"/>
                <w:kern w:val="0"/>
                <w:sz w:val="18"/>
                <w:szCs w:val="18"/>
              </w:rPr>
              <w:t>93,3%</w:t>
            </w:r>
          </w:p>
        </w:tc>
        <w:tc>
          <w:tcPr>
            <w:tcW w:w="451" w:type="pct"/>
            <w:vAlign w:val="center"/>
          </w:tcPr>
          <w:p w:rsidR="00D30CE5" w:rsidRDefault="00D30CE5">
            <w:pPr>
              <w:spacing w:before="40" w:after="40" w:line="240" w:lineRule="auto"/>
              <w:jc w:val="center"/>
              <w:rPr>
                <w:spacing w:val="0"/>
                <w:w w:val="100"/>
                <w:kern w:val="0"/>
                <w:sz w:val="18"/>
                <w:szCs w:val="18"/>
              </w:rPr>
            </w:pPr>
            <w:r>
              <w:rPr>
                <w:spacing w:val="0"/>
                <w:w w:val="100"/>
                <w:kern w:val="0"/>
                <w:sz w:val="18"/>
                <w:szCs w:val="18"/>
              </w:rPr>
              <w:t>95,8%</w:t>
            </w:r>
          </w:p>
        </w:tc>
        <w:tc>
          <w:tcPr>
            <w:tcW w:w="564" w:type="pct"/>
            <w:vAlign w:val="center"/>
          </w:tcPr>
          <w:p w:rsidR="00D30CE5" w:rsidRDefault="00D30CE5">
            <w:pPr>
              <w:spacing w:before="40" w:after="40" w:line="240" w:lineRule="auto"/>
              <w:jc w:val="center"/>
              <w:rPr>
                <w:spacing w:val="0"/>
                <w:w w:val="100"/>
                <w:kern w:val="0"/>
                <w:sz w:val="18"/>
                <w:szCs w:val="18"/>
              </w:rPr>
            </w:pPr>
            <w:r>
              <w:rPr>
                <w:spacing w:val="0"/>
                <w:w w:val="100"/>
                <w:kern w:val="0"/>
                <w:sz w:val="18"/>
                <w:szCs w:val="18"/>
              </w:rPr>
              <w:t>2,7%</w:t>
            </w:r>
          </w:p>
        </w:tc>
      </w:tr>
      <w:tr w:rsidR="00D30CE5">
        <w:tc>
          <w:tcPr>
            <w:tcW w:w="3534" w:type="pct"/>
            <w:vAlign w:val="center"/>
          </w:tcPr>
          <w:p w:rsidR="00D30CE5" w:rsidRDefault="00D30CE5">
            <w:pPr>
              <w:spacing w:before="40" w:after="40" w:line="240" w:lineRule="auto"/>
              <w:rPr>
                <w:spacing w:val="0"/>
                <w:w w:val="100"/>
                <w:kern w:val="0"/>
                <w:sz w:val="18"/>
                <w:szCs w:val="18"/>
              </w:rPr>
            </w:pPr>
            <w:r>
              <w:rPr>
                <w:spacing w:val="0"/>
                <w:w w:val="100"/>
                <w:kern w:val="0"/>
                <w:sz w:val="18"/>
                <w:szCs w:val="18"/>
              </w:rPr>
              <w:t>Больницы, имеющие протоколы взаимодействия с центрами здоровья, связанные с рисками или хирургическими методами контрацепции</w:t>
            </w:r>
          </w:p>
        </w:tc>
        <w:tc>
          <w:tcPr>
            <w:tcW w:w="451" w:type="pct"/>
            <w:vAlign w:val="center"/>
          </w:tcPr>
          <w:p w:rsidR="00D30CE5" w:rsidRDefault="00D30CE5">
            <w:pPr>
              <w:spacing w:before="40" w:after="40" w:line="240" w:lineRule="auto"/>
              <w:jc w:val="center"/>
              <w:rPr>
                <w:spacing w:val="0"/>
                <w:w w:val="100"/>
                <w:kern w:val="0"/>
                <w:sz w:val="18"/>
                <w:szCs w:val="18"/>
              </w:rPr>
            </w:pPr>
            <w:r>
              <w:rPr>
                <w:spacing w:val="0"/>
                <w:w w:val="100"/>
                <w:kern w:val="0"/>
                <w:sz w:val="18"/>
                <w:szCs w:val="18"/>
              </w:rPr>
              <w:t>71,1%</w:t>
            </w:r>
          </w:p>
        </w:tc>
        <w:tc>
          <w:tcPr>
            <w:tcW w:w="451" w:type="pct"/>
            <w:vAlign w:val="center"/>
          </w:tcPr>
          <w:p w:rsidR="00D30CE5" w:rsidRDefault="00D30CE5">
            <w:pPr>
              <w:spacing w:before="40" w:after="40" w:line="240" w:lineRule="auto"/>
              <w:jc w:val="center"/>
              <w:rPr>
                <w:spacing w:val="0"/>
                <w:w w:val="100"/>
                <w:kern w:val="0"/>
                <w:sz w:val="18"/>
                <w:szCs w:val="18"/>
              </w:rPr>
            </w:pPr>
            <w:r>
              <w:rPr>
                <w:spacing w:val="0"/>
                <w:w w:val="100"/>
                <w:kern w:val="0"/>
                <w:sz w:val="18"/>
                <w:szCs w:val="18"/>
              </w:rPr>
              <w:t>82,6%</w:t>
            </w:r>
          </w:p>
        </w:tc>
        <w:tc>
          <w:tcPr>
            <w:tcW w:w="564" w:type="pct"/>
            <w:vAlign w:val="center"/>
          </w:tcPr>
          <w:p w:rsidR="00D30CE5" w:rsidRDefault="00D30CE5">
            <w:pPr>
              <w:spacing w:before="40" w:after="40" w:line="240" w:lineRule="auto"/>
              <w:jc w:val="center"/>
              <w:rPr>
                <w:spacing w:val="0"/>
                <w:w w:val="100"/>
                <w:kern w:val="0"/>
                <w:sz w:val="18"/>
                <w:szCs w:val="18"/>
              </w:rPr>
            </w:pPr>
            <w:r>
              <w:rPr>
                <w:spacing w:val="0"/>
                <w:w w:val="100"/>
                <w:kern w:val="0"/>
                <w:sz w:val="18"/>
                <w:szCs w:val="18"/>
              </w:rPr>
              <w:t>16,2%</w:t>
            </w:r>
          </w:p>
        </w:tc>
      </w:tr>
      <w:tr w:rsidR="00D30CE5">
        <w:tc>
          <w:tcPr>
            <w:tcW w:w="3534" w:type="pct"/>
            <w:vAlign w:val="center"/>
          </w:tcPr>
          <w:p w:rsidR="00D30CE5" w:rsidRDefault="00D30CE5">
            <w:pPr>
              <w:spacing w:before="40" w:after="40" w:line="240" w:lineRule="auto"/>
              <w:rPr>
                <w:spacing w:val="0"/>
                <w:w w:val="100"/>
                <w:kern w:val="0"/>
                <w:sz w:val="18"/>
                <w:szCs w:val="18"/>
              </w:rPr>
            </w:pPr>
            <w:r>
              <w:rPr>
                <w:spacing w:val="0"/>
                <w:w w:val="100"/>
                <w:kern w:val="0"/>
                <w:sz w:val="18"/>
                <w:szCs w:val="18"/>
              </w:rPr>
              <w:t xml:space="preserve">Больницы, имеющие внутренние положения в области планирования размера семьи применительно к женщинам с патологической беременностью или осложнениями после аборта </w:t>
            </w:r>
          </w:p>
        </w:tc>
        <w:tc>
          <w:tcPr>
            <w:tcW w:w="451" w:type="pct"/>
            <w:vAlign w:val="center"/>
          </w:tcPr>
          <w:p w:rsidR="00D30CE5" w:rsidRDefault="00D30CE5">
            <w:pPr>
              <w:spacing w:before="40" w:after="40" w:line="240" w:lineRule="auto"/>
              <w:jc w:val="center"/>
              <w:rPr>
                <w:spacing w:val="0"/>
                <w:w w:val="100"/>
                <w:kern w:val="0"/>
                <w:sz w:val="18"/>
                <w:szCs w:val="18"/>
              </w:rPr>
            </w:pPr>
            <w:r>
              <w:rPr>
                <w:spacing w:val="0"/>
                <w:w w:val="100"/>
                <w:kern w:val="0"/>
                <w:sz w:val="18"/>
                <w:szCs w:val="18"/>
              </w:rPr>
              <w:t>51,1%</w:t>
            </w:r>
          </w:p>
        </w:tc>
        <w:tc>
          <w:tcPr>
            <w:tcW w:w="451" w:type="pct"/>
            <w:vAlign w:val="center"/>
          </w:tcPr>
          <w:p w:rsidR="00D30CE5" w:rsidRDefault="00D30CE5">
            <w:pPr>
              <w:spacing w:before="40" w:after="40" w:line="240" w:lineRule="auto"/>
              <w:jc w:val="center"/>
              <w:rPr>
                <w:spacing w:val="0"/>
                <w:w w:val="100"/>
                <w:kern w:val="0"/>
                <w:sz w:val="18"/>
                <w:szCs w:val="18"/>
              </w:rPr>
            </w:pPr>
            <w:r>
              <w:rPr>
                <w:spacing w:val="0"/>
                <w:w w:val="100"/>
                <w:kern w:val="0"/>
                <w:sz w:val="18"/>
                <w:szCs w:val="18"/>
              </w:rPr>
              <w:t>88,6%</w:t>
            </w:r>
          </w:p>
        </w:tc>
        <w:tc>
          <w:tcPr>
            <w:tcW w:w="564" w:type="pct"/>
            <w:vAlign w:val="center"/>
          </w:tcPr>
          <w:p w:rsidR="00D30CE5" w:rsidRDefault="00D30CE5">
            <w:pPr>
              <w:spacing w:before="40" w:after="40" w:line="240" w:lineRule="auto"/>
              <w:jc w:val="center"/>
              <w:rPr>
                <w:spacing w:val="0"/>
                <w:w w:val="100"/>
                <w:kern w:val="0"/>
                <w:sz w:val="18"/>
                <w:szCs w:val="18"/>
              </w:rPr>
            </w:pPr>
            <w:r>
              <w:rPr>
                <w:spacing w:val="0"/>
                <w:w w:val="100"/>
                <w:kern w:val="0"/>
                <w:sz w:val="18"/>
                <w:szCs w:val="18"/>
              </w:rPr>
              <w:t>73,4%</w:t>
            </w:r>
          </w:p>
        </w:tc>
      </w:tr>
      <w:tr w:rsidR="00D30CE5">
        <w:tc>
          <w:tcPr>
            <w:tcW w:w="3534" w:type="pct"/>
            <w:vAlign w:val="center"/>
          </w:tcPr>
          <w:p w:rsidR="00D30CE5" w:rsidRDefault="00D30CE5">
            <w:pPr>
              <w:spacing w:before="40" w:after="40" w:line="240" w:lineRule="auto"/>
              <w:rPr>
                <w:spacing w:val="0"/>
                <w:w w:val="100"/>
                <w:kern w:val="0"/>
                <w:sz w:val="18"/>
                <w:szCs w:val="18"/>
              </w:rPr>
            </w:pPr>
            <w:r>
              <w:rPr>
                <w:spacing w:val="0"/>
                <w:w w:val="100"/>
                <w:kern w:val="0"/>
                <w:sz w:val="18"/>
                <w:szCs w:val="18"/>
              </w:rPr>
              <w:t>Больницы, проводящие консультации по методам контрацепции в целях планирования размера семьи</w:t>
            </w:r>
          </w:p>
        </w:tc>
        <w:tc>
          <w:tcPr>
            <w:tcW w:w="451" w:type="pct"/>
            <w:vAlign w:val="center"/>
          </w:tcPr>
          <w:p w:rsidR="00D30CE5" w:rsidRDefault="00D30CE5">
            <w:pPr>
              <w:spacing w:before="40" w:after="40" w:line="240" w:lineRule="auto"/>
              <w:jc w:val="center"/>
              <w:rPr>
                <w:spacing w:val="0"/>
                <w:w w:val="100"/>
                <w:kern w:val="0"/>
                <w:sz w:val="18"/>
                <w:szCs w:val="18"/>
              </w:rPr>
            </w:pPr>
            <w:r>
              <w:rPr>
                <w:spacing w:val="0"/>
                <w:w w:val="100"/>
                <w:kern w:val="0"/>
                <w:sz w:val="18"/>
                <w:szCs w:val="18"/>
              </w:rPr>
              <w:t>н/д</w:t>
            </w:r>
          </w:p>
        </w:tc>
        <w:tc>
          <w:tcPr>
            <w:tcW w:w="451" w:type="pct"/>
            <w:vAlign w:val="center"/>
          </w:tcPr>
          <w:p w:rsidR="00D30CE5" w:rsidRDefault="00D30CE5">
            <w:pPr>
              <w:spacing w:before="40" w:after="40" w:line="240" w:lineRule="auto"/>
              <w:jc w:val="center"/>
              <w:rPr>
                <w:spacing w:val="0"/>
                <w:w w:val="100"/>
                <w:kern w:val="0"/>
                <w:sz w:val="18"/>
                <w:szCs w:val="18"/>
              </w:rPr>
            </w:pPr>
            <w:r>
              <w:rPr>
                <w:spacing w:val="0"/>
                <w:w w:val="100"/>
                <w:kern w:val="0"/>
                <w:sz w:val="18"/>
                <w:szCs w:val="18"/>
              </w:rPr>
              <w:t>67,4%</w:t>
            </w:r>
          </w:p>
        </w:tc>
        <w:tc>
          <w:tcPr>
            <w:tcW w:w="564" w:type="pct"/>
            <w:vAlign w:val="center"/>
          </w:tcPr>
          <w:p w:rsidR="00D30CE5" w:rsidRDefault="00D30CE5">
            <w:pPr>
              <w:spacing w:before="40" w:after="40" w:line="240" w:lineRule="auto"/>
              <w:jc w:val="center"/>
              <w:rPr>
                <w:spacing w:val="0"/>
                <w:w w:val="100"/>
                <w:kern w:val="0"/>
                <w:sz w:val="18"/>
                <w:szCs w:val="18"/>
              </w:rPr>
            </w:pPr>
            <w:r>
              <w:rPr>
                <w:spacing w:val="0"/>
                <w:w w:val="100"/>
                <w:kern w:val="0"/>
                <w:sz w:val="18"/>
                <w:szCs w:val="18"/>
              </w:rPr>
              <w:t>–</w:t>
            </w:r>
          </w:p>
        </w:tc>
      </w:tr>
      <w:tr w:rsidR="00D30CE5">
        <w:tc>
          <w:tcPr>
            <w:tcW w:w="3534" w:type="pct"/>
            <w:vAlign w:val="center"/>
          </w:tcPr>
          <w:p w:rsidR="00D30CE5" w:rsidRDefault="00D30CE5">
            <w:pPr>
              <w:spacing w:before="40" w:after="40" w:line="240" w:lineRule="auto"/>
              <w:rPr>
                <w:spacing w:val="0"/>
                <w:w w:val="100"/>
                <w:kern w:val="0"/>
                <w:sz w:val="18"/>
                <w:szCs w:val="18"/>
              </w:rPr>
            </w:pPr>
            <w:r>
              <w:rPr>
                <w:spacing w:val="0"/>
                <w:w w:val="100"/>
                <w:kern w:val="0"/>
                <w:sz w:val="18"/>
                <w:szCs w:val="18"/>
              </w:rPr>
              <w:t xml:space="preserve">Больницы, предлагающие услуги экстренной помощи в области контрацепции, и услуги по планированию размеров семьи в службах скорой помощи </w:t>
            </w:r>
          </w:p>
        </w:tc>
        <w:tc>
          <w:tcPr>
            <w:tcW w:w="451" w:type="pct"/>
            <w:vAlign w:val="center"/>
          </w:tcPr>
          <w:p w:rsidR="00D30CE5" w:rsidRDefault="00D30CE5">
            <w:pPr>
              <w:spacing w:before="40" w:after="40" w:line="240" w:lineRule="auto"/>
              <w:jc w:val="center"/>
              <w:rPr>
                <w:spacing w:val="0"/>
                <w:w w:val="100"/>
                <w:kern w:val="0"/>
                <w:sz w:val="18"/>
                <w:szCs w:val="18"/>
              </w:rPr>
            </w:pPr>
            <w:r>
              <w:rPr>
                <w:spacing w:val="0"/>
                <w:w w:val="100"/>
                <w:kern w:val="0"/>
                <w:sz w:val="18"/>
                <w:szCs w:val="18"/>
              </w:rPr>
              <w:t>н/д</w:t>
            </w:r>
          </w:p>
        </w:tc>
        <w:tc>
          <w:tcPr>
            <w:tcW w:w="451" w:type="pct"/>
            <w:vAlign w:val="center"/>
          </w:tcPr>
          <w:p w:rsidR="00D30CE5" w:rsidRDefault="00D30CE5">
            <w:pPr>
              <w:spacing w:before="40" w:after="40" w:line="240" w:lineRule="auto"/>
              <w:jc w:val="center"/>
              <w:rPr>
                <w:spacing w:val="0"/>
                <w:w w:val="100"/>
                <w:kern w:val="0"/>
                <w:sz w:val="18"/>
                <w:szCs w:val="18"/>
              </w:rPr>
            </w:pPr>
            <w:r>
              <w:rPr>
                <w:spacing w:val="0"/>
                <w:w w:val="100"/>
                <w:kern w:val="0"/>
                <w:sz w:val="18"/>
                <w:szCs w:val="18"/>
              </w:rPr>
              <w:t>48,9%</w:t>
            </w:r>
          </w:p>
        </w:tc>
        <w:tc>
          <w:tcPr>
            <w:tcW w:w="564" w:type="pct"/>
            <w:vAlign w:val="center"/>
          </w:tcPr>
          <w:p w:rsidR="00D30CE5" w:rsidRDefault="00D30CE5">
            <w:pPr>
              <w:spacing w:before="40" w:after="40" w:line="240" w:lineRule="auto"/>
              <w:jc w:val="center"/>
              <w:rPr>
                <w:spacing w:val="0"/>
                <w:w w:val="100"/>
                <w:kern w:val="0"/>
                <w:sz w:val="18"/>
                <w:szCs w:val="18"/>
              </w:rPr>
            </w:pPr>
            <w:r>
              <w:rPr>
                <w:spacing w:val="0"/>
                <w:w w:val="100"/>
                <w:kern w:val="0"/>
                <w:sz w:val="18"/>
                <w:szCs w:val="18"/>
              </w:rPr>
              <w:t>–</w:t>
            </w:r>
          </w:p>
        </w:tc>
      </w:tr>
      <w:tr w:rsidR="00D30CE5">
        <w:tc>
          <w:tcPr>
            <w:tcW w:w="3534" w:type="pct"/>
            <w:vAlign w:val="center"/>
          </w:tcPr>
          <w:p w:rsidR="00D30CE5" w:rsidRDefault="00D30CE5">
            <w:pPr>
              <w:spacing w:before="40" w:after="40" w:line="240" w:lineRule="auto"/>
              <w:rPr>
                <w:spacing w:val="0"/>
                <w:w w:val="100"/>
                <w:kern w:val="0"/>
                <w:sz w:val="18"/>
                <w:szCs w:val="18"/>
              </w:rPr>
            </w:pPr>
            <w:r>
              <w:rPr>
                <w:spacing w:val="0"/>
                <w:w w:val="100"/>
                <w:kern w:val="0"/>
                <w:sz w:val="18"/>
                <w:szCs w:val="18"/>
              </w:rPr>
              <w:t>Центры здоровья с шестимесячным запасом контрацептивных средств</w:t>
            </w:r>
          </w:p>
        </w:tc>
        <w:tc>
          <w:tcPr>
            <w:tcW w:w="451" w:type="pct"/>
            <w:vAlign w:val="center"/>
          </w:tcPr>
          <w:p w:rsidR="00D30CE5" w:rsidRDefault="00D30CE5">
            <w:pPr>
              <w:spacing w:before="40" w:after="40" w:line="240" w:lineRule="auto"/>
              <w:jc w:val="center"/>
              <w:rPr>
                <w:spacing w:val="0"/>
                <w:w w:val="100"/>
                <w:kern w:val="0"/>
                <w:sz w:val="18"/>
                <w:szCs w:val="18"/>
              </w:rPr>
            </w:pPr>
            <w:r>
              <w:rPr>
                <w:spacing w:val="0"/>
                <w:w w:val="100"/>
                <w:kern w:val="0"/>
                <w:sz w:val="18"/>
                <w:szCs w:val="18"/>
              </w:rPr>
              <w:t>14,8%</w:t>
            </w:r>
          </w:p>
        </w:tc>
        <w:tc>
          <w:tcPr>
            <w:tcW w:w="451" w:type="pct"/>
            <w:vAlign w:val="center"/>
          </w:tcPr>
          <w:p w:rsidR="00D30CE5" w:rsidRDefault="00D30CE5">
            <w:pPr>
              <w:spacing w:before="40" w:after="40" w:line="240" w:lineRule="auto"/>
              <w:jc w:val="center"/>
              <w:rPr>
                <w:spacing w:val="0"/>
                <w:w w:val="100"/>
                <w:kern w:val="0"/>
                <w:sz w:val="18"/>
                <w:szCs w:val="18"/>
              </w:rPr>
            </w:pPr>
            <w:r>
              <w:rPr>
                <w:spacing w:val="0"/>
                <w:w w:val="100"/>
                <w:kern w:val="0"/>
                <w:sz w:val="18"/>
                <w:szCs w:val="18"/>
              </w:rPr>
              <w:t>35,6%</w:t>
            </w:r>
          </w:p>
        </w:tc>
        <w:tc>
          <w:tcPr>
            <w:tcW w:w="564" w:type="pct"/>
            <w:vAlign w:val="center"/>
          </w:tcPr>
          <w:p w:rsidR="00D30CE5" w:rsidRDefault="00D30CE5">
            <w:pPr>
              <w:spacing w:before="40" w:after="40" w:line="240" w:lineRule="auto"/>
              <w:jc w:val="center"/>
              <w:rPr>
                <w:spacing w:val="0"/>
                <w:w w:val="100"/>
                <w:kern w:val="0"/>
                <w:sz w:val="18"/>
                <w:szCs w:val="18"/>
              </w:rPr>
            </w:pPr>
            <w:r>
              <w:rPr>
                <w:spacing w:val="0"/>
                <w:w w:val="100"/>
                <w:kern w:val="0"/>
                <w:sz w:val="18"/>
                <w:szCs w:val="18"/>
              </w:rPr>
              <w:t>140,5%</w:t>
            </w:r>
          </w:p>
        </w:tc>
      </w:tr>
      <w:tr w:rsidR="00D30CE5">
        <w:trPr>
          <w:trHeight w:val="313"/>
        </w:trPr>
        <w:tc>
          <w:tcPr>
            <w:tcW w:w="3534" w:type="pct"/>
            <w:vAlign w:val="center"/>
          </w:tcPr>
          <w:p w:rsidR="00D30CE5" w:rsidRDefault="00D30CE5">
            <w:pPr>
              <w:spacing w:before="40" w:after="40" w:line="240" w:lineRule="auto"/>
              <w:rPr>
                <w:spacing w:val="0"/>
                <w:w w:val="100"/>
                <w:kern w:val="0"/>
                <w:sz w:val="18"/>
                <w:szCs w:val="18"/>
              </w:rPr>
            </w:pPr>
            <w:r>
              <w:rPr>
                <w:spacing w:val="0"/>
                <w:w w:val="100"/>
                <w:kern w:val="0"/>
                <w:sz w:val="18"/>
                <w:szCs w:val="18"/>
              </w:rPr>
              <w:t>Центры здоровья, проводящие специальные консультации для подростков</w:t>
            </w:r>
          </w:p>
        </w:tc>
        <w:tc>
          <w:tcPr>
            <w:tcW w:w="451" w:type="pct"/>
            <w:vAlign w:val="center"/>
          </w:tcPr>
          <w:p w:rsidR="00D30CE5" w:rsidRDefault="00D30CE5">
            <w:pPr>
              <w:spacing w:before="40" w:after="40" w:line="240" w:lineRule="auto"/>
              <w:jc w:val="center"/>
              <w:rPr>
                <w:spacing w:val="0"/>
                <w:w w:val="100"/>
                <w:kern w:val="0"/>
                <w:sz w:val="18"/>
                <w:szCs w:val="18"/>
              </w:rPr>
            </w:pPr>
            <w:r>
              <w:rPr>
                <w:spacing w:val="0"/>
                <w:w w:val="100"/>
                <w:kern w:val="0"/>
                <w:sz w:val="18"/>
                <w:szCs w:val="18"/>
              </w:rPr>
              <w:t>н/д</w:t>
            </w:r>
          </w:p>
        </w:tc>
        <w:tc>
          <w:tcPr>
            <w:tcW w:w="451" w:type="pct"/>
            <w:vAlign w:val="center"/>
          </w:tcPr>
          <w:p w:rsidR="00D30CE5" w:rsidRDefault="00D30CE5">
            <w:pPr>
              <w:spacing w:before="40" w:after="40" w:line="240" w:lineRule="auto"/>
              <w:jc w:val="center"/>
              <w:rPr>
                <w:spacing w:val="0"/>
                <w:w w:val="100"/>
                <w:kern w:val="0"/>
                <w:sz w:val="18"/>
                <w:szCs w:val="18"/>
              </w:rPr>
            </w:pPr>
            <w:r>
              <w:rPr>
                <w:spacing w:val="0"/>
                <w:w w:val="100"/>
                <w:kern w:val="0"/>
                <w:sz w:val="18"/>
                <w:szCs w:val="18"/>
              </w:rPr>
              <w:t>57,3%</w:t>
            </w:r>
          </w:p>
        </w:tc>
        <w:tc>
          <w:tcPr>
            <w:tcW w:w="564" w:type="pct"/>
            <w:vAlign w:val="center"/>
          </w:tcPr>
          <w:p w:rsidR="00D30CE5" w:rsidRDefault="00D30CE5">
            <w:pPr>
              <w:spacing w:before="40" w:after="40" w:line="240" w:lineRule="auto"/>
              <w:jc w:val="center"/>
              <w:rPr>
                <w:spacing w:val="0"/>
                <w:w w:val="100"/>
                <w:kern w:val="0"/>
                <w:sz w:val="18"/>
                <w:szCs w:val="18"/>
              </w:rPr>
            </w:pPr>
            <w:r>
              <w:rPr>
                <w:spacing w:val="0"/>
                <w:w w:val="100"/>
                <w:kern w:val="0"/>
                <w:sz w:val="18"/>
                <w:szCs w:val="18"/>
              </w:rPr>
              <w:t>–</w:t>
            </w:r>
          </w:p>
        </w:tc>
      </w:tr>
    </w:tbl>
    <w:p w:rsidR="00D30CE5" w:rsidRDefault="00D30CE5">
      <w:pPr>
        <w:spacing w:before="80" w:after="40" w:line="240" w:lineRule="auto"/>
        <w:ind w:right="1264"/>
        <w:jc w:val="both"/>
        <w:rPr>
          <w:bCs/>
          <w:spacing w:val="0"/>
          <w:w w:val="100"/>
          <w:kern w:val="0"/>
          <w:sz w:val="18"/>
          <w:szCs w:val="18"/>
        </w:rPr>
      </w:pPr>
      <w:r>
        <w:rPr>
          <w:bCs/>
          <w:spacing w:val="0"/>
          <w:w w:val="100"/>
          <w:kern w:val="0"/>
          <w:sz w:val="18"/>
          <w:szCs w:val="18"/>
        </w:rPr>
        <w:t xml:space="preserve">н/д: нет данных </w:t>
      </w:r>
    </w:p>
    <w:p w:rsidR="00D30CE5" w:rsidRDefault="00D30CE5">
      <w:pPr>
        <w:spacing w:after="160" w:line="240" w:lineRule="auto"/>
        <w:ind w:right="1264"/>
        <w:jc w:val="both"/>
        <w:rPr>
          <w:spacing w:val="0"/>
          <w:w w:val="100"/>
          <w:kern w:val="0"/>
          <w:sz w:val="18"/>
          <w:szCs w:val="18"/>
        </w:rPr>
      </w:pPr>
      <w:r>
        <w:rPr>
          <w:bCs/>
          <w:i/>
          <w:spacing w:val="0"/>
          <w:w w:val="100"/>
          <w:kern w:val="0"/>
          <w:sz w:val="18"/>
          <w:szCs w:val="18"/>
        </w:rPr>
        <w:t>Источник:</w:t>
      </w:r>
      <w:r>
        <w:rPr>
          <w:bCs/>
          <w:spacing w:val="0"/>
          <w:w w:val="100"/>
          <w:kern w:val="0"/>
          <w:sz w:val="18"/>
          <w:szCs w:val="18"/>
        </w:rPr>
        <w:t xml:space="preserve"> Главное управление здравоохранения, </w:t>
      </w:r>
      <w:r>
        <w:rPr>
          <w:spacing w:val="0"/>
          <w:w w:val="100"/>
          <w:kern w:val="0"/>
          <w:sz w:val="18"/>
          <w:szCs w:val="18"/>
        </w:rPr>
        <w:t>2006 год.</w:t>
      </w:r>
    </w:p>
    <w:p w:rsidR="00D30CE5" w:rsidRDefault="00D30CE5">
      <w:pPr>
        <w:spacing w:after="160" w:line="240" w:lineRule="auto"/>
        <w:ind w:left="1264" w:right="1264"/>
        <w:jc w:val="both"/>
        <w:rPr>
          <w:b/>
          <w:spacing w:val="0"/>
          <w:w w:val="100"/>
          <w:kern w:val="0"/>
        </w:rPr>
      </w:pPr>
      <w:r>
        <w:rPr>
          <w:b/>
          <w:spacing w:val="0"/>
          <w:w w:val="100"/>
          <w:kern w:val="0"/>
        </w:rPr>
        <w:t>Использование методов контрацепции</w:t>
      </w:r>
    </w:p>
    <w:p w:rsidR="00D30CE5" w:rsidRDefault="00D30CE5">
      <w:pPr>
        <w:spacing w:after="160" w:line="240" w:lineRule="auto"/>
        <w:ind w:left="1264" w:right="1264" w:firstLine="437"/>
        <w:jc w:val="both"/>
        <w:rPr>
          <w:spacing w:val="0"/>
          <w:w w:val="100"/>
          <w:kern w:val="0"/>
        </w:rPr>
      </w:pPr>
      <w:r>
        <w:rPr>
          <w:spacing w:val="0"/>
          <w:w w:val="100"/>
          <w:kern w:val="0"/>
        </w:rPr>
        <w:t xml:space="preserve">Основные данные, полученные в результате четвертого Национального обследования состояния здоровья за 2005/06 год, позволяют сделать ряд выводов. Во-первых, наиболее широко используемым португальскими женщинами методом контрацепции является применение противозачаточных таблеток, при этом наиболее молодые поколения начинают широко использовать презервативы. В 1980-е годы только 30 процентов опрошенных женщин применяли таблетки, однако в 1990-е годы этот показатель вырос до 60 процентов (52,3 процента в 1993 году и 62,3 процента 1997 году). В 2005 году он достиг 66 процентов. </w:t>
      </w:r>
    </w:p>
    <w:p w:rsidR="00D30CE5" w:rsidRDefault="00D30CE5">
      <w:pPr>
        <w:spacing w:after="160" w:line="240" w:lineRule="auto"/>
        <w:ind w:left="1264" w:right="1264" w:firstLine="437"/>
        <w:jc w:val="both"/>
        <w:rPr>
          <w:spacing w:val="0"/>
          <w:w w:val="100"/>
          <w:kern w:val="0"/>
        </w:rPr>
      </w:pPr>
      <w:r>
        <w:rPr>
          <w:spacing w:val="0"/>
          <w:w w:val="100"/>
          <w:kern w:val="0"/>
        </w:rPr>
        <w:t xml:space="preserve">Хотя в 1980-е годы только 8 процентов населения использовали презервативы, эта доля увеличилась до 9,3 процента в 1993 году и до 13 процентов – в 2005 году. </w:t>
      </w:r>
    </w:p>
    <w:p w:rsidR="00D30CE5" w:rsidRDefault="00D30CE5">
      <w:pPr>
        <w:spacing w:after="160" w:line="240" w:lineRule="auto"/>
        <w:ind w:left="1264" w:right="1264" w:firstLine="437"/>
        <w:jc w:val="both"/>
        <w:rPr>
          <w:spacing w:val="0"/>
          <w:w w:val="100"/>
          <w:kern w:val="0"/>
        </w:rPr>
      </w:pPr>
      <w:r>
        <w:rPr>
          <w:spacing w:val="0"/>
          <w:w w:val="100"/>
          <w:kern w:val="0"/>
        </w:rPr>
        <w:t>Кроме того, отмечено значительное сокращение доли португальских женщин, использующих прерванный половой акт в качестве метода контрацепции, который весьма ненадежен. Хотя в 1980 году этот метод использовало 38 процентов населения, в 1993 году данный показатель снизился до 17,6 процента, в 1997 году – до 7,1 процента, а в 2005 году – до 4 процентов.</w:t>
      </w:r>
    </w:p>
    <w:tbl>
      <w:tblPr>
        <w:tblW w:w="3661" w:type="pct"/>
        <w:tblInd w:w="13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36"/>
        <w:gridCol w:w="993"/>
        <w:gridCol w:w="965"/>
        <w:gridCol w:w="1132"/>
        <w:gridCol w:w="1044"/>
      </w:tblGrid>
      <w:tr w:rsidR="00D30CE5">
        <w:tc>
          <w:tcPr>
            <w:tcW w:w="2195" w:type="pct"/>
          </w:tcPr>
          <w:p w:rsidR="00D30CE5" w:rsidRDefault="00D30CE5">
            <w:pPr>
              <w:spacing w:before="40" w:after="40" w:line="240" w:lineRule="auto"/>
              <w:jc w:val="both"/>
              <w:rPr>
                <w:b/>
                <w:spacing w:val="0"/>
                <w:w w:val="100"/>
                <w:kern w:val="0"/>
                <w:sz w:val="18"/>
                <w:szCs w:val="18"/>
              </w:rPr>
            </w:pPr>
            <w:r>
              <w:rPr>
                <w:b/>
                <w:spacing w:val="0"/>
                <w:w w:val="100"/>
                <w:kern w:val="0"/>
                <w:sz w:val="18"/>
                <w:szCs w:val="18"/>
              </w:rPr>
              <w:t>МЕТОДЫ КОНТРАЦЕПЦИИ</w:t>
            </w:r>
          </w:p>
        </w:tc>
        <w:tc>
          <w:tcPr>
            <w:tcW w:w="674" w:type="pct"/>
          </w:tcPr>
          <w:p w:rsidR="00D30CE5" w:rsidRDefault="00D30CE5">
            <w:pPr>
              <w:spacing w:before="40" w:after="40" w:line="240" w:lineRule="auto"/>
              <w:jc w:val="center"/>
              <w:rPr>
                <w:b/>
                <w:spacing w:val="0"/>
                <w:w w:val="100"/>
                <w:kern w:val="0"/>
                <w:sz w:val="18"/>
                <w:szCs w:val="18"/>
              </w:rPr>
            </w:pPr>
            <w:r>
              <w:rPr>
                <w:b/>
                <w:spacing w:val="0"/>
                <w:w w:val="100"/>
                <w:kern w:val="0"/>
                <w:sz w:val="18"/>
                <w:szCs w:val="18"/>
              </w:rPr>
              <w:t>1980 год</w:t>
            </w:r>
          </w:p>
        </w:tc>
        <w:tc>
          <w:tcPr>
            <w:tcW w:w="655" w:type="pct"/>
          </w:tcPr>
          <w:p w:rsidR="00D30CE5" w:rsidRDefault="00D30CE5">
            <w:pPr>
              <w:spacing w:before="40" w:after="40" w:line="240" w:lineRule="auto"/>
              <w:jc w:val="center"/>
              <w:rPr>
                <w:b/>
                <w:spacing w:val="0"/>
                <w:w w:val="100"/>
                <w:kern w:val="0"/>
                <w:sz w:val="18"/>
                <w:szCs w:val="18"/>
              </w:rPr>
            </w:pPr>
            <w:r>
              <w:rPr>
                <w:b/>
                <w:spacing w:val="0"/>
                <w:w w:val="100"/>
                <w:kern w:val="0"/>
                <w:sz w:val="18"/>
                <w:szCs w:val="18"/>
              </w:rPr>
              <w:t>1993 год</w:t>
            </w:r>
          </w:p>
        </w:tc>
        <w:tc>
          <w:tcPr>
            <w:tcW w:w="768" w:type="pct"/>
          </w:tcPr>
          <w:p w:rsidR="00D30CE5" w:rsidRDefault="00D30CE5">
            <w:pPr>
              <w:spacing w:before="40" w:after="40" w:line="240" w:lineRule="auto"/>
              <w:jc w:val="center"/>
              <w:rPr>
                <w:b/>
                <w:spacing w:val="0"/>
                <w:w w:val="100"/>
                <w:kern w:val="0"/>
                <w:sz w:val="18"/>
                <w:szCs w:val="18"/>
              </w:rPr>
            </w:pPr>
            <w:r>
              <w:rPr>
                <w:b/>
                <w:spacing w:val="0"/>
                <w:w w:val="100"/>
                <w:kern w:val="0"/>
                <w:sz w:val="18"/>
                <w:szCs w:val="18"/>
              </w:rPr>
              <w:t>1997 год</w:t>
            </w:r>
          </w:p>
        </w:tc>
        <w:tc>
          <w:tcPr>
            <w:tcW w:w="708" w:type="pct"/>
          </w:tcPr>
          <w:p w:rsidR="00D30CE5" w:rsidRDefault="00D30CE5">
            <w:pPr>
              <w:spacing w:before="40" w:after="40" w:line="240" w:lineRule="auto"/>
              <w:jc w:val="center"/>
              <w:rPr>
                <w:b/>
                <w:spacing w:val="0"/>
                <w:w w:val="100"/>
                <w:kern w:val="0"/>
                <w:sz w:val="18"/>
                <w:szCs w:val="18"/>
              </w:rPr>
            </w:pPr>
            <w:r>
              <w:rPr>
                <w:b/>
                <w:spacing w:val="0"/>
                <w:w w:val="100"/>
                <w:kern w:val="0"/>
                <w:sz w:val="18"/>
                <w:szCs w:val="18"/>
              </w:rPr>
              <w:t>2005  год</w:t>
            </w:r>
          </w:p>
        </w:tc>
      </w:tr>
      <w:tr w:rsidR="00D30CE5">
        <w:tc>
          <w:tcPr>
            <w:tcW w:w="2195" w:type="pct"/>
          </w:tcPr>
          <w:p w:rsidR="00D30CE5" w:rsidRDefault="00D30CE5">
            <w:pPr>
              <w:spacing w:before="40" w:after="40" w:line="240" w:lineRule="auto"/>
              <w:jc w:val="both"/>
              <w:rPr>
                <w:spacing w:val="0"/>
                <w:w w:val="100"/>
                <w:kern w:val="0"/>
                <w:sz w:val="18"/>
                <w:szCs w:val="18"/>
              </w:rPr>
            </w:pPr>
            <w:r>
              <w:rPr>
                <w:spacing w:val="0"/>
                <w:w w:val="100"/>
                <w:kern w:val="0"/>
                <w:sz w:val="18"/>
                <w:szCs w:val="18"/>
              </w:rPr>
              <w:t>Таблетки</w:t>
            </w:r>
          </w:p>
        </w:tc>
        <w:tc>
          <w:tcPr>
            <w:tcW w:w="674" w:type="pct"/>
          </w:tcPr>
          <w:p w:rsidR="00D30CE5" w:rsidRDefault="00D30CE5">
            <w:pPr>
              <w:spacing w:before="40" w:after="40" w:line="240" w:lineRule="auto"/>
              <w:jc w:val="center"/>
              <w:rPr>
                <w:spacing w:val="0"/>
                <w:w w:val="100"/>
                <w:kern w:val="0"/>
                <w:sz w:val="18"/>
                <w:szCs w:val="18"/>
              </w:rPr>
            </w:pPr>
            <w:r>
              <w:rPr>
                <w:spacing w:val="0"/>
                <w:w w:val="100"/>
                <w:kern w:val="0"/>
                <w:sz w:val="18"/>
                <w:szCs w:val="18"/>
              </w:rPr>
              <w:t>30</w:t>
            </w:r>
          </w:p>
        </w:tc>
        <w:tc>
          <w:tcPr>
            <w:tcW w:w="655" w:type="pct"/>
          </w:tcPr>
          <w:p w:rsidR="00D30CE5" w:rsidRDefault="00D30CE5">
            <w:pPr>
              <w:spacing w:before="40" w:after="40" w:line="240" w:lineRule="auto"/>
              <w:jc w:val="center"/>
              <w:rPr>
                <w:spacing w:val="0"/>
                <w:w w:val="100"/>
                <w:kern w:val="0"/>
                <w:sz w:val="18"/>
                <w:szCs w:val="18"/>
              </w:rPr>
            </w:pPr>
            <w:r>
              <w:rPr>
                <w:spacing w:val="0"/>
                <w:w w:val="100"/>
                <w:kern w:val="0"/>
                <w:sz w:val="18"/>
                <w:szCs w:val="18"/>
              </w:rPr>
              <w:t>52,3</w:t>
            </w:r>
          </w:p>
        </w:tc>
        <w:tc>
          <w:tcPr>
            <w:tcW w:w="768" w:type="pct"/>
          </w:tcPr>
          <w:p w:rsidR="00D30CE5" w:rsidRDefault="00D30CE5">
            <w:pPr>
              <w:spacing w:before="40" w:after="40" w:line="240" w:lineRule="auto"/>
              <w:jc w:val="center"/>
              <w:rPr>
                <w:spacing w:val="0"/>
                <w:w w:val="100"/>
                <w:kern w:val="0"/>
                <w:sz w:val="18"/>
                <w:szCs w:val="18"/>
              </w:rPr>
            </w:pPr>
            <w:r>
              <w:rPr>
                <w:spacing w:val="0"/>
                <w:w w:val="100"/>
                <w:kern w:val="0"/>
                <w:sz w:val="18"/>
                <w:szCs w:val="18"/>
              </w:rPr>
              <w:t>62,3</w:t>
            </w:r>
          </w:p>
        </w:tc>
        <w:tc>
          <w:tcPr>
            <w:tcW w:w="708" w:type="pct"/>
          </w:tcPr>
          <w:p w:rsidR="00D30CE5" w:rsidRDefault="00D30CE5">
            <w:pPr>
              <w:spacing w:before="40" w:after="40" w:line="240" w:lineRule="auto"/>
              <w:jc w:val="center"/>
              <w:rPr>
                <w:spacing w:val="0"/>
                <w:w w:val="100"/>
                <w:kern w:val="0"/>
                <w:sz w:val="18"/>
                <w:szCs w:val="18"/>
              </w:rPr>
            </w:pPr>
            <w:r>
              <w:rPr>
                <w:spacing w:val="0"/>
                <w:w w:val="100"/>
                <w:kern w:val="0"/>
                <w:sz w:val="18"/>
                <w:szCs w:val="18"/>
              </w:rPr>
              <w:t>66</w:t>
            </w:r>
          </w:p>
        </w:tc>
      </w:tr>
      <w:tr w:rsidR="00D30CE5">
        <w:tc>
          <w:tcPr>
            <w:tcW w:w="2195" w:type="pct"/>
          </w:tcPr>
          <w:p w:rsidR="00D30CE5" w:rsidRDefault="00D30CE5">
            <w:pPr>
              <w:spacing w:before="40" w:after="40" w:line="240" w:lineRule="auto"/>
              <w:jc w:val="both"/>
              <w:rPr>
                <w:spacing w:val="0"/>
                <w:w w:val="100"/>
                <w:kern w:val="0"/>
                <w:sz w:val="18"/>
                <w:szCs w:val="18"/>
              </w:rPr>
            </w:pPr>
            <w:r>
              <w:rPr>
                <w:spacing w:val="0"/>
                <w:w w:val="100"/>
                <w:kern w:val="0"/>
                <w:sz w:val="18"/>
                <w:szCs w:val="18"/>
              </w:rPr>
              <w:t>ВМС</w:t>
            </w:r>
          </w:p>
        </w:tc>
        <w:tc>
          <w:tcPr>
            <w:tcW w:w="674" w:type="pct"/>
          </w:tcPr>
          <w:p w:rsidR="00D30CE5" w:rsidRDefault="00D30CE5">
            <w:pPr>
              <w:spacing w:before="40" w:after="40" w:line="240" w:lineRule="auto"/>
              <w:jc w:val="center"/>
              <w:rPr>
                <w:spacing w:val="0"/>
                <w:w w:val="100"/>
                <w:kern w:val="0"/>
                <w:sz w:val="18"/>
                <w:szCs w:val="18"/>
              </w:rPr>
            </w:pPr>
            <w:r>
              <w:rPr>
                <w:spacing w:val="0"/>
                <w:w w:val="100"/>
                <w:kern w:val="0"/>
                <w:sz w:val="18"/>
                <w:szCs w:val="18"/>
              </w:rPr>
              <w:t>–</w:t>
            </w:r>
          </w:p>
        </w:tc>
        <w:tc>
          <w:tcPr>
            <w:tcW w:w="655" w:type="pct"/>
          </w:tcPr>
          <w:p w:rsidR="00D30CE5" w:rsidRDefault="00D30CE5">
            <w:pPr>
              <w:spacing w:before="40" w:after="40" w:line="240" w:lineRule="auto"/>
              <w:jc w:val="center"/>
              <w:rPr>
                <w:spacing w:val="0"/>
                <w:w w:val="100"/>
                <w:kern w:val="0"/>
                <w:sz w:val="18"/>
                <w:szCs w:val="18"/>
              </w:rPr>
            </w:pPr>
            <w:r>
              <w:rPr>
                <w:spacing w:val="0"/>
                <w:w w:val="100"/>
                <w:kern w:val="0"/>
                <w:sz w:val="18"/>
                <w:szCs w:val="18"/>
              </w:rPr>
              <w:t>10</w:t>
            </w:r>
          </w:p>
        </w:tc>
        <w:tc>
          <w:tcPr>
            <w:tcW w:w="768" w:type="pct"/>
          </w:tcPr>
          <w:p w:rsidR="00D30CE5" w:rsidRDefault="00D30CE5">
            <w:pPr>
              <w:spacing w:before="40" w:after="40" w:line="240" w:lineRule="auto"/>
              <w:jc w:val="center"/>
              <w:rPr>
                <w:spacing w:val="0"/>
                <w:w w:val="100"/>
                <w:kern w:val="0"/>
                <w:sz w:val="18"/>
                <w:szCs w:val="18"/>
              </w:rPr>
            </w:pPr>
            <w:r>
              <w:rPr>
                <w:spacing w:val="0"/>
                <w:w w:val="100"/>
                <w:kern w:val="0"/>
                <w:sz w:val="18"/>
                <w:szCs w:val="18"/>
              </w:rPr>
              <w:t>9,7</w:t>
            </w:r>
          </w:p>
        </w:tc>
        <w:tc>
          <w:tcPr>
            <w:tcW w:w="708" w:type="pct"/>
          </w:tcPr>
          <w:p w:rsidR="00D30CE5" w:rsidRDefault="00D30CE5">
            <w:pPr>
              <w:spacing w:before="40" w:after="40" w:line="240" w:lineRule="auto"/>
              <w:jc w:val="center"/>
              <w:rPr>
                <w:spacing w:val="0"/>
                <w:w w:val="100"/>
                <w:kern w:val="0"/>
                <w:sz w:val="18"/>
                <w:szCs w:val="18"/>
              </w:rPr>
            </w:pPr>
            <w:r>
              <w:rPr>
                <w:spacing w:val="0"/>
                <w:w w:val="100"/>
                <w:kern w:val="0"/>
                <w:sz w:val="18"/>
                <w:szCs w:val="18"/>
              </w:rPr>
              <w:t>9</w:t>
            </w:r>
          </w:p>
        </w:tc>
      </w:tr>
      <w:tr w:rsidR="00D30CE5">
        <w:tc>
          <w:tcPr>
            <w:tcW w:w="2195" w:type="pct"/>
          </w:tcPr>
          <w:p w:rsidR="00D30CE5" w:rsidRDefault="00D30CE5">
            <w:pPr>
              <w:spacing w:before="40" w:after="40" w:line="240" w:lineRule="auto"/>
              <w:jc w:val="both"/>
              <w:rPr>
                <w:spacing w:val="0"/>
                <w:w w:val="100"/>
                <w:kern w:val="0"/>
                <w:sz w:val="18"/>
                <w:szCs w:val="18"/>
              </w:rPr>
            </w:pPr>
            <w:r>
              <w:rPr>
                <w:spacing w:val="0"/>
                <w:w w:val="100"/>
                <w:kern w:val="0"/>
                <w:sz w:val="18"/>
                <w:szCs w:val="18"/>
              </w:rPr>
              <w:t xml:space="preserve">Гормональные инъекции </w:t>
            </w:r>
          </w:p>
        </w:tc>
        <w:tc>
          <w:tcPr>
            <w:tcW w:w="674" w:type="pct"/>
          </w:tcPr>
          <w:p w:rsidR="00D30CE5" w:rsidRDefault="00D30CE5">
            <w:pPr>
              <w:spacing w:before="40" w:after="40" w:line="240" w:lineRule="auto"/>
              <w:jc w:val="center"/>
              <w:rPr>
                <w:spacing w:val="0"/>
                <w:w w:val="100"/>
                <w:kern w:val="0"/>
                <w:sz w:val="18"/>
                <w:szCs w:val="18"/>
              </w:rPr>
            </w:pPr>
            <w:r>
              <w:rPr>
                <w:spacing w:val="0"/>
                <w:w w:val="100"/>
                <w:kern w:val="0"/>
                <w:sz w:val="18"/>
                <w:szCs w:val="18"/>
              </w:rPr>
              <w:t>–</w:t>
            </w:r>
          </w:p>
        </w:tc>
        <w:tc>
          <w:tcPr>
            <w:tcW w:w="655" w:type="pct"/>
          </w:tcPr>
          <w:p w:rsidR="00D30CE5" w:rsidRDefault="00D30CE5">
            <w:pPr>
              <w:spacing w:before="40" w:after="40" w:line="240" w:lineRule="auto"/>
              <w:jc w:val="center"/>
              <w:rPr>
                <w:spacing w:val="0"/>
                <w:w w:val="100"/>
                <w:kern w:val="0"/>
                <w:sz w:val="18"/>
                <w:szCs w:val="18"/>
              </w:rPr>
            </w:pPr>
            <w:r>
              <w:rPr>
                <w:spacing w:val="0"/>
                <w:w w:val="100"/>
                <w:kern w:val="0"/>
                <w:sz w:val="18"/>
                <w:szCs w:val="18"/>
              </w:rPr>
              <w:t>0,6</w:t>
            </w:r>
          </w:p>
        </w:tc>
        <w:tc>
          <w:tcPr>
            <w:tcW w:w="768" w:type="pct"/>
          </w:tcPr>
          <w:p w:rsidR="00D30CE5" w:rsidRDefault="00D30CE5">
            <w:pPr>
              <w:spacing w:before="40" w:after="40" w:line="240" w:lineRule="auto"/>
              <w:jc w:val="center"/>
              <w:rPr>
                <w:spacing w:val="0"/>
                <w:w w:val="100"/>
                <w:kern w:val="0"/>
                <w:sz w:val="18"/>
                <w:szCs w:val="18"/>
              </w:rPr>
            </w:pPr>
            <w:r>
              <w:rPr>
                <w:spacing w:val="0"/>
                <w:w w:val="100"/>
                <w:kern w:val="0"/>
                <w:sz w:val="18"/>
                <w:szCs w:val="18"/>
              </w:rPr>
              <w:t>0,5</w:t>
            </w:r>
          </w:p>
        </w:tc>
        <w:tc>
          <w:tcPr>
            <w:tcW w:w="708" w:type="pct"/>
          </w:tcPr>
          <w:p w:rsidR="00D30CE5" w:rsidRDefault="00D30CE5">
            <w:pPr>
              <w:spacing w:before="40" w:after="40" w:line="240" w:lineRule="auto"/>
              <w:jc w:val="center"/>
              <w:rPr>
                <w:spacing w:val="0"/>
                <w:w w:val="100"/>
                <w:kern w:val="0"/>
                <w:sz w:val="18"/>
                <w:szCs w:val="18"/>
              </w:rPr>
            </w:pPr>
            <w:r>
              <w:rPr>
                <w:spacing w:val="0"/>
                <w:w w:val="100"/>
                <w:kern w:val="0"/>
                <w:sz w:val="18"/>
                <w:szCs w:val="18"/>
              </w:rPr>
              <w:t>0</w:t>
            </w:r>
          </w:p>
        </w:tc>
      </w:tr>
      <w:tr w:rsidR="00D30CE5">
        <w:tc>
          <w:tcPr>
            <w:tcW w:w="2195" w:type="pct"/>
          </w:tcPr>
          <w:p w:rsidR="00D30CE5" w:rsidRDefault="00D30CE5">
            <w:pPr>
              <w:spacing w:before="40" w:after="40" w:line="240" w:lineRule="auto"/>
              <w:jc w:val="both"/>
              <w:rPr>
                <w:spacing w:val="0"/>
                <w:w w:val="100"/>
                <w:kern w:val="0"/>
                <w:sz w:val="18"/>
                <w:szCs w:val="18"/>
              </w:rPr>
            </w:pPr>
            <w:r>
              <w:rPr>
                <w:spacing w:val="0"/>
                <w:w w:val="100"/>
                <w:kern w:val="0"/>
                <w:sz w:val="18"/>
                <w:szCs w:val="18"/>
              </w:rPr>
              <w:t xml:space="preserve">Презервативы </w:t>
            </w:r>
          </w:p>
        </w:tc>
        <w:tc>
          <w:tcPr>
            <w:tcW w:w="674" w:type="pct"/>
          </w:tcPr>
          <w:p w:rsidR="00D30CE5" w:rsidRDefault="00D30CE5">
            <w:pPr>
              <w:spacing w:before="40" w:after="40" w:line="240" w:lineRule="auto"/>
              <w:jc w:val="center"/>
              <w:rPr>
                <w:spacing w:val="0"/>
                <w:w w:val="100"/>
                <w:kern w:val="0"/>
                <w:sz w:val="18"/>
                <w:szCs w:val="18"/>
              </w:rPr>
            </w:pPr>
            <w:r>
              <w:rPr>
                <w:spacing w:val="0"/>
                <w:w w:val="100"/>
                <w:kern w:val="0"/>
                <w:sz w:val="18"/>
                <w:szCs w:val="18"/>
              </w:rPr>
              <w:t>8</w:t>
            </w:r>
          </w:p>
        </w:tc>
        <w:tc>
          <w:tcPr>
            <w:tcW w:w="655" w:type="pct"/>
          </w:tcPr>
          <w:p w:rsidR="00D30CE5" w:rsidRDefault="00D30CE5">
            <w:pPr>
              <w:spacing w:before="40" w:after="40" w:line="240" w:lineRule="auto"/>
              <w:jc w:val="center"/>
              <w:rPr>
                <w:spacing w:val="0"/>
                <w:w w:val="100"/>
                <w:kern w:val="0"/>
                <w:sz w:val="18"/>
                <w:szCs w:val="18"/>
              </w:rPr>
            </w:pPr>
            <w:r>
              <w:rPr>
                <w:spacing w:val="0"/>
                <w:w w:val="100"/>
                <w:kern w:val="0"/>
                <w:sz w:val="18"/>
                <w:szCs w:val="18"/>
              </w:rPr>
              <w:t>9,3</w:t>
            </w:r>
          </w:p>
        </w:tc>
        <w:tc>
          <w:tcPr>
            <w:tcW w:w="768" w:type="pct"/>
          </w:tcPr>
          <w:p w:rsidR="00D30CE5" w:rsidRDefault="00D30CE5">
            <w:pPr>
              <w:spacing w:before="40" w:after="40" w:line="240" w:lineRule="auto"/>
              <w:jc w:val="center"/>
              <w:rPr>
                <w:spacing w:val="0"/>
                <w:w w:val="100"/>
                <w:kern w:val="0"/>
                <w:sz w:val="18"/>
                <w:szCs w:val="18"/>
              </w:rPr>
            </w:pPr>
            <w:r>
              <w:rPr>
                <w:spacing w:val="0"/>
                <w:w w:val="100"/>
                <w:kern w:val="0"/>
                <w:sz w:val="18"/>
                <w:szCs w:val="18"/>
              </w:rPr>
              <w:t>14,6</w:t>
            </w:r>
          </w:p>
        </w:tc>
        <w:tc>
          <w:tcPr>
            <w:tcW w:w="708" w:type="pct"/>
          </w:tcPr>
          <w:p w:rsidR="00D30CE5" w:rsidRDefault="00D30CE5">
            <w:pPr>
              <w:spacing w:before="40" w:after="40" w:line="240" w:lineRule="auto"/>
              <w:jc w:val="center"/>
              <w:rPr>
                <w:spacing w:val="0"/>
                <w:w w:val="100"/>
                <w:kern w:val="0"/>
                <w:sz w:val="18"/>
                <w:szCs w:val="18"/>
              </w:rPr>
            </w:pPr>
            <w:r>
              <w:rPr>
                <w:spacing w:val="0"/>
                <w:w w:val="100"/>
                <w:kern w:val="0"/>
                <w:sz w:val="18"/>
                <w:szCs w:val="18"/>
              </w:rPr>
              <w:t>13</w:t>
            </w:r>
          </w:p>
        </w:tc>
      </w:tr>
      <w:tr w:rsidR="00D30CE5">
        <w:tc>
          <w:tcPr>
            <w:tcW w:w="2195" w:type="pct"/>
          </w:tcPr>
          <w:p w:rsidR="00D30CE5" w:rsidRDefault="00D30CE5">
            <w:pPr>
              <w:spacing w:before="40" w:after="40" w:line="240" w:lineRule="auto"/>
              <w:jc w:val="both"/>
              <w:rPr>
                <w:spacing w:val="0"/>
                <w:w w:val="100"/>
                <w:kern w:val="0"/>
                <w:sz w:val="18"/>
                <w:szCs w:val="18"/>
              </w:rPr>
            </w:pPr>
            <w:r>
              <w:rPr>
                <w:spacing w:val="0"/>
                <w:w w:val="100"/>
                <w:kern w:val="0"/>
                <w:sz w:val="18"/>
                <w:szCs w:val="18"/>
              </w:rPr>
              <w:t>Спермициды</w:t>
            </w:r>
          </w:p>
        </w:tc>
        <w:tc>
          <w:tcPr>
            <w:tcW w:w="674" w:type="pct"/>
          </w:tcPr>
          <w:p w:rsidR="00D30CE5" w:rsidRDefault="00D30CE5">
            <w:pPr>
              <w:spacing w:before="40" w:after="40" w:line="240" w:lineRule="auto"/>
              <w:jc w:val="center"/>
              <w:rPr>
                <w:spacing w:val="0"/>
                <w:w w:val="100"/>
                <w:kern w:val="0"/>
                <w:sz w:val="18"/>
                <w:szCs w:val="18"/>
              </w:rPr>
            </w:pPr>
            <w:r>
              <w:rPr>
                <w:spacing w:val="0"/>
                <w:w w:val="100"/>
                <w:kern w:val="0"/>
                <w:sz w:val="18"/>
                <w:szCs w:val="18"/>
              </w:rPr>
              <w:t>–</w:t>
            </w:r>
          </w:p>
        </w:tc>
        <w:tc>
          <w:tcPr>
            <w:tcW w:w="655" w:type="pct"/>
          </w:tcPr>
          <w:p w:rsidR="00D30CE5" w:rsidRDefault="00D30CE5">
            <w:pPr>
              <w:spacing w:before="40" w:after="40" w:line="240" w:lineRule="auto"/>
              <w:jc w:val="center"/>
              <w:rPr>
                <w:spacing w:val="0"/>
                <w:w w:val="100"/>
                <w:kern w:val="0"/>
                <w:sz w:val="18"/>
                <w:szCs w:val="18"/>
              </w:rPr>
            </w:pPr>
            <w:r>
              <w:rPr>
                <w:spacing w:val="0"/>
                <w:w w:val="100"/>
                <w:kern w:val="0"/>
                <w:sz w:val="18"/>
                <w:szCs w:val="18"/>
              </w:rPr>
              <w:t>0,9</w:t>
            </w:r>
          </w:p>
        </w:tc>
        <w:tc>
          <w:tcPr>
            <w:tcW w:w="768" w:type="pct"/>
          </w:tcPr>
          <w:p w:rsidR="00D30CE5" w:rsidRDefault="00D30CE5">
            <w:pPr>
              <w:spacing w:before="40" w:after="40" w:line="240" w:lineRule="auto"/>
              <w:jc w:val="center"/>
              <w:rPr>
                <w:spacing w:val="0"/>
                <w:w w:val="100"/>
                <w:kern w:val="0"/>
                <w:sz w:val="18"/>
                <w:szCs w:val="18"/>
              </w:rPr>
            </w:pPr>
            <w:r>
              <w:rPr>
                <w:spacing w:val="0"/>
                <w:w w:val="100"/>
                <w:kern w:val="0"/>
                <w:sz w:val="18"/>
                <w:szCs w:val="18"/>
              </w:rPr>
              <w:t>2,1</w:t>
            </w:r>
          </w:p>
        </w:tc>
        <w:tc>
          <w:tcPr>
            <w:tcW w:w="708" w:type="pct"/>
          </w:tcPr>
          <w:p w:rsidR="00D30CE5" w:rsidRDefault="00D30CE5">
            <w:pPr>
              <w:spacing w:before="40" w:after="40" w:line="240" w:lineRule="auto"/>
              <w:jc w:val="center"/>
              <w:rPr>
                <w:spacing w:val="0"/>
                <w:w w:val="100"/>
                <w:kern w:val="0"/>
                <w:sz w:val="18"/>
                <w:szCs w:val="18"/>
              </w:rPr>
            </w:pPr>
            <w:r>
              <w:rPr>
                <w:spacing w:val="0"/>
                <w:w w:val="100"/>
                <w:kern w:val="0"/>
                <w:sz w:val="18"/>
                <w:szCs w:val="18"/>
              </w:rPr>
              <w:t>0</w:t>
            </w:r>
          </w:p>
        </w:tc>
      </w:tr>
      <w:tr w:rsidR="00D30CE5">
        <w:tc>
          <w:tcPr>
            <w:tcW w:w="2195" w:type="pct"/>
          </w:tcPr>
          <w:p w:rsidR="00D30CE5" w:rsidRDefault="00D30CE5">
            <w:pPr>
              <w:spacing w:before="40" w:after="40" w:line="240" w:lineRule="auto"/>
              <w:jc w:val="both"/>
              <w:rPr>
                <w:spacing w:val="0"/>
                <w:w w:val="100"/>
                <w:kern w:val="0"/>
                <w:sz w:val="18"/>
                <w:szCs w:val="18"/>
              </w:rPr>
            </w:pPr>
            <w:r>
              <w:rPr>
                <w:spacing w:val="0"/>
                <w:w w:val="100"/>
                <w:kern w:val="0"/>
                <w:sz w:val="18"/>
                <w:szCs w:val="18"/>
              </w:rPr>
              <w:t xml:space="preserve">Естественные методы </w:t>
            </w:r>
          </w:p>
        </w:tc>
        <w:tc>
          <w:tcPr>
            <w:tcW w:w="674" w:type="pct"/>
          </w:tcPr>
          <w:p w:rsidR="00D30CE5" w:rsidRDefault="00D30CE5">
            <w:pPr>
              <w:spacing w:before="40" w:after="40" w:line="240" w:lineRule="auto"/>
              <w:jc w:val="center"/>
              <w:rPr>
                <w:spacing w:val="0"/>
                <w:w w:val="100"/>
                <w:kern w:val="0"/>
                <w:sz w:val="18"/>
                <w:szCs w:val="18"/>
              </w:rPr>
            </w:pPr>
            <w:r>
              <w:rPr>
                <w:spacing w:val="0"/>
                <w:w w:val="100"/>
                <w:kern w:val="0"/>
                <w:sz w:val="18"/>
                <w:szCs w:val="18"/>
              </w:rPr>
              <w:t>–</w:t>
            </w:r>
          </w:p>
        </w:tc>
        <w:tc>
          <w:tcPr>
            <w:tcW w:w="655" w:type="pct"/>
          </w:tcPr>
          <w:p w:rsidR="00D30CE5" w:rsidRDefault="00D30CE5">
            <w:pPr>
              <w:spacing w:before="40" w:after="40" w:line="240" w:lineRule="auto"/>
              <w:jc w:val="center"/>
              <w:rPr>
                <w:spacing w:val="0"/>
                <w:w w:val="100"/>
                <w:kern w:val="0"/>
                <w:sz w:val="18"/>
                <w:szCs w:val="18"/>
              </w:rPr>
            </w:pPr>
            <w:r>
              <w:rPr>
                <w:spacing w:val="0"/>
                <w:w w:val="100"/>
                <w:kern w:val="0"/>
                <w:sz w:val="18"/>
                <w:szCs w:val="18"/>
              </w:rPr>
              <w:t>2,7</w:t>
            </w:r>
          </w:p>
        </w:tc>
        <w:tc>
          <w:tcPr>
            <w:tcW w:w="768" w:type="pct"/>
          </w:tcPr>
          <w:p w:rsidR="00D30CE5" w:rsidRDefault="00D30CE5">
            <w:pPr>
              <w:spacing w:before="40" w:after="40" w:line="240" w:lineRule="auto"/>
              <w:jc w:val="center"/>
              <w:rPr>
                <w:spacing w:val="0"/>
                <w:w w:val="100"/>
                <w:kern w:val="0"/>
                <w:sz w:val="18"/>
                <w:szCs w:val="18"/>
              </w:rPr>
            </w:pPr>
            <w:r>
              <w:rPr>
                <w:spacing w:val="0"/>
                <w:w w:val="100"/>
                <w:kern w:val="0"/>
                <w:sz w:val="18"/>
                <w:szCs w:val="18"/>
              </w:rPr>
              <w:t>3,1</w:t>
            </w:r>
          </w:p>
        </w:tc>
        <w:tc>
          <w:tcPr>
            <w:tcW w:w="708" w:type="pct"/>
          </w:tcPr>
          <w:p w:rsidR="00D30CE5" w:rsidRDefault="00D30CE5">
            <w:pPr>
              <w:spacing w:before="40" w:after="40" w:line="240" w:lineRule="auto"/>
              <w:jc w:val="center"/>
              <w:rPr>
                <w:spacing w:val="0"/>
                <w:w w:val="100"/>
                <w:kern w:val="0"/>
                <w:sz w:val="18"/>
                <w:szCs w:val="18"/>
              </w:rPr>
            </w:pPr>
            <w:r>
              <w:rPr>
                <w:spacing w:val="0"/>
                <w:w w:val="100"/>
                <w:kern w:val="0"/>
                <w:sz w:val="18"/>
                <w:szCs w:val="18"/>
              </w:rPr>
              <w:t>2</w:t>
            </w:r>
          </w:p>
        </w:tc>
      </w:tr>
      <w:tr w:rsidR="00D30CE5">
        <w:tc>
          <w:tcPr>
            <w:tcW w:w="2195" w:type="pct"/>
          </w:tcPr>
          <w:p w:rsidR="00D30CE5" w:rsidRDefault="00D30CE5">
            <w:pPr>
              <w:spacing w:before="40" w:after="40" w:line="240" w:lineRule="auto"/>
              <w:jc w:val="both"/>
              <w:rPr>
                <w:spacing w:val="0"/>
                <w:w w:val="100"/>
                <w:kern w:val="0"/>
                <w:sz w:val="18"/>
                <w:szCs w:val="18"/>
              </w:rPr>
            </w:pPr>
            <w:r>
              <w:rPr>
                <w:spacing w:val="0"/>
                <w:w w:val="100"/>
                <w:kern w:val="0"/>
                <w:sz w:val="18"/>
                <w:szCs w:val="18"/>
              </w:rPr>
              <w:t>Прерванный половой акт</w:t>
            </w:r>
          </w:p>
        </w:tc>
        <w:tc>
          <w:tcPr>
            <w:tcW w:w="674" w:type="pct"/>
          </w:tcPr>
          <w:p w:rsidR="00D30CE5" w:rsidRDefault="00D30CE5">
            <w:pPr>
              <w:spacing w:before="40" w:after="40" w:line="240" w:lineRule="auto"/>
              <w:jc w:val="center"/>
              <w:rPr>
                <w:spacing w:val="0"/>
                <w:w w:val="100"/>
                <w:kern w:val="0"/>
                <w:sz w:val="18"/>
                <w:szCs w:val="18"/>
              </w:rPr>
            </w:pPr>
            <w:r>
              <w:rPr>
                <w:spacing w:val="0"/>
                <w:w w:val="100"/>
                <w:kern w:val="0"/>
                <w:sz w:val="18"/>
                <w:szCs w:val="18"/>
              </w:rPr>
              <w:t>38</w:t>
            </w:r>
          </w:p>
        </w:tc>
        <w:tc>
          <w:tcPr>
            <w:tcW w:w="655" w:type="pct"/>
          </w:tcPr>
          <w:p w:rsidR="00D30CE5" w:rsidRDefault="00D30CE5">
            <w:pPr>
              <w:spacing w:before="40" w:after="40" w:line="240" w:lineRule="auto"/>
              <w:jc w:val="center"/>
              <w:rPr>
                <w:spacing w:val="0"/>
                <w:w w:val="100"/>
                <w:kern w:val="0"/>
                <w:sz w:val="18"/>
                <w:szCs w:val="18"/>
              </w:rPr>
            </w:pPr>
            <w:r>
              <w:rPr>
                <w:spacing w:val="0"/>
                <w:w w:val="100"/>
                <w:kern w:val="0"/>
                <w:sz w:val="18"/>
                <w:szCs w:val="18"/>
              </w:rPr>
              <w:t>17,6</w:t>
            </w:r>
          </w:p>
        </w:tc>
        <w:tc>
          <w:tcPr>
            <w:tcW w:w="768" w:type="pct"/>
          </w:tcPr>
          <w:p w:rsidR="00D30CE5" w:rsidRDefault="00D30CE5">
            <w:pPr>
              <w:spacing w:before="40" w:after="40" w:line="240" w:lineRule="auto"/>
              <w:jc w:val="center"/>
              <w:rPr>
                <w:spacing w:val="0"/>
                <w:w w:val="100"/>
                <w:kern w:val="0"/>
                <w:sz w:val="18"/>
                <w:szCs w:val="18"/>
              </w:rPr>
            </w:pPr>
            <w:r>
              <w:rPr>
                <w:spacing w:val="0"/>
                <w:w w:val="100"/>
                <w:kern w:val="0"/>
                <w:sz w:val="18"/>
                <w:szCs w:val="18"/>
              </w:rPr>
              <w:t>7,1</w:t>
            </w:r>
          </w:p>
        </w:tc>
        <w:tc>
          <w:tcPr>
            <w:tcW w:w="708" w:type="pct"/>
          </w:tcPr>
          <w:p w:rsidR="00D30CE5" w:rsidRDefault="00D30CE5">
            <w:pPr>
              <w:spacing w:before="40" w:after="40" w:line="240" w:lineRule="auto"/>
              <w:jc w:val="center"/>
              <w:rPr>
                <w:spacing w:val="0"/>
                <w:w w:val="100"/>
                <w:kern w:val="0"/>
                <w:sz w:val="18"/>
                <w:szCs w:val="18"/>
              </w:rPr>
            </w:pPr>
            <w:r>
              <w:rPr>
                <w:spacing w:val="0"/>
                <w:w w:val="100"/>
                <w:kern w:val="0"/>
                <w:sz w:val="18"/>
                <w:szCs w:val="18"/>
              </w:rPr>
              <w:t>4</w:t>
            </w:r>
          </w:p>
        </w:tc>
      </w:tr>
      <w:tr w:rsidR="00D30CE5">
        <w:tc>
          <w:tcPr>
            <w:tcW w:w="2195" w:type="pct"/>
          </w:tcPr>
          <w:p w:rsidR="00D30CE5" w:rsidRDefault="00D30CE5">
            <w:pPr>
              <w:spacing w:before="40" w:after="40" w:line="240" w:lineRule="auto"/>
              <w:jc w:val="both"/>
              <w:rPr>
                <w:spacing w:val="0"/>
                <w:w w:val="100"/>
                <w:kern w:val="0"/>
                <w:sz w:val="18"/>
                <w:szCs w:val="18"/>
              </w:rPr>
            </w:pPr>
            <w:r>
              <w:rPr>
                <w:spacing w:val="0"/>
                <w:w w:val="100"/>
                <w:kern w:val="0"/>
                <w:sz w:val="18"/>
                <w:szCs w:val="18"/>
              </w:rPr>
              <w:t xml:space="preserve">Вазэктомия и лигатура маточных труб </w:t>
            </w:r>
          </w:p>
        </w:tc>
        <w:tc>
          <w:tcPr>
            <w:tcW w:w="674" w:type="pct"/>
          </w:tcPr>
          <w:p w:rsidR="00D30CE5" w:rsidRDefault="00D30CE5">
            <w:pPr>
              <w:spacing w:before="40" w:after="40" w:line="240" w:lineRule="auto"/>
              <w:jc w:val="center"/>
              <w:rPr>
                <w:spacing w:val="0"/>
                <w:w w:val="100"/>
                <w:kern w:val="0"/>
                <w:sz w:val="18"/>
                <w:szCs w:val="18"/>
              </w:rPr>
            </w:pPr>
            <w:r>
              <w:rPr>
                <w:spacing w:val="0"/>
                <w:w w:val="100"/>
                <w:kern w:val="0"/>
                <w:sz w:val="18"/>
                <w:szCs w:val="18"/>
              </w:rPr>
              <w:t>–</w:t>
            </w:r>
          </w:p>
        </w:tc>
        <w:tc>
          <w:tcPr>
            <w:tcW w:w="655" w:type="pct"/>
          </w:tcPr>
          <w:p w:rsidR="00D30CE5" w:rsidRDefault="00D30CE5">
            <w:pPr>
              <w:spacing w:before="40" w:after="40" w:line="240" w:lineRule="auto"/>
              <w:jc w:val="center"/>
              <w:rPr>
                <w:spacing w:val="0"/>
                <w:w w:val="100"/>
                <w:kern w:val="0"/>
                <w:sz w:val="18"/>
                <w:szCs w:val="18"/>
              </w:rPr>
            </w:pPr>
            <w:r>
              <w:rPr>
                <w:spacing w:val="0"/>
                <w:w w:val="100"/>
                <w:kern w:val="0"/>
                <w:sz w:val="18"/>
                <w:szCs w:val="18"/>
              </w:rPr>
              <w:t>5,9</w:t>
            </w:r>
          </w:p>
        </w:tc>
        <w:tc>
          <w:tcPr>
            <w:tcW w:w="768" w:type="pct"/>
          </w:tcPr>
          <w:p w:rsidR="00D30CE5" w:rsidRDefault="00D30CE5">
            <w:pPr>
              <w:spacing w:before="40" w:after="40" w:line="240" w:lineRule="auto"/>
              <w:jc w:val="center"/>
              <w:rPr>
                <w:spacing w:val="0"/>
                <w:w w:val="100"/>
                <w:kern w:val="0"/>
                <w:sz w:val="18"/>
                <w:szCs w:val="18"/>
              </w:rPr>
            </w:pPr>
            <w:r>
              <w:rPr>
                <w:spacing w:val="0"/>
                <w:w w:val="100"/>
                <w:kern w:val="0"/>
                <w:sz w:val="18"/>
                <w:szCs w:val="18"/>
              </w:rPr>
              <w:t>–</w:t>
            </w:r>
          </w:p>
        </w:tc>
        <w:tc>
          <w:tcPr>
            <w:tcW w:w="708" w:type="pct"/>
          </w:tcPr>
          <w:p w:rsidR="00D30CE5" w:rsidRDefault="00D30CE5">
            <w:pPr>
              <w:spacing w:before="40" w:after="40" w:line="240" w:lineRule="auto"/>
              <w:jc w:val="center"/>
              <w:rPr>
                <w:spacing w:val="0"/>
                <w:w w:val="100"/>
                <w:kern w:val="0"/>
                <w:sz w:val="18"/>
                <w:szCs w:val="18"/>
              </w:rPr>
            </w:pPr>
            <w:r>
              <w:rPr>
                <w:spacing w:val="0"/>
                <w:w w:val="100"/>
                <w:kern w:val="0"/>
                <w:sz w:val="18"/>
                <w:szCs w:val="18"/>
              </w:rPr>
              <w:t>0</w:t>
            </w:r>
          </w:p>
        </w:tc>
      </w:tr>
      <w:tr w:rsidR="00D30CE5">
        <w:tc>
          <w:tcPr>
            <w:tcW w:w="2195" w:type="pct"/>
          </w:tcPr>
          <w:p w:rsidR="00D30CE5" w:rsidRDefault="00D30CE5">
            <w:pPr>
              <w:spacing w:before="40" w:after="40" w:line="240" w:lineRule="auto"/>
              <w:jc w:val="both"/>
              <w:rPr>
                <w:spacing w:val="0"/>
                <w:w w:val="100"/>
                <w:kern w:val="0"/>
                <w:sz w:val="18"/>
                <w:szCs w:val="18"/>
              </w:rPr>
            </w:pPr>
            <w:r>
              <w:rPr>
                <w:spacing w:val="0"/>
                <w:w w:val="100"/>
                <w:kern w:val="0"/>
                <w:sz w:val="18"/>
                <w:szCs w:val="18"/>
              </w:rPr>
              <w:t xml:space="preserve">Прочие методы </w:t>
            </w:r>
          </w:p>
        </w:tc>
        <w:tc>
          <w:tcPr>
            <w:tcW w:w="674" w:type="pct"/>
          </w:tcPr>
          <w:p w:rsidR="00D30CE5" w:rsidRDefault="00D30CE5">
            <w:pPr>
              <w:spacing w:before="40" w:after="40" w:line="240" w:lineRule="auto"/>
              <w:jc w:val="center"/>
              <w:rPr>
                <w:spacing w:val="0"/>
                <w:w w:val="100"/>
                <w:kern w:val="0"/>
                <w:sz w:val="18"/>
                <w:szCs w:val="18"/>
              </w:rPr>
            </w:pPr>
            <w:r>
              <w:rPr>
                <w:spacing w:val="0"/>
                <w:w w:val="100"/>
                <w:kern w:val="0"/>
                <w:sz w:val="18"/>
                <w:szCs w:val="18"/>
              </w:rPr>
              <w:t>–</w:t>
            </w:r>
          </w:p>
        </w:tc>
        <w:tc>
          <w:tcPr>
            <w:tcW w:w="655" w:type="pct"/>
          </w:tcPr>
          <w:p w:rsidR="00D30CE5" w:rsidRDefault="00D30CE5">
            <w:pPr>
              <w:spacing w:before="40" w:after="40" w:line="240" w:lineRule="auto"/>
              <w:jc w:val="center"/>
              <w:rPr>
                <w:spacing w:val="0"/>
                <w:w w:val="100"/>
                <w:kern w:val="0"/>
                <w:sz w:val="18"/>
                <w:szCs w:val="18"/>
              </w:rPr>
            </w:pPr>
            <w:r>
              <w:rPr>
                <w:spacing w:val="0"/>
                <w:w w:val="100"/>
                <w:kern w:val="0"/>
                <w:sz w:val="18"/>
                <w:szCs w:val="18"/>
              </w:rPr>
              <w:t>0,6</w:t>
            </w:r>
          </w:p>
        </w:tc>
        <w:tc>
          <w:tcPr>
            <w:tcW w:w="768" w:type="pct"/>
          </w:tcPr>
          <w:p w:rsidR="00D30CE5" w:rsidRDefault="00D30CE5">
            <w:pPr>
              <w:spacing w:before="40" w:after="40" w:line="240" w:lineRule="auto"/>
              <w:jc w:val="center"/>
              <w:rPr>
                <w:spacing w:val="0"/>
                <w:w w:val="100"/>
                <w:kern w:val="0"/>
                <w:sz w:val="18"/>
                <w:szCs w:val="18"/>
              </w:rPr>
            </w:pPr>
            <w:r>
              <w:rPr>
                <w:spacing w:val="0"/>
                <w:w w:val="100"/>
                <w:kern w:val="0"/>
                <w:sz w:val="18"/>
                <w:szCs w:val="18"/>
              </w:rPr>
              <w:t>0,5</w:t>
            </w:r>
          </w:p>
        </w:tc>
        <w:tc>
          <w:tcPr>
            <w:tcW w:w="708" w:type="pct"/>
          </w:tcPr>
          <w:p w:rsidR="00D30CE5" w:rsidRDefault="00D30CE5">
            <w:pPr>
              <w:spacing w:before="40" w:after="40" w:line="240" w:lineRule="auto"/>
              <w:jc w:val="center"/>
              <w:rPr>
                <w:spacing w:val="0"/>
                <w:w w:val="100"/>
                <w:kern w:val="0"/>
                <w:sz w:val="18"/>
                <w:szCs w:val="18"/>
              </w:rPr>
            </w:pPr>
            <w:r>
              <w:rPr>
                <w:spacing w:val="0"/>
                <w:w w:val="100"/>
                <w:kern w:val="0"/>
                <w:sz w:val="18"/>
                <w:szCs w:val="18"/>
              </w:rPr>
              <w:t>1</w:t>
            </w:r>
          </w:p>
        </w:tc>
      </w:tr>
    </w:tbl>
    <w:p w:rsidR="00D30CE5" w:rsidRDefault="00D30CE5">
      <w:pPr>
        <w:spacing w:before="40" w:after="40" w:line="240" w:lineRule="auto"/>
        <w:ind w:left="1264" w:right="1264"/>
        <w:jc w:val="both"/>
        <w:rPr>
          <w:spacing w:val="0"/>
          <w:w w:val="100"/>
          <w:kern w:val="0"/>
          <w:sz w:val="18"/>
          <w:szCs w:val="18"/>
        </w:rPr>
      </w:pPr>
      <w:r>
        <w:rPr>
          <w:i/>
          <w:spacing w:val="0"/>
          <w:w w:val="100"/>
          <w:kern w:val="0"/>
          <w:sz w:val="18"/>
          <w:szCs w:val="18"/>
        </w:rPr>
        <w:t>Источник:</w:t>
      </w:r>
      <w:r>
        <w:rPr>
          <w:spacing w:val="0"/>
          <w:w w:val="100"/>
          <w:kern w:val="0"/>
          <w:sz w:val="18"/>
          <w:szCs w:val="18"/>
        </w:rPr>
        <w:t xml:space="preserve"> НОСЗ-95/96, НОСЗ-98/99, НОСЗ-05/06.</w:t>
      </w:r>
    </w:p>
    <w:p w:rsidR="00D30CE5" w:rsidRDefault="00D30CE5">
      <w:pPr>
        <w:spacing w:before="160" w:after="160" w:line="240" w:lineRule="auto"/>
        <w:ind w:left="1264" w:right="1264"/>
        <w:jc w:val="both"/>
        <w:rPr>
          <w:b/>
          <w:spacing w:val="0"/>
          <w:w w:val="100"/>
          <w:kern w:val="0"/>
        </w:rPr>
      </w:pPr>
      <w:bookmarkStart w:id="26" w:name="OLE_LINK4"/>
      <w:r>
        <w:rPr>
          <w:b/>
          <w:spacing w:val="0"/>
          <w:w w:val="100"/>
          <w:kern w:val="0"/>
        </w:rPr>
        <w:t xml:space="preserve">Беременность в подростковом возрасте </w:t>
      </w:r>
    </w:p>
    <w:bookmarkEnd w:id="26"/>
    <w:p w:rsidR="00D30CE5" w:rsidRDefault="00D30CE5">
      <w:pPr>
        <w:spacing w:after="160" w:line="240" w:lineRule="auto"/>
        <w:ind w:left="1264" w:right="1264" w:firstLine="437"/>
        <w:jc w:val="both"/>
        <w:rPr>
          <w:spacing w:val="0"/>
          <w:w w:val="100"/>
          <w:kern w:val="0"/>
        </w:rPr>
      </w:pPr>
      <w:r>
        <w:rPr>
          <w:spacing w:val="0"/>
          <w:w w:val="100"/>
          <w:kern w:val="0"/>
        </w:rPr>
        <w:t xml:space="preserve">Одной из целей, зафиксированных в третьем Национальном плане по обеспечению равенства в сфере гражданства и гендерных отношений, было сокращение числа случаев беременности в подростковом возрасте. По данным Верховного комиссариата здравоохранения, в период 2001–2005 годов доля матерей подросткового возраста в общем числе рождений в Португалии сократилась на 18,6 процента (с 5,9 процента в 2001 году до 4,8 процента в 2005 году). </w:t>
      </w:r>
    </w:p>
    <w:p w:rsidR="00D30CE5" w:rsidRDefault="00D30CE5">
      <w:pPr>
        <w:spacing w:after="160" w:line="240" w:lineRule="auto"/>
        <w:ind w:left="1264" w:right="1264" w:firstLine="437"/>
        <w:jc w:val="both"/>
        <w:rPr>
          <w:spacing w:val="0"/>
          <w:w w:val="100"/>
          <w:kern w:val="0"/>
        </w:rPr>
      </w:pPr>
      <w:r>
        <w:rPr>
          <w:spacing w:val="0"/>
          <w:w w:val="100"/>
          <w:kern w:val="0"/>
        </w:rPr>
        <w:t>Меры, разработанные в сфере планирования размера семьи, сыграли важную роль и способствовали сокращению доли детей, рожденных матерями подросткового возраста, в общем числе живорождений (с 10,6 процента в 1979 году до 5 процентов в 2005 году). Число детей, рожденных от отцов-подростков, свидетельствует о тенденции к снижению: 1570 детей в 2004 году (примерно четверть детей, рожденных матерями подросткового возраста). В отношении 1 процента всех рожденных в 2004 году детей (1116 детей) оба родителя были подростками, причем в 2004 году было зарегистрировано 313 детей, рожденных матерями в возрасте до 16 лет.</w:t>
      </w:r>
    </w:p>
    <w:p w:rsidR="00D30CE5" w:rsidRDefault="00D30CE5">
      <w:pPr>
        <w:spacing w:after="160" w:line="240" w:lineRule="auto"/>
        <w:ind w:left="1264" w:right="1264"/>
        <w:rPr>
          <w:b/>
          <w:spacing w:val="0"/>
          <w:w w:val="100"/>
          <w:kern w:val="0"/>
        </w:rPr>
      </w:pPr>
      <w:r>
        <w:rPr>
          <w:b/>
          <w:spacing w:val="0"/>
          <w:w w:val="100"/>
          <w:kern w:val="0"/>
        </w:rPr>
        <w:t xml:space="preserve">Соотношение между числом матерей подросткового возраста и общим числом рождений (матери в возрасте менее 20 лет на 100 живорождений) в Португалии и в разбивке по регионам </w:t>
      </w:r>
    </w:p>
    <w:tbl>
      <w:tblPr>
        <w:tblW w:w="3380" w:type="pct"/>
        <w:tblInd w:w="13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269"/>
        <w:gridCol w:w="2269"/>
        <w:gridCol w:w="2267"/>
      </w:tblGrid>
      <w:tr w:rsidR="00D30CE5">
        <w:tc>
          <w:tcPr>
            <w:tcW w:w="1667" w:type="pct"/>
          </w:tcPr>
          <w:p w:rsidR="00D30CE5" w:rsidRDefault="00D30CE5">
            <w:pPr>
              <w:spacing w:before="40" w:after="40" w:line="240" w:lineRule="auto"/>
              <w:jc w:val="center"/>
              <w:rPr>
                <w:spacing w:val="0"/>
                <w:w w:val="100"/>
                <w:kern w:val="0"/>
                <w:sz w:val="18"/>
                <w:szCs w:val="18"/>
              </w:rPr>
            </w:pPr>
          </w:p>
        </w:tc>
        <w:tc>
          <w:tcPr>
            <w:tcW w:w="1667" w:type="pct"/>
          </w:tcPr>
          <w:p w:rsidR="00D30CE5" w:rsidRDefault="00D30CE5">
            <w:pPr>
              <w:spacing w:before="40" w:after="40" w:line="240" w:lineRule="auto"/>
              <w:jc w:val="center"/>
              <w:rPr>
                <w:b/>
                <w:spacing w:val="0"/>
                <w:w w:val="100"/>
                <w:kern w:val="0"/>
                <w:sz w:val="18"/>
                <w:szCs w:val="18"/>
              </w:rPr>
            </w:pPr>
            <w:r>
              <w:rPr>
                <w:b/>
                <w:spacing w:val="0"/>
                <w:w w:val="100"/>
                <w:kern w:val="0"/>
                <w:sz w:val="18"/>
                <w:szCs w:val="18"/>
              </w:rPr>
              <w:t>2004 год</w:t>
            </w:r>
          </w:p>
        </w:tc>
        <w:tc>
          <w:tcPr>
            <w:tcW w:w="1667" w:type="pct"/>
          </w:tcPr>
          <w:p w:rsidR="00D30CE5" w:rsidRDefault="00D30CE5">
            <w:pPr>
              <w:spacing w:before="40" w:after="40" w:line="240" w:lineRule="auto"/>
              <w:jc w:val="center"/>
              <w:rPr>
                <w:b/>
                <w:spacing w:val="0"/>
                <w:w w:val="100"/>
                <w:kern w:val="0"/>
                <w:sz w:val="18"/>
                <w:szCs w:val="18"/>
              </w:rPr>
            </w:pPr>
            <w:r>
              <w:rPr>
                <w:b/>
                <w:spacing w:val="0"/>
                <w:w w:val="100"/>
                <w:kern w:val="0"/>
                <w:sz w:val="18"/>
                <w:szCs w:val="18"/>
              </w:rPr>
              <w:t>2005 год</w:t>
            </w:r>
          </w:p>
        </w:tc>
      </w:tr>
      <w:tr w:rsidR="00D30CE5">
        <w:tc>
          <w:tcPr>
            <w:tcW w:w="1667" w:type="pct"/>
          </w:tcPr>
          <w:p w:rsidR="00D30CE5" w:rsidRDefault="00D30CE5">
            <w:pPr>
              <w:spacing w:before="40" w:after="40" w:line="240" w:lineRule="auto"/>
              <w:rPr>
                <w:spacing w:val="0"/>
                <w:w w:val="100"/>
                <w:kern w:val="0"/>
                <w:sz w:val="18"/>
                <w:szCs w:val="18"/>
              </w:rPr>
            </w:pPr>
            <w:r>
              <w:rPr>
                <w:spacing w:val="0"/>
                <w:w w:val="100"/>
                <w:kern w:val="0"/>
                <w:sz w:val="18"/>
                <w:szCs w:val="18"/>
              </w:rPr>
              <w:t>Португалия</w:t>
            </w:r>
          </w:p>
        </w:tc>
        <w:tc>
          <w:tcPr>
            <w:tcW w:w="1667" w:type="pct"/>
          </w:tcPr>
          <w:p w:rsidR="00D30CE5" w:rsidRDefault="00D30CE5">
            <w:pPr>
              <w:spacing w:before="40" w:after="40" w:line="240" w:lineRule="auto"/>
              <w:jc w:val="center"/>
              <w:rPr>
                <w:spacing w:val="0"/>
                <w:w w:val="100"/>
                <w:kern w:val="0"/>
                <w:sz w:val="18"/>
                <w:szCs w:val="18"/>
              </w:rPr>
            </w:pPr>
            <w:r>
              <w:rPr>
                <w:spacing w:val="0"/>
                <w:w w:val="100"/>
                <w:kern w:val="0"/>
                <w:sz w:val="18"/>
                <w:szCs w:val="18"/>
              </w:rPr>
              <w:t>5,1</w:t>
            </w:r>
          </w:p>
        </w:tc>
        <w:tc>
          <w:tcPr>
            <w:tcW w:w="1667" w:type="pct"/>
          </w:tcPr>
          <w:p w:rsidR="00D30CE5" w:rsidRDefault="00D30CE5">
            <w:pPr>
              <w:spacing w:before="40" w:after="40" w:line="240" w:lineRule="auto"/>
              <w:jc w:val="center"/>
              <w:rPr>
                <w:spacing w:val="0"/>
                <w:w w:val="100"/>
                <w:kern w:val="0"/>
                <w:sz w:val="18"/>
                <w:szCs w:val="18"/>
              </w:rPr>
            </w:pPr>
            <w:r>
              <w:rPr>
                <w:spacing w:val="0"/>
                <w:w w:val="100"/>
                <w:kern w:val="0"/>
                <w:sz w:val="18"/>
                <w:szCs w:val="18"/>
              </w:rPr>
              <w:t>4,8</w:t>
            </w:r>
          </w:p>
        </w:tc>
      </w:tr>
      <w:tr w:rsidR="00D30CE5">
        <w:tc>
          <w:tcPr>
            <w:tcW w:w="1667" w:type="pct"/>
          </w:tcPr>
          <w:p w:rsidR="00D30CE5" w:rsidRDefault="00D30CE5">
            <w:pPr>
              <w:spacing w:before="40" w:after="40" w:line="240" w:lineRule="auto"/>
              <w:rPr>
                <w:spacing w:val="0"/>
                <w:w w:val="100"/>
                <w:kern w:val="0"/>
                <w:sz w:val="18"/>
                <w:szCs w:val="18"/>
              </w:rPr>
            </w:pPr>
            <w:r>
              <w:rPr>
                <w:spacing w:val="0"/>
                <w:w w:val="100"/>
                <w:kern w:val="0"/>
                <w:sz w:val="18"/>
                <w:szCs w:val="18"/>
              </w:rPr>
              <w:t>Север</w:t>
            </w:r>
          </w:p>
        </w:tc>
        <w:tc>
          <w:tcPr>
            <w:tcW w:w="1667" w:type="pct"/>
          </w:tcPr>
          <w:p w:rsidR="00D30CE5" w:rsidRDefault="00D30CE5">
            <w:pPr>
              <w:spacing w:before="40" w:after="40" w:line="240" w:lineRule="auto"/>
              <w:jc w:val="center"/>
              <w:rPr>
                <w:spacing w:val="0"/>
                <w:w w:val="100"/>
                <w:kern w:val="0"/>
                <w:sz w:val="18"/>
                <w:szCs w:val="18"/>
              </w:rPr>
            </w:pPr>
            <w:r>
              <w:rPr>
                <w:spacing w:val="0"/>
                <w:w w:val="100"/>
                <w:kern w:val="0"/>
                <w:sz w:val="18"/>
                <w:szCs w:val="18"/>
              </w:rPr>
              <w:t>5,1</w:t>
            </w:r>
          </w:p>
        </w:tc>
        <w:tc>
          <w:tcPr>
            <w:tcW w:w="1667" w:type="pct"/>
          </w:tcPr>
          <w:p w:rsidR="00D30CE5" w:rsidRDefault="00D30CE5">
            <w:pPr>
              <w:spacing w:before="40" w:after="40" w:line="240" w:lineRule="auto"/>
              <w:jc w:val="center"/>
              <w:rPr>
                <w:spacing w:val="0"/>
                <w:w w:val="100"/>
                <w:kern w:val="0"/>
                <w:sz w:val="18"/>
                <w:szCs w:val="18"/>
              </w:rPr>
            </w:pPr>
            <w:r>
              <w:rPr>
                <w:spacing w:val="0"/>
                <w:w w:val="100"/>
                <w:kern w:val="0"/>
                <w:sz w:val="18"/>
                <w:szCs w:val="18"/>
              </w:rPr>
              <w:t>5,0</w:t>
            </w:r>
          </w:p>
        </w:tc>
      </w:tr>
      <w:tr w:rsidR="00D30CE5">
        <w:tc>
          <w:tcPr>
            <w:tcW w:w="1667" w:type="pct"/>
          </w:tcPr>
          <w:p w:rsidR="00D30CE5" w:rsidRDefault="00D30CE5">
            <w:pPr>
              <w:spacing w:before="40" w:after="40" w:line="240" w:lineRule="auto"/>
              <w:rPr>
                <w:spacing w:val="0"/>
                <w:w w:val="100"/>
                <w:kern w:val="0"/>
                <w:sz w:val="18"/>
                <w:szCs w:val="18"/>
              </w:rPr>
            </w:pPr>
            <w:r>
              <w:rPr>
                <w:spacing w:val="0"/>
                <w:w w:val="100"/>
                <w:kern w:val="0"/>
                <w:sz w:val="18"/>
                <w:szCs w:val="18"/>
              </w:rPr>
              <w:t>Центр</w:t>
            </w:r>
          </w:p>
        </w:tc>
        <w:tc>
          <w:tcPr>
            <w:tcW w:w="1667" w:type="pct"/>
          </w:tcPr>
          <w:p w:rsidR="00D30CE5" w:rsidRDefault="00D30CE5">
            <w:pPr>
              <w:spacing w:before="40" w:after="40" w:line="240" w:lineRule="auto"/>
              <w:jc w:val="center"/>
              <w:rPr>
                <w:spacing w:val="0"/>
                <w:w w:val="100"/>
                <w:kern w:val="0"/>
                <w:sz w:val="18"/>
                <w:szCs w:val="18"/>
              </w:rPr>
            </w:pPr>
            <w:r>
              <w:rPr>
                <w:spacing w:val="0"/>
                <w:w w:val="100"/>
                <w:kern w:val="0"/>
                <w:sz w:val="18"/>
                <w:szCs w:val="18"/>
              </w:rPr>
              <w:t>4,7</w:t>
            </w:r>
          </w:p>
        </w:tc>
        <w:tc>
          <w:tcPr>
            <w:tcW w:w="1667" w:type="pct"/>
          </w:tcPr>
          <w:p w:rsidR="00D30CE5" w:rsidRDefault="00D30CE5">
            <w:pPr>
              <w:spacing w:before="40" w:after="40" w:line="240" w:lineRule="auto"/>
              <w:jc w:val="center"/>
              <w:rPr>
                <w:spacing w:val="0"/>
                <w:w w:val="100"/>
                <w:kern w:val="0"/>
                <w:sz w:val="18"/>
                <w:szCs w:val="18"/>
              </w:rPr>
            </w:pPr>
            <w:r>
              <w:rPr>
                <w:spacing w:val="0"/>
                <w:w w:val="100"/>
                <w:kern w:val="0"/>
                <w:sz w:val="18"/>
                <w:szCs w:val="18"/>
              </w:rPr>
              <w:t>4,4</w:t>
            </w:r>
          </w:p>
        </w:tc>
      </w:tr>
      <w:tr w:rsidR="00D30CE5">
        <w:tc>
          <w:tcPr>
            <w:tcW w:w="1667" w:type="pct"/>
          </w:tcPr>
          <w:p w:rsidR="00D30CE5" w:rsidRDefault="00D30CE5">
            <w:pPr>
              <w:spacing w:before="40" w:after="40" w:line="240" w:lineRule="auto"/>
              <w:rPr>
                <w:spacing w:val="0"/>
                <w:w w:val="100"/>
                <w:kern w:val="0"/>
                <w:sz w:val="18"/>
                <w:szCs w:val="18"/>
              </w:rPr>
            </w:pPr>
            <w:r>
              <w:rPr>
                <w:spacing w:val="0"/>
                <w:w w:val="100"/>
                <w:kern w:val="0"/>
                <w:sz w:val="18"/>
                <w:szCs w:val="18"/>
              </w:rPr>
              <w:t>Лиссабон</w:t>
            </w:r>
          </w:p>
        </w:tc>
        <w:tc>
          <w:tcPr>
            <w:tcW w:w="1667" w:type="pct"/>
          </w:tcPr>
          <w:p w:rsidR="00D30CE5" w:rsidRDefault="00D30CE5">
            <w:pPr>
              <w:spacing w:before="40" w:after="40" w:line="240" w:lineRule="auto"/>
              <w:jc w:val="center"/>
              <w:rPr>
                <w:spacing w:val="0"/>
                <w:w w:val="100"/>
                <w:kern w:val="0"/>
                <w:sz w:val="18"/>
                <w:szCs w:val="18"/>
              </w:rPr>
            </w:pPr>
            <w:r>
              <w:rPr>
                <w:spacing w:val="0"/>
                <w:w w:val="100"/>
                <w:kern w:val="0"/>
                <w:sz w:val="18"/>
                <w:szCs w:val="18"/>
              </w:rPr>
              <w:t>5,0</w:t>
            </w:r>
          </w:p>
        </w:tc>
        <w:tc>
          <w:tcPr>
            <w:tcW w:w="1667" w:type="pct"/>
          </w:tcPr>
          <w:p w:rsidR="00D30CE5" w:rsidRDefault="00D30CE5">
            <w:pPr>
              <w:spacing w:before="40" w:after="40" w:line="240" w:lineRule="auto"/>
              <w:jc w:val="center"/>
              <w:rPr>
                <w:spacing w:val="0"/>
                <w:w w:val="100"/>
                <w:kern w:val="0"/>
                <w:sz w:val="18"/>
                <w:szCs w:val="18"/>
              </w:rPr>
            </w:pPr>
            <w:r>
              <w:rPr>
                <w:spacing w:val="0"/>
                <w:w w:val="100"/>
                <w:kern w:val="0"/>
                <w:sz w:val="18"/>
                <w:szCs w:val="18"/>
              </w:rPr>
              <w:t>4,6</w:t>
            </w:r>
          </w:p>
        </w:tc>
      </w:tr>
      <w:tr w:rsidR="00D30CE5">
        <w:tc>
          <w:tcPr>
            <w:tcW w:w="1667" w:type="pct"/>
          </w:tcPr>
          <w:p w:rsidR="00D30CE5" w:rsidRDefault="00D30CE5">
            <w:pPr>
              <w:spacing w:before="40" w:after="40" w:line="240" w:lineRule="auto"/>
              <w:rPr>
                <w:spacing w:val="0"/>
                <w:w w:val="100"/>
                <w:kern w:val="0"/>
                <w:sz w:val="18"/>
                <w:szCs w:val="18"/>
              </w:rPr>
            </w:pPr>
            <w:r>
              <w:rPr>
                <w:spacing w:val="0"/>
                <w:w w:val="100"/>
                <w:kern w:val="0"/>
                <w:sz w:val="18"/>
                <w:szCs w:val="18"/>
              </w:rPr>
              <w:t>Алентежу</w:t>
            </w:r>
          </w:p>
        </w:tc>
        <w:tc>
          <w:tcPr>
            <w:tcW w:w="1667" w:type="pct"/>
          </w:tcPr>
          <w:p w:rsidR="00D30CE5" w:rsidRDefault="00D30CE5">
            <w:pPr>
              <w:spacing w:before="40" w:after="40" w:line="240" w:lineRule="auto"/>
              <w:jc w:val="center"/>
              <w:rPr>
                <w:spacing w:val="0"/>
                <w:w w:val="100"/>
                <w:kern w:val="0"/>
                <w:sz w:val="18"/>
                <w:szCs w:val="18"/>
              </w:rPr>
            </w:pPr>
            <w:r>
              <w:rPr>
                <w:spacing w:val="0"/>
                <w:w w:val="100"/>
                <w:kern w:val="0"/>
                <w:sz w:val="18"/>
                <w:szCs w:val="18"/>
              </w:rPr>
              <w:t>6,2</w:t>
            </w:r>
          </w:p>
        </w:tc>
        <w:tc>
          <w:tcPr>
            <w:tcW w:w="1667" w:type="pct"/>
          </w:tcPr>
          <w:p w:rsidR="00D30CE5" w:rsidRDefault="00D30CE5">
            <w:pPr>
              <w:spacing w:before="40" w:after="40" w:line="240" w:lineRule="auto"/>
              <w:jc w:val="center"/>
              <w:rPr>
                <w:spacing w:val="0"/>
                <w:w w:val="100"/>
                <w:kern w:val="0"/>
                <w:sz w:val="18"/>
                <w:szCs w:val="18"/>
              </w:rPr>
            </w:pPr>
            <w:r>
              <w:rPr>
                <w:spacing w:val="0"/>
                <w:w w:val="100"/>
                <w:kern w:val="0"/>
                <w:sz w:val="18"/>
                <w:szCs w:val="18"/>
              </w:rPr>
              <w:t>6,0</w:t>
            </w:r>
          </w:p>
        </w:tc>
      </w:tr>
      <w:tr w:rsidR="00D30CE5">
        <w:tc>
          <w:tcPr>
            <w:tcW w:w="1667" w:type="pct"/>
          </w:tcPr>
          <w:p w:rsidR="00D30CE5" w:rsidRDefault="00D30CE5">
            <w:pPr>
              <w:spacing w:before="40" w:after="40" w:line="240" w:lineRule="auto"/>
              <w:rPr>
                <w:spacing w:val="0"/>
                <w:w w:val="100"/>
                <w:kern w:val="0"/>
                <w:sz w:val="18"/>
                <w:szCs w:val="18"/>
              </w:rPr>
            </w:pPr>
            <w:r>
              <w:rPr>
                <w:spacing w:val="0"/>
                <w:w w:val="100"/>
                <w:kern w:val="0"/>
                <w:sz w:val="18"/>
                <w:szCs w:val="18"/>
              </w:rPr>
              <w:t>Алгарви</w:t>
            </w:r>
          </w:p>
        </w:tc>
        <w:tc>
          <w:tcPr>
            <w:tcW w:w="1667" w:type="pct"/>
          </w:tcPr>
          <w:p w:rsidR="00D30CE5" w:rsidRDefault="00D30CE5">
            <w:pPr>
              <w:spacing w:before="40" w:after="40" w:line="240" w:lineRule="auto"/>
              <w:jc w:val="center"/>
              <w:rPr>
                <w:spacing w:val="0"/>
                <w:w w:val="100"/>
                <w:kern w:val="0"/>
                <w:sz w:val="18"/>
                <w:szCs w:val="18"/>
              </w:rPr>
            </w:pPr>
            <w:r>
              <w:rPr>
                <w:spacing w:val="0"/>
                <w:w w:val="100"/>
                <w:kern w:val="0"/>
                <w:sz w:val="18"/>
                <w:szCs w:val="18"/>
              </w:rPr>
              <w:t>5,9</w:t>
            </w:r>
          </w:p>
        </w:tc>
        <w:tc>
          <w:tcPr>
            <w:tcW w:w="1667" w:type="pct"/>
          </w:tcPr>
          <w:p w:rsidR="00D30CE5" w:rsidRDefault="00D30CE5">
            <w:pPr>
              <w:spacing w:before="40" w:after="40" w:line="240" w:lineRule="auto"/>
              <w:jc w:val="center"/>
              <w:rPr>
                <w:spacing w:val="0"/>
                <w:w w:val="100"/>
                <w:kern w:val="0"/>
                <w:sz w:val="18"/>
                <w:szCs w:val="18"/>
              </w:rPr>
            </w:pPr>
            <w:r>
              <w:rPr>
                <w:spacing w:val="0"/>
                <w:w w:val="100"/>
                <w:kern w:val="0"/>
                <w:sz w:val="18"/>
                <w:szCs w:val="18"/>
              </w:rPr>
              <w:t>5,2</w:t>
            </w:r>
          </w:p>
        </w:tc>
      </w:tr>
    </w:tbl>
    <w:p w:rsidR="00D30CE5" w:rsidRDefault="00D30CE5">
      <w:pPr>
        <w:spacing w:after="160" w:line="240" w:lineRule="auto"/>
        <w:ind w:left="1264" w:right="1264"/>
        <w:jc w:val="both"/>
        <w:rPr>
          <w:spacing w:val="0"/>
          <w:w w:val="100"/>
          <w:kern w:val="0"/>
          <w:sz w:val="18"/>
          <w:szCs w:val="18"/>
        </w:rPr>
      </w:pPr>
      <w:r>
        <w:rPr>
          <w:i/>
          <w:iCs/>
          <w:spacing w:val="0"/>
          <w:w w:val="100"/>
          <w:kern w:val="0"/>
          <w:sz w:val="18"/>
          <w:szCs w:val="18"/>
        </w:rPr>
        <w:t>Источник:</w:t>
      </w:r>
      <w:r>
        <w:rPr>
          <w:spacing w:val="0"/>
          <w:w w:val="100"/>
          <w:kern w:val="0"/>
          <w:sz w:val="18"/>
          <w:szCs w:val="18"/>
        </w:rPr>
        <w:t xml:space="preserve"> Верховный комиссариат здравоохранения, 2007 год.</w:t>
      </w:r>
    </w:p>
    <w:p w:rsidR="00D30CE5" w:rsidRDefault="00D30CE5">
      <w:pPr>
        <w:spacing w:after="160" w:line="240" w:lineRule="auto"/>
        <w:ind w:left="1264" w:right="1264"/>
        <w:jc w:val="center"/>
        <w:rPr>
          <w:b/>
          <w:spacing w:val="0"/>
          <w:w w:val="100"/>
          <w:kern w:val="0"/>
        </w:rPr>
      </w:pPr>
    </w:p>
    <w:p w:rsidR="00D30CE5" w:rsidRDefault="00D30CE5">
      <w:pPr>
        <w:spacing w:after="160" w:line="240" w:lineRule="auto"/>
        <w:ind w:left="1264" w:right="1264"/>
        <w:jc w:val="center"/>
        <w:rPr>
          <w:b/>
          <w:spacing w:val="0"/>
          <w:w w:val="100"/>
          <w:kern w:val="0"/>
        </w:rPr>
      </w:pPr>
      <w:r>
        <w:rPr>
          <w:b/>
          <w:spacing w:val="0"/>
          <w:w w:val="100"/>
          <w:kern w:val="0"/>
        </w:rPr>
        <w:t>Соотношение между числом матерей подросткового возраста и общим числом рождений (матери в возрасте менее 20 лет на 100 живорождений)</w:t>
      </w:r>
    </w:p>
    <w:p w:rsidR="00D30CE5" w:rsidRDefault="00D30CE5">
      <w:pPr>
        <w:spacing w:after="160" w:line="240" w:lineRule="auto"/>
        <w:ind w:left="1264" w:right="1264"/>
        <w:rPr>
          <w:spacing w:val="0"/>
          <w:w w:val="100"/>
          <w:kern w:val="0"/>
        </w:rPr>
      </w:pPr>
      <w:r>
        <w:rPr>
          <w:b/>
          <w:noProof/>
          <w:spacing w:val="0"/>
          <w:w w:val="100"/>
          <w:kern w:val="0"/>
        </w:rPr>
        <w:pict>
          <v:shape id="_x0000_s2220" type="#_x0000_t202" style="position:absolute;left:0;text-align:left;margin-left:67.9pt;margin-top:19.05pt;width:72.3pt;height:158.7pt;z-index:24" stroked="f">
            <v:textbox style="mso-next-textbox:#_x0000_s2220" inset="0,0,.1mm,0">
              <w:txbxContent>
                <w:p w:rsidR="004F7F33" w:rsidRDefault="004F7F33">
                  <w:pPr>
                    <w:spacing w:line="240" w:lineRule="auto"/>
                    <w:jc w:val="right"/>
                    <w:rPr>
                      <w:rFonts w:ascii="Arial" w:hAnsi="Arial" w:cs="Arial"/>
                      <w:b/>
                      <w:sz w:val="12"/>
                      <w:szCs w:val="12"/>
                    </w:rPr>
                  </w:pPr>
                  <w:r>
                    <w:rPr>
                      <w:rFonts w:ascii="Arial" w:hAnsi="Arial" w:cs="Arial"/>
                      <w:b/>
                      <w:sz w:val="12"/>
                      <w:szCs w:val="12"/>
                    </w:rPr>
                    <w:t>Целевой показатель</w:t>
                  </w:r>
                  <w:r>
                    <w:rPr>
                      <w:rFonts w:ascii="Arial" w:hAnsi="Arial" w:cs="Arial"/>
                      <w:b/>
                      <w:sz w:val="12"/>
                      <w:szCs w:val="12"/>
                    </w:rPr>
                    <w:br/>
                    <w:t>2010 года (а)</w:t>
                  </w:r>
                </w:p>
                <w:p w:rsidR="004F7F33" w:rsidRDefault="004F7F33">
                  <w:pPr>
                    <w:spacing w:line="240" w:lineRule="auto"/>
                    <w:jc w:val="right"/>
                    <w:rPr>
                      <w:rFonts w:ascii="Arial" w:hAnsi="Arial" w:cs="Arial"/>
                      <w:b/>
                      <w:sz w:val="6"/>
                      <w:szCs w:val="6"/>
                    </w:rPr>
                  </w:pPr>
                </w:p>
                <w:p w:rsidR="004F7F33" w:rsidRDefault="004F7F33">
                  <w:pPr>
                    <w:spacing w:line="240" w:lineRule="auto"/>
                    <w:jc w:val="right"/>
                    <w:rPr>
                      <w:rFonts w:ascii="Arial" w:hAnsi="Arial" w:cs="Arial"/>
                      <w:b/>
                      <w:sz w:val="12"/>
                      <w:szCs w:val="12"/>
                    </w:rPr>
                  </w:pPr>
                </w:p>
                <w:p w:rsidR="004F7F33" w:rsidRDefault="004F7F33">
                  <w:pPr>
                    <w:spacing w:line="240" w:lineRule="auto"/>
                    <w:jc w:val="right"/>
                    <w:rPr>
                      <w:rFonts w:ascii="Arial" w:hAnsi="Arial" w:cs="Arial"/>
                      <w:b/>
                      <w:sz w:val="12"/>
                      <w:szCs w:val="12"/>
                    </w:rPr>
                  </w:pPr>
                </w:p>
                <w:p w:rsidR="004F7F33" w:rsidRDefault="004F7F33">
                  <w:pPr>
                    <w:spacing w:line="240" w:lineRule="auto"/>
                    <w:jc w:val="right"/>
                    <w:rPr>
                      <w:rFonts w:ascii="Arial" w:hAnsi="Arial" w:cs="Arial"/>
                      <w:b/>
                      <w:sz w:val="12"/>
                      <w:szCs w:val="12"/>
                    </w:rPr>
                  </w:pPr>
                  <w:r>
                    <w:rPr>
                      <w:rFonts w:ascii="Arial" w:hAnsi="Arial" w:cs="Arial"/>
                      <w:b/>
                      <w:sz w:val="12"/>
                      <w:szCs w:val="12"/>
                    </w:rPr>
                    <w:t>Показатель для 15 стран ЕС (2004 г.) (</w:t>
                  </w:r>
                  <w:r>
                    <w:rPr>
                      <w:rFonts w:ascii="Arial" w:hAnsi="Arial" w:cs="Arial"/>
                      <w:b/>
                      <w:sz w:val="12"/>
                      <w:szCs w:val="12"/>
                      <w:lang w:val="en-US"/>
                    </w:rPr>
                    <w:t>b</w:t>
                  </w:r>
                  <w:r>
                    <w:rPr>
                      <w:rFonts w:ascii="Arial" w:hAnsi="Arial" w:cs="Arial"/>
                      <w:b/>
                      <w:sz w:val="12"/>
                      <w:szCs w:val="12"/>
                    </w:rPr>
                    <w:t>)</w:t>
                  </w:r>
                </w:p>
                <w:p w:rsidR="004F7F33" w:rsidRDefault="004F7F33">
                  <w:pPr>
                    <w:spacing w:line="60" w:lineRule="exact"/>
                    <w:jc w:val="right"/>
                    <w:rPr>
                      <w:rFonts w:ascii="Arial" w:hAnsi="Arial" w:cs="Arial"/>
                      <w:b/>
                      <w:sz w:val="12"/>
                      <w:szCs w:val="12"/>
                    </w:rPr>
                  </w:pPr>
                </w:p>
                <w:p w:rsidR="004F7F33" w:rsidRDefault="004F7F33">
                  <w:pPr>
                    <w:spacing w:line="60" w:lineRule="exact"/>
                    <w:jc w:val="right"/>
                    <w:rPr>
                      <w:rFonts w:ascii="Arial" w:hAnsi="Arial" w:cs="Arial"/>
                      <w:b/>
                      <w:sz w:val="12"/>
                      <w:szCs w:val="12"/>
                    </w:rPr>
                  </w:pPr>
                </w:p>
                <w:p w:rsidR="004F7F33" w:rsidRDefault="004F7F33">
                  <w:pPr>
                    <w:spacing w:line="60" w:lineRule="exact"/>
                    <w:jc w:val="right"/>
                    <w:rPr>
                      <w:rFonts w:ascii="Arial" w:hAnsi="Arial" w:cs="Arial"/>
                      <w:b/>
                      <w:sz w:val="12"/>
                      <w:szCs w:val="12"/>
                    </w:rPr>
                  </w:pPr>
                </w:p>
                <w:p w:rsidR="004F7F33" w:rsidRDefault="004F7F33">
                  <w:pPr>
                    <w:spacing w:line="60" w:lineRule="exact"/>
                    <w:jc w:val="right"/>
                    <w:rPr>
                      <w:rFonts w:ascii="Arial" w:hAnsi="Arial" w:cs="Arial"/>
                      <w:b/>
                      <w:sz w:val="12"/>
                      <w:szCs w:val="12"/>
                    </w:rPr>
                  </w:pPr>
                </w:p>
                <w:p w:rsidR="004F7F33" w:rsidRDefault="004F7F33">
                  <w:pPr>
                    <w:spacing w:line="240" w:lineRule="auto"/>
                    <w:jc w:val="right"/>
                    <w:rPr>
                      <w:rFonts w:ascii="Arial" w:hAnsi="Arial" w:cs="Arial"/>
                      <w:b/>
                      <w:sz w:val="12"/>
                      <w:szCs w:val="12"/>
                    </w:rPr>
                  </w:pPr>
                </w:p>
                <w:p w:rsidR="004F7F33" w:rsidRDefault="004F7F33">
                  <w:pPr>
                    <w:spacing w:line="240" w:lineRule="auto"/>
                    <w:jc w:val="right"/>
                    <w:rPr>
                      <w:rFonts w:ascii="Arial" w:hAnsi="Arial" w:cs="Arial"/>
                      <w:b/>
                      <w:sz w:val="12"/>
                      <w:szCs w:val="12"/>
                    </w:rPr>
                  </w:pPr>
                  <w:r>
                    <w:rPr>
                      <w:rFonts w:ascii="Arial" w:hAnsi="Arial" w:cs="Arial"/>
                      <w:b/>
                      <w:sz w:val="12"/>
                      <w:szCs w:val="12"/>
                    </w:rPr>
                    <w:t>Португалия</w:t>
                  </w:r>
                  <w:r>
                    <w:rPr>
                      <w:rFonts w:ascii="Arial" w:hAnsi="Arial" w:cs="Arial"/>
                      <w:b/>
                      <w:sz w:val="12"/>
                      <w:szCs w:val="12"/>
                    </w:rPr>
                    <w:br/>
                    <w:t xml:space="preserve"> (2004 г.) (а) </w:t>
                  </w:r>
                </w:p>
                <w:p w:rsidR="004F7F33" w:rsidRDefault="004F7F33">
                  <w:pPr>
                    <w:spacing w:line="240" w:lineRule="auto"/>
                    <w:jc w:val="right"/>
                    <w:rPr>
                      <w:rFonts w:ascii="Arial" w:hAnsi="Arial" w:cs="Arial"/>
                      <w:b/>
                      <w:sz w:val="12"/>
                      <w:szCs w:val="12"/>
                    </w:rPr>
                  </w:pPr>
                </w:p>
                <w:p w:rsidR="004F7F33" w:rsidRDefault="004F7F33">
                  <w:pPr>
                    <w:spacing w:line="240" w:lineRule="auto"/>
                    <w:jc w:val="right"/>
                    <w:rPr>
                      <w:rFonts w:ascii="Arial" w:hAnsi="Arial" w:cs="Arial"/>
                      <w:b/>
                      <w:sz w:val="12"/>
                      <w:szCs w:val="12"/>
                    </w:rPr>
                  </w:pPr>
                </w:p>
                <w:p w:rsidR="004F7F33" w:rsidRDefault="004F7F33">
                  <w:pPr>
                    <w:spacing w:line="240" w:lineRule="auto"/>
                    <w:jc w:val="right"/>
                    <w:rPr>
                      <w:rFonts w:ascii="Arial" w:hAnsi="Arial" w:cs="Arial"/>
                      <w:b/>
                      <w:sz w:val="12"/>
                      <w:szCs w:val="12"/>
                    </w:rPr>
                  </w:pPr>
                  <w:r>
                    <w:rPr>
                      <w:rFonts w:ascii="Arial" w:hAnsi="Arial" w:cs="Arial"/>
                      <w:b/>
                      <w:sz w:val="12"/>
                      <w:szCs w:val="12"/>
                    </w:rPr>
                    <w:t xml:space="preserve">Португалия (2004 г.) </w:t>
                  </w:r>
                </w:p>
                <w:p w:rsidR="004F7F33" w:rsidRDefault="004F7F33">
                  <w:pPr>
                    <w:spacing w:line="240" w:lineRule="auto"/>
                    <w:jc w:val="right"/>
                    <w:rPr>
                      <w:rFonts w:ascii="Arial" w:hAnsi="Arial" w:cs="Arial"/>
                      <w:b/>
                      <w:sz w:val="12"/>
                      <w:szCs w:val="12"/>
                    </w:rPr>
                  </w:pPr>
                </w:p>
                <w:p w:rsidR="004F7F33" w:rsidRDefault="004F7F33">
                  <w:pPr>
                    <w:spacing w:line="240" w:lineRule="auto"/>
                    <w:jc w:val="right"/>
                    <w:rPr>
                      <w:rFonts w:ascii="Arial" w:hAnsi="Arial" w:cs="Arial"/>
                      <w:b/>
                      <w:sz w:val="12"/>
                      <w:szCs w:val="12"/>
                    </w:rPr>
                  </w:pPr>
                </w:p>
                <w:p w:rsidR="004F7F33" w:rsidRDefault="004F7F33">
                  <w:pPr>
                    <w:spacing w:line="240" w:lineRule="auto"/>
                    <w:jc w:val="right"/>
                    <w:rPr>
                      <w:rFonts w:ascii="Arial" w:hAnsi="Arial" w:cs="Arial"/>
                      <w:b/>
                      <w:sz w:val="12"/>
                      <w:szCs w:val="12"/>
                    </w:rPr>
                  </w:pPr>
                </w:p>
                <w:p w:rsidR="004F7F33" w:rsidRDefault="004F7F33">
                  <w:pPr>
                    <w:spacing w:line="240" w:lineRule="auto"/>
                    <w:jc w:val="right"/>
                    <w:rPr>
                      <w:rFonts w:ascii="Arial" w:hAnsi="Arial" w:cs="Arial"/>
                      <w:b/>
                      <w:sz w:val="12"/>
                      <w:szCs w:val="12"/>
                    </w:rPr>
                  </w:pPr>
                </w:p>
                <w:p w:rsidR="004F7F33" w:rsidRDefault="004F7F33">
                  <w:pPr>
                    <w:spacing w:line="240" w:lineRule="auto"/>
                    <w:jc w:val="right"/>
                    <w:rPr>
                      <w:rFonts w:ascii="Arial" w:hAnsi="Arial" w:cs="Arial"/>
                      <w:b/>
                      <w:sz w:val="12"/>
                      <w:szCs w:val="12"/>
                    </w:rPr>
                  </w:pPr>
                  <w:r>
                    <w:rPr>
                      <w:rFonts w:ascii="Arial" w:hAnsi="Arial" w:cs="Arial"/>
                      <w:b/>
                      <w:sz w:val="12"/>
                      <w:szCs w:val="12"/>
                    </w:rPr>
                    <w:t xml:space="preserve"> Португалия (2005 г.)  </w:t>
                  </w:r>
                </w:p>
              </w:txbxContent>
            </v:textbox>
          </v:shape>
        </w:pict>
      </w:r>
      <w:r>
        <w:rPr>
          <w:spacing w:val="0"/>
          <w:w w:val="100"/>
          <w:kern w:val="0"/>
          <w:sz w:val="24"/>
          <w:szCs w:val="24"/>
        </w:rPr>
        <w:fldChar w:fldCharType="begin"/>
      </w:r>
      <w:r>
        <w:rPr>
          <w:spacing w:val="0"/>
          <w:w w:val="100"/>
          <w:kern w:val="0"/>
          <w:sz w:val="24"/>
          <w:szCs w:val="24"/>
        </w:rPr>
        <w:instrText xml:space="preserve"> INCLUDEPICTURE "http://www.acs.min-saude.pt/NR/rdonlyres/E94A6EDE-CEDD-42CE-BDE4-E937B3FA7D01/8927/MaesAdolesc_GRAF1.png" \* MERGEFORMATINET </w:instrText>
      </w:r>
      <w:r>
        <w:rPr>
          <w:spacing w:val="0"/>
          <w:w w:val="100"/>
          <w:kern w:val="0"/>
          <w:sz w:val="24"/>
          <w:szCs w:val="24"/>
        </w:rPr>
        <w:fldChar w:fldCharType="separate"/>
      </w:r>
      <w:r>
        <w:rPr>
          <w:spacing w:val="0"/>
          <w:w w:val="100"/>
          <w:kern w:val="0"/>
          <w:sz w:val="24"/>
          <w:szCs w:val="24"/>
        </w:rPr>
        <w:pict>
          <v:shape id="_x0000_i1031" type="#_x0000_t75" alt="Taxa de nascimentos em mulheres adolescentes" style="width:321pt;height:201pt">
            <v:imagedata r:id="rId31" r:href="rId32"/>
          </v:shape>
        </w:pict>
      </w:r>
      <w:r>
        <w:rPr>
          <w:spacing w:val="0"/>
          <w:w w:val="100"/>
          <w:kern w:val="0"/>
          <w:sz w:val="24"/>
          <w:szCs w:val="24"/>
        </w:rPr>
        <w:fldChar w:fldCharType="end"/>
      </w:r>
    </w:p>
    <w:p w:rsidR="00D30CE5" w:rsidRDefault="00D30CE5">
      <w:pPr>
        <w:spacing w:after="160" w:line="240" w:lineRule="auto"/>
        <w:ind w:left="1264" w:right="1264" w:firstLine="12"/>
        <w:jc w:val="both"/>
        <w:rPr>
          <w:spacing w:val="0"/>
          <w:w w:val="100"/>
          <w:kern w:val="0"/>
          <w:sz w:val="18"/>
          <w:szCs w:val="18"/>
        </w:rPr>
      </w:pPr>
      <w:r>
        <w:rPr>
          <w:i/>
          <w:spacing w:val="0"/>
          <w:w w:val="100"/>
          <w:kern w:val="0"/>
          <w:sz w:val="18"/>
          <w:szCs w:val="18"/>
        </w:rPr>
        <w:t>Источник:</w:t>
      </w:r>
      <w:r>
        <w:rPr>
          <w:spacing w:val="0"/>
          <w:w w:val="100"/>
          <w:kern w:val="0"/>
          <w:sz w:val="18"/>
          <w:szCs w:val="18"/>
        </w:rPr>
        <w:t xml:space="preserve"> Верховный комиссариат здравоохранения, 2007 год.</w:t>
      </w:r>
    </w:p>
    <w:p w:rsidR="00D30CE5" w:rsidRDefault="00D30CE5">
      <w:pPr>
        <w:spacing w:after="160" w:line="240" w:lineRule="auto"/>
        <w:ind w:left="1264" w:right="1264"/>
        <w:jc w:val="both"/>
        <w:rPr>
          <w:b/>
          <w:spacing w:val="0"/>
          <w:w w:val="100"/>
          <w:kern w:val="0"/>
        </w:rPr>
      </w:pPr>
      <w:r>
        <w:rPr>
          <w:b/>
          <w:spacing w:val="0"/>
          <w:w w:val="100"/>
          <w:kern w:val="0"/>
        </w:rPr>
        <w:t xml:space="preserve">Легализация абортов </w:t>
      </w:r>
    </w:p>
    <w:p w:rsidR="00D30CE5" w:rsidRDefault="00D30CE5">
      <w:pPr>
        <w:spacing w:after="160" w:line="240" w:lineRule="auto"/>
        <w:ind w:left="1264" w:right="1264" w:firstLine="437"/>
        <w:jc w:val="both"/>
        <w:rPr>
          <w:spacing w:val="0"/>
          <w:w w:val="100"/>
          <w:kern w:val="0"/>
        </w:rPr>
      </w:pPr>
      <w:bookmarkStart w:id="27" w:name="portugalabortion"/>
      <w:bookmarkEnd w:id="27"/>
      <w:r>
        <w:rPr>
          <w:spacing w:val="0"/>
          <w:w w:val="100"/>
          <w:kern w:val="0"/>
        </w:rPr>
        <w:t xml:space="preserve">В феврале 2007 года в Португалии состоялся референдум по вопросу о разрешении абортов в сроки беременности до 10 недель. 59,24 процента португальских избирателей высказались в пользу этого предложения (в голосовании участвовали только 43,6 процента зарегистрированных избирателей). </w:t>
      </w:r>
    </w:p>
    <w:p w:rsidR="00D30CE5" w:rsidRDefault="00D30CE5">
      <w:pPr>
        <w:spacing w:after="160" w:line="240" w:lineRule="auto"/>
        <w:ind w:left="1264" w:right="1264" w:firstLine="437"/>
        <w:jc w:val="both"/>
        <w:rPr>
          <w:spacing w:val="0"/>
          <w:w w:val="100"/>
          <w:kern w:val="0"/>
        </w:rPr>
      </w:pPr>
      <w:r>
        <w:rPr>
          <w:spacing w:val="0"/>
          <w:w w:val="100"/>
          <w:kern w:val="0"/>
        </w:rPr>
        <w:t xml:space="preserve">Закон 16/2007 от 17 апреля 2007 года разрешает добровольное прерывание беременности в течение первых 10 недель, которое производится бесплатно в государственной больнице. Согласно новому закону в течение первых 10 недель нежелательной беременности женщина будет иметь возможность требовать услуг по осуществлению безопасного аборта, не опасаясь уголовного преследования. </w:t>
      </w:r>
    </w:p>
    <w:p w:rsidR="00D30CE5" w:rsidRDefault="00D30CE5">
      <w:pPr>
        <w:spacing w:after="160" w:line="240" w:lineRule="auto"/>
        <w:ind w:left="1264" w:right="1264" w:firstLine="437"/>
        <w:jc w:val="both"/>
        <w:rPr>
          <w:spacing w:val="0"/>
          <w:w w:val="100"/>
          <w:kern w:val="0"/>
        </w:rPr>
      </w:pPr>
      <w:r>
        <w:rPr>
          <w:spacing w:val="0"/>
          <w:w w:val="100"/>
          <w:kern w:val="0"/>
        </w:rPr>
        <w:t>Нормативно-правовой документ, регламентирующий применение Закона 16/2007, был одобрен в июне 2007 года; в нем установлены условия, административные процедуры, организационно-технические нормативы и соответствующая информация, подлежащая предоставлению беременным женщинам, которые должны использоваться в официальных и официально признанных медицинских учреждениях.</w:t>
      </w:r>
    </w:p>
    <w:p w:rsidR="00D30CE5" w:rsidRDefault="00D30CE5">
      <w:pPr>
        <w:spacing w:after="160" w:line="240" w:lineRule="auto"/>
        <w:ind w:left="1264" w:right="1264" w:firstLine="437"/>
        <w:jc w:val="both"/>
        <w:rPr>
          <w:spacing w:val="0"/>
          <w:w w:val="100"/>
          <w:kern w:val="0"/>
        </w:rPr>
      </w:pPr>
      <w:r>
        <w:rPr>
          <w:spacing w:val="0"/>
          <w:w w:val="100"/>
          <w:kern w:val="0"/>
        </w:rPr>
        <w:t>Женщины, обращающиеся в учреждения национальной системы здравоохранения для проведения аборта, освобождаются от платы за эту услугу. Устанавливается период размышлений в 48 часов, а в течение двух недель после аборта эти женщины должны посещать просветительские курсы по вопросам планирования размеров семьи для получения информации о методах контрацепции.</w:t>
      </w:r>
    </w:p>
    <w:p w:rsidR="00D30CE5" w:rsidRDefault="00D30CE5">
      <w:pPr>
        <w:spacing w:after="160" w:line="240" w:lineRule="auto"/>
        <w:ind w:left="1264" w:right="1264"/>
        <w:jc w:val="both"/>
        <w:rPr>
          <w:b/>
          <w:spacing w:val="0"/>
          <w:w w:val="100"/>
          <w:kern w:val="0"/>
        </w:rPr>
      </w:pPr>
    </w:p>
    <w:p w:rsidR="00D30CE5" w:rsidRDefault="00D30CE5">
      <w:pPr>
        <w:spacing w:after="160" w:line="240" w:lineRule="auto"/>
        <w:ind w:left="1264" w:right="1264"/>
        <w:jc w:val="both"/>
        <w:rPr>
          <w:b/>
          <w:spacing w:val="0"/>
          <w:w w:val="100"/>
          <w:kern w:val="0"/>
        </w:rPr>
      </w:pPr>
      <w:r>
        <w:rPr>
          <w:b/>
          <w:spacing w:val="0"/>
          <w:w w:val="100"/>
          <w:kern w:val="0"/>
        </w:rPr>
        <w:t>Репродуктивные медицинские услуги</w:t>
      </w:r>
    </w:p>
    <w:p w:rsidR="00D30CE5" w:rsidRDefault="00D30CE5">
      <w:pPr>
        <w:spacing w:after="160" w:line="240" w:lineRule="auto"/>
        <w:ind w:left="1264" w:right="1264" w:firstLine="437"/>
        <w:jc w:val="both"/>
        <w:rPr>
          <w:spacing w:val="0"/>
          <w:w w:val="100"/>
          <w:kern w:val="0"/>
        </w:rPr>
      </w:pPr>
      <w:r>
        <w:rPr>
          <w:spacing w:val="0"/>
          <w:w w:val="100"/>
          <w:kern w:val="0"/>
        </w:rPr>
        <w:t xml:space="preserve">В 2006 году был принят новый Закон о репродуктивных медицинских услугах (Закон 32/2006 от 26 июля 2006 года). Закон регулирует следующие медицинские репродуктивные технологии: искусственное оплодотворение; экстракорпоральное оплодотворение; внутриплазматическая инъекция сперматозоида; пересадка эмбриона, гаметы или зиготы; предымплатационная генетическая диагностика; а также иные эквивалентные или вспомогательные лабораторные методы воздействия на гамету или эмбрион. </w:t>
      </w:r>
    </w:p>
    <w:p w:rsidR="00D30CE5" w:rsidRDefault="00D30CE5">
      <w:pPr>
        <w:widowControl w:val="0"/>
        <w:spacing w:after="160" w:line="240" w:lineRule="auto"/>
        <w:ind w:left="1264" w:right="1264" w:firstLine="437"/>
        <w:jc w:val="both"/>
        <w:rPr>
          <w:spacing w:val="0"/>
          <w:w w:val="100"/>
          <w:kern w:val="0"/>
        </w:rPr>
      </w:pPr>
      <w:r>
        <w:rPr>
          <w:spacing w:val="0"/>
          <w:w w:val="100"/>
          <w:kern w:val="0"/>
        </w:rPr>
        <w:t>Национальный совет по репродукции человека, который был учрежден Законом, несет ответственность за выдачу заключений по социальным и этическим аспектам репродуктивных медицинских услуг.</w:t>
      </w:r>
    </w:p>
    <w:p w:rsidR="00D30CE5" w:rsidRDefault="00D30CE5">
      <w:pPr>
        <w:spacing w:after="160" w:line="240" w:lineRule="auto"/>
        <w:ind w:left="1264" w:right="1264" w:firstLine="437"/>
        <w:rPr>
          <w:spacing w:val="0"/>
          <w:w w:val="100"/>
          <w:kern w:val="0"/>
        </w:rPr>
      </w:pPr>
      <w:r>
        <w:rPr>
          <w:spacing w:val="0"/>
          <w:w w:val="100"/>
          <w:kern w:val="0"/>
        </w:rPr>
        <w:t>Медицинскими репродуктивными технологиями могут воспользоваться только состоящие в браке пары, не находящиеся в судебно закрепленном или фактическом разводе, а также пары, живущие в гражданском браке более двух лет.</w:t>
      </w:r>
    </w:p>
    <w:p w:rsidR="00D30CE5" w:rsidRDefault="00D30CE5">
      <w:pPr>
        <w:spacing w:after="160" w:line="240" w:lineRule="auto"/>
        <w:ind w:left="1264" w:right="1264"/>
        <w:rPr>
          <w:spacing w:val="0"/>
          <w:w w:val="100"/>
          <w:kern w:val="0"/>
        </w:rPr>
      </w:pPr>
    </w:p>
    <w:p w:rsidR="00D30CE5" w:rsidRDefault="00D30CE5">
      <w:pPr>
        <w:pStyle w:val="C"/>
        <w:rPr>
          <w:b w:val="0"/>
          <w:kern w:val="0"/>
        </w:rPr>
      </w:pPr>
      <w:r>
        <w:rPr>
          <w:kern w:val="0"/>
        </w:rPr>
        <w:br w:type="page"/>
        <w:t>СТАТЬЯ 13</w:t>
      </w:r>
      <w:r>
        <w:rPr>
          <w:kern w:val="0"/>
        </w:rPr>
        <w:br/>
      </w:r>
      <w:r>
        <w:rPr>
          <w:b w:val="0"/>
          <w:kern w:val="0"/>
        </w:rPr>
        <w:t xml:space="preserve">Социальные и экономические пособия </w:t>
      </w:r>
    </w:p>
    <w:p w:rsidR="00D30CE5" w:rsidRDefault="00D30CE5">
      <w:pPr>
        <w:pStyle w:val="a"/>
      </w:pPr>
      <w:bookmarkStart w:id="28" w:name="_Toc183423519"/>
      <w:r>
        <w:t>В новых общих основах системы социального обеспечения</w:t>
      </w:r>
      <w:r>
        <w:rPr>
          <w:rStyle w:val="FootnoteReference"/>
          <w:spacing w:val="0"/>
          <w:w w:val="100"/>
          <w:position w:val="0"/>
        </w:rPr>
        <w:footnoteReference w:id="63"/>
      </w:r>
      <w:r>
        <w:t xml:space="preserve"> закреплены принципы равенства (отсутствие дискриминации получателей пособий, например, по признаку пола) и солидарности (путем распределения ресурсов между гражданами в целях обеспечения равных возможностей для всех и гарантированного минимального социального дохода находящихся в наиболее неблагоприятном положении) в качестве основных руководящих принципов системы социального обеспечения в целом. Данный закон также требует создания особых условий для стимулирования рождаемости путем содействия сбалансированности между частной и семейной жизнью и трудовой деятельностью и, в частности, путем учета времени, необходимого для воспитания детей.</w:t>
      </w:r>
    </w:p>
    <w:p w:rsidR="00D30CE5" w:rsidRDefault="00D30CE5">
      <w:pPr>
        <w:pStyle w:val="a"/>
      </w:pPr>
      <w:r>
        <w:t>В настоящее время</w:t>
      </w:r>
      <w:r>
        <w:rPr>
          <w:rStyle w:val="FootnoteReference"/>
          <w:spacing w:val="0"/>
          <w:w w:val="100"/>
          <w:position w:val="0"/>
        </w:rPr>
        <w:footnoteReference w:id="64"/>
      </w:r>
      <w:r>
        <w:t xml:space="preserve"> действуют "страховой план для работников", "страховой план для самозанятых" и "план добровольного социального страхования", которые являются составной частью Общего плана социального страхования, причем наряду с ними имеются "планы, не предусматривающие взносов". Указанные страховые планы предусматривают выплаты в случае болезни, отпуска по беременности и родам, профессиональных заболеваний, безработицы, отпуска в связи с семейными обязанностями, инвалидности, старости и смерти. Диапазон покрытия варьируется от одного плана к другому. Дополнительно к упомянутым выше страховым планам существует также "специальный план социального страхования сельскохозяйственной деятельности", который предусматривает выплаты по инвалидности, старости, смерти и в связи с семейными обязанностями (сельскохозяйственных работников, получающих пенсионные пособия).</w:t>
      </w:r>
      <w:bookmarkEnd w:id="28"/>
    </w:p>
    <w:p w:rsidR="00D30CE5" w:rsidRDefault="00D30CE5">
      <w:pPr>
        <w:pStyle w:val="a"/>
      </w:pPr>
      <w:bookmarkStart w:id="29" w:name="_Toc183423520"/>
      <w:r>
        <w:t>Согласно данным за 2004–2007 годы, на долю женщин приходится около 57 процентов пособий по социальному страхованию, выплачиваемых в рамках не предусматривающей взносов системы, и около 46 процентов – в рамках предусматривающей взносы системы, что является свидетельством их особой уязвимости в отношении нищеты.</w:t>
      </w:r>
      <w:bookmarkEnd w:id="29"/>
    </w:p>
    <w:p w:rsidR="00D30CE5" w:rsidRDefault="00D30CE5">
      <w:pPr>
        <w:pStyle w:val="a"/>
        <w:rPr>
          <w:b/>
        </w:rPr>
      </w:pPr>
    </w:p>
    <w:p w:rsidR="00D30CE5" w:rsidRDefault="00D30CE5">
      <w:pPr>
        <w:pStyle w:val="a"/>
        <w:ind w:firstLine="0"/>
        <w:jc w:val="left"/>
        <w:rPr>
          <w:b/>
        </w:rPr>
      </w:pPr>
      <w:r>
        <w:rPr>
          <w:b/>
        </w:rPr>
        <w:t>Данные о женщинах и мужчинах, получающих пособия по социальному страхованию в рамках не предусматривающей взносов системы</w:t>
      </w:r>
    </w:p>
    <w:tbl>
      <w:tblPr>
        <w:tblW w:w="0" w:type="auto"/>
        <w:tblInd w:w="13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85" w:type="dxa"/>
          <w:right w:w="85" w:type="dxa"/>
        </w:tblCellMar>
        <w:tblLook w:val="01E0" w:firstRow="1" w:lastRow="1" w:firstColumn="1" w:lastColumn="1" w:noHBand="0" w:noVBand="0"/>
      </w:tblPr>
      <w:tblGrid>
        <w:gridCol w:w="2277"/>
        <w:gridCol w:w="1191"/>
        <w:gridCol w:w="1191"/>
        <w:gridCol w:w="1191"/>
        <w:gridCol w:w="1490"/>
      </w:tblGrid>
      <w:tr w:rsidR="00D30CE5">
        <w:tc>
          <w:tcPr>
            <w:tcW w:w="2277" w:type="dxa"/>
          </w:tcPr>
          <w:p w:rsidR="00D30CE5" w:rsidRDefault="00D30CE5">
            <w:pPr>
              <w:pStyle w:val="a"/>
              <w:spacing w:before="40" w:after="40"/>
              <w:ind w:left="0" w:right="0" w:firstLine="0"/>
              <w:jc w:val="left"/>
              <w:rPr>
                <w:b/>
                <w:sz w:val="18"/>
              </w:rPr>
            </w:pPr>
            <w:r>
              <w:rPr>
                <w:b/>
                <w:sz w:val="18"/>
              </w:rPr>
              <w:t xml:space="preserve">Единицы измерения: </w:t>
            </w:r>
            <w:r>
              <w:rPr>
                <w:b/>
                <w:sz w:val="18"/>
              </w:rPr>
              <w:br/>
              <w:t>человек</w:t>
            </w:r>
          </w:p>
        </w:tc>
        <w:tc>
          <w:tcPr>
            <w:tcW w:w="1191" w:type="dxa"/>
          </w:tcPr>
          <w:p w:rsidR="00D30CE5" w:rsidRDefault="00D30CE5">
            <w:pPr>
              <w:pStyle w:val="a"/>
              <w:spacing w:before="40" w:after="40"/>
              <w:ind w:left="0" w:right="0" w:firstLine="0"/>
              <w:jc w:val="center"/>
              <w:rPr>
                <w:b/>
                <w:sz w:val="18"/>
              </w:rPr>
            </w:pPr>
            <w:r>
              <w:rPr>
                <w:b/>
                <w:sz w:val="18"/>
              </w:rPr>
              <w:t>2004 год</w:t>
            </w:r>
          </w:p>
        </w:tc>
        <w:tc>
          <w:tcPr>
            <w:tcW w:w="1191" w:type="dxa"/>
          </w:tcPr>
          <w:p w:rsidR="00D30CE5" w:rsidRDefault="00D30CE5">
            <w:pPr>
              <w:pStyle w:val="a"/>
              <w:spacing w:before="40" w:after="40"/>
              <w:ind w:left="0" w:right="0" w:firstLine="0"/>
              <w:jc w:val="center"/>
              <w:rPr>
                <w:b/>
                <w:sz w:val="18"/>
              </w:rPr>
            </w:pPr>
            <w:r>
              <w:rPr>
                <w:b/>
                <w:sz w:val="18"/>
              </w:rPr>
              <w:t>2005 год</w:t>
            </w:r>
          </w:p>
        </w:tc>
        <w:tc>
          <w:tcPr>
            <w:tcW w:w="1191" w:type="dxa"/>
          </w:tcPr>
          <w:p w:rsidR="00D30CE5" w:rsidRDefault="00D30CE5">
            <w:pPr>
              <w:pStyle w:val="a"/>
              <w:spacing w:before="40" w:after="40"/>
              <w:ind w:left="0" w:right="0" w:firstLine="0"/>
              <w:jc w:val="center"/>
              <w:rPr>
                <w:b/>
                <w:sz w:val="18"/>
              </w:rPr>
            </w:pPr>
            <w:r>
              <w:rPr>
                <w:b/>
                <w:sz w:val="18"/>
              </w:rPr>
              <w:t>2006 год</w:t>
            </w:r>
          </w:p>
        </w:tc>
        <w:tc>
          <w:tcPr>
            <w:tcW w:w="1490" w:type="dxa"/>
          </w:tcPr>
          <w:p w:rsidR="00D30CE5" w:rsidRDefault="00D30CE5">
            <w:pPr>
              <w:pStyle w:val="a"/>
              <w:spacing w:before="40" w:after="40"/>
              <w:ind w:left="0" w:right="0" w:firstLine="0"/>
              <w:jc w:val="center"/>
              <w:rPr>
                <w:b/>
                <w:sz w:val="18"/>
              </w:rPr>
            </w:pPr>
            <w:r>
              <w:rPr>
                <w:b/>
                <w:sz w:val="18"/>
              </w:rPr>
              <w:t xml:space="preserve">2007 год, </w:t>
            </w:r>
            <w:r>
              <w:rPr>
                <w:b/>
                <w:sz w:val="18"/>
              </w:rPr>
              <w:br/>
              <w:t>1-е полугодие</w:t>
            </w:r>
          </w:p>
        </w:tc>
      </w:tr>
      <w:tr w:rsidR="00D30CE5">
        <w:tc>
          <w:tcPr>
            <w:tcW w:w="2277" w:type="dxa"/>
          </w:tcPr>
          <w:p w:rsidR="00D30CE5" w:rsidRDefault="00D30CE5">
            <w:pPr>
              <w:pStyle w:val="a"/>
              <w:spacing w:before="40" w:after="40"/>
              <w:ind w:left="0" w:right="0" w:firstLine="0"/>
              <w:jc w:val="left"/>
              <w:rPr>
                <w:b/>
                <w:sz w:val="18"/>
              </w:rPr>
            </w:pPr>
            <w:r>
              <w:rPr>
                <w:b/>
                <w:sz w:val="18"/>
              </w:rPr>
              <w:t>Всего</w:t>
            </w:r>
          </w:p>
        </w:tc>
        <w:tc>
          <w:tcPr>
            <w:tcW w:w="1191" w:type="dxa"/>
          </w:tcPr>
          <w:p w:rsidR="00D30CE5" w:rsidRDefault="00D30CE5">
            <w:pPr>
              <w:pStyle w:val="a"/>
              <w:spacing w:before="40" w:after="40"/>
              <w:ind w:left="0" w:right="0" w:firstLine="0"/>
              <w:jc w:val="center"/>
              <w:rPr>
                <w:b/>
                <w:sz w:val="18"/>
              </w:rPr>
            </w:pPr>
            <w:r>
              <w:rPr>
                <w:b/>
                <w:sz w:val="18"/>
              </w:rPr>
              <w:t>272 787</w:t>
            </w:r>
          </w:p>
        </w:tc>
        <w:tc>
          <w:tcPr>
            <w:tcW w:w="1191" w:type="dxa"/>
          </w:tcPr>
          <w:p w:rsidR="00D30CE5" w:rsidRDefault="00D30CE5">
            <w:pPr>
              <w:pStyle w:val="a"/>
              <w:spacing w:before="40" w:after="40"/>
              <w:ind w:left="0" w:right="0" w:firstLine="0"/>
              <w:jc w:val="center"/>
              <w:rPr>
                <w:b/>
                <w:sz w:val="18"/>
              </w:rPr>
            </w:pPr>
            <w:r>
              <w:rPr>
                <w:b/>
                <w:sz w:val="18"/>
              </w:rPr>
              <w:t>297 486</w:t>
            </w:r>
          </w:p>
        </w:tc>
        <w:tc>
          <w:tcPr>
            <w:tcW w:w="1191" w:type="dxa"/>
          </w:tcPr>
          <w:p w:rsidR="00D30CE5" w:rsidRDefault="00D30CE5">
            <w:pPr>
              <w:pStyle w:val="a"/>
              <w:spacing w:before="40" w:after="40"/>
              <w:ind w:left="0" w:right="0" w:firstLine="0"/>
              <w:jc w:val="center"/>
              <w:rPr>
                <w:b/>
                <w:sz w:val="18"/>
              </w:rPr>
            </w:pPr>
            <w:r>
              <w:rPr>
                <w:b/>
                <w:sz w:val="18"/>
              </w:rPr>
              <w:t>301 418</w:t>
            </w:r>
          </w:p>
        </w:tc>
        <w:tc>
          <w:tcPr>
            <w:tcW w:w="1490" w:type="dxa"/>
          </w:tcPr>
          <w:p w:rsidR="00D30CE5" w:rsidRDefault="00D30CE5">
            <w:pPr>
              <w:pStyle w:val="a"/>
              <w:spacing w:before="40" w:after="40"/>
              <w:ind w:left="0" w:right="0" w:firstLine="0"/>
              <w:jc w:val="center"/>
              <w:rPr>
                <w:b/>
                <w:sz w:val="18"/>
              </w:rPr>
            </w:pPr>
            <w:r>
              <w:rPr>
                <w:b/>
                <w:sz w:val="18"/>
              </w:rPr>
              <w:t>294 277</w:t>
            </w:r>
          </w:p>
        </w:tc>
      </w:tr>
      <w:tr w:rsidR="00D30CE5">
        <w:tc>
          <w:tcPr>
            <w:tcW w:w="2277" w:type="dxa"/>
          </w:tcPr>
          <w:p w:rsidR="00D30CE5" w:rsidRDefault="00D30CE5">
            <w:pPr>
              <w:pStyle w:val="a"/>
              <w:spacing w:before="40" w:after="40"/>
              <w:ind w:left="0" w:right="0" w:firstLine="0"/>
              <w:jc w:val="left"/>
              <w:rPr>
                <w:b/>
                <w:sz w:val="18"/>
              </w:rPr>
            </w:pPr>
            <w:r>
              <w:rPr>
                <w:b/>
                <w:sz w:val="18"/>
              </w:rPr>
              <w:t>Женщины</w:t>
            </w:r>
          </w:p>
        </w:tc>
        <w:tc>
          <w:tcPr>
            <w:tcW w:w="1191" w:type="dxa"/>
          </w:tcPr>
          <w:p w:rsidR="00D30CE5" w:rsidRDefault="00D30CE5">
            <w:pPr>
              <w:pStyle w:val="a"/>
              <w:spacing w:before="40" w:after="40"/>
              <w:ind w:left="0" w:right="0" w:firstLine="0"/>
              <w:jc w:val="center"/>
              <w:rPr>
                <w:sz w:val="18"/>
              </w:rPr>
            </w:pPr>
            <w:r>
              <w:rPr>
                <w:sz w:val="18"/>
              </w:rPr>
              <w:t>156 277</w:t>
            </w:r>
          </w:p>
        </w:tc>
        <w:tc>
          <w:tcPr>
            <w:tcW w:w="1191" w:type="dxa"/>
          </w:tcPr>
          <w:p w:rsidR="00D30CE5" w:rsidRDefault="00D30CE5">
            <w:pPr>
              <w:pStyle w:val="a"/>
              <w:spacing w:before="40" w:after="40"/>
              <w:ind w:left="0" w:right="0" w:firstLine="0"/>
              <w:jc w:val="center"/>
              <w:rPr>
                <w:sz w:val="18"/>
              </w:rPr>
            </w:pPr>
            <w:r>
              <w:rPr>
                <w:sz w:val="18"/>
              </w:rPr>
              <w:t>169 781</w:t>
            </w:r>
          </w:p>
        </w:tc>
        <w:tc>
          <w:tcPr>
            <w:tcW w:w="1191" w:type="dxa"/>
          </w:tcPr>
          <w:p w:rsidR="00D30CE5" w:rsidRDefault="00D30CE5">
            <w:pPr>
              <w:pStyle w:val="a"/>
              <w:spacing w:before="40" w:after="40"/>
              <w:ind w:left="0" w:right="0" w:firstLine="0"/>
              <w:jc w:val="center"/>
              <w:rPr>
                <w:sz w:val="18"/>
              </w:rPr>
            </w:pPr>
            <w:r>
              <w:rPr>
                <w:sz w:val="18"/>
              </w:rPr>
              <w:t>171 935</w:t>
            </w:r>
          </w:p>
        </w:tc>
        <w:tc>
          <w:tcPr>
            <w:tcW w:w="1490" w:type="dxa"/>
          </w:tcPr>
          <w:p w:rsidR="00D30CE5" w:rsidRDefault="00D30CE5">
            <w:pPr>
              <w:pStyle w:val="a"/>
              <w:spacing w:before="40" w:after="40"/>
              <w:ind w:left="0" w:right="0" w:firstLine="0"/>
              <w:jc w:val="center"/>
              <w:rPr>
                <w:sz w:val="18"/>
              </w:rPr>
            </w:pPr>
            <w:r>
              <w:rPr>
                <w:sz w:val="18"/>
              </w:rPr>
              <w:t>168 833</w:t>
            </w:r>
          </w:p>
        </w:tc>
      </w:tr>
      <w:tr w:rsidR="00D30CE5">
        <w:tc>
          <w:tcPr>
            <w:tcW w:w="2277" w:type="dxa"/>
          </w:tcPr>
          <w:p w:rsidR="00D30CE5" w:rsidRDefault="00D30CE5">
            <w:pPr>
              <w:pStyle w:val="a"/>
              <w:spacing w:before="40" w:after="40"/>
              <w:ind w:left="0" w:right="0" w:firstLine="0"/>
              <w:jc w:val="left"/>
              <w:rPr>
                <w:b/>
                <w:sz w:val="18"/>
              </w:rPr>
            </w:pPr>
            <w:r>
              <w:rPr>
                <w:b/>
                <w:sz w:val="18"/>
              </w:rPr>
              <w:t>Мужчины</w:t>
            </w:r>
          </w:p>
        </w:tc>
        <w:tc>
          <w:tcPr>
            <w:tcW w:w="1191" w:type="dxa"/>
          </w:tcPr>
          <w:p w:rsidR="00D30CE5" w:rsidRDefault="00D30CE5">
            <w:pPr>
              <w:pStyle w:val="a"/>
              <w:spacing w:before="40" w:after="40"/>
              <w:ind w:left="0" w:right="0" w:firstLine="0"/>
              <w:jc w:val="center"/>
              <w:rPr>
                <w:sz w:val="18"/>
              </w:rPr>
            </w:pPr>
            <w:r>
              <w:rPr>
                <w:sz w:val="18"/>
              </w:rPr>
              <w:t>116 510</w:t>
            </w:r>
          </w:p>
        </w:tc>
        <w:tc>
          <w:tcPr>
            <w:tcW w:w="1191" w:type="dxa"/>
          </w:tcPr>
          <w:p w:rsidR="00D30CE5" w:rsidRDefault="00D30CE5">
            <w:pPr>
              <w:pStyle w:val="a"/>
              <w:spacing w:before="40" w:after="40"/>
              <w:ind w:left="0" w:right="0" w:firstLine="0"/>
              <w:jc w:val="center"/>
              <w:rPr>
                <w:sz w:val="18"/>
              </w:rPr>
            </w:pPr>
            <w:r>
              <w:rPr>
                <w:sz w:val="18"/>
              </w:rPr>
              <w:t>127 705</w:t>
            </w:r>
          </w:p>
        </w:tc>
        <w:tc>
          <w:tcPr>
            <w:tcW w:w="1191" w:type="dxa"/>
          </w:tcPr>
          <w:p w:rsidR="00D30CE5" w:rsidRDefault="00D30CE5">
            <w:pPr>
              <w:pStyle w:val="a"/>
              <w:spacing w:before="40" w:after="40"/>
              <w:ind w:left="0" w:right="0" w:firstLine="0"/>
              <w:jc w:val="center"/>
              <w:rPr>
                <w:sz w:val="18"/>
              </w:rPr>
            </w:pPr>
            <w:r>
              <w:rPr>
                <w:sz w:val="18"/>
              </w:rPr>
              <w:t>129 483</w:t>
            </w:r>
          </w:p>
        </w:tc>
        <w:tc>
          <w:tcPr>
            <w:tcW w:w="1490" w:type="dxa"/>
          </w:tcPr>
          <w:p w:rsidR="00D30CE5" w:rsidRDefault="00D30CE5">
            <w:pPr>
              <w:pStyle w:val="a"/>
              <w:spacing w:before="40" w:after="40"/>
              <w:ind w:left="0" w:right="0" w:firstLine="0"/>
              <w:jc w:val="center"/>
              <w:rPr>
                <w:sz w:val="18"/>
              </w:rPr>
            </w:pPr>
            <w:r>
              <w:rPr>
                <w:sz w:val="18"/>
              </w:rPr>
              <w:t>125 444</w:t>
            </w:r>
          </w:p>
        </w:tc>
      </w:tr>
    </w:tbl>
    <w:p w:rsidR="00D30CE5" w:rsidRDefault="00D30CE5">
      <w:pPr>
        <w:pStyle w:val="a"/>
        <w:ind w:firstLine="0"/>
        <w:rPr>
          <w:sz w:val="18"/>
        </w:rPr>
      </w:pPr>
      <w:r>
        <w:rPr>
          <w:i/>
          <w:iCs/>
          <w:sz w:val="18"/>
        </w:rPr>
        <w:t>Источник:</w:t>
      </w:r>
      <w:r>
        <w:rPr>
          <w:sz w:val="18"/>
        </w:rPr>
        <w:t xml:space="preserve"> Статистические данные системы социального обеспечения.</w:t>
      </w:r>
    </w:p>
    <w:p w:rsidR="00D30CE5" w:rsidRDefault="00D30CE5">
      <w:pPr>
        <w:pStyle w:val="a"/>
      </w:pPr>
    </w:p>
    <w:p w:rsidR="00D30CE5" w:rsidRDefault="00D30CE5">
      <w:pPr>
        <w:pStyle w:val="a"/>
      </w:pPr>
      <w:bookmarkStart w:id="30" w:name="_Toc183423521"/>
      <w:r>
        <w:t>В 2003 году вступил в силу Закон о доходе на цели социальной интеграции</w:t>
      </w:r>
      <w:r>
        <w:rPr>
          <w:rStyle w:val="FootnoteReference"/>
          <w:spacing w:val="0"/>
          <w:w w:val="100"/>
          <w:position w:val="0"/>
        </w:rPr>
        <w:footnoteReference w:id="65"/>
      </w:r>
      <w:r>
        <w:t>. Как и в предыдущем Законе о минимальном гарантированном доходе, в нем соблюдается принцип равенства, предусматривающий запрет на любой вид дискриминации получателей пособий, в частности по признаку пола. Некоторые из внесенных изменений касаются компонента социальной интеграции этих мер и направлены на корректировку программ с учетом положения, в котором находится каждое лицо, и размера его семьи; они могут включать дополнительные пособия на медицинское обслуживание, образование, путевые расходы и жилье.</w:t>
      </w:r>
      <w:bookmarkEnd w:id="30"/>
    </w:p>
    <w:p w:rsidR="00D30CE5" w:rsidRDefault="00D30CE5">
      <w:pPr>
        <w:pStyle w:val="a"/>
      </w:pPr>
      <w:r>
        <w:t>"Доход на цели социальной интеграции" представляет собой выплату в рамках подсистемы обеспечения солидарности и программы социальной интеграции, направленную на обеспечение того, чтобы люди и их семьи располагали средствами, необходимыми для удовлетворения минимальных потребностей и способствующими их постепенной интеграции в общественную жизнь, трудовую деятельность и жизнь их общин.</w:t>
      </w:r>
    </w:p>
    <w:p w:rsidR="00D30CE5" w:rsidRDefault="00D30CE5">
      <w:pPr>
        <w:pStyle w:val="a"/>
      </w:pPr>
      <w:r>
        <w:t>Девушка в возрасте до 18 лет вправе претендовать на доход на цели социальной интеграции, если она соответствует требованиям этого закона и является беременной или имеет несовершеннолетних иждивенцев, находящихся на ее единоличном попечении, а также состоит в браке более одного года, независимо от того, является он зарегистрированным или гражданским.</w:t>
      </w:r>
    </w:p>
    <w:p w:rsidR="00D30CE5" w:rsidRDefault="00D30CE5">
      <w:pPr>
        <w:pStyle w:val="a"/>
        <w:rPr>
          <w:b/>
        </w:rPr>
      </w:pPr>
    </w:p>
    <w:p w:rsidR="00D30CE5" w:rsidRDefault="00D30CE5">
      <w:pPr>
        <w:pStyle w:val="a"/>
        <w:ind w:firstLine="0"/>
        <w:jc w:val="left"/>
        <w:rPr>
          <w:b/>
        </w:rPr>
      </w:pPr>
      <w:r>
        <w:rPr>
          <w:b/>
        </w:rPr>
        <w:t xml:space="preserve">Лица, получающие доход на цели социальной интеграции, в разбивке по полу </w:t>
      </w:r>
    </w:p>
    <w:tbl>
      <w:tblPr>
        <w:tblW w:w="0" w:type="auto"/>
        <w:tblInd w:w="13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277"/>
        <w:gridCol w:w="1254"/>
        <w:gridCol w:w="1254"/>
        <w:gridCol w:w="1254"/>
        <w:gridCol w:w="1490"/>
      </w:tblGrid>
      <w:tr w:rsidR="00D30CE5">
        <w:tc>
          <w:tcPr>
            <w:tcW w:w="2277" w:type="dxa"/>
          </w:tcPr>
          <w:p w:rsidR="00D30CE5" w:rsidRDefault="00D30CE5">
            <w:pPr>
              <w:pStyle w:val="a"/>
              <w:ind w:left="0" w:right="0" w:firstLine="0"/>
              <w:rPr>
                <w:b/>
                <w:sz w:val="18"/>
              </w:rPr>
            </w:pPr>
          </w:p>
        </w:tc>
        <w:tc>
          <w:tcPr>
            <w:tcW w:w="1254" w:type="dxa"/>
          </w:tcPr>
          <w:p w:rsidR="00D30CE5" w:rsidRDefault="00D30CE5">
            <w:pPr>
              <w:pStyle w:val="a"/>
              <w:ind w:left="0" w:right="0" w:firstLine="0"/>
              <w:jc w:val="center"/>
              <w:rPr>
                <w:b/>
                <w:sz w:val="18"/>
              </w:rPr>
            </w:pPr>
            <w:r>
              <w:rPr>
                <w:b/>
                <w:sz w:val="18"/>
              </w:rPr>
              <w:t>2004 год</w:t>
            </w:r>
          </w:p>
        </w:tc>
        <w:tc>
          <w:tcPr>
            <w:tcW w:w="1254" w:type="dxa"/>
          </w:tcPr>
          <w:p w:rsidR="00D30CE5" w:rsidRDefault="00D30CE5">
            <w:pPr>
              <w:pStyle w:val="a"/>
              <w:ind w:left="0" w:right="0" w:firstLine="0"/>
              <w:jc w:val="center"/>
              <w:rPr>
                <w:b/>
                <w:sz w:val="18"/>
              </w:rPr>
            </w:pPr>
            <w:r>
              <w:rPr>
                <w:b/>
                <w:sz w:val="18"/>
              </w:rPr>
              <w:t>2005 год</w:t>
            </w:r>
          </w:p>
        </w:tc>
        <w:tc>
          <w:tcPr>
            <w:tcW w:w="1254" w:type="dxa"/>
          </w:tcPr>
          <w:p w:rsidR="00D30CE5" w:rsidRDefault="00D30CE5">
            <w:pPr>
              <w:pStyle w:val="a"/>
              <w:ind w:left="0" w:right="0" w:firstLine="0"/>
              <w:jc w:val="center"/>
              <w:rPr>
                <w:b/>
                <w:sz w:val="18"/>
              </w:rPr>
            </w:pPr>
            <w:r>
              <w:rPr>
                <w:b/>
                <w:sz w:val="18"/>
              </w:rPr>
              <w:t>2006 год</w:t>
            </w:r>
          </w:p>
        </w:tc>
        <w:tc>
          <w:tcPr>
            <w:tcW w:w="1490" w:type="dxa"/>
          </w:tcPr>
          <w:p w:rsidR="00D30CE5" w:rsidRDefault="00D30CE5">
            <w:pPr>
              <w:pStyle w:val="a"/>
              <w:ind w:left="0" w:right="0" w:firstLine="0"/>
              <w:jc w:val="center"/>
              <w:rPr>
                <w:b/>
                <w:sz w:val="18"/>
              </w:rPr>
            </w:pPr>
            <w:r>
              <w:rPr>
                <w:b/>
                <w:sz w:val="18"/>
              </w:rPr>
              <w:t xml:space="preserve">2007 год, </w:t>
            </w:r>
            <w:r>
              <w:rPr>
                <w:b/>
                <w:sz w:val="18"/>
              </w:rPr>
              <w:br/>
              <w:t>1-е полугодие</w:t>
            </w:r>
          </w:p>
        </w:tc>
      </w:tr>
      <w:tr w:rsidR="00D30CE5">
        <w:tc>
          <w:tcPr>
            <w:tcW w:w="2277" w:type="dxa"/>
          </w:tcPr>
          <w:p w:rsidR="00D30CE5" w:rsidRDefault="00D30CE5">
            <w:pPr>
              <w:pStyle w:val="a"/>
              <w:ind w:left="0" w:right="0" w:firstLine="0"/>
              <w:rPr>
                <w:b/>
                <w:sz w:val="18"/>
              </w:rPr>
            </w:pPr>
            <w:r>
              <w:rPr>
                <w:b/>
                <w:sz w:val="18"/>
              </w:rPr>
              <w:t>Всего</w:t>
            </w:r>
          </w:p>
        </w:tc>
        <w:tc>
          <w:tcPr>
            <w:tcW w:w="1254" w:type="dxa"/>
          </w:tcPr>
          <w:p w:rsidR="00D30CE5" w:rsidRDefault="00D30CE5">
            <w:pPr>
              <w:pStyle w:val="a"/>
              <w:ind w:left="0" w:right="0" w:firstLine="0"/>
              <w:jc w:val="center"/>
              <w:rPr>
                <w:b/>
                <w:sz w:val="18"/>
              </w:rPr>
            </w:pPr>
            <w:r>
              <w:rPr>
                <w:b/>
                <w:sz w:val="18"/>
              </w:rPr>
              <w:t>86 147</w:t>
            </w:r>
          </w:p>
        </w:tc>
        <w:tc>
          <w:tcPr>
            <w:tcW w:w="1254" w:type="dxa"/>
          </w:tcPr>
          <w:p w:rsidR="00D30CE5" w:rsidRDefault="00D30CE5">
            <w:pPr>
              <w:pStyle w:val="a"/>
              <w:ind w:left="0" w:right="0" w:firstLine="0"/>
              <w:jc w:val="center"/>
              <w:rPr>
                <w:b/>
                <w:sz w:val="18"/>
              </w:rPr>
            </w:pPr>
            <w:r>
              <w:rPr>
                <w:b/>
                <w:sz w:val="18"/>
              </w:rPr>
              <w:t>202 035</w:t>
            </w:r>
          </w:p>
        </w:tc>
        <w:tc>
          <w:tcPr>
            <w:tcW w:w="1254" w:type="dxa"/>
          </w:tcPr>
          <w:p w:rsidR="00D30CE5" w:rsidRDefault="00D30CE5">
            <w:pPr>
              <w:pStyle w:val="a"/>
              <w:ind w:left="0" w:right="0" w:firstLine="0"/>
              <w:jc w:val="center"/>
              <w:rPr>
                <w:b/>
                <w:sz w:val="18"/>
              </w:rPr>
            </w:pPr>
            <w:r>
              <w:rPr>
                <w:b/>
                <w:sz w:val="18"/>
              </w:rPr>
              <w:t>339 328</w:t>
            </w:r>
          </w:p>
        </w:tc>
        <w:tc>
          <w:tcPr>
            <w:tcW w:w="1490" w:type="dxa"/>
          </w:tcPr>
          <w:p w:rsidR="00D30CE5" w:rsidRDefault="00D30CE5">
            <w:pPr>
              <w:pStyle w:val="a"/>
              <w:ind w:left="0" w:right="0" w:firstLine="0"/>
              <w:jc w:val="center"/>
              <w:rPr>
                <w:b/>
                <w:sz w:val="18"/>
              </w:rPr>
            </w:pPr>
            <w:r>
              <w:rPr>
                <w:b/>
                <w:sz w:val="18"/>
              </w:rPr>
              <w:t>331 108</w:t>
            </w:r>
          </w:p>
        </w:tc>
      </w:tr>
      <w:tr w:rsidR="00D30CE5">
        <w:tc>
          <w:tcPr>
            <w:tcW w:w="2277" w:type="dxa"/>
          </w:tcPr>
          <w:p w:rsidR="00D30CE5" w:rsidRDefault="00D30CE5">
            <w:pPr>
              <w:pStyle w:val="a"/>
              <w:ind w:left="0" w:right="0" w:firstLine="0"/>
              <w:rPr>
                <w:b/>
                <w:sz w:val="18"/>
              </w:rPr>
            </w:pPr>
            <w:r>
              <w:rPr>
                <w:b/>
                <w:sz w:val="18"/>
              </w:rPr>
              <w:t>Женщины</w:t>
            </w:r>
          </w:p>
        </w:tc>
        <w:tc>
          <w:tcPr>
            <w:tcW w:w="1254" w:type="dxa"/>
          </w:tcPr>
          <w:p w:rsidR="00D30CE5" w:rsidRDefault="00D30CE5">
            <w:pPr>
              <w:pStyle w:val="a"/>
              <w:ind w:left="0" w:right="0" w:firstLine="0"/>
              <w:jc w:val="center"/>
              <w:rPr>
                <w:sz w:val="18"/>
              </w:rPr>
            </w:pPr>
            <w:r>
              <w:rPr>
                <w:sz w:val="18"/>
              </w:rPr>
              <w:t>46 119</w:t>
            </w:r>
          </w:p>
        </w:tc>
        <w:tc>
          <w:tcPr>
            <w:tcW w:w="1254" w:type="dxa"/>
          </w:tcPr>
          <w:p w:rsidR="00D30CE5" w:rsidRDefault="00D30CE5">
            <w:pPr>
              <w:pStyle w:val="a"/>
              <w:ind w:left="0" w:right="0" w:firstLine="0"/>
              <w:jc w:val="center"/>
              <w:rPr>
                <w:sz w:val="18"/>
              </w:rPr>
            </w:pPr>
            <w:r>
              <w:rPr>
                <w:sz w:val="18"/>
              </w:rPr>
              <w:t>107 838</w:t>
            </w:r>
          </w:p>
        </w:tc>
        <w:tc>
          <w:tcPr>
            <w:tcW w:w="1254" w:type="dxa"/>
          </w:tcPr>
          <w:p w:rsidR="00D30CE5" w:rsidRDefault="00D30CE5">
            <w:pPr>
              <w:pStyle w:val="a"/>
              <w:ind w:left="0" w:right="0" w:firstLine="0"/>
              <w:jc w:val="center"/>
              <w:rPr>
                <w:sz w:val="18"/>
              </w:rPr>
            </w:pPr>
            <w:r>
              <w:rPr>
                <w:sz w:val="18"/>
              </w:rPr>
              <w:t>181 451</w:t>
            </w:r>
          </w:p>
        </w:tc>
        <w:tc>
          <w:tcPr>
            <w:tcW w:w="1490" w:type="dxa"/>
          </w:tcPr>
          <w:p w:rsidR="00D30CE5" w:rsidRDefault="00D30CE5">
            <w:pPr>
              <w:pStyle w:val="a"/>
              <w:ind w:left="0" w:right="0" w:firstLine="0"/>
              <w:jc w:val="center"/>
              <w:rPr>
                <w:sz w:val="18"/>
              </w:rPr>
            </w:pPr>
            <w:r>
              <w:rPr>
                <w:sz w:val="18"/>
              </w:rPr>
              <w:t>176 996</w:t>
            </w:r>
          </w:p>
        </w:tc>
      </w:tr>
      <w:tr w:rsidR="00D30CE5">
        <w:tc>
          <w:tcPr>
            <w:tcW w:w="2277" w:type="dxa"/>
          </w:tcPr>
          <w:p w:rsidR="00D30CE5" w:rsidRDefault="00D30CE5">
            <w:pPr>
              <w:pStyle w:val="a"/>
              <w:ind w:left="0" w:right="0" w:firstLine="0"/>
              <w:rPr>
                <w:b/>
                <w:sz w:val="18"/>
              </w:rPr>
            </w:pPr>
            <w:r>
              <w:rPr>
                <w:b/>
                <w:sz w:val="18"/>
              </w:rPr>
              <w:t>Мужчины</w:t>
            </w:r>
          </w:p>
        </w:tc>
        <w:tc>
          <w:tcPr>
            <w:tcW w:w="1254" w:type="dxa"/>
          </w:tcPr>
          <w:p w:rsidR="00D30CE5" w:rsidRDefault="00D30CE5">
            <w:pPr>
              <w:pStyle w:val="a"/>
              <w:ind w:left="0" w:right="0" w:firstLine="0"/>
              <w:jc w:val="center"/>
              <w:rPr>
                <w:sz w:val="18"/>
              </w:rPr>
            </w:pPr>
            <w:r>
              <w:rPr>
                <w:sz w:val="18"/>
              </w:rPr>
              <w:t>40 028</w:t>
            </w:r>
          </w:p>
        </w:tc>
        <w:tc>
          <w:tcPr>
            <w:tcW w:w="1254" w:type="dxa"/>
          </w:tcPr>
          <w:p w:rsidR="00D30CE5" w:rsidRDefault="00D30CE5">
            <w:pPr>
              <w:pStyle w:val="a"/>
              <w:ind w:left="0" w:right="0" w:firstLine="0"/>
              <w:jc w:val="center"/>
              <w:rPr>
                <w:sz w:val="18"/>
              </w:rPr>
            </w:pPr>
            <w:r>
              <w:rPr>
                <w:sz w:val="18"/>
              </w:rPr>
              <w:t>94 197</w:t>
            </w:r>
          </w:p>
        </w:tc>
        <w:tc>
          <w:tcPr>
            <w:tcW w:w="1254" w:type="dxa"/>
          </w:tcPr>
          <w:p w:rsidR="00D30CE5" w:rsidRDefault="00D30CE5">
            <w:pPr>
              <w:pStyle w:val="a"/>
              <w:ind w:left="0" w:right="0" w:firstLine="0"/>
              <w:jc w:val="center"/>
              <w:rPr>
                <w:sz w:val="18"/>
              </w:rPr>
            </w:pPr>
            <w:r>
              <w:rPr>
                <w:sz w:val="18"/>
              </w:rPr>
              <w:t>157 877</w:t>
            </w:r>
          </w:p>
        </w:tc>
        <w:tc>
          <w:tcPr>
            <w:tcW w:w="1490" w:type="dxa"/>
          </w:tcPr>
          <w:p w:rsidR="00D30CE5" w:rsidRDefault="00D30CE5">
            <w:pPr>
              <w:pStyle w:val="a"/>
              <w:ind w:left="0" w:right="0" w:firstLine="0"/>
              <w:jc w:val="center"/>
              <w:rPr>
                <w:sz w:val="18"/>
              </w:rPr>
            </w:pPr>
            <w:r>
              <w:rPr>
                <w:sz w:val="18"/>
              </w:rPr>
              <w:t>154 112</w:t>
            </w:r>
          </w:p>
        </w:tc>
      </w:tr>
    </w:tbl>
    <w:p w:rsidR="00D30CE5" w:rsidRDefault="00D30CE5">
      <w:pPr>
        <w:pStyle w:val="a"/>
        <w:ind w:firstLine="0"/>
        <w:rPr>
          <w:b/>
          <w:sz w:val="18"/>
        </w:rPr>
      </w:pPr>
      <w:r>
        <w:rPr>
          <w:i/>
          <w:iCs/>
          <w:sz w:val="18"/>
        </w:rPr>
        <w:t>Источник:</w:t>
      </w:r>
      <w:r>
        <w:rPr>
          <w:sz w:val="18"/>
        </w:rPr>
        <w:t xml:space="preserve"> Статистические данные системы социального обеспечения.</w:t>
      </w:r>
    </w:p>
    <w:p w:rsidR="00D30CE5" w:rsidRDefault="00D30CE5">
      <w:pPr>
        <w:pStyle w:val="a"/>
      </w:pPr>
      <w:bookmarkStart w:id="31" w:name="_Toc183423522"/>
    </w:p>
    <w:p w:rsidR="00D30CE5" w:rsidRDefault="00D30CE5">
      <w:pPr>
        <w:pStyle w:val="a"/>
      </w:pPr>
      <w:r>
        <w:t>Согласно данным за 2004–2007 годы, женщины составляют примерно 53,5 процента всех получателей указанного дохода, что свидетельствует об их повышенной уязвимости в отношении бедности. Значительное увеличение выплат с 2004 года обусловлено прекращением действия прежней концепции "минимального гарантированного дохода".</w:t>
      </w:r>
      <w:bookmarkEnd w:id="31"/>
      <w:r>
        <w:t xml:space="preserve"> </w:t>
      </w:r>
    </w:p>
    <w:p w:rsidR="00D30CE5" w:rsidRDefault="00D30CE5">
      <w:pPr>
        <w:pStyle w:val="a"/>
      </w:pPr>
      <w:bookmarkStart w:id="32" w:name="_Toc183423523"/>
      <w:r>
        <w:t>Получателями дохода на цели социальной интеграции являются нижеследующие виды семей</w:t>
      </w:r>
      <w:bookmarkEnd w:id="32"/>
      <w:r>
        <w:t xml:space="preserve">. </w:t>
      </w:r>
    </w:p>
    <w:p w:rsidR="00D30CE5" w:rsidRDefault="00D30CE5">
      <w:pPr>
        <w:pStyle w:val="a"/>
      </w:pPr>
    </w:p>
    <w:p w:rsidR="00D30CE5" w:rsidRDefault="00D30CE5">
      <w:pPr>
        <w:pStyle w:val="a"/>
        <w:keepNext/>
        <w:ind w:firstLine="0"/>
        <w:jc w:val="left"/>
        <w:rPr>
          <w:b/>
        </w:rPr>
      </w:pPr>
      <w:r>
        <w:rPr>
          <w:b/>
        </w:rPr>
        <w:t>Получатели дохода на цели социальной интеграции в разбивке по виду семьи</w:t>
      </w:r>
    </w:p>
    <w:tbl>
      <w:tblPr>
        <w:tblW w:w="9864" w:type="dxa"/>
        <w:tblInd w:w="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6" w:type="dxa"/>
          <w:right w:w="56" w:type="dxa"/>
        </w:tblCellMar>
        <w:tblLook w:val="01E0" w:firstRow="1" w:lastRow="1" w:firstColumn="1" w:lastColumn="1" w:noHBand="0" w:noVBand="0"/>
      </w:tblPr>
      <w:tblGrid>
        <w:gridCol w:w="4876"/>
        <w:gridCol w:w="1247"/>
        <w:gridCol w:w="1247"/>
        <w:gridCol w:w="1247"/>
        <w:gridCol w:w="1247"/>
      </w:tblGrid>
      <w:tr w:rsidR="00D30CE5">
        <w:tc>
          <w:tcPr>
            <w:tcW w:w="4876" w:type="dxa"/>
          </w:tcPr>
          <w:p w:rsidR="00D30CE5" w:rsidRDefault="00D30CE5">
            <w:pPr>
              <w:pStyle w:val="a"/>
              <w:spacing w:before="40" w:after="40"/>
              <w:ind w:left="0" w:right="0" w:firstLine="0"/>
              <w:jc w:val="left"/>
              <w:rPr>
                <w:b/>
                <w:sz w:val="18"/>
              </w:rPr>
            </w:pPr>
            <w:r>
              <w:rPr>
                <w:b/>
                <w:sz w:val="18"/>
              </w:rPr>
              <w:t>Единица измерения: семьи</w:t>
            </w:r>
          </w:p>
        </w:tc>
        <w:tc>
          <w:tcPr>
            <w:tcW w:w="1247" w:type="dxa"/>
          </w:tcPr>
          <w:p w:rsidR="00D30CE5" w:rsidRDefault="00D30CE5">
            <w:pPr>
              <w:pStyle w:val="a"/>
              <w:spacing w:before="40" w:after="40"/>
              <w:ind w:left="0" w:right="0" w:firstLine="0"/>
              <w:jc w:val="center"/>
              <w:rPr>
                <w:b/>
                <w:sz w:val="18"/>
              </w:rPr>
            </w:pPr>
            <w:r>
              <w:rPr>
                <w:b/>
                <w:sz w:val="18"/>
              </w:rPr>
              <w:t>2004 год</w:t>
            </w:r>
          </w:p>
        </w:tc>
        <w:tc>
          <w:tcPr>
            <w:tcW w:w="1247" w:type="dxa"/>
          </w:tcPr>
          <w:p w:rsidR="00D30CE5" w:rsidRDefault="00D30CE5">
            <w:pPr>
              <w:pStyle w:val="a"/>
              <w:spacing w:before="40" w:after="40"/>
              <w:ind w:left="0" w:right="0" w:firstLine="0"/>
              <w:jc w:val="center"/>
              <w:rPr>
                <w:b/>
                <w:sz w:val="18"/>
              </w:rPr>
            </w:pPr>
            <w:r>
              <w:rPr>
                <w:b/>
                <w:sz w:val="18"/>
              </w:rPr>
              <w:t>2005 год</w:t>
            </w:r>
          </w:p>
        </w:tc>
        <w:tc>
          <w:tcPr>
            <w:tcW w:w="1247" w:type="dxa"/>
          </w:tcPr>
          <w:p w:rsidR="00D30CE5" w:rsidRDefault="00D30CE5">
            <w:pPr>
              <w:pStyle w:val="a"/>
              <w:spacing w:before="40" w:after="40"/>
              <w:ind w:left="0" w:right="0" w:firstLine="0"/>
              <w:jc w:val="center"/>
              <w:rPr>
                <w:b/>
                <w:sz w:val="18"/>
              </w:rPr>
            </w:pPr>
            <w:r>
              <w:rPr>
                <w:b/>
                <w:sz w:val="18"/>
              </w:rPr>
              <w:t>2006 год</w:t>
            </w:r>
          </w:p>
        </w:tc>
        <w:tc>
          <w:tcPr>
            <w:tcW w:w="1247" w:type="dxa"/>
          </w:tcPr>
          <w:p w:rsidR="00D30CE5" w:rsidRDefault="00D30CE5">
            <w:pPr>
              <w:pStyle w:val="a"/>
              <w:spacing w:before="40" w:after="40"/>
              <w:ind w:left="0" w:right="0" w:firstLine="0"/>
              <w:jc w:val="center"/>
              <w:rPr>
                <w:b/>
                <w:sz w:val="18"/>
              </w:rPr>
            </w:pPr>
            <w:r>
              <w:rPr>
                <w:b/>
                <w:sz w:val="18"/>
              </w:rPr>
              <w:t xml:space="preserve">2007 год, </w:t>
            </w:r>
            <w:r>
              <w:rPr>
                <w:b/>
                <w:sz w:val="18"/>
              </w:rPr>
              <w:br/>
              <w:t>1-е полугодие</w:t>
            </w:r>
          </w:p>
        </w:tc>
      </w:tr>
      <w:tr w:rsidR="00D30CE5">
        <w:tc>
          <w:tcPr>
            <w:tcW w:w="4876" w:type="dxa"/>
          </w:tcPr>
          <w:p w:rsidR="00D30CE5" w:rsidRDefault="00D30CE5">
            <w:pPr>
              <w:pStyle w:val="a"/>
              <w:spacing w:before="40" w:after="40"/>
              <w:ind w:left="0" w:right="0" w:firstLine="0"/>
              <w:jc w:val="left"/>
              <w:rPr>
                <w:b/>
                <w:sz w:val="18"/>
              </w:rPr>
            </w:pPr>
            <w:r>
              <w:rPr>
                <w:b/>
                <w:sz w:val="18"/>
              </w:rPr>
              <w:t>Всего</w:t>
            </w:r>
          </w:p>
        </w:tc>
        <w:tc>
          <w:tcPr>
            <w:tcW w:w="1247" w:type="dxa"/>
          </w:tcPr>
          <w:p w:rsidR="00D30CE5" w:rsidRDefault="00D30CE5">
            <w:pPr>
              <w:pStyle w:val="a"/>
              <w:spacing w:before="40" w:after="40"/>
              <w:ind w:left="0" w:right="0" w:firstLine="0"/>
              <w:jc w:val="center"/>
              <w:rPr>
                <w:b/>
                <w:sz w:val="18"/>
              </w:rPr>
            </w:pPr>
            <w:r>
              <w:rPr>
                <w:b/>
                <w:sz w:val="18"/>
              </w:rPr>
              <w:t>31 063</w:t>
            </w:r>
          </w:p>
        </w:tc>
        <w:tc>
          <w:tcPr>
            <w:tcW w:w="1247" w:type="dxa"/>
          </w:tcPr>
          <w:p w:rsidR="00D30CE5" w:rsidRDefault="00D30CE5">
            <w:pPr>
              <w:pStyle w:val="a"/>
              <w:spacing w:before="40" w:after="40"/>
              <w:ind w:left="0" w:right="0" w:firstLine="0"/>
              <w:jc w:val="center"/>
              <w:rPr>
                <w:b/>
                <w:sz w:val="18"/>
              </w:rPr>
            </w:pPr>
            <w:r>
              <w:rPr>
                <w:b/>
                <w:sz w:val="18"/>
              </w:rPr>
              <w:t>71 621</w:t>
            </w:r>
          </w:p>
        </w:tc>
        <w:tc>
          <w:tcPr>
            <w:tcW w:w="1247" w:type="dxa"/>
          </w:tcPr>
          <w:p w:rsidR="00D30CE5" w:rsidRDefault="00D30CE5">
            <w:pPr>
              <w:pStyle w:val="a"/>
              <w:spacing w:before="40" w:after="40"/>
              <w:ind w:left="0" w:right="0" w:firstLine="0"/>
              <w:jc w:val="center"/>
              <w:rPr>
                <w:b/>
                <w:sz w:val="18"/>
              </w:rPr>
            </w:pPr>
            <w:r>
              <w:rPr>
                <w:b/>
                <w:sz w:val="18"/>
              </w:rPr>
              <w:t>123 540</w:t>
            </w:r>
          </w:p>
        </w:tc>
        <w:tc>
          <w:tcPr>
            <w:tcW w:w="1247" w:type="dxa"/>
          </w:tcPr>
          <w:p w:rsidR="00D30CE5" w:rsidRDefault="00D30CE5">
            <w:pPr>
              <w:pStyle w:val="a"/>
              <w:spacing w:before="40" w:after="40"/>
              <w:ind w:left="0" w:right="0" w:firstLine="0"/>
              <w:jc w:val="center"/>
              <w:rPr>
                <w:b/>
                <w:sz w:val="18"/>
              </w:rPr>
            </w:pPr>
            <w:r>
              <w:rPr>
                <w:b/>
                <w:sz w:val="18"/>
              </w:rPr>
              <w:t>119 914</w:t>
            </w:r>
          </w:p>
        </w:tc>
      </w:tr>
      <w:tr w:rsidR="00D30CE5">
        <w:tc>
          <w:tcPr>
            <w:tcW w:w="4876" w:type="dxa"/>
          </w:tcPr>
          <w:p w:rsidR="00D30CE5" w:rsidRDefault="00D30CE5">
            <w:pPr>
              <w:pStyle w:val="a"/>
              <w:spacing w:before="40" w:after="40"/>
              <w:ind w:left="0" w:right="0" w:firstLine="0"/>
              <w:jc w:val="left"/>
              <w:rPr>
                <w:b/>
                <w:sz w:val="18"/>
              </w:rPr>
            </w:pPr>
            <w:r>
              <w:rPr>
                <w:b/>
                <w:sz w:val="18"/>
              </w:rPr>
              <w:t>Семейные пары с детьми</w:t>
            </w:r>
          </w:p>
        </w:tc>
        <w:tc>
          <w:tcPr>
            <w:tcW w:w="1247" w:type="dxa"/>
          </w:tcPr>
          <w:p w:rsidR="00D30CE5" w:rsidRDefault="00D30CE5">
            <w:pPr>
              <w:pStyle w:val="a"/>
              <w:spacing w:before="40" w:after="40"/>
              <w:ind w:left="0" w:right="0" w:firstLine="0"/>
              <w:jc w:val="center"/>
              <w:rPr>
                <w:sz w:val="18"/>
              </w:rPr>
            </w:pPr>
            <w:r>
              <w:rPr>
                <w:sz w:val="18"/>
              </w:rPr>
              <w:t>8 714</w:t>
            </w:r>
          </w:p>
        </w:tc>
        <w:tc>
          <w:tcPr>
            <w:tcW w:w="1247" w:type="dxa"/>
          </w:tcPr>
          <w:p w:rsidR="00D30CE5" w:rsidRDefault="00D30CE5">
            <w:pPr>
              <w:pStyle w:val="a"/>
              <w:spacing w:before="40" w:after="40"/>
              <w:ind w:left="0" w:right="0" w:firstLine="0"/>
              <w:jc w:val="center"/>
              <w:rPr>
                <w:sz w:val="18"/>
              </w:rPr>
            </w:pPr>
            <w:r>
              <w:rPr>
                <w:sz w:val="18"/>
              </w:rPr>
              <w:t>18 540</w:t>
            </w:r>
          </w:p>
        </w:tc>
        <w:tc>
          <w:tcPr>
            <w:tcW w:w="1247" w:type="dxa"/>
          </w:tcPr>
          <w:p w:rsidR="00D30CE5" w:rsidRDefault="00D30CE5">
            <w:pPr>
              <w:pStyle w:val="a"/>
              <w:spacing w:before="40" w:after="40"/>
              <w:ind w:left="0" w:right="0" w:firstLine="0"/>
              <w:jc w:val="center"/>
              <w:rPr>
                <w:sz w:val="18"/>
              </w:rPr>
            </w:pPr>
            <w:r>
              <w:rPr>
                <w:sz w:val="18"/>
              </w:rPr>
              <w:t>19 780</w:t>
            </w:r>
          </w:p>
        </w:tc>
        <w:tc>
          <w:tcPr>
            <w:tcW w:w="1247" w:type="dxa"/>
          </w:tcPr>
          <w:p w:rsidR="00D30CE5" w:rsidRDefault="00D30CE5">
            <w:pPr>
              <w:pStyle w:val="a"/>
              <w:spacing w:before="40" w:after="40"/>
              <w:ind w:left="0" w:right="0" w:firstLine="0"/>
              <w:jc w:val="center"/>
              <w:rPr>
                <w:sz w:val="18"/>
              </w:rPr>
            </w:pPr>
            <w:r>
              <w:rPr>
                <w:sz w:val="18"/>
              </w:rPr>
              <w:t>15 671</w:t>
            </w:r>
          </w:p>
        </w:tc>
      </w:tr>
      <w:tr w:rsidR="00D30CE5">
        <w:tc>
          <w:tcPr>
            <w:tcW w:w="4876" w:type="dxa"/>
          </w:tcPr>
          <w:p w:rsidR="00D30CE5" w:rsidRDefault="00D30CE5">
            <w:pPr>
              <w:pStyle w:val="a"/>
              <w:spacing w:before="40" w:after="40"/>
              <w:ind w:left="0" w:right="0" w:firstLine="0"/>
              <w:jc w:val="left"/>
              <w:rPr>
                <w:b/>
                <w:sz w:val="18"/>
              </w:rPr>
            </w:pPr>
            <w:r>
              <w:rPr>
                <w:b/>
                <w:sz w:val="18"/>
              </w:rPr>
              <w:t>Бездетные семейные пары</w:t>
            </w:r>
          </w:p>
        </w:tc>
        <w:tc>
          <w:tcPr>
            <w:tcW w:w="1247" w:type="dxa"/>
          </w:tcPr>
          <w:p w:rsidR="00D30CE5" w:rsidRDefault="00D30CE5">
            <w:pPr>
              <w:pStyle w:val="a"/>
              <w:spacing w:before="40" w:after="40"/>
              <w:ind w:left="0" w:right="0" w:firstLine="0"/>
              <w:jc w:val="center"/>
              <w:rPr>
                <w:sz w:val="18"/>
              </w:rPr>
            </w:pPr>
            <w:r>
              <w:rPr>
                <w:sz w:val="18"/>
              </w:rPr>
              <w:t>4 106</w:t>
            </w:r>
          </w:p>
        </w:tc>
        <w:tc>
          <w:tcPr>
            <w:tcW w:w="1247" w:type="dxa"/>
          </w:tcPr>
          <w:p w:rsidR="00D30CE5" w:rsidRDefault="00D30CE5">
            <w:pPr>
              <w:pStyle w:val="a"/>
              <w:spacing w:before="40" w:after="40"/>
              <w:ind w:left="0" w:right="0" w:firstLine="0"/>
              <w:jc w:val="center"/>
              <w:rPr>
                <w:sz w:val="18"/>
              </w:rPr>
            </w:pPr>
            <w:r>
              <w:rPr>
                <w:sz w:val="18"/>
              </w:rPr>
              <w:t>7 888</w:t>
            </w:r>
          </w:p>
        </w:tc>
        <w:tc>
          <w:tcPr>
            <w:tcW w:w="1247" w:type="dxa"/>
          </w:tcPr>
          <w:p w:rsidR="00D30CE5" w:rsidRDefault="00D30CE5">
            <w:pPr>
              <w:pStyle w:val="a"/>
              <w:spacing w:before="40" w:after="40"/>
              <w:ind w:left="0" w:right="0" w:firstLine="0"/>
              <w:jc w:val="center"/>
              <w:rPr>
                <w:sz w:val="18"/>
              </w:rPr>
            </w:pPr>
            <w:r>
              <w:rPr>
                <w:sz w:val="18"/>
              </w:rPr>
              <w:t>8 410</w:t>
            </w:r>
          </w:p>
        </w:tc>
        <w:tc>
          <w:tcPr>
            <w:tcW w:w="1247" w:type="dxa"/>
          </w:tcPr>
          <w:p w:rsidR="00D30CE5" w:rsidRDefault="00D30CE5">
            <w:pPr>
              <w:pStyle w:val="a"/>
              <w:spacing w:before="40" w:after="40"/>
              <w:ind w:left="0" w:right="0" w:firstLine="0"/>
              <w:jc w:val="center"/>
              <w:rPr>
                <w:sz w:val="18"/>
              </w:rPr>
            </w:pPr>
            <w:r>
              <w:rPr>
                <w:sz w:val="18"/>
              </w:rPr>
              <w:t>7 031</w:t>
            </w:r>
          </w:p>
        </w:tc>
      </w:tr>
      <w:tr w:rsidR="00D30CE5">
        <w:tc>
          <w:tcPr>
            <w:tcW w:w="4876" w:type="dxa"/>
          </w:tcPr>
          <w:p w:rsidR="00D30CE5" w:rsidRDefault="00D30CE5">
            <w:pPr>
              <w:pStyle w:val="a"/>
              <w:spacing w:before="40" w:after="40"/>
              <w:ind w:left="0" w:right="0" w:firstLine="0"/>
              <w:jc w:val="left"/>
              <w:rPr>
                <w:b/>
                <w:sz w:val="18"/>
              </w:rPr>
            </w:pPr>
            <w:r>
              <w:rPr>
                <w:b/>
                <w:sz w:val="18"/>
              </w:rPr>
              <w:t>Одинокие женщины или мужчины</w:t>
            </w:r>
          </w:p>
        </w:tc>
        <w:tc>
          <w:tcPr>
            <w:tcW w:w="1247" w:type="dxa"/>
          </w:tcPr>
          <w:p w:rsidR="00D30CE5" w:rsidRDefault="00D30CE5">
            <w:pPr>
              <w:pStyle w:val="a"/>
              <w:spacing w:before="40" w:after="40"/>
              <w:ind w:left="0" w:right="0" w:firstLine="0"/>
              <w:jc w:val="center"/>
              <w:rPr>
                <w:sz w:val="18"/>
              </w:rPr>
            </w:pPr>
            <w:r>
              <w:rPr>
                <w:sz w:val="18"/>
              </w:rPr>
              <w:t>8 022</w:t>
            </w:r>
          </w:p>
        </w:tc>
        <w:tc>
          <w:tcPr>
            <w:tcW w:w="1247" w:type="dxa"/>
          </w:tcPr>
          <w:p w:rsidR="00D30CE5" w:rsidRDefault="00D30CE5">
            <w:pPr>
              <w:pStyle w:val="a"/>
              <w:spacing w:before="40" w:after="40"/>
              <w:ind w:left="0" w:right="0" w:firstLine="0"/>
              <w:jc w:val="center"/>
              <w:rPr>
                <w:sz w:val="18"/>
              </w:rPr>
            </w:pPr>
            <w:r>
              <w:rPr>
                <w:sz w:val="18"/>
              </w:rPr>
              <w:t>16 544</w:t>
            </w:r>
          </w:p>
        </w:tc>
        <w:tc>
          <w:tcPr>
            <w:tcW w:w="1247" w:type="dxa"/>
          </w:tcPr>
          <w:p w:rsidR="00D30CE5" w:rsidRDefault="00D30CE5">
            <w:pPr>
              <w:pStyle w:val="a"/>
              <w:spacing w:before="40" w:after="40"/>
              <w:ind w:left="0" w:right="0" w:firstLine="0"/>
              <w:jc w:val="center"/>
              <w:rPr>
                <w:sz w:val="18"/>
              </w:rPr>
            </w:pPr>
            <w:r>
              <w:rPr>
                <w:sz w:val="18"/>
              </w:rPr>
              <w:t>18 897</w:t>
            </w:r>
          </w:p>
        </w:tc>
        <w:tc>
          <w:tcPr>
            <w:tcW w:w="1247" w:type="dxa"/>
          </w:tcPr>
          <w:p w:rsidR="00D30CE5" w:rsidRDefault="00D30CE5">
            <w:pPr>
              <w:pStyle w:val="a"/>
              <w:spacing w:before="40" w:after="40"/>
              <w:ind w:left="0" w:right="0" w:firstLine="0"/>
              <w:jc w:val="center"/>
              <w:rPr>
                <w:sz w:val="18"/>
              </w:rPr>
            </w:pPr>
            <w:r>
              <w:rPr>
                <w:sz w:val="18"/>
              </w:rPr>
              <w:t>14 917</w:t>
            </w:r>
          </w:p>
        </w:tc>
      </w:tr>
      <w:tr w:rsidR="00D30CE5">
        <w:tc>
          <w:tcPr>
            <w:tcW w:w="4876" w:type="dxa"/>
          </w:tcPr>
          <w:p w:rsidR="00D30CE5" w:rsidRDefault="00D30CE5">
            <w:pPr>
              <w:pStyle w:val="a"/>
              <w:spacing w:before="40" w:after="40"/>
              <w:ind w:left="0" w:right="0" w:firstLine="0"/>
              <w:jc w:val="left"/>
              <w:rPr>
                <w:b/>
                <w:sz w:val="18"/>
              </w:rPr>
            </w:pPr>
            <w:r>
              <w:rPr>
                <w:b/>
                <w:sz w:val="18"/>
              </w:rPr>
              <w:t>Одинокие родители (женщины или мужчины) с детьми</w:t>
            </w:r>
          </w:p>
        </w:tc>
        <w:tc>
          <w:tcPr>
            <w:tcW w:w="1247" w:type="dxa"/>
          </w:tcPr>
          <w:p w:rsidR="00D30CE5" w:rsidRDefault="00D30CE5">
            <w:pPr>
              <w:pStyle w:val="a"/>
              <w:spacing w:before="40" w:after="40"/>
              <w:ind w:left="0" w:right="0" w:firstLine="0"/>
              <w:jc w:val="center"/>
              <w:rPr>
                <w:sz w:val="18"/>
              </w:rPr>
            </w:pPr>
            <w:r>
              <w:rPr>
                <w:sz w:val="18"/>
              </w:rPr>
              <w:t>6 600</w:t>
            </w:r>
          </w:p>
        </w:tc>
        <w:tc>
          <w:tcPr>
            <w:tcW w:w="1247" w:type="dxa"/>
          </w:tcPr>
          <w:p w:rsidR="00D30CE5" w:rsidRDefault="00D30CE5">
            <w:pPr>
              <w:pStyle w:val="a"/>
              <w:spacing w:before="40" w:after="40"/>
              <w:ind w:left="0" w:right="0" w:firstLine="0"/>
              <w:jc w:val="center"/>
              <w:rPr>
                <w:sz w:val="18"/>
              </w:rPr>
            </w:pPr>
            <w:r>
              <w:rPr>
                <w:sz w:val="18"/>
              </w:rPr>
              <w:t>13 921</w:t>
            </w:r>
          </w:p>
        </w:tc>
        <w:tc>
          <w:tcPr>
            <w:tcW w:w="1247" w:type="dxa"/>
          </w:tcPr>
          <w:p w:rsidR="00D30CE5" w:rsidRDefault="00D30CE5">
            <w:pPr>
              <w:pStyle w:val="a"/>
              <w:spacing w:before="40" w:after="40"/>
              <w:ind w:left="0" w:right="0" w:firstLine="0"/>
              <w:jc w:val="center"/>
              <w:rPr>
                <w:sz w:val="18"/>
              </w:rPr>
            </w:pPr>
            <w:r>
              <w:rPr>
                <w:sz w:val="18"/>
              </w:rPr>
              <w:t>15 659</w:t>
            </w:r>
          </w:p>
        </w:tc>
        <w:tc>
          <w:tcPr>
            <w:tcW w:w="1247" w:type="dxa"/>
          </w:tcPr>
          <w:p w:rsidR="00D30CE5" w:rsidRDefault="00D30CE5">
            <w:pPr>
              <w:pStyle w:val="a"/>
              <w:spacing w:before="40" w:after="40"/>
              <w:ind w:left="0" w:right="0" w:firstLine="0"/>
              <w:jc w:val="center"/>
              <w:rPr>
                <w:sz w:val="18"/>
              </w:rPr>
            </w:pPr>
            <w:r>
              <w:rPr>
                <w:sz w:val="18"/>
              </w:rPr>
              <w:t>12 262</w:t>
            </w:r>
          </w:p>
        </w:tc>
      </w:tr>
      <w:tr w:rsidR="00D30CE5">
        <w:tc>
          <w:tcPr>
            <w:tcW w:w="4876" w:type="dxa"/>
          </w:tcPr>
          <w:p w:rsidR="00D30CE5" w:rsidRDefault="00D30CE5">
            <w:pPr>
              <w:pStyle w:val="a"/>
              <w:spacing w:before="40" w:after="40"/>
              <w:ind w:left="0" w:right="0" w:firstLine="0"/>
              <w:jc w:val="left"/>
              <w:rPr>
                <w:b/>
                <w:sz w:val="18"/>
              </w:rPr>
            </w:pPr>
            <w:r>
              <w:rPr>
                <w:b/>
                <w:sz w:val="18"/>
              </w:rPr>
              <w:t>Смешанные семьи (с одним членом семьи, не являющимся родителем)</w:t>
            </w:r>
          </w:p>
        </w:tc>
        <w:tc>
          <w:tcPr>
            <w:tcW w:w="1247" w:type="dxa"/>
          </w:tcPr>
          <w:p w:rsidR="00D30CE5" w:rsidRDefault="00D30CE5">
            <w:pPr>
              <w:pStyle w:val="a"/>
              <w:spacing w:before="40" w:after="40"/>
              <w:ind w:left="0" w:right="0" w:firstLine="0"/>
              <w:jc w:val="center"/>
              <w:rPr>
                <w:sz w:val="18"/>
              </w:rPr>
            </w:pPr>
            <w:r>
              <w:rPr>
                <w:sz w:val="18"/>
              </w:rPr>
              <w:t>2 479</w:t>
            </w:r>
          </w:p>
        </w:tc>
        <w:tc>
          <w:tcPr>
            <w:tcW w:w="1247" w:type="dxa"/>
          </w:tcPr>
          <w:p w:rsidR="00D30CE5" w:rsidRDefault="00D30CE5">
            <w:pPr>
              <w:pStyle w:val="a"/>
              <w:spacing w:before="40" w:after="40"/>
              <w:ind w:left="0" w:right="0" w:firstLine="0"/>
              <w:jc w:val="center"/>
              <w:rPr>
                <w:sz w:val="18"/>
              </w:rPr>
            </w:pPr>
            <w:r>
              <w:rPr>
                <w:sz w:val="18"/>
              </w:rPr>
              <w:t>12 204</w:t>
            </w:r>
          </w:p>
        </w:tc>
        <w:tc>
          <w:tcPr>
            <w:tcW w:w="1247" w:type="dxa"/>
          </w:tcPr>
          <w:p w:rsidR="00D30CE5" w:rsidRDefault="00D30CE5">
            <w:pPr>
              <w:pStyle w:val="a"/>
              <w:spacing w:before="40" w:after="40"/>
              <w:ind w:left="0" w:right="0" w:firstLine="0"/>
              <w:jc w:val="center"/>
              <w:rPr>
                <w:sz w:val="18"/>
              </w:rPr>
            </w:pPr>
            <w:r>
              <w:rPr>
                <w:sz w:val="18"/>
              </w:rPr>
              <w:t>58 130</w:t>
            </w:r>
          </w:p>
        </w:tc>
        <w:tc>
          <w:tcPr>
            <w:tcW w:w="1247" w:type="dxa"/>
          </w:tcPr>
          <w:p w:rsidR="00D30CE5" w:rsidRDefault="00D30CE5">
            <w:pPr>
              <w:pStyle w:val="a"/>
              <w:spacing w:before="40" w:after="40"/>
              <w:ind w:left="0" w:right="0" w:firstLine="0"/>
              <w:jc w:val="center"/>
              <w:rPr>
                <w:sz w:val="18"/>
              </w:rPr>
            </w:pPr>
            <w:r>
              <w:rPr>
                <w:sz w:val="18"/>
              </w:rPr>
              <w:t>67 933</w:t>
            </w:r>
          </w:p>
        </w:tc>
      </w:tr>
      <w:tr w:rsidR="00D30CE5">
        <w:tc>
          <w:tcPr>
            <w:tcW w:w="4876" w:type="dxa"/>
          </w:tcPr>
          <w:p w:rsidR="00D30CE5" w:rsidRDefault="00D30CE5">
            <w:pPr>
              <w:pStyle w:val="a"/>
              <w:spacing w:before="40" w:after="40"/>
              <w:ind w:left="0" w:right="0" w:firstLine="0"/>
              <w:jc w:val="left"/>
              <w:rPr>
                <w:b/>
                <w:sz w:val="18"/>
              </w:rPr>
            </w:pPr>
            <w:r>
              <w:rPr>
                <w:b/>
                <w:sz w:val="18"/>
              </w:rPr>
              <w:t>Укрупненные (две или более пар или одиноких родителей)</w:t>
            </w:r>
          </w:p>
        </w:tc>
        <w:tc>
          <w:tcPr>
            <w:tcW w:w="1247" w:type="dxa"/>
          </w:tcPr>
          <w:p w:rsidR="00D30CE5" w:rsidRDefault="00D30CE5">
            <w:pPr>
              <w:pStyle w:val="a"/>
              <w:spacing w:before="40" w:after="40"/>
              <w:ind w:left="0" w:right="0" w:firstLine="0"/>
              <w:jc w:val="center"/>
              <w:rPr>
                <w:sz w:val="18"/>
              </w:rPr>
            </w:pPr>
            <w:r>
              <w:rPr>
                <w:sz w:val="18"/>
              </w:rPr>
              <w:t>1 110</w:t>
            </w:r>
          </w:p>
        </w:tc>
        <w:tc>
          <w:tcPr>
            <w:tcW w:w="1247" w:type="dxa"/>
          </w:tcPr>
          <w:p w:rsidR="00D30CE5" w:rsidRDefault="00D30CE5">
            <w:pPr>
              <w:pStyle w:val="a"/>
              <w:spacing w:before="40" w:after="40"/>
              <w:ind w:left="0" w:right="0" w:firstLine="0"/>
              <w:jc w:val="center"/>
              <w:rPr>
                <w:sz w:val="18"/>
              </w:rPr>
            </w:pPr>
            <w:r>
              <w:rPr>
                <w:sz w:val="18"/>
              </w:rPr>
              <w:t>2 345</w:t>
            </w:r>
          </w:p>
        </w:tc>
        <w:tc>
          <w:tcPr>
            <w:tcW w:w="1247" w:type="dxa"/>
          </w:tcPr>
          <w:p w:rsidR="00D30CE5" w:rsidRDefault="00D30CE5">
            <w:pPr>
              <w:pStyle w:val="a"/>
              <w:spacing w:before="40" w:after="40"/>
              <w:ind w:left="0" w:right="0" w:firstLine="0"/>
              <w:jc w:val="center"/>
              <w:rPr>
                <w:sz w:val="18"/>
              </w:rPr>
            </w:pPr>
            <w:r>
              <w:rPr>
                <w:sz w:val="18"/>
              </w:rPr>
              <w:t>2 323</w:t>
            </w:r>
          </w:p>
        </w:tc>
        <w:tc>
          <w:tcPr>
            <w:tcW w:w="1247" w:type="dxa"/>
          </w:tcPr>
          <w:p w:rsidR="00D30CE5" w:rsidRDefault="00D30CE5">
            <w:pPr>
              <w:pStyle w:val="a"/>
              <w:spacing w:before="40" w:after="40"/>
              <w:ind w:left="0" w:right="0" w:firstLine="0"/>
              <w:jc w:val="center"/>
              <w:rPr>
                <w:sz w:val="18"/>
              </w:rPr>
            </w:pPr>
            <w:r>
              <w:rPr>
                <w:sz w:val="18"/>
              </w:rPr>
              <w:t>1 815</w:t>
            </w:r>
          </w:p>
        </w:tc>
      </w:tr>
      <w:tr w:rsidR="00D30CE5">
        <w:tc>
          <w:tcPr>
            <w:tcW w:w="4876" w:type="dxa"/>
          </w:tcPr>
          <w:p w:rsidR="00D30CE5" w:rsidRDefault="00D30CE5">
            <w:pPr>
              <w:pStyle w:val="a"/>
              <w:spacing w:before="40" w:after="40"/>
              <w:ind w:left="0" w:right="0" w:firstLine="0"/>
              <w:jc w:val="left"/>
              <w:rPr>
                <w:b/>
                <w:sz w:val="18"/>
              </w:rPr>
            </w:pPr>
            <w:r>
              <w:rPr>
                <w:b/>
                <w:sz w:val="18"/>
              </w:rPr>
              <w:t>Расширенные (с членами семьи – родственниками, не являющимися родителями)</w:t>
            </w:r>
          </w:p>
        </w:tc>
        <w:tc>
          <w:tcPr>
            <w:tcW w:w="1247" w:type="dxa"/>
          </w:tcPr>
          <w:p w:rsidR="00D30CE5" w:rsidRDefault="00D30CE5">
            <w:pPr>
              <w:pStyle w:val="a"/>
              <w:spacing w:before="40" w:after="40"/>
              <w:ind w:left="0" w:right="0" w:firstLine="0"/>
              <w:jc w:val="center"/>
              <w:rPr>
                <w:sz w:val="18"/>
              </w:rPr>
            </w:pPr>
            <w:r>
              <w:rPr>
                <w:sz w:val="18"/>
              </w:rPr>
              <w:t>10</w:t>
            </w:r>
          </w:p>
        </w:tc>
        <w:tc>
          <w:tcPr>
            <w:tcW w:w="1247" w:type="dxa"/>
          </w:tcPr>
          <w:p w:rsidR="00D30CE5" w:rsidRDefault="00D30CE5">
            <w:pPr>
              <w:pStyle w:val="a"/>
              <w:spacing w:before="40" w:after="40"/>
              <w:ind w:left="0" w:right="0" w:firstLine="0"/>
              <w:jc w:val="center"/>
              <w:rPr>
                <w:sz w:val="18"/>
              </w:rPr>
            </w:pPr>
            <w:r>
              <w:rPr>
                <w:sz w:val="18"/>
              </w:rPr>
              <w:t>135</w:t>
            </w:r>
          </w:p>
        </w:tc>
        <w:tc>
          <w:tcPr>
            <w:tcW w:w="1247" w:type="dxa"/>
          </w:tcPr>
          <w:p w:rsidR="00D30CE5" w:rsidRDefault="00D30CE5">
            <w:pPr>
              <w:pStyle w:val="a"/>
              <w:spacing w:before="40" w:after="40"/>
              <w:ind w:left="0" w:right="0" w:firstLine="0"/>
              <w:jc w:val="center"/>
              <w:rPr>
                <w:sz w:val="18"/>
              </w:rPr>
            </w:pPr>
            <w:r>
              <w:rPr>
                <w:sz w:val="18"/>
              </w:rPr>
              <w:t>295</w:t>
            </w:r>
          </w:p>
        </w:tc>
        <w:tc>
          <w:tcPr>
            <w:tcW w:w="1247" w:type="dxa"/>
          </w:tcPr>
          <w:p w:rsidR="00D30CE5" w:rsidRDefault="00D30CE5">
            <w:pPr>
              <w:pStyle w:val="a"/>
              <w:spacing w:before="40" w:after="40"/>
              <w:ind w:left="0" w:right="0" w:firstLine="0"/>
              <w:jc w:val="center"/>
              <w:rPr>
                <w:sz w:val="18"/>
              </w:rPr>
            </w:pPr>
            <w:r>
              <w:rPr>
                <w:sz w:val="18"/>
              </w:rPr>
              <w:t>259</w:t>
            </w:r>
          </w:p>
        </w:tc>
      </w:tr>
      <w:tr w:rsidR="00D30CE5">
        <w:tc>
          <w:tcPr>
            <w:tcW w:w="4876" w:type="dxa"/>
          </w:tcPr>
          <w:p w:rsidR="00D30CE5" w:rsidRDefault="00D30CE5">
            <w:pPr>
              <w:pStyle w:val="a"/>
              <w:spacing w:before="40" w:after="40"/>
              <w:ind w:left="0" w:right="0" w:firstLine="0"/>
              <w:jc w:val="left"/>
              <w:rPr>
                <w:b/>
                <w:sz w:val="18"/>
              </w:rPr>
            </w:pPr>
            <w:r>
              <w:rPr>
                <w:b/>
                <w:sz w:val="18"/>
              </w:rPr>
              <w:t>Дедушки/бабушки с детьми</w:t>
            </w:r>
          </w:p>
        </w:tc>
        <w:tc>
          <w:tcPr>
            <w:tcW w:w="1247" w:type="dxa"/>
          </w:tcPr>
          <w:p w:rsidR="00D30CE5" w:rsidRDefault="00D30CE5">
            <w:pPr>
              <w:pStyle w:val="a"/>
              <w:spacing w:before="40" w:after="40"/>
              <w:ind w:left="0" w:right="0" w:firstLine="0"/>
              <w:jc w:val="center"/>
              <w:rPr>
                <w:sz w:val="18"/>
              </w:rPr>
            </w:pPr>
            <w:r>
              <w:rPr>
                <w:sz w:val="18"/>
              </w:rPr>
              <w:t>22</w:t>
            </w:r>
          </w:p>
        </w:tc>
        <w:tc>
          <w:tcPr>
            <w:tcW w:w="1247" w:type="dxa"/>
          </w:tcPr>
          <w:p w:rsidR="00D30CE5" w:rsidRDefault="00D30CE5">
            <w:pPr>
              <w:pStyle w:val="a"/>
              <w:spacing w:before="40" w:after="40"/>
              <w:ind w:left="0" w:right="0" w:firstLine="0"/>
              <w:jc w:val="center"/>
              <w:rPr>
                <w:sz w:val="18"/>
              </w:rPr>
            </w:pPr>
            <w:r>
              <w:rPr>
                <w:sz w:val="18"/>
              </w:rPr>
              <w:t>44</w:t>
            </w:r>
          </w:p>
        </w:tc>
        <w:tc>
          <w:tcPr>
            <w:tcW w:w="1247" w:type="dxa"/>
          </w:tcPr>
          <w:p w:rsidR="00D30CE5" w:rsidRDefault="00D30CE5">
            <w:pPr>
              <w:pStyle w:val="a"/>
              <w:spacing w:before="40" w:after="40"/>
              <w:ind w:left="0" w:right="0" w:firstLine="0"/>
              <w:jc w:val="center"/>
              <w:rPr>
                <w:sz w:val="18"/>
              </w:rPr>
            </w:pPr>
            <w:r>
              <w:rPr>
                <w:sz w:val="18"/>
              </w:rPr>
              <w:t>46</w:t>
            </w:r>
          </w:p>
        </w:tc>
        <w:tc>
          <w:tcPr>
            <w:tcW w:w="1247" w:type="dxa"/>
          </w:tcPr>
          <w:p w:rsidR="00D30CE5" w:rsidRDefault="00D30CE5">
            <w:pPr>
              <w:pStyle w:val="a"/>
              <w:spacing w:before="40" w:after="40"/>
              <w:ind w:left="0" w:right="0" w:firstLine="0"/>
              <w:jc w:val="center"/>
              <w:rPr>
                <w:sz w:val="18"/>
              </w:rPr>
            </w:pPr>
            <w:r>
              <w:rPr>
                <w:sz w:val="18"/>
              </w:rPr>
              <w:t>31</w:t>
            </w:r>
          </w:p>
        </w:tc>
      </w:tr>
    </w:tbl>
    <w:p w:rsidR="00D30CE5" w:rsidRDefault="00D30CE5">
      <w:pPr>
        <w:pStyle w:val="a"/>
        <w:ind w:firstLine="0"/>
        <w:jc w:val="left"/>
        <w:rPr>
          <w:b/>
          <w:sz w:val="18"/>
        </w:rPr>
      </w:pPr>
      <w:r>
        <w:rPr>
          <w:i/>
          <w:iCs/>
          <w:sz w:val="18"/>
        </w:rPr>
        <w:t xml:space="preserve">Источник: </w:t>
      </w:r>
      <w:r>
        <w:rPr>
          <w:sz w:val="18"/>
        </w:rPr>
        <w:t>Статистические данные системы социального обеспечения.</w:t>
      </w:r>
    </w:p>
    <w:p w:rsidR="00D30CE5" w:rsidRDefault="00D30CE5">
      <w:pPr>
        <w:pStyle w:val="a"/>
      </w:pPr>
    </w:p>
    <w:p w:rsidR="00D30CE5" w:rsidRDefault="00D30CE5">
      <w:pPr>
        <w:pStyle w:val="a"/>
      </w:pPr>
      <w:r>
        <w:t>В 2006 и 2007 годах наблюдался значительный рост семей смешанного вида (в первом полугодии 2007 года на долю смешанных семей уже приходилось более половины всех получателей дохода на цели социальной интеграции).</w:t>
      </w:r>
    </w:p>
    <w:p w:rsidR="00D30CE5" w:rsidRDefault="00D30CE5">
      <w:pPr>
        <w:pStyle w:val="a"/>
        <w:rPr>
          <w:b/>
        </w:rPr>
      </w:pPr>
    </w:p>
    <w:p w:rsidR="00D30CE5" w:rsidRDefault="00D30CE5">
      <w:pPr>
        <w:pStyle w:val="a"/>
        <w:ind w:firstLine="0"/>
        <w:jc w:val="left"/>
        <w:rPr>
          <w:b/>
        </w:rPr>
      </w:pPr>
      <w:r>
        <w:rPr>
          <w:b/>
        </w:rPr>
        <w:t>Лица, получавшие минимальный гарантированный доход в 2004 году, в разбивке по виду семьи и полу</w:t>
      </w:r>
    </w:p>
    <w:tbl>
      <w:tblPr>
        <w:tblW w:w="7371" w:type="dxa"/>
        <w:tblInd w:w="13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785"/>
        <w:gridCol w:w="1310"/>
        <w:gridCol w:w="1276"/>
      </w:tblGrid>
      <w:tr w:rsidR="00D30CE5">
        <w:tc>
          <w:tcPr>
            <w:tcW w:w="4785" w:type="dxa"/>
          </w:tcPr>
          <w:p w:rsidR="00D30CE5" w:rsidRDefault="00D30CE5">
            <w:pPr>
              <w:pStyle w:val="a"/>
              <w:spacing w:before="40" w:after="40"/>
              <w:ind w:left="0" w:right="0" w:firstLine="0"/>
              <w:rPr>
                <w:b/>
                <w:bCs/>
                <w:sz w:val="18"/>
              </w:rPr>
            </w:pPr>
            <w:r>
              <w:rPr>
                <w:b/>
                <w:bCs/>
                <w:sz w:val="18"/>
              </w:rPr>
              <w:t>Единица измерения: семьи</w:t>
            </w:r>
          </w:p>
        </w:tc>
        <w:tc>
          <w:tcPr>
            <w:tcW w:w="1310" w:type="dxa"/>
          </w:tcPr>
          <w:p w:rsidR="00D30CE5" w:rsidRDefault="00D30CE5">
            <w:pPr>
              <w:pStyle w:val="a"/>
              <w:spacing w:before="40" w:after="40"/>
              <w:ind w:left="0" w:right="0" w:firstLine="0"/>
              <w:jc w:val="center"/>
              <w:rPr>
                <w:b/>
                <w:sz w:val="18"/>
              </w:rPr>
            </w:pPr>
            <w:r>
              <w:rPr>
                <w:b/>
                <w:sz w:val="18"/>
              </w:rPr>
              <w:t>Число</w:t>
            </w:r>
          </w:p>
        </w:tc>
        <w:tc>
          <w:tcPr>
            <w:tcW w:w="1276" w:type="dxa"/>
          </w:tcPr>
          <w:p w:rsidR="00D30CE5" w:rsidRDefault="00D30CE5">
            <w:pPr>
              <w:pStyle w:val="a"/>
              <w:spacing w:before="40" w:after="40"/>
              <w:ind w:left="0" w:right="0" w:firstLine="0"/>
              <w:jc w:val="center"/>
              <w:rPr>
                <w:b/>
                <w:sz w:val="18"/>
              </w:rPr>
            </w:pPr>
            <w:r>
              <w:rPr>
                <w:b/>
                <w:sz w:val="18"/>
              </w:rPr>
              <w:t>%</w:t>
            </w:r>
          </w:p>
        </w:tc>
      </w:tr>
      <w:tr w:rsidR="00D30CE5">
        <w:tc>
          <w:tcPr>
            <w:tcW w:w="4785" w:type="dxa"/>
          </w:tcPr>
          <w:p w:rsidR="00D30CE5" w:rsidRDefault="00D30CE5">
            <w:pPr>
              <w:pStyle w:val="a"/>
              <w:spacing w:before="40" w:after="40"/>
              <w:ind w:left="0" w:right="0" w:firstLine="0"/>
              <w:rPr>
                <w:b/>
                <w:sz w:val="18"/>
              </w:rPr>
            </w:pPr>
            <w:r>
              <w:rPr>
                <w:b/>
                <w:sz w:val="18"/>
              </w:rPr>
              <w:t>Всего</w:t>
            </w:r>
          </w:p>
        </w:tc>
        <w:tc>
          <w:tcPr>
            <w:tcW w:w="1310" w:type="dxa"/>
          </w:tcPr>
          <w:p w:rsidR="00D30CE5" w:rsidRDefault="00D30CE5">
            <w:pPr>
              <w:pStyle w:val="a"/>
              <w:spacing w:before="40" w:after="40"/>
              <w:ind w:left="0" w:right="0" w:firstLine="0"/>
              <w:jc w:val="center"/>
              <w:rPr>
                <w:b/>
                <w:sz w:val="18"/>
              </w:rPr>
            </w:pPr>
            <w:r>
              <w:rPr>
                <w:b/>
                <w:sz w:val="18"/>
              </w:rPr>
              <w:t>95 841</w:t>
            </w:r>
          </w:p>
        </w:tc>
        <w:tc>
          <w:tcPr>
            <w:tcW w:w="1276" w:type="dxa"/>
          </w:tcPr>
          <w:p w:rsidR="00D30CE5" w:rsidRDefault="00D30CE5">
            <w:pPr>
              <w:pStyle w:val="a"/>
              <w:spacing w:before="40" w:after="40"/>
              <w:ind w:left="0" w:right="0" w:firstLine="0"/>
              <w:jc w:val="center"/>
              <w:rPr>
                <w:b/>
                <w:sz w:val="18"/>
              </w:rPr>
            </w:pPr>
            <w:r>
              <w:rPr>
                <w:b/>
                <w:sz w:val="18"/>
              </w:rPr>
              <w:t>100</w:t>
            </w:r>
          </w:p>
        </w:tc>
      </w:tr>
      <w:tr w:rsidR="00D30CE5">
        <w:tc>
          <w:tcPr>
            <w:tcW w:w="4785" w:type="dxa"/>
          </w:tcPr>
          <w:p w:rsidR="00D30CE5" w:rsidRDefault="00D30CE5">
            <w:pPr>
              <w:pStyle w:val="a"/>
              <w:spacing w:before="40" w:after="40"/>
              <w:ind w:left="0" w:right="0" w:firstLine="0"/>
              <w:rPr>
                <w:b/>
                <w:sz w:val="18"/>
              </w:rPr>
            </w:pPr>
            <w:r>
              <w:rPr>
                <w:b/>
                <w:sz w:val="18"/>
              </w:rPr>
              <w:t>Бездетные семейные пары</w:t>
            </w:r>
          </w:p>
        </w:tc>
        <w:tc>
          <w:tcPr>
            <w:tcW w:w="1310" w:type="dxa"/>
          </w:tcPr>
          <w:p w:rsidR="00D30CE5" w:rsidRDefault="00D30CE5">
            <w:pPr>
              <w:pStyle w:val="a"/>
              <w:spacing w:before="40" w:after="40"/>
              <w:ind w:left="0" w:right="0" w:firstLine="0"/>
              <w:jc w:val="center"/>
              <w:rPr>
                <w:sz w:val="18"/>
              </w:rPr>
            </w:pPr>
            <w:r>
              <w:rPr>
                <w:sz w:val="18"/>
              </w:rPr>
              <w:t>13 296</w:t>
            </w:r>
          </w:p>
        </w:tc>
        <w:tc>
          <w:tcPr>
            <w:tcW w:w="1276" w:type="dxa"/>
          </w:tcPr>
          <w:p w:rsidR="00D30CE5" w:rsidRDefault="00D30CE5">
            <w:pPr>
              <w:pStyle w:val="a"/>
              <w:spacing w:before="40" w:after="40"/>
              <w:ind w:left="0" w:right="0" w:firstLine="0"/>
              <w:jc w:val="center"/>
              <w:rPr>
                <w:sz w:val="18"/>
              </w:rPr>
            </w:pPr>
            <w:r>
              <w:rPr>
                <w:sz w:val="18"/>
              </w:rPr>
              <w:t>13,9</w:t>
            </w:r>
          </w:p>
        </w:tc>
      </w:tr>
      <w:tr w:rsidR="00D30CE5">
        <w:tc>
          <w:tcPr>
            <w:tcW w:w="4785" w:type="dxa"/>
          </w:tcPr>
          <w:p w:rsidR="00D30CE5" w:rsidRDefault="00D30CE5">
            <w:pPr>
              <w:pStyle w:val="a"/>
              <w:spacing w:before="40" w:after="40"/>
              <w:ind w:left="0" w:right="0" w:firstLine="0"/>
              <w:rPr>
                <w:b/>
                <w:sz w:val="18"/>
              </w:rPr>
            </w:pPr>
            <w:r>
              <w:rPr>
                <w:b/>
                <w:sz w:val="18"/>
              </w:rPr>
              <w:t>Семейные пары с детьми</w:t>
            </w:r>
          </w:p>
        </w:tc>
        <w:tc>
          <w:tcPr>
            <w:tcW w:w="1310" w:type="dxa"/>
          </w:tcPr>
          <w:p w:rsidR="00D30CE5" w:rsidRDefault="00D30CE5">
            <w:pPr>
              <w:pStyle w:val="a"/>
              <w:spacing w:before="40" w:after="40"/>
              <w:ind w:left="0" w:right="0" w:firstLine="0"/>
              <w:jc w:val="center"/>
              <w:rPr>
                <w:sz w:val="18"/>
              </w:rPr>
            </w:pPr>
            <w:r>
              <w:rPr>
                <w:sz w:val="18"/>
              </w:rPr>
              <w:t>30 061</w:t>
            </w:r>
          </w:p>
        </w:tc>
        <w:tc>
          <w:tcPr>
            <w:tcW w:w="1276" w:type="dxa"/>
          </w:tcPr>
          <w:p w:rsidR="00D30CE5" w:rsidRDefault="00D30CE5">
            <w:pPr>
              <w:pStyle w:val="a"/>
              <w:spacing w:before="40" w:after="40"/>
              <w:ind w:left="0" w:right="0" w:firstLine="0"/>
              <w:jc w:val="center"/>
              <w:rPr>
                <w:sz w:val="18"/>
              </w:rPr>
            </w:pPr>
            <w:r>
              <w:rPr>
                <w:sz w:val="18"/>
              </w:rPr>
              <w:t>31,4</w:t>
            </w:r>
          </w:p>
        </w:tc>
      </w:tr>
      <w:tr w:rsidR="00D30CE5">
        <w:tc>
          <w:tcPr>
            <w:tcW w:w="4785" w:type="dxa"/>
          </w:tcPr>
          <w:p w:rsidR="00D30CE5" w:rsidRDefault="00D30CE5">
            <w:pPr>
              <w:pStyle w:val="a"/>
              <w:spacing w:before="40" w:after="40"/>
              <w:ind w:left="0" w:right="0" w:firstLine="0"/>
              <w:rPr>
                <w:b/>
                <w:sz w:val="18"/>
              </w:rPr>
            </w:pPr>
            <w:r>
              <w:rPr>
                <w:b/>
                <w:sz w:val="18"/>
              </w:rPr>
              <w:t xml:space="preserve">С дополнительными членами помимо пары с детьми </w:t>
            </w:r>
          </w:p>
        </w:tc>
        <w:tc>
          <w:tcPr>
            <w:tcW w:w="1310" w:type="dxa"/>
          </w:tcPr>
          <w:p w:rsidR="00D30CE5" w:rsidRDefault="00D30CE5">
            <w:pPr>
              <w:pStyle w:val="a"/>
              <w:spacing w:before="40" w:after="40"/>
              <w:ind w:left="0" w:right="0" w:firstLine="0"/>
              <w:jc w:val="center"/>
              <w:rPr>
                <w:sz w:val="18"/>
              </w:rPr>
            </w:pPr>
            <w:r>
              <w:rPr>
                <w:sz w:val="18"/>
              </w:rPr>
              <w:t>3 995</w:t>
            </w:r>
          </w:p>
        </w:tc>
        <w:tc>
          <w:tcPr>
            <w:tcW w:w="1276" w:type="dxa"/>
          </w:tcPr>
          <w:p w:rsidR="00D30CE5" w:rsidRDefault="00D30CE5">
            <w:pPr>
              <w:pStyle w:val="a"/>
              <w:spacing w:before="40" w:after="40"/>
              <w:ind w:left="0" w:right="0" w:firstLine="0"/>
              <w:jc w:val="center"/>
              <w:rPr>
                <w:sz w:val="18"/>
              </w:rPr>
            </w:pPr>
            <w:r>
              <w:rPr>
                <w:sz w:val="18"/>
              </w:rPr>
              <w:t>4,2</w:t>
            </w:r>
          </w:p>
        </w:tc>
      </w:tr>
      <w:tr w:rsidR="00D30CE5">
        <w:tc>
          <w:tcPr>
            <w:tcW w:w="4785" w:type="dxa"/>
          </w:tcPr>
          <w:p w:rsidR="00D30CE5" w:rsidRDefault="00D30CE5">
            <w:pPr>
              <w:pStyle w:val="a"/>
              <w:spacing w:before="40" w:after="40"/>
              <w:ind w:left="0" w:right="0" w:firstLine="0"/>
              <w:rPr>
                <w:b/>
                <w:sz w:val="18"/>
              </w:rPr>
            </w:pPr>
            <w:r>
              <w:rPr>
                <w:b/>
                <w:sz w:val="18"/>
              </w:rPr>
              <w:t>Одинокие женщины с детьми</w:t>
            </w:r>
          </w:p>
        </w:tc>
        <w:tc>
          <w:tcPr>
            <w:tcW w:w="1310" w:type="dxa"/>
          </w:tcPr>
          <w:p w:rsidR="00D30CE5" w:rsidRDefault="00D30CE5">
            <w:pPr>
              <w:pStyle w:val="a"/>
              <w:spacing w:before="40" w:after="40"/>
              <w:ind w:left="0" w:right="0" w:firstLine="0"/>
              <w:jc w:val="center"/>
              <w:rPr>
                <w:sz w:val="18"/>
              </w:rPr>
            </w:pPr>
            <w:r>
              <w:rPr>
                <w:sz w:val="18"/>
              </w:rPr>
              <w:t>20 784</w:t>
            </w:r>
          </w:p>
        </w:tc>
        <w:tc>
          <w:tcPr>
            <w:tcW w:w="1276" w:type="dxa"/>
          </w:tcPr>
          <w:p w:rsidR="00D30CE5" w:rsidRDefault="00D30CE5">
            <w:pPr>
              <w:pStyle w:val="a"/>
              <w:spacing w:before="40" w:after="40"/>
              <w:ind w:left="0" w:right="0" w:firstLine="0"/>
              <w:jc w:val="center"/>
              <w:rPr>
                <w:sz w:val="18"/>
              </w:rPr>
            </w:pPr>
            <w:r>
              <w:rPr>
                <w:sz w:val="18"/>
              </w:rPr>
              <w:t>21,7</w:t>
            </w:r>
          </w:p>
        </w:tc>
      </w:tr>
      <w:tr w:rsidR="00D30CE5">
        <w:tc>
          <w:tcPr>
            <w:tcW w:w="4785" w:type="dxa"/>
          </w:tcPr>
          <w:p w:rsidR="00D30CE5" w:rsidRDefault="00D30CE5">
            <w:pPr>
              <w:pStyle w:val="a"/>
              <w:spacing w:before="40" w:after="40"/>
              <w:ind w:left="0" w:right="0" w:firstLine="0"/>
              <w:rPr>
                <w:b/>
                <w:sz w:val="18"/>
              </w:rPr>
            </w:pPr>
            <w:r>
              <w:rPr>
                <w:b/>
                <w:sz w:val="18"/>
              </w:rPr>
              <w:t>Одинокие мужчины с детьми</w:t>
            </w:r>
          </w:p>
        </w:tc>
        <w:tc>
          <w:tcPr>
            <w:tcW w:w="1310" w:type="dxa"/>
          </w:tcPr>
          <w:p w:rsidR="00D30CE5" w:rsidRDefault="00D30CE5">
            <w:pPr>
              <w:pStyle w:val="a"/>
              <w:spacing w:before="40" w:after="40"/>
              <w:ind w:left="0" w:right="0" w:firstLine="0"/>
              <w:jc w:val="center"/>
              <w:rPr>
                <w:sz w:val="18"/>
              </w:rPr>
            </w:pPr>
            <w:r>
              <w:rPr>
                <w:sz w:val="18"/>
              </w:rPr>
              <w:t>1 336</w:t>
            </w:r>
          </w:p>
        </w:tc>
        <w:tc>
          <w:tcPr>
            <w:tcW w:w="1276" w:type="dxa"/>
          </w:tcPr>
          <w:p w:rsidR="00D30CE5" w:rsidRDefault="00D30CE5">
            <w:pPr>
              <w:pStyle w:val="a"/>
              <w:spacing w:before="40" w:after="40"/>
              <w:ind w:left="0" w:right="0" w:firstLine="0"/>
              <w:jc w:val="center"/>
              <w:rPr>
                <w:sz w:val="18"/>
              </w:rPr>
            </w:pPr>
            <w:r>
              <w:rPr>
                <w:sz w:val="18"/>
              </w:rPr>
              <w:t>1,4</w:t>
            </w:r>
          </w:p>
        </w:tc>
      </w:tr>
      <w:tr w:rsidR="00D30CE5">
        <w:tc>
          <w:tcPr>
            <w:tcW w:w="4785" w:type="dxa"/>
          </w:tcPr>
          <w:p w:rsidR="00D30CE5" w:rsidRDefault="00D30CE5">
            <w:pPr>
              <w:pStyle w:val="a"/>
              <w:spacing w:before="40" w:after="40"/>
              <w:ind w:left="0" w:right="0" w:firstLine="0"/>
              <w:rPr>
                <w:b/>
                <w:sz w:val="18"/>
              </w:rPr>
            </w:pPr>
            <w:r>
              <w:rPr>
                <w:b/>
                <w:sz w:val="18"/>
              </w:rPr>
              <w:t xml:space="preserve">Одинокие женщины </w:t>
            </w:r>
          </w:p>
        </w:tc>
        <w:tc>
          <w:tcPr>
            <w:tcW w:w="1310" w:type="dxa"/>
          </w:tcPr>
          <w:p w:rsidR="00D30CE5" w:rsidRDefault="00D30CE5">
            <w:pPr>
              <w:pStyle w:val="a"/>
              <w:spacing w:before="40" w:after="40"/>
              <w:ind w:left="0" w:right="0" w:firstLine="0"/>
              <w:jc w:val="center"/>
              <w:rPr>
                <w:sz w:val="18"/>
              </w:rPr>
            </w:pPr>
            <w:r>
              <w:rPr>
                <w:sz w:val="18"/>
              </w:rPr>
              <w:t>13 713</w:t>
            </w:r>
          </w:p>
        </w:tc>
        <w:tc>
          <w:tcPr>
            <w:tcW w:w="1276" w:type="dxa"/>
          </w:tcPr>
          <w:p w:rsidR="00D30CE5" w:rsidRDefault="00D30CE5">
            <w:pPr>
              <w:pStyle w:val="a"/>
              <w:spacing w:before="40" w:after="40"/>
              <w:ind w:left="0" w:right="0" w:firstLine="0"/>
              <w:jc w:val="center"/>
              <w:rPr>
                <w:sz w:val="18"/>
              </w:rPr>
            </w:pPr>
            <w:r>
              <w:rPr>
                <w:sz w:val="18"/>
              </w:rPr>
              <w:t>14,3</w:t>
            </w:r>
          </w:p>
        </w:tc>
      </w:tr>
      <w:tr w:rsidR="00D30CE5">
        <w:tc>
          <w:tcPr>
            <w:tcW w:w="4785" w:type="dxa"/>
          </w:tcPr>
          <w:p w:rsidR="00D30CE5" w:rsidRDefault="00D30CE5">
            <w:pPr>
              <w:pStyle w:val="a"/>
              <w:spacing w:before="40" w:after="40"/>
              <w:ind w:left="0" w:right="0" w:firstLine="0"/>
              <w:rPr>
                <w:b/>
                <w:sz w:val="18"/>
              </w:rPr>
            </w:pPr>
            <w:r>
              <w:rPr>
                <w:b/>
                <w:sz w:val="18"/>
              </w:rPr>
              <w:t xml:space="preserve">Одинокие мужчины </w:t>
            </w:r>
          </w:p>
        </w:tc>
        <w:tc>
          <w:tcPr>
            <w:tcW w:w="1310" w:type="dxa"/>
          </w:tcPr>
          <w:p w:rsidR="00D30CE5" w:rsidRDefault="00D30CE5">
            <w:pPr>
              <w:pStyle w:val="a"/>
              <w:spacing w:before="40" w:after="40"/>
              <w:ind w:left="0" w:right="0" w:firstLine="0"/>
              <w:jc w:val="center"/>
              <w:rPr>
                <w:sz w:val="18"/>
              </w:rPr>
            </w:pPr>
            <w:r>
              <w:rPr>
                <w:sz w:val="18"/>
              </w:rPr>
              <w:t>12 391</w:t>
            </w:r>
          </w:p>
        </w:tc>
        <w:tc>
          <w:tcPr>
            <w:tcW w:w="1276" w:type="dxa"/>
          </w:tcPr>
          <w:p w:rsidR="00D30CE5" w:rsidRDefault="00D30CE5">
            <w:pPr>
              <w:pStyle w:val="a"/>
              <w:spacing w:before="40" w:after="40"/>
              <w:ind w:left="0" w:right="0" w:firstLine="0"/>
              <w:jc w:val="center"/>
              <w:rPr>
                <w:sz w:val="18"/>
              </w:rPr>
            </w:pPr>
            <w:r>
              <w:rPr>
                <w:sz w:val="18"/>
              </w:rPr>
              <w:t>12,9</w:t>
            </w:r>
          </w:p>
        </w:tc>
      </w:tr>
      <w:tr w:rsidR="00D30CE5">
        <w:tc>
          <w:tcPr>
            <w:tcW w:w="4785" w:type="dxa"/>
          </w:tcPr>
          <w:p w:rsidR="00D30CE5" w:rsidRDefault="00D30CE5">
            <w:pPr>
              <w:pStyle w:val="a"/>
              <w:spacing w:before="40" w:after="40"/>
              <w:ind w:left="0" w:right="0" w:firstLine="0"/>
              <w:rPr>
                <w:b/>
                <w:sz w:val="18"/>
              </w:rPr>
            </w:pPr>
            <w:r>
              <w:rPr>
                <w:b/>
                <w:sz w:val="18"/>
              </w:rPr>
              <w:t>Прочие</w:t>
            </w:r>
          </w:p>
        </w:tc>
        <w:tc>
          <w:tcPr>
            <w:tcW w:w="1310" w:type="dxa"/>
          </w:tcPr>
          <w:p w:rsidR="00D30CE5" w:rsidRDefault="00D30CE5">
            <w:pPr>
              <w:pStyle w:val="a"/>
              <w:spacing w:before="40" w:after="40"/>
              <w:ind w:left="0" w:right="0" w:firstLine="0"/>
              <w:jc w:val="center"/>
              <w:rPr>
                <w:sz w:val="18"/>
              </w:rPr>
            </w:pPr>
            <w:r>
              <w:rPr>
                <w:sz w:val="18"/>
              </w:rPr>
              <w:t>265</w:t>
            </w:r>
          </w:p>
        </w:tc>
        <w:tc>
          <w:tcPr>
            <w:tcW w:w="1276" w:type="dxa"/>
          </w:tcPr>
          <w:p w:rsidR="00D30CE5" w:rsidRDefault="00D30CE5">
            <w:pPr>
              <w:pStyle w:val="a"/>
              <w:spacing w:before="40" w:after="40"/>
              <w:ind w:left="0" w:right="0" w:firstLine="0"/>
              <w:jc w:val="center"/>
              <w:rPr>
                <w:sz w:val="18"/>
              </w:rPr>
            </w:pPr>
            <w:r>
              <w:rPr>
                <w:sz w:val="18"/>
              </w:rPr>
              <w:t>0,3</w:t>
            </w:r>
          </w:p>
        </w:tc>
      </w:tr>
    </w:tbl>
    <w:p w:rsidR="00D30CE5" w:rsidRDefault="00D30CE5">
      <w:pPr>
        <w:rPr>
          <w:spacing w:val="0"/>
          <w:w w:val="100"/>
          <w:kern w:val="0"/>
        </w:rPr>
      </w:pPr>
    </w:p>
    <w:tbl>
      <w:tblPr>
        <w:tblW w:w="8505" w:type="dxa"/>
        <w:tblInd w:w="13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785"/>
        <w:gridCol w:w="1310"/>
        <w:gridCol w:w="1276"/>
        <w:gridCol w:w="1134"/>
      </w:tblGrid>
      <w:tr w:rsidR="00D30CE5">
        <w:tc>
          <w:tcPr>
            <w:tcW w:w="4785" w:type="dxa"/>
          </w:tcPr>
          <w:p w:rsidR="00D30CE5" w:rsidRDefault="00D30CE5">
            <w:pPr>
              <w:pStyle w:val="a"/>
              <w:spacing w:before="40" w:after="40"/>
              <w:ind w:left="0" w:right="0" w:firstLine="0"/>
              <w:rPr>
                <w:b/>
                <w:sz w:val="18"/>
              </w:rPr>
            </w:pPr>
            <w:r>
              <w:rPr>
                <w:b/>
                <w:sz w:val="18"/>
              </w:rPr>
              <w:t>Единица измерения: человек</w:t>
            </w:r>
          </w:p>
        </w:tc>
        <w:tc>
          <w:tcPr>
            <w:tcW w:w="1310" w:type="dxa"/>
          </w:tcPr>
          <w:p w:rsidR="00D30CE5" w:rsidRDefault="00D30CE5">
            <w:pPr>
              <w:pStyle w:val="a"/>
              <w:spacing w:before="40" w:after="40"/>
              <w:ind w:left="0" w:right="0" w:firstLine="0"/>
              <w:jc w:val="center"/>
              <w:rPr>
                <w:b/>
                <w:sz w:val="18"/>
              </w:rPr>
            </w:pPr>
            <w:r>
              <w:rPr>
                <w:b/>
                <w:sz w:val="18"/>
              </w:rPr>
              <w:t>Женщины</w:t>
            </w:r>
          </w:p>
        </w:tc>
        <w:tc>
          <w:tcPr>
            <w:tcW w:w="1276" w:type="dxa"/>
          </w:tcPr>
          <w:p w:rsidR="00D30CE5" w:rsidRDefault="00D30CE5">
            <w:pPr>
              <w:pStyle w:val="a"/>
              <w:spacing w:before="40" w:after="40"/>
              <w:ind w:left="0" w:right="0" w:firstLine="0"/>
              <w:jc w:val="center"/>
              <w:rPr>
                <w:b/>
                <w:sz w:val="18"/>
              </w:rPr>
            </w:pPr>
            <w:r>
              <w:rPr>
                <w:b/>
                <w:sz w:val="18"/>
              </w:rPr>
              <w:t>Мужчины</w:t>
            </w:r>
          </w:p>
        </w:tc>
        <w:tc>
          <w:tcPr>
            <w:tcW w:w="1134" w:type="dxa"/>
          </w:tcPr>
          <w:p w:rsidR="00D30CE5" w:rsidRDefault="00D30CE5">
            <w:pPr>
              <w:pStyle w:val="a"/>
              <w:spacing w:before="40" w:after="40"/>
              <w:ind w:left="0" w:right="0" w:firstLine="0"/>
              <w:jc w:val="center"/>
              <w:rPr>
                <w:b/>
                <w:sz w:val="18"/>
              </w:rPr>
            </w:pPr>
            <w:r>
              <w:rPr>
                <w:b/>
                <w:sz w:val="18"/>
              </w:rPr>
              <w:t>Всего</w:t>
            </w:r>
          </w:p>
        </w:tc>
      </w:tr>
      <w:tr w:rsidR="00D30CE5">
        <w:tc>
          <w:tcPr>
            <w:tcW w:w="4785" w:type="dxa"/>
          </w:tcPr>
          <w:p w:rsidR="00D30CE5" w:rsidRDefault="00D30CE5">
            <w:pPr>
              <w:pStyle w:val="a"/>
              <w:spacing w:before="40" w:after="40"/>
              <w:ind w:left="0" w:right="0" w:firstLine="0"/>
              <w:rPr>
                <w:b/>
                <w:sz w:val="18"/>
              </w:rPr>
            </w:pPr>
            <w:r>
              <w:rPr>
                <w:b/>
                <w:sz w:val="18"/>
              </w:rPr>
              <w:t>Всего</w:t>
            </w:r>
          </w:p>
        </w:tc>
        <w:tc>
          <w:tcPr>
            <w:tcW w:w="1310" w:type="dxa"/>
          </w:tcPr>
          <w:p w:rsidR="00D30CE5" w:rsidRDefault="00D30CE5">
            <w:pPr>
              <w:pStyle w:val="a"/>
              <w:spacing w:before="40" w:after="40"/>
              <w:ind w:left="0" w:right="0" w:firstLine="0"/>
              <w:jc w:val="center"/>
              <w:rPr>
                <w:b/>
                <w:sz w:val="18"/>
              </w:rPr>
            </w:pPr>
            <w:r>
              <w:rPr>
                <w:b/>
                <w:sz w:val="18"/>
              </w:rPr>
              <w:t>149 623</w:t>
            </w:r>
          </w:p>
        </w:tc>
        <w:tc>
          <w:tcPr>
            <w:tcW w:w="1276" w:type="dxa"/>
          </w:tcPr>
          <w:p w:rsidR="00D30CE5" w:rsidRDefault="00D30CE5">
            <w:pPr>
              <w:pStyle w:val="a"/>
              <w:spacing w:before="40" w:after="40"/>
              <w:ind w:left="0" w:right="0" w:firstLine="0"/>
              <w:jc w:val="center"/>
              <w:rPr>
                <w:b/>
                <w:sz w:val="18"/>
              </w:rPr>
            </w:pPr>
            <w:r>
              <w:rPr>
                <w:b/>
                <w:sz w:val="18"/>
              </w:rPr>
              <w:t>131 968</w:t>
            </w:r>
          </w:p>
        </w:tc>
        <w:tc>
          <w:tcPr>
            <w:tcW w:w="1134" w:type="dxa"/>
          </w:tcPr>
          <w:p w:rsidR="00D30CE5" w:rsidRDefault="00D30CE5">
            <w:pPr>
              <w:pStyle w:val="a"/>
              <w:spacing w:before="40" w:after="40"/>
              <w:ind w:left="0" w:right="0" w:firstLine="0"/>
              <w:jc w:val="center"/>
              <w:rPr>
                <w:b/>
                <w:sz w:val="18"/>
              </w:rPr>
            </w:pPr>
            <w:r>
              <w:rPr>
                <w:b/>
                <w:sz w:val="18"/>
              </w:rPr>
              <w:t>281 591</w:t>
            </w:r>
          </w:p>
        </w:tc>
      </w:tr>
      <w:tr w:rsidR="00D30CE5">
        <w:tc>
          <w:tcPr>
            <w:tcW w:w="4785" w:type="dxa"/>
          </w:tcPr>
          <w:p w:rsidR="00D30CE5" w:rsidRDefault="00D30CE5">
            <w:pPr>
              <w:pStyle w:val="a"/>
              <w:spacing w:before="40" w:after="40"/>
              <w:ind w:left="0" w:right="0" w:firstLine="0"/>
              <w:rPr>
                <w:b/>
                <w:sz w:val="18"/>
              </w:rPr>
            </w:pPr>
            <w:r>
              <w:rPr>
                <w:b/>
                <w:sz w:val="18"/>
              </w:rPr>
              <w:t>Нецелевые</w:t>
            </w:r>
          </w:p>
        </w:tc>
        <w:tc>
          <w:tcPr>
            <w:tcW w:w="1310" w:type="dxa"/>
          </w:tcPr>
          <w:p w:rsidR="00D30CE5" w:rsidRDefault="00D30CE5">
            <w:pPr>
              <w:pStyle w:val="a"/>
              <w:spacing w:before="40" w:after="40"/>
              <w:ind w:left="0" w:right="0" w:firstLine="0"/>
              <w:jc w:val="center"/>
              <w:rPr>
                <w:sz w:val="18"/>
              </w:rPr>
            </w:pPr>
            <w:r>
              <w:rPr>
                <w:sz w:val="18"/>
              </w:rPr>
              <w:t>82 638</w:t>
            </w:r>
          </w:p>
        </w:tc>
        <w:tc>
          <w:tcPr>
            <w:tcW w:w="1276" w:type="dxa"/>
          </w:tcPr>
          <w:p w:rsidR="00D30CE5" w:rsidRDefault="00D30CE5">
            <w:pPr>
              <w:pStyle w:val="a"/>
              <w:spacing w:before="40" w:after="40"/>
              <w:ind w:left="0" w:right="0" w:firstLine="0"/>
              <w:jc w:val="center"/>
              <w:rPr>
                <w:sz w:val="18"/>
              </w:rPr>
            </w:pPr>
            <w:r>
              <w:rPr>
                <w:sz w:val="18"/>
              </w:rPr>
              <w:t>103 112</w:t>
            </w:r>
          </w:p>
        </w:tc>
        <w:tc>
          <w:tcPr>
            <w:tcW w:w="1134" w:type="dxa"/>
          </w:tcPr>
          <w:p w:rsidR="00D30CE5" w:rsidRDefault="00D30CE5">
            <w:pPr>
              <w:pStyle w:val="a"/>
              <w:spacing w:before="40" w:after="40"/>
              <w:ind w:left="0" w:right="0" w:firstLine="0"/>
              <w:jc w:val="center"/>
              <w:rPr>
                <w:sz w:val="18"/>
              </w:rPr>
            </w:pPr>
            <w:r>
              <w:rPr>
                <w:sz w:val="18"/>
              </w:rPr>
              <w:t>185 750</w:t>
            </w:r>
          </w:p>
        </w:tc>
      </w:tr>
      <w:tr w:rsidR="00D30CE5">
        <w:tc>
          <w:tcPr>
            <w:tcW w:w="4785" w:type="dxa"/>
          </w:tcPr>
          <w:p w:rsidR="00D30CE5" w:rsidRDefault="00D30CE5">
            <w:pPr>
              <w:pStyle w:val="a"/>
              <w:spacing w:before="40" w:after="40"/>
              <w:ind w:left="0" w:right="0" w:firstLine="0"/>
              <w:rPr>
                <w:b/>
                <w:sz w:val="18"/>
              </w:rPr>
            </w:pPr>
            <w:r>
              <w:rPr>
                <w:b/>
                <w:sz w:val="18"/>
              </w:rPr>
              <w:t>Целевые</w:t>
            </w:r>
          </w:p>
        </w:tc>
        <w:tc>
          <w:tcPr>
            <w:tcW w:w="1310" w:type="dxa"/>
          </w:tcPr>
          <w:p w:rsidR="00D30CE5" w:rsidRDefault="00D30CE5">
            <w:pPr>
              <w:pStyle w:val="a"/>
              <w:spacing w:before="40" w:after="40"/>
              <w:ind w:left="0" w:right="0" w:firstLine="0"/>
              <w:jc w:val="center"/>
              <w:rPr>
                <w:sz w:val="18"/>
              </w:rPr>
            </w:pPr>
            <w:r>
              <w:rPr>
                <w:sz w:val="18"/>
              </w:rPr>
              <w:t>66 985</w:t>
            </w:r>
          </w:p>
        </w:tc>
        <w:tc>
          <w:tcPr>
            <w:tcW w:w="1276" w:type="dxa"/>
          </w:tcPr>
          <w:p w:rsidR="00D30CE5" w:rsidRDefault="00D30CE5">
            <w:pPr>
              <w:pStyle w:val="a"/>
              <w:spacing w:before="40" w:after="40"/>
              <w:ind w:left="0" w:right="0" w:firstLine="0"/>
              <w:jc w:val="center"/>
              <w:rPr>
                <w:sz w:val="18"/>
              </w:rPr>
            </w:pPr>
            <w:r>
              <w:rPr>
                <w:sz w:val="18"/>
              </w:rPr>
              <w:t>28 856</w:t>
            </w:r>
          </w:p>
        </w:tc>
        <w:tc>
          <w:tcPr>
            <w:tcW w:w="1134" w:type="dxa"/>
          </w:tcPr>
          <w:p w:rsidR="00D30CE5" w:rsidRDefault="00D30CE5">
            <w:pPr>
              <w:pStyle w:val="a"/>
              <w:spacing w:before="40" w:after="40"/>
              <w:ind w:left="0" w:right="0" w:firstLine="0"/>
              <w:jc w:val="center"/>
              <w:rPr>
                <w:sz w:val="18"/>
              </w:rPr>
            </w:pPr>
            <w:r>
              <w:rPr>
                <w:sz w:val="18"/>
              </w:rPr>
              <w:t>95 841</w:t>
            </w:r>
          </w:p>
        </w:tc>
      </w:tr>
    </w:tbl>
    <w:p w:rsidR="00D30CE5" w:rsidRDefault="00D30CE5">
      <w:pPr>
        <w:pStyle w:val="a"/>
        <w:ind w:firstLine="0"/>
        <w:rPr>
          <w:b/>
          <w:sz w:val="18"/>
        </w:rPr>
      </w:pPr>
      <w:r>
        <w:rPr>
          <w:i/>
          <w:iCs/>
          <w:sz w:val="18"/>
        </w:rPr>
        <w:t>Источник:</w:t>
      </w:r>
      <w:r>
        <w:rPr>
          <w:sz w:val="18"/>
        </w:rPr>
        <w:t xml:space="preserve"> Статистические данные системы социального обеспечения.</w:t>
      </w:r>
    </w:p>
    <w:p w:rsidR="00D30CE5" w:rsidRDefault="00D30CE5">
      <w:pPr>
        <w:pStyle w:val="a"/>
      </w:pPr>
      <w:r>
        <w:t xml:space="preserve">В 2004 году 36 процентов семей, получавших гарантированный минимальный доход, составляли либо одинокие женщины, либо женщины, воспитывающие детей. </w:t>
      </w:r>
    </w:p>
    <w:p w:rsidR="00D30CE5" w:rsidRDefault="00D30CE5">
      <w:pPr>
        <w:pStyle w:val="a"/>
      </w:pPr>
      <w:r>
        <w:rPr>
          <w:bCs/>
        </w:rPr>
        <w:t xml:space="preserve">Доход на цели социальной интеграции предусматривает специальные пособия для лиц с физическими или умственными недостатками, а также лиц с хроническими заболеваниями или стариков, нуждающихся в постоянном уходе. Суммы этих пособий определены в Административном распоряжении </w:t>
      </w:r>
      <w:r>
        <w:t>105/2004 от 26 января.</w:t>
      </w:r>
    </w:p>
    <w:p w:rsidR="00D30CE5" w:rsidRDefault="00D30CE5">
      <w:pPr>
        <w:pStyle w:val="a"/>
        <w:rPr>
          <w:b/>
        </w:rPr>
      </w:pPr>
    </w:p>
    <w:p w:rsidR="00D30CE5" w:rsidRDefault="00D30CE5">
      <w:pPr>
        <w:pStyle w:val="a"/>
        <w:ind w:firstLine="0"/>
        <w:rPr>
          <w:b/>
        </w:rPr>
      </w:pPr>
      <w:r>
        <w:rPr>
          <w:b/>
        </w:rPr>
        <w:t xml:space="preserve">Пособия по безработице </w:t>
      </w:r>
    </w:p>
    <w:p w:rsidR="00D30CE5" w:rsidRDefault="00D30CE5">
      <w:pPr>
        <w:pStyle w:val="a"/>
      </w:pPr>
      <w:bookmarkStart w:id="33" w:name="_Toc183423524"/>
      <w:r>
        <w:t>В последние два года бóльшую часть пособий по безработице получали женщины. Это обусловлено тем, что женщины тратят больше времени, чем мужчины, на поиски новой работы.</w:t>
      </w:r>
      <w:bookmarkEnd w:id="33"/>
    </w:p>
    <w:p w:rsidR="00D30CE5" w:rsidRDefault="00D30CE5">
      <w:pPr>
        <w:pStyle w:val="a"/>
        <w:rPr>
          <w:b/>
        </w:rPr>
      </w:pPr>
      <w:bookmarkStart w:id="34" w:name="_Toc183423525"/>
    </w:p>
    <w:p w:rsidR="00D30CE5" w:rsidRDefault="00D30CE5">
      <w:pPr>
        <w:pStyle w:val="a"/>
        <w:ind w:firstLine="0"/>
        <w:rPr>
          <w:b/>
        </w:rPr>
      </w:pPr>
      <w:r>
        <w:rPr>
          <w:b/>
        </w:rPr>
        <w:t>Лица, получающие пособия по безработице, в разбивке по пол</w:t>
      </w:r>
      <w:bookmarkEnd w:id="34"/>
      <w:r>
        <w:rPr>
          <w:b/>
        </w:rPr>
        <w:t>у</w:t>
      </w:r>
    </w:p>
    <w:tbl>
      <w:tblPr>
        <w:tblW w:w="9868" w:type="dxa"/>
        <w:tblInd w:w="56" w:type="dxa"/>
        <w:tblLayout w:type="fixed"/>
        <w:tblCellMar>
          <w:left w:w="56" w:type="dxa"/>
          <w:right w:w="56" w:type="dxa"/>
        </w:tblCellMar>
        <w:tblLook w:val="01E0" w:firstRow="1" w:lastRow="1" w:firstColumn="1" w:lastColumn="1" w:noHBand="0" w:noVBand="0"/>
      </w:tblPr>
      <w:tblGrid>
        <w:gridCol w:w="3232"/>
        <w:gridCol w:w="1021"/>
        <w:gridCol w:w="1191"/>
        <w:gridCol w:w="1021"/>
        <w:gridCol w:w="1191"/>
        <w:gridCol w:w="1021"/>
        <w:gridCol w:w="1191"/>
      </w:tblGrid>
      <w:tr w:rsidR="00D30CE5">
        <w:trPr>
          <w:cantSplit/>
        </w:trPr>
        <w:tc>
          <w:tcPr>
            <w:tcW w:w="3232" w:type="dxa"/>
            <w:vMerge w:val="restart"/>
            <w:tcBorders>
              <w:top w:val="single" w:sz="4" w:space="0" w:color="auto"/>
              <w:left w:val="single" w:sz="4" w:space="0" w:color="auto"/>
              <w:bottom w:val="single" w:sz="4" w:space="0" w:color="auto"/>
              <w:right w:val="single" w:sz="4" w:space="0" w:color="auto"/>
            </w:tcBorders>
          </w:tcPr>
          <w:p w:rsidR="00D30CE5" w:rsidRDefault="00D30CE5">
            <w:pPr>
              <w:pStyle w:val="a"/>
              <w:spacing w:before="40" w:after="40"/>
              <w:ind w:left="0" w:right="0" w:firstLine="0"/>
              <w:jc w:val="left"/>
              <w:rPr>
                <w:b/>
                <w:sz w:val="18"/>
              </w:rPr>
            </w:pPr>
            <w:r>
              <w:rPr>
                <w:b/>
                <w:sz w:val="18"/>
              </w:rPr>
              <w:t>Единицы измерения: человек</w:t>
            </w:r>
          </w:p>
        </w:tc>
        <w:tc>
          <w:tcPr>
            <w:tcW w:w="2212" w:type="dxa"/>
            <w:gridSpan w:val="2"/>
            <w:tcBorders>
              <w:top w:val="single" w:sz="4" w:space="0" w:color="auto"/>
              <w:left w:val="single" w:sz="4" w:space="0" w:color="auto"/>
              <w:bottom w:val="single" w:sz="4" w:space="0" w:color="auto"/>
              <w:right w:val="single" w:sz="4" w:space="0" w:color="auto"/>
            </w:tcBorders>
          </w:tcPr>
          <w:p w:rsidR="00D30CE5" w:rsidRDefault="00D30CE5">
            <w:pPr>
              <w:pStyle w:val="a"/>
              <w:spacing w:before="40" w:after="40"/>
              <w:ind w:left="0" w:right="0" w:firstLine="0"/>
              <w:jc w:val="center"/>
              <w:rPr>
                <w:b/>
                <w:sz w:val="18"/>
              </w:rPr>
            </w:pPr>
            <w:r>
              <w:rPr>
                <w:b/>
                <w:sz w:val="18"/>
              </w:rPr>
              <w:t>2004 год</w:t>
            </w:r>
          </w:p>
        </w:tc>
        <w:tc>
          <w:tcPr>
            <w:tcW w:w="2212" w:type="dxa"/>
            <w:gridSpan w:val="2"/>
            <w:tcBorders>
              <w:top w:val="single" w:sz="4" w:space="0" w:color="auto"/>
              <w:left w:val="single" w:sz="4" w:space="0" w:color="auto"/>
              <w:bottom w:val="single" w:sz="4" w:space="0" w:color="auto"/>
              <w:right w:val="single" w:sz="4" w:space="0" w:color="auto"/>
            </w:tcBorders>
          </w:tcPr>
          <w:p w:rsidR="00D30CE5" w:rsidRDefault="00D30CE5">
            <w:pPr>
              <w:pStyle w:val="a"/>
              <w:spacing w:before="40" w:after="40"/>
              <w:ind w:left="0" w:right="0" w:firstLine="0"/>
              <w:jc w:val="center"/>
              <w:rPr>
                <w:b/>
                <w:sz w:val="18"/>
              </w:rPr>
            </w:pPr>
            <w:r>
              <w:rPr>
                <w:b/>
                <w:sz w:val="18"/>
              </w:rPr>
              <w:t>2005 год</w:t>
            </w:r>
          </w:p>
        </w:tc>
        <w:tc>
          <w:tcPr>
            <w:tcW w:w="2212" w:type="dxa"/>
            <w:gridSpan w:val="2"/>
            <w:tcBorders>
              <w:top w:val="single" w:sz="4" w:space="0" w:color="auto"/>
              <w:left w:val="single" w:sz="4" w:space="0" w:color="auto"/>
              <w:bottom w:val="single" w:sz="4" w:space="0" w:color="auto"/>
              <w:right w:val="single" w:sz="4" w:space="0" w:color="auto"/>
            </w:tcBorders>
          </w:tcPr>
          <w:p w:rsidR="00D30CE5" w:rsidRDefault="00D30CE5">
            <w:pPr>
              <w:pStyle w:val="a"/>
              <w:spacing w:before="40" w:after="40"/>
              <w:ind w:left="0" w:right="0" w:firstLine="0"/>
              <w:jc w:val="center"/>
              <w:rPr>
                <w:b/>
                <w:sz w:val="18"/>
              </w:rPr>
            </w:pPr>
            <w:r>
              <w:rPr>
                <w:b/>
                <w:sz w:val="18"/>
              </w:rPr>
              <w:t>2006 год</w:t>
            </w:r>
          </w:p>
        </w:tc>
      </w:tr>
      <w:tr w:rsidR="00D30CE5">
        <w:trPr>
          <w:cantSplit/>
        </w:trPr>
        <w:tc>
          <w:tcPr>
            <w:tcW w:w="3232" w:type="dxa"/>
            <w:vMerge/>
            <w:tcBorders>
              <w:top w:val="single" w:sz="4" w:space="0" w:color="auto"/>
              <w:left w:val="single" w:sz="4" w:space="0" w:color="auto"/>
              <w:bottom w:val="single" w:sz="4" w:space="0" w:color="auto"/>
              <w:right w:val="single" w:sz="4" w:space="0" w:color="auto"/>
            </w:tcBorders>
          </w:tcPr>
          <w:p w:rsidR="00D30CE5" w:rsidRDefault="00D30CE5">
            <w:pPr>
              <w:pStyle w:val="a"/>
              <w:spacing w:before="40" w:after="40"/>
              <w:ind w:left="0" w:right="0" w:firstLine="0"/>
              <w:jc w:val="left"/>
              <w:rPr>
                <w:b/>
                <w:sz w:val="18"/>
              </w:rPr>
            </w:pPr>
          </w:p>
        </w:tc>
        <w:tc>
          <w:tcPr>
            <w:tcW w:w="1021" w:type="dxa"/>
            <w:tcBorders>
              <w:top w:val="single" w:sz="4" w:space="0" w:color="auto"/>
              <w:left w:val="single" w:sz="4" w:space="0" w:color="auto"/>
              <w:bottom w:val="single" w:sz="4" w:space="0" w:color="auto"/>
              <w:right w:val="single" w:sz="4" w:space="0" w:color="auto"/>
            </w:tcBorders>
          </w:tcPr>
          <w:p w:rsidR="00D30CE5" w:rsidRDefault="00D30CE5">
            <w:pPr>
              <w:pStyle w:val="a"/>
              <w:spacing w:before="40" w:after="40"/>
              <w:ind w:left="0" w:right="0" w:firstLine="0"/>
              <w:jc w:val="center"/>
              <w:rPr>
                <w:b/>
                <w:sz w:val="18"/>
              </w:rPr>
            </w:pPr>
            <w:r>
              <w:rPr>
                <w:b/>
                <w:sz w:val="18"/>
              </w:rPr>
              <w:t>Всего</w:t>
            </w:r>
          </w:p>
        </w:tc>
        <w:tc>
          <w:tcPr>
            <w:tcW w:w="1191" w:type="dxa"/>
            <w:tcBorders>
              <w:top w:val="single" w:sz="4" w:space="0" w:color="auto"/>
              <w:left w:val="single" w:sz="4" w:space="0" w:color="auto"/>
              <w:bottom w:val="single" w:sz="4" w:space="0" w:color="auto"/>
              <w:right w:val="single" w:sz="4" w:space="0" w:color="auto"/>
            </w:tcBorders>
          </w:tcPr>
          <w:p w:rsidR="00D30CE5" w:rsidRDefault="00D30CE5">
            <w:pPr>
              <w:pStyle w:val="a"/>
              <w:spacing w:before="40" w:after="40"/>
              <w:ind w:left="0" w:right="0" w:firstLine="0"/>
              <w:jc w:val="center"/>
              <w:rPr>
                <w:b/>
                <w:sz w:val="18"/>
              </w:rPr>
            </w:pPr>
            <w:r>
              <w:rPr>
                <w:b/>
                <w:sz w:val="18"/>
              </w:rPr>
              <w:t>Женщины</w:t>
            </w:r>
            <w:r>
              <w:rPr>
                <w:b/>
                <w:sz w:val="18"/>
              </w:rPr>
              <w:br/>
              <w:t>(% от общего числа)</w:t>
            </w:r>
          </w:p>
        </w:tc>
        <w:tc>
          <w:tcPr>
            <w:tcW w:w="1021" w:type="dxa"/>
            <w:tcBorders>
              <w:top w:val="single" w:sz="4" w:space="0" w:color="auto"/>
              <w:left w:val="single" w:sz="4" w:space="0" w:color="auto"/>
              <w:bottom w:val="single" w:sz="4" w:space="0" w:color="auto"/>
              <w:right w:val="single" w:sz="4" w:space="0" w:color="auto"/>
            </w:tcBorders>
          </w:tcPr>
          <w:p w:rsidR="00D30CE5" w:rsidRDefault="00D30CE5">
            <w:pPr>
              <w:pStyle w:val="a"/>
              <w:spacing w:before="40" w:after="40"/>
              <w:ind w:left="0" w:right="0" w:firstLine="0"/>
              <w:jc w:val="center"/>
              <w:rPr>
                <w:b/>
                <w:sz w:val="18"/>
              </w:rPr>
            </w:pPr>
            <w:r>
              <w:rPr>
                <w:b/>
                <w:sz w:val="18"/>
              </w:rPr>
              <w:t>Всего</w:t>
            </w:r>
          </w:p>
        </w:tc>
        <w:tc>
          <w:tcPr>
            <w:tcW w:w="1191" w:type="dxa"/>
            <w:tcBorders>
              <w:top w:val="single" w:sz="4" w:space="0" w:color="auto"/>
              <w:left w:val="single" w:sz="4" w:space="0" w:color="auto"/>
              <w:bottom w:val="single" w:sz="4" w:space="0" w:color="auto"/>
              <w:right w:val="single" w:sz="4" w:space="0" w:color="auto"/>
            </w:tcBorders>
          </w:tcPr>
          <w:p w:rsidR="00D30CE5" w:rsidRDefault="00D30CE5">
            <w:pPr>
              <w:pStyle w:val="a"/>
              <w:spacing w:before="40" w:after="40"/>
              <w:ind w:left="0" w:right="0" w:firstLine="0"/>
              <w:jc w:val="center"/>
              <w:rPr>
                <w:b/>
                <w:sz w:val="18"/>
              </w:rPr>
            </w:pPr>
            <w:r>
              <w:rPr>
                <w:b/>
                <w:sz w:val="18"/>
              </w:rPr>
              <w:t>Женщины</w:t>
            </w:r>
            <w:r>
              <w:rPr>
                <w:b/>
                <w:sz w:val="18"/>
              </w:rPr>
              <w:br/>
              <w:t>(% от общего числа)</w:t>
            </w:r>
          </w:p>
        </w:tc>
        <w:tc>
          <w:tcPr>
            <w:tcW w:w="1021" w:type="dxa"/>
            <w:tcBorders>
              <w:top w:val="single" w:sz="4" w:space="0" w:color="auto"/>
              <w:left w:val="single" w:sz="4" w:space="0" w:color="auto"/>
              <w:bottom w:val="single" w:sz="4" w:space="0" w:color="auto"/>
              <w:right w:val="single" w:sz="4" w:space="0" w:color="auto"/>
            </w:tcBorders>
          </w:tcPr>
          <w:p w:rsidR="00D30CE5" w:rsidRDefault="00D30CE5">
            <w:pPr>
              <w:pStyle w:val="a"/>
              <w:spacing w:before="40" w:after="40"/>
              <w:ind w:left="0" w:right="0" w:firstLine="0"/>
              <w:jc w:val="center"/>
              <w:rPr>
                <w:b/>
                <w:sz w:val="18"/>
              </w:rPr>
            </w:pPr>
            <w:r>
              <w:rPr>
                <w:b/>
                <w:sz w:val="18"/>
              </w:rPr>
              <w:t>Всего</w:t>
            </w:r>
          </w:p>
        </w:tc>
        <w:tc>
          <w:tcPr>
            <w:tcW w:w="1191" w:type="dxa"/>
            <w:tcBorders>
              <w:top w:val="single" w:sz="4" w:space="0" w:color="auto"/>
              <w:left w:val="single" w:sz="4" w:space="0" w:color="auto"/>
              <w:bottom w:val="single" w:sz="4" w:space="0" w:color="auto"/>
              <w:right w:val="single" w:sz="4" w:space="0" w:color="auto"/>
            </w:tcBorders>
          </w:tcPr>
          <w:p w:rsidR="00D30CE5" w:rsidRDefault="00D30CE5">
            <w:pPr>
              <w:pStyle w:val="a"/>
              <w:spacing w:before="40" w:after="40"/>
              <w:ind w:left="0" w:right="0" w:firstLine="0"/>
              <w:jc w:val="center"/>
              <w:rPr>
                <w:b/>
                <w:sz w:val="18"/>
              </w:rPr>
            </w:pPr>
            <w:r>
              <w:rPr>
                <w:b/>
                <w:sz w:val="18"/>
              </w:rPr>
              <w:t>Женщины</w:t>
            </w:r>
            <w:r>
              <w:rPr>
                <w:b/>
                <w:sz w:val="18"/>
              </w:rPr>
              <w:br/>
              <w:t>(% от общего числа)</w:t>
            </w:r>
          </w:p>
        </w:tc>
      </w:tr>
      <w:tr w:rsidR="00D30CE5">
        <w:tc>
          <w:tcPr>
            <w:tcW w:w="3232" w:type="dxa"/>
            <w:tcBorders>
              <w:top w:val="single" w:sz="4" w:space="0" w:color="auto"/>
              <w:left w:val="single" w:sz="4" w:space="0" w:color="auto"/>
              <w:bottom w:val="single" w:sz="4" w:space="0" w:color="auto"/>
              <w:right w:val="single" w:sz="4" w:space="0" w:color="auto"/>
            </w:tcBorders>
          </w:tcPr>
          <w:p w:rsidR="00D30CE5" w:rsidRDefault="00D30CE5">
            <w:pPr>
              <w:pStyle w:val="a"/>
              <w:spacing w:before="40" w:after="40"/>
              <w:ind w:left="0" w:right="0" w:firstLine="0"/>
              <w:jc w:val="left"/>
              <w:rPr>
                <w:b/>
                <w:sz w:val="18"/>
              </w:rPr>
            </w:pPr>
            <w:r>
              <w:rPr>
                <w:b/>
                <w:sz w:val="18"/>
              </w:rPr>
              <w:t>Всего</w:t>
            </w:r>
          </w:p>
        </w:tc>
        <w:tc>
          <w:tcPr>
            <w:tcW w:w="1021" w:type="dxa"/>
            <w:tcBorders>
              <w:top w:val="single" w:sz="4" w:space="0" w:color="auto"/>
              <w:left w:val="single" w:sz="4" w:space="0" w:color="auto"/>
              <w:bottom w:val="single" w:sz="4" w:space="0" w:color="auto"/>
              <w:right w:val="single" w:sz="4" w:space="0" w:color="auto"/>
            </w:tcBorders>
          </w:tcPr>
          <w:p w:rsidR="00D30CE5" w:rsidRDefault="00D30CE5">
            <w:pPr>
              <w:pStyle w:val="a"/>
              <w:spacing w:before="40" w:after="40"/>
              <w:ind w:left="0" w:right="0" w:firstLine="0"/>
              <w:jc w:val="center"/>
              <w:rPr>
                <w:b/>
                <w:sz w:val="18"/>
              </w:rPr>
            </w:pPr>
            <w:r>
              <w:rPr>
                <w:b/>
                <w:sz w:val="18"/>
              </w:rPr>
              <w:t>534 829</w:t>
            </w:r>
          </w:p>
        </w:tc>
        <w:tc>
          <w:tcPr>
            <w:tcW w:w="1191" w:type="dxa"/>
            <w:tcBorders>
              <w:top w:val="single" w:sz="4" w:space="0" w:color="auto"/>
              <w:left w:val="single" w:sz="4" w:space="0" w:color="auto"/>
              <w:bottom w:val="single" w:sz="4" w:space="0" w:color="auto"/>
              <w:right w:val="single" w:sz="4" w:space="0" w:color="auto"/>
            </w:tcBorders>
          </w:tcPr>
          <w:p w:rsidR="00D30CE5" w:rsidRDefault="00D30CE5">
            <w:pPr>
              <w:pStyle w:val="a"/>
              <w:spacing w:before="40" w:after="40"/>
              <w:ind w:left="0" w:right="0" w:firstLine="0"/>
              <w:jc w:val="center"/>
              <w:rPr>
                <w:b/>
                <w:sz w:val="18"/>
              </w:rPr>
            </w:pPr>
            <w:r>
              <w:rPr>
                <w:b/>
                <w:sz w:val="18"/>
              </w:rPr>
              <w:t>43,6</w:t>
            </w:r>
          </w:p>
        </w:tc>
        <w:tc>
          <w:tcPr>
            <w:tcW w:w="1021" w:type="dxa"/>
            <w:tcBorders>
              <w:top w:val="single" w:sz="4" w:space="0" w:color="auto"/>
              <w:left w:val="single" w:sz="4" w:space="0" w:color="auto"/>
              <w:bottom w:val="single" w:sz="4" w:space="0" w:color="auto"/>
              <w:right w:val="single" w:sz="4" w:space="0" w:color="auto"/>
            </w:tcBorders>
          </w:tcPr>
          <w:p w:rsidR="00D30CE5" w:rsidRDefault="00D30CE5">
            <w:pPr>
              <w:pStyle w:val="a"/>
              <w:spacing w:before="40" w:after="40"/>
              <w:ind w:left="0" w:right="0" w:firstLine="0"/>
              <w:jc w:val="center"/>
              <w:rPr>
                <w:b/>
                <w:sz w:val="18"/>
              </w:rPr>
            </w:pPr>
            <w:r>
              <w:rPr>
                <w:b/>
                <w:sz w:val="18"/>
              </w:rPr>
              <w:t>558 001</w:t>
            </w:r>
          </w:p>
        </w:tc>
        <w:tc>
          <w:tcPr>
            <w:tcW w:w="1191" w:type="dxa"/>
            <w:tcBorders>
              <w:top w:val="single" w:sz="4" w:space="0" w:color="auto"/>
              <w:left w:val="single" w:sz="4" w:space="0" w:color="auto"/>
              <w:bottom w:val="single" w:sz="4" w:space="0" w:color="auto"/>
              <w:right w:val="single" w:sz="4" w:space="0" w:color="auto"/>
            </w:tcBorders>
          </w:tcPr>
          <w:p w:rsidR="00D30CE5" w:rsidRDefault="00D30CE5">
            <w:pPr>
              <w:pStyle w:val="a"/>
              <w:spacing w:before="40" w:after="40"/>
              <w:ind w:left="0" w:right="0" w:firstLine="0"/>
              <w:jc w:val="center"/>
              <w:rPr>
                <w:b/>
                <w:sz w:val="18"/>
              </w:rPr>
            </w:pPr>
            <w:r>
              <w:rPr>
                <w:b/>
                <w:sz w:val="18"/>
              </w:rPr>
              <w:t>56,1</w:t>
            </w:r>
          </w:p>
        </w:tc>
        <w:tc>
          <w:tcPr>
            <w:tcW w:w="1021" w:type="dxa"/>
            <w:tcBorders>
              <w:top w:val="single" w:sz="4" w:space="0" w:color="auto"/>
              <w:left w:val="single" w:sz="4" w:space="0" w:color="auto"/>
              <w:bottom w:val="single" w:sz="4" w:space="0" w:color="auto"/>
              <w:right w:val="single" w:sz="4" w:space="0" w:color="auto"/>
            </w:tcBorders>
          </w:tcPr>
          <w:p w:rsidR="00D30CE5" w:rsidRDefault="00D30CE5">
            <w:pPr>
              <w:pStyle w:val="a"/>
              <w:spacing w:before="40" w:after="40"/>
              <w:ind w:left="0" w:right="0" w:firstLine="0"/>
              <w:jc w:val="center"/>
              <w:rPr>
                <w:b/>
                <w:sz w:val="18"/>
              </w:rPr>
            </w:pPr>
            <w:r>
              <w:rPr>
                <w:b/>
                <w:sz w:val="18"/>
              </w:rPr>
              <w:t>559 070</w:t>
            </w:r>
          </w:p>
        </w:tc>
        <w:tc>
          <w:tcPr>
            <w:tcW w:w="1191" w:type="dxa"/>
            <w:tcBorders>
              <w:top w:val="single" w:sz="4" w:space="0" w:color="auto"/>
              <w:left w:val="single" w:sz="4" w:space="0" w:color="auto"/>
              <w:bottom w:val="single" w:sz="4" w:space="0" w:color="auto"/>
              <w:right w:val="single" w:sz="4" w:space="0" w:color="auto"/>
            </w:tcBorders>
          </w:tcPr>
          <w:p w:rsidR="00D30CE5" w:rsidRDefault="00D30CE5">
            <w:pPr>
              <w:pStyle w:val="a"/>
              <w:spacing w:before="40" w:after="40"/>
              <w:ind w:left="0" w:right="0" w:firstLine="0"/>
              <w:jc w:val="center"/>
              <w:rPr>
                <w:b/>
                <w:sz w:val="18"/>
              </w:rPr>
            </w:pPr>
            <w:r>
              <w:rPr>
                <w:b/>
                <w:sz w:val="18"/>
              </w:rPr>
              <w:t>56,2</w:t>
            </w:r>
          </w:p>
        </w:tc>
      </w:tr>
      <w:tr w:rsidR="00D30CE5">
        <w:tc>
          <w:tcPr>
            <w:tcW w:w="3232" w:type="dxa"/>
            <w:tcBorders>
              <w:top w:val="single" w:sz="4" w:space="0" w:color="auto"/>
              <w:left w:val="single" w:sz="4" w:space="0" w:color="auto"/>
              <w:bottom w:val="single" w:sz="4" w:space="0" w:color="auto"/>
              <w:right w:val="single" w:sz="4" w:space="0" w:color="auto"/>
            </w:tcBorders>
          </w:tcPr>
          <w:p w:rsidR="00D30CE5" w:rsidRDefault="00D30CE5">
            <w:pPr>
              <w:pStyle w:val="a"/>
              <w:spacing w:before="40" w:after="40"/>
              <w:ind w:left="0" w:right="0" w:firstLine="0"/>
              <w:jc w:val="left"/>
              <w:rPr>
                <w:b/>
                <w:sz w:val="18"/>
              </w:rPr>
            </w:pPr>
            <w:r>
              <w:rPr>
                <w:b/>
                <w:sz w:val="18"/>
              </w:rPr>
              <w:t>Пособие по безработице</w:t>
            </w:r>
          </w:p>
        </w:tc>
        <w:tc>
          <w:tcPr>
            <w:tcW w:w="1021" w:type="dxa"/>
            <w:tcBorders>
              <w:top w:val="single" w:sz="4" w:space="0" w:color="auto"/>
              <w:left w:val="single" w:sz="4" w:space="0" w:color="auto"/>
              <w:bottom w:val="single" w:sz="4" w:space="0" w:color="auto"/>
              <w:right w:val="single" w:sz="4" w:space="0" w:color="auto"/>
            </w:tcBorders>
          </w:tcPr>
          <w:p w:rsidR="00D30CE5" w:rsidRDefault="00D30CE5">
            <w:pPr>
              <w:pStyle w:val="a"/>
              <w:spacing w:before="40" w:after="40"/>
              <w:ind w:left="0" w:right="0" w:firstLine="0"/>
              <w:jc w:val="center"/>
              <w:rPr>
                <w:sz w:val="18"/>
              </w:rPr>
            </w:pPr>
            <w:r>
              <w:rPr>
                <w:sz w:val="18"/>
              </w:rPr>
              <w:t>371 636</w:t>
            </w:r>
          </w:p>
        </w:tc>
        <w:tc>
          <w:tcPr>
            <w:tcW w:w="1191" w:type="dxa"/>
            <w:tcBorders>
              <w:top w:val="single" w:sz="4" w:space="0" w:color="auto"/>
              <w:left w:val="single" w:sz="4" w:space="0" w:color="auto"/>
              <w:bottom w:val="single" w:sz="4" w:space="0" w:color="auto"/>
              <w:right w:val="single" w:sz="4" w:space="0" w:color="auto"/>
            </w:tcBorders>
          </w:tcPr>
          <w:p w:rsidR="00D30CE5" w:rsidRDefault="00D30CE5">
            <w:pPr>
              <w:pStyle w:val="a"/>
              <w:spacing w:before="40" w:after="40"/>
              <w:ind w:left="0" w:right="0" w:firstLine="0"/>
              <w:jc w:val="center"/>
              <w:rPr>
                <w:sz w:val="18"/>
              </w:rPr>
            </w:pPr>
            <w:r>
              <w:rPr>
                <w:sz w:val="18"/>
              </w:rPr>
              <w:t>45,9</w:t>
            </w:r>
          </w:p>
        </w:tc>
        <w:tc>
          <w:tcPr>
            <w:tcW w:w="1021" w:type="dxa"/>
            <w:tcBorders>
              <w:top w:val="single" w:sz="4" w:space="0" w:color="auto"/>
              <w:left w:val="single" w:sz="4" w:space="0" w:color="auto"/>
              <w:bottom w:val="single" w:sz="4" w:space="0" w:color="auto"/>
              <w:right w:val="single" w:sz="4" w:space="0" w:color="auto"/>
            </w:tcBorders>
          </w:tcPr>
          <w:p w:rsidR="00D30CE5" w:rsidRDefault="00D30CE5">
            <w:pPr>
              <w:pStyle w:val="a"/>
              <w:spacing w:before="40" w:after="40"/>
              <w:ind w:left="0" w:right="0" w:firstLine="0"/>
              <w:jc w:val="center"/>
              <w:rPr>
                <w:sz w:val="18"/>
              </w:rPr>
            </w:pPr>
            <w:r>
              <w:rPr>
                <w:sz w:val="18"/>
              </w:rPr>
              <w:t>398 018</w:t>
            </w:r>
          </w:p>
        </w:tc>
        <w:tc>
          <w:tcPr>
            <w:tcW w:w="1191" w:type="dxa"/>
            <w:tcBorders>
              <w:top w:val="single" w:sz="4" w:space="0" w:color="auto"/>
              <w:left w:val="single" w:sz="4" w:space="0" w:color="auto"/>
              <w:bottom w:val="single" w:sz="4" w:space="0" w:color="auto"/>
              <w:right w:val="single" w:sz="4" w:space="0" w:color="auto"/>
            </w:tcBorders>
          </w:tcPr>
          <w:p w:rsidR="00D30CE5" w:rsidRDefault="00D30CE5">
            <w:pPr>
              <w:pStyle w:val="a"/>
              <w:spacing w:before="40" w:after="40"/>
              <w:ind w:left="0" w:right="0" w:firstLine="0"/>
              <w:jc w:val="center"/>
              <w:rPr>
                <w:sz w:val="18"/>
              </w:rPr>
            </w:pPr>
            <w:r>
              <w:rPr>
                <w:sz w:val="18"/>
              </w:rPr>
              <w:t>53,9</w:t>
            </w:r>
          </w:p>
        </w:tc>
        <w:tc>
          <w:tcPr>
            <w:tcW w:w="1021" w:type="dxa"/>
            <w:tcBorders>
              <w:top w:val="single" w:sz="4" w:space="0" w:color="auto"/>
              <w:left w:val="single" w:sz="4" w:space="0" w:color="auto"/>
              <w:bottom w:val="single" w:sz="4" w:space="0" w:color="auto"/>
              <w:right w:val="single" w:sz="4" w:space="0" w:color="auto"/>
            </w:tcBorders>
          </w:tcPr>
          <w:p w:rsidR="00D30CE5" w:rsidRDefault="00D30CE5">
            <w:pPr>
              <w:pStyle w:val="a"/>
              <w:spacing w:before="40" w:after="40"/>
              <w:ind w:left="0" w:right="0" w:firstLine="0"/>
              <w:jc w:val="center"/>
              <w:rPr>
                <w:sz w:val="18"/>
              </w:rPr>
            </w:pPr>
            <w:r>
              <w:rPr>
                <w:sz w:val="18"/>
              </w:rPr>
              <w:t>399 966</w:t>
            </w:r>
          </w:p>
        </w:tc>
        <w:tc>
          <w:tcPr>
            <w:tcW w:w="1191" w:type="dxa"/>
            <w:tcBorders>
              <w:top w:val="single" w:sz="4" w:space="0" w:color="auto"/>
              <w:left w:val="single" w:sz="4" w:space="0" w:color="auto"/>
              <w:bottom w:val="single" w:sz="4" w:space="0" w:color="auto"/>
              <w:right w:val="single" w:sz="4" w:space="0" w:color="auto"/>
            </w:tcBorders>
          </w:tcPr>
          <w:p w:rsidR="00D30CE5" w:rsidRDefault="00D30CE5">
            <w:pPr>
              <w:pStyle w:val="a"/>
              <w:spacing w:before="40" w:after="40"/>
              <w:ind w:left="0" w:right="0" w:firstLine="0"/>
              <w:jc w:val="center"/>
              <w:rPr>
                <w:sz w:val="18"/>
              </w:rPr>
            </w:pPr>
            <w:r>
              <w:rPr>
                <w:sz w:val="18"/>
              </w:rPr>
              <w:t>54,1</w:t>
            </w:r>
          </w:p>
        </w:tc>
      </w:tr>
      <w:tr w:rsidR="00D30CE5">
        <w:tc>
          <w:tcPr>
            <w:tcW w:w="3232" w:type="dxa"/>
            <w:tcBorders>
              <w:top w:val="single" w:sz="4" w:space="0" w:color="auto"/>
              <w:left w:val="single" w:sz="4" w:space="0" w:color="auto"/>
              <w:bottom w:val="single" w:sz="4" w:space="0" w:color="auto"/>
              <w:right w:val="single" w:sz="4" w:space="0" w:color="auto"/>
            </w:tcBorders>
          </w:tcPr>
          <w:p w:rsidR="00D30CE5" w:rsidRDefault="00D30CE5">
            <w:pPr>
              <w:pStyle w:val="a"/>
              <w:spacing w:before="40" w:after="40"/>
              <w:ind w:left="0" w:right="0" w:firstLine="0"/>
              <w:jc w:val="left"/>
              <w:rPr>
                <w:b/>
                <w:sz w:val="18"/>
              </w:rPr>
            </w:pPr>
            <w:r>
              <w:rPr>
                <w:b/>
                <w:sz w:val="18"/>
              </w:rPr>
              <w:t>Первое социальное пособие по безработице</w:t>
            </w:r>
          </w:p>
        </w:tc>
        <w:tc>
          <w:tcPr>
            <w:tcW w:w="1021" w:type="dxa"/>
            <w:tcBorders>
              <w:top w:val="single" w:sz="4" w:space="0" w:color="auto"/>
              <w:left w:val="single" w:sz="4" w:space="0" w:color="auto"/>
              <w:bottom w:val="single" w:sz="4" w:space="0" w:color="auto"/>
              <w:right w:val="single" w:sz="4" w:space="0" w:color="auto"/>
            </w:tcBorders>
          </w:tcPr>
          <w:p w:rsidR="00D30CE5" w:rsidRDefault="00D30CE5">
            <w:pPr>
              <w:pStyle w:val="a"/>
              <w:spacing w:before="40" w:after="40"/>
              <w:ind w:left="0" w:right="0" w:firstLine="0"/>
              <w:jc w:val="center"/>
              <w:rPr>
                <w:sz w:val="18"/>
              </w:rPr>
            </w:pPr>
            <w:r>
              <w:rPr>
                <w:sz w:val="18"/>
              </w:rPr>
              <w:t>85 984</w:t>
            </w:r>
          </w:p>
        </w:tc>
        <w:tc>
          <w:tcPr>
            <w:tcW w:w="1191" w:type="dxa"/>
            <w:tcBorders>
              <w:top w:val="single" w:sz="4" w:space="0" w:color="auto"/>
              <w:left w:val="single" w:sz="4" w:space="0" w:color="auto"/>
              <w:bottom w:val="single" w:sz="4" w:space="0" w:color="auto"/>
              <w:right w:val="single" w:sz="4" w:space="0" w:color="auto"/>
            </w:tcBorders>
          </w:tcPr>
          <w:p w:rsidR="00D30CE5" w:rsidRDefault="00D30CE5">
            <w:pPr>
              <w:pStyle w:val="a"/>
              <w:spacing w:before="40" w:after="40"/>
              <w:ind w:left="0" w:right="0" w:firstLine="0"/>
              <w:jc w:val="center"/>
              <w:rPr>
                <w:sz w:val="18"/>
              </w:rPr>
            </w:pPr>
            <w:r>
              <w:rPr>
                <w:sz w:val="18"/>
              </w:rPr>
              <w:t>37,9</w:t>
            </w:r>
          </w:p>
        </w:tc>
        <w:tc>
          <w:tcPr>
            <w:tcW w:w="1021" w:type="dxa"/>
            <w:tcBorders>
              <w:top w:val="single" w:sz="4" w:space="0" w:color="auto"/>
              <w:left w:val="single" w:sz="4" w:space="0" w:color="auto"/>
              <w:bottom w:val="single" w:sz="4" w:space="0" w:color="auto"/>
              <w:right w:val="single" w:sz="4" w:space="0" w:color="auto"/>
            </w:tcBorders>
          </w:tcPr>
          <w:p w:rsidR="00D30CE5" w:rsidRDefault="00D30CE5">
            <w:pPr>
              <w:pStyle w:val="a"/>
              <w:spacing w:before="40" w:after="40"/>
              <w:ind w:left="0" w:right="0" w:firstLine="0"/>
              <w:jc w:val="center"/>
              <w:rPr>
                <w:sz w:val="18"/>
              </w:rPr>
            </w:pPr>
            <w:r>
              <w:rPr>
                <w:sz w:val="18"/>
              </w:rPr>
              <w:t>72 522</w:t>
            </w:r>
          </w:p>
        </w:tc>
        <w:tc>
          <w:tcPr>
            <w:tcW w:w="1191" w:type="dxa"/>
            <w:tcBorders>
              <w:top w:val="single" w:sz="4" w:space="0" w:color="auto"/>
              <w:left w:val="single" w:sz="4" w:space="0" w:color="auto"/>
              <w:bottom w:val="single" w:sz="4" w:space="0" w:color="auto"/>
              <w:right w:val="single" w:sz="4" w:space="0" w:color="auto"/>
            </w:tcBorders>
          </w:tcPr>
          <w:p w:rsidR="00D30CE5" w:rsidRDefault="00D30CE5">
            <w:pPr>
              <w:pStyle w:val="a"/>
              <w:spacing w:before="40" w:after="40"/>
              <w:ind w:left="0" w:right="0" w:firstLine="0"/>
              <w:jc w:val="center"/>
              <w:rPr>
                <w:sz w:val="18"/>
              </w:rPr>
            </w:pPr>
            <w:r>
              <w:rPr>
                <w:sz w:val="18"/>
              </w:rPr>
              <w:t>61,4</w:t>
            </w:r>
          </w:p>
        </w:tc>
        <w:tc>
          <w:tcPr>
            <w:tcW w:w="1021" w:type="dxa"/>
            <w:tcBorders>
              <w:top w:val="single" w:sz="4" w:space="0" w:color="auto"/>
              <w:left w:val="single" w:sz="4" w:space="0" w:color="auto"/>
              <w:bottom w:val="single" w:sz="4" w:space="0" w:color="auto"/>
              <w:right w:val="single" w:sz="4" w:space="0" w:color="auto"/>
            </w:tcBorders>
          </w:tcPr>
          <w:p w:rsidR="00D30CE5" w:rsidRDefault="00D30CE5">
            <w:pPr>
              <w:pStyle w:val="a"/>
              <w:spacing w:before="40" w:after="40"/>
              <w:ind w:left="0" w:right="0" w:firstLine="0"/>
              <w:jc w:val="center"/>
              <w:rPr>
                <w:sz w:val="18"/>
              </w:rPr>
            </w:pPr>
            <w:r>
              <w:rPr>
                <w:sz w:val="18"/>
              </w:rPr>
              <w:t>67 580</w:t>
            </w:r>
          </w:p>
        </w:tc>
        <w:tc>
          <w:tcPr>
            <w:tcW w:w="1191" w:type="dxa"/>
            <w:tcBorders>
              <w:top w:val="single" w:sz="4" w:space="0" w:color="auto"/>
              <w:left w:val="single" w:sz="4" w:space="0" w:color="auto"/>
              <w:bottom w:val="single" w:sz="4" w:space="0" w:color="auto"/>
              <w:right w:val="single" w:sz="4" w:space="0" w:color="auto"/>
            </w:tcBorders>
          </w:tcPr>
          <w:p w:rsidR="00D30CE5" w:rsidRDefault="00D30CE5">
            <w:pPr>
              <w:pStyle w:val="a"/>
              <w:spacing w:before="40" w:after="40"/>
              <w:ind w:left="0" w:right="0" w:firstLine="0"/>
              <w:jc w:val="center"/>
              <w:rPr>
                <w:sz w:val="18"/>
              </w:rPr>
            </w:pPr>
            <w:r>
              <w:rPr>
                <w:sz w:val="18"/>
              </w:rPr>
              <w:t>61,2</w:t>
            </w:r>
          </w:p>
        </w:tc>
      </w:tr>
      <w:tr w:rsidR="00D30CE5">
        <w:tc>
          <w:tcPr>
            <w:tcW w:w="3232" w:type="dxa"/>
            <w:tcBorders>
              <w:top w:val="single" w:sz="4" w:space="0" w:color="auto"/>
              <w:left w:val="single" w:sz="4" w:space="0" w:color="auto"/>
              <w:bottom w:val="single" w:sz="4" w:space="0" w:color="auto"/>
              <w:right w:val="single" w:sz="4" w:space="0" w:color="auto"/>
            </w:tcBorders>
          </w:tcPr>
          <w:p w:rsidR="00D30CE5" w:rsidRDefault="00D30CE5">
            <w:pPr>
              <w:pStyle w:val="a"/>
              <w:spacing w:before="40" w:after="40"/>
              <w:ind w:left="0" w:right="0" w:firstLine="0"/>
              <w:jc w:val="left"/>
              <w:rPr>
                <w:b/>
                <w:sz w:val="18"/>
              </w:rPr>
            </w:pPr>
            <w:r>
              <w:rPr>
                <w:b/>
                <w:sz w:val="18"/>
              </w:rPr>
              <w:t>Последующие социальные пособия по безработице</w:t>
            </w:r>
          </w:p>
        </w:tc>
        <w:tc>
          <w:tcPr>
            <w:tcW w:w="1021" w:type="dxa"/>
            <w:tcBorders>
              <w:top w:val="single" w:sz="4" w:space="0" w:color="auto"/>
              <w:left w:val="single" w:sz="4" w:space="0" w:color="auto"/>
              <w:bottom w:val="single" w:sz="4" w:space="0" w:color="auto"/>
              <w:right w:val="single" w:sz="4" w:space="0" w:color="auto"/>
            </w:tcBorders>
          </w:tcPr>
          <w:p w:rsidR="00D30CE5" w:rsidRDefault="00D30CE5">
            <w:pPr>
              <w:pStyle w:val="a"/>
              <w:spacing w:before="40" w:after="40"/>
              <w:ind w:left="0" w:right="0" w:firstLine="0"/>
              <w:jc w:val="center"/>
              <w:rPr>
                <w:sz w:val="18"/>
              </w:rPr>
            </w:pPr>
            <w:r>
              <w:rPr>
                <w:sz w:val="18"/>
              </w:rPr>
              <w:t>76 590</w:t>
            </w:r>
          </w:p>
        </w:tc>
        <w:tc>
          <w:tcPr>
            <w:tcW w:w="1191" w:type="dxa"/>
            <w:tcBorders>
              <w:top w:val="single" w:sz="4" w:space="0" w:color="auto"/>
              <w:left w:val="single" w:sz="4" w:space="0" w:color="auto"/>
              <w:bottom w:val="single" w:sz="4" w:space="0" w:color="auto"/>
              <w:right w:val="single" w:sz="4" w:space="0" w:color="auto"/>
            </w:tcBorders>
          </w:tcPr>
          <w:p w:rsidR="00D30CE5" w:rsidRDefault="00D30CE5">
            <w:pPr>
              <w:pStyle w:val="a"/>
              <w:spacing w:before="40" w:after="40"/>
              <w:ind w:left="0" w:right="0" w:firstLine="0"/>
              <w:jc w:val="center"/>
              <w:rPr>
                <w:sz w:val="18"/>
              </w:rPr>
            </w:pPr>
            <w:r>
              <w:rPr>
                <w:sz w:val="18"/>
              </w:rPr>
              <w:t>38,5</w:t>
            </w:r>
          </w:p>
        </w:tc>
        <w:tc>
          <w:tcPr>
            <w:tcW w:w="1021" w:type="dxa"/>
            <w:tcBorders>
              <w:top w:val="single" w:sz="4" w:space="0" w:color="auto"/>
              <w:left w:val="single" w:sz="4" w:space="0" w:color="auto"/>
              <w:bottom w:val="single" w:sz="4" w:space="0" w:color="auto"/>
              <w:right w:val="single" w:sz="4" w:space="0" w:color="auto"/>
            </w:tcBorders>
          </w:tcPr>
          <w:p w:rsidR="00D30CE5" w:rsidRDefault="00D30CE5">
            <w:pPr>
              <w:pStyle w:val="a"/>
              <w:spacing w:before="40" w:after="40"/>
              <w:ind w:left="0" w:right="0" w:firstLine="0"/>
              <w:jc w:val="center"/>
              <w:rPr>
                <w:sz w:val="18"/>
              </w:rPr>
            </w:pPr>
            <w:r>
              <w:rPr>
                <w:sz w:val="18"/>
              </w:rPr>
              <w:t>86 973</w:t>
            </w:r>
          </w:p>
        </w:tc>
        <w:tc>
          <w:tcPr>
            <w:tcW w:w="1191" w:type="dxa"/>
            <w:tcBorders>
              <w:top w:val="single" w:sz="4" w:space="0" w:color="auto"/>
              <w:left w:val="single" w:sz="4" w:space="0" w:color="auto"/>
              <w:bottom w:val="single" w:sz="4" w:space="0" w:color="auto"/>
              <w:right w:val="single" w:sz="4" w:space="0" w:color="auto"/>
            </w:tcBorders>
          </w:tcPr>
          <w:p w:rsidR="00D30CE5" w:rsidRDefault="00D30CE5">
            <w:pPr>
              <w:pStyle w:val="a"/>
              <w:spacing w:before="40" w:after="40"/>
              <w:ind w:left="0" w:right="0" w:firstLine="0"/>
              <w:jc w:val="center"/>
              <w:rPr>
                <w:sz w:val="18"/>
              </w:rPr>
            </w:pPr>
            <w:r>
              <w:rPr>
                <w:sz w:val="18"/>
              </w:rPr>
              <w:t>61,4</w:t>
            </w:r>
          </w:p>
        </w:tc>
        <w:tc>
          <w:tcPr>
            <w:tcW w:w="1021" w:type="dxa"/>
            <w:tcBorders>
              <w:top w:val="single" w:sz="4" w:space="0" w:color="auto"/>
              <w:left w:val="single" w:sz="4" w:space="0" w:color="auto"/>
              <w:bottom w:val="single" w:sz="4" w:space="0" w:color="auto"/>
              <w:right w:val="single" w:sz="4" w:space="0" w:color="auto"/>
            </w:tcBorders>
          </w:tcPr>
          <w:p w:rsidR="00D30CE5" w:rsidRDefault="00D30CE5">
            <w:pPr>
              <w:pStyle w:val="a"/>
              <w:spacing w:before="40" w:after="40"/>
              <w:ind w:left="0" w:right="0" w:firstLine="0"/>
              <w:jc w:val="center"/>
              <w:rPr>
                <w:sz w:val="18"/>
              </w:rPr>
            </w:pPr>
            <w:r>
              <w:rPr>
                <w:sz w:val="18"/>
              </w:rPr>
              <w:t>91 062</w:t>
            </w:r>
          </w:p>
        </w:tc>
        <w:tc>
          <w:tcPr>
            <w:tcW w:w="1191" w:type="dxa"/>
            <w:tcBorders>
              <w:top w:val="single" w:sz="4" w:space="0" w:color="auto"/>
              <w:left w:val="single" w:sz="4" w:space="0" w:color="auto"/>
              <w:bottom w:val="single" w:sz="4" w:space="0" w:color="auto"/>
              <w:right w:val="single" w:sz="4" w:space="0" w:color="auto"/>
            </w:tcBorders>
          </w:tcPr>
          <w:p w:rsidR="00D30CE5" w:rsidRDefault="00D30CE5">
            <w:pPr>
              <w:pStyle w:val="a"/>
              <w:spacing w:before="40" w:after="40"/>
              <w:ind w:left="0" w:right="0" w:firstLine="0"/>
              <w:jc w:val="center"/>
              <w:rPr>
                <w:sz w:val="18"/>
              </w:rPr>
            </w:pPr>
            <w:r>
              <w:rPr>
                <w:sz w:val="18"/>
              </w:rPr>
              <w:t>61,8</w:t>
            </w:r>
          </w:p>
        </w:tc>
      </w:tr>
      <w:tr w:rsidR="00D30CE5">
        <w:tc>
          <w:tcPr>
            <w:tcW w:w="3232" w:type="dxa"/>
            <w:tcBorders>
              <w:top w:val="single" w:sz="4" w:space="0" w:color="auto"/>
              <w:left w:val="single" w:sz="4" w:space="0" w:color="auto"/>
              <w:bottom w:val="single" w:sz="4" w:space="0" w:color="auto"/>
              <w:right w:val="single" w:sz="4" w:space="0" w:color="auto"/>
            </w:tcBorders>
          </w:tcPr>
          <w:p w:rsidR="00D30CE5" w:rsidRDefault="00D30CE5">
            <w:pPr>
              <w:pStyle w:val="a"/>
              <w:spacing w:before="40" w:after="40"/>
              <w:ind w:left="0" w:right="0" w:firstLine="0"/>
              <w:jc w:val="left"/>
              <w:rPr>
                <w:b/>
                <w:sz w:val="18"/>
              </w:rPr>
            </w:pPr>
            <w:r>
              <w:rPr>
                <w:b/>
                <w:sz w:val="18"/>
              </w:rPr>
              <w:t>Продление социального пособия по безработице</w:t>
            </w:r>
          </w:p>
        </w:tc>
        <w:tc>
          <w:tcPr>
            <w:tcW w:w="1021" w:type="dxa"/>
            <w:tcBorders>
              <w:top w:val="single" w:sz="4" w:space="0" w:color="auto"/>
              <w:left w:val="single" w:sz="4" w:space="0" w:color="auto"/>
              <w:bottom w:val="single" w:sz="4" w:space="0" w:color="auto"/>
              <w:right w:val="single" w:sz="4" w:space="0" w:color="auto"/>
            </w:tcBorders>
          </w:tcPr>
          <w:p w:rsidR="00D30CE5" w:rsidRDefault="00D30CE5">
            <w:pPr>
              <w:pStyle w:val="a"/>
              <w:spacing w:before="40" w:after="40"/>
              <w:ind w:left="0" w:right="0" w:firstLine="0"/>
              <w:jc w:val="center"/>
              <w:rPr>
                <w:sz w:val="18"/>
              </w:rPr>
            </w:pPr>
            <w:r>
              <w:rPr>
                <w:sz w:val="18"/>
              </w:rPr>
              <w:t>619</w:t>
            </w:r>
          </w:p>
        </w:tc>
        <w:tc>
          <w:tcPr>
            <w:tcW w:w="1191" w:type="dxa"/>
            <w:tcBorders>
              <w:top w:val="single" w:sz="4" w:space="0" w:color="auto"/>
              <w:left w:val="single" w:sz="4" w:space="0" w:color="auto"/>
              <w:bottom w:val="single" w:sz="4" w:space="0" w:color="auto"/>
              <w:right w:val="single" w:sz="4" w:space="0" w:color="auto"/>
            </w:tcBorders>
          </w:tcPr>
          <w:p w:rsidR="00D30CE5" w:rsidRDefault="00D30CE5">
            <w:pPr>
              <w:pStyle w:val="a"/>
              <w:spacing w:before="40" w:after="40"/>
              <w:ind w:left="0" w:right="0" w:firstLine="0"/>
              <w:jc w:val="center"/>
              <w:rPr>
                <w:sz w:val="18"/>
              </w:rPr>
            </w:pPr>
            <w:r>
              <w:rPr>
                <w:sz w:val="18"/>
              </w:rPr>
              <w:t>40,5</w:t>
            </w:r>
          </w:p>
        </w:tc>
        <w:tc>
          <w:tcPr>
            <w:tcW w:w="1021" w:type="dxa"/>
            <w:tcBorders>
              <w:top w:val="single" w:sz="4" w:space="0" w:color="auto"/>
              <w:left w:val="single" w:sz="4" w:space="0" w:color="auto"/>
              <w:bottom w:val="single" w:sz="4" w:space="0" w:color="auto"/>
              <w:right w:val="single" w:sz="4" w:space="0" w:color="auto"/>
            </w:tcBorders>
          </w:tcPr>
          <w:p w:rsidR="00D30CE5" w:rsidRDefault="00D30CE5">
            <w:pPr>
              <w:pStyle w:val="a"/>
              <w:spacing w:before="40" w:after="40"/>
              <w:ind w:left="0" w:right="0" w:firstLine="0"/>
              <w:jc w:val="center"/>
              <w:rPr>
                <w:sz w:val="18"/>
              </w:rPr>
            </w:pPr>
            <w:r>
              <w:rPr>
                <w:sz w:val="18"/>
              </w:rPr>
              <w:t>488</w:t>
            </w:r>
          </w:p>
        </w:tc>
        <w:tc>
          <w:tcPr>
            <w:tcW w:w="1191" w:type="dxa"/>
            <w:tcBorders>
              <w:top w:val="single" w:sz="4" w:space="0" w:color="auto"/>
              <w:left w:val="single" w:sz="4" w:space="0" w:color="auto"/>
              <w:bottom w:val="single" w:sz="4" w:space="0" w:color="auto"/>
              <w:right w:val="single" w:sz="4" w:space="0" w:color="auto"/>
            </w:tcBorders>
          </w:tcPr>
          <w:p w:rsidR="00D30CE5" w:rsidRDefault="00D30CE5">
            <w:pPr>
              <w:pStyle w:val="a"/>
              <w:spacing w:before="40" w:after="40"/>
              <w:ind w:left="0" w:right="0" w:firstLine="0"/>
              <w:jc w:val="center"/>
              <w:rPr>
                <w:sz w:val="18"/>
              </w:rPr>
            </w:pPr>
            <w:r>
              <w:rPr>
                <w:sz w:val="18"/>
              </w:rPr>
              <w:t>60,2</w:t>
            </w:r>
          </w:p>
        </w:tc>
        <w:tc>
          <w:tcPr>
            <w:tcW w:w="1021" w:type="dxa"/>
            <w:tcBorders>
              <w:top w:val="single" w:sz="4" w:space="0" w:color="auto"/>
              <w:left w:val="single" w:sz="4" w:space="0" w:color="auto"/>
              <w:bottom w:val="single" w:sz="4" w:space="0" w:color="auto"/>
              <w:right w:val="single" w:sz="4" w:space="0" w:color="auto"/>
            </w:tcBorders>
          </w:tcPr>
          <w:p w:rsidR="00D30CE5" w:rsidRDefault="00D30CE5">
            <w:pPr>
              <w:pStyle w:val="a"/>
              <w:spacing w:before="40" w:after="40"/>
              <w:ind w:left="0" w:right="0" w:firstLine="0"/>
              <w:jc w:val="center"/>
              <w:rPr>
                <w:sz w:val="18"/>
              </w:rPr>
            </w:pPr>
            <w:r>
              <w:rPr>
                <w:sz w:val="18"/>
              </w:rPr>
              <w:t>462</w:t>
            </w:r>
          </w:p>
        </w:tc>
        <w:tc>
          <w:tcPr>
            <w:tcW w:w="1191" w:type="dxa"/>
            <w:tcBorders>
              <w:top w:val="single" w:sz="4" w:space="0" w:color="auto"/>
              <w:left w:val="single" w:sz="4" w:space="0" w:color="auto"/>
              <w:bottom w:val="single" w:sz="4" w:space="0" w:color="auto"/>
              <w:right w:val="single" w:sz="4" w:space="0" w:color="auto"/>
            </w:tcBorders>
          </w:tcPr>
          <w:p w:rsidR="00D30CE5" w:rsidRDefault="00D30CE5">
            <w:pPr>
              <w:pStyle w:val="a"/>
              <w:spacing w:before="40" w:after="40"/>
              <w:ind w:left="0" w:right="0" w:firstLine="0"/>
              <w:jc w:val="center"/>
              <w:rPr>
                <w:sz w:val="18"/>
              </w:rPr>
            </w:pPr>
            <w:r>
              <w:rPr>
                <w:sz w:val="18"/>
              </w:rPr>
              <w:t>60,6</w:t>
            </w:r>
          </w:p>
        </w:tc>
      </w:tr>
    </w:tbl>
    <w:p w:rsidR="00D30CE5" w:rsidRDefault="00D30CE5">
      <w:pPr>
        <w:pStyle w:val="a"/>
        <w:ind w:firstLine="0"/>
        <w:rPr>
          <w:b/>
          <w:sz w:val="18"/>
        </w:rPr>
      </w:pPr>
      <w:r>
        <w:rPr>
          <w:i/>
          <w:iCs/>
          <w:sz w:val="18"/>
        </w:rPr>
        <w:t>Источник:</w:t>
      </w:r>
      <w:r>
        <w:rPr>
          <w:sz w:val="18"/>
        </w:rPr>
        <w:t xml:space="preserve"> Статистические данные системы социального обеспечения.</w:t>
      </w:r>
    </w:p>
    <w:p w:rsidR="00D30CE5" w:rsidRDefault="00D30CE5">
      <w:pPr>
        <w:pStyle w:val="a"/>
        <w:ind w:firstLine="0"/>
        <w:rPr>
          <w:b/>
        </w:rPr>
      </w:pPr>
    </w:p>
    <w:p w:rsidR="00D30CE5" w:rsidRDefault="00D30CE5">
      <w:pPr>
        <w:pStyle w:val="a"/>
        <w:ind w:firstLine="0"/>
        <w:rPr>
          <w:b/>
        </w:rPr>
      </w:pPr>
      <w:r>
        <w:rPr>
          <w:b/>
        </w:rPr>
        <w:t xml:space="preserve">Женщины и предпринимательская деятельность </w:t>
      </w:r>
    </w:p>
    <w:p w:rsidR="00D30CE5" w:rsidRDefault="00D30CE5">
      <w:pPr>
        <w:pStyle w:val="a"/>
      </w:pPr>
      <w:r>
        <w:t>По данным опубликованного в этом году Обследования по созданию новых предприятий</w:t>
      </w:r>
      <w:r>
        <w:rPr>
          <w:rStyle w:val="FootnoteReference"/>
          <w:spacing w:val="0"/>
          <w:w w:val="100"/>
          <w:position w:val="0"/>
        </w:rPr>
        <w:footnoteReference w:id="66"/>
      </w:r>
      <w:r>
        <w:t>, в Португалии около трети предпринимателей являются женщинами. Подавляющее большинство из них, или почти 90 процентов, намерены практически участвовать в ведении своего бизнеса, что является весьма значимым фактором. Почти три четверти таких женщин владеют не менее чем половиной акций своего предприятия, а 30 процентов имеют контрольный пакет в своих компаниях. Кроме того, около четверти таких женщин находятся в 100-процентном долевом владении, являясь единственными учредителями компании. Следует отметить, что среди наиболее молодых предпринимателей (в возрасте 26–35 лет) доля женщин немного выше (около 40 процентов), что отражает более сбалансированное в гендерном отношении представительство в новых поколениях.</w:t>
      </w:r>
    </w:p>
    <w:p w:rsidR="00D30CE5" w:rsidRDefault="00D30CE5">
      <w:pPr>
        <w:pStyle w:val="a"/>
      </w:pPr>
      <w:r>
        <w:t>Наличие предшествующего опыта ведения коммерческой деятельности более характерно для предпринимателей-мужчин (более половины из них в течение своей трудовой деятельности уже открывали коммерческие предприятия). Тем не менее около трети женщин-предпринимателей также имели аналогичный опыт в прошлом, и управление бизнесом не является для них чем-то новым.</w:t>
      </w:r>
    </w:p>
    <w:p w:rsidR="00D30CE5" w:rsidRDefault="00D30CE5">
      <w:pPr>
        <w:pStyle w:val="a"/>
      </w:pPr>
      <w:r>
        <w:t xml:space="preserve">Несмотря на вышесказанное, справедливо также и то, что доля мужчин среди новых предпринимателей превышает долю женщин. Кроме того, результаты этого обследования показывают, что больше женщин, чем мужчин, непосредственно перед созданием своего предприятия работали по найму и что доля женщин, которые ранее не имели работы или были домохозяйками, также значительно выше. Таким образом, преобладают некоторые различия в профиле предпринимателей. </w:t>
      </w:r>
    </w:p>
    <w:p w:rsidR="00D30CE5" w:rsidRDefault="00D30CE5">
      <w:pPr>
        <w:pStyle w:val="a"/>
      </w:pPr>
      <w:r>
        <w:t xml:space="preserve">Основными причинами создания собственного предприятия как для мужчин, так и для женщин в Португалии являются возможность проявления творческих способностей или инновационных подходов, обеспечение экономической стабильности семьи или использование открывшейся возможности. Однако женщины при этом склонны наиболее высоко ценить экономические факторы, прежде всего экономическую стабильность, а мужчины придают сравнительно большее значение возможности создать что-то новое. </w:t>
      </w:r>
    </w:p>
    <w:p w:rsidR="00D30CE5" w:rsidRDefault="00D30CE5">
      <w:pPr>
        <w:pStyle w:val="a"/>
      </w:pPr>
      <w:r>
        <w:t>Личная самореализация, которая является еще одним важным мотивом для занятия предпринимательской деятельностью как для мужчин, так и для женщин, играет особо важную роль для женщин (почти 40 процентов женщин указали на этот фактор по сравнению с 28 процентами мужчин). Это, по всей вероятности, связано с их прежним профессиональным опытом. В самом деле, хотя подавляющее большинство предпринимателей (женщин и мужчин) удовлетворены или даже весьма удовлетворены своей предшествующей карьерой, среди женщин наблюдается тенденция к большей неудовлетворенности предшествующей карьерой, особенно в случаях, когда они раньше были безработными или выполняли работу по дому. Совершенно очевидно, что личная самореализация играет особо важную роль в подобных ситуациях.</w:t>
      </w:r>
    </w:p>
    <w:p w:rsidR="00D30CE5" w:rsidRDefault="00D30CE5">
      <w:pPr>
        <w:pStyle w:val="a"/>
        <w:rPr>
          <w:b/>
        </w:rPr>
      </w:pPr>
    </w:p>
    <w:p w:rsidR="00D30CE5" w:rsidRDefault="00D30CE5">
      <w:pPr>
        <w:pStyle w:val="a"/>
        <w:ind w:firstLine="0"/>
        <w:rPr>
          <w:b/>
        </w:rPr>
      </w:pPr>
      <w:r>
        <w:rPr>
          <w:b/>
        </w:rPr>
        <w:t xml:space="preserve">Женщины и программы государственной поддержки предпринимательства и бизнеса </w:t>
      </w:r>
    </w:p>
    <w:p w:rsidR="00D30CE5" w:rsidRDefault="00D30CE5">
      <w:pPr>
        <w:pStyle w:val="a"/>
      </w:pPr>
      <w:r>
        <w:t>Хотя за рассматриваемый в настоящем докладе период и не было принято позитивных мер в рамках упомянутых программ, португальские женщины-предприниматели занимают важное место среди участников схем стимулирования в рамках Программы стимулирования модернизации экономической деятельности (третья сеть поддержки развития общин).</w:t>
      </w:r>
    </w:p>
    <w:p w:rsidR="00D30CE5" w:rsidRDefault="00D30CE5">
      <w:pPr>
        <w:pStyle w:val="a"/>
      </w:pPr>
      <w:r>
        <w:t>Что касается схем стимулирования, реализуемых под руководством Португальского государственного агентства по поддержке малых и средних предприятий и инновациям (IAPMEI), 54 процента проектов, отобранных в 2006 году и в первом полугодии 2007 года для предоставления финансовой поддержки и инвестиций, были предложены компаниями с женщинами-учредителями (свыше 99 процентов из которых составляли малые и средние предприятия). Данные проекты связаны с инвестициями в размере более 324 млн. евро и предусматривают свыше 83,4 млн. евро в виде мер стимулирования.</w:t>
      </w:r>
    </w:p>
    <w:p w:rsidR="00D30CE5" w:rsidRDefault="00D30CE5">
      <w:pPr>
        <w:pStyle w:val="a"/>
      </w:pPr>
      <w:r>
        <w:t>В сфере повышения квалификации агентство IAPMEI осуществляет программу профессиональной подготовки и практических мер</w:t>
      </w:r>
      <w:r>
        <w:rPr>
          <w:rStyle w:val="FootnoteReference"/>
          <w:spacing w:val="0"/>
          <w:w w:val="100"/>
          <w:position w:val="0"/>
        </w:rPr>
        <w:footnoteReference w:id="67"/>
      </w:r>
      <w:r>
        <w:t>, предназначенную для руководителей микро- и малых предприятий. Около 30 процентов участвующих в этих программах руководителей являются женщинами. Существует и другая программа</w:t>
      </w:r>
      <w:r>
        <w:rPr>
          <w:rStyle w:val="FootnoteReference"/>
          <w:spacing w:val="0"/>
          <w:w w:val="100"/>
          <w:position w:val="0"/>
        </w:rPr>
        <w:footnoteReference w:id="68"/>
      </w:r>
      <w:r>
        <w:t>, содействующая привлечению высококвалифицированных молодых специалистов в малые и средние предприятия. Среди участников данной программы, начатой в 2006 году, большинство (51,5 процента) составляют женщины.</w:t>
      </w:r>
    </w:p>
    <w:p w:rsidR="00D30CE5" w:rsidRDefault="00D30CE5">
      <w:pPr>
        <w:pStyle w:val="a"/>
      </w:pPr>
      <w:r>
        <w:t>В то же время реализуемые в данный момент программы, направленные на поощрение предпринимательства, хотя и не предназначены конкретно для женщин, полностью открыты для их участия, и им удалось эффективно привлечь к себе внимание этой целевой группы. На практике в период 2006–2007 годов в рамках поддержки 200 проектов состав групп был следующим: в 45 процентах групп руководителями были только мужчины, в 30 процентах – мужчины и женщины, в 25 процентах – только женщины. Это означает, что в большинстве проектов фактически участвовали и получали выгоду от участия женщины-предприниматели.</w:t>
      </w:r>
    </w:p>
    <w:p w:rsidR="00D30CE5" w:rsidRDefault="00D30CE5">
      <w:pPr>
        <w:pStyle w:val="a"/>
      </w:pPr>
      <w:r>
        <w:t>Вполне очевидно, что женщины являются важными бенефициарами программ государственной поддержки, однако следует признать, что необходимо предпринять ряд позитивных шагов в некоторых областях для предоставления дополнительных возможностей этой группе.</w:t>
      </w:r>
    </w:p>
    <w:p w:rsidR="00D30CE5" w:rsidRDefault="00D30CE5">
      <w:pPr>
        <w:pStyle w:val="a"/>
      </w:pPr>
      <w:r>
        <w:t>В связи с этим Португальское государственное агентство по поддержке малых и средних предприятий и инновациям в настоящее время работает над Программой женского предпринимательства. Эта программа, которая пока еще находится в стадии разработки, направлена на изменение профиля компаний в Португалии (которые, как указано выше, находятся под руководством в основном мужчин), на поощрение появления новых женщин-управляющих и новых компаний в стратегических инновационных отраслях, на содействие выявлению новых коммерческих возможностей, а также на ускорение темпов конкретизации инновационных проектов, инициируемых женщинами.</w:t>
      </w:r>
    </w:p>
    <w:p w:rsidR="00D30CE5" w:rsidRDefault="00D30CE5">
      <w:pPr>
        <w:pStyle w:val="a"/>
      </w:pPr>
      <w:r>
        <w:t>Программа женского предпринимательства базируется на системном подходе и предусматривает различные виды поддержки (предоставление информации, оценка технологий, подготовка кадров, наставничество, индивидуальное обучение, бизнес-инкубаторы и другие меры), охватывающие различные процессы создания бизнеса. В этом контексте данная программа в основном ориентирована на высококвалифицированных женщин (в научно-технической и управленческой сферах), обладающих значительным предпринимательским потенциалом и желающих создавать новые проекты в области новых технологий.</w:t>
      </w:r>
    </w:p>
    <w:p w:rsidR="00D30CE5" w:rsidRDefault="00D30CE5">
      <w:pPr>
        <w:pStyle w:val="a"/>
        <w:widowControl/>
      </w:pPr>
      <w:r>
        <w:t>Наряду с упомянутыми выше государственными инициативами существует ряд других действующих проектов, направленных на обеспечение равных возможностей для мужчин и женщин в сфере бизнеса, которые реализуются организациями гражданского общества, в первую очередь местными или профессиональными ассоциациями, что подтверждает растущее признание важности этой проблемы в Португалии.</w:t>
      </w:r>
    </w:p>
    <w:p w:rsidR="00D30CE5" w:rsidRDefault="00D30CE5">
      <w:pPr>
        <w:pStyle w:val="a"/>
        <w:rPr>
          <w:b/>
        </w:rPr>
      </w:pPr>
    </w:p>
    <w:p w:rsidR="00D30CE5" w:rsidRDefault="00D30CE5">
      <w:pPr>
        <w:pStyle w:val="a"/>
        <w:ind w:firstLine="0"/>
        <w:rPr>
          <w:b/>
        </w:rPr>
      </w:pPr>
      <w:r>
        <w:rPr>
          <w:b/>
        </w:rPr>
        <w:t xml:space="preserve">Бедность и социальная интеграция </w:t>
      </w:r>
    </w:p>
    <w:p w:rsidR="00D30CE5" w:rsidRDefault="00D30CE5">
      <w:pPr>
        <w:pStyle w:val="a"/>
      </w:pPr>
      <w:r>
        <w:t>Национальная стратегия социальной интеграции базируется в основном на Национальном плане социальной интеграции на 2006–2008 годы и включает следующие политические приоритеты: i) борьба с бедностью среди детей и престарелых путем принятия мер, обеспечивающих их основные гражданские права; ii) исправление неблагоприятного положения в сфере образования и профессиональной подготовки/повышения квалификации; и iii) ликвидация дискриминации в отношении инвалидов и иммигрантов.</w:t>
      </w:r>
    </w:p>
    <w:p w:rsidR="00D30CE5" w:rsidRDefault="00D30CE5">
      <w:pPr>
        <w:pStyle w:val="a"/>
      </w:pPr>
      <w:r>
        <w:t>Среди различных мер необходимо выделить следующие: i) доход на цели социальной интеграции; ii) дополнительный пакет солидарности для престарелых граждан; iii) программа социальной сети; iv) местные контракты на цели социального развития; v) программы расширения социально-бытовых служб (PARES и PAIES); vi) сеть постоянного ухода; vii) план комфортного проживания для престарелых; и viii) программа комплексной поддержки престарелых граждан (PAII).</w:t>
      </w:r>
    </w:p>
    <w:p w:rsidR="00D30CE5" w:rsidRDefault="00D30CE5">
      <w:pPr>
        <w:pStyle w:val="a"/>
      </w:pPr>
      <w:r>
        <w:t>На уровне социального минимума посредством Закона-указа </w:t>
      </w:r>
      <w:r>
        <w:rPr>
          <w:bCs/>
        </w:rPr>
        <w:t>42/2006 от 23 февраля 2006</w:t>
      </w:r>
      <w:r>
        <w:t> года были усилены положения, касающиеся дохода на цели социальной интеграции/минимального гарантированного дохода, введенные в силу Законом 13/2003 от мая 2003 года, который заменил Закон о минимальном гарантированном доходе</w:t>
      </w:r>
      <w:r>
        <w:rPr>
          <w:bCs/>
        </w:rPr>
        <w:t>.</w:t>
      </w:r>
      <w:r>
        <w:t xml:space="preserve"> Логика мер, базирующаяся на работе с семьями на уровне первичных организаций социальной интеграции и частных организаций в сфере социальной солидарности с использованием специальных протоколов, которые опираются на оптимальное использование ресурсов общин для оказания помощи в ситуациях, квалифицируемых как требующие экстренного вмешательства, была изменена посредством поправок, внесенных Законом 45/2005 от 29 августа 2005 года, а также посредством собственной стратегии мер, делающей основной акцент на элементе интеграции участников программ как в социальном, так и в профессиональном плане. </w:t>
      </w:r>
    </w:p>
    <w:p w:rsidR="00D30CE5" w:rsidRDefault="00D30CE5">
      <w:pPr>
        <w:pStyle w:val="a"/>
        <w:widowControl/>
      </w:pPr>
      <w:r>
        <w:t>В сфере социальной защиты наиболее нуждающегося населения Законом-указом 323/2005 от 29 декабря 2005 года был учрежден "дополнительный пакет солидарности для престарелых граждан", направленный на более эффективное и социально справедливое сокращение масштабов бедности среди лиц в возрасте 65 лет и старше</w:t>
      </w:r>
      <w:r>
        <w:rPr>
          <w:rStyle w:val="FootnoteReference"/>
          <w:spacing w:val="0"/>
          <w:w w:val="100"/>
          <w:position w:val="0"/>
        </w:rPr>
        <w:footnoteReference w:id="69"/>
      </w:r>
      <w:r>
        <w:t xml:space="preserve"> путем обеспечения престарелых годовым доходом не ниже 4200 евро. Эта сумма предназначена для постоянно проживающих в Португалии престарелых получателей пенсий по случаю потери кормильца или приравненных к ним пенсий в рамках любой системы социальной защиты, как национальной, так и зарубежной. При подаче заявки на такой пакет проверяются доход и положение в</w:t>
      </w:r>
      <w:r>
        <w:rPr>
          <w:bCs/>
        </w:rPr>
        <w:t> </w:t>
      </w:r>
      <w:r>
        <w:t xml:space="preserve">семье заявителя, затем может быть назначена ежемесячная денежная сумма к выплате с учетом ее/его суммарного дохода и с целью улучшения тяжелой финансовой ситуации семьи. Такой путь является более быстрым по сравнению со стратегией повышения пенсий. </w:t>
      </w:r>
    </w:p>
    <w:p w:rsidR="00D30CE5" w:rsidRDefault="00D30CE5">
      <w:pPr>
        <w:pStyle w:val="a"/>
      </w:pPr>
      <w:r>
        <w:t>В 2006 году за дополнительным пакетом солидарности для престарелых граждан, который распространялся только на лиц в возрасте 80 лет и старше, обратились 24 228 престарелых при общем числе получателей пакета 18 684 человека. Из них 13 653 получателя пакета составляют женщины, а оставшиеся 5031 – мужчины. Среднемесячная сумма (выплачиваемая 12 раз в год) на каждого получателя пакета составляла 79,67 евро</w:t>
      </w:r>
      <w:r>
        <w:rPr>
          <w:rStyle w:val="FootnoteReference"/>
          <w:spacing w:val="0"/>
          <w:w w:val="100"/>
          <w:position w:val="0"/>
        </w:rPr>
        <w:footnoteReference w:id="70"/>
      </w:r>
      <w:r>
        <w:t>. В среднем доход примерно 18 тысяч заявителей к концу 2006 года возрос почти на 30 процентов, а следовательно, хотя и не вывел их из состояния финансовой бедности, но по крайней мере существенно снизил ее тяжесть и глубину. В настоящее время дополнительным пакетом солидарности для престарелых граждан охвачены около 50 тыс. человек в возрасте старше 70 лет (а с 2008 года он будет распространен на лиц в возрасте 65 лет и старше), чьи доходы действительно находятся ниже черты бедности, что позволит в среднем увеличить ежемесячный доход таких лиц почти на 80 евро.</w:t>
      </w:r>
    </w:p>
    <w:p w:rsidR="00D30CE5" w:rsidRDefault="00D30CE5">
      <w:pPr>
        <w:pStyle w:val="a"/>
      </w:pPr>
      <w:r>
        <w:t>Борьба с бедностью и социальной изоляцией, которая является направлением деятельности социальных служб, медицинских и социальных организаций, проводится также с помощью местных сетей, которые, выявляя проблемы и особенности определенных районов, способны разрабатывать конкретные стратегии реагирования. В этом контексте существуют местные контракты на цели социального развития</w:t>
      </w:r>
      <w:r>
        <w:rPr>
          <w:rStyle w:val="FootnoteReference"/>
          <w:spacing w:val="0"/>
          <w:w w:val="100"/>
          <w:position w:val="0"/>
        </w:rPr>
        <w:footnoteReference w:id="71"/>
      </w:r>
      <w:r>
        <w:t>, территории для которых предварительно отбираются в соответствии с известными потребностями, где соответствующим муниципалитетам предлагается разработать проекты совместно с координирующими НПО, которые организуются на базе местных социальных сетей, с помощью партнерств на следующих стратегических уровнях: семья и община, создание рабочих мест и профессиональная подготовка, а также доступность и информирование. На первом этапе будет заключено 30 местных контрактов на социальное развитие, а пять проектов в настоящее время находятся в стадии проработки.</w:t>
      </w:r>
    </w:p>
    <w:p w:rsidR="00D30CE5" w:rsidRDefault="00D30CE5">
      <w:pPr>
        <w:pStyle w:val="C"/>
        <w:rPr>
          <w:kern w:val="0"/>
        </w:rPr>
      </w:pPr>
      <w:r>
        <w:rPr>
          <w:kern w:val="0"/>
        </w:rPr>
        <w:br w:type="page"/>
        <w:t>СТАТЬЯ 14</w:t>
      </w:r>
      <w:r>
        <w:rPr>
          <w:kern w:val="0"/>
        </w:rPr>
        <w:br/>
        <w:t xml:space="preserve">Женщины, проживающие в сельской местности </w:t>
      </w:r>
    </w:p>
    <w:p w:rsidR="00D30CE5" w:rsidRDefault="00D30CE5">
      <w:pPr>
        <w:pStyle w:val="a"/>
        <w:ind w:firstLine="0"/>
        <w:rPr>
          <w:b/>
          <w:bCs/>
        </w:rPr>
      </w:pPr>
      <w:bookmarkStart w:id="35" w:name="_Toc183423527"/>
      <w:r>
        <w:rPr>
          <w:b/>
          <w:bCs/>
        </w:rPr>
        <w:t xml:space="preserve">Экономические соображения </w:t>
      </w:r>
      <w:bookmarkEnd w:id="35"/>
    </w:p>
    <w:p w:rsidR="00D30CE5" w:rsidRDefault="00D30CE5">
      <w:pPr>
        <w:pStyle w:val="a"/>
      </w:pPr>
      <w:r>
        <w:t>Земли сельскохозяйственного назначения в Португалии составляют 85,4 процента всей территории страны. Сельское хозяйство является одним из весьма важных секторов экономики в сельских районах. Участие женщин в этом секторе можно оценить следующими показателями</w:t>
      </w:r>
      <w:r>
        <w:rPr>
          <w:rStyle w:val="FootnoteReference"/>
          <w:spacing w:val="0"/>
          <w:w w:val="100"/>
          <w:position w:val="0"/>
        </w:rPr>
        <w:footnoteReference w:id="72"/>
      </w:r>
      <w:r>
        <w:t>:</w:t>
      </w:r>
    </w:p>
    <w:p w:rsidR="00D30CE5" w:rsidRDefault="00D30CE5">
      <w:pPr>
        <w:pStyle w:val="a"/>
        <w:tabs>
          <w:tab w:val="left" w:pos="1701"/>
        </w:tabs>
        <w:ind w:firstLine="0"/>
      </w:pPr>
      <w:r>
        <w:sym w:font="Symbol" w:char="F0B7"/>
      </w:r>
      <w:r>
        <w:tab/>
        <w:t>25,7 процента всех фермеров являются женщинами</w:t>
      </w:r>
      <w:r>
        <w:rPr>
          <w:rStyle w:val="FootnoteReference"/>
          <w:spacing w:val="0"/>
          <w:w w:val="100"/>
          <w:position w:val="0"/>
        </w:rPr>
        <w:footnoteReference w:id="73"/>
      </w:r>
      <w:r>
        <w:t xml:space="preserve">; </w:t>
      </w:r>
    </w:p>
    <w:p w:rsidR="00D30CE5" w:rsidRDefault="00D30CE5">
      <w:pPr>
        <w:pStyle w:val="a"/>
        <w:tabs>
          <w:tab w:val="left" w:pos="1701"/>
        </w:tabs>
        <w:ind w:firstLine="0"/>
      </w:pPr>
      <w:r>
        <w:sym w:font="Symbol" w:char="F0B7"/>
      </w:r>
      <w:r>
        <w:tab/>
        <w:t>из них 22,7 процента – в возрасте старше 65 лет, 26,5 процента – в возрасте 55–64 лет и 30,2 процента – в возрасте 45–54 лет. Это означает, что 79,4 процента женщин-фермеров старше 45 лет;</w:t>
      </w:r>
    </w:p>
    <w:p w:rsidR="00D30CE5" w:rsidRDefault="00D30CE5">
      <w:pPr>
        <w:pStyle w:val="a"/>
        <w:tabs>
          <w:tab w:val="left" w:pos="1701"/>
        </w:tabs>
        <w:ind w:firstLine="0"/>
      </w:pPr>
      <w:r>
        <w:sym w:font="Symbol" w:char="F0B7"/>
      </w:r>
      <w:r>
        <w:tab/>
        <w:t xml:space="preserve">на Северный и Центральный регионы страны приходятся соответственно 35,7 и 37,1 процента всех фермеров страны; </w:t>
      </w:r>
    </w:p>
    <w:p w:rsidR="00D30CE5" w:rsidRDefault="00D30CE5">
      <w:pPr>
        <w:pStyle w:val="a"/>
        <w:tabs>
          <w:tab w:val="left" w:pos="1701"/>
        </w:tabs>
        <w:ind w:firstLine="0"/>
      </w:pPr>
      <w:r>
        <w:sym w:font="Symbol" w:char="F0B7"/>
      </w:r>
      <w:r>
        <w:tab/>
        <w:t xml:space="preserve">образовательный уровень женщин-фермеров: </w:t>
      </w:r>
    </w:p>
    <w:p w:rsidR="00D30CE5" w:rsidRDefault="00D30CE5">
      <w:pPr>
        <w:pStyle w:val="a"/>
        <w:ind w:left="2127" w:hanging="426"/>
      </w:pPr>
      <w:r>
        <w:sym w:font="Wingdings" w:char="F06E"/>
      </w:r>
      <w:r>
        <w:tab/>
        <w:t xml:space="preserve">начальное образование (56 процентов), </w:t>
      </w:r>
    </w:p>
    <w:p w:rsidR="00D30CE5" w:rsidRDefault="00D30CE5">
      <w:pPr>
        <w:pStyle w:val="a"/>
        <w:ind w:left="2127" w:hanging="426"/>
      </w:pPr>
      <w:r>
        <w:sym w:font="Wingdings" w:char="F06E"/>
      </w:r>
      <w:r>
        <w:tab/>
        <w:t>умеют читать и писать (20,9 процента),</w:t>
      </w:r>
    </w:p>
    <w:p w:rsidR="00D30CE5" w:rsidRDefault="00D30CE5">
      <w:pPr>
        <w:pStyle w:val="a"/>
        <w:ind w:left="2127" w:hanging="426"/>
      </w:pPr>
      <w:r>
        <w:sym w:font="Wingdings" w:char="F06E"/>
      </w:r>
      <w:r>
        <w:tab/>
        <w:t xml:space="preserve">неграмотные (17,8 процента), </w:t>
      </w:r>
    </w:p>
    <w:p w:rsidR="00D30CE5" w:rsidRDefault="00D30CE5">
      <w:pPr>
        <w:pStyle w:val="a"/>
        <w:ind w:left="2127" w:hanging="426"/>
      </w:pPr>
      <w:r>
        <w:sym w:font="Wingdings" w:char="F06E"/>
      </w:r>
      <w:r>
        <w:tab/>
        <w:t>среднее специальное сельскохозяйственное образование (0,2 процента),</w:t>
      </w:r>
    </w:p>
    <w:p w:rsidR="00D30CE5" w:rsidRDefault="00D30CE5">
      <w:pPr>
        <w:pStyle w:val="a"/>
        <w:ind w:left="2127" w:hanging="426"/>
      </w:pPr>
      <w:r>
        <w:sym w:font="Wingdings" w:char="F06E"/>
      </w:r>
      <w:r>
        <w:tab/>
        <w:t>высшее образование в области сельского хозяйства (диплом политехнического института или университета) (0,3 процента);</w:t>
      </w:r>
    </w:p>
    <w:p w:rsidR="00D30CE5" w:rsidRDefault="00D30CE5">
      <w:pPr>
        <w:pStyle w:val="a"/>
        <w:tabs>
          <w:tab w:val="left" w:pos="1701"/>
        </w:tabs>
        <w:ind w:firstLine="0"/>
      </w:pPr>
      <w:r>
        <w:sym w:font="Symbol" w:char="F0B7"/>
      </w:r>
      <w:r>
        <w:tab/>
        <w:t>90,7 процента всех женщин-фермеров получили только практическую профессионально-техническую подготовку;</w:t>
      </w:r>
    </w:p>
    <w:p w:rsidR="00D30CE5" w:rsidRDefault="00D30CE5">
      <w:pPr>
        <w:pStyle w:val="a"/>
        <w:tabs>
          <w:tab w:val="left" w:pos="1701"/>
        </w:tabs>
        <w:ind w:firstLine="0"/>
      </w:pPr>
      <w:r>
        <w:sym w:font="Symbol" w:char="F0B7"/>
      </w:r>
      <w:r>
        <w:tab/>
        <w:t>80,9 процента всех женщин-фермеров работают в своих фермерских хозяйствах неполный рабочий день;</w:t>
      </w:r>
    </w:p>
    <w:p w:rsidR="00D30CE5" w:rsidRDefault="00D30CE5">
      <w:pPr>
        <w:pStyle w:val="a"/>
        <w:tabs>
          <w:tab w:val="left" w:pos="1701"/>
        </w:tabs>
        <w:ind w:firstLine="0"/>
      </w:pPr>
      <w:r>
        <w:sym w:font="Symbol" w:char="F0B7"/>
      </w:r>
      <w:r>
        <w:tab/>
        <w:t>работающие полный рабочий день женщины (16,5 процента) находятся в возрасте 45 лет или старше;</w:t>
      </w:r>
    </w:p>
    <w:p w:rsidR="00D30CE5" w:rsidRDefault="00D30CE5">
      <w:pPr>
        <w:pStyle w:val="a"/>
        <w:tabs>
          <w:tab w:val="left" w:pos="1701"/>
        </w:tabs>
        <w:ind w:firstLine="0"/>
      </w:pPr>
      <w:r>
        <w:sym w:font="Symbol" w:char="F0B7"/>
      </w:r>
      <w:r>
        <w:tab/>
        <w:t xml:space="preserve">15,9 процента всех женщин-фермеров имеют другую оплачиваемую работу за пределами фермы, главным образом в секторе услуг. </w:t>
      </w:r>
    </w:p>
    <w:p w:rsidR="00D30CE5" w:rsidRDefault="00D30CE5">
      <w:pPr>
        <w:pStyle w:val="a"/>
        <w:widowControl/>
      </w:pPr>
      <w:r>
        <w:br w:type="page"/>
        <w:t xml:space="preserve">В 2005 году Португалия занимала десятое место в Европейском союзе (среди 25 стран-членов) по численности экономически активного населения, работающего в сельскохозяйственном секторе (7,7 процента). Средний показатель для 25 стран – членов ЕС на тот момент составлял 4,8 процента. Возраст экономически активного женского населения, работающего в сельском хозяйстве, довольно высок, и они имеют низкий уровень образования. Большинство женщин работает в мелких фермерских хозяйствах. </w:t>
      </w:r>
    </w:p>
    <w:p w:rsidR="00D30CE5" w:rsidRDefault="00D30CE5">
      <w:pPr>
        <w:pStyle w:val="a"/>
      </w:pPr>
      <w:r>
        <w:t>Большинство женщин, занятых в сельском хозяйстве, работают неполный рабочий день, если только они не являются членами домохозяйства, владеющего фермой. В этом случае они работают полный рабочий день. Это означает, что бóльшая часть занятых в сельском хозяйстве женщин работают для того, чтобы помочь своей семье.</w:t>
      </w:r>
    </w:p>
    <w:p w:rsidR="00D30CE5" w:rsidRDefault="00D30CE5">
      <w:pPr>
        <w:pStyle w:val="a"/>
      </w:pPr>
      <w:r>
        <w:t xml:space="preserve">Что касается работающего по найму населения, на долю сельскохозяйственного сектора приходится свыше 11,7 процента всех наемных работников. Доли работающих в этом секторе женщин и мужчин весьма близки, однако доля мужчин выше, чем доля женщин, хотя эта пропорция стабилизировалась в период 2004–2006 годов. </w:t>
      </w:r>
    </w:p>
    <w:p w:rsidR="00D30CE5" w:rsidRDefault="00D30CE5">
      <w:pPr>
        <w:pStyle w:val="a"/>
      </w:pPr>
    </w:p>
    <w:tbl>
      <w:tblPr>
        <w:tblW w:w="0" w:type="auto"/>
        <w:tblInd w:w="56" w:type="dxa"/>
        <w:tblLayout w:type="fixed"/>
        <w:tblCellMar>
          <w:left w:w="56" w:type="dxa"/>
          <w:right w:w="56" w:type="dxa"/>
        </w:tblCellMar>
        <w:tblLook w:val="01E0" w:firstRow="1" w:lastRow="1" w:firstColumn="1" w:lastColumn="1" w:noHBand="0" w:noVBand="0"/>
      </w:tblPr>
      <w:tblGrid>
        <w:gridCol w:w="3686"/>
        <w:gridCol w:w="850"/>
        <w:gridCol w:w="993"/>
        <w:gridCol w:w="992"/>
        <w:gridCol w:w="992"/>
        <w:gridCol w:w="1134"/>
        <w:gridCol w:w="1186"/>
      </w:tblGrid>
      <w:tr w:rsidR="00D30CE5">
        <w:tc>
          <w:tcPr>
            <w:tcW w:w="9833" w:type="dxa"/>
            <w:gridSpan w:val="7"/>
            <w:tcBorders>
              <w:bottom w:val="single" w:sz="4" w:space="0" w:color="auto"/>
            </w:tcBorders>
          </w:tcPr>
          <w:p w:rsidR="00D30CE5" w:rsidRDefault="00D30CE5">
            <w:pPr>
              <w:pStyle w:val="a"/>
              <w:ind w:left="0" w:right="0" w:firstLine="0"/>
              <w:rPr>
                <w:b/>
                <w:sz w:val="18"/>
              </w:rPr>
            </w:pPr>
            <w:r>
              <w:rPr>
                <w:b/>
                <w:sz w:val="18"/>
              </w:rPr>
              <w:t xml:space="preserve">Работающее по найму население в разбивке по основным секторам деятельности </w:t>
            </w:r>
          </w:p>
        </w:tc>
      </w:tr>
      <w:tr w:rsidR="00D30CE5">
        <w:trPr>
          <w:cantSplit/>
        </w:trPr>
        <w:tc>
          <w:tcPr>
            <w:tcW w:w="3686" w:type="dxa"/>
            <w:vMerge w:val="restart"/>
            <w:tcBorders>
              <w:top w:val="single" w:sz="4" w:space="0" w:color="auto"/>
              <w:left w:val="single" w:sz="4" w:space="0" w:color="auto"/>
              <w:bottom w:val="single" w:sz="4" w:space="0" w:color="auto"/>
              <w:right w:val="single" w:sz="4" w:space="0" w:color="auto"/>
            </w:tcBorders>
          </w:tcPr>
          <w:p w:rsidR="00D30CE5" w:rsidRDefault="00D30CE5">
            <w:pPr>
              <w:pStyle w:val="a"/>
              <w:spacing w:before="40" w:after="40"/>
              <w:ind w:left="0" w:right="0" w:firstLine="0"/>
              <w:jc w:val="left"/>
              <w:rPr>
                <w:b/>
                <w:sz w:val="18"/>
              </w:rPr>
            </w:pPr>
            <w:r>
              <w:rPr>
                <w:b/>
                <w:sz w:val="18"/>
              </w:rPr>
              <w:t>Португалия</w:t>
            </w:r>
          </w:p>
        </w:tc>
        <w:tc>
          <w:tcPr>
            <w:tcW w:w="850" w:type="dxa"/>
            <w:vMerge w:val="restart"/>
            <w:tcBorders>
              <w:top w:val="single" w:sz="4" w:space="0" w:color="auto"/>
              <w:left w:val="single" w:sz="4" w:space="0" w:color="auto"/>
              <w:bottom w:val="single" w:sz="4" w:space="0" w:color="auto"/>
              <w:right w:val="single" w:sz="4" w:space="0" w:color="auto"/>
            </w:tcBorders>
          </w:tcPr>
          <w:p w:rsidR="00D30CE5" w:rsidRDefault="00D30CE5">
            <w:pPr>
              <w:pStyle w:val="a"/>
              <w:spacing w:before="40" w:after="40"/>
              <w:ind w:left="0" w:right="0" w:firstLine="0"/>
              <w:jc w:val="center"/>
              <w:rPr>
                <w:b/>
                <w:sz w:val="18"/>
              </w:rPr>
            </w:pPr>
            <w:r>
              <w:rPr>
                <w:b/>
                <w:sz w:val="18"/>
              </w:rPr>
              <w:t>Пол</w:t>
            </w:r>
          </w:p>
        </w:tc>
        <w:tc>
          <w:tcPr>
            <w:tcW w:w="993" w:type="dxa"/>
            <w:tcBorders>
              <w:top w:val="single" w:sz="4" w:space="0" w:color="auto"/>
              <w:left w:val="single" w:sz="4" w:space="0" w:color="auto"/>
              <w:bottom w:val="single" w:sz="4" w:space="0" w:color="auto"/>
              <w:right w:val="single" w:sz="4" w:space="0" w:color="auto"/>
            </w:tcBorders>
          </w:tcPr>
          <w:p w:rsidR="00D30CE5" w:rsidRDefault="00D30CE5">
            <w:pPr>
              <w:pStyle w:val="a"/>
              <w:spacing w:before="40" w:after="40"/>
              <w:ind w:left="0" w:right="0" w:firstLine="0"/>
              <w:jc w:val="center"/>
              <w:rPr>
                <w:b/>
                <w:sz w:val="18"/>
              </w:rPr>
            </w:pPr>
            <w:r>
              <w:rPr>
                <w:b/>
                <w:sz w:val="18"/>
              </w:rPr>
              <w:t>2003 год</w:t>
            </w:r>
          </w:p>
        </w:tc>
        <w:tc>
          <w:tcPr>
            <w:tcW w:w="992" w:type="dxa"/>
            <w:tcBorders>
              <w:top w:val="single" w:sz="4" w:space="0" w:color="auto"/>
              <w:left w:val="single" w:sz="4" w:space="0" w:color="auto"/>
              <w:bottom w:val="single" w:sz="4" w:space="0" w:color="auto"/>
              <w:right w:val="single" w:sz="4" w:space="0" w:color="auto"/>
            </w:tcBorders>
          </w:tcPr>
          <w:p w:rsidR="00D30CE5" w:rsidRDefault="00D30CE5">
            <w:pPr>
              <w:pStyle w:val="a"/>
              <w:spacing w:before="40" w:after="40"/>
              <w:ind w:left="0" w:right="0" w:firstLine="0"/>
              <w:jc w:val="center"/>
              <w:rPr>
                <w:b/>
                <w:sz w:val="18"/>
              </w:rPr>
            </w:pPr>
            <w:r>
              <w:rPr>
                <w:b/>
                <w:sz w:val="18"/>
              </w:rPr>
              <w:t>2004 год</w:t>
            </w:r>
          </w:p>
        </w:tc>
        <w:tc>
          <w:tcPr>
            <w:tcW w:w="992" w:type="dxa"/>
            <w:tcBorders>
              <w:top w:val="single" w:sz="4" w:space="0" w:color="auto"/>
              <w:left w:val="single" w:sz="4" w:space="0" w:color="auto"/>
              <w:bottom w:val="single" w:sz="4" w:space="0" w:color="auto"/>
              <w:right w:val="single" w:sz="4" w:space="0" w:color="auto"/>
            </w:tcBorders>
          </w:tcPr>
          <w:p w:rsidR="00D30CE5" w:rsidRDefault="00D30CE5">
            <w:pPr>
              <w:pStyle w:val="a"/>
              <w:spacing w:before="40" w:after="40"/>
              <w:ind w:left="0" w:right="0" w:firstLine="0"/>
              <w:jc w:val="center"/>
              <w:rPr>
                <w:b/>
                <w:sz w:val="18"/>
              </w:rPr>
            </w:pPr>
            <w:r>
              <w:rPr>
                <w:b/>
                <w:sz w:val="18"/>
              </w:rPr>
              <w:t>2005 год</w:t>
            </w:r>
          </w:p>
        </w:tc>
        <w:tc>
          <w:tcPr>
            <w:tcW w:w="1134" w:type="dxa"/>
            <w:tcBorders>
              <w:top w:val="single" w:sz="4" w:space="0" w:color="auto"/>
              <w:left w:val="single" w:sz="4" w:space="0" w:color="auto"/>
              <w:bottom w:val="single" w:sz="4" w:space="0" w:color="auto"/>
              <w:right w:val="single" w:sz="4" w:space="0" w:color="auto"/>
            </w:tcBorders>
          </w:tcPr>
          <w:p w:rsidR="00D30CE5" w:rsidRDefault="00D30CE5">
            <w:pPr>
              <w:pStyle w:val="a"/>
              <w:spacing w:before="40" w:after="40"/>
              <w:ind w:left="0" w:right="0" w:firstLine="0"/>
              <w:jc w:val="center"/>
              <w:rPr>
                <w:b/>
                <w:sz w:val="18"/>
              </w:rPr>
            </w:pPr>
            <w:r>
              <w:rPr>
                <w:b/>
                <w:sz w:val="18"/>
              </w:rPr>
              <w:t>2006 год</w:t>
            </w:r>
          </w:p>
        </w:tc>
        <w:tc>
          <w:tcPr>
            <w:tcW w:w="1186" w:type="dxa"/>
            <w:tcBorders>
              <w:top w:val="single" w:sz="4" w:space="0" w:color="auto"/>
              <w:left w:val="single" w:sz="4" w:space="0" w:color="auto"/>
              <w:bottom w:val="single" w:sz="4" w:space="0" w:color="auto"/>
              <w:right w:val="single" w:sz="4" w:space="0" w:color="auto"/>
            </w:tcBorders>
          </w:tcPr>
          <w:p w:rsidR="00D30CE5" w:rsidRDefault="00D30CE5">
            <w:pPr>
              <w:pStyle w:val="a"/>
              <w:spacing w:before="40" w:after="40"/>
              <w:ind w:left="0" w:right="0" w:firstLine="0"/>
              <w:jc w:val="center"/>
              <w:rPr>
                <w:b/>
                <w:sz w:val="18"/>
              </w:rPr>
            </w:pPr>
            <w:r>
              <w:rPr>
                <w:b/>
                <w:sz w:val="18"/>
              </w:rPr>
              <w:t>2005–2006 годы</w:t>
            </w:r>
          </w:p>
        </w:tc>
      </w:tr>
      <w:tr w:rsidR="00D30CE5">
        <w:trPr>
          <w:cantSplit/>
        </w:trPr>
        <w:tc>
          <w:tcPr>
            <w:tcW w:w="3686" w:type="dxa"/>
            <w:vMerge/>
            <w:tcBorders>
              <w:top w:val="single" w:sz="4" w:space="0" w:color="auto"/>
              <w:left w:val="single" w:sz="4" w:space="0" w:color="auto"/>
              <w:bottom w:val="single" w:sz="4" w:space="0" w:color="auto"/>
              <w:right w:val="single" w:sz="4" w:space="0" w:color="auto"/>
            </w:tcBorders>
          </w:tcPr>
          <w:p w:rsidR="00D30CE5" w:rsidRDefault="00D30CE5">
            <w:pPr>
              <w:pStyle w:val="a"/>
              <w:spacing w:before="40" w:after="40"/>
              <w:ind w:left="0" w:right="0" w:firstLine="0"/>
              <w:jc w:val="left"/>
              <w:rPr>
                <w:sz w:val="18"/>
              </w:rPr>
            </w:pPr>
          </w:p>
        </w:tc>
        <w:tc>
          <w:tcPr>
            <w:tcW w:w="850" w:type="dxa"/>
            <w:vMerge/>
            <w:tcBorders>
              <w:top w:val="single" w:sz="4" w:space="0" w:color="auto"/>
              <w:left w:val="single" w:sz="4" w:space="0" w:color="auto"/>
              <w:bottom w:val="single" w:sz="4" w:space="0" w:color="auto"/>
              <w:right w:val="single" w:sz="4" w:space="0" w:color="auto"/>
            </w:tcBorders>
          </w:tcPr>
          <w:p w:rsidR="00D30CE5" w:rsidRDefault="00D30CE5">
            <w:pPr>
              <w:pStyle w:val="a"/>
              <w:spacing w:before="40" w:after="40"/>
              <w:ind w:left="0" w:right="0" w:firstLine="0"/>
              <w:jc w:val="center"/>
              <w:rPr>
                <w:sz w:val="18"/>
              </w:rPr>
            </w:pPr>
          </w:p>
        </w:tc>
        <w:tc>
          <w:tcPr>
            <w:tcW w:w="4111" w:type="dxa"/>
            <w:gridSpan w:val="4"/>
            <w:tcBorders>
              <w:top w:val="single" w:sz="4" w:space="0" w:color="auto"/>
              <w:left w:val="single" w:sz="4" w:space="0" w:color="auto"/>
              <w:bottom w:val="single" w:sz="4" w:space="0" w:color="auto"/>
              <w:right w:val="single" w:sz="4" w:space="0" w:color="auto"/>
            </w:tcBorders>
          </w:tcPr>
          <w:p w:rsidR="00D30CE5" w:rsidRDefault="00D30CE5">
            <w:pPr>
              <w:pStyle w:val="a"/>
              <w:spacing w:before="40" w:after="40"/>
              <w:ind w:left="0" w:right="0" w:firstLine="0"/>
              <w:jc w:val="center"/>
              <w:rPr>
                <w:b/>
                <w:sz w:val="18"/>
              </w:rPr>
            </w:pPr>
            <w:r>
              <w:rPr>
                <w:b/>
                <w:sz w:val="18"/>
              </w:rPr>
              <w:t>тыс. чел.</w:t>
            </w:r>
          </w:p>
        </w:tc>
        <w:tc>
          <w:tcPr>
            <w:tcW w:w="1186" w:type="dxa"/>
            <w:tcBorders>
              <w:top w:val="single" w:sz="4" w:space="0" w:color="auto"/>
              <w:left w:val="single" w:sz="4" w:space="0" w:color="auto"/>
              <w:bottom w:val="single" w:sz="4" w:space="0" w:color="auto"/>
              <w:right w:val="single" w:sz="4" w:space="0" w:color="auto"/>
            </w:tcBorders>
          </w:tcPr>
          <w:p w:rsidR="00D30CE5" w:rsidRDefault="00D30CE5">
            <w:pPr>
              <w:pStyle w:val="a"/>
              <w:spacing w:before="40" w:after="40"/>
              <w:ind w:left="0" w:right="0" w:firstLine="0"/>
              <w:jc w:val="center"/>
              <w:rPr>
                <w:b/>
                <w:sz w:val="18"/>
              </w:rPr>
            </w:pPr>
            <w:r>
              <w:rPr>
                <w:b/>
                <w:sz w:val="18"/>
              </w:rPr>
              <w:t>%</w:t>
            </w:r>
          </w:p>
        </w:tc>
      </w:tr>
      <w:tr w:rsidR="00D30CE5">
        <w:trPr>
          <w:cantSplit/>
        </w:trPr>
        <w:tc>
          <w:tcPr>
            <w:tcW w:w="3686" w:type="dxa"/>
            <w:vMerge w:val="restart"/>
            <w:tcBorders>
              <w:top w:val="single" w:sz="4" w:space="0" w:color="auto"/>
              <w:left w:val="single" w:sz="4" w:space="0" w:color="auto"/>
              <w:bottom w:val="single" w:sz="4" w:space="0" w:color="auto"/>
              <w:right w:val="single" w:sz="4" w:space="0" w:color="auto"/>
            </w:tcBorders>
          </w:tcPr>
          <w:p w:rsidR="00D30CE5" w:rsidRDefault="00D30CE5">
            <w:pPr>
              <w:pStyle w:val="a"/>
              <w:spacing w:before="40" w:after="40"/>
              <w:ind w:left="0" w:right="0" w:firstLine="0"/>
              <w:jc w:val="left"/>
              <w:rPr>
                <w:b/>
                <w:sz w:val="18"/>
              </w:rPr>
            </w:pPr>
            <w:r>
              <w:rPr>
                <w:b/>
                <w:sz w:val="18"/>
              </w:rPr>
              <w:t>Работающее по найму население</w:t>
            </w:r>
          </w:p>
        </w:tc>
        <w:tc>
          <w:tcPr>
            <w:tcW w:w="850" w:type="dxa"/>
            <w:tcBorders>
              <w:top w:val="single" w:sz="4" w:space="0" w:color="auto"/>
              <w:left w:val="single" w:sz="4" w:space="0" w:color="auto"/>
              <w:bottom w:val="single" w:sz="4" w:space="0" w:color="auto"/>
              <w:right w:val="single" w:sz="4" w:space="0" w:color="auto"/>
            </w:tcBorders>
          </w:tcPr>
          <w:p w:rsidR="00D30CE5" w:rsidRDefault="00D30CE5">
            <w:pPr>
              <w:pStyle w:val="a"/>
              <w:spacing w:before="40" w:after="40"/>
              <w:ind w:left="0" w:right="0" w:firstLine="0"/>
              <w:jc w:val="center"/>
              <w:rPr>
                <w:b/>
                <w:sz w:val="18"/>
              </w:rPr>
            </w:pPr>
            <w:r>
              <w:rPr>
                <w:b/>
                <w:sz w:val="18"/>
              </w:rPr>
              <w:t>Ж/М</w:t>
            </w:r>
          </w:p>
        </w:tc>
        <w:tc>
          <w:tcPr>
            <w:tcW w:w="993" w:type="dxa"/>
            <w:tcBorders>
              <w:top w:val="single" w:sz="4" w:space="0" w:color="auto"/>
              <w:left w:val="single" w:sz="4" w:space="0" w:color="auto"/>
              <w:bottom w:val="single" w:sz="4" w:space="0" w:color="auto"/>
              <w:right w:val="single" w:sz="4" w:space="0" w:color="auto"/>
            </w:tcBorders>
          </w:tcPr>
          <w:p w:rsidR="00D30CE5" w:rsidRDefault="00D30CE5">
            <w:pPr>
              <w:pStyle w:val="a"/>
              <w:spacing w:before="40" w:after="40"/>
              <w:ind w:left="0" w:right="0" w:firstLine="0"/>
              <w:jc w:val="center"/>
              <w:rPr>
                <w:b/>
                <w:sz w:val="18"/>
              </w:rPr>
            </w:pPr>
            <w:r>
              <w:rPr>
                <w:b/>
                <w:sz w:val="18"/>
              </w:rPr>
              <w:t>5 118</w:t>
            </w:r>
          </w:p>
        </w:tc>
        <w:tc>
          <w:tcPr>
            <w:tcW w:w="992" w:type="dxa"/>
            <w:tcBorders>
              <w:top w:val="single" w:sz="4" w:space="0" w:color="auto"/>
              <w:left w:val="single" w:sz="4" w:space="0" w:color="auto"/>
              <w:bottom w:val="single" w:sz="4" w:space="0" w:color="auto"/>
              <w:right w:val="single" w:sz="4" w:space="0" w:color="auto"/>
            </w:tcBorders>
          </w:tcPr>
          <w:p w:rsidR="00D30CE5" w:rsidRDefault="00D30CE5">
            <w:pPr>
              <w:pStyle w:val="a"/>
              <w:spacing w:before="40" w:after="40"/>
              <w:ind w:left="0" w:right="0" w:firstLine="0"/>
              <w:jc w:val="center"/>
              <w:rPr>
                <w:b/>
                <w:sz w:val="18"/>
              </w:rPr>
            </w:pPr>
            <w:r>
              <w:rPr>
                <w:b/>
                <w:sz w:val="18"/>
              </w:rPr>
              <w:t>5 123</w:t>
            </w:r>
          </w:p>
        </w:tc>
        <w:tc>
          <w:tcPr>
            <w:tcW w:w="992" w:type="dxa"/>
            <w:tcBorders>
              <w:top w:val="single" w:sz="4" w:space="0" w:color="auto"/>
              <w:left w:val="single" w:sz="4" w:space="0" w:color="auto"/>
              <w:bottom w:val="single" w:sz="4" w:space="0" w:color="auto"/>
              <w:right w:val="single" w:sz="4" w:space="0" w:color="auto"/>
            </w:tcBorders>
          </w:tcPr>
          <w:p w:rsidR="00D30CE5" w:rsidRDefault="00D30CE5">
            <w:pPr>
              <w:pStyle w:val="a"/>
              <w:spacing w:before="40" w:after="40"/>
              <w:ind w:left="0" w:right="0" w:firstLine="0"/>
              <w:jc w:val="center"/>
              <w:rPr>
                <w:b/>
                <w:sz w:val="18"/>
              </w:rPr>
            </w:pPr>
            <w:r>
              <w:rPr>
                <w:b/>
                <w:sz w:val="18"/>
              </w:rPr>
              <w:t>5 123</w:t>
            </w:r>
          </w:p>
        </w:tc>
        <w:tc>
          <w:tcPr>
            <w:tcW w:w="1134" w:type="dxa"/>
            <w:tcBorders>
              <w:top w:val="single" w:sz="4" w:space="0" w:color="auto"/>
              <w:left w:val="single" w:sz="4" w:space="0" w:color="auto"/>
              <w:bottom w:val="single" w:sz="4" w:space="0" w:color="auto"/>
              <w:right w:val="single" w:sz="4" w:space="0" w:color="auto"/>
            </w:tcBorders>
          </w:tcPr>
          <w:p w:rsidR="00D30CE5" w:rsidRDefault="00D30CE5">
            <w:pPr>
              <w:pStyle w:val="a"/>
              <w:spacing w:before="40" w:after="40"/>
              <w:ind w:left="0" w:right="0" w:firstLine="0"/>
              <w:jc w:val="center"/>
              <w:rPr>
                <w:b/>
                <w:sz w:val="18"/>
              </w:rPr>
            </w:pPr>
            <w:r>
              <w:rPr>
                <w:b/>
                <w:sz w:val="18"/>
              </w:rPr>
              <w:t>5 160</w:t>
            </w:r>
          </w:p>
        </w:tc>
        <w:tc>
          <w:tcPr>
            <w:tcW w:w="1186" w:type="dxa"/>
            <w:tcBorders>
              <w:top w:val="single" w:sz="4" w:space="0" w:color="auto"/>
              <w:left w:val="single" w:sz="4" w:space="0" w:color="auto"/>
              <w:bottom w:val="single" w:sz="4" w:space="0" w:color="auto"/>
              <w:right w:val="single" w:sz="4" w:space="0" w:color="auto"/>
            </w:tcBorders>
          </w:tcPr>
          <w:p w:rsidR="00D30CE5" w:rsidRDefault="00D30CE5">
            <w:pPr>
              <w:pStyle w:val="a"/>
              <w:spacing w:before="40" w:after="40"/>
              <w:ind w:left="0" w:right="0" w:firstLine="0"/>
              <w:jc w:val="center"/>
              <w:rPr>
                <w:b/>
                <w:sz w:val="18"/>
              </w:rPr>
            </w:pPr>
            <w:r>
              <w:rPr>
                <w:b/>
                <w:sz w:val="18"/>
              </w:rPr>
              <w:t>0,7</w:t>
            </w:r>
          </w:p>
        </w:tc>
      </w:tr>
      <w:tr w:rsidR="00D30CE5">
        <w:trPr>
          <w:cantSplit/>
        </w:trPr>
        <w:tc>
          <w:tcPr>
            <w:tcW w:w="3686" w:type="dxa"/>
            <w:vMerge/>
            <w:tcBorders>
              <w:top w:val="single" w:sz="4" w:space="0" w:color="auto"/>
              <w:left w:val="single" w:sz="4" w:space="0" w:color="auto"/>
              <w:bottom w:val="single" w:sz="4" w:space="0" w:color="auto"/>
              <w:right w:val="single" w:sz="4" w:space="0" w:color="auto"/>
            </w:tcBorders>
          </w:tcPr>
          <w:p w:rsidR="00D30CE5" w:rsidRDefault="00D30CE5">
            <w:pPr>
              <w:pStyle w:val="a"/>
              <w:spacing w:before="40" w:after="40"/>
              <w:ind w:left="0" w:right="0" w:firstLine="0"/>
              <w:jc w:val="left"/>
              <w:rPr>
                <w:b/>
                <w:sz w:val="18"/>
              </w:rPr>
            </w:pPr>
          </w:p>
        </w:tc>
        <w:tc>
          <w:tcPr>
            <w:tcW w:w="850" w:type="dxa"/>
            <w:tcBorders>
              <w:top w:val="single" w:sz="4" w:space="0" w:color="auto"/>
              <w:left w:val="single" w:sz="4" w:space="0" w:color="auto"/>
              <w:bottom w:val="single" w:sz="4" w:space="0" w:color="auto"/>
              <w:right w:val="single" w:sz="4" w:space="0" w:color="auto"/>
            </w:tcBorders>
          </w:tcPr>
          <w:p w:rsidR="00D30CE5" w:rsidRDefault="00D30CE5">
            <w:pPr>
              <w:pStyle w:val="a"/>
              <w:spacing w:before="40" w:after="40"/>
              <w:ind w:left="0" w:right="0" w:firstLine="0"/>
              <w:jc w:val="center"/>
              <w:rPr>
                <w:sz w:val="18"/>
              </w:rPr>
            </w:pPr>
            <w:r>
              <w:rPr>
                <w:sz w:val="18"/>
              </w:rPr>
              <w:t>М</w:t>
            </w:r>
          </w:p>
        </w:tc>
        <w:tc>
          <w:tcPr>
            <w:tcW w:w="993" w:type="dxa"/>
            <w:tcBorders>
              <w:top w:val="single" w:sz="4" w:space="0" w:color="auto"/>
              <w:left w:val="single" w:sz="4" w:space="0" w:color="auto"/>
              <w:bottom w:val="single" w:sz="4" w:space="0" w:color="auto"/>
              <w:right w:val="single" w:sz="4" w:space="0" w:color="auto"/>
            </w:tcBorders>
          </w:tcPr>
          <w:p w:rsidR="00D30CE5" w:rsidRDefault="00D30CE5">
            <w:pPr>
              <w:pStyle w:val="a"/>
              <w:spacing w:before="40" w:after="40"/>
              <w:ind w:left="0" w:right="0" w:firstLine="0"/>
              <w:jc w:val="center"/>
              <w:rPr>
                <w:sz w:val="18"/>
              </w:rPr>
            </w:pPr>
            <w:r>
              <w:rPr>
                <w:sz w:val="18"/>
              </w:rPr>
              <w:t>2 787</w:t>
            </w:r>
          </w:p>
        </w:tc>
        <w:tc>
          <w:tcPr>
            <w:tcW w:w="992" w:type="dxa"/>
            <w:tcBorders>
              <w:top w:val="single" w:sz="4" w:space="0" w:color="auto"/>
              <w:left w:val="single" w:sz="4" w:space="0" w:color="auto"/>
              <w:bottom w:val="single" w:sz="4" w:space="0" w:color="auto"/>
              <w:right w:val="single" w:sz="4" w:space="0" w:color="auto"/>
            </w:tcBorders>
          </w:tcPr>
          <w:p w:rsidR="00D30CE5" w:rsidRDefault="00D30CE5">
            <w:pPr>
              <w:pStyle w:val="a"/>
              <w:spacing w:before="40" w:after="40"/>
              <w:ind w:left="0" w:right="0" w:firstLine="0"/>
              <w:jc w:val="center"/>
              <w:rPr>
                <w:sz w:val="18"/>
              </w:rPr>
            </w:pPr>
            <w:r>
              <w:rPr>
                <w:sz w:val="18"/>
              </w:rPr>
              <w:t>2 784</w:t>
            </w:r>
          </w:p>
        </w:tc>
        <w:tc>
          <w:tcPr>
            <w:tcW w:w="992" w:type="dxa"/>
            <w:tcBorders>
              <w:top w:val="single" w:sz="4" w:space="0" w:color="auto"/>
              <w:left w:val="single" w:sz="4" w:space="0" w:color="auto"/>
              <w:bottom w:val="single" w:sz="4" w:space="0" w:color="auto"/>
              <w:right w:val="single" w:sz="4" w:space="0" w:color="auto"/>
            </w:tcBorders>
          </w:tcPr>
          <w:p w:rsidR="00D30CE5" w:rsidRDefault="00D30CE5">
            <w:pPr>
              <w:pStyle w:val="a"/>
              <w:spacing w:before="40" w:after="40"/>
              <w:ind w:left="0" w:right="0" w:firstLine="0"/>
              <w:jc w:val="center"/>
              <w:rPr>
                <w:sz w:val="18"/>
              </w:rPr>
            </w:pPr>
            <w:r>
              <w:rPr>
                <w:sz w:val="18"/>
              </w:rPr>
              <w:t>2 765</w:t>
            </w:r>
          </w:p>
        </w:tc>
        <w:tc>
          <w:tcPr>
            <w:tcW w:w="1134" w:type="dxa"/>
            <w:tcBorders>
              <w:top w:val="single" w:sz="4" w:space="0" w:color="auto"/>
              <w:left w:val="single" w:sz="4" w:space="0" w:color="auto"/>
              <w:bottom w:val="single" w:sz="4" w:space="0" w:color="auto"/>
              <w:right w:val="single" w:sz="4" w:space="0" w:color="auto"/>
            </w:tcBorders>
          </w:tcPr>
          <w:p w:rsidR="00D30CE5" w:rsidRDefault="00D30CE5">
            <w:pPr>
              <w:pStyle w:val="a"/>
              <w:spacing w:before="40" w:after="40"/>
              <w:ind w:left="0" w:right="0" w:firstLine="0"/>
              <w:jc w:val="center"/>
              <w:rPr>
                <w:sz w:val="18"/>
              </w:rPr>
            </w:pPr>
            <w:r>
              <w:rPr>
                <w:sz w:val="18"/>
              </w:rPr>
              <w:t>2 790</w:t>
            </w:r>
          </w:p>
        </w:tc>
        <w:tc>
          <w:tcPr>
            <w:tcW w:w="1186" w:type="dxa"/>
            <w:tcBorders>
              <w:top w:val="single" w:sz="4" w:space="0" w:color="auto"/>
              <w:left w:val="single" w:sz="4" w:space="0" w:color="auto"/>
              <w:bottom w:val="single" w:sz="4" w:space="0" w:color="auto"/>
              <w:right w:val="single" w:sz="4" w:space="0" w:color="auto"/>
            </w:tcBorders>
          </w:tcPr>
          <w:p w:rsidR="00D30CE5" w:rsidRDefault="00D30CE5">
            <w:pPr>
              <w:pStyle w:val="a"/>
              <w:spacing w:before="40" w:after="40"/>
              <w:ind w:left="0" w:right="0" w:firstLine="0"/>
              <w:jc w:val="center"/>
              <w:rPr>
                <w:sz w:val="18"/>
              </w:rPr>
            </w:pPr>
            <w:r>
              <w:rPr>
                <w:sz w:val="18"/>
              </w:rPr>
              <w:t>0,9</w:t>
            </w:r>
          </w:p>
        </w:tc>
      </w:tr>
      <w:tr w:rsidR="00D30CE5">
        <w:trPr>
          <w:cantSplit/>
        </w:trPr>
        <w:tc>
          <w:tcPr>
            <w:tcW w:w="3686" w:type="dxa"/>
            <w:vMerge/>
            <w:tcBorders>
              <w:top w:val="single" w:sz="4" w:space="0" w:color="auto"/>
              <w:left w:val="single" w:sz="4" w:space="0" w:color="auto"/>
              <w:bottom w:val="single" w:sz="4" w:space="0" w:color="auto"/>
              <w:right w:val="single" w:sz="4" w:space="0" w:color="auto"/>
            </w:tcBorders>
          </w:tcPr>
          <w:p w:rsidR="00D30CE5" w:rsidRDefault="00D30CE5">
            <w:pPr>
              <w:pStyle w:val="a"/>
              <w:spacing w:before="40" w:after="40"/>
              <w:ind w:left="0" w:right="0" w:firstLine="0"/>
              <w:jc w:val="left"/>
              <w:rPr>
                <w:b/>
                <w:sz w:val="18"/>
              </w:rPr>
            </w:pPr>
          </w:p>
        </w:tc>
        <w:tc>
          <w:tcPr>
            <w:tcW w:w="850" w:type="dxa"/>
            <w:tcBorders>
              <w:top w:val="single" w:sz="4" w:space="0" w:color="auto"/>
              <w:left w:val="single" w:sz="4" w:space="0" w:color="auto"/>
              <w:bottom w:val="single" w:sz="4" w:space="0" w:color="auto"/>
              <w:right w:val="single" w:sz="4" w:space="0" w:color="auto"/>
            </w:tcBorders>
          </w:tcPr>
          <w:p w:rsidR="00D30CE5" w:rsidRDefault="00D30CE5">
            <w:pPr>
              <w:pStyle w:val="a"/>
              <w:spacing w:before="40" w:after="40"/>
              <w:ind w:left="0" w:right="0" w:firstLine="0"/>
              <w:jc w:val="center"/>
              <w:rPr>
                <w:sz w:val="18"/>
              </w:rPr>
            </w:pPr>
            <w:r>
              <w:rPr>
                <w:sz w:val="18"/>
              </w:rPr>
              <w:t>Ж</w:t>
            </w:r>
          </w:p>
        </w:tc>
        <w:tc>
          <w:tcPr>
            <w:tcW w:w="993" w:type="dxa"/>
            <w:tcBorders>
              <w:top w:val="single" w:sz="4" w:space="0" w:color="auto"/>
              <w:left w:val="single" w:sz="4" w:space="0" w:color="auto"/>
              <w:bottom w:val="single" w:sz="4" w:space="0" w:color="auto"/>
              <w:right w:val="single" w:sz="4" w:space="0" w:color="auto"/>
            </w:tcBorders>
          </w:tcPr>
          <w:p w:rsidR="00D30CE5" w:rsidRDefault="00D30CE5">
            <w:pPr>
              <w:pStyle w:val="a"/>
              <w:spacing w:before="40" w:after="40"/>
              <w:ind w:left="0" w:right="0" w:firstLine="0"/>
              <w:jc w:val="center"/>
              <w:rPr>
                <w:sz w:val="18"/>
              </w:rPr>
            </w:pPr>
            <w:r>
              <w:rPr>
                <w:sz w:val="18"/>
              </w:rPr>
              <w:t>2 331</w:t>
            </w:r>
          </w:p>
        </w:tc>
        <w:tc>
          <w:tcPr>
            <w:tcW w:w="992" w:type="dxa"/>
            <w:tcBorders>
              <w:top w:val="single" w:sz="4" w:space="0" w:color="auto"/>
              <w:left w:val="single" w:sz="4" w:space="0" w:color="auto"/>
              <w:bottom w:val="single" w:sz="4" w:space="0" w:color="auto"/>
              <w:right w:val="single" w:sz="4" w:space="0" w:color="auto"/>
            </w:tcBorders>
          </w:tcPr>
          <w:p w:rsidR="00D30CE5" w:rsidRDefault="00D30CE5">
            <w:pPr>
              <w:pStyle w:val="a"/>
              <w:spacing w:before="40" w:after="40"/>
              <w:ind w:left="0" w:right="0" w:firstLine="0"/>
              <w:jc w:val="center"/>
              <w:rPr>
                <w:sz w:val="18"/>
              </w:rPr>
            </w:pPr>
            <w:r>
              <w:rPr>
                <w:sz w:val="18"/>
              </w:rPr>
              <w:t>2 339</w:t>
            </w:r>
          </w:p>
        </w:tc>
        <w:tc>
          <w:tcPr>
            <w:tcW w:w="992" w:type="dxa"/>
            <w:tcBorders>
              <w:top w:val="single" w:sz="4" w:space="0" w:color="auto"/>
              <w:left w:val="single" w:sz="4" w:space="0" w:color="auto"/>
              <w:bottom w:val="single" w:sz="4" w:space="0" w:color="auto"/>
              <w:right w:val="single" w:sz="4" w:space="0" w:color="auto"/>
            </w:tcBorders>
          </w:tcPr>
          <w:p w:rsidR="00D30CE5" w:rsidRDefault="00D30CE5">
            <w:pPr>
              <w:pStyle w:val="a"/>
              <w:spacing w:before="40" w:after="40"/>
              <w:ind w:left="0" w:right="0" w:firstLine="0"/>
              <w:jc w:val="center"/>
              <w:rPr>
                <w:sz w:val="18"/>
              </w:rPr>
            </w:pPr>
            <w:r>
              <w:rPr>
                <w:sz w:val="18"/>
              </w:rPr>
              <w:t>2 357</w:t>
            </w:r>
          </w:p>
        </w:tc>
        <w:tc>
          <w:tcPr>
            <w:tcW w:w="1134" w:type="dxa"/>
            <w:tcBorders>
              <w:top w:val="single" w:sz="4" w:space="0" w:color="auto"/>
              <w:left w:val="single" w:sz="4" w:space="0" w:color="auto"/>
              <w:bottom w:val="single" w:sz="4" w:space="0" w:color="auto"/>
              <w:right w:val="single" w:sz="4" w:space="0" w:color="auto"/>
            </w:tcBorders>
          </w:tcPr>
          <w:p w:rsidR="00D30CE5" w:rsidRDefault="00D30CE5">
            <w:pPr>
              <w:pStyle w:val="a"/>
              <w:spacing w:before="40" w:after="40"/>
              <w:ind w:left="0" w:right="0" w:firstLine="0"/>
              <w:jc w:val="center"/>
              <w:rPr>
                <w:sz w:val="18"/>
              </w:rPr>
            </w:pPr>
            <w:r>
              <w:rPr>
                <w:sz w:val="18"/>
              </w:rPr>
              <w:t>2 370</w:t>
            </w:r>
          </w:p>
        </w:tc>
        <w:tc>
          <w:tcPr>
            <w:tcW w:w="1186" w:type="dxa"/>
            <w:tcBorders>
              <w:top w:val="single" w:sz="4" w:space="0" w:color="auto"/>
              <w:left w:val="single" w:sz="4" w:space="0" w:color="auto"/>
              <w:bottom w:val="single" w:sz="4" w:space="0" w:color="auto"/>
              <w:right w:val="single" w:sz="4" w:space="0" w:color="auto"/>
            </w:tcBorders>
          </w:tcPr>
          <w:p w:rsidR="00D30CE5" w:rsidRDefault="00D30CE5">
            <w:pPr>
              <w:pStyle w:val="a"/>
              <w:spacing w:before="40" w:after="40"/>
              <w:ind w:left="0" w:right="0" w:firstLine="0"/>
              <w:jc w:val="center"/>
              <w:rPr>
                <w:sz w:val="18"/>
              </w:rPr>
            </w:pPr>
            <w:r>
              <w:rPr>
                <w:sz w:val="18"/>
              </w:rPr>
              <w:t>0,5</w:t>
            </w:r>
          </w:p>
        </w:tc>
      </w:tr>
      <w:tr w:rsidR="00D30CE5">
        <w:trPr>
          <w:cantSplit/>
        </w:trPr>
        <w:tc>
          <w:tcPr>
            <w:tcW w:w="3686" w:type="dxa"/>
            <w:vMerge w:val="restart"/>
            <w:tcBorders>
              <w:top w:val="single" w:sz="4" w:space="0" w:color="auto"/>
              <w:left w:val="single" w:sz="4" w:space="0" w:color="auto"/>
              <w:bottom w:val="single" w:sz="4" w:space="0" w:color="auto"/>
              <w:right w:val="single" w:sz="4" w:space="0" w:color="auto"/>
            </w:tcBorders>
          </w:tcPr>
          <w:p w:rsidR="00D30CE5" w:rsidRDefault="00D30CE5">
            <w:pPr>
              <w:pStyle w:val="a"/>
              <w:spacing w:before="40" w:after="40"/>
              <w:ind w:left="0" w:right="0" w:firstLine="0"/>
              <w:jc w:val="left"/>
              <w:rPr>
                <w:b/>
                <w:sz w:val="18"/>
              </w:rPr>
            </w:pPr>
            <w:r>
              <w:rPr>
                <w:b/>
                <w:sz w:val="18"/>
              </w:rPr>
              <w:t xml:space="preserve">Сельское, лесное и рыбное хозяйство </w:t>
            </w:r>
          </w:p>
        </w:tc>
        <w:tc>
          <w:tcPr>
            <w:tcW w:w="850" w:type="dxa"/>
            <w:tcBorders>
              <w:top w:val="single" w:sz="4" w:space="0" w:color="auto"/>
              <w:left w:val="single" w:sz="4" w:space="0" w:color="auto"/>
              <w:bottom w:val="single" w:sz="4" w:space="0" w:color="auto"/>
              <w:right w:val="single" w:sz="4" w:space="0" w:color="auto"/>
            </w:tcBorders>
          </w:tcPr>
          <w:p w:rsidR="00D30CE5" w:rsidRDefault="00D30CE5">
            <w:pPr>
              <w:pStyle w:val="a"/>
              <w:spacing w:before="40" w:after="40"/>
              <w:ind w:left="0" w:right="0" w:firstLine="0"/>
              <w:jc w:val="center"/>
              <w:rPr>
                <w:b/>
                <w:sz w:val="18"/>
              </w:rPr>
            </w:pPr>
            <w:r>
              <w:rPr>
                <w:b/>
                <w:sz w:val="18"/>
              </w:rPr>
              <w:t>Ж/М</w:t>
            </w:r>
          </w:p>
        </w:tc>
        <w:tc>
          <w:tcPr>
            <w:tcW w:w="993" w:type="dxa"/>
            <w:tcBorders>
              <w:top w:val="single" w:sz="4" w:space="0" w:color="auto"/>
              <w:left w:val="single" w:sz="4" w:space="0" w:color="auto"/>
              <w:bottom w:val="single" w:sz="4" w:space="0" w:color="auto"/>
              <w:right w:val="single" w:sz="4" w:space="0" w:color="auto"/>
            </w:tcBorders>
          </w:tcPr>
          <w:p w:rsidR="00D30CE5" w:rsidRDefault="00D30CE5">
            <w:pPr>
              <w:pStyle w:val="a"/>
              <w:spacing w:before="40" w:after="40"/>
              <w:ind w:left="0" w:right="0" w:firstLine="0"/>
              <w:jc w:val="center"/>
              <w:rPr>
                <w:b/>
                <w:sz w:val="18"/>
              </w:rPr>
            </w:pPr>
            <w:r>
              <w:rPr>
                <w:b/>
                <w:sz w:val="18"/>
              </w:rPr>
              <w:t>642,1</w:t>
            </w:r>
          </w:p>
        </w:tc>
        <w:tc>
          <w:tcPr>
            <w:tcW w:w="992" w:type="dxa"/>
            <w:tcBorders>
              <w:top w:val="single" w:sz="4" w:space="0" w:color="auto"/>
              <w:left w:val="single" w:sz="4" w:space="0" w:color="auto"/>
              <w:bottom w:val="single" w:sz="4" w:space="0" w:color="auto"/>
              <w:right w:val="single" w:sz="4" w:space="0" w:color="auto"/>
            </w:tcBorders>
          </w:tcPr>
          <w:p w:rsidR="00D30CE5" w:rsidRDefault="00D30CE5">
            <w:pPr>
              <w:pStyle w:val="a"/>
              <w:spacing w:before="40" w:after="40"/>
              <w:ind w:left="0" w:right="0" w:firstLine="0"/>
              <w:jc w:val="center"/>
              <w:rPr>
                <w:b/>
                <w:sz w:val="18"/>
              </w:rPr>
            </w:pPr>
            <w:r>
              <w:rPr>
                <w:b/>
                <w:sz w:val="18"/>
              </w:rPr>
              <w:t>618,1</w:t>
            </w:r>
          </w:p>
        </w:tc>
        <w:tc>
          <w:tcPr>
            <w:tcW w:w="992" w:type="dxa"/>
            <w:tcBorders>
              <w:top w:val="single" w:sz="4" w:space="0" w:color="auto"/>
              <w:left w:val="single" w:sz="4" w:space="0" w:color="auto"/>
              <w:bottom w:val="single" w:sz="4" w:space="0" w:color="auto"/>
              <w:right w:val="single" w:sz="4" w:space="0" w:color="auto"/>
            </w:tcBorders>
          </w:tcPr>
          <w:p w:rsidR="00D30CE5" w:rsidRDefault="00D30CE5">
            <w:pPr>
              <w:pStyle w:val="a"/>
              <w:spacing w:before="40" w:after="40"/>
              <w:ind w:left="0" w:right="0" w:firstLine="0"/>
              <w:jc w:val="center"/>
              <w:rPr>
                <w:b/>
                <w:sz w:val="18"/>
              </w:rPr>
            </w:pPr>
            <w:r>
              <w:rPr>
                <w:b/>
                <w:sz w:val="18"/>
              </w:rPr>
              <w:t>606,2</w:t>
            </w:r>
          </w:p>
        </w:tc>
        <w:tc>
          <w:tcPr>
            <w:tcW w:w="1134" w:type="dxa"/>
            <w:tcBorders>
              <w:top w:val="single" w:sz="4" w:space="0" w:color="auto"/>
              <w:left w:val="single" w:sz="4" w:space="0" w:color="auto"/>
              <w:bottom w:val="single" w:sz="4" w:space="0" w:color="auto"/>
              <w:right w:val="single" w:sz="4" w:space="0" w:color="auto"/>
            </w:tcBorders>
          </w:tcPr>
          <w:p w:rsidR="00D30CE5" w:rsidRDefault="00D30CE5">
            <w:pPr>
              <w:pStyle w:val="a"/>
              <w:spacing w:before="40" w:after="40"/>
              <w:ind w:left="0" w:right="0" w:firstLine="0"/>
              <w:jc w:val="center"/>
              <w:rPr>
                <w:b/>
                <w:sz w:val="18"/>
              </w:rPr>
            </w:pPr>
            <w:r>
              <w:rPr>
                <w:b/>
                <w:sz w:val="18"/>
              </w:rPr>
              <w:t>603,8</w:t>
            </w:r>
          </w:p>
        </w:tc>
        <w:tc>
          <w:tcPr>
            <w:tcW w:w="1186" w:type="dxa"/>
            <w:tcBorders>
              <w:top w:val="single" w:sz="4" w:space="0" w:color="auto"/>
              <w:left w:val="single" w:sz="4" w:space="0" w:color="auto"/>
              <w:bottom w:val="single" w:sz="4" w:space="0" w:color="auto"/>
              <w:right w:val="single" w:sz="4" w:space="0" w:color="auto"/>
            </w:tcBorders>
          </w:tcPr>
          <w:p w:rsidR="00D30CE5" w:rsidRDefault="00D30CE5">
            <w:pPr>
              <w:pStyle w:val="a"/>
              <w:spacing w:before="40" w:after="40"/>
              <w:ind w:left="0" w:right="0" w:firstLine="0"/>
              <w:jc w:val="center"/>
              <w:rPr>
                <w:b/>
                <w:sz w:val="18"/>
              </w:rPr>
            </w:pPr>
            <w:r>
              <w:rPr>
                <w:b/>
                <w:sz w:val="18"/>
              </w:rPr>
              <w:t>–0,4</w:t>
            </w:r>
          </w:p>
        </w:tc>
      </w:tr>
      <w:tr w:rsidR="00D30CE5">
        <w:trPr>
          <w:cantSplit/>
        </w:trPr>
        <w:tc>
          <w:tcPr>
            <w:tcW w:w="3686" w:type="dxa"/>
            <w:vMerge/>
            <w:tcBorders>
              <w:top w:val="single" w:sz="4" w:space="0" w:color="auto"/>
              <w:left w:val="single" w:sz="4" w:space="0" w:color="auto"/>
              <w:bottom w:val="single" w:sz="4" w:space="0" w:color="auto"/>
              <w:right w:val="single" w:sz="4" w:space="0" w:color="auto"/>
            </w:tcBorders>
          </w:tcPr>
          <w:p w:rsidR="00D30CE5" w:rsidRDefault="00D30CE5">
            <w:pPr>
              <w:pStyle w:val="a"/>
              <w:spacing w:before="40" w:after="40"/>
              <w:ind w:left="0" w:right="0" w:firstLine="0"/>
              <w:jc w:val="left"/>
              <w:rPr>
                <w:b/>
                <w:sz w:val="18"/>
              </w:rPr>
            </w:pPr>
          </w:p>
        </w:tc>
        <w:tc>
          <w:tcPr>
            <w:tcW w:w="850" w:type="dxa"/>
            <w:tcBorders>
              <w:top w:val="single" w:sz="4" w:space="0" w:color="auto"/>
              <w:left w:val="single" w:sz="4" w:space="0" w:color="auto"/>
              <w:bottom w:val="single" w:sz="4" w:space="0" w:color="auto"/>
              <w:right w:val="single" w:sz="4" w:space="0" w:color="auto"/>
            </w:tcBorders>
          </w:tcPr>
          <w:p w:rsidR="00D30CE5" w:rsidRDefault="00D30CE5">
            <w:pPr>
              <w:pStyle w:val="a"/>
              <w:spacing w:before="40" w:after="40"/>
              <w:ind w:left="0" w:right="0" w:firstLine="0"/>
              <w:jc w:val="center"/>
              <w:rPr>
                <w:sz w:val="18"/>
              </w:rPr>
            </w:pPr>
            <w:r>
              <w:rPr>
                <w:sz w:val="18"/>
              </w:rPr>
              <w:t>М</w:t>
            </w:r>
          </w:p>
        </w:tc>
        <w:tc>
          <w:tcPr>
            <w:tcW w:w="993" w:type="dxa"/>
            <w:tcBorders>
              <w:top w:val="single" w:sz="4" w:space="0" w:color="auto"/>
              <w:left w:val="single" w:sz="4" w:space="0" w:color="auto"/>
              <w:bottom w:val="single" w:sz="4" w:space="0" w:color="auto"/>
              <w:right w:val="single" w:sz="4" w:space="0" w:color="auto"/>
            </w:tcBorders>
          </w:tcPr>
          <w:p w:rsidR="00D30CE5" w:rsidRDefault="00D30CE5">
            <w:pPr>
              <w:pStyle w:val="a"/>
              <w:spacing w:before="40" w:after="40"/>
              <w:ind w:left="0" w:right="0" w:firstLine="0"/>
              <w:jc w:val="center"/>
              <w:rPr>
                <w:sz w:val="18"/>
              </w:rPr>
            </w:pPr>
            <w:r>
              <w:rPr>
                <w:sz w:val="18"/>
              </w:rPr>
              <w:t>328,7</w:t>
            </w:r>
          </w:p>
        </w:tc>
        <w:tc>
          <w:tcPr>
            <w:tcW w:w="992" w:type="dxa"/>
            <w:tcBorders>
              <w:top w:val="single" w:sz="4" w:space="0" w:color="auto"/>
              <w:left w:val="single" w:sz="4" w:space="0" w:color="auto"/>
              <w:bottom w:val="single" w:sz="4" w:space="0" w:color="auto"/>
              <w:right w:val="single" w:sz="4" w:space="0" w:color="auto"/>
            </w:tcBorders>
          </w:tcPr>
          <w:p w:rsidR="00D30CE5" w:rsidRDefault="00D30CE5">
            <w:pPr>
              <w:pStyle w:val="a"/>
              <w:spacing w:before="40" w:after="40"/>
              <w:ind w:left="0" w:right="0" w:firstLine="0"/>
              <w:jc w:val="center"/>
              <w:rPr>
                <w:sz w:val="18"/>
              </w:rPr>
            </w:pPr>
            <w:r>
              <w:rPr>
                <w:sz w:val="18"/>
              </w:rPr>
              <w:t>320,9</w:t>
            </w:r>
          </w:p>
        </w:tc>
        <w:tc>
          <w:tcPr>
            <w:tcW w:w="992" w:type="dxa"/>
            <w:tcBorders>
              <w:top w:val="single" w:sz="4" w:space="0" w:color="auto"/>
              <w:left w:val="single" w:sz="4" w:space="0" w:color="auto"/>
              <w:bottom w:val="single" w:sz="4" w:space="0" w:color="auto"/>
              <w:right w:val="single" w:sz="4" w:space="0" w:color="auto"/>
            </w:tcBorders>
          </w:tcPr>
          <w:p w:rsidR="00D30CE5" w:rsidRDefault="00D30CE5">
            <w:pPr>
              <w:pStyle w:val="a"/>
              <w:spacing w:before="40" w:after="40"/>
              <w:ind w:left="0" w:right="0" w:firstLine="0"/>
              <w:jc w:val="center"/>
              <w:rPr>
                <w:sz w:val="18"/>
              </w:rPr>
            </w:pPr>
            <w:r>
              <w:rPr>
                <w:sz w:val="18"/>
              </w:rPr>
              <w:t>301,9</w:t>
            </w:r>
          </w:p>
        </w:tc>
        <w:tc>
          <w:tcPr>
            <w:tcW w:w="1134" w:type="dxa"/>
            <w:tcBorders>
              <w:top w:val="single" w:sz="4" w:space="0" w:color="auto"/>
              <w:left w:val="single" w:sz="4" w:space="0" w:color="auto"/>
              <w:bottom w:val="single" w:sz="4" w:space="0" w:color="auto"/>
              <w:right w:val="single" w:sz="4" w:space="0" w:color="auto"/>
            </w:tcBorders>
          </w:tcPr>
          <w:p w:rsidR="00D30CE5" w:rsidRDefault="00D30CE5">
            <w:pPr>
              <w:pStyle w:val="a"/>
              <w:spacing w:before="40" w:after="40"/>
              <w:ind w:left="0" w:right="0" w:firstLine="0"/>
              <w:jc w:val="center"/>
              <w:rPr>
                <w:sz w:val="18"/>
              </w:rPr>
            </w:pPr>
            <w:r>
              <w:rPr>
                <w:sz w:val="18"/>
              </w:rPr>
              <w:t>310,4</w:t>
            </w:r>
          </w:p>
        </w:tc>
        <w:tc>
          <w:tcPr>
            <w:tcW w:w="1186" w:type="dxa"/>
            <w:tcBorders>
              <w:top w:val="single" w:sz="4" w:space="0" w:color="auto"/>
              <w:left w:val="single" w:sz="4" w:space="0" w:color="auto"/>
              <w:bottom w:val="single" w:sz="4" w:space="0" w:color="auto"/>
              <w:right w:val="single" w:sz="4" w:space="0" w:color="auto"/>
            </w:tcBorders>
          </w:tcPr>
          <w:p w:rsidR="00D30CE5" w:rsidRDefault="00D30CE5">
            <w:pPr>
              <w:pStyle w:val="a"/>
              <w:spacing w:before="40" w:after="40"/>
              <w:ind w:left="0" w:right="0" w:firstLine="0"/>
              <w:jc w:val="center"/>
              <w:rPr>
                <w:sz w:val="18"/>
              </w:rPr>
            </w:pPr>
            <w:r>
              <w:rPr>
                <w:sz w:val="18"/>
              </w:rPr>
              <w:t>2,8</w:t>
            </w:r>
          </w:p>
        </w:tc>
      </w:tr>
      <w:tr w:rsidR="00D30CE5">
        <w:trPr>
          <w:cantSplit/>
        </w:trPr>
        <w:tc>
          <w:tcPr>
            <w:tcW w:w="3686" w:type="dxa"/>
            <w:vMerge/>
            <w:tcBorders>
              <w:top w:val="single" w:sz="4" w:space="0" w:color="auto"/>
              <w:left w:val="single" w:sz="4" w:space="0" w:color="auto"/>
              <w:bottom w:val="single" w:sz="4" w:space="0" w:color="auto"/>
              <w:right w:val="single" w:sz="4" w:space="0" w:color="auto"/>
            </w:tcBorders>
          </w:tcPr>
          <w:p w:rsidR="00D30CE5" w:rsidRDefault="00D30CE5">
            <w:pPr>
              <w:pStyle w:val="a"/>
              <w:spacing w:before="40" w:after="40"/>
              <w:ind w:left="0" w:right="0" w:firstLine="0"/>
              <w:jc w:val="left"/>
              <w:rPr>
                <w:b/>
                <w:sz w:val="18"/>
              </w:rPr>
            </w:pPr>
          </w:p>
        </w:tc>
        <w:tc>
          <w:tcPr>
            <w:tcW w:w="850" w:type="dxa"/>
            <w:tcBorders>
              <w:top w:val="single" w:sz="4" w:space="0" w:color="auto"/>
              <w:left w:val="single" w:sz="4" w:space="0" w:color="auto"/>
              <w:bottom w:val="single" w:sz="4" w:space="0" w:color="auto"/>
              <w:right w:val="single" w:sz="4" w:space="0" w:color="auto"/>
            </w:tcBorders>
          </w:tcPr>
          <w:p w:rsidR="00D30CE5" w:rsidRDefault="00D30CE5">
            <w:pPr>
              <w:pStyle w:val="a"/>
              <w:spacing w:before="40" w:after="40"/>
              <w:ind w:left="0" w:right="0" w:firstLine="0"/>
              <w:jc w:val="center"/>
              <w:rPr>
                <w:sz w:val="18"/>
              </w:rPr>
            </w:pPr>
            <w:r>
              <w:rPr>
                <w:sz w:val="18"/>
              </w:rPr>
              <w:t>Ж</w:t>
            </w:r>
          </w:p>
        </w:tc>
        <w:tc>
          <w:tcPr>
            <w:tcW w:w="993" w:type="dxa"/>
            <w:tcBorders>
              <w:top w:val="single" w:sz="4" w:space="0" w:color="auto"/>
              <w:left w:val="single" w:sz="4" w:space="0" w:color="auto"/>
              <w:bottom w:val="single" w:sz="4" w:space="0" w:color="auto"/>
              <w:right w:val="single" w:sz="4" w:space="0" w:color="auto"/>
            </w:tcBorders>
          </w:tcPr>
          <w:p w:rsidR="00D30CE5" w:rsidRDefault="00D30CE5">
            <w:pPr>
              <w:pStyle w:val="a"/>
              <w:spacing w:before="40" w:after="40"/>
              <w:ind w:left="0" w:right="0" w:firstLine="0"/>
              <w:jc w:val="center"/>
              <w:rPr>
                <w:sz w:val="18"/>
              </w:rPr>
            </w:pPr>
            <w:r>
              <w:rPr>
                <w:sz w:val="18"/>
              </w:rPr>
              <w:t>313,4</w:t>
            </w:r>
          </w:p>
        </w:tc>
        <w:tc>
          <w:tcPr>
            <w:tcW w:w="992" w:type="dxa"/>
            <w:tcBorders>
              <w:top w:val="single" w:sz="4" w:space="0" w:color="auto"/>
              <w:left w:val="single" w:sz="4" w:space="0" w:color="auto"/>
              <w:bottom w:val="single" w:sz="4" w:space="0" w:color="auto"/>
              <w:right w:val="single" w:sz="4" w:space="0" w:color="auto"/>
            </w:tcBorders>
          </w:tcPr>
          <w:p w:rsidR="00D30CE5" w:rsidRDefault="00D30CE5">
            <w:pPr>
              <w:pStyle w:val="a"/>
              <w:spacing w:before="40" w:after="40"/>
              <w:ind w:left="0" w:right="0" w:firstLine="0"/>
              <w:jc w:val="center"/>
              <w:rPr>
                <w:sz w:val="18"/>
              </w:rPr>
            </w:pPr>
            <w:r>
              <w:rPr>
                <w:sz w:val="18"/>
              </w:rPr>
              <w:t>297,2</w:t>
            </w:r>
          </w:p>
        </w:tc>
        <w:tc>
          <w:tcPr>
            <w:tcW w:w="992" w:type="dxa"/>
            <w:tcBorders>
              <w:top w:val="single" w:sz="4" w:space="0" w:color="auto"/>
              <w:left w:val="single" w:sz="4" w:space="0" w:color="auto"/>
              <w:bottom w:val="single" w:sz="4" w:space="0" w:color="auto"/>
              <w:right w:val="single" w:sz="4" w:space="0" w:color="auto"/>
            </w:tcBorders>
          </w:tcPr>
          <w:p w:rsidR="00D30CE5" w:rsidRDefault="00D30CE5">
            <w:pPr>
              <w:pStyle w:val="a"/>
              <w:spacing w:before="40" w:after="40"/>
              <w:ind w:left="0" w:right="0" w:firstLine="0"/>
              <w:jc w:val="center"/>
              <w:rPr>
                <w:sz w:val="18"/>
              </w:rPr>
            </w:pPr>
            <w:r>
              <w:rPr>
                <w:sz w:val="18"/>
              </w:rPr>
              <w:t>304,4</w:t>
            </w:r>
          </w:p>
        </w:tc>
        <w:tc>
          <w:tcPr>
            <w:tcW w:w="1134" w:type="dxa"/>
            <w:tcBorders>
              <w:top w:val="single" w:sz="4" w:space="0" w:color="auto"/>
              <w:left w:val="single" w:sz="4" w:space="0" w:color="auto"/>
              <w:bottom w:val="single" w:sz="4" w:space="0" w:color="auto"/>
              <w:right w:val="single" w:sz="4" w:space="0" w:color="auto"/>
            </w:tcBorders>
          </w:tcPr>
          <w:p w:rsidR="00D30CE5" w:rsidRDefault="00D30CE5">
            <w:pPr>
              <w:pStyle w:val="a"/>
              <w:spacing w:before="40" w:after="40"/>
              <w:ind w:left="0" w:right="0" w:firstLine="0"/>
              <w:jc w:val="center"/>
              <w:rPr>
                <w:sz w:val="18"/>
              </w:rPr>
            </w:pPr>
            <w:r>
              <w:rPr>
                <w:sz w:val="18"/>
              </w:rPr>
              <w:t>293,4</w:t>
            </w:r>
          </w:p>
        </w:tc>
        <w:tc>
          <w:tcPr>
            <w:tcW w:w="1186" w:type="dxa"/>
            <w:tcBorders>
              <w:top w:val="single" w:sz="4" w:space="0" w:color="auto"/>
              <w:left w:val="single" w:sz="4" w:space="0" w:color="auto"/>
              <w:bottom w:val="single" w:sz="4" w:space="0" w:color="auto"/>
              <w:right w:val="single" w:sz="4" w:space="0" w:color="auto"/>
            </w:tcBorders>
          </w:tcPr>
          <w:p w:rsidR="00D30CE5" w:rsidRDefault="00D30CE5">
            <w:pPr>
              <w:pStyle w:val="a"/>
              <w:spacing w:before="40" w:after="40"/>
              <w:ind w:left="0" w:right="0" w:firstLine="0"/>
              <w:jc w:val="center"/>
              <w:rPr>
                <w:sz w:val="18"/>
              </w:rPr>
            </w:pPr>
            <w:r>
              <w:rPr>
                <w:sz w:val="18"/>
              </w:rPr>
              <w:t>–3,6</w:t>
            </w:r>
          </w:p>
        </w:tc>
      </w:tr>
      <w:tr w:rsidR="00D30CE5">
        <w:trPr>
          <w:cantSplit/>
        </w:trPr>
        <w:tc>
          <w:tcPr>
            <w:tcW w:w="3686" w:type="dxa"/>
            <w:vMerge w:val="restart"/>
            <w:tcBorders>
              <w:top w:val="single" w:sz="4" w:space="0" w:color="auto"/>
              <w:left w:val="single" w:sz="4" w:space="0" w:color="auto"/>
              <w:bottom w:val="single" w:sz="4" w:space="0" w:color="auto"/>
              <w:right w:val="single" w:sz="4" w:space="0" w:color="auto"/>
            </w:tcBorders>
          </w:tcPr>
          <w:p w:rsidR="00D30CE5" w:rsidRDefault="00D30CE5">
            <w:pPr>
              <w:pStyle w:val="a"/>
              <w:spacing w:before="40" w:after="40"/>
              <w:ind w:left="0" w:right="0" w:firstLine="0"/>
              <w:jc w:val="left"/>
              <w:rPr>
                <w:b/>
                <w:sz w:val="18"/>
              </w:rPr>
            </w:pPr>
            <w:r>
              <w:rPr>
                <w:b/>
                <w:sz w:val="18"/>
              </w:rPr>
              <w:t xml:space="preserve">Промышленность, строительство, энергетика и водоснабжение </w:t>
            </w:r>
          </w:p>
        </w:tc>
        <w:tc>
          <w:tcPr>
            <w:tcW w:w="850" w:type="dxa"/>
            <w:tcBorders>
              <w:top w:val="single" w:sz="4" w:space="0" w:color="auto"/>
              <w:left w:val="single" w:sz="4" w:space="0" w:color="auto"/>
              <w:bottom w:val="single" w:sz="4" w:space="0" w:color="auto"/>
              <w:right w:val="single" w:sz="4" w:space="0" w:color="auto"/>
            </w:tcBorders>
          </w:tcPr>
          <w:p w:rsidR="00D30CE5" w:rsidRDefault="00D30CE5">
            <w:pPr>
              <w:pStyle w:val="a"/>
              <w:spacing w:before="40" w:after="40"/>
              <w:ind w:left="0" w:right="0" w:firstLine="0"/>
              <w:jc w:val="center"/>
              <w:rPr>
                <w:b/>
                <w:sz w:val="18"/>
              </w:rPr>
            </w:pPr>
            <w:r>
              <w:rPr>
                <w:b/>
                <w:sz w:val="18"/>
              </w:rPr>
              <w:t>Ж/М</w:t>
            </w:r>
          </w:p>
        </w:tc>
        <w:tc>
          <w:tcPr>
            <w:tcW w:w="993" w:type="dxa"/>
            <w:tcBorders>
              <w:top w:val="single" w:sz="4" w:space="0" w:color="auto"/>
              <w:left w:val="single" w:sz="4" w:space="0" w:color="auto"/>
              <w:bottom w:val="single" w:sz="4" w:space="0" w:color="auto"/>
              <w:right w:val="single" w:sz="4" w:space="0" w:color="auto"/>
            </w:tcBorders>
          </w:tcPr>
          <w:p w:rsidR="00D30CE5" w:rsidRDefault="00D30CE5">
            <w:pPr>
              <w:pStyle w:val="a"/>
              <w:spacing w:before="40" w:after="40"/>
              <w:ind w:left="0" w:right="0" w:firstLine="0"/>
              <w:jc w:val="center"/>
              <w:rPr>
                <w:b/>
                <w:sz w:val="18"/>
              </w:rPr>
            </w:pPr>
            <w:r>
              <w:rPr>
                <w:b/>
                <w:sz w:val="18"/>
              </w:rPr>
              <w:t>1 652,8</w:t>
            </w:r>
          </w:p>
        </w:tc>
        <w:tc>
          <w:tcPr>
            <w:tcW w:w="992" w:type="dxa"/>
            <w:tcBorders>
              <w:top w:val="single" w:sz="4" w:space="0" w:color="auto"/>
              <w:left w:val="single" w:sz="4" w:space="0" w:color="auto"/>
              <w:bottom w:val="single" w:sz="4" w:space="0" w:color="auto"/>
              <w:right w:val="single" w:sz="4" w:space="0" w:color="auto"/>
            </w:tcBorders>
          </w:tcPr>
          <w:p w:rsidR="00D30CE5" w:rsidRDefault="00D30CE5">
            <w:pPr>
              <w:pStyle w:val="a"/>
              <w:spacing w:before="40" w:after="40"/>
              <w:ind w:left="0" w:right="0" w:firstLine="0"/>
              <w:jc w:val="center"/>
              <w:rPr>
                <w:b/>
                <w:sz w:val="18"/>
              </w:rPr>
            </w:pPr>
            <w:r>
              <w:rPr>
                <w:b/>
                <w:sz w:val="18"/>
              </w:rPr>
              <w:t>1 596,0</w:t>
            </w:r>
          </w:p>
        </w:tc>
        <w:tc>
          <w:tcPr>
            <w:tcW w:w="992" w:type="dxa"/>
            <w:tcBorders>
              <w:top w:val="single" w:sz="4" w:space="0" w:color="auto"/>
              <w:left w:val="single" w:sz="4" w:space="0" w:color="auto"/>
              <w:bottom w:val="single" w:sz="4" w:space="0" w:color="auto"/>
              <w:right w:val="single" w:sz="4" w:space="0" w:color="auto"/>
            </w:tcBorders>
          </w:tcPr>
          <w:p w:rsidR="00D30CE5" w:rsidRDefault="00D30CE5">
            <w:pPr>
              <w:pStyle w:val="a"/>
              <w:spacing w:before="40" w:after="40"/>
              <w:ind w:left="0" w:right="0" w:firstLine="0"/>
              <w:jc w:val="center"/>
              <w:rPr>
                <w:b/>
                <w:sz w:val="18"/>
              </w:rPr>
            </w:pPr>
            <w:r>
              <w:rPr>
                <w:b/>
                <w:sz w:val="18"/>
              </w:rPr>
              <w:t>1566,6</w:t>
            </w:r>
          </w:p>
        </w:tc>
        <w:tc>
          <w:tcPr>
            <w:tcW w:w="1134" w:type="dxa"/>
            <w:tcBorders>
              <w:top w:val="single" w:sz="4" w:space="0" w:color="auto"/>
              <w:left w:val="single" w:sz="4" w:space="0" w:color="auto"/>
              <w:bottom w:val="single" w:sz="4" w:space="0" w:color="auto"/>
              <w:right w:val="single" w:sz="4" w:space="0" w:color="auto"/>
            </w:tcBorders>
          </w:tcPr>
          <w:p w:rsidR="00D30CE5" w:rsidRDefault="00D30CE5">
            <w:pPr>
              <w:pStyle w:val="a"/>
              <w:spacing w:before="40" w:after="40"/>
              <w:ind w:left="0" w:right="0" w:firstLine="0"/>
              <w:jc w:val="center"/>
              <w:rPr>
                <w:b/>
                <w:sz w:val="18"/>
              </w:rPr>
            </w:pPr>
            <w:r>
              <w:rPr>
                <w:b/>
                <w:sz w:val="18"/>
              </w:rPr>
              <w:t>1 577,2</w:t>
            </w:r>
          </w:p>
        </w:tc>
        <w:tc>
          <w:tcPr>
            <w:tcW w:w="1186" w:type="dxa"/>
            <w:tcBorders>
              <w:top w:val="single" w:sz="4" w:space="0" w:color="auto"/>
              <w:left w:val="single" w:sz="4" w:space="0" w:color="auto"/>
              <w:bottom w:val="single" w:sz="4" w:space="0" w:color="auto"/>
              <w:right w:val="single" w:sz="4" w:space="0" w:color="auto"/>
            </w:tcBorders>
          </w:tcPr>
          <w:p w:rsidR="00D30CE5" w:rsidRDefault="00D30CE5">
            <w:pPr>
              <w:pStyle w:val="a"/>
              <w:spacing w:before="40" w:after="40"/>
              <w:ind w:left="0" w:right="0" w:firstLine="0"/>
              <w:jc w:val="center"/>
              <w:rPr>
                <w:b/>
                <w:sz w:val="18"/>
              </w:rPr>
            </w:pPr>
            <w:r>
              <w:rPr>
                <w:b/>
                <w:sz w:val="18"/>
              </w:rPr>
              <w:t>0,7</w:t>
            </w:r>
          </w:p>
        </w:tc>
      </w:tr>
      <w:tr w:rsidR="00D30CE5">
        <w:trPr>
          <w:cantSplit/>
        </w:trPr>
        <w:tc>
          <w:tcPr>
            <w:tcW w:w="3686" w:type="dxa"/>
            <w:vMerge/>
            <w:tcBorders>
              <w:top w:val="single" w:sz="4" w:space="0" w:color="auto"/>
              <w:left w:val="single" w:sz="4" w:space="0" w:color="auto"/>
              <w:bottom w:val="single" w:sz="4" w:space="0" w:color="auto"/>
              <w:right w:val="single" w:sz="4" w:space="0" w:color="auto"/>
            </w:tcBorders>
          </w:tcPr>
          <w:p w:rsidR="00D30CE5" w:rsidRDefault="00D30CE5">
            <w:pPr>
              <w:pStyle w:val="a"/>
              <w:spacing w:before="40" w:after="40"/>
              <w:ind w:left="0" w:right="0" w:firstLine="0"/>
              <w:jc w:val="left"/>
              <w:rPr>
                <w:b/>
                <w:sz w:val="18"/>
              </w:rPr>
            </w:pPr>
          </w:p>
        </w:tc>
        <w:tc>
          <w:tcPr>
            <w:tcW w:w="850" w:type="dxa"/>
            <w:tcBorders>
              <w:top w:val="single" w:sz="4" w:space="0" w:color="auto"/>
              <w:left w:val="single" w:sz="4" w:space="0" w:color="auto"/>
              <w:bottom w:val="single" w:sz="4" w:space="0" w:color="auto"/>
              <w:right w:val="single" w:sz="4" w:space="0" w:color="auto"/>
            </w:tcBorders>
          </w:tcPr>
          <w:p w:rsidR="00D30CE5" w:rsidRDefault="00D30CE5">
            <w:pPr>
              <w:pStyle w:val="a"/>
              <w:spacing w:before="40" w:after="40"/>
              <w:ind w:left="0" w:right="0" w:firstLine="0"/>
              <w:jc w:val="center"/>
              <w:rPr>
                <w:sz w:val="18"/>
              </w:rPr>
            </w:pPr>
            <w:r>
              <w:rPr>
                <w:sz w:val="18"/>
              </w:rPr>
              <w:t>М</w:t>
            </w:r>
          </w:p>
        </w:tc>
        <w:tc>
          <w:tcPr>
            <w:tcW w:w="993" w:type="dxa"/>
            <w:tcBorders>
              <w:top w:val="single" w:sz="4" w:space="0" w:color="auto"/>
              <w:left w:val="single" w:sz="4" w:space="0" w:color="auto"/>
              <w:bottom w:val="single" w:sz="4" w:space="0" w:color="auto"/>
              <w:right w:val="single" w:sz="4" w:space="0" w:color="auto"/>
            </w:tcBorders>
          </w:tcPr>
          <w:p w:rsidR="00D30CE5" w:rsidRDefault="00D30CE5">
            <w:pPr>
              <w:pStyle w:val="a"/>
              <w:spacing w:before="40" w:after="40"/>
              <w:ind w:left="0" w:right="0" w:firstLine="0"/>
              <w:jc w:val="center"/>
              <w:rPr>
                <w:sz w:val="18"/>
              </w:rPr>
            </w:pPr>
            <w:r>
              <w:rPr>
                <w:sz w:val="18"/>
              </w:rPr>
              <w:t>1 174,7</w:t>
            </w:r>
          </w:p>
        </w:tc>
        <w:tc>
          <w:tcPr>
            <w:tcW w:w="992" w:type="dxa"/>
            <w:tcBorders>
              <w:top w:val="single" w:sz="4" w:space="0" w:color="auto"/>
              <w:left w:val="single" w:sz="4" w:space="0" w:color="auto"/>
              <w:bottom w:val="single" w:sz="4" w:space="0" w:color="auto"/>
              <w:right w:val="single" w:sz="4" w:space="0" w:color="auto"/>
            </w:tcBorders>
          </w:tcPr>
          <w:p w:rsidR="00D30CE5" w:rsidRDefault="00D30CE5">
            <w:pPr>
              <w:pStyle w:val="a"/>
              <w:spacing w:before="40" w:after="40"/>
              <w:ind w:left="0" w:right="0" w:firstLine="0"/>
              <w:jc w:val="center"/>
              <w:rPr>
                <w:sz w:val="18"/>
              </w:rPr>
            </w:pPr>
            <w:r>
              <w:rPr>
                <w:sz w:val="18"/>
              </w:rPr>
              <w:t>1 136,1</w:t>
            </w:r>
          </w:p>
        </w:tc>
        <w:tc>
          <w:tcPr>
            <w:tcW w:w="992" w:type="dxa"/>
            <w:tcBorders>
              <w:top w:val="single" w:sz="4" w:space="0" w:color="auto"/>
              <w:left w:val="single" w:sz="4" w:space="0" w:color="auto"/>
              <w:bottom w:val="single" w:sz="4" w:space="0" w:color="auto"/>
              <w:right w:val="single" w:sz="4" w:space="0" w:color="auto"/>
            </w:tcBorders>
          </w:tcPr>
          <w:p w:rsidR="00D30CE5" w:rsidRDefault="00D30CE5">
            <w:pPr>
              <w:pStyle w:val="a"/>
              <w:spacing w:before="40" w:after="40"/>
              <w:ind w:left="0" w:right="0" w:firstLine="0"/>
              <w:jc w:val="center"/>
              <w:rPr>
                <w:sz w:val="18"/>
              </w:rPr>
            </w:pPr>
            <w:r>
              <w:rPr>
                <w:sz w:val="18"/>
              </w:rPr>
              <w:t>1 128,6</w:t>
            </w:r>
          </w:p>
        </w:tc>
        <w:tc>
          <w:tcPr>
            <w:tcW w:w="1134" w:type="dxa"/>
            <w:tcBorders>
              <w:top w:val="single" w:sz="4" w:space="0" w:color="auto"/>
              <w:left w:val="single" w:sz="4" w:space="0" w:color="auto"/>
              <w:bottom w:val="single" w:sz="4" w:space="0" w:color="auto"/>
              <w:right w:val="single" w:sz="4" w:space="0" w:color="auto"/>
            </w:tcBorders>
          </w:tcPr>
          <w:p w:rsidR="00D30CE5" w:rsidRDefault="00D30CE5">
            <w:pPr>
              <w:pStyle w:val="a"/>
              <w:spacing w:before="40" w:after="40"/>
              <w:ind w:left="0" w:right="0" w:firstLine="0"/>
              <w:jc w:val="center"/>
              <w:rPr>
                <w:sz w:val="18"/>
              </w:rPr>
            </w:pPr>
            <w:r>
              <w:rPr>
                <w:sz w:val="18"/>
              </w:rPr>
              <w:t>1 130,6</w:t>
            </w:r>
          </w:p>
        </w:tc>
        <w:tc>
          <w:tcPr>
            <w:tcW w:w="1186" w:type="dxa"/>
            <w:tcBorders>
              <w:top w:val="single" w:sz="4" w:space="0" w:color="auto"/>
              <w:left w:val="single" w:sz="4" w:space="0" w:color="auto"/>
              <w:bottom w:val="single" w:sz="4" w:space="0" w:color="auto"/>
              <w:right w:val="single" w:sz="4" w:space="0" w:color="auto"/>
            </w:tcBorders>
          </w:tcPr>
          <w:p w:rsidR="00D30CE5" w:rsidRDefault="00D30CE5">
            <w:pPr>
              <w:pStyle w:val="a"/>
              <w:spacing w:before="40" w:after="40"/>
              <w:ind w:left="0" w:right="0" w:firstLine="0"/>
              <w:jc w:val="center"/>
              <w:rPr>
                <w:sz w:val="18"/>
              </w:rPr>
            </w:pPr>
            <w:r>
              <w:rPr>
                <w:sz w:val="18"/>
              </w:rPr>
              <w:t>0,2</w:t>
            </w:r>
          </w:p>
        </w:tc>
      </w:tr>
      <w:tr w:rsidR="00D30CE5">
        <w:trPr>
          <w:cantSplit/>
        </w:trPr>
        <w:tc>
          <w:tcPr>
            <w:tcW w:w="3686" w:type="dxa"/>
            <w:vMerge/>
            <w:tcBorders>
              <w:top w:val="single" w:sz="4" w:space="0" w:color="auto"/>
              <w:left w:val="single" w:sz="4" w:space="0" w:color="auto"/>
              <w:bottom w:val="single" w:sz="4" w:space="0" w:color="auto"/>
              <w:right w:val="single" w:sz="4" w:space="0" w:color="auto"/>
            </w:tcBorders>
          </w:tcPr>
          <w:p w:rsidR="00D30CE5" w:rsidRDefault="00D30CE5">
            <w:pPr>
              <w:pStyle w:val="a"/>
              <w:spacing w:before="40" w:after="40"/>
              <w:ind w:left="0" w:right="0" w:firstLine="0"/>
              <w:jc w:val="left"/>
              <w:rPr>
                <w:b/>
                <w:sz w:val="18"/>
              </w:rPr>
            </w:pPr>
          </w:p>
        </w:tc>
        <w:tc>
          <w:tcPr>
            <w:tcW w:w="850" w:type="dxa"/>
            <w:tcBorders>
              <w:top w:val="single" w:sz="4" w:space="0" w:color="auto"/>
              <w:left w:val="single" w:sz="4" w:space="0" w:color="auto"/>
              <w:bottom w:val="single" w:sz="4" w:space="0" w:color="auto"/>
              <w:right w:val="single" w:sz="4" w:space="0" w:color="auto"/>
            </w:tcBorders>
          </w:tcPr>
          <w:p w:rsidR="00D30CE5" w:rsidRDefault="00D30CE5">
            <w:pPr>
              <w:pStyle w:val="a"/>
              <w:spacing w:before="40" w:after="40"/>
              <w:ind w:left="0" w:right="0" w:firstLine="0"/>
              <w:jc w:val="center"/>
              <w:rPr>
                <w:sz w:val="18"/>
              </w:rPr>
            </w:pPr>
            <w:r>
              <w:rPr>
                <w:sz w:val="18"/>
              </w:rPr>
              <w:t>Ж</w:t>
            </w:r>
          </w:p>
        </w:tc>
        <w:tc>
          <w:tcPr>
            <w:tcW w:w="993" w:type="dxa"/>
            <w:tcBorders>
              <w:top w:val="single" w:sz="4" w:space="0" w:color="auto"/>
              <w:left w:val="single" w:sz="4" w:space="0" w:color="auto"/>
              <w:bottom w:val="single" w:sz="4" w:space="0" w:color="auto"/>
              <w:right w:val="single" w:sz="4" w:space="0" w:color="auto"/>
            </w:tcBorders>
          </w:tcPr>
          <w:p w:rsidR="00D30CE5" w:rsidRDefault="00D30CE5">
            <w:pPr>
              <w:pStyle w:val="a"/>
              <w:spacing w:before="40" w:after="40"/>
              <w:ind w:left="0" w:right="0" w:firstLine="0"/>
              <w:jc w:val="center"/>
              <w:rPr>
                <w:sz w:val="18"/>
              </w:rPr>
            </w:pPr>
            <w:r>
              <w:rPr>
                <w:sz w:val="18"/>
              </w:rPr>
              <w:t>478,1</w:t>
            </w:r>
          </w:p>
        </w:tc>
        <w:tc>
          <w:tcPr>
            <w:tcW w:w="992" w:type="dxa"/>
            <w:tcBorders>
              <w:top w:val="single" w:sz="4" w:space="0" w:color="auto"/>
              <w:left w:val="single" w:sz="4" w:space="0" w:color="auto"/>
              <w:bottom w:val="single" w:sz="4" w:space="0" w:color="auto"/>
              <w:right w:val="single" w:sz="4" w:space="0" w:color="auto"/>
            </w:tcBorders>
          </w:tcPr>
          <w:p w:rsidR="00D30CE5" w:rsidRDefault="00D30CE5">
            <w:pPr>
              <w:pStyle w:val="a"/>
              <w:spacing w:before="40" w:after="40"/>
              <w:ind w:left="0" w:right="0" w:firstLine="0"/>
              <w:jc w:val="center"/>
              <w:rPr>
                <w:sz w:val="18"/>
              </w:rPr>
            </w:pPr>
            <w:r>
              <w:rPr>
                <w:sz w:val="18"/>
              </w:rPr>
              <w:t>459,9</w:t>
            </w:r>
          </w:p>
        </w:tc>
        <w:tc>
          <w:tcPr>
            <w:tcW w:w="992" w:type="dxa"/>
            <w:tcBorders>
              <w:top w:val="single" w:sz="4" w:space="0" w:color="auto"/>
              <w:left w:val="single" w:sz="4" w:space="0" w:color="auto"/>
              <w:bottom w:val="single" w:sz="4" w:space="0" w:color="auto"/>
              <w:right w:val="single" w:sz="4" w:space="0" w:color="auto"/>
            </w:tcBorders>
          </w:tcPr>
          <w:p w:rsidR="00D30CE5" w:rsidRDefault="00D30CE5">
            <w:pPr>
              <w:pStyle w:val="a"/>
              <w:spacing w:before="40" w:after="40"/>
              <w:ind w:left="0" w:right="0" w:firstLine="0"/>
              <w:jc w:val="center"/>
              <w:rPr>
                <w:sz w:val="18"/>
              </w:rPr>
            </w:pPr>
            <w:r>
              <w:rPr>
                <w:sz w:val="18"/>
              </w:rPr>
              <w:t>438,0</w:t>
            </w:r>
          </w:p>
        </w:tc>
        <w:tc>
          <w:tcPr>
            <w:tcW w:w="1134" w:type="dxa"/>
            <w:tcBorders>
              <w:top w:val="single" w:sz="4" w:space="0" w:color="auto"/>
              <w:left w:val="single" w:sz="4" w:space="0" w:color="auto"/>
              <w:bottom w:val="single" w:sz="4" w:space="0" w:color="auto"/>
              <w:right w:val="single" w:sz="4" w:space="0" w:color="auto"/>
            </w:tcBorders>
          </w:tcPr>
          <w:p w:rsidR="00D30CE5" w:rsidRDefault="00D30CE5">
            <w:pPr>
              <w:pStyle w:val="a"/>
              <w:spacing w:before="40" w:after="40"/>
              <w:ind w:left="0" w:right="0" w:firstLine="0"/>
              <w:jc w:val="center"/>
              <w:rPr>
                <w:sz w:val="18"/>
              </w:rPr>
            </w:pPr>
            <w:r>
              <w:rPr>
                <w:sz w:val="18"/>
              </w:rPr>
              <w:t>446,6</w:t>
            </w:r>
          </w:p>
        </w:tc>
        <w:tc>
          <w:tcPr>
            <w:tcW w:w="1186" w:type="dxa"/>
            <w:tcBorders>
              <w:top w:val="single" w:sz="4" w:space="0" w:color="auto"/>
              <w:left w:val="single" w:sz="4" w:space="0" w:color="auto"/>
              <w:bottom w:val="single" w:sz="4" w:space="0" w:color="auto"/>
              <w:right w:val="single" w:sz="4" w:space="0" w:color="auto"/>
            </w:tcBorders>
          </w:tcPr>
          <w:p w:rsidR="00D30CE5" w:rsidRDefault="00D30CE5">
            <w:pPr>
              <w:pStyle w:val="a"/>
              <w:spacing w:before="40" w:after="40"/>
              <w:ind w:left="0" w:right="0" w:firstLine="0"/>
              <w:jc w:val="center"/>
              <w:rPr>
                <w:sz w:val="18"/>
              </w:rPr>
            </w:pPr>
            <w:r>
              <w:rPr>
                <w:sz w:val="18"/>
              </w:rPr>
              <w:t>2,0</w:t>
            </w:r>
          </w:p>
        </w:tc>
      </w:tr>
      <w:tr w:rsidR="00D30CE5">
        <w:trPr>
          <w:cantSplit/>
        </w:trPr>
        <w:tc>
          <w:tcPr>
            <w:tcW w:w="3686" w:type="dxa"/>
            <w:vMerge w:val="restart"/>
            <w:tcBorders>
              <w:top w:val="single" w:sz="4" w:space="0" w:color="auto"/>
              <w:left w:val="single" w:sz="4" w:space="0" w:color="auto"/>
              <w:bottom w:val="single" w:sz="4" w:space="0" w:color="auto"/>
              <w:right w:val="single" w:sz="4" w:space="0" w:color="auto"/>
            </w:tcBorders>
          </w:tcPr>
          <w:p w:rsidR="00D30CE5" w:rsidRDefault="00D30CE5">
            <w:pPr>
              <w:pStyle w:val="a"/>
              <w:spacing w:before="40" w:after="40"/>
              <w:ind w:left="0" w:right="0" w:firstLine="0"/>
              <w:jc w:val="left"/>
              <w:rPr>
                <w:b/>
                <w:sz w:val="18"/>
              </w:rPr>
            </w:pPr>
            <w:r>
              <w:rPr>
                <w:b/>
                <w:sz w:val="18"/>
              </w:rPr>
              <w:t xml:space="preserve">Сфера услуг (отрасли по стандартной классификации от G до Q) </w:t>
            </w:r>
          </w:p>
        </w:tc>
        <w:tc>
          <w:tcPr>
            <w:tcW w:w="850" w:type="dxa"/>
            <w:tcBorders>
              <w:top w:val="single" w:sz="4" w:space="0" w:color="auto"/>
              <w:left w:val="single" w:sz="4" w:space="0" w:color="auto"/>
              <w:bottom w:val="single" w:sz="4" w:space="0" w:color="auto"/>
              <w:right w:val="single" w:sz="4" w:space="0" w:color="auto"/>
            </w:tcBorders>
          </w:tcPr>
          <w:p w:rsidR="00D30CE5" w:rsidRDefault="00D30CE5">
            <w:pPr>
              <w:pStyle w:val="a"/>
              <w:spacing w:before="40" w:after="40"/>
              <w:ind w:left="0" w:right="0" w:firstLine="0"/>
              <w:jc w:val="center"/>
              <w:rPr>
                <w:b/>
                <w:sz w:val="18"/>
              </w:rPr>
            </w:pPr>
            <w:r>
              <w:rPr>
                <w:b/>
                <w:sz w:val="18"/>
              </w:rPr>
              <w:t>Ж/М</w:t>
            </w:r>
          </w:p>
        </w:tc>
        <w:tc>
          <w:tcPr>
            <w:tcW w:w="993" w:type="dxa"/>
            <w:tcBorders>
              <w:top w:val="single" w:sz="4" w:space="0" w:color="auto"/>
              <w:left w:val="single" w:sz="4" w:space="0" w:color="auto"/>
              <w:bottom w:val="single" w:sz="4" w:space="0" w:color="auto"/>
              <w:right w:val="single" w:sz="4" w:space="0" w:color="auto"/>
            </w:tcBorders>
          </w:tcPr>
          <w:p w:rsidR="00D30CE5" w:rsidRDefault="00D30CE5">
            <w:pPr>
              <w:pStyle w:val="a"/>
              <w:spacing w:before="40" w:after="40"/>
              <w:ind w:left="0" w:right="0" w:firstLine="0"/>
              <w:jc w:val="center"/>
              <w:rPr>
                <w:b/>
                <w:sz w:val="18"/>
              </w:rPr>
            </w:pPr>
            <w:r>
              <w:rPr>
                <w:b/>
                <w:sz w:val="18"/>
              </w:rPr>
              <w:t>2 823,1</w:t>
            </w:r>
          </w:p>
        </w:tc>
        <w:tc>
          <w:tcPr>
            <w:tcW w:w="992" w:type="dxa"/>
            <w:tcBorders>
              <w:top w:val="single" w:sz="4" w:space="0" w:color="auto"/>
              <w:left w:val="single" w:sz="4" w:space="0" w:color="auto"/>
              <w:bottom w:val="single" w:sz="4" w:space="0" w:color="auto"/>
              <w:right w:val="single" w:sz="4" w:space="0" w:color="auto"/>
            </w:tcBorders>
          </w:tcPr>
          <w:p w:rsidR="00D30CE5" w:rsidRDefault="00D30CE5">
            <w:pPr>
              <w:pStyle w:val="a"/>
              <w:spacing w:before="40" w:after="40"/>
              <w:ind w:left="0" w:right="0" w:firstLine="0"/>
              <w:jc w:val="center"/>
              <w:rPr>
                <w:b/>
                <w:sz w:val="18"/>
              </w:rPr>
            </w:pPr>
            <w:r>
              <w:rPr>
                <w:b/>
                <w:sz w:val="18"/>
              </w:rPr>
              <w:t>2 908,6</w:t>
            </w:r>
          </w:p>
        </w:tc>
        <w:tc>
          <w:tcPr>
            <w:tcW w:w="992" w:type="dxa"/>
            <w:tcBorders>
              <w:top w:val="single" w:sz="4" w:space="0" w:color="auto"/>
              <w:left w:val="single" w:sz="4" w:space="0" w:color="auto"/>
              <w:bottom w:val="single" w:sz="4" w:space="0" w:color="auto"/>
              <w:right w:val="single" w:sz="4" w:space="0" w:color="auto"/>
            </w:tcBorders>
          </w:tcPr>
          <w:p w:rsidR="00D30CE5" w:rsidRDefault="00D30CE5">
            <w:pPr>
              <w:pStyle w:val="a"/>
              <w:spacing w:before="40" w:after="40"/>
              <w:ind w:left="0" w:right="0" w:firstLine="0"/>
              <w:jc w:val="center"/>
              <w:rPr>
                <w:b/>
                <w:sz w:val="18"/>
              </w:rPr>
            </w:pPr>
            <w:r>
              <w:rPr>
                <w:b/>
                <w:sz w:val="18"/>
              </w:rPr>
              <w:t>2 949,8</w:t>
            </w:r>
          </w:p>
        </w:tc>
        <w:tc>
          <w:tcPr>
            <w:tcW w:w="1134" w:type="dxa"/>
            <w:tcBorders>
              <w:top w:val="single" w:sz="4" w:space="0" w:color="auto"/>
              <w:left w:val="single" w:sz="4" w:space="0" w:color="auto"/>
              <w:bottom w:val="single" w:sz="4" w:space="0" w:color="auto"/>
              <w:right w:val="single" w:sz="4" w:space="0" w:color="auto"/>
            </w:tcBorders>
          </w:tcPr>
          <w:p w:rsidR="00D30CE5" w:rsidRDefault="00D30CE5">
            <w:pPr>
              <w:pStyle w:val="a"/>
              <w:spacing w:before="40" w:after="40"/>
              <w:ind w:left="0" w:right="0" w:firstLine="0"/>
              <w:jc w:val="center"/>
              <w:rPr>
                <w:b/>
                <w:sz w:val="18"/>
              </w:rPr>
            </w:pPr>
            <w:r>
              <w:rPr>
                <w:b/>
                <w:sz w:val="18"/>
              </w:rPr>
              <w:t>2 978,4</w:t>
            </w:r>
          </w:p>
        </w:tc>
        <w:tc>
          <w:tcPr>
            <w:tcW w:w="1186" w:type="dxa"/>
            <w:tcBorders>
              <w:top w:val="single" w:sz="4" w:space="0" w:color="auto"/>
              <w:left w:val="single" w:sz="4" w:space="0" w:color="auto"/>
              <w:bottom w:val="single" w:sz="4" w:space="0" w:color="auto"/>
              <w:right w:val="single" w:sz="4" w:space="0" w:color="auto"/>
            </w:tcBorders>
          </w:tcPr>
          <w:p w:rsidR="00D30CE5" w:rsidRDefault="00D30CE5">
            <w:pPr>
              <w:pStyle w:val="a"/>
              <w:spacing w:before="40" w:after="40"/>
              <w:ind w:left="0" w:right="0" w:firstLine="0"/>
              <w:jc w:val="center"/>
              <w:rPr>
                <w:b/>
                <w:sz w:val="18"/>
              </w:rPr>
            </w:pPr>
            <w:r>
              <w:rPr>
                <w:b/>
                <w:sz w:val="18"/>
              </w:rPr>
              <w:t>1,0</w:t>
            </w:r>
          </w:p>
        </w:tc>
      </w:tr>
      <w:tr w:rsidR="00D30CE5">
        <w:trPr>
          <w:cantSplit/>
        </w:trPr>
        <w:tc>
          <w:tcPr>
            <w:tcW w:w="3686" w:type="dxa"/>
            <w:vMerge/>
            <w:tcBorders>
              <w:top w:val="single" w:sz="4" w:space="0" w:color="auto"/>
              <w:left w:val="single" w:sz="4" w:space="0" w:color="auto"/>
              <w:bottom w:val="single" w:sz="4" w:space="0" w:color="auto"/>
              <w:right w:val="single" w:sz="4" w:space="0" w:color="auto"/>
            </w:tcBorders>
          </w:tcPr>
          <w:p w:rsidR="00D30CE5" w:rsidRDefault="00D30CE5">
            <w:pPr>
              <w:pStyle w:val="a"/>
              <w:spacing w:before="40" w:after="40"/>
              <w:ind w:left="0" w:right="0" w:firstLine="0"/>
              <w:rPr>
                <w:sz w:val="18"/>
              </w:rPr>
            </w:pPr>
          </w:p>
        </w:tc>
        <w:tc>
          <w:tcPr>
            <w:tcW w:w="850" w:type="dxa"/>
            <w:tcBorders>
              <w:top w:val="single" w:sz="4" w:space="0" w:color="auto"/>
              <w:left w:val="single" w:sz="4" w:space="0" w:color="auto"/>
              <w:bottom w:val="single" w:sz="4" w:space="0" w:color="auto"/>
              <w:right w:val="single" w:sz="4" w:space="0" w:color="auto"/>
            </w:tcBorders>
          </w:tcPr>
          <w:p w:rsidR="00D30CE5" w:rsidRDefault="00D30CE5">
            <w:pPr>
              <w:pStyle w:val="a"/>
              <w:spacing w:before="40" w:after="40"/>
              <w:ind w:left="0" w:right="0" w:firstLine="0"/>
              <w:jc w:val="center"/>
              <w:rPr>
                <w:sz w:val="18"/>
              </w:rPr>
            </w:pPr>
            <w:r>
              <w:rPr>
                <w:sz w:val="18"/>
              </w:rPr>
              <w:t>М</w:t>
            </w:r>
          </w:p>
        </w:tc>
        <w:tc>
          <w:tcPr>
            <w:tcW w:w="993" w:type="dxa"/>
            <w:tcBorders>
              <w:top w:val="single" w:sz="4" w:space="0" w:color="auto"/>
              <w:left w:val="single" w:sz="4" w:space="0" w:color="auto"/>
              <w:bottom w:val="single" w:sz="4" w:space="0" w:color="auto"/>
              <w:right w:val="single" w:sz="4" w:space="0" w:color="auto"/>
            </w:tcBorders>
          </w:tcPr>
          <w:p w:rsidR="00D30CE5" w:rsidRDefault="00D30CE5">
            <w:pPr>
              <w:pStyle w:val="a"/>
              <w:spacing w:before="40" w:after="40"/>
              <w:ind w:left="0" w:right="0" w:firstLine="0"/>
              <w:jc w:val="center"/>
              <w:rPr>
                <w:sz w:val="18"/>
              </w:rPr>
            </w:pPr>
            <w:r>
              <w:rPr>
                <w:sz w:val="18"/>
              </w:rPr>
              <w:t>1 283,6</w:t>
            </w:r>
          </w:p>
        </w:tc>
        <w:tc>
          <w:tcPr>
            <w:tcW w:w="992" w:type="dxa"/>
            <w:tcBorders>
              <w:top w:val="single" w:sz="4" w:space="0" w:color="auto"/>
              <w:left w:val="single" w:sz="4" w:space="0" w:color="auto"/>
              <w:bottom w:val="single" w:sz="4" w:space="0" w:color="auto"/>
              <w:right w:val="single" w:sz="4" w:space="0" w:color="auto"/>
            </w:tcBorders>
          </w:tcPr>
          <w:p w:rsidR="00D30CE5" w:rsidRDefault="00D30CE5">
            <w:pPr>
              <w:pStyle w:val="a"/>
              <w:spacing w:before="40" w:after="40"/>
              <w:ind w:left="0" w:right="0" w:firstLine="0"/>
              <w:jc w:val="center"/>
              <w:rPr>
                <w:sz w:val="18"/>
              </w:rPr>
            </w:pPr>
            <w:r>
              <w:rPr>
                <w:sz w:val="18"/>
              </w:rPr>
              <w:t>1 327,2</w:t>
            </w:r>
          </w:p>
        </w:tc>
        <w:tc>
          <w:tcPr>
            <w:tcW w:w="992" w:type="dxa"/>
            <w:tcBorders>
              <w:top w:val="single" w:sz="4" w:space="0" w:color="auto"/>
              <w:left w:val="single" w:sz="4" w:space="0" w:color="auto"/>
              <w:bottom w:val="single" w:sz="4" w:space="0" w:color="auto"/>
              <w:right w:val="single" w:sz="4" w:space="0" w:color="auto"/>
            </w:tcBorders>
          </w:tcPr>
          <w:p w:rsidR="00D30CE5" w:rsidRDefault="00D30CE5">
            <w:pPr>
              <w:pStyle w:val="a"/>
              <w:spacing w:before="40" w:after="40"/>
              <w:ind w:left="0" w:right="0" w:firstLine="0"/>
              <w:jc w:val="center"/>
              <w:rPr>
                <w:sz w:val="18"/>
              </w:rPr>
            </w:pPr>
            <w:r>
              <w:rPr>
                <w:sz w:val="18"/>
              </w:rPr>
              <w:t>1 335,0</w:t>
            </w:r>
          </w:p>
        </w:tc>
        <w:tc>
          <w:tcPr>
            <w:tcW w:w="1134" w:type="dxa"/>
            <w:tcBorders>
              <w:top w:val="single" w:sz="4" w:space="0" w:color="auto"/>
              <w:left w:val="single" w:sz="4" w:space="0" w:color="auto"/>
              <w:bottom w:val="single" w:sz="4" w:space="0" w:color="auto"/>
              <w:right w:val="single" w:sz="4" w:space="0" w:color="auto"/>
            </w:tcBorders>
          </w:tcPr>
          <w:p w:rsidR="00D30CE5" w:rsidRDefault="00D30CE5">
            <w:pPr>
              <w:pStyle w:val="a"/>
              <w:spacing w:before="40" w:after="40"/>
              <w:ind w:left="0" w:right="0" w:firstLine="0"/>
              <w:jc w:val="center"/>
              <w:rPr>
                <w:sz w:val="18"/>
              </w:rPr>
            </w:pPr>
            <w:r>
              <w:rPr>
                <w:sz w:val="18"/>
              </w:rPr>
              <w:t>1 348,6</w:t>
            </w:r>
          </w:p>
        </w:tc>
        <w:tc>
          <w:tcPr>
            <w:tcW w:w="1186" w:type="dxa"/>
            <w:tcBorders>
              <w:top w:val="single" w:sz="4" w:space="0" w:color="auto"/>
              <w:left w:val="single" w:sz="4" w:space="0" w:color="auto"/>
              <w:bottom w:val="single" w:sz="4" w:space="0" w:color="auto"/>
              <w:right w:val="single" w:sz="4" w:space="0" w:color="auto"/>
            </w:tcBorders>
          </w:tcPr>
          <w:p w:rsidR="00D30CE5" w:rsidRDefault="00D30CE5">
            <w:pPr>
              <w:pStyle w:val="a"/>
              <w:spacing w:before="40" w:after="40"/>
              <w:ind w:left="0" w:right="0" w:firstLine="0"/>
              <w:jc w:val="center"/>
              <w:rPr>
                <w:sz w:val="18"/>
              </w:rPr>
            </w:pPr>
            <w:r>
              <w:rPr>
                <w:sz w:val="18"/>
              </w:rPr>
              <w:t>1,0</w:t>
            </w:r>
          </w:p>
        </w:tc>
      </w:tr>
      <w:tr w:rsidR="00D30CE5">
        <w:trPr>
          <w:cantSplit/>
        </w:trPr>
        <w:tc>
          <w:tcPr>
            <w:tcW w:w="3686" w:type="dxa"/>
            <w:vMerge/>
            <w:tcBorders>
              <w:top w:val="single" w:sz="4" w:space="0" w:color="auto"/>
              <w:left w:val="single" w:sz="4" w:space="0" w:color="auto"/>
              <w:bottom w:val="single" w:sz="4" w:space="0" w:color="auto"/>
              <w:right w:val="single" w:sz="4" w:space="0" w:color="auto"/>
            </w:tcBorders>
          </w:tcPr>
          <w:p w:rsidR="00D30CE5" w:rsidRDefault="00D30CE5">
            <w:pPr>
              <w:pStyle w:val="a"/>
              <w:spacing w:before="40" w:after="40"/>
              <w:ind w:left="0" w:right="0" w:firstLine="0"/>
              <w:rPr>
                <w:sz w:val="18"/>
              </w:rPr>
            </w:pPr>
          </w:p>
        </w:tc>
        <w:tc>
          <w:tcPr>
            <w:tcW w:w="850" w:type="dxa"/>
            <w:tcBorders>
              <w:top w:val="single" w:sz="4" w:space="0" w:color="auto"/>
              <w:left w:val="single" w:sz="4" w:space="0" w:color="auto"/>
              <w:bottom w:val="single" w:sz="4" w:space="0" w:color="auto"/>
              <w:right w:val="single" w:sz="4" w:space="0" w:color="auto"/>
            </w:tcBorders>
          </w:tcPr>
          <w:p w:rsidR="00D30CE5" w:rsidRDefault="00D30CE5">
            <w:pPr>
              <w:pStyle w:val="a"/>
              <w:spacing w:before="40" w:after="40"/>
              <w:ind w:left="0" w:right="0" w:firstLine="0"/>
              <w:jc w:val="center"/>
              <w:rPr>
                <w:sz w:val="18"/>
              </w:rPr>
            </w:pPr>
            <w:r>
              <w:rPr>
                <w:sz w:val="18"/>
              </w:rPr>
              <w:t>Ж</w:t>
            </w:r>
          </w:p>
        </w:tc>
        <w:tc>
          <w:tcPr>
            <w:tcW w:w="993" w:type="dxa"/>
            <w:tcBorders>
              <w:top w:val="single" w:sz="4" w:space="0" w:color="auto"/>
              <w:left w:val="single" w:sz="4" w:space="0" w:color="auto"/>
              <w:bottom w:val="single" w:sz="4" w:space="0" w:color="auto"/>
              <w:right w:val="single" w:sz="4" w:space="0" w:color="auto"/>
            </w:tcBorders>
          </w:tcPr>
          <w:p w:rsidR="00D30CE5" w:rsidRDefault="00D30CE5">
            <w:pPr>
              <w:pStyle w:val="a"/>
              <w:spacing w:before="40" w:after="40"/>
              <w:ind w:left="0" w:right="0" w:firstLine="0"/>
              <w:jc w:val="center"/>
              <w:rPr>
                <w:sz w:val="18"/>
              </w:rPr>
            </w:pPr>
            <w:r>
              <w:rPr>
                <w:sz w:val="18"/>
              </w:rPr>
              <w:t>1 539,4</w:t>
            </w:r>
          </w:p>
        </w:tc>
        <w:tc>
          <w:tcPr>
            <w:tcW w:w="992" w:type="dxa"/>
            <w:tcBorders>
              <w:top w:val="single" w:sz="4" w:space="0" w:color="auto"/>
              <w:left w:val="single" w:sz="4" w:space="0" w:color="auto"/>
              <w:bottom w:val="single" w:sz="4" w:space="0" w:color="auto"/>
              <w:right w:val="single" w:sz="4" w:space="0" w:color="auto"/>
            </w:tcBorders>
          </w:tcPr>
          <w:p w:rsidR="00D30CE5" w:rsidRDefault="00D30CE5">
            <w:pPr>
              <w:pStyle w:val="a"/>
              <w:spacing w:before="40" w:after="40"/>
              <w:ind w:left="0" w:right="0" w:firstLine="0"/>
              <w:jc w:val="center"/>
              <w:rPr>
                <w:sz w:val="18"/>
              </w:rPr>
            </w:pPr>
            <w:r>
              <w:rPr>
                <w:sz w:val="18"/>
              </w:rPr>
              <w:t>1 581,5</w:t>
            </w:r>
          </w:p>
        </w:tc>
        <w:tc>
          <w:tcPr>
            <w:tcW w:w="992" w:type="dxa"/>
            <w:tcBorders>
              <w:top w:val="single" w:sz="4" w:space="0" w:color="auto"/>
              <w:left w:val="single" w:sz="4" w:space="0" w:color="auto"/>
              <w:bottom w:val="single" w:sz="4" w:space="0" w:color="auto"/>
              <w:right w:val="single" w:sz="4" w:space="0" w:color="auto"/>
            </w:tcBorders>
          </w:tcPr>
          <w:p w:rsidR="00D30CE5" w:rsidRDefault="00D30CE5">
            <w:pPr>
              <w:pStyle w:val="a"/>
              <w:spacing w:before="40" w:after="40"/>
              <w:ind w:left="0" w:right="0" w:firstLine="0"/>
              <w:jc w:val="center"/>
              <w:rPr>
                <w:sz w:val="18"/>
              </w:rPr>
            </w:pPr>
            <w:r>
              <w:rPr>
                <w:sz w:val="18"/>
              </w:rPr>
              <w:t>1 614,8</w:t>
            </w:r>
          </w:p>
        </w:tc>
        <w:tc>
          <w:tcPr>
            <w:tcW w:w="1134" w:type="dxa"/>
            <w:tcBorders>
              <w:top w:val="single" w:sz="4" w:space="0" w:color="auto"/>
              <w:left w:val="single" w:sz="4" w:space="0" w:color="auto"/>
              <w:bottom w:val="single" w:sz="4" w:space="0" w:color="auto"/>
              <w:right w:val="single" w:sz="4" w:space="0" w:color="auto"/>
            </w:tcBorders>
          </w:tcPr>
          <w:p w:rsidR="00D30CE5" w:rsidRDefault="00D30CE5">
            <w:pPr>
              <w:pStyle w:val="a"/>
              <w:spacing w:before="40" w:after="40"/>
              <w:ind w:left="0" w:right="0" w:firstLine="0"/>
              <w:jc w:val="center"/>
              <w:rPr>
                <w:sz w:val="18"/>
              </w:rPr>
            </w:pPr>
            <w:r>
              <w:rPr>
                <w:sz w:val="18"/>
              </w:rPr>
              <w:t>1 629,8</w:t>
            </w:r>
          </w:p>
        </w:tc>
        <w:tc>
          <w:tcPr>
            <w:tcW w:w="1186" w:type="dxa"/>
            <w:tcBorders>
              <w:top w:val="single" w:sz="4" w:space="0" w:color="auto"/>
              <w:left w:val="single" w:sz="4" w:space="0" w:color="auto"/>
              <w:bottom w:val="single" w:sz="4" w:space="0" w:color="auto"/>
              <w:right w:val="single" w:sz="4" w:space="0" w:color="auto"/>
            </w:tcBorders>
          </w:tcPr>
          <w:p w:rsidR="00D30CE5" w:rsidRDefault="00D30CE5">
            <w:pPr>
              <w:pStyle w:val="a"/>
              <w:spacing w:before="40" w:after="40"/>
              <w:ind w:left="0" w:right="0" w:firstLine="0"/>
              <w:jc w:val="center"/>
              <w:rPr>
                <w:sz w:val="18"/>
              </w:rPr>
            </w:pPr>
            <w:r>
              <w:rPr>
                <w:sz w:val="18"/>
              </w:rPr>
              <w:t>0,9</w:t>
            </w:r>
          </w:p>
        </w:tc>
      </w:tr>
    </w:tbl>
    <w:p w:rsidR="00D30CE5" w:rsidRDefault="00D30CE5">
      <w:pPr>
        <w:pStyle w:val="a"/>
        <w:ind w:firstLine="0"/>
        <w:rPr>
          <w:sz w:val="18"/>
        </w:rPr>
      </w:pPr>
      <w:r>
        <w:rPr>
          <w:i/>
          <w:iCs/>
          <w:sz w:val="18"/>
        </w:rPr>
        <w:t>Источник:</w:t>
      </w:r>
      <w:r>
        <w:rPr>
          <w:sz w:val="18"/>
        </w:rPr>
        <w:t xml:space="preserve"> ИНЕ, Статистика занятости.</w:t>
      </w:r>
    </w:p>
    <w:p w:rsidR="00D30CE5" w:rsidRDefault="00D30CE5">
      <w:pPr>
        <w:pStyle w:val="a"/>
      </w:pPr>
    </w:p>
    <w:p w:rsidR="00D30CE5" w:rsidRDefault="00D30CE5">
      <w:pPr>
        <w:pStyle w:val="a"/>
      </w:pPr>
      <w:r>
        <w:t>В 2005 году доля женщин-фермеров в общей численности населения, работающего в сельскохозяйственном секторе, составляла 25,7 процента в следующей разбивке.</w:t>
      </w:r>
    </w:p>
    <w:p w:rsidR="00D30CE5" w:rsidRDefault="00D30CE5">
      <w:pPr>
        <w:pStyle w:val="a"/>
      </w:pPr>
    </w:p>
    <w:tbl>
      <w:tblPr>
        <w:tblW w:w="7371" w:type="dxa"/>
        <w:tblInd w:w="1346" w:type="dxa"/>
        <w:tblCellMar>
          <w:left w:w="70" w:type="dxa"/>
          <w:right w:w="70" w:type="dxa"/>
        </w:tblCellMar>
        <w:tblLook w:val="0000" w:firstRow="0" w:lastRow="0" w:firstColumn="0" w:lastColumn="0" w:noHBand="0" w:noVBand="0"/>
      </w:tblPr>
      <w:tblGrid>
        <w:gridCol w:w="6095"/>
        <w:gridCol w:w="1276"/>
      </w:tblGrid>
      <w:tr w:rsidR="00D30CE5">
        <w:tc>
          <w:tcPr>
            <w:tcW w:w="6095" w:type="dxa"/>
            <w:tcBorders>
              <w:top w:val="single" w:sz="4" w:space="0" w:color="auto"/>
              <w:left w:val="single" w:sz="4" w:space="0" w:color="auto"/>
              <w:bottom w:val="single" w:sz="4" w:space="0" w:color="auto"/>
              <w:right w:val="single" w:sz="4" w:space="0" w:color="auto"/>
            </w:tcBorders>
            <w:vAlign w:val="center"/>
          </w:tcPr>
          <w:p w:rsidR="00D30CE5" w:rsidRDefault="00D30CE5">
            <w:pPr>
              <w:pStyle w:val="a"/>
              <w:spacing w:before="40" w:after="40"/>
              <w:ind w:left="0" w:right="0" w:firstLine="0"/>
              <w:rPr>
                <w:b/>
                <w:sz w:val="18"/>
              </w:rPr>
            </w:pPr>
            <w:r>
              <w:rPr>
                <w:b/>
                <w:sz w:val="18"/>
              </w:rPr>
              <w:t>Описание</w:t>
            </w:r>
          </w:p>
        </w:tc>
        <w:tc>
          <w:tcPr>
            <w:tcW w:w="1276" w:type="dxa"/>
            <w:tcBorders>
              <w:top w:val="single" w:sz="4" w:space="0" w:color="auto"/>
              <w:left w:val="nil"/>
              <w:bottom w:val="single" w:sz="4" w:space="0" w:color="auto"/>
              <w:right w:val="single" w:sz="4" w:space="0" w:color="auto"/>
            </w:tcBorders>
            <w:vAlign w:val="center"/>
          </w:tcPr>
          <w:p w:rsidR="00D30CE5" w:rsidRDefault="00D30CE5">
            <w:pPr>
              <w:pStyle w:val="a"/>
              <w:spacing w:before="40" w:after="40"/>
              <w:ind w:left="0" w:right="0" w:firstLine="0"/>
              <w:jc w:val="center"/>
              <w:rPr>
                <w:b/>
                <w:sz w:val="18"/>
              </w:rPr>
            </w:pPr>
            <w:r>
              <w:rPr>
                <w:b/>
                <w:sz w:val="18"/>
              </w:rPr>
              <w:t>Год: 2005</w:t>
            </w:r>
          </w:p>
        </w:tc>
      </w:tr>
      <w:tr w:rsidR="00D30CE5">
        <w:tc>
          <w:tcPr>
            <w:tcW w:w="6095" w:type="dxa"/>
            <w:tcBorders>
              <w:top w:val="single" w:sz="4" w:space="0" w:color="auto"/>
              <w:left w:val="single" w:sz="4" w:space="0" w:color="auto"/>
              <w:right w:val="single" w:sz="4" w:space="0" w:color="auto"/>
            </w:tcBorders>
            <w:vAlign w:val="center"/>
          </w:tcPr>
          <w:p w:rsidR="00D30CE5" w:rsidRDefault="00D30CE5">
            <w:pPr>
              <w:pStyle w:val="a"/>
              <w:spacing w:before="40" w:after="40"/>
              <w:ind w:left="0" w:right="0" w:firstLine="0"/>
              <w:rPr>
                <w:b/>
                <w:sz w:val="18"/>
              </w:rPr>
            </w:pPr>
            <w:r>
              <w:rPr>
                <w:b/>
                <w:sz w:val="18"/>
              </w:rPr>
              <w:t xml:space="preserve">Процентная доля в зависимости от возрастной группы </w:t>
            </w:r>
          </w:p>
        </w:tc>
        <w:tc>
          <w:tcPr>
            <w:tcW w:w="1276" w:type="dxa"/>
            <w:tcBorders>
              <w:top w:val="single" w:sz="4" w:space="0" w:color="auto"/>
              <w:left w:val="nil"/>
              <w:right w:val="single" w:sz="4" w:space="0" w:color="auto"/>
            </w:tcBorders>
            <w:vAlign w:val="center"/>
          </w:tcPr>
          <w:p w:rsidR="00D30CE5" w:rsidRDefault="00D30CE5">
            <w:pPr>
              <w:pStyle w:val="a"/>
              <w:spacing w:before="40" w:after="40"/>
              <w:ind w:left="0" w:right="0" w:firstLine="0"/>
              <w:jc w:val="center"/>
              <w:rPr>
                <w:sz w:val="18"/>
              </w:rPr>
            </w:pPr>
          </w:p>
        </w:tc>
      </w:tr>
      <w:tr w:rsidR="00D30CE5">
        <w:tc>
          <w:tcPr>
            <w:tcW w:w="6095" w:type="dxa"/>
            <w:tcBorders>
              <w:left w:val="single" w:sz="4" w:space="0" w:color="auto"/>
              <w:right w:val="single" w:sz="4" w:space="0" w:color="auto"/>
            </w:tcBorders>
            <w:vAlign w:val="center"/>
          </w:tcPr>
          <w:p w:rsidR="00D30CE5" w:rsidRDefault="00D30CE5">
            <w:pPr>
              <w:pStyle w:val="a"/>
              <w:spacing w:before="40" w:after="40"/>
              <w:ind w:left="0" w:right="0" w:firstLine="0"/>
              <w:rPr>
                <w:sz w:val="18"/>
              </w:rPr>
            </w:pPr>
            <w:r>
              <w:rPr>
                <w:sz w:val="18"/>
              </w:rPr>
              <w:t>от 15 до 34 лет</w:t>
            </w:r>
          </w:p>
        </w:tc>
        <w:tc>
          <w:tcPr>
            <w:tcW w:w="1276" w:type="dxa"/>
            <w:tcBorders>
              <w:left w:val="single" w:sz="4" w:space="0" w:color="auto"/>
              <w:right w:val="single" w:sz="4" w:space="0" w:color="auto"/>
            </w:tcBorders>
            <w:vAlign w:val="center"/>
          </w:tcPr>
          <w:p w:rsidR="00D30CE5" w:rsidRDefault="00D30CE5">
            <w:pPr>
              <w:pStyle w:val="a"/>
              <w:spacing w:before="40" w:after="40"/>
              <w:ind w:left="0" w:right="0" w:firstLine="0"/>
              <w:jc w:val="center"/>
              <w:rPr>
                <w:sz w:val="18"/>
              </w:rPr>
            </w:pPr>
            <w:r>
              <w:rPr>
                <w:sz w:val="18"/>
              </w:rPr>
              <w:t>27,0</w:t>
            </w:r>
          </w:p>
        </w:tc>
      </w:tr>
      <w:tr w:rsidR="00D30CE5">
        <w:tc>
          <w:tcPr>
            <w:tcW w:w="6095" w:type="dxa"/>
            <w:tcBorders>
              <w:left w:val="single" w:sz="4" w:space="0" w:color="auto"/>
              <w:right w:val="single" w:sz="4" w:space="0" w:color="auto"/>
            </w:tcBorders>
            <w:vAlign w:val="center"/>
          </w:tcPr>
          <w:p w:rsidR="00D30CE5" w:rsidRDefault="00D30CE5">
            <w:pPr>
              <w:pStyle w:val="a"/>
              <w:spacing w:before="40" w:after="40"/>
              <w:ind w:left="0" w:right="0" w:firstLine="0"/>
              <w:rPr>
                <w:sz w:val="18"/>
              </w:rPr>
            </w:pPr>
            <w:r>
              <w:rPr>
                <w:sz w:val="18"/>
              </w:rPr>
              <w:t>от 35 до 44 лет</w:t>
            </w:r>
          </w:p>
        </w:tc>
        <w:tc>
          <w:tcPr>
            <w:tcW w:w="1276" w:type="dxa"/>
            <w:tcBorders>
              <w:left w:val="single" w:sz="4" w:space="0" w:color="auto"/>
              <w:right w:val="single" w:sz="4" w:space="0" w:color="auto"/>
            </w:tcBorders>
            <w:vAlign w:val="center"/>
          </w:tcPr>
          <w:p w:rsidR="00D30CE5" w:rsidRDefault="00D30CE5">
            <w:pPr>
              <w:pStyle w:val="a"/>
              <w:spacing w:before="40" w:after="40"/>
              <w:ind w:left="0" w:right="0" w:firstLine="0"/>
              <w:jc w:val="center"/>
              <w:rPr>
                <w:sz w:val="18"/>
              </w:rPr>
            </w:pPr>
            <w:r>
              <w:rPr>
                <w:sz w:val="18"/>
              </w:rPr>
              <w:t>31,2</w:t>
            </w:r>
          </w:p>
        </w:tc>
      </w:tr>
      <w:tr w:rsidR="00D30CE5">
        <w:tc>
          <w:tcPr>
            <w:tcW w:w="6095" w:type="dxa"/>
            <w:tcBorders>
              <w:left w:val="single" w:sz="4" w:space="0" w:color="auto"/>
              <w:right w:val="single" w:sz="4" w:space="0" w:color="auto"/>
            </w:tcBorders>
            <w:vAlign w:val="center"/>
          </w:tcPr>
          <w:p w:rsidR="00D30CE5" w:rsidRDefault="00D30CE5">
            <w:pPr>
              <w:pStyle w:val="a"/>
              <w:spacing w:before="40" w:after="40"/>
              <w:ind w:left="0" w:right="0" w:firstLine="0"/>
              <w:rPr>
                <w:sz w:val="18"/>
              </w:rPr>
            </w:pPr>
            <w:r>
              <w:rPr>
                <w:sz w:val="18"/>
              </w:rPr>
              <w:t xml:space="preserve">от 45 до 54 лет </w:t>
            </w:r>
          </w:p>
        </w:tc>
        <w:tc>
          <w:tcPr>
            <w:tcW w:w="1276" w:type="dxa"/>
            <w:tcBorders>
              <w:left w:val="single" w:sz="4" w:space="0" w:color="auto"/>
              <w:right w:val="single" w:sz="4" w:space="0" w:color="auto"/>
            </w:tcBorders>
            <w:vAlign w:val="center"/>
          </w:tcPr>
          <w:p w:rsidR="00D30CE5" w:rsidRDefault="00D30CE5">
            <w:pPr>
              <w:pStyle w:val="a"/>
              <w:spacing w:before="40" w:after="40"/>
              <w:ind w:left="0" w:right="0" w:firstLine="0"/>
              <w:jc w:val="center"/>
              <w:rPr>
                <w:sz w:val="18"/>
              </w:rPr>
            </w:pPr>
            <w:r>
              <w:rPr>
                <w:sz w:val="18"/>
              </w:rPr>
              <w:t>30,2</w:t>
            </w:r>
          </w:p>
        </w:tc>
      </w:tr>
      <w:tr w:rsidR="00D30CE5">
        <w:tc>
          <w:tcPr>
            <w:tcW w:w="6095" w:type="dxa"/>
            <w:tcBorders>
              <w:left w:val="single" w:sz="4" w:space="0" w:color="auto"/>
              <w:right w:val="single" w:sz="4" w:space="0" w:color="auto"/>
            </w:tcBorders>
            <w:vAlign w:val="center"/>
          </w:tcPr>
          <w:p w:rsidR="00D30CE5" w:rsidRDefault="00D30CE5">
            <w:pPr>
              <w:pStyle w:val="a"/>
              <w:spacing w:before="40" w:after="40"/>
              <w:ind w:left="0" w:right="0" w:firstLine="0"/>
              <w:rPr>
                <w:sz w:val="18"/>
              </w:rPr>
            </w:pPr>
            <w:r>
              <w:rPr>
                <w:sz w:val="18"/>
              </w:rPr>
              <w:t>от 55 до 64 лет</w:t>
            </w:r>
          </w:p>
        </w:tc>
        <w:tc>
          <w:tcPr>
            <w:tcW w:w="1276" w:type="dxa"/>
            <w:tcBorders>
              <w:left w:val="single" w:sz="4" w:space="0" w:color="auto"/>
              <w:right w:val="single" w:sz="4" w:space="0" w:color="auto"/>
            </w:tcBorders>
            <w:vAlign w:val="center"/>
          </w:tcPr>
          <w:p w:rsidR="00D30CE5" w:rsidRDefault="00D30CE5">
            <w:pPr>
              <w:pStyle w:val="a"/>
              <w:spacing w:before="40" w:after="40"/>
              <w:ind w:left="0" w:right="0" w:firstLine="0"/>
              <w:jc w:val="center"/>
              <w:rPr>
                <w:sz w:val="18"/>
              </w:rPr>
            </w:pPr>
            <w:r>
              <w:rPr>
                <w:sz w:val="18"/>
              </w:rPr>
              <w:t>26,5</w:t>
            </w:r>
          </w:p>
        </w:tc>
      </w:tr>
      <w:tr w:rsidR="00D30CE5">
        <w:tc>
          <w:tcPr>
            <w:tcW w:w="6095" w:type="dxa"/>
            <w:tcBorders>
              <w:left w:val="single" w:sz="4" w:space="0" w:color="auto"/>
              <w:bottom w:val="single" w:sz="4" w:space="0" w:color="auto"/>
              <w:right w:val="single" w:sz="4" w:space="0" w:color="auto"/>
            </w:tcBorders>
            <w:vAlign w:val="center"/>
          </w:tcPr>
          <w:p w:rsidR="00D30CE5" w:rsidRDefault="00D30CE5">
            <w:pPr>
              <w:pStyle w:val="a"/>
              <w:spacing w:before="40" w:after="40"/>
              <w:ind w:left="0" w:right="0" w:firstLine="0"/>
              <w:rPr>
                <w:sz w:val="18"/>
              </w:rPr>
            </w:pPr>
            <w:r>
              <w:rPr>
                <w:sz w:val="18"/>
              </w:rPr>
              <w:t>65 лет и старше</w:t>
            </w:r>
          </w:p>
        </w:tc>
        <w:tc>
          <w:tcPr>
            <w:tcW w:w="1276" w:type="dxa"/>
            <w:tcBorders>
              <w:left w:val="nil"/>
              <w:bottom w:val="single" w:sz="4" w:space="0" w:color="auto"/>
              <w:right w:val="single" w:sz="4" w:space="0" w:color="auto"/>
            </w:tcBorders>
            <w:vAlign w:val="center"/>
          </w:tcPr>
          <w:p w:rsidR="00D30CE5" w:rsidRDefault="00D30CE5">
            <w:pPr>
              <w:pStyle w:val="a"/>
              <w:spacing w:before="40" w:after="40"/>
              <w:ind w:left="0" w:right="0" w:firstLine="0"/>
              <w:jc w:val="center"/>
              <w:rPr>
                <w:sz w:val="18"/>
              </w:rPr>
            </w:pPr>
            <w:r>
              <w:rPr>
                <w:sz w:val="18"/>
              </w:rPr>
              <w:t>22,7</w:t>
            </w:r>
          </w:p>
        </w:tc>
      </w:tr>
    </w:tbl>
    <w:p w:rsidR="00D30CE5" w:rsidRDefault="00D30CE5">
      <w:pPr>
        <w:pStyle w:val="a"/>
      </w:pPr>
    </w:p>
    <w:tbl>
      <w:tblPr>
        <w:tblW w:w="7371" w:type="dxa"/>
        <w:tblInd w:w="1346" w:type="dxa"/>
        <w:tblLayout w:type="fixed"/>
        <w:tblCellMar>
          <w:left w:w="70" w:type="dxa"/>
          <w:right w:w="70" w:type="dxa"/>
        </w:tblCellMar>
        <w:tblLook w:val="0000" w:firstRow="0" w:lastRow="0" w:firstColumn="0" w:lastColumn="0" w:noHBand="0" w:noVBand="0"/>
      </w:tblPr>
      <w:tblGrid>
        <w:gridCol w:w="6095"/>
        <w:gridCol w:w="1276"/>
      </w:tblGrid>
      <w:tr w:rsidR="00D30CE5">
        <w:tc>
          <w:tcPr>
            <w:tcW w:w="6095" w:type="dxa"/>
            <w:tcBorders>
              <w:top w:val="single" w:sz="4" w:space="0" w:color="auto"/>
              <w:left w:val="single" w:sz="4" w:space="0" w:color="auto"/>
              <w:bottom w:val="single" w:sz="4" w:space="0" w:color="auto"/>
              <w:right w:val="single" w:sz="4" w:space="0" w:color="auto"/>
            </w:tcBorders>
            <w:noWrap/>
            <w:vAlign w:val="center"/>
          </w:tcPr>
          <w:p w:rsidR="00D30CE5" w:rsidRDefault="00D30CE5">
            <w:pPr>
              <w:pStyle w:val="a"/>
              <w:spacing w:before="40" w:after="40"/>
              <w:ind w:left="0" w:right="0" w:firstLine="0"/>
              <w:jc w:val="left"/>
              <w:rPr>
                <w:b/>
                <w:bCs/>
                <w:sz w:val="18"/>
              </w:rPr>
            </w:pPr>
            <w:r>
              <w:rPr>
                <w:b/>
                <w:bCs/>
                <w:sz w:val="18"/>
              </w:rPr>
              <w:t>Процентная доля от общей численности женщин-фермеров в регионе NUTS 2</w:t>
            </w:r>
            <w:r>
              <w:rPr>
                <w:rStyle w:val="FootnoteReference"/>
                <w:spacing w:val="0"/>
                <w:w w:val="100"/>
                <w:position w:val="0"/>
                <w:sz w:val="18"/>
              </w:rPr>
              <w:footnoteReference w:id="74"/>
            </w:r>
          </w:p>
        </w:tc>
        <w:tc>
          <w:tcPr>
            <w:tcW w:w="1276" w:type="dxa"/>
            <w:tcBorders>
              <w:top w:val="single" w:sz="4" w:space="0" w:color="auto"/>
              <w:left w:val="single" w:sz="4" w:space="0" w:color="auto"/>
              <w:bottom w:val="single" w:sz="4" w:space="0" w:color="auto"/>
              <w:right w:val="single" w:sz="4" w:space="0" w:color="auto"/>
            </w:tcBorders>
          </w:tcPr>
          <w:p w:rsidR="00D30CE5" w:rsidRDefault="00D30CE5">
            <w:pPr>
              <w:pStyle w:val="a"/>
              <w:spacing w:before="40" w:after="40"/>
              <w:ind w:left="0" w:right="0" w:firstLine="0"/>
              <w:jc w:val="left"/>
              <w:rPr>
                <w:sz w:val="18"/>
              </w:rPr>
            </w:pPr>
          </w:p>
        </w:tc>
      </w:tr>
      <w:tr w:rsidR="00D30CE5">
        <w:tc>
          <w:tcPr>
            <w:tcW w:w="6095" w:type="dxa"/>
            <w:tcBorders>
              <w:top w:val="single" w:sz="4" w:space="0" w:color="auto"/>
              <w:left w:val="single" w:sz="4" w:space="0" w:color="auto"/>
              <w:bottom w:val="nil"/>
              <w:right w:val="single" w:sz="4" w:space="0" w:color="auto"/>
            </w:tcBorders>
            <w:noWrap/>
            <w:vAlign w:val="center"/>
          </w:tcPr>
          <w:p w:rsidR="00D30CE5" w:rsidRDefault="00D30CE5">
            <w:pPr>
              <w:pStyle w:val="a"/>
              <w:spacing w:before="40" w:after="40"/>
              <w:ind w:left="0" w:right="0" w:firstLine="0"/>
              <w:jc w:val="left"/>
              <w:rPr>
                <w:sz w:val="18"/>
              </w:rPr>
            </w:pPr>
            <w:r>
              <w:rPr>
                <w:sz w:val="18"/>
              </w:rPr>
              <w:t>Север</w:t>
            </w:r>
          </w:p>
        </w:tc>
        <w:tc>
          <w:tcPr>
            <w:tcW w:w="1276" w:type="dxa"/>
            <w:tcBorders>
              <w:top w:val="single" w:sz="4" w:space="0" w:color="auto"/>
              <w:left w:val="single" w:sz="4" w:space="0" w:color="auto"/>
              <w:right w:val="single" w:sz="4" w:space="0" w:color="auto"/>
            </w:tcBorders>
            <w:vAlign w:val="bottom"/>
          </w:tcPr>
          <w:p w:rsidR="00D30CE5" w:rsidRDefault="00D30CE5">
            <w:pPr>
              <w:pStyle w:val="a"/>
              <w:spacing w:before="40" w:after="40"/>
              <w:ind w:left="0" w:right="0" w:firstLine="0"/>
              <w:jc w:val="center"/>
              <w:rPr>
                <w:sz w:val="18"/>
              </w:rPr>
            </w:pPr>
            <w:r>
              <w:rPr>
                <w:sz w:val="18"/>
              </w:rPr>
              <w:t>35,4</w:t>
            </w:r>
          </w:p>
        </w:tc>
      </w:tr>
      <w:tr w:rsidR="00D30CE5">
        <w:tc>
          <w:tcPr>
            <w:tcW w:w="6095" w:type="dxa"/>
            <w:tcBorders>
              <w:top w:val="nil"/>
              <w:left w:val="single" w:sz="4" w:space="0" w:color="auto"/>
              <w:bottom w:val="nil"/>
              <w:right w:val="single" w:sz="4" w:space="0" w:color="auto"/>
            </w:tcBorders>
            <w:noWrap/>
            <w:vAlign w:val="center"/>
          </w:tcPr>
          <w:p w:rsidR="00D30CE5" w:rsidRDefault="00D30CE5">
            <w:pPr>
              <w:pStyle w:val="a"/>
              <w:spacing w:before="40" w:after="40"/>
              <w:ind w:left="0" w:right="0" w:firstLine="0"/>
              <w:jc w:val="left"/>
              <w:rPr>
                <w:sz w:val="18"/>
              </w:rPr>
            </w:pPr>
            <w:r>
              <w:rPr>
                <w:sz w:val="18"/>
              </w:rPr>
              <w:t>Центр</w:t>
            </w:r>
          </w:p>
        </w:tc>
        <w:tc>
          <w:tcPr>
            <w:tcW w:w="1276" w:type="dxa"/>
            <w:tcBorders>
              <w:top w:val="nil"/>
              <w:left w:val="single" w:sz="4" w:space="0" w:color="auto"/>
              <w:bottom w:val="nil"/>
              <w:right w:val="single" w:sz="4" w:space="0" w:color="auto"/>
            </w:tcBorders>
            <w:vAlign w:val="bottom"/>
          </w:tcPr>
          <w:p w:rsidR="00D30CE5" w:rsidRDefault="00D30CE5">
            <w:pPr>
              <w:pStyle w:val="a"/>
              <w:spacing w:before="40" w:after="40"/>
              <w:ind w:left="0" w:right="0" w:firstLine="0"/>
              <w:jc w:val="center"/>
              <w:rPr>
                <w:sz w:val="18"/>
              </w:rPr>
            </w:pPr>
            <w:r>
              <w:rPr>
                <w:sz w:val="18"/>
              </w:rPr>
              <w:t>37,1</w:t>
            </w:r>
          </w:p>
        </w:tc>
      </w:tr>
      <w:tr w:rsidR="00D30CE5">
        <w:tc>
          <w:tcPr>
            <w:tcW w:w="6095" w:type="dxa"/>
            <w:tcBorders>
              <w:top w:val="nil"/>
              <w:left w:val="single" w:sz="4" w:space="0" w:color="auto"/>
              <w:bottom w:val="nil"/>
              <w:right w:val="single" w:sz="4" w:space="0" w:color="auto"/>
            </w:tcBorders>
            <w:noWrap/>
            <w:vAlign w:val="center"/>
          </w:tcPr>
          <w:p w:rsidR="00D30CE5" w:rsidRDefault="00D30CE5">
            <w:pPr>
              <w:pStyle w:val="a"/>
              <w:spacing w:before="40" w:after="40"/>
              <w:ind w:left="0" w:right="0" w:firstLine="0"/>
              <w:jc w:val="left"/>
              <w:rPr>
                <w:sz w:val="18"/>
              </w:rPr>
            </w:pPr>
            <w:r>
              <w:rPr>
                <w:sz w:val="18"/>
              </w:rPr>
              <w:t>Лиссабон</w:t>
            </w:r>
          </w:p>
        </w:tc>
        <w:tc>
          <w:tcPr>
            <w:tcW w:w="1276" w:type="dxa"/>
            <w:tcBorders>
              <w:top w:val="nil"/>
              <w:left w:val="single" w:sz="4" w:space="0" w:color="auto"/>
              <w:bottom w:val="nil"/>
              <w:right w:val="single" w:sz="4" w:space="0" w:color="auto"/>
            </w:tcBorders>
            <w:vAlign w:val="bottom"/>
          </w:tcPr>
          <w:p w:rsidR="00D30CE5" w:rsidRDefault="00D30CE5">
            <w:pPr>
              <w:pStyle w:val="a"/>
              <w:spacing w:before="40" w:after="40"/>
              <w:ind w:left="0" w:right="0" w:firstLine="0"/>
              <w:jc w:val="center"/>
              <w:rPr>
                <w:sz w:val="18"/>
              </w:rPr>
            </w:pPr>
            <w:r>
              <w:rPr>
                <w:sz w:val="18"/>
              </w:rPr>
              <w:t>2,7</w:t>
            </w:r>
          </w:p>
        </w:tc>
      </w:tr>
      <w:tr w:rsidR="00D30CE5">
        <w:tc>
          <w:tcPr>
            <w:tcW w:w="6095" w:type="dxa"/>
            <w:tcBorders>
              <w:top w:val="nil"/>
              <w:left w:val="single" w:sz="4" w:space="0" w:color="auto"/>
              <w:bottom w:val="nil"/>
              <w:right w:val="single" w:sz="4" w:space="0" w:color="auto"/>
            </w:tcBorders>
            <w:noWrap/>
            <w:vAlign w:val="center"/>
          </w:tcPr>
          <w:p w:rsidR="00D30CE5" w:rsidRDefault="00D30CE5">
            <w:pPr>
              <w:pStyle w:val="a"/>
              <w:spacing w:before="40" w:after="40"/>
              <w:ind w:left="0" w:right="0" w:firstLine="0"/>
              <w:jc w:val="left"/>
              <w:rPr>
                <w:sz w:val="18"/>
              </w:rPr>
            </w:pPr>
            <w:r>
              <w:rPr>
                <w:sz w:val="18"/>
              </w:rPr>
              <w:t>Алентежу</w:t>
            </w:r>
          </w:p>
        </w:tc>
        <w:tc>
          <w:tcPr>
            <w:tcW w:w="1276" w:type="dxa"/>
            <w:tcBorders>
              <w:top w:val="nil"/>
              <w:left w:val="single" w:sz="4" w:space="0" w:color="auto"/>
              <w:bottom w:val="nil"/>
              <w:right w:val="single" w:sz="4" w:space="0" w:color="auto"/>
            </w:tcBorders>
            <w:vAlign w:val="bottom"/>
          </w:tcPr>
          <w:p w:rsidR="00D30CE5" w:rsidRDefault="00D30CE5">
            <w:pPr>
              <w:pStyle w:val="a"/>
              <w:spacing w:before="40" w:after="40"/>
              <w:ind w:left="0" w:right="0" w:firstLine="0"/>
              <w:jc w:val="center"/>
              <w:rPr>
                <w:sz w:val="18"/>
              </w:rPr>
            </w:pPr>
            <w:r>
              <w:rPr>
                <w:sz w:val="18"/>
              </w:rPr>
              <w:t>11,9</w:t>
            </w:r>
          </w:p>
        </w:tc>
      </w:tr>
      <w:tr w:rsidR="00D30CE5">
        <w:tc>
          <w:tcPr>
            <w:tcW w:w="6095" w:type="dxa"/>
            <w:tcBorders>
              <w:top w:val="nil"/>
              <w:left w:val="single" w:sz="4" w:space="0" w:color="auto"/>
              <w:bottom w:val="nil"/>
              <w:right w:val="single" w:sz="4" w:space="0" w:color="auto"/>
            </w:tcBorders>
            <w:noWrap/>
            <w:vAlign w:val="center"/>
          </w:tcPr>
          <w:p w:rsidR="00D30CE5" w:rsidRDefault="00D30CE5">
            <w:pPr>
              <w:pStyle w:val="a"/>
              <w:spacing w:before="40" w:after="40"/>
              <w:ind w:left="0" w:right="0" w:firstLine="0"/>
              <w:jc w:val="left"/>
              <w:rPr>
                <w:sz w:val="18"/>
              </w:rPr>
            </w:pPr>
            <w:r>
              <w:rPr>
                <w:sz w:val="18"/>
              </w:rPr>
              <w:t>Алгарви</w:t>
            </w:r>
          </w:p>
        </w:tc>
        <w:tc>
          <w:tcPr>
            <w:tcW w:w="1276" w:type="dxa"/>
            <w:tcBorders>
              <w:top w:val="nil"/>
              <w:left w:val="single" w:sz="4" w:space="0" w:color="auto"/>
              <w:bottom w:val="nil"/>
              <w:right w:val="single" w:sz="4" w:space="0" w:color="auto"/>
            </w:tcBorders>
            <w:vAlign w:val="bottom"/>
          </w:tcPr>
          <w:p w:rsidR="00D30CE5" w:rsidRDefault="00D30CE5">
            <w:pPr>
              <w:pStyle w:val="a"/>
              <w:spacing w:before="40" w:after="40"/>
              <w:ind w:left="0" w:right="0" w:firstLine="0"/>
              <w:jc w:val="center"/>
              <w:rPr>
                <w:sz w:val="18"/>
              </w:rPr>
            </w:pPr>
            <w:r>
              <w:rPr>
                <w:sz w:val="18"/>
              </w:rPr>
              <w:t>4,6</w:t>
            </w:r>
          </w:p>
        </w:tc>
      </w:tr>
      <w:tr w:rsidR="00D30CE5">
        <w:tc>
          <w:tcPr>
            <w:tcW w:w="6095" w:type="dxa"/>
            <w:tcBorders>
              <w:top w:val="nil"/>
              <w:left w:val="single" w:sz="4" w:space="0" w:color="auto"/>
              <w:bottom w:val="nil"/>
              <w:right w:val="single" w:sz="4" w:space="0" w:color="auto"/>
            </w:tcBorders>
            <w:noWrap/>
            <w:vAlign w:val="center"/>
          </w:tcPr>
          <w:p w:rsidR="00D30CE5" w:rsidRDefault="00D30CE5">
            <w:pPr>
              <w:pStyle w:val="a"/>
              <w:spacing w:before="40" w:after="40"/>
              <w:ind w:left="0" w:right="0" w:firstLine="0"/>
              <w:jc w:val="left"/>
              <w:rPr>
                <w:sz w:val="18"/>
              </w:rPr>
            </w:pPr>
            <w:r>
              <w:rPr>
                <w:sz w:val="18"/>
              </w:rPr>
              <w:t xml:space="preserve">Азорские острова </w:t>
            </w:r>
          </w:p>
        </w:tc>
        <w:tc>
          <w:tcPr>
            <w:tcW w:w="1276" w:type="dxa"/>
            <w:tcBorders>
              <w:top w:val="nil"/>
              <w:left w:val="single" w:sz="4" w:space="0" w:color="auto"/>
              <w:bottom w:val="nil"/>
              <w:right w:val="single" w:sz="4" w:space="0" w:color="auto"/>
            </w:tcBorders>
            <w:vAlign w:val="bottom"/>
          </w:tcPr>
          <w:p w:rsidR="00D30CE5" w:rsidRDefault="00D30CE5">
            <w:pPr>
              <w:pStyle w:val="a"/>
              <w:spacing w:before="40" w:after="40"/>
              <w:ind w:left="0" w:right="0" w:firstLine="0"/>
              <w:jc w:val="center"/>
              <w:rPr>
                <w:sz w:val="18"/>
              </w:rPr>
            </w:pPr>
            <w:r>
              <w:rPr>
                <w:sz w:val="18"/>
              </w:rPr>
              <w:t>4,8</w:t>
            </w:r>
          </w:p>
        </w:tc>
      </w:tr>
      <w:tr w:rsidR="00D30CE5">
        <w:tc>
          <w:tcPr>
            <w:tcW w:w="6095" w:type="dxa"/>
            <w:tcBorders>
              <w:top w:val="nil"/>
              <w:left w:val="single" w:sz="4" w:space="0" w:color="auto"/>
              <w:bottom w:val="single" w:sz="4" w:space="0" w:color="auto"/>
              <w:right w:val="single" w:sz="4" w:space="0" w:color="auto"/>
            </w:tcBorders>
            <w:noWrap/>
            <w:vAlign w:val="center"/>
          </w:tcPr>
          <w:p w:rsidR="00D30CE5" w:rsidRDefault="00D30CE5">
            <w:pPr>
              <w:pStyle w:val="a"/>
              <w:spacing w:before="40" w:after="40"/>
              <w:ind w:left="0" w:right="0" w:firstLine="0"/>
              <w:jc w:val="left"/>
              <w:rPr>
                <w:sz w:val="18"/>
              </w:rPr>
            </w:pPr>
            <w:r>
              <w:rPr>
                <w:sz w:val="18"/>
              </w:rPr>
              <w:t>Мадейра</w:t>
            </w:r>
          </w:p>
        </w:tc>
        <w:tc>
          <w:tcPr>
            <w:tcW w:w="1276" w:type="dxa"/>
            <w:tcBorders>
              <w:top w:val="nil"/>
              <w:left w:val="single" w:sz="4" w:space="0" w:color="auto"/>
              <w:bottom w:val="single" w:sz="4" w:space="0" w:color="auto"/>
              <w:right w:val="single" w:sz="4" w:space="0" w:color="auto"/>
            </w:tcBorders>
            <w:vAlign w:val="bottom"/>
          </w:tcPr>
          <w:p w:rsidR="00D30CE5" w:rsidRDefault="00D30CE5">
            <w:pPr>
              <w:pStyle w:val="a"/>
              <w:spacing w:before="40" w:after="40"/>
              <w:ind w:left="0" w:right="0" w:firstLine="0"/>
              <w:jc w:val="center"/>
              <w:rPr>
                <w:sz w:val="18"/>
              </w:rPr>
            </w:pPr>
            <w:r>
              <w:rPr>
                <w:sz w:val="18"/>
              </w:rPr>
              <w:t>3,6</w:t>
            </w:r>
          </w:p>
        </w:tc>
      </w:tr>
    </w:tbl>
    <w:p w:rsidR="00D30CE5" w:rsidRDefault="00D30CE5">
      <w:pPr>
        <w:pStyle w:val="a"/>
        <w:jc w:val="left"/>
      </w:pPr>
    </w:p>
    <w:tbl>
      <w:tblPr>
        <w:tblW w:w="7373" w:type="dxa"/>
        <w:tblInd w:w="1344" w:type="dxa"/>
        <w:tblCellMar>
          <w:left w:w="70" w:type="dxa"/>
          <w:right w:w="70" w:type="dxa"/>
        </w:tblCellMar>
        <w:tblLook w:val="0000" w:firstRow="0" w:lastRow="0" w:firstColumn="0" w:lastColumn="0" w:noHBand="0" w:noVBand="0"/>
      </w:tblPr>
      <w:tblGrid>
        <w:gridCol w:w="6097"/>
        <w:gridCol w:w="1276"/>
      </w:tblGrid>
      <w:tr w:rsidR="00D30CE5">
        <w:tc>
          <w:tcPr>
            <w:tcW w:w="6097" w:type="dxa"/>
            <w:tcBorders>
              <w:top w:val="single" w:sz="4" w:space="0" w:color="auto"/>
              <w:left w:val="single" w:sz="4" w:space="0" w:color="auto"/>
              <w:bottom w:val="single" w:sz="4" w:space="0" w:color="auto"/>
              <w:right w:val="single" w:sz="4" w:space="0" w:color="auto"/>
            </w:tcBorders>
            <w:vAlign w:val="center"/>
          </w:tcPr>
          <w:p w:rsidR="00D30CE5" w:rsidRDefault="00D30CE5">
            <w:pPr>
              <w:pStyle w:val="a"/>
              <w:spacing w:before="40" w:after="40"/>
              <w:ind w:left="0" w:right="0" w:firstLine="0"/>
              <w:jc w:val="left"/>
              <w:rPr>
                <w:b/>
                <w:sz w:val="18"/>
              </w:rPr>
            </w:pPr>
            <w:r>
              <w:rPr>
                <w:b/>
                <w:sz w:val="18"/>
              </w:rPr>
              <w:t>Женщины-фермеры в разбивке по образовательному уровню (в процентах)</w:t>
            </w:r>
          </w:p>
        </w:tc>
        <w:tc>
          <w:tcPr>
            <w:tcW w:w="1276" w:type="dxa"/>
            <w:tcBorders>
              <w:top w:val="single" w:sz="4" w:space="0" w:color="auto"/>
              <w:left w:val="nil"/>
              <w:bottom w:val="single" w:sz="4" w:space="0" w:color="auto"/>
              <w:right w:val="single" w:sz="4" w:space="0" w:color="auto"/>
            </w:tcBorders>
            <w:vAlign w:val="center"/>
          </w:tcPr>
          <w:p w:rsidR="00D30CE5" w:rsidRDefault="00D30CE5">
            <w:pPr>
              <w:pStyle w:val="a"/>
              <w:spacing w:before="40" w:after="40"/>
              <w:ind w:left="0" w:right="0" w:firstLine="0"/>
              <w:jc w:val="center"/>
              <w:rPr>
                <w:sz w:val="18"/>
              </w:rPr>
            </w:pPr>
          </w:p>
        </w:tc>
      </w:tr>
      <w:tr w:rsidR="00D30CE5">
        <w:tc>
          <w:tcPr>
            <w:tcW w:w="6097" w:type="dxa"/>
            <w:tcBorders>
              <w:top w:val="single" w:sz="4" w:space="0" w:color="auto"/>
              <w:left w:val="single" w:sz="4" w:space="0" w:color="auto"/>
              <w:right w:val="single" w:sz="4" w:space="0" w:color="auto"/>
            </w:tcBorders>
            <w:vAlign w:val="center"/>
          </w:tcPr>
          <w:p w:rsidR="00D30CE5" w:rsidRDefault="00D30CE5">
            <w:pPr>
              <w:pStyle w:val="a"/>
              <w:spacing w:before="40" w:after="40"/>
              <w:ind w:left="0" w:right="0" w:firstLine="0"/>
              <w:jc w:val="left"/>
              <w:rPr>
                <w:sz w:val="18"/>
              </w:rPr>
            </w:pPr>
            <w:r>
              <w:rPr>
                <w:sz w:val="18"/>
              </w:rPr>
              <w:t>Не могут читать и писать</w:t>
            </w:r>
          </w:p>
        </w:tc>
        <w:tc>
          <w:tcPr>
            <w:tcW w:w="1276" w:type="dxa"/>
            <w:tcBorders>
              <w:top w:val="single" w:sz="4" w:space="0" w:color="auto"/>
              <w:left w:val="nil"/>
              <w:right w:val="single" w:sz="4" w:space="0" w:color="auto"/>
            </w:tcBorders>
            <w:vAlign w:val="center"/>
          </w:tcPr>
          <w:p w:rsidR="00D30CE5" w:rsidRDefault="00D30CE5">
            <w:pPr>
              <w:pStyle w:val="a"/>
              <w:spacing w:before="40" w:after="40"/>
              <w:ind w:left="0" w:right="0" w:firstLine="0"/>
              <w:jc w:val="center"/>
              <w:rPr>
                <w:sz w:val="18"/>
              </w:rPr>
            </w:pPr>
            <w:r>
              <w:rPr>
                <w:sz w:val="18"/>
              </w:rPr>
              <w:t>17,8</w:t>
            </w:r>
          </w:p>
        </w:tc>
      </w:tr>
      <w:tr w:rsidR="00D30CE5">
        <w:tc>
          <w:tcPr>
            <w:tcW w:w="6097" w:type="dxa"/>
            <w:tcBorders>
              <w:left w:val="single" w:sz="4" w:space="0" w:color="auto"/>
              <w:right w:val="single" w:sz="4" w:space="0" w:color="auto"/>
            </w:tcBorders>
            <w:vAlign w:val="center"/>
          </w:tcPr>
          <w:p w:rsidR="00D30CE5" w:rsidRDefault="00D30CE5">
            <w:pPr>
              <w:pStyle w:val="a"/>
              <w:spacing w:before="40" w:after="40"/>
              <w:ind w:left="0" w:right="0" w:firstLine="0"/>
              <w:jc w:val="left"/>
              <w:rPr>
                <w:sz w:val="18"/>
              </w:rPr>
            </w:pPr>
            <w:r>
              <w:rPr>
                <w:sz w:val="18"/>
              </w:rPr>
              <w:t xml:space="preserve">Могут читать и писать </w:t>
            </w:r>
          </w:p>
        </w:tc>
        <w:tc>
          <w:tcPr>
            <w:tcW w:w="1276" w:type="dxa"/>
            <w:tcBorders>
              <w:left w:val="nil"/>
              <w:right w:val="single" w:sz="4" w:space="0" w:color="auto"/>
            </w:tcBorders>
            <w:vAlign w:val="center"/>
          </w:tcPr>
          <w:p w:rsidR="00D30CE5" w:rsidRDefault="00D30CE5">
            <w:pPr>
              <w:pStyle w:val="a"/>
              <w:spacing w:before="40" w:after="40"/>
              <w:ind w:left="0" w:right="0" w:firstLine="0"/>
              <w:jc w:val="center"/>
              <w:rPr>
                <w:sz w:val="18"/>
              </w:rPr>
            </w:pPr>
            <w:r>
              <w:rPr>
                <w:sz w:val="18"/>
              </w:rPr>
              <w:t>20,9</w:t>
            </w:r>
          </w:p>
        </w:tc>
      </w:tr>
      <w:tr w:rsidR="00D30CE5">
        <w:tc>
          <w:tcPr>
            <w:tcW w:w="6097" w:type="dxa"/>
            <w:tcBorders>
              <w:left w:val="single" w:sz="4" w:space="0" w:color="auto"/>
              <w:right w:val="single" w:sz="4" w:space="0" w:color="auto"/>
            </w:tcBorders>
            <w:vAlign w:val="center"/>
          </w:tcPr>
          <w:p w:rsidR="00D30CE5" w:rsidRDefault="00D30CE5">
            <w:pPr>
              <w:pStyle w:val="a"/>
              <w:spacing w:before="40" w:after="40"/>
              <w:ind w:left="0" w:right="0" w:firstLine="0"/>
              <w:jc w:val="left"/>
              <w:rPr>
                <w:sz w:val="18"/>
              </w:rPr>
            </w:pPr>
            <w:r>
              <w:rPr>
                <w:sz w:val="18"/>
              </w:rPr>
              <w:t xml:space="preserve">Основное образование – 1-й цикл </w:t>
            </w:r>
          </w:p>
        </w:tc>
        <w:tc>
          <w:tcPr>
            <w:tcW w:w="1276" w:type="dxa"/>
            <w:tcBorders>
              <w:left w:val="nil"/>
              <w:right w:val="single" w:sz="4" w:space="0" w:color="auto"/>
            </w:tcBorders>
            <w:vAlign w:val="center"/>
          </w:tcPr>
          <w:p w:rsidR="00D30CE5" w:rsidRDefault="00D30CE5">
            <w:pPr>
              <w:pStyle w:val="a"/>
              <w:spacing w:before="40" w:after="40"/>
              <w:ind w:left="0" w:right="0" w:firstLine="0"/>
              <w:jc w:val="center"/>
              <w:rPr>
                <w:sz w:val="18"/>
              </w:rPr>
            </w:pPr>
            <w:r>
              <w:rPr>
                <w:sz w:val="18"/>
              </w:rPr>
              <w:t>44,0</w:t>
            </w:r>
          </w:p>
        </w:tc>
      </w:tr>
      <w:tr w:rsidR="00D30CE5">
        <w:tc>
          <w:tcPr>
            <w:tcW w:w="6097" w:type="dxa"/>
            <w:tcBorders>
              <w:left w:val="single" w:sz="4" w:space="0" w:color="auto"/>
              <w:right w:val="single" w:sz="4" w:space="0" w:color="auto"/>
            </w:tcBorders>
            <w:vAlign w:val="center"/>
          </w:tcPr>
          <w:p w:rsidR="00D30CE5" w:rsidRDefault="00D30CE5">
            <w:pPr>
              <w:pStyle w:val="a"/>
              <w:spacing w:before="40" w:after="40"/>
              <w:ind w:left="0" w:right="0" w:firstLine="0"/>
              <w:jc w:val="left"/>
              <w:rPr>
                <w:sz w:val="18"/>
              </w:rPr>
            </w:pPr>
            <w:r>
              <w:rPr>
                <w:sz w:val="18"/>
              </w:rPr>
              <w:t>Основное образование – 2-й цикл</w:t>
            </w:r>
          </w:p>
        </w:tc>
        <w:tc>
          <w:tcPr>
            <w:tcW w:w="1276" w:type="dxa"/>
            <w:tcBorders>
              <w:left w:val="nil"/>
              <w:right w:val="single" w:sz="4" w:space="0" w:color="auto"/>
            </w:tcBorders>
            <w:vAlign w:val="center"/>
          </w:tcPr>
          <w:p w:rsidR="00D30CE5" w:rsidRDefault="00D30CE5">
            <w:pPr>
              <w:pStyle w:val="a"/>
              <w:spacing w:before="40" w:after="40"/>
              <w:ind w:left="0" w:right="0" w:firstLine="0"/>
              <w:jc w:val="center"/>
              <w:rPr>
                <w:sz w:val="18"/>
              </w:rPr>
            </w:pPr>
            <w:r>
              <w:rPr>
                <w:sz w:val="18"/>
              </w:rPr>
              <w:t>8,9</w:t>
            </w:r>
          </w:p>
        </w:tc>
      </w:tr>
      <w:tr w:rsidR="00D30CE5">
        <w:tc>
          <w:tcPr>
            <w:tcW w:w="6097" w:type="dxa"/>
            <w:tcBorders>
              <w:left w:val="single" w:sz="4" w:space="0" w:color="auto"/>
              <w:right w:val="single" w:sz="4" w:space="0" w:color="auto"/>
            </w:tcBorders>
            <w:vAlign w:val="center"/>
          </w:tcPr>
          <w:p w:rsidR="00D30CE5" w:rsidRDefault="00D30CE5">
            <w:pPr>
              <w:pStyle w:val="a"/>
              <w:spacing w:before="40" w:after="40"/>
              <w:ind w:left="0" w:right="0" w:firstLine="0"/>
              <w:jc w:val="left"/>
              <w:rPr>
                <w:sz w:val="18"/>
              </w:rPr>
            </w:pPr>
            <w:r>
              <w:rPr>
                <w:sz w:val="18"/>
              </w:rPr>
              <w:t>Основное образование – 3-й цикл</w:t>
            </w:r>
          </w:p>
        </w:tc>
        <w:tc>
          <w:tcPr>
            <w:tcW w:w="1276" w:type="dxa"/>
            <w:tcBorders>
              <w:left w:val="nil"/>
              <w:right w:val="single" w:sz="4" w:space="0" w:color="auto"/>
            </w:tcBorders>
            <w:vAlign w:val="center"/>
          </w:tcPr>
          <w:p w:rsidR="00D30CE5" w:rsidRDefault="00D30CE5">
            <w:pPr>
              <w:pStyle w:val="a"/>
              <w:spacing w:before="40" w:after="40"/>
              <w:ind w:left="0" w:right="0" w:firstLine="0"/>
              <w:jc w:val="center"/>
              <w:rPr>
                <w:sz w:val="18"/>
              </w:rPr>
            </w:pPr>
            <w:r>
              <w:rPr>
                <w:sz w:val="18"/>
              </w:rPr>
              <w:t>3,1</w:t>
            </w:r>
          </w:p>
        </w:tc>
      </w:tr>
      <w:tr w:rsidR="00D30CE5">
        <w:tc>
          <w:tcPr>
            <w:tcW w:w="6097" w:type="dxa"/>
            <w:tcBorders>
              <w:left w:val="single" w:sz="4" w:space="0" w:color="auto"/>
              <w:right w:val="single" w:sz="4" w:space="0" w:color="auto"/>
            </w:tcBorders>
            <w:vAlign w:val="center"/>
          </w:tcPr>
          <w:p w:rsidR="00D30CE5" w:rsidRDefault="00D30CE5">
            <w:pPr>
              <w:pStyle w:val="a"/>
              <w:spacing w:before="40" w:after="40"/>
              <w:ind w:left="0" w:right="0" w:firstLine="0"/>
              <w:jc w:val="left"/>
              <w:rPr>
                <w:sz w:val="18"/>
              </w:rPr>
            </w:pPr>
            <w:r>
              <w:rPr>
                <w:sz w:val="18"/>
              </w:rPr>
              <w:t>Среднее специальное сельскохозяйственное образование</w:t>
            </w:r>
          </w:p>
        </w:tc>
        <w:tc>
          <w:tcPr>
            <w:tcW w:w="1276" w:type="dxa"/>
            <w:tcBorders>
              <w:left w:val="nil"/>
              <w:right w:val="single" w:sz="4" w:space="0" w:color="auto"/>
            </w:tcBorders>
            <w:vAlign w:val="center"/>
          </w:tcPr>
          <w:p w:rsidR="00D30CE5" w:rsidRDefault="00D30CE5">
            <w:pPr>
              <w:pStyle w:val="a"/>
              <w:spacing w:before="40" w:after="40"/>
              <w:ind w:left="0" w:right="0" w:firstLine="0"/>
              <w:jc w:val="center"/>
              <w:rPr>
                <w:sz w:val="18"/>
              </w:rPr>
            </w:pPr>
            <w:r>
              <w:rPr>
                <w:sz w:val="18"/>
              </w:rPr>
              <w:t>0,2</w:t>
            </w:r>
          </w:p>
        </w:tc>
      </w:tr>
      <w:tr w:rsidR="00D30CE5">
        <w:tc>
          <w:tcPr>
            <w:tcW w:w="6097" w:type="dxa"/>
            <w:tcBorders>
              <w:left w:val="single" w:sz="4" w:space="0" w:color="auto"/>
              <w:right w:val="single" w:sz="4" w:space="0" w:color="auto"/>
            </w:tcBorders>
            <w:vAlign w:val="center"/>
          </w:tcPr>
          <w:p w:rsidR="00D30CE5" w:rsidRDefault="00D30CE5">
            <w:pPr>
              <w:pStyle w:val="a"/>
              <w:spacing w:before="40" w:after="40"/>
              <w:ind w:left="0" w:right="0" w:firstLine="0"/>
              <w:jc w:val="left"/>
              <w:rPr>
                <w:sz w:val="18"/>
              </w:rPr>
            </w:pPr>
            <w:r>
              <w:rPr>
                <w:sz w:val="18"/>
              </w:rPr>
              <w:t xml:space="preserve">Среднее специальное несельскохозяйственное образование </w:t>
            </w:r>
          </w:p>
        </w:tc>
        <w:tc>
          <w:tcPr>
            <w:tcW w:w="1276" w:type="dxa"/>
            <w:tcBorders>
              <w:left w:val="nil"/>
              <w:right w:val="single" w:sz="4" w:space="0" w:color="auto"/>
            </w:tcBorders>
            <w:vAlign w:val="center"/>
          </w:tcPr>
          <w:p w:rsidR="00D30CE5" w:rsidRDefault="00D30CE5">
            <w:pPr>
              <w:pStyle w:val="a"/>
              <w:spacing w:before="40" w:after="40"/>
              <w:ind w:left="0" w:right="0" w:firstLine="0"/>
              <w:jc w:val="center"/>
              <w:rPr>
                <w:sz w:val="18"/>
              </w:rPr>
            </w:pPr>
            <w:r>
              <w:rPr>
                <w:sz w:val="18"/>
              </w:rPr>
              <w:t>1,7</w:t>
            </w:r>
          </w:p>
        </w:tc>
      </w:tr>
      <w:tr w:rsidR="00D30CE5">
        <w:tc>
          <w:tcPr>
            <w:tcW w:w="6097" w:type="dxa"/>
            <w:tcBorders>
              <w:left w:val="single" w:sz="4" w:space="0" w:color="auto"/>
              <w:right w:val="single" w:sz="4" w:space="0" w:color="auto"/>
            </w:tcBorders>
            <w:vAlign w:val="center"/>
          </w:tcPr>
          <w:p w:rsidR="00D30CE5" w:rsidRDefault="00D30CE5">
            <w:pPr>
              <w:pStyle w:val="a"/>
              <w:spacing w:before="40" w:after="40"/>
              <w:ind w:left="0" w:right="0" w:firstLine="0"/>
              <w:jc w:val="left"/>
              <w:rPr>
                <w:sz w:val="18"/>
              </w:rPr>
            </w:pPr>
            <w:r>
              <w:rPr>
                <w:sz w:val="18"/>
              </w:rPr>
              <w:t>Диплом политехнического института/университета в области сельского хозяйства</w:t>
            </w:r>
          </w:p>
        </w:tc>
        <w:tc>
          <w:tcPr>
            <w:tcW w:w="1276" w:type="dxa"/>
            <w:tcBorders>
              <w:left w:val="nil"/>
              <w:right w:val="single" w:sz="4" w:space="0" w:color="auto"/>
            </w:tcBorders>
            <w:vAlign w:val="center"/>
          </w:tcPr>
          <w:p w:rsidR="00D30CE5" w:rsidRDefault="00D30CE5">
            <w:pPr>
              <w:pStyle w:val="a"/>
              <w:spacing w:before="40" w:after="40"/>
              <w:ind w:left="0" w:right="0" w:firstLine="0"/>
              <w:jc w:val="center"/>
              <w:rPr>
                <w:sz w:val="18"/>
              </w:rPr>
            </w:pPr>
            <w:r>
              <w:rPr>
                <w:sz w:val="18"/>
              </w:rPr>
              <w:t>0,3</w:t>
            </w:r>
          </w:p>
        </w:tc>
      </w:tr>
      <w:tr w:rsidR="00D30CE5">
        <w:tc>
          <w:tcPr>
            <w:tcW w:w="6097" w:type="dxa"/>
            <w:tcBorders>
              <w:left w:val="single" w:sz="4" w:space="0" w:color="auto"/>
              <w:bottom w:val="single" w:sz="4" w:space="0" w:color="auto"/>
              <w:right w:val="single" w:sz="4" w:space="0" w:color="auto"/>
            </w:tcBorders>
            <w:vAlign w:val="center"/>
          </w:tcPr>
          <w:p w:rsidR="00D30CE5" w:rsidRDefault="00D30CE5">
            <w:pPr>
              <w:pStyle w:val="a"/>
              <w:spacing w:before="40" w:after="40"/>
              <w:ind w:left="0" w:right="0" w:firstLine="0"/>
              <w:jc w:val="left"/>
              <w:rPr>
                <w:sz w:val="18"/>
              </w:rPr>
            </w:pPr>
            <w:r>
              <w:rPr>
                <w:sz w:val="18"/>
              </w:rPr>
              <w:t>Диплом политехнического института/университета не в области сельского хозяйства</w:t>
            </w:r>
          </w:p>
        </w:tc>
        <w:tc>
          <w:tcPr>
            <w:tcW w:w="1276" w:type="dxa"/>
            <w:tcBorders>
              <w:left w:val="nil"/>
              <w:bottom w:val="single" w:sz="4" w:space="0" w:color="auto"/>
              <w:right w:val="single" w:sz="4" w:space="0" w:color="auto"/>
            </w:tcBorders>
            <w:vAlign w:val="center"/>
          </w:tcPr>
          <w:p w:rsidR="00D30CE5" w:rsidRDefault="00D30CE5">
            <w:pPr>
              <w:pStyle w:val="a"/>
              <w:spacing w:before="40" w:after="40"/>
              <w:ind w:left="0" w:right="0" w:firstLine="0"/>
              <w:jc w:val="center"/>
              <w:rPr>
                <w:sz w:val="18"/>
              </w:rPr>
            </w:pPr>
            <w:r>
              <w:rPr>
                <w:sz w:val="18"/>
              </w:rPr>
              <w:t>3,1</w:t>
            </w:r>
          </w:p>
        </w:tc>
      </w:tr>
    </w:tbl>
    <w:p w:rsidR="00D30CE5" w:rsidRDefault="00D30CE5">
      <w:pPr>
        <w:pStyle w:val="a"/>
        <w:jc w:val="left"/>
      </w:pPr>
    </w:p>
    <w:tbl>
      <w:tblPr>
        <w:tblW w:w="7373" w:type="dxa"/>
        <w:tblInd w:w="1344" w:type="dxa"/>
        <w:tblCellMar>
          <w:left w:w="70" w:type="dxa"/>
          <w:right w:w="70" w:type="dxa"/>
        </w:tblCellMar>
        <w:tblLook w:val="0000" w:firstRow="0" w:lastRow="0" w:firstColumn="0" w:lastColumn="0" w:noHBand="0" w:noVBand="0"/>
      </w:tblPr>
      <w:tblGrid>
        <w:gridCol w:w="6097"/>
        <w:gridCol w:w="1276"/>
      </w:tblGrid>
      <w:tr w:rsidR="00D30CE5">
        <w:tc>
          <w:tcPr>
            <w:tcW w:w="6097" w:type="dxa"/>
            <w:tcBorders>
              <w:top w:val="single" w:sz="4" w:space="0" w:color="auto"/>
              <w:left w:val="single" w:sz="4" w:space="0" w:color="auto"/>
              <w:bottom w:val="single" w:sz="4" w:space="0" w:color="auto"/>
              <w:right w:val="single" w:sz="4" w:space="0" w:color="auto"/>
            </w:tcBorders>
            <w:vAlign w:val="center"/>
          </w:tcPr>
          <w:p w:rsidR="00D30CE5" w:rsidRDefault="00D30CE5">
            <w:pPr>
              <w:pStyle w:val="a"/>
              <w:pageBreakBefore/>
              <w:spacing w:before="40" w:after="40"/>
              <w:ind w:left="0" w:right="0" w:firstLine="0"/>
              <w:jc w:val="left"/>
              <w:rPr>
                <w:b/>
                <w:sz w:val="18"/>
              </w:rPr>
            </w:pPr>
            <w:r>
              <w:rPr>
                <w:b/>
                <w:sz w:val="18"/>
              </w:rPr>
              <w:t xml:space="preserve">Процентная доля прошедших профессионально-техническую подготовку в области сельского хозяйства в общей численности женщин-фермеров </w:t>
            </w:r>
          </w:p>
        </w:tc>
        <w:tc>
          <w:tcPr>
            <w:tcW w:w="1276" w:type="dxa"/>
            <w:tcBorders>
              <w:top w:val="single" w:sz="4" w:space="0" w:color="auto"/>
              <w:left w:val="nil"/>
              <w:bottom w:val="single" w:sz="4" w:space="0" w:color="auto"/>
              <w:right w:val="single" w:sz="4" w:space="0" w:color="auto"/>
            </w:tcBorders>
            <w:vAlign w:val="center"/>
          </w:tcPr>
          <w:p w:rsidR="00D30CE5" w:rsidRDefault="00D30CE5">
            <w:pPr>
              <w:pStyle w:val="a"/>
              <w:spacing w:before="40" w:after="40"/>
              <w:ind w:left="0" w:right="0" w:firstLine="0"/>
              <w:jc w:val="center"/>
              <w:rPr>
                <w:sz w:val="18"/>
              </w:rPr>
            </w:pPr>
          </w:p>
        </w:tc>
      </w:tr>
      <w:tr w:rsidR="00D30CE5">
        <w:tc>
          <w:tcPr>
            <w:tcW w:w="6097" w:type="dxa"/>
            <w:tcBorders>
              <w:top w:val="single" w:sz="4" w:space="0" w:color="auto"/>
              <w:left w:val="single" w:sz="4" w:space="0" w:color="auto"/>
              <w:right w:val="single" w:sz="4" w:space="0" w:color="auto"/>
            </w:tcBorders>
            <w:vAlign w:val="center"/>
          </w:tcPr>
          <w:p w:rsidR="00D30CE5" w:rsidRDefault="00D30CE5">
            <w:pPr>
              <w:pStyle w:val="a"/>
              <w:spacing w:before="40" w:after="40"/>
              <w:ind w:left="0" w:right="0" w:firstLine="0"/>
              <w:jc w:val="left"/>
              <w:rPr>
                <w:sz w:val="18"/>
              </w:rPr>
            </w:pPr>
            <w:r>
              <w:rPr>
                <w:sz w:val="18"/>
              </w:rPr>
              <w:t xml:space="preserve">Исключительно практическая подготовка </w:t>
            </w:r>
          </w:p>
        </w:tc>
        <w:tc>
          <w:tcPr>
            <w:tcW w:w="1276" w:type="dxa"/>
            <w:tcBorders>
              <w:top w:val="single" w:sz="4" w:space="0" w:color="auto"/>
              <w:left w:val="nil"/>
              <w:right w:val="single" w:sz="4" w:space="0" w:color="auto"/>
            </w:tcBorders>
            <w:vAlign w:val="center"/>
          </w:tcPr>
          <w:p w:rsidR="00D30CE5" w:rsidRDefault="00D30CE5">
            <w:pPr>
              <w:pStyle w:val="a"/>
              <w:spacing w:before="40" w:after="40"/>
              <w:ind w:left="0" w:right="0" w:firstLine="0"/>
              <w:jc w:val="center"/>
              <w:rPr>
                <w:sz w:val="18"/>
              </w:rPr>
            </w:pPr>
            <w:r>
              <w:rPr>
                <w:sz w:val="18"/>
              </w:rPr>
              <w:t>90,7</w:t>
            </w:r>
          </w:p>
        </w:tc>
      </w:tr>
      <w:tr w:rsidR="00D30CE5">
        <w:tc>
          <w:tcPr>
            <w:tcW w:w="6097" w:type="dxa"/>
            <w:tcBorders>
              <w:left w:val="single" w:sz="4" w:space="0" w:color="auto"/>
              <w:right w:val="single" w:sz="4" w:space="0" w:color="auto"/>
            </w:tcBorders>
            <w:vAlign w:val="center"/>
          </w:tcPr>
          <w:p w:rsidR="00D30CE5" w:rsidRDefault="00D30CE5">
            <w:pPr>
              <w:pStyle w:val="a"/>
              <w:spacing w:before="40" w:after="40"/>
              <w:ind w:left="0" w:right="0" w:firstLine="0"/>
              <w:jc w:val="left"/>
              <w:rPr>
                <w:sz w:val="18"/>
              </w:rPr>
            </w:pPr>
            <w:r>
              <w:rPr>
                <w:sz w:val="18"/>
              </w:rPr>
              <w:t xml:space="preserve">Краткосрочная подготовка </w:t>
            </w:r>
          </w:p>
        </w:tc>
        <w:tc>
          <w:tcPr>
            <w:tcW w:w="1276" w:type="dxa"/>
            <w:tcBorders>
              <w:left w:val="nil"/>
              <w:right w:val="single" w:sz="4" w:space="0" w:color="auto"/>
            </w:tcBorders>
            <w:vAlign w:val="center"/>
          </w:tcPr>
          <w:p w:rsidR="00D30CE5" w:rsidRDefault="00D30CE5">
            <w:pPr>
              <w:pStyle w:val="a"/>
              <w:spacing w:before="40" w:after="40"/>
              <w:ind w:left="0" w:right="0" w:firstLine="0"/>
              <w:jc w:val="center"/>
              <w:rPr>
                <w:sz w:val="18"/>
              </w:rPr>
            </w:pPr>
            <w:r>
              <w:rPr>
                <w:sz w:val="18"/>
              </w:rPr>
              <w:t>5,4</w:t>
            </w:r>
          </w:p>
        </w:tc>
      </w:tr>
      <w:tr w:rsidR="00D30CE5">
        <w:tc>
          <w:tcPr>
            <w:tcW w:w="6097" w:type="dxa"/>
            <w:tcBorders>
              <w:left w:val="single" w:sz="4" w:space="0" w:color="auto"/>
              <w:right w:val="single" w:sz="4" w:space="0" w:color="auto"/>
            </w:tcBorders>
            <w:vAlign w:val="center"/>
          </w:tcPr>
          <w:p w:rsidR="00D30CE5" w:rsidRDefault="00D30CE5">
            <w:pPr>
              <w:pStyle w:val="a"/>
              <w:spacing w:before="40" w:after="40"/>
              <w:ind w:left="0" w:right="0" w:firstLine="0"/>
              <w:jc w:val="left"/>
              <w:rPr>
                <w:sz w:val="18"/>
              </w:rPr>
            </w:pPr>
            <w:r>
              <w:rPr>
                <w:sz w:val="18"/>
              </w:rPr>
              <w:t xml:space="preserve">Долгосрочная подготовка </w:t>
            </w:r>
          </w:p>
        </w:tc>
        <w:tc>
          <w:tcPr>
            <w:tcW w:w="1276" w:type="dxa"/>
            <w:tcBorders>
              <w:left w:val="nil"/>
              <w:right w:val="single" w:sz="4" w:space="0" w:color="auto"/>
            </w:tcBorders>
            <w:vAlign w:val="center"/>
          </w:tcPr>
          <w:p w:rsidR="00D30CE5" w:rsidRDefault="00D30CE5">
            <w:pPr>
              <w:pStyle w:val="a"/>
              <w:spacing w:before="40" w:after="40"/>
              <w:ind w:left="0" w:right="0" w:firstLine="0"/>
              <w:jc w:val="center"/>
              <w:rPr>
                <w:sz w:val="18"/>
              </w:rPr>
            </w:pPr>
            <w:r>
              <w:rPr>
                <w:sz w:val="18"/>
              </w:rPr>
              <w:t>2,1</w:t>
            </w:r>
          </w:p>
        </w:tc>
      </w:tr>
      <w:tr w:rsidR="00D30CE5">
        <w:tc>
          <w:tcPr>
            <w:tcW w:w="6097" w:type="dxa"/>
            <w:tcBorders>
              <w:left w:val="single" w:sz="4" w:space="0" w:color="auto"/>
              <w:right w:val="single" w:sz="4" w:space="0" w:color="auto"/>
            </w:tcBorders>
            <w:vAlign w:val="center"/>
          </w:tcPr>
          <w:p w:rsidR="00D30CE5" w:rsidRDefault="00D30CE5">
            <w:pPr>
              <w:pStyle w:val="a"/>
              <w:spacing w:before="40" w:after="40"/>
              <w:ind w:left="0" w:right="0" w:firstLine="0"/>
              <w:jc w:val="left"/>
              <w:rPr>
                <w:sz w:val="18"/>
              </w:rPr>
            </w:pPr>
            <w:r>
              <w:rPr>
                <w:sz w:val="18"/>
              </w:rPr>
              <w:t xml:space="preserve">Краткосрочная и долгосрочная подготовка </w:t>
            </w:r>
          </w:p>
        </w:tc>
        <w:tc>
          <w:tcPr>
            <w:tcW w:w="1276" w:type="dxa"/>
            <w:tcBorders>
              <w:left w:val="nil"/>
              <w:right w:val="single" w:sz="4" w:space="0" w:color="auto"/>
            </w:tcBorders>
            <w:vAlign w:val="center"/>
          </w:tcPr>
          <w:p w:rsidR="00D30CE5" w:rsidRDefault="00D30CE5">
            <w:pPr>
              <w:pStyle w:val="a"/>
              <w:spacing w:before="40" w:after="40"/>
              <w:ind w:left="0" w:right="0" w:firstLine="0"/>
              <w:jc w:val="center"/>
              <w:rPr>
                <w:sz w:val="18"/>
              </w:rPr>
            </w:pPr>
            <w:r>
              <w:rPr>
                <w:sz w:val="18"/>
              </w:rPr>
              <w:t>1,3</w:t>
            </w:r>
          </w:p>
        </w:tc>
      </w:tr>
      <w:tr w:rsidR="00D30CE5">
        <w:tc>
          <w:tcPr>
            <w:tcW w:w="6097" w:type="dxa"/>
            <w:tcBorders>
              <w:left w:val="single" w:sz="4" w:space="0" w:color="auto"/>
              <w:bottom w:val="single" w:sz="4" w:space="0" w:color="auto"/>
              <w:right w:val="single" w:sz="4" w:space="0" w:color="auto"/>
            </w:tcBorders>
            <w:vAlign w:val="center"/>
          </w:tcPr>
          <w:p w:rsidR="00D30CE5" w:rsidRDefault="00D30CE5">
            <w:pPr>
              <w:pStyle w:val="a"/>
              <w:spacing w:before="40" w:after="40"/>
              <w:ind w:left="0" w:right="0" w:firstLine="0"/>
              <w:jc w:val="left"/>
              <w:rPr>
                <w:sz w:val="18"/>
              </w:rPr>
            </w:pPr>
            <w:r>
              <w:rPr>
                <w:sz w:val="18"/>
              </w:rPr>
              <w:t xml:space="preserve">Полный курс подготовки </w:t>
            </w:r>
          </w:p>
        </w:tc>
        <w:tc>
          <w:tcPr>
            <w:tcW w:w="1276" w:type="dxa"/>
            <w:tcBorders>
              <w:left w:val="nil"/>
              <w:bottom w:val="single" w:sz="4" w:space="0" w:color="auto"/>
              <w:right w:val="single" w:sz="4" w:space="0" w:color="auto"/>
            </w:tcBorders>
            <w:vAlign w:val="center"/>
          </w:tcPr>
          <w:p w:rsidR="00D30CE5" w:rsidRDefault="00D30CE5">
            <w:pPr>
              <w:pStyle w:val="a"/>
              <w:spacing w:before="40" w:after="40"/>
              <w:ind w:left="0" w:right="0" w:firstLine="0"/>
              <w:jc w:val="center"/>
              <w:rPr>
                <w:sz w:val="18"/>
              </w:rPr>
            </w:pPr>
            <w:r>
              <w:rPr>
                <w:sz w:val="18"/>
              </w:rPr>
              <w:t>0,5</w:t>
            </w:r>
          </w:p>
        </w:tc>
      </w:tr>
      <w:tr w:rsidR="00D30CE5">
        <w:tc>
          <w:tcPr>
            <w:tcW w:w="6097" w:type="dxa"/>
            <w:tcBorders>
              <w:top w:val="single" w:sz="4" w:space="0" w:color="auto"/>
              <w:bottom w:val="single" w:sz="4" w:space="0" w:color="auto"/>
            </w:tcBorders>
            <w:vAlign w:val="center"/>
          </w:tcPr>
          <w:p w:rsidR="00D30CE5" w:rsidRDefault="00D30CE5">
            <w:pPr>
              <w:pStyle w:val="a"/>
              <w:spacing w:before="40" w:after="40"/>
              <w:ind w:left="0" w:right="0" w:firstLine="0"/>
              <w:jc w:val="left"/>
              <w:rPr>
                <w:sz w:val="18"/>
              </w:rPr>
            </w:pPr>
          </w:p>
        </w:tc>
        <w:tc>
          <w:tcPr>
            <w:tcW w:w="1276" w:type="dxa"/>
            <w:tcBorders>
              <w:top w:val="single" w:sz="4" w:space="0" w:color="auto"/>
              <w:bottom w:val="single" w:sz="4" w:space="0" w:color="auto"/>
            </w:tcBorders>
            <w:vAlign w:val="center"/>
          </w:tcPr>
          <w:p w:rsidR="00D30CE5" w:rsidRDefault="00D30CE5">
            <w:pPr>
              <w:pStyle w:val="a"/>
              <w:spacing w:before="40" w:after="40"/>
              <w:ind w:left="0" w:right="0" w:firstLine="0"/>
              <w:jc w:val="center"/>
              <w:rPr>
                <w:sz w:val="18"/>
              </w:rPr>
            </w:pPr>
          </w:p>
        </w:tc>
      </w:tr>
      <w:tr w:rsidR="00D30CE5">
        <w:tc>
          <w:tcPr>
            <w:tcW w:w="6097" w:type="dxa"/>
            <w:tcBorders>
              <w:top w:val="single" w:sz="4" w:space="0" w:color="auto"/>
              <w:left w:val="single" w:sz="4" w:space="0" w:color="auto"/>
              <w:bottom w:val="single" w:sz="4" w:space="0" w:color="auto"/>
              <w:right w:val="single" w:sz="4" w:space="0" w:color="auto"/>
            </w:tcBorders>
            <w:vAlign w:val="center"/>
          </w:tcPr>
          <w:p w:rsidR="00D30CE5" w:rsidRDefault="00D30CE5">
            <w:pPr>
              <w:pStyle w:val="a"/>
              <w:spacing w:before="40" w:after="40"/>
              <w:ind w:left="0" w:right="0" w:firstLine="0"/>
              <w:jc w:val="left"/>
              <w:rPr>
                <w:b/>
                <w:sz w:val="18"/>
              </w:rPr>
            </w:pPr>
            <w:r>
              <w:rPr>
                <w:b/>
                <w:sz w:val="18"/>
              </w:rPr>
              <w:t xml:space="preserve">Процентная доля женщин с разной продолжительностью рабочего времени на ферме в общей численности женщин-фермеров </w:t>
            </w:r>
          </w:p>
        </w:tc>
        <w:tc>
          <w:tcPr>
            <w:tcW w:w="1276" w:type="dxa"/>
            <w:tcBorders>
              <w:top w:val="single" w:sz="4" w:space="0" w:color="auto"/>
              <w:left w:val="single" w:sz="4" w:space="0" w:color="auto"/>
              <w:bottom w:val="single" w:sz="4" w:space="0" w:color="auto"/>
              <w:right w:val="single" w:sz="4" w:space="0" w:color="auto"/>
            </w:tcBorders>
            <w:vAlign w:val="center"/>
          </w:tcPr>
          <w:p w:rsidR="00D30CE5" w:rsidRDefault="00D30CE5">
            <w:pPr>
              <w:pStyle w:val="a"/>
              <w:spacing w:before="40" w:after="40"/>
              <w:ind w:left="0" w:right="0" w:firstLine="0"/>
              <w:jc w:val="center"/>
              <w:rPr>
                <w:sz w:val="18"/>
              </w:rPr>
            </w:pPr>
          </w:p>
        </w:tc>
      </w:tr>
      <w:tr w:rsidR="00D30CE5">
        <w:tc>
          <w:tcPr>
            <w:tcW w:w="6097" w:type="dxa"/>
            <w:tcBorders>
              <w:top w:val="single" w:sz="4" w:space="0" w:color="auto"/>
              <w:left w:val="single" w:sz="4" w:space="0" w:color="auto"/>
              <w:right w:val="single" w:sz="4" w:space="0" w:color="auto"/>
            </w:tcBorders>
            <w:vAlign w:val="center"/>
          </w:tcPr>
          <w:p w:rsidR="00D30CE5" w:rsidRDefault="00D30CE5">
            <w:pPr>
              <w:pStyle w:val="a"/>
              <w:spacing w:before="40" w:after="40"/>
              <w:ind w:left="0" w:right="0" w:firstLine="0"/>
              <w:jc w:val="left"/>
              <w:rPr>
                <w:sz w:val="18"/>
              </w:rPr>
            </w:pPr>
            <w:r>
              <w:rPr>
                <w:sz w:val="18"/>
              </w:rPr>
              <w:t xml:space="preserve">Неполный рабочий день </w:t>
            </w:r>
          </w:p>
        </w:tc>
        <w:tc>
          <w:tcPr>
            <w:tcW w:w="1276" w:type="dxa"/>
            <w:tcBorders>
              <w:top w:val="single" w:sz="4" w:space="0" w:color="auto"/>
              <w:left w:val="nil"/>
              <w:right w:val="single" w:sz="4" w:space="0" w:color="auto"/>
            </w:tcBorders>
            <w:vAlign w:val="center"/>
          </w:tcPr>
          <w:p w:rsidR="00D30CE5" w:rsidRDefault="00D30CE5">
            <w:pPr>
              <w:pStyle w:val="a"/>
              <w:spacing w:before="40" w:after="40"/>
              <w:ind w:left="0" w:right="0" w:firstLine="0"/>
              <w:jc w:val="center"/>
              <w:rPr>
                <w:sz w:val="18"/>
              </w:rPr>
            </w:pPr>
            <w:r>
              <w:rPr>
                <w:sz w:val="18"/>
              </w:rPr>
              <w:t>80,9</w:t>
            </w:r>
          </w:p>
        </w:tc>
      </w:tr>
      <w:tr w:rsidR="00D30CE5">
        <w:tc>
          <w:tcPr>
            <w:tcW w:w="6097" w:type="dxa"/>
            <w:tcBorders>
              <w:left w:val="single" w:sz="4" w:space="0" w:color="auto"/>
              <w:right w:val="single" w:sz="4" w:space="0" w:color="auto"/>
            </w:tcBorders>
            <w:vAlign w:val="center"/>
          </w:tcPr>
          <w:p w:rsidR="00D30CE5" w:rsidRDefault="00D30CE5">
            <w:pPr>
              <w:pStyle w:val="a"/>
              <w:spacing w:before="40" w:after="40"/>
              <w:ind w:left="0" w:right="0" w:firstLine="0"/>
              <w:jc w:val="left"/>
              <w:rPr>
                <w:sz w:val="18"/>
              </w:rPr>
            </w:pPr>
            <w:r>
              <w:rPr>
                <w:sz w:val="18"/>
              </w:rPr>
              <w:t>от 0 до менее 50%</w:t>
            </w:r>
          </w:p>
        </w:tc>
        <w:tc>
          <w:tcPr>
            <w:tcW w:w="1276" w:type="dxa"/>
            <w:tcBorders>
              <w:left w:val="nil"/>
              <w:right w:val="single" w:sz="4" w:space="0" w:color="auto"/>
            </w:tcBorders>
            <w:vAlign w:val="center"/>
          </w:tcPr>
          <w:p w:rsidR="00D30CE5" w:rsidRDefault="00D30CE5">
            <w:pPr>
              <w:pStyle w:val="a"/>
              <w:spacing w:before="40" w:after="40"/>
              <w:ind w:left="0" w:right="0" w:firstLine="0"/>
              <w:jc w:val="center"/>
              <w:rPr>
                <w:sz w:val="18"/>
              </w:rPr>
            </w:pPr>
            <w:r>
              <w:rPr>
                <w:sz w:val="18"/>
              </w:rPr>
              <w:t>47,2</w:t>
            </w:r>
          </w:p>
        </w:tc>
      </w:tr>
      <w:tr w:rsidR="00D30CE5">
        <w:tc>
          <w:tcPr>
            <w:tcW w:w="6097" w:type="dxa"/>
            <w:tcBorders>
              <w:left w:val="single" w:sz="4" w:space="0" w:color="auto"/>
              <w:right w:val="single" w:sz="4" w:space="0" w:color="auto"/>
            </w:tcBorders>
            <w:vAlign w:val="center"/>
          </w:tcPr>
          <w:p w:rsidR="00D30CE5" w:rsidRDefault="00D30CE5">
            <w:pPr>
              <w:pStyle w:val="a"/>
              <w:spacing w:before="40" w:after="40"/>
              <w:ind w:left="0" w:right="0" w:firstLine="0"/>
              <w:jc w:val="left"/>
              <w:rPr>
                <w:sz w:val="18"/>
              </w:rPr>
            </w:pPr>
            <w:r>
              <w:rPr>
                <w:sz w:val="18"/>
              </w:rPr>
              <w:t>от 50 до менее 100%</w:t>
            </w:r>
          </w:p>
        </w:tc>
        <w:tc>
          <w:tcPr>
            <w:tcW w:w="1276" w:type="dxa"/>
            <w:tcBorders>
              <w:left w:val="nil"/>
              <w:right w:val="single" w:sz="4" w:space="0" w:color="auto"/>
            </w:tcBorders>
            <w:vAlign w:val="center"/>
          </w:tcPr>
          <w:p w:rsidR="00D30CE5" w:rsidRDefault="00D30CE5">
            <w:pPr>
              <w:pStyle w:val="a"/>
              <w:spacing w:before="40" w:after="40"/>
              <w:ind w:left="0" w:right="0" w:firstLine="0"/>
              <w:jc w:val="center"/>
              <w:rPr>
                <w:sz w:val="18"/>
              </w:rPr>
            </w:pPr>
            <w:r>
              <w:rPr>
                <w:sz w:val="18"/>
              </w:rPr>
              <w:t>33,7</w:t>
            </w:r>
          </w:p>
        </w:tc>
      </w:tr>
      <w:tr w:rsidR="00D30CE5">
        <w:tc>
          <w:tcPr>
            <w:tcW w:w="6097" w:type="dxa"/>
            <w:tcBorders>
              <w:left w:val="single" w:sz="4" w:space="0" w:color="auto"/>
              <w:bottom w:val="single" w:sz="4" w:space="0" w:color="auto"/>
              <w:right w:val="single" w:sz="4" w:space="0" w:color="auto"/>
            </w:tcBorders>
            <w:vAlign w:val="center"/>
          </w:tcPr>
          <w:p w:rsidR="00D30CE5" w:rsidRDefault="00D30CE5">
            <w:pPr>
              <w:pStyle w:val="a"/>
              <w:spacing w:before="40" w:after="40"/>
              <w:ind w:left="0" w:right="0" w:firstLine="0"/>
              <w:jc w:val="left"/>
              <w:rPr>
                <w:sz w:val="18"/>
              </w:rPr>
            </w:pPr>
            <w:r>
              <w:rPr>
                <w:sz w:val="18"/>
              </w:rPr>
              <w:t xml:space="preserve">Полный рабочий день </w:t>
            </w:r>
          </w:p>
        </w:tc>
        <w:tc>
          <w:tcPr>
            <w:tcW w:w="1276" w:type="dxa"/>
            <w:tcBorders>
              <w:left w:val="nil"/>
              <w:bottom w:val="single" w:sz="4" w:space="0" w:color="auto"/>
              <w:right w:val="single" w:sz="4" w:space="0" w:color="auto"/>
            </w:tcBorders>
            <w:vAlign w:val="center"/>
          </w:tcPr>
          <w:p w:rsidR="00D30CE5" w:rsidRDefault="00D30CE5">
            <w:pPr>
              <w:pStyle w:val="a"/>
              <w:spacing w:before="40" w:after="40"/>
              <w:ind w:left="0" w:right="0" w:firstLine="0"/>
              <w:jc w:val="center"/>
              <w:rPr>
                <w:sz w:val="18"/>
              </w:rPr>
            </w:pPr>
            <w:r>
              <w:rPr>
                <w:sz w:val="18"/>
              </w:rPr>
              <w:t>19,1</w:t>
            </w:r>
          </w:p>
        </w:tc>
      </w:tr>
      <w:tr w:rsidR="00D30CE5">
        <w:tc>
          <w:tcPr>
            <w:tcW w:w="6097" w:type="dxa"/>
            <w:tcBorders>
              <w:top w:val="single" w:sz="4" w:space="0" w:color="auto"/>
              <w:bottom w:val="single" w:sz="4" w:space="0" w:color="auto"/>
            </w:tcBorders>
            <w:vAlign w:val="center"/>
          </w:tcPr>
          <w:p w:rsidR="00D30CE5" w:rsidRDefault="00D30CE5">
            <w:pPr>
              <w:pStyle w:val="a"/>
              <w:spacing w:before="40" w:after="40"/>
              <w:ind w:left="0" w:right="0" w:firstLine="0"/>
              <w:jc w:val="left"/>
              <w:rPr>
                <w:sz w:val="18"/>
              </w:rPr>
            </w:pPr>
          </w:p>
        </w:tc>
        <w:tc>
          <w:tcPr>
            <w:tcW w:w="1276" w:type="dxa"/>
            <w:tcBorders>
              <w:top w:val="single" w:sz="4" w:space="0" w:color="auto"/>
              <w:bottom w:val="single" w:sz="4" w:space="0" w:color="auto"/>
            </w:tcBorders>
            <w:vAlign w:val="center"/>
          </w:tcPr>
          <w:p w:rsidR="00D30CE5" w:rsidRDefault="00D30CE5">
            <w:pPr>
              <w:pStyle w:val="a"/>
              <w:spacing w:before="40" w:after="40"/>
              <w:ind w:left="0" w:right="0" w:firstLine="0"/>
              <w:jc w:val="center"/>
              <w:rPr>
                <w:sz w:val="18"/>
              </w:rPr>
            </w:pPr>
          </w:p>
        </w:tc>
      </w:tr>
      <w:tr w:rsidR="00D30CE5">
        <w:tc>
          <w:tcPr>
            <w:tcW w:w="6097" w:type="dxa"/>
            <w:tcBorders>
              <w:top w:val="single" w:sz="4" w:space="0" w:color="auto"/>
              <w:left w:val="single" w:sz="4" w:space="0" w:color="auto"/>
              <w:bottom w:val="single" w:sz="4" w:space="0" w:color="auto"/>
              <w:right w:val="single" w:sz="4" w:space="0" w:color="auto"/>
            </w:tcBorders>
            <w:vAlign w:val="center"/>
          </w:tcPr>
          <w:p w:rsidR="00D30CE5" w:rsidRDefault="00D30CE5">
            <w:pPr>
              <w:pStyle w:val="a"/>
              <w:spacing w:before="40" w:after="40"/>
              <w:ind w:left="0" w:right="0" w:firstLine="0"/>
              <w:jc w:val="left"/>
              <w:rPr>
                <w:b/>
                <w:sz w:val="18"/>
              </w:rPr>
            </w:pPr>
            <w:r>
              <w:rPr>
                <w:b/>
                <w:sz w:val="18"/>
              </w:rPr>
              <w:t>Процентная доля женщин-фермеров, работающих полный рабочий день, в зависимости от возрастной группы</w:t>
            </w:r>
          </w:p>
        </w:tc>
        <w:tc>
          <w:tcPr>
            <w:tcW w:w="1276" w:type="dxa"/>
            <w:tcBorders>
              <w:top w:val="single" w:sz="4" w:space="0" w:color="auto"/>
              <w:left w:val="nil"/>
              <w:bottom w:val="single" w:sz="4" w:space="0" w:color="auto"/>
              <w:right w:val="single" w:sz="4" w:space="0" w:color="auto"/>
            </w:tcBorders>
            <w:vAlign w:val="center"/>
          </w:tcPr>
          <w:p w:rsidR="00D30CE5" w:rsidRDefault="00D30CE5">
            <w:pPr>
              <w:pStyle w:val="a"/>
              <w:spacing w:before="40" w:after="40"/>
              <w:ind w:left="0" w:right="0" w:firstLine="0"/>
              <w:jc w:val="center"/>
              <w:rPr>
                <w:b/>
                <w:sz w:val="18"/>
              </w:rPr>
            </w:pPr>
          </w:p>
        </w:tc>
      </w:tr>
      <w:tr w:rsidR="00D30CE5">
        <w:tc>
          <w:tcPr>
            <w:tcW w:w="6097" w:type="dxa"/>
            <w:tcBorders>
              <w:top w:val="single" w:sz="4" w:space="0" w:color="auto"/>
              <w:left w:val="single" w:sz="4" w:space="0" w:color="auto"/>
              <w:right w:val="single" w:sz="4" w:space="0" w:color="auto"/>
            </w:tcBorders>
            <w:vAlign w:val="center"/>
          </w:tcPr>
          <w:p w:rsidR="00D30CE5" w:rsidRDefault="00D30CE5">
            <w:pPr>
              <w:pStyle w:val="a"/>
              <w:spacing w:before="40" w:after="40"/>
              <w:ind w:left="0" w:right="0" w:firstLine="0"/>
              <w:jc w:val="left"/>
              <w:rPr>
                <w:sz w:val="18"/>
              </w:rPr>
            </w:pPr>
            <w:r>
              <w:rPr>
                <w:sz w:val="18"/>
              </w:rPr>
              <w:t>от 15 до 34 лет</w:t>
            </w:r>
          </w:p>
        </w:tc>
        <w:tc>
          <w:tcPr>
            <w:tcW w:w="1276" w:type="dxa"/>
            <w:tcBorders>
              <w:top w:val="single" w:sz="4" w:space="0" w:color="auto"/>
              <w:left w:val="nil"/>
              <w:right w:val="single" w:sz="4" w:space="0" w:color="auto"/>
            </w:tcBorders>
            <w:vAlign w:val="center"/>
          </w:tcPr>
          <w:p w:rsidR="00D30CE5" w:rsidRDefault="00D30CE5">
            <w:pPr>
              <w:pStyle w:val="a"/>
              <w:spacing w:before="40" w:after="40"/>
              <w:ind w:left="0" w:right="0" w:firstLine="0"/>
              <w:jc w:val="center"/>
              <w:rPr>
                <w:sz w:val="18"/>
              </w:rPr>
            </w:pPr>
            <w:r>
              <w:rPr>
                <w:sz w:val="18"/>
              </w:rPr>
              <w:t>0,5</w:t>
            </w:r>
          </w:p>
        </w:tc>
      </w:tr>
      <w:tr w:rsidR="00D30CE5">
        <w:tc>
          <w:tcPr>
            <w:tcW w:w="6097" w:type="dxa"/>
            <w:tcBorders>
              <w:left w:val="single" w:sz="4" w:space="0" w:color="auto"/>
              <w:right w:val="single" w:sz="4" w:space="0" w:color="auto"/>
            </w:tcBorders>
            <w:vAlign w:val="center"/>
          </w:tcPr>
          <w:p w:rsidR="00D30CE5" w:rsidRDefault="00D30CE5">
            <w:pPr>
              <w:pStyle w:val="a"/>
              <w:spacing w:before="40" w:after="40"/>
              <w:ind w:left="0" w:right="0" w:firstLine="0"/>
              <w:jc w:val="left"/>
              <w:rPr>
                <w:sz w:val="18"/>
              </w:rPr>
            </w:pPr>
            <w:r>
              <w:rPr>
                <w:sz w:val="18"/>
              </w:rPr>
              <w:t>от 35 до 44 лет</w:t>
            </w:r>
          </w:p>
        </w:tc>
        <w:tc>
          <w:tcPr>
            <w:tcW w:w="1276" w:type="dxa"/>
            <w:tcBorders>
              <w:left w:val="nil"/>
              <w:right w:val="single" w:sz="4" w:space="0" w:color="auto"/>
            </w:tcBorders>
            <w:vAlign w:val="center"/>
          </w:tcPr>
          <w:p w:rsidR="00D30CE5" w:rsidRDefault="00D30CE5">
            <w:pPr>
              <w:pStyle w:val="a"/>
              <w:spacing w:before="40" w:after="40"/>
              <w:ind w:left="0" w:right="0" w:firstLine="0"/>
              <w:jc w:val="center"/>
              <w:rPr>
                <w:sz w:val="18"/>
              </w:rPr>
            </w:pPr>
            <w:r>
              <w:rPr>
                <w:sz w:val="18"/>
              </w:rPr>
              <w:t>2,1</w:t>
            </w:r>
          </w:p>
        </w:tc>
      </w:tr>
      <w:tr w:rsidR="00D30CE5">
        <w:tc>
          <w:tcPr>
            <w:tcW w:w="6097" w:type="dxa"/>
            <w:tcBorders>
              <w:left w:val="single" w:sz="4" w:space="0" w:color="auto"/>
              <w:right w:val="single" w:sz="4" w:space="0" w:color="auto"/>
            </w:tcBorders>
            <w:vAlign w:val="center"/>
          </w:tcPr>
          <w:p w:rsidR="00D30CE5" w:rsidRDefault="00D30CE5">
            <w:pPr>
              <w:pStyle w:val="a"/>
              <w:spacing w:before="40" w:after="40"/>
              <w:ind w:left="0" w:right="0" w:firstLine="0"/>
              <w:jc w:val="left"/>
              <w:rPr>
                <w:sz w:val="18"/>
              </w:rPr>
            </w:pPr>
            <w:r>
              <w:rPr>
                <w:sz w:val="18"/>
              </w:rPr>
              <w:t>45 лет и старше</w:t>
            </w:r>
          </w:p>
        </w:tc>
        <w:tc>
          <w:tcPr>
            <w:tcW w:w="1276" w:type="dxa"/>
            <w:tcBorders>
              <w:left w:val="nil"/>
              <w:right w:val="single" w:sz="4" w:space="0" w:color="auto"/>
            </w:tcBorders>
            <w:vAlign w:val="center"/>
          </w:tcPr>
          <w:p w:rsidR="00D30CE5" w:rsidRDefault="00D30CE5">
            <w:pPr>
              <w:pStyle w:val="a"/>
              <w:spacing w:before="40" w:after="40"/>
              <w:ind w:left="0" w:right="0" w:firstLine="0"/>
              <w:jc w:val="center"/>
              <w:rPr>
                <w:sz w:val="18"/>
              </w:rPr>
            </w:pPr>
            <w:r>
              <w:rPr>
                <w:sz w:val="18"/>
              </w:rPr>
              <w:t>16,5</w:t>
            </w:r>
          </w:p>
        </w:tc>
      </w:tr>
      <w:tr w:rsidR="00D30CE5">
        <w:tc>
          <w:tcPr>
            <w:tcW w:w="6097" w:type="dxa"/>
            <w:tcBorders>
              <w:left w:val="single" w:sz="4" w:space="0" w:color="auto"/>
              <w:right w:val="single" w:sz="4" w:space="0" w:color="auto"/>
            </w:tcBorders>
            <w:vAlign w:val="center"/>
          </w:tcPr>
          <w:p w:rsidR="00D30CE5" w:rsidRDefault="00D30CE5">
            <w:pPr>
              <w:pStyle w:val="a"/>
              <w:spacing w:before="40" w:after="40"/>
              <w:ind w:left="0" w:right="0" w:firstLine="0"/>
              <w:jc w:val="left"/>
              <w:rPr>
                <w:sz w:val="18"/>
              </w:rPr>
            </w:pPr>
            <w:r>
              <w:rPr>
                <w:sz w:val="18"/>
              </w:rPr>
              <w:t>от 45 до 54 лет</w:t>
            </w:r>
          </w:p>
        </w:tc>
        <w:tc>
          <w:tcPr>
            <w:tcW w:w="1276" w:type="dxa"/>
            <w:tcBorders>
              <w:left w:val="nil"/>
              <w:right w:val="single" w:sz="4" w:space="0" w:color="auto"/>
            </w:tcBorders>
            <w:vAlign w:val="center"/>
          </w:tcPr>
          <w:p w:rsidR="00D30CE5" w:rsidRDefault="00D30CE5">
            <w:pPr>
              <w:pStyle w:val="a"/>
              <w:spacing w:before="40" w:after="40"/>
              <w:ind w:left="0" w:right="0" w:firstLine="0"/>
              <w:jc w:val="center"/>
              <w:rPr>
                <w:sz w:val="18"/>
              </w:rPr>
            </w:pPr>
            <w:r>
              <w:rPr>
                <w:sz w:val="18"/>
              </w:rPr>
              <w:t>2,1</w:t>
            </w:r>
          </w:p>
        </w:tc>
      </w:tr>
      <w:tr w:rsidR="00D30CE5">
        <w:tc>
          <w:tcPr>
            <w:tcW w:w="6097" w:type="dxa"/>
            <w:tcBorders>
              <w:left w:val="single" w:sz="4" w:space="0" w:color="auto"/>
              <w:right w:val="single" w:sz="4" w:space="0" w:color="auto"/>
            </w:tcBorders>
            <w:vAlign w:val="center"/>
          </w:tcPr>
          <w:p w:rsidR="00D30CE5" w:rsidRDefault="00D30CE5">
            <w:pPr>
              <w:pStyle w:val="a"/>
              <w:spacing w:before="40" w:after="40"/>
              <w:ind w:left="0" w:right="0" w:firstLine="0"/>
              <w:jc w:val="left"/>
              <w:rPr>
                <w:sz w:val="18"/>
              </w:rPr>
            </w:pPr>
            <w:r>
              <w:rPr>
                <w:sz w:val="18"/>
              </w:rPr>
              <w:t xml:space="preserve">от 55 до 64 лет </w:t>
            </w:r>
          </w:p>
        </w:tc>
        <w:tc>
          <w:tcPr>
            <w:tcW w:w="1276" w:type="dxa"/>
            <w:tcBorders>
              <w:left w:val="nil"/>
              <w:right w:val="single" w:sz="4" w:space="0" w:color="auto"/>
            </w:tcBorders>
            <w:vAlign w:val="center"/>
          </w:tcPr>
          <w:p w:rsidR="00D30CE5" w:rsidRDefault="00D30CE5">
            <w:pPr>
              <w:pStyle w:val="a"/>
              <w:spacing w:before="40" w:after="40"/>
              <w:ind w:left="0" w:right="0" w:firstLine="0"/>
              <w:jc w:val="center"/>
              <w:rPr>
                <w:sz w:val="18"/>
              </w:rPr>
            </w:pPr>
            <w:r>
              <w:rPr>
                <w:sz w:val="18"/>
              </w:rPr>
              <w:t>4,8</w:t>
            </w:r>
          </w:p>
        </w:tc>
      </w:tr>
      <w:tr w:rsidR="00D30CE5">
        <w:tc>
          <w:tcPr>
            <w:tcW w:w="6097" w:type="dxa"/>
            <w:tcBorders>
              <w:left w:val="single" w:sz="4" w:space="0" w:color="auto"/>
              <w:bottom w:val="single" w:sz="4" w:space="0" w:color="auto"/>
              <w:right w:val="single" w:sz="4" w:space="0" w:color="auto"/>
            </w:tcBorders>
            <w:vAlign w:val="center"/>
          </w:tcPr>
          <w:p w:rsidR="00D30CE5" w:rsidRDefault="00D30CE5">
            <w:pPr>
              <w:pStyle w:val="a"/>
              <w:spacing w:before="40" w:after="40"/>
              <w:ind w:left="0" w:right="0" w:firstLine="0"/>
              <w:jc w:val="left"/>
              <w:rPr>
                <w:sz w:val="18"/>
              </w:rPr>
            </w:pPr>
            <w:r>
              <w:rPr>
                <w:sz w:val="18"/>
              </w:rPr>
              <w:t>65 лет и старше</w:t>
            </w:r>
          </w:p>
        </w:tc>
        <w:tc>
          <w:tcPr>
            <w:tcW w:w="1276" w:type="dxa"/>
            <w:tcBorders>
              <w:left w:val="nil"/>
              <w:bottom w:val="single" w:sz="4" w:space="0" w:color="auto"/>
              <w:right w:val="single" w:sz="4" w:space="0" w:color="auto"/>
            </w:tcBorders>
            <w:vAlign w:val="center"/>
          </w:tcPr>
          <w:p w:rsidR="00D30CE5" w:rsidRDefault="00D30CE5">
            <w:pPr>
              <w:pStyle w:val="a"/>
              <w:spacing w:before="40" w:after="40"/>
              <w:ind w:left="0" w:right="0" w:firstLine="0"/>
              <w:jc w:val="center"/>
              <w:rPr>
                <w:sz w:val="18"/>
              </w:rPr>
            </w:pPr>
            <w:r>
              <w:rPr>
                <w:sz w:val="18"/>
              </w:rPr>
              <w:t>5,5</w:t>
            </w:r>
          </w:p>
        </w:tc>
      </w:tr>
      <w:tr w:rsidR="00D30CE5">
        <w:tc>
          <w:tcPr>
            <w:tcW w:w="6097" w:type="dxa"/>
            <w:tcBorders>
              <w:top w:val="single" w:sz="4" w:space="0" w:color="auto"/>
              <w:bottom w:val="single" w:sz="4" w:space="0" w:color="auto"/>
            </w:tcBorders>
            <w:vAlign w:val="center"/>
          </w:tcPr>
          <w:p w:rsidR="00D30CE5" w:rsidRDefault="00D30CE5">
            <w:pPr>
              <w:pStyle w:val="a"/>
              <w:spacing w:before="40" w:after="40"/>
              <w:ind w:left="0" w:right="0" w:firstLine="0"/>
              <w:jc w:val="left"/>
              <w:rPr>
                <w:sz w:val="18"/>
              </w:rPr>
            </w:pPr>
          </w:p>
        </w:tc>
        <w:tc>
          <w:tcPr>
            <w:tcW w:w="1276" w:type="dxa"/>
            <w:tcBorders>
              <w:top w:val="single" w:sz="4" w:space="0" w:color="auto"/>
              <w:bottom w:val="single" w:sz="4" w:space="0" w:color="auto"/>
            </w:tcBorders>
            <w:vAlign w:val="center"/>
          </w:tcPr>
          <w:p w:rsidR="00D30CE5" w:rsidRDefault="00D30CE5">
            <w:pPr>
              <w:pStyle w:val="a"/>
              <w:spacing w:before="40" w:after="40"/>
              <w:ind w:left="0" w:right="0" w:firstLine="0"/>
              <w:jc w:val="center"/>
              <w:rPr>
                <w:sz w:val="18"/>
              </w:rPr>
            </w:pPr>
          </w:p>
        </w:tc>
      </w:tr>
      <w:tr w:rsidR="00D30CE5">
        <w:tc>
          <w:tcPr>
            <w:tcW w:w="6097" w:type="dxa"/>
            <w:tcBorders>
              <w:top w:val="single" w:sz="4" w:space="0" w:color="auto"/>
              <w:left w:val="single" w:sz="4" w:space="0" w:color="auto"/>
              <w:bottom w:val="single" w:sz="4" w:space="0" w:color="auto"/>
              <w:right w:val="single" w:sz="4" w:space="0" w:color="auto"/>
            </w:tcBorders>
            <w:vAlign w:val="center"/>
          </w:tcPr>
          <w:p w:rsidR="00D30CE5" w:rsidRDefault="00D30CE5">
            <w:pPr>
              <w:pStyle w:val="a"/>
              <w:spacing w:before="40" w:after="40"/>
              <w:ind w:left="0" w:right="0" w:firstLine="0"/>
              <w:jc w:val="left"/>
              <w:rPr>
                <w:b/>
                <w:sz w:val="18"/>
              </w:rPr>
            </w:pPr>
            <w:r>
              <w:rPr>
                <w:b/>
                <w:sz w:val="18"/>
              </w:rPr>
              <w:t xml:space="preserve">Процентная доля женщин с оплачиваемой работой за пределами фермерских хозяйств </w:t>
            </w:r>
          </w:p>
        </w:tc>
        <w:tc>
          <w:tcPr>
            <w:tcW w:w="1276" w:type="dxa"/>
            <w:tcBorders>
              <w:top w:val="single" w:sz="4" w:space="0" w:color="auto"/>
              <w:left w:val="nil"/>
              <w:bottom w:val="single" w:sz="4" w:space="0" w:color="auto"/>
              <w:right w:val="single" w:sz="4" w:space="0" w:color="auto"/>
            </w:tcBorders>
            <w:vAlign w:val="center"/>
          </w:tcPr>
          <w:p w:rsidR="00D30CE5" w:rsidRDefault="00D30CE5">
            <w:pPr>
              <w:pStyle w:val="a"/>
              <w:spacing w:before="40" w:after="40"/>
              <w:ind w:left="0" w:right="0" w:firstLine="0"/>
              <w:jc w:val="center"/>
              <w:rPr>
                <w:sz w:val="18"/>
              </w:rPr>
            </w:pPr>
            <w:r>
              <w:rPr>
                <w:sz w:val="18"/>
              </w:rPr>
              <w:t>15,9</w:t>
            </w:r>
          </w:p>
        </w:tc>
      </w:tr>
      <w:tr w:rsidR="00D30CE5">
        <w:tc>
          <w:tcPr>
            <w:tcW w:w="6097" w:type="dxa"/>
            <w:tcBorders>
              <w:top w:val="single" w:sz="4" w:space="0" w:color="auto"/>
              <w:left w:val="single" w:sz="4" w:space="0" w:color="auto"/>
              <w:bottom w:val="single" w:sz="4" w:space="0" w:color="auto"/>
              <w:right w:val="single" w:sz="4" w:space="0" w:color="auto"/>
            </w:tcBorders>
            <w:vAlign w:val="center"/>
          </w:tcPr>
          <w:p w:rsidR="00D30CE5" w:rsidRDefault="00D30CE5">
            <w:pPr>
              <w:pStyle w:val="a"/>
              <w:spacing w:before="40" w:after="40"/>
              <w:ind w:left="0" w:right="0" w:firstLine="0"/>
              <w:jc w:val="left"/>
              <w:rPr>
                <w:sz w:val="18"/>
              </w:rPr>
            </w:pPr>
            <w:r>
              <w:rPr>
                <w:sz w:val="18"/>
              </w:rPr>
              <w:t xml:space="preserve">Доля в сфере услуг </w:t>
            </w:r>
          </w:p>
        </w:tc>
        <w:tc>
          <w:tcPr>
            <w:tcW w:w="1276" w:type="dxa"/>
            <w:tcBorders>
              <w:top w:val="single" w:sz="4" w:space="0" w:color="auto"/>
              <w:left w:val="nil"/>
              <w:bottom w:val="single" w:sz="4" w:space="0" w:color="auto"/>
              <w:right w:val="single" w:sz="4" w:space="0" w:color="auto"/>
            </w:tcBorders>
            <w:vAlign w:val="center"/>
          </w:tcPr>
          <w:p w:rsidR="00D30CE5" w:rsidRDefault="00D30CE5">
            <w:pPr>
              <w:pStyle w:val="a"/>
              <w:spacing w:before="40" w:after="40"/>
              <w:ind w:left="0" w:right="0" w:firstLine="0"/>
              <w:jc w:val="center"/>
              <w:rPr>
                <w:sz w:val="18"/>
              </w:rPr>
            </w:pPr>
            <w:r>
              <w:rPr>
                <w:sz w:val="18"/>
              </w:rPr>
              <w:t>71,4</w:t>
            </w:r>
          </w:p>
        </w:tc>
      </w:tr>
    </w:tbl>
    <w:p w:rsidR="00D30CE5" w:rsidRDefault="00D30CE5">
      <w:pPr>
        <w:pStyle w:val="a"/>
        <w:ind w:firstLine="0"/>
        <w:jc w:val="left"/>
        <w:rPr>
          <w:i/>
          <w:sz w:val="18"/>
        </w:rPr>
      </w:pPr>
      <w:r>
        <w:rPr>
          <w:i/>
          <w:iCs/>
          <w:sz w:val="18"/>
        </w:rPr>
        <w:t>Источник:</w:t>
      </w:r>
      <w:r>
        <w:rPr>
          <w:sz w:val="18"/>
        </w:rPr>
        <w:t xml:space="preserve"> ИНЕ </w:t>
      </w:r>
      <w:r>
        <w:rPr>
          <w:i/>
          <w:sz w:val="18"/>
        </w:rPr>
        <w:t>– Обследование структуры фермерских хозяйств</w:t>
      </w:r>
      <w:r>
        <w:rPr>
          <w:sz w:val="18"/>
        </w:rPr>
        <w:t xml:space="preserve">, </w:t>
      </w:r>
      <w:r>
        <w:rPr>
          <w:i/>
          <w:sz w:val="18"/>
        </w:rPr>
        <w:t>2005 год</w:t>
      </w:r>
      <w:r>
        <w:rPr>
          <w:iCs/>
          <w:sz w:val="18"/>
        </w:rPr>
        <w:t>,</w:t>
      </w:r>
      <w:r>
        <w:rPr>
          <w:i/>
          <w:sz w:val="18"/>
        </w:rPr>
        <w:t xml:space="preserve"> </w:t>
      </w:r>
      <w:r>
        <w:rPr>
          <w:sz w:val="18"/>
        </w:rPr>
        <w:t>и Евростат, 2005 год.</w:t>
      </w:r>
    </w:p>
    <w:p w:rsidR="00D30CE5" w:rsidRDefault="00D30CE5">
      <w:pPr>
        <w:pStyle w:val="a"/>
        <w:rPr>
          <w:b/>
          <w:bCs/>
        </w:rPr>
      </w:pPr>
    </w:p>
    <w:p w:rsidR="00D30CE5" w:rsidRDefault="00D30CE5">
      <w:pPr>
        <w:pStyle w:val="a"/>
        <w:ind w:firstLine="0"/>
        <w:rPr>
          <w:b/>
          <w:bCs/>
        </w:rPr>
      </w:pPr>
      <w:r>
        <w:rPr>
          <w:b/>
          <w:bCs/>
        </w:rPr>
        <w:t>Ассоциации</w:t>
      </w:r>
    </w:p>
    <w:p w:rsidR="00D30CE5" w:rsidRDefault="00D30CE5">
      <w:pPr>
        <w:pStyle w:val="a"/>
      </w:pPr>
      <w:r>
        <w:t>Вот уже на протяжении 20 лет работающие в сельском хозяйстве женщины объединяются в ассоциации. Эти ассоциации направлены на оказание помощи женщинам-фермерам в получении профессиональной подготовки и информации, а также на организацию всевозможных мероприятий с целью содействия более активному участию женщин в профессиональной деятельности, с тем чтобы искоренить некоторые традиции и практику, представляющие собой фактическую дискриминацию в отношении женщин.</w:t>
      </w:r>
    </w:p>
    <w:p w:rsidR="00D30CE5" w:rsidRDefault="00D30CE5">
      <w:pPr>
        <w:pStyle w:val="a"/>
        <w:rPr>
          <w:lang w:eastAsia="pt-PT"/>
        </w:rPr>
      </w:pPr>
      <w:bookmarkStart w:id="36" w:name="_Toc183423528"/>
    </w:p>
    <w:p w:rsidR="00D30CE5" w:rsidRDefault="00D30CE5">
      <w:pPr>
        <w:pStyle w:val="a"/>
        <w:keepNext/>
        <w:ind w:firstLine="0"/>
        <w:rPr>
          <w:b/>
          <w:bCs/>
        </w:rPr>
      </w:pPr>
      <w:r>
        <w:rPr>
          <w:b/>
          <w:bCs/>
        </w:rPr>
        <w:t xml:space="preserve">Государственная политика </w:t>
      </w:r>
      <w:bookmarkEnd w:id="36"/>
    </w:p>
    <w:p w:rsidR="00D30CE5" w:rsidRDefault="00D30CE5">
      <w:pPr>
        <w:pStyle w:val="a"/>
      </w:pPr>
      <w:r>
        <w:t>В рамках постановления Совета Европейского союза</w:t>
      </w:r>
      <w:r>
        <w:rPr>
          <w:rStyle w:val="FootnoteReference"/>
          <w:spacing w:val="0"/>
          <w:w w:val="100"/>
          <w:position w:val="0"/>
        </w:rPr>
        <w:footnoteReference w:id="75"/>
      </w:r>
      <w:r>
        <w:t>, касающегося поддержки развития сельских районов Европейским сельскохозяйственным фондом для развития сельских районов,</w:t>
      </w:r>
      <w:r>
        <w:rPr>
          <w:i/>
        </w:rPr>
        <w:t xml:space="preserve"> </w:t>
      </w:r>
      <w:r>
        <w:t>который в своей деятельности учитывает аспекты обеспечения равных возможностей для женщин и мужчин, были разработаны три региональные программы развития (континентальная часть Португалии, Азорские острова и Мадейра).</w:t>
      </w:r>
    </w:p>
    <w:p w:rsidR="00D30CE5" w:rsidRDefault="00D30CE5">
      <w:pPr>
        <w:pStyle w:val="a"/>
      </w:pPr>
      <w:r>
        <w:t>Эти программы направлены на обеспечение равных возможностей и сокращение гендерного неравенства.</w:t>
      </w:r>
    </w:p>
    <w:p w:rsidR="00D30CE5" w:rsidRDefault="00D30CE5">
      <w:pPr>
        <w:pStyle w:val="a"/>
      </w:pPr>
      <w:r>
        <w:t>Следует особо подчеркнуть то значение, которое придается диверсификации сельскохозяйственной деятельности. Эта мера направлена на поддержку работ в фермерских хозяйствах, которые обычно выполняются женщинами, хотя управление фермами по-прежнему осуществляют мужчины.</w:t>
      </w:r>
    </w:p>
    <w:p w:rsidR="00D30CE5" w:rsidRDefault="00D30CE5">
      <w:pPr>
        <w:pStyle w:val="a"/>
      </w:pPr>
      <w:r>
        <w:t>Опыт показывает, что женщины превалируют как в местных ассоциациях развития, так и на рабочих местах, создаваемых в рамках таких проектов.</w:t>
      </w:r>
    </w:p>
    <w:p w:rsidR="00D30CE5" w:rsidRDefault="00D30CE5">
      <w:pPr>
        <w:pStyle w:val="a"/>
      </w:pPr>
    </w:p>
    <w:p w:rsidR="00D30CE5" w:rsidRDefault="00D30CE5">
      <w:pPr>
        <w:pStyle w:val="a"/>
        <w:ind w:firstLine="0"/>
        <w:rPr>
          <w:b/>
        </w:rPr>
      </w:pPr>
      <w:r>
        <w:rPr>
          <w:b/>
        </w:rPr>
        <w:t xml:space="preserve">Профессионально-техническая подготовка сельского населения </w:t>
      </w:r>
    </w:p>
    <w:p w:rsidR="00D30CE5" w:rsidRDefault="00D30CE5">
      <w:pPr>
        <w:pStyle w:val="a"/>
      </w:pPr>
      <w:r>
        <w:t xml:space="preserve">Ниже приводятся данные доклада 2006 года по программе Европейского союза "AGRO" в отношении мероприятий по линии меры 7.1, в рамках которой обучающиеся проходят профессиональную подготовку в области сельского хозяйства, агропромышленности и развития сельских районов, и по линии меры 7.2, предусматривающей подготовку инструкторов: </w:t>
      </w:r>
    </w:p>
    <w:p w:rsidR="00D30CE5" w:rsidRDefault="00D30CE5">
      <w:pPr>
        <w:pStyle w:val="a"/>
      </w:pPr>
    </w:p>
    <w:tbl>
      <w:tblPr>
        <w:tblW w:w="4935" w:type="pct"/>
        <w:jc w:val="center"/>
        <w:tblInd w:w="-168" w:type="dxa"/>
        <w:tblCellMar>
          <w:left w:w="45" w:type="dxa"/>
          <w:right w:w="45" w:type="dxa"/>
        </w:tblCellMar>
        <w:tblLook w:val="0000" w:firstRow="0" w:lastRow="0" w:firstColumn="0" w:lastColumn="0" w:noHBand="0" w:noVBand="0"/>
      </w:tblPr>
      <w:tblGrid>
        <w:gridCol w:w="1645"/>
        <w:gridCol w:w="1023"/>
        <w:gridCol w:w="1022"/>
        <w:gridCol w:w="1022"/>
        <w:gridCol w:w="1022"/>
        <w:gridCol w:w="1022"/>
        <w:gridCol w:w="1022"/>
        <w:gridCol w:w="1022"/>
        <w:gridCol w:w="1011"/>
      </w:tblGrid>
      <w:tr w:rsidR="00D30CE5">
        <w:trPr>
          <w:cantSplit/>
          <w:trHeight w:val="255"/>
          <w:jc w:val="center"/>
        </w:trPr>
        <w:tc>
          <w:tcPr>
            <w:tcW w:w="838" w:type="pct"/>
            <w:tcBorders>
              <w:top w:val="single" w:sz="4" w:space="0" w:color="auto"/>
              <w:left w:val="single" w:sz="4" w:space="0" w:color="auto"/>
              <w:bottom w:val="nil"/>
              <w:right w:val="single" w:sz="4" w:space="0" w:color="auto"/>
            </w:tcBorders>
            <w:shd w:val="clear" w:color="auto" w:fill="FFFFFF"/>
            <w:noWrap/>
            <w:vAlign w:val="center"/>
          </w:tcPr>
          <w:p w:rsidR="00D30CE5" w:rsidRDefault="00D30CE5">
            <w:pPr>
              <w:pStyle w:val="a"/>
              <w:spacing w:before="40" w:after="40"/>
              <w:ind w:left="0" w:right="0" w:firstLine="0"/>
              <w:rPr>
                <w:b/>
                <w:bCs/>
                <w:sz w:val="18"/>
              </w:rPr>
            </w:pPr>
          </w:p>
        </w:tc>
        <w:tc>
          <w:tcPr>
            <w:tcW w:w="2084" w:type="pct"/>
            <w:gridSpan w:val="4"/>
            <w:tcBorders>
              <w:top w:val="single" w:sz="4" w:space="0" w:color="auto"/>
              <w:left w:val="nil"/>
              <w:bottom w:val="single" w:sz="4" w:space="0" w:color="auto"/>
              <w:right w:val="single" w:sz="4" w:space="0" w:color="auto"/>
            </w:tcBorders>
            <w:shd w:val="clear" w:color="auto" w:fill="FFFFFF"/>
            <w:noWrap/>
            <w:vAlign w:val="center"/>
          </w:tcPr>
          <w:p w:rsidR="00D30CE5" w:rsidRDefault="00D30CE5">
            <w:pPr>
              <w:pStyle w:val="a"/>
              <w:spacing w:before="40" w:after="40"/>
              <w:ind w:left="0" w:right="0" w:firstLine="0"/>
              <w:jc w:val="center"/>
              <w:rPr>
                <w:b/>
                <w:sz w:val="18"/>
              </w:rPr>
            </w:pPr>
            <w:r>
              <w:rPr>
                <w:b/>
                <w:sz w:val="18"/>
              </w:rPr>
              <w:t>Мера 7.1</w:t>
            </w:r>
          </w:p>
        </w:tc>
        <w:tc>
          <w:tcPr>
            <w:tcW w:w="2078" w:type="pct"/>
            <w:gridSpan w:val="4"/>
            <w:tcBorders>
              <w:top w:val="single" w:sz="4" w:space="0" w:color="auto"/>
              <w:left w:val="nil"/>
              <w:bottom w:val="single" w:sz="4" w:space="0" w:color="auto"/>
              <w:right w:val="single" w:sz="4" w:space="0" w:color="auto"/>
            </w:tcBorders>
            <w:shd w:val="clear" w:color="auto" w:fill="FFFFFF"/>
            <w:noWrap/>
            <w:vAlign w:val="center"/>
          </w:tcPr>
          <w:p w:rsidR="00D30CE5" w:rsidRDefault="00D30CE5">
            <w:pPr>
              <w:pStyle w:val="a"/>
              <w:spacing w:before="40" w:after="40"/>
              <w:ind w:left="0" w:right="0" w:firstLine="0"/>
              <w:jc w:val="center"/>
              <w:rPr>
                <w:b/>
                <w:sz w:val="18"/>
              </w:rPr>
            </w:pPr>
            <w:r>
              <w:rPr>
                <w:b/>
                <w:sz w:val="18"/>
              </w:rPr>
              <w:t>Мера 7.2</w:t>
            </w:r>
          </w:p>
        </w:tc>
      </w:tr>
      <w:tr w:rsidR="00D30CE5">
        <w:trPr>
          <w:cantSplit/>
          <w:trHeight w:val="255"/>
          <w:jc w:val="center"/>
        </w:trPr>
        <w:tc>
          <w:tcPr>
            <w:tcW w:w="838" w:type="pct"/>
            <w:tcBorders>
              <w:top w:val="nil"/>
              <w:left w:val="single" w:sz="4" w:space="0" w:color="auto"/>
              <w:bottom w:val="nil"/>
              <w:right w:val="single" w:sz="4" w:space="0" w:color="auto"/>
            </w:tcBorders>
            <w:shd w:val="clear" w:color="auto" w:fill="FFFFFF"/>
            <w:noWrap/>
            <w:vAlign w:val="center"/>
          </w:tcPr>
          <w:p w:rsidR="00D30CE5" w:rsidRDefault="00D30CE5">
            <w:pPr>
              <w:pStyle w:val="a"/>
              <w:spacing w:before="40" w:after="40"/>
              <w:ind w:left="0" w:right="0" w:firstLine="0"/>
              <w:rPr>
                <w:b/>
                <w:bCs/>
                <w:sz w:val="18"/>
              </w:rPr>
            </w:pPr>
          </w:p>
        </w:tc>
        <w:tc>
          <w:tcPr>
            <w:tcW w:w="1042" w:type="pct"/>
            <w:gridSpan w:val="2"/>
            <w:tcBorders>
              <w:top w:val="single" w:sz="4" w:space="0" w:color="auto"/>
              <w:left w:val="nil"/>
              <w:bottom w:val="single" w:sz="4" w:space="0" w:color="auto"/>
              <w:right w:val="single" w:sz="4" w:space="0" w:color="auto"/>
            </w:tcBorders>
            <w:shd w:val="clear" w:color="auto" w:fill="FFFFFF"/>
            <w:noWrap/>
            <w:vAlign w:val="center"/>
          </w:tcPr>
          <w:p w:rsidR="00D30CE5" w:rsidRDefault="00D30CE5">
            <w:pPr>
              <w:pStyle w:val="a"/>
              <w:spacing w:before="40" w:after="40"/>
              <w:ind w:left="0" w:right="0" w:firstLine="0"/>
              <w:jc w:val="center"/>
              <w:rPr>
                <w:b/>
                <w:sz w:val="18"/>
              </w:rPr>
            </w:pPr>
            <w:r>
              <w:rPr>
                <w:b/>
                <w:sz w:val="18"/>
              </w:rPr>
              <w:t>Обучающиеся</w:t>
            </w:r>
          </w:p>
        </w:tc>
        <w:tc>
          <w:tcPr>
            <w:tcW w:w="1042" w:type="pct"/>
            <w:gridSpan w:val="2"/>
            <w:tcBorders>
              <w:top w:val="single" w:sz="4" w:space="0" w:color="auto"/>
              <w:left w:val="nil"/>
              <w:bottom w:val="single" w:sz="4" w:space="0" w:color="auto"/>
              <w:right w:val="single" w:sz="4" w:space="0" w:color="auto"/>
            </w:tcBorders>
            <w:shd w:val="clear" w:color="auto" w:fill="FFFFFF"/>
            <w:noWrap/>
            <w:vAlign w:val="center"/>
          </w:tcPr>
          <w:p w:rsidR="00D30CE5" w:rsidRDefault="00D30CE5">
            <w:pPr>
              <w:pStyle w:val="a"/>
              <w:spacing w:before="40" w:after="40"/>
              <w:ind w:left="0" w:right="0" w:firstLine="0"/>
              <w:jc w:val="center"/>
              <w:rPr>
                <w:b/>
                <w:sz w:val="18"/>
              </w:rPr>
            </w:pPr>
            <w:r>
              <w:rPr>
                <w:b/>
                <w:sz w:val="18"/>
              </w:rPr>
              <w:t>Выпускники</w:t>
            </w:r>
          </w:p>
        </w:tc>
        <w:tc>
          <w:tcPr>
            <w:tcW w:w="1042" w:type="pct"/>
            <w:gridSpan w:val="2"/>
            <w:tcBorders>
              <w:top w:val="single" w:sz="4" w:space="0" w:color="auto"/>
              <w:left w:val="nil"/>
              <w:bottom w:val="single" w:sz="4" w:space="0" w:color="auto"/>
              <w:right w:val="single" w:sz="4" w:space="0" w:color="auto"/>
            </w:tcBorders>
            <w:shd w:val="clear" w:color="auto" w:fill="FFFFFF"/>
            <w:noWrap/>
            <w:vAlign w:val="center"/>
          </w:tcPr>
          <w:p w:rsidR="00D30CE5" w:rsidRDefault="00D30CE5">
            <w:pPr>
              <w:pStyle w:val="a"/>
              <w:spacing w:before="40" w:after="40"/>
              <w:ind w:left="0" w:right="0" w:firstLine="0"/>
              <w:jc w:val="center"/>
              <w:rPr>
                <w:b/>
                <w:sz w:val="18"/>
              </w:rPr>
            </w:pPr>
            <w:r>
              <w:rPr>
                <w:b/>
                <w:sz w:val="18"/>
              </w:rPr>
              <w:t>Обучающиеся</w:t>
            </w:r>
          </w:p>
        </w:tc>
        <w:tc>
          <w:tcPr>
            <w:tcW w:w="1036" w:type="pct"/>
            <w:gridSpan w:val="2"/>
            <w:tcBorders>
              <w:top w:val="nil"/>
              <w:left w:val="nil"/>
              <w:bottom w:val="single" w:sz="4" w:space="0" w:color="auto"/>
              <w:right w:val="single" w:sz="4" w:space="0" w:color="auto"/>
            </w:tcBorders>
            <w:shd w:val="clear" w:color="auto" w:fill="FFFFFF"/>
            <w:noWrap/>
            <w:vAlign w:val="center"/>
          </w:tcPr>
          <w:p w:rsidR="00D30CE5" w:rsidRDefault="00D30CE5">
            <w:pPr>
              <w:pStyle w:val="a"/>
              <w:spacing w:before="40" w:after="40"/>
              <w:ind w:left="0" w:right="0" w:firstLine="0"/>
              <w:jc w:val="center"/>
              <w:rPr>
                <w:b/>
                <w:sz w:val="18"/>
              </w:rPr>
            </w:pPr>
            <w:r>
              <w:rPr>
                <w:b/>
                <w:sz w:val="18"/>
              </w:rPr>
              <w:t>Выпускники</w:t>
            </w:r>
          </w:p>
        </w:tc>
      </w:tr>
      <w:tr w:rsidR="00D30CE5">
        <w:trPr>
          <w:trHeight w:val="255"/>
          <w:jc w:val="center"/>
        </w:trPr>
        <w:tc>
          <w:tcPr>
            <w:tcW w:w="838" w:type="pct"/>
            <w:tcBorders>
              <w:top w:val="nil"/>
              <w:left w:val="single" w:sz="4" w:space="0" w:color="auto"/>
              <w:bottom w:val="nil"/>
              <w:right w:val="single" w:sz="4" w:space="0" w:color="auto"/>
            </w:tcBorders>
            <w:shd w:val="clear" w:color="auto" w:fill="FFFFFF"/>
            <w:noWrap/>
            <w:vAlign w:val="center"/>
          </w:tcPr>
          <w:p w:rsidR="00D30CE5" w:rsidRDefault="00D30CE5">
            <w:pPr>
              <w:pStyle w:val="a"/>
              <w:spacing w:before="40" w:after="40"/>
              <w:ind w:left="0" w:right="0" w:firstLine="0"/>
              <w:rPr>
                <w:sz w:val="18"/>
              </w:rPr>
            </w:pPr>
            <w:r>
              <w:rPr>
                <w:b/>
                <w:bCs/>
                <w:sz w:val="18"/>
              </w:rPr>
              <w:t>ВОЗРАСТ</w:t>
            </w:r>
          </w:p>
        </w:tc>
        <w:tc>
          <w:tcPr>
            <w:tcW w:w="521" w:type="pct"/>
            <w:tcBorders>
              <w:top w:val="single" w:sz="4" w:space="0" w:color="auto"/>
              <w:left w:val="nil"/>
              <w:bottom w:val="single" w:sz="4" w:space="0" w:color="auto"/>
              <w:right w:val="single" w:sz="4" w:space="0" w:color="auto"/>
            </w:tcBorders>
            <w:shd w:val="clear" w:color="auto" w:fill="FFFFFF"/>
            <w:noWrap/>
            <w:vAlign w:val="center"/>
          </w:tcPr>
          <w:p w:rsidR="00D30CE5" w:rsidRDefault="00D30CE5">
            <w:pPr>
              <w:pStyle w:val="a"/>
              <w:spacing w:before="40" w:after="40"/>
              <w:ind w:left="0" w:right="0" w:firstLine="0"/>
              <w:jc w:val="center"/>
              <w:rPr>
                <w:b/>
                <w:sz w:val="18"/>
              </w:rPr>
            </w:pPr>
            <w:r>
              <w:rPr>
                <w:b/>
                <w:sz w:val="18"/>
              </w:rPr>
              <w:t>Мужчины</w:t>
            </w:r>
          </w:p>
        </w:tc>
        <w:tc>
          <w:tcPr>
            <w:tcW w:w="521" w:type="pct"/>
            <w:tcBorders>
              <w:top w:val="single" w:sz="4" w:space="0" w:color="auto"/>
              <w:left w:val="nil"/>
              <w:bottom w:val="single" w:sz="4" w:space="0" w:color="auto"/>
              <w:right w:val="single" w:sz="4" w:space="0" w:color="auto"/>
            </w:tcBorders>
            <w:shd w:val="clear" w:color="auto" w:fill="FFFFFF"/>
            <w:noWrap/>
            <w:vAlign w:val="center"/>
          </w:tcPr>
          <w:p w:rsidR="00D30CE5" w:rsidRDefault="00D30CE5">
            <w:pPr>
              <w:pStyle w:val="a"/>
              <w:spacing w:before="40" w:after="40"/>
              <w:ind w:left="0" w:right="0" w:firstLine="0"/>
              <w:jc w:val="center"/>
              <w:rPr>
                <w:b/>
                <w:sz w:val="18"/>
              </w:rPr>
            </w:pPr>
            <w:r>
              <w:rPr>
                <w:b/>
                <w:sz w:val="18"/>
              </w:rPr>
              <w:t>Женщины</w:t>
            </w:r>
          </w:p>
        </w:tc>
        <w:tc>
          <w:tcPr>
            <w:tcW w:w="521" w:type="pct"/>
            <w:tcBorders>
              <w:top w:val="single" w:sz="4" w:space="0" w:color="auto"/>
              <w:left w:val="nil"/>
              <w:bottom w:val="single" w:sz="4" w:space="0" w:color="auto"/>
              <w:right w:val="single" w:sz="4" w:space="0" w:color="auto"/>
            </w:tcBorders>
            <w:shd w:val="clear" w:color="auto" w:fill="FFFFFF"/>
            <w:noWrap/>
            <w:vAlign w:val="center"/>
          </w:tcPr>
          <w:p w:rsidR="00D30CE5" w:rsidRDefault="00D30CE5">
            <w:pPr>
              <w:pStyle w:val="a"/>
              <w:spacing w:before="40" w:after="40"/>
              <w:ind w:left="0" w:right="0" w:firstLine="0"/>
              <w:jc w:val="center"/>
              <w:rPr>
                <w:b/>
                <w:sz w:val="18"/>
              </w:rPr>
            </w:pPr>
            <w:r>
              <w:rPr>
                <w:b/>
                <w:sz w:val="18"/>
              </w:rPr>
              <w:t>Мужчины</w:t>
            </w:r>
          </w:p>
        </w:tc>
        <w:tc>
          <w:tcPr>
            <w:tcW w:w="521" w:type="pct"/>
            <w:tcBorders>
              <w:top w:val="single" w:sz="4" w:space="0" w:color="auto"/>
              <w:left w:val="nil"/>
              <w:bottom w:val="single" w:sz="4" w:space="0" w:color="auto"/>
              <w:right w:val="single" w:sz="4" w:space="0" w:color="auto"/>
            </w:tcBorders>
            <w:shd w:val="clear" w:color="auto" w:fill="FFFFFF"/>
            <w:noWrap/>
            <w:vAlign w:val="center"/>
          </w:tcPr>
          <w:p w:rsidR="00D30CE5" w:rsidRDefault="00D30CE5">
            <w:pPr>
              <w:pStyle w:val="a"/>
              <w:spacing w:before="40" w:after="40"/>
              <w:ind w:left="0" w:right="0" w:firstLine="0"/>
              <w:jc w:val="center"/>
              <w:rPr>
                <w:b/>
                <w:sz w:val="18"/>
              </w:rPr>
            </w:pPr>
            <w:r>
              <w:rPr>
                <w:b/>
                <w:sz w:val="18"/>
              </w:rPr>
              <w:t>Женщины</w:t>
            </w:r>
          </w:p>
        </w:tc>
        <w:tc>
          <w:tcPr>
            <w:tcW w:w="521" w:type="pct"/>
            <w:tcBorders>
              <w:top w:val="single" w:sz="4" w:space="0" w:color="auto"/>
              <w:left w:val="nil"/>
              <w:bottom w:val="single" w:sz="4" w:space="0" w:color="auto"/>
              <w:right w:val="single" w:sz="4" w:space="0" w:color="auto"/>
            </w:tcBorders>
            <w:shd w:val="clear" w:color="auto" w:fill="FFFFFF"/>
            <w:noWrap/>
            <w:vAlign w:val="center"/>
          </w:tcPr>
          <w:p w:rsidR="00D30CE5" w:rsidRDefault="00D30CE5">
            <w:pPr>
              <w:pStyle w:val="a"/>
              <w:spacing w:before="40" w:after="40"/>
              <w:ind w:left="0" w:right="0" w:firstLine="0"/>
              <w:jc w:val="center"/>
              <w:rPr>
                <w:b/>
                <w:sz w:val="18"/>
              </w:rPr>
            </w:pPr>
            <w:r>
              <w:rPr>
                <w:b/>
                <w:sz w:val="18"/>
              </w:rPr>
              <w:t>Мужчины</w:t>
            </w:r>
          </w:p>
        </w:tc>
        <w:tc>
          <w:tcPr>
            <w:tcW w:w="521" w:type="pct"/>
            <w:tcBorders>
              <w:top w:val="single" w:sz="4" w:space="0" w:color="auto"/>
              <w:left w:val="nil"/>
              <w:bottom w:val="single" w:sz="4" w:space="0" w:color="auto"/>
              <w:right w:val="single" w:sz="4" w:space="0" w:color="auto"/>
            </w:tcBorders>
            <w:shd w:val="clear" w:color="auto" w:fill="FFFFFF"/>
            <w:noWrap/>
            <w:vAlign w:val="center"/>
          </w:tcPr>
          <w:p w:rsidR="00D30CE5" w:rsidRDefault="00D30CE5">
            <w:pPr>
              <w:pStyle w:val="a"/>
              <w:spacing w:before="40" w:after="40"/>
              <w:ind w:left="0" w:right="0" w:firstLine="0"/>
              <w:jc w:val="center"/>
              <w:rPr>
                <w:b/>
                <w:sz w:val="18"/>
              </w:rPr>
            </w:pPr>
            <w:r>
              <w:rPr>
                <w:b/>
                <w:sz w:val="18"/>
              </w:rPr>
              <w:t>Женщины</w:t>
            </w:r>
          </w:p>
        </w:tc>
        <w:tc>
          <w:tcPr>
            <w:tcW w:w="521" w:type="pct"/>
            <w:tcBorders>
              <w:top w:val="nil"/>
              <w:left w:val="nil"/>
              <w:bottom w:val="single" w:sz="4" w:space="0" w:color="auto"/>
              <w:right w:val="single" w:sz="4" w:space="0" w:color="auto"/>
            </w:tcBorders>
            <w:shd w:val="clear" w:color="auto" w:fill="FFFFFF"/>
            <w:noWrap/>
            <w:vAlign w:val="center"/>
          </w:tcPr>
          <w:p w:rsidR="00D30CE5" w:rsidRDefault="00D30CE5">
            <w:pPr>
              <w:pStyle w:val="a"/>
              <w:spacing w:before="40" w:after="40"/>
              <w:ind w:left="0" w:right="0" w:firstLine="0"/>
              <w:jc w:val="center"/>
              <w:rPr>
                <w:b/>
                <w:sz w:val="18"/>
              </w:rPr>
            </w:pPr>
            <w:r>
              <w:rPr>
                <w:b/>
                <w:sz w:val="18"/>
              </w:rPr>
              <w:t>Мужчины</w:t>
            </w:r>
          </w:p>
        </w:tc>
        <w:tc>
          <w:tcPr>
            <w:tcW w:w="515" w:type="pct"/>
            <w:tcBorders>
              <w:top w:val="nil"/>
              <w:left w:val="nil"/>
              <w:bottom w:val="single" w:sz="4" w:space="0" w:color="auto"/>
              <w:right w:val="single" w:sz="4" w:space="0" w:color="auto"/>
            </w:tcBorders>
            <w:shd w:val="clear" w:color="auto" w:fill="FFFFFF"/>
            <w:noWrap/>
            <w:vAlign w:val="center"/>
          </w:tcPr>
          <w:p w:rsidR="00D30CE5" w:rsidRDefault="00D30CE5">
            <w:pPr>
              <w:pStyle w:val="a"/>
              <w:spacing w:before="40" w:after="40"/>
              <w:ind w:left="0" w:right="0" w:firstLine="0"/>
              <w:jc w:val="center"/>
              <w:rPr>
                <w:b/>
                <w:sz w:val="18"/>
              </w:rPr>
            </w:pPr>
            <w:r>
              <w:rPr>
                <w:b/>
                <w:sz w:val="18"/>
              </w:rPr>
              <w:t>Женщины</w:t>
            </w:r>
          </w:p>
        </w:tc>
      </w:tr>
      <w:tr w:rsidR="00D30CE5">
        <w:trPr>
          <w:trHeight w:val="255"/>
          <w:jc w:val="center"/>
        </w:trPr>
        <w:tc>
          <w:tcPr>
            <w:tcW w:w="838" w:type="pct"/>
            <w:tcBorders>
              <w:top w:val="nil"/>
              <w:left w:val="single" w:sz="4" w:space="0" w:color="auto"/>
              <w:bottom w:val="nil"/>
              <w:right w:val="single" w:sz="4" w:space="0" w:color="auto"/>
            </w:tcBorders>
            <w:shd w:val="clear" w:color="auto" w:fill="FFFFFF"/>
            <w:noWrap/>
            <w:vAlign w:val="center"/>
          </w:tcPr>
          <w:p w:rsidR="00D30CE5" w:rsidRDefault="00D30CE5">
            <w:pPr>
              <w:pStyle w:val="a"/>
              <w:spacing w:before="40" w:after="40"/>
              <w:ind w:left="0" w:right="0" w:firstLine="0"/>
              <w:rPr>
                <w:sz w:val="18"/>
              </w:rPr>
            </w:pPr>
            <w:r>
              <w:rPr>
                <w:sz w:val="18"/>
              </w:rPr>
              <w:t>Менее 25 лет</w:t>
            </w:r>
          </w:p>
        </w:tc>
        <w:tc>
          <w:tcPr>
            <w:tcW w:w="521" w:type="pct"/>
            <w:tcBorders>
              <w:top w:val="nil"/>
              <w:left w:val="nil"/>
              <w:bottom w:val="nil"/>
              <w:right w:val="single" w:sz="4" w:space="0" w:color="auto"/>
            </w:tcBorders>
            <w:noWrap/>
            <w:vAlign w:val="center"/>
          </w:tcPr>
          <w:p w:rsidR="00D30CE5" w:rsidRDefault="00D30CE5">
            <w:pPr>
              <w:pStyle w:val="a"/>
              <w:spacing w:before="40" w:after="40"/>
              <w:ind w:left="0" w:right="0" w:firstLine="0"/>
              <w:jc w:val="center"/>
              <w:rPr>
                <w:sz w:val="18"/>
              </w:rPr>
            </w:pPr>
            <w:r>
              <w:rPr>
                <w:sz w:val="18"/>
              </w:rPr>
              <w:t>7 704</w:t>
            </w:r>
          </w:p>
        </w:tc>
        <w:tc>
          <w:tcPr>
            <w:tcW w:w="521" w:type="pct"/>
            <w:tcBorders>
              <w:top w:val="nil"/>
              <w:left w:val="nil"/>
              <w:bottom w:val="nil"/>
              <w:right w:val="single" w:sz="4" w:space="0" w:color="auto"/>
            </w:tcBorders>
            <w:noWrap/>
            <w:vAlign w:val="center"/>
          </w:tcPr>
          <w:p w:rsidR="00D30CE5" w:rsidRDefault="00D30CE5">
            <w:pPr>
              <w:pStyle w:val="a"/>
              <w:spacing w:before="40" w:after="40"/>
              <w:ind w:left="0" w:right="0" w:firstLine="0"/>
              <w:jc w:val="center"/>
              <w:rPr>
                <w:sz w:val="18"/>
              </w:rPr>
            </w:pPr>
            <w:r>
              <w:rPr>
                <w:sz w:val="18"/>
              </w:rPr>
              <w:t>10 117</w:t>
            </w:r>
          </w:p>
        </w:tc>
        <w:tc>
          <w:tcPr>
            <w:tcW w:w="521" w:type="pct"/>
            <w:tcBorders>
              <w:top w:val="nil"/>
              <w:left w:val="nil"/>
              <w:bottom w:val="nil"/>
              <w:right w:val="single" w:sz="4" w:space="0" w:color="auto"/>
            </w:tcBorders>
            <w:noWrap/>
            <w:vAlign w:val="center"/>
          </w:tcPr>
          <w:p w:rsidR="00D30CE5" w:rsidRDefault="00D30CE5">
            <w:pPr>
              <w:pStyle w:val="a"/>
              <w:spacing w:before="40" w:after="40"/>
              <w:ind w:left="0" w:right="0" w:firstLine="0"/>
              <w:jc w:val="center"/>
              <w:rPr>
                <w:sz w:val="18"/>
              </w:rPr>
            </w:pPr>
            <w:r>
              <w:rPr>
                <w:sz w:val="18"/>
              </w:rPr>
              <w:t>7 513</w:t>
            </w:r>
          </w:p>
        </w:tc>
        <w:tc>
          <w:tcPr>
            <w:tcW w:w="521" w:type="pct"/>
            <w:tcBorders>
              <w:top w:val="nil"/>
              <w:left w:val="nil"/>
              <w:bottom w:val="nil"/>
              <w:right w:val="single" w:sz="4" w:space="0" w:color="auto"/>
            </w:tcBorders>
            <w:noWrap/>
            <w:vAlign w:val="center"/>
          </w:tcPr>
          <w:p w:rsidR="00D30CE5" w:rsidRDefault="00D30CE5">
            <w:pPr>
              <w:pStyle w:val="a"/>
              <w:spacing w:before="40" w:after="40"/>
              <w:ind w:left="0" w:right="0" w:firstLine="0"/>
              <w:jc w:val="center"/>
              <w:rPr>
                <w:sz w:val="18"/>
              </w:rPr>
            </w:pPr>
            <w:r>
              <w:rPr>
                <w:sz w:val="18"/>
              </w:rPr>
              <w:t>9 821</w:t>
            </w:r>
          </w:p>
        </w:tc>
        <w:tc>
          <w:tcPr>
            <w:tcW w:w="521" w:type="pct"/>
            <w:tcBorders>
              <w:top w:val="nil"/>
              <w:left w:val="nil"/>
              <w:bottom w:val="nil"/>
              <w:right w:val="single" w:sz="4" w:space="0" w:color="auto"/>
            </w:tcBorders>
            <w:noWrap/>
            <w:vAlign w:val="center"/>
          </w:tcPr>
          <w:p w:rsidR="00D30CE5" w:rsidRDefault="00D30CE5">
            <w:pPr>
              <w:pStyle w:val="a"/>
              <w:spacing w:before="40" w:after="40"/>
              <w:ind w:left="0" w:right="0" w:firstLine="0"/>
              <w:jc w:val="center"/>
              <w:rPr>
                <w:sz w:val="18"/>
              </w:rPr>
            </w:pPr>
            <w:r>
              <w:rPr>
                <w:sz w:val="18"/>
              </w:rPr>
              <w:t>398</w:t>
            </w:r>
          </w:p>
        </w:tc>
        <w:tc>
          <w:tcPr>
            <w:tcW w:w="521" w:type="pct"/>
            <w:tcBorders>
              <w:top w:val="nil"/>
              <w:left w:val="nil"/>
              <w:bottom w:val="nil"/>
              <w:right w:val="single" w:sz="4" w:space="0" w:color="auto"/>
            </w:tcBorders>
            <w:noWrap/>
            <w:vAlign w:val="center"/>
          </w:tcPr>
          <w:p w:rsidR="00D30CE5" w:rsidRDefault="00D30CE5">
            <w:pPr>
              <w:pStyle w:val="a"/>
              <w:spacing w:before="40" w:after="40"/>
              <w:ind w:left="0" w:right="0" w:firstLine="0"/>
              <w:jc w:val="center"/>
              <w:rPr>
                <w:sz w:val="18"/>
              </w:rPr>
            </w:pPr>
            <w:r>
              <w:rPr>
                <w:sz w:val="18"/>
              </w:rPr>
              <w:t>704</w:t>
            </w:r>
          </w:p>
        </w:tc>
        <w:tc>
          <w:tcPr>
            <w:tcW w:w="521" w:type="pct"/>
            <w:tcBorders>
              <w:top w:val="nil"/>
              <w:left w:val="nil"/>
              <w:bottom w:val="nil"/>
              <w:right w:val="single" w:sz="4" w:space="0" w:color="auto"/>
            </w:tcBorders>
            <w:noWrap/>
            <w:vAlign w:val="center"/>
          </w:tcPr>
          <w:p w:rsidR="00D30CE5" w:rsidRDefault="00D30CE5">
            <w:pPr>
              <w:pStyle w:val="a"/>
              <w:spacing w:before="40" w:after="40"/>
              <w:ind w:left="0" w:right="0" w:firstLine="0"/>
              <w:jc w:val="center"/>
              <w:rPr>
                <w:sz w:val="18"/>
              </w:rPr>
            </w:pPr>
            <w:r>
              <w:rPr>
                <w:sz w:val="18"/>
              </w:rPr>
              <w:t>373</w:t>
            </w:r>
          </w:p>
        </w:tc>
        <w:tc>
          <w:tcPr>
            <w:tcW w:w="515" w:type="pct"/>
            <w:tcBorders>
              <w:top w:val="nil"/>
              <w:left w:val="nil"/>
              <w:bottom w:val="nil"/>
              <w:right w:val="single" w:sz="4" w:space="0" w:color="auto"/>
            </w:tcBorders>
            <w:noWrap/>
            <w:vAlign w:val="center"/>
          </w:tcPr>
          <w:p w:rsidR="00D30CE5" w:rsidRDefault="00D30CE5">
            <w:pPr>
              <w:pStyle w:val="a"/>
              <w:spacing w:before="40" w:after="40"/>
              <w:ind w:left="0" w:right="0" w:firstLine="0"/>
              <w:jc w:val="center"/>
              <w:rPr>
                <w:sz w:val="18"/>
              </w:rPr>
            </w:pPr>
            <w:r>
              <w:rPr>
                <w:sz w:val="18"/>
              </w:rPr>
              <w:t>649</w:t>
            </w:r>
          </w:p>
        </w:tc>
      </w:tr>
      <w:tr w:rsidR="00D30CE5">
        <w:trPr>
          <w:trHeight w:val="255"/>
          <w:jc w:val="center"/>
        </w:trPr>
        <w:tc>
          <w:tcPr>
            <w:tcW w:w="838" w:type="pct"/>
            <w:tcBorders>
              <w:top w:val="nil"/>
              <w:left w:val="single" w:sz="4" w:space="0" w:color="auto"/>
              <w:bottom w:val="nil"/>
              <w:right w:val="single" w:sz="4" w:space="0" w:color="auto"/>
            </w:tcBorders>
            <w:shd w:val="clear" w:color="auto" w:fill="FFFFFF"/>
            <w:noWrap/>
            <w:vAlign w:val="center"/>
          </w:tcPr>
          <w:p w:rsidR="00D30CE5" w:rsidRDefault="00D30CE5">
            <w:pPr>
              <w:pStyle w:val="a"/>
              <w:spacing w:before="40" w:after="40"/>
              <w:ind w:left="0" w:right="0" w:firstLine="0"/>
              <w:rPr>
                <w:sz w:val="18"/>
              </w:rPr>
            </w:pPr>
            <w:r>
              <w:rPr>
                <w:sz w:val="18"/>
              </w:rPr>
              <w:t>25–45 лет</w:t>
            </w:r>
          </w:p>
        </w:tc>
        <w:tc>
          <w:tcPr>
            <w:tcW w:w="521" w:type="pct"/>
            <w:tcBorders>
              <w:top w:val="nil"/>
              <w:left w:val="nil"/>
              <w:bottom w:val="nil"/>
              <w:right w:val="single" w:sz="4" w:space="0" w:color="auto"/>
            </w:tcBorders>
            <w:noWrap/>
            <w:vAlign w:val="center"/>
          </w:tcPr>
          <w:p w:rsidR="00D30CE5" w:rsidRDefault="00D30CE5">
            <w:pPr>
              <w:pStyle w:val="a"/>
              <w:spacing w:before="40" w:after="40"/>
              <w:ind w:left="0" w:right="0" w:firstLine="0"/>
              <w:jc w:val="center"/>
              <w:rPr>
                <w:sz w:val="18"/>
              </w:rPr>
            </w:pPr>
            <w:r>
              <w:rPr>
                <w:sz w:val="18"/>
              </w:rPr>
              <w:t>18 041</w:t>
            </w:r>
          </w:p>
        </w:tc>
        <w:tc>
          <w:tcPr>
            <w:tcW w:w="521" w:type="pct"/>
            <w:tcBorders>
              <w:top w:val="nil"/>
              <w:left w:val="nil"/>
              <w:bottom w:val="nil"/>
              <w:right w:val="single" w:sz="4" w:space="0" w:color="auto"/>
            </w:tcBorders>
            <w:noWrap/>
            <w:vAlign w:val="center"/>
          </w:tcPr>
          <w:p w:rsidR="00D30CE5" w:rsidRDefault="00D30CE5">
            <w:pPr>
              <w:pStyle w:val="a"/>
              <w:spacing w:before="40" w:after="40"/>
              <w:ind w:left="0" w:right="0" w:firstLine="0"/>
              <w:jc w:val="center"/>
              <w:rPr>
                <w:sz w:val="18"/>
              </w:rPr>
            </w:pPr>
            <w:r>
              <w:rPr>
                <w:sz w:val="18"/>
              </w:rPr>
              <w:t>27 109</w:t>
            </w:r>
          </w:p>
        </w:tc>
        <w:tc>
          <w:tcPr>
            <w:tcW w:w="521" w:type="pct"/>
            <w:tcBorders>
              <w:top w:val="nil"/>
              <w:left w:val="nil"/>
              <w:bottom w:val="nil"/>
              <w:right w:val="single" w:sz="4" w:space="0" w:color="auto"/>
            </w:tcBorders>
            <w:noWrap/>
            <w:vAlign w:val="center"/>
          </w:tcPr>
          <w:p w:rsidR="00D30CE5" w:rsidRDefault="00D30CE5">
            <w:pPr>
              <w:pStyle w:val="a"/>
              <w:spacing w:before="40" w:after="40"/>
              <w:ind w:left="0" w:right="0" w:firstLine="0"/>
              <w:jc w:val="center"/>
              <w:rPr>
                <w:sz w:val="18"/>
              </w:rPr>
            </w:pPr>
            <w:r>
              <w:rPr>
                <w:sz w:val="18"/>
              </w:rPr>
              <w:t>17 686</w:t>
            </w:r>
          </w:p>
        </w:tc>
        <w:tc>
          <w:tcPr>
            <w:tcW w:w="521" w:type="pct"/>
            <w:tcBorders>
              <w:top w:val="nil"/>
              <w:left w:val="nil"/>
              <w:bottom w:val="nil"/>
              <w:right w:val="single" w:sz="4" w:space="0" w:color="auto"/>
            </w:tcBorders>
            <w:noWrap/>
            <w:vAlign w:val="center"/>
          </w:tcPr>
          <w:p w:rsidR="00D30CE5" w:rsidRDefault="00D30CE5">
            <w:pPr>
              <w:pStyle w:val="a"/>
              <w:spacing w:before="40" w:after="40"/>
              <w:ind w:left="0" w:right="0" w:firstLine="0"/>
              <w:jc w:val="center"/>
              <w:rPr>
                <w:sz w:val="18"/>
              </w:rPr>
            </w:pPr>
            <w:r>
              <w:rPr>
                <w:sz w:val="18"/>
              </w:rPr>
              <w:t>26 535</w:t>
            </w:r>
          </w:p>
        </w:tc>
        <w:tc>
          <w:tcPr>
            <w:tcW w:w="521" w:type="pct"/>
            <w:tcBorders>
              <w:top w:val="nil"/>
              <w:left w:val="nil"/>
              <w:bottom w:val="nil"/>
              <w:right w:val="single" w:sz="4" w:space="0" w:color="auto"/>
            </w:tcBorders>
            <w:noWrap/>
            <w:vAlign w:val="center"/>
          </w:tcPr>
          <w:p w:rsidR="00D30CE5" w:rsidRDefault="00D30CE5">
            <w:pPr>
              <w:pStyle w:val="a"/>
              <w:spacing w:before="40" w:after="40"/>
              <w:ind w:left="0" w:right="0" w:firstLine="0"/>
              <w:jc w:val="center"/>
              <w:rPr>
                <w:sz w:val="18"/>
              </w:rPr>
            </w:pPr>
            <w:r>
              <w:rPr>
                <w:sz w:val="18"/>
              </w:rPr>
              <w:t>4 665</w:t>
            </w:r>
          </w:p>
        </w:tc>
        <w:tc>
          <w:tcPr>
            <w:tcW w:w="521" w:type="pct"/>
            <w:tcBorders>
              <w:top w:val="nil"/>
              <w:left w:val="nil"/>
              <w:bottom w:val="nil"/>
              <w:right w:val="single" w:sz="4" w:space="0" w:color="auto"/>
            </w:tcBorders>
            <w:noWrap/>
            <w:vAlign w:val="center"/>
          </w:tcPr>
          <w:p w:rsidR="00D30CE5" w:rsidRDefault="00D30CE5">
            <w:pPr>
              <w:pStyle w:val="a"/>
              <w:spacing w:before="40" w:after="40"/>
              <w:ind w:left="0" w:right="0" w:firstLine="0"/>
              <w:jc w:val="center"/>
              <w:rPr>
                <w:sz w:val="18"/>
              </w:rPr>
            </w:pPr>
            <w:r>
              <w:rPr>
                <w:sz w:val="18"/>
              </w:rPr>
              <w:t>4 356</w:t>
            </w:r>
          </w:p>
        </w:tc>
        <w:tc>
          <w:tcPr>
            <w:tcW w:w="521" w:type="pct"/>
            <w:tcBorders>
              <w:top w:val="nil"/>
              <w:left w:val="nil"/>
              <w:bottom w:val="nil"/>
              <w:right w:val="single" w:sz="4" w:space="0" w:color="auto"/>
            </w:tcBorders>
            <w:noWrap/>
            <w:vAlign w:val="center"/>
          </w:tcPr>
          <w:p w:rsidR="00D30CE5" w:rsidRDefault="00D30CE5">
            <w:pPr>
              <w:pStyle w:val="a"/>
              <w:spacing w:before="40" w:after="40"/>
              <w:ind w:left="0" w:right="0" w:firstLine="0"/>
              <w:jc w:val="center"/>
              <w:rPr>
                <w:sz w:val="18"/>
              </w:rPr>
            </w:pPr>
            <w:r>
              <w:rPr>
                <w:sz w:val="18"/>
              </w:rPr>
              <w:t>4 507</w:t>
            </w:r>
          </w:p>
        </w:tc>
        <w:tc>
          <w:tcPr>
            <w:tcW w:w="515" w:type="pct"/>
            <w:tcBorders>
              <w:top w:val="nil"/>
              <w:left w:val="nil"/>
              <w:bottom w:val="nil"/>
              <w:right w:val="single" w:sz="4" w:space="0" w:color="auto"/>
            </w:tcBorders>
            <w:noWrap/>
            <w:vAlign w:val="center"/>
          </w:tcPr>
          <w:p w:rsidR="00D30CE5" w:rsidRDefault="00D30CE5">
            <w:pPr>
              <w:pStyle w:val="a"/>
              <w:spacing w:before="40" w:after="40"/>
              <w:ind w:left="0" w:right="0" w:firstLine="0"/>
              <w:jc w:val="center"/>
              <w:rPr>
                <w:sz w:val="18"/>
              </w:rPr>
            </w:pPr>
            <w:r>
              <w:rPr>
                <w:sz w:val="18"/>
              </w:rPr>
              <w:t>4 577</w:t>
            </w:r>
          </w:p>
        </w:tc>
      </w:tr>
      <w:tr w:rsidR="00D30CE5">
        <w:trPr>
          <w:trHeight w:val="255"/>
          <w:jc w:val="center"/>
        </w:trPr>
        <w:tc>
          <w:tcPr>
            <w:tcW w:w="838" w:type="pct"/>
            <w:tcBorders>
              <w:top w:val="nil"/>
              <w:left w:val="single" w:sz="4" w:space="0" w:color="auto"/>
              <w:bottom w:val="nil"/>
              <w:right w:val="single" w:sz="4" w:space="0" w:color="auto"/>
            </w:tcBorders>
            <w:shd w:val="clear" w:color="auto" w:fill="FFFFFF"/>
            <w:noWrap/>
            <w:vAlign w:val="center"/>
          </w:tcPr>
          <w:p w:rsidR="00D30CE5" w:rsidRDefault="00D30CE5">
            <w:pPr>
              <w:pStyle w:val="a"/>
              <w:spacing w:before="40" w:after="40"/>
              <w:ind w:left="0" w:right="0" w:firstLine="0"/>
              <w:rPr>
                <w:sz w:val="18"/>
              </w:rPr>
            </w:pPr>
            <w:r>
              <w:rPr>
                <w:sz w:val="18"/>
              </w:rPr>
              <w:t>45–65 лет</w:t>
            </w:r>
          </w:p>
        </w:tc>
        <w:tc>
          <w:tcPr>
            <w:tcW w:w="521" w:type="pct"/>
            <w:tcBorders>
              <w:top w:val="nil"/>
              <w:left w:val="nil"/>
              <w:bottom w:val="nil"/>
              <w:right w:val="single" w:sz="4" w:space="0" w:color="auto"/>
            </w:tcBorders>
            <w:noWrap/>
            <w:vAlign w:val="center"/>
          </w:tcPr>
          <w:p w:rsidR="00D30CE5" w:rsidRDefault="00D30CE5">
            <w:pPr>
              <w:pStyle w:val="a"/>
              <w:spacing w:before="40" w:after="40"/>
              <w:ind w:left="0" w:right="0" w:firstLine="0"/>
              <w:jc w:val="center"/>
              <w:rPr>
                <w:sz w:val="18"/>
              </w:rPr>
            </w:pPr>
            <w:r>
              <w:rPr>
                <w:sz w:val="18"/>
              </w:rPr>
              <w:t>19 115</w:t>
            </w:r>
          </w:p>
        </w:tc>
        <w:tc>
          <w:tcPr>
            <w:tcW w:w="521" w:type="pct"/>
            <w:tcBorders>
              <w:top w:val="nil"/>
              <w:left w:val="nil"/>
              <w:bottom w:val="nil"/>
              <w:right w:val="single" w:sz="4" w:space="0" w:color="auto"/>
            </w:tcBorders>
            <w:noWrap/>
            <w:vAlign w:val="center"/>
          </w:tcPr>
          <w:p w:rsidR="00D30CE5" w:rsidRDefault="00D30CE5">
            <w:pPr>
              <w:pStyle w:val="a"/>
              <w:spacing w:before="40" w:after="40"/>
              <w:ind w:left="0" w:right="0" w:firstLine="0"/>
              <w:jc w:val="center"/>
              <w:rPr>
                <w:sz w:val="18"/>
              </w:rPr>
            </w:pPr>
            <w:r>
              <w:rPr>
                <w:sz w:val="18"/>
              </w:rPr>
              <w:t>20 312</w:t>
            </w:r>
          </w:p>
        </w:tc>
        <w:tc>
          <w:tcPr>
            <w:tcW w:w="521" w:type="pct"/>
            <w:tcBorders>
              <w:top w:val="nil"/>
              <w:left w:val="nil"/>
              <w:bottom w:val="nil"/>
              <w:right w:val="single" w:sz="4" w:space="0" w:color="auto"/>
            </w:tcBorders>
            <w:noWrap/>
            <w:vAlign w:val="center"/>
          </w:tcPr>
          <w:p w:rsidR="00D30CE5" w:rsidRDefault="00D30CE5">
            <w:pPr>
              <w:pStyle w:val="a"/>
              <w:spacing w:before="40" w:after="40"/>
              <w:ind w:left="0" w:right="0" w:firstLine="0"/>
              <w:jc w:val="center"/>
              <w:rPr>
                <w:sz w:val="18"/>
              </w:rPr>
            </w:pPr>
            <w:r>
              <w:rPr>
                <w:sz w:val="18"/>
              </w:rPr>
              <w:t>18 938</w:t>
            </w:r>
          </w:p>
        </w:tc>
        <w:tc>
          <w:tcPr>
            <w:tcW w:w="521" w:type="pct"/>
            <w:tcBorders>
              <w:top w:val="nil"/>
              <w:left w:val="nil"/>
              <w:bottom w:val="nil"/>
              <w:right w:val="single" w:sz="4" w:space="0" w:color="auto"/>
            </w:tcBorders>
            <w:noWrap/>
            <w:vAlign w:val="center"/>
          </w:tcPr>
          <w:p w:rsidR="00D30CE5" w:rsidRDefault="00D30CE5">
            <w:pPr>
              <w:pStyle w:val="a"/>
              <w:spacing w:before="40" w:after="40"/>
              <w:ind w:left="0" w:right="0" w:firstLine="0"/>
              <w:jc w:val="center"/>
              <w:rPr>
                <w:sz w:val="18"/>
              </w:rPr>
            </w:pPr>
            <w:r>
              <w:rPr>
                <w:sz w:val="18"/>
              </w:rPr>
              <w:t>20 067</w:t>
            </w:r>
          </w:p>
        </w:tc>
        <w:tc>
          <w:tcPr>
            <w:tcW w:w="521" w:type="pct"/>
            <w:tcBorders>
              <w:top w:val="nil"/>
              <w:left w:val="nil"/>
              <w:bottom w:val="nil"/>
              <w:right w:val="single" w:sz="4" w:space="0" w:color="auto"/>
            </w:tcBorders>
            <w:noWrap/>
            <w:vAlign w:val="center"/>
          </w:tcPr>
          <w:p w:rsidR="00D30CE5" w:rsidRDefault="00D30CE5">
            <w:pPr>
              <w:pStyle w:val="a"/>
              <w:spacing w:before="40" w:after="40"/>
              <w:ind w:left="0" w:right="0" w:firstLine="0"/>
              <w:jc w:val="center"/>
              <w:rPr>
                <w:sz w:val="18"/>
              </w:rPr>
            </w:pPr>
            <w:r>
              <w:rPr>
                <w:sz w:val="18"/>
              </w:rPr>
              <w:t>1 933</w:t>
            </w:r>
          </w:p>
        </w:tc>
        <w:tc>
          <w:tcPr>
            <w:tcW w:w="521" w:type="pct"/>
            <w:tcBorders>
              <w:top w:val="nil"/>
              <w:left w:val="nil"/>
              <w:bottom w:val="nil"/>
              <w:right w:val="single" w:sz="4" w:space="0" w:color="auto"/>
            </w:tcBorders>
            <w:noWrap/>
            <w:vAlign w:val="center"/>
          </w:tcPr>
          <w:p w:rsidR="00D30CE5" w:rsidRDefault="00D30CE5">
            <w:pPr>
              <w:pStyle w:val="a"/>
              <w:spacing w:before="40" w:after="40"/>
              <w:ind w:left="0" w:right="0" w:firstLine="0"/>
              <w:jc w:val="center"/>
              <w:rPr>
                <w:sz w:val="18"/>
              </w:rPr>
            </w:pPr>
            <w:r>
              <w:rPr>
                <w:sz w:val="18"/>
              </w:rPr>
              <w:t>961</w:t>
            </w:r>
          </w:p>
        </w:tc>
        <w:tc>
          <w:tcPr>
            <w:tcW w:w="521" w:type="pct"/>
            <w:tcBorders>
              <w:top w:val="nil"/>
              <w:left w:val="nil"/>
              <w:bottom w:val="nil"/>
              <w:right w:val="single" w:sz="4" w:space="0" w:color="auto"/>
            </w:tcBorders>
            <w:noWrap/>
            <w:vAlign w:val="center"/>
          </w:tcPr>
          <w:p w:rsidR="00D30CE5" w:rsidRDefault="00D30CE5">
            <w:pPr>
              <w:pStyle w:val="a"/>
              <w:spacing w:before="40" w:after="40"/>
              <w:ind w:left="0" w:right="0" w:firstLine="0"/>
              <w:jc w:val="center"/>
              <w:rPr>
                <w:sz w:val="18"/>
              </w:rPr>
            </w:pPr>
            <w:r>
              <w:rPr>
                <w:sz w:val="18"/>
              </w:rPr>
              <w:t>1 958</w:t>
            </w:r>
          </w:p>
        </w:tc>
        <w:tc>
          <w:tcPr>
            <w:tcW w:w="515" w:type="pct"/>
            <w:tcBorders>
              <w:top w:val="nil"/>
              <w:left w:val="nil"/>
              <w:bottom w:val="nil"/>
              <w:right w:val="single" w:sz="4" w:space="0" w:color="auto"/>
            </w:tcBorders>
            <w:noWrap/>
            <w:vAlign w:val="center"/>
          </w:tcPr>
          <w:p w:rsidR="00D30CE5" w:rsidRDefault="00D30CE5">
            <w:pPr>
              <w:pStyle w:val="a"/>
              <w:spacing w:before="40" w:after="40"/>
              <w:ind w:left="0" w:right="0" w:firstLine="0"/>
              <w:jc w:val="center"/>
              <w:rPr>
                <w:sz w:val="18"/>
              </w:rPr>
            </w:pPr>
            <w:r>
              <w:rPr>
                <w:sz w:val="18"/>
              </w:rPr>
              <w:t>948</w:t>
            </w:r>
          </w:p>
        </w:tc>
      </w:tr>
      <w:tr w:rsidR="00D30CE5">
        <w:trPr>
          <w:trHeight w:val="255"/>
          <w:jc w:val="center"/>
        </w:trPr>
        <w:tc>
          <w:tcPr>
            <w:tcW w:w="838" w:type="pct"/>
            <w:tcBorders>
              <w:top w:val="nil"/>
              <w:left w:val="single" w:sz="4" w:space="0" w:color="auto"/>
              <w:bottom w:val="nil"/>
              <w:right w:val="single" w:sz="4" w:space="0" w:color="auto"/>
            </w:tcBorders>
            <w:shd w:val="clear" w:color="auto" w:fill="FFFFFF"/>
            <w:noWrap/>
            <w:vAlign w:val="center"/>
          </w:tcPr>
          <w:p w:rsidR="00D30CE5" w:rsidRDefault="00D30CE5">
            <w:pPr>
              <w:pStyle w:val="a"/>
              <w:spacing w:before="40" w:after="40"/>
              <w:ind w:left="0" w:right="0" w:firstLine="0"/>
              <w:rPr>
                <w:sz w:val="18"/>
              </w:rPr>
            </w:pPr>
            <w:r>
              <w:rPr>
                <w:sz w:val="18"/>
              </w:rPr>
              <w:t>65 лет и старше</w:t>
            </w:r>
          </w:p>
        </w:tc>
        <w:tc>
          <w:tcPr>
            <w:tcW w:w="521" w:type="pct"/>
            <w:tcBorders>
              <w:top w:val="nil"/>
              <w:left w:val="nil"/>
              <w:bottom w:val="nil"/>
              <w:right w:val="single" w:sz="4" w:space="0" w:color="auto"/>
            </w:tcBorders>
            <w:noWrap/>
            <w:vAlign w:val="center"/>
          </w:tcPr>
          <w:p w:rsidR="00D30CE5" w:rsidRDefault="00D30CE5">
            <w:pPr>
              <w:pStyle w:val="a"/>
              <w:spacing w:before="40" w:after="40"/>
              <w:ind w:left="0" w:right="0" w:firstLine="0"/>
              <w:jc w:val="center"/>
              <w:rPr>
                <w:sz w:val="18"/>
              </w:rPr>
            </w:pPr>
            <w:r>
              <w:rPr>
                <w:sz w:val="18"/>
              </w:rPr>
              <w:t>5 543</w:t>
            </w:r>
          </w:p>
        </w:tc>
        <w:tc>
          <w:tcPr>
            <w:tcW w:w="521" w:type="pct"/>
            <w:tcBorders>
              <w:top w:val="nil"/>
              <w:left w:val="nil"/>
              <w:bottom w:val="nil"/>
              <w:right w:val="single" w:sz="4" w:space="0" w:color="auto"/>
            </w:tcBorders>
            <w:noWrap/>
            <w:vAlign w:val="center"/>
          </w:tcPr>
          <w:p w:rsidR="00D30CE5" w:rsidRDefault="00D30CE5">
            <w:pPr>
              <w:pStyle w:val="a"/>
              <w:spacing w:before="40" w:after="40"/>
              <w:ind w:left="0" w:right="0" w:firstLine="0"/>
              <w:jc w:val="center"/>
              <w:rPr>
                <w:sz w:val="18"/>
              </w:rPr>
            </w:pPr>
            <w:r>
              <w:rPr>
                <w:sz w:val="18"/>
              </w:rPr>
              <w:t>1 373</w:t>
            </w:r>
          </w:p>
        </w:tc>
        <w:tc>
          <w:tcPr>
            <w:tcW w:w="521" w:type="pct"/>
            <w:tcBorders>
              <w:top w:val="nil"/>
              <w:left w:val="nil"/>
              <w:bottom w:val="nil"/>
              <w:right w:val="single" w:sz="4" w:space="0" w:color="auto"/>
            </w:tcBorders>
            <w:noWrap/>
            <w:vAlign w:val="center"/>
          </w:tcPr>
          <w:p w:rsidR="00D30CE5" w:rsidRDefault="00D30CE5">
            <w:pPr>
              <w:pStyle w:val="a"/>
              <w:spacing w:before="40" w:after="40"/>
              <w:ind w:left="0" w:right="0" w:firstLine="0"/>
              <w:jc w:val="center"/>
              <w:rPr>
                <w:sz w:val="18"/>
              </w:rPr>
            </w:pPr>
            <w:r>
              <w:rPr>
                <w:sz w:val="18"/>
              </w:rPr>
              <w:t>5 476</w:t>
            </w:r>
          </w:p>
        </w:tc>
        <w:tc>
          <w:tcPr>
            <w:tcW w:w="521" w:type="pct"/>
            <w:tcBorders>
              <w:top w:val="nil"/>
              <w:left w:val="nil"/>
              <w:bottom w:val="nil"/>
              <w:right w:val="single" w:sz="4" w:space="0" w:color="auto"/>
            </w:tcBorders>
            <w:noWrap/>
            <w:vAlign w:val="center"/>
          </w:tcPr>
          <w:p w:rsidR="00D30CE5" w:rsidRDefault="00D30CE5">
            <w:pPr>
              <w:pStyle w:val="a"/>
              <w:spacing w:before="40" w:after="40"/>
              <w:ind w:left="0" w:right="0" w:firstLine="0"/>
              <w:jc w:val="center"/>
              <w:rPr>
                <w:sz w:val="18"/>
              </w:rPr>
            </w:pPr>
            <w:r>
              <w:rPr>
                <w:sz w:val="18"/>
              </w:rPr>
              <w:t>1 341</w:t>
            </w:r>
          </w:p>
        </w:tc>
        <w:tc>
          <w:tcPr>
            <w:tcW w:w="521" w:type="pct"/>
            <w:tcBorders>
              <w:top w:val="nil"/>
              <w:left w:val="nil"/>
              <w:bottom w:val="nil"/>
              <w:right w:val="single" w:sz="4" w:space="0" w:color="auto"/>
            </w:tcBorders>
            <w:noWrap/>
            <w:vAlign w:val="center"/>
          </w:tcPr>
          <w:p w:rsidR="00D30CE5" w:rsidRDefault="00D30CE5">
            <w:pPr>
              <w:pStyle w:val="a"/>
              <w:spacing w:before="40" w:after="40"/>
              <w:ind w:left="0" w:right="0" w:firstLine="0"/>
              <w:jc w:val="center"/>
              <w:rPr>
                <w:sz w:val="18"/>
              </w:rPr>
            </w:pPr>
            <w:r>
              <w:rPr>
                <w:sz w:val="18"/>
              </w:rPr>
              <w:t>60</w:t>
            </w:r>
          </w:p>
        </w:tc>
        <w:tc>
          <w:tcPr>
            <w:tcW w:w="521" w:type="pct"/>
            <w:tcBorders>
              <w:top w:val="nil"/>
              <w:left w:val="nil"/>
              <w:bottom w:val="nil"/>
              <w:right w:val="single" w:sz="4" w:space="0" w:color="auto"/>
            </w:tcBorders>
            <w:noWrap/>
            <w:vAlign w:val="center"/>
          </w:tcPr>
          <w:p w:rsidR="00D30CE5" w:rsidRDefault="00D30CE5">
            <w:pPr>
              <w:pStyle w:val="a"/>
              <w:spacing w:before="40" w:after="40"/>
              <w:ind w:left="0" w:right="0" w:firstLine="0"/>
              <w:jc w:val="center"/>
              <w:rPr>
                <w:sz w:val="18"/>
              </w:rPr>
            </w:pPr>
            <w:r>
              <w:rPr>
                <w:sz w:val="18"/>
              </w:rPr>
              <w:t>10</w:t>
            </w:r>
          </w:p>
        </w:tc>
        <w:tc>
          <w:tcPr>
            <w:tcW w:w="521" w:type="pct"/>
            <w:tcBorders>
              <w:top w:val="nil"/>
              <w:left w:val="nil"/>
              <w:bottom w:val="nil"/>
              <w:right w:val="single" w:sz="4" w:space="0" w:color="auto"/>
            </w:tcBorders>
            <w:noWrap/>
            <w:vAlign w:val="center"/>
          </w:tcPr>
          <w:p w:rsidR="00D30CE5" w:rsidRDefault="00D30CE5">
            <w:pPr>
              <w:pStyle w:val="a"/>
              <w:spacing w:before="40" w:after="40"/>
              <w:ind w:left="0" w:right="0" w:firstLine="0"/>
              <w:jc w:val="center"/>
              <w:rPr>
                <w:sz w:val="18"/>
              </w:rPr>
            </w:pPr>
            <w:r>
              <w:rPr>
                <w:sz w:val="18"/>
              </w:rPr>
              <w:t>61</w:t>
            </w:r>
          </w:p>
        </w:tc>
        <w:tc>
          <w:tcPr>
            <w:tcW w:w="515" w:type="pct"/>
            <w:tcBorders>
              <w:top w:val="nil"/>
              <w:left w:val="nil"/>
              <w:bottom w:val="nil"/>
              <w:right w:val="single" w:sz="4" w:space="0" w:color="auto"/>
            </w:tcBorders>
            <w:noWrap/>
            <w:vAlign w:val="center"/>
          </w:tcPr>
          <w:p w:rsidR="00D30CE5" w:rsidRDefault="00D30CE5">
            <w:pPr>
              <w:pStyle w:val="a"/>
              <w:spacing w:before="40" w:after="40"/>
              <w:ind w:left="0" w:right="0" w:firstLine="0"/>
              <w:jc w:val="center"/>
              <w:rPr>
                <w:sz w:val="18"/>
              </w:rPr>
            </w:pPr>
            <w:r>
              <w:rPr>
                <w:sz w:val="18"/>
              </w:rPr>
              <w:t>10</w:t>
            </w:r>
          </w:p>
        </w:tc>
      </w:tr>
      <w:tr w:rsidR="00D30CE5">
        <w:trPr>
          <w:trHeight w:val="255"/>
          <w:jc w:val="center"/>
        </w:trPr>
        <w:tc>
          <w:tcPr>
            <w:tcW w:w="838" w:type="pct"/>
            <w:tcBorders>
              <w:top w:val="single" w:sz="4" w:space="0" w:color="auto"/>
              <w:left w:val="single" w:sz="4" w:space="0" w:color="auto"/>
              <w:bottom w:val="single" w:sz="4" w:space="0" w:color="auto"/>
              <w:right w:val="single" w:sz="4" w:space="0" w:color="auto"/>
            </w:tcBorders>
            <w:shd w:val="clear" w:color="auto" w:fill="FFFFFF"/>
            <w:noWrap/>
            <w:vAlign w:val="center"/>
          </w:tcPr>
          <w:p w:rsidR="00D30CE5" w:rsidRDefault="00D30CE5">
            <w:pPr>
              <w:pStyle w:val="a"/>
              <w:spacing w:before="40" w:after="40"/>
              <w:ind w:left="0" w:right="0" w:firstLine="0"/>
              <w:rPr>
                <w:b/>
                <w:sz w:val="18"/>
              </w:rPr>
            </w:pPr>
            <w:r>
              <w:rPr>
                <w:b/>
                <w:sz w:val="18"/>
              </w:rPr>
              <w:t>Всего</w:t>
            </w:r>
          </w:p>
        </w:tc>
        <w:tc>
          <w:tcPr>
            <w:tcW w:w="521" w:type="pct"/>
            <w:tcBorders>
              <w:top w:val="single" w:sz="4" w:space="0" w:color="auto"/>
              <w:left w:val="nil"/>
              <w:bottom w:val="single" w:sz="4" w:space="0" w:color="auto"/>
              <w:right w:val="single" w:sz="4" w:space="0" w:color="auto"/>
            </w:tcBorders>
            <w:noWrap/>
            <w:vAlign w:val="center"/>
          </w:tcPr>
          <w:p w:rsidR="00D30CE5" w:rsidRDefault="00D30CE5">
            <w:pPr>
              <w:pStyle w:val="a"/>
              <w:spacing w:before="40" w:after="40"/>
              <w:ind w:left="0" w:right="0" w:firstLine="0"/>
              <w:jc w:val="center"/>
              <w:rPr>
                <w:b/>
                <w:sz w:val="18"/>
              </w:rPr>
            </w:pPr>
            <w:r>
              <w:rPr>
                <w:b/>
                <w:sz w:val="18"/>
              </w:rPr>
              <w:t>50 403</w:t>
            </w:r>
          </w:p>
        </w:tc>
        <w:tc>
          <w:tcPr>
            <w:tcW w:w="521" w:type="pct"/>
            <w:tcBorders>
              <w:top w:val="single" w:sz="4" w:space="0" w:color="auto"/>
              <w:left w:val="nil"/>
              <w:bottom w:val="single" w:sz="4" w:space="0" w:color="auto"/>
              <w:right w:val="single" w:sz="4" w:space="0" w:color="auto"/>
            </w:tcBorders>
            <w:noWrap/>
            <w:vAlign w:val="center"/>
          </w:tcPr>
          <w:p w:rsidR="00D30CE5" w:rsidRDefault="00D30CE5">
            <w:pPr>
              <w:pStyle w:val="a"/>
              <w:spacing w:before="40" w:after="40"/>
              <w:ind w:left="0" w:right="0" w:firstLine="0"/>
              <w:jc w:val="center"/>
              <w:rPr>
                <w:b/>
                <w:sz w:val="18"/>
              </w:rPr>
            </w:pPr>
            <w:r>
              <w:rPr>
                <w:b/>
                <w:sz w:val="18"/>
              </w:rPr>
              <w:t>58 911</w:t>
            </w:r>
          </w:p>
        </w:tc>
        <w:tc>
          <w:tcPr>
            <w:tcW w:w="521" w:type="pct"/>
            <w:tcBorders>
              <w:top w:val="single" w:sz="4" w:space="0" w:color="auto"/>
              <w:left w:val="nil"/>
              <w:bottom w:val="single" w:sz="4" w:space="0" w:color="auto"/>
              <w:right w:val="single" w:sz="4" w:space="0" w:color="auto"/>
            </w:tcBorders>
            <w:noWrap/>
            <w:vAlign w:val="center"/>
          </w:tcPr>
          <w:p w:rsidR="00D30CE5" w:rsidRDefault="00D30CE5">
            <w:pPr>
              <w:pStyle w:val="a"/>
              <w:spacing w:before="40" w:after="40"/>
              <w:ind w:left="0" w:right="0" w:firstLine="0"/>
              <w:jc w:val="center"/>
              <w:rPr>
                <w:b/>
                <w:sz w:val="18"/>
              </w:rPr>
            </w:pPr>
            <w:r>
              <w:rPr>
                <w:b/>
                <w:sz w:val="18"/>
              </w:rPr>
              <w:t>49 613</w:t>
            </w:r>
          </w:p>
        </w:tc>
        <w:tc>
          <w:tcPr>
            <w:tcW w:w="521" w:type="pct"/>
            <w:tcBorders>
              <w:top w:val="single" w:sz="4" w:space="0" w:color="auto"/>
              <w:left w:val="nil"/>
              <w:bottom w:val="single" w:sz="4" w:space="0" w:color="auto"/>
              <w:right w:val="single" w:sz="4" w:space="0" w:color="auto"/>
            </w:tcBorders>
            <w:noWrap/>
            <w:vAlign w:val="center"/>
          </w:tcPr>
          <w:p w:rsidR="00D30CE5" w:rsidRDefault="00D30CE5">
            <w:pPr>
              <w:pStyle w:val="a"/>
              <w:spacing w:before="40" w:after="40"/>
              <w:ind w:left="0" w:right="0" w:firstLine="0"/>
              <w:jc w:val="center"/>
              <w:rPr>
                <w:b/>
                <w:sz w:val="18"/>
              </w:rPr>
            </w:pPr>
            <w:r>
              <w:rPr>
                <w:b/>
                <w:sz w:val="18"/>
              </w:rPr>
              <w:t>57 764</w:t>
            </w:r>
          </w:p>
        </w:tc>
        <w:tc>
          <w:tcPr>
            <w:tcW w:w="521" w:type="pct"/>
            <w:tcBorders>
              <w:top w:val="single" w:sz="4" w:space="0" w:color="auto"/>
              <w:left w:val="nil"/>
              <w:bottom w:val="single" w:sz="4" w:space="0" w:color="auto"/>
              <w:right w:val="single" w:sz="4" w:space="0" w:color="auto"/>
            </w:tcBorders>
            <w:noWrap/>
            <w:vAlign w:val="center"/>
          </w:tcPr>
          <w:p w:rsidR="00D30CE5" w:rsidRDefault="00D30CE5">
            <w:pPr>
              <w:pStyle w:val="a"/>
              <w:spacing w:before="40" w:after="40"/>
              <w:ind w:left="0" w:right="0" w:firstLine="0"/>
              <w:jc w:val="center"/>
              <w:rPr>
                <w:b/>
                <w:sz w:val="18"/>
              </w:rPr>
            </w:pPr>
            <w:r>
              <w:rPr>
                <w:b/>
                <w:sz w:val="18"/>
              </w:rPr>
              <w:t>7 056</w:t>
            </w:r>
          </w:p>
        </w:tc>
        <w:tc>
          <w:tcPr>
            <w:tcW w:w="521" w:type="pct"/>
            <w:tcBorders>
              <w:top w:val="single" w:sz="4" w:space="0" w:color="auto"/>
              <w:left w:val="nil"/>
              <w:bottom w:val="single" w:sz="4" w:space="0" w:color="auto"/>
              <w:right w:val="single" w:sz="4" w:space="0" w:color="auto"/>
            </w:tcBorders>
            <w:shd w:val="clear" w:color="auto" w:fill="FFFFFF"/>
            <w:noWrap/>
            <w:vAlign w:val="center"/>
          </w:tcPr>
          <w:p w:rsidR="00D30CE5" w:rsidRDefault="00D30CE5">
            <w:pPr>
              <w:pStyle w:val="a"/>
              <w:spacing w:before="40" w:after="40"/>
              <w:ind w:left="0" w:right="0" w:firstLine="0"/>
              <w:jc w:val="center"/>
              <w:rPr>
                <w:b/>
                <w:sz w:val="18"/>
              </w:rPr>
            </w:pPr>
            <w:r>
              <w:rPr>
                <w:b/>
                <w:sz w:val="18"/>
              </w:rPr>
              <w:t>6 031</w:t>
            </w:r>
          </w:p>
        </w:tc>
        <w:tc>
          <w:tcPr>
            <w:tcW w:w="521" w:type="pct"/>
            <w:tcBorders>
              <w:top w:val="single" w:sz="4" w:space="0" w:color="auto"/>
              <w:left w:val="nil"/>
              <w:bottom w:val="single" w:sz="4" w:space="0" w:color="auto"/>
              <w:right w:val="single" w:sz="4" w:space="0" w:color="auto"/>
            </w:tcBorders>
            <w:shd w:val="clear" w:color="auto" w:fill="FFFFFF"/>
            <w:noWrap/>
            <w:vAlign w:val="center"/>
          </w:tcPr>
          <w:p w:rsidR="00D30CE5" w:rsidRDefault="00D30CE5">
            <w:pPr>
              <w:pStyle w:val="a"/>
              <w:spacing w:before="40" w:after="40"/>
              <w:ind w:left="0" w:right="0" w:firstLine="0"/>
              <w:jc w:val="center"/>
              <w:rPr>
                <w:b/>
                <w:sz w:val="18"/>
              </w:rPr>
            </w:pPr>
            <w:r>
              <w:rPr>
                <w:b/>
                <w:sz w:val="18"/>
              </w:rPr>
              <w:t>6 899</w:t>
            </w:r>
          </w:p>
        </w:tc>
        <w:tc>
          <w:tcPr>
            <w:tcW w:w="515" w:type="pct"/>
            <w:tcBorders>
              <w:top w:val="single" w:sz="4" w:space="0" w:color="auto"/>
              <w:left w:val="nil"/>
              <w:bottom w:val="single" w:sz="4" w:space="0" w:color="auto"/>
              <w:right w:val="single" w:sz="4" w:space="0" w:color="auto"/>
            </w:tcBorders>
            <w:shd w:val="clear" w:color="auto" w:fill="FFFFFF"/>
            <w:noWrap/>
            <w:vAlign w:val="center"/>
          </w:tcPr>
          <w:p w:rsidR="00D30CE5" w:rsidRDefault="00D30CE5">
            <w:pPr>
              <w:pStyle w:val="a"/>
              <w:spacing w:before="40" w:after="40"/>
              <w:ind w:left="0" w:right="0" w:firstLine="0"/>
              <w:jc w:val="center"/>
              <w:rPr>
                <w:b/>
                <w:sz w:val="18"/>
              </w:rPr>
            </w:pPr>
            <w:r>
              <w:rPr>
                <w:b/>
                <w:sz w:val="18"/>
              </w:rPr>
              <w:t>6 184</w:t>
            </w:r>
          </w:p>
        </w:tc>
      </w:tr>
    </w:tbl>
    <w:p w:rsidR="00D30CE5" w:rsidRDefault="00D30CE5">
      <w:pPr>
        <w:pStyle w:val="a"/>
        <w:rPr>
          <w:lang w:eastAsia="pt-PT"/>
        </w:rPr>
      </w:pPr>
    </w:p>
    <w:p w:rsidR="00D30CE5" w:rsidRDefault="00D30CE5">
      <w:pPr>
        <w:pStyle w:val="a"/>
        <w:rPr>
          <w:lang w:eastAsia="pt-PT"/>
        </w:rPr>
      </w:pPr>
      <w:r>
        <w:rPr>
          <w:lang w:eastAsia="pt-PT"/>
        </w:rPr>
        <w:t>Самый высокий уровень посещаемости наблюдается в возрастной группе 25–45 лет, поскольку в этой возрастной группе превалируют женщины. Значительное число обучающихся приходится также на возрастную группу 45–65 лет.</w:t>
      </w:r>
    </w:p>
    <w:tbl>
      <w:tblPr>
        <w:tblW w:w="4961" w:type="pct"/>
        <w:jc w:val="center"/>
        <w:tblCellMar>
          <w:left w:w="45" w:type="dxa"/>
          <w:right w:w="45" w:type="dxa"/>
        </w:tblCellMar>
        <w:tblLook w:val="0000" w:firstRow="0" w:lastRow="0" w:firstColumn="0" w:lastColumn="0" w:noHBand="0" w:noVBand="0"/>
      </w:tblPr>
      <w:tblGrid>
        <w:gridCol w:w="1776"/>
        <w:gridCol w:w="1011"/>
        <w:gridCol w:w="1011"/>
        <w:gridCol w:w="1010"/>
        <w:gridCol w:w="1010"/>
        <w:gridCol w:w="1010"/>
        <w:gridCol w:w="1010"/>
        <w:gridCol w:w="1012"/>
        <w:gridCol w:w="1012"/>
      </w:tblGrid>
      <w:tr w:rsidR="00D30CE5">
        <w:trPr>
          <w:cantSplit/>
          <w:trHeight w:val="255"/>
          <w:jc w:val="center"/>
        </w:trPr>
        <w:tc>
          <w:tcPr>
            <w:tcW w:w="900" w:type="pct"/>
            <w:tcBorders>
              <w:top w:val="nil"/>
              <w:left w:val="single" w:sz="4" w:space="0" w:color="auto"/>
              <w:bottom w:val="nil"/>
              <w:right w:val="single" w:sz="4" w:space="0" w:color="auto"/>
            </w:tcBorders>
            <w:shd w:val="clear" w:color="auto" w:fill="FFFFFF"/>
            <w:noWrap/>
            <w:vAlign w:val="center"/>
          </w:tcPr>
          <w:p w:rsidR="00D30CE5" w:rsidRDefault="00D30CE5">
            <w:pPr>
              <w:pStyle w:val="a"/>
              <w:pageBreakBefore/>
              <w:spacing w:before="40" w:after="40"/>
              <w:ind w:left="0" w:right="0" w:firstLine="0"/>
              <w:rPr>
                <w:b/>
                <w:bCs/>
                <w:sz w:val="18"/>
              </w:rPr>
            </w:pPr>
          </w:p>
        </w:tc>
        <w:tc>
          <w:tcPr>
            <w:tcW w:w="2049" w:type="pct"/>
            <w:gridSpan w:val="4"/>
            <w:tcBorders>
              <w:top w:val="single" w:sz="4" w:space="0" w:color="auto"/>
              <w:left w:val="nil"/>
              <w:bottom w:val="single" w:sz="4" w:space="0" w:color="auto"/>
              <w:right w:val="single" w:sz="4" w:space="0" w:color="auto"/>
            </w:tcBorders>
            <w:shd w:val="clear" w:color="auto" w:fill="FFFFFF"/>
            <w:noWrap/>
            <w:vAlign w:val="center"/>
          </w:tcPr>
          <w:p w:rsidR="00D30CE5" w:rsidRDefault="00D30CE5">
            <w:pPr>
              <w:pStyle w:val="a"/>
              <w:spacing w:before="40" w:after="40"/>
              <w:ind w:left="0" w:right="0" w:firstLine="0"/>
              <w:jc w:val="center"/>
              <w:rPr>
                <w:b/>
                <w:sz w:val="18"/>
              </w:rPr>
            </w:pPr>
            <w:r>
              <w:rPr>
                <w:b/>
                <w:sz w:val="18"/>
              </w:rPr>
              <w:t>Мера 7.1</w:t>
            </w:r>
          </w:p>
        </w:tc>
        <w:tc>
          <w:tcPr>
            <w:tcW w:w="2050" w:type="pct"/>
            <w:gridSpan w:val="4"/>
            <w:tcBorders>
              <w:top w:val="single" w:sz="4" w:space="0" w:color="auto"/>
              <w:left w:val="nil"/>
              <w:bottom w:val="single" w:sz="4" w:space="0" w:color="auto"/>
              <w:right w:val="single" w:sz="4" w:space="0" w:color="auto"/>
            </w:tcBorders>
            <w:shd w:val="clear" w:color="auto" w:fill="FFFFFF"/>
            <w:noWrap/>
            <w:vAlign w:val="center"/>
          </w:tcPr>
          <w:p w:rsidR="00D30CE5" w:rsidRDefault="00D30CE5">
            <w:pPr>
              <w:pStyle w:val="a"/>
              <w:spacing w:before="40" w:after="40"/>
              <w:ind w:left="0" w:right="0" w:firstLine="0"/>
              <w:jc w:val="center"/>
              <w:rPr>
                <w:b/>
                <w:sz w:val="18"/>
              </w:rPr>
            </w:pPr>
            <w:r>
              <w:rPr>
                <w:b/>
                <w:sz w:val="18"/>
              </w:rPr>
              <w:t>Мера 7.2</w:t>
            </w:r>
          </w:p>
        </w:tc>
      </w:tr>
      <w:tr w:rsidR="00D30CE5">
        <w:trPr>
          <w:cantSplit/>
          <w:trHeight w:val="255"/>
          <w:jc w:val="center"/>
        </w:trPr>
        <w:tc>
          <w:tcPr>
            <w:tcW w:w="900" w:type="pct"/>
            <w:tcBorders>
              <w:top w:val="nil"/>
              <w:left w:val="single" w:sz="4" w:space="0" w:color="auto"/>
              <w:bottom w:val="nil"/>
              <w:right w:val="single" w:sz="4" w:space="0" w:color="auto"/>
            </w:tcBorders>
            <w:shd w:val="clear" w:color="auto" w:fill="FFFFFF"/>
            <w:noWrap/>
            <w:vAlign w:val="center"/>
          </w:tcPr>
          <w:p w:rsidR="00D30CE5" w:rsidRDefault="00D30CE5">
            <w:pPr>
              <w:pStyle w:val="a"/>
              <w:spacing w:before="40" w:after="40"/>
              <w:ind w:left="0" w:right="0" w:firstLine="0"/>
              <w:rPr>
                <w:b/>
                <w:bCs/>
                <w:sz w:val="18"/>
              </w:rPr>
            </w:pPr>
          </w:p>
        </w:tc>
        <w:tc>
          <w:tcPr>
            <w:tcW w:w="1025" w:type="pct"/>
            <w:gridSpan w:val="2"/>
            <w:tcBorders>
              <w:top w:val="single" w:sz="4" w:space="0" w:color="auto"/>
              <w:left w:val="nil"/>
              <w:bottom w:val="single" w:sz="4" w:space="0" w:color="auto"/>
              <w:right w:val="single" w:sz="4" w:space="0" w:color="auto"/>
            </w:tcBorders>
            <w:shd w:val="clear" w:color="auto" w:fill="FFFFFF"/>
            <w:noWrap/>
            <w:vAlign w:val="center"/>
          </w:tcPr>
          <w:p w:rsidR="00D30CE5" w:rsidRDefault="00D30CE5">
            <w:pPr>
              <w:pStyle w:val="a"/>
              <w:spacing w:before="40" w:after="40"/>
              <w:ind w:left="0" w:right="0" w:firstLine="0"/>
              <w:jc w:val="center"/>
              <w:rPr>
                <w:b/>
                <w:sz w:val="18"/>
              </w:rPr>
            </w:pPr>
            <w:r>
              <w:rPr>
                <w:b/>
                <w:sz w:val="18"/>
              </w:rPr>
              <w:t>Обучающиеся</w:t>
            </w:r>
          </w:p>
        </w:tc>
        <w:tc>
          <w:tcPr>
            <w:tcW w:w="1024" w:type="pct"/>
            <w:gridSpan w:val="2"/>
            <w:tcBorders>
              <w:top w:val="single" w:sz="4" w:space="0" w:color="auto"/>
              <w:left w:val="nil"/>
              <w:bottom w:val="single" w:sz="4" w:space="0" w:color="auto"/>
              <w:right w:val="single" w:sz="4" w:space="0" w:color="auto"/>
            </w:tcBorders>
            <w:shd w:val="clear" w:color="auto" w:fill="FFFFFF"/>
            <w:noWrap/>
            <w:vAlign w:val="center"/>
          </w:tcPr>
          <w:p w:rsidR="00D30CE5" w:rsidRDefault="00D30CE5">
            <w:pPr>
              <w:pStyle w:val="a"/>
              <w:spacing w:before="40" w:after="40"/>
              <w:ind w:left="0" w:right="0" w:firstLine="0"/>
              <w:jc w:val="center"/>
              <w:rPr>
                <w:b/>
                <w:sz w:val="18"/>
              </w:rPr>
            </w:pPr>
            <w:r>
              <w:rPr>
                <w:b/>
                <w:sz w:val="18"/>
              </w:rPr>
              <w:t>Выпускники</w:t>
            </w:r>
          </w:p>
        </w:tc>
        <w:tc>
          <w:tcPr>
            <w:tcW w:w="1024" w:type="pct"/>
            <w:gridSpan w:val="2"/>
            <w:tcBorders>
              <w:top w:val="single" w:sz="4" w:space="0" w:color="auto"/>
              <w:left w:val="nil"/>
              <w:bottom w:val="single" w:sz="4" w:space="0" w:color="auto"/>
              <w:right w:val="single" w:sz="4" w:space="0" w:color="auto"/>
            </w:tcBorders>
            <w:shd w:val="clear" w:color="auto" w:fill="FFFFFF"/>
            <w:noWrap/>
            <w:vAlign w:val="center"/>
          </w:tcPr>
          <w:p w:rsidR="00D30CE5" w:rsidRDefault="00D30CE5">
            <w:pPr>
              <w:pStyle w:val="a"/>
              <w:spacing w:before="40" w:after="40"/>
              <w:ind w:left="0" w:right="0" w:firstLine="0"/>
              <w:jc w:val="center"/>
              <w:rPr>
                <w:b/>
                <w:sz w:val="18"/>
              </w:rPr>
            </w:pPr>
            <w:r>
              <w:rPr>
                <w:b/>
                <w:sz w:val="18"/>
              </w:rPr>
              <w:t>Обучающиеся</w:t>
            </w:r>
          </w:p>
        </w:tc>
        <w:tc>
          <w:tcPr>
            <w:tcW w:w="1026" w:type="pct"/>
            <w:gridSpan w:val="2"/>
            <w:tcBorders>
              <w:top w:val="nil"/>
              <w:left w:val="nil"/>
              <w:bottom w:val="single" w:sz="4" w:space="0" w:color="auto"/>
              <w:right w:val="single" w:sz="4" w:space="0" w:color="auto"/>
            </w:tcBorders>
            <w:shd w:val="clear" w:color="auto" w:fill="FFFFFF"/>
            <w:noWrap/>
            <w:vAlign w:val="center"/>
          </w:tcPr>
          <w:p w:rsidR="00D30CE5" w:rsidRDefault="00D30CE5">
            <w:pPr>
              <w:pStyle w:val="a"/>
              <w:spacing w:before="40" w:after="40"/>
              <w:ind w:left="0" w:right="0" w:firstLine="0"/>
              <w:jc w:val="center"/>
              <w:rPr>
                <w:b/>
                <w:sz w:val="18"/>
              </w:rPr>
            </w:pPr>
            <w:r>
              <w:rPr>
                <w:b/>
                <w:sz w:val="18"/>
              </w:rPr>
              <w:t>Выпускники</w:t>
            </w:r>
          </w:p>
        </w:tc>
      </w:tr>
      <w:tr w:rsidR="00D30CE5">
        <w:trPr>
          <w:trHeight w:val="255"/>
          <w:jc w:val="center"/>
        </w:trPr>
        <w:tc>
          <w:tcPr>
            <w:tcW w:w="900" w:type="pct"/>
            <w:tcBorders>
              <w:top w:val="nil"/>
              <w:left w:val="single" w:sz="4" w:space="0" w:color="auto"/>
              <w:bottom w:val="nil"/>
              <w:right w:val="single" w:sz="4" w:space="0" w:color="auto"/>
            </w:tcBorders>
            <w:shd w:val="clear" w:color="auto" w:fill="FFFFFF"/>
            <w:noWrap/>
            <w:vAlign w:val="center"/>
          </w:tcPr>
          <w:p w:rsidR="00D30CE5" w:rsidRDefault="00D30CE5">
            <w:pPr>
              <w:pStyle w:val="a"/>
              <w:spacing w:before="40" w:after="40"/>
              <w:ind w:left="0" w:right="0" w:firstLine="0"/>
              <w:rPr>
                <w:b/>
                <w:sz w:val="18"/>
              </w:rPr>
            </w:pPr>
            <w:r>
              <w:rPr>
                <w:b/>
                <w:bCs/>
                <w:sz w:val="18"/>
              </w:rPr>
              <w:t>ОБРАЗОВАНИЕ</w:t>
            </w:r>
          </w:p>
        </w:tc>
        <w:tc>
          <w:tcPr>
            <w:tcW w:w="513" w:type="pct"/>
            <w:tcBorders>
              <w:top w:val="single" w:sz="4" w:space="0" w:color="auto"/>
              <w:left w:val="nil"/>
              <w:bottom w:val="single" w:sz="4" w:space="0" w:color="auto"/>
              <w:right w:val="single" w:sz="4" w:space="0" w:color="auto"/>
            </w:tcBorders>
            <w:shd w:val="clear" w:color="auto" w:fill="FFFFFF"/>
            <w:noWrap/>
            <w:vAlign w:val="center"/>
          </w:tcPr>
          <w:p w:rsidR="00D30CE5" w:rsidRDefault="00D30CE5">
            <w:pPr>
              <w:pStyle w:val="a"/>
              <w:spacing w:before="40" w:after="40"/>
              <w:ind w:left="0" w:right="0" w:firstLine="0"/>
              <w:jc w:val="center"/>
              <w:rPr>
                <w:b/>
                <w:sz w:val="18"/>
              </w:rPr>
            </w:pPr>
            <w:r>
              <w:rPr>
                <w:b/>
                <w:sz w:val="18"/>
              </w:rPr>
              <w:t>Мужчины</w:t>
            </w:r>
          </w:p>
        </w:tc>
        <w:tc>
          <w:tcPr>
            <w:tcW w:w="513" w:type="pct"/>
            <w:tcBorders>
              <w:top w:val="single" w:sz="4" w:space="0" w:color="auto"/>
              <w:left w:val="nil"/>
              <w:bottom w:val="single" w:sz="4" w:space="0" w:color="auto"/>
              <w:right w:val="single" w:sz="4" w:space="0" w:color="auto"/>
            </w:tcBorders>
            <w:shd w:val="clear" w:color="auto" w:fill="FFFFFF"/>
            <w:noWrap/>
            <w:vAlign w:val="center"/>
          </w:tcPr>
          <w:p w:rsidR="00D30CE5" w:rsidRDefault="00D30CE5">
            <w:pPr>
              <w:pStyle w:val="a"/>
              <w:spacing w:before="40" w:after="40"/>
              <w:ind w:left="0" w:right="0" w:firstLine="0"/>
              <w:jc w:val="center"/>
              <w:rPr>
                <w:b/>
                <w:sz w:val="18"/>
              </w:rPr>
            </w:pPr>
            <w:r>
              <w:rPr>
                <w:b/>
                <w:sz w:val="18"/>
              </w:rPr>
              <w:t>Женщины</w:t>
            </w:r>
          </w:p>
        </w:tc>
        <w:tc>
          <w:tcPr>
            <w:tcW w:w="512" w:type="pct"/>
            <w:tcBorders>
              <w:top w:val="single" w:sz="4" w:space="0" w:color="auto"/>
              <w:left w:val="nil"/>
              <w:bottom w:val="single" w:sz="4" w:space="0" w:color="auto"/>
              <w:right w:val="single" w:sz="4" w:space="0" w:color="auto"/>
            </w:tcBorders>
            <w:shd w:val="clear" w:color="auto" w:fill="FFFFFF"/>
            <w:noWrap/>
            <w:vAlign w:val="center"/>
          </w:tcPr>
          <w:p w:rsidR="00D30CE5" w:rsidRDefault="00D30CE5">
            <w:pPr>
              <w:pStyle w:val="a"/>
              <w:spacing w:before="40" w:after="40"/>
              <w:ind w:left="0" w:right="0" w:firstLine="0"/>
              <w:jc w:val="center"/>
              <w:rPr>
                <w:b/>
                <w:sz w:val="18"/>
              </w:rPr>
            </w:pPr>
            <w:r>
              <w:rPr>
                <w:b/>
                <w:sz w:val="18"/>
              </w:rPr>
              <w:t>Мужчины</w:t>
            </w:r>
          </w:p>
        </w:tc>
        <w:tc>
          <w:tcPr>
            <w:tcW w:w="512" w:type="pct"/>
            <w:tcBorders>
              <w:top w:val="single" w:sz="4" w:space="0" w:color="auto"/>
              <w:left w:val="nil"/>
              <w:bottom w:val="single" w:sz="4" w:space="0" w:color="auto"/>
              <w:right w:val="single" w:sz="4" w:space="0" w:color="auto"/>
            </w:tcBorders>
            <w:shd w:val="clear" w:color="auto" w:fill="FFFFFF"/>
            <w:noWrap/>
            <w:vAlign w:val="center"/>
          </w:tcPr>
          <w:p w:rsidR="00D30CE5" w:rsidRDefault="00D30CE5">
            <w:pPr>
              <w:pStyle w:val="a"/>
              <w:spacing w:before="40" w:after="40"/>
              <w:ind w:left="0" w:right="0" w:firstLine="0"/>
              <w:jc w:val="center"/>
              <w:rPr>
                <w:b/>
                <w:sz w:val="18"/>
              </w:rPr>
            </w:pPr>
            <w:r>
              <w:rPr>
                <w:b/>
                <w:sz w:val="18"/>
              </w:rPr>
              <w:t>Женщины</w:t>
            </w:r>
          </w:p>
        </w:tc>
        <w:tc>
          <w:tcPr>
            <w:tcW w:w="512" w:type="pct"/>
            <w:tcBorders>
              <w:top w:val="single" w:sz="4" w:space="0" w:color="auto"/>
              <w:left w:val="nil"/>
              <w:bottom w:val="single" w:sz="4" w:space="0" w:color="auto"/>
              <w:right w:val="single" w:sz="4" w:space="0" w:color="auto"/>
            </w:tcBorders>
            <w:shd w:val="clear" w:color="auto" w:fill="FFFFFF"/>
            <w:noWrap/>
            <w:vAlign w:val="center"/>
          </w:tcPr>
          <w:p w:rsidR="00D30CE5" w:rsidRDefault="00D30CE5">
            <w:pPr>
              <w:pStyle w:val="a"/>
              <w:spacing w:before="40" w:after="40"/>
              <w:ind w:left="0" w:right="0" w:firstLine="0"/>
              <w:jc w:val="center"/>
              <w:rPr>
                <w:b/>
                <w:sz w:val="18"/>
              </w:rPr>
            </w:pPr>
            <w:r>
              <w:rPr>
                <w:b/>
                <w:sz w:val="18"/>
              </w:rPr>
              <w:t>Мужчины</w:t>
            </w:r>
          </w:p>
        </w:tc>
        <w:tc>
          <w:tcPr>
            <w:tcW w:w="512" w:type="pct"/>
            <w:tcBorders>
              <w:top w:val="single" w:sz="4" w:space="0" w:color="auto"/>
              <w:left w:val="nil"/>
              <w:bottom w:val="single" w:sz="4" w:space="0" w:color="auto"/>
              <w:right w:val="single" w:sz="4" w:space="0" w:color="auto"/>
            </w:tcBorders>
            <w:shd w:val="clear" w:color="auto" w:fill="FFFFFF"/>
            <w:noWrap/>
            <w:vAlign w:val="center"/>
          </w:tcPr>
          <w:p w:rsidR="00D30CE5" w:rsidRDefault="00D30CE5">
            <w:pPr>
              <w:pStyle w:val="a"/>
              <w:spacing w:before="40" w:after="40"/>
              <w:ind w:left="0" w:right="0" w:firstLine="0"/>
              <w:jc w:val="center"/>
              <w:rPr>
                <w:b/>
                <w:sz w:val="18"/>
              </w:rPr>
            </w:pPr>
            <w:r>
              <w:rPr>
                <w:b/>
                <w:sz w:val="18"/>
              </w:rPr>
              <w:t>Женщины</w:t>
            </w:r>
          </w:p>
        </w:tc>
        <w:tc>
          <w:tcPr>
            <w:tcW w:w="513" w:type="pct"/>
            <w:tcBorders>
              <w:top w:val="nil"/>
              <w:left w:val="nil"/>
              <w:bottom w:val="single" w:sz="4" w:space="0" w:color="auto"/>
              <w:right w:val="single" w:sz="4" w:space="0" w:color="auto"/>
            </w:tcBorders>
            <w:shd w:val="clear" w:color="auto" w:fill="FFFFFF"/>
            <w:noWrap/>
            <w:vAlign w:val="center"/>
          </w:tcPr>
          <w:p w:rsidR="00D30CE5" w:rsidRDefault="00D30CE5">
            <w:pPr>
              <w:pStyle w:val="a"/>
              <w:spacing w:before="40" w:after="40"/>
              <w:ind w:left="0" w:right="0" w:firstLine="0"/>
              <w:jc w:val="center"/>
              <w:rPr>
                <w:b/>
                <w:sz w:val="18"/>
              </w:rPr>
            </w:pPr>
            <w:r>
              <w:rPr>
                <w:b/>
                <w:sz w:val="18"/>
              </w:rPr>
              <w:t>Мужчины</w:t>
            </w:r>
          </w:p>
        </w:tc>
        <w:tc>
          <w:tcPr>
            <w:tcW w:w="513" w:type="pct"/>
            <w:tcBorders>
              <w:top w:val="nil"/>
              <w:left w:val="nil"/>
              <w:bottom w:val="single" w:sz="4" w:space="0" w:color="auto"/>
              <w:right w:val="single" w:sz="4" w:space="0" w:color="auto"/>
            </w:tcBorders>
            <w:shd w:val="clear" w:color="auto" w:fill="FFFFFF"/>
            <w:noWrap/>
            <w:vAlign w:val="center"/>
          </w:tcPr>
          <w:p w:rsidR="00D30CE5" w:rsidRDefault="00D30CE5">
            <w:pPr>
              <w:pStyle w:val="a"/>
              <w:spacing w:before="40" w:after="40"/>
              <w:ind w:left="0" w:right="0" w:firstLine="0"/>
              <w:jc w:val="center"/>
              <w:rPr>
                <w:b/>
                <w:sz w:val="18"/>
              </w:rPr>
            </w:pPr>
            <w:r>
              <w:rPr>
                <w:b/>
                <w:sz w:val="18"/>
              </w:rPr>
              <w:t>Женщины</w:t>
            </w:r>
          </w:p>
        </w:tc>
      </w:tr>
      <w:tr w:rsidR="00D30CE5">
        <w:trPr>
          <w:trHeight w:val="255"/>
          <w:jc w:val="center"/>
        </w:trPr>
        <w:tc>
          <w:tcPr>
            <w:tcW w:w="900" w:type="pct"/>
            <w:tcBorders>
              <w:top w:val="nil"/>
              <w:left w:val="single" w:sz="4" w:space="0" w:color="auto"/>
              <w:bottom w:val="nil"/>
              <w:right w:val="single" w:sz="4" w:space="0" w:color="auto"/>
            </w:tcBorders>
            <w:shd w:val="clear" w:color="auto" w:fill="FFFFFF"/>
            <w:noWrap/>
            <w:vAlign w:val="center"/>
          </w:tcPr>
          <w:p w:rsidR="00D30CE5" w:rsidRDefault="00D30CE5">
            <w:pPr>
              <w:pStyle w:val="a"/>
              <w:spacing w:before="40" w:after="40"/>
              <w:ind w:left="0" w:right="0" w:firstLine="0"/>
              <w:rPr>
                <w:sz w:val="18"/>
              </w:rPr>
            </w:pPr>
            <w:r>
              <w:rPr>
                <w:sz w:val="18"/>
              </w:rPr>
              <w:t>Менее 4 лет</w:t>
            </w:r>
          </w:p>
        </w:tc>
        <w:tc>
          <w:tcPr>
            <w:tcW w:w="513" w:type="pct"/>
            <w:tcBorders>
              <w:top w:val="nil"/>
              <w:left w:val="nil"/>
              <w:bottom w:val="nil"/>
              <w:right w:val="single" w:sz="4" w:space="0" w:color="auto"/>
            </w:tcBorders>
            <w:noWrap/>
            <w:vAlign w:val="center"/>
          </w:tcPr>
          <w:p w:rsidR="00D30CE5" w:rsidRDefault="00D30CE5">
            <w:pPr>
              <w:pStyle w:val="a"/>
              <w:spacing w:before="40" w:after="40"/>
              <w:ind w:left="0" w:right="0" w:firstLine="0"/>
              <w:jc w:val="center"/>
              <w:rPr>
                <w:sz w:val="18"/>
              </w:rPr>
            </w:pPr>
            <w:r>
              <w:rPr>
                <w:sz w:val="18"/>
              </w:rPr>
              <w:t>2 390</w:t>
            </w:r>
          </w:p>
        </w:tc>
        <w:tc>
          <w:tcPr>
            <w:tcW w:w="513" w:type="pct"/>
            <w:tcBorders>
              <w:top w:val="nil"/>
              <w:left w:val="nil"/>
              <w:bottom w:val="nil"/>
              <w:right w:val="single" w:sz="4" w:space="0" w:color="auto"/>
            </w:tcBorders>
            <w:noWrap/>
            <w:vAlign w:val="center"/>
          </w:tcPr>
          <w:p w:rsidR="00D30CE5" w:rsidRDefault="00D30CE5">
            <w:pPr>
              <w:pStyle w:val="a"/>
              <w:spacing w:before="40" w:after="40"/>
              <w:ind w:left="0" w:right="0" w:firstLine="0"/>
              <w:jc w:val="center"/>
              <w:rPr>
                <w:sz w:val="18"/>
              </w:rPr>
            </w:pPr>
            <w:r>
              <w:rPr>
                <w:sz w:val="18"/>
              </w:rPr>
              <w:t>2 319</w:t>
            </w:r>
          </w:p>
        </w:tc>
        <w:tc>
          <w:tcPr>
            <w:tcW w:w="512" w:type="pct"/>
            <w:tcBorders>
              <w:top w:val="nil"/>
              <w:left w:val="nil"/>
              <w:bottom w:val="nil"/>
              <w:right w:val="single" w:sz="4" w:space="0" w:color="auto"/>
            </w:tcBorders>
            <w:noWrap/>
            <w:vAlign w:val="center"/>
          </w:tcPr>
          <w:p w:rsidR="00D30CE5" w:rsidRDefault="00D30CE5">
            <w:pPr>
              <w:pStyle w:val="a"/>
              <w:spacing w:before="40" w:after="40"/>
              <w:ind w:left="0" w:right="0" w:firstLine="0"/>
              <w:jc w:val="center"/>
              <w:rPr>
                <w:sz w:val="18"/>
              </w:rPr>
            </w:pPr>
            <w:r>
              <w:rPr>
                <w:sz w:val="18"/>
              </w:rPr>
              <w:t>2 369</w:t>
            </w:r>
          </w:p>
        </w:tc>
        <w:tc>
          <w:tcPr>
            <w:tcW w:w="512" w:type="pct"/>
            <w:tcBorders>
              <w:top w:val="nil"/>
              <w:left w:val="nil"/>
              <w:bottom w:val="nil"/>
              <w:right w:val="single" w:sz="4" w:space="0" w:color="auto"/>
            </w:tcBorders>
            <w:noWrap/>
            <w:vAlign w:val="center"/>
          </w:tcPr>
          <w:p w:rsidR="00D30CE5" w:rsidRDefault="00D30CE5">
            <w:pPr>
              <w:pStyle w:val="a"/>
              <w:spacing w:before="40" w:after="40"/>
              <w:ind w:left="0" w:right="0" w:firstLine="0"/>
              <w:jc w:val="center"/>
              <w:rPr>
                <w:sz w:val="18"/>
              </w:rPr>
            </w:pPr>
            <w:r>
              <w:rPr>
                <w:sz w:val="18"/>
              </w:rPr>
              <w:t>2300</w:t>
            </w:r>
          </w:p>
        </w:tc>
        <w:tc>
          <w:tcPr>
            <w:tcW w:w="512" w:type="pct"/>
            <w:tcBorders>
              <w:top w:val="nil"/>
              <w:left w:val="nil"/>
              <w:bottom w:val="nil"/>
              <w:right w:val="single" w:sz="4" w:space="0" w:color="auto"/>
            </w:tcBorders>
            <w:noWrap/>
            <w:vAlign w:val="center"/>
          </w:tcPr>
          <w:p w:rsidR="00D30CE5" w:rsidRDefault="00D30CE5">
            <w:pPr>
              <w:pStyle w:val="a"/>
              <w:spacing w:before="40" w:after="40"/>
              <w:ind w:left="0" w:right="0" w:firstLine="0"/>
              <w:jc w:val="center"/>
              <w:rPr>
                <w:sz w:val="18"/>
              </w:rPr>
            </w:pPr>
            <w:r>
              <w:rPr>
                <w:sz w:val="18"/>
              </w:rPr>
              <w:t>4</w:t>
            </w:r>
          </w:p>
        </w:tc>
        <w:tc>
          <w:tcPr>
            <w:tcW w:w="512" w:type="pct"/>
            <w:tcBorders>
              <w:top w:val="nil"/>
              <w:left w:val="nil"/>
              <w:bottom w:val="nil"/>
              <w:right w:val="single" w:sz="4" w:space="0" w:color="auto"/>
            </w:tcBorders>
            <w:noWrap/>
            <w:vAlign w:val="center"/>
          </w:tcPr>
          <w:p w:rsidR="00D30CE5" w:rsidRDefault="00D30CE5">
            <w:pPr>
              <w:pStyle w:val="a"/>
              <w:spacing w:before="40" w:after="40"/>
              <w:ind w:left="0" w:right="0" w:firstLine="0"/>
              <w:jc w:val="center"/>
              <w:rPr>
                <w:sz w:val="18"/>
              </w:rPr>
            </w:pPr>
            <w:r>
              <w:rPr>
                <w:sz w:val="18"/>
              </w:rPr>
              <w:t>0</w:t>
            </w:r>
          </w:p>
        </w:tc>
        <w:tc>
          <w:tcPr>
            <w:tcW w:w="513" w:type="pct"/>
            <w:tcBorders>
              <w:top w:val="nil"/>
              <w:left w:val="nil"/>
              <w:bottom w:val="nil"/>
              <w:right w:val="single" w:sz="4" w:space="0" w:color="auto"/>
            </w:tcBorders>
            <w:noWrap/>
            <w:vAlign w:val="center"/>
          </w:tcPr>
          <w:p w:rsidR="00D30CE5" w:rsidRDefault="00D30CE5">
            <w:pPr>
              <w:pStyle w:val="a"/>
              <w:spacing w:before="40" w:after="40"/>
              <w:ind w:left="0" w:right="0" w:firstLine="0"/>
              <w:jc w:val="center"/>
              <w:rPr>
                <w:sz w:val="18"/>
              </w:rPr>
            </w:pPr>
            <w:r>
              <w:rPr>
                <w:sz w:val="18"/>
              </w:rPr>
              <w:t>4</w:t>
            </w:r>
          </w:p>
        </w:tc>
        <w:tc>
          <w:tcPr>
            <w:tcW w:w="513" w:type="pct"/>
            <w:tcBorders>
              <w:top w:val="nil"/>
              <w:left w:val="nil"/>
              <w:bottom w:val="nil"/>
              <w:right w:val="single" w:sz="4" w:space="0" w:color="auto"/>
            </w:tcBorders>
            <w:noWrap/>
            <w:vAlign w:val="center"/>
          </w:tcPr>
          <w:p w:rsidR="00D30CE5" w:rsidRDefault="00D30CE5">
            <w:pPr>
              <w:pStyle w:val="a"/>
              <w:spacing w:before="40" w:after="40"/>
              <w:ind w:left="0" w:right="0" w:firstLine="0"/>
              <w:jc w:val="center"/>
              <w:rPr>
                <w:sz w:val="18"/>
              </w:rPr>
            </w:pPr>
            <w:r>
              <w:rPr>
                <w:sz w:val="18"/>
              </w:rPr>
              <w:t>0</w:t>
            </w:r>
          </w:p>
        </w:tc>
      </w:tr>
      <w:tr w:rsidR="00D30CE5">
        <w:trPr>
          <w:trHeight w:val="255"/>
          <w:jc w:val="center"/>
        </w:trPr>
        <w:tc>
          <w:tcPr>
            <w:tcW w:w="900" w:type="pct"/>
            <w:tcBorders>
              <w:top w:val="nil"/>
              <w:left w:val="single" w:sz="4" w:space="0" w:color="auto"/>
              <w:bottom w:val="nil"/>
              <w:right w:val="single" w:sz="4" w:space="0" w:color="auto"/>
            </w:tcBorders>
            <w:shd w:val="clear" w:color="auto" w:fill="FFFFFF"/>
            <w:noWrap/>
            <w:vAlign w:val="center"/>
          </w:tcPr>
          <w:p w:rsidR="00D30CE5" w:rsidRDefault="00D30CE5">
            <w:pPr>
              <w:pStyle w:val="a"/>
              <w:spacing w:before="40" w:after="40"/>
              <w:ind w:left="0" w:right="0" w:firstLine="0"/>
              <w:rPr>
                <w:sz w:val="18"/>
              </w:rPr>
            </w:pPr>
            <w:r>
              <w:rPr>
                <w:sz w:val="18"/>
              </w:rPr>
              <w:t>1-й цикл (4 года)</w:t>
            </w:r>
          </w:p>
        </w:tc>
        <w:tc>
          <w:tcPr>
            <w:tcW w:w="513" w:type="pct"/>
            <w:tcBorders>
              <w:top w:val="nil"/>
              <w:left w:val="nil"/>
              <w:bottom w:val="nil"/>
              <w:right w:val="single" w:sz="4" w:space="0" w:color="auto"/>
            </w:tcBorders>
            <w:noWrap/>
            <w:vAlign w:val="center"/>
          </w:tcPr>
          <w:p w:rsidR="00D30CE5" w:rsidRDefault="00D30CE5">
            <w:pPr>
              <w:pStyle w:val="a"/>
              <w:spacing w:before="40" w:after="40"/>
              <w:ind w:left="0" w:right="0" w:firstLine="0"/>
              <w:jc w:val="center"/>
              <w:rPr>
                <w:sz w:val="18"/>
              </w:rPr>
            </w:pPr>
            <w:r>
              <w:rPr>
                <w:sz w:val="18"/>
              </w:rPr>
              <w:t>18 971</w:t>
            </w:r>
          </w:p>
        </w:tc>
        <w:tc>
          <w:tcPr>
            <w:tcW w:w="513" w:type="pct"/>
            <w:tcBorders>
              <w:top w:val="nil"/>
              <w:left w:val="nil"/>
              <w:bottom w:val="nil"/>
              <w:right w:val="single" w:sz="4" w:space="0" w:color="auto"/>
            </w:tcBorders>
            <w:noWrap/>
            <w:vAlign w:val="center"/>
          </w:tcPr>
          <w:p w:rsidR="00D30CE5" w:rsidRDefault="00D30CE5">
            <w:pPr>
              <w:pStyle w:val="a"/>
              <w:spacing w:before="40" w:after="40"/>
              <w:ind w:left="0" w:right="0" w:firstLine="0"/>
              <w:jc w:val="center"/>
              <w:rPr>
                <w:sz w:val="18"/>
              </w:rPr>
            </w:pPr>
            <w:r>
              <w:rPr>
                <w:sz w:val="18"/>
              </w:rPr>
              <w:t>22 285</w:t>
            </w:r>
          </w:p>
        </w:tc>
        <w:tc>
          <w:tcPr>
            <w:tcW w:w="512" w:type="pct"/>
            <w:tcBorders>
              <w:top w:val="nil"/>
              <w:left w:val="nil"/>
              <w:bottom w:val="nil"/>
              <w:right w:val="single" w:sz="4" w:space="0" w:color="auto"/>
            </w:tcBorders>
            <w:noWrap/>
            <w:vAlign w:val="center"/>
          </w:tcPr>
          <w:p w:rsidR="00D30CE5" w:rsidRDefault="00D30CE5">
            <w:pPr>
              <w:pStyle w:val="a"/>
              <w:spacing w:before="40" w:after="40"/>
              <w:ind w:left="0" w:right="0" w:firstLine="0"/>
              <w:jc w:val="center"/>
              <w:rPr>
                <w:sz w:val="18"/>
              </w:rPr>
            </w:pPr>
            <w:r>
              <w:rPr>
                <w:sz w:val="18"/>
              </w:rPr>
              <w:t>18 823</w:t>
            </w:r>
          </w:p>
        </w:tc>
        <w:tc>
          <w:tcPr>
            <w:tcW w:w="512" w:type="pct"/>
            <w:tcBorders>
              <w:top w:val="nil"/>
              <w:left w:val="nil"/>
              <w:bottom w:val="nil"/>
              <w:right w:val="single" w:sz="4" w:space="0" w:color="auto"/>
            </w:tcBorders>
            <w:noWrap/>
            <w:vAlign w:val="center"/>
          </w:tcPr>
          <w:p w:rsidR="00D30CE5" w:rsidRDefault="00D30CE5">
            <w:pPr>
              <w:pStyle w:val="a"/>
              <w:spacing w:before="40" w:after="40"/>
              <w:ind w:left="0" w:right="0" w:firstLine="0"/>
              <w:jc w:val="center"/>
              <w:rPr>
                <w:sz w:val="18"/>
              </w:rPr>
            </w:pPr>
            <w:r>
              <w:rPr>
                <w:sz w:val="18"/>
              </w:rPr>
              <w:t>22 018</w:t>
            </w:r>
          </w:p>
        </w:tc>
        <w:tc>
          <w:tcPr>
            <w:tcW w:w="512" w:type="pct"/>
            <w:tcBorders>
              <w:top w:val="nil"/>
              <w:left w:val="nil"/>
              <w:bottom w:val="nil"/>
              <w:right w:val="single" w:sz="4" w:space="0" w:color="auto"/>
            </w:tcBorders>
            <w:noWrap/>
            <w:vAlign w:val="center"/>
          </w:tcPr>
          <w:p w:rsidR="00D30CE5" w:rsidRDefault="00D30CE5">
            <w:pPr>
              <w:pStyle w:val="a"/>
              <w:spacing w:before="40" w:after="40"/>
              <w:ind w:left="0" w:right="0" w:firstLine="0"/>
              <w:jc w:val="center"/>
              <w:rPr>
                <w:sz w:val="18"/>
              </w:rPr>
            </w:pPr>
            <w:r>
              <w:rPr>
                <w:sz w:val="18"/>
              </w:rPr>
              <w:t>47</w:t>
            </w:r>
          </w:p>
        </w:tc>
        <w:tc>
          <w:tcPr>
            <w:tcW w:w="512" w:type="pct"/>
            <w:tcBorders>
              <w:top w:val="nil"/>
              <w:left w:val="nil"/>
              <w:bottom w:val="nil"/>
              <w:right w:val="single" w:sz="4" w:space="0" w:color="auto"/>
            </w:tcBorders>
            <w:noWrap/>
            <w:vAlign w:val="center"/>
          </w:tcPr>
          <w:p w:rsidR="00D30CE5" w:rsidRDefault="00D30CE5">
            <w:pPr>
              <w:pStyle w:val="a"/>
              <w:spacing w:before="40" w:after="40"/>
              <w:ind w:left="0" w:right="0" w:firstLine="0"/>
              <w:jc w:val="center"/>
              <w:rPr>
                <w:sz w:val="18"/>
              </w:rPr>
            </w:pPr>
            <w:r>
              <w:rPr>
                <w:sz w:val="18"/>
              </w:rPr>
              <w:t>27</w:t>
            </w:r>
          </w:p>
        </w:tc>
        <w:tc>
          <w:tcPr>
            <w:tcW w:w="513" w:type="pct"/>
            <w:tcBorders>
              <w:top w:val="nil"/>
              <w:left w:val="nil"/>
              <w:bottom w:val="nil"/>
              <w:right w:val="single" w:sz="4" w:space="0" w:color="auto"/>
            </w:tcBorders>
            <w:noWrap/>
            <w:vAlign w:val="center"/>
          </w:tcPr>
          <w:p w:rsidR="00D30CE5" w:rsidRDefault="00D30CE5">
            <w:pPr>
              <w:pStyle w:val="a"/>
              <w:spacing w:before="40" w:after="40"/>
              <w:ind w:left="0" w:right="0" w:firstLine="0"/>
              <w:jc w:val="center"/>
              <w:rPr>
                <w:sz w:val="18"/>
              </w:rPr>
            </w:pPr>
            <w:r>
              <w:rPr>
                <w:sz w:val="18"/>
              </w:rPr>
              <w:t>47</w:t>
            </w:r>
          </w:p>
        </w:tc>
        <w:tc>
          <w:tcPr>
            <w:tcW w:w="513" w:type="pct"/>
            <w:tcBorders>
              <w:top w:val="nil"/>
              <w:left w:val="nil"/>
              <w:bottom w:val="nil"/>
              <w:right w:val="single" w:sz="4" w:space="0" w:color="auto"/>
            </w:tcBorders>
            <w:noWrap/>
            <w:vAlign w:val="center"/>
          </w:tcPr>
          <w:p w:rsidR="00D30CE5" w:rsidRDefault="00D30CE5">
            <w:pPr>
              <w:pStyle w:val="a"/>
              <w:spacing w:before="40" w:after="40"/>
              <w:ind w:left="0" w:right="0" w:firstLine="0"/>
              <w:jc w:val="center"/>
              <w:rPr>
                <w:sz w:val="18"/>
              </w:rPr>
            </w:pPr>
            <w:r>
              <w:rPr>
                <w:sz w:val="18"/>
              </w:rPr>
              <w:t>26</w:t>
            </w:r>
          </w:p>
        </w:tc>
      </w:tr>
      <w:tr w:rsidR="00D30CE5">
        <w:trPr>
          <w:trHeight w:val="255"/>
          <w:jc w:val="center"/>
        </w:trPr>
        <w:tc>
          <w:tcPr>
            <w:tcW w:w="900" w:type="pct"/>
            <w:tcBorders>
              <w:top w:val="nil"/>
              <w:left w:val="single" w:sz="4" w:space="0" w:color="auto"/>
              <w:bottom w:val="nil"/>
              <w:right w:val="single" w:sz="4" w:space="0" w:color="auto"/>
            </w:tcBorders>
            <w:shd w:val="clear" w:color="auto" w:fill="FFFFFF"/>
            <w:noWrap/>
            <w:vAlign w:val="center"/>
          </w:tcPr>
          <w:p w:rsidR="00D30CE5" w:rsidRDefault="00D30CE5">
            <w:pPr>
              <w:pStyle w:val="a"/>
              <w:spacing w:before="40" w:after="40"/>
              <w:ind w:left="0" w:right="0" w:firstLine="0"/>
              <w:rPr>
                <w:sz w:val="18"/>
              </w:rPr>
            </w:pPr>
            <w:r>
              <w:rPr>
                <w:sz w:val="18"/>
              </w:rPr>
              <w:t>2-й цикл (6 лет)</w:t>
            </w:r>
          </w:p>
        </w:tc>
        <w:tc>
          <w:tcPr>
            <w:tcW w:w="513" w:type="pct"/>
            <w:tcBorders>
              <w:top w:val="nil"/>
              <w:left w:val="nil"/>
              <w:bottom w:val="nil"/>
              <w:right w:val="single" w:sz="4" w:space="0" w:color="auto"/>
            </w:tcBorders>
            <w:noWrap/>
            <w:vAlign w:val="center"/>
          </w:tcPr>
          <w:p w:rsidR="00D30CE5" w:rsidRDefault="00D30CE5">
            <w:pPr>
              <w:pStyle w:val="a"/>
              <w:spacing w:before="40" w:after="40"/>
              <w:ind w:left="0" w:right="0" w:firstLine="0"/>
              <w:jc w:val="center"/>
              <w:rPr>
                <w:sz w:val="18"/>
              </w:rPr>
            </w:pPr>
            <w:r>
              <w:rPr>
                <w:sz w:val="18"/>
              </w:rPr>
              <w:t>8 996</w:t>
            </w:r>
          </w:p>
        </w:tc>
        <w:tc>
          <w:tcPr>
            <w:tcW w:w="513" w:type="pct"/>
            <w:tcBorders>
              <w:top w:val="nil"/>
              <w:left w:val="nil"/>
              <w:bottom w:val="nil"/>
              <w:right w:val="single" w:sz="4" w:space="0" w:color="auto"/>
            </w:tcBorders>
            <w:noWrap/>
            <w:vAlign w:val="center"/>
          </w:tcPr>
          <w:p w:rsidR="00D30CE5" w:rsidRDefault="00D30CE5">
            <w:pPr>
              <w:pStyle w:val="a"/>
              <w:spacing w:before="40" w:after="40"/>
              <w:ind w:left="0" w:right="0" w:firstLine="0"/>
              <w:jc w:val="center"/>
              <w:rPr>
                <w:sz w:val="18"/>
              </w:rPr>
            </w:pPr>
            <w:r>
              <w:rPr>
                <w:sz w:val="18"/>
              </w:rPr>
              <w:t>15 453</w:t>
            </w:r>
          </w:p>
        </w:tc>
        <w:tc>
          <w:tcPr>
            <w:tcW w:w="512" w:type="pct"/>
            <w:tcBorders>
              <w:top w:val="nil"/>
              <w:left w:val="nil"/>
              <w:bottom w:val="nil"/>
              <w:right w:val="single" w:sz="4" w:space="0" w:color="auto"/>
            </w:tcBorders>
            <w:noWrap/>
            <w:vAlign w:val="center"/>
          </w:tcPr>
          <w:p w:rsidR="00D30CE5" w:rsidRDefault="00D30CE5">
            <w:pPr>
              <w:pStyle w:val="a"/>
              <w:spacing w:before="40" w:after="40"/>
              <w:ind w:left="0" w:right="0" w:firstLine="0"/>
              <w:jc w:val="center"/>
              <w:rPr>
                <w:sz w:val="18"/>
              </w:rPr>
            </w:pPr>
            <w:r>
              <w:rPr>
                <w:sz w:val="18"/>
              </w:rPr>
              <w:t>8 845</w:t>
            </w:r>
          </w:p>
        </w:tc>
        <w:tc>
          <w:tcPr>
            <w:tcW w:w="512" w:type="pct"/>
            <w:tcBorders>
              <w:top w:val="nil"/>
              <w:left w:val="nil"/>
              <w:bottom w:val="nil"/>
              <w:right w:val="single" w:sz="4" w:space="0" w:color="auto"/>
            </w:tcBorders>
            <w:noWrap/>
            <w:vAlign w:val="center"/>
          </w:tcPr>
          <w:p w:rsidR="00D30CE5" w:rsidRDefault="00D30CE5">
            <w:pPr>
              <w:pStyle w:val="a"/>
              <w:spacing w:before="40" w:after="40"/>
              <w:ind w:left="0" w:right="0" w:firstLine="0"/>
              <w:jc w:val="center"/>
              <w:rPr>
                <w:sz w:val="18"/>
              </w:rPr>
            </w:pPr>
            <w:r>
              <w:rPr>
                <w:sz w:val="18"/>
              </w:rPr>
              <w:t>15 082</w:t>
            </w:r>
          </w:p>
        </w:tc>
        <w:tc>
          <w:tcPr>
            <w:tcW w:w="512" w:type="pct"/>
            <w:tcBorders>
              <w:top w:val="nil"/>
              <w:left w:val="nil"/>
              <w:bottom w:val="nil"/>
              <w:right w:val="single" w:sz="4" w:space="0" w:color="auto"/>
            </w:tcBorders>
            <w:noWrap/>
            <w:vAlign w:val="center"/>
          </w:tcPr>
          <w:p w:rsidR="00D30CE5" w:rsidRDefault="00D30CE5">
            <w:pPr>
              <w:pStyle w:val="a"/>
              <w:spacing w:before="40" w:after="40"/>
              <w:ind w:left="0" w:right="0" w:firstLine="0"/>
              <w:jc w:val="center"/>
              <w:rPr>
                <w:sz w:val="18"/>
              </w:rPr>
            </w:pPr>
            <w:r>
              <w:rPr>
                <w:sz w:val="18"/>
              </w:rPr>
              <w:t>45</w:t>
            </w:r>
          </w:p>
        </w:tc>
        <w:tc>
          <w:tcPr>
            <w:tcW w:w="512" w:type="pct"/>
            <w:tcBorders>
              <w:top w:val="nil"/>
              <w:left w:val="nil"/>
              <w:bottom w:val="nil"/>
              <w:right w:val="single" w:sz="4" w:space="0" w:color="auto"/>
            </w:tcBorders>
            <w:noWrap/>
            <w:vAlign w:val="center"/>
          </w:tcPr>
          <w:p w:rsidR="00D30CE5" w:rsidRDefault="00D30CE5">
            <w:pPr>
              <w:pStyle w:val="a"/>
              <w:spacing w:before="40" w:after="40"/>
              <w:ind w:left="0" w:right="0" w:firstLine="0"/>
              <w:jc w:val="center"/>
              <w:rPr>
                <w:sz w:val="18"/>
              </w:rPr>
            </w:pPr>
            <w:r>
              <w:rPr>
                <w:sz w:val="18"/>
              </w:rPr>
              <w:t>65</w:t>
            </w:r>
          </w:p>
        </w:tc>
        <w:tc>
          <w:tcPr>
            <w:tcW w:w="513" w:type="pct"/>
            <w:tcBorders>
              <w:top w:val="nil"/>
              <w:left w:val="nil"/>
              <w:bottom w:val="nil"/>
              <w:right w:val="single" w:sz="4" w:space="0" w:color="auto"/>
            </w:tcBorders>
            <w:noWrap/>
            <w:vAlign w:val="center"/>
          </w:tcPr>
          <w:p w:rsidR="00D30CE5" w:rsidRDefault="00D30CE5">
            <w:pPr>
              <w:pStyle w:val="a"/>
              <w:spacing w:before="40" w:after="40"/>
              <w:ind w:left="0" w:right="0" w:firstLine="0"/>
              <w:jc w:val="center"/>
              <w:rPr>
                <w:sz w:val="18"/>
              </w:rPr>
            </w:pPr>
            <w:r>
              <w:rPr>
                <w:sz w:val="18"/>
              </w:rPr>
              <w:t>43</w:t>
            </w:r>
          </w:p>
        </w:tc>
        <w:tc>
          <w:tcPr>
            <w:tcW w:w="513" w:type="pct"/>
            <w:tcBorders>
              <w:top w:val="nil"/>
              <w:left w:val="nil"/>
              <w:bottom w:val="nil"/>
              <w:right w:val="single" w:sz="4" w:space="0" w:color="auto"/>
            </w:tcBorders>
            <w:noWrap/>
            <w:vAlign w:val="center"/>
          </w:tcPr>
          <w:p w:rsidR="00D30CE5" w:rsidRDefault="00D30CE5">
            <w:pPr>
              <w:pStyle w:val="a"/>
              <w:spacing w:before="40" w:after="40"/>
              <w:ind w:left="0" w:right="0" w:firstLine="0"/>
              <w:jc w:val="center"/>
              <w:rPr>
                <w:sz w:val="18"/>
              </w:rPr>
            </w:pPr>
            <w:r>
              <w:rPr>
                <w:sz w:val="18"/>
              </w:rPr>
              <w:t>63</w:t>
            </w:r>
          </w:p>
        </w:tc>
      </w:tr>
      <w:tr w:rsidR="00D30CE5">
        <w:trPr>
          <w:trHeight w:val="255"/>
          <w:jc w:val="center"/>
        </w:trPr>
        <w:tc>
          <w:tcPr>
            <w:tcW w:w="900" w:type="pct"/>
            <w:tcBorders>
              <w:top w:val="nil"/>
              <w:left w:val="single" w:sz="4" w:space="0" w:color="auto"/>
              <w:right w:val="single" w:sz="4" w:space="0" w:color="auto"/>
            </w:tcBorders>
            <w:shd w:val="clear" w:color="auto" w:fill="FFFFFF"/>
            <w:noWrap/>
            <w:vAlign w:val="center"/>
          </w:tcPr>
          <w:p w:rsidR="00D30CE5" w:rsidRDefault="00D30CE5">
            <w:pPr>
              <w:pStyle w:val="a"/>
              <w:spacing w:before="40" w:after="40"/>
              <w:ind w:left="0" w:right="0" w:firstLine="0"/>
              <w:rPr>
                <w:sz w:val="18"/>
              </w:rPr>
            </w:pPr>
            <w:r>
              <w:rPr>
                <w:sz w:val="18"/>
              </w:rPr>
              <w:t>3-й цикл (9 лет)</w:t>
            </w:r>
          </w:p>
        </w:tc>
        <w:tc>
          <w:tcPr>
            <w:tcW w:w="513" w:type="pct"/>
            <w:tcBorders>
              <w:top w:val="nil"/>
              <w:left w:val="nil"/>
              <w:right w:val="single" w:sz="4" w:space="0" w:color="auto"/>
            </w:tcBorders>
            <w:noWrap/>
            <w:vAlign w:val="center"/>
          </w:tcPr>
          <w:p w:rsidR="00D30CE5" w:rsidRDefault="00D30CE5">
            <w:pPr>
              <w:pStyle w:val="a"/>
              <w:spacing w:before="40" w:after="40"/>
              <w:ind w:left="0" w:right="0" w:firstLine="0"/>
              <w:jc w:val="center"/>
              <w:rPr>
                <w:sz w:val="18"/>
              </w:rPr>
            </w:pPr>
            <w:r>
              <w:rPr>
                <w:sz w:val="18"/>
              </w:rPr>
              <w:t>8 367</w:t>
            </w:r>
          </w:p>
        </w:tc>
        <w:tc>
          <w:tcPr>
            <w:tcW w:w="513" w:type="pct"/>
            <w:tcBorders>
              <w:top w:val="nil"/>
              <w:left w:val="nil"/>
              <w:right w:val="single" w:sz="4" w:space="0" w:color="auto"/>
            </w:tcBorders>
            <w:noWrap/>
            <w:vAlign w:val="center"/>
          </w:tcPr>
          <w:p w:rsidR="00D30CE5" w:rsidRDefault="00D30CE5">
            <w:pPr>
              <w:pStyle w:val="a"/>
              <w:spacing w:before="40" w:after="40"/>
              <w:ind w:left="0" w:right="0" w:firstLine="0"/>
              <w:jc w:val="center"/>
              <w:rPr>
                <w:sz w:val="18"/>
              </w:rPr>
            </w:pPr>
            <w:r>
              <w:rPr>
                <w:sz w:val="18"/>
              </w:rPr>
              <w:t>8 348</w:t>
            </w:r>
          </w:p>
        </w:tc>
        <w:tc>
          <w:tcPr>
            <w:tcW w:w="512" w:type="pct"/>
            <w:tcBorders>
              <w:top w:val="nil"/>
              <w:left w:val="nil"/>
              <w:right w:val="single" w:sz="4" w:space="0" w:color="auto"/>
            </w:tcBorders>
            <w:noWrap/>
            <w:vAlign w:val="center"/>
          </w:tcPr>
          <w:p w:rsidR="00D30CE5" w:rsidRDefault="00D30CE5">
            <w:pPr>
              <w:pStyle w:val="a"/>
              <w:spacing w:before="40" w:after="40"/>
              <w:ind w:left="0" w:right="0" w:firstLine="0"/>
              <w:jc w:val="center"/>
              <w:rPr>
                <w:sz w:val="18"/>
              </w:rPr>
            </w:pPr>
            <w:r>
              <w:rPr>
                <w:sz w:val="18"/>
              </w:rPr>
              <w:t>8 142</w:t>
            </w:r>
          </w:p>
        </w:tc>
        <w:tc>
          <w:tcPr>
            <w:tcW w:w="512" w:type="pct"/>
            <w:tcBorders>
              <w:top w:val="nil"/>
              <w:left w:val="nil"/>
              <w:right w:val="single" w:sz="4" w:space="0" w:color="auto"/>
            </w:tcBorders>
            <w:noWrap/>
            <w:vAlign w:val="center"/>
          </w:tcPr>
          <w:p w:rsidR="00D30CE5" w:rsidRDefault="00D30CE5">
            <w:pPr>
              <w:pStyle w:val="a"/>
              <w:spacing w:before="40" w:after="40"/>
              <w:ind w:left="0" w:right="0" w:firstLine="0"/>
              <w:jc w:val="center"/>
              <w:rPr>
                <w:sz w:val="18"/>
              </w:rPr>
            </w:pPr>
            <w:r>
              <w:rPr>
                <w:sz w:val="18"/>
              </w:rPr>
              <w:t>8 112</w:t>
            </w:r>
          </w:p>
        </w:tc>
        <w:tc>
          <w:tcPr>
            <w:tcW w:w="512" w:type="pct"/>
            <w:tcBorders>
              <w:top w:val="nil"/>
              <w:left w:val="nil"/>
              <w:right w:val="single" w:sz="4" w:space="0" w:color="auto"/>
            </w:tcBorders>
            <w:noWrap/>
            <w:vAlign w:val="center"/>
          </w:tcPr>
          <w:p w:rsidR="00D30CE5" w:rsidRDefault="00D30CE5">
            <w:pPr>
              <w:pStyle w:val="a"/>
              <w:spacing w:before="40" w:after="40"/>
              <w:ind w:left="0" w:right="0" w:firstLine="0"/>
              <w:jc w:val="center"/>
              <w:rPr>
                <w:sz w:val="18"/>
              </w:rPr>
            </w:pPr>
            <w:r>
              <w:rPr>
                <w:sz w:val="18"/>
              </w:rPr>
              <w:t>142</w:t>
            </w:r>
          </w:p>
        </w:tc>
        <w:tc>
          <w:tcPr>
            <w:tcW w:w="512" w:type="pct"/>
            <w:tcBorders>
              <w:top w:val="nil"/>
              <w:left w:val="nil"/>
              <w:right w:val="single" w:sz="4" w:space="0" w:color="auto"/>
            </w:tcBorders>
            <w:noWrap/>
            <w:vAlign w:val="center"/>
          </w:tcPr>
          <w:p w:rsidR="00D30CE5" w:rsidRDefault="00D30CE5">
            <w:pPr>
              <w:pStyle w:val="a"/>
              <w:spacing w:before="40" w:after="40"/>
              <w:ind w:left="0" w:right="0" w:firstLine="0"/>
              <w:jc w:val="center"/>
              <w:rPr>
                <w:sz w:val="18"/>
              </w:rPr>
            </w:pPr>
            <w:r>
              <w:rPr>
                <w:sz w:val="18"/>
              </w:rPr>
              <w:t>105</w:t>
            </w:r>
          </w:p>
        </w:tc>
        <w:tc>
          <w:tcPr>
            <w:tcW w:w="513" w:type="pct"/>
            <w:tcBorders>
              <w:top w:val="nil"/>
              <w:left w:val="nil"/>
              <w:right w:val="single" w:sz="4" w:space="0" w:color="auto"/>
            </w:tcBorders>
            <w:noWrap/>
            <w:vAlign w:val="center"/>
          </w:tcPr>
          <w:p w:rsidR="00D30CE5" w:rsidRDefault="00D30CE5">
            <w:pPr>
              <w:pStyle w:val="a"/>
              <w:spacing w:before="40" w:after="40"/>
              <w:ind w:left="0" w:right="0" w:firstLine="0"/>
              <w:jc w:val="center"/>
              <w:rPr>
                <w:sz w:val="18"/>
              </w:rPr>
            </w:pPr>
            <w:r>
              <w:rPr>
                <w:sz w:val="18"/>
              </w:rPr>
              <w:t>141</w:t>
            </w:r>
          </w:p>
        </w:tc>
        <w:tc>
          <w:tcPr>
            <w:tcW w:w="513" w:type="pct"/>
            <w:tcBorders>
              <w:top w:val="nil"/>
              <w:left w:val="nil"/>
              <w:right w:val="single" w:sz="4" w:space="0" w:color="auto"/>
            </w:tcBorders>
            <w:noWrap/>
            <w:vAlign w:val="center"/>
          </w:tcPr>
          <w:p w:rsidR="00D30CE5" w:rsidRDefault="00D30CE5">
            <w:pPr>
              <w:pStyle w:val="a"/>
              <w:spacing w:before="40" w:after="40"/>
              <w:ind w:left="0" w:right="0" w:firstLine="0"/>
              <w:jc w:val="center"/>
              <w:rPr>
                <w:sz w:val="18"/>
              </w:rPr>
            </w:pPr>
            <w:r>
              <w:rPr>
                <w:sz w:val="18"/>
              </w:rPr>
              <w:t>100</w:t>
            </w:r>
          </w:p>
        </w:tc>
      </w:tr>
      <w:tr w:rsidR="00D30CE5">
        <w:trPr>
          <w:trHeight w:val="255"/>
          <w:jc w:val="center"/>
        </w:trPr>
        <w:tc>
          <w:tcPr>
            <w:tcW w:w="900" w:type="pct"/>
            <w:tcBorders>
              <w:left w:val="single" w:sz="4" w:space="0" w:color="auto"/>
              <w:right w:val="single" w:sz="4" w:space="0" w:color="auto"/>
            </w:tcBorders>
            <w:shd w:val="clear" w:color="auto" w:fill="FFFFFF"/>
            <w:noWrap/>
            <w:vAlign w:val="center"/>
          </w:tcPr>
          <w:p w:rsidR="00D30CE5" w:rsidRDefault="00D30CE5">
            <w:pPr>
              <w:pStyle w:val="a"/>
              <w:spacing w:before="40" w:after="40"/>
              <w:ind w:left="0" w:right="0" w:firstLine="0"/>
              <w:rPr>
                <w:sz w:val="18"/>
              </w:rPr>
            </w:pPr>
            <w:r>
              <w:rPr>
                <w:sz w:val="18"/>
              </w:rPr>
              <w:t>Среднее образование</w:t>
            </w:r>
          </w:p>
        </w:tc>
        <w:tc>
          <w:tcPr>
            <w:tcW w:w="513" w:type="pct"/>
            <w:tcBorders>
              <w:left w:val="nil"/>
              <w:right w:val="single" w:sz="4" w:space="0" w:color="auto"/>
            </w:tcBorders>
            <w:noWrap/>
            <w:vAlign w:val="center"/>
          </w:tcPr>
          <w:p w:rsidR="00D30CE5" w:rsidRDefault="00D30CE5">
            <w:pPr>
              <w:pStyle w:val="a"/>
              <w:spacing w:before="40" w:after="40"/>
              <w:ind w:left="0" w:right="0" w:firstLine="0"/>
              <w:jc w:val="center"/>
              <w:rPr>
                <w:sz w:val="18"/>
              </w:rPr>
            </w:pPr>
            <w:r>
              <w:rPr>
                <w:sz w:val="18"/>
              </w:rPr>
              <w:t>7 942</w:t>
            </w:r>
          </w:p>
        </w:tc>
        <w:tc>
          <w:tcPr>
            <w:tcW w:w="513" w:type="pct"/>
            <w:tcBorders>
              <w:left w:val="nil"/>
              <w:right w:val="single" w:sz="4" w:space="0" w:color="auto"/>
            </w:tcBorders>
            <w:noWrap/>
            <w:vAlign w:val="center"/>
          </w:tcPr>
          <w:p w:rsidR="00D30CE5" w:rsidRDefault="00D30CE5">
            <w:pPr>
              <w:pStyle w:val="a"/>
              <w:spacing w:before="40" w:after="40"/>
              <w:ind w:left="0" w:right="0" w:firstLine="0"/>
              <w:jc w:val="center"/>
              <w:rPr>
                <w:sz w:val="18"/>
              </w:rPr>
            </w:pPr>
            <w:r>
              <w:rPr>
                <w:sz w:val="18"/>
              </w:rPr>
              <w:t>7 315</w:t>
            </w:r>
          </w:p>
        </w:tc>
        <w:tc>
          <w:tcPr>
            <w:tcW w:w="512" w:type="pct"/>
            <w:tcBorders>
              <w:left w:val="nil"/>
              <w:right w:val="single" w:sz="4" w:space="0" w:color="auto"/>
            </w:tcBorders>
            <w:noWrap/>
            <w:vAlign w:val="center"/>
          </w:tcPr>
          <w:p w:rsidR="00D30CE5" w:rsidRDefault="00D30CE5">
            <w:pPr>
              <w:pStyle w:val="a"/>
              <w:spacing w:before="40" w:after="40"/>
              <w:ind w:left="0" w:right="0" w:firstLine="0"/>
              <w:jc w:val="center"/>
              <w:rPr>
                <w:sz w:val="18"/>
              </w:rPr>
            </w:pPr>
            <w:r>
              <w:rPr>
                <w:sz w:val="18"/>
              </w:rPr>
              <w:t>7 763</w:t>
            </w:r>
          </w:p>
        </w:tc>
        <w:tc>
          <w:tcPr>
            <w:tcW w:w="512" w:type="pct"/>
            <w:tcBorders>
              <w:left w:val="nil"/>
              <w:right w:val="single" w:sz="4" w:space="0" w:color="auto"/>
            </w:tcBorders>
            <w:noWrap/>
            <w:vAlign w:val="center"/>
          </w:tcPr>
          <w:p w:rsidR="00D30CE5" w:rsidRDefault="00D30CE5">
            <w:pPr>
              <w:pStyle w:val="a"/>
              <w:spacing w:before="40" w:after="40"/>
              <w:ind w:left="0" w:right="0" w:firstLine="0"/>
              <w:jc w:val="center"/>
              <w:rPr>
                <w:sz w:val="18"/>
              </w:rPr>
            </w:pPr>
            <w:r>
              <w:rPr>
                <w:sz w:val="18"/>
              </w:rPr>
              <w:t>7 113</w:t>
            </w:r>
          </w:p>
        </w:tc>
        <w:tc>
          <w:tcPr>
            <w:tcW w:w="512" w:type="pct"/>
            <w:tcBorders>
              <w:left w:val="nil"/>
              <w:right w:val="single" w:sz="4" w:space="0" w:color="auto"/>
            </w:tcBorders>
            <w:noWrap/>
            <w:vAlign w:val="center"/>
          </w:tcPr>
          <w:p w:rsidR="00D30CE5" w:rsidRDefault="00D30CE5">
            <w:pPr>
              <w:pStyle w:val="a"/>
              <w:spacing w:before="40" w:after="40"/>
              <w:ind w:left="0" w:right="0" w:firstLine="0"/>
              <w:jc w:val="center"/>
              <w:rPr>
                <w:sz w:val="18"/>
              </w:rPr>
            </w:pPr>
            <w:r>
              <w:rPr>
                <w:sz w:val="18"/>
              </w:rPr>
              <w:t>594</w:t>
            </w:r>
          </w:p>
        </w:tc>
        <w:tc>
          <w:tcPr>
            <w:tcW w:w="512" w:type="pct"/>
            <w:tcBorders>
              <w:left w:val="nil"/>
              <w:right w:val="single" w:sz="4" w:space="0" w:color="auto"/>
            </w:tcBorders>
            <w:shd w:val="clear" w:color="auto" w:fill="FFFFFF"/>
            <w:noWrap/>
            <w:vAlign w:val="center"/>
          </w:tcPr>
          <w:p w:rsidR="00D30CE5" w:rsidRDefault="00D30CE5">
            <w:pPr>
              <w:pStyle w:val="a"/>
              <w:spacing w:before="40" w:after="40"/>
              <w:ind w:left="0" w:right="0" w:firstLine="0"/>
              <w:jc w:val="center"/>
              <w:rPr>
                <w:sz w:val="18"/>
              </w:rPr>
            </w:pPr>
            <w:r>
              <w:rPr>
                <w:sz w:val="18"/>
              </w:rPr>
              <w:t>307</w:t>
            </w:r>
          </w:p>
        </w:tc>
        <w:tc>
          <w:tcPr>
            <w:tcW w:w="513" w:type="pct"/>
            <w:tcBorders>
              <w:left w:val="nil"/>
              <w:right w:val="single" w:sz="4" w:space="0" w:color="auto"/>
            </w:tcBorders>
            <w:shd w:val="clear" w:color="auto" w:fill="FFFFFF"/>
            <w:noWrap/>
            <w:vAlign w:val="center"/>
          </w:tcPr>
          <w:p w:rsidR="00D30CE5" w:rsidRDefault="00D30CE5">
            <w:pPr>
              <w:pStyle w:val="a"/>
              <w:spacing w:before="40" w:after="40"/>
              <w:ind w:left="0" w:right="0" w:firstLine="0"/>
              <w:jc w:val="center"/>
              <w:rPr>
                <w:sz w:val="18"/>
              </w:rPr>
            </w:pPr>
            <w:r>
              <w:rPr>
                <w:sz w:val="18"/>
              </w:rPr>
              <w:t>577</w:t>
            </w:r>
          </w:p>
        </w:tc>
        <w:tc>
          <w:tcPr>
            <w:tcW w:w="513" w:type="pct"/>
            <w:tcBorders>
              <w:left w:val="nil"/>
              <w:right w:val="single" w:sz="4" w:space="0" w:color="auto"/>
            </w:tcBorders>
            <w:shd w:val="clear" w:color="auto" w:fill="FFFFFF"/>
            <w:noWrap/>
            <w:vAlign w:val="center"/>
          </w:tcPr>
          <w:p w:rsidR="00D30CE5" w:rsidRDefault="00D30CE5">
            <w:pPr>
              <w:pStyle w:val="a"/>
              <w:spacing w:before="40" w:after="40"/>
              <w:ind w:left="0" w:right="0" w:firstLine="0"/>
              <w:jc w:val="center"/>
              <w:rPr>
                <w:sz w:val="18"/>
              </w:rPr>
            </w:pPr>
            <w:r>
              <w:rPr>
                <w:sz w:val="18"/>
              </w:rPr>
              <w:t>304</w:t>
            </w:r>
          </w:p>
        </w:tc>
      </w:tr>
      <w:tr w:rsidR="00D30CE5">
        <w:trPr>
          <w:trHeight w:val="255"/>
          <w:jc w:val="center"/>
        </w:trPr>
        <w:tc>
          <w:tcPr>
            <w:tcW w:w="900" w:type="pct"/>
            <w:tcBorders>
              <w:left w:val="single" w:sz="4" w:space="0" w:color="auto"/>
              <w:right w:val="single" w:sz="4" w:space="0" w:color="auto"/>
            </w:tcBorders>
            <w:shd w:val="clear" w:color="auto" w:fill="FFFFFF"/>
            <w:noWrap/>
            <w:vAlign w:val="center"/>
          </w:tcPr>
          <w:p w:rsidR="00D30CE5" w:rsidRDefault="00D30CE5">
            <w:pPr>
              <w:pStyle w:val="a"/>
              <w:spacing w:before="40" w:after="40"/>
              <w:ind w:left="0" w:right="0" w:firstLine="0"/>
              <w:rPr>
                <w:sz w:val="18"/>
              </w:rPr>
            </w:pPr>
            <w:r>
              <w:rPr>
                <w:sz w:val="18"/>
              </w:rPr>
              <w:t xml:space="preserve">Диплом университета </w:t>
            </w:r>
          </w:p>
        </w:tc>
        <w:tc>
          <w:tcPr>
            <w:tcW w:w="513" w:type="pct"/>
            <w:tcBorders>
              <w:left w:val="nil"/>
              <w:right w:val="single" w:sz="4" w:space="0" w:color="auto"/>
            </w:tcBorders>
            <w:noWrap/>
            <w:vAlign w:val="center"/>
          </w:tcPr>
          <w:p w:rsidR="00D30CE5" w:rsidRDefault="00D30CE5">
            <w:pPr>
              <w:pStyle w:val="a"/>
              <w:spacing w:before="40" w:after="40"/>
              <w:ind w:left="0" w:right="0" w:firstLine="0"/>
              <w:jc w:val="center"/>
              <w:rPr>
                <w:sz w:val="18"/>
              </w:rPr>
            </w:pPr>
            <w:r>
              <w:rPr>
                <w:sz w:val="18"/>
              </w:rPr>
              <w:t>3 622</w:t>
            </w:r>
          </w:p>
        </w:tc>
        <w:tc>
          <w:tcPr>
            <w:tcW w:w="513" w:type="pct"/>
            <w:tcBorders>
              <w:left w:val="nil"/>
              <w:right w:val="single" w:sz="4" w:space="0" w:color="auto"/>
            </w:tcBorders>
            <w:noWrap/>
            <w:vAlign w:val="center"/>
          </w:tcPr>
          <w:p w:rsidR="00D30CE5" w:rsidRDefault="00D30CE5">
            <w:pPr>
              <w:pStyle w:val="a"/>
              <w:spacing w:before="40" w:after="40"/>
              <w:ind w:left="0" w:right="0" w:firstLine="0"/>
              <w:jc w:val="center"/>
              <w:rPr>
                <w:sz w:val="18"/>
              </w:rPr>
            </w:pPr>
            <w:r>
              <w:rPr>
                <w:sz w:val="18"/>
              </w:rPr>
              <w:t>3 111</w:t>
            </w:r>
          </w:p>
        </w:tc>
        <w:tc>
          <w:tcPr>
            <w:tcW w:w="512" w:type="pct"/>
            <w:tcBorders>
              <w:left w:val="nil"/>
              <w:right w:val="single" w:sz="4" w:space="0" w:color="auto"/>
            </w:tcBorders>
            <w:noWrap/>
            <w:vAlign w:val="center"/>
          </w:tcPr>
          <w:p w:rsidR="00D30CE5" w:rsidRDefault="00D30CE5">
            <w:pPr>
              <w:pStyle w:val="a"/>
              <w:spacing w:before="40" w:after="40"/>
              <w:ind w:left="0" w:right="0" w:firstLine="0"/>
              <w:jc w:val="center"/>
              <w:rPr>
                <w:sz w:val="18"/>
              </w:rPr>
            </w:pPr>
            <w:r>
              <w:rPr>
                <w:sz w:val="18"/>
              </w:rPr>
              <w:t>3 557</w:t>
            </w:r>
          </w:p>
        </w:tc>
        <w:tc>
          <w:tcPr>
            <w:tcW w:w="512" w:type="pct"/>
            <w:tcBorders>
              <w:left w:val="nil"/>
              <w:right w:val="single" w:sz="4" w:space="0" w:color="auto"/>
            </w:tcBorders>
            <w:noWrap/>
            <w:vAlign w:val="center"/>
          </w:tcPr>
          <w:p w:rsidR="00D30CE5" w:rsidRDefault="00D30CE5">
            <w:pPr>
              <w:pStyle w:val="a"/>
              <w:spacing w:before="40" w:after="40"/>
              <w:ind w:left="0" w:right="0" w:firstLine="0"/>
              <w:jc w:val="center"/>
              <w:rPr>
                <w:sz w:val="18"/>
              </w:rPr>
            </w:pPr>
            <w:r>
              <w:rPr>
                <w:sz w:val="18"/>
              </w:rPr>
              <w:t>3 061</w:t>
            </w:r>
          </w:p>
        </w:tc>
        <w:tc>
          <w:tcPr>
            <w:tcW w:w="512" w:type="pct"/>
            <w:tcBorders>
              <w:left w:val="nil"/>
              <w:right w:val="single" w:sz="4" w:space="0" w:color="auto"/>
            </w:tcBorders>
            <w:noWrap/>
            <w:vAlign w:val="center"/>
          </w:tcPr>
          <w:p w:rsidR="00D30CE5" w:rsidRDefault="00D30CE5">
            <w:pPr>
              <w:pStyle w:val="a"/>
              <w:spacing w:before="40" w:after="40"/>
              <w:ind w:left="0" w:right="0" w:firstLine="0"/>
              <w:jc w:val="center"/>
              <w:rPr>
                <w:sz w:val="18"/>
              </w:rPr>
            </w:pPr>
            <w:r>
              <w:rPr>
                <w:sz w:val="18"/>
              </w:rPr>
              <w:t>6 040</w:t>
            </w:r>
          </w:p>
        </w:tc>
        <w:tc>
          <w:tcPr>
            <w:tcW w:w="512" w:type="pct"/>
            <w:tcBorders>
              <w:left w:val="nil"/>
              <w:right w:val="single" w:sz="4" w:space="0" w:color="auto"/>
            </w:tcBorders>
            <w:shd w:val="clear" w:color="auto" w:fill="FFFFFF"/>
            <w:noWrap/>
            <w:vAlign w:val="center"/>
          </w:tcPr>
          <w:p w:rsidR="00D30CE5" w:rsidRDefault="00D30CE5">
            <w:pPr>
              <w:pStyle w:val="a"/>
              <w:spacing w:before="40" w:after="40"/>
              <w:ind w:left="0" w:right="0" w:firstLine="0"/>
              <w:jc w:val="center"/>
              <w:rPr>
                <w:sz w:val="18"/>
              </w:rPr>
            </w:pPr>
            <w:r>
              <w:rPr>
                <w:sz w:val="18"/>
              </w:rPr>
              <w:t>5 630</w:t>
            </w:r>
          </w:p>
        </w:tc>
        <w:tc>
          <w:tcPr>
            <w:tcW w:w="513" w:type="pct"/>
            <w:tcBorders>
              <w:left w:val="nil"/>
              <w:right w:val="single" w:sz="4" w:space="0" w:color="auto"/>
            </w:tcBorders>
            <w:shd w:val="clear" w:color="auto" w:fill="FFFFFF"/>
            <w:noWrap/>
            <w:vAlign w:val="center"/>
          </w:tcPr>
          <w:p w:rsidR="00D30CE5" w:rsidRDefault="00D30CE5">
            <w:pPr>
              <w:pStyle w:val="a"/>
              <w:spacing w:before="40" w:after="40"/>
              <w:ind w:left="0" w:right="0" w:firstLine="0"/>
              <w:jc w:val="center"/>
              <w:rPr>
                <w:sz w:val="18"/>
              </w:rPr>
            </w:pPr>
            <w:r>
              <w:rPr>
                <w:sz w:val="18"/>
              </w:rPr>
              <w:t>5 913</w:t>
            </w:r>
          </w:p>
        </w:tc>
        <w:tc>
          <w:tcPr>
            <w:tcW w:w="513" w:type="pct"/>
            <w:tcBorders>
              <w:left w:val="nil"/>
              <w:right w:val="single" w:sz="4" w:space="0" w:color="auto"/>
            </w:tcBorders>
            <w:shd w:val="clear" w:color="auto" w:fill="FFFFFF"/>
            <w:noWrap/>
            <w:vAlign w:val="center"/>
          </w:tcPr>
          <w:p w:rsidR="00D30CE5" w:rsidRDefault="00D30CE5">
            <w:pPr>
              <w:pStyle w:val="a"/>
              <w:spacing w:before="40" w:after="40"/>
              <w:ind w:left="0" w:right="0" w:firstLine="0"/>
              <w:jc w:val="center"/>
              <w:rPr>
                <w:sz w:val="18"/>
              </w:rPr>
            </w:pPr>
            <w:r>
              <w:rPr>
                <w:sz w:val="18"/>
              </w:rPr>
              <w:t>5 503</w:t>
            </w:r>
          </w:p>
        </w:tc>
      </w:tr>
      <w:tr w:rsidR="00D30CE5">
        <w:trPr>
          <w:trHeight w:val="255"/>
          <w:jc w:val="center"/>
        </w:trPr>
        <w:tc>
          <w:tcPr>
            <w:tcW w:w="900" w:type="pct"/>
            <w:tcBorders>
              <w:left w:val="single" w:sz="4" w:space="0" w:color="auto"/>
              <w:bottom w:val="single" w:sz="4" w:space="0" w:color="auto"/>
              <w:right w:val="single" w:sz="4" w:space="0" w:color="auto"/>
            </w:tcBorders>
            <w:shd w:val="clear" w:color="auto" w:fill="FFFFFF"/>
            <w:noWrap/>
            <w:vAlign w:val="center"/>
          </w:tcPr>
          <w:p w:rsidR="00D30CE5" w:rsidRDefault="00D30CE5">
            <w:pPr>
              <w:pStyle w:val="a"/>
              <w:spacing w:before="40" w:after="40"/>
              <w:ind w:left="0" w:right="0" w:firstLine="0"/>
              <w:rPr>
                <w:sz w:val="18"/>
              </w:rPr>
            </w:pPr>
            <w:r>
              <w:rPr>
                <w:sz w:val="18"/>
              </w:rPr>
              <w:t xml:space="preserve">Магистр/доктор наук </w:t>
            </w:r>
          </w:p>
        </w:tc>
        <w:tc>
          <w:tcPr>
            <w:tcW w:w="513" w:type="pct"/>
            <w:tcBorders>
              <w:left w:val="nil"/>
              <w:bottom w:val="single" w:sz="4" w:space="0" w:color="auto"/>
              <w:right w:val="single" w:sz="4" w:space="0" w:color="auto"/>
            </w:tcBorders>
            <w:noWrap/>
            <w:vAlign w:val="center"/>
          </w:tcPr>
          <w:p w:rsidR="00D30CE5" w:rsidRDefault="00D30CE5">
            <w:pPr>
              <w:pStyle w:val="a"/>
              <w:spacing w:before="40" w:after="40"/>
              <w:ind w:left="0" w:right="0" w:firstLine="0"/>
              <w:jc w:val="center"/>
              <w:rPr>
                <w:sz w:val="18"/>
              </w:rPr>
            </w:pPr>
            <w:r>
              <w:rPr>
                <w:sz w:val="18"/>
              </w:rPr>
              <w:t>115</w:t>
            </w:r>
          </w:p>
        </w:tc>
        <w:tc>
          <w:tcPr>
            <w:tcW w:w="513" w:type="pct"/>
            <w:tcBorders>
              <w:left w:val="nil"/>
              <w:bottom w:val="single" w:sz="4" w:space="0" w:color="auto"/>
              <w:right w:val="single" w:sz="4" w:space="0" w:color="auto"/>
            </w:tcBorders>
            <w:noWrap/>
            <w:vAlign w:val="center"/>
          </w:tcPr>
          <w:p w:rsidR="00D30CE5" w:rsidRDefault="00D30CE5">
            <w:pPr>
              <w:pStyle w:val="a"/>
              <w:spacing w:before="40" w:after="40"/>
              <w:ind w:left="0" w:right="0" w:firstLine="0"/>
              <w:jc w:val="center"/>
              <w:rPr>
                <w:sz w:val="18"/>
              </w:rPr>
            </w:pPr>
            <w:r>
              <w:rPr>
                <w:sz w:val="18"/>
              </w:rPr>
              <w:t>80</w:t>
            </w:r>
          </w:p>
        </w:tc>
        <w:tc>
          <w:tcPr>
            <w:tcW w:w="512" w:type="pct"/>
            <w:tcBorders>
              <w:left w:val="nil"/>
              <w:bottom w:val="single" w:sz="4" w:space="0" w:color="auto"/>
              <w:right w:val="single" w:sz="4" w:space="0" w:color="auto"/>
            </w:tcBorders>
            <w:noWrap/>
            <w:vAlign w:val="center"/>
          </w:tcPr>
          <w:p w:rsidR="00D30CE5" w:rsidRDefault="00D30CE5">
            <w:pPr>
              <w:pStyle w:val="a"/>
              <w:spacing w:before="40" w:after="40"/>
              <w:ind w:left="0" w:right="0" w:firstLine="0"/>
              <w:jc w:val="center"/>
              <w:rPr>
                <w:sz w:val="18"/>
              </w:rPr>
            </w:pPr>
            <w:r>
              <w:rPr>
                <w:sz w:val="18"/>
              </w:rPr>
              <w:t>114</w:t>
            </w:r>
          </w:p>
        </w:tc>
        <w:tc>
          <w:tcPr>
            <w:tcW w:w="512" w:type="pct"/>
            <w:tcBorders>
              <w:left w:val="nil"/>
              <w:bottom w:val="single" w:sz="4" w:space="0" w:color="auto"/>
              <w:right w:val="single" w:sz="4" w:space="0" w:color="auto"/>
            </w:tcBorders>
            <w:noWrap/>
            <w:vAlign w:val="center"/>
          </w:tcPr>
          <w:p w:rsidR="00D30CE5" w:rsidRDefault="00D30CE5">
            <w:pPr>
              <w:pStyle w:val="a"/>
              <w:spacing w:before="40" w:after="40"/>
              <w:ind w:left="0" w:right="0" w:firstLine="0"/>
              <w:jc w:val="center"/>
              <w:rPr>
                <w:sz w:val="18"/>
              </w:rPr>
            </w:pPr>
            <w:r>
              <w:rPr>
                <w:sz w:val="18"/>
              </w:rPr>
              <w:t>78</w:t>
            </w:r>
          </w:p>
        </w:tc>
        <w:tc>
          <w:tcPr>
            <w:tcW w:w="512" w:type="pct"/>
            <w:tcBorders>
              <w:left w:val="nil"/>
              <w:bottom w:val="single" w:sz="4" w:space="0" w:color="auto"/>
              <w:right w:val="single" w:sz="4" w:space="0" w:color="auto"/>
            </w:tcBorders>
            <w:noWrap/>
            <w:vAlign w:val="center"/>
          </w:tcPr>
          <w:p w:rsidR="00D30CE5" w:rsidRDefault="00D30CE5">
            <w:pPr>
              <w:pStyle w:val="a"/>
              <w:spacing w:before="40" w:after="40"/>
              <w:ind w:left="0" w:right="0" w:firstLine="0"/>
              <w:jc w:val="center"/>
              <w:rPr>
                <w:sz w:val="18"/>
              </w:rPr>
            </w:pPr>
            <w:r>
              <w:rPr>
                <w:sz w:val="18"/>
              </w:rPr>
              <w:t>184</w:t>
            </w:r>
          </w:p>
        </w:tc>
        <w:tc>
          <w:tcPr>
            <w:tcW w:w="512" w:type="pct"/>
            <w:tcBorders>
              <w:left w:val="nil"/>
              <w:bottom w:val="single" w:sz="4" w:space="0" w:color="auto"/>
              <w:right w:val="single" w:sz="4" w:space="0" w:color="auto"/>
            </w:tcBorders>
            <w:shd w:val="clear" w:color="auto" w:fill="FFFFFF"/>
            <w:noWrap/>
            <w:vAlign w:val="center"/>
          </w:tcPr>
          <w:p w:rsidR="00D30CE5" w:rsidRDefault="00D30CE5">
            <w:pPr>
              <w:pStyle w:val="a"/>
              <w:spacing w:before="40" w:after="40"/>
              <w:ind w:left="0" w:right="0" w:firstLine="0"/>
              <w:jc w:val="center"/>
              <w:rPr>
                <w:sz w:val="18"/>
              </w:rPr>
            </w:pPr>
            <w:r>
              <w:rPr>
                <w:sz w:val="18"/>
              </w:rPr>
              <w:t>197</w:t>
            </w:r>
          </w:p>
        </w:tc>
        <w:tc>
          <w:tcPr>
            <w:tcW w:w="513" w:type="pct"/>
            <w:tcBorders>
              <w:left w:val="nil"/>
              <w:bottom w:val="single" w:sz="4" w:space="0" w:color="auto"/>
              <w:right w:val="single" w:sz="4" w:space="0" w:color="auto"/>
            </w:tcBorders>
            <w:shd w:val="clear" w:color="auto" w:fill="FFFFFF"/>
            <w:noWrap/>
            <w:vAlign w:val="center"/>
          </w:tcPr>
          <w:p w:rsidR="00D30CE5" w:rsidRDefault="00D30CE5">
            <w:pPr>
              <w:pStyle w:val="a"/>
              <w:spacing w:before="40" w:after="40"/>
              <w:ind w:left="0" w:right="0" w:firstLine="0"/>
              <w:jc w:val="center"/>
              <w:rPr>
                <w:sz w:val="18"/>
              </w:rPr>
            </w:pPr>
            <w:r>
              <w:rPr>
                <w:sz w:val="18"/>
              </w:rPr>
              <w:t>174</w:t>
            </w:r>
          </w:p>
        </w:tc>
        <w:tc>
          <w:tcPr>
            <w:tcW w:w="513" w:type="pct"/>
            <w:tcBorders>
              <w:left w:val="nil"/>
              <w:bottom w:val="single" w:sz="4" w:space="0" w:color="auto"/>
              <w:right w:val="single" w:sz="4" w:space="0" w:color="auto"/>
            </w:tcBorders>
            <w:shd w:val="clear" w:color="auto" w:fill="FFFFFF"/>
            <w:noWrap/>
            <w:vAlign w:val="center"/>
          </w:tcPr>
          <w:p w:rsidR="00D30CE5" w:rsidRDefault="00D30CE5">
            <w:pPr>
              <w:pStyle w:val="a"/>
              <w:spacing w:before="40" w:after="40"/>
              <w:ind w:left="0" w:right="0" w:firstLine="0"/>
              <w:jc w:val="center"/>
              <w:rPr>
                <w:sz w:val="18"/>
              </w:rPr>
            </w:pPr>
            <w:r>
              <w:rPr>
                <w:sz w:val="18"/>
              </w:rPr>
              <w:t>188</w:t>
            </w:r>
          </w:p>
        </w:tc>
      </w:tr>
      <w:tr w:rsidR="00D30CE5">
        <w:trPr>
          <w:trHeight w:val="255"/>
          <w:jc w:val="center"/>
        </w:trPr>
        <w:tc>
          <w:tcPr>
            <w:tcW w:w="900" w:type="pct"/>
            <w:tcBorders>
              <w:top w:val="single" w:sz="4" w:space="0" w:color="auto"/>
              <w:left w:val="single" w:sz="4" w:space="0" w:color="auto"/>
              <w:bottom w:val="single" w:sz="4" w:space="0" w:color="auto"/>
              <w:right w:val="single" w:sz="4" w:space="0" w:color="auto"/>
            </w:tcBorders>
            <w:shd w:val="clear" w:color="auto" w:fill="FFFFFF"/>
            <w:noWrap/>
            <w:vAlign w:val="center"/>
          </w:tcPr>
          <w:p w:rsidR="00D30CE5" w:rsidRDefault="00D30CE5">
            <w:pPr>
              <w:pStyle w:val="a"/>
              <w:spacing w:before="40" w:after="40"/>
              <w:ind w:left="0" w:right="0" w:firstLine="0"/>
              <w:rPr>
                <w:b/>
                <w:sz w:val="18"/>
              </w:rPr>
            </w:pPr>
            <w:r>
              <w:rPr>
                <w:b/>
                <w:sz w:val="18"/>
              </w:rPr>
              <w:t>Всего</w:t>
            </w:r>
          </w:p>
        </w:tc>
        <w:tc>
          <w:tcPr>
            <w:tcW w:w="513" w:type="pct"/>
            <w:tcBorders>
              <w:top w:val="single" w:sz="4" w:space="0" w:color="auto"/>
              <w:left w:val="nil"/>
              <w:bottom w:val="single" w:sz="4" w:space="0" w:color="auto"/>
              <w:right w:val="single" w:sz="4" w:space="0" w:color="auto"/>
            </w:tcBorders>
            <w:noWrap/>
            <w:vAlign w:val="center"/>
          </w:tcPr>
          <w:p w:rsidR="00D30CE5" w:rsidRDefault="00D30CE5">
            <w:pPr>
              <w:pStyle w:val="a"/>
              <w:spacing w:before="40" w:after="40"/>
              <w:ind w:left="0" w:right="0" w:firstLine="0"/>
              <w:jc w:val="center"/>
              <w:rPr>
                <w:b/>
                <w:sz w:val="18"/>
              </w:rPr>
            </w:pPr>
            <w:r>
              <w:rPr>
                <w:b/>
                <w:sz w:val="18"/>
              </w:rPr>
              <w:t>50 403</w:t>
            </w:r>
          </w:p>
        </w:tc>
        <w:tc>
          <w:tcPr>
            <w:tcW w:w="513" w:type="pct"/>
            <w:tcBorders>
              <w:top w:val="single" w:sz="4" w:space="0" w:color="auto"/>
              <w:left w:val="nil"/>
              <w:bottom w:val="single" w:sz="4" w:space="0" w:color="auto"/>
              <w:right w:val="single" w:sz="4" w:space="0" w:color="auto"/>
            </w:tcBorders>
            <w:noWrap/>
            <w:vAlign w:val="center"/>
          </w:tcPr>
          <w:p w:rsidR="00D30CE5" w:rsidRDefault="00D30CE5">
            <w:pPr>
              <w:pStyle w:val="a"/>
              <w:spacing w:before="40" w:after="40"/>
              <w:ind w:left="0" w:right="0" w:firstLine="0"/>
              <w:jc w:val="center"/>
              <w:rPr>
                <w:b/>
                <w:sz w:val="18"/>
              </w:rPr>
            </w:pPr>
            <w:r>
              <w:rPr>
                <w:b/>
                <w:sz w:val="18"/>
              </w:rPr>
              <w:t>58 911</w:t>
            </w:r>
          </w:p>
        </w:tc>
        <w:tc>
          <w:tcPr>
            <w:tcW w:w="512" w:type="pct"/>
            <w:tcBorders>
              <w:top w:val="single" w:sz="4" w:space="0" w:color="auto"/>
              <w:left w:val="nil"/>
              <w:bottom w:val="single" w:sz="4" w:space="0" w:color="auto"/>
              <w:right w:val="single" w:sz="4" w:space="0" w:color="auto"/>
            </w:tcBorders>
            <w:noWrap/>
            <w:vAlign w:val="center"/>
          </w:tcPr>
          <w:p w:rsidR="00D30CE5" w:rsidRDefault="00D30CE5">
            <w:pPr>
              <w:pStyle w:val="a"/>
              <w:spacing w:before="40" w:after="40"/>
              <w:ind w:left="0" w:right="0" w:firstLine="0"/>
              <w:jc w:val="center"/>
              <w:rPr>
                <w:b/>
                <w:sz w:val="18"/>
              </w:rPr>
            </w:pPr>
            <w:r>
              <w:rPr>
                <w:b/>
                <w:sz w:val="18"/>
              </w:rPr>
              <w:t>49 613</w:t>
            </w:r>
          </w:p>
        </w:tc>
        <w:tc>
          <w:tcPr>
            <w:tcW w:w="512" w:type="pct"/>
            <w:tcBorders>
              <w:top w:val="single" w:sz="4" w:space="0" w:color="auto"/>
              <w:left w:val="nil"/>
              <w:bottom w:val="single" w:sz="4" w:space="0" w:color="auto"/>
              <w:right w:val="single" w:sz="4" w:space="0" w:color="auto"/>
            </w:tcBorders>
            <w:noWrap/>
            <w:vAlign w:val="center"/>
          </w:tcPr>
          <w:p w:rsidR="00D30CE5" w:rsidRDefault="00D30CE5">
            <w:pPr>
              <w:pStyle w:val="a"/>
              <w:spacing w:before="40" w:after="40"/>
              <w:ind w:left="0" w:right="0" w:firstLine="0"/>
              <w:jc w:val="center"/>
              <w:rPr>
                <w:b/>
                <w:sz w:val="18"/>
              </w:rPr>
            </w:pPr>
            <w:r>
              <w:rPr>
                <w:b/>
                <w:sz w:val="18"/>
              </w:rPr>
              <w:t>57 764</w:t>
            </w:r>
          </w:p>
        </w:tc>
        <w:tc>
          <w:tcPr>
            <w:tcW w:w="512" w:type="pct"/>
            <w:tcBorders>
              <w:top w:val="single" w:sz="4" w:space="0" w:color="auto"/>
              <w:left w:val="nil"/>
              <w:bottom w:val="single" w:sz="4" w:space="0" w:color="auto"/>
              <w:right w:val="single" w:sz="4" w:space="0" w:color="auto"/>
            </w:tcBorders>
            <w:noWrap/>
            <w:vAlign w:val="center"/>
          </w:tcPr>
          <w:p w:rsidR="00D30CE5" w:rsidRDefault="00D30CE5">
            <w:pPr>
              <w:pStyle w:val="a"/>
              <w:spacing w:before="40" w:after="40"/>
              <w:ind w:left="0" w:right="0" w:firstLine="0"/>
              <w:jc w:val="center"/>
              <w:rPr>
                <w:b/>
                <w:sz w:val="18"/>
              </w:rPr>
            </w:pPr>
            <w:r>
              <w:rPr>
                <w:b/>
                <w:sz w:val="18"/>
              </w:rPr>
              <w:t>7 056</w:t>
            </w:r>
          </w:p>
        </w:tc>
        <w:tc>
          <w:tcPr>
            <w:tcW w:w="512" w:type="pct"/>
            <w:tcBorders>
              <w:top w:val="single" w:sz="4" w:space="0" w:color="auto"/>
              <w:left w:val="nil"/>
              <w:bottom w:val="single" w:sz="4" w:space="0" w:color="auto"/>
              <w:right w:val="single" w:sz="4" w:space="0" w:color="auto"/>
            </w:tcBorders>
            <w:shd w:val="clear" w:color="auto" w:fill="FFFFFF"/>
            <w:noWrap/>
            <w:vAlign w:val="center"/>
          </w:tcPr>
          <w:p w:rsidR="00D30CE5" w:rsidRDefault="00D30CE5">
            <w:pPr>
              <w:pStyle w:val="a"/>
              <w:spacing w:before="40" w:after="40"/>
              <w:ind w:left="0" w:right="0" w:firstLine="0"/>
              <w:jc w:val="center"/>
              <w:rPr>
                <w:b/>
                <w:sz w:val="18"/>
              </w:rPr>
            </w:pPr>
            <w:r>
              <w:rPr>
                <w:b/>
                <w:sz w:val="18"/>
              </w:rPr>
              <w:t>6 331</w:t>
            </w:r>
          </w:p>
        </w:tc>
        <w:tc>
          <w:tcPr>
            <w:tcW w:w="513" w:type="pct"/>
            <w:tcBorders>
              <w:top w:val="single" w:sz="4" w:space="0" w:color="auto"/>
              <w:left w:val="nil"/>
              <w:bottom w:val="single" w:sz="4" w:space="0" w:color="auto"/>
              <w:right w:val="single" w:sz="4" w:space="0" w:color="auto"/>
            </w:tcBorders>
            <w:shd w:val="clear" w:color="auto" w:fill="FFFFFF"/>
            <w:noWrap/>
            <w:vAlign w:val="center"/>
          </w:tcPr>
          <w:p w:rsidR="00D30CE5" w:rsidRDefault="00D30CE5">
            <w:pPr>
              <w:pStyle w:val="a"/>
              <w:spacing w:before="40" w:after="40"/>
              <w:ind w:left="0" w:right="0" w:firstLine="0"/>
              <w:jc w:val="center"/>
              <w:rPr>
                <w:b/>
                <w:sz w:val="18"/>
              </w:rPr>
            </w:pPr>
            <w:r>
              <w:rPr>
                <w:b/>
                <w:sz w:val="18"/>
              </w:rPr>
              <w:t>6 899</w:t>
            </w:r>
          </w:p>
        </w:tc>
        <w:tc>
          <w:tcPr>
            <w:tcW w:w="513" w:type="pct"/>
            <w:tcBorders>
              <w:top w:val="single" w:sz="4" w:space="0" w:color="auto"/>
              <w:left w:val="nil"/>
              <w:bottom w:val="single" w:sz="4" w:space="0" w:color="auto"/>
              <w:right w:val="single" w:sz="4" w:space="0" w:color="auto"/>
            </w:tcBorders>
            <w:shd w:val="clear" w:color="auto" w:fill="FFFFFF"/>
            <w:noWrap/>
            <w:vAlign w:val="center"/>
          </w:tcPr>
          <w:p w:rsidR="00D30CE5" w:rsidRDefault="00D30CE5">
            <w:pPr>
              <w:pStyle w:val="a"/>
              <w:spacing w:before="40" w:after="40"/>
              <w:ind w:left="0" w:right="0" w:firstLine="0"/>
              <w:jc w:val="center"/>
              <w:rPr>
                <w:b/>
                <w:sz w:val="18"/>
              </w:rPr>
            </w:pPr>
            <w:r>
              <w:rPr>
                <w:b/>
                <w:sz w:val="18"/>
              </w:rPr>
              <w:t>6 184</w:t>
            </w:r>
          </w:p>
        </w:tc>
      </w:tr>
    </w:tbl>
    <w:p w:rsidR="00D30CE5" w:rsidRDefault="00D30CE5">
      <w:pPr>
        <w:pStyle w:val="a"/>
        <w:rPr>
          <w:lang w:eastAsia="pt-PT"/>
        </w:rPr>
      </w:pPr>
    </w:p>
    <w:p w:rsidR="00D30CE5" w:rsidRDefault="00D30CE5">
      <w:pPr>
        <w:pStyle w:val="a"/>
      </w:pPr>
      <w:r>
        <w:rPr>
          <w:lang w:eastAsia="pt-PT"/>
        </w:rPr>
        <w:t>В части образования наиболее многочисленной группой являются лица, закончившие 1-й цикл начального образования (четыре года)</w:t>
      </w:r>
      <w:r>
        <w:t xml:space="preserve">. </w:t>
      </w:r>
    </w:p>
    <w:p w:rsidR="00D30CE5" w:rsidRDefault="00D30CE5">
      <w:pPr>
        <w:pStyle w:val="a"/>
      </w:pPr>
    </w:p>
    <w:tbl>
      <w:tblPr>
        <w:tblW w:w="4949" w:type="pct"/>
        <w:jc w:val="center"/>
        <w:tblCellMar>
          <w:left w:w="45" w:type="dxa"/>
          <w:right w:w="45" w:type="dxa"/>
        </w:tblCellMar>
        <w:tblLook w:val="0000" w:firstRow="0" w:lastRow="0" w:firstColumn="0" w:lastColumn="0" w:noHBand="0" w:noVBand="0"/>
      </w:tblPr>
      <w:tblGrid>
        <w:gridCol w:w="1829"/>
        <w:gridCol w:w="1014"/>
        <w:gridCol w:w="963"/>
        <w:gridCol w:w="1015"/>
        <w:gridCol w:w="1015"/>
        <w:gridCol w:w="1015"/>
        <w:gridCol w:w="964"/>
        <w:gridCol w:w="1015"/>
        <w:gridCol w:w="1009"/>
      </w:tblGrid>
      <w:tr w:rsidR="00D30CE5">
        <w:trPr>
          <w:cantSplit/>
          <w:trHeight w:val="255"/>
          <w:jc w:val="center"/>
        </w:trPr>
        <w:tc>
          <w:tcPr>
            <w:tcW w:w="929" w:type="pct"/>
            <w:tcBorders>
              <w:top w:val="single" w:sz="4" w:space="0" w:color="auto"/>
              <w:left w:val="single" w:sz="4" w:space="0" w:color="auto"/>
              <w:bottom w:val="nil"/>
              <w:right w:val="single" w:sz="4" w:space="0" w:color="auto"/>
            </w:tcBorders>
            <w:noWrap/>
            <w:vAlign w:val="center"/>
          </w:tcPr>
          <w:p w:rsidR="00D30CE5" w:rsidRDefault="00D30CE5">
            <w:pPr>
              <w:pStyle w:val="a"/>
              <w:spacing w:before="40" w:after="40"/>
              <w:ind w:left="0" w:right="0" w:firstLine="0"/>
              <w:rPr>
                <w:b/>
                <w:sz w:val="18"/>
              </w:rPr>
            </w:pPr>
          </w:p>
        </w:tc>
        <w:tc>
          <w:tcPr>
            <w:tcW w:w="2036" w:type="pct"/>
            <w:gridSpan w:val="4"/>
            <w:tcBorders>
              <w:top w:val="single" w:sz="4" w:space="0" w:color="auto"/>
              <w:left w:val="nil"/>
              <w:bottom w:val="single" w:sz="4" w:space="0" w:color="auto"/>
              <w:right w:val="nil"/>
            </w:tcBorders>
            <w:noWrap/>
            <w:vAlign w:val="center"/>
          </w:tcPr>
          <w:p w:rsidR="00D30CE5" w:rsidRDefault="00D30CE5">
            <w:pPr>
              <w:pStyle w:val="a"/>
              <w:spacing w:before="40" w:after="40"/>
              <w:ind w:left="0" w:right="0" w:firstLine="0"/>
              <w:jc w:val="center"/>
              <w:rPr>
                <w:b/>
                <w:sz w:val="18"/>
              </w:rPr>
            </w:pPr>
            <w:r>
              <w:rPr>
                <w:b/>
                <w:sz w:val="18"/>
              </w:rPr>
              <w:t>Мера 7.1</w:t>
            </w:r>
          </w:p>
        </w:tc>
        <w:tc>
          <w:tcPr>
            <w:tcW w:w="2034" w:type="pct"/>
            <w:gridSpan w:val="4"/>
            <w:tcBorders>
              <w:top w:val="single" w:sz="4" w:space="0" w:color="auto"/>
              <w:left w:val="single" w:sz="4" w:space="0" w:color="auto"/>
              <w:bottom w:val="single" w:sz="4" w:space="0" w:color="auto"/>
              <w:right w:val="single" w:sz="4" w:space="0" w:color="auto"/>
            </w:tcBorders>
            <w:noWrap/>
            <w:vAlign w:val="center"/>
          </w:tcPr>
          <w:p w:rsidR="00D30CE5" w:rsidRDefault="00D30CE5">
            <w:pPr>
              <w:pStyle w:val="a"/>
              <w:spacing w:before="40" w:after="40"/>
              <w:ind w:left="0" w:right="0" w:firstLine="0"/>
              <w:jc w:val="center"/>
              <w:rPr>
                <w:b/>
                <w:sz w:val="18"/>
              </w:rPr>
            </w:pPr>
            <w:r>
              <w:rPr>
                <w:b/>
                <w:sz w:val="18"/>
              </w:rPr>
              <w:t>Мера 7.2</w:t>
            </w:r>
          </w:p>
        </w:tc>
      </w:tr>
      <w:tr w:rsidR="00D30CE5">
        <w:trPr>
          <w:trHeight w:val="255"/>
          <w:jc w:val="center"/>
        </w:trPr>
        <w:tc>
          <w:tcPr>
            <w:tcW w:w="929" w:type="pct"/>
            <w:tcBorders>
              <w:top w:val="nil"/>
              <w:left w:val="single" w:sz="4" w:space="0" w:color="auto"/>
              <w:bottom w:val="nil"/>
              <w:right w:val="single" w:sz="4" w:space="0" w:color="auto"/>
            </w:tcBorders>
            <w:noWrap/>
            <w:vAlign w:val="center"/>
          </w:tcPr>
          <w:p w:rsidR="00D30CE5" w:rsidRDefault="00D30CE5">
            <w:pPr>
              <w:pStyle w:val="a"/>
              <w:spacing w:before="40" w:after="40"/>
              <w:ind w:left="0" w:right="0" w:firstLine="0"/>
              <w:rPr>
                <w:b/>
                <w:sz w:val="18"/>
              </w:rPr>
            </w:pPr>
            <w:r>
              <w:rPr>
                <w:b/>
                <w:sz w:val="18"/>
              </w:rPr>
              <w:t>ВИД ПОДГОТОВКИ</w:t>
            </w:r>
          </w:p>
        </w:tc>
        <w:tc>
          <w:tcPr>
            <w:tcW w:w="515" w:type="pct"/>
            <w:tcBorders>
              <w:top w:val="single" w:sz="4" w:space="0" w:color="auto"/>
              <w:left w:val="nil"/>
              <w:bottom w:val="single" w:sz="4" w:space="0" w:color="auto"/>
              <w:right w:val="single" w:sz="4" w:space="0" w:color="auto"/>
            </w:tcBorders>
            <w:noWrap/>
            <w:vAlign w:val="center"/>
          </w:tcPr>
          <w:p w:rsidR="00D30CE5" w:rsidRDefault="00D30CE5">
            <w:pPr>
              <w:pStyle w:val="a"/>
              <w:spacing w:before="40" w:after="40"/>
              <w:ind w:left="0" w:right="0" w:firstLine="0"/>
              <w:jc w:val="center"/>
              <w:rPr>
                <w:b/>
                <w:sz w:val="18"/>
              </w:rPr>
            </w:pPr>
            <w:r>
              <w:rPr>
                <w:b/>
                <w:sz w:val="18"/>
              </w:rPr>
              <w:t>Меропр.</w:t>
            </w:r>
          </w:p>
        </w:tc>
        <w:tc>
          <w:tcPr>
            <w:tcW w:w="489" w:type="pct"/>
            <w:tcBorders>
              <w:top w:val="single" w:sz="4" w:space="0" w:color="auto"/>
              <w:left w:val="single" w:sz="4" w:space="0" w:color="auto"/>
              <w:bottom w:val="single" w:sz="4" w:space="0" w:color="auto"/>
              <w:right w:val="single" w:sz="4" w:space="0" w:color="auto"/>
            </w:tcBorders>
            <w:noWrap/>
            <w:vAlign w:val="center"/>
          </w:tcPr>
          <w:p w:rsidR="00D30CE5" w:rsidRDefault="00D30CE5">
            <w:pPr>
              <w:pStyle w:val="a"/>
              <w:spacing w:before="40" w:after="40"/>
              <w:ind w:left="0" w:right="0" w:firstLine="0"/>
              <w:jc w:val="center"/>
              <w:rPr>
                <w:b/>
                <w:sz w:val="18"/>
              </w:rPr>
            </w:pPr>
            <w:r>
              <w:rPr>
                <w:b/>
                <w:sz w:val="18"/>
              </w:rPr>
              <w:t>Часы</w:t>
            </w:r>
          </w:p>
        </w:tc>
        <w:tc>
          <w:tcPr>
            <w:tcW w:w="516" w:type="pct"/>
            <w:tcBorders>
              <w:top w:val="single" w:sz="4" w:space="0" w:color="auto"/>
              <w:left w:val="nil"/>
              <w:bottom w:val="single" w:sz="4" w:space="0" w:color="auto"/>
              <w:right w:val="nil"/>
            </w:tcBorders>
            <w:noWrap/>
            <w:vAlign w:val="center"/>
          </w:tcPr>
          <w:p w:rsidR="00D30CE5" w:rsidRDefault="00D30CE5">
            <w:pPr>
              <w:pStyle w:val="a"/>
              <w:spacing w:before="40" w:after="40"/>
              <w:ind w:left="0" w:right="0" w:firstLine="0"/>
              <w:jc w:val="center"/>
              <w:rPr>
                <w:b/>
                <w:sz w:val="18"/>
              </w:rPr>
            </w:pPr>
            <w:r>
              <w:rPr>
                <w:b/>
                <w:sz w:val="18"/>
              </w:rPr>
              <w:t>Мужчины</w:t>
            </w:r>
          </w:p>
        </w:tc>
        <w:tc>
          <w:tcPr>
            <w:tcW w:w="516" w:type="pct"/>
            <w:tcBorders>
              <w:top w:val="single" w:sz="4" w:space="0" w:color="auto"/>
              <w:left w:val="single" w:sz="4" w:space="0" w:color="auto"/>
              <w:bottom w:val="single" w:sz="4" w:space="0" w:color="auto"/>
              <w:right w:val="nil"/>
            </w:tcBorders>
            <w:noWrap/>
            <w:vAlign w:val="center"/>
          </w:tcPr>
          <w:p w:rsidR="00D30CE5" w:rsidRDefault="00D30CE5">
            <w:pPr>
              <w:pStyle w:val="a"/>
              <w:spacing w:before="40" w:after="40"/>
              <w:ind w:left="0" w:right="0" w:firstLine="0"/>
              <w:jc w:val="center"/>
              <w:rPr>
                <w:b/>
                <w:sz w:val="18"/>
              </w:rPr>
            </w:pPr>
            <w:r>
              <w:rPr>
                <w:b/>
                <w:sz w:val="18"/>
              </w:rPr>
              <w:t>Женщины</w:t>
            </w:r>
          </w:p>
        </w:tc>
        <w:tc>
          <w:tcPr>
            <w:tcW w:w="516" w:type="pct"/>
            <w:tcBorders>
              <w:top w:val="single" w:sz="4" w:space="0" w:color="auto"/>
              <w:left w:val="single" w:sz="4" w:space="0" w:color="auto"/>
              <w:bottom w:val="single" w:sz="4" w:space="0" w:color="auto"/>
              <w:right w:val="single" w:sz="4" w:space="0" w:color="auto"/>
            </w:tcBorders>
            <w:noWrap/>
            <w:vAlign w:val="center"/>
          </w:tcPr>
          <w:p w:rsidR="00D30CE5" w:rsidRDefault="00D30CE5">
            <w:pPr>
              <w:pStyle w:val="a"/>
              <w:spacing w:before="40" w:after="40"/>
              <w:ind w:left="0" w:right="0" w:firstLine="0"/>
              <w:jc w:val="center"/>
              <w:rPr>
                <w:b/>
                <w:sz w:val="18"/>
              </w:rPr>
            </w:pPr>
            <w:r>
              <w:rPr>
                <w:b/>
                <w:sz w:val="18"/>
              </w:rPr>
              <w:t>Меропр.</w:t>
            </w:r>
          </w:p>
        </w:tc>
        <w:tc>
          <w:tcPr>
            <w:tcW w:w="490" w:type="pct"/>
            <w:tcBorders>
              <w:top w:val="single" w:sz="4" w:space="0" w:color="auto"/>
              <w:left w:val="single" w:sz="4" w:space="0" w:color="auto"/>
              <w:bottom w:val="single" w:sz="4" w:space="0" w:color="auto"/>
              <w:right w:val="single" w:sz="4" w:space="0" w:color="auto"/>
            </w:tcBorders>
            <w:noWrap/>
            <w:vAlign w:val="center"/>
          </w:tcPr>
          <w:p w:rsidR="00D30CE5" w:rsidRDefault="00D30CE5">
            <w:pPr>
              <w:pStyle w:val="a"/>
              <w:spacing w:before="40" w:after="40"/>
              <w:ind w:left="0" w:right="0" w:firstLine="0"/>
              <w:jc w:val="center"/>
              <w:rPr>
                <w:b/>
                <w:sz w:val="18"/>
              </w:rPr>
            </w:pPr>
            <w:r>
              <w:rPr>
                <w:b/>
                <w:sz w:val="18"/>
              </w:rPr>
              <w:t>Часы</w:t>
            </w:r>
          </w:p>
        </w:tc>
        <w:tc>
          <w:tcPr>
            <w:tcW w:w="516" w:type="pct"/>
            <w:tcBorders>
              <w:top w:val="single" w:sz="4" w:space="0" w:color="auto"/>
              <w:left w:val="nil"/>
              <w:bottom w:val="single" w:sz="4" w:space="0" w:color="auto"/>
              <w:right w:val="single" w:sz="4" w:space="0" w:color="auto"/>
            </w:tcBorders>
            <w:noWrap/>
            <w:vAlign w:val="center"/>
          </w:tcPr>
          <w:p w:rsidR="00D30CE5" w:rsidRDefault="00D30CE5">
            <w:pPr>
              <w:pStyle w:val="a"/>
              <w:spacing w:before="40" w:after="40"/>
              <w:ind w:left="0" w:right="0" w:firstLine="0"/>
              <w:jc w:val="center"/>
              <w:rPr>
                <w:b/>
                <w:sz w:val="18"/>
              </w:rPr>
            </w:pPr>
            <w:r>
              <w:rPr>
                <w:b/>
                <w:sz w:val="18"/>
              </w:rPr>
              <w:t>Мужчины</w:t>
            </w:r>
          </w:p>
        </w:tc>
        <w:tc>
          <w:tcPr>
            <w:tcW w:w="513" w:type="pct"/>
            <w:tcBorders>
              <w:top w:val="single" w:sz="4" w:space="0" w:color="auto"/>
              <w:left w:val="nil"/>
              <w:bottom w:val="single" w:sz="4" w:space="0" w:color="auto"/>
              <w:right w:val="single" w:sz="4" w:space="0" w:color="auto"/>
            </w:tcBorders>
            <w:noWrap/>
            <w:vAlign w:val="center"/>
          </w:tcPr>
          <w:p w:rsidR="00D30CE5" w:rsidRDefault="00D30CE5">
            <w:pPr>
              <w:pStyle w:val="a"/>
              <w:spacing w:before="40" w:after="40"/>
              <w:ind w:left="0" w:right="0" w:firstLine="0"/>
              <w:jc w:val="center"/>
              <w:rPr>
                <w:b/>
                <w:sz w:val="18"/>
              </w:rPr>
            </w:pPr>
            <w:r>
              <w:rPr>
                <w:b/>
                <w:sz w:val="18"/>
              </w:rPr>
              <w:t>Женщины</w:t>
            </w:r>
          </w:p>
        </w:tc>
      </w:tr>
      <w:tr w:rsidR="00D30CE5">
        <w:trPr>
          <w:trHeight w:val="255"/>
          <w:jc w:val="center"/>
        </w:trPr>
        <w:tc>
          <w:tcPr>
            <w:tcW w:w="929" w:type="pct"/>
            <w:tcBorders>
              <w:top w:val="nil"/>
              <w:left w:val="single" w:sz="4" w:space="0" w:color="auto"/>
              <w:bottom w:val="nil"/>
              <w:right w:val="single" w:sz="4" w:space="0" w:color="auto"/>
            </w:tcBorders>
            <w:noWrap/>
            <w:vAlign w:val="center"/>
          </w:tcPr>
          <w:p w:rsidR="00D30CE5" w:rsidRDefault="00D30CE5">
            <w:pPr>
              <w:pStyle w:val="a"/>
              <w:spacing w:before="40" w:after="40"/>
              <w:ind w:left="0" w:right="0" w:firstLine="0"/>
              <w:rPr>
                <w:sz w:val="18"/>
              </w:rPr>
            </w:pPr>
            <w:r>
              <w:rPr>
                <w:sz w:val="18"/>
              </w:rPr>
              <w:t xml:space="preserve">Модули ИКТ </w:t>
            </w:r>
          </w:p>
        </w:tc>
        <w:tc>
          <w:tcPr>
            <w:tcW w:w="515" w:type="pct"/>
            <w:tcBorders>
              <w:top w:val="single" w:sz="4" w:space="0" w:color="auto"/>
              <w:left w:val="nil"/>
              <w:bottom w:val="nil"/>
              <w:right w:val="single" w:sz="4" w:space="0" w:color="auto"/>
            </w:tcBorders>
            <w:noWrap/>
            <w:vAlign w:val="center"/>
          </w:tcPr>
          <w:p w:rsidR="00D30CE5" w:rsidRDefault="00D30CE5">
            <w:pPr>
              <w:pStyle w:val="a"/>
              <w:spacing w:before="40" w:after="40"/>
              <w:ind w:left="0" w:right="0" w:firstLine="0"/>
              <w:jc w:val="center"/>
              <w:rPr>
                <w:sz w:val="18"/>
              </w:rPr>
            </w:pPr>
            <w:r>
              <w:rPr>
                <w:sz w:val="18"/>
              </w:rPr>
              <w:t>231</w:t>
            </w:r>
          </w:p>
        </w:tc>
        <w:tc>
          <w:tcPr>
            <w:tcW w:w="489" w:type="pct"/>
            <w:tcBorders>
              <w:top w:val="single" w:sz="4" w:space="0" w:color="auto"/>
              <w:left w:val="nil"/>
              <w:bottom w:val="nil"/>
              <w:right w:val="single" w:sz="4" w:space="0" w:color="auto"/>
            </w:tcBorders>
            <w:noWrap/>
            <w:vAlign w:val="center"/>
          </w:tcPr>
          <w:p w:rsidR="00D30CE5" w:rsidRDefault="00D30CE5">
            <w:pPr>
              <w:pStyle w:val="a"/>
              <w:spacing w:before="40" w:after="40"/>
              <w:ind w:left="0" w:right="0" w:firstLine="0"/>
              <w:jc w:val="center"/>
              <w:rPr>
                <w:sz w:val="18"/>
              </w:rPr>
            </w:pPr>
            <w:r>
              <w:rPr>
                <w:sz w:val="18"/>
              </w:rPr>
              <w:t>26 397</w:t>
            </w:r>
          </w:p>
        </w:tc>
        <w:tc>
          <w:tcPr>
            <w:tcW w:w="516" w:type="pct"/>
            <w:tcBorders>
              <w:top w:val="single" w:sz="4" w:space="0" w:color="auto"/>
              <w:left w:val="nil"/>
              <w:bottom w:val="nil"/>
              <w:right w:val="single" w:sz="4" w:space="0" w:color="auto"/>
            </w:tcBorders>
            <w:noWrap/>
            <w:vAlign w:val="center"/>
          </w:tcPr>
          <w:p w:rsidR="00D30CE5" w:rsidRDefault="00D30CE5">
            <w:pPr>
              <w:pStyle w:val="a"/>
              <w:spacing w:before="40" w:after="40"/>
              <w:ind w:left="0" w:right="0" w:firstLine="0"/>
              <w:jc w:val="center"/>
              <w:rPr>
                <w:sz w:val="18"/>
              </w:rPr>
            </w:pPr>
            <w:r>
              <w:rPr>
                <w:sz w:val="18"/>
              </w:rPr>
              <w:t>1 247</w:t>
            </w:r>
          </w:p>
        </w:tc>
        <w:tc>
          <w:tcPr>
            <w:tcW w:w="516" w:type="pct"/>
            <w:tcBorders>
              <w:top w:val="single" w:sz="4" w:space="0" w:color="auto"/>
              <w:left w:val="nil"/>
              <w:bottom w:val="nil"/>
              <w:right w:val="single" w:sz="4" w:space="0" w:color="auto"/>
            </w:tcBorders>
            <w:noWrap/>
            <w:vAlign w:val="center"/>
          </w:tcPr>
          <w:p w:rsidR="00D30CE5" w:rsidRDefault="00D30CE5">
            <w:pPr>
              <w:pStyle w:val="a"/>
              <w:spacing w:before="40" w:after="40"/>
              <w:ind w:left="0" w:right="0" w:firstLine="0"/>
              <w:jc w:val="center"/>
              <w:rPr>
                <w:sz w:val="18"/>
              </w:rPr>
            </w:pPr>
            <w:r>
              <w:rPr>
                <w:sz w:val="18"/>
              </w:rPr>
              <w:t>2 283</w:t>
            </w:r>
          </w:p>
        </w:tc>
        <w:tc>
          <w:tcPr>
            <w:tcW w:w="516" w:type="pct"/>
            <w:tcBorders>
              <w:top w:val="single" w:sz="4" w:space="0" w:color="auto"/>
              <w:left w:val="nil"/>
              <w:bottom w:val="nil"/>
              <w:right w:val="single" w:sz="4" w:space="0" w:color="auto"/>
            </w:tcBorders>
            <w:noWrap/>
            <w:vAlign w:val="center"/>
          </w:tcPr>
          <w:p w:rsidR="00D30CE5" w:rsidRDefault="00D30CE5">
            <w:pPr>
              <w:pStyle w:val="a"/>
              <w:spacing w:before="40" w:after="40"/>
              <w:ind w:left="0" w:right="0" w:firstLine="0"/>
              <w:jc w:val="center"/>
              <w:rPr>
                <w:sz w:val="18"/>
              </w:rPr>
            </w:pPr>
            <w:r>
              <w:rPr>
                <w:sz w:val="18"/>
              </w:rPr>
              <w:t>27</w:t>
            </w:r>
          </w:p>
        </w:tc>
        <w:tc>
          <w:tcPr>
            <w:tcW w:w="490" w:type="pct"/>
            <w:tcBorders>
              <w:top w:val="single" w:sz="4" w:space="0" w:color="auto"/>
              <w:left w:val="nil"/>
              <w:bottom w:val="nil"/>
              <w:right w:val="single" w:sz="4" w:space="0" w:color="auto"/>
            </w:tcBorders>
            <w:noWrap/>
            <w:vAlign w:val="center"/>
          </w:tcPr>
          <w:p w:rsidR="00D30CE5" w:rsidRDefault="00D30CE5">
            <w:pPr>
              <w:pStyle w:val="a"/>
              <w:spacing w:before="40" w:after="40"/>
              <w:ind w:left="0" w:right="0" w:firstLine="0"/>
              <w:jc w:val="center"/>
              <w:rPr>
                <w:sz w:val="18"/>
              </w:rPr>
            </w:pPr>
            <w:r>
              <w:rPr>
                <w:sz w:val="18"/>
              </w:rPr>
              <w:t>1 353</w:t>
            </w:r>
          </w:p>
        </w:tc>
        <w:tc>
          <w:tcPr>
            <w:tcW w:w="516" w:type="pct"/>
            <w:tcBorders>
              <w:top w:val="single" w:sz="4" w:space="0" w:color="auto"/>
              <w:left w:val="nil"/>
              <w:bottom w:val="nil"/>
              <w:right w:val="single" w:sz="4" w:space="0" w:color="auto"/>
            </w:tcBorders>
            <w:noWrap/>
            <w:vAlign w:val="center"/>
          </w:tcPr>
          <w:p w:rsidR="00D30CE5" w:rsidRDefault="00D30CE5">
            <w:pPr>
              <w:pStyle w:val="a"/>
              <w:spacing w:before="40" w:after="40"/>
              <w:ind w:left="0" w:right="0" w:firstLine="0"/>
              <w:jc w:val="center"/>
              <w:rPr>
                <w:sz w:val="18"/>
              </w:rPr>
            </w:pPr>
            <w:r>
              <w:rPr>
                <w:sz w:val="18"/>
              </w:rPr>
              <w:t>549</w:t>
            </w:r>
          </w:p>
        </w:tc>
        <w:tc>
          <w:tcPr>
            <w:tcW w:w="513" w:type="pct"/>
            <w:tcBorders>
              <w:top w:val="single" w:sz="4" w:space="0" w:color="auto"/>
              <w:left w:val="nil"/>
              <w:bottom w:val="nil"/>
              <w:right w:val="single" w:sz="4" w:space="0" w:color="auto"/>
            </w:tcBorders>
            <w:noWrap/>
            <w:vAlign w:val="center"/>
          </w:tcPr>
          <w:p w:rsidR="00D30CE5" w:rsidRDefault="00D30CE5">
            <w:pPr>
              <w:pStyle w:val="a"/>
              <w:spacing w:before="40" w:after="40"/>
              <w:ind w:left="0" w:right="0" w:firstLine="0"/>
              <w:jc w:val="center"/>
              <w:rPr>
                <w:sz w:val="18"/>
              </w:rPr>
            </w:pPr>
            <w:r>
              <w:rPr>
                <w:sz w:val="18"/>
              </w:rPr>
              <w:t>541</w:t>
            </w:r>
          </w:p>
        </w:tc>
      </w:tr>
      <w:tr w:rsidR="00D30CE5">
        <w:trPr>
          <w:trHeight w:val="255"/>
          <w:jc w:val="center"/>
        </w:trPr>
        <w:tc>
          <w:tcPr>
            <w:tcW w:w="929" w:type="pct"/>
            <w:tcBorders>
              <w:top w:val="nil"/>
              <w:left w:val="single" w:sz="4" w:space="0" w:color="auto"/>
              <w:bottom w:val="nil"/>
              <w:right w:val="single" w:sz="4" w:space="0" w:color="auto"/>
            </w:tcBorders>
            <w:noWrap/>
            <w:vAlign w:val="center"/>
          </w:tcPr>
          <w:p w:rsidR="00D30CE5" w:rsidRDefault="00D30CE5">
            <w:pPr>
              <w:pStyle w:val="a"/>
              <w:spacing w:before="40" w:after="40"/>
              <w:ind w:left="0" w:right="0" w:firstLine="0"/>
              <w:rPr>
                <w:sz w:val="18"/>
              </w:rPr>
            </w:pPr>
            <w:r>
              <w:rPr>
                <w:sz w:val="18"/>
              </w:rPr>
              <w:t>Мероприятия ИКТ</w:t>
            </w:r>
          </w:p>
        </w:tc>
        <w:tc>
          <w:tcPr>
            <w:tcW w:w="515" w:type="pct"/>
            <w:tcBorders>
              <w:top w:val="nil"/>
              <w:left w:val="nil"/>
              <w:bottom w:val="nil"/>
              <w:right w:val="single" w:sz="4" w:space="0" w:color="auto"/>
            </w:tcBorders>
            <w:noWrap/>
            <w:vAlign w:val="center"/>
          </w:tcPr>
          <w:p w:rsidR="00D30CE5" w:rsidRDefault="00D30CE5">
            <w:pPr>
              <w:pStyle w:val="a"/>
              <w:spacing w:before="40" w:after="40"/>
              <w:ind w:left="0" w:right="0" w:firstLine="0"/>
              <w:jc w:val="center"/>
              <w:rPr>
                <w:sz w:val="18"/>
              </w:rPr>
            </w:pPr>
            <w:r>
              <w:rPr>
                <w:sz w:val="18"/>
              </w:rPr>
              <w:t>67</w:t>
            </w:r>
          </w:p>
        </w:tc>
        <w:tc>
          <w:tcPr>
            <w:tcW w:w="489" w:type="pct"/>
            <w:tcBorders>
              <w:top w:val="nil"/>
              <w:left w:val="nil"/>
              <w:bottom w:val="nil"/>
              <w:right w:val="single" w:sz="4" w:space="0" w:color="auto"/>
            </w:tcBorders>
            <w:noWrap/>
            <w:vAlign w:val="center"/>
          </w:tcPr>
          <w:p w:rsidR="00D30CE5" w:rsidRDefault="00D30CE5">
            <w:pPr>
              <w:pStyle w:val="a"/>
              <w:spacing w:before="40" w:after="40"/>
              <w:ind w:left="0" w:right="0" w:firstLine="0"/>
              <w:jc w:val="center"/>
              <w:rPr>
                <w:sz w:val="18"/>
              </w:rPr>
            </w:pPr>
            <w:r>
              <w:rPr>
                <w:sz w:val="18"/>
              </w:rPr>
              <w:t>20 509</w:t>
            </w:r>
          </w:p>
        </w:tc>
        <w:tc>
          <w:tcPr>
            <w:tcW w:w="516" w:type="pct"/>
            <w:tcBorders>
              <w:top w:val="nil"/>
              <w:left w:val="nil"/>
              <w:bottom w:val="nil"/>
              <w:right w:val="single" w:sz="4" w:space="0" w:color="auto"/>
            </w:tcBorders>
            <w:noWrap/>
            <w:vAlign w:val="center"/>
          </w:tcPr>
          <w:p w:rsidR="00D30CE5" w:rsidRDefault="00D30CE5">
            <w:pPr>
              <w:pStyle w:val="a"/>
              <w:spacing w:before="40" w:after="40"/>
              <w:ind w:left="0" w:right="0" w:firstLine="0"/>
              <w:jc w:val="center"/>
              <w:rPr>
                <w:sz w:val="18"/>
              </w:rPr>
            </w:pPr>
            <w:r>
              <w:rPr>
                <w:sz w:val="18"/>
              </w:rPr>
              <w:t>460</w:t>
            </w:r>
          </w:p>
        </w:tc>
        <w:tc>
          <w:tcPr>
            <w:tcW w:w="516" w:type="pct"/>
            <w:tcBorders>
              <w:top w:val="nil"/>
              <w:left w:val="nil"/>
              <w:bottom w:val="nil"/>
              <w:right w:val="single" w:sz="4" w:space="0" w:color="auto"/>
            </w:tcBorders>
            <w:noWrap/>
            <w:vAlign w:val="center"/>
          </w:tcPr>
          <w:p w:rsidR="00D30CE5" w:rsidRDefault="00D30CE5">
            <w:pPr>
              <w:pStyle w:val="a"/>
              <w:spacing w:before="40" w:after="40"/>
              <w:ind w:left="0" w:right="0" w:firstLine="0"/>
              <w:jc w:val="center"/>
              <w:rPr>
                <w:sz w:val="18"/>
              </w:rPr>
            </w:pPr>
            <w:r>
              <w:rPr>
                <w:sz w:val="18"/>
              </w:rPr>
              <w:t>722</w:t>
            </w:r>
          </w:p>
        </w:tc>
        <w:tc>
          <w:tcPr>
            <w:tcW w:w="516" w:type="pct"/>
            <w:tcBorders>
              <w:top w:val="nil"/>
              <w:left w:val="nil"/>
              <w:bottom w:val="nil"/>
              <w:right w:val="single" w:sz="4" w:space="0" w:color="auto"/>
            </w:tcBorders>
            <w:noWrap/>
            <w:vAlign w:val="center"/>
          </w:tcPr>
          <w:p w:rsidR="00D30CE5" w:rsidRDefault="00D30CE5">
            <w:pPr>
              <w:pStyle w:val="a"/>
              <w:spacing w:before="40" w:after="40"/>
              <w:ind w:left="0" w:right="0" w:firstLine="0"/>
              <w:jc w:val="center"/>
              <w:rPr>
                <w:sz w:val="18"/>
              </w:rPr>
            </w:pPr>
            <w:r>
              <w:rPr>
                <w:sz w:val="18"/>
              </w:rPr>
              <w:t>11</w:t>
            </w:r>
          </w:p>
        </w:tc>
        <w:tc>
          <w:tcPr>
            <w:tcW w:w="490" w:type="pct"/>
            <w:tcBorders>
              <w:top w:val="nil"/>
              <w:left w:val="nil"/>
              <w:bottom w:val="nil"/>
              <w:right w:val="single" w:sz="4" w:space="0" w:color="auto"/>
            </w:tcBorders>
            <w:noWrap/>
            <w:vAlign w:val="center"/>
          </w:tcPr>
          <w:p w:rsidR="00D30CE5" w:rsidRDefault="00D30CE5">
            <w:pPr>
              <w:pStyle w:val="a"/>
              <w:spacing w:before="40" w:after="40"/>
              <w:ind w:left="0" w:right="0" w:firstLine="0"/>
              <w:jc w:val="center"/>
              <w:rPr>
                <w:sz w:val="18"/>
              </w:rPr>
            </w:pPr>
            <w:r>
              <w:rPr>
                <w:sz w:val="18"/>
              </w:rPr>
              <w:t>372</w:t>
            </w:r>
          </w:p>
        </w:tc>
        <w:tc>
          <w:tcPr>
            <w:tcW w:w="516" w:type="pct"/>
            <w:tcBorders>
              <w:top w:val="nil"/>
              <w:left w:val="nil"/>
              <w:bottom w:val="nil"/>
              <w:right w:val="single" w:sz="4" w:space="0" w:color="auto"/>
            </w:tcBorders>
            <w:noWrap/>
            <w:vAlign w:val="center"/>
          </w:tcPr>
          <w:p w:rsidR="00D30CE5" w:rsidRDefault="00D30CE5">
            <w:pPr>
              <w:pStyle w:val="a"/>
              <w:spacing w:before="40" w:after="40"/>
              <w:ind w:left="0" w:right="0" w:firstLine="0"/>
              <w:jc w:val="center"/>
              <w:rPr>
                <w:sz w:val="18"/>
              </w:rPr>
            </w:pPr>
            <w:r>
              <w:rPr>
                <w:sz w:val="18"/>
              </w:rPr>
              <w:t>40</w:t>
            </w:r>
          </w:p>
        </w:tc>
        <w:tc>
          <w:tcPr>
            <w:tcW w:w="513" w:type="pct"/>
            <w:tcBorders>
              <w:top w:val="nil"/>
              <w:left w:val="nil"/>
              <w:bottom w:val="nil"/>
              <w:right w:val="single" w:sz="4" w:space="0" w:color="auto"/>
            </w:tcBorders>
            <w:noWrap/>
            <w:vAlign w:val="center"/>
          </w:tcPr>
          <w:p w:rsidR="00D30CE5" w:rsidRDefault="00D30CE5">
            <w:pPr>
              <w:pStyle w:val="a"/>
              <w:spacing w:before="40" w:after="40"/>
              <w:ind w:left="0" w:right="0" w:firstLine="0"/>
              <w:jc w:val="center"/>
              <w:rPr>
                <w:sz w:val="18"/>
              </w:rPr>
            </w:pPr>
            <w:r>
              <w:rPr>
                <w:sz w:val="18"/>
              </w:rPr>
              <w:t>46</w:t>
            </w:r>
          </w:p>
        </w:tc>
      </w:tr>
      <w:tr w:rsidR="00D30CE5">
        <w:trPr>
          <w:trHeight w:val="255"/>
          <w:jc w:val="center"/>
        </w:trPr>
        <w:tc>
          <w:tcPr>
            <w:tcW w:w="929" w:type="pct"/>
            <w:tcBorders>
              <w:top w:val="nil"/>
              <w:left w:val="single" w:sz="4" w:space="0" w:color="auto"/>
              <w:bottom w:val="nil"/>
              <w:right w:val="single" w:sz="4" w:space="0" w:color="auto"/>
            </w:tcBorders>
            <w:noWrap/>
            <w:vAlign w:val="center"/>
          </w:tcPr>
          <w:p w:rsidR="00D30CE5" w:rsidRDefault="00D30CE5">
            <w:pPr>
              <w:pStyle w:val="a"/>
              <w:spacing w:before="40" w:after="40"/>
              <w:ind w:left="0" w:right="0" w:firstLine="0"/>
              <w:rPr>
                <w:sz w:val="18"/>
              </w:rPr>
            </w:pPr>
            <w:r>
              <w:rPr>
                <w:sz w:val="18"/>
              </w:rPr>
              <w:t>Модули ЭКО</w:t>
            </w:r>
          </w:p>
        </w:tc>
        <w:tc>
          <w:tcPr>
            <w:tcW w:w="515" w:type="pct"/>
            <w:tcBorders>
              <w:top w:val="nil"/>
              <w:left w:val="nil"/>
              <w:bottom w:val="nil"/>
              <w:right w:val="single" w:sz="4" w:space="0" w:color="auto"/>
            </w:tcBorders>
            <w:noWrap/>
            <w:vAlign w:val="center"/>
          </w:tcPr>
          <w:p w:rsidR="00D30CE5" w:rsidRDefault="00D30CE5">
            <w:pPr>
              <w:pStyle w:val="a"/>
              <w:spacing w:before="40" w:after="40"/>
              <w:ind w:left="0" w:right="0" w:firstLine="0"/>
              <w:jc w:val="center"/>
              <w:rPr>
                <w:sz w:val="18"/>
              </w:rPr>
            </w:pPr>
            <w:r>
              <w:rPr>
                <w:sz w:val="18"/>
              </w:rPr>
              <w:t>1 199</w:t>
            </w:r>
          </w:p>
        </w:tc>
        <w:tc>
          <w:tcPr>
            <w:tcW w:w="489" w:type="pct"/>
            <w:tcBorders>
              <w:top w:val="nil"/>
              <w:left w:val="nil"/>
              <w:bottom w:val="nil"/>
              <w:right w:val="single" w:sz="4" w:space="0" w:color="auto"/>
            </w:tcBorders>
            <w:noWrap/>
            <w:vAlign w:val="center"/>
          </w:tcPr>
          <w:p w:rsidR="00D30CE5" w:rsidRDefault="00D30CE5">
            <w:pPr>
              <w:pStyle w:val="a"/>
              <w:spacing w:before="40" w:after="40"/>
              <w:ind w:left="0" w:right="0" w:firstLine="0"/>
              <w:jc w:val="center"/>
              <w:rPr>
                <w:sz w:val="18"/>
              </w:rPr>
            </w:pPr>
            <w:r>
              <w:rPr>
                <w:sz w:val="18"/>
              </w:rPr>
              <w:t>61 894</w:t>
            </w:r>
          </w:p>
        </w:tc>
        <w:tc>
          <w:tcPr>
            <w:tcW w:w="516" w:type="pct"/>
            <w:tcBorders>
              <w:top w:val="nil"/>
              <w:left w:val="nil"/>
              <w:bottom w:val="nil"/>
              <w:right w:val="single" w:sz="4" w:space="0" w:color="auto"/>
            </w:tcBorders>
            <w:noWrap/>
            <w:vAlign w:val="center"/>
          </w:tcPr>
          <w:p w:rsidR="00D30CE5" w:rsidRDefault="00D30CE5">
            <w:pPr>
              <w:pStyle w:val="a"/>
              <w:spacing w:before="40" w:after="40"/>
              <w:ind w:left="0" w:right="0" w:firstLine="0"/>
              <w:jc w:val="center"/>
              <w:rPr>
                <w:sz w:val="18"/>
              </w:rPr>
            </w:pPr>
            <w:r>
              <w:rPr>
                <w:sz w:val="18"/>
              </w:rPr>
              <w:t>7 810</w:t>
            </w:r>
          </w:p>
        </w:tc>
        <w:tc>
          <w:tcPr>
            <w:tcW w:w="516" w:type="pct"/>
            <w:tcBorders>
              <w:top w:val="nil"/>
              <w:left w:val="nil"/>
              <w:bottom w:val="nil"/>
              <w:right w:val="single" w:sz="4" w:space="0" w:color="auto"/>
            </w:tcBorders>
            <w:noWrap/>
            <w:vAlign w:val="center"/>
          </w:tcPr>
          <w:p w:rsidR="00D30CE5" w:rsidRDefault="00D30CE5">
            <w:pPr>
              <w:pStyle w:val="a"/>
              <w:spacing w:before="40" w:after="40"/>
              <w:ind w:left="0" w:right="0" w:firstLine="0"/>
              <w:jc w:val="center"/>
              <w:rPr>
                <w:sz w:val="18"/>
              </w:rPr>
            </w:pPr>
            <w:r>
              <w:rPr>
                <w:sz w:val="18"/>
              </w:rPr>
              <w:t>9 517</w:t>
            </w:r>
          </w:p>
        </w:tc>
        <w:tc>
          <w:tcPr>
            <w:tcW w:w="516" w:type="pct"/>
            <w:tcBorders>
              <w:top w:val="nil"/>
              <w:left w:val="nil"/>
              <w:bottom w:val="nil"/>
              <w:right w:val="single" w:sz="4" w:space="0" w:color="auto"/>
            </w:tcBorders>
            <w:noWrap/>
            <w:vAlign w:val="center"/>
          </w:tcPr>
          <w:p w:rsidR="00D30CE5" w:rsidRDefault="00D30CE5">
            <w:pPr>
              <w:pStyle w:val="a"/>
              <w:spacing w:before="40" w:after="40"/>
              <w:ind w:left="0" w:right="0" w:firstLine="0"/>
              <w:jc w:val="center"/>
              <w:rPr>
                <w:sz w:val="18"/>
              </w:rPr>
            </w:pPr>
            <w:r>
              <w:rPr>
                <w:sz w:val="18"/>
              </w:rPr>
              <w:t>298</w:t>
            </w:r>
          </w:p>
        </w:tc>
        <w:tc>
          <w:tcPr>
            <w:tcW w:w="490" w:type="pct"/>
            <w:tcBorders>
              <w:top w:val="nil"/>
              <w:left w:val="nil"/>
              <w:bottom w:val="nil"/>
              <w:right w:val="single" w:sz="4" w:space="0" w:color="auto"/>
            </w:tcBorders>
            <w:noWrap/>
            <w:vAlign w:val="center"/>
          </w:tcPr>
          <w:p w:rsidR="00D30CE5" w:rsidRDefault="00D30CE5">
            <w:pPr>
              <w:pStyle w:val="a"/>
              <w:spacing w:before="40" w:after="40"/>
              <w:ind w:left="0" w:right="0" w:firstLine="0"/>
              <w:jc w:val="center"/>
              <w:rPr>
                <w:sz w:val="18"/>
              </w:rPr>
            </w:pPr>
            <w:r>
              <w:rPr>
                <w:sz w:val="18"/>
              </w:rPr>
              <w:t>7 804</w:t>
            </w:r>
          </w:p>
        </w:tc>
        <w:tc>
          <w:tcPr>
            <w:tcW w:w="516" w:type="pct"/>
            <w:tcBorders>
              <w:top w:val="nil"/>
              <w:left w:val="nil"/>
              <w:bottom w:val="nil"/>
              <w:right w:val="single" w:sz="4" w:space="0" w:color="auto"/>
            </w:tcBorders>
            <w:noWrap/>
            <w:vAlign w:val="center"/>
          </w:tcPr>
          <w:p w:rsidR="00D30CE5" w:rsidRDefault="00D30CE5">
            <w:pPr>
              <w:pStyle w:val="a"/>
              <w:spacing w:before="40" w:after="40"/>
              <w:ind w:left="0" w:right="0" w:firstLine="0"/>
              <w:jc w:val="center"/>
              <w:rPr>
                <w:sz w:val="18"/>
              </w:rPr>
            </w:pPr>
            <w:r>
              <w:rPr>
                <w:sz w:val="18"/>
              </w:rPr>
              <w:t>1 159</w:t>
            </w:r>
          </w:p>
        </w:tc>
        <w:tc>
          <w:tcPr>
            <w:tcW w:w="513" w:type="pct"/>
            <w:tcBorders>
              <w:top w:val="nil"/>
              <w:left w:val="nil"/>
              <w:bottom w:val="nil"/>
              <w:right w:val="single" w:sz="4" w:space="0" w:color="auto"/>
            </w:tcBorders>
            <w:noWrap/>
            <w:vAlign w:val="center"/>
          </w:tcPr>
          <w:p w:rsidR="00D30CE5" w:rsidRDefault="00D30CE5">
            <w:pPr>
              <w:pStyle w:val="a"/>
              <w:spacing w:before="40" w:after="40"/>
              <w:ind w:left="0" w:right="0" w:firstLine="0"/>
              <w:jc w:val="center"/>
              <w:rPr>
                <w:sz w:val="18"/>
              </w:rPr>
            </w:pPr>
            <w:r>
              <w:rPr>
                <w:sz w:val="18"/>
              </w:rPr>
              <w:t>1 083</w:t>
            </w:r>
          </w:p>
        </w:tc>
      </w:tr>
      <w:tr w:rsidR="00D30CE5">
        <w:trPr>
          <w:trHeight w:val="255"/>
          <w:jc w:val="center"/>
        </w:trPr>
        <w:tc>
          <w:tcPr>
            <w:tcW w:w="929" w:type="pct"/>
            <w:tcBorders>
              <w:top w:val="nil"/>
              <w:left w:val="single" w:sz="4" w:space="0" w:color="auto"/>
              <w:bottom w:val="nil"/>
              <w:right w:val="single" w:sz="4" w:space="0" w:color="auto"/>
            </w:tcBorders>
            <w:noWrap/>
            <w:vAlign w:val="center"/>
          </w:tcPr>
          <w:p w:rsidR="00D30CE5" w:rsidRDefault="00D30CE5">
            <w:pPr>
              <w:pStyle w:val="a"/>
              <w:spacing w:before="40" w:after="40"/>
              <w:ind w:left="0" w:right="0" w:firstLine="0"/>
              <w:rPr>
                <w:sz w:val="18"/>
              </w:rPr>
            </w:pPr>
            <w:r>
              <w:rPr>
                <w:sz w:val="18"/>
              </w:rPr>
              <w:t>Мероприятия ЭКО</w:t>
            </w:r>
          </w:p>
        </w:tc>
        <w:tc>
          <w:tcPr>
            <w:tcW w:w="515" w:type="pct"/>
            <w:tcBorders>
              <w:top w:val="nil"/>
              <w:left w:val="nil"/>
              <w:bottom w:val="nil"/>
              <w:right w:val="single" w:sz="4" w:space="0" w:color="auto"/>
            </w:tcBorders>
            <w:noWrap/>
            <w:vAlign w:val="center"/>
          </w:tcPr>
          <w:p w:rsidR="00D30CE5" w:rsidRDefault="00D30CE5">
            <w:pPr>
              <w:pStyle w:val="a"/>
              <w:spacing w:before="40" w:after="40"/>
              <w:ind w:left="0" w:right="0" w:firstLine="0"/>
              <w:jc w:val="center"/>
              <w:rPr>
                <w:sz w:val="18"/>
              </w:rPr>
            </w:pPr>
            <w:r>
              <w:rPr>
                <w:sz w:val="18"/>
              </w:rPr>
              <w:t>760</w:t>
            </w:r>
          </w:p>
        </w:tc>
        <w:tc>
          <w:tcPr>
            <w:tcW w:w="489" w:type="pct"/>
            <w:tcBorders>
              <w:top w:val="nil"/>
              <w:left w:val="nil"/>
              <w:bottom w:val="nil"/>
              <w:right w:val="single" w:sz="4" w:space="0" w:color="auto"/>
            </w:tcBorders>
            <w:noWrap/>
            <w:vAlign w:val="center"/>
          </w:tcPr>
          <w:p w:rsidR="00D30CE5" w:rsidRDefault="00D30CE5">
            <w:pPr>
              <w:pStyle w:val="a"/>
              <w:spacing w:before="40" w:after="40"/>
              <w:ind w:left="0" w:right="0" w:firstLine="0"/>
              <w:jc w:val="center"/>
              <w:rPr>
                <w:sz w:val="18"/>
              </w:rPr>
            </w:pPr>
            <w:r>
              <w:rPr>
                <w:sz w:val="18"/>
              </w:rPr>
              <w:t>43 841</w:t>
            </w:r>
          </w:p>
        </w:tc>
        <w:tc>
          <w:tcPr>
            <w:tcW w:w="516" w:type="pct"/>
            <w:tcBorders>
              <w:top w:val="nil"/>
              <w:left w:val="nil"/>
              <w:bottom w:val="nil"/>
              <w:right w:val="single" w:sz="4" w:space="0" w:color="auto"/>
            </w:tcBorders>
            <w:noWrap/>
            <w:vAlign w:val="center"/>
          </w:tcPr>
          <w:p w:rsidR="00D30CE5" w:rsidRDefault="00D30CE5">
            <w:pPr>
              <w:pStyle w:val="a"/>
              <w:spacing w:before="40" w:after="40"/>
              <w:ind w:left="0" w:right="0" w:firstLine="0"/>
              <w:jc w:val="center"/>
              <w:rPr>
                <w:sz w:val="18"/>
              </w:rPr>
            </w:pPr>
            <w:r>
              <w:rPr>
                <w:sz w:val="18"/>
              </w:rPr>
              <w:t>5 802</w:t>
            </w:r>
          </w:p>
        </w:tc>
        <w:tc>
          <w:tcPr>
            <w:tcW w:w="516" w:type="pct"/>
            <w:tcBorders>
              <w:top w:val="nil"/>
              <w:left w:val="nil"/>
              <w:bottom w:val="nil"/>
              <w:right w:val="single" w:sz="4" w:space="0" w:color="auto"/>
            </w:tcBorders>
            <w:noWrap/>
            <w:vAlign w:val="center"/>
          </w:tcPr>
          <w:p w:rsidR="00D30CE5" w:rsidRDefault="00D30CE5">
            <w:pPr>
              <w:pStyle w:val="a"/>
              <w:spacing w:before="40" w:after="40"/>
              <w:ind w:left="0" w:right="0" w:firstLine="0"/>
              <w:jc w:val="center"/>
              <w:rPr>
                <w:sz w:val="18"/>
              </w:rPr>
            </w:pPr>
            <w:r>
              <w:rPr>
                <w:sz w:val="18"/>
              </w:rPr>
              <w:t>3 972</w:t>
            </w:r>
          </w:p>
        </w:tc>
        <w:tc>
          <w:tcPr>
            <w:tcW w:w="516" w:type="pct"/>
            <w:tcBorders>
              <w:top w:val="nil"/>
              <w:left w:val="nil"/>
              <w:bottom w:val="nil"/>
              <w:right w:val="single" w:sz="4" w:space="0" w:color="auto"/>
            </w:tcBorders>
            <w:noWrap/>
            <w:vAlign w:val="center"/>
          </w:tcPr>
          <w:p w:rsidR="00D30CE5" w:rsidRDefault="00D30CE5">
            <w:pPr>
              <w:pStyle w:val="a"/>
              <w:spacing w:before="40" w:after="40"/>
              <w:ind w:left="0" w:right="0" w:firstLine="0"/>
              <w:jc w:val="center"/>
              <w:rPr>
                <w:sz w:val="18"/>
              </w:rPr>
            </w:pPr>
            <w:r>
              <w:rPr>
                <w:sz w:val="18"/>
              </w:rPr>
              <w:t>32</w:t>
            </w:r>
          </w:p>
        </w:tc>
        <w:tc>
          <w:tcPr>
            <w:tcW w:w="490" w:type="pct"/>
            <w:tcBorders>
              <w:top w:val="nil"/>
              <w:left w:val="nil"/>
              <w:bottom w:val="nil"/>
              <w:right w:val="single" w:sz="4" w:space="0" w:color="auto"/>
            </w:tcBorders>
            <w:noWrap/>
            <w:vAlign w:val="center"/>
          </w:tcPr>
          <w:p w:rsidR="00D30CE5" w:rsidRDefault="00D30CE5">
            <w:pPr>
              <w:pStyle w:val="a"/>
              <w:spacing w:before="40" w:after="40"/>
              <w:ind w:left="0" w:right="0" w:firstLine="0"/>
              <w:jc w:val="center"/>
              <w:rPr>
                <w:sz w:val="18"/>
              </w:rPr>
            </w:pPr>
            <w:r>
              <w:rPr>
                <w:sz w:val="18"/>
              </w:rPr>
              <w:t>4 677</w:t>
            </w:r>
          </w:p>
        </w:tc>
        <w:tc>
          <w:tcPr>
            <w:tcW w:w="516" w:type="pct"/>
            <w:tcBorders>
              <w:top w:val="nil"/>
              <w:left w:val="nil"/>
              <w:bottom w:val="nil"/>
              <w:right w:val="single" w:sz="4" w:space="0" w:color="auto"/>
            </w:tcBorders>
            <w:noWrap/>
            <w:vAlign w:val="center"/>
          </w:tcPr>
          <w:p w:rsidR="00D30CE5" w:rsidRDefault="00D30CE5">
            <w:pPr>
              <w:pStyle w:val="a"/>
              <w:spacing w:before="40" w:after="40"/>
              <w:ind w:left="0" w:right="0" w:firstLine="0"/>
              <w:jc w:val="center"/>
              <w:rPr>
                <w:sz w:val="18"/>
              </w:rPr>
            </w:pPr>
            <w:r>
              <w:rPr>
                <w:sz w:val="18"/>
              </w:rPr>
              <w:t>331</w:t>
            </w:r>
          </w:p>
        </w:tc>
        <w:tc>
          <w:tcPr>
            <w:tcW w:w="513" w:type="pct"/>
            <w:tcBorders>
              <w:top w:val="nil"/>
              <w:left w:val="nil"/>
              <w:bottom w:val="nil"/>
              <w:right w:val="single" w:sz="4" w:space="0" w:color="auto"/>
            </w:tcBorders>
            <w:noWrap/>
            <w:vAlign w:val="center"/>
          </w:tcPr>
          <w:p w:rsidR="00D30CE5" w:rsidRDefault="00D30CE5">
            <w:pPr>
              <w:pStyle w:val="a"/>
              <w:spacing w:before="40" w:after="40"/>
              <w:ind w:left="0" w:right="0" w:firstLine="0"/>
              <w:jc w:val="center"/>
              <w:rPr>
                <w:sz w:val="18"/>
              </w:rPr>
            </w:pPr>
            <w:r>
              <w:rPr>
                <w:sz w:val="18"/>
              </w:rPr>
              <w:t>363</w:t>
            </w:r>
          </w:p>
        </w:tc>
      </w:tr>
      <w:tr w:rsidR="00D30CE5">
        <w:trPr>
          <w:trHeight w:val="255"/>
          <w:jc w:val="center"/>
        </w:trPr>
        <w:tc>
          <w:tcPr>
            <w:tcW w:w="929" w:type="pct"/>
            <w:tcBorders>
              <w:top w:val="nil"/>
              <w:left w:val="single" w:sz="4" w:space="0" w:color="auto"/>
              <w:bottom w:val="nil"/>
              <w:right w:val="single" w:sz="4" w:space="0" w:color="auto"/>
            </w:tcBorders>
            <w:noWrap/>
            <w:vAlign w:val="center"/>
          </w:tcPr>
          <w:p w:rsidR="00D30CE5" w:rsidRDefault="00D30CE5">
            <w:pPr>
              <w:pStyle w:val="a"/>
              <w:spacing w:before="40" w:after="40"/>
              <w:ind w:left="0" w:right="0" w:firstLine="0"/>
              <w:rPr>
                <w:sz w:val="18"/>
              </w:rPr>
            </w:pPr>
            <w:r>
              <w:rPr>
                <w:sz w:val="18"/>
              </w:rPr>
              <w:t>Модули НП</w:t>
            </w:r>
          </w:p>
        </w:tc>
        <w:tc>
          <w:tcPr>
            <w:tcW w:w="515" w:type="pct"/>
            <w:tcBorders>
              <w:top w:val="nil"/>
              <w:left w:val="nil"/>
              <w:bottom w:val="nil"/>
              <w:right w:val="single" w:sz="4" w:space="0" w:color="auto"/>
            </w:tcBorders>
            <w:noWrap/>
            <w:vAlign w:val="center"/>
          </w:tcPr>
          <w:p w:rsidR="00D30CE5" w:rsidRDefault="00D30CE5">
            <w:pPr>
              <w:pStyle w:val="a"/>
              <w:spacing w:before="40" w:after="40"/>
              <w:ind w:left="0" w:right="0" w:firstLine="0"/>
              <w:jc w:val="center"/>
              <w:rPr>
                <w:sz w:val="18"/>
              </w:rPr>
            </w:pPr>
            <w:r>
              <w:rPr>
                <w:sz w:val="18"/>
              </w:rPr>
              <w:t>153</w:t>
            </w:r>
          </w:p>
        </w:tc>
        <w:tc>
          <w:tcPr>
            <w:tcW w:w="489" w:type="pct"/>
            <w:tcBorders>
              <w:top w:val="nil"/>
              <w:left w:val="nil"/>
              <w:bottom w:val="nil"/>
              <w:right w:val="single" w:sz="4" w:space="0" w:color="auto"/>
            </w:tcBorders>
            <w:noWrap/>
            <w:vAlign w:val="center"/>
          </w:tcPr>
          <w:p w:rsidR="00D30CE5" w:rsidRDefault="00D30CE5">
            <w:pPr>
              <w:pStyle w:val="a"/>
              <w:spacing w:before="40" w:after="40"/>
              <w:ind w:left="0" w:right="0" w:firstLine="0"/>
              <w:jc w:val="center"/>
              <w:rPr>
                <w:sz w:val="18"/>
              </w:rPr>
            </w:pPr>
            <w:r>
              <w:rPr>
                <w:sz w:val="18"/>
              </w:rPr>
              <w:t>17 058</w:t>
            </w:r>
          </w:p>
        </w:tc>
        <w:tc>
          <w:tcPr>
            <w:tcW w:w="516" w:type="pct"/>
            <w:tcBorders>
              <w:top w:val="nil"/>
              <w:left w:val="nil"/>
              <w:bottom w:val="nil"/>
              <w:right w:val="single" w:sz="4" w:space="0" w:color="auto"/>
            </w:tcBorders>
            <w:noWrap/>
            <w:vAlign w:val="center"/>
          </w:tcPr>
          <w:p w:rsidR="00D30CE5" w:rsidRDefault="00D30CE5">
            <w:pPr>
              <w:pStyle w:val="a"/>
              <w:spacing w:before="40" w:after="40"/>
              <w:ind w:left="0" w:right="0" w:firstLine="0"/>
              <w:jc w:val="center"/>
              <w:rPr>
                <w:sz w:val="18"/>
              </w:rPr>
            </w:pPr>
            <w:r>
              <w:rPr>
                <w:sz w:val="18"/>
              </w:rPr>
              <w:t>1 024</w:t>
            </w:r>
          </w:p>
        </w:tc>
        <w:tc>
          <w:tcPr>
            <w:tcW w:w="516" w:type="pct"/>
            <w:tcBorders>
              <w:top w:val="nil"/>
              <w:left w:val="nil"/>
              <w:bottom w:val="nil"/>
              <w:right w:val="single" w:sz="4" w:space="0" w:color="auto"/>
            </w:tcBorders>
            <w:noWrap/>
            <w:vAlign w:val="center"/>
          </w:tcPr>
          <w:p w:rsidR="00D30CE5" w:rsidRDefault="00D30CE5">
            <w:pPr>
              <w:pStyle w:val="a"/>
              <w:spacing w:before="40" w:after="40"/>
              <w:ind w:left="0" w:right="0" w:firstLine="0"/>
              <w:jc w:val="center"/>
              <w:rPr>
                <w:sz w:val="18"/>
              </w:rPr>
            </w:pPr>
            <w:r>
              <w:rPr>
                <w:sz w:val="18"/>
              </w:rPr>
              <w:t>1 440</w:t>
            </w:r>
          </w:p>
        </w:tc>
        <w:tc>
          <w:tcPr>
            <w:tcW w:w="516" w:type="pct"/>
            <w:tcBorders>
              <w:top w:val="nil"/>
              <w:left w:val="nil"/>
              <w:bottom w:val="nil"/>
              <w:right w:val="single" w:sz="4" w:space="0" w:color="auto"/>
            </w:tcBorders>
            <w:noWrap/>
            <w:vAlign w:val="center"/>
          </w:tcPr>
          <w:p w:rsidR="00D30CE5" w:rsidRDefault="00D30CE5">
            <w:pPr>
              <w:pStyle w:val="a"/>
              <w:spacing w:before="40" w:after="40"/>
              <w:ind w:left="0" w:right="0" w:firstLine="0"/>
              <w:jc w:val="center"/>
              <w:rPr>
                <w:sz w:val="18"/>
              </w:rPr>
            </w:pPr>
            <w:r>
              <w:rPr>
                <w:sz w:val="18"/>
              </w:rPr>
              <w:t>6</w:t>
            </w:r>
          </w:p>
        </w:tc>
        <w:tc>
          <w:tcPr>
            <w:tcW w:w="490" w:type="pct"/>
            <w:tcBorders>
              <w:top w:val="nil"/>
              <w:left w:val="nil"/>
              <w:bottom w:val="nil"/>
              <w:right w:val="single" w:sz="4" w:space="0" w:color="auto"/>
            </w:tcBorders>
            <w:noWrap/>
            <w:vAlign w:val="center"/>
          </w:tcPr>
          <w:p w:rsidR="00D30CE5" w:rsidRDefault="00D30CE5">
            <w:pPr>
              <w:pStyle w:val="a"/>
              <w:spacing w:before="40" w:after="40"/>
              <w:ind w:left="0" w:right="0" w:firstLine="0"/>
              <w:jc w:val="center"/>
              <w:rPr>
                <w:sz w:val="18"/>
              </w:rPr>
            </w:pPr>
            <w:r>
              <w:rPr>
                <w:sz w:val="18"/>
              </w:rPr>
              <w:t>103</w:t>
            </w:r>
          </w:p>
        </w:tc>
        <w:tc>
          <w:tcPr>
            <w:tcW w:w="516" w:type="pct"/>
            <w:tcBorders>
              <w:top w:val="nil"/>
              <w:left w:val="nil"/>
              <w:bottom w:val="nil"/>
              <w:right w:val="single" w:sz="4" w:space="0" w:color="auto"/>
            </w:tcBorders>
            <w:noWrap/>
            <w:vAlign w:val="center"/>
          </w:tcPr>
          <w:p w:rsidR="00D30CE5" w:rsidRDefault="00D30CE5">
            <w:pPr>
              <w:pStyle w:val="a"/>
              <w:spacing w:before="40" w:after="40"/>
              <w:ind w:left="0" w:right="0" w:firstLine="0"/>
              <w:jc w:val="center"/>
              <w:rPr>
                <w:sz w:val="18"/>
              </w:rPr>
            </w:pPr>
            <w:r>
              <w:rPr>
                <w:sz w:val="18"/>
              </w:rPr>
              <w:t>48</w:t>
            </w:r>
          </w:p>
        </w:tc>
        <w:tc>
          <w:tcPr>
            <w:tcW w:w="513" w:type="pct"/>
            <w:tcBorders>
              <w:top w:val="nil"/>
              <w:left w:val="nil"/>
              <w:bottom w:val="nil"/>
              <w:right w:val="single" w:sz="4" w:space="0" w:color="auto"/>
            </w:tcBorders>
            <w:noWrap/>
            <w:vAlign w:val="center"/>
          </w:tcPr>
          <w:p w:rsidR="00D30CE5" w:rsidRDefault="00D30CE5">
            <w:pPr>
              <w:pStyle w:val="a"/>
              <w:spacing w:before="40" w:after="40"/>
              <w:ind w:left="0" w:right="0" w:firstLine="0"/>
              <w:jc w:val="center"/>
              <w:rPr>
                <w:sz w:val="18"/>
              </w:rPr>
            </w:pPr>
            <w:r>
              <w:rPr>
                <w:sz w:val="18"/>
              </w:rPr>
              <w:t>36</w:t>
            </w:r>
          </w:p>
        </w:tc>
      </w:tr>
      <w:tr w:rsidR="00D30CE5">
        <w:trPr>
          <w:trHeight w:val="255"/>
          <w:jc w:val="center"/>
        </w:trPr>
        <w:tc>
          <w:tcPr>
            <w:tcW w:w="929" w:type="pct"/>
            <w:tcBorders>
              <w:top w:val="nil"/>
              <w:left w:val="single" w:sz="4" w:space="0" w:color="auto"/>
              <w:bottom w:val="nil"/>
              <w:right w:val="single" w:sz="4" w:space="0" w:color="auto"/>
            </w:tcBorders>
            <w:noWrap/>
            <w:vAlign w:val="center"/>
          </w:tcPr>
          <w:p w:rsidR="00D30CE5" w:rsidRDefault="00D30CE5">
            <w:pPr>
              <w:pStyle w:val="a"/>
              <w:spacing w:before="40" w:after="40"/>
              <w:ind w:left="0" w:right="0" w:firstLine="0"/>
              <w:rPr>
                <w:sz w:val="18"/>
              </w:rPr>
            </w:pPr>
            <w:r>
              <w:rPr>
                <w:sz w:val="18"/>
              </w:rPr>
              <w:t>Мероприятия НП</w:t>
            </w:r>
          </w:p>
        </w:tc>
        <w:tc>
          <w:tcPr>
            <w:tcW w:w="515" w:type="pct"/>
            <w:tcBorders>
              <w:top w:val="nil"/>
              <w:left w:val="nil"/>
              <w:bottom w:val="nil"/>
              <w:right w:val="single" w:sz="4" w:space="0" w:color="auto"/>
            </w:tcBorders>
            <w:noWrap/>
            <w:vAlign w:val="center"/>
          </w:tcPr>
          <w:p w:rsidR="00D30CE5" w:rsidRDefault="00D30CE5">
            <w:pPr>
              <w:pStyle w:val="a"/>
              <w:spacing w:before="40" w:after="40"/>
              <w:ind w:left="0" w:right="0" w:firstLine="0"/>
              <w:jc w:val="center"/>
              <w:rPr>
                <w:sz w:val="18"/>
              </w:rPr>
            </w:pPr>
            <w:r>
              <w:rPr>
                <w:sz w:val="18"/>
              </w:rPr>
              <w:t>31</w:t>
            </w:r>
          </w:p>
        </w:tc>
        <w:tc>
          <w:tcPr>
            <w:tcW w:w="489" w:type="pct"/>
            <w:tcBorders>
              <w:top w:val="nil"/>
              <w:left w:val="nil"/>
              <w:bottom w:val="nil"/>
              <w:right w:val="single" w:sz="4" w:space="0" w:color="auto"/>
            </w:tcBorders>
            <w:noWrap/>
            <w:vAlign w:val="center"/>
          </w:tcPr>
          <w:p w:rsidR="00D30CE5" w:rsidRDefault="00D30CE5">
            <w:pPr>
              <w:pStyle w:val="a"/>
              <w:spacing w:before="40" w:after="40"/>
              <w:ind w:left="0" w:right="0" w:firstLine="0"/>
              <w:jc w:val="center"/>
              <w:rPr>
                <w:sz w:val="18"/>
              </w:rPr>
            </w:pPr>
            <w:r>
              <w:rPr>
                <w:sz w:val="18"/>
              </w:rPr>
              <w:t>5 431</w:t>
            </w:r>
          </w:p>
        </w:tc>
        <w:tc>
          <w:tcPr>
            <w:tcW w:w="516" w:type="pct"/>
            <w:tcBorders>
              <w:top w:val="nil"/>
              <w:left w:val="nil"/>
              <w:bottom w:val="nil"/>
              <w:right w:val="single" w:sz="4" w:space="0" w:color="auto"/>
            </w:tcBorders>
            <w:noWrap/>
            <w:vAlign w:val="center"/>
          </w:tcPr>
          <w:p w:rsidR="00D30CE5" w:rsidRDefault="00D30CE5">
            <w:pPr>
              <w:pStyle w:val="a"/>
              <w:spacing w:before="40" w:after="40"/>
              <w:ind w:left="0" w:right="0" w:firstLine="0"/>
              <w:jc w:val="center"/>
              <w:rPr>
                <w:sz w:val="18"/>
              </w:rPr>
            </w:pPr>
            <w:r>
              <w:rPr>
                <w:sz w:val="18"/>
              </w:rPr>
              <w:t>311</w:t>
            </w:r>
          </w:p>
        </w:tc>
        <w:tc>
          <w:tcPr>
            <w:tcW w:w="516" w:type="pct"/>
            <w:tcBorders>
              <w:top w:val="nil"/>
              <w:left w:val="nil"/>
              <w:bottom w:val="nil"/>
              <w:right w:val="single" w:sz="4" w:space="0" w:color="auto"/>
            </w:tcBorders>
            <w:noWrap/>
            <w:vAlign w:val="center"/>
          </w:tcPr>
          <w:p w:rsidR="00D30CE5" w:rsidRDefault="00D30CE5">
            <w:pPr>
              <w:pStyle w:val="a"/>
              <w:spacing w:before="40" w:after="40"/>
              <w:ind w:left="0" w:right="0" w:firstLine="0"/>
              <w:jc w:val="center"/>
              <w:rPr>
                <w:sz w:val="18"/>
              </w:rPr>
            </w:pPr>
            <w:r>
              <w:rPr>
                <w:sz w:val="18"/>
              </w:rPr>
              <w:t>511</w:t>
            </w:r>
          </w:p>
        </w:tc>
        <w:tc>
          <w:tcPr>
            <w:tcW w:w="516" w:type="pct"/>
            <w:tcBorders>
              <w:top w:val="nil"/>
              <w:left w:val="nil"/>
              <w:bottom w:val="nil"/>
              <w:right w:val="single" w:sz="4" w:space="0" w:color="auto"/>
            </w:tcBorders>
            <w:noWrap/>
            <w:vAlign w:val="center"/>
          </w:tcPr>
          <w:p w:rsidR="00D30CE5" w:rsidRDefault="00D30CE5">
            <w:pPr>
              <w:pStyle w:val="a"/>
              <w:spacing w:before="40" w:after="40"/>
              <w:ind w:left="0" w:right="0" w:firstLine="0"/>
              <w:jc w:val="center"/>
              <w:rPr>
                <w:sz w:val="18"/>
              </w:rPr>
            </w:pPr>
            <w:r>
              <w:rPr>
                <w:sz w:val="18"/>
              </w:rPr>
              <w:t>1</w:t>
            </w:r>
          </w:p>
        </w:tc>
        <w:tc>
          <w:tcPr>
            <w:tcW w:w="490" w:type="pct"/>
            <w:tcBorders>
              <w:top w:val="nil"/>
              <w:left w:val="nil"/>
              <w:bottom w:val="nil"/>
              <w:right w:val="single" w:sz="4" w:space="0" w:color="auto"/>
            </w:tcBorders>
            <w:noWrap/>
            <w:vAlign w:val="center"/>
          </w:tcPr>
          <w:p w:rsidR="00D30CE5" w:rsidRDefault="00D30CE5">
            <w:pPr>
              <w:pStyle w:val="a"/>
              <w:spacing w:before="40" w:after="40"/>
              <w:ind w:left="0" w:right="0" w:firstLine="0"/>
              <w:jc w:val="center"/>
              <w:rPr>
                <w:sz w:val="18"/>
              </w:rPr>
            </w:pPr>
            <w:r>
              <w:rPr>
                <w:sz w:val="18"/>
              </w:rPr>
              <w:t>94</w:t>
            </w:r>
          </w:p>
        </w:tc>
        <w:tc>
          <w:tcPr>
            <w:tcW w:w="516" w:type="pct"/>
            <w:tcBorders>
              <w:top w:val="nil"/>
              <w:left w:val="nil"/>
              <w:bottom w:val="nil"/>
              <w:right w:val="single" w:sz="4" w:space="0" w:color="auto"/>
            </w:tcBorders>
            <w:noWrap/>
            <w:vAlign w:val="center"/>
          </w:tcPr>
          <w:p w:rsidR="00D30CE5" w:rsidRDefault="00D30CE5">
            <w:pPr>
              <w:pStyle w:val="a"/>
              <w:spacing w:before="40" w:after="40"/>
              <w:ind w:left="0" w:right="0" w:firstLine="0"/>
              <w:jc w:val="center"/>
              <w:rPr>
                <w:sz w:val="18"/>
              </w:rPr>
            </w:pPr>
            <w:r>
              <w:rPr>
                <w:sz w:val="18"/>
              </w:rPr>
              <w:t>8</w:t>
            </w:r>
          </w:p>
        </w:tc>
        <w:tc>
          <w:tcPr>
            <w:tcW w:w="513" w:type="pct"/>
            <w:tcBorders>
              <w:top w:val="nil"/>
              <w:left w:val="nil"/>
              <w:bottom w:val="nil"/>
              <w:right w:val="single" w:sz="4" w:space="0" w:color="auto"/>
            </w:tcBorders>
            <w:noWrap/>
            <w:vAlign w:val="center"/>
          </w:tcPr>
          <w:p w:rsidR="00D30CE5" w:rsidRDefault="00D30CE5">
            <w:pPr>
              <w:pStyle w:val="a"/>
              <w:spacing w:before="40" w:after="40"/>
              <w:ind w:left="0" w:right="0" w:firstLine="0"/>
              <w:jc w:val="center"/>
              <w:rPr>
                <w:sz w:val="18"/>
              </w:rPr>
            </w:pPr>
            <w:r>
              <w:rPr>
                <w:sz w:val="18"/>
              </w:rPr>
              <w:t>9</w:t>
            </w:r>
          </w:p>
        </w:tc>
      </w:tr>
      <w:tr w:rsidR="00D30CE5">
        <w:trPr>
          <w:trHeight w:val="255"/>
          <w:jc w:val="center"/>
        </w:trPr>
        <w:tc>
          <w:tcPr>
            <w:tcW w:w="929" w:type="pct"/>
            <w:tcBorders>
              <w:top w:val="nil"/>
              <w:left w:val="single" w:sz="4" w:space="0" w:color="auto"/>
              <w:bottom w:val="nil"/>
              <w:right w:val="single" w:sz="4" w:space="0" w:color="auto"/>
            </w:tcBorders>
            <w:noWrap/>
            <w:vAlign w:val="center"/>
          </w:tcPr>
          <w:p w:rsidR="00D30CE5" w:rsidRDefault="00D30CE5">
            <w:pPr>
              <w:pStyle w:val="a"/>
              <w:spacing w:before="40" w:after="40"/>
              <w:ind w:left="0" w:right="0" w:firstLine="0"/>
              <w:rPr>
                <w:sz w:val="18"/>
              </w:rPr>
            </w:pPr>
            <w:r>
              <w:rPr>
                <w:sz w:val="18"/>
              </w:rPr>
              <w:t>Испытательный срок</w:t>
            </w:r>
          </w:p>
        </w:tc>
        <w:tc>
          <w:tcPr>
            <w:tcW w:w="515" w:type="pct"/>
            <w:tcBorders>
              <w:top w:val="nil"/>
              <w:left w:val="nil"/>
              <w:bottom w:val="nil"/>
              <w:right w:val="single" w:sz="4" w:space="0" w:color="auto"/>
            </w:tcBorders>
            <w:noWrap/>
            <w:vAlign w:val="center"/>
          </w:tcPr>
          <w:p w:rsidR="00D30CE5" w:rsidRDefault="00D30CE5">
            <w:pPr>
              <w:pStyle w:val="a"/>
              <w:spacing w:before="40" w:after="40"/>
              <w:ind w:left="0" w:right="0" w:firstLine="0"/>
              <w:jc w:val="center"/>
              <w:rPr>
                <w:sz w:val="18"/>
              </w:rPr>
            </w:pPr>
            <w:r>
              <w:rPr>
                <w:sz w:val="18"/>
              </w:rPr>
              <w:t>0</w:t>
            </w:r>
          </w:p>
        </w:tc>
        <w:tc>
          <w:tcPr>
            <w:tcW w:w="489" w:type="pct"/>
            <w:tcBorders>
              <w:top w:val="nil"/>
              <w:left w:val="nil"/>
              <w:bottom w:val="nil"/>
              <w:right w:val="single" w:sz="4" w:space="0" w:color="auto"/>
            </w:tcBorders>
            <w:noWrap/>
            <w:vAlign w:val="center"/>
          </w:tcPr>
          <w:p w:rsidR="00D30CE5" w:rsidRDefault="00D30CE5">
            <w:pPr>
              <w:pStyle w:val="a"/>
              <w:spacing w:before="40" w:after="40"/>
              <w:ind w:left="0" w:right="0" w:firstLine="0"/>
              <w:jc w:val="center"/>
              <w:rPr>
                <w:sz w:val="18"/>
              </w:rPr>
            </w:pPr>
            <w:r>
              <w:rPr>
                <w:sz w:val="18"/>
              </w:rPr>
              <w:t>0</w:t>
            </w:r>
          </w:p>
        </w:tc>
        <w:tc>
          <w:tcPr>
            <w:tcW w:w="516" w:type="pct"/>
            <w:tcBorders>
              <w:top w:val="nil"/>
              <w:left w:val="nil"/>
              <w:bottom w:val="nil"/>
              <w:right w:val="single" w:sz="4" w:space="0" w:color="auto"/>
            </w:tcBorders>
            <w:noWrap/>
            <w:vAlign w:val="center"/>
          </w:tcPr>
          <w:p w:rsidR="00D30CE5" w:rsidRDefault="00D30CE5">
            <w:pPr>
              <w:pStyle w:val="a"/>
              <w:spacing w:before="40" w:after="40"/>
              <w:ind w:left="0" w:right="0" w:firstLine="0"/>
              <w:jc w:val="center"/>
              <w:rPr>
                <w:sz w:val="18"/>
              </w:rPr>
            </w:pPr>
            <w:r>
              <w:rPr>
                <w:sz w:val="18"/>
              </w:rPr>
              <w:t>0</w:t>
            </w:r>
          </w:p>
        </w:tc>
        <w:tc>
          <w:tcPr>
            <w:tcW w:w="516" w:type="pct"/>
            <w:tcBorders>
              <w:top w:val="nil"/>
              <w:left w:val="nil"/>
              <w:bottom w:val="nil"/>
              <w:right w:val="single" w:sz="4" w:space="0" w:color="auto"/>
            </w:tcBorders>
            <w:noWrap/>
            <w:vAlign w:val="center"/>
          </w:tcPr>
          <w:p w:rsidR="00D30CE5" w:rsidRDefault="00D30CE5">
            <w:pPr>
              <w:pStyle w:val="a"/>
              <w:spacing w:before="40" w:after="40"/>
              <w:ind w:left="0" w:right="0" w:firstLine="0"/>
              <w:jc w:val="center"/>
              <w:rPr>
                <w:sz w:val="18"/>
              </w:rPr>
            </w:pPr>
            <w:r>
              <w:rPr>
                <w:sz w:val="18"/>
              </w:rPr>
              <w:t>0</w:t>
            </w:r>
          </w:p>
        </w:tc>
        <w:tc>
          <w:tcPr>
            <w:tcW w:w="516" w:type="pct"/>
            <w:tcBorders>
              <w:top w:val="nil"/>
              <w:left w:val="nil"/>
              <w:bottom w:val="nil"/>
              <w:right w:val="single" w:sz="4" w:space="0" w:color="auto"/>
            </w:tcBorders>
            <w:noWrap/>
            <w:vAlign w:val="center"/>
          </w:tcPr>
          <w:p w:rsidR="00D30CE5" w:rsidRDefault="00D30CE5">
            <w:pPr>
              <w:pStyle w:val="a"/>
              <w:spacing w:before="40" w:after="40"/>
              <w:ind w:left="0" w:right="0" w:firstLine="0"/>
              <w:jc w:val="center"/>
              <w:rPr>
                <w:sz w:val="18"/>
              </w:rPr>
            </w:pPr>
            <w:r>
              <w:rPr>
                <w:sz w:val="18"/>
              </w:rPr>
              <w:t>1</w:t>
            </w:r>
          </w:p>
        </w:tc>
        <w:tc>
          <w:tcPr>
            <w:tcW w:w="490" w:type="pct"/>
            <w:tcBorders>
              <w:top w:val="nil"/>
              <w:left w:val="nil"/>
              <w:bottom w:val="nil"/>
              <w:right w:val="single" w:sz="4" w:space="0" w:color="auto"/>
            </w:tcBorders>
            <w:noWrap/>
            <w:vAlign w:val="center"/>
          </w:tcPr>
          <w:p w:rsidR="00D30CE5" w:rsidRDefault="00D30CE5">
            <w:pPr>
              <w:pStyle w:val="a"/>
              <w:spacing w:before="40" w:after="40"/>
              <w:ind w:left="0" w:right="0" w:firstLine="0"/>
              <w:jc w:val="center"/>
              <w:rPr>
                <w:sz w:val="18"/>
              </w:rPr>
            </w:pPr>
            <w:r>
              <w:rPr>
                <w:sz w:val="18"/>
              </w:rPr>
              <w:t>10</w:t>
            </w:r>
          </w:p>
        </w:tc>
        <w:tc>
          <w:tcPr>
            <w:tcW w:w="516" w:type="pct"/>
            <w:tcBorders>
              <w:top w:val="nil"/>
              <w:left w:val="nil"/>
              <w:bottom w:val="nil"/>
              <w:right w:val="single" w:sz="4" w:space="0" w:color="auto"/>
            </w:tcBorders>
            <w:noWrap/>
            <w:vAlign w:val="center"/>
          </w:tcPr>
          <w:p w:rsidR="00D30CE5" w:rsidRDefault="00D30CE5">
            <w:pPr>
              <w:pStyle w:val="a"/>
              <w:spacing w:before="40" w:after="40"/>
              <w:ind w:left="0" w:right="0" w:firstLine="0"/>
              <w:jc w:val="center"/>
              <w:rPr>
                <w:sz w:val="18"/>
              </w:rPr>
            </w:pPr>
            <w:r>
              <w:rPr>
                <w:sz w:val="18"/>
              </w:rPr>
              <w:t>35</w:t>
            </w:r>
          </w:p>
        </w:tc>
        <w:tc>
          <w:tcPr>
            <w:tcW w:w="513" w:type="pct"/>
            <w:tcBorders>
              <w:top w:val="nil"/>
              <w:left w:val="nil"/>
              <w:bottom w:val="nil"/>
              <w:right w:val="single" w:sz="4" w:space="0" w:color="auto"/>
            </w:tcBorders>
            <w:noWrap/>
            <w:vAlign w:val="center"/>
          </w:tcPr>
          <w:p w:rsidR="00D30CE5" w:rsidRDefault="00D30CE5">
            <w:pPr>
              <w:pStyle w:val="a"/>
              <w:spacing w:before="40" w:after="40"/>
              <w:ind w:left="0" w:right="0" w:firstLine="0"/>
              <w:jc w:val="center"/>
              <w:rPr>
                <w:sz w:val="18"/>
              </w:rPr>
            </w:pPr>
            <w:r>
              <w:rPr>
                <w:sz w:val="18"/>
              </w:rPr>
              <w:t>15</w:t>
            </w:r>
          </w:p>
        </w:tc>
      </w:tr>
      <w:tr w:rsidR="00D30CE5">
        <w:trPr>
          <w:trHeight w:val="255"/>
          <w:jc w:val="center"/>
        </w:trPr>
        <w:tc>
          <w:tcPr>
            <w:tcW w:w="929" w:type="pct"/>
            <w:tcBorders>
              <w:top w:val="nil"/>
              <w:left w:val="single" w:sz="4" w:space="0" w:color="auto"/>
              <w:bottom w:val="nil"/>
              <w:right w:val="single" w:sz="4" w:space="0" w:color="auto"/>
            </w:tcBorders>
            <w:noWrap/>
            <w:vAlign w:val="center"/>
          </w:tcPr>
          <w:p w:rsidR="00D30CE5" w:rsidRDefault="00D30CE5">
            <w:pPr>
              <w:pStyle w:val="a"/>
              <w:spacing w:before="40" w:after="40"/>
              <w:ind w:left="0" w:right="0" w:firstLine="0"/>
              <w:rPr>
                <w:sz w:val="18"/>
              </w:rPr>
            </w:pPr>
            <w:r>
              <w:rPr>
                <w:sz w:val="18"/>
              </w:rPr>
              <w:t>Обучение за границей</w:t>
            </w:r>
          </w:p>
        </w:tc>
        <w:tc>
          <w:tcPr>
            <w:tcW w:w="515" w:type="pct"/>
            <w:tcBorders>
              <w:top w:val="nil"/>
              <w:left w:val="nil"/>
              <w:bottom w:val="nil"/>
              <w:right w:val="single" w:sz="4" w:space="0" w:color="auto"/>
            </w:tcBorders>
            <w:noWrap/>
            <w:vAlign w:val="center"/>
          </w:tcPr>
          <w:p w:rsidR="00D30CE5" w:rsidRDefault="00D30CE5">
            <w:pPr>
              <w:pStyle w:val="a"/>
              <w:spacing w:before="40" w:after="40"/>
              <w:ind w:left="0" w:right="0" w:firstLine="0"/>
              <w:jc w:val="center"/>
              <w:rPr>
                <w:sz w:val="18"/>
              </w:rPr>
            </w:pPr>
            <w:r>
              <w:rPr>
                <w:sz w:val="18"/>
              </w:rPr>
              <w:t>10</w:t>
            </w:r>
          </w:p>
        </w:tc>
        <w:tc>
          <w:tcPr>
            <w:tcW w:w="489" w:type="pct"/>
            <w:tcBorders>
              <w:top w:val="nil"/>
              <w:left w:val="nil"/>
              <w:bottom w:val="nil"/>
              <w:right w:val="single" w:sz="4" w:space="0" w:color="auto"/>
            </w:tcBorders>
            <w:noWrap/>
            <w:vAlign w:val="center"/>
          </w:tcPr>
          <w:p w:rsidR="00D30CE5" w:rsidRDefault="00D30CE5">
            <w:pPr>
              <w:pStyle w:val="a"/>
              <w:spacing w:before="40" w:after="40"/>
              <w:ind w:left="0" w:right="0" w:firstLine="0"/>
              <w:jc w:val="center"/>
              <w:rPr>
                <w:sz w:val="18"/>
              </w:rPr>
            </w:pPr>
            <w:r>
              <w:rPr>
                <w:sz w:val="18"/>
              </w:rPr>
              <w:t>394</w:t>
            </w:r>
          </w:p>
        </w:tc>
        <w:tc>
          <w:tcPr>
            <w:tcW w:w="516" w:type="pct"/>
            <w:tcBorders>
              <w:top w:val="nil"/>
              <w:left w:val="nil"/>
              <w:bottom w:val="nil"/>
              <w:right w:val="single" w:sz="4" w:space="0" w:color="auto"/>
            </w:tcBorders>
            <w:noWrap/>
            <w:vAlign w:val="center"/>
          </w:tcPr>
          <w:p w:rsidR="00D30CE5" w:rsidRDefault="00D30CE5">
            <w:pPr>
              <w:pStyle w:val="a"/>
              <w:spacing w:before="40" w:after="40"/>
              <w:ind w:left="0" w:right="0" w:firstLine="0"/>
              <w:jc w:val="center"/>
              <w:rPr>
                <w:sz w:val="18"/>
              </w:rPr>
            </w:pPr>
            <w:r>
              <w:rPr>
                <w:sz w:val="18"/>
              </w:rPr>
              <w:t>90</w:t>
            </w:r>
          </w:p>
        </w:tc>
        <w:tc>
          <w:tcPr>
            <w:tcW w:w="516" w:type="pct"/>
            <w:tcBorders>
              <w:top w:val="nil"/>
              <w:left w:val="nil"/>
              <w:bottom w:val="nil"/>
              <w:right w:val="single" w:sz="4" w:space="0" w:color="auto"/>
            </w:tcBorders>
            <w:noWrap/>
            <w:vAlign w:val="center"/>
          </w:tcPr>
          <w:p w:rsidR="00D30CE5" w:rsidRDefault="00D30CE5">
            <w:pPr>
              <w:pStyle w:val="a"/>
              <w:spacing w:before="40" w:after="40"/>
              <w:ind w:left="0" w:right="0" w:firstLine="0"/>
              <w:jc w:val="center"/>
              <w:rPr>
                <w:sz w:val="18"/>
              </w:rPr>
            </w:pPr>
            <w:r>
              <w:rPr>
                <w:sz w:val="18"/>
              </w:rPr>
              <w:t>93</w:t>
            </w:r>
          </w:p>
        </w:tc>
        <w:tc>
          <w:tcPr>
            <w:tcW w:w="516" w:type="pct"/>
            <w:tcBorders>
              <w:top w:val="nil"/>
              <w:left w:val="nil"/>
              <w:bottom w:val="nil"/>
              <w:right w:val="single" w:sz="4" w:space="0" w:color="auto"/>
            </w:tcBorders>
            <w:noWrap/>
            <w:vAlign w:val="center"/>
          </w:tcPr>
          <w:p w:rsidR="00D30CE5" w:rsidRDefault="00D30CE5">
            <w:pPr>
              <w:pStyle w:val="a"/>
              <w:spacing w:before="40" w:after="40"/>
              <w:ind w:left="0" w:right="0" w:firstLine="0"/>
              <w:jc w:val="center"/>
              <w:rPr>
                <w:sz w:val="18"/>
              </w:rPr>
            </w:pPr>
            <w:r>
              <w:rPr>
                <w:sz w:val="18"/>
              </w:rPr>
              <w:t>0</w:t>
            </w:r>
          </w:p>
        </w:tc>
        <w:tc>
          <w:tcPr>
            <w:tcW w:w="490" w:type="pct"/>
            <w:tcBorders>
              <w:top w:val="nil"/>
              <w:left w:val="nil"/>
              <w:bottom w:val="nil"/>
              <w:right w:val="single" w:sz="4" w:space="0" w:color="auto"/>
            </w:tcBorders>
            <w:noWrap/>
            <w:vAlign w:val="center"/>
          </w:tcPr>
          <w:p w:rsidR="00D30CE5" w:rsidRDefault="00D30CE5">
            <w:pPr>
              <w:pStyle w:val="a"/>
              <w:spacing w:before="40" w:after="40"/>
              <w:ind w:left="0" w:right="0" w:firstLine="0"/>
              <w:jc w:val="center"/>
              <w:rPr>
                <w:sz w:val="18"/>
              </w:rPr>
            </w:pPr>
            <w:r>
              <w:rPr>
                <w:sz w:val="18"/>
              </w:rPr>
              <w:t>0</w:t>
            </w:r>
          </w:p>
        </w:tc>
        <w:tc>
          <w:tcPr>
            <w:tcW w:w="516" w:type="pct"/>
            <w:tcBorders>
              <w:top w:val="nil"/>
              <w:left w:val="nil"/>
              <w:bottom w:val="single" w:sz="4" w:space="0" w:color="auto"/>
              <w:right w:val="single" w:sz="4" w:space="0" w:color="auto"/>
            </w:tcBorders>
            <w:noWrap/>
            <w:vAlign w:val="center"/>
          </w:tcPr>
          <w:p w:rsidR="00D30CE5" w:rsidRDefault="00D30CE5">
            <w:pPr>
              <w:pStyle w:val="a"/>
              <w:spacing w:before="40" w:after="40"/>
              <w:ind w:left="0" w:right="0" w:firstLine="0"/>
              <w:jc w:val="center"/>
              <w:rPr>
                <w:sz w:val="18"/>
              </w:rPr>
            </w:pPr>
            <w:r>
              <w:rPr>
                <w:sz w:val="18"/>
              </w:rPr>
              <w:t>21</w:t>
            </w:r>
          </w:p>
        </w:tc>
        <w:tc>
          <w:tcPr>
            <w:tcW w:w="513" w:type="pct"/>
            <w:tcBorders>
              <w:top w:val="nil"/>
              <w:left w:val="nil"/>
              <w:bottom w:val="single" w:sz="4" w:space="0" w:color="auto"/>
              <w:right w:val="single" w:sz="4" w:space="0" w:color="auto"/>
            </w:tcBorders>
            <w:noWrap/>
            <w:vAlign w:val="center"/>
          </w:tcPr>
          <w:p w:rsidR="00D30CE5" w:rsidRDefault="00D30CE5">
            <w:pPr>
              <w:pStyle w:val="a"/>
              <w:spacing w:before="40" w:after="40"/>
              <w:ind w:left="0" w:right="0" w:firstLine="0"/>
              <w:jc w:val="center"/>
              <w:rPr>
                <w:sz w:val="18"/>
              </w:rPr>
            </w:pPr>
            <w:r>
              <w:rPr>
                <w:sz w:val="18"/>
              </w:rPr>
              <w:t>18</w:t>
            </w:r>
          </w:p>
        </w:tc>
      </w:tr>
      <w:tr w:rsidR="00D30CE5">
        <w:trPr>
          <w:trHeight w:val="255"/>
          <w:jc w:val="center"/>
        </w:trPr>
        <w:tc>
          <w:tcPr>
            <w:tcW w:w="929" w:type="pct"/>
            <w:tcBorders>
              <w:top w:val="single" w:sz="4" w:space="0" w:color="auto"/>
              <w:left w:val="single" w:sz="4" w:space="0" w:color="auto"/>
              <w:bottom w:val="single" w:sz="4" w:space="0" w:color="auto"/>
              <w:right w:val="single" w:sz="4" w:space="0" w:color="auto"/>
            </w:tcBorders>
            <w:noWrap/>
            <w:vAlign w:val="center"/>
          </w:tcPr>
          <w:p w:rsidR="00D30CE5" w:rsidRDefault="00D30CE5">
            <w:pPr>
              <w:pStyle w:val="a"/>
              <w:spacing w:before="40" w:after="40"/>
              <w:ind w:left="0" w:right="0" w:firstLine="0"/>
              <w:rPr>
                <w:b/>
                <w:sz w:val="18"/>
              </w:rPr>
            </w:pPr>
            <w:r>
              <w:rPr>
                <w:b/>
                <w:sz w:val="18"/>
              </w:rPr>
              <w:t>Всего</w:t>
            </w:r>
          </w:p>
        </w:tc>
        <w:tc>
          <w:tcPr>
            <w:tcW w:w="515" w:type="pct"/>
            <w:tcBorders>
              <w:top w:val="single" w:sz="4" w:space="0" w:color="auto"/>
              <w:left w:val="nil"/>
              <w:bottom w:val="single" w:sz="4" w:space="0" w:color="auto"/>
              <w:right w:val="single" w:sz="4" w:space="0" w:color="auto"/>
            </w:tcBorders>
            <w:noWrap/>
            <w:vAlign w:val="center"/>
          </w:tcPr>
          <w:p w:rsidR="00D30CE5" w:rsidRDefault="00D30CE5">
            <w:pPr>
              <w:pStyle w:val="a"/>
              <w:spacing w:before="40" w:after="40"/>
              <w:ind w:left="0" w:right="0" w:firstLine="0"/>
              <w:jc w:val="center"/>
              <w:rPr>
                <w:b/>
                <w:sz w:val="18"/>
              </w:rPr>
            </w:pPr>
            <w:r>
              <w:rPr>
                <w:b/>
                <w:sz w:val="18"/>
              </w:rPr>
              <w:t>2 451</w:t>
            </w:r>
          </w:p>
        </w:tc>
        <w:tc>
          <w:tcPr>
            <w:tcW w:w="489" w:type="pct"/>
            <w:tcBorders>
              <w:top w:val="single" w:sz="4" w:space="0" w:color="auto"/>
              <w:left w:val="nil"/>
              <w:bottom w:val="single" w:sz="4" w:space="0" w:color="auto"/>
              <w:right w:val="single" w:sz="4" w:space="0" w:color="auto"/>
            </w:tcBorders>
            <w:noWrap/>
            <w:vAlign w:val="center"/>
          </w:tcPr>
          <w:p w:rsidR="00D30CE5" w:rsidRDefault="00D30CE5">
            <w:pPr>
              <w:pStyle w:val="a"/>
              <w:spacing w:before="40" w:after="40"/>
              <w:ind w:left="0" w:right="0" w:firstLine="0"/>
              <w:jc w:val="center"/>
              <w:rPr>
                <w:b/>
                <w:sz w:val="18"/>
              </w:rPr>
            </w:pPr>
            <w:r>
              <w:rPr>
                <w:b/>
                <w:sz w:val="18"/>
              </w:rPr>
              <w:t>175 524</w:t>
            </w:r>
          </w:p>
        </w:tc>
        <w:tc>
          <w:tcPr>
            <w:tcW w:w="516" w:type="pct"/>
            <w:tcBorders>
              <w:top w:val="single" w:sz="4" w:space="0" w:color="auto"/>
              <w:left w:val="nil"/>
              <w:bottom w:val="single" w:sz="4" w:space="0" w:color="auto"/>
              <w:right w:val="single" w:sz="4" w:space="0" w:color="auto"/>
            </w:tcBorders>
            <w:noWrap/>
            <w:vAlign w:val="center"/>
          </w:tcPr>
          <w:p w:rsidR="00D30CE5" w:rsidRDefault="00D30CE5">
            <w:pPr>
              <w:pStyle w:val="a"/>
              <w:spacing w:before="40" w:after="40"/>
              <w:ind w:left="0" w:right="0" w:firstLine="0"/>
              <w:jc w:val="center"/>
              <w:rPr>
                <w:b/>
                <w:sz w:val="18"/>
              </w:rPr>
            </w:pPr>
            <w:r>
              <w:rPr>
                <w:b/>
                <w:sz w:val="18"/>
              </w:rPr>
              <w:t>16 744</w:t>
            </w:r>
          </w:p>
        </w:tc>
        <w:tc>
          <w:tcPr>
            <w:tcW w:w="516" w:type="pct"/>
            <w:tcBorders>
              <w:top w:val="single" w:sz="4" w:space="0" w:color="auto"/>
              <w:left w:val="nil"/>
              <w:bottom w:val="single" w:sz="4" w:space="0" w:color="auto"/>
              <w:right w:val="single" w:sz="4" w:space="0" w:color="auto"/>
            </w:tcBorders>
            <w:noWrap/>
            <w:vAlign w:val="center"/>
          </w:tcPr>
          <w:p w:rsidR="00D30CE5" w:rsidRDefault="00D30CE5">
            <w:pPr>
              <w:pStyle w:val="a"/>
              <w:spacing w:before="40" w:after="40"/>
              <w:ind w:left="0" w:right="0" w:firstLine="0"/>
              <w:jc w:val="center"/>
              <w:rPr>
                <w:b/>
                <w:sz w:val="18"/>
              </w:rPr>
            </w:pPr>
            <w:r>
              <w:rPr>
                <w:b/>
                <w:sz w:val="18"/>
              </w:rPr>
              <w:t>18 538</w:t>
            </w:r>
          </w:p>
        </w:tc>
        <w:tc>
          <w:tcPr>
            <w:tcW w:w="516" w:type="pct"/>
            <w:tcBorders>
              <w:top w:val="single" w:sz="4" w:space="0" w:color="auto"/>
              <w:left w:val="nil"/>
              <w:bottom w:val="single" w:sz="4" w:space="0" w:color="auto"/>
              <w:right w:val="single" w:sz="4" w:space="0" w:color="auto"/>
            </w:tcBorders>
            <w:noWrap/>
            <w:vAlign w:val="center"/>
          </w:tcPr>
          <w:p w:rsidR="00D30CE5" w:rsidRDefault="00D30CE5">
            <w:pPr>
              <w:pStyle w:val="a"/>
              <w:spacing w:before="40" w:after="40"/>
              <w:ind w:left="0" w:right="0" w:firstLine="0"/>
              <w:jc w:val="center"/>
              <w:rPr>
                <w:b/>
                <w:sz w:val="18"/>
              </w:rPr>
            </w:pPr>
            <w:r>
              <w:rPr>
                <w:b/>
                <w:sz w:val="18"/>
              </w:rPr>
              <w:t>376</w:t>
            </w:r>
          </w:p>
        </w:tc>
        <w:tc>
          <w:tcPr>
            <w:tcW w:w="490" w:type="pct"/>
            <w:tcBorders>
              <w:top w:val="single" w:sz="4" w:space="0" w:color="auto"/>
              <w:left w:val="nil"/>
              <w:bottom w:val="single" w:sz="4" w:space="0" w:color="auto"/>
              <w:right w:val="single" w:sz="4" w:space="0" w:color="auto"/>
            </w:tcBorders>
            <w:noWrap/>
            <w:vAlign w:val="center"/>
          </w:tcPr>
          <w:p w:rsidR="00D30CE5" w:rsidRDefault="00D30CE5">
            <w:pPr>
              <w:pStyle w:val="a"/>
              <w:spacing w:before="40" w:after="40"/>
              <w:ind w:left="0" w:right="0" w:firstLine="0"/>
              <w:jc w:val="center"/>
              <w:rPr>
                <w:b/>
                <w:sz w:val="18"/>
              </w:rPr>
            </w:pPr>
            <w:r>
              <w:rPr>
                <w:b/>
                <w:sz w:val="18"/>
              </w:rPr>
              <w:t>14 413</w:t>
            </w:r>
          </w:p>
        </w:tc>
        <w:tc>
          <w:tcPr>
            <w:tcW w:w="516" w:type="pct"/>
            <w:tcBorders>
              <w:top w:val="nil"/>
              <w:left w:val="nil"/>
              <w:bottom w:val="single" w:sz="4" w:space="0" w:color="auto"/>
              <w:right w:val="single" w:sz="4" w:space="0" w:color="auto"/>
            </w:tcBorders>
            <w:noWrap/>
            <w:vAlign w:val="center"/>
          </w:tcPr>
          <w:p w:rsidR="00D30CE5" w:rsidRDefault="00D30CE5">
            <w:pPr>
              <w:pStyle w:val="a"/>
              <w:spacing w:before="40" w:after="40"/>
              <w:ind w:left="0" w:right="0" w:firstLine="0"/>
              <w:jc w:val="center"/>
              <w:rPr>
                <w:b/>
                <w:sz w:val="18"/>
              </w:rPr>
            </w:pPr>
            <w:r>
              <w:rPr>
                <w:b/>
                <w:sz w:val="18"/>
              </w:rPr>
              <w:t>2 191</w:t>
            </w:r>
          </w:p>
        </w:tc>
        <w:tc>
          <w:tcPr>
            <w:tcW w:w="513" w:type="pct"/>
            <w:tcBorders>
              <w:top w:val="nil"/>
              <w:left w:val="nil"/>
              <w:bottom w:val="single" w:sz="4" w:space="0" w:color="auto"/>
              <w:right w:val="single" w:sz="4" w:space="0" w:color="auto"/>
            </w:tcBorders>
            <w:noWrap/>
            <w:vAlign w:val="center"/>
          </w:tcPr>
          <w:p w:rsidR="00D30CE5" w:rsidRDefault="00D30CE5">
            <w:pPr>
              <w:pStyle w:val="a"/>
              <w:spacing w:before="40" w:after="40"/>
              <w:ind w:left="0" w:right="0" w:firstLine="0"/>
              <w:jc w:val="center"/>
              <w:rPr>
                <w:b/>
                <w:sz w:val="18"/>
              </w:rPr>
            </w:pPr>
            <w:r>
              <w:rPr>
                <w:b/>
                <w:sz w:val="18"/>
              </w:rPr>
              <w:t>2 111</w:t>
            </w:r>
          </w:p>
        </w:tc>
      </w:tr>
    </w:tbl>
    <w:p w:rsidR="00D30CE5" w:rsidRDefault="00D30CE5">
      <w:pPr>
        <w:pStyle w:val="a"/>
      </w:pPr>
    </w:p>
    <w:p w:rsidR="00D30CE5" w:rsidRDefault="00D30CE5">
      <w:pPr>
        <w:pStyle w:val="a"/>
      </w:pPr>
      <w:r>
        <w:t xml:space="preserve">В данной таблице указаны конкретные виды профессиональной подготовки: информационно-коммуникационные технологии (ИКТ), экология (ЭКО) и наращивание потенциала (НП); здесь женщины также составляют основную долю участвующих в мероприятиях по профессиональной подготовке. </w:t>
      </w:r>
    </w:p>
    <w:tbl>
      <w:tblPr>
        <w:tblW w:w="4953" w:type="pct"/>
        <w:tblInd w:w="45" w:type="dxa"/>
        <w:tblCellMar>
          <w:left w:w="45" w:type="dxa"/>
          <w:right w:w="45" w:type="dxa"/>
        </w:tblCellMar>
        <w:tblLook w:val="0000" w:firstRow="0" w:lastRow="0" w:firstColumn="0" w:lastColumn="0" w:noHBand="0" w:noVBand="0"/>
      </w:tblPr>
      <w:tblGrid>
        <w:gridCol w:w="3627"/>
        <w:gridCol w:w="1022"/>
        <w:gridCol w:w="1046"/>
        <w:gridCol w:w="1044"/>
        <w:gridCol w:w="1020"/>
        <w:gridCol w:w="1044"/>
        <w:gridCol w:w="1044"/>
      </w:tblGrid>
      <w:tr w:rsidR="00D30CE5">
        <w:trPr>
          <w:cantSplit/>
          <w:trHeight w:val="255"/>
        </w:trPr>
        <w:tc>
          <w:tcPr>
            <w:tcW w:w="1842" w:type="pct"/>
            <w:tcBorders>
              <w:top w:val="single" w:sz="4" w:space="0" w:color="auto"/>
              <w:left w:val="single" w:sz="4" w:space="0" w:color="auto"/>
              <w:bottom w:val="nil"/>
              <w:right w:val="single" w:sz="4" w:space="0" w:color="auto"/>
            </w:tcBorders>
            <w:noWrap/>
            <w:vAlign w:val="bottom"/>
          </w:tcPr>
          <w:p w:rsidR="00D30CE5" w:rsidRDefault="00D30CE5">
            <w:pPr>
              <w:pStyle w:val="a"/>
              <w:pageBreakBefore/>
              <w:spacing w:before="40" w:after="40"/>
              <w:ind w:left="0" w:right="0" w:firstLine="0"/>
              <w:rPr>
                <w:b/>
                <w:sz w:val="18"/>
              </w:rPr>
            </w:pPr>
            <w:r>
              <w:br w:type="page"/>
            </w:r>
          </w:p>
        </w:tc>
        <w:tc>
          <w:tcPr>
            <w:tcW w:w="1580" w:type="pct"/>
            <w:gridSpan w:val="3"/>
            <w:tcBorders>
              <w:top w:val="single" w:sz="4" w:space="0" w:color="auto"/>
              <w:left w:val="nil"/>
              <w:bottom w:val="single" w:sz="4" w:space="0" w:color="auto"/>
              <w:right w:val="single" w:sz="4" w:space="0" w:color="auto"/>
            </w:tcBorders>
            <w:noWrap/>
            <w:vAlign w:val="bottom"/>
          </w:tcPr>
          <w:p w:rsidR="00D30CE5" w:rsidRDefault="00D30CE5">
            <w:pPr>
              <w:pStyle w:val="a"/>
              <w:pageBreakBefore/>
              <w:spacing w:before="40" w:after="40"/>
              <w:ind w:left="0" w:right="0" w:firstLine="0"/>
              <w:jc w:val="center"/>
              <w:rPr>
                <w:b/>
                <w:sz w:val="18"/>
              </w:rPr>
            </w:pPr>
            <w:r>
              <w:rPr>
                <w:b/>
                <w:bCs/>
                <w:sz w:val="18"/>
              </w:rPr>
              <w:t>Мера 7.1</w:t>
            </w:r>
          </w:p>
        </w:tc>
        <w:tc>
          <w:tcPr>
            <w:tcW w:w="1578" w:type="pct"/>
            <w:gridSpan w:val="3"/>
            <w:tcBorders>
              <w:top w:val="single" w:sz="4" w:space="0" w:color="auto"/>
              <w:left w:val="nil"/>
              <w:bottom w:val="single" w:sz="4" w:space="0" w:color="auto"/>
              <w:right w:val="single" w:sz="4" w:space="0" w:color="auto"/>
            </w:tcBorders>
            <w:noWrap/>
            <w:vAlign w:val="bottom"/>
          </w:tcPr>
          <w:p w:rsidR="00D30CE5" w:rsidRDefault="00D30CE5">
            <w:pPr>
              <w:pStyle w:val="a"/>
              <w:pageBreakBefore/>
              <w:spacing w:before="40" w:after="40"/>
              <w:ind w:left="0" w:right="0" w:firstLine="0"/>
              <w:jc w:val="center"/>
              <w:rPr>
                <w:b/>
                <w:sz w:val="18"/>
              </w:rPr>
            </w:pPr>
            <w:r>
              <w:rPr>
                <w:b/>
                <w:sz w:val="18"/>
              </w:rPr>
              <w:t>Мера 7.2</w:t>
            </w:r>
          </w:p>
        </w:tc>
      </w:tr>
      <w:tr w:rsidR="00D30CE5">
        <w:trPr>
          <w:trHeight w:val="255"/>
        </w:trPr>
        <w:tc>
          <w:tcPr>
            <w:tcW w:w="1842" w:type="pct"/>
            <w:tcBorders>
              <w:top w:val="nil"/>
              <w:left w:val="single" w:sz="4" w:space="0" w:color="auto"/>
              <w:bottom w:val="nil"/>
              <w:right w:val="single" w:sz="4" w:space="0" w:color="auto"/>
            </w:tcBorders>
            <w:noWrap/>
            <w:vAlign w:val="bottom"/>
          </w:tcPr>
          <w:p w:rsidR="00D30CE5" w:rsidRDefault="00D30CE5">
            <w:pPr>
              <w:pStyle w:val="a"/>
              <w:spacing w:before="40" w:after="40"/>
              <w:ind w:left="0" w:right="0" w:firstLine="0"/>
              <w:rPr>
                <w:b/>
                <w:sz w:val="18"/>
              </w:rPr>
            </w:pPr>
            <w:r>
              <w:rPr>
                <w:b/>
                <w:sz w:val="18"/>
              </w:rPr>
              <w:t xml:space="preserve">ОБЛАСТИ ПОДГОТОВКИ </w:t>
            </w:r>
            <w:r>
              <w:rPr>
                <w:sz w:val="18"/>
              </w:rPr>
              <w:t>(%)</w:t>
            </w:r>
          </w:p>
        </w:tc>
        <w:tc>
          <w:tcPr>
            <w:tcW w:w="519" w:type="pct"/>
            <w:tcBorders>
              <w:top w:val="single" w:sz="4" w:space="0" w:color="auto"/>
              <w:left w:val="nil"/>
              <w:bottom w:val="single" w:sz="4" w:space="0" w:color="auto"/>
              <w:right w:val="single" w:sz="4" w:space="0" w:color="auto"/>
            </w:tcBorders>
            <w:noWrap/>
            <w:vAlign w:val="bottom"/>
          </w:tcPr>
          <w:p w:rsidR="00D30CE5" w:rsidRDefault="00D30CE5">
            <w:pPr>
              <w:pStyle w:val="a"/>
              <w:spacing w:before="40" w:after="40"/>
              <w:ind w:left="0" w:right="0" w:firstLine="0"/>
              <w:jc w:val="center"/>
              <w:rPr>
                <w:b/>
                <w:sz w:val="18"/>
              </w:rPr>
            </w:pPr>
            <w:r>
              <w:rPr>
                <w:b/>
                <w:sz w:val="18"/>
              </w:rPr>
              <w:t>Меропр.</w:t>
            </w:r>
          </w:p>
        </w:tc>
        <w:tc>
          <w:tcPr>
            <w:tcW w:w="531" w:type="pct"/>
            <w:tcBorders>
              <w:top w:val="single" w:sz="4" w:space="0" w:color="auto"/>
              <w:left w:val="nil"/>
              <w:bottom w:val="single" w:sz="4" w:space="0" w:color="auto"/>
              <w:right w:val="single" w:sz="4" w:space="0" w:color="auto"/>
            </w:tcBorders>
            <w:noWrap/>
            <w:vAlign w:val="bottom"/>
          </w:tcPr>
          <w:p w:rsidR="00D30CE5" w:rsidRDefault="00D30CE5">
            <w:pPr>
              <w:pStyle w:val="a"/>
              <w:spacing w:before="40" w:after="40"/>
              <w:ind w:left="0" w:right="0" w:firstLine="0"/>
              <w:jc w:val="center"/>
              <w:rPr>
                <w:b/>
                <w:sz w:val="18"/>
              </w:rPr>
            </w:pPr>
            <w:r>
              <w:rPr>
                <w:b/>
                <w:sz w:val="18"/>
              </w:rPr>
              <w:t>Мужчины</w:t>
            </w:r>
          </w:p>
        </w:tc>
        <w:tc>
          <w:tcPr>
            <w:tcW w:w="530" w:type="pct"/>
            <w:tcBorders>
              <w:top w:val="single" w:sz="4" w:space="0" w:color="auto"/>
              <w:left w:val="nil"/>
              <w:bottom w:val="single" w:sz="4" w:space="0" w:color="auto"/>
              <w:right w:val="single" w:sz="4" w:space="0" w:color="auto"/>
            </w:tcBorders>
            <w:noWrap/>
            <w:vAlign w:val="bottom"/>
          </w:tcPr>
          <w:p w:rsidR="00D30CE5" w:rsidRDefault="00D30CE5">
            <w:pPr>
              <w:pStyle w:val="a"/>
              <w:spacing w:before="40" w:after="40"/>
              <w:ind w:left="0" w:right="0" w:firstLine="0"/>
              <w:jc w:val="center"/>
              <w:rPr>
                <w:b/>
                <w:sz w:val="18"/>
              </w:rPr>
            </w:pPr>
            <w:r>
              <w:rPr>
                <w:b/>
                <w:sz w:val="18"/>
              </w:rPr>
              <w:t>Женщины</w:t>
            </w:r>
          </w:p>
        </w:tc>
        <w:tc>
          <w:tcPr>
            <w:tcW w:w="518" w:type="pct"/>
            <w:tcBorders>
              <w:top w:val="single" w:sz="4" w:space="0" w:color="auto"/>
              <w:left w:val="nil"/>
              <w:bottom w:val="single" w:sz="4" w:space="0" w:color="auto"/>
              <w:right w:val="single" w:sz="4" w:space="0" w:color="auto"/>
            </w:tcBorders>
            <w:noWrap/>
            <w:vAlign w:val="bottom"/>
          </w:tcPr>
          <w:p w:rsidR="00D30CE5" w:rsidRDefault="00D30CE5">
            <w:pPr>
              <w:pStyle w:val="a"/>
              <w:spacing w:before="40" w:after="40"/>
              <w:ind w:left="0" w:right="0" w:firstLine="0"/>
              <w:jc w:val="center"/>
              <w:rPr>
                <w:b/>
                <w:sz w:val="18"/>
              </w:rPr>
            </w:pPr>
            <w:r>
              <w:rPr>
                <w:b/>
                <w:sz w:val="18"/>
              </w:rPr>
              <w:t>Меропр.</w:t>
            </w:r>
          </w:p>
        </w:tc>
        <w:tc>
          <w:tcPr>
            <w:tcW w:w="530" w:type="pct"/>
            <w:tcBorders>
              <w:top w:val="single" w:sz="4" w:space="0" w:color="auto"/>
              <w:left w:val="nil"/>
              <w:bottom w:val="single" w:sz="4" w:space="0" w:color="auto"/>
              <w:right w:val="single" w:sz="4" w:space="0" w:color="auto"/>
            </w:tcBorders>
            <w:noWrap/>
            <w:vAlign w:val="bottom"/>
          </w:tcPr>
          <w:p w:rsidR="00D30CE5" w:rsidRDefault="00D30CE5">
            <w:pPr>
              <w:pStyle w:val="a"/>
              <w:spacing w:before="40" w:after="40"/>
              <w:ind w:left="0" w:right="0" w:firstLine="0"/>
              <w:jc w:val="center"/>
              <w:rPr>
                <w:b/>
                <w:sz w:val="18"/>
              </w:rPr>
            </w:pPr>
            <w:r>
              <w:rPr>
                <w:b/>
                <w:sz w:val="18"/>
              </w:rPr>
              <w:t>Мужчины</w:t>
            </w:r>
          </w:p>
        </w:tc>
        <w:tc>
          <w:tcPr>
            <w:tcW w:w="530" w:type="pct"/>
            <w:tcBorders>
              <w:top w:val="single" w:sz="4" w:space="0" w:color="auto"/>
              <w:left w:val="nil"/>
              <w:bottom w:val="single" w:sz="4" w:space="0" w:color="auto"/>
              <w:right w:val="single" w:sz="4" w:space="0" w:color="auto"/>
            </w:tcBorders>
            <w:noWrap/>
            <w:vAlign w:val="bottom"/>
          </w:tcPr>
          <w:p w:rsidR="00D30CE5" w:rsidRDefault="00D30CE5">
            <w:pPr>
              <w:pStyle w:val="a"/>
              <w:spacing w:before="40" w:after="40"/>
              <w:ind w:left="0" w:right="0" w:firstLine="0"/>
              <w:jc w:val="center"/>
              <w:rPr>
                <w:b/>
                <w:sz w:val="18"/>
              </w:rPr>
            </w:pPr>
            <w:r>
              <w:rPr>
                <w:b/>
                <w:sz w:val="18"/>
              </w:rPr>
              <w:t>Женщины</w:t>
            </w:r>
          </w:p>
        </w:tc>
      </w:tr>
      <w:tr w:rsidR="00D30CE5">
        <w:trPr>
          <w:trHeight w:val="255"/>
        </w:trPr>
        <w:tc>
          <w:tcPr>
            <w:tcW w:w="1842" w:type="pct"/>
            <w:tcBorders>
              <w:top w:val="nil"/>
              <w:left w:val="single" w:sz="4" w:space="0" w:color="auto"/>
              <w:bottom w:val="nil"/>
              <w:right w:val="single" w:sz="4" w:space="0" w:color="auto"/>
            </w:tcBorders>
            <w:noWrap/>
            <w:vAlign w:val="bottom"/>
          </w:tcPr>
          <w:p w:rsidR="00D30CE5" w:rsidRDefault="00D30CE5">
            <w:pPr>
              <w:pStyle w:val="a"/>
              <w:spacing w:before="40" w:after="40"/>
              <w:ind w:left="0" w:right="0" w:firstLine="0"/>
              <w:rPr>
                <w:sz w:val="18"/>
              </w:rPr>
            </w:pPr>
            <w:r>
              <w:rPr>
                <w:sz w:val="18"/>
              </w:rPr>
              <w:t>Ремесла</w:t>
            </w:r>
          </w:p>
        </w:tc>
        <w:tc>
          <w:tcPr>
            <w:tcW w:w="519" w:type="pct"/>
            <w:tcBorders>
              <w:top w:val="nil"/>
              <w:left w:val="nil"/>
              <w:bottom w:val="nil"/>
              <w:right w:val="single" w:sz="4" w:space="0" w:color="auto"/>
            </w:tcBorders>
            <w:noWrap/>
            <w:vAlign w:val="bottom"/>
          </w:tcPr>
          <w:p w:rsidR="00D30CE5" w:rsidRDefault="00D30CE5">
            <w:pPr>
              <w:pStyle w:val="a"/>
              <w:spacing w:before="40" w:after="40"/>
              <w:ind w:left="0" w:right="0" w:firstLine="0"/>
              <w:jc w:val="center"/>
              <w:rPr>
                <w:sz w:val="18"/>
              </w:rPr>
            </w:pPr>
            <w:r>
              <w:rPr>
                <w:sz w:val="18"/>
              </w:rPr>
              <w:t>1,2</w:t>
            </w:r>
          </w:p>
        </w:tc>
        <w:tc>
          <w:tcPr>
            <w:tcW w:w="531" w:type="pct"/>
            <w:tcBorders>
              <w:top w:val="nil"/>
              <w:left w:val="nil"/>
              <w:bottom w:val="nil"/>
              <w:right w:val="single" w:sz="4" w:space="0" w:color="auto"/>
            </w:tcBorders>
            <w:noWrap/>
            <w:vAlign w:val="bottom"/>
          </w:tcPr>
          <w:p w:rsidR="00D30CE5" w:rsidRDefault="00D30CE5">
            <w:pPr>
              <w:pStyle w:val="a"/>
              <w:spacing w:before="40" w:after="40"/>
              <w:ind w:left="0" w:right="0" w:firstLine="0"/>
              <w:jc w:val="center"/>
              <w:rPr>
                <w:sz w:val="18"/>
              </w:rPr>
            </w:pPr>
            <w:r>
              <w:rPr>
                <w:sz w:val="18"/>
              </w:rPr>
              <w:t>0,1</w:t>
            </w:r>
          </w:p>
        </w:tc>
        <w:tc>
          <w:tcPr>
            <w:tcW w:w="530" w:type="pct"/>
            <w:tcBorders>
              <w:top w:val="nil"/>
              <w:left w:val="nil"/>
              <w:bottom w:val="nil"/>
              <w:right w:val="single" w:sz="4" w:space="0" w:color="auto"/>
            </w:tcBorders>
            <w:noWrap/>
            <w:vAlign w:val="bottom"/>
          </w:tcPr>
          <w:p w:rsidR="00D30CE5" w:rsidRDefault="00D30CE5">
            <w:pPr>
              <w:pStyle w:val="a"/>
              <w:spacing w:before="40" w:after="40"/>
              <w:ind w:left="0" w:right="0" w:firstLine="0"/>
              <w:jc w:val="center"/>
              <w:rPr>
                <w:sz w:val="18"/>
              </w:rPr>
            </w:pPr>
            <w:r>
              <w:rPr>
                <w:sz w:val="18"/>
              </w:rPr>
              <w:t>1,2</w:t>
            </w:r>
          </w:p>
        </w:tc>
        <w:tc>
          <w:tcPr>
            <w:tcW w:w="518" w:type="pct"/>
            <w:tcBorders>
              <w:top w:val="nil"/>
              <w:left w:val="nil"/>
              <w:bottom w:val="nil"/>
              <w:right w:val="single" w:sz="4" w:space="0" w:color="auto"/>
            </w:tcBorders>
            <w:noWrap/>
            <w:vAlign w:val="bottom"/>
          </w:tcPr>
          <w:p w:rsidR="00D30CE5" w:rsidRDefault="00D30CE5">
            <w:pPr>
              <w:pStyle w:val="a"/>
              <w:spacing w:before="40" w:after="40"/>
              <w:ind w:left="0" w:right="0" w:firstLine="0"/>
              <w:jc w:val="center"/>
              <w:rPr>
                <w:sz w:val="18"/>
              </w:rPr>
            </w:pPr>
            <w:r>
              <w:rPr>
                <w:sz w:val="18"/>
              </w:rPr>
              <w:t>0,0</w:t>
            </w:r>
          </w:p>
        </w:tc>
        <w:tc>
          <w:tcPr>
            <w:tcW w:w="530" w:type="pct"/>
            <w:tcBorders>
              <w:top w:val="nil"/>
              <w:left w:val="nil"/>
              <w:bottom w:val="nil"/>
              <w:right w:val="single" w:sz="4" w:space="0" w:color="auto"/>
            </w:tcBorders>
            <w:noWrap/>
            <w:vAlign w:val="bottom"/>
          </w:tcPr>
          <w:p w:rsidR="00D30CE5" w:rsidRDefault="00D30CE5">
            <w:pPr>
              <w:pStyle w:val="a"/>
              <w:spacing w:before="40" w:after="40"/>
              <w:ind w:left="0" w:right="0" w:firstLine="0"/>
              <w:jc w:val="center"/>
              <w:rPr>
                <w:sz w:val="18"/>
              </w:rPr>
            </w:pPr>
            <w:r>
              <w:rPr>
                <w:sz w:val="18"/>
              </w:rPr>
              <w:t>0,0</w:t>
            </w:r>
          </w:p>
        </w:tc>
        <w:tc>
          <w:tcPr>
            <w:tcW w:w="530" w:type="pct"/>
            <w:tcBorders>
              <w:top w:val="nil"/>
              <w:left w:val="nil"/>
              <w:bottom w:val="nil"/>
              <w:right w:val="single" w:sz="4" w:space="0" w:color="auto"/>
            </w:tcBorders>
            <w:noWrap/>
            <w:vAlign w:val="bottom"/>
          </w:tcPr>
          <w:p w:rsidR="00D30CE5" w:rsidRDefault="00D30CE5">
            <w:pPr>
              <w:pStyle w:val="a"/>
              <w:spacing w:before="40" w:after="40"/>
              <w:ind w:left="0" w:right="0" w:firstLine="0"/>
              <w:jc w:val="center"/>
              <w:rPr>
                <w:sz w:val="18"/>
              </w:rPr>
            </w:pPr>
            <w:r>
              <w:rPr>
                <w:sz w:val="18"/>
              </w:rPr>
              <w:t>0,0</w:t>
            </w:r>
          </w:p>
        </w:tc>
      </w:tr>
      <w:tr w:rsidR="00D30CE5">
        <w:trPr>
          <w:trHeight w:val="255"/>
        </w:trPr>
        <w:tc>
          <w:tcPr>
            <w:tcW w:w="1842" w:type="pct"/>
            <w:tcBorders>
              <w:top w:val="nil"/>
              <w:left w:val="single" w:sz="4" w:space="0" w:color="auto"/>
              <w:bottom w:val="nil"/>
              <w:right w:val="single" w:sz="4" w:space="0" w:color="auto"/>
            </w:tcBorders>
            <w:noWrap/>
            <w:vAlign w:val="bottom"/>
          </w:tcPr>
          <w:p w:rsidR="00D30CE5" w:rsidRDefault="00D30CE5">
            <w:pPr>
              <w:pStyle w:val="a"/>
              <w:spacing w:before="40" w:after="40"/>
              <w:ind w:left="0" w:right="0" w:firstLine="0"/>
              <w:rPr>
                <w:sz w:val="18"/>
              </w:rPr>
            </w:pPr>
            <w:r>
              <w:rPr>
                <w:sz w:val="18"/>
              </w:rPr>
              <w:t xml:space="preserve">Подготовка преподавателей и инструкторов </w:t>
            </w:r>
          </w:p>
        </w:tc>
        <w:tc>
          <w:tcPr>
            <w:tcW w:w="519" w:type="pct"/>
            <w:tcBorders>
              <w:top w:val="nil"/>
              <w:left w:val="nil"/>
              <w:bottom w:val="nil"/>
              <w:right w:val="single" w:sz="4" w:space="0" w:color="auto"/>
            </w:tcBorders>
            <w:noWrap/>
            <w:vAlign w:val="bottom"/>
          </w:tcPr>
          <w:p w:rsidR="00D30CE5" w:rsidRDefault="00D30CE5">
            <w:pPr>
              <w:pStyle w:val="a"/>
              <w:spacing w:before="40" w:after="40"/>
              <w:ind w:left="0" w:right="0" w:firstLine="0"/>
              <w:jc w:val="center"/>
              <w:rPr>
                <w:sz w:val="18"/>
              </w:rPr>
            </w:pPr>
            <w:r>
              <w:rPr>
                <w:sz w:val="18"/>
              </w:rPr>
              <w:t>0,1</w:t>
            </w:r>
          </w:p>
        </w:tc>
        <w:tc>
          <w:tcPr>
            <w:tcW w:w="531" w:type="pct"/>
            <w:tcBorders>
              <w:top w:val="nil"/>
              <w:left w:val="nil"/>
              <w:bottom w:val="nil"/>
              <w:right w:val="single" w:sz="4" w:space="0" w:color="auto"/>
            </w:tcBorders>
            <w:noWrap/>
            <w:vAlign w:val="bottom"/>
          </w:tcPr>
          <w:p w:rsidR="00D30CE5" w:rsidRDefault="00D30CE5">
            <w:pPr>
              <w:pStyle w:val="a"/>
              <w:spacing w:before="40" w:after="40"/>
              <w:ind w:left="0" w:right="0" w:firstLine="0"/>
              <w:jc w:val="center"/>
              <w:rPr>
                <w:sz w:val="18"/>
              </w:rPr>
            </w:pPr>
            <w:r>
              <w:rPr>
                <w:sz w:val="18"/>
              </w:rPr>
              <w:t>0,0</w:t>
            </w:r>
          </w:p>
        </w:tc>
        <w:tc>
          <w:tcPr>
            <w:tcW w:w="530" w:type="pct"/>
            <w:tcBorders>
              <w:top w:val="nil"/>
              <w:left w:val="nil"/>
              <w:bottom w:val="nil"/>
              <w:right w:val="single" w:sz="4" w:space="0" w:color="auto"/>
            </w:tcBorders>
            <w:noWrap/>
            <w:vAlign w:val="bottom"/>
          </w:tcPr>
          <w:p w:rsidR="00D30CE5" w:rsidRDefault="00D30CE5">
            <w:pPr>
              <w:pStyle w:val="a"/>
              <w:spacing w:before="40" w:after="40"/>
              <w:ind w:left="0" w:right="0" w:firstLine="0"/>
              <w:jc w:val="center"/>
              <w:rPr>
                <w:sz w:val="18"/>
              </w:rPr>
            </w:pPr>
            <w:r>
              <w:rPr>
                <w:sz w:val="18"/>
              </w:rPr>
              <w:t>0,1</w:t>
            </w:r>
          </w:p>
        </w:tc>
        <w:tc>
          <w:tcPr>
            <w:tcW w:w="518" w:type="pct"/>
            <w:tcBorders>
              <w:top w:val="nil"/>
              <w:left w:val="nil"/>
              <w:bottom w:val="nil"/>
              <w:right w:val="single" w:sz="4" w:space="0" w:color="auto"/>
            </w:tcBorders>
            <w:noWrap/>
            <w:vAlign w:val="bottom"/>
          </w:tcPr>
          <w:p w:rsidR="00D30CE5" w:rsidRDefault="00D30CE5">
            <w:pPr>
              <w:pStyle w:val="a"/>
              <w:spacing w:before="40" w:after="40"/>
              <w:ind w:left="0" w:right="0" w:firstLine="0"/>
              <w:jc w:val="center"/>
              <w:rPr>
                <w:sz w:val="18"/>
              </w:rPr>
            </w:pPr>
            <w:r>
              <w:rPr>
                <w:sz w:val="18"/>
              </w:rPr>
              <w:t>22,8</w:t>
            </w:r>
          </w:p>
        </w:tc>
        <w:tc>
          <w:tcPr>
            <w:tcW w:w="530" w:type="pct"/>
            <w:tcBorders>
              <w:top w:val="nil"/>
              <w:left w:val="nil"/>
              <w:bottom w:val="nil"/>
              <w:right w:val="single" w:sz="4" w:space="0" w:color="auto"/>
            </w:tcBorders>
            <w:noWrap/>
            <w:vAlign w:val="bottom"/>
          </w:tcPr>
          <w:p w:rsidR="00D30CE5" w:rsidRDefault="00D30CE5">
            <w:pPr>
              <w:pStyle w:val="a"/>
              <w:spacing w:before="40" w:after="40"/>
              <w:ind w:left="0" w:right="0" w:firstLine="0"/>
              <w:jc w:val="center"/>
              <w:rPr>
                <w:sz w:val="18"/>
              </w:rPr>
            </w:pPr>
            <w:r>
              <w:rPr>
                <w:sz w:val="18"/>
              </w:rPr>
              <w:t>19,3</w:t>
            </w:r>
          </w:p>
        </w:tc>
        <w:tc>
          <w:tcPr>
            <w:tcW w:w="530" w:type="pct"/>
            <w:tcBorders>
              <w:top w:val="nil"/>
              <w:left w:val="nil"/>
              <w:bottom w:val="nil"/>
              <w:right w:val="single" w:sz="4" w:space="0" w:color="auto"/>
            </w:tcBorders>
            <w:noWrap/>
            <w:vAlign w:val="bottom"/>
          </w:tcPr>
          <w:p w:rsidR="00D30CE5" w:rsidRDefault="00D30CE5">
            <w:pPr>
              <w:pStyle w:val="a"/>
              <w:spacing w:before="40" w:after="40"/>
              <w:ind w:left="0" w:right="0" w:firstLine="0"/>
              <w:jc w:val="center"/>
              <w:rPr>
                <w:sz w:val="18"/>
              </w:rPr>
            </w:pPr>
            <w:r>
              <w:rPr>
                <w:sz w:val="18"/>
              </w:rPr>
              <w:t>25,8</w:t>
            </w:r>
          </w:p>
        </w:tc>
      </w:tr>
      <w:tr w:rsidR="00D30CE5">
        <w:trPr>
          <w:trHeight w:val="255"/>
        </w:trPr>
        <w:tc>
          <w:tcPr>
            <w:tcW w:w="1842" w:type="pct"/>
            <w:tcBorders>
              <w:top w:val="nil"/>
              <w:left w:val="single" w:sz="4" w:space="0" w:color="auto"/>
              <w:bottom w:val="nil"/>
              <w:right w:val="single" w:sz="4" w:space="0" w:color="auto"/>
            </w:tcBorders>
            <w:noWrap/>
            <w:vAlign w:val="bottom"/>
          </w:tcPr>
          <w:p w:rsidR="00D30CE5" w:rsidRDefault="00D30CE5">
            <w:pPr>
              <w:pStyle w:val="a"/>
              <w:spacing w:before="40" w:after="40"/>
              <w:ind w:left="0" w:right="0" w:firstLine="0"/>
              <w:rPr>
                <w:sz w:val="18"/>
              </w:rPr>
            </w:pPr>
            <w:r>
              <w:rPr>
                <w:sz w:val="18"/>
              </w:rPr>
              <w:t>Коммерческие науки</w:t>
            </w:r>
          </w:p>
        </w:tc>
        <w:tc>
          <w:tcPr>
            <w:tcW w:w="519" w:type="pct"/>
            <w:tcBorders>
              <w:top w:val="nil"/>
              <w:left w:val="nil"/>
              <w:bottom w:val="nil"/>
              <w:right w:val="single" w:sz="4" w:space="0" w:color="auto"/>
            </w:tcBorders>
            <w:noWrap/>
            <w:vAlign w:val="bottom"/>
          </w:tcPr>
          <w:p w:rsidR="00D30CE5" w:rsidRDefault="00D30CE5">
            <w:pPr>
              <w:pStyle w:val="a"/>
              <w:spacing w:before="40" w:after="40"/>
              <w:ind w:left="0" w:right="0" w:firstLine="0"/>
              <w:jc w:val="center"/>
              <w:rPr>
                <w:sz w:val="18"/>
              </w:rPr>
            </w:pPr>
            <w:r>
              <w:rPr>
                <w:sz w:val="18"/>
              </w:rPr>
              <w:t>0,7</w:t>
            </w:r>
          </w:p>
        </w:tc>
        <w:tc>
          <w:tcPr>
            <w:tcW w:w="531" w:type="pct"/>
            <w:tcBorders>
              <w:top w:val="nil"/>
              <w:left w:val="nil"/>
              <w:bottom w:val="nil"/>
              <w:right w:val="single" w:sz="4" w:space="0" w:color="auto"/>
            </w:tcBorders>
            <w:noWrap/>
            <w:vAlign w:val="bottom"/>
          </w:tcPr>
          <w:p w:rsidR="00D30CE5" w:rsidRDefault="00D30CE5">
            <w:pPr>
              <w:pStyle w:val="a"/>
              <w:spacing w:before="40" w:after="40"/>
              <w:ind w:left="0" w:right="0" w:firstLine="0"/>
              <w:jc w:val="center"/>
              <w:rPr>
                <w:sz w:val="18"/>
              </w:rPr>
            </w:pPr>
            <w:r>
              <w:rPr>
                <w:sz w:val="18"/>
              </w:rPr>
              <w:t>0,4</w:t>
            </w:r>
          </w:p>
        </w:tc>
        <w:tc>
          <w:tcPr>
            <w:tcW w:w="530" w:type="pct"/>
            <w:tcBorders>
              <w:top w:val="nil"/>
              <w:left w:val="nil"/>
              <w:bottom w:val="nil"/>
              <w:right w:val="single" w:sz="4" w:space="0" w:color="auto"/>
            </w:tcBorders>
            <w:noWrap/>
            <w:vAlign w:val="bottom"/>
          </w:tcPr>
          <w:p w:rsidR="00D30CE5" w:rsidRDefault="00D30CE5">
            <w:pPr>
              <w:pStyle w:val="a"/>
              <w:spacing w:before="40" w:after="40"/>
              <w:ind w:left="0" w:right="0" w:firstLine="0"/>
              <w:jc w:val="center"/>
              <w:rPr>
                <w:sz w:val="18"/>
              </w:rPr>
            </w:pPr>
            <w:r>
              <w:rPr>
                <w:sz w:val="18"/>
              </w:rPr>
              <w:t>0,8</w:t>
            </w:r>
          </w:p>
        </w:tc>
        <w:tc>
          <w:tcPr>
            <w:tcW w:w="518" w:type="pct"/>
            <w:tcBorders>
              <w:top w:val="nil"/>
              <w:left w:val="nil"/>
              <w:bottom w:val="nil"/>
              <w:right w:val="single" w:sz="4" w:space="0" w:color="auto"/>
            </w:tcBorders>
            <w:noWrap/>
            <w:vAlign w:val="bottom"/>
          </w:tcPr>
          <w:p w:rsidR="00D30CE5" w:rsidRDefault="00D30CE5">
            <w:pPr>
              <w:pStyle w:val="a"/>
              <w:spacing w:before="40" w:after="40"/>
              <w:ind w:left="0" w:right="0" w:firstLine="0"/>
              <w:jc w:val="center"/>
              <w:rPr>
                <w:sz w:val="18"/>
              </w:rPr>
            </w:pPr>
            <w:r>
              <w:rPr>
                <w:sz w:val="18"/>
              </w:rPr>
              <w:t>0,3</w:t>
            </w:r>
          </w:p>
        </w:tc>
        <w:tc>
          <w:tcPr>
            <w:tcW w:w="530" w:type="pct"/>
            <w:tcBorders>
              <w:top w:val="nil"/>
              <w:left w:val="nil"/>
              <w:bottom w:val="nil"/>
              <w:right w:val="single" w:sz="4" w:space="0" w:color="auto"/>
            </w:tcBorders>
            <w:noWrap/>
            <w:vAlign w:val="bottom"/>
          </w:tcPr>
          <w:p w:rsidR="00D30CE5" w:rsidRDefault="00D30CE5">
            <w:pPr>
              <w:pStyle w:val="a"/>
              <w:spacing w:before="40" w:after="40"/>
              <w:ind w:left="0" w:right="0" w:firstLine="0"/>
              <w:jc w:val="center"/>
              <w:rPr>
                <w:sz w:val="18"/>
              </w:rPr>
            </w:pPr>
            <w:r>
              <w:rPr>
                <w:sz w:val="18"/>
              </w:rPr>
              <w:t>0,0</w:t>
            </w:r>
          </w:p>
        </w:tc>
        <w:tc>
          <w:tcPr>
            <w:tcW w:w="530" w:type="pct"/>
            <w:tcBorders>
              <w:top w:val="nil"/>
              <w:left w:val="nil"/>
              <w:bottom w:val="nil"/>
              <w:right w:val="single" w:sz="4" w:space="0" w:color="auto"/>
            </w:tcBorders>
            <w:noWrap/>
            <w:vAlign w:val="bottom"/>
          </w:tcPr>
          <w:p w:rsidR="00D30CE5" w:rsidRDefault="00D30CE5">
            <w:pPr>
              <w:pStyle w:val="a"/>
              <w:spacing w:before="40" w:after="40"/>
              <w:ind w:left="0" w:right="0" w:firstLine="0"/>
              <w:jc w:val="center"/>
              <w:rPr>
                <w:sz w:val="18"/>
              </w:rPr>
            </w:pPr>
            <w:r>
              <w:rPr>
                <w:sz w:val="18"/>
              </w:rPr>
              <w:t>0,0</w:t>
            </w:r>
          </w:p>
        </w:tc>
      </w:tr>
      <w:tr w:rsidR="00D30CE5">
        <w:trPr>
          <w:trHeight w:val="255"/>
        </w:trPr>
        <w:tc>
          <w:tcPr>
            <w:tcW w:w="1842" w:type="pct"/>
            <w:tcBorders>
              <w:top w:val="nil"/>
              <w:left w:val="single" w:sz="4" w:space="0" w:color="auto"/>
              <w:bottom w:val="nil"/>
              <w:right w:val="single" w:sz="4" w:space="0" w:color="auto"/>
            </w:tcBorders>
            <w:noWrap/>
            <w:vAlign w:val="bottom"/>
          </w:tcPr>
          <w:p w:rsidR="00D30CE5" w:rsidRDefault="00D30CE5">
            <w:pPr>
              <w:pStyle w:val="a"/>
              <w:spacing w:before="40" w:after="40"/>
              <w:ind w:left="0" w:right="0" w:firstLine="0"/>
              <w:rPr>
                <w:sz w:val="18"/>
              </w:rPr>
            </w:pPr>
            <w:r>
              <w:rPr>
                <w:sz w:val="18"/>
              </w:rPr>
              <w:t xml:space="preserve">Торговля </w:t>
            </w:r>
          </w:p>
        </w:tc>
        <w:tc>
          <w:tcPr>
            <w:tcW w:w="519" w:type="pct"/>
            <w:tcBorders>
              <w:top w:val="nil"/>
              <w:left w:val="nil"/>
              <w:bottom w:val="nil"/>
              <w:right w:val="single" w:sz="4" w:space="0" w:color="auto"/>
            </w:tcBorders>
            <w:noWrap/>
            <w:vAlign w:val="bottom"/>
          </w:tcPr>
          <w:p w:rsidR="00D30CE5" w:rsidRDefault="00D30CE5">
            <w:pPr>
              <w:pStyle w:val="a"/>
              <w:spacing w:before="40" w:after="40"/>
              <w:ind w:left="0" w:right="0" w:firstLine="0"/>
              <w:jc w:val="center"/>
              <w:rPr>
                <w:sz w:val="18"/>
              </w:rPr>
            </w:pPr>
            <w:r>
              <w:rPr>
                <w:sz w:val="18"/>
              </w:rPr>
              <w:t>0,6</w:t>
            </w:r>
          </w:p>
        </w:tc>
        <w:tc>
          <w:tcPr>
            <w:tcW w:w="531" w:type="pct"/>
            <w:tcBorders>
              <w:top w:val="nil"/>
              <w:left w:val="nil"/>
              <w:bottom w:val="nil"/>
              <w:right w:val="single" w:sz="4" w:space="0" w:color="auto"/>
            </w:tcBorders>
            <w:noWrap/>
            <w:vAlign w:val="bottom"/>
          </w:tcPr>
          <w:p w:rsidR="00D30CE5" w:rsidRDefault="00D30CE5">
            <w:pPr>
              <w:pStyle w:val="a"/>
              <w:spacing w:before="40" w:after="40"/>
              <w:ind w:left="0" w:right="0" w:firstLine="0"/>
              <w:jc w:val="center"/>
              <w:rPr>
                <w:sz w:val="18"/>
              </w:rPr>
            </w:pPr>
            <w:r>
              <w:rPr>
                <w:sz w:val="18"/>
              </w:rPr>
              <w:t>0,6</w:t>
            </w:r>
          </w:p>
        </w:tc>
        <w:tc>
          <w:tcPr>
            <w:tcW w:w="530" w:type="pct"/>
            <w:tcBorders>
              <w:top w:val="nil"/>
              <w:left w:val="nil"/>
              <w:bottom w:val="nil"/>
              <w:right w:val="single" w:sz="4" w:space="0" w:color="auto"/>
            </w:tcBorders>
            <w:noWrap/>
            <w:vAlign w:val="bottom"/>
          </w:tcPr>
          <w:p w:rsidR="00D30CE5" w:rsidRDefault="00D30CE5">
            <w:pPr>
              <w:pStyle w:val="a"/>
              <w:spacing w:before="40" w:after="40"/>
              <w:ind w:left="0" w:right="0" w:firstLine="0"/>
              <w:jc w:val="center"/>
              <w:rPr>
                <w:sz w:val="18"/>
              </w:rPr>
            </w:pPr>
            <w:r>
              <w:rPr>
                <w:sz w:val="18"/>
              </w:rPr>
              <w:t>1,3</w:t>
            </w:r>
          </w:p>
        </w:tc>
        <w:tc>
          <w:tcPr>
            <w:tcW w:w="518" w:type="pct"/>
            <w:tcBorders>
              <w:top w:val="nil"/>
              <w:left w:val="nil"/>
              <w:bottom w:val="nil"/>
              <w:right w:val="single" w:sz="4" w:space="0" w:color="auto"/>
            </w:tcBorders>
            <w:noWrap/>
            <w:vAlign w:val="bottom"/>
          </w:tcPr>
          <w:p w:rsidR="00D30CE5" w:rsidRDefault="00D30CE5">
            <w:pPr>
              <w:pStyle w:val="a"/>
              <w:spacing w:before="40" w:after="40"/>
              <w:ind w:left="0" w:right="0" w:firstLine="0"/>
              <w:jc w:val="center"/>
              <w:rPr>
                <w:sz w:val="18"/>
              </w:rPr>
            </w:pPr>
            <w:r>
              <w:rPr>
                <w:sz w:val="18"/>
              </w:rPr>
              <w:t>1,1</w:t>
            </w:r>
          </w:p>
        </w:tc>
        <w:tc>
          <w:tcPr>
            <w:tcW w:w="530" w:type="pct"/>
            <w:tcBorders>
              <w:top w:val="nil"/>
              <w:left w:val="nil"/>
              <w:bottom w:val="nil"/>
              <w:right w:val="single" w:sz="4" w:space="0" w:color="auto"/>
            </w:tcBorders>
            <w:noWrap/>
            <w:vAlign w:val="bottom"/>
          </w:tcPr>
          <w:p w:rsidR="00D30CE5" w:rsidRDefault="00D30CE5">
            <w:pPr>
              <w:pStyle w:val="a"/>
              <w:spacing w:before="40" w:after="40"/>
              <w:ind w:left="0" w:right="0" w:firstLine="0"/>
              <w:jc w:val="center"/>
              <w:rPr>
                <w:sz w:val="18"/>
              </w:rPr>
            </w:pPr>
            <w:r>
              <w:rPr>
                <w:sz w:val="18"/>
              </w:rPr>
              <w:t>0,8</w:t>
            </w:r>
          </w:p>
        </w:tc>
        <w:tc>
          <w:tcPr>
            <w:tcW w:w="530" w:type="pct"/>
            <w:tcBorders>
              <w:top w:val="nil"/>
              <w:left w:val="nil"/>
              <w:bottom w:val="nil"/>
              <w:right w:val="single" w:sz="4" w:space="0" w:color="auto"/>
            </w:tcBorders>
            <w:noWrap/>
            <w:vAlign w:val="bottom"/>
          </w:tcPr>
          <w:p w:rsidR="00D30CE5" w:rsidRDefault="00D30CE5">
            <w:pPr>
              <w:pStyle w:val="a"/>
              <w:spacing w:before="40" w:after="40"/>
              <w:ind w:left="0" w:right="0" w:firstLine="0"/>
              <w:jc w:val="center"/>
              <w:rPr>
                <w:sz w:val="18"/>
              </w:rPr>
            </w:pPr>
            <w:r>
              <w:rPr>
                <w:sz w:val="18"/>
              </w:rPr>
              <w:t>0,6</w:t>
            </w:r>
          </w:p>
        </w:tc>
      </w:tr>
      <w:tr w:rsidR="00D30CE5">
        <w:trPr>
          <w:trHeight w:val="255"/>
        </w:trPr>
        <w:tc>
          <w:tcPr>
            <w:tcW w:w="1842" w:type="pct"/>
            <w:tcBorders>
              <w:top w:val="nil"/>
              <w:left w:val="single" w:sz="4" w:space="0" w:color="auto"/>
              <w:bottom w:val="nil"/>
              <w:right w:val="single" w:sz="4" w:space="0" w:color="auto"/>
            </w:tcBorders>
            <w:noWrap/>
            <w:vAlign w:val="bottom"/>
          </w:tcPr>
          <w:p w:rsidR="00D30CE5" w:rsidRDefault="00D30CE5">
            <w:pPr>
              <w:pStyle w:val="a"/>
              <w:spacing w:before="40" w:after="40"/>
              <w:ind w:left="0" w:right="0" w:firstLine="0"/>
              <w:rPr>
                <w:sz w:val="18"/>
              </w:rPr>
            </w:pPr>
            <w:r>
              <w:rPr>
                <w:sz w:val="18"/>
              </w:rPr>
              <w:t>Маркетинг и реклама</w:t>
            </w:r>
          </w:p>
        </w:tc>
        <w:tc>
          <w:tcPr>
            <w:tcW w:w="519" w:type="pct"/>
            <w:tcBorders>
              <w:top w:val="nil"/>
              <w:left w:val="nil"/>
              <w:bottom w:val="nil"/>
              <w:right w:val="single" w:sz="4" w:space="0" w:color="auto"/>
            </w:tcBorders>
            <w:noWrap/>
            <w:vAlign w:val="bottom"/>
          </w:tcPr>
          <w:p w:rsidR="00D30CE5" w:rsidRDefault="00D30CE5">
            <w:pPr>
              <w:pStyle w:val="a"/>
              <w:spacing w:before="40" w:after="40"/>
              <w:ind w:left="0" w:right="0" w:firstLine="0"/>
              <w:jc w:val="center"/>
              <w:rPr>
                <w:sz w:val="18"/>
              </w:rPr>
            </w:pPr>
            <w:r>
              <w:rPr>
                <w:sz w:val="18"/>
              </w:rPr>
              <w:t>0,1</w:t>
            </w:r>
          </w:p>
        </w:tc>
        <w:tc>
          <w:tcPr>
            <w:tcW w:w="531" w:type="pct"/>
            <w:tcBorders>
              <w:top w:val="nil"/>
              <w:left w:val="nil"/>
              <w:bottom w:val="nil"/>
              <w:right w:val="single" w:sz="4" w:space="0" w:color="auto"/>
            </w:tcBorders>
            <w:noWrap/>
            <w:vAlign w:val="bottom"/>
          </w:tcPr>
          <w:p w:rsidR="00D30CE5" w:rsidRDefault="00D30CE5">
            <w:pPr>
              <w:pStyle w:val="a"/>
              <w:spacing w:before="40" w:after="40"/>
              <w:ind w:left="0" w:right="0" w:firstLine="0"/>
              <w:jc w:val="center"/>
              <w:rPr>
                <w:sz w:val="18"/>
              </w:rPr>
            </w:pPr>
            <w:r>
              <w:rPr>
                <w:sz w:val="18"/>
              </w:rPr>
              <w:t>0,1</w:t>
            </w:r>
          </w:p>
        </w:tc>
        <w:tc>
          <w:tcPr>
            <w:tcW w:w="530" w:type="pct"/>
            <w:tcBorders>
              <w:top w:val="nil"/>
              <w:left w:val="nil"/>
              <w:bottom w:val="nil"/>
              <w:right w:val="single" w:sz="4" w:space="0" w:color="auto"/>
            </w:tcBorders>
            <w:noWrap/>
            <w:vAlign w:val="bottom"/>
          </w:tcPr>
          <w:p w:rsidR="00D30CE5" w:rsidRDefault="00D30CE5">
            <w:pPr>
              <w:pStyle w:val="a"/>
              <w:spacing w:before="40" w:after="40"/>
              <w:ind w:left="0" w:right="0" w:firstLine="0"/>
              <w:jc w:val="center"/>
              <w:rPr>
                <w:sz w:val="18"/>
              </w:rPr>
            </w:pPr>
            <w:r>
              <w:rPr>
                <w:sz w:val="18"/>
              </w:rPr>
              <w:t>0,1</w:t>
            </w:r>
          </w:p>
        </w:tc>
        <w:tc>
          <w:tcPr>
            <w:tcW w:w="518" w:type="pct"/>
            <w:tcBorders>
              <w:top w:val="nil"/>
              <w:left w:val="nil"/>
              <w:bottom w:val="nil"/>
              <w:right w:val="single" w:sz="4" w:space="0" w:color="auto"/>
            </w:tcBorders>
            <w:noWrap/>
            <w:vAlign w:val="bottom"/>
          </w:tcPr>
          <w:p w:rsidR="00D30CE5" w:rsidRDefault="00D30CE5">
            <w:pPr>
              <w:pStyle w:val="a"/>
              <w:spacing w:before="40" w:after="40"/>
              <w:ind w:left="0" w:right="0" w:firstLine="0"/>
              <w:jc w:val="center"/>
              <w:rPr>
                <w:sz w:val="18"/>
              </w:rPr>
            </w:pPr>
            <w:r>
              <w:rPr>
                <w:sz w:val="18"/>
              </w:rPr>
              <w:t>0,5</w:t>
            </w:r>
          </w:p>
        </w:tc>
        <w:tc>
          <w:tcPr>
            <w:tcW w:w="530" w:type="pct"/>
            <w:tcBorders>
              <w:top w:val="nil"/>
              <w:left w:val="nil"/>
              <w:bottom w:val="nil"/>
              <w:right w:val="single" w:sz="4" w:space="0" w:color="auto"/>
            </w:tcBorders>
            <w:noWrap/>
            <w:vAlign w:val="bottom"/>
          </w:tcPr>
          <w:p w:rsidR="00D30CE5" w:rsidRDefault="00D30CE5">
            <w:pPr>
              <w:pStyle w:val="a"/>
              <w:spacing w:before="40" w:after="40"/>
              <w:ind w:left="0" w:right="0" w:firstLine="0"/>
              <w:jc w:val="center"/>
              <w:rPr>
                <w:sz w:val="18"/>
              </w:rPr>
            </w:pPr>
            <w:r>
              <w:rPr>
                <w:sz w:val="18"/>
              </w:rPr>
              <w:t>0,3</w:t>
            </w:r>
          </w:p>
        </w:tc>
        <w:tc>
          <w:tcPr>
            <w:tcW w:w="530" w:type="pct"/>
            <w:tcBorders>
              <w:top w:val="nil"/>
              <w:left w:val="nil"/>
              <w:bottom w:val="nil"/>
              <w:right w:val="single" w:sz="4" w:space="0" w:color="auto"/>
            </w:tcBorders>
            <w:noWrap/>
            <w:vAlign w:val="bottom"/>
          </w:tcPr>
          <w:p w:rsidR="00D30CE5" w:rsidRDefault="00D30CE5">
            <w:pPr>
              <w:pStyle w:val="a"/>
              <w:spacing w:before="40" w:after="40"/>
              <w:ind w:left="0" w:right="0" w:firstLine="0"/>
              <w:jc w:val="center"/>
              <w:rPr>
                <w:sz w:val="18"/>
              </w:rPr>
            </w:pPr>
            <w:r>
              <w:rPr>
                <w:sz w:val="18"/>
              </w:rPr>
              <w:t>0,2</w:t>
            </w:r>
          </w:p>
        </w:tc>
      </w:tr>
      <w:tr w:rsidR="00D30CE5">
        <w:trPr>
          <w:trHeight w:val="255"/>
        </w:trPr>
        <w:tc>
          <w:tcPr>
            <w:tcW w:w="1842" w:type="pct"/>
            <w:tcBorders>
              <w:top w:val="nil"/>
              <w:left w:val="single" w:sz="4" w:space="0" w:color="auto"/>
              <w:bottom w:val="nil"/>
              <w:right w:val="single" w:sz="4" w:space="0" w:color="auto"/>
            </w:tcBorders>
            <w:noWrap/>
            <w:vAlign w:val="bottom"/>
          </w:tcPr>
          <w:p w:rsidR="00D30CE5" w:rsidRDefault="00D30CE5">
            <w:pPr>
              <w:pStyle w:val="a"/>
              <w:spacing w:before="40" w:after="40"/>
              <w:ind w:left="0" w:right="0" w:firstLine="0"/>
              <w:rPr>
                <w:sz w:val="18"/>
              </w:rPr>
            </w:pPr>
            <w:r>
              <w:rPr>
                <w:sz w:val="18"/>
              </w:rPr>
              <w:t xml:space="preserve">Бухгалтерский учет и налогообложение </w:t>
            </w:r>
          </w:p>
        </w:tc>
        <w:tc>
          <w:tcPr>
            <w:tcW w:w="519" w:type="pct"/>
            <w:tcBorders>
              <w:top w:val="nil"/>
              <w:left w:val="nil"/>
              <w:bottom w:val="nil"/>
              <w:right w:val="single" w:sz="4" w:space="0" w:color="auto"/>
            </w:tcBorders>
            <w:noWrap/>
            <w:vAlign w:val="bottom"/>
          </w:tcPr>
          <w:p w:rsidR="00D30CE5" w:rsidRDefault="00D30CE5">
            <w:pPr>
              <w:pStyle w:val="a"/>
              <w:spacing w:before="40" w:after="40"/>
              <w:ind w:left="0" w:right="0" w:firstLine="0"/>
              <w:jc w:val="center"/>
              <w:rPr>
                <w:sz w:val="18"/>
              </w:rPr>
            </w:pPr>
            <w:r>
              <w:rPr>
                <w:sz w:val="18"/>
              </w:rPr>
              <w:t>0,4</w:t>
            </w:r>
          </w:p>
        </w:tc>
        <w:tc>
          <w:tcPr>
            <w:tcW w:w="531" w:type="pct"/>
            <w:tcBorders>
              <w:top w:val="nil"/>
              <w:left w:val="nil"/>
              <w:bottom w:val="nil"/>
              <w:right w:val="single" w:sz="4" w:space="0" w:color="auto"/>
            </w:tcBorders>
            <w:noWrap/>
            <w:vAlign w:val="bottom"/>
          </w:tcPr>
          <w:p w:rsidR="00D30CE5" w:rsidRDefault="00D30CE5">
            <w:pPr>
              <w:pStyle w:val="a"/>
              <w:spacing w:before="40" w:after="40"/>
              <w:ind w:left="0" w:right="0" w:firstLine="0"/>
              <w:jc w:val="center"/>
              <w:rPr>
                <w:sz w:val="18"/>
              </w:rPr>
            </w:pPr>
            <w:r>
              <w:rPr>
                <w:sz w:val="18"/>
              </w:rPr>
              <w:t>0,9</w:t>
            </w:r>
          </w:p>
        </w:tc>
        <w:tc>
          <w:tcPr>
            <w:tcW w:w="530" w:type="pct"/>
            <w:tcBorders>
              <w:top w:val="nil"/>
              <w:left w:val="nil"/>
              <w:bottom w:val="nil"/>
              <w:right w:val="single" w:sz="4" w:space="0" w:color="auto"/>
            </w:tcBorders>
            <w:noWrap/>
            <w:vAlign w:val="bottom"/>
          </w:tcPr>
          <w:p w:rsidR="00D30CE5" w:rsidRDefault="00D30CE5">
            <w:pPr>
              <w:pStyle w:val="a"/>
              <w:spacing w:before="40" w:after="40"/>
              <w:ind w:left="0" w:right="0" w:firstLine="0"/>
              <w:jc w:val="center"/>
              <w:rPr>
                <w:sz w:val="18"/>
              </w:rPr>
            </w:pPr>
            <w:r>
              <w:rPr>
                <w:sz w:val="18"/>
              </w:rPr>
              <w:t>0,8</w:t>
            </w:r>
          </w:p>
        </w:tc>
        <w:tc>
          <w:tcPr>
            <w:tcW w:w="518" w:type="pct"/>
            <w:tcBorders>
              <w:top w:val="nil"/>
              <w:left w:val="nil"/>
              <w:bottom w:val="nil"/>
              <w:right w:val="single" w:sz="4" w:space="0" w:color="auto"/>
            </w:tcBorders>
            <w:noWrap/>
            <w:vAlign w:val="bottom"/>
          </w:tcPr>
          <w:p w:rsidR="00D30CE5" w:rsidRDefault="00D30CE5">
            <w:pPr>
              <w:pStyle w:val="a"/>
              <w:spacing w:before="40" w:after="40"/>
              <w:ind w:left="0" w:right="0" w:firstLine="0"/>
              <w:jc w:val="center"/>
              <w:rPr>
                <w:sz w:val="18"/>
              </w:rPr>
            </w:pPr>
            <w:r>
              <w:rPr>
                <w:sz w:val="18"/>
              </w:rPr>
              <w:t>1,4</w:t>
            </w:r>
          </w:p>
        </w:tc>
        <w:tc>
          <w:tcPr>
            <w:tcW w:w="530" w:type="pct"/>
            <w:tcBorders>
              <w:top w:val="nil"/>
              <w:left w:val="nil"/>
              <w:bottom w:val="nil"/>
              <w:right w:val="single" w:sz="4" w:space="0" w:color="auto"/>
            </w:tcBorders>
            <w:noWrap/>
            <w:vAlign w:val="bottom"/>
          </w:tcPr>
          <w:p w:rsidR="00D30CE5" w:rsidRDefault="00D30CE5">
            <w:pPr>
              <w:pStyle w:val="a"/>
              <w:spacing w:before="40" w:after="40"/>
              <w:ind w:left="0" w:right="0" w:firstLine="0"/>
              <w:jc w:val="center"/>
              <w:rPr>
                <w:sz w:val="18"/>
              </w:rPr>
            </w:pPr>
            <w:r>
              <w:rPr>
                <w:sz w:val="18"/>
              </w:rPr>
              <w:t>1,9</w:t>
            </w:r>
          </w:p>
        </w:tc>
        <w:tc>
          <w:tcPr>
            <w:tcW w:w="530" w:type="pct"/>
            <w:tcBorders>
              <w:top w:val="nil"/>
              <w:left w:val="nil"/>
              <w:bottom w:val="nil"/>
              <w:right w:val="single" w:sz="4" w:space="0" w:color="auto"/>
            </w:tcBorders>
            <w:noWrap/>
            <w:vAlign w:val="bottom"/>
          </w:tcPr>
          <w:p w:rsidR="00D30CE5" w:rsidRDefault="00D30CE5">
            <w:pPr>
              <w:pStyle w:val="a"/>
              <w:spacing w:before="40" w:after="40"/>
              <w:ind w:left="0" w:right="0" w:firstLine="0"/>
              <w:jc w:val="center"/>
              <w:rPr>
                <w:sz w:val="18"/>
              </w:rPr>
            </w:pPr>
            <w:r>
              <w:rPr>
                <w:sz w:val="18"/>
              </w:rPr>
              <w:t>1,1</w:t>
            </w:r>
          </w:p>
        </w:tc>
      </w:tr>
      <w:tr w:rsidR="00D30CE5">
        <w:trPr>
          <w:trHeight w:val="255"/>
        </w:trPr>
        <w:tc>
          <w:tcPr>
            <w:tcW w:w="1842" w:type="pct"/>
            <w:tcBorders>
              <w:top w:val="nil"/>
              <w:left w:val="single" w:sz="4" w:space="0" w:color="auto"/>
              <w:bottom w:val="nil"/>
              <w:right w:val="single" w:sz="4" w:space="0" w:color="auto"/>
            </w:tcBorders>
            <w:noWrap/>
            <w:vAlign w:val="bottom"/>
          </w:tcPr>
          <w:p w:rsidR="00D30CE5" w:rsidRDefault="00D30CE5">
            <w:pPr>
              <w:pStyle w:val="a"/>
              <w:spacing w:before="40" w:after="40"/>
              <w:ind w:left="0" w:right="0" w:firstLine="0"/>
              <w:rPr>
                <w:sz w:val="18"/>
              </w:rPr>
            </w:pPr>
            <w:r>
              <w:rPr>
                <w:sz w:val="18"/>
              </w:rPr>
              <w:t xml:space="preserve">Управление и администрирование </w:t>
            </w:r>
          </w:p>
        </w:tc>
        <w:tc>
          <w:tcPr>
            <w:tcW w:w="519" w:type="pct"/>
            <w:tcBorders>
              <w:top w:val="nil"/>
              <w:left w:val="nil"/>
              <w:bottom w:val="nil"/>
              <w:right w:val="single" w:sz="4" w:space="0" w:color="auto"/>
            </w:tcBorders>
            <w:noWrap/>
            <w:vAlign w:val="bottom"/>
          </w:tcPr>
          <w:p w:rsidR="00D30CE5" w:rsidRDefault="00D30CE5">
            <w:pPr>
              <w:pStyle w:val="a"/>
              <w:spacing w:before="40" w:after="40"/>
              <w:ind w:left="0" w:right="0" w:firstLine="0"/>
              <w:jc w:val="center"/>
              <w:rPr>
                <w:sz w:val="18"/>
              </w:rPr>
            </w:pPr>
            <w:r>
              <w:rPr>
                <w:sz w:val="18"/>
              </w:rPr>
              <w:t>0,9</w:t>
            </w:r>
          </w:p>
        </w:tc>
        <w:tc>
          <w:tcPr>
            <w:tcW w:w="531" w:type="pct"/>
            <w:tcBorders>
              <w:top w:val="nil"/>
              <w:left w:val="nil"/>
              <w:bottom w:val="nil"/>
              <w:right w:val="single" w:sz="4" w:space="0" w:color="auto"/>
            </w:tcBorders>
            <w:noWrap/>
            <w:vAlign w:val="bottom"/>
          </w:tcPr>
          <w:p w:rsidR="00D30CE5" w:rsidRDefault="00D30CE5">
            <w:pPr>
              <w:pStyle w:val="a"/>
              <w:spacing w:before="40" w:after="40"/>
              <w:ind w:left="0" w:right="0" w:firstLine="0"/>
              <w:jc w:val="center"/>
              <w:rPr>
                <w:sz w:val="18"/>
              </w:rPr>
            </w:pPr>
            <w:r>
              <w:rPr>
                <w:sz w:val="18"/>
              </w:rPr>
              <w:t>1,6</w:t>
            </w:r>
          </w:p>
        </w:tc>
        <w:tc>
          <w:tcPr>
            <w:tcW w:w="530" w:type="pct"/>
            <w:tcBorders>
              <w:top w:val="nil"/>
              <w:left w:val="nil"/>
              <w:bottom w:val="nil"/>
              <w:right w:val="single" w:sz="4" w:space="0" w:color="auto"/>
            </w:tcBorders>
            <w:noWrap/>
            <w:vAlign w:val="bottom"/>
          </w:tcPr>
          <w:p w:rsidR="00D30CE5" w:rsidRDefault="00D30CE5">
            <w:pPr>
              <w:pStyle w:val="a"/>
              <w:spacing w:before="40" w:after="40"/>
              <w:ind w:left="0" w:right="0" w:firstLine="0"/>
              <w:jc w:val="center"/>
              <w:rPr>
                <w:sz w:val="18"/>
              </w:rPr>
            </w:pPr>
            <w:r>
              <w:rPr>
                <w:sz w:val="18"/>
              </w:rPr>
              <w:t>2,4</w:t>
            </w:r>
          </w:p>
        </w:tc>
        <w:tc>
          <w:tcPr>
            <w:tcW w:w="518" w:type="pct"/>
            <w:tcBorders>
              <w:top w:val="nil"/>
              <w:left w:val="nil"/>
              <w:bottom w:val="nil"/>
              <w:right w:val="single" w:sz="4" w:space="0" w:color="auto"/>
            </w:tcBorders>
            <w:noWrap/>
            <w:vAlign w:val="bottom"/>
          </w:tcPr>
          <w:p w:rsidR="00D30CE5" w:rsidRDefault="00D30CE5">
            <w:pPr>
              <w:pStyle w:val="a"/>
              <w:spacing w:before="40" w:after="40"/>
              <w:ind w:left="0" w:right="0" w:firstLine="0"/>
              <w:jc w:val="center"/>
              <w:rPr>
                <w:sz w:val="18"/>
              </w:rPr>
            </w:pPr>
            <w:r>
              <w:rPr>
                <w:sz w:val="18"/>
              </w:rPr>
              <w:t>1,9</w:t>
            </w:r>
          </w:p>
        </w:tc>
        <w:tc>
          <w:tcPr>
            <w:tcW w:w="530" w:type="pct"/>
            <w:tcBorders>
              <w:top w:val="nil"/>
              <w:left w:val="nil"/>
              <w:bottom w:val="nil"/>
              <w:right w:val="single" w:sz="4" w:space="0" w:color="auto"/>
            </w:tcBorders>
            <w:noWrap/>
            <w:vAlign w:val="bottom"/>
          </w:tcPr>
          <w:p w:rsidR="00D30CE5" w:rsidRDefault="00D30CE5">
            <w:pPr>
              <w:pStyle w:val="a"/>
              <w:spacing w:before="40" w:after="40"/>
              <w:ind w:left="0" w:right="0" w:firstLine="0"/>
              <w:jc w:val="center"/>
              <w:rPr>
                <w:sz w:val="18"/>
              </w:rPr>
            </w:pPr>
            <w:r>
              <w:rPr>
                <w:sz w:val="18"/>
              </w:rPr>
              <w:t>5,3</w:t>
            </w:r>
          </w:p>
        </w:tc>
        <w:tc>
          <w:tcPr>
            <w:tcW w:w="530" w:type="pct"/>
            <w:tcBorders>
              <w:top w:val="nil"/>
              <w:left w:val="nil"/>
              <w:bottom w:val="nil"/>
              <w:right w:val="single" w:sz="4" w:space="0" w:color="auto"/>
            </w:tcBorders>
            <w:noWrap/>
            <w:vAlign w:val="bottom"/>
          </w:tcPr>
          <w:p w:rsidR="00D30CE5" w:rsidRDefault="00D30CE5">
            <w:pPr>
              <w:pStyle w:val="a"/>
              <w:spacing w:before="40" w:after="40"/>
              <w:ind w:left="0" w:right="0" w:firstLine="0"/>
              <w:jc w:val="center"/>
              <w:rPr>
                <w:sz w:val="18"/>
              </w:rPr>
            </w:pPr>
            <w:r>
              <w:rPr>
                <w:sz w:val="18"/>
              </w:rPr>
              <w:t>4,2</w:t>
            </w:r>
          </w:p>
        </w:tc>
      </w:tr>
      <w:tr w:rsidR="00D30CE5">
        <w:trPr>
          <w:trHeight w:val="255"/>
        </w:trPr>
        <w:tc>
          <w:tcPr>
            <w:tcW w:w="1842" w:type="pct"/>
            <w:tcBorders>
              <w:top w:val="nil"/>
              <w:left w:val="single" w:sz="4" w:space="0" w:color="auto"/>
              <w:bottom w:val="nil"/>
              <w:right w:val="single" w:sz="4" w:space="0" w:color="auto"/>
            </w:tcBorders>
            <w:noWrap/>
            <w:vAlign w:val="bottom"/>
          </w:tcPr>
          <w:p w:rsidR="00D30CE5" w:rsidRDefault="00D30CE5">
            <w:pPr>
              <w:pStyle w:val="a"/>
              <w:spacing w:before="40" w:after="40"/>
              <w:ind w:left="0" w:right="0" w:firstLine="0"/>
              <w:rPr>
                <w:sz w:val="18"/>
              </w:rPr>
            </w:pPr>
            <w:r>
              <w:rPr>
                <w:sz w:val="18"/>
              </w:rPr>
              <w:t xml:space="preserve">Секретарская и административная работа </w:t>
            </w:r>
          </w:p>
        </w:tc>
        <w:tc>
          <w:tcPr>
            <w:tcW w:w="519" w:type="pct"/>
            <w:tcBorders>
              <w:top w:val="nil"/>
              <w:left w:val="nil"/>
              <w:bottom w:val="nil"/>
              <w:right w:val="single" w:sz="4" w:space="0" w:color="auto"/>
            </w:tcBorders>
            <w:noWrap/>
            <w:vAlign w:val="bottom"/>
          </w:tcPr>
          <w:p w:rsidR="00D30CE5" w:rsidRDefault="00D30CE5">
            <w:pPr>
              <w:pStyle w:val="a"/>
              <w:spacing w:before="40" w:after="40"/>
              <w:ind w:left="0" w:right="0" w:firstLine="0"/>
              <w:jc w:val="center"/>
              <w:rPr>
                <w:sz w:val="18"/>
              </w:rPr>
            </w:pPr>
            <w:r>
              <w:rPr>
                <w:sz w:val="18"/>
              </w:rPr>
              <w:t>0,0</w:t>
            </w:r>
          </w:p>
        </w:tc>
        <w:tc>
          <w:tcPr>
            <w:tcW w:w="531" w:type="pct"/>
            <w:tcBorders>
              <w:top w:val="nil"/>
              <w:left w:val="nil"/>
              <w:bottom w:val="nil"/>
              <w:right w:val="single" w:sz="4" w:space="0" w:color="auto"/>
            </w:tcBorders>
            <w:noWrap/>
            <w:vAlign w:val="bottom"/>
          </w:tcPr>
          <w:p w:rsidR="00D30CE5" w:rsidRDefault="00D30CE5">
            <w:pPr>
              <w:pStyle w:val="a"/>
              <w:spacing w:before="40" w:after="40"/>
              <w:ind w:left="0" w:right="0" w:firstLine="0"/>
              <w:jc w:val="center"/>
              <w:rPr>
                <w:sz w:val="18"/>
              </w:rPr>
            </w:pPr>
            <w:r>
              <w:rPr>
                <w:sz w:val="18"/>
              </w:rPr>
              <w:t>0,0</w:t>
            </w:r>
          </w:p>
        </w:tc>
        <w:tc>
          <w:tcPr>
            <w:tcW w:w="530" w:type="pct"/>
            <w:tcBorders>
              <w:top w:val="nil"/>
              <w:left w:val="nil"/>
              <w:bottom w:val="nil"/>
              <w:right w:val="single" w:sz="4" w:space="0" w:color="auto"/>
            </w:tcBorders>
            <w:noWrap/>
            <w:vAlign w:val="bottom"/>
          </w:tcPr>
          <w:p w:rsidR="00D30CE5" w:rsidRDefault="00D30CE5">
            <w:pPr>
              <w:pStyle w:val="a"/>
              <w:spacing w:before="40" w:after="40"/>
              <w:ind w:left="0" w:right="0" w:firstLine="0"/>
              <w:jc w:val="center"/>
              <w:rPr>
                <w:sz w:val="18"/>
              </w:rPr>
            </w:pPr>
            <w:r>
              <w:rPr>
                <w:sz w:val="18"/>
              </w:rPr>
              <w:t>0,0</w:t>
            </w:r>
          </w:p>
        </w:tc>
        <w:tc>
          <w:tcPr>
            <w:tcW w:w="518" w:type="pct"/>
            <w:tcBorders>
              <w:top w:val="nil"/>
              <w:left w:val="nil"/>
              <w:bottom w:val="nil"/>
              <w:right w:val="single" w:sz="4" w:space="0" w:color="auto"/>
            </w:tcBorders>
            <w:noWrap/>
            <w:vAlign w:val="bottom"/>
          </w:tcPr>
          <w:p w:rsidR="00D30CE5" w:rsidRDefault="00D30CE5">
            <w:pPr>
              <w:pStyle w:val="a"/>
              <w:spacing w:before="40" w:after="40"/>
              <w:ind w:left="0" w:right="0" w:firstLine="0"/>
              <w:jc w:val="center"/>
              <w:rPr>
                <w:sz w:val="18"/>
              </w:rPr>
            </w:pPr>
            <w:r>
              <w:rPr>
                <w:sz w:val="18"/>
              </w:rPr>
              <w:t>0,3</w:t>
            </w:r>
          </w:p>
        </w:tc>
        <w:tc>
          <w:tcPr>
            <w:tcW w:w="530" w:type="pct"/>
            <w:tcBorders>
              <w:top w:val="nil"/>
              <w:left w:val="nil"/>
              <w:bottom w:val="nil"/>
              <w:right w:val="single" w:sz="4" w:space="0" w:color="auto"/>
            </w:tcBorders>
            <w:noWrap/>
            <w:vAlign w:val="bottom"/>
          </w:tcPr>
          <w:p w:rsidR="00D30CE5" w:rsidRDefault="00D30CE5">
            <w:pPr>
              <w:pStyle w:val="a"/>
              <w:spacing w:before="40" w:after="40"/>
              <w:ind w:left="0" w:right="0" w:firstLine="0"/>
              <w:jc w:val="center"/>
              <w:rPr>
                <w:sz w:val="18"/>
              </w:rPr>
            </w:pPr>
            <w:r>
              <w:rPr>
                <w:sz w:val="18"/>
              </w:rPr>
              <w:t>0,0</w:t>
            </w:r>
          </w:p>
        </w:tc>
        <w:tc>
          <w:tcPr>
            <w:tcW w:w="530" w:type="pct"/>
            <w:tcBorders>
              <w:top w:val="nil"/>
              <w:left w:val="nil"/>
              <w:bottom w:val="nil"/>
              <w:right w:val="single" w:sz="4" w:space="0" w:color="auto"/>
            </w:tcBorders>
            <w:noWrap/>
            <w:vAlign w:val="bottom"/>
          </w:tcPr>
          <w:p w:rsidR="00D30CE5" w:rsidRDefault="00D30CE5">
            <w:pPr>
              <w:pStyle w:val="a"/>
              <w:spacing w:before="40" w:after="40"/>
              <w:ind w:left="0" w:right="0" w:firstLine="0"/>
              <w:jc w:val="center"/>
              <w:rPr>
                <w:sz w:val="18"/>
              </w:rPr>
            </w:pPr>
            <w:r>
              <w:rPr>
                <w:sz w:val="18"/>
              </w:rPr>
              <w:t>0,0</w:t>
            </w:r>
          </w:p>
        </w:tc>
      </w:tr>
      <w:tr w:rsidR="00D30CE5">
        <w:trPr>
          <w:trHeight w:val="255"/>
        </w:trPr>
        <w:tc>
          <w:tcPr>
            <w:tcW w:w="1842" w:type="pct"/>
            <w:tcBorders>
              <w:top w:val="nil"/>
              <w:left w:val="single" w:sz="4" w:space="0" w:color="auto"/>
              <w:bottom w:val="nil"/>
              <w:right w:val="single" w:sz="4" w:space="0" w:color="auto"/>
            </w:tcBorders>
            <w:noWrap/>
            <w:vAlign w:val="bottom"/>
          </w:tcPr>
          <w:p w:rsidR="00D30CE5" w:rsidRDefault="00D30CE5">
            <w:pPr>
              <w:pStyle w:val="a"/>
              <w:spacing w:before="40" w:after="40"/>
              <w:ind w:left="0" w:right="0" w:firstLine="0"/>
              <w:rPr>
                <w:sz w:val="18"/>
              </w:rPr>
            </w:pPr>
            <w:r>
              <w:rPr>
                <w:sz w:val="18"/>
              </w:rPr>
              <w:t>Компьютеры – пользовательский уровень</w:t>
            </w:r>
          </w:p>
        </w:tc>
        <w:tc>
          <w:tcPr>
            <w:tcW w:w="519" w:type="pct"/>
            <w:tcBorders>
              <w:top w:val="nil"/>
              <w:left w:val="nil"/>
              <w:bottom w:val="nil"/>
              <w:right w:val="single" w:sz="4" w:space="0" w:color="auto"/>
            </w:tcBorders>
            <w:noWrap/>
            <w:vAlign w:val="bottom"/>
          </w:tcPr>
          <w:p w:rsidR="00D30CE5" w:rsidRDefault="00D30CE5">
            <w:pPr>
              <w:pStyle w:val="a"/>
              <w:spacing w:before="40" w:after="40"/>
              <w:ind w:left="0" w:right="0" w:firstLine="0"/>
              <w:jc w:val="center"/>
              <w:rPr>
                <w:sz w:val="18"/>
              </w:rPr>
            </w:pPr>
            <w:r>
              <w:rPr>
                <w:sz w:val="18"/>
              </w:rPr>
              <w:t>2,4</w:t>
            </w:r>
          </w:p>
        </w:tc>
        <w:tc>
          <w:tcPr>
            <w:tcW w:w="531" w:type="pct"/>
            <w:tcBorders>
              <w:top w:val="nil"/>
              <w:left w:val="nil"/>
              <w:bottom w:val="nil"/>
              <w:right w:val="single" w:sz="4" w:space="0" w:color="auto"/>
            </w:tcBorders>
            <w:noWrap/>
            <w:vAlign w:val="bottom"/>
          </w:tcPr>
          <w:p w:rsidR="00D30CE5" w:rsidRDefault="00D30CE5">
            <w:pPr>
              <w:pStyle w:val="a"/>
              <w:spacing w:before="40" w:after="40"/>
              <w:ind w:left="0" w:right="0" w:firstLine="0"/>
              <w:jc w:val="center"/>
              <w:rPr>
                <w:sz w:val="18"/>
              </w:rPr>
            </w:pPr>
            <w:r>
              <w:rPr>
                <w:sz w:val="18"/>
              </w:rPr>
              <w:t>1,7</w:t>
            </w:r>
          </w:p>
        </w:tc>
        <w:tc>
          <w:tcPr>
            <w:tcW w:w="530" w:type="pct"/>
            <w:tcBorders>
              <w:top w:val="nil"/>
              <w:left w:val="nil"/>
              <w:bottom w:val="nil"/>
              <w:right w:val="single" w:sz="4" w:space="0" w:color="auto"/>
            </w:tcBorders>
            <w:noWrap/>
            <w:vAlign w:val="bottom"/>
          </w:tcPr>
          <w:p w:rsidR="00D30CE5" w:rsidRDefault="00D30CE5">
            <w:pPr>
              <w:pStyle w:val="a"/>
              <w:spacing w:before="40" w:after="40"/>
              <w:ind w:left="0" w:right="0" w:firstLine="0"/>
              <w:jc w:val="center"/>
              <w:rPr>
                <w:sz w:val="18"/>
              </w:rPr>
            </w:pPr>
            <w:r>
              <w:rPr>
                <w:sz w:val="18"/>
              </w:rPr>
              <w:t>2,3</w:t>
            </w:r>
          </w:p>
        </w:tc>
        <w:tc>
          <w:tcPr>
            <w:tcW w:w="518" w:type="pct"/>
            <w:tcBorders>
              <w:top w:val="nil"/>
              <w:left w:val="nil"/>
              <w:bottom w:val="nil"/>
              <w:right w:val="single" w:sz="4" w:space="0" w:color="auto"/>
            </w:tcBorders>
            <w:noWrap/>
            <w:vAlign w:val="bottom"/>
          </w:tcPr>
          <w:p w:rsidR="00D30CE5" w:rsidRDefault="00D30CE5">
            <w:pPr>
              <w:pStyle w:val="a"/>
              <w:spacing w:before="40" w:after="40"/>
              <w:ind w:left="0" w:right="0" w:firstLine="0"/>
              <w:jc w:val="center"/>
              <w:rPr>
                <w:sz w:val="18"/>
              </w:rPr>
            </w:pPr>
            <w:r>
              <w:rPr>
                <w:sz w:val="18"/>
              </w:rPr>
              <w:t>0,8</w:t>
            </w:r>
          </w:p>
        </w:tc>
        <w:tc>
          <w:tcPr>
            <w:tcW w:w="530" w:type="pct"/>
            <w:tcBorders>
              <w:top w:val="nil"/>
              <w:left w:val="nil"/>
              <w:bottom w:val="nil"/>
              <w:right w:val="single" w:sz="4" w:space="0" w:color="auto"/>
            </w:tcBorders>
            <w:noWrap/>
            <w:vAlign w:val="bottom"/>
          </w:tcPr>
          <w:p w:rsidR="00D30CE5" w:rsidRDefault="00D30CE5">
            <w:pPr>
              <w:pStyle w:val="a"/>
              <w:spacing w:before="40" w:after="40"/>
              <w:ind w:left="0" w:right="0" w:firstLine="0"/>
              <w:jc w:val="center"/>
              <w:rPr>
                <w:sz w:val="18"/>
              </w:rPr>
            </w:pPr>
            <w:r>
              <w:rPr>
                <w:sz w:val="18"/>
              </w:rPr>
              <w:t>1,0</w:t>
            </w:r>
          </w:p>
        </w:tc>
        <w:tc>
          <w:tcPr>
            <w:tcW w:w="530" w:type="pct"/>
            <w:tcBorders>
              <w:top w:val="nil"/>
              <w:left w:val="nil"/>
              <w:bottom w:val="nil"/>
              <w:right w:val="single" w:sz="4" w:space="0" w:color="auto"/>
            </w:tcBorders>
            <w:noWrap/>
            <w:vAlign w:val="bottom"/>
          </w:tcPr>
          <w:p w:rsidR="00D30CE5" w:rsidRDefault="00D30CE5">
            <w:pPr>
              <w:pStyle w:val="a"/>
              <w:spacing w:before="40" w:after="40"/>
              <w:ind w:left="0" w:right="0" w:firstLine="0"/>
              <w:jc w:val="center"/>
              <w:rPr>
                <w:sz w:val="18"/>
              </w:rPr>
            </w:pPr>
            <w:r>
              <w:rPr>
                <w:sz w:val="18"/>
              </w:rPr>
              <w:t>2,0</w:t>
            </w:r>
          </w:p>
        </w:tc>
      </w:tr>
      <w:tr w:rsidR="00D30CE5">
        <w:trPr>
          <w:trHeight w:val="255"/>
        </w:trPr>
        <w:tc>
          <w:tcPr>
            <w:tcW w:w="1842" w:type="pct"/>
            <w:tcBorders>
              <w:top w:val="nil"/>
              <w:left w:val="single" w:sz="4" w:space="0" w:color="auto"/>
              <w:bottom w:val="nil"/>
              <w:right w:val="single" w:sz="4" w:space="0" w:color="auto"/>
            </w:tcBorders>
            <w:noWrap/>
            <w:vAlign w:val="bottom"/>
          </w:tcPr>
          <w:p w:rsidR="00D30CE5" w:rsidRDefault="00D30CE5">
            <w:pPr>
              <w:pStyle w:val="a"/>
              <w:spacing w:before="40" w:after="40"/>
              <w:ind w:left="0" w:right="0" w:firstLine="0"/>
              <w:rPr>
                <w:sz w:val="18"/>
              </w:rPr>
            </w:pPr>
            <w:r>
              <w:rPr>
                <w:sz w:val="18"/>
              </w:rPr>
              <w:t>Финансы, банковское дело и страхование</w:t>
            </w:r>
          </w:p>
        </w:tc>
        <w:tc>
          <w:tcPr>
            <w:tcW w:w="519" w:type="pct"/>
            <w:tcBorders>
              <w:top w:val="nil"/>
              <w:left w:val="nil"/>
              <w:bottom w:val="nil"/>
              <w:right w:val="single" w:sz="4" w:space="0" w:color="auto"/>
            </w:tcBorders>
            <w:noWrap/>
            <w:vAlign w:val="bottom"/>
          </w:tcPr>
          <w:p w:rsidR="00D30CE5" w:rsidRDefault="00D30CE5">
            <w:pPr>
              <w:pStyle w:val="a"/>
              <w:spacing w:before="40" w:after="40"/>
              <w:ind w:left="0" w:right="0" w:firstLine="0"/>
              <w:jc w:val="center"/>
              <w:rPr>
                <w:sz w:val="18"/>
              </w:rPr>
            </w:pPr>
            <w:r>
              <w:rPr>
                <w:sz w:val="18"/>
              </w:rPr>
              <w:t>0,0</w:t>
            </w:r>
          </w:p>
        </w:tc>
        <w:tc>
          <w:tcPr>
            <w:tcW w:w="531" w:type="pct"/>
            <w:tcBorders>
              <w:top w:val="nil"/>
              <w:left w:val="nil"/>
              <w:bottom w:val="nil"/>
              <w:right w:val="single" w:sz="4" w:space="0" w:color="auto"/>
            </w:tcBorders>
            <w:noWrap/>
            <w:vAlign w:val="bottom"/>
          </w:tcPr>
          <w:p w:rsidR="00D30CE5" w:rsidRDefault="00D30CE5">
            <w:pPr>
              <w:pStyle w:val="a"/>
              <w:spacing w:before="40" w:after="40"/>
              <w:ind w:left="0" w:right="0" w:firstLine="0"/>
              <w:jc w:val="center"/>
              <w:rPr>
                <w:sz w:val="18"/>
              </w:rPr>
            </w:pPr>
            <w:r>
              <w:rPr>
                <w:sz w:val="18"/>
              </w:rPr>
              <w:t>0,0</w:t>
            </w:r>
          </w:p>
        </w:tc>
        <w:tc>
          <w:tcPr>
            <w:tcW w:w="530" w:type="pct"/>
            <w:tcBorders>
              <w:top w:val="nil"/>
              <w:left w:val="nil"/>
              <w:bottom w:val="nil"/>
              <w:right w:val="single" w:sz="4" w:space="0" w:color="auto"/>
            </w:tcBorders>
            <w:noWrap/>
            <w:vAlign w:val="bottom"/>
          </w:tcPr>
          <w:p w:rsidR="00D30CE5" w:rsidRDefault="00D30CE5">
            <w:pPr>
              <w:pStyle w:val="a"/>
              <w:spacing w:before="40" w:after="40"/>
              <w:ind w:left="0" w:right="0" w:firstLine="0"/>
              <w:jc w:val="center"/>
              <w:rPr>
                <w:sz w:val="18"/>
              </w:rPr>
            </w:pPr>
            <w:r>
              <w:rPr>
                <w:sz w:val="18"/>
              </w:rPr>
              <w:t>0,0</w:t>
            </w:r>
          </w:p>
        </w:tc>
        <w:tc>
          <w:tcPr>
            <w:tcW w:w="518" w:type="pct"/>
            <w:tcBorders>
              <w:top w:val="nil"/>
              <w:left w:val="nil"/>
              <w:bottom w:val="nil"/>
              <w:right w:val="single" w:sz="4" w:space="0" w:color="auto"/>
            </w:tcBorders>
            <w:noWrap/>
            <w:vAlign w:val="bottom"/>
          </w:tcPr>
          <w:p w:rsidR="00D30CE5" w:rsidRDefault="00D30CE5">
            <w:pPr>
              <w:pStyle w:val="a"/>
              <w:spacing w:before="40" w:after="40"/>
              <w:ind w:left="0" w:right="0" w:firstLine="0"/>
              <w:jc w:val="center"/>
              <w:rPr>
                <w:sz w:val="18"/>
              </w:rPr>
            </w:pPr>
            <w:r>
              <w:rPr>
                <w:sz w:val="18"/>
              </w:rPr>
              <w:t>2,7</w:t>
            </w:r>
          </w:p>
        </w:tc>
        <w:tc>
          <w:tcPr>
            <w:tcW w:w="530" w:type="pct"/>
            <w:tcBorders>
              <w:top w:val="nil"/>
              <w:left w:val="nil"/>
              <w:bottom w:val="nil"/>
              <w:right w:val="single" w:sz="4" w:space="0" w:color="auto"/>
            </w:tcBorders>
            <w:noWrap/>
            <w:vAlign w:val="bottom"/>
          </w:tcPr>
          <w:p w:rsidR="00D30CE5" w:rsidRDefault="00D30CE5">
            <w:pPr>
              <w:pStyle w:val="a"/>
              <w:spacing w:before="40" w:after="40"/>
              <w:ind w:left="0" w:right="0" w:firstLine="0"/>
              <w:jc w:val="center"/>
              <w:rPr>
                <w:sz w:val="18"/>
              </w:rPr>
            </w:pPr>
            <w:r>
              <w:rPr>
                <w:sz w:val="18"/>
              </w:rPr>
              <w:t>2,2</w:t>
            </w:r>
          </w:p>
        </w:tc>
        <w:tc>
          <w:tcPr>
            <w:tcW w:w="530" w:type="pct"/>
            <w:tcBorders>
              <w:top w:val="nil"/>
              <w:left w:val="nil"/>
              <w:bottom w:val="nil"/>
              <w:right w:val="single" w:sz="4" w:space="0" w:color="auto"/>
            </w:tcBorders>
            <w:noWrap/>
            <w:vAlign w:val="bottom"/>
          </w:tcPr>
          <w:p w:rsidR="00D30CE5" w:rsidRDefault="00D30CE5">
            <w:pPr>
              <w:pStyle w:val="a"/>
              <w:spacing w:before="40" w:after="40"/>
              <w:ind w:left="0" w:right="0" w:firstLine="0"/>
              <w:jc w:val="center"/>
              <w:rPr>
                <w:sz w:val="18"/>
              </w:rPr>
            </w:pPr>
            <w:r>
              <w:rPr>
                <w:sz w:val="18"/>
              </w:rPr>
              <w:t>2,6</w:t>
            </w:r>
          </w:p>
        </w:tc>
      </w:tr>
      <w:tr w:rsidR="00D30CE5">
        <w:trPr>
          <w:trHeight w:val="255"/>
        </w:trPr>
        <w:tc>
          <w:tcPr>
            <w:tcW w:w="1842" w:type="pct"/>
            <w:tcBorders>
              <w:top w:val="nil"/>
              <w:left w:val="single" w:sz="4" w:space="0" w:color="auto"/>
              <w:bottom w:val="nil"/>
              <w:right w:val="single" w:sz="4" w:space="0" w:color="auto"/>
            </w:tcBorders>
            <w:noWrap/>
            <w:vAlign w:val="bottom"/>
          </w:tcPr>
          <w:p w:rsidR="00D30CE5" w:rsidRDefault="00D30CE5">
            <w:pPr>
              <w:pStyle w:val="a"/>
              <w:spacing w:before="40" w:after="40"/>
              <w:ind w:left="0" w:right="0" w:firstLine="0"/>
              <w:rPr>
                <w:sz w:val="18"/>
              </w:rPr>
            </w:pPr>
            <w:r>
              <w:rPr>
                <w:sz w:val="18"/>
              </w:rPr>
              <w:t xml:space="preserve">Пищевая промышленность </w:t>
            </w:r>
          </w:p>
        </w:tc>
        <w:tc>
          <w:tcPr>
            <w:tcW w:w="519" w:type="pct"/>
            <w:tcBorders>
              <w:top w:val="nil"/>
              <w:left w:val="nil"/>
              <w:bottom w:val="nil"/>
              <w:right w:val="single" w:sz="4" w:space="0" w:color="auto"/>
            </w:tcBorders>
            <w:noWrap/>
            <w:vAlign w:val="bottom"/>
          </w:tcPr>
          <w:p w:rsidR="00D30CE5" w:rsidRDefault="00D30CE5">
            <w:pPr>
              <w:pStyle w:val="a"/>
              <w:spacing w:before="40" w:after="40"/>
              <w:ind w:left="0" w:right="0" w:firstLine="0"/>
              <w:jc w:val="center"/>
              <w:rPr>
                <w:sz w:val="18"/>
              </w:rPr>
            </w:pPr>
            <w:r>
              <w:rPr>
                <w:sz w:val="18"/>
              </w:rPr>
              <w:t>4,9</w:t>
            </w:r>
          </w:p>
        </w:tc>
        <w:tc>
          <w:tcPr>
            <w:tcW w:w="531" w:type="pct"/>
            <w:tcBorders>
              <w:top w:val="nil"/>
              <w:left w:val="nil"/>
              <w:bottom w:val="nil"/>
              <w:right w:val="single" w:sz="4" w:space="0" w:color="auto"/>
            </w:tcBorders>
            <w:noWrap/>
            <w:vAlign w:val="bottom"/>
          </w:tcPr>
          <w:p w:rsidR="00D30CE5" w:rsidRDefault="00D30CE5">
            <w:pPr>
              <w:pStyle w:val="a"/>
              <w:spacing w:before="40" w:after="40"/>
              <w:ind w:left="0" w:right="0" w:firstLine="0"/>
              <w:jc w:val="center"/>
              <w:rPr>
                <w:sz w:val="18"/>
              </w:rPr>
            </w:pPr>
            <w:r>
              <w:rPr>
                <w:sz w:val="18"/>
              </w:rPr>
              <w:t>2,8</w:t>
            </w:r>
          </w:p>
        </w:tc>
        <w:tc>
          <w:tcPr>
            <w:tcW w:w="530" w:type="pct"/>
            <w:tcBorders>
              <w:top w:val="nil"/>
              <w:left w:val="nil"/>
              <w:bottom w:val="nil"/>
              <w:right w:val="single" w:sz="4" w:space="0" w:color="auto"/>
            </w:tcBorders>
            <w:noWrap/>
            <w:vAlign w:val="bottom"/>
          </w:tcPr>
          <w:p w:rsidR="00D30CE5" w:rsidRDefault="00D30CE5">
            <w:pPr>
              <w:pStyle w:val="a"/>
              <w:spacing w:before="40" w:after="40"/>
              <w:ind w:left="0" w:right="0" w:firstLine="0"/>
              <w:jc w:val="center"/>
              <w:rPr>
                <w:sz w:val="18"/>
              </w:rPr>
            </w:pPr>
            <w:r>
              <w:rPr>
                <w:sz w:val="18"/>
              </w:rPr>
              <w:t>6,7</w:t>
            </w:r>
          </w:p>
        </w:tc>
        <w:tc>
          <w:tcPr>
            <w:tcW w:w="518" w:type="pct"/>
            <w:tcBorders>
              <w:top w:val="nil"/>
              <w:left w:val="nil"/>
              <w:bottom w:val="nil"/>
              <w:right w:val="single" w:sz="4" w:space="0" w:color="auto"/>
            </w:tcBorders>
            <w:noWrap/>
            <w:vAlign w:val="bottom"/>
          </w:tcPr>
          <w:p w:rsidR="00D30CE5" w:rsidRDefault="00D30CE5">
            <w:pPr>
              <w:pStyle w:val="a"/>
              <w:spacing w:before="40" w:after="40"/>
              <w:ind w:left="0" w:right="0" w:firstLine="0"/>
              <w:jc w:val="center"/>
              <w:rPr>
                <w:sz w:val="18"/>
              </w:rPr>
            </w:pPr>
            <w:r>
              <w:rPr>
                <w:sz w:val="18"/>
              </w:rPr>
              <w:t>12,8</w:t>
            </w:r>
          </w:p>
        </w:tc>
        <w:tc>
          <w:tcPr>
            <w:tcW w:w="530" w:type="pct"/>
            <w:tcBorders>
              <w:top w:val="nil"/>
              <w:left w:val="nil"/>
              <w:bottom w:val="nil"/>
              <w:right w:val="single" w:sz="4" w:space="0" w:color="auto"/>
            </w:tcBorders>
            <w:noWrap/>
            <w:vAlign w:val="bottom"/>
          </w:tcPr>
          <w:p w:rsidR="00D30CE5" w:rsidRDefault="00D30CE5">
            <w:pPr>
              <w:pStyle w:val="a"/>
              <w:spacing w:before="40" w:after="40"/>
              <w:ind w:left="0" w:right="0" w:firstLine="0"/>
              <w:jc w:val="center"/>
              <w:rPr>
                <w:sz w:val="18"/>
              </w:rPr>
            </w:pPr>
            <w:r>
              <w:rPr>
                <w:sz w:val="18"/>
              </w:rPr>
              <w:t>5,4</w:t>
            </w:r>
          </w:p>
        </w:tc>
        <w:tc>
          <w:tcPr>
            <w:tcW w:w="530" w:type="pct"/>
            <w:tcBorders>
              <w:top w:val="nil"/>
              <w:left w:val="nil"/>
              <w:bottom w:val="nil"/>
              <w:right w:val="single" w:sz="4" w:space="0" w:color="auto"/>
            </w:tcBorders>
            <w:noWrap/>
            <w:vAlign w:val="bottom"/>
          </w:tcPr>
          <w:p w:rsidR="00D30CE5" w:rsidRDefault="00D30CE5">
            <w:pPr>
              <w:pStyle w:val="a"/>
              <w:spacing w:before="40" w:after="40"/>
              <w:ind w:left="0" w:right="0" w:firstLine="0"/>
              <w:jc w:val="center"/>
              <w:rPr>
                <w:sz w:val="18"/>
              </w:rPr>
            </w:pPr>
            <w:r>
              <w:rPr>
                <w:sz w:val="18"/>
              </w:rPr>
              <w:t>7,1</w:t>
            </w:r>
          </w:p>
        </w:tc>
      </w:tr>
      <w:tr w:rsidR="00D30CE5">
        <w:trPr>
          <w:trHeight w:val="255"/>
        </w:trPr>
        <w:tc>
          <w:tcPr>
            <w:tcW w:w="1842" w:type="pct"/>
            <w:tcBorders>
              <w:top w:val="nil"/>
              <w:left w:val="single" w:sz="4" w:space="0" w:color="auto"/>
              <w:bottom w:val="nil"/>
              <w:right w:val="single" w:sz="4" w:space="0" w:color="auto"/>
            </w:tcBorders>
            <w:noWrap/>
            <w:vAlign w:val="bottom"/>
          </w:tcPr>
          <w:p w:rsidR="00D30CE5" w:rsidRDefault="00D30CE5">
            <w:pPr>
              <w:pStyle w:val="a"/>
              <w:spacing w:before="40" w:after="40"/>
              <w:ind w:left="0" w:right="0" w:firstLine="0"/>
              <w:rPr>
                <w:sz w:val="18"/>
              </w:rPr>
            </w:pPr>
            <w:r>
              <w:rPr>
                <w:sz w:val="18"/>
              </w:rPr>
              <w:t xml:space="preserve">Сельское, лесное и рыбное хозяйство </w:t>
            </w:r>
          </w:p>
        </w:tc>
        <w:tc>
          <w:tcPr>
            <w:tcW w:w="519" w:type="pct"/>
            <w:tcBorders>
              <w:top w:val="nil"/>
              <w:left w:val="nil"/>
              <w:bottom w:val="nil"/>
              <w:right w:val="single" w:sz="4" w:space="0" w:color="auto"/>
            </w:tcBorders>
            <w:noWrap/>
            <w:vAlign w:val="bottom"/>
          </w:tcPr>
          <w:p w:rsidR="00D30CE5" w:rsidRDefault="00D30CE5">
            <w:pPr>
              <w:pStyle w:val="a"/>
              <w:spacing w:before="40" w:after="40"/>
              <w:ind w:left="0" w:right="0" w:firstLine="0"/>
              <w:jc w:val="center"/>
              <w:rPr>
                <w:sz w:val="18"/>
              </w:rPr>
            </w:pPr>
            <w:r>
              <w:rPr>
                <w:sz w:val="18"/>
              </w:rPr>
              <w:t>0,9</w:t>
            </w:r>
          </w:p>
        </w:tc>
        <w:tc>
          <w:tcPr>
            <w:tcW w:w="531" w:type="pct"/>
            <w:tcBorders>
              <w:top w:val="nil"/>
              <w:left w:val="nil"/>
              <w:bottom w:val="nil"/>
              <w:right w:val="single" w:sz="4" w:space="0" w:color="auto"/>
            </w:tcBorders>
            <w:noWrap/>
            <w:vAlign w:val="bottom"/>
          </w:tcPr>
          <w:p w:rsidR="00D30CE5" w:rsidRDefault="00D30CE5">
            <w:pPr>
              <w:pStyle w:val="a"/>
              <w:spacing w:before="40" w:after="40"/>
              <w:ind w:left="0" w:right="0" w:firstLine="0"/>
              <w:jc w:val="center"/>
              <w:rPr>
                <w:sz w:val="18"/>
              </w:rPr>
            </w:pPr>
            <w:r>
              <w:rPr>
                <w:sz w:val="18"/>
              </w:rPr>
              <w:t>5,4</w:t>
            </w:r>
          </w:p>
        </w:tc>
        <w:tc>
          <w:tcPr>
            <w:tcW w:w="530" w:type="pct"/>
            <w:tcBorders>
              <w:top w:val="nil"/>
              <w:left w:val="nil"/>
              <w:bottom w:val="nil"/>
              <w:right w:val="single" w:sz="4" w:space="0" w:color="auto"/>
            </w:tcBorders>
            <w:noWrap/>
            <w:vAlign w:val="bottom"/>
          </w:tcPr>
          <w:p w:rsidR="00D30CE5" w:rsidRDefault="00D30CE5">
            <w:pPr>
              <w:pStyle w:val="a"/>
              <w:spacing w:before="40" w:after="40"/>
              <w:ind w:left="0" w:right="0" w:firstLine="0"/>
              <w:jc w:val="center"/>
              <w:rPr>
                <w:sz w:val="18"/>
              </w:rPr>
            </w:pPr>
            <w:r>
              <w:rPr>
                <w:sz w:val="18"/>
              </w:rPr>
              <w:t>5,7</w:t>
            </w:r>
          </w:p>
        </w:tc>
        <w:tc>
          <w:tcPr>
            <w:tcW w:w="518" w:type="pct"/>
            <w:tcBorders>
              <w:top w:val="nil"/>
              <w:left w:val="nil"/>
              <w:bottom w:val="nil"/>
              <w:right w:val="single" w:sz="4" w:space="0" w:color="auto"/>
            </w:tcBorders>
            <w:noWrap/>
            <w:vAlign w:val="bottom"/>
          </w:tcPr>
          <w:p w:rsidR="00D30CE5" w:rsidRDefault="00D30CE5">
            <w:pPr>
              <w:pStyle w:val="a"/>
              <w:spacing w:before="40" w:after="40"/>
              <w:ind w:left="0" w:right="0" w:firstLine="0"/>
              <w:jc w:val="center"/>
              <w:rPr>
                <w:sz w:val="18"/>
              </w:rPr>
            </w:pPr>
            <w:r>
              <w:rPr>
                <w:sz w:val="18"/>
              </w:rPr>
              <w:t>5,4</w:t>
            </w:r>
          </w:p>
        </w:tc>
        <w:tc>
          <w:tcPr>
            <w:tcW w:w="530" w:type="pct"/>
            <w:tcBorders>
              <w:top w:val="nil"/>
              <w:left w:val="nil"/>
              <w:bottom w:val="nil"/>
              <w:right w:val="single" w:sz="4" w:space="0" w:color="auto"/>
            </w:tcBorders>
            <w:noWrap/>
            <w:vAlign w:val="bottom"/>
          </w:tcPr>
          <w:p w:rsidR="00D30CE5" w:rsidRDefault="00D30CE5">
            <w:pPr>
              <w:pStyle w:val="a"/>
              <w:spacing w:before="40" w:after="40"/>
              <w:ind w:left="0" w:right="0" w:firstLine="0"/>
              <w:jc w:val="center"/>
              <w:rPr>
                <w:sz w:val="18"/>
              </w:rPr>
            </w:pPr>
            <w:r>
              <w:rPr>
                <w:sz w:val="18"/>
              </w:rPr>
              <w:t>21,9</w:t>
            </w:r>
          </w:p>
        </w:tc>
        <w:tc>
          <w:tcPr>
            <w:tcW w:w="530" w:type="pct"/>
            <w:tcBorders>
              <w:top w:val="nil"/>
              <w:left w:val="nil"/>
              <w:bottom w:val="nil"/>
              <w:right w:val="single" w:sz="4" w:space="0" w:color="auto"/>
            </w:tcBorders>
            <w:noWrap/>
            <w:vAlign w:val="bottom"/>
          </w:tcPr>
          <w:p w:rsidR="00D30CE5" w:rsidRDefault="00D30CE5">
            <w:pPr>
              <w:pStyle w:val="a"/>
              <w:spacing w:before="40" w:after="40"/>
              <w:ind w:left="0" w:right="0" w:firstLine="0"/>
              <w:jc w:val="center"/>
              <w:rPr>
                <w:sz w:val="18"/>
              </w:rPr>
            </w:pPr>
            <w:r>
              <w:rPr>
                <w:sz w:val="18"/>
              </w:rPr>
              <w:t>13,8</w:t>
            </w:r>
          </w:p>
        </w:tc>
      </w:tr>
      <w:tr w:rsidR="00D30CE5">
        <w:trPr>
          <w:trHeight w:val="255"/>
        </w:trPr>
        <w:tc>
          <w:tcPr>
            <w:tcW w:w="1842" w:type="pct"/>
            <w:tcBorders>
              <w:top w:val="nil"/>
              <w:left w:val="single" w:sz="4" w:space="0" w:color="auto"/>
              <w:bottom w:val="nil"/>
              <w:right w:val="single" w:sz="4" w:space="0" w:color="auto"/>
            </w:tcBorders>
            <w:noWrap/>
            <w:vAlign w:val="bottom"/>
          </w:tcPr>
          <w:p w:rsidR="00D30CE5" w:rsidRDefault="00D30CE5">
            <w:pPr>
              <w:pStyle w:val="a"/>
              <w:spacing w:before="40" w:after="40"/>
              <w:ind w:left="0" w:right="0" w:firstLine="0"/>
              <w:rPr>
                <w:sz w:val="18"/>
              </w:rPr>
            </w:pPr>
            <w:r>
              <w:rPr>
                <w:sz w:val="18"/>
              </w:rPr>
              <w:t xml:space="preserve">Растениеводство и животноводство </w:t>
            </w:r>
          </w:p>
        </w:tc>
        <w:tc>
          <w:tcPr>
            <w:tcW w:w="519" w:type="pct"/>
            <w:tcBorders>
              <w:top w:val="nil"/>
              <w:left w:val="nil"/>
              <w:bottom w:val="nil"/>
              <w:right w:val="single" w:sz="4" w:space="0" w:color="auto"/>
            </w:tcBorders>
            <w:noWrap/>
            <w:vAlign w:val="bottom"/>
          </w:tcPr>
          <w:p w:rsidR="00D30CE5" w:rsidRDefault="00D30CE5">
            <w:pPr>
              <w:pStyle w:val="a"/>
              <w:spacing w:before="40" w:after="40"/>
              <w:ind w:left="0" w:right="0" w:firstLine="0"/>
              <w:jc w:val="center"/>
              <w:rPr>
                <w:sz w:val="18"/>
              </w:rPr>
            </w:pPr>
            <w:r>
              <w:rPr>
                <w:sz w:val="18"/>
              </w:rPr>
              <w:t>51,9</w:t>
            </w:r>
          </w:p>
        </w:tc>
        <w:tc>
          <w:tcPr>
            <w:tcW w:w="531" w:type="pct"/>
            <w:tcBorders>
              <w:top w:val="nil"/>
              <w:left w:val="nil"/>
              <w:bottom w:val="nil"/>
              <w:right w:val="single" w:sz="4" w:space="0" w:color="auto"/>
            </w:tcBorders>
            <w:noWrap/>
            <w:vAlign w:val="bottom"/>
          </w:tcPr>
          <w:p w:rsidR="00D30CE5" w:rsidRDefault="00D30CE5">
            <w:pPr>
              <w:pStyle w:val="a"/>
              <w:spacing w:before="40" w:after="40"/>
              <w:ind w:left="0" w:right="0" w:firstLine="0"/>
              <w:jc w:val="center"/>
              <w:rPr>
                <w:sz w:val="18"/>
              </w:rPr>
            </w:pPr>
            <w:r>
              <w:rPr>
                <w:sz w:val="18"/>
              </w:rPr>
              <w:t>43,2</w:t>
            </w:r>
          </w:p>
        </w:tc>
        <w:tc>
          <w:tcPr>
            <w:tcW w:w="530" w:type="pct"/>
            <w:tcBorders>
              <w:top w:val="nil"/>
              <w:left w:val="nil"/>
              <w:bottom w:val="nil"/>
              <w:right w:val="single" w:sz="4" w:space="0" w:color="auto"/>
            </w:tcBorders>
            <w:noWrap/>
            <w:vAlign w:val="bottom"/>
          </w:tcPr>
          <w:p w:rsidR="00D30CE5" w:rsidRDefault="00D30CE5">
            <w:pPr>
              <w:pStyle w:val="a"/>
              <w:spacing w:before="40" w:after="40"/>
              <w:ind w:left="0" w:right="0" w:firstLine="0"/>
              <w:jc w:val="center"/>
              <w:rPr>
                <w:sz w:val="18"/>
              </w:rPr>
            </w:pPr>
            <w:r>
              <w:rPr>
                <w:sz w:val="18"/>
              </w:rPr>
              <w:t>47,8</w:t>
            </w:r>
          </w:p>
        </w:tc>
        <w:tc>
          <w:tcPr>
            <w:tcW w:w="518" w:type="pct"/>
            <w:tcBorders>
              <w:top w:val="nil"/>
              <w:left w:val="nil"/>
              <w:bottom w:val="nil"/>
              <w:right w:val="single" w:sz="4" w:space="0" w:color="auto"/>
            </w:tcBorders>
            <w:noWrap/>
            <w:vAlign w:val="bottom"/>
          </w:tcPr>
          <w:p w:rsidR="00D30CE5" w:rsidRDefault="00D30CE5">
            <w:pPr>
              <w:pStyle w:val="a"/>
              <w:spacing w:before="40" w:after="40"/>
              <w:ind w:left="0" w:right="0" w:firstLine="0"/>
              <w:jc w:val="center"/>
              <w:rPr>
                <w:sz w:val="18"/>
              </w:rPr>
            </w:pPr>
            <w:r>
              <w:rPr>
                <w:sz w:val="18"/>
              </w:rPr>
              <w:t>22,3</w:t>
            </w:r>
          </w:p>
        </w:tc>
        <w:tc>
          <w:tcPr>
            <w:tcW w:w="530" w:type="pct"/>
            <w:tcBorders>
              <w:top w:val="nil"/>
              <w:left w:val="nil"/>
              <w:bottom w:val="nil"/>
              <w:right w:val="single" w:sz="4" w:space="0" w:color="auto"/>
            </w:tcBorders>
            <w:noWrap/>
            <w:vAlign w:val="bottom"/>
          </w:tcPr>
          <w:p w:rsidR="00D30CE5" w:rsidRDefault="00D30CE5">
            <w:pPr>
              <w:pStyle w:val="a"/>
              <w:spacing w:before="40" w:after="40"/>
              <w:ind w:left="0" w:right="0" w:firstLine="0"/>
              <w:jc w:val="center"/>
              <w:rPr>
                <w:sz w:val="18"/>
              </w:rPr>
            </w:pPr>
            <w:r>
              <w:rPr>
                <w:sz w:val="18"/>
              </w:rPr>
              <w:t>18,1</w:t>
            </w:r>
          </w:p>
        </w:tc>
        <w:tc>
          <w:tcPr>
            <w:tcW w:w="530" w:type="pct"/>
            <w:tcBorders>
              <w:top w:val="nil"/>
              <w:left w:val="nil"/>
              <w:bottom w:val="nil"/>
              <w:right w:val="single" w:sz="4" w:space="0" w:color="auto"/>
            </w:tcBorders>
            <w:noWrap/>
            <w:vAlign w:val="bottom"/>
          </w:tcPr>
          <w:p w:rsidR="00D30CE5" w:rsidRDefault="00D30CE5">
            <w:pPr>
              <w:pStyle w:val="a"/>
              <w:spacing w:before="40" w:after="40"/>
              <w:ind w:left="0" w:right="0" w:firstLine="0"/>
              <w:jc w:val="center"/>
              <w:rPr>
                <w:sz w:val="18"/>
              </w:rPr>
            </w:pPr>
            <w:r>
              <w:rPr>
                <w:sz w:val="18"/>
              </w:rPr>
              <w:t>12,9</w:t>
            </w:r>
          </w:p>
        </w:tc>
      </w:tr>
      <w:tr w:rsidR="00D30CE5">
        <w:trPr>
          <w:trHeight w:val="255"/>
        </w:trPr>
        <w:tc>
          <w:tcPr>
            <w:tcW w:w="1842" w:type="pct"/>
            <w:tcBorders>
              <w:top w:val="nil"/>
              <w:left w:val="single" w:sz="4" w:space="0" w:color="auto"/>
              <w:bottom w:val="nil"/>
              <w:right w:val="single" w:sz="4" w:space="0" w:color="auto"/>
            </w:tcBorders>
            <w:noWrap/>
            <w:vAlign w:val="bottom"/>
          </w:tcPr>
          <w:p w:rsidR="00D30CE5" w:rsidRDefault="00D30CE5">
            <w:pPr>
              <w:pStyle w:val="a"/>
              <w:spacing w:before="40" w:after="40"/>
              <w:ind w:left="0" w:right="0" w:firstLine="0"/>
              <w:rPr>
                <w:sz w:val="18"/>
              </w:rPr>
            </w:pPr>
            <w:r>
              <w:rPr>
                <w:sz w:val="18"/>
              </w:rPr>
              <w:t xml:space="preserve">Разведение цветов и садоводство </w:t>
            </w:r>
          </w:p>
        </w:tc>
        <w:tc>
          <w:tcPr>
            <w:tcW w:w="519" w:type="pct"/>
            <w:tcBorders>
              <w:top w:val="nil"/>
              <w:left w:val="nil"/>
              <w:bottom w:val="nil"/>
              <w:right w:val="single" w:sz="4" w:space="0" w:color="auto"/>
            </w:tcBorders>
            <w:noWrap/>
            <w:vAlign w:val="bottom"/>
          </w:tcPr>
          <w:p w:rsidR="00D30CE5" w:rsidRDefault="00D30CE5">
            <w:pPr>
              <w:pStyle w:val="a"/>
              <w:spacing w:before="40" w:after="40"/>
              <w:ind w:left="0" w:right="0" w:firstLine="0"/>
              <w:jc w:val="center"/>
              <w:rPr>
                <w:sz w:val="18"/>
              </w:rPr>
            </w:pPr>
            <w:r>
              <w:rPr>
                <w:sz w:val="18"/>
              </w:rPr>
              <w:t>2,1</w:t>
            </w:r>
          </w:p>
        </w:tc>
        <w:tc>
          <w:tcPr>
            <w:tcW w:w="531" w:type="pct"/>
            <w:tcBorders>
              <w:top w:val="nil"/>
              <w:left w:val="nil"/>
              <w:bottom w:val="nil"/>
              <w:right w:val="single" w:sz="4" w:space="0" w:color="auto"/>
            </w:tcBorders>
            <w:noWrap/>
            <w:vAlign w:val="bottom"/>
          </w:tcPr>
          <w:p w:rsidR="00D30CE5" w:rsidRDefault="00D30CE5">
            <w:pPr>
              <w:pStyle w:val="a"/>
              <w:spacing w:before="40" w:after="40"/>
              <w:ind w:left="0" w:right="0" w:firstLine="0"/>
              <w:jc w:val="center"/>
              <w:rPr>
                <w:sz w:val="18"/>
              </w:rPr>
            </w:pPr>
            <w:r>
              <w:rPr>
                <w:sz w:val="18"/>
              </w:rPr>
              <w:t>2,1</w:t>
            </w:r>
          </w:p>
        </w:tc>
        <w:tc>
          <w:tcPr>
            <w:tcW w:w="530" w:type="pct"/>
            <w:tcBorders>
              <w:top w:val="nil"/>
              <w:left w:val="nil"/>
              <w:bottom w:val="nil"/>
              <w:right w:val="single" w:sz="4" w:space="0" w:color="auto"/>
            </w:tcBorders>
            <w:noWrap/>
            <w:vAlign w:val="bottom"/>
          </w:tcPr>
          <w:p w:rsidR="00D30CE5" w:rsidRDefault="00D30CE5">
            <w:pPr>
              <w:pStyle w:val="a"/>
              <w:spacing w:before="40" w:after="40"/>
              <w:ind w:left="0" w:right="0" w:firstLine="0"/>
              <w:jc w:val="center"/>
              <w:rPr>
                <w:sz w:val="18"/>
              </w:rPr>
            </w:pPr>
            <w:r>
              <w:rPr>
                <w:sz w:val="18"/>
              </w:rPr>
              <w:t>4,0</w:t>
            </w:r>
          </w:p>
        </w:tc>
        <w:tc>
          <w:tcPr>
            <w:tcW w:w="518" w:type="pct"/>
            <w:tcBorders>
              <w:top w:val="nil"/>
              <w:left w:val="nil"/>
              <w:bottom w:val="nil"/>
              <w:right w:val="single" w:sz="4" w:space="0" w:color="auto"/>
            </w:tcBorders>
            <w:noWrap/>
            <w:vAlign w:val="bottom"/>
          </w:tcPr>
          <w:p w:rsidR="00D30CE5" w:rsidRDefault="00D30CE5">
            <w:pPr>
              <w:pStyle w:val="a"/>
              <w:spacing w:before="40" w:after="40"/>
              <w:ind w:left="0" w:right="0" w:firstLine="0"/>
              <w:jc w:val="center"/>
              <w:rPr>
                <w:sz w:val="18"/>
              </w:rPr>
            </w:pPr>
            <w:r>
              <w:rPr>
                <w:sz w:val="18"/>
              </w:rPr>
              <w:t>0,3</w:t>
            </w:r>
          </w:p>
        </w:tc>
        <w:tc>
          <w:tcPr>
            <w:tcW w:w="530" w:type="pct"/>
            <w:tcBorders>
              <w:top w:val="nil"/>
              <w:left w:val="nil"/>
              <w:bottom w:val="nil"/>
              <w:right w:val="single" w:sz="4" w:space="0" w:color="auto"/>
            </w:tcBorders>
            <w:noWrap/>
            <w:vAlign w:val="bottom"/>
          </w:tcPr>
          <w:p w:rsidR="00D30CE5" w:rsidRDefault="00D30CE5">
            <w:pPr>
              <w:pStyle w:val="a"/>
              <w:spacing w:before="40" w:after="40"/>
              <w:ind w:left="0" w:right="0" w:firstLine="0"/>
              <w:jc w:val="center"/>
              <w:rPr>
                <w:sz w:val="18"/>
              </w:rPr>
            </w:pPr>
            <w:r>
              <w:rPr>
                <w:sz w:val="18"/>
              </w:rPr>
              <w:t>0,1</w:t>
            </w:r>
          </w:p>
        </w:tc>
        <w:tc>
          <w:tcPr>
            <w:tcW w:w="530" w:type="pct"/>
            <w:tcBorders>
              <w:top w:val="nil"/>
              <w:left w:val="nil"/>
              <w:bottom w:val="nil"/>
              <w:right w:val="single" w:sz="4" w:space="0" w:color="auto"/>
            </w:tcBorders>
            <w:noWrap/>
            <w:vAlign w:val="bottom"/>
          </w:tcPr>
          <w:p w:rsidR="00D30CE5" w:rsidRDefault="00D30CE5">
            <w:pPr>
              <w:pStyle w:val="a"/>
              <w:spacing w:before="40" w:after="40"/>
              <w:ind w:left="0" w:right="0" w:firstLine="0"/>
              <w:jc w:val="center"/>
              <w:rPr>
                <w:sz w:val="18"/>
              </w:rPr>
            </w:pPr>
            <w:r>
              <w:rPr>
                <w:sz w:val="18"/>
              </w:rPr>
              <w:t>0,2</w:t>
            </w:r>
          </w:p>
        </w:tc>
      </w:tr>
      <w:tr w:rsidR="00D30CE5">
        <w:trPr>
          <w:trHeight w:val="255"/>
        </w:trPr>
        <w:tc>
          <w:tcPr>
            <w:tcW w:w="1842" w:type="pct"/>
            <w:tcBorders>
              <w:top w:val="nil"/>
              <w:left w:val="single" w:sz="4" w:space="0" w:color="auto"/>
              <w:bottom w:val="nil"/>
              <w:right w:val="single" w:sz="4" w:space="0" w:color="auto"/>
            </w:tcBorders>
            <w:noWrap/>
            <w:vAlign w:val="bottom"/>
          </w:tcPr>
          <w:p w:rsidR="00D30CE5" w:rsidRDefault="00D30CE5">
            <w:pPr>
              <w:pStyle w:val="a"/>
              <w:spacing w:before="40" w:after="40"/>
              <w:ind w:left="0" w:right="0" w:firstLine="0"/>
              <w:rPr>
                <w:sz w:val="18"/>
              </w:rPr>
            </w:pPr>
            <w:r>
              <w:rPr>
                <w:sz w:val="18"/>
              </w:rPr>
              <w:t xml:space="preserve">Лесные угодья и охота </w:t>
            </w:r>
          </w:p>
        </w:tc>
        <w:tc>
          <w:tcPr>
            <w:tcW w:w="519" w:type="pct"/>
            <w:tcBorders>
              <w:top w:val="nil"/>
              <w:left w:val="nil"/>
              <w:bottom w:val="nil"/>
              <w:right w:val="single" w:sz="4" w:space="0" w:color="auto"/>
            </w:tcBorders>
            <w:noWrap/>
            <w:vAlign w:val="bottom"/>
          </w:tcPr>
          <w:p w:rsidR="00D30CE5" w:rsidRDefault="00D30CE5">
            <w:pPr>
              <w:pStyle w:val="a"/>
              <w:spacing w:before="40" w:after="40"/>
              <w:ind w:left="0" w:right="0" w:firstLine="0"/>
              <w:jc w:val="center"/>
              <w:rPr>
                <w:sz w:val="18"/>
              </w:rPr>
            </w:pPr>
            <w:r>
              <w:rPr>
                <w:sz w:val="18"/>
              </w:rPr>
              <w:t>6,1</w:t>
            </w:r>
          </w:p>
        </w:tc>
        <w:tc>
          <w:tcPr>
            <w:tcW w:w="531" w:type="pct"/>
            <w:tcBorders>
              <w:top w:val="nil"/>
              <w:left w:val="nil"/>
              <w:bottom w:val="nil"/>
              <w:right w:val="single" w:sz="4" w:space="0" w:color="auto"/>
            </w:tcBorders>
            <w:noWrap/>
            <w:vAlign w:val="bottom"/>
          </w:tcPr>
          <w:p w:rsidR="00D30CE5" w:rsidRDefault="00D30CE5">
            <w:pPr>
              <w:pStyle w:val="a"/>
              <w:spacing w:before="40" w:after="40"/>
              <w:ind w:left="0" w:right="0" w:firstLine="0"/>
              <w:jc w:val="center"/>
              <w:rPr>
                <w:sz w:val="18"/>
              </w:rPr>
            </w:pPr>
            <w:r>
              <w:rPr>
                <w:sz w:val="18"/>
              </w:rPr>
              <w:t>5,3</w:t>
            </w:r>
          </w:p>
        </w:tc>
        <w:tc>
          <w:tcPr>
            <w:tcW w:w="530" w:type="pct"/>
            <w:tcBorders>
              <w:top w:val="nil"/>
              <w:left w:val="nil"/>
              <w:bottom w:val="nil"/>
              <w:right w:val="single" w:sz="4" w:space="0" w:color="auto"/>
            </w:tcBorders>
            <w:noWrap/>
            <w:vAlign w:val="bottom"/>
          </w:tcPr>
          <w:p w:rsidR="00D30CE5" w:rsidRDefault="00D30CE5">
            <w:pPr>
              <w:pStyle w:val="a"/>
              <w:spacing w:before="40" w:after="40"/>
              <w:ind w:left="0" w:right="0" w:firstLine="0"/>
              <w:jc w:val="center"/>
              <w:rPr>
                <w:sz w:val="18"/>
              </w:rPr>
            </w:pPr>
            <w:r>
              <w:rPr>
                <w:sz w:val="18"/>
              </w:rPr>
              <w:t>6,0</w:t>
            </w:r>
          </w:p>
        </w:tc>
        <w:tc>
          <w:tcPr>
            <w:tcW w:w="518" w:type="pct"/>
            <w:tcBorders>
              <w:top w:val="nil"/>
              <w:left w:val="nil"/>
              <w:bottom w:val="nil"/>
              <w:right w:val="single" w:sz="4" w:space="0" w:color="auto"/>
            </w:tcBorders>
            <w:noWrap/>
            <w:vAlign w:val="bottom"/>
          </w:tcPr>
          <w:p w:rsidR="00D30CE5" w:rsidRDefault="00D30CE5">
            <w:pPr>
              <w:pStyle w:val="a"/>
              <w:spacing w:before="40" w:after="40"/>
              <w:ind w:left="0" w:right="0" w:firstLine="0"/>
              <w:jc w:val="center"/>
              <w:rPr>
                <w:sz w:val="18"/>
              </w:rPr>
            </w:pPr>
            <w:r>
              <w:rPr>
                <w:sz w:val="18"/>
              </w:rPr>
              <w:t>2,7</w:t>
            </w:r>
          </w:p>
        </w:tc>
        <w:tc>
          <w:tcPr>
            <w:tcW w:w="530" w:type="pct"/>
            <w:tcBorders>
              <w:top w:val="nil"/>
              <w:left w:val="nil"/>
              <w:bottom w:val="nil"/>
              <w:right w:val="single" w:sz="4" w:space="0" w:color="auto"/>
            </w:tcBorders>
            <w:noWrap/>
            <w:vAlign w:val="bottom"/>
          </w:tcPr>
          <w:p w:rsidR="00D30CE5" w:rsidRDefault="00D30CE5">
            <w:pPr>
              <w:pStyle w:val="a"/>
              <w:spacing w:before="40" w:after="40"/>
              <w:ind w:left="0" w:right="0" w:firstLine="0"/>
              <w:jc w:val="center"/>
              <w:rPr>
                <w:sz w:val="18"/>
              </w:rPr>
            </w:pPr>
            <w:r>
              <w:rPr>
                <w:sz w:val="18"/>
              </w:rPr>
              <w:t>3,2</w:t>
            </w:r>
          </w:p>
        </w:tc>
        <w:tc>
          <w:tcPr>
            <w:tcW w:w="530" w:type="pct"/>
            <w:tcBorders>
              <w:top w:val="nil"/>
              <w:left w:val="nil"/>
              <w:bottom w:val="nil"/>
              <w:right w:val="single" w:sz="4" w:space="0" w:color="auto"/>
            </w:tcBorders>
            <w:noWrap/>
            <w:vAlign w:val="bottom"/>
          </w:tcPr>
          <w:p w:rsidR="00D30CE5" w:rsidRDefault="00D30CE5">
            <w:pPr>
              <w:pStyle w:val="a"/>
              <w:spacing w:before="40" w:after="40"/>
              <w:ind w:left="0" w:right="0" w:firstLine="0"/>
              <w:jc w:val="center"/>
              <w:rPr>
                <w:sz w:val="18"/>
              </w:rPr>
            </w:pPr>
            <w:r>
              <w:rPr>
                <w:sz w:val="18"/>
              </w:rPr>
              <w:t>2,9</w:t>
            </w:r>
          </w:p>
        </w:tc>
      </w:tr>
      <w:tr w:rsidR="00D30CE5">
        <w:trPr>
          <w:trHeight w:val="255"/>
        </w:trPr>
        <w:tc>
          <w:tcPr>
            <w:tcW w:w="1842" w:type="pct"/>
            <w:tcBorders>
              <w:top w:val="nil"/>
              <w:left w:val="single" w:sz="4" w:space="0" w:color="auto"/>
              <w:bottom w:val="nil"/>
              <w:right w:val="single" w:sz="4" w:space="0" w:color="auto"/>
            </w:tcBorders>
            <w:noWrap/>
            <w:vAlign w:val="bottom"/>
          </w:tcPr>
          <w:p w:rsidR="00D30CE5" w:rsidRDefault="00D30CE5">
            <w:pPr>
              <w:pStyle w:val="a"/>
              <w:spacing w:before="40" w:after="40"/>
              <w:ind w:left="0" w:right="0" w:firstLine="0"/>
              <w:rPr>
                <w:sz w:val="18"/>
              </w:rPr>
            </w:pPr>
            <w:r>
              <w:rPr>
                <w:sz w:val="18"/>
              </w:rPr>
              <w:t xml:space="preserve">Ветеринария </w:t>
            </w:r>
          </w:p>
        </w:tc>
        <w:tc>
          <w:tcPr>
            <w:tcW w:w="519" w:type="pct"/>
            <w:tcBorders>
              <w:top w:val="nil"/>
              <w:left w:val="nil"/>
              <w:bottom w:val="nil"/>
              <w:right w:val="single" w:sz="4" w:space="0" w:color="auto"/>
            </w:tcBorders>
            <w:noWrap/>
            <w:vAlign w:val="bottom"/>
          </w:tcPr>
          <w:p w:rsidR="00D30CE5" w:rsidRDefault="00D30CE5">
            <w:pPr>
              <w:pStyle w:val="a"/>
              <w:spacing w:before="40" w:after="40"/>
              <w:ind w:left="0" w:right="0" w:firstLine="0"/>
              <w:jc w:val="center"/>
              <w:rPr>
                <w:sz w:val="18"/>
              </w:rPr>
            </w:pPr>
            <w:r>
              <w:rPr>
                <w:sz w:val="18"/>
              </w:rPr>
              <w:t>0,4</w:t>
            </w:r>
          </w:p>
        </w:tc>
        <w:tc>
          <w:tcPr>
            <w:tcW w:w="531" w:type="pct"/>
            <w:tcBorders>
              <w:top w:val="nil"/>
              <w:left w:val="nil"/>
              <w:bottom w:val="nil"/>
              <w:right w:val="single" w:sz="4" w:space="0" w:color="auto"/>
            </w:tcBorders>
            <w:noWrap/>
            <w:vAlign w:val="bottom"/>
          </w:tcPr>
          <w:p w:rsidR="00D30CE5" w:rsidRDefault="00D30CE5">
            <w:pPr>
              <w:pStyle w:val="a"/>
              <w:spacing w:before="40" w:after="40"/>
              <w:ind w:left="0" w:right="0" w:firstLine="0"/>
              <w:jc w:val="center"/>
              <w:rPr>
                <w:sz w:val="18"/>
              </w:rPr>
            </w:pPr>
            <w:r>
              <w:rPr>
                <w:sz w:val="18"/>
              </w:rPr>
              <w:t>0,5</w:t>
            </w:r>
          </w:p>
        </w:tc>
        <w:tc>
          <w:tcPr>
            <w:tcW w:w="530" w:type="pct"/>
            <w:tcBorders>
              <w:top w:val="nil"/>
              <w:left w:val="nil"/>
              <w:bottom w:val="nil"/>
              <w:right w:val="single" w:sz="4" w:space="0" w:color="auto"/>
            </w:tcBorders>
            <w:noWrap/>
            <w:vAlign w:val="bottom"/>
          </w:tcPr>
          <w:p w:rsidR="00D30CE5" w:rsidRDefault="00D30CE5">
            <w:pPr>
              <w:pStyle w:val="a"/>
              <w:spacing w:before="40" w:after="40"/>
              <w:ind w:left="0" w:right="0" w:firstLine="0"/>
              <w:jc w:val="center"/>
              <w:rPr>
                <w:sz w:val="18"/>
              </w:rPr>
            </w:pPr>
            <w:r>
              <w:rPr>
                <w:sz w:val="18"/>
              </w:rPr>
              <w:t>0,2</w:t>
            </w:r>
          </w:p>
        </w:tc>
        <w:tc>
          <w:tcPr>
            <w:tcW w:w="518" w:type="pct"/>
            <w:tcBorders>
              <w:top w:val="nil"/>
              <w:left w:val="nil"/>
              <w:bottom w:val="nil"/>
              <w:right w:val="single" w:sz="4" w:space="0" w:color="auto"/>
            </w:tcBorders>
            <w:noWrap/>
            <w:vAlign w:val="bottom"/>
          </w:tcPr>
          <w:p w:rsidR="00D30CE5" w:rsidRDefault="00D30CE5">
            <w:pPr>
              <w:pStyle w:val="a"/>
              <w:spacing w:before="40" w:after="40"/>
              <w:ind w:left="0" w:right="0" w:firstLine="0"/>
              <w:jc w:val="center"/>
              <w:rPr>
                <w:sz w:val="18"/>
              </w:rPr>
            </w:pPr>
            <w:r>
              <w:rPr>
                <w:sz w:val="18"/>
              </w:rPr>
              <w:t>0,0</w:t>
            </w:r>
          </w:p>
        </w:tc>
        <w:tc>
          <w:tcPr>
            <w:tcW w:w="530" w:type="pct"/>
            <w:tcBorders>
              <w:top w:val="nil"/>
              <w:left w:val="nil"/>
              <w:bottom w:val="nil"/>
              <w:right w:val="single" w:sz="4" w:space="0" w:color="auto"/>
            </w:tcBorders>
            <w:noWrap/>
            <w:vAlign w:val="bottom"/>
          </w:tcPr>
          <w:p w:rsidR="00D30CE5" w:rsidRDefault="00D30CE5">
            <w:pPr>
              <w:pStyle w:val="a"/>
              <w:spacing w:before="40" w:after="40"/>
              <w:ind w:left="0" w:right="0" w:firstLine="0"/>
              <w:jc w:val="center"/>
              <w:rPr>
                <w:sz w:val="18"/>
              </w:rPr>
            </w:pPr>
            <w:r>
              <w:rPr>
                <w:sz w:val="18"/>
              </w:rPr>
              <w:t>0,0</w:t>
            </w:r>
          </w:p>
        </w:tc>
        <w:tc>
          <w:tcPr>
            <w:tcW w:w="530" w:type="pct"/>
            <w:tcBorders>
              <w:top w:val="nil"/>
              <w:left w:val="nil"/>
              <w:bottom w:val="nil"/>
              <w:right w:val="single" w:sz="4" w:space="0" w:color="auto"/>
            </w:tcBorders>
            <w:noWrap/>
            <w:vAlign w:val="bottom"/>
          </w:tcPr>
          <w:p w:rsidR="00D30CE5" w:rsidRDefault="00D30CE5">
            <w:pPr>
              <w:pStyle w:val="a"/>
              <w:spacing w:before="40" w:after="40"/>
              <w:ind w:left="0" w:right="0" w:firstLine="0"/>
              <w:jc w:val="center"/>
              <w:rPr>
                <w:sz w:val="18"/>
              </w:rPr>
            </w:pPr>
            <w:r>
              <w:rPr>
                <w:sz w:val="18"/>
              </w:rPr>
              <w:t>0,0</w:t>
            </w:r>
          </w:p>
        </w:tc>
      </w:tr>
      <w:tr w:rsidR="00D30CE5">
        <w:trPr>
          <w:trHeight w:val="255"/>
        </w:trPr>
        <w:tc>
          <w:tcPr>
            <w:tcW w:w="1842" w:type="pct"/>
            <w:tcBorders>
              <w:top w:val="nil"/>
              <w:left w:val="single" w:sz="4" w:space="0" w:color="auto"/>
              <w:bottom w:val="nil"/>
              <w:right w:val="single" w:sz="4" w:space="0" w:color="auto"/>
            </w:tcBorders>
            <w:noWrap/>
            <w:vAlign w:val="bottom"/>
          </w:tcPr>
          <w:p w:rsidR="00D30CE5" w:rsidRDefault="00D30CE5">
            <w:pPr>
              <w:pStyle w:val="a"/>
              <w:spacing w:before="40" w:after="40"/>
              <w:ind w:left="0" w:right="0" w:firstLine="0"/>
              <w:rPr>
                <w:sz w:val="18"/>
              </w:rPr>
            </w:pPr>
            <w:r>
              <w:rPr>
                <w:sz w:val="18"/>
              </w:rPr>
              <w:t xml:space="preserve">Туризм и отдых </w:t>
            </w:r>
          </w:p>
        </w:tc>
        <w:tc>
          <w:tcPr>
            <w:tcW w:w="519" w:type="pct"/>
            <w:tcBorders>
              <w:top w:val="nil"/>
              <w:left w:val="nil"/>
              <w:bottom w:val="nil"/>
              <w:right w:val="single" w:sz="4" w:space="0" w:color="auto"/>
            </w:tcBorders>
            <w:noWrap/>
            <w:vAlign w:val="bottom"/>
          </w:tcPr>
          <w:p w:rsidR="00D30CE5" w:rsidRDefault="00D30CE5">
            <w:pPr>
              <w:pStyle w:val="a"/>
              <w:spacing w:before="40" w:after="40"/>
              <w:ind w:left="0" w:right="0" w:firstLine="0"/>
              <w:jc w:val="center"/>
              <w:rPr>
                <w:sz w:val="18"/>
              </w:rPr>
            </w:pPr>
            <w:r>
              <w:rPr>
                <w:sz w:val="18"/>
              </w:rPr>
              <w:t>0,7</w:t>
            </w:r>
          </w:p>
        </w:tc>
        <w:tc>
          <w:tcPr>
            <w:tcW w:w="531" w:type="pct"/>
            <w:tcBorders>
              <w:top w:val="nil"/>
              <w:left w:val="nil"/>
              <w:bottom w:val="nil"/>
              <w:right w:val="single" w:sz="4" w:space="0" w:color="auto"/>
            </w:tcBorders>
            <w:noWrap/>
            <w:vAlign w:val="bottom"/>
          </w:tcPr>
          <w:p w:rsidR="00D30CE5" w:rsidRDefault="00D30CE5">
            <w:pPr>
              <w:pStyle w:val="a"/>
              <w:spacing w:before="40" w:after="40"/>
              <w:ind w:left="0" w:right="0" w:firstLine="0"/>
              <w:jc w:val="center"/>
              <w:rPr>
                <w:sz w:val="18"/>
              </w:rPr>
            </w:pPr>
            <w:r>
              <w:rPr>
                <w:sz w:val="18"/>
              </w:rPr>
              <w:t>0,3</w:t>
            </w:r>
          </w:p>
        </w:tc>
        <w:tc>
          <w:tcPr>
            <w:tcW w:w="530" w:type="pct"/>
            <w:tcBorders>
              <w:top w:val="nil"/>
              <w:left w:val="nil"/>
              <w:bottom w:val="nil"/>
              <w:right w:val="single" w:sz="4" w:space="0" w:color="auto"/>
            </w:tcBorders>
            <w:noWrap/>
            <w:vAlign w:val="bottom"/>
          </w:tcPr>
          <w:p w:rsidR="00D30CE5" w:rsidRDefault="00D30CE5">
            <w:pPr>
              <w:pStyle w:val="a"/>
              <w:spacing w:before="40" w:after="40"/>
              <w:ind w:left="0" w:right="0" w:firstLine="0"/>
              <w:jc w:val="center"/>
              <w:rPr>
                <w:sz w:val="18"/>
              </w:rPr>
            </w:pPr>
            <w:r>
              <w:rPr>
                <w:sz w:val="18"/>
              </w:rPr>
              <w:t>0,8</w:t>
            </w:r>
          </w:p>
        </w:tc>
        <w:tc>
          <w:tcPr>
            <w:tcW w:w="518" w:type="pct"/>
            <w:tcBorders>
              <w:top w:val="nil"/>
              <w:left w:val="nil"/>
              <w:bottom w:val="nil"/>
              <w:right w:val="single" w:sz="4" w:space="0" w:color="auto"/>
            </w:tcBorders>
            <w:noWrap/>
            <w:vAlign w:val="bottom"/>
          </w:tcPr>
          <w:p w:rsidR="00D30CE5" w:rsidRDefault="00D30CE5">
            <w:pPr>
              <w:pStyle w:val="a"/>
              <w:spacing w:before="40" w:after="40"/>
              <w:ind w:left="0" w:right="0" w:firstLine="0"/>
              <w:jc w:val="center"/>
              <w:rPr>
                <w:sz w:val="18"/>
              </w:rPr>
            </w:pPr>
            <w:r>
              <w:rPr>
                <w:sz w:val="18"/>
              </w:rPr>
              <w:t>0,0</w:t>
            </w:r>
          </w:p>
        </w:tc>
        <w:tc>
          <w:tcPr>
            <w:tcW w:w="530" w:type="pct"/>
            <w:tcBorders>
              <w:top w:val="nil"/>
              <w:left w:val="nil"/>
              <w:bottom w:val="nil"/>
              <w:right w:val="single" w:sz="4" w:space="0" w:color="auto"/>
            </w:tcBorders>
            <w:noWrap/>
            <w:vAlign w:val="bottom"/>
          </w:tcPr>
          <w:p w:rsidR="00D30CE5" w:rsidRDefault="00D30CE5">
            <w:pPr>
              <w:pStyle w:val="a"/>
              <w:spacing w:before="40" w:after="40"/>
              <w:ind w:left="0" w:right="0" w:firstLine="0"/>
              <w:jc w:val="center"/>
              <w:rPr>
                <w:sz w:val="18"/>
              </w:rPr>
            </w:pPr>
            <w:r>
              <w:rPr>
                <w:sz w:val="18"/>
              </w:rPr>
              <w:t>0,0</w:t>
            </w:r>
          </w:p>
        </w:tc>
        <w:tc>
          <w:tcPr>
            <w:tcW w:w="530" w:type="pct"/>
            <w:tcBorders>
              <w:top w:val="nil"/>
              <w:left w:val="nil"/>
              <w:bottom w:val="nil"/>
              <w:right w:val="single" w:sz="4" w:space="0" w:color="auto"/>
            </w:tcBorders>
            <w:noWrap/>
            <w:vAlign w:val="bottom"/>
          </w:tcPr>
          <w:p w:rsidR="00D30CE5" w:rsidRDefault="00D30CE5">
            <w:pPr>
              <w:pStyle w:val="a"/>
              <w:spacing w:before="40" w:after="40"/>
              <w:ind w:left="0" w:right="0" w:firstLine="0"/>
              <w:jc w:val="center"/>
              <w:rPr>
                <w:sz w:val="18"/>
              </w:rPr>
            </w:pPr>
            <w:r>
              <w:rPr>
                <w:sz w:val="18"/>
              </w:rPr>
              <w:t>0,0</w:t>
            </w:r>
          </w:p>
        </w:tc>
      </w:tr>
      <w:tr w:rsidR="00D30CE5">
        <w:trPr>
          <w:trHeight w:val="255"/>
        </w:trPr>
        <w:tc>
          <w:tcPr>
            <w:tcW w:w="1842" w:type="pct"/>
            <w:tcBorders>
              <w:top w:val="nil"/>
              <w:left w:val="single" w:sz="4" w:space="0" w:color="auto"/>
              <w:bottom w:val="nil"/>
              <w:right w:val="single" w:sz="4" w:space="0" w:color="auto"/>
            </w:tcBorders>
            <w:noWrap/>
            <w:vAlign w:val="bottom"/>
          </w:tcPr>
          <w:p w:rsidR="00D30CE5" w:rsidRDefault="00D30CE5">
            <w:pPr>
              <w:pStyle w:val="a"/>
              <w:spacing w:before="40" w:after="40"/>
              <w:ind w:left="0" w:right="0" w:firstLine="0"/>
              <w:rPr>
                <w:sz w:val="18"/>
              </w:rPr>
            </w:pPr>
            <w:r>
              <w:rPr>
                <w:sz w:val="18"/>
              </w:rPr>
              <w:t xml:space="preserve">Охрана окружающей среды </w:t>
            </w:r>
          </w:p>
        </w:tc>
        <w:tc>
          <w:tcPr>
            <w:tcW w:w="519" w:type="pct"/>
            <w:tcBorders>
              <w:top w:val="nil"/>
              <w:left w:val="nil"/>
              <w:bottom w:val="nil"/>
              <w:right w:val="single" w:sz="4" w:space="0" w:color="auto"/>
            </w:tcBorders>
            <w:noWrap/>
            <w:vAlign w:val="bottom"/>
          </w:tcPr>
          <w:p w:rsidR="00D30CE5" w:rsidRDefault="00D30CE5">
            <w:pPr>
              <w:pStyle w:val="a"/>
              <w:spacing w:before="40" w:after="40"/>
              <w:ind w:left="0" w:right="0" w:firstLine="0"/>
              <w:jc w:val="center"/>
              <w:rPr>
                <w:sz w:val="18"/>
              </w:rPr>
            </w:pPr>
            <w:r>
              <w:rPr>
                <w:sz w:val="18"/>
              </w:rPr>
              <w:t>25,4</w:t>
            </w:r>
          </w:p>
        </w:tc>
        <w:tc>
          <w:tcPr>
            <w:tcW w:w="531" w:type="pct"/>
            <w:tcBorders>
              <w:top w:val="nil"/>
              <w:left w:val="nil"/>
              <w:bottom w:val="nil"/>
              <w:right w:val="single" w:sz="4" w:space="0" w:color="auto"/>
            </w:tcBorders>
            <w:noWrap/>
            <w:vAlign w:val="bottom"/>
          </w:tcPr>
          <w:p w:rsidR="00D30CE5" w:rsidRDefault="00D30CE5">
            <w:pPr>
              <w:pStyle w:val="a"/>
              <w:spacing w:before="40" w:after="40"/>
              <w:ind w:left="0" w:right="0" w:firstLine="0"/>
              <w:jc w:val="center"/>
              <w:rPr>
                <w:sz w:val="18"/>
              </w:rPr>
            </w:pPr>
            <w:r>
              <w:rPr>
                <w:sz w:val="18"/>
              </w:rPr>
              <w:t>33,5</w:t>
            </w:r>
          </w:p>
        </w:tc>
        <w:tc>
          <w:tcPr>
            <w:tcW w:w="530" w:type="pct"/>
            <w:tcBorders>
              <w:top w:val="nil"/>
              <w:left w:val="nil"/>
              <w:bottom w:val="nil"/>
              <w:right w:val="single" w:sz="4" w:space="0" w:color="auto"/>
            </w:tcBorders>
            <w:noWrap/>
            <w:vAlign w:val="bottom"/>
          </w:tcPr>
          <w:p w:rsidR="00D30CE5" w:rsidRDefault="00D30CE5">
            <w:pPr>
              <w:pStyle w:val="a"/>
              <w:spacing w:before="40" w:after="40"/>
              <w:ind w:left="0" w:right="0" w:firstLine="0"/>
              <w:jc w:val="center"/>
              <w:rPr>
                <w:sz w:val="18"/>
              </w:rPr>
            </w:pPr>
            <w:r>
              <w:rPr>
                <w:sz w:val="18"/>
              </w:rPr>
              <w:t>18,2</w:t>
            </w:r>
          </w:p>
        </w:tc>
        <w:tc>
          <w:tcPr>
            <w:tcW w:w="518" w:type="pct"/>
            <w:tcBorders>
              <w:top w:val="nil"/>
              <w:left w:val="nil"/>
              <w:bottom w:val="nil"/>
              <w:right w:val="single" w:sz="4" w:space="0" w:color="auto"/>
            </w:tcBorders>
            <w:noWrap/>
            <w:vAlign w:val="bottom"/>
          </w:tcPr>
          <w:p w:rsidR="00D30CE5" w:rsidRDefault="00D30CE5">
            <w:pPr>
              <w:pStyle w:val="a"/>
              <w:spacing w:before="40" w:after="40"/>
              <w:ind w:left="0" w:right="0" w:firstLine="0"/>
              <w:jc w:val="center"/>
              <w:rPr>
                <w:sz w:val="18"/>
              </w:rPr>
            </w:pPr>
            <w:r>
              <w:rPr>
                <w:sz w:val="18"/>
              </w:rPr>
              <w:t>17,4</w:t>
            </w:r>
          </w:p>
        </w:tc>
        <w:tc>
          <w:tcPr>
            <w:tcW w:w="530" w:type="pct"/>
            <w:tcBorders>
              <w:top w:val="nil"/>
              <w:left w:val="nil"/>
              <w:bottom w:val="nil"/>
              <w:right w:val="single" w:sz="4" w:space="0" w:color="auto"/>
            </w:tcBorders>
            <w:noWrap/>
            <w:vAlign w:val="bottom"/>
          </w:tcPr>
          <w:p w:rsidR="00D30CE5" w:rsidRDefault="00D30CE5">
            <w:pPr>
              <w:pStyle w:val="a"/>
              <w:spacing w:before="40" w:after="40"/>
              <w:ind w:left="0" w:right="0" w:firstLine="0"/>
              <w:jc w:val="center"/>
              <w:rPr>
                <w:sz w:val="18"/>
              </w:rPr>
            </w:pPr>
            <w:r>
              <w:rPr>
                <w:sz w:val="18"/>
              </w:rPr>
              <w:t>16,4</w:t>
            </w:r>
          </w:p>
        </w:tc>
        <w:tc>
          <w:tcPr>
            <w:tcW w:w="530" w:type="pct"/>
            <w:tcBorders>
              <w:top w:val="nil"/>
              <w:left w:val="nil"/>
              <w:bottom w:val="nil"/>
              <w:right w:val="single" w:sz="4" w:space="0" w:color="auto"/>
            </w:tcBorders>
            <w:noWrap/>
            <w:vAlign w:val="bottom"/>
          </w:tcPr>
          <w:p w:rsidR="00D30CE5" w:rsidRDefault="00D30CE5">
            <w:pPr>
              <w:pStyle w:val="a"/>
              <w:spacing w:before="40" w:after="40"/>
              <w:ind w:left="0" w:right="0" w:firstLine="0"/>
              <w:jc w:val="center"/>
              <w:rPr>
                <w:sz w:val="18"/>
              </w:rPr>
            </w:pPr>
            <w:r>
              <w:rPr>
                <w:sz w:val="18"/>
              </w:rPr>
              <w:t>19,9</w:t>
            </w:r>
          </w:p>
        </w:tc>
      </w:tr>
      <w:tr w:rsidR="00D30CE5">
        <w:trPr>
          <w:trHeight w:val="255"/>
        </w:trPr>
        <w:tc>
          <w:tcPr>
            <w:tcW w:w="1842" w:type="pct"/>
            <w:tcBorders>
              <w:top w:val="nil"/>
              <w:left w:val="single" w:sz="4" w:space="0" w:color="auto"/>
              <w:bottom w:val="nil"/>
              <w:right w:val="single" w:sz="4" w:space="0" w:color="auto"/>
            </w:tcBorders>
            <w:noWrap/>
            <w:vAlign w:val="bottom"/>
          </w:tcPr>
          <w:p w:rsidR="00D30CE5" w:rsidRDefault="00D30CE5">
            <w:pPr>
              <w:pStyle w:val="a"/>
              <w:spacing w:before="40" w:after="40"/>
              <w:ind w:left="0" w:right="0" w:firstLine="0"/>
              <w:rPr>
                <w:sz w:val="18"/>
              </w:rPr>
            </w:pPr>
            <w:r>
              <w:rPr>
                <w:sz w:val="18"/>
              </w:rPr>
              <w:t xml:space="preserve">Гигиена и безопасность труда </w:t>
            </w:r>
          </w:p>
        </w:tc>
        <w:tc>
          <w:tcPr>
            <w:tcW w:w="519" w:type="pct"/>
            <w:tcBorders>
              <w:top w:val="nil"/>
              <w:left w:val="nil"/>
              <w:bottom w:val="nil"/>
              <w:right w:val="single" w:sz="4" w:space="0" w:color="auto"/>
            </w:tcBorders>
            <w:noWrap/>
            <w:vAlign w:val="bottom"/>
          </w:tcPr>
          <w:p w:rsidR="00D30CE5" w:rsidRDefault="00D30CE5">
            <w:pPr>
              <w:pStyle w:val="a"/>
              <w:spacing w:before="40" w:after="40"/>
              <w:ind w:left="0" w:right="0" w:firstLine="0"/>
              <w:jc w:val="center"/>
              <w:rPr>
                <w:sz w:val="18"/>
              </w:rPr>
            </w:pPr>
            <w:r>
              <w:rPr>
                <w:sz w:val="18"/>
              </w:rPr>
              <w:t>0,3</w:t>
            </w:r>
          </w:p>
        </w:tc>
        <w:tc>
          <w:tcPr>
            <w:tcW w:w="531" w:type="pct"/>
            <w:tcBorders>
              <w:top w:val="nil"/>
              <w:left w:val="nil"/>
              <w:bottom w:val="nil"/>
              <w:right w:val="single" w:sz="4" w:space="0" w:color="auto"/>
            </w:tcBorders>
            <w:noWrap/>
            <w:vAlign w:val="bottom"/>
          </w:tcPr>
          <w:p w:rsidR="00D30CE5" w:rsidRDefault="00D30CE5">
            <w:pPr>
              <w:pStyle w:val="a"/>
              <w:spacing w:before="40" w:after="40"/>
              <w:ind w:left="0" w:right="0" w:firstLine="0"/>
              <w:jc w:val="center"/>
              <w:rPr>
                <w:sz w:val="18"/>
              </w:rPr>
            </w:pPr>
            <w:r>
              <w:rPr>
                <w:sz w:val="18"/>
              </w:rPr>
              <w:t>0,1</w:t>
            </w:r>
          </w:p>
        </w:tc>
        <w:tc>
          <w:tcPr>
            <w:tcW w:w="530" w:type="pct"/>
            <w:tcBorders>
              <w:top w:val="nil"/>
              <w:left w:val="nil"/>
              <w:bottom w:val="nil"/>
              <w:right w:val="single" w:sz="4" w:space="0" w:color="auto"/>
            </w:tcBorders>
            <w:noWrap/>
            <w:vAlign w:val="bottom"/>
          </w:tcPr>
          <w:p w:rsidR="00D30CE5" w:rsidRDefault="00D30CE5">
            <w:pPr>
              <w:pStyle w:val="a"/>
              <w:spacing w:before="40" w:after="40"/>
              <w:ind w:left="0" w:right="0" w:firstLine="0"/>
              <w:jc w:val="center"/>
              <w:rPr>
                <w:sz w:val="18"/>
              </w:rPr>
            </w:pPr>
            <w:r>
              <w:rPr>
                <w:sz w:val="18"/>
              </w:rPr>
              <w:t>0,3</w:t>
            </w:r>
          </w:p>
        </w:tc>
        <w:tc>
          <w:tcPr>
            <w:tcW w:w="518" w:type="pct"/>
            <w:tcBorders>
              <w:top w:val="nil"/>
              <w:left w:val="nil"/>
              <w:bottom w:val="nil"/>
              <w:right w:val="single" w:sz="4" w:space="0" w:color="auto"/>
            </w:tcBorders>
            <w:noWrap/>
            <w:vAlign w:val="bottom"/>
          </w:tcPr>
          <w:p w:rsidR="00D30CE5" w:rsidRDefault="00D30CE5">
            <w:pPr>
              <w:pStyle w:val="a"/>
              <w:spacing w:before="40" w:after="40"/>
              <w:ind w:left="0" w:right="0" w:firstLine="0"/>
              <w:jc w:val="center"/>
              <w:rPr>
                <w:sz w:val="18"/>
              </w:rPr>
            </w:pPr>
            <w:r>
              <w:rPr>
                <w:sz w:val="18"/>
              </w:rPr>
              <w:t>2,4</w:t>
            </w:r>
          </w:p>
        </w:tc>
        <w:tc>
          <w:tcPr>
            <w:tcW w:w="530" w:type="pct"/>
            <w:tcBorders>
              <w:top w:val="nil"/>
              <w:left w:val="nil"/>
              <w:bottom w:val="nil"/>
              <w:right w:val="single" w:sz="4" w:space="0" w:color="auto"/>
            </w:tcBorders>
            <w:noWrap/>
            <w:vAlign w:val="bottom"/>
          </w:tcPr>
          <w:p w:rsidR="00D30CE5" w:rsidRDefault="00D30CE5">
            <w:pPr>
              <w:pStyle w:val="a"/>
              <w:spacing w:before="40" w:after="40"/>
              <w:ind w:left="0" w:right="0" w:firstLine="0"/>
              <w:jc w:val="center"/>
              <w:rPr>
                <w:sz w:val="18"/>
              </w:rPr>
            </w:pPr>
            <w:r>
              <w:rPr>
                <w:sz w:val="18"/>
              </w:rPr>
              <w:t>1,3</w:t>
            </w:r>
          </w:p>
        </w:tc>
        <w:tc>
          <w:tcPr>
            <w:tcW w:w="530" w:type="pct"/>
            <w:tcBorders>
              <w:top w:val="nil"/>
              <w:left w:val="nil"/>
              <w:bottom w:val="nil"/>
              <w:right w:val="single" w:sz="4" w:space="0" w:color="auto"/>
            </w:tcBorders>
            <w:noWrap/>
            <w:vAlign w:val="bottom"/>
          </w:tcPr>
          <w:p w:rsidR="00D30CE5" w:rsidRDefault="00D30CE5">
            <w:pPr>
              <w:pStyle w:val="a"/>
              <w:spacing w:before="40" w:after="40"/>
              <w:ind w:left="0" w:right="0" w:firstLine="0"/>
              <w:jc w:val="center"/>
              <w:rPr>
                <w:sz w:val="18"/>
              </w:rPr>
            </w:pPr>
            <w:r>
              <w:rPr>
                <w:sz w:val="18"/>
              </w:rPr>
              <w:t>2,4</w:t>
            </w:r>
          </w:p>
        </w:tc>
      </w:tr>
      <w:tr w:rsidR="00D30CE5">
        <w:trPr>
          <w:trHeight w:val="255"/>
        </w:trPr>
        <w:tc>
          <w:tcPr>
            <w:tcW w:w="1842" w:type="pct"/>
            <w:tcBorders>
              <w:top w:val="nil"/>
              <w:left w:val="single" w:sz="4" w:space="0" w:color="auto"/>
              <w:bottom w:val="nil"/>
              <w:right w:val="single" w:sz="4" w:space="0" w:color="auto"/>
            </w:tcBorders>
            <w:noWrap/>
            <w:vAlign w:val="bottom"/>
          </w:tcPr>
          <w:p w:rsidR="00D30CE5" w:rsidRDefault="00D30CE5">
            <w:pPr>
              <w:pStyle w:val="a"/>
              <w:spacing w:before="40" w:after="40"/>
              <w:ind w:left="0" w:right="0" w:firstLine="0"/>
              <w:rPr>
                <w:sz w:val="18"/>
              </w:rPr>
            </w:pPr>
            <w:r>
              <w:rPr>
                <w:sz w:val="18"/>
              </w:rPr>
              <w:t xml:space="preserve">Защита личности и имущества </w:t>
            </w:r>
          </w:p>
        </w:tc>
        <w:tc>
          <w:tcPr>
            <w:tcW w:w="519" w:type="pct"/>
            <w:tcBorders>
              <w:top w:val="nil"/>
              <w:left w:val="nil"/>
              <w:bottom w:val="nil"/>
              <w:right w:val="single" w:sz="4" w:space="0" w:color="auto"/>
            </w:tcBorders>
            <w:noWrap/>
            <w:vAlign w:val="bottom"/>
          </w:tcPr>
          <w:p w:rsidR="00D30CE5" w:rsidRDefault="00D30CE5">
            <w:pPr>
              <w:pStyle w:val="a"/>
              <w:spacing w:before="40" w:after="40"/>
              <w:ind w:left="0" w:right="0" w:firstLine="0"/>
              <w:jc w:val="center"/>
              <w:rPr>
                <w:sz w:val="18"/>
              </w:rPr>
            </w:pPr>
            <w:r>
              <w:rPr>
                <w:sz w:val="18"/>
              </w:rPr>
              <w:t>1,0</w:t>
            </w:r>
          </w:p>
        </w:tc>
        <w:tc>
          <w:tcPr>
            <w:tcW w:w="531" w:type="pct"/>
            <w:tcBorders>
              <w:top w:val="nil"/>
              <w:left w:val="nil"/>
              <w:bottom w:val="nil"/>
              <w:right w:val="single" w:sz="4" w:space="0" w:color="auto"/>
            </w:tcBorders>
            <w:noWrap/>
            <w:vAlign w:val="bottom"/>
          </w:tcPr>
          <w:p w:rsidR="00D30CE5" w:rsidRDefault="00D30CE5">
            <w:pPr>
              <w:pStyle w:val="a"/>
              <w:spacing w:before="40" w:after="40"/>
              <w:ind w:left="0" w:right="0" w:firstLine="0"/>
              <w:jc w:val="center"/>
              <w:rPr>
                <w:sz w:val="18"/>
              </w:rPr>
            </w:pPr>
            <w:r>
              <w:rPr>
                <w:sz w:val="18"/>
              </w:rPr>
              <w:t>1,0</w:t>
            </w:r>
          </w:p>
        </w:tc>
        <w:tc>
          <w:tcPr>
            <w:tcW w:w="530" w:type="pct"/>
            <w:tcBorders>
              <w:top w:val="nil"/>
              <w:left w:val="nil"/>
              <w:bottom w:val="nil"/>
              <w:right w:val="single" w:sz="4" w:space="0" w:color="auto"/>
            </w:tcBorders>
            <w:noWrap/>
            <w:vAlign w:val="bottom"/>
          </w:tcPr>
          <w:p w:rsidR="00D30CE5" w:rsidRDefault="00D30CE5">
            <w:pPr>
              <w:pStyle w:val="a"/>
              <w:spacing w:before="40" w:after="40"/>
              <w:ind w:left="0" w:right="0" w:firstLine="0"/>
              <w:jc w:val="center"/>
              <w:rPr>
                <w:sz w:val="18"/>
              </w:rPr>
            </w:pPr>
            <w:r>
              <w:rPr>
                <w:sz w:val="18"/>
              </w:rPr>
              <w:t>1,2</w:t>
            </w:r>
          </w:p>
        </w:tc>
        <w:tc>
          <w:tcPr>
            <w:tcW w:w="518" w:type="pct"/>
            <w:tcBorders>
              <w:top w:val="nil"/>
              <w:left w:val="nil"/>
              <w:bottom w:val="nil"/>
              <w:right w:val="single" w:sz="4" w:space="0" w:color="auto"/>
            </w:tcBorders>
            <w:noWrap/>
            <w:vAlign w:val="bottom"/>
          </w:tcPr>
          <w:p w:rsidR="00D30CE5" w:rsidRDefault="00D30CE5">
            <w:pPr>
              <w:pStyle w:val="a"/>
              <w:spacing w:before="40" w:after="40"/>
              <w:ind w:left="0" w:right="0" w:firstLine="0"/>
              <w:jc w:val="center"/>
              <w:rPr>
                <w:sz w:val="18"/>
              </w:rPr>
            </w:pPr>
            <w:r>
              <w:rPr>
                <w:sz w:val="18"/>
              </w:rPr>
              <w:t>1,4</w:t>
            </w:r>
          </w:p>
        </w:tc>
        <w:tc>
          <w:tcPr>
            <w:tcW w:w="530" w:type="pct"/>
            <w:tcBorders>
              <w:top w:val="nil"/>
              <w:left w:val="nil"/>
              <w:bottom w:val="nil"/>
              <w:right w:val="single" w:sz="4" w:space="0" w:color="auto"/>
            </w:tcBorders>
            <w:noWrap/>
            <w:vAlign w:val="bottom"/>
          </w:tcPr>
          <w:p w:rsidR="00D30CE5" w:rsidRDefault="00D30CE5">
            <w:pPr>
              <w:pStyle w:val="a"/>
              <w:spacing w:before="40" w:after="40"/>
              <w:ind w:left="0" w:right="0" w:firstLine="0"/>
              <w:jc w:val="center"/>
              <w:rPr>
                <w:sz w:val="18"/>
              </w:rPr>
            </w:pPr>
            <w:r>
              <w:rPr>
                <w:sz w:val="18"/>
              </w:rPr>
              <w:t>1,1</w:t>
            </w:r>
          </w:p>
        </w:tc>
        <w:tc>
          <w:tcPr>
            <w:tcW w:w="530" w:type="pct"/>
            <w:tcBorders>
              <w:top w:val="nil"/>
              <w:left w:val="nil"/>
              <w:bottom w:val="nil"/>
              <w:right w:val="single" w:sz="4" w:space="0" w:color="auto"/>
            </w:tcBorders>
            <w:noWrap/>
            <w:vAlign w:val="bottom"/>
          </w:tcPr>
          <w:p w:rsidR="00D30CE5" w:rsidRDefault="00D30CE5">
            <w:pPr>
              <w:pStyle w:val="a"/>
              <w:spacing w:before="40" w:after="40"/>
              <w:ind w:left="0" w:right="0" w:firstLine="0"/>
              <w:jc w:val="center"/>
              <w:rPr>
                <w:sz w:val="18"/>
              </w:rPr>
            </w:pPr>
            <w:r>
              <w:rPr>
                <w:sz w:val="18"/>
              </w:rPr>
              <w:t>1,1</w:t>
            </w:r>
          </w:p>
        </w:tc>
      </w:tr>
      <w:tr w:rsidR="00D30CE5">
        <w:trPr>
          <w:trHeight w:val="255"/>
        </w:trPr>
        <w:tc>
          <w:tcPr>
            <w:tcW w:w="1842" w:type="pct"/>
            <w:tcBorders>
              <w:top w:val="nil"/>
              <w:left w:val="single" w:sz="4" w:space="0" w:color="auto"/>
              <w:bottom w:val="nil"/>
              <w:right w:val="single" w:sz="4" w:space="0" w:color="auto"/>
            </w:tcBorders>
            <w:noWrap/>
            <w:vAlign w:val="bottom"/>
          </w:tcPr>
          <w:p w:rsidR="00D30CE5" w:rsidRDefault="00D30CE5">
            <w:pPr>
              <w:pStyle w:val="a"/>
              <w:spacing w:before="40" w:after="40"/>
              <w:ind w:left="0" w:right="0" w:firstLine="0"/>
              <w:rPr>
                <w:sz w:val="18"/>
              </w:rPr>
            </w:pPr>
            <w:r>
              <w:rPr>
                <w:sz w:val="18"/>
              </w:rPr>
              <w:t>Архитектура и городское развитие</w:t>
            </w:r>
          </w:p>
        </w:tc>
        <w:tc>
          <w:tcPr>
            <w:tcW w:w="519" w:type="pct"/>
            <w:tcBorders>
              <w:top w:val="nil"/>
              <w:left w:val="nil"/>
              <w:bottom w:val="nil"/>
              <w:right w:val="single" w:sz="4" w:space="0" w:color="auto"/>
            </w:tcBorders>
            <w:noWrap/>
            <w:vAlign w:val="bottom"/>
          </w:tcPr>
          <w:p w:rsidR="00D30CE5" w:rsidRDefault="00D30CE5">
            <w:pPr>
              <w:pStyle w:val="a"/>
              <w:spacing w:before="40" w:after="40"/>
              <w:ind w:left="0" w:right="0" w:firstLine="0"/>
              <w:jc w:val="center"/>
              <w:rPr>
                <w:sz w:val="18"/>
              </w:rPr>
            </w:pPr>
            <w:r>
              <w:rPr>
                <w:sz w:val="18"/>
              </w:rPr>
              <w:t>0,0</w:t>
            </w:r>
          </w:p>
        </w:tc>
        <w:tc>
          <w:tcPr>
            <w:tcW w:w="531" w:type="pct"/>
            <w:tcBorders>
              <w:top w:val="nil"/>
              <w:left w:val="nil"/>
              <w:bottom w:val="nil"/>
              <w:right w:val="single" w:sz="4" w:space="0" w:color="auto"/>
            </w:tcBorders>
            <w:noWrap/>
            <w:vAlign w:val="bottom"/>
          </w:tcPr>
          <w:p w:rsidR="00D30CE5" w:rsidRDefault="00D30CE5">
            <w:pPr>
              <w:pStyle w:val="a"/>
              <w:spacing w:before="40" w:after="40"/>
              <w:ind w:left="0" w:right="0" w:firstLine="0"/>
              <w:jc w:val="center"/>
              <w:rPr>
                <w:sz w:val="18"/>
              </w:rPr>
            </w:pPr>
            <w:r>
              <w:rPr>
                <w:sz w:val="18"/>
              </w:rPr>
              <w:t>0,4</w:t>
            </w:r>
          </w:p>
        </w:tc>
        <w:tc>
          <w:tcPr>
            <w:tcW w:w="530" w:type="pct"/>
            <w:tcBorders>
              <w:top w:val="nil"/>
              <w:left w:val="nil"/>
              <w:bottom w:val="nil"/>
              <w:right w:val="single" w:sz="4" w:space="0" w:color="auto"/>
            </w:tcBorders>
            <w:noWrap/>
            <w:vAlign w:val="bottom"/>
          </w:tcPr>
          <w:p w:rsidR="00D30CE5" w:rsidRDefault="00D30CE5">
            <w:pPr>
              <w:pStyle w:val="a"/>
              <w:spacing w:before="40" w:after="40"/>
              <w:ind w:left="0" w:right="0" w:firstLine="0"/>
              <w:jc w:val="center"/>
              <w:rPr>
                <w:sz w:val="18"/>
              </w:rPr>
            </w:pPr>
            <w:r>
              <w:rPr>
                <w:sz w:val="18"/>
              </w:rPr>
              <w:t>0,0</w:t>
            </w:r>
          </w:p>
        </w:tc>
        <w:tc>
          <w:tcPr>
            <w:tcW w:w="518" w:type="pct"/>
            <w:tcBorders>
              <w:top w:val="nil"/>
              <w:left w:val="nil"/>
              <w:bottom w:val="nil"/>
              <w:right w:val="single" w:sz="4" w:space="0" w:color="auto"/>
            </w:tcBorders>
            <w:noWrap/>
            <w:vAlign w:val="bottom"/>
          </w:tcPr>
          <w:p w:rsidR="00D30CE5" w:rsidRDefault="00D30CE5">
            <w:pPr>
              <w:pStyle w:val="a"/>
              <w:spacing w:before="40" w:after="40"/>
              <w:ind w:left="0" w:right="0" w:firstLine="0"/>
              <w:jc w:val="center"/>
              <w:rPr>
                <w:sz w:val="18"/>
              </w:rPr>
            </w:pPr>
            <w:r>
              <w:rPr>
                <w:sz w:val="18"/>
              </w:rPr>
              <w:t>2,7</w:t>
            </w:r>
          </w:p>
        </w:tc>
        <w:tc>
          <w:tcPr>
            <w:tcW w:w="530" w:type="pct"/>
            <w:tcBorders>
              <w:top w:val="nil"/>
              <w:left w:val="nil"/>
              <w:bottom w:val="nil"/>
              <w:right w:val="single" w:sz="4" w:space="0" w:color="auto"/>
            </w:tcBorders>
            <w:noWrap/>
            <w:vAlign w:val="bottom"/>
          </w:tcPr>
          <w:p w:rsidR="00D30CE5" w:rsidRDefault="00D30CE5">
            <w:pPr>
              <w:pStyle w:val="a"/>
              <w:spacing w:before="40" w:after="40"/>
              <w:ind w:left="0" w:right="0" w:firstLine="0"/>
              <w:jc w:val="center"/>
              <w:rPr>
                <w:sz w:val="18"/>
              </w:rPr>
            </w:pPr>
            <w:r>
              <w:rPr>
                <w:sz w:val="18"/>
              </w:rPr>
              <w:t>1,4</w:t>
            </w:r>
          </w:p>
        </w:tc>
        <w:tc>
          <w:tcPr>
            <w:tcW w:w="530" w:type="pct"/>
            <w:tcBorders>
              <w:top w:val="nil"/>
              <w:left w:val="nil"/>
              <w:bottom w:val="nil"/>
              <w:right w:val="single" w:sz="4" w:space="0" w:color="auto"/>
            </w:tcBorders>
            <w:noWrap/>
            <w:vAlign w:val="bottom"/>
          </w:tcPr>
          <w:p w:rsidR="00D30CE5" w:rsidRDefault="00D30CE5">
            <w:pPr>
              <w:pStyle w:val="a"/>
              <w:spacing w:before="40" w:after="40"/>
              <w:ind w:left="0" w:right="0" w:firstLine="0"/>
              <w:jc w:val="center"/>
              <w:rPr>
                <w:sz w:val="18"/>
              </w:rPr>
            </w:pPr>
            <w:r>
              <w:rPr>
                <w:sz w:val="18"/>
              </w:rPr>
              <w:t>2,3</w:t>
            </w:r>
          </w:p>
        </w:tc>
      </w:tr>
      <w:tr w:rsidR="00D30CE5">
        <w:trPr>
          <w:trHeight w:val="255"/>
        </w:trPr>
        <w:tc>
          <w:tcPr>
            <w:tcW w:w="1842" w:type="pct"/>
            <w:tcBorders>
              <w:top w:val="nil"/>
              <w:left w:val="single" w:sz="4" w:space="0" w:color="auto"/>
              <w:bottom w:val="nil"/>
              <w:right w:val="single" w:sz="4" w:space="0" w:color="auto"/>
            </w:tcBorders>
            <w:noWrap/>
            <w:vAlign w:val="bottom"/>
          </w:tcPr>
          <w:p w:rsidR="00D30CE5" w:rsidRDefault="00D30CE5">
            <w:pPr>
              <w:pStyle w:val="a"/>
              <w:spacing w:before="40" w:after="40"/>
              <w:ind w:left="0" w:right="0" w:firstLine="0"/>
              <w:rPr>
                <w:sz w:val="18"/>
              </w:rPr>
            </w:pPr>
            <w:r>
              <w:rPr>
                <w:sz w:val="18"/>
              </w:rPr>
              <w:t xml:space="preserve">Математика и статистика </w:t>
            </w:r>
          </w:p>
        </w:tc>
        <w:tc>
          <w:tcPr>
            <w:tcW w:w="519" w:type="pct"/>
            <w:tcBorders>
              <w:top w:val="nil"/>
              <w:left w:val="nil"/>
              <w:bottom w:val="nil"/>
              <w:right w:val="single" w:sz="4" w:space="0" w:color="auto"/>
            </w:tcBorders>
            <w:noWrap/>
            <w:vAlign w:val="bottom"/>
          </w:tcPr>
          <w:p w:rsidR="00D30CE5" w:rsidRDefault="00D30CE5">
            <w:pPr>
              <w:pStyle w:val="a"/>
              <w:spacing w:before="40" w:after="40"/>
              <w:ind w:left="0" w:right="0" w:firstLine="0"/>
              <w:jc w:val="center"/>
              <w:rPr>
                <w:sz w:val="18"/>
              </w:rPr>
            </w:pPr>
            <w:r>
              <w:rPr>
                <w:sz w:val="18"/>
              </w:rPr>
              <w:t>0,0</w:t>
            </w:r>
          </w:p>
        </w:tc>
        <w:tc>
          <w:tcPr>
            <w:tcW w:w="531" w:type="pct"/>
            <w:tcBorders>
              <w:top w:val="nil"/>
              <w:left w:val="nil"/>
              <w:bottom w:val="nil"/>
              <w:right w:val="single" w:sz="4" w:space="0" w:color="auto"/>
            </w:tcBorders>
            <w:noWrap/>
            <w:vAlign w:val="bottom"/>
          </w:tcPr>
          <w:p w:rsidR="00D30CE5" w:rsidRDefault="00D30CE5">
            <w:pPr>
              <w:pStyle w:val="a"/>
              <w:spacing w:before="40" w:after="40"/>
              <w:ind w:left="0" w:right="0" w:firstLine="0"/>
              <w:jc w:val="center"/>
              <w:rPr>
                <w:sz w:val="18"/>
              </w:rPr>
            </w:pPr>
            <w:r>
              <w:rPr>
                <w:sz w:val="18"/>
              </w:rPr>
              <w:t>0,0</w:t>
            </w:r>
          </w:p>
        </w:tc>
        <w:tc>
          <w:tcPr>
            <w:tcW w:w="530" w:type="pct"/>
            <w:tcBorders>
              <w:top w:val="nil"/>
              <w:left w:val="nil"/>
              <w:bottom w:val="nil"/>
              <w:right w:val="single" w:sz="4" w:space="0" w:color="auto"/>
            </w:tcBorders>
            <w:noWrap/>
            <w:vAlign w:val="bottom"/>
          </w:tcPr>
          <w:p w:rsidR="00D30CE5" w:rsidRDefault="00D30CE5">
            <w:pPr>
              <w:pStyle w:val="a"/>
              <w:spacing w:before="40" w:after="40"/>
              <w:ind w:left="0" w:right="0" w:firstLine="0"/>
              <w:jc w:val="center"/>
              <w:rPr>
                <w:sz w:val="18"/>
              </w:rPr>
            </w:pPr>
            <w:r>
              <w:rPr>
                <w:sz w:val="18"/>
              </w:rPr>
              <w:t>0,0</w:t>
            </w:r>
          </w:p>
        </w:tc>
        <w:tc>
          <w:tcPr>
            <w:tcW w:w="518" w:type="pct"/>
            <w:tcBorders>
              <w:top w:val="nil"/>
              <w:left w:val="nil"/>
              <w:bottom w:val="nil"/>
              <w:right w:val="single" w:sz="4" w:space="0" w:color="auto"/>
            </w:tcBorders>
            <w:noWrap/>
            <w:vAlign w:val="bottom"/>
          </w:tcPr>
          <w:p w:rsidR="00D30CE5" w:rsidRDefault="00D30CE5">
            <w:pPr>
              <w:pStyle w:val="a"/>
              <w:spacing w:before="40" w:after="40"/>
              <w:ind w:left="0" w:right="0" w:firstLine="0"/>
              <w:jc w:val="center"/>
              <w:rPr>
                <w:sz w:val="18"/>
              </w:rPr>
            </w:pPr>
            <w:r>
              <w:rPr>
                <w:sz w:val="18"/>
              </w:rPr>
              <w:t>0,8</w:t>
            </w:r>
          </w:p>
        </w:tc>
        <w:tc>
          <w:tcPr>
            <w:tcW w:w="530" w:type="pct"/>
            <w:tcBorders>
              <w:top w:val="nil"/>
              <w:left w:val="nil"/>
              <w:bottom w:val="nil"/>
              <w:right w:val="single" w:sz="4" w:space="0" w:color="auto"/>
            </w:tcBorders>
            <w:noWrap/>
            <w:vAlign w:val="bottom"/>
          </w:tcPr>
          <w:p w:rsidR="00D30CE5" w:rsidRDefault="00D30CE5">
            <w:pPr>
              <w:pStyle w:val="a"/>
              <w:spacing w:before="40" w:after="40"/>
              <w:ind w:left="0" w:right="0" w:firstLine="0"/>
              <w:jc w:val="center"/>
              <w:rPr>
                <w:sz w:val="18"/>
              </w:rPr>
            </w:pPr>
            <w:r>
              <w:rPr>
                <w:sz w:val="18"/>
              </w:rPr>
              <w:t>0,3</w:t>
            </w:r>
          </w:p>
        </w:tc>
        <w:tc>
          <w:tcPr>
            <w:tcW w:w="530" w:type="pct"/>
            <w:tcBorders>
              <w:top w:val="nil"/>
              <w:left w:val="nil"/>
              <w:bottom w:val="nil"/>
              <w:right w:val="single" w:sz="4" w:space="0" w:color="auto"/>
            </w:tcBorders>
            <w:noWrap/>
            <w:vAlign w:val="bottom"/>
          </w:tcPr>
          <w:p w:rsidR="00D30CE5" w:rsidRDefault="00D30CE5">
            <w:pPr>
              <w:pStyle w:val="a"/>
              <w:spacing w:before="40" w:after="40"/>
              <w:ind w:left="0" w:right="0" w:firstLine="0"/>
              <w:jc w:val="center"/>
              <w:rPr>
                <w:sz w:val="18"/>
              </w:rPr>
            </w:pPr>
            <w:r>
              <w:rPr>
                <w:sz w:val="18"/>
              </w:rPr>
              <w:t>0,8</w:t>
            </w:r>
          </w:p>
        </w:tc>
      </w:tr>
      <w:tr w:rsidR="00D30CE5">
        <w:trPr>
          <w:trHeight w:val="255"/>
        </w:trPr>
        <w:tc>
          <w:tcPr>
            <w:tcW w:w="1842" w:type="pct"/>
            <w:tcBorders>
              <w:top w:val="single" w:sz="4" w:space="0" w:color="auto"/>
              <w:left w:val="single" w:sz="4" w:space="0" w:color="auto"/>
              <w:bottom w:val="single" w:sz="4" w:space="0" w:color="auto"/>
              <w:right w:val="single" w:sz="4" w:space="0" w:color="auto"/>
            </w:tcBorders>
            <w:noWrap/>
            <w:vAlign w:val="bottom"/>
          </w:tcPr>
          <w:p w:rsidR="00D30CE5" w:rsidRDefault="00D30CE5">
            <w:pPr>
              <w:pStyle w:val="a"/>
              <w:spacing w:before="40" w:after="40"/>
              <w:ind w:left="0" w:right="0" w:firstLine="0"/>
              <w:rPr>
                <w:b/>
                <w:sz w:val="18"/>
              </w:rPr>
            </w:pPr>
            <w:r>
              <w:rPr>
                <w:b/>
                <w:sz w:val="18"/>
              </w:rPr>
              <w:t>Всего (численность)</w:t>
            </w:r>
          </w:p>
        </w:tc>
        <w:tc>
          <w:tcPr>
            <w:tcW w:w="519" w:type="pct"/>
            <w:tcBorders>
              <w:top w:val="single" w:sz="4" w:space="0" w:color="auto"/>
              <w:left w:val="nil"/>
              <w:bottom w:val="single" w:sz="4" w:space="0" w:color="auto"/>
              <w:right w:val="single" w:sz="4" w:space="0" w:color="auto"/>
            </w:tcBorders>
            <w:noWrap/>
            <w:vAlign w:val="bottom"/>
          </w:tcPr>
          <w:p w:rsidR="00D30CE5" w:rsidRDefault="00D30CE5">
            <w:pPr>
              <w:pStyle w:val="a"/>
              <w:spacing w:before="40" w:after="40"/>
              <w:ind w:left="0" w:right="0" w:firstLine="0"/>
              <w:jc w:val="center"/>
              <w:rPr>
                <w:b/>
                <w:sz w:val="18"/>
              </w:rPr>
            </w:pPr>
            <w:r>
              <w:rPr>
                <w:b/>
                <w:sz w:val="18"/>
              </w:rPr>
              <w:t>5 966</w:t>
            </w:r>
          </w:p>
        </w:tc>
        <w:tc>
          <w:tcPr>
            <w:tcW w:w="531" w:type="pct"/>
            <w:tcBorders>
              <w:top w:val="single" w:sz="4" w:space="0" w:color="auto"/>
              <w:left w:val="nil"/>
              <w:bottom w:val="single" w:sz="4" w:space="0" w:color="auto"/>
              <w:right w:val="single" w:sz="4" w:space="0" w:color="auto"/>
            </w:tcBorders>
            <w:noWrap/>
            <w:vAlign w:val="bottom"/>
          </w:tcPr>
          <w:p w:rsidR="00D30CE5" w:rsidRDefault="00D30CE5">
            <w:pPr>
              <w:pStyle w:val="a"/>
              <w:spacing w:before="40" w:after="40"/>
              <w:ind w:left="0" w:right="0" w:firstLine="0"/>
              <w:jc w:val="center"/>
              <w:rPr>
                <w:b/>
                <w:sz w:val="18"/>
              </w:rPr>
            </w:pPr>
            <w:r>
              <w:rPr>
                <w:b/>
                <w:sz w:val="18"/>
              </w:rPr>
              <w:t>49 613</w:t>
            </w:r>
          </w:p>
        </w:tc>
        <w:tc>
          <w:tcPr>
            <w:tcW w:w="530" w:type="pct"/>
            <w:tcBorders>
              <w:top w:val="single" w:sz="4" w:space="0" w:color="auto"/>
              <w:left w:val="nil"/>
              <w:bottom w:val="single" w:sz="4" w:space="0" w:color="auto"/>
              <w:right w:val="single" w:sz="4" w:space="0" w:color="auto"/>
            </w:tcBorders>
            <w:noWrap/>
            <w:vAlign w:val="bottom"/>
          </w:tcPr>
          <w:p w:rsidR="00D30CE5" w:rsidRDefault="00D30CE5">
            <w:pPr>
              <w:pStyle w:val="a"/>
              <w:spacing w:before="40" w:after="40"/>
              <w:ind w:left="0" w:right="0" w:firstLine="0"/>
              <w:jc w:val="center"/>
              <w:rPr>
                <w:b/>
                <w:sz w:val="18"/>
              </w:rPr>
            </w:pPr>
            <w:r>
              <w:rPr>
                <w:b/>
                <w:sz w:val="18"/>
              </w:rPr>
              <w:t>57 764</w:t>
            </w:r>
          </w:p>
        </w:tc>
        <w:tc>
          <w:tcPr>
            <w:tcW w:w="518" w:type="pct"/>
            <w:tcBorders>
              <w:top w:val="single" w:sz="4" w:space="0" w:color="auto"/>
              <w:left w:val="nil"/>
              <w:bottom w:val="single" w:sz="4" w:space="0" w:color="auto"/>
              <w:right w:val="single" w:sz="4" w:space="0" w:color="auto"/>
            </w:tcBorders>
            <w:noWrap/>
            <w:vAlign w:val="bottom"/>
          </w:tcPr>
          <w:p w:rsidR="00D30CE5" w:rsidRDefault="00D30CE5">
            <w:pPr>
              <w:pStyle w:val="a"/>
              <w:spacing w:before="40" w:after="40"/>
              <w:ind w:left="0" w:right="0" w:firstLine="0"/>
              <w:jc w:val="center"/>
              <w:rPr>
                <w:b/>
                <w:sz w:val="18"/>
              </w:rPr>
            </w:pPr>
            <w:r>
              <w:rPr>
                <w:b/>
                <w:sz w:val="18"/>
              </w:rPr>
              <w:t>591</w:t>
            </w:r>
          </w:p>
        </w:tc>
        <w:tc>
          <w:tcPr>
            <w:tcW w:w="530" w:type="pct"/>
            <w:tcBorders>
              <w:top w:val="single" w:sz="4" w:space="0" w:color="auto"/>
              <w:left w:val="nil"/>
              <w:bottom w:val="single" w:sz="4" w:space="0" w:color="auto"/>
              <w:right w:val="single" w:sz="4" w:space="0" w:color="auto"/>
            </w:tcBorders>
            <w:noWrap/>
            <w:vAlign w:val="bottom"/>
          </w:tcPr>
          <w:p w:rsidR="00D30CE5" w:rsidRDefault="00D30CE5">
            <w:pPr>
              <w:pStyle w:val="a"/>
              <w:spacing w:before="40" w:after="40"/>
              <w:ind w:left="0" w:right="0" w:firstLine="0"/>
              <w:jc w:val="center"/>
              <w:rPr>
                <w:b/>
                <w:sz w:val="18"/>
              </w:rPr>
            </w:pPr>
            <w:r>
              <w:rPr>
                <w:b/>
                <w:sz w:val="18"/>
              </w:rPr>
              <w:t>6 899</w:t>
            </w:r>
          </w:p>
        </w:tc>
        <w:tc>
          <w:tcPr>
            <w:tcW w:w="530" w:type="pct"/>
            <w:tcBorders>
              <w:top w:val="single" w:sz="4" w:space="0" w:color="auto"/>
              <w:left w:val="nil"/>
              <w:bottom w:val="single" w:sz="4" w:space="0" w:color="auto"/>
              <w:right w:val="single" w:sz="4" w:space="0" w:color="auto"/>
            </w:tcBorders>
            <w:noWrap/>
            <w:vAlign w:val="bottom"/>
          </w:tcPr>
          <w:p w:rsidR="00D30CE5" w:rsidRDefault="00D30CE5">
            <w:pPr>
              <w:pStyle w:val="a"/>
              <w:spacing w:before="40" w:after="40"/>
              <w:ind w:left="0" w:right="0" w:firstLine="0"/>
              <w:jc w:val="center"/>
              <w:rPr>
                <w:b/>
                <w:sz w:val="18"/>
              </w:rPr>
            </w:pPr>
            <w:r>
              <w:rPr>
                <w:b/>
                <w:sz w:val="18"/>
              </w:rPr>
              <w:t>6 184</w:t>
            </w:r>
          </w:p>
        </w:tc>
      </w:tr>
    </w:tbl>
    <w:p w:rsidR="00D30CE5" w:rsidRDefault="00D30CE5">
      <w:pPr>
        <w:pStyle w:val="a"/>
      </w:pPr>
    </w:p>
    <w:p w:rsidR="00D30CE5" w:rsidRDefault="00D30CE5">
      <w:pPr>
        <w:pStyle w:val="a"/>
      </w:pPr>
      <w:r>
        <w:t xml:space="preserve">Что касается областей профессиональной подготовки, то здесь выделяются растениеводство, животноводство и охрана окружающей среды. </w:t>
      </w:r>
    </w:p>
    <w:p w:rsidR="00D30CE5" w:rsidRDefault="00D30CE5">
      <w:pPr>
        <w:pStyle w:val="a"/>
      </w:pPr>
      <w:r>
        <w:t>В соответствии с приведенной информацией меры поддержки вносят существенный вклад в профессиональную подготовку в плане обеспечения гендерного равенства. В большинстве проведенных мероприятий участвует все больше женщин.</w:t>
      </w:r>
    </w:p>
    <w:p w:rsidR="00D30CE5" w:rsidRDefault="00D30CE5">
      <w:pPr>
        <w:pStyle w:val="C"/>
        <w:rPr>
          <w:kern w:val="0"/>
        </w:rPr>
      </w:pPr>
      <w:r>
        <w:rPr>
          <w:kern w:val="0"/>
        </w:rPr>
        <w:br w:type="page"/>
        <w:t>СТАТЬЯ 15</w:t>
      </w:r>
      <w:r>
        <w:rPr>
          <w:kern w:val="0"/>
        </w:rPr>
        <w:br/>
        <w:t xml:space="preserve">Равенство перед законом и в сфере гражданского права </w:t>
      </w:r>
    </w:p>
    <w:p w:rsidR="00D30CE5" w:rsidRDefault="00D30CE5">
      <w:pPr>
        <w:pStyle w:val="a"/>
      </w:pPr>
      <w:r>
        <w:t xml:space="preserve">За отчетный период каких-либо изменений не произошло. </w:t>
      </w:r>
    </w:p>
    <w:p w:rsidR="00D30CE5" w:rsidRDefault="00D30CE5">
      <w:pPr>
        <w:pStyle w:val="a"/>
      </w:pPr>
    </w:p>
    <w:p w:rsidR="00D30CE5" w:rsidRDefault="00D30CE5">
      <w:pPr>
        <w:pStyle w:val="a"/>
        <w:rPr>
          <w:b/>
        </w:rPr>
      </w:pPr>
    </w:p>
    <w:p w:rsidR="00D30CE5" w:rsidRDefault="00D30CE5">
      <w:pPr>
        <w:pStyle w:val="C"/>
        <w:rPr>
          <w:kern w:val="0"/>
        </w:rPr>
      </w:pPr>
      <w:r>
        <w:rPr>
          <w:kern w:val="0"/>
        </w:rPr>
        <w:t>СТАТЬЯ 16</w:t>
      </w:r>
      <w:r>
        <w:rPr>
          <w:kern w:val="0"/>
        </w:rPr>
        <w:br/>
        <w:t xml:space="preserve">Равенство перед законом в области брака и семьи </w:t>
      </w:r>
    </w:p>
    <w:p w:rsidR="00D30CE5" w:rsidRDefault="00D30CE5">
      <w:pPr>
        <w:pStyle w:val="a"/>
        <w:rPr>
          <w:i/>
        </w:rPr>
      </w:pPr>
      <w:bookmarkStart w:id="37" w:name="recom19"/>
      <w:bookmarkEnd w:id="37"/>
      <w:r>
        <w:t>Административное распоряжение 701/2006 от 13 июля регулирует участие в системе социальной защиты государственных служащих в качестве получателей семейных пособий лиц, которые живут или проживали ранее в гражданском браке с получателем такого пособия, даже в случае смерти последнего.</w:t>
      </w:r>
    </w:p>
    <w:p w:rsidR="00D30CE5" w:rsidRDefault="00D30CE5">
      <w:pPr>
        <w:pStyle w:val="a"/>
      </w:pPr>
      <w:r>
        <w:t>Целями плана "100 обязательств в области семейной политики (2004–2006 годы)"</w:t>
      </w:r>
      <w:r>
        <w:rPr>
          <w:rStyle w:val="FootnoteReference"/>
          <w:spacing w:val="0"/>
          <w:w w:val="100"/>
          <w:position w:val="0"/>
        </w:rPr>
        <w:footnoteReference w:id="76"/>
      </w:r>
      <w:r>
        <w:t xml:space="preserve"> являются признание семьи в качестве основной социальной единицы, усиление глобального, комплексного характера секторальных стратегий, влияющих на жизнь семьи, поощрение участия семьи в жизни общества, содействие сплоченности и разделению ответственности между поколениями, содействие развитию концепции жизненного цикла семьи и стабильности семьи, поощрение совмещения семейных и трудовых обязанностей и поддержка семей с особыми потребностями. В постоянной увязке с проблемами семьи остаются такие приоритетные направления, как вопросы брака и родительства, детей и молодежи, образования и профессиональной подготовки, старения, общественной жизни, культуры и досуга, здравоохранения, информационного общества и социального обеспечения.</w:t>
      </w:r>
    </w:p>
    <w:p w:rsidR="00D30CE5" w:rsidRDefault="00D30CE5">
      <w:pPr>
        <w:pStyle w:val="a"/>
      </w:pPr>
      <w:r>
        <w:t>Законом-указом 155/2006 от 7 августа были учреждены Комиссия по политике в области семьи и Консультативный совет по вопросам семьи в целях обеспечения участия представителей различных министерств и НПО в оценке, разработке и реализации политических мер, оказывающих влияние на жизнь семьи. Комиссия подотчетна министру труда и социальной солидарности, а по стратегическим вопросам сотрудничает с министром по вопросам гендерного равенства, которому она имеет право предоставлять рекомендации.</w:t>
      </w:r>
    </w:p>
    <w:p w:rsidR="00D30CE5" w:rsidRDefault="00D30CE5">
      <w:pPr>
        <w:pStyle w:val="a"/>
        <w:ind w:firstLine="0"/>
        <w:rPr>
          <w:b/>
        </w:rPr>
      </w:pPr>
      <w:r>
        <w:rPr>
          <w:b/>
        </w:rPr>
        <w:br w:type="page"/>
        <w:t>Общая рекомендация № 19 (XI</w:t>
      </w:r>
      <w:r>
        <w:rPr>
          <w:b/>
          <w:vertAlign w:val="superscript"/>
        </w:rPr>
        <w:t xml:space="preserve"> </w:t>
      </w:r>
      <w:r>
        <w:rPr>
          <w:b/>
        </w:rPr>
        <w:t>сессия, 1992 год) Комитета по ликвидации дискриминации в отношении женщин</w:t>
      </w:r>
    </w:p>
    <w:p w:rsidR="00D30CE5" w:rsidRDefault="00D30CE5">
      <w:pPr>
        <w:pStyle w:val="a"/>
        <w:ind w:firstLine="0"/>
        <w:rPr>
          <w:b/>
        </w:rPr>
      </w:pPr>
      <w:bookmarkStart w:id="38" w:name="recom12"/>
      <w:bookmarkEnd w:id="38"/>
      <w:r>
        <w:rPr>
          <w:b/>
        </w:rPr>
        <w:t>Общая рекомендация № 12 (VIII сессия, 1989 год) Комитета по ликвидации дискриминации в отношении женщин</w:t>
      </w:r>
    </w:p>
    <w:p w:rsidR="00D30CE5" w:rsidRDefault="00D30CE5">
      <w:pPr>
        <w:pStyle w:val="a"/>
        <w:ind w:firstLine="0"/>
        <w:rPr>
          <w:b/>
        </w:rPr>
      </w:pPr>
      <w:r>
        <w:rPr>
          <w:b/>
        </w:rPr>
        <w:t>Насилие в отношении женщин</w:t>
      </w:r>
    </w:p>
    <w:p w:rsidR="00D30CE5" w:rsidRDefault="00D30CE5">
      <w:pPr>
        <w:pStyle w:val="a"/>
      </w:pPr>
      <w:r>
        <w:t>Принимая во внимание рекомендации 19 и 12 Комитета по ликвидации дискриминации в отношении женщин, касающиеся обязательства государств направлять сведения о насилии в отношении женщин, Португалия представляет следующую информацию по данному вопросу:</w:t>
      </w:r>
    </w:p>
    <w:p w:rsidR="00D30CE5" w:rsidRDefault="00D30CE5">
      <w:pPr>
        <w:pStyle w:val="a"/>
      </w:pPr>
      <w:r>
        <w:t>До конца 2004 года ответственность за осуществление второго Национального плана по борьбе с насилием в семье несла Комиссия по обеспечению равенства и прав женщин. В начале 2005 года эта ответственность перешла к вновь созданной Целевой группе по вопросам насилия в семье</w:t>
      </w:r>
      <w:r>
        <w:rPr>
          <w:rStyle w:val="FootnoteReference"/>
          <w:spacing w:val="0"/>
          <w:w w:val="100"/>
          <w:position w:val="0"/>
        </w:rPr>
        <w:footnoteReference w:id="77"/>
      </w:r>
      <w:r>
        <w:t>, которая позднее была передана в двойное подчинение</w:t>
      </w:r>
      <w:r>
        <w:rPr>
          <w:rStyle w:val="FootnoteReference"/>
          <w:spacing w:val="0"/>
          <w:w w:val="100"/>
          <w:position w:val="0"/>
        </w:rPr>
        <w:footnoteReference w:id="78"/>
      </w:r>
      <w:r>
        <w:t xml:space="preserve"> – Государственному секретарю при аппарате Совета министров, отвечающему за вопросы гендерного равенства, и министру труда и социальной солидарности. </w:t>
      </w:r>
    </w:p>
    <w:p w:rsidR="00D30CE5" w:rsidRDefault="00D30CE5">
      <w:pPr>
        <w:pStyle w:val="a"/>
        <w:rPr>
          <w:bCs/>
        </w:rPr>
      </w:pPr>
      <w:r>
        <w:rPr>
          <w:bCs/>
        </w:rPr>
        <w:t>Основным направлением деятельности этой Целевой группы была разработка мер, предусмотренных в рамках второго Национального плана по борьбе с насилием в семье и правительственных планов действий по другим секторам, таких как Национальный план по обеспечению равенства, Национальный план по социальной интеграции, Национальный план в области занятости, Национальный план по предотвращению отсева учащихся из школ, Национальный план в сфере здравоохранения и Национальный план проведения общественного аудита и мониторинга защиты несовершеннолетних, престарелых и инвалидов.</w:t>
      </w:r>
    </w:p>
    <w:p w:rsidR="00D30CE5" w:rsidRDefault="00D30CE5">
      <w:pPr>
        <w:pStyle w:val="a"/>
      </w:pPr>
      <w:r>
        <w:t>В апреле 2007 года в рамках инициативы Совета Европы "Единство парламентов в борьбе против насилия в отношении женщин" парламент Португалии</w:t>
      </w:r>
      <w:r>
        <w:rPr>
          <w:rStyle w:val="FootnoteReference"/>
          <w:spacing w:val="0"/>
          <w:w w:val="100"/>
          <w:position w:val="0"/>
        </w:rPr>
        <w:footnoteReference w:id="79"/>
      </w:r>
      <w:r>
        <w:t xml:space="preserve"> заявил, что борьба с насилием в отношении женщин, в том числе с насилием в семье, является одним из приоритетных пунктом его политической повестки дня как на уровне национального представительства, так и в работе с избирателями на местах. Парламент объявил о ряде мер, которые он планирует принять, включая внесение поправок в действующие законы, касающиеся насилия в семье, повышение осведомленности жертв об их правах и содействие формированию культуры ненасилия, усиление защиты жертв и преследование лиц, совершивших это преступление, и информирование всех участников этого процесса. </w:t>
      </w:r>
    </w:p>
    <w:p w:rsidR="00D30CE5" w:rsidRDefault="00D30CE5">
      <w:pPr>
        <w:pStyle w:val="a"/>
        <w:ind w:firstLine="0"/>
      </w:pPr>
      <w:r>
        <w:rPr>
          <w:b/>
        </w:rPr>
        <w:br w:type="page"/>
        <w:t>Данные о насилии в семье</w:t>
      </w:r>
      <w:r>
        <w:t xml:space="preserve"> (зарегистрированные службами безопасности)</w:t>
      </w:r>
    </w:p>
    <w:p w:rsidR="00D30CE5" w:rsidRDefault="00D30CE5">
      <w:pPr>
        <w:pStyle w:val="a"/>
        <w:spacing w:before="120"/>
        <w:ind w:firstLine="0"/>
        <w:rPr>
          <w:b/>
        </w:rPr>
      </w:pPr>
      <w:r>
        <w:rPr>
          <w:b/>
        </w:rPr>
        <w:t>Таблица 6. Зарегистрированные случаи насилия в семье и показатель насилия в отношении партнеров</w:t>
      </w:r>
    </w:p>
    <w:tbl>
      <w:tblPr>
        <w:tblW w:w="3689" w:type="pct"/>
        <w:tblInd w:w="13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93"/>
        <w:gridCol w:w="1418"/>
        <w:gridCol w:w="2267"/>
        <w:gridCol w:w="2693"/>
      </w:tblGrid>
      <w:tr w:rsidR="00D30CE5">
        <w:trPr>
          <w:trHeight w:val="735"/>
        </w:trPr>
        <w:tc>
          <w:tcPr>
            <w:tcW w:w="673" w:type="pct"/>
            <w:vAlign w:val="center"/>
          </w:tcPr>
          <w:p w:rsidR="00D30CE5" w:rsidRDefault="00D30CE5">
            <w:pPr>
              <w:pStyle w:val="a"/>
              <w:spacing w:before="40" w:after="40"/>
              <w:ind w:left="0" w:right="0" w:firstLine="0"/>
              <w:rPr>
                <w:b/>
                <w:sz w:val="18"/>
              </w:rPr>
            </w:pPr>
            <w:r>
              <w:rPr>
                <w:b/>
                <w:sz w:val="18"/>
              </w:rPr>
              <w:t>Год</w:t>
            </w:r>
          </w:p>
        </w:tc>
        <w:tc>
          <w:tcPr>
            <w:tcW w:w="962" w:type="pct"/>
            <w:vAlign w:val="center"/>
          </w:tcPr>
          <w:p w:rsidR="00D30CE5" w:rsidRDefault="00D30CE5">
            <w:pPr>
              <w:pStyle w:val="a"/>
              <w:spacing w:before="40" w:after="40"/>
              <w:ind w:left="0" w:right="0" w:firstLine="0"/>
              <w:jc w:val="center"/>
              <w:rPr>
                <w:b/>
                <w:sz w:val="18"/>
              </w:rPr>
            </w:pPr>
            <w:r>
              <w:rPr>
                <w:b/>
                <w:sz w:val="18"/>
              </w:rPr>
              <w:t>Число зарегистри</w:t>
            </w:r>
            <w:r>
              <w:rPr>
                <w:b/>
                <w:sz w:val="18"/>
              </w:rPr>
              <w:softHyphen/>
              <w:t>рованных случаев</w:t>
            </w:r>
          </w:p>
        </w:tc>
        <w:tc>
          <w:tcPr>
            <w:tcW w:w="1538" w:type="pct"/>
            <w:vAlign w:val="center"/>
          </w:tcPr>
          <w:p w:rsidR="00D30CE5" w:rsidRDefault="00D30CE5">
            <w:pPr>
              <w:pStyle w:val="a"/>
              <w:spacing w:before="40" w:after="40"/>
              <w:ind w:left="0" w:right="0" w:firstLine="0"/>
              <w:jc w:val="center"/>
              <w:rPr>
                <w:b/>
                <w:sz w:val="18"/>
              </w:rPr>
            </w:pPr>
            <w:r>
              <w:rPr>
                <w:b/>
                <w:sz w:val="18"/>
              </w:rPr>
              <w:t>Зарегистрированные случаи, связанные с насилием в отношении партнеров</w:t>
            </w:r>
          </w:p>
        </w:tc>
        <w:tc>
          <w:tcPr>
            <w:tcW w:w="1827" w:type="pct"/>
            <w:vAlign w:val="center"/>
          </w:tcPr>
          <w:p w:rsidR="00D30CE5" w:rsidRDefault="00D30CE5">
            <w:pPr>
              <w:pStyle w:val="a"/>
              <w:spacing w:before="40" w:after="40"/>
              <w:ind w:left="0" w:right="0" w:firstLine="0"/>
              <w:jc w:val="center"/>
              <w:rPr>
                <w:b/>
                <w:sz w:val="18"/>
              </w:rPr>
            </w:pPr>
            <w:r>
              <w:rPr>
                <w:b/>
                <w:sz w:val="18"/>
              </w:rPr>
              <w:t>Доля случаев, связанных с насилием в отношении партнеров, в общем числе зарегистрированных случаев (%)</w:t>
            </w:r>
          </w:p>
        </w:tc>
      </w:tr>
      <w:tr w:rsidR="00D30CE5">
        <w:trPr>
          <w:trHeight w:val="345"/>
        </w:trPr>
        <w:tc>
          <w:tcPr>
            <w:tcW w:w="673" w:type="pct"/>
            <w:noWrap/>
            <w:vAlign w:val="center"/>
          </w:tcPr>
          <w:p w:rsidR="00D30CE5" w:rsidRDefault="00D30CE5">
            <w:pPr>
              <w:pStyle w:val="a"/>
              <w:spacing w:before="40" w:after="40"/>
              <w:ind w:left="0" w:right="0" w:firstLine="0"/>
              <w:rPr>
                <w:b/>
                <w:sz w:val="18"/>
              </w:rPr>
            </w:pPr>
            <w:r>
              <w:rPr>
                <w:b/>
                <w:sz w:val="18"/>
              </w:rPr>
              <w:t>2004</w:t>
            </w:r>
          </w:p>
        </w:tc>
        <w:tc>
          <w:tcPr>
            <w:tcW w:w="962" w:type="pct"/>
            <w:noWrap/>
            <w:vAlign w:val="center"/>
          </w:tcPr>
          <w:p w:rsidR="00D30CE5" w:rsidRDefault="00D30CE5">
            <w:pPr>
              <w:pStyle w:val="a"/>
              <w:spacing w:before="40" w:after="40"/>
              <w:ind w:left="0" w:right="0" w:firstLine="0"/>
              <w:jc w:val="center"/>
              <w:rPr>
                <w:sz w:val="18"/>
              </w:rPr>
            </w:pPr>
            <w:r>
              <w:rPr>
                <w:sz w:val="18"/>
              </w:rPr>
              <w:t>15 541</w:t>
            </w:r>
          </w:p>
        </w:tc>
        <w:tc>
          <w:tcPr>
            <w:tcW w:w="1538" w:type="pct"/>
            <w:vAlign w:val="center"/>
          </w:tcPr>
          <w:p w:rsidR="00D30CE5" w:rsidRDefault="00D30CE5">
            <w:pPr>
              <w:pStyle w:val="a"/>
              <w:spacing w:before="40" w:after="40"/>
              <w:ind w:left="0" w:right="0" w:firstLine="0"/>
              <w:jc w:val="center"/>
              <w:rPr>
                <w:sz w:val="18"/>
              </w:rPr>
            </w:pPr>
            <w:r>
              <w:rPr>
                <w:sz w:val="18"/>
              </w:rPr>
              <w:t>13 259</w:t>
            </w:r>
          </w:p>
        </w:tc>
        <w:tc>
          <w:tcPr>
            <w:tcW w:w="1827" w:type="pct"/>
            <w:vAlign w:val="center"/>
          </w:tcPr>
          <w:p w:rsidR="00D30CE5" w:rsidRDefault="00D30CE5">
            <w:pPr>
              <w:pStyle w:val="a"/>
              <w:spacing w:before="40" w:after="40"/>
              <w:ind w:left="0" w:right="0" w:firstLine="0"/>
              <w:jc w:val="center"/>
              <w:rPr>
                <w:sz w:val="18"/>
              </w:rPr>
            </w:pPr>
            <w:r>
              <w:rPr>
                <w:sz w:val="18"/>
              </w:rPr>
              <w:t>85</w:t>
            </w:r>
          </w:p>
        </w:tc>
      </w:tr>
      <w:tr w:rsidR="00D30CE5">
        <w:trPr>
          <w:trHeight w:val="345"/>
        </w:trPr>
        <w:tc>
          <w:tcPr>
            <w:tcW w:w="673" w:type="pct"/>
            <w:noWrap/>
            <w:vAlign w:val="center"/>
          </w:tcPr>
          <w:p w:rsidR="00D30CE5" w:rsidRDefault="00D30CE5">
            <w:pPr>
              <w:pStyle w:val="a"/>
              <w:spacing w:before="40" w:after="40"/>
              <w:ind w:left="0" w:right="0" w:firstLine="0"/>
              <w:rPr>
                <w:b/>
                <w:sz w:val="18"/>
              </w:rPr>
            </w:pPr>
            <w:r>
              <w:rPr>
                <w:b/>
                <w:sz w:val="18"/>
              </w:rPr>
              <w:t>2005</w:t>
            </w:r>
          </w:p>
        </w:tc>
        <w:tc>
          <w:tcPr>
            <w:tcW w:w="962" w:type="pct"/>
            <w:noWrap/>
            <w:vAlign w:val="center"/>
          </w:tcPr>
          <w:p w:rsidR="00D30CE5" w:rsidRDefault="00D30CE5">
            <w:pPr>
              <w:pStyle w:val="a"/>
              <w:spacing w:before="40" w:after="40"/>
              <w:ind w:left="0" w:right="0" w:firstLine="0"/>
              <w:jc w:val="center"/>
              <w:rPr>
                <w:sz w:val="18"/>
              </w:rPr>
            </w:pPr>
            <w:r>
              <w:rPr>
                <w:sz w:val="18"/>
              </w:rPr>
              <w:t>17 422</w:t>
            </w:r>
          </w:p>
        </w:tc>
        <w:tc>
          <w:tcPr>
            <w:tcW w:w="1538" w:type="pct"/>
            <w:vAlign w:val="center"/>
          </w:tcPr>
          <w:p w:rsidR="00D30CE5" w:rsidRDefault="00D30CE5">
            <w:pPr>
              <w:pStyle w:val="a"/>
              <w:spacing w:before="40" w:after="40"/>
              <w:ind w:left="0" w:right="0" w:firstLine="0"/>
              <w:jc w:val="center"/>
              <w:rPr>
                <w:sz w:val="18"/>
              </w:rPr>
            </w:pPr>
            <w:r>
              <w:rPr>
                <w:sz w:val="18"/>
              </w:rPr>
              <w:t>14 975</w:t>
            </w:r>
          </w:p>
        </w:tc>
        <w:tc>
          <w:tcPr>
            <w:tcW w:w="1827" w:type="pct"/>
            <w:vAlign w:val="center"/>
          </w:tcPr>
          <w:p w:rsidR="00D30CE5" w:rsidRDefault="00D30CE5">
            <w:pPr>
              <w:pStyle w:val="a"/>
              <w:spacing w:before="40" w:after="40"/>
              <w:ind w:left="0" w:right="0" w:firstLine="0"/>
              <w:jc w:val="center"/>
              <w:rPr>
                <w:sz w:val="18"/>
              </w:rPr>
            </w:pPr>
            <w:r>
              <w:rPr>
                <w:sz w:val="18"/>
              </w:rPr>
              <w:t>86</w:t>
            </w:r>
          </w:p>
        </w:tc>
      </w:tr>
      <w:tr w:rsidR="00D30CE5">
        <w:trPr>
          <w:trHeight w:val="345"/>
        </w:trPr>
        <w:tc>
          <w:tcPr>
            <w:tcW w:w="673" w:type="pct"/>
            <w:noWrap/>
            <w:vAlign w:val="center"/>
          </w:tcPr>
          <w:p w:rsidR="00D30CE5" w:rsidRDefault="00D30CE5">
            <w:pPr>
              <w:pStyle w:val="a"/>
              <w:spacing w:before="40" w:after="40"/>
              <w:ind w:left="0" w:right="0" w:firstLine="0"/>
              <w:rPr>
                <w:b/>
                <w:sz w:val="18"/>
              </w:rPr>
            </w:pPr>
            <w:r>
              <w:rPr>
                <w:b/>
                <w:sz w:val="18"/>
              </w:rPr>
              <w:t>2006</w:t>
            </w:r>
          </w:p>
        </w:tc>
        <w:tc>
          <w:tcPr>
            <w:tcW w:w="962" w:type="pct"/>
            <w:noWrap/>
            <w:vAlign w:val="center"/>
          </w:tcPr>
          <w:p w:rsidR="00D30CE5" w:rsidRDefault="00D30CE5">
            <w:pPr>
              <w:pStyle w:val="a"/>
              <w:spacing w:before="40" w:after="40"/>
              <w:ind w:left="0" w:right="0" w:firstLine="0"/>
              <w:jc w:val="center"/>
              <w:rPr>
                <w:sz w:val="18"/>
              </w:rPr>
            </w:pPr>
            <w:r>
              <w:rPr>
                <w:sz w:val="18"/>
              </w:rPr>
              <w:t>20 595</w:t>
            </w:r>
          </w:p>
        </w:tc>
        <w:tc>
          <w:tcPr>
            <w:tcW w:w="1538" w:type="pct"/>
            <w:vAlign w:val="center"/>
          </w:tcPr>
          <w:p w:rsidR="00D30CE5" w:rsidRDefault="00D30CE5">
            <w:pPr>
              <w:pStyle w:val="a"/>
              <w:spacing w:before="40" w:after="40"/>
              <w:ind w:left="0" w:right="0" w:firstLine="0"/>
              <w:jc w:val="center"/>
              <w:rPr>
                <w:sz w:val="18"/>
              </w:rPr>
            </w:pPr>
            <w:r>
              <w:rPr>
                <w:sz w:val="18"/>
              </w:rPr>
              <w:t>17 340</w:t>
            </w:r>
          </w:p>
        </w:tc>
        <w:tc>
          <w:tcPr>
            <w:tcW w:w="1827" w:type="pct"/>
            <w:vAlign w:val="center"/>
          </w:tcPr>
          <w:p w:rsidR="00D30CE5" w:rsidRDefault="00D30CE5">
            <w:pPr>
              <w:pStyle w:val="a"/>
              <w:spacing w:before="40" w:after="40"/>
              <w:ind w:left="0" w:right="0" w:firstLine="0"/>
              <w:jc w:val="center"/>
              <w:rPr>
                <w:sz w:val="18"/>
              </w:rPr>
            </w:pPr>
            <w:r>
              <w:rPr>
                <w:sz w:val="18"/>
              </w:rPr>
              <w:t>84</w:t>
            </w:r>
          </w:p>
        </w:tc>
      </w:tr>
    </w:tbl>
    <w:p w:rsidR="00D30CE5" w:rsidRDefault="00D30CE5">
      <w:pPr>
        <w:pStyle w:val="a"/>
        <w:ind w:firstLine="0"/>
        <w:rPr>
          <w:sz w:val="18"/>
        </w:rPr>
      </w:pPr>
      <w:r>
        <w:rPr>
          <w:i/>
          <w:iCs/>
          <w:sz w:val="18"/>
        </w:rPr>
        <w:t>Источник:</w:t>
      </w:r>
      <w:r>
        <w:rPr>
          <w:sz w:val="18"/>
        </w:rPr>
        <w:t xml:space="preserve"> Министерство внутренних дел.</w:t>
      </w:r>
    </w:p>
    <w:p w:rsidR="00D30CE5" w:rsidRDefault="00D30CE5">
      <w:pPr>
        <w:pStyle w:val="a"/>
        <w:spacing w:before="120"/>
        <w:ind w:firstLine="0"/>
        <w:rPr>
          <w:b/>
        </w:rPr>
      </w:pPr>
      <w:r>
        <w:rPr>
          <w:b/>
        </w:rPr>
        <w:t>Таблица 7. Число жертв насилия в разбивке по полу и показатель гендерных различий в случаях виктимизации</w:t>
      </w:r>
    </w:p>
    <w:tbl>
      <w:tblPr>
        <w:tblW w:w="3689" w:type="pct"/>
        <w:tblInd w:w="13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94"/>
        <w:gridCol w:w="1275"/>
        <w:gridCol w:w="1420"/>
        <w:gridCol w:w="1698"/>
        <w:gridCol w:w="1984"/>
      </w:tblGrid>
      <w:tr w:rsidR="00D30CE5">
        <w:trPr>
          <w:trHeight w:val="735"/>
        </w:trPr>
        <w:tc>
          <w:tcPr>
            <w:tcW w:w="674" w:type="pct"/>
            <w:vAlign w:val="center"/>
          </w:tcPr>
          <w:p w:rsidR="00D30CE5" w:rsidRDefault="00D30CE5">
            <w:pPr>
              <w:pStyle w:val="a"/>
              <w:spacing w:before="40" w:after="40"/>
              <w:ind w:left="0" w:right="0" w:firstLine="0"/>
              <w:rPr>
                <w:b/>
                <w:sz w:val="18"/>
              </w:rPr>
            </w:pPr>
            <w:r>
              <w:rPr>
                <w:b/>
                <w:sz w:val="18"/>
              </w:rPr>
              <w:t>Год</w:t>
            </w:r>
          </w:p>
        </w:tc>
        <w:tc>
          <w:tcPr>
            <w:tcW w:w="865" w:type="pct"/>
            <w:vAlign w:val="center"/>
          </w:tcPr>
          <w:p w:rsidR="00D30CE5" w:rsidRDefault="00D30CE5">
            <w:pPr>
              <w:pStyle w:val="a"/>
              <w:spacing w:before="40" w:after="40"/>
              <w:ind w:left="0" w:right="0" w:firstLine="0"/>
              <w:jc w:val="center"/>
              <w:rPr>
                <w:b/>
                <w:sz w:val="18"/>
              </w:rPr>
            </w:pPr>
            <w:r>
              <w:rPr>
                <w:b/>
                <w:sz w:val="18"/>
              </w:rPr>
              <w:t>Число жертв</w:t>
            </w:r>
          </w:p>
        </w:tc>
        <w:tc>
          <w:tcPr>
            <w:tcW w:w="963" w:type="pct"/>
            <w:vAlign w:val="center"/>
          </w:tcPr>
          <w:p w:rsidR="00D30CE5" w:rsidRDefault="00D30CE5">
            <w:pPr>
              <w:pStyle w:val="a"/>
              <w:spacing w:before="40" w:after="40"/>
              <w:ind w:left="0" w:right="0" w:firstLine="0"/>
              <w:jc w:val="center"/>
              <w:rPr>
                <w:b/>
                <w:sz w:val="18"/>
              </w:rPr>
            </w:pPr>
            <w:r>
              <w:rPr>
                <w:b/>
                <w:sz w:val="18"/>
              </w:rPr>
              <w:t>Число жертв-женщин</w:t>
            </w:r>
          </w:p>
        </w:tc>
        <w:tc>
          <w:tcPr>
            <w:tcW w:w="1152" w:type="pct"/>
            <w:vAlign w:val="center"/>
          </w:tcPr>
          <w:p w:rsidR="00D30CE5" w:rsidRDefault="00D30CE5">
            <w:pPr>
              <w:pStyle w:val="a"/>
              <w:spacing w:before="40" w:after="40"/>
              <w:ind w:left="0" w:right="0" w:firstLine="0"/>
              <w:jc w:val="center"/>
              <w:rPr>
                <w:b/>
                <w:sz w:val="18"/>
              </w:rPr>
            </w:pPr>
            <w:r>
              <w:rPr>
                <w:b/>
                <w:sz w:val="18"/>
              </w:rPr>
              <w:t>Доля женщин в общем числе жертв (%)</w:t>
            </w:r>
          </w:p>
        </w:tc>
        <w:tc>
          <w:tcPr>
            <w:tcW w:w="1346" w:type="pct"/>
            <w:vAlign w:val="center"/>
          </w:tcPr>
          <w:p w:rsidR="00D30CE5" w:rsidRDefault="00D30CE5">
            <w:pPr>
              <w:pStyle w:val="a"/>
              <w:spacing w:before="40" w:after="40"/>
              <w:ind w:left="0" w:right="0" w:firstLine="0"/>
              <w:jc w:val="center"/>
              <w:rPr>
                <w:b/>
                <w:sz w:val="18"/>
              </w:rPr>
            </w:pPr>
            <w:r>
              <w:rPr>
                <w:b/>
                <w:sz w:val="18"/>
              </w:rPr>
              <w:t>Доля жертв-мужчин (соотношение мужчины/женщины) (%)</w:t>
            </w:r>
          </w:p>
        </w:tc>
      </w:tr>
      <w:tr w:rsidR="00D30CE5">
        <w:trPr>
          <w:trHeight w:val="345"/>
        </w:trPr>
        <w:tc>
          <w:tcPr>
            <w:tcW w:w="674" w:type="pct"/>
            <w:noWrap/>
            <w:vAlign w:val="center"/>
          </w:tcPr>
          <w:p w:rsidR="00D30CE5" w:rsidRDefault="00D30CE5">
            <w:pPr>
              <w:pStyle w:val="a"/>
              <w:spacing w:before="40" w:after="40"/>
              <w:ind w:left="0" w:right="0" w:firstLine="0"/>
              <w:rPr>
                <w:b/>
                <w:sz w:val="18"/>
              </w:rPr>
            </w:pPr>
            <w:r>
              <w:rPr>
                <w:b/>
                <w:sz w:val="18"/>
              </w:rPr>
              <w:t>2004</w:t>
            </w:r>
          </w:p>
        </w:tc>
        <w:tc>
          <w:tcPr>
            <w:tcW w:w="865" w:type="pct"/>
            <w:vAlign w:val="center"/>
          </w:tcPr>
          <w:p w:rsidR="00D30CE5" w:rsidRDefault="00D30CE5">
            <w:pPr>
              <w:pStyle w:val="a"/>
              <w:spacing w:before="40" w:after="40"/>
              <w:ind w:left="0" w:right="0" w:firstLine="0"/>
              <w:jc w:val="center"/>
              <w:rPr>
                <w:sz w:val="18"/>
              </w:rPr>
            </w:pPr>
            <w:r>
              <w:rPr>
                <w:sz w:val="18"/>
              </w:rPr>
              <w:t>15 810</w:t>
            </w:r>
          </w:p>
        </w:tc>
        <w:tc>
          <w:tcPr>
            <w:tcW w:w="963" w:type="pct"/>
            <w:noWrap/>
            <w:vAlign w:val="center"/>
          </w:tcPr>
          <w:p w:rsidR="00D30CE5" w:rsidRDefault="00D30CE5">
            <w:pPr>
              <w:pStyle w:val="a"/>
              <w:spacing w:before="40" w:after="40"/>
              <w:ind w:left="0" w:right="0" w:firstLine="0"/>
              <w:jc w:val="center"/>
              <w:rPr>
                <w:sz w:val="18"/>
              </w:rPr>
            </w:pPr>
            <w:r>
              <w:rPr>
                <w:sz w:val="18"/>
              </w:rPr>
              <w:t>13 575</w:t>
            </w:r>
          </w:p>
        </w:tc>
        <w:tc>
          <w:tcPr>
            <w:tcW w:w="1152" w:type="pct"/>
            <w:vAlign w:val="center"/>
          </w:tcPr>
          <w:p w:rsidR="00D30CE5" w:rsidRDefault="00D30CE5">
            <w:pPr>
              <w:pStyle w:val="a"/>
              <w:spacing w:before="40" w:after="40"/>
              <w:ind w:left="0" w:right="0" w:firstLine="0"/>
              <w:jc w:val="center"/>
              <w:rPr>
                <w:sz w:val="18"/>
              </w:rPr>
            </w:pPr>
            <w:r>
              <w:rPr>
                <w:sz w:val="18"/>
              </w:rPr>
              <w:t>86</w:t>
            </w:r>
          </w:p>
        </w:tc>
        <w:tc>
          <w:tcPr>
            <w:tcW w:w="1346" w:type="pct"/>
            <w:vAlign w:val="center"/>
          </w:tcPr>
          <w:p w:rsidR="00D30CE5" w:rsidRDefault="00D30CE5">
            <w:pPr>
              <w:pStyle w:val="a"/>
              <w:spacing w:before="40" w:after="40"/>
              <w:ind w:left="0" w:right="0" w:firstLine="0"/>
              <w:jc w:val="center"/>
              <w:rPr>
                <w:sz w:val="18"/>
              </w:rPr>
            </w:pPr>
            <w:r>
              <w:rPr>
                <w:sz w:val="18"/>
              </w:rPr>
              <w:t>16</w:t>
            </w:r>
          </w:p>
        </w:tc>
      </w:tr>
      <w:tr w:rsidR="00D30CE5">
        <w:trPr>
          <w:trHeight w:val="345"/>
        </w:trPr>
        <w:tc>
          <w:tcPr>
            <w:tcW w:w="674" w:type="pct"/>
            <w:noWrap/>
            <w:vAlign w:val="center"/>
          </w:tcPr>
          <w:p w:rsidR="00D30CE5" w:rsidRDefault="00D30CE5">
            <w:pPr>
              <w:pStyle w:val="a"/>
              <w:spacing w:before="40" w:after="40"/>
              <w:ind w:left="0" w:right="0" w:firstLine="0"/>
              <w:rPr>
                <w:b/>
                <w:sz w:val="18"/>
              </w:rPr>
            </w:pPr>
            <w:r>
              <w:rPr>
                <w:b/>
                <w:sz w:val="18"/>
              </w:rPr>
              <w:t>2005</w:t>
            </w:r>
          </w:p>
        </w:tc>
        <w:tc>
          <w:tcPr>
            <w:tcW w:w="865" w:type="pct"/>
            <w:vAlign w:val="center"/>
          </w:tcPr>
          <w:p w:rsidR="00D30CE5" w:rsidRDefault="00D30CE5">
            <w:pPr>
              <w:pStyle w:val="a"/>
              <w:spacing w:before="40" w:after="40"/>
              <w:ind w:left="0" w:right="0" w:firstLine="0"/>
              <w:jc w:val="center"/>
              <w:rPr>
                <w:sz w:val="18"/>
              </w:rPr>
            </w:pPr>
            <w:r>
              <w:rPr>
                <w:sz w:val="18"/>
              </w:rPr>
              <w:t>17 021</w:t>
            </w:r>
          </w:p>
        </w:tc>
        <w:tc>
          <w:tcPr>
            <w:tcW w:w="963" w:type="pct"/>
            <w:noWrap/>
            <w:vAlign w:val="center"/>
          </w:tcPr>
          <w:p w:rsidR="00D30CE5" w:rsidRDefault="00D30CE5">
            <w:pPr>
              <w:pStyle w:val="a"/>
              <w:spacing w:before="40" w:after="40"/>
              <w:ind w:left="0" w:right="0" w:firstLine="0"/>
              <w:jc w:val="center"/>
              <w:rPr>
                <w:sz w:val="18"/>
              </w:rPr>
            </w:pPr>
            <w:r>
              <w:rPr>
                <w:sz w:val="18"/>
              </w:rPr>
              <w:t>14 482</w:t>
            </w:r>
          </w:p>
        </w:tc>
        <w:tc>
          <w:tcPr>
            <w:tcW w:w="1152" w:type="pct"/>
            <w:vAlign w:val="center"/>
          </w:tcPr>
          <w:p w:rsidR="00D30CE5" w:rsidRDefault="00D30CE5">
            <w:pPr>
              <w:pStyle w:val="a"/>
              <w:spacing w:before="40" w:after="40"/>
              <w:ind w:left="0" w:right="0" w:firstLine="0"/>
              <w:jc w:val="center"/>
              <w:rPr>
                <w:sz w:val="18"/>
              </w:rPr>
            </w:pPr>
            <w:r>
              <w:rPr>
                <w:sz w:val="18"/>
              </w:rPr>
              <w:t>85</w:t>
            </w:r>
          </w:p>
        </w:tc>
        <w:tc>
          <w:tcPr>
            <w:tcW w:w="1346" w:type="pct"/>
            <w:vAlign w:val="center"/>
          </w:tcPr>
          <w:p w:rsidR="00D30CE5" w:rsidRDefault="00D30CE5">
            <w:pPr>
              <w:pStyle w:val="a"/>
              <w:spacing w:before="40" w:after="40"/>
              <w:ind w:left="0" w:right="0" w:firstLine="0"/>
              <w:jc w:val="center"/>
              <w:rPr>
                <w:sz w:val="18"/>
              </w:rPr>
            </w:pPr>
            <w:r>
              <w:rPr>
                <w:sz w:val="18"/>
              </w:rPr>
              <w:t>18</w:t>
            </w:r>
          </w:p>
        </w:tc>
      </w:tr>
      <w:tr w:rsidR="00D30CE5">
        <w:trPr>
          <w:trHeight w:val="345"/>
        </w:trPr>
        <w:tc>
          <w:tcPr>
            <w:tcW w:w="674" w:type="pct"/>
            <w:noWrap/>
            <w:vAlign w:val="center"/>
          </w:tcPr>
          <w:p w:rsidR="00D30CE5" w:rsidRDefault="00D30CE5">
            <w:pPr>
              <w:pStyle w:val="a"/>
              <w:spacing w:before="40" w:after="40"/>
              <w:ind w:left="0" w:right="0" w:firstLine="0"/>
              <w:rPr>
                <w:b/>
                <w:sz w:val="18"/>
              </w:rPr>
            </w:pPr>
            <w:r>
              <w:rPr>
                <w:b/>
                <w:sz w:val="18"/>
              </w:rPr>
              <w:t>2006</w:t>
            </w:r>
          </w:p>
        </w:tc>
        <w:tc>
          <w:tcPr>
            <w:tcW w:w="865" w:type="pct"/>
            <w:vAlign w:val="center"/>
          </w:tcPr>
          <w:p w:rsidR="00D30CE5" w:rsidRDefault="00D30CE5">
            <w:pPr>
              <w:pStyle w:val="a"/>
              <w:spacing w:before="40" w:after="40"/>
              <w:ind w:left="0" w:right="0" w:firstLine="0"/>
              <w:jc w:val="center"/>
              <w:rPr>
                <w:sz w:val="18"/>
              </w:rPr>
            </w:pPr>
            <w:r>
              <w:rPr>
                <w:sz w:val="18"/>
              </w:rPr>
              <w:t>20 678</w:t>
            </w:r>
          </w:p>
        </w:tc>
        <w:tc>
          <w:tcPr>
            <w:tcW w:w="963" w:type="pct"/>
            <w:noWrap/>
            <w:vAlign w:val="center"/>
          </w:tcPr>
          <w:p w:rsidR="00D30CE5" w:rsidRDefault="00D30CE5">
            <w:pPr>
              <w:pStyle w:val="a"/>
              <w:spacing w:before="40" w:after="40"/>
              <w:ind w:left="0" w:right="0" w:firstLine="0"/>
              <w:jc w:val="center"/>
              <w:rPr>
                <w:sz w:val="18"/>
              </w:rPr>
            </w:pPr>
            <w:r>
              <w:rPr>
                <w:sz w:val="18"/>
              </w:rPr>
              <w:t>18 033</w:t>
            </w:r>
          </w:p>
        </w:tc>
        <w:tc>
          <w:tcPr>
            <w:tcW w:w="1152" w:type="pct"/>
            <w:vAlign w:val="center"/>
          </w:tcPr>
          <w:p w:rsidR="00D30CE5" w:rsidRDefault="00D30CE5">
            <w:pPr>
              <w:pStyle w:val="a"/>
              <w:spacing w:before="40" w:after="40"/>
              <w:ind w:left="0" w:right="0" w:firstLine="0"/>
              <w:jc w:val="center"/>
              <w:rPr>
                <w:bCs/>
                <w:sz w:val="18"/>
              </w:rPr>
            </w:pPr>
            <w:r>
              <w:rPr>
                <w:sz w:val="18"/>
              </w:rPr>
              <w:t>87</w:t>
            </w:r>
          </w:p>
        </w:tc>
        <w:tc>
          <w:tcPr>
            <w:tcW w:w="1346" w:type="pct"/>
            <w:vAlign w:val="center"/>
          </w:tcPr>
          <w:p w:rsidR="00D30CE5" w:rsidRDefault="00D30CE5">
            <w:pPr>
              <w:pStyle w:val="a"/>
              <w:spacing w:before="40" w:after="40"/>
              <w:ind w:left="0" w:right="0" w:firstLine="0"/>
              <w:jc w:val="center"/>
              <w:rPr>
                <w:bCs/>
                <w:sz w:val="18"/>
              </w:rPr>
            </w:pPr>
            <w:r>
              <w:rPr>
                <w:bCs/>
                <w:sz w:val="18"/>
              </w:rPr>
              <w:t>15</w:t>
            </w:r>
          </w:p>
        </w:tc>
      </w:tr>
    </w:tbl>
    <w:p w:rsidR="00D30CE5" w:rsidRDefault="00D30CE5">
      <w:pPr>
        <w:pStyle w:val="a"/>
        <w:ind w:firstLine="0"/>
        <w:rPr>
          <w:sz w:val="18"/>
        </w:rPr>
      </w:pPr>
      <w:r>
        <w:rPr>
          <w:i/>
          <w:iCs/>
          <w:sz w:val="18"/>
        </w:rPr>
        <w:t>Источник:</w:t>
      </w:r>
      <w:r>
        <w:rPr>
          <w:sz w:val="18"/>
        </w:rPr>
        <w:t xml:space="preserve"> Министерство внутренних дел.</w:t>
      </w:r>
    </w:p>
    <w:p w:rsidR="00D30CE5" w:rsidRDefault="00D30CE5">
      <w:pPr>
        <w:pStyle w:val="a"/>
      </w:pPr>
    </w:p>
    <w:p w:rsidR="00D30CE5" w:rsidRDefault="00D30CE5">
      <w:pPr>
        <w:pStyle w:val="a"/>
        <w:widowControl/>
      </w:pPr>
      <w:r>
        <w:t>В период 2004–2006 годов наблюдалось увеличение числа зарегистрированных случаев этого вида преступлений. Эта тенденция была обусловлена целым рядом факторов, в частности системой регистрации этого преступления, которое было выделено в самостоятельную категорию, а также усилением общественного внимания к этому явлению, что привело к росту числа заявлений со стороны жертв.</w:t>
      </w:r>
    </w:p>
    <w:p w:rsidR="00D30CE5" w:rsidRDefault="00D30CE5">
      <w:pPr>
        <w:pStyle w:val="a"/>
        <w:widowControl/>
      </w:pPr>
      <w:r>
        <w:t xml:space="preserve">Большинство зарегистрированных случаев насилия в семье связано с насилием в отношении партнеров, 84–86 процентов этих случаев имеют место в контексте интимных отношений (таблица 6). Кроме того, большинство жертв составляют женщины: в 85–87 процентах случаев именно женщины страдают от насилия (таблица 6). На каждых 100 женщин, ставших жертвами такого преступления, пришлось только 16, 18 и 15 мужчин (2004, 2005 и 2006 годы, соответственно) (таблица 7). В период 2004–2006 годов различие между числом женщин и мужчин, являющихся жертвами насилия, оставалось аналогичным. </w:t>
      </w:r>
    </w:p>
    <w:p w:rsidR="00D30CE5" w:rsidRDefault="00D30CE5">
      <w:pPr>
        <w:pStyle w:val="a"/>
        <w:widowControl/>
      </w:pPr>
      <w:r>
        <w:t>С 1998 года функционирует бесплатная телефонная "горячая линия" помощи жертвам бытового насилия, предоставляющая пострадавшим лицам информацию, поддержку и консультирование. В период с 2004 года по первую половину 2007 года включительно на эту линию поступило 17 034 звонка, из которых 7177 были связаны с насилием в семье.</w:t>
      </w:r>
    </w:p>
    <w:p w:rsidR="00D30CE5" w:rsidRDefault="00D30CE5">
      <w:pPr>
        <w:pStyle w:val="a"/>
        <w:widowControl/>
        <w:ind w:firstLine="0"/>
        <w:rPr>
          <w:b/>
        </w:rPr>
      </w:pPr>
      <w:r>
        <w:rPr>
          <w:b/>
        </w:rPr>
        <w:t xml:space="preserve">Общенациональная служба психологической помощи жертвам насилия в семье </w:t>
      </w:r>
    </w:p>
    <w:p w:rsidR="00D30CE5" w:rsidRDefault="00D30CE5">
      <w:pPr>
        <w:pStyle w:val="a"/>
        <w:widowControl/>
      </w:pPr>
      <w:r>
        <w:t xml:space="preserve">В 2005 году была создана Национальная сеть центров по борьбе с насилием в семье с целью комплексного реагирования на случаи насилия в семье и расширения имеющихся ресурсов. Поскольку эта сеть служит дополнением к сети приютов, приоритет был отдан созданию кризисных центров в тех районах, где не осуществлялась поддержка жертв. Как ожидается, к концу 2007 года будет достигнут охват всей территории страны. </w:t>
      </w:r>
    </w:p>
    <w:p w:rsidR="00D30CE5" w:rsidRDefault="00D30CE5">
      <w:pPr>
        <w:pStyle w:val="a"/>
        <w:widowControl/>
      </w:pPr>
      <w:r>
        <w:t>В 2006 году была учреждена комиссия по оценке деятельности приютов</w:t>
      </w:r>
      <w:r>
        <w:rPr>
          <w:rStyle w:val="FootnoteReference"/>
          <w:spacing w:val="0"/>
          <w:w w:val="100"/>
          <w:position w:val="0"/>
        </w:rPr>
        <w:footnoteReference w:id="80"/>
      </w:r>
      <w:r>
        <w:t>. В октябре 2006 года комиссия представила окончательный доклад со своими выводами.</w:t>
      </w:r>
    </w:p>
    <w:p w:rsidR="00D30CE5" w:rsidRDefault="00D30CE5">
      <w:pPr>
        <w:pStyle w:val="a"/>
        <w:widowControl/>
      </w:pPr>
      <w:r>
        <w:t xml:space="preserve">Все внутренние нормативные документы приютов должны заранее утверждаться Комиссией по обеспечению равенства и прав женщин, с тем чтобы их организация поддавалась стандартизации и оценке. </w:t>
      </w:r>
    </w:p>
    <w:p w:rsidR="00D30CE5" w:rsidRDefault="00D30CE5">
      <w:pPr>
        <w:pStyle w:val="a"/>
        <w:widowControl/>
      </w:pPr>
      <w:r>
        <w:t>Законом-указом 201/2007 от 24 мая жертвы насилия в семье освобождены от оплаты медицинских услуг.</w:t>
      </w:r>
    </w:p>
    <w:p w:rsidR="00D30CE5" w:rsidRDefault="00D30CE5">
      <w:pPr>
        <w:pStyle w:val="a"/>
        <w:widowControl/>
      </w:pPr>
      <w:r>
        <w:t>В 2006 году был опубликован справочник по всем имеющимся государственным и частным ресурсам в сфере борьбы с насилием в семье. Он был разослан организациям и практикующим специалистам, которые оказывают прямую и косвенную помощь в этой области.</w:t>
      </w:r>
    </w:p>
    <w:p w:rsidR="00D30CE5" w:rsidRDefault="00D30CE5">
      <w:pPr>
        <w:pStyle w:val="a"/>
        <w:widowControl/>
      </w:pPr>
      <w:r>
        <w:t xml:space="preserve">Вообще говоря, государственные органы и организации гражданского общества направили значительные инвестиции в расширение объемов и повышение качества психологической помощи – кризисные центры, "горячие линии" экстренной помощи и приюты. </w:t>
      </w:r>
    </w:p>
    <w:p w:rsidR="00D30CE5" w:rsidRDefault="00D30CE5">
      <w:pPr>
        <w:pStyle w:val="a"/>
        <w:widowControl/>
      </w:pPr>
    </w:p>
    <w:p w:rsidR="00D30CE5" w:rsidRDefault="00D30CE5">
      <w:pPr>
        <w:pStyle w:val="a"/>
        <w:widowControl/>
        <w:ind w:firstLine="0"/>
        <w:rPr>
          <w:b/>
        </w:rPr>
      </w:pPr>
      <w:r>
        <w:rPr>
          <w:b/>
        </w:rPr>
        <w:t xml:space="preserve">Предотвращение насилия в отношении женщин/насилия в семье и борьба с ним </w:t>
      </w:r>
    </w:p>
    <w:p w:rsidR="00D30CE5" w:rsidRDefault="00D30CE5">
      <w:pPr>
        <w:pStyle w:val="a"/>
        <w:widowControl/>
      </w:pPr>
      <w:r>
        <w:t xml:space="preserve">Достигнутые в этой области результаты связаны с оценкой возможностей повышения безопасности жертв. В докладе за отчетный период, предусмотренном Постановлением Совета министров 17/2006 от 12 января, была дана оценка приемлемости использования электронных методов наблюдения для контроля за передвижением правонарушителей и мер для предотвращения их появления по месту жительства семьи. </w:t>
      </w:r>
    </w:p>
    <w:p w:rsidR="00D30CE5" w:rsidRDefault="00D30CE5">
      <w:pPr>
        <w:pStyle w:val="a"/>
        <w:widowControl/>
      </w:pPr>
      <w:r>
        <w:t>В 2005 году была подготовлена и широко распространена объективная и изложенная понятным языком брошюра, касающаяся прав и обязанностей жертв насилия в семье в случаях уголовного разбирательства.</w:t>
      </w:r>
    </w:p>
    <w:p w:rsidR="00D30CE5" w:rsidRDefault="00D30CE5">
      <w:pPr>
        <w:pStyle w:val="a"/>
        <w:widowControl/>
      </w:pPr>
      <w:r>
        <w:t>С января 2006 года была разработана стандартная форма уведомления, которая позволяет собирать более точные и подробные статистические данные по случаям насилия в семье, зарегистрированным полицией. Эта форма позволяет проводить анализ по нескольким переменным, характеризующим жертву, лицо, совершившее преступление, и обстоятельства агрессивного поведения, обеспечивая, таким образом, расчет надежных сравнимых на международном уровне показателей распространенности и особенностей этого явления.</w:t>
      </w:r>
    </w:p>
    <w:p w:rsidR="00D30CE5" w:rsidRDefault="00D30CE5">
      <w:pPr>
        <w:pStyle w:val="a"/>
        <w:widowControl/>
      </w:pPr>
      <w:r>
        <w:t>В рамках Комплексной программы полицейского патрулирования на местах</w:t>
      </w:r>
      <w:r>
        <w:rPr>
          <w:rStyle w:val="FootnoteReference"/>
          <w:spacing w:val="0"/>
          <w:w w:val="100"/>
          <w:position w:val="0"/>
        </w:rPr>
        <w:footnoteReference w:id="81"/>
      </w:r>
      <w:r>
        <w:t xml:space="preserve"> были созданы группы местного патрулирования и поддержки жертв. В число задач этих групп входят предотвращение насилия в семье, оказание помощи жертвам и принятие последующих мер в случаях насилия. В 2006 году в таких группах работало 240 агентов, распределенных между всеми 22 округами (по одному в каждом городском и региональном полицейском управлении). Этот пилотный проект планируется расширить на другие территориальные подразделения.</w:t>
      </w:r>
    </w:p>
    <w:p w:rsidR="00D30CE5" w:rsidRDefault="00D30CE5">
      <w:pPr>
        <w:pStyle w:val="a"/>
        <w:widowControl/>
        <w:rPr>
          <w:bCs/>
        </w:rPr>
      </w:pPr>
      <w:r>
        <w:rPr>
          <w:bCs/>
        </w:rPr>
        <w:t>В 2006 году в полиции общественной безопасности насчитывалось 142 отдела по регистрации преступлений и поддержке жертв, которые были организованы для оказания специализированной помощи, необходимой при насильственных преступлениях и в ситуациях, когда жертвами являются наиболее уязвимые группы населения – старики, дети и инвалиды, что обеспечивало более качественную помощь, защиту и направление к надлежащим специалистам.</w:t>
      </w:r>
    </w:p>
    <w:p w:rsidR="00D30CE5" w:rsidRDefault="00D30CE5">
      <w:pPr>
        <w:pStyle w:val="a"/>
        <w:widowControl/>
      </w:pPr>
      <w:r>
        <w:t xml:space="preserve">В 2004 году в Национальной республиканской гвардии началось создание так называемых отделов NMUME (ячейки по работе с женщинами и детьми). Эти отделы специально предназначены для работы с жертвами насилия в семье. В 2007 году насчитывалось 250 таких отделов, распределенных по всей территории страны, в которых созданы условия сохранения тайны личной жизни и комфортного пребывания. </w:t>
      </w:r>
    </w:p>
    <w:p w:rsidR="00D30CE5" w:rsidRDefault="00D30CE5">
      <w:pPr>
        <w:pStyle w:val="a"/>
        <w:widowControl/>
      </w:pPr>
      <w:r>
        <w:t>Офицеры Национальной республиканской гвардии также проходят специальную подготовку в целях интеграции этой службы в ее деятельность, при этом приоритет отдается женщинам-офицерам, так как большинство жертв насилия в семье – женщины. В июне 2007 года 29 процентов сотрудников отделов NMUME составляли женщины. Число учебных часов, посвященных изучению проблем насилия в отношении женщин, в различных программах профессиональной подготовки этой полицейской службы возросло.</w:t>
      </w:r>
    </w:p>
    <w:p w:rsidR="00D30CE5" w:rsidRDefault="00D30CE5">
      <w:pPr>
        <w:pStyle w:val="a"/>
        <w:widowControl/>
      </w:pPr>
      <w:r>
        <w:t>Значительный прогресс в практике работы полицейских и судебных органов был достигнут также благодаря увеличению объемов средств, выделяемых различными заинтересованными министерствами на проведение информационно-пропагандистских кампаний и подготовку кадров для полиции и прокуратуры, ускорению процедур сбора доказательной базы полицейскими и судебными органами, выдвижения обвинений и назначения соответствующих наказаний виновным в совершении преступлений.</w:t>
      </w:r>
    </w:p>
    <w:p w:rsidR="00D30CE5" w:rsidRDefault="00D30CE5">
      <w:pPr>
        <w:pStyle w:val="a"/>
        <w:widowControl/>
        <w:rPr>
          <w:highlight w:val="black"/>
        </w:rPr>
      </w:pPr>
    </w:p>
    <w:p w:rsidR="00D30CE5" w:rsidRDefault="00D30CE5">
      <w:pPr>
        <w:pStyle w:val="a"/>
        <w:widowControl/>
        <w:ind w:firstLine="0"/>
        <w:rPr>
          <w:b/>
        </w:rPr>
      </w:pPr>
      <w:r>
        <w:rPr>
          <w:b/>
        </w:rPr>
        <w:t>Уголовный кодекс</w:t>
      </w:r>
    </w:p>
    <w:p w:rsidR="00D30CE5" w:rsidRDefault="00D30CE5">
      <w:pPr>
        <w:pStyle w:val="a"/>
        <w:widowControl/>
      </w:pPr>
      <w:r>
        <w:t xml:space="preserve">Уголовный кодекс находится в стадии пересмотра, и его новая редакция, как ожидается, вступит в силу 15 сентября 2007 года. Он содержит следующие положения, касающиеся насилия в семье. </w:t>
      </w:r>
    </w:p>
    <w:p w:rsidR="00D30CE5" w:rsidRDefault="00D30CE5">
      <w:pPr>
        <w:pStyle w:val="a"/>
        <w:widowControl/>
      </w:pPr>
      <w:r>
        <w:t>Впервые насилие в семье включено в категорию типовых преступлений (статья 152), наказуемых лишением свободы от 1 до 5 лет. Состав этого преступления определяется как однократное или многократное жестокое обращение физического или психологического характера, включая телесные наказания, ограничение свободы и сексуальные преступления в отношении партнера, бывшего партнера, лица того же или другого пола, с которым преступник поддерживал или поддерживает отношения, аналогичные отношениям партнеров, или в отношении проживающего совместно с преступником лица, которое находится в особо уязвимом положении в связи с возрастом, физическими или умственными недостатками, болезнью, беременностью или экономической зависимостью.</w:t>
      </w:r>
    </w:p>
    <w:p w:rsidR="00D30CE5" w:rsidRDefault="00D30CE5">
      <w:pPr>
        <w:pStyle w:val="a"/>
        <w:widowControl/>
      </w:pPr>
      <w:r>
        <w:t>В рамках пересмотренной редакции Уголовного кодекса нижний предел срока наказания повышен до 2 лет в случаях несовершеннолетия жертвы, совершения преступления в присутствии несовершеннолетних лиц, совершения преступления в месте совместного проживания или в месте проживания жертвы.</w:t>
      </w:r>
    </w:p>
    <w:p w:rsidR="00D30CE5" w:rsidRDefault="00D30CE5">
      <w:pPr>
        <w:pStyle w:val="a"/>
        <w:widowControl/>
      </w:pPr>
      <w:r>
        <w:t>Если из состава преступления следует нанесение тяжкого ущерба психическому здоровью, виновный осуждается на срок от 2 до 8 лет лишения свободы, а если же результатом преступления становится смерть жертвы, то – на срок от 3 до 10 лет лишения свободы.</w:t>
      </w:r>
    </w:p>
    <w:p w:rsidR="00D30CE5" w:rsidRDefault="00D30CE5">
      <w:pPr>
        <w:pStyle w:val="a"/>
        <w:widowControl/>
      </w:pPr>
      <w:r>
        <w:t xml:space="preserve">Меры по защите жертв могут включать: запрет правонарушителю на любой контакт с жертвой; запрещение правонарушителю появляться в месте проживания и/или работы жертвы, что может контролироваться дистанционно с помощью технических средств; запрет на владение оружием и получение лицензии на владение оружием (на срок от 6 месяцев до 5 лет); а также обязательство посещать учебно-просветительские программы по предотвращению насилия в семье. Правонарушитель может быть лишен родительских прав, прав опекунства или семейных прав (на срок от 1 до 10 лет). </w:t>
      </w:r>
    </w:p>
    <w:p w:rsidR="00D30CE5" w:rsidRDefault="00D30CE5">
      <w:pPr>
        <w:pStyle w:val="a"/>
        <w:widowControl/>
      </w:pPr>
      <w:r>
        <w:t xml:space="preserve">Согласно новой редакции Кодекса, убийство партнера, бывшего партнера, лица того же или другого пола, с которым преступник поддерживал отношения, аналогичные отношениям партнеров, даже без наличия факта совместного проживания, или ближайшего родственника, квалифицируется как убийство с отягчающими обстоятельствами, наказуемое лишением свободы на срок от 12 до 25 лет (статья 132). </w:t>
      </w:r>
    </w:p>
    <w:p w:rsidR="00D30CE5" w:rsidRDefault="00D30CE5">
      <w:pPr>
        <w:pStyle w:val="a"/>
        <w:widowControl/>
      </w:pPr>
      <w:r>
        <w:t xml:space="preserve">В новой редакции кодекса к отягчающим убийство обстоятельствам относятся проявления ненависти по признаку цвета кожи или пола жертвы (среди прочих факторов). </w:t>
      </w:r>
    </w:p>
    <w:p w:rsidR="00D30CE5" w:rsidRDefault="00D30CE5">
      <w:pPr>
        <w:pStyle w:val="a"/>
        <w:widowControl/>
      </w:pPr>
    </w:p>
    <w:p w:rsidR="00D30CE5" w:rsidRDefault="00D30CE5">
      <w:pPr>
        <w:pStyle w:val="a"/>
        <w:widowControl/>
        <w:ind w:firstLine="0"/>
        <w:rPr>
          <w:b/>
        </w:rPr>
      </w:pPr>
      <w:r>
        <w:rPr>
          <w:b/>
        </w:rPr>
        <w:t xml:space="preserve">Уголовно-процессуальный кодекс </w:t>
      </w:r>
    </w:p>
    <w:p w:rsidR="00D30CE5" w:rsidRDefault="00D30CE5">
      <w:pPr>
        <w:pStyle w:val="a"/>
        <w:widowControl/>
      </w:pPr>
      <w:r>
        <w:t>Уголовно-процессуальный кодекс также был подвергнут пересмотру и уже принят в новой редакции. Как ожидается, он вступит в силу 15 сентября 2007 года. Ниже упоминаются некоторые статьи, касающиеся насилия в семье, которые содержатся в этой новой редакции.</w:t>
      </w:r>
    </w:p>
    <w:p w:rsidR="00D30CE5" w:rsidRDefault="00D30CE5">
      <w:pPr>
        <w:pStyle w:val="a"/>
        <w:widowControl/>
      </w:pPr>
      <w:r>
        <w:t xml:space="preserve">Что касается запретов и требований в отношении поведения правонарушителя, в статье 200 новой редакции Уголовно-процессуального кодекса подтверждается запрет на контакты правонарушителя с некоторыми лицами </w:t>
      </w:r>
      <w:r>
        <w:rPr>
          <w:i/>
        </w:rPr>
        <w:t>при любых обстоятельствах</w:t>
      </w:r>
      <w:r>
        <w:t>. Введены также новые меры, такие как запрет на приобретение или ношение оружия либо передачу в течение определенного срока огнестрельного оружия и других средств, которые могут содействовать совершению другого преступления. Предусмотрена также возможность направления правонарушителя с его/ее согласия на лечение от наркотической или иной зависимости в соответствующее медицинское учреждение в случае, если такая зависимость способствовала совершению преступного деяния.</w:t>
      </w:r>
    </w:p>
    <w:p w:rsidR="00D30CE5" w:rsidRDefault="00D30CE5">
      <w:pPr>
        <w:pStyle w:val="a"/>
        <w:widowControl/>
      </w:pPr>
      <w:r>
        <w:t>Статья 281, касающаяся временного приостановления судебного процесса, предусматривает возможность такой меры при соблюдении ряда условий. По новому закону в этот список включено дополнительное условие: отсутствие предшествующего использования этой меры в связи с совершением аналогичного преступления. Новые формулировки даны по двум другим условиям: первое – отсутствие высокой степени виновности, второе – отсутствие прежних судимостей по аналогичным преступлениям (вместо прежних уголовных судимостей).</w:t>
      </w:r>
    </w:p>
    <w:p w:rsidR="00D30CE5" w:rsidRDefault="00D30CE5">
      <w:pPr>
        <w:pStyle w:val="a"/>
        <w:widowControl/>
      </w:pPr>
      <w:r>
        <w:t>В отношении правонарушителя могут быть введены определенные правила поведения как по отдельности, так и в совокупности. Новые положения предусматривают для правонарушителя возможность участия в общественно-полезных работах наряду с выплатой определенной суммы государственным или частным учреждениям социальной солидарности. Новые правила включают также участие в определенных программах и мероприятиях, требование проживания в определенном месте и запрет на участие в определенных ассоциациях и посещение определенных собраний.</w:t>
      </w:r>
    </w:p>
    <w:p w:rsidR="00D30CE5" w:rsidRDefault="00D30CE5">
      <w:pPr>
        <w:pStyle w:val="a"/>
        <w:widowControl/>
      </w:pPr>
      <w:r>
        <w:t>По условиям указанной статьи в случае, если насилие в семье не отягчается определенными результатами, обвинитель имеет право по явной и добровольной просьбе жертвы принять решение о приостановлении судебного процесса при согласии со стороны судьи и обвиняемого при соблюдении двух условий: отсутствие предшествующего применения этой меры в связи с совершением аналогичного преступления и отсутствие прежних судимостей по аналогичным преступлениям.</w:t>
      </w:r>
    </w:p>
    <w:p w:rsidR="00D30CE5" w:rsidRDefault="00D30CE5">
      <w:pPr>
        <w:pStyle w:val="a"/>
        <w:widowControl/>
      </w:pPr>
      <w:r>
        <w:t>Для дел о насилии в семье максимальным сроком приостановления судебного процесса является 5 лет (статья 282).</w:t>
      </w:r>
    </w:p>
    <w:p w:rsidR="00D30CE5" w:rsidRDefault="00D30CE5">
      <w:pPr>
        <w:pStyle w:val="a"/>
        <w:widowControl/>
      </w:pPr>
    </w:p>
    <w:p w:rsidR="00D30CE5" w:rsidRDefault="00D30CE5">
      <w:pPr>
        <w:pStyle w:val="a"/>
        <w:widowControl/>
        <w:ind w:firstLine="0"/>
        <w:rPr>
          <w:b/>
        </w:rPr>
      </w:pPr>
      <w:r>
        <w:rPr>
          <w:b/>
        </w:rPr>
        <w:t xml:space="preserve">Закон 23/2007 от 4 июля </w:t>
      </w:r>
    </w:p>
    <w:p w:rsidR="00D30CE5" w:rsidRDefault="00D30CE5">
      <w:pPr>
        <w:pStyle w:val="a"/>
        <w:widowControl/>
      </w:pPr>
      <w:r>
        <w:t xml:space="preserve">По новому закону, регламентирующему въезд иностранцев на территорию страны, их пребывание, выезд и высылку с территории страны (Закон 23/2007 от 4 июля 2007 года), в случае осуждения лица, имеющего вид на жительство, за насилие в семье, членам его семьи может быть предоставлен отдельный вид на жительство на обычных условиях (два года) (статья 107). </w:t>
      </w:r>
    </w:p>
    <w:p w:rsidR="00D30CE5" w:rsidRDefault="00D30CE5">
      <w:pPr>
        <w:pStyle w:val="a"/>
        <w:widowControl/>
        <w:rPr>
          <w:highlight w:val="black"/>
        </w:rPr>
      </w:pPr>
    </w:p>
    <w:p w:rsidR="00D30CE5" w:rsidRDefault="00D30CE5">
      <w:pPr>
        <w:pStyle w:val="a"/>
        <w:widowControl/>
        <w:ind w:firstLine="0"/>
        <w:rPr>
          <w:b/>
        </w:rPr>
      </w:pPr>
      <w:r>
        <w:rPr>
          <w:b/>
        </w:rPr>
        <w:t>Уделение более пристального внимания явлению насилия в семье</w:t>
      </w:r>
    </w:p>
    <w:p w:rsidR="00D30CE5" w:rsidRDefault="00D30CE5">
      <w:pPr>
        <w:pStyle w:val="a"/>
        <w:widowControl/>
      </w:pPr>
      <w:r>
        <w:t>За отчетный период было проведено несколько кампаний против насилия в семье. Для этого потребовалось издание и распространение информационно-пропагандистских материалов, в основном в 2007 году, с участием организаций гражданского общества и государственных органов, занимающихся проблемой насилия в семье. В этих кампаниях использовались различные средства массовой информации, к ним привлекались представители служб сферы здравоохранения, образования, социальной защиты, а также местные власти и т. д.</w:t>
      </w:r>
    </w:p>
    <w:p w:rsidR="00D30CE5" w:rsidRDefault="00D30CE5">
      <w:pPr>
        <w:pStyle w:val="a"/>
        <w:widowControl/>
      </w:pPr>
      <w:r>
        <w:t>Внимание к этому явлению возросло за счет проводимых дискуссий и новостных репортажей по данной проблеме на радио, телевидении и в прессе. В школах наблюдалось значительное участие как преподавателей, так и учащихся в представлении, среди прочего, письменных и графических работ по проблеме насилия в семье. Были проведены информационно-пропагандистские кампании в школах с участием учащихся и преподавателей, а также в местных органах власти, поскольку такие мероприятия были признаны наилучшей формой профилактики данных преступлений, что является приоритетной задачей второго и третьего национальных планов по борьбе с насилием в семье.</w:t>
      </w:r>
    </w:p>
    <w:p w:rsidR="00D30CE5" w:rsidRDefault="00D30CE5">
      <w:pPr>
        <w:pStyle w:val="a"/>
        <w:widowControl/>
        <w:rPr>
          <w:highlight w:val="yellow"/>
        </w:rPr>
      </w:pPr>
    </w:p>
    <w:p w:rsidR="00D30CE5" w:rsidRDefault="00D30CE5">
      <w:pPr>
        <w:pStyle w:val="a"/>
        <w:widowControl/>
        <w:ind w:firstLine="0"/>
        <w:rPr>
          <w:b/>
        </w:rPr>
      </w:pPr>
      <w:r>
        <w:rPr>
          <w:b/>
        </w:rPr>
        <w:t xml:space="preserve">Прочие проекты </w:t>
      </w:r>
    </w:p>
    <w:p w:rsidR="00D30CE5" w:rsidRDefault="00D30CE5">
      <w:pPr>
        <w:pStyle w:val="a"/>
        <w:widowControl/>
      </w:pPr>
      <w:r>
        <w:t>В период 2004–2006 годов было осуществлено максимальное число проектов, организованных как государственными, так и частными органами. Они включали различные виды деятельности, связанные с борьбой с насилием в семье, что можно объяснить предоставлением бóльших общественных средств НПО, работающим в этой сфере.</w:t>
      </w:r>
    </w:p>
    <w:p w:rsidR="00D30CE5" w:rsidRDefault="00D30CE5">
      <w:pPr>
        <w:pStyle w:val="a"/>
        <w:widowControl/>
      </w:pPr>
      <w:r>
        <w:t>Законом-указом 56/2006 от 15 марта предусматривается, что сферы деятельности, получающие средства от государственных лотерей, проводимых под эгидой Министерства труда и социальной солидарности, должны включать борьбу с насилием в семье и гендерным насилием.</w:t>
      </w:r>
    </w:p>
    <w:p w:rsidR="00D30CE5" w:rsidRDefault="00D30CE5">
      <w:pPr>
        <w:pStyle w:val="a"/>
        <w:widowControl/>
        <w:rPr>
          <w:highlight w:val="yellow"/>
        </w:rPr>
      </w:pPr>
    </w:p>
    <w:p w:rsidR="00D30CE5" w:rsidRDefault="00D30CE5">
      <w:pPr>
        <w:pStyle w:val="a"/>
        <w:widowControl/>
        <w:ind w:firstLine="0"/>
        <w:rPr>
          <w:b/>
        </w:rPr>
      </w:pPr>
      <w:r>
        <w:rPr>
          <w:b/>
        </w:rPr>
        <w:t xml:space="preserve">Прочие меры в области подготовки кадров и исследовательской работы </w:t>
      </w:r>
    </w:p>
    <w:p w:rsidR="00D30CE5" w:rsidRDefault="00D30CE5">
      <w:pPr>
        <w:pStyle w:val="a"/>
        <w:widowControl/>
      </w:pPr>
      <w:r>
        <w:t xml:space="preserve">Особый упор в проводимых мероприятиях делался на первоначальной и непрерывной междисциплинарной подготовке целевых групп, непосредственно участвующих в оказании помощи и защиты жертвам насилия в семье, в частности сотрудников полиции, экспертов НПО, прокурорских работников, специалистов сферы здравоохранения и юристов. </w:t>
      </w:r>
    </w:p>
    <w:p w:rsidR="00D30CE5" w:rsidRDefault="00D30CE5">
      <w:pPr>
        <w:pStyle w:val="a"/>
        <w:widowControl/>
      </w:pPr>
      <w:r>
        <w:t>Например, Северное региональное отделение Комиссии по обеспечению равенства и прав женщин в период с 2004 года по первую половину 2007 года организовало учебные курсы и информационно-пропагандистские кампании с участием 1979 человек. Были созданы центры подготовки и справочно-информационные пункты для удовлетворения запросов различных аудиторий, таких как специалисты сферы здравоохранения, сотрудники полиции, социальные работники, коллективы приютов и широкая общественность.</w:t>
      </w:r>
    </w:p>
    <w:p w:rsidR="00D30CE5" w:rsidRDefault="00D30CE5">
      <w:pPr>
        <w:pStyle w:val="a"/>
        <w:widowControl/>
      </w:pPr>
      <w:r>
        <w:t>В течение 2005 года Координационное управление внутренней безопасности осуществило подготовку 260 сотрудников органов полиции по проблеме насилия в отношении женщин. Изучавшиеся темпы включали социологическое понимание этого явления, методы ведения опросов и бесед, помощь жертвам и направление их в соответствующие учреждения и понятие цикличности насилия.</w:t>
      </w:r>
    </w:p>
    <w:p w:rsidR="00D30CE5" w:rsidRDefault="00D30CE5">
      <w:pPr>
        <w:pStyle w:val="a"/>
        <w:widowControl/>
      </w:pPr>
      <w:r>
        <w:t>Следуя этой инициативе, Полиция общественной безопасности организовала точно такую же подготовку, и уже мае 2006 года было проведено 394 учебных курсов для 7496 сотрудников.</w:t>
      </w:r>
    </w:p>
    <w:p w:rsidR="00D30CE5" w:rsidRDefault="00D30CE5">
      <w:pPr>
        <w:pStyle w:val="a"/>
        <w:widowControl/>
      </w:pPr>
      <w:r>
        <w:t xml:space="preserve">В 2005–2006 годах и в первой половине 2007 года Целевой группой по вопросам насилия в семье и организациями гражданского общества было проведено несколько национальных и международных семинаров, которые предоставили возможность для обмена информацией, обновления и систематизации знаний по данной проблеме. В качестве примера можно привести следующие семинары: "Предотвращение насилия в семье: полицейское патрулирование и меры реагирования на местах"; "Насилие в семье: комплексные меры"; "Охрана здоровья и проблема насилия в семье"; "Политика обеспечения равенства – гендерное насилие и приюты: феминистские меры применительно к различным группам населения". </w:t>
      </w:r>
    </w:p>
    <w:p w:rsidR="00D30CE5" w:rsidRDefault="00D30CE5">
      <w:pPr>
        <w:pStyle w:val="a"/>
        <w:widowControl/>
      </w:pPr>
      <w:r>
        <w:t>Были также проведены учебные курсы, которые потребовали координации с португальскими и иностранными организациями, например, по таким темам, как "Насилие в интимных отношениях – вмешательство полиции в семейный конфликт"; "Обеспечение процесса изменения поведения мужчин, склонных к избиению" и "</w:t>
      </w:r>
      <w:r>
        <w:rPr>
          <w:iCs/>
        </w:rPr>
        <w:t>Por nuestro Bien: un proceso de Cambio Personal y Social</w:t>
      </w:r>
      <w:r>
        <w:t>", при этом в двух последних курсах участвовали инструкторы из проекта по мерам вмешательства в ситуациях бытового насилия, осуществленного в Дулуте, который рассматривается в качестве модели в исследованиях и документах Организации Объединенных Наций.</w:t>
      </w:r>
    </w:p>
    <w:p w:rsidR="00D30CE5" w:rsidRDefault="00D30CE5">
      <w:pPr>
        <w:pStyle w:val="a"/>
        <w:widowControl/>
      </w:pPr>
      <w:r>
        <w:t xml:space="preserve">Что касается исследовательской деятельности, был объявлен тендер на проведение национального обследования по вопросам гендерного насилия в целях обновления данных, полученных в ходе проведенного в 1995 году обследования по вопросам насилия в отношении женщин. </w:t>
      </w:r>
    </w:p>
    <w:p w:rsidR="00D30CE5" w:rsidRDefault="00D30CE5">
      <w:pPr>
        <w:pStyle w:val="a"/>
        <w:widowControl/>
      </w:pPr>
      <w:r>
        <w:t>В Национальном статистическом институте также была создана рабочая группа по определению показателей насилия в семье на основе данных, полученных по каналам полиции, которые будут включены в базу данных Института по гендерным проблемам.</w:t>
      </w:r>
    </w:p>
    <w:p w:rsidR="00D30CE5" w:rsidRDefault="00D30CE5">
      <w:pPr>
        <w:pStyle w:val="a"/>
        <w:widowControl/>
      </w:pPr>
      <w:r>
        <w:t>В рамках создания ресурсов для реабилитации и клинического лечения лиц, склонных к избиению, которые добровольно стремятся изменить свое поведение, что предусмотрено вторым Национальным планом по борьбе с насилием в семье, было проведено исследование под названием "Меры в отношении лиц, виновных в совершении насилия в семье, в Португалии – предварительное исследование", опубликованном в 2005 году, в котором содержатся некоторые соображения по осуществлению указанной меры.</w:t>
      </w:r>
    </w:p>
    <w:p w:rsidR="00D30CE5" w:rsidRDefault="00D30CE5">
      <w:pPr>
        <w:pStyle w:val="a"/>
        <w:widowControl/>
      </w:pPr>
      <w:r>
        <w:t>Проведенное в 2004 году Трехкомпонентное исследование по непрерывной борьбе с насилием в семье включало три основных элемента: определение методов и показателей, которые должны использоваться в ходе переписей и анализа полученных данных; меры и профессиональная подготовка в области борьбы с насилием в Португалии за последние 50 лет; разработка руководств в помощь жертвам насилия и издание информационных материалов по проблеме насилия в семье.</w:t>
      </w:r>
    </w:p>
    <w:p w:rsidR="00D30CE5" w:rsidRDefault="00D30CE5">
      <w:pPr>
        <w:pStyle w:val="a"/>
        <w:widowControl/>
      </w:pPr>
      <w:r>
        <w:t>В качестве члена Совета Европы в рамках проводимой Советом Европы кампании по борьбе с насилием в отношении женщин, в том числе насилия в семье, Португалия организовала один из пяти запланированных региональных семинаров, что свидетельствует об усилиях страны и использовании ресурсов в целях осуществления последовательных национальных планов борьбы с насилием в семье, а также расширения участия гражданского общества в решении этой проблемы.</w:t>
      </w:r>
    </w:p>
    <w:p w:rsidR="00D30CE5" w:rsidRDefault="00D30CE5">
      <w:pPr>
        <w:pStyle w:val="a"/>
        <w:ind w:firstLine="0"/>
        <w:jc w:val="center"/>
      </w:pPr>
      <w:r>
        <w:t>_______________</w:t>
      </w:r>
    </w:p>
    <w:sectPr w:rsidR="00D30CE5">
      <w:headerReference w:type="default" r:id="rId33"/>
      <w:footerReference w:type="default" r:id="rId34"/>
      <w:endnotePr>
        <w:numFmt w:val="decimal"/>
      </w:endnotePr>
      <w:pgSz w:w="12240" w:h="15840" w:code="1"/>
      <w:pgMar w:top="1742" w:right="1195" w:bottom="1898" w:left="1195" w:header="576" w:footer="1030" w:gutter="0"/>
      <w:cols w:space="72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Irina Sergueenko" w:date="2008-03-19T19:11:00Z" w:initials="IS">
    <w:p w:rsidR="009D5F08" w:rsidRDefault="009D5F08">
      <w:pPr>
        <w:pStyle w:val="CommentText"/>
        <w:rPr>
          <w:lang w:val="en-US"/>
        </w:rPr>
      </w:pPr>
      <w:r>
        <w:rPr>
          <w:rStyle w:val="CommentReference"/>
        </w:rPr>
        <w:annotationRef/>
      </w:r>
      <w:r w:rsidR="00A82262">
        <w:rPr>
          <w:lang w:val="en-US"/>
        </w:rPr>
        <w:t>&lt;&lt;ODS JOB NO&gt;&gt;N0822009R&lt;&lt;ODS JOB NO&gt;&gt;</w:t>
      </w:r>
    </w:p>
    <w:p w:rsidR="009D5F08" w:rsidRDefault="00A82262">
      <w:pPr>
        <w:pStyle w:val="CommentText"/>
        <w:rPr>
          <w:lang w:val="en-US"/>
        </w:rPr>
      </w:pPr>
      <w:r>
        <w:rPr>
          <w:lang w:val="en-US"/>
        </w:rPr>
        <w:t>&lt;&lt;ODS DOC SYMBOL1&gt;&gt;CEDAW/C/PRT/7&lt;&lt;ODS DOC SYMBOL1&gt;&gt;</w:t>
      </w:r>
    </w:p>
    <w:p w:rsidR="009D5F08" w:rsidRPr="00055854" w:rsidRDefault="00A82262">
      <w:pPr>
        <w:pStyle w:val="CommentText"/>
        <w:rPr>
          <w:lang w:val="en-US"/>
        </w:rPr>
      </w:pPr>
      <w:r>
        <w:rPr>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82262" w:rsidRDefault="00A82262">
      <w:r>
        <w:separator/>
      </w:r>
    </w:p>
  </w:endnote>
  <w:endnote w:type="continuationSeparator" w:id="0">
    <w:p w:rsidR="00A82262" w:rsidRDefault="00A822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AFF" w:usb1="C0007843" w:usb2="00000009" w:usb3="00000000" w:csb0="000001FF" w:csb1="00000000"/>
  </w:font>
  <w:font w:name="Comic Sans MS">
    <w:panose1 w:val="030F0702030302020204"/>
    <w:charset w:val="00"/>
    <w:family w:val="script"/>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4F7F33">
      <w:tblPrEx>
        <w:tblCellMar>
          <w:top w:w="0" w:type="dxa"/>
          <w:bottom w:w="0" w:type="dxa"/>
        </w:tblCellMar>
      </w:tblPrEx>
      <w:tc>
        <w:tcPr>
          <w:tcW w:w="5033" w:type="dxa"/>
          <w:vAlign w:val="bottom"/>
        </w:tcPr>
        <w:p w:rsidR="004F7F33" w:rsidRDefault="004F7F33">
          <w:pPr>
            <w:pStyle w:val="Footer"/>
          </w:pPr>
          <w:r>
            <w:fldChar w:fldCharType="begin"/>
          </w:r>
          <w:r>
            <w:instrText xml:space="preserve"> PAGE  \* MERGEFORMAT </w:instrText>
          </w:r>
          <w:r>
            <w:fldChar w:fldCharType="separate"/>
          </w:r>
          <w:r>
            <w:t>81</w:t>
          </w:r>
          <w:r>
            <w:fldChar w:fldCharType="end"/>
          </w:r>
        </w:p>
      </w:tc>
      <w:tc>
        <w:tcPr>
          <w:tcW w:w="5033" w:type="dxa"/>
          <w:vAlign w:val="bottom"/>
        </w:tcPr>
        <w:p w:rsidR="004F7F33" w:rsidRDefault="004F7F33">
          <w:pPr>
            <w:pStyle w:val="Footer"/>
            <w:jc w:val="right"/>
          </w:pPr>
        </w:p>
      </w:tc>
    </w:tr>
  </w:tbl>
  <w:p w:rsidR="004F7F33" w:rsidRDefault="004F7F33">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4F7F33">
      <w:tblPrEx>
        <w:tblCellMar>
          <w:top w:w="0" w:type="dxa"/>
          <w:bottom w:w="0" w:type="dxa"/>
        </w:tblCellMar>
      </w:tblPrEx>
      <w:tc>
        <w:tcPr>
          <w:tcW w:w="5033" w:type="dxa"/>
          <w:vAlign w:val="bottom"/>
        </w:tcPr>
        <w:p w:rsidR="004F7F33" w:rsidRDefault="004F7F33">
          <w:pPr>
            <w:pStyle w:val="Footer"/>
          </w:pPr>
        </w:p>
      </w:tc>
      <w:tc>
        <w:tcPr>
          <w:tcW w:w="5033" w:type="dxa"/>
          <w:vAlign w:val="bottom"/>
        </w:tcPr>
        <w:p w:rsidR="004F7F33" w:rsidRDefault="004F7F33">
          <w:pPr>
            <w:pStyle w:val="Footer"/>
            <w:jc w:val="right"/>
          </w:pPr>
          <w:r>
            <w:fldChar w:fldCharType="begin"/>
          </w:r>
          <w:r>
            <w:instrText xml:space="preserve"> PAGE  \* MERGEFORMAT </w:instrText>
          </w:r>
          <w:r>
            <w:fldChar w:fldCharType="separate"/>
          </w:r>
          <w:r>
            <w:t>81</w:t>
          </w:r>
          <w:r>
            <w:fldChar w:fldCharType="end"/>
          </w:r>
        </w:p>
      </w:tc>
    </w:tr>
  </w:tbl>
  <w:p w:rsidR="004F7F33" w:rsidRDefault="004F7F33">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4F7F33">
      <w:tblPrEx>
        <w:tblCellMar>
          <w:top w:w="0" w:type="dxa"/>
          <w:bottom w:w="0" w:type="dxa"/>
        </w:tblCellMar>
      </w:tblPrEx>
      <w:tc>
        <w:tcPr>
          <w:tcW w:w="5033" w:type="dxa"/>
          <w:vAlign w:val="bottom"/>
        </w:tcPr>
        <w:p w:rsidR="004F7F33" w:rsidRDefault="004F7F33">
          <w:pPr>
            <w:pStyle w:val="Footer"/>
          </w:pPr>
          <w:r>
            <w:fldChar w:fldCharType="begin"/>
          </w:r>
          <w:r>
            <w:instrText xml:space="preserve"> PAGE  \* MERGEFORMAT </w:instrText>
          </w:r>
          <w:r>
            <w:fldChar w:fldCharType="separate"/>
          </w:r>
          <w:r w:rsidR="009D5F08">
            <w:t>2</w:t>
          </w:r>
          <w:r>
            <w:fldChar w:fldCharType="end"/>
          </w:r>
        </w:p>
      </w:tc>
      <w:tc>
        <w:tcPr>
          <w:tcW w:w="5033" w:type="dxa"/>
          <w:vAlign w:val="bottom"/>
        </w:tcPr>
        <w:p w:rsidR="004F7F33" w:rsidRDefault="004F7F33">
          <w:pPr>
            <w:pStyle w:val="Footer"/>
            <w:jc w:val="right"/>
          </w:pPr>
        </w:p>
      </w:tc>
    </w:tr>
  </w:tbl>
  <w:p w:rsidR="004F7F33" w:rsidRDefault="004F7F33">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4F7F33">
      <w:tblPrEx>
        <w:tblCellMar>
          <w:top w:w="0" w:type="dxa"/>
          <w:bottom w:w="0" w:type="dxa"/>
        </w:tblCellMar>
      </w:tblPrEx>
      <w:tc>
        <w:tcPr>
          <w:tcW w:w="5033" w:type="dxa"/>
          <w:vAlign w:val="bottom"/>
        </w:tcPr>
        <w:p w:rsidR="004F7F33" w:rsidRDefault="004F7F33">
          <w:pPr>
            <w:pStyle w:val="Footer"/>
          </w:pPr>
        </w:p>
      </w:tc>
      <w:tc>
        <w:tcPr>
          <w:tcW w:w="5033" w:type="dxa"/>
          <w:vAlign w:val="bottom"/>
        </w:tcPr>
        <w:p w:rsidR="004F7F33" w:rsidRDefault="004F7F33">
          <w:pPr>
            <w:pStyle w:val="Footer"/>
            <w:jc w:val="right"/>
          </w:pPr>
          <w:r>
            <w:fldChar w:fldCharType="begin"/>
          </w:r>
          <w:r>
            <w:instrText xml:space="preserve"> PAGE  \* MERGEFORMAT </w:instrText>
          </w:r>
          <w:r>
            <w:fldChar w:fldCharType="separate"/>
          </w:r>
          <w:r w:rsidR="009D5F08">
            <w:t>47</w:t>
          </w:r>
          <w:r>
            <w:fldChar w:fldCharType="end"/>
          </w:r>
        </w:p>
      </w:tc>
    </w:tr>
  </w:tbl>
  <w:p w:rsidR="004F7F33" w:rsidRDefault="004F7F33">
    <w:pPr>
      <w:pStyle w:val="Foo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F7F33" w:rsidRDefault="004F7F33">
    <w:pPr>
      <w:pStyle w:val="Footer"/>
    </w:pPr>
    <w:r>
      <w:rPr>
        <w:sz w:val="20"/>
      </w:rPr>
      <w:pict>
        <v:shapetype id="_x0000_t202" coordsize="21600,21600" o:spt="202" path="m,l,21600r21600,l21600,xe">
          <v:stroke joinstyle="miter"/>
          <v:path gradientshapeok="t" o:connecttype="rect"/>
        </v:shapetype>
        <v:shape id="_x0000_s1073" type="#_x0000_t202" style="position:absolute;margin-left:-48.3pt;margin-top:-45.05pt;width:24.6pt;height:39.6pt;z-index:6" filled="f" stroked="f">
          <v:textbox style="layout-flow:vertical" inset="0,0,0,0">
            <w:txbxContent>
              <w:p w:rsidR="004F7F33" w:rsidRDefault="004F7F33">
                <w:pPr>
                  <w:jc w:val="right"/>
                </w:pPr>
                <w:r>
                  <w:rPr>
                    <w:rStyle w:val="PageNumber"/>
                    <w:b/>
                    <w:noProof/>
                    <w:spacing w:val="0"/>
                    <w:w w:val="100"/>
                    <w:kern w:val="0"/>
                    <w:sz w:val="17"/>
                  </w:rPr>
                  <w:fldChar w:fldCharType="begin"/>
                </w:r>
                <w:r>
                  <w:rPr>
                    <w:rStyle w:val="PageNumber"/>
                    <w:b/>
                    <w:noProof/>
                    <w:spacing w:val="0"/>
                    <w:w w:val="100"/>
                    <w:kern w:val="0"/>
                    <w:sz w:val="17"/>
                  </w:rPr>
                  <w:instrText xml:space="preserve"> PAGE </w:instrText>
                </w:r>
                <w:r>
                  <w:rPr>
                    <w:rStyle w:val="PageNumber"/>
                    <w:b/>
                    <w:noProof/>
                    <w:spacing w:val="0"/>
                    <w:w w:val="100"/>
                    <w:kern w:val="0"/>
                    <w:sz w:val="17"/>
                  </w:rPr>
                  <w:fldChar w:fldCharType="separate"/>
                </w:r>
                <w:r w:rsidR="009D5F08">
                  <w:rPr>
                    <w:rStyle w:val="PageNumber"/>
                    <w:b/>
                    <w:noProof/>
                    <w:spacing w:val="0"/>
                    <w:w w:val="100"/>
                    <w:kern w:val="0"/>
                    <w:sz w:val="17"/>
                  </w:rPr>
                  <w:t>49</w:t>
                </w:r>
                <w:r>
                  <w:rPr>
                    <w:rStyle w:val="PageNumber"/>
                    <w:b/>
                    <w:noProof/>
                    <w:spacing w:val="0"/>
                    <w:w w:val="100"/>
                    <w:kern w:val="0"/>
                    <w:sz w:val="17"/>
                  </w:rPr>
                  <w:fldChar w:fldCharType="end"/>
                </w:r>
              </w:p>
            </w:txbxContent>
          </v:textbox>
        </v:shape>
      </w:pic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F7F33" w:rsidRDefault="004F7F33">
    <w:pPr>
      <w:pStyle w:val="Footer"/>
      <w:tabs>
        <w:tab w:val="clear" w:pos="4320"/>
        <w:tab w:val="clear" w:pos="8640"/>
        <w:tab w:val="right" w:pos="9781"/>
      </w:tabs>
      <w:rPr>
        <w:lang w:val="en-US"/>
      </w:rPr>
    </w:pPr>
    <w:r>
      <w:rPr>
        <w:lang w:val="en-US"/>
      </w:rPr>
      <w:tab/>
    </w:r>
    <w:r>
      <w:rPr>
        <w:rStyle w:val="PageNumber"/>
      </w:rPr>
      <w:fldChar w:fldCharType="begin"/>
    </w:r>
    <w:r>
      <w:rPr>
        <w:rStyle w:val="PageNumber"/>
      </w:rPr>
      <w:instrText xml:space="preserve"> PAGE </w:instrText>
    </w:r>
    <w:r>
      <w:rPr>
        <w:rStyle w:val="PageNumber"/>
      </w:rPr>
      <w:fldChar w:fldCharType="separate"/>
    </w:r>
    <w:r w:rsidR="009D5F08">
      <w:rPr>
        <w:rStyle w:val="PageNumber"/>
      </w:rPr>
      <w:t>95</w:t>
    </w:r>
    <w:r>
      <w:rPr>
        <w:rStyle w:val="PageNumber"/>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82262" w:rsidRDefault="00A82262">
      <w:pPr>
        <w:pStyle w:val="Footer"/>
        <w:spacing w:after="80"/>
        <w:ind w:left="1247"/>
        <w:rPr>
          <w:sz w:val="16"/>
        </w:rPr>
      </w:pPr>
      <w:r>
        <w:rPr>
          <w:sz w:val="16"/>
        </w:rPr>
        <w:t>__________________</w:t>
      </w:r>
    </w:p>
  </w:footnote>
  <w:footnote w:type="continuationSeparator" w:id="0">
    <w:p w:rsidR="00A82262" w:rsidRDefault="00A82262">
      <w:pPr>
        <w:pStyle w:val="Footer"/>
        <w:spacing w:after="80"/>
        <w:ind w:left="792"/>
        <w:rPr>
          <w:sz w:val="16"/>
        </w:rPr>
      </w:pPr>
      <w:r>
        <w:rPr>
          <w:sz w:val="16"/>
        </w:rPr>
        <w:t>__________________</w:t>
      </w:r>
    </w:p>
  </w:footnote>
  <w:footnote w:id="1">
    <w:p w:rsidR="004F7F33" w:rsidRDefault="004F7F33">
      <w:pPr>
        <w:pStyle w:val="FootnoteText"/>
        <w:tabs>
          <w:tab w:val="right" w:pos="1195"/>
          <w:tab w:val="left" w:pos="1267"/>
          <w:tab w:val="left" w:pos="1742"/>
          <w:tab w:val="left" w:pos="2218"/>
          <w:tab w:val="left" w:pos="2693"/>
        </w:tabs>
        <w:ind w:left="1276" w:right="1260" w:firstLine="0"/>
        <w:rPr>
          <w:spacing w:val="0"/>
          <w:w w:val="100"/>
          <w:szCs w:val="17"/>
        </w:rPr>
      </w:pPr>
      <w:r>
        <w:rPr>
          <w:spacing w:val="0"/>
          <w:w w:val="100"/>
          <w:sz w:val="18"/>
        </w:rPr>
        <w:t>* Настоящий доклад издается без официального редактирования.</w:t>
      </w:r>
    </w:p>
    <w:p w:rsidR="004F7F33" w:rsidRDefault="004F7F33">
      <w:pPr>
        <w:pStyle w:val="FootnoteText"/>
        <w:tabs>
          <w:tab w:val="right" w:pos="1195"/>
          <w:tab w:val="left" w:pos="1267"/>
          <w:tab w:val="left" w:pos="1742"/>
          <w:tab w:val="left" w:pos="2218"/>
          <w:tab w:val="left" w:pos="2693"/>
        </w:tabs>
        <w:ind w:right="1260"/>
        <w:rPr>
          <w:spacing w:val="0"/>
          <w:w w:val="100"/>
          <w:szCs w:val="17"/>
        </w:rPr>
      </w:pPr>
    </w:p>
    <w:p w:rsidR="004F7F33" w:rsidRDefault="004F7F33">
      <w:pPr>
        <w:pStyle w:val="FootnoteText"/>
        <w:tabs>
          <w:tab w:val="right" w:pos="1195"/>
          <w:tab w:val="left" w:pos="1267"/>
          <w:tab w:val="left" w:pos="1742"/>
          <w:tab w:val="left" w:pos="2218"/>
          <w:tab w:val="left" w:pos="2693"/>
        </w:tabs>
        <w:ind w:right="1260"/>
        <w:rPr>
          <w:spacing w:val="0"/>
          <w:w w:val="100"/>
          <w:szCs w:val="17"/>
        </w:rPr>
      </w:pPr>
    </w:p>
    <w:p w:rsidR="004F7F33" w:rsidRDefault="004F7F33">
      <w:pPr>
        <w:pStyle w:val="FootnoteText"/>
        <w:tabs>
          <w:tab w:val="right" w:pos="1195"/>
          <w:tab w:val="left" w:pos="1267"/>
          <w:tab w:val="left" w:pos="1742"/>
          <w:tab w:val="left" w:pos="2218"/>
          <w:tab w:val="left" w:pos="2693"/>
        </w:tabs>
        <w:ind w:right="1260"/>
        <w:rPr>
          <w:spacing w:val="0"/>
          <w:w w:val="100"/>
          <w:szCs w:val="17"/>
        </w:rPr>
      </w:pPr>
    </w:p>
    <w:p w:rsidR="004F7F33" w:rsidRDefault="004F7F33">
      <w:pPr>
        <w:pStyle w:val="FootnoteText"/>
        <w:tabs>
          <w:tab w:val="right" w:pos="1195"/>
          <w:tab w:val="left" w:pos="1267"/>
          <w:tab w:val="left" w:pos="1742"/>
          <w:tab w:val="left" w:pos="2218"/>
          <w:tab w:val="left" w:pos="2693"/>
        </w:tabs>
        <w:ind w:right="1260"/>
        <w:rPr>
          <w:spacing w:val="0"/>
          <w:w w:val="100"/>
          <w:sz w:val="20"/>
          <w:lang w:val="en-US"/>
        </w:rPr>
      </w:pPr>
      <w:r>
        <w:rPr>
          <w:spacing w:val="0"/>
          <w:w w:val="100"/>
          <w:sz w:val="20"/>
        </w:rPr>
        <w:t>08-22009.</w:t>
      </w:r>
      <w:r>
        <w:rPr>
          <w:spacing w:val="0"/>
          <w:w w:val="100"/>
          <w:sz w:val="20"/>
          <w:lang w:val="en-US"/>
        </w:rPr>
        <w:t>R</w:t>
      </w:r>
    </w:p>
    <w:p w:rsidR="009D5F08" w:rsidRPr="009D5F08" w:rsidRDefault="009D5F08">
      <w:pPr>
        <w:pStyle w:val="FootnoteText"/>
        <w:tabs>
          <w:tab w:val="right" w:pos="1195"/>
          <w:tab w:val="left" w:pos="1267"/>
          <w:tab w:val="left" w:pos="1742"/>
          <w:tab w:val="left" w:pos="2218"/>
          <w:tab w:val="left" w:pos="2693"/>
        </w:tabs>
        <w:ind w:right="1260"/>
        <w:rPr>
          <w:rFonts w:ascii="Barcode 3 of 9 by request" w:hAnsi="Barcode 3 of 9 by request"/>
          <w:spacing w:val="0"/>
          <w:w w:val="100"/>
          <w:sz w:val="20"/>
        </w:rPr>
      </w:pPr>
      <w:r w:rsidRPr="009D5F08">
        <w:rPr>
          <w:rFonts w:ascii="Barcode 3 of 9 by request" w:hAnsi="Barcode 3 of 9 by request"/>
          <w:spacing w:val="0"/>
          <w:w w:val="100"/>
          <w:sz w:val="20"/>
          <w:lang w:val="en-US"/>
        </w:rPr>
        <w:t>*0822009R*</w:t>
      </w:r>
    </w:p>
  </w:footnote>
  <w:footnote w:id="2">
    <w:p w:rsidR="004F7F33" w:rsidRDefault="004F7F33">
      <w:pPr>
        <w:pStyle w:val="FootnoteText"/>
        <w:tabs>
          <w:tab w:val="clear" w:pos="418"/>
          <w:tab w:val="left" w:pos="1418"/>
        </w:tabs>
        <w:ind w:left="1276" w:right="1264" w:firstLine="0"/>
        <w:rPr>
          <w:spacing w:val="0"/>
          <w:w w:val="100"/>
          <w:szCs w:val="17"/>
        </w:rPr>
      </w:pPr>
      <w:r>
        <w:rPr>
          <w:rStyle w:val="FootnoteReference"/>
          <w:iCs/>
          <w:spacing w:val="0"/>
          <w:w w:val="100"/>
          <w:position w:val="0"/>
          <w:sz w:val="20"/>
        </w:rPr>
        <w:footnoteRef/>
      </w:r>
      <w:r>
        <w:rPr>
          <w:spacing w:val="0"/>
          <w:w w:val="100"/>
          <w:szCs w:val="17"/>
        </w:rPr>
        <w:t xml:space="preserve"> </w:t>
      </w:r>
      <w:r>
        <w:rPr>
          <w:spacing w:val="0"/>
          <w:w w:val="100"/>
          <w:szCs w:val="17"/>
        </w:rPr>
        <w:tab/>
        <w:t xml:space="preserve">Статья 23, пункт 1, Трудового кодекса и статья 32, подпункт а) пункта 2, Закона 35/2004 от </w:t>
      </w:r>
      <w:r>
        <w:rPr>
          <w:spacing w:val="0"/>
          <w:w w:val="100"/>
          <w:szCs w:val="17"/>
        </w:rPr>
        <w:br/>
        <w:t>29 июля.</w:t>
      </w:r>
    </w:p>
  </w:footnote>
  <w:footnote w:id="3">
    <w:p w:rsidR="004F7F33" w:rsidRDefault="004F7F33">
      <w:pPr>
        <w:pStyle w:val="FootnoteText"/>
        <w:tabs>
          <w:tab w:val="clear" w:pos="418"/>
          <w:tab w:val="left" w:pos="1418"/>
        </w:tabs>
        <w:ind w:left="1276" w:right="1264" w:firstLine="0"/>
        <w:jc w:val="both"/>
        <w:rPr>
          <w:i/>
          <w:iCs/>
          <w:color w:val="993300"/>
          <w:spacing w:val="0"/>
          <w:w w:val="100"/>
          <w:szCs w:val="17"/>
        </w:rPr>
      </w:pPr>
      <w:r>
        <w:rPr>
          <w:rStyle w:val="FootnoteReference"/>
          <w:iCs/>
          <w:spacing w:val="0"/>
          <w:w w:val="100"/>
          <w:position w:val="0"/>
          <w:sz w:val="20"/>
        </w:rPr>
        <w:footnoteRef/>
      </w:r>
      <w:r>
        <w:rPr>
          <w:spacing w:val="0"/>
          <w:w w:val="100"/>
          <w:szCs w:val="17"/>
        </w:rPr>
        <w:t xml:space="preserve"> </w:t>
      </w:r>
      <w:r>
        <w:rPr>
          <w:spacing w:val="0"/>
          <w:w w:val="100"/>
          <w:szCs w:val="17"/>
        </w:rPr>
        <w:tab/>
        <w:t>В соответствии со статьей 23, пункт 1, Трудового кодекса и статьей 32, подпункт</w:t>
      </w:r>
      <w:r>
        <w:rPr>
          <w:spacing w:val="0"/>
          <w:w w:val="100"/>
          <w:szCs w:val="17"/>
          <w:lang w:val="en-US"/>
        </w:rPr>
        <w:t> b</w:t>
      </w:r>
      <w:r>
        <w:rPr>
          <w:spacing w:val="0"/>
          <w:w w:val="100"/>
          <w:szCs w:val="17"/>
        </w:rPr>
        <w:t>) пункта 2, Закона</w:t>
      </w:r>
      <w:r>
        <w:rPr>
          <w:spacing w:val="0"/>
          <w:w w:val="100"/>
          <w:szCs w:val="17"/>
          <w:lang w:val="en-US"/>
        </w:rPr>
        <w:t> </w:t>
      </w:r>
      <w:r>
        <w:rPr>
          <w:spacing w:val="0"/>
          <w:w w:val="100"/>
          <w:szCs w:val="17"/>
        </w:rPr>
        <w:t>35/2004 от 29 июля.</w:t>
      </w:r>
    </w:p>
  </w:footnote>
  <w:footnote w:id="4">
    <w:p w:rsidR="004F7F33" w:rsidRDefault="004F7F33">
      <w:pPr>
        <w:pStyle w:val="FootnoteText"/>
        <w:tabs>
          <w:tab w:val="clear" w:pos="418"/>
          <w:tab w:val="left" w:pos="1418"/>
        </w:tabs>
        <w:ind w:left="1276" w:right="1264" w:firstLine="0"/>
        <w:rPr>
          <w:spacing w:val="0"/>
          <w:w w:val="100"/>
          <w:szCs w:val="17"/>
        </w:rPr>
      </w:pPr>
      <w:r>
        <w:rPr>
          <w:rStyle w:val="FootnoteReference"/>
          <w:iCs/>
          <w:spacing w:val="0"/>
          <w:w w:val="100"/>
          <w:position w:val="0"/>
          <w:sz w:val="20"/>
        </w:rPr>
        <w:footnoteRef/>
      </w:r>
      <w:r>
        <w:rPr>
          <w:iCs/>
          <w:spacing w:val="0"/>
          <w:w w:val="100"/>
          <w:sz w:val="20"/>
        </w:rPr>
        <w:t xml:space="preserve"> </w:t>
      </w:r>
      <w:r>
        <w:rPr>
          <w:iCs/>
          <w:spacing w:val="0"/>
          <w:w w:val="100"/>
          <w:sz w:val="20"/>
        </w:rPr>
        <w:tab/>
      </w:r>
      <w:r>
        <w:rPr>
          <w:spacing w:val="0"/>
          <w:w w:val="100"/>
          <w:szCs w:val="17"/>
        </w:rPr>
        <w:t>Статья 32, пункт 1, Закона 35/2004 от 29 июля.</w:t>
      </w:r>
    </w:p>
  </w:footnote>
  <w:footnote w:id="5">
    <w:p w:rsidR="004F7F33" w:rsidRDefault="004F7F33">
      <w:pPr>
        <w:pStyle w:val="FootnoteText"/>
        <w:tabs>
          <w:tab w:val="clear" w:pos="418"/>
          <w:tab w:val="left" w:pos="1418"/>
        </w:tabs>
        <w:ind w:left="1276" w:right="1264" w:firstLine="0"/>
        <w:rPr>
          <w:spacing w:val="0"/>
          <w:w w:val="100"/>
          <w:szCs w:val="17"/>
        </w:rPr>
      </w:pPr>
      <w:r>
        <w:rPr>
          <w:rStyle w:val="FootnoteReference"/>
          <w:iCs/>
          <w:spacing w:val="0"/>
          <w:w w:val="100"/>
          <w:position w:val="0"/>
          <w:sz w:val="20"/>
        </w:rPr>
        <w:footnoteRef/>
      </w:r>
      <w:r>
        <w:rPr>
          <w:iCs/>
          <w:spacing w:val="0"/>
          <w:w w:val="100"/>
          <w:sz w:val="20"/>
        </w:rPr>
        <w:t xml:space="preserve"> </w:t>
      </w:r>
      <w:r>
        <w:rPr>
          <w:iCs/>
          <w:spacing w:val="0"/>
          <w:w w:val="100"/>
          <w:sz w:val="20"/>
        </w:rPr>
        <w:tab/>
      </w:r>
      <w:r>
        <w:rPr>
          <w:spacing w:val="0"/>
          <w:w w:val="100"/>
          <w:szCs w:val="17"/>
        </w:rPr>
        <w:t>Статья 32, пункт 3, Закона 35/2004 от 29 июля.</w:t>
      </w:r>
    </w:p>
  </w:footnote>
  <w:footnote w:id="6">
    <w:p w:rsidR="004F7F33" w:rsidRDefault="004F7F33">
      <w:pPr>
        <w:pStyle w:val="FootnoteText"/>
        <w:tabs>
          <w:tab w:val="clear" w:pos="418"/>
          <w:tab w:val="left" w:pos="1418"/>
        </w:tabs>
        <w:ind w:left="1276" w:right="1264" w:firstLine="0"/>
        <w:rPr>
          <w:spacing w:val="0"/>
          <w:w w:val="100"/>
          <w:szCs w:val="17"/>
        </w:rPr>
      </w:pPr>
      <w:r>
        <w:rPr>
          <w:rStyle w:val="FootnoteReference"/>
          <w:iCs/>
          <w:spacing w:val="0"/>
          <w:w w:val="100"/>
          <w:position w:val="0"/>
          <w:sz w:val="20"/>
        </w:rPr>
        <w:footnoteRef/>
      </w:r>
      <w:r>
        <w:rPr>
          <w:iCs/>
          <w:spacing w:val="0"/>
          <w:w w:val="100"/>
          <w:sz w:val="20"/>
        </w:rPr>
        <w:t xml:space="preserve"> </w:t>
      </w:r>
      <w:r>
        <w:rPr>
          <w:iCs/>
          <w:spacing w:val="0"/>
          <w:w w:val="100"/>
          <w:sz w:val="20"/>
        </w:rPr>
        <w:tab/>
      </w:r>
      <w:r>
        <w:rPr>
          <w:spacing w:val="0"/>
          <w:w w:val="100"/>
          <w:szCs w:val="17"/>
        </w:rPr>
        <w:t>Статья 24, пункты 1 и 2, Трудового кодекса.</w:t>
      </w:r>
    </w:p>
  </w:footnote>
  <w:footnote w:id="7">
    <w:p w:rsidR="004F7F33" w:rsidRDefault="004F7F33">
      <w:pPr>
        <w:pStyle w:val="FootnoteText"/>
        <w:tabs>
          <w:tab w:val="clear" w:pos="418"/>
          <w:tab w:val="left" w:pos="1418"/>
        </w:tabs>
        <w:ind w:left="1276" w:right="1264" w:firstLine="0"/>
        <w:jc w:val="both"/>
        <w:rPr>
          <w:spacing w:val="0"/>
          <w:w w:val="100"/>
          <w:szCs w:val="17"/>
        </w:rPr>
      </w:pPr>
      <w:r>
        <w:rPr>
          <w:rStyle w:val="FootnoteReference"/>
          <w:iCs/>
          <w:spacing w:val="0"/>
          <w:w w:val="100"/>
          <w:position w:val="0"/>
          <w:sz w:val="20"/>
        </w:rPr>
        <w:footnoteRef/>
      </w:r>
      <w:r>
        <w:rPr>
          <w:spacing w:val="0"/>
          <w:w w:val="100"/>
          <w:szCs w:val="17"/>
        </w:rPr>
        <w:t xml:space="preserve"> </w:t>
      </w:r>
      <w:r>
        <w:rPr>
          <w:spacing w:val="0"/>
          <w:w w:val="100"/>
          <w:szCs w:val="17"/>
        </w:rPr>
        <w:tab/>
        <w:t>Пункт 3 статьи 24 Трудового кодекса.</w:t>
      </w:r>
    </w:p>
  </w:footnote>
  <w:footnote w:id="8">
    <w:p w:rsidR="004F7F33" w:rsidRDefault="004F7F33">
      <w:pPr>
        <w:pStyle w:val="FootnoteText"/>
        <w:widowControl/>
        <w:tabs>
          <w:tab w:val="clear" w:pos="418"/>
          <w:tab w:val="left" w:pos="1560"/>
        </w:tabs>
        <w:suppressAutoHyphens w:val="0"/>
        <w:spacing w:line="240" w:lineRule="auto"/>
        <w:ind w:left="1276" w:right="1264" w:firstLine="0"/>
        <w:jc w:val="both"/>
        <w:rPr>
          <w:color w:val="993300"/>
          <w:spacing w:val="0"/>
          <w:w w:val="100"/>
          <w:szCs w:val="17"/>
        </w:rPr>
      </w:pPr>
      <w:r>
        <w:rPr>
          <w:rStyle w:val="FootnoteReference"/>
          <w:color w:val="000080"/>
          <w:spacing w:val="0"/>
          <w:w w:val="100"/>
          <w:position w:val="0"/>
          <w:szCs w:val="17"/>
        </w:rPr>
        <w:footnoteRef/>
      </w:r>
      <w:r>
        <w:rPr>
          <w:color w:val="000080"/>
          <w:spacing w:val="0"/>
          <w:w w:val="100"/>
          <w:szCs w:val="17"/>
        </w:rPr>
        <w:t xml:space="preserve"> </w:t>
      </w:r>
      <w:r>
        <w:rPr>
          <w:color w:val="000080"/>
          <w:spacing w:val="0"/>
          <w:w w:val="100"/>
          <w:szCs w:val="17"/>
        </w:rPr>
        <w:tab/>
      </w:r>
      <w:r>
        <w:rPr>
          <w:spacing w:val="0"/>
          <w:w w:val="100"/>
          <w:szCs w:val="17"/>
        </w:rPr>
        <w:t>Налагаемые штрафы могут варьироваться в пределах от 20 до 600 расчетных единиц (одна расчетная единица равнялась 89 евро в период 2004–2006 годов и 96 евро – в период 2007–2009</w:t>
      </w:r>
      <w:r>
        <w:rPr>
          <w:spacing w:val="0"/>
          <w:w w:val="100"/>
          <w:szCs w:val="17"/>
          <w:lang w:val="en-US"/>
        </w:rPr>
        <w:t> </w:t>
      </w:r>
      <w:r>
        <w:rPr>
          <w:spacing w:val="0"/>
          <w:w w:val="100"/>
          <w:szCs w:val="17"/>
        </w:rPr>
        <w:t>годов).</w:t>
      </w:r>
    </w:p>
  </w:footnote>
  <w:footnote w:id="9">
    <w:p w:rsidR="004F7F33" w:rsidRDefault="004F7F33">
      <w:pPr>
        <w:pStyle w:val="FootnoteText"/>
        <w:tabs>
          <w:tab w:val="clear" w:pos="418"/>
          <w:tab w:val="left" w:pos="1560"/>
        </w:tabs>
        <w:spacing w:line="240" w:lineRule="auto"/>
        <w:ind w:left="1276" w:right="1264" w:firstLine="0"/>
        <w:rPr>
          <w:spacing w:val="0"/>
          <w:w w:val="100"/>
          <w:szCs w:val="17"/>
        </w:rPr>
      </w:pPr>
      <w:r>
        <w:rPr>
          <w:rStyle w:val="FootnoteReference"/>
          <w:color w:val="000080"/>
          <w:spacing w:val="0"/>
          <w:w w:val="100"/>
          <w:position w:val="0"/>
          <w:szCs w:val="17"/>
        </w:rPr>
        <w:footnoteRef/>
      </w:r>
      <w:r>
        <w:rPr>
          <w:spacing w:val="0"/>
          <w:w w:val="100"/>
          <w:szCs w:val="17"/>
        </w:rPr>
        <w:t xml:space="preserve"> </w:t>
      </w:r>
      <w:r>
        <w:rPr>
          <w:spacing w:val="0"/>
          <w:w w:val="100"/>
          <w:szCs w:val="17"/>
        </w:rPr>
        <w:tab/>
        <w:t>Статья 642 Трудового кодекса.</w:t>
      </w:r>
    </w:p>
  </w:footnote>
  <w:footnote w:id="10">
    <w:p w:rsidR="004F7F33" w:rsidRDefault="004F7F33">
      <w:pPr>
        <w:pStyle w:val="FootnoteText"/>
        <w:tabs>
          <w:tab w:val="clear" w:pos="418"/>
          <w:tab w:val="left" w:pos="1560"/>
        </w:tabs>
        <w:spacing w:line="240" w:lineRule="auto"/>
        <w:ind w:left="1276" w:right="1264" w:firstLine="0"/>
        <w:rPr>
          <w:spacing w:val="0"/>
          <w:w w:val="100"/>
          <w:szCs w:val="17"/>
        </w:rPr>
      </w:pPr>
      <w:r>
        <w:rPr>
          <w:rStyle w:val="FootnoteReference"/>
          <w:color w:val="000080"/>
          <w:spacing w:val="0"/>
          <w:w w:val="100"/>
          <w:position w:val="0"/>
          <w:szCs w:val="17"/>
        </w:rPr>
        <w:footnoteRef/>
      </w:r>
      <w:r>
        <w:rPr>
          <w:spacing w:val="0"/>
          <w:w w:val="100"/>
          <w:szCs w:val="17"/>
        </w:rPr>
        <w:t xml:space="preserve"> </w:t>
      </w:r>
      <w:r>
        <w:rPr>
          <w:spacing w:val="0"/>
          <w:w w:val="100"/>
          <w:szCs w:val="17"/>
        </w:rPr>
        <w:tab/>
        <w:t>Закон 10/2001 от 21 мая.</w:t>
      </w:r>
    </w:p>
  </w:footnote>
  <w:footnote w:id="11">
    <w:p w:rsidR="004F7F33" w:rsidRDefault="004F7F33">
      <w:pPr>
        <w:tabs>
          <w:tab w:val="left" w:pos="1560"/>
        </w:tabs>
        <w:spacing w:line="240" w:lineRule="auto"/>
        <w:ind w:left="1276" w:right="1264"/>
        <w:jc w:val="both"/>
        <w:rPr>
          <w:spacing w:val="0"/>
          <w:w w:val="100"/>
          <w:sz w:val="17"/>
          <w:szCs w:val="17"/>
        </w:rPr>
      </w:pPr>
      <w:r>
        <w:rPr>
          <w:rStyle w:val="FootnoteReference"/>
          <w:color w:val="000080"/>
          <w:spacing w:val="0"/>
          <w:w w:val="100"/>
          <w:position w:val="0"/>
          <w:sz w:val="17"/>
          <w:szCs w:val="17"/>
        </w:rPr>
        <w:footnoteRef/>
      </w:r>
      <w:r>
        <w:rPr>
          <w:spacing w:val="0"/>
          <w:w w:val="100"/>
          <w:sz w:val="17"/>
          <w:szCs w:val="17"/>
        </w:rPr>
        <w:t xml:space="preserve"> </w:t>
      </w:r>
      <w:r>
        <w:rPr>
          <w:spacing w:val="0"/>
          <w:w w:val="100"/>
          <w:sz w:val="17"/>
          <w:szCs w:val="17"/>
        </w:rPr>
        <w:tab/>
        <w:t xml:space="preserve">В нем также содержится описание правового режима в отношении гендерного равенства на рабочем месте, при найме и во время профессиональной подготовки, а также в отношении охраны отцовства и материнства, который вступил в силу с принятием Трудового кодекса (Закон 99/2003 от 27 августа с поправками, внесенными Законом 9/2006 от 20 марта) и Нормативов к Трудовому кодексу (Закон 35/2004 от 29 июля с поправками, также внесенными Законом 9/2006 от 20 марта). </w:t>
      </w:r>
    </w:p>
  </w:footnote>
  <w:footnote w:id="12">
    <w:p w:rsidR="004F7F33" w:rsidRDefault="004F7F33">
      <w:pPr>
        <w:pStyle w:val="FootnoteText"/>
        <w:tabs>
          <w:tab w:val="left" w:pos="1560"/>
        </w:tabs>
        <w:ind w:left="1264" w:right="1264" w:firstLine="0"/>
        <w:rPr>
          <w:spacing w:val="0"/>
          <w:w w:val="100"/>
          <w:szCs w:val="17"/>
          <w:lang w:val="pt-PT"/>
        </w:rPr>
      </w:pPr>
      <w:r>
        <w:rPr>
          <w:rStyle w:val="FootnoteReference"/>
          <w:spacing w:val="0"/>
          <w:w w:val="100"/>
          <w:position w:val="0"/>
          <w:szCs w:val="17"/>
        </w:rPr>
        <w:footnoteRef/>
      </w:r>
      <w:r>
        <w:rPr>
          <w:spacing w:val="0"/>
          <w:w w:val="100"/>
          <w:szCs w:val="17"/>
          <w:lang w:val="pt-PT"/>
        </w:rPr>
        <w:t xml:space="preserve"> </w:t>
      </w:r>
      <w:r>
        <w:rPr>
          <w:spacing w:val="0"/>
          <w:w w:val="100"/>
          <w:szCs w:val="17"/>
        </w:rPr>
        <w:tab/>
        <w:t xml:space="preserve">Закон </w:t>
      </w:r>
      <w:r>
        <w:rPr>
          <w:spacing w:val="0"/>
          <w:w w:val="100"/>
          <w:szCs w:val="17"/>
          <w:lang w:val="pt-PT"/>
        </w:rPr>
        <w:t xml:space="preserve">5/2007 </w:t>
      </w:r>
      <w:r>
        <w:rPr>
          <w:spacing w:val="0"/>
          <w:w w:val="100"/>
          <w:szCs w:val="17"/>
        </w:rPr>
        <w:t>от 16 января</w:t>
      </w:r>
      <w:r>
        <w:rPr>
          <w:spacing w:val="0"/>
          <w:w w:val="100"/>
          <w:szCs w:val="17"/>
          <w:lang w:val="pt-PT"/>
        </w:rPr>
        <w:t>.</w:t>
      </w:r>
    </w:p>
  </w:footnote>
  <w:footnote w:id="13">
    <w:p w:rsidR="004F7F33" w:rsidRDefault="004F7F33">
      <w:pPr>
        <w:pStyle w:val="FootnoteText"/>
        <w:tabs>
          <w:tab w:val="left" w:pos="1560"/>
        </w:tabs>
        <w:ind w:left="1264" w:right="1264" w:firstLine="0"/>
        <w:rPr>
          <w:spacing w:val="0"/>
          <w:w w:val="100"/>
          <w:szCs w:val="17"/>
        </w:rPr>
      </w:pPr>
      <w:r>
        <w:rPr>
          <w:rStyle w:val="FootnoteReference"/>
          <w:spacing w:val="0"/>
          <w:w w:val="100"/>
          <w:position w:val="0"/>
          <w:szCs w:val="17"/>
        </w:rPr>
        <w:footnoteRef/>
      </w:r>
      <w:r>
        <w:rPr>
          <w:spacing w:val="0"/>
          <w:w w:val="100"/>
          <w:szCs w:val="17"/>
        </w:rPr>
        <w:t xml:space="preserve"> </w:t>
      </w:r>
      <w:r>
        <w:rPr>
          <w:rFonts w:cs="Arial"/>
          <w:bCs/>
          <w:color w:val="000000"/>
          <w:spacing w:val="0"/>
          <w:w w:val="100"/>
          <w:szCs w:val="17"/>
        </w:rPr>
        <w:tab/>
        <w:t xml:space="preserve">Создание КГГР было одобрено Законом-указом </w:t>
      </w:r>
      <w:r>
        <w:rPr>
          <w:iCs/>
          <w:spacing w:val="0"/>
          <w:w w:val="100"/>
          <w:szCs w:val="17"/>
        </w:rPr>
        <w:t>164/2007 от 3 мая.</w:t>
      </w:r>
    </w:p>
  </w:footnote>
  <w:footnote w:id="14">
    <w:p w:rsidR="004F7F33" w:rsidRDefault="004F7F33">
      <w:pPr>
        <w:pStyle w:val="FootnoteText"/>
        <w:tabs>
          <w:tab w:val="left" w:pos="1560"/>
        </w:tabs>
        <w:ind w:left="1264" w:right="1264" w:firstLine="0"/>
        <w:rPr>
          <w:spacing w:val="0"/>
          <w:w w:val="100"/>
          <w:szCs w:val="17"/>
        </w:rPr>
      </w:pPr>
      <w:r>
        <w:rPr>
          <w:rStyle w:val="FootnoteReference"/>
          <w:spacing w:val="0"/>
          <w:w w:val="100"/>
          <w:position w:val="0"/>
          <w:szCs w:val="17"/>
        </w:rPr>
        <w:footnoteRef/>
      </w:r>
      <w:r>
        <w:rPr>
          <w:spacing w:val="0"/>
          <w:w w:val="100"/>
          <w:szCs w:val="17"/>
        </w:rPr>
        <w:t xml:space="preserve"> </w:t>
      </w:r>
      <w:r>
        <w:rPr>
          <w:spacing w:val="0"/>
          <w:w w:val="100"/>
          <w:szCs w:val="17"/>
        </w:rPr>
        <w:tab/>
      </w:r>
      <w:r>
        <w:rPr>
          <w:iCs/>
          <w:spacing w:val="0"/>
          <w:w w:val="100"/>
          <w:szCs w:val="17"/>
        </w:rPr>
        <w:t xml:space="preserve">Закон-указ 39/2006 от 20 февраля. </w:t>
      </w:r>
    </w:p>
  </w:footnote>
  <w:footnote w:id="15">
    <w:p w:rsidR="004F7F33" w:rsidRDefault="004F7F33">
      <w:pPr>
        <w:pStyle w:val="FootnoteText"/>
        <w:tabs>
          <w:tab w:val="left" w:pos="1560"/>
        </w:tabs>
        <w:ind w:left="1264" w:right="1264" w:firstLine="0"/>
        <w:rPr>
          <w:spacing w:val="0"/>
          <w:w w:val="100"/>
          <w:szCs w:val="17"/>
        </w:rPr>
      </w:pPr>
      <w:r>
        <w:rPr>
          <w:rStyle w:val="FootnoteReference"/>
          <w:spacing w:val="0"/>
          <w:w w:val="100"/>
          <w:position w:val="0"/>
          <w:szCs w:val="17"/>
        </w:rPr>
        <w:footnoteRef/>
      </w:r>
      <w:r>
        <w:rPr>
          <w:spacing w:val="0"/>
          <w:w w:val="100"/>
          <w:szCs w:val="17"/>
        </w:rPr>
        <w:t xml:space="preserve"> </w:t>
      </w:r>
      <w:r>
        <w:rPr>
          <w:spacing w:val="0"/>
          <w:w w:val="100"/>
          <w:szCs w:val="17"/>
        </w:rPr>
        <w:tab/>
      </w:r>
      <w:r>
        <w:rPr>
          <w:iCs/>
          <w:spacing w:val="0"/>
          <w:w w:val="100"/>
          <w:szCs w:val="17"/>
        </w:rPr>
        <w:t xml:space="preserve">Закон-указ </w:t>
      </w:r>
      <w:r>
        <w:rPr>
          <w:bCs/>
          <w:iCs/>
          <w:spacing w:val="0"/>
          <w:w w:val="100"/>
          <w:szCs w:val="17"/>
        </w:rPr>
        <w:t xml:space="preserve">121/2006 от 22 июня. </w:t>
      </w:r>
    </w:p>
  </w:footnote>
  <w:footnote w:id="16">
    <w:p w:rsidR="004F7F33" w:rsidRDefault="004F7F33">
      <w:pPr>
        <w:pStyle w:val="FootnoteText"/>
        <w:tabs>
          <w:tab w:val="left" w:pos="1560"/>
        </w:tabs>
        <w:ind w:left="1264" w:right="1264" w:firstLine="0"/>
        <w:rPr>
          <w:spacing w:val="0"/>
          <w:w w:val="100"/>
          <w:szCs w:val="17"/>
        </w:rPr>
      </w:pPr>
      <w:r>
        <w:rPr>
          <w:rStyle w:val="FootnoteReference"/>
          <w:spacing w:val="0"/>
          <w:w w:val="100"/>
          <w:position w:val="0"/>
          <w:szCs w:val="17"/>
        </w:rPr>
        <w:footnoteRef/>
      </w:r>
      <w:r>
        <w:rPr>
          <w:spacing w:val="0"/>
          <w:w w:val="100"/>
          <w:szCs w:val="17"/>
        </w:rPr>
        <w:t xml:space="preserve"> </w:t>
      </w:r>
      <w:r>
        <w:rPr>
          <w:spacing w:val="0"/>
          <w:w w:val="100"/>
          <w:szCs w:val="17"/>
        </w:rPr>
        <w:tab/>
      </w:r>
      <w:r>
        <w:rPr>
          <w:iCs/>
          <w:spacing w:val="0"/>
          <w:w w:val="100"/>
          <w:szCs w:val="17"/>
        </w:rPr>
        <w:t xml:space="preserve">Закон-указ </w:t>
      </w:r>
      <w:r>
        <w:rPr>
          <w:bCs/>
          <w:spacing w:val="0"/>
          <w:w w:val="100"/>
          <w:szCs w:val="17"/>
        </w:rPr>
        <w:t xml:space="preserve">155/2006 от 7 августа. </w:t>
      </w:r>
    </w:p>
  </w:footnote>
  <w:footnote w:id="17">
    <w:p w:rsidR="004F7F33" w:rsidRDefault="004F7F33">
      <w:pPr>
        <w:pStyle w:val="FootnoteText"/>
        <w:tabs>
          <w:tab w:val="left" w:pos="1560"/>
        </w:tabs>
        <w:ind w:left="1264" w:right="1264" w:firstLine="0"/>
        <w:rPr>
          <w:spacing w:val="0"/>
          <w:w w:val="100"/>
          <w:szCs w:val="17"/>
        </w:rPr>
      </w:pPr>
      <w:r>
        <w:rPr>
          <w:rStyle w:val="FootnoteReference"/>
          <w:spacing w:val="0"/>
          <w:w w:val="100"/>
          <w:position w:val="0"/>
          <w:szCs w:val="17"/>
        </w:rPr>
        <w:footnoteRef/>
      </w:r>
      <w:r>
        <w:rPr>
          <w:spacing w:val="0"/>
          <w:w w:val="100"/>
          <w:szCs w:val="17"/>
        </w:rPr>
        <w:t xml:space="preserve"> </w:t>
      </w:r>
      <w:r>
        <w:rPr>
          <w:spacing w:val="0"/>
          <w:w w:val="100"/>
          <w:szCs w:val="17"/>
        </w:rPr>
        <w:tab/>
      </w:r>
      <w:r>
        <w:rPr>
          <w:iCs/>
          <w:spacing w:val="0"/>
          <w:w w:val="100"/>
          <w:szCs w:val="17"/>
        </w:rPr>
        <w:t xml:space="preserve">Закон-указ </w:t>
      </w:r>
      <w:r>
        <w:rPr>
          <w:spacing w:val="0"/>
          <w:w w:val="100"/>
          <w:szCs w:val="17"/>
        </w:rPr>
        <w:t>52/2007 от 8 марта.</w:t>
      </w:r>
    </w:p>
  </w:footnote>
  <w:footnote w:id="18">
    <w:p w:rsidR="004F7F33" w:rsidRDefault="004F7F33">
      <w:pPr>
        <w:pStyle w:val="FootnoteText"/>
        <w:tabs>
          <w:tab w:val="left" w:pos="1560"/>
        </w:tabs>
        <w:ind w:left="1264" w:right="1264" w:firstLine="0"/>
        <w:rPr>
          <w:spacing w:val="0"/>
          <w:w w:val="100"/>
          <w:szCs w:val="17"/>
        </w:rPr>
      </w:pPr>
      <w:r>
        <w:rPr>
          <w:rStyle w:val="FootnoteReference"/>
          <w:spacing w:val="0"/>
          <w:w w:val="100"/>
          <w:position w:val="0"/>
          <w:szCs w:val="17"/>
        </w:rPr>
        <w:footnoteRef/>
      </w:r>
      <w:r>
        <w:rPr>
          <w:spacing w:val="0"/>
          <w:w w:val="100"/>
          <w:szCs w:val="17"/>
        </w:rPr>
        <w:t xml:space="preserve"> </w:t>
      </w:r>
      <w:r>
        <w:rPr>
          <w:spacing w:val="0"/>
          <w:w w:val="100"/>
          <w:szCs w:val="17"/>
        </w:rPr>
        <w:tab/>
      </w:r>
      <w:r>
        <w:rPr>
          <w:iCs/>
          <w:spacing w:val="0"/>
          <w:w w:val="100"/>
          <w:szCs w:val="17"/>
        </w:rPr>
        <w:t xml:space="preserve">Закон-указ </w:t>
      </w:r>
      <w:r>
        <w:rPr>
          <w:rFonts w:cs="Arial"/>
          <w:spacing w:val="0"/>
          <w:w w:val="100"/>
          <w:szCs w:val="17"/>
        </w:rPr>
        <w:t xml:space="preserve">79/2005 от 15 апреля (с изменениями и дополнениями, внесенными </w:t>
      </w:r>
      <w:r>
        <w:rPr>
          <w:iCs/>
          <w:spacing w:val="0"/>
          <w:w w:val="100"/>
          <w:szCs w:val="17"/>
        </w:rPr>
        <w:t xml:space="preserve">Законом-указом </w:t>
      </w:r>
      <w:r>
        <w:rPr>
          <w:rFonts w:cs="Arial"/>
          <w:spacing w:val="0"/>
          <w:w w:val="100"/>
          <w:szCs w:val="17"/>
        </w:rPr>
        <w:t>201/2006 от 27 октября).</w:t>
      </w:r>
    </w:p>
  </w:footnote>
  <w:footnote w:id="19">
    <w:p w:rsidR="004F7F33" w:rsidRDefault="004F7F33">
      <w:pPr>
        <w:pStyle w:val="FootnoteText"/>
        <w:tabs>
          <w:tab w:val="left" w:pos="1560"/>
        </w:tabs>
        <w:ind w:left="1264" w:right="1264" w:firstLine="0"/>
        <w:rPr>
          <w:color w:val="0000FF"/>
          <w:spacing w:val="0"/>
          <w:w w:val="100"/>
          <w:szCs w:val="17"/>
        </w:rPr>
      </w:pPr>
      <w:r>
        <w:rPr>
          <w:rStyle w:val="FootnoteReference"/>
          <w:spacing w:val="0"/>
          <w:w w:val="100"/>
          <w:position w:val="0"/>
          <w:szCs w:val="17"/>
        </w:rPr>
        <w:footnoteRef/>
      </w:r>
      <w:r>
        <w:rPr>
          <w:spacing w:val="0"/>
          <w:w w:val="100"/>
          <w:szCs w:val="17"/>
        </w:rPr>
        <w:t xml:space="preserve"> </w:t>
      </w:r>
      <w:r>
        <w:rPr>
          <w:spacing w:val="0"/>
          <w:w w:val="100"/>
          <w:szCs w:val="17"/>
        </w:rPr>
        <w:tab/>
        <w:t>На настоящий момент данный реестр содержит только одно судебное решение.</w:t>
      </w:r>
      <w:r>
        <w:rPr>
          <w:color w:val="0000FF"/>
          <w:spacing w:val="0"/>
          <w:w w:val="100"/>
          <w:szCs w:val="17"/>
        </w:rPr>
        <w:t xml:space="preserve"> </w:t>
      </w:r>
    </w:p>
  </w:footnote>
  <w:footnote w:id="20">
    <w:p w:rsidR="004F7F33" w:rsidRDefault="004F7F33">
      <w:pPr>
        <w:pStyle w:val="FootnoteText"/>
        <w:tabs>
          <w:tab w:val="left" w:pos="1560"/>
        </w:tabs>
        <w:ind w:left="1264" w:right="1264" w:firstLine="0"/>
        <w:rPr>
          <w:spacing w:val="0"/>
          <w:w w:val="100"/>
          <w:szCs w:val="17"/>
        </w:rPr>
      </w:pPr>
      <w:r>
        <w:rPr>
          <w:rStyle w:val="FootnoteReference"/>
          <w:spacing w:val="0"/>
          <w:w w:val="100"/>
          <w:position w:val="0"/>
          <w:szCs w:val="17"/>
        </w:rPr>
        <w:footnoteRef/>
      </w:r>
      <w:r>
        <w:rPr>
          <w:spacing w:val="0"/>
          <w:w w:val="100"/>
          <w:szCs w:val="17"/>
        </w:rPr>
        <w:t xml:space="preserve"> </w:t>
      </w:r>
      <w:r>
        <w:rPr>
          <w:spacing w:val="0"/>
          <w:w w:val="100"/>
          <w:szCs w:val="17"/>
        </w:rPr>
        <w:tab/>
      </w:r>
      <w:hyperlink r:id="rId1" w:history="1">
        <w:r>
          <w:rPr>
            <w:rStyle w:val="Hyperlink"/>
            <w:color w:val="auto"/>
            <w:spacing w:val="0"/>
            <w:w w:val="100"/>
            <w:szCs w:val="17"/>
            <w:lang w:val="pt-PT"/>
          </w:rPr>
          <w:t>www.cite.gov.pt</w:t>
        </w:r>
      </w:hyperlink>
    </w:p>
  </w:footnote>
  <w:footnote w:id="21">
    <w:p w:rsidR="004F7F33" w:rsidRDefault="004F7F33">
      <w:pPr>
        <w:pStyle w:val="FootnoteText"/>
        <w:tabs>
          <w:tab w:val="left" w:pos="1560"/>
        </w:tabs>
        <w:ind w:left="1264" w:right="1264" w:firstLine="0"/>
        <w:rPr>
          <w:spacing w:val="0"/>
          <w:w w:val="100"/>
          <w:szCs w:val="17"/>
        </w:rPr>
      </w:pPr>
      <w:r>
        <w:rPr>
          <w:rStyle w:val="FootnoteReference"/>
          <w:spacing w:val="0"/>
          <w:w w:val="100"/>
          <w:position w:val="0"/>
          <w:szCs w:val="17"/>
        </w:rPr>
        <w:footnoteRef/>
      </w:r>
      <w:r>
        <w:rPr>
          <w:spacing w:val="0"/>
          <w:w w:val="100"/>
          <w:szCs w:val="17"/>
        </w:rPr>
        <w:t xml:space="preserve"> </w:t>
      </w:r>
      <w:r>
        <w:rPr>
          <w:spacing w:val="0"/>
          <w:w w:val="100"/>
          <w:szCs w:val="17"/>
        </w:rPr>
        <w:tab/>
      </w:r>
      <w:r>
        <w:rPr>
          <w:rFonts w:cs="Arial"/>
          <w:color w:val="000000"/>
          <w:spacing w:val="0"/>
          <w:w w:val="100"/>
          <w:szCs w:val="17"/>
        </w:rPr>
        <w:t xml:space="preserve">Постановление Совета министров </w:t>
      </w:r>
      <w:r>
        <w:rPr>
          <w:spacing w:val="0"/>
          <w:w w:val="100"/>
          <w:szCs w:val="17"/>
        </w:rPr>
        <w:t>82/2007 от 22 июня.</w:t>
      </w:r>
    </w:p>
  </w:footnote>
  <w:footnote w:id="22">
    <w:p w:rsidR="004F7F33" w:rsidRDefault="004F7F33">
      <w:pPr>
        <w:pStyle w:val="FootnoteText"/>
        <w:tabs>
          <w:tab w:val="left" w:pos="1560"/>
        </w:tabs>
        <w:ind w:left="1264" w:right="1264" w:firstLine="0"/>
        <w:rPr>
          <w:spacing w:val="0"/>
          <w:w w:val="100"/>
          <w:szCs w:val="17"/>
          <w:highlight w:val="lightGray"/>
        </w:rPr>
      </w:pPr>
      <w:r>
        <w:rPr>
          <w:rStyle w:val="FootnoteReference"/>
          <w:spacing w:val="0"/>
          <w:w w:val="100"/>
          <w:position w:val="0"/>
          <w:szCs w:val="17"/>
        </w:rPr>
        <w:footnoteRef/>
      </w:r>
      <w:r>
        <w:rPr>
          <w:spacing w:val="0"/>
          <w:w w:val="100"/>
          <w:szCs w:val="17"/>
        </w:rPr>
        <w:t xml:space="preserve"> </w:t>
      </w:r>
      <w:r>
        <w:rPr>
          <w:spacing w:val="0"/>
          <w:w w:val="100"/>
          <w:szCs w:val="17"/>
        </w:rPr>
        <w:tab/>
      </w:r>
      <w:r>
        <w:rPr>
          <w:rFonts w:cs="Arial"/>
          <w:color w:val="000000"/>
          <w:spacing w:val="0"/>
          <w:w w:val="100"/>
          <w:szCs w:val="17"/>
        </w:rPr>
        <w:t xml:space="preserve">Постановление Совета министров </w:t>
      </w:r>
      <w:r>
        <w:rPr>
          <w:spacing w:val="0"/>
          <w:w w:val="100"/>
          <w:szCs w:val="17"/>
        </w:rPr>
        <w:t>83/2007 от 22 июня.</w:t>
      </w:r>
    </w:p>
  </w:footnote>
  <w:footnote w:id="23">
    <w:p w:rsidR="004F7F33" w:rsidRDefault="004F7F33">
      <w:pPr>
        <w:pStyle w:val="FootnoteText"/>
        <w:tabs>
          <w:tab w:val="left" w:pos="1560"/>
        </w:tabs>
        <w:ind w:left="1264" w:right="1264" w:firstLine="0"/>
        <w:rPr>
          <w:spacing w:val="0"/>
          <w:w w:val="100"/>
          <w:szCs w:val="17"/>
        </w:rPr>
      </w:pPr>
      <w:r>
        <w:rPr>
          <w:rStyle w:val="FootnoteReference"/>
          <w:spacing w:val="0"/>
          <w:w w:val="100"/>
          <w:position w:val="0"/>
          <w:szCs w:val="17"/>
        </w:rPr>
        <w:footnoteRef/>
      </w:r>
      <w:r>
        <w:rPr>
          <w:spacing w:val="0"/>
          <w:w w:val="100"/>
          <w:szCs w:val="17"/>
        </w:rPr>
        <w:t xml:space="preserve"> </w:t>
      </w:r>
      <w:r>
        <w:rPr>
          <w:spacing w:val="0"/>
          <w:w w:val="100"/>
          <w:szCs w:val="17"/>
        </w:rPr>
        <w:tab/>
      </w:r>
      <w:r>
        <w:rPr>
          <w:rFonts w:cs="Arial"/>
          <w:color w:val="000000"/>
          <w:spacing w:val="0"/>
          <w:w w:val="100"/>
          <w:szCs w:val="17"/>
        </w:rPr>
        <w:t>Постановление Совета министров</w:t>
      </w:r>
      <w:r>
        <w:rPr>
          <w:spacing w:val="0"/>
          <w:w w:val="100"/>
          <w:szCs w:val="17"/>
        </w:rPr>
        <w:t xml:space="preserve"> 81/2007 от 22 июня</w:t>
      </w:r>
      <w:r>
        <w:rPr>
          <w:rFonts w:cs="Arial"/>
          <w:spacing w:val="0"/>
          <w:w w:val="100"/>
          <w:szCs w:val="17"/>
        </w:rPr>
        <w:t>.</w:t>
      </w:r>
    </w:p>
  </w:footnote>
  <w:footnote w:id="24">
    <w:p w:rsidR="004F7F33" w:rsidRDefault="004F7F33">
      <w:pPr>
        <w:pStyle w:val="FootnoteText"/>
        <w:tabs>
          <w:tab w:val="left" w:pos="1560"/>
        </w:tabs>
        <w:ind w:left="1264" w:right="1264" w:firstLine="0"/>
        <w:rPr>
          <w:spacing w:val="0"/>
          <w:w w:val="100"/>
          <w:szCs w:val="17"/>
        </w:rPr>
      </w:pPr>
      <w:r>
        <w:rPr>
          <w:rStyle w:val="FootnoteReference"/>
          <w:spacing w:val="0"/>
          <w:w w:val="100"/>
          <w:position w:val="0"/>
          <w:szCs w:val="17"/>
        </w:rPr>
        <w:footnoteRef/>
      </w:r>
      <w:r>
        <w:rPr>
          <w:spacing w:val="0"/>
          <w:w w:val="100"/>
          <w:szCs w:val="17"/>
        </w:rPr>
        <w:t xml:space="preserve"> </w:t>
      </w:r>
      <w:r>
        <w:rPr>
          <w:spacing w:val="0"/>
          <w:w w:val="100"/>
          <w:szCs w:val="17"/>
        </w:rPr>
        <w:tab/>
      </w:r>
      <w:r>
        <w:rPr>
          <w:rFonts w:cs="Arial"/>
          <w:spacing w:val="0"/>
          <w:w w:val="100"/>
          <w:szCs w:val="17"/>
        </w:rPr>
        <w:t>Закон 52/2005 от 31 августа.</w:t>
      </w:r>
    </w:p>
  </w:footnote>
  <w:footnote w:id="25">
    <w:p w:rsidR="004F7F33" w:rsidRDefault="004F7F33">
      <w:pPr>
        <w:pStyle w:val="FootnoteText"/>
        <w:tabs>
          <w:tab w:val="left" w:pos="1560"/>
        </w:tabs>
        <w:ind w:left="1264" w:right="1264" w:firstLine="0"/>
        <w:rPr>
          <w:spacing w:val="0"/>
          <w:w w:val="100"/>
          <w:szCs w:val="17"/>
        </w:rPr>
      </w:pPr>
      <w:r>
        <w:rPr>
          <w:rStyle w:val="FootnoteReference"/>
          <w:spacing w:val="0"/>
          <w:w w:val="100"/>
          <w:position w:val="0"/>
          <w:szCs w:val="17"/>
        </w:rPr>
        <w:footnoteRef/>
      </w:r>
      <w:r>
        <w:rPr>
          <w:spacing w:val="0"/>
          <w:w w:val="100"/>
          <w:szCs w:val="17"/>
        </w:rPr>
        <w:t xml:space="preserve"> </w:t>
      </w:r>
      <w:r>
        <w:rPr>
          <w:spacing w:val="0"/>
          <w:w w:val="100"/>
          <w:szCs w:val="17"/>
        </w:rPr>
        <w:tab/>
      </w:r>
      <w:r>
        <w:rPr>
          <w:rFonts w:cs="Arial"/>
          <w:color w:val="000000"/>
          <w:spacing w:val="0"/>
          <w:w w:val="100"/>
          <w:szCs w:val="17"/>
        </w:rPr>
        <w:t xml:space="preserve">Постановление Совета министров 196/2005 от 22 декабря. </w:t>
      </w:r>
    </w:p>
  </w:footnote>
  <w:footnote w:id="26">
    <w:p w:rsidR="004F7F33" w:rsidRDefault="004F7F33">
      <w:pPr>
        <w:pStyle w:val="FootnoteText"/>
        <w:tabs>
          <w:tab w:val="left" w:pos="1560"/>
        </w:tabs>
        <w:ind w:left="1264" w:right="1264" w:firstLine="0"/>
        <w:rPr>
          <w:spacing w:val="0"/>
          <w:w w:val="100"/>
          <w:szCs w:val="17"/>
        </w:rPr>
      </w:pPr>
      <w:r>
        <w:rPr>
          <w:rStyle w:val="FootnoteReference"/>
          <w:spacing w:val="0"/>
          <w:w w:val="100"/>
          <w:position w:val="0"/>
          <w:szCs w:val="17"/>
        </w:rPr>
        <w:footnoteRef/>
      </w:r>
      <w:r>
        <w:rPr>
          <w:spacing w:val="0"/>
          <w:w w:val="100"/>
          <w:szCs w:val="17"/>
        </w:rPr>
        <w:t xml:space="preserve"> </w:t>
      </w:r>
      <w:r>
        <w:rPr>
          <w:spacing w:val="0"/>
          <w:w w:val="100"/>
          <w:szCs w:val="17"/>
        </w:rPr>
        <w:tab/>
      </w:r>
      <w:r>
        <w:rPr>
          <w:rFonts w:cs="Arial"/>
          <w:color w:val="000000"/>
          <w:spacing w:val="0"/>
          <w:w w:val="100"/>
          <w:szCs w:val="17"/>
        </w:rPr>
        <w:t xml:space="preserve">Постановление Совета министров </w:t>
      </w:r>
      <w:r>
        <w:rPr>
          <w:rFonts w:cs="Arial"/>
          <w:bCs/>
          <w:spacing w:val="0"/>
          <w:w w:val="100"/>
          <w:szCs w:val="17"/>
        </w:rPr>
        <w:t xml:space="preserve">64/2006 от 18 мая, вносящее поправки в </w:t>
      </w:r>
      <w:r>
        <w:rPr>
          <w:rFonts w:cs="Arial"/>
          <w:color w:val="000000"/>
          <w:spacing w:val="0"/>
          <w:w w:val="100"/>
          <w:szCs w:val="17"/>
        </w:rPr>
        <w:t xml:space="preserve">Постановление Совета министров </w:t>
      </w:r>
      <w:r>
        <w:rPr>
          <w:rFonts w:cs="Arial"/>
          <w:spacing w:val="0"/>
          <w:w w:val="100"/>
          <w:szCs w:val="17"/>
        </w:rPr>
        <w:t>82/2005 от 15 апреля.</w:t>
      </w:r>
    </w:p>
  </w:footnote>
  <w:footnote w:id="27">
    <w:p w:rsidR="004F7F33" w:rsidRDefault="004F7F33">
      <w:pPr>
        <w:pStyle w:val="FootnoteText"/>
        <w:tabs>
          <w:tab w:val="left" w:pos="1560"/>
        </w:tabs>
        <w:ind w:left="1264" w:right="1264" w:firstLine="0"/>
        <w:rPr>
          <w:spacing w:val="0"/>
          <w:w w:val="100"/>
          <w:szCs w:val="17"/>
        </w:rPr>
      </w:pPr>
      <w:r>
        <w:rPr>
          <w:rStyle w:val="FootnoteReference"/>
          <w:spacing w:val="0"/>
          <w:w w:val="100"/>
          <w:position w:val="0"/>
          <w:szCs w:val="17"/>
        </w:rPr>
        <w:footnoteRef/>
      </w:r>
      <w:r>
        <w:rPr>
          <w:spacing w:val="0"/>
          <w:w w:val="100"/>
          <w:szCs w:val="17"/>
        </w:rPr>
        <w:t xml:space="preserve"> </w:t>
      </w:r>
      <w:r>
        <w:rPr>
          <w:spacing w:val="0"/>
          <w:w w:val="100"/>
          <w:szCs w:val="17"/>
        </w:rPr>
        <w:tab/>
      </w:r>
      <w:r>
        <w:rPr>
          <w:bCs/>
          <w:iCs/>
          <w:spacing w:val="0"/>
          <w:w w:val="100"/>
          <w:szCs w:val="17"/>
        </w:rPr>
        <w:t xml:space="preserve">Закон 23/2006 от 23 июня. </w:t>
      </w:r>
    </w:p>
  </w:footnote>
  <w:footnote w:id="28">
    <w:p w:rsidR="004F7F33" w:rsidRDefault="004F7F33">
      <w:pPr>
        <w:pStyle w:val="FootnoteText"/>
        <w:tabs>
          <w:tab w:val="left" w:pos="1560"/>
        </w:tabs>
        <w:ind w:left="1264" w:right="1264" w:firstLine="0"/>
        <w:rPr>
          <w:spacing w:val="0"/>
          <w:w w:val="100"/>
          <w:szCs w:val="17"/>
        </w:rPr>
      </w:pPr>
      <w:r>
        <w:rPr>
          <w:rStyle w:val="FootnoteReference"/>
          <w:spacing w:val="0"/>
          <w:w w:val="100"/>
          <w:position w:val="0"/>
          <w:szCs w:val="17"/>
        </w:rPr>
        <w:footnoteRef/>
      </w:r>
      <w:r>
        <w:rPr>
          <w:spacing w:val="0"/>
          <w:w w:val="100"/>
          <w:szCs w:val="17"/>
        </w:rPr>
        <w:t xml:space="preserve"> </w:t>
      </w:r>
      <w:r>
        <w:rPr>
          <w:spacing w:val="0"/>
          <w:w w:val="100"/>
          <w:szCs w:val="17"/>
        </w:rPr>
        <w:tab/>
        <w:t xml:space="preserve">Одобрен Законом 53-A/2006 от 29 декабря. </w:t>
      </w:r>
    </w:p>
  </w:footnote>
  <w:footnote w:id="29">
    <w:p w:rsidR="004F7F33" w:rsidRDefault="004F7F33">
      <w:pPr>
        <w:pStyle w:val="FootnoteText"/>
        <w:tabs>
          <w:tab w:val="left" w:pos="1560"/>
        </w:tabs>
        <w:ind w:left="1264" w:right="1264" w:firstLine="0"/>
        <w:rPr>
          <w:spacing w:val="0"/>
          <w:w w:val="100"/>
          <w:szCs w:val="17"/>
        </w:rPr>
      </w:pPr>
      <w:r>
        <w:rPr>
          <w:rStyle w:val="FootnoteReference"/>
          <w:spacing w:val="0"/>
          <w:w w:val="100"/>
          <w:position w:val="0"/>
          <w:szCs w:val="17"/>
        </w:rPr>
        <w:footnoteRef/>
      </w:r>
      <w:r>
        <w:rPr>
          <w:spacing w:val="0"/>
          <w:w w:val="100"/>
          <w:szCs w:val="17"/>
        </w:rPr>
        <w:t xml:space="preserve"> </w:t>
      </w:r>
      <w:r>
        <w:rPr>
          <w:spacing w:val="0"/>
          <w:w w:val="100"/>
          <w:szCs w:val="17"/>
        </w:rPr>
        <w:tab/>
      </w:r>
      <w:r>
        <w:rPr>
          <w:rFonts w:cs="Arial"/>
          <w:bCs/>
          <w:color w:val="000000"/>
          <w:spacing w:val="0"/>
          <w:w w:val="100"/>
          <w:szCs w:val="17"/>
        </w:rPr>
        <w:t xml:space="preserve">Постановление Совета министров 120/2006 от 21 сентября. </w:t>
      </w:r>
    </w:p>
  </w:footnote>
  <w:footnote w:id="30">
    <w:p w:rsidR="004F7F33" w:rsidRDefault="004F7F33">
      <w:pPr>
        <w:tabs>
          <w:tab w:val="left" w:pos="0"/>
          <w:tab w:val="left" w:pos="1560"/>
        </w:tabs>
        <w:autoSpaceDE w:val="0"/>
        <w:autoSpaceDN w:val="0"/>
        <w:adjustRightInd w:val="0"/>
        <w:spacing w:line="240" w:lineRule="auto"/>
        <w:ind w:left="1264" w:right="1264"/>
        <w:jc w:val="both"/>
        <w:rPr>
          <w:rFonts w:cs="Arial"/>
          <w:color w:val="99CC00"/>
          <w:spacing w:val="0"/>
          <w:w w:val="100"/>
          <w:sz w:val="17"/>
          <w:szCs w:val="17"/>
          <w:lang w:eastAsia="en-GB"/>
        </w:rPr>
      </w:pPr>
      <w:r>
        <w:rPr>
          <w:rStyle w:val="FootnoteReference"/>
          <w:spacing w:val="0"/>
          <w:w w:val="100"/>
          <w:position w:val="0"/>
          <w:sz w:val="17"/>
          <w:szCs w:val="17"/>
        </w:rPr>
        <w:footnoteRef/>
      </w:r>
      <w:r>
        <w:rPr>
          <w:spacing w:val="0"/>
          <w:w w:val="100"/>
          <w:sz w:val="17"/>
          <w:szCs w:val="17"/>
        </w:rPr>
        <w:t xml:space="preserve"> </w:t>
      </w:r>
      <w:r>
        <w:rPr>
          <w:spacing w:val="0"/>
          <w:w w:val="100"/>
          <w:sz w:val="17"/>
          <w:szCs w:val="17"/>
        </w:rPr>
        <w:tab/>
        <w:t xml:space="preserve">Органический закон </w:t>
      </w:r>
      <w:r>
        <w:rPr>
          <w:spacing w:val="0"/>
          <w:w w:val="100"/>
          <w:sz w:val="17"/>
          <w:szCs w:val="17"/>
          <w:lang w:eastAsia="en-GB"/>
        </w:rPr>
        <w:t>3/2006 от 21 августа с поправками, внесенными декларацией 71/2006 от 4 октября 2006 года</w:t>
      </w:r>
      <w:r>
        <w:rPr>
          <w:color w:val="99CC00"/>
          <w:spacing w:val="0"/>
          <w:w w:val="100"/>
          <w:sz w:val="17"/>
          <w:szCs w:val="17"/>
          <w:lang w:eastAsia="en-GB"/>
        </w:rPr>
        <w:t>.</w:t>
      </w:r>
    </w:p>
  </w:footnote>
  <w:footnote w:id="31">
    <w:p w:rsidR="004F7F33" w:rsidRDefault="004F7F33">
      <w:pPr>
        <w:pStyle w:val="FootnoteText"/>
        <w:tabs>
          <w:tab w:val="left" w:pos="1560"/>
        </w:tabs>
        <w:ind w:left="1264" w:right="1264" w:firstLine="0"/>
        <w:rPr>
          <w:spacing w:val="0"/>
          <w:w w:val="100"/>
          <w:szCs w:val="17"/>
        </w:rPr>
      </w:pPr>
      <w:r>
        <w:rPr>
          <w:rStyle w:val="FootnoteReference"/>
          <w:spacing w:val="0"/>
          <w:w w:val="100"/>
          <w:position w:val="0"/>
          <w:szCs w:val="17"/>
        </w:rPr>
        <w:footnoteRef/>
      </w:r>
      <w:r>
        <w:rPr>
          <w:spacing w:val="0"/>
          <w:w w:val="100"/>
          <w:szCs w:val="17"/>
        </w:rPr>
        <w:t xml:space="preserve"> </w:t>
      </w:r>
      <w:r>
        <w:rPr>
          <w:spacing w:val="0"/>
          <w:w w:val="100"/>
          <w:szCs w:val="17"/>
        </w:rPr>
        <w:tab/>
      </w:r>
      <w:r>
        <w:rPr>
          <w:rFonts w:cs="Arial"/>
          <w:spacing w:val="0"/>
          <w:w w:val="100"/>
          <w:szCs w:val="17"/>
        </w:rPr>
        <w:t>Закон 53-A/2006 от 29 декабря (Государственный бюджет 2007 года).</w:t>
      </w:r>
    </w:p>
  </w:footnote>
  <w:footnote w:id="32">
    <w:p w:rsidR="004F7F33" w:rsidRDefault="004F7F33">
      <w:pPr>
        <w:pStyle w:val="FootnoteText"/>
        <w:tabs>
          <w:tab w:val="left" w:pos="1560"/>
        </w:tabs>
        <w:ind w:left="1264" w:right="1264" w:firstLine="0"/>
        <w:rPr>
          <w:spacing w:val="0"/>
          <w:w w:val="100"/>
          <w:szCs w:val="17"/>
        </w:rPr>
      </w:pPr>
      <w:r>
        <w:rPr>
          <w:rStyle w:val="FootnoteReference"/>
          <w:spacing w:val="0"/>
          <w:w w:val="100"/>
          <w:position w:val="0"/>
          <w:szCs w:val="17"/>
        </w:rPr>
        <w:footnoteRef/>
      </w:r>
      <w:r>
        <w:rPr>
          <w:spacing w:val="0"/>
          <w:w w:val="100"/>
          <w:szCs w:val="17"/>
        </w:rPr>
        <w:t xml:space="preserve"> </w:t>
      </w:r>
      <w:r>
        <w:rPr>
          <w:spacing w:val="0"/>
          <w:w w:val="100"/>
          <w:szCs w:val="17"/>
        </w:rPr>
        <w:tab/>
      </w:r>
      <w:r>
        <w:rPr>
          <w:rFonts w:cs="Tahoma"/>
          <w:spacing w:val="0"/>
          <w:w w:val="100"/>
          <w:szCs w:val="17"/>
        </w:rPr>
        <w:t xml:space="preserve">Совместная директива 186/2002 от 12 марта. </w:t>
      </w:r>
    </w:p>
  </w:footnote>
  <w:footnote w:id="33">
    <w:p w:rsidR="004F7F33" w:rsidRDefault="004F7F33">
      <w:pPr>
        <w:pStyle w:val="FootnoteText"/>
        <w:tabs>
          <w:tab w:val="left" w:pos="1560"/>
        </w:tabs>
        <w:ind w:left="1264" w:right="1264" w:firstLine="0"/>
        <w:rPr>
          <w:spacing w:val="0"/>
          <w:w w:val="100"/>
          <w:szCs w:val="17"/>
          <w:lang w:val="en-US"/>
        </w:rPr>
      </w:pPr>
      <w:r>
        <w:rPr>
          <w:rStyle w:val="FootnoteReference"/>
          <w:spacing w:val="0"/>
          <w:w w:val="100"/>
          <w:position w:val="0"/>
          <w:szCs w:val="17"/>
        </w:rPr>
        <w:footnoteRef/>
      </w:r>
      <w:r>
        <w:rPr>
          <w:spacing w:val="0"/>
          <w:w w:val="100"/>
          <w:szCs w:val="17"/>
          <w:lang w:val="en-US"/>
        </w:rPr>
        <w:t xml:space="preserve"> </w:t>
      </w:r>
      <w:r>
        <w:rPr>
          <w:spacing w:val="0"/>
          <w:w w:val="100"/>
          <w:szCs w:val="17"/>
          <w:lang w:val="en-US"/>
        </w:rPr>
        <w:tab/>
      </w:r>
      <w:r>
        <w:rPr>
          <w:rFonts w:cs="Tahoma"/>
          <w:spacing w:val="0"/>
          <w:w w:val="100"/>
          <w:szCs w:val="17"/>
        </w:rPr>
        <w:t>В</w:t>
      </w:r>
      <w:r>
        <w:rPr>
          <w:rFonts w:cs="Tahoma"/>
          <w:i/>
          <w:spacing w:val="0"/>
          <w:w w:val="100"/>
          <w:szCs w:val="17"/>
          <w:lang w:val="en-US"/>
        </w:rPr>
        <w:t xml:space="preserve"> </w:t>
      </w:r>
      <w:r>
        <w:rPr>
          <w:rFonts w:cs="Tahoma"/>
          <w:spacing w:val="0"/>
          <w:w w:val="100"/>
          <w:szCs w:val="17"/>
          <w:lang w:val="en-US"/>
        </w:rPr>
        <w:t>Quaternaire Portugal, S.A. 2005.</w:t>
      </w:r>
    </w:p>
  </w:footnote>
  <w:footnote w:id="34">
    <w:p w:rsidR="004F7F33" w:rsidRDefault="004F7F33">
      <w:pPr>
        <w:pStyle w:val="FootnoteText"/>
        <w:tabs>
          <w:tab w:val="left" w:pos="1560"/>
        </w:tabs>
        <w:ind w:left="1264" w:right="1264" w:firstLine="0"/>
        <w:rPr>
          <w:spacing w:val="0"/>
          <w:w w:val="100"/>
          <w:szCs w:val="17"/>
        </w:rPr>
      </w:pPr>
      <w:r>
        <w:rPr>
          <w:rStyle w:val="FootnoteReference"/>
          <w:spacing w:val="0"/>
          <w:w w:val="100"/>
          <w:position w:val="0"/>
          <w:szCs w:val="17"/>
        </w:rPr>
        <w:footnoteRef/>
      </w:r>
      <w:r>
        <w:rPr>
          <w:spacing w:val="0"/>
          <w:w w:val="100"/>
          <w:szCs w:val="17"/>
        </w:rPr>
        <w:t xml:space="preserve"> </w:t>
      </w:r>
      <w:r>
        <w:rPr>
          <w:spacing w:val="0"/>
          <w:w w:val="100"/>
          <w:szCs w:val="17"/>
        </w:rPr>
        <w:tab/>
      </w:r>
      <w:r>
        <w:rPr>
          <w:rFonts w:cs="Arial"/>
          <w:bCs/>
          <w:spacing w:val="0"/>
          <w:w w:val="100"/>
          <w:szCs w:val="17"/>
        </w:rPr>
        <w:t xml:space="preserve">Постановление Совета министров 88/2006 от 18 июля. </w:t>
      </w:r>
    </w:p>
  </w:footnote>
  <w:footnote w:id="35">
    <w:p w:rsidR="004F7F33" w:rsidRDefault="004F7F33">
      <w:pPr>
        <w:widowControl w:val="0"/>
        <w:tabs>
          <w:tab w:val="left" w:pos="1560"/>
        </w:tabs>
        <w:spacing w:line="240" w:lineRule="auto"/>
        <w:ind w:left="1264" w:right="1264"/>
        <w:jc w:val="both"/>
        <w:rPr>
          <w:rFonts w:cs="Arial"/>
          <w:spacing w:val="0"/>
          <w:w w:val="100"/>
          <w:sz w:val="17"/>
          <w:szCs w:val="17"/>
        </w:rPr>
      </w:pPr>
      <w:r>
        <w:rPr>
          <w:rStyle w:val="FootnoteReference"/>
          <w:spacing w:val="0"/>
          <w:w w:val="100"/>
          <w:position w:val="0"/>
          <w:sz w:val="17"/>
          <w:szCs w:val="17"/>
        </w:rPr>
        <w:footnoteRef/>
      </w:r>
      <w:r>
        <w:rPr>
          <w:spacing w:val="0"/>
          <w:w w:val="100"/>
          <w:sz w:val="17"/>
          <w:szCs w:val="17"/>
        </w:rPr>
        <w:t xml:space="preserve"> </w:t>
      </w:r>
      <w:r>
        <w:rPr>
          <w:spacing w:val="0"/>
          <w:w w:val="100"/>
          <w:sz w:val="17"/>
          <w:szCs w:val="17"/>
        </w:rPr>
        <w:tab/>
      </w:r>
      <w:r>
        <w:rPr>
          <w:rFonts w:cs="Arial"/>
          <w:spacing w:val="0"/>
          <w:w w:val="100"/>
          <w:sz w:val="17"/>
          <w:szCs w:val="17"/>
        </w:rPr>
        <w:t>Одобрены постановлением 32/2004 португальского парламента и ратифицированы Указом президента 19/2004 от 2 апреля.</w:t>
      </w:r>
    </w:p>
  </w:footnote>
  <w:footnote w:id="36">
    <w:p w:rsidR="004F7F33" w:rsidRDefault="004F7F33">
      <w:pPr>
        <w:pStyle w:val="FootnoteText"/>
        <w:tabs>
          <w:tab w:val="left" w:pos="1560"/>
        </w:tabs>
        <w:ind w:left="1264" w:right="1264" w:firstLine="0"/>
        <w:rPr>
          <w:spacing w:val="0"/>
          <w:w w:val="100"/>
          <w:szCs w:val="17"/>
        </w:rPr>
      </w:pPr>
      <w:r>
        <w:rPr>
          <w:rStyle w:val="FootnoteReference"/>
          <w:spacing w:val="0"/>
          <w:w w:val="100"/>
          <w:position w:val="0"/>
          <w:szCs w:val="17"/>
        </w:rPr>
        <w:footnoteRef/>
      </w:r>
      <w:r>
        <w:rPr>
          <w:spacing w:val="0"/>
          <w:w w:val="100"/>
          <w:szCs w:val="17"/>
        </w:rPr>
        <w:t xml:space="preserve"> </w:t>
      </w:r>
      <w:r>
        <w:rPr>
          <w:spacing w:val="0"/>
          <w:w w:val="100"/>
          <w:szCs w:val="17"/>
        </w:rPr>
        <w:tab/>
      </w:r>
      <w:r>
        <w:rPr>
          <w:rFonts w:cs="Arial"/>
          <w:spacing w:val="0"/>
          <w:w w:val="100"/>
          <w:szCs w:val="17"/>
        </w:rPr>
        <w:t>См. статьи 1 и 2 настоящего доклада</w:t>
      </w:r>
      <w:r>
        <w:rPr>
          <w:spacing w:val="0"/>
          <w:w w:val="100"/>
          <w:szCs w:val="17"/>
        </w:rPr>
        <w:t>.</w:t>
      </w:r>
    </w:p>
  </w:footnote>
  <w:footnote w:id="37">
    <w:p w:rsidR="004F7F33" w:rsidRDefault="004F7F33">
      <w:pPr>
        <w:pStyle w:val="FootnoteText"/>
        <w:tabs>
          <w:tab w:val="left" w:pos="1560"/>
        </w:tabs>
        <w:ind w:left="1264" w:right="1264" w:firstLine="0"/>
        <w:rPr>
          <w:spacing w:val="0"/>
          <w:w w:val="100"/>
          <w:szCs w:val="17"/>
        </w:rPr>
      </w:pPr>
      <w:r>
        <w:rPr>
          <w:rStyle w:val="FootnoteReference"/>
          <w:spacing w:val="0"/>
          <w:w w:val="100"/>
          <w:szCs w:val="17"/>
        </w:rPr>
        <w:footnoteRef/>
      </w:r>
      <w:r>
        <w:rPr>
          <w:spacing w:val="0"/>
          <w:w w:val="100"/>
          <w:szCs w:val="17"/>
        </w:rPr>
        <w:t xml:space="preserve"> </w:t>
      </w:r>
      <w:r>
        <w:rPr>
          <w:spacing w:val="0"/>
          <w:w w:val="100"/>
          <w:szCs w:val="17"/>
        </w:rPr>
        <w:tab/>
        <w:t xml:space="preserve">Закон об иммиграции № 23/2007 от 4 июля. </w:t>
      </w:r>
    </w:p>
  </w:footnote>
  <w:footnote w:id="38">
    <w:p w:rsidR="004F7F33" w:rsidRDefault="004F7F33">
      <w:pPr>
        <w:pStyle w:val="FootnoteText"/>
        <w:tabs>
          <w:tab w:val="left" w:pos="1560"/>
        </w:tabs>
        <w:ind w:left="1264" w:right="1264" w:firstLine="0"/>
        <w:jc w:val="both"/>
        <w:rPr>
          <w:spacing w:val="0"/>
          <w:w w:val="100"/>
          <w:szCs w:val="17"/>
        </w:rPr>
      </w:pPr>
      <w:r>
        <w:rPr>
          <w:rStyle w:val="FootnoteReference"/>
          <w:spacing w:val="0"/>
          <w:w w:val="100"/>
          <w:szCs w:val="17"/>
        </w:rPr>
        <w:footnoteRef/>
      </w:r>
      <w:r>
        <w:rPr>
          <w:spacing w:val="0"/>
          <w:w w:val="100"/>
          <w:szCs w:val="17"/>
        </w:rPr>
        <w:t xml:space="preserve"> </w:t>
      </w:r>
      <w:r>
        <w:rPr>
          <w:spacing w:val="0"/>
          <w:w w:val="100"/>
          <w:szCs w:val="17"/>
        </w:rPr>
        <w:tab/>
        <w:t>Директива Совета 2004/81/EC от 29 апреля 2004 года, касающаяся выдачи вида на жительство лицам из стран, не входящих в Европейский союз, которые являются жертвами торговли людьми или были объектом действий, направленных на содействие нелегальной иммиграции, и которые сотрудничают с властями.</w:t>
      </w:r>
    </w:p>
  </w:footnote>
  <w:footnote w:id="39">
    <w:p w:rsidR="004F7F33" w:rsidRDefault="004F7F33">
      <w:pPr>
        <w:pStyle w:val="FootnoteText"/>
        <w:tabs>
          <w:tab w:val="left" w:pos="1560"/>
        </w:tabs>
        <w:ind w:left="1264" w:right="1264" w:firstLine="0"/>
        <w:rPr>
          <w:spacing w:val="0"/>
          <w:w w:val="100"/>
          <w:szCs w:val="17"/>
        </w:rPr>
      </w:pPr>
      <w:r>
        <w:rPr>
          <w:rStyle w:val="FootnoteReference"/>
          <w:spacing w:val="0"/>
          <w:w w:val="100"/>
          <w:position w:val="0"/>
          <w:szCs w:val="17"/>
        </w:rPr>
        <w:footnoteRef/>
      </w:r>
      <w:r>
        <w:rPr>
          <w:spacing w:val="0"/>
          <w:w w:val="100"/>
          <w:szCs w:val="17"/>
        </w:rPr>
        <w:t xml:space="preserve"> </w:t>
      </w:r>
      <w:r>
        <w:rPr>
          <w:spacing w:val="0"/>
          <w:w w:val="100"/>
          <w:szCs w:val="17"/>
        </w:rPr>
        <w:tab/>
        <w:t>Постановление Совета министров 166/2006 от 15 декабря.</w:t>
      </w:r>
    </w:p>
  </w:footnote>
  <w:footnote w:id="40">
    <w:p w:rsidR="004F7F33" w:rsidRDefault="004F7F33">
      <w:pPr>
        <w:pStyle w:val="FootnoteText"/>
        <w:tabs>
          <w:tab w:val="left" w:pos="1560"/>
        </w:tabs>
        <w:ind w:left="1264" w:right="1264" w:firstLine="0"/>
        <w:rPr>
          <w:spacing w:val="0"/>
          <w:w w:val="100"/>
          <w:szCs w:val="17"/>
        </w:rPr>
      </w:pPr>
      <w:r>
        <w:rPr>
          <w:rStyle w:val="FootnoteReference"/>
          <w:spacing w:val="0"/>
          <w:w w:val="100"/>
          <w:position w:val="0"/>
          <w:szCs w:val="17"/>
        </w:rPr>
        <w:footnoteRef/>
      </w:r>
      <w:r>
        <w:rPr>
          <w:spacing w:val="0"/>
          <w:w w:val="100"/>
          <w:szCs w:val="17"/>
        </w:rPr>
        <w:t xml:space="preserve"> </w:t>
      </w:r>
      <w:r>
        <w:rPr>
          <w:spacing w:val="0"/>
          <w:w w:val="100"/>
          <w:szCs w:val="17"/>
        </w:rPr>
        <w:tab/>
        <w:t>Постановление Совета министров 63-A/2007 от 3 мая.</w:t>
      </w:r>
    </w:p>
  </w:footnote>
  <w:footnote w:id="41">
    <w:p w:rsidR="004F7F33" w:rsidRDefault="004F7F33">
      <w:pPr>
        <w:pStyle w:val="FootnoteText"/>
        <w:tabs>
          <w:tab w:val="left" w:pos="1560"/>
        </w:tabs>
        <w:spacing w:line="240" w:lineRule="auto"/>
        <w:ind w:left="1264" w:right="1264" w:firstLine="0"/>
        <w:rPr>
          <w:spacing w:val="0"/>
          <w:w w:val="100"/>
          <w:szCs w:val="17"/>
        </w:rPr>
      </w:pPr>
      <w:r>
        <w:rPr>
          <w:rStyle w:val="FootnoteReference"/>
          <w:spacing w:val="0"/>
          <w:w w:val="100"/>
          <w:position w:val="0"/>
          <w:szCs w:val="17"/>
        </w:rPr>
        <w:footnoteRef/>
      </w:r>
      <w:r>
        <w:rPr>
          <w:spacing w:val="0"/>
          <w:w w:val="100"/>
          <w:szCs w:val="17"/>
        </w:rPr>
        <w:t xml:space="preserve"> </w:t>
      </w:r>
      <w:r>
        <w:rPr>
          <w:spacing w:val="0"/>
          <w:w w:val="100"/>
          <w:szCs w:val="17"/>
        </w:rPr>
        <w:tab/>
        <w:t xml:space="preserve">Постановление Совета министров </w:t>
      </w:r>
      <w:r>
        <w:rPr>
          <w:rFonts w:cs="Arial"/>
          <w:bCs/>
          <w:spacing w:val="0"/>
          <w:w w:val="100"/>
          <w:szCs w:val="17"/>
          <w:lang w:eastAsia="en-GB"/>
        </w:rPr>
        <w:t xml:space="preserve">38/2006 от 18 апреля. </w:t>
      </w:r>
    </w:p>
  </w:footnote>
  <w:footnote w:id="42">
    <w:p w:rsidR="004F7F33" w:rsidRDefault="004F7F33">
      <w:pPr>
        <w:tabs>
          <w:tab w:val="left" w:pos="0"/>
          <w:tab w:val="left" w:pos="1560"/>
        </w:tabs>
        <w:autoSpaceDE w:val="0"/>
        <w:autoSpaceDN w:val="0"/>
        <w:adjustRightInd w:val="0"/>
        <w:spacing w:line="240" w:lineRule="auto"/>
        <w:ind w:left="1264" w:right="1264"/>
        <w:jc w:val="both"/>
        <w:rPr>
          <w:spacing w:val="0"/>
          <w:w w:val="100"/>
          <w:sz w:val="17"/>
          <w:szCs w:val="17"/>
        </w:rPr>
      </w:pPr>
      <w:r>
        <w:rPr>
          <w:rStyle w:val="FootnoteReference"/>
          <w:spacing w:val="0"/>
          <w:w w:val="100"/>
          <w:position w:val="0"/>
          <w:sz w:val="17"/>
          <w:szCs w:val="17"/>
        </w:rPr>
        <w:footnoteRef/>
      </w:r>
      <w:r>
        <w:rPr>
          <w:spacing w:val="0"/>
          <w:w w:val="100"/>
          <w:sz w:val="17"/>
          <w:szCs w:val="17"/>
        </w:rPr>
        <w:t xml:space="preserve"> </w:t>
      </w:r>
      <w:r>
        <w:rPr>
          <w:spacing w:val="0"/>
          <w:w w:val="100"/>
          <w:sz w:val="17"/>
          <w:szCs w:val="17"/>
        </w:rPr>
        <w:tab/>
        <w:t xml:space="preserve">Органический закон </w:t>
      </w:r>
      <w:r>
        <w:rPr>
          <w:spacing w:val="0"/>
          <w:w w:val="100"/>
          <w:sz w:val="17"/>
          <w:szCs w:val="17"/>
          <w:lang w:eastAsia="en-GB"/>
        </w:rPr>
        <w:t xml:space="preserve">3/2006 от 21 августа с поправками, внесенными декларацией </w:t>
      </w:r>
      <w:r>
        <w:rPr>
          <w:rFonts w:cs="Arial"/>
          <w:spacing w:val="0"/>
          <w:w w:val="100"/>
          <w:sz w:val="17"/>
          <w:szCs w:val="17"/>
          <w:lang w:eastAsia="en-GB"/>
        </w:rPr>
        <w:t xml:space="preserve">71/2006 </w:t>
      </w:r>
      <w:r>
        <w:rPr>
          <w:rFonts w:cs="Arial"/>
          <w:spacing w:val="0"/>
          <w:w w:val="100"/>
          <w:sz w:val="17"/>
          <w:szCs w:val="17"/>
          <w:lang w:eastAsia="en-GB"/>
        </w:rPr>
        <w:br/>
        <w:t>от 4 октября</w:t>
      </w:r>
      <w:r>
        <w:rPr>
          <w:rFonts w:cs="Arial"/>
          <w:color w:val="99CC00"/>
          <w:spacing w:val="0"/>
          <w:w w:val="100"/>
          <w:sz w:val="17"/>
          <w:szCs w:val="17"/>
          <w:lang w:eastAsia="en-GB"/>
        </w:rPr>
        <w:t>.</w:t>
      </w:r>
      <w:r>
        <w:rPr>
          <w:spacing w:val="0"/>
          <w:w w:val="100"/>
          <w:sz w:val="17"/>
          <w:szCs w:val="17"/>
        </w:rPr>
        <w:t xml:space="preserve"> </w:t>
      </w:r>
    </w:p>
  </w:footnote>
  <w:footnote w:id="43">
    <w:p w:rsidR="004F7F33" w:rsidRDefault="004F7F33">
      <w:pPr>
        <w:pStyle w:val="FootnoteText"/>
        <w:tabs>
          <w:tab w:val="left" w:pos="1560"/>
        </w:tabs>
        <w:ind w:left="1264" w:right="1264" w:firstLine="0"/>
        <w:rPr>
          <w:spacing w:val="0"/>
          <w:w w:val="100"/>
          <w:szCs w:val="17"/>
        </w:rPr>
      </w:pPr>
      <w:r>
        <w:rPr>
          <w:rStyle w:val="FootnoteReference"/>
          <w:spacing w:val="0"/>
          <w:w w:val="100"/>
          <w:position w:val="0"/>
          <w:szCs w:val="17"/>
        </w:rPr>
        <w:footnoteRef/>
      </w:r>
      <w:r>
        <w:rPr>
          <w:spacing w:val="0"/>
          <w:w w:val="100"/>
          <w:szCs w:val="17"/>
        </w:rPr>
        <w:t xml:space="preserve"> </w:t>
      </w:r>
      <w:r>
        <w:rPr>
          <w:spacing w:val="0"/>
          <w:w w:val="100"/>
          <w:szCs w:val="17"/>
        </w:rPr>
        <w:tab/>
      </w:r>
      <w:r>
        <w:rPr>
          <w:rFonts w:cs="Arial"/>
          <w:spacing w:val="0"/>
          <w:w w:val="100"/>
          <w:szCs w:val="17"/>
        </w:rPr>
        <w:t>В силу политических причин исключительного характера в 2007 году состоялись новые выборы в Городской совет Лиссабона.</w:t>
      </w:r>
    </w:p>
  </w:footnote>
  <w:footnote w:id="44">
    <w:p w:rsidR="004F7F33" w:rsidRDefault="004F7F33">
      <w:pPr>
        <w:pStyle w:val="FootnoteText"/>
        <w:tabs>
          <w:tab w:val="left" w:pos="1560"/>
        </w:tabs>
        <w:spacing w:line="240" w:lineRule="auto"/>
        <w:ind w:left="1264" w:right="1264" w:firstLine="0"/>
        <w:rPr>
          <w:spacing w:val="0"/>
          <w:w w:val="100"/>
          <w:szCs w:val="17"/>
        </w:rPr>
      </w:pPr>
      <w:r>
        <w:rPr>
          <w:rStyle w:val="FootnoteReference"/>
          <w:spacing w:val="0"/>
          <w:w w:val="100"/>
          <w:position w:val="0"/>
          <w:szCs w:val="17"/>
        </w:rPr>
        <w:footnoteRef/>
      </w:r>
      <w:r>
        <w:rPr>
          <w:spacing w:val="0"/>
          <w:w w:val="100"/>
          <w:szCs w:val="17"/>
        </w:rPr>
        <w:t xml:space="preserve"> </w:t>
      </w:r>
      <w:r>
        <w:rPr>
          <w:spacing w:val="0"/>
          <w:w w:val="100"/>
          <w:szCs w:val="17"/>
        </w:rPr>
        <w:tab/>
        <w:t>Закон устанавливает квоты на долю женщин и мужчин в списках кандидатов на выборные должности (минимальная доля составляет 33 процента для представителей каждого пола</w:t>
      </w:r>
      <w:r>
        <w:rPr>
          <w:rFonts w:cs="Arial"/>
          <w:spacing w:val="0"/>
          <w:w w:val="100"/>
          <w:szCs w:val="17"/>
          <w:lang w:eastAsia="en-GB"/>
        </w:rPr>
        <w:t>).</w:t>
      </w:r>
    </w:p>
  </w:footnote>
  <w:footnote w:id="45">
    <w:p w:rsidR="004F7F33" w:rsidRDefault="004F7F33">
      <w:pPr>
        <w:tabs>
          <w:tab w:val="left" w:pos="0"/>
          <w:tab w:val="left" w:pos="1560"/>
        </w:tabs>
        <w:spacing w:line="240" w:lineRule="auto"/>
        <w:ind w:left="1264" w:right="1264"/>
        <w:jc w:val="both"/>
        <w:rPr>
          <w:spacing w:val="0"/>
          <w:w w:val="100"/>
          <w:kern w:val="0"/>
          <w:sz w:val="17"/>
          <w:szCs w:val="17"/>
        </w:rPr>
      </w:pPr>
      <w:r>
        <w:rPr>
          <w:rStyle w:val="FootnoteReference"/>
          <w:spacing w:val="0"/>
          <w:w w:val="100"/>
          <w:kern w:val="0"/>
          <w:position w:val="0"/>
          <w:sz w:val="17"/>
          <w:szCs w:val="17"/>
        </w:rPr>
        <w:footnoteRef/>
      </w:r>
      <w:r>
        <w:rPr>
          <w:spacing w:val="0"/>
          <w:w w:val="100"/>
          <w:kern w:val="0"/>
          <w:sz w:val="17"/>
          <w:szCs w:val="17"/>
        </w:rPr>
        <w:t xml:space="preserve"> </w:t>
      </w:r>
      <w:r>
        <w:rPr>
          <w:spacing w:val="0"/>
          <w:w w:val="100"/>
          <w:kern w:val="0"/>
          <w:sz w:val="17"/>
          <w:szCs w:val="17"/>
        </w:rPr>
        <w:tab/>
        <w:t xml:space="preserve">Эта возможность предусматривалась Органическим законом 2/2006 от 17 апреля, однако данное положение вступило в силу только с принятием Закона-указа 237-A/2006 от 14 декабря, который регламентирует указанный органический закон. </w:t>
      </w:r>
    </w:p>
  </w:footnote>
  <w:footnote w:id="46">
    <w:p w:rsidR="004F7F33" w:rsidRDefault="004F7F33">
      <w:pPr>
        <w:pStyle w:val="FootnoteText"/>
        <w:ind w:left="1264" w:right="1264" w:firstLine="0"/>
        <w:rPr>
          <w:spacing w:val="0"/>
          <w:w w:val="100"/>
          <w:szCs w:val="17"/>
          <w:lang w:val="pt-PT"/>
        </w:rPr>
      </w:pPr>
      <w:r>
        <w:rPr>
          <w:rStyle w:val="FootnoteReference"/>
          <w:spacing w:val="0"/>
          <w:w w:val="100"/>
          <w:position w:val="0"/>
          <w:szCs w:val="17"/>
        </w:rPr>
        <w:footnoteRef/>
      </w:r>
      <w:r>
        <w:rPr>
          <w:spacing w:val="0"/>
          <w:w w:val="100"/>
          <w:szCs w:val="17"/>
          <w:lang w:val="pt-PT"/>
        </w:rPr>
        <w:t xml:space="preserve"> 2005</w:t>
      </w:r>
      <w:r>
        <w:rPr>
          <w:spacing w:val="0"/>
          <w:w w:val="100"/>
          <w:szCs w:val="17"/>
        </w:rPr>
        <w:t>/</w:t>
      </w:r>
      <w:r>
        <w:rPr>
          <w:spacing w:val="0"/>
          <w:w w:val="100"/>
          <w:szCs w:val="17"/>
          <w:lang w:val="pt-PT"/>
        </w:rPr>
        <w:t>2006</w:t>
      </w:r>
      <w:r>
        <w:rPr>
          <w:spacing w:val="0"/>
          <w:w w:val="100"/>
          <w:szCs w:val="17"/>
        </w:rPr>
        <w:t xml:space="preserve"> учебный год</w:t>
      </w:r>
      <w:r>
        <w:rPr>
          <w:spacing w:val="0"/>
          <w:w w:val="100"/>
          <w:szCs w:val="17"/>
          <w:lang w:val="pt-PT"/>
        </w:rPr>
        <w:t>.</w:t>
      </w:r>
    </w:p>
  </w:footnote>
  <w:footnote w:id="47">
    <w:p w:rsidR="004F7F33" w:rsidRDefault="004F7F33">
      <w:pPr>
        <w:pStyle w:val="FootnoteText"/>
        <w:tabs>
          <w:tab w:val="left" w:pos="1560"/>
        </w:tabs>
        <w:ind w:left="1276" w:firstLine="0"/>
        <w:rPr>
          <w:spacing w:val="0"/>
          <w:w w:val="100"/>
          <w:sz w:val="18"/>
          <w:szCs w:val="18"/>
          <w:lang w:val="pt-PT"/>
        </w:rPr>
      </w:pPr>
      <w:r>
        <w:rPr>
          <w:rStyle w:val="FootnoteReference"/>
          <w:spacing w:val="0"/>
          <w:w w:val="100"/>
          <w:position w:val="0"/>
          <w:sz w:val="18"/>
          <w:szCs w:val="18"/>
        </w:rPr>
        <w:footnoteRef/>
      </w:r>
      <w:r>
        <w:rPr>
          <w:spacing w:val="0"/>
          <w:w w:val="100"/>
          <w:sz w:val="18"/>
          <w:szCs w:val="18"/>
          <w:lang w:val="pt-PT"/>
        </w:rPr>
        <w:t xml:space="preserve"> </w:t>
      </w:r>
      <w:r>
        <w:rPr>
          <w:spacing w:val="0"/>
          <w:w w:val="100"/>
          <w:sz w:val="18"/>
          <w:szCs w:val="18"/>
        </w:rPr>
        <w:tab/>
      </w:r>
      <w:r>
        <w:rPr>
          <w:spacing w:val="0"/>
          <w:w w:val="100"/>
          <w:szCs w:val="17"/>
        </w:rPr>
        <w:t xml:space="preserve">Согласно </w:t>
      </w:r>
      <w:r>
        <w:rPr>
          <w:caps/>
          <w:spacing w:val="0"/>
          <w:w w:val="100"/>
          <w:szCs w:val="17"/>
        </w:rPr>
        <w:t>п</w:t>
      </w:r>
      <w:r>
        <w:rPr>
          <w:spacing w:val="0"/>
          <w:w w:val="100"/>
          <w:szCs w:val="17"/>
        </w:rPr>
        <w:t xml:space="preserve">остановлению </w:t>
      </w:r>
      <w:r>
        <w:rPr>
          <w:rFonts w:cs="Arial"/>
          <w:spacing w:val="0"/>
          <w:w w:val="100"/>
          <w:szCs w:val="17"/>
          <w:lang w:val="pt-PT"/>
        </w:rPr>
        <w:t>19737/2005</w:t>
      </w:r>
      <w:r>
        <w:rPr>
          <w:rFonts w:cs="Arial"/>
          <w:spacing w:val="0"/>
          <w:w w:val="100"/>
          <w:szCs w:val="17"/>
        </w:rPr>
        <w:t xml:space="preserve"> от 13 сентября</w:t>
      </w:r>
      <w:r>
        <w:rPr>
          <w:rFonts w:cs="Arial"/>
          <w:spacing w:val="0"/>
          <w:w w:val="100"/>
          <w:szCs w:val="17"/>
          <w:lang w:val="pt-PT"/>
        </w:rPr>
        <w:t>.</w:t>
      </w:r>
    </w:p>
  </w:footnote>
  <w:footnote w:id="48">
    <w:p w:rsidR="004F7F33" w:rsidRDefault="004F7F33">
      <w:pPr>
        <w:pStyle w:val="FootnoteText"/>
        <w:spacing w:line="240" w:lineRule="auto"/>
        <w:ind w:left="1264" w:right="1264" w:firstLine="0"/>
        <w:rPr>
          <w:spacing w:val="0"/>
          <w:w w:val="100"/>
          <w:szCs w:val="17"/>
        </w:rPr>
      </w:pPr>
      <w:r>
        <w:rPr>
          <w:rStyle w:val="FootnoteReference"/>
          <w:spacing w:val="0"/>
          <w:w w:val="100"/>
          <w:position w:val="0"/>
          <w:szCs w:val="17"/>
        </w:rPr>
        <w:footnoteRef/>
      </w:r>
      <w:r>
        <w:rPr>
          <w:spacing w:val="0"/>
          <w:w w:val="100"/>
          <w:szCs w:val="17"/>
        </w:rPr>
        <w:t xml:space="preserve"> Постановление Совета министров 183/2005 от 28 ноября.</w:t>
      </w:r>
    </w:p>
  </w:footnote>
  <w:footnote w:id="49">
    <w:p w:rsidR="004F7F33" w:rsidRDefault="004F7F33">
      <w:pPr>
        <w:pStyle w:val="FootnoteText"/>
        <w:tabs>
          <w:tab w:val="left" w:pos="1560"/>
        </w:tabs>
        <w:spacing w:line="240" w:lineRule="auto"/>
        <w:ind w:left="1264" w:right="1264" w:firstLine="0"/>
        <w:rPr>
          <w:spacing w:val="0"/>
          <w:w w:val="100"/>
          <w:szCs w:val="17"/>
        </w:rPr>
      </w:pPr>
      <w:r>
        <w:rPr>
          <w:rStyle w:val="FootnoteReference"/>
          <w:spacing w:val="0"/>
          <w:w w:val="100"/>
          <w:position w:val="0"/>
          <w:szCs w:val="17"/>
        </w:rPr>
        <w:footnoteRef/>
      </w:r>
      <w:r>
        <w:rPr>
          <w:spacing w:val="0"/>
          <w:w w:val="100"/>
          <w:szCs w:val="17"/>
        </w:rPr>
        <w:t xml:space="preserve"> </w:t>
      </w:r>
      <w:r>
        <w:rPr>
          <w:spacing w:val="0"/>
          <w:w w:val="100"/>
          <w:szCs w:val="17"/>
        </w:rPr>
        <w:tab/>
      </w:r>
      <w:r>
        <w:rPr>
          <w:rFonts w:cs="Arial"/>
          <w:spacing w:val="0"/>
          <w:w w:val="100"/>
          <w:szCs w:val="17"/>
        </w:rPr>
        <w:t>Закон 99/2003 от 27 августа с поправками, внесенными Законом 9/2006 от 20 марта.</w:t>
      </w:r>
    </w:p>
  </w:footnote>
  <w:footnote w:id="50">
    <w:p w:rsidR="004F7F33" w:rsidRDefault="004F7F33">
      <w:pPr>
        <w:pStyle w:val="FootnoteText"/>
        <w:tabs>
          <w:tab w:val="left" w:pos="1560"/>
        </w:tabs>
        <w:spacing w:line="240" w:lineRule="auto"/>
        <w:ind w:left="1264" w:right="1264" w:firstLine="0"/>
        <w:rPr>
          <w:spacing w:val="0"/>
          <w:w w:val="100"/>
          <w:szCs w:val="17"/>
        </w:rPr>
      </w:pPr>
      <w:r>
        <w:rPr>
          <w:rStyle w:val="FootnoteReference"/>
          <w:spacing w:val="0"/>
          <w:w w:val="100"/>
          <w:position w:val="0"/>
          <w:szCs w:val="17"/>
        </w:rPr>
        <w:footnoteRef/>
      </w:r>
      <w:r>
        <w:rPr>
          <w:spacing w:val="0"/>
          <w:w w:val="100"/>
          <w:szCs w:val="17"/>
        </w:rPr>
        <w:t xml:space="preserve"> </w:t>
      </w:r>
      <w:r>
        <w:rPr>
          <w:spacing w:val="0"/>
          <w:w w:val="100"/>
          <w:szCs w:val="17"/>
        </w:rPr>
        <w:tab/>
      </w:r>
      <w:r>
        <w:rPr>
          <w:rFonts w:cs="Arial"/>
          <w:spacing w:val="0"/>
          <w:w w:val="100"/>
          <w:szCs w:val="17"/>
        </w:rPr>
        <w:t>Закон 35/2004 от 29 июля также с поправками, внесенными Законом 9/2006 от 20 марта.</w:t>
      </w:r>
    </w:p>
  </w:footnote>
  <w:footnote w:id="51">
    <w:p w:rsidR="004F7F33" w:rsidRDefault="004F7F33">
      <w:pPr>
        <w:pStyle w:val="FootnoteText"/>
        <w:tabs>
          <w:tab w:val="left" w:pos="1560"/>
        </w:tabs>
        <w:spacing w:line="240" w:lineRule="auto"/>
        <w:ind w:left="1264" w:right="1264" w:firstLine="0"/>
        <w:rPr>
          <w:rFonts w:cs="Arial"/>
          <w:spacing w:val="0"/>
          <w:w w:val="100"/>
          <w:szCs w:val="17"/>
        </w:rPr>
      </w:pPr>
      <w:r>
        <w:rPr>
          <w:rStyle w:val="FootnoteReference"/>
          <w:spacing w:val="0"/>
          <w:w w:val="100"/>
          <w:position w:val="0"/>
          <w:szCs w:val="17"/>
        </w:rPr>
        <w:footnoteRef/>
      </w:r>
      <w:r>
        <w:rPr>
          <w:spacing w:val="0"/>
          <w:w w:val="100"/>
          <w:szCs w:val="17"/>
        </w:rPr>
        <w:t xml:space="preserve"> </w:t>
      </w:r>
      <w:r>
        <w:rPr>
          <w:spacing w:val="0"/>
          <w:w w:val="100"/>
          <w:szCs w:val="17"/>
        </w:rPr>
        <w:tab/>
        <w:t>Закон 35/2004 от 29 июля, регламентирующий Трудовой кодекс (одобрен Законом 99</w:t>
      </w:r>
      <w:r>
        <w:rPr>
          <w:rFonts w:cs="Arial"/>
          <w:spacing w:val="0"/>
          <w:w w:val="100"/>
          <w:szCs w:val="17"/>
        </w:rPr>
        <w:t xml:space="preserve">/2003 от </w:t>
      </w:r>
      <w:r>
        <w:rPr>
          <w:rFonts w:cs="Arial"/>
          <w:spacing w:val="0"/>
          <w:w w:val="100"/>
          <w:szCs w:val="17"/>
        </w:rPr>
        <w:br/>
        <w:t>27 августа).</w:t>
      </w:r>
    </w:p>
  </w:footnote>
  <w:footnote w:id="52">
    <w:p w:rsidR="004F7F33" w:rsidRDefault="004F7F33">
      <w:pPr>
        <w:pStyle w:val="FootnoteText"/>
        <w:spacing w:line="240" w:lineRule="auto"/>
        <w:ind w:left="1264" w:right="1264" w:firstLine="0"/>
        <w:rPr>
          <w:spacing w:val="0"/>
          <w:w w:val="100"/>
          <w:szCs w:val="17"/>
        </w:rPr>
      </w:pPr>
      <w:r>
        <w:rPr>
          <w:rStyle w:val="FootnoteReference"/>
          <w:spacing w:val="0"/>
          <w:w w:val="100"/>
          <w:position w:val="0"/>
          <w:szCs w:val="17"/>
        </w:rPr>
        <w:footnoteRef/>
      </w:r>
      <w:r>
        <w:rPr>
          <w:spacing w:val="0"/>
          <w:w w:val="100"/>
          <w:szCs w:val="17"/>
          <w:lang w:val="en-US"/>
        </w:rPr>
        <w:t xml:space="preserve"> Rato, H. (coord.) </w:t>
      </w:r>
      <w:r>
        <w:rPr>
          <w:i/>
          <w:iCs/>
          <w:spacing w:val="0"/>
          <w:w w:val="100"/>
          <w:szCs w:val="17"/>
          <w:lang w:val="en-US"/>
        </w:rPr>
        <w:t>et al</w:t>
      </w:r>
      <w:r>
        <w:rPr>
          <w:spacing w:val="0"/>
          <w:w w:val="100"/>
          <w:szCs w:val="17"/>
          <w:lang w:val="en-US"/>
        </w:rPr>
        <w:t xml:space="preserve"> (2007) Gender Equality in Portuguese Central Public Administration]. </w:t>
      </w:r>
      <w:r>
        <w:rPr>
          <w:spacing w:val="0"/>
          <w:w w:val="100"/>
          <w:szCs w:val="17"/>
        </w:rPr>
        <w:t>Oeiras: INA.</w:t>
      </w:r>
    </w:p>
  </w:footnote>
  <w:footnote w:id="53">
    <w:p w:rsidR="004F7F33" w:rsidRDefault="004F7F33">
      <w:pPr>
        <w:pStyle w:val="FootnoteText"/>
        <w:tabs>
          <w:tab w:val="left" w:pos="1560"/>
        </w:tabs>
        <w:spacing w:line="240" w:lineRule="auto"/>
        <w:ind w:left="1264" w:right="1264" w:firstLine="0"/>
        <w:jc w:val="both"/>
        <w:rPr>
          <w:spacing w:val="0"/>
          <w:w w:val="100"/>
          <w:szCs w:val="17"/>
        </w:rPr>
      </w:pPr>
      <w:r>
        <w:rPr>
          <w:rStyle w:val="FootnoteReference"/>
          <w:spacing w:val="0"/>
          <w:w w:val="100"/>
          <w:position w:val="0"/>
          <w:szCs w:val="17"/>
        </w:rPr>
        <w:footnoteRef/>
      </w:r>
      <w:r>
        <w:rPr>
          <w:spacing w:val="0"/>
          <w:w w:val="100"/>
          <w:szCs w:val="17"/>
        </w:rPr>
        <w:t xml:space="preserve"> </w:t>
      </w:r>
      <w:r>
        <w:rPr>
          <w:spacing w:val="0"/>
          <w:w w:val="100"/>
          <w:szCs w:val="17"/>
        </w:rPr>
        <w:tab/>
        <w:t>"</w:t>
      </w:r>
      <w:r>
        <w:rPr>
          <w:rFonts w:cs="Arial"/>
          <w:spacing w:val="0"/>
          <w:w w:val="100"/>
          <w:szCs w:val="17"/>
        </w:rPr>
        <w:t>Штатное расписание"</w:t>
      </w:r>
      <w:r>
        <w:rPr>
          <w:spacing w:val="0"/>
          <w:w w:val="100"/>
          <w:szCs w:val="17"/>
        </w:rPr>
        <w:t xml:space="preserve"> – это административный документ, составляемый Министерством труда и социальной солидарности. При этом, однако, некоторые сферы деятельности недостаточно охвачены, как, например, государственная администрация и сельскохозяйственный сектор, в которых организационная структура имеет больше недостатков. </w:t>
      </w:r>
    </w:p>
  </w:footnote>
  <w:footnote w:id="54">
    <w:p w:rsidR="004F7F33" w:rsidRDefault="004F7F33">
      <w:pPr>
        <w:pStyle w:val="FootnoteText"/>
        <w:tabs>
          <w:tab w:val="left" w:pos="1560"/>
        </w:tabs>
        <w:spacing w:line="240" w:lineRule="auto"/>
        <w:ind w:left="1264" w:right="1264" w:firstLine="0"/>
        <w:rPr>
          <w:color w:val="3366FF"/>
          <w:spacing w:val="0"/>
          <w:w w:val="100"/>
          <w:szCs w:val="17"/>
        </w:rPr>
      </w:pPr>
      <w:r>
        <w:rPr>
          <w:rStyle w:val="FootnoteReference"/>
          <w:spacing w:val="0"/>
          <w:w w:val="100"/>
          <w:position w:val="0"/>
          <w:szCs w:val="17"/>
        </w:rPr>
        <w:footnoteRef/>
      </w:r>
      <w:r>
        <w:rPr>
          <w:spacing w:val="0"/>
          <w:w w:val="100"/>
          <w:szCs w:val="17"/>
        </w:rPr>
        <w:t xml:space="preserve"> </w:t>
      </w:r>
      <w:r>
        <w:rPr>
          <w:spacing w:val="0"/>
          <w:w w:val="100"/>
          <w:szCs w:val="17"/>
        </w:rPr>
        <w:tab/>
        <w:t>Пункт 1 статьи 68 Нормативов к Трудовому кодексу.</w:t>
      </w:r>
    </w:p>
  </w:footnote>
  <w:footnote w:id="55">
    <w:p w:rsidR="004F7F33" w:rsidRDefault="004F7F33">
      <w:pPr>
        <w:pStyle w:val="FootnoteText"/>
        <w:tabs>
          <w:tab w:val="left" w:pos="1560"/>
        </w:tabs>
        <w:spacing w:line="240" w:lineRule="auto"/>
        <w:ind w:left="1264" w:right="1264" w:firstLine="0"/>
        <w:rPr>
          <w:spacing w:val="0"/>
          <w:w w:val="100"/>
          <w:szCs w:val="17"/>
        </w:rPr>
      </w:pPr>
      <w:r>
        <w:rPr>
          <w:rStyle w:val="FootnoteReference"/>
          <w:spacing w:val="0"/>
          <w:w w:val="100"/>
          <w:position w:val="0"/>
          <w:szCs w:val="17"/>
        </w:rPr>
        <w:footnoteRef/>
      </w:r>
      <w:r>
        <w:rPr>
          <w:spacing w:val="0"/>
          <w:w w:val="100"/>
          <w:szCs w:val="17"/>
        </w:rPr>
        <w:t xml:space="preserve"> </w:t>
      </w:r>
      <w:r>
        <w:rPr>
          <w:spacing w:val="0"/>
          <w:w w:val="100"/>
          <w:szCs w:val="17"/>
        </w:rPr>
        <w:tab/>
        <w:t>Пункт 4 статьи 98 Нормативов к Трудовому кодексу</w:t>
      </w:r>
      <w:r>
        <w:rPr>
          <w:bCs/>
          <w:spacing w:val="0"/>
          <w:w w:val="100"/>
          <w:szCs w:val="17"/>
        </w:rPr>
        <w:t>.</w:t>
      </w:r>
    </w:p>
  </w:footnote>
  <w:footnote w:id="56">
    <w:p w:rsidR="004F7F33" w:rsidRDefault="004F7F33">
      <w:pPr>
        <w:pStyle w:val="FootnoteText"/>
        <w:tabs>
          <w:tab w:val="left" w:pos="1560"/>
        </w:tabs>
        <w:spacing w:line="240" w:lineRule="auto"/>
        <w:ind w:left="1264" w:right="1264" w:firstLine="0"/>
        <w:rPr>
          <w:spacing w:val="0"/>
          <w:w w:val="100"/>
          <w:szCs w:val="17"/>
        </w:rPr>
      </w:pPr>
      <w:r>
        <w:rPr>
          <w:rStyle w:val="FootnoteReference"/>
          <w:spacing w:val="0"/>
          <w:w w:val="100"/>
          <w:position w:val="0"/>
          <w:szCs w:val="17"/>
        </w:rPr>
        <w:footnoteRef/>
      </w:r>
      <w:r>
        <w:rPr>
          <w:spacing w:val="0"/>
          <w:w w:val="100"/>
          <w:szCs w:val="17"/>
        </w:rPr>
        <w:t xml:space="preserve"> </w:t>
      </w:r>
      <w:r>
        <w:rPr>
          <w:spacing w:val="0"/>
          <w:w w:val="100"/>
          <w:szCs w:val="17"/>
        </w:rPr>
        <w:tab/>
        <w:t>Конституционный закон 1/2004 от 24 июля, статья 67, пункт 2.</w:t>
      </w:r>
    </w:p>
  </w:footnote>
  <w:footnote w:id="57">
    <w:p w:rsidR="004F7F33" w:rsidRDefault="004F7F33">
      <w:pPr>
        <w:pStyle w:val="FootnoteText"/>
        <w:tabs>
          <w:tab w:val="left" w:pos="1560"/>
        </w:tabs>
        <w:spacing w:line="240" w:lineRule="auto"/>
        <w:ind w:left="1264" w:right="1264" w:firstLine="0"/>
        <w:rPr>
          <w:spacing w:val="0"/>
          <w:w w:val="100"/>
          <w:szCs w:val="17"/>
        </w:rPr>
      </w:pPr>
      <w:r>
        <w:rPr>
          <w:rStyle w:val="FootnoteReference"/>
          <w:spacing w:val="0"/>
          <w:w w:val="100"/>
          <w:position w:val="0"/>
          <w:szCs w:val="17"/>
        </w:rPr>
        <w:footnoteRef/>
      </w:r>
      <w:r>
        <w:rPr>
          <w:rStyle w:val="FootnoteReference"/>
          <w:spacing w:val="0"/>
          <w:w w:val="100"/>
          <w:position w:val="0"/>
          <w:szCs w:val="17"/>
        </w:rPr>
        <w:t xml:space="preserve"> </w:t>
      </w:r>
      <w:r>
        <w:rPr>
          <w:spacing w:val="0"/>
          <w:w w:val="100"/>
          <w:szCs w:val="17"/>
        </w:rPr>
        <w:tab/>
        <w:t>Национальный план действий в области занятости (2005–2008 годы). Доклад о последующих мерах, 2006 год, Министерство труда и социальной солидарности.</w:t>
      </w:r>
    </w:p>
  </w:footnote>
  <w:footnote w:id="58">
    <w:p w:rsidR="004F7F33" w:rsidRDefault="004F7F33">
      <w:pPr>
        <w:pStyle w:val="FootnoteText"/>
        <w:tabs>
          <w:tab w:val="left" w:pos="1560"/>
        </w:tabs>
        <w:spacing w:line="240" w:lineRule="auto"/>
        <w:ind w:left="1264" w:right="1264" w:firstLine="0"/>
        <w:rPr>
          <w:spacing w:val="0"/>
          <w:w w:val="100"/>
          <w:szCs w:val="17"/>
        </w:rPr>
      </w:pPr>
      <w:r>
        <w:rPr>
          <w:rStyle w:val="FootnoteReference"/>
          <w:spacing w:val="0"/>
          <w:w w:val="100"/>
          <w:position w:val="0"/>
          <w:szCs w:val="17"/>
        </w:rPr>
        <w:footnoteRef/>
      </w:r>
      <w:r>
        <w:rPr>
          <w:spacing w:val="0"/>
          <w:w w:val="100"/>
          <w:szCs w:val="17"/>
        </w:rPr>
        <w:t xml:space="preserve"> </w:t>
      </w:r>
      <w:r>
        <w:rPr>
          <w:spacing w:val="0"/>
          <w:w w:val="100"/>
          <w:szCs w:val="17"/>
        </w:rPr>
        <w:tab/>
        <w:t>Нормативный акт 426/2006 от 2 мая и Директива 10516/2006 от 11 мая.</w:t>
      </w:r>
    </w:p>
  </w:footnote>
  <w:footnote w:id="59">
    <w:p w:rsidR="004F7F33" w:rsidRDefault="004F7F33">
      <w:pPr>
        <w:pStyle w:val="FootnoteText"/>
        <w:tabs>
          <w:tab w:val="left" w:pos="1560"/>
        </w:tabs>
        <w:spacing w:line="240" w:lineRule="auto"/>
        <w:ind w:left="1264" w:right="1264" w:firstLine="0"/>
        <w:rPr>
          <w:spacing w:val="0"/>
          <w:w w:val="100"/>
          <w:szCs w:val="17"/>
        </w:rPr>
      </w:pPr>
      <w:r>
        <w:rPr>
          <w:rStyle w:val="FootnoteReference"/>
          <w:spacing w:val="0"/>
          <w:w w:val="100"/>
          <w:position w:val="0"/>
          <w:szCs w:val="17"/>
        </w:rPr>
        <w:footnoteRef/>
      </w:r>
      <w:r>
        <w:rPr>
          <w:spacing w:val="0"/>
          <w:w w:val="100"/>
          <w:szCs w:val="17"/>
        </w:rPr>
        <w:t xml:space="preserve"> </w:t>
      </w:r>
      <w:r>
        <w:rPr>
          <w:spacing w:val="0"/>
          <w:w w:val="100"/>
          <w:szCs w:val="17"/>
        </w:rPr>
        <w:tab/>
        <w:t>Нормативный акт 869/2006 от 29 августа.</w:t>
      </w:r>
    </w:p>
  </w:footnote>
  <w:footnote w:id="60">
    <w:p w:rsidR="004F7F33" w:rsidRDefault="004F7F33">
      <w:pPr>
        <w:pStyle w:val="FootnoteText"/>
        <w:tabs>
          <w:tab w:val="left" w:pos="1560"/>
        </w:tabs>
        <w:spacing w:line="240" w:lineRule="auto"/>
        <w:ind w:left="1264" w:right="1264" w:firstLine="0"/>
        <w:rPr>
          <w:spacing w:val="0"/>
          <w:w w:val="100"/>
          <w:szCs w:val="17"/>
        </w:rPr>
      </w:pPr>
      <w:r>
        <w:rPr>
          <w:rStyle w:val="FootnoteReference"/>
          <w:spacing w:val="0"/>
          <w:w w:val="100"/>
          <w:position w:val="0"/>
          <w:szCs w:val="17"/>
        </w:rPr>
        <w:footnoteRef/>
      </w:r>
      <w:r>
        <w:rPr>
          <w:spacing w:val="0"/>
          <w:w w:val="100"/>
          <w:szCs w:val="17"/>
        </w:rPr>
        <w:t xml:space="preserve"> </w:t>
      </w:r>
      <w:r>
        <w:rPr>
          <w:spacing w:val="0"/>
          <w:w w:val="100"/>
          <w:szCs w:val="17"/>
        </w:rPr>
        <w:tab/>
        <w:t>Директива 12591/2006 от 16 июня.</w:t>
      </w:r>
    </w:p>
  </w:footnote>
  <w:footnote w:id="61">
    <w:p w:rsidR="004F7F33" w:rsidRDefault="004F7F33">
      <w:pPr>
        <w:pStyle w:val="FootnoteText"/>
        <w:tabs>
          <w:tab w:val="left" w:pos="1560"/>
        </w:tabs>
        <w:spacing w:line="240" w:lineRule="auto"/>
        <w:ind w:left="1264" w:right="1264" w:firstLine="0"/>
        <w:rPr>
          <w:spacing w:val="0"/>
          <w:w w:val="100"/>
          <w:szCs w:val="17"/>
        </w:rPr>
      </w:pPr>
      <w:r>
        <w:rPr>
          <w:rStyle w:val="FootnoteReference"/>
          <w:spacing w:val="0"/>
          <w:w w:val="100"/>
          <w:position w:val="0"/>
          <w:szCs w:val="17"/>
        </w:rPr>
        <w:footnoteRef/>
      </w:r>
      <w:r>
        <w:rPr>
          <w:spacing w:val="0"/>
          <w:w w:val="100"/>
          <w:szCs w:val="17"/>
        </w:rPr>
        <w:t xml:space="preserve"> </w:t>
      </w:r>
      <w:r>
        <w:rPr>
          <w:spacing w:val="0"/>
          <w:w w:val="100"/>
          <w:szCs w:val="17"/>
        </w:rPr>
        <w:tab/>
        <w:t>Постановление Совета министров 49/2007 от 28 марта.</w:t>
      </w:r>
    </w:p>
  </w:footnote>
  <w:footnote w:id="62">
    <w:p w:rsidR="004F7F33" w:rsidRDefault="004F7F33">
      <w:pPr>
        <w:pStyle w:val="FootnoteText"/>
        <w:tabs>
          <w:tab w:val="left" w:pos="1560"/>
        </w:tabs>
        <w:spacing w:line="240" w:lineRule="auto"/>
        <w:ind w:left="1264" w:right="1264" w:firstLine="0"/>
        <w:rPr>
          <w:spacing w:val="0"/>
          <w:w w:val="100"/>
          <w:szCs w:val="17"/>
          <w:lang w:val="en-US"/>
        </w:rPr>
      </w:pPr>
      <w:r>
        <w:rPr>
          <w:rStyle w:val="FootnoteReference"/>
          <w:spacing w:val="0"/>
          <w:w w:val="100"/>
          <w:position w:val="0"/>
          <w:szCs w:val="17"/>
        </w:rPr>
        <w:footnoteRef/>
      </w:r>
      <w:r>
        <w:rPr>
          <w:spacing w:val="0"/>
          <w:w w:val="100"/>
          <w:szCs w:val="17"/>
        </w:rPr>
        <w:t xml:space="preserve"> </w:t>
      </w:r>
      <w:r>
        <w:rPr>
          <w:spacing w:val="0"/>
          <w:w w:val="100"/>
          <w:szCs w:val="17"/>
        </w:rPr>
        <w:tab/>
        <w:t xml:space="preserve">Источник: собственные расчеты, основанные на Обследовании распределения затрат времени 1999 года (ИНЕ). </w:t>
      </w:r>
      <w:r>
        <w:rPr>
          <w:i/>
          <w:spacing w:val="0"/>
          <w:w w:val="100"/>
          <w:szCs w:val="17"/>
        </w:rPr>
        <w:t>В</w:t>
      </w:r>
      <w:r>
        <w:rPr>
          <w:i/>
          <w:spacing w:val="0"/>
          <w:w w:val="100"/>
          <w:szCs w:val="17"/>
          <w:lang w:val="en-US"/>
        </w:rPr>
        <w:t xml:space="preserve">: </w:t>
      </w:r>
      <w:r>
        <w:rPr>
          <w:rFonts w:cs="Arial"/>
          <w:spacing w:val="0"/>
          <w:w w:val="100"/>
          <w:szCs w:val="17"/>
          <w:lang w:val="en-US"/>
        </w:rPr>
        <w:t xml:space="preserve">MTSS/CITE </w:t>
      </w:r>
      <w:r>
        <w:rPr>
          <w:rFonts w:cs="Arial"/>
          <w:i/>
          <w:spacing w:val="0"/>
          <w:w w:val="100"/>
          <w:szCs w:val="17"/>
          <w:lang w:val="en-US"/>
        </w:rPr>
        <w:t xml:space="preserve">Annual Reporto n the progress o f Equal Opportunities in Work, Employment and Vocational Training – 2005. </w:t>
      </w:r>
      <w:r>
        <w:rPr>
          <w:rFonts w:cs="Arial"/>
          <w:spacing w:val="0"/>
          <w:w w:val="100"/>
          <w:szCs w:val="17"/>
        </w:rPr>
        <w:t>Lisbon (2007).</w:t>
      </w:r>
    </w:p>
  </w:footnote>
  <w:footnote w:id="63">
    <w:p w:rsidR="004F7F33" w:rsidRDefault="004F7F33">
      <w:pPr>
        <w:pStyle w:val="FootnoteText"/>
        <w:tabs>
          <w:tab w:val="left" w:pos="1560"/>
        </w:tabs>
        <w:spacing w:line="240" w:lineRule="auto"/>
        <w:ind w:left="1264" w:right="1264" w:firstLine="0"/>
        <w:rPr>
          <w:spacing w:val="0"/>
          <w:w w:val="100"/>
        </w:rPr>
      </w:pPr>
      <w:r>
        <w:rPr>
          <w:rStyle w:val="FootnoteReference"/>
          <w:spacing w:val="0"/>
          <w:w w:val="100"/>
          <w:position w:val="0"/>
        </w:rPr>
        <w:footnoteRef/>
      </w:r>
      <w:r>
        <w:rPr>
          <w:spacing w:val="0"/>
          <w:w w:val="100"/>
        </w:rPr>
        <w:t xml:space="preserve"> </w:t>
      </w:r>
      <w:r>
        <w:rPr>
          <w:spacing w:val="0"/>
          <w:w w:val="100"/>
        </w:rPr>
        <w:tab/>
        <w:t>Одобрены Законом 4/2007 от 16 января.</w:t>
      </w:r>
    </w:p>
  </w:footnote>
  <w:footnote w:id="64">
    <w:p w:rsidR="004F7F33" w:rsidRDefault="004F7F33">
      <w:pPr>
        <w:pStyle w:val="FootnoteText"/>
        <w:tabs>
          <w:tab w:val="left" w:pos="1560"/>
        </w:tabs>
        <w:spacing w:line="240" w:lineRule="auto"/>
        <w:ind w:left="1264" w:right="1264" w:firstLine="0"/>
        <w:rPr>
          <w:spacing w:val="0"/>
          <w:w w:val="100"/>
        </w:rPr>
      </w:pPr>
      <w:r>
        <w:rPr>
          <w:rStyle w:val="FootnoteReference"/>
          <w:spacing w:val="0"/>
          <w:w w:val="100"/>
          <w:position w:val="0"/>
        </w:rPr>
        <w:footnoteRef/>
      </w:r>
      <w:r>
        <w:rPr>
          <w:spacing w:val="0"/>
          <w:w w:val="100"/>
        </w:rPr>
        <w:t xml:space="preserve"> </w:t>
      </w:r>
      <w:r>
        <w:rPr>
          <w:spacing w:val="0"/>
          <w:w w:val="100"/>
        </w:rPr>
        <w:tab/>
        <w:t>Закон 4/2007 от 16 января устанавливает общие основы системы социального обеспечения и включает правовые и административные нормы, одобренные в соответствии с законами 28/84 от 14 августа, 17/2000 от 8 августа и 32/2002 от 20 декабря.</w:t>
      </w:r>
    </w:p>
  </w:footnote>
  <w:footnote w:id="65">
    <w:p w:rsidR="004F7F33" w:rsidRDefault="004F7F33">
      <w:pPr>
        <w:pStyle w:val="FootnoteText"/>
        <w:tabs>
          <w:tab w:val="left" w:pos="1560"/>
        </w:tabs>
        <w:spacing w:line="240" w:lineRule="auto"/>
        <w:ind w:left="1264" w:right="1264" w:firstLine="0"/>
        <w:rPr>
          <w:spacing w:val="0"/>
          <w:w w:val="100"/>
        </w:rPr>
      </w:pPr>
      <w:r>
        <w:rPr>
          <w:rStyle w:val="FootnoteReference"/>
          <w:spacing w:val="0"/>
          <w:w w:val="100"/>
          <w:position w:val="0"/>
        </w:rPr>
        <w:footnoteRef/>
      </w:r>
      <w:r>
        <w:rPr>
          <w:spacing w:val="0"/>
          <w:w w:val="100"/>
        </w:rPr>
        <w:t xml:space="preserve"> </w:t>
      </w:r>
      <w:r>
        <w:rPr>
          <w:spacing w:val="0"/>
          <w:w w:val="100"/>
        </w:rPr>
        <w:tab/>
        <w:t xml:space="preserve">Закон 13/2003 от 21 мая (с поправками, внесенными Декларацией о внесении поправок 7/2003 от 29 мая, измененный Законом 45/2005 от 29 августа с поправками, внесенными Декларацией о внесении поправок 76/2005 от 25 октября), заменил предшествующее понятие "минимальный гарантированный доход" на "доход на цели социальной интеграции". Данный закон регулируется Законом-указом 283/2003 от 8 ноября, полный текст которого опубликован в приложении к Закону-указу 42/2006 от 23 февраля. </w:t>
      </w:r>
    </w:p>
  </w:footnote>
  <w:footnote w:id="66">
    <w:p w:rsidR="004F7F33" w:rsidRDefault="004F7F33">
      <w:pPr>
        <w:pStyle w:val="FootnoteText"/>
        <w:tabs>
          <w:tab w:val="left" w:pos="1560"/>
        </w:tabs>
        <w:spacing w:line="240" w:lineRule="auto"/>
        <w:ind w:left="1264" w:right="1264" w:firstLine="0"/>
        <w:rPr>
          <w:spacing w:val="0"/>
          <w:w w:val="100"/>
        </w:rPr>
      </w:pPr>
      <w:r>
        <w:rPr>
          <w:rStyle w:val="FootnoteReference"/>
          <w:spacing w:val="0"/>
          <w:w w:val="100"/>
          <w:position w:val="0"/>
        </w:rPr>
        <w:footnoteRef/>
      </w:r>
      <w:r>
        <w:rPr>
          <w:spacing w:val="0"/>
          <w:w w:val="100"/>
        </w:rPr>
        <w:t xml:space="preserve"> </w:t>
      </w:r>
      <w:r>
        <w:rPr>
          <w:spacing w:val="0"/>
          <w:w w:val="100"/>
        </w:rPr>
        <w:tab/>
        <w:t>Обследование по созданию новых предприятий в Португалии – это проект, осуществляемый с 1999 года Португальским государственным агентством по поддержке малых и средних предприятий и инновациям (IAPMEI) в сотрудничестве с Португальской сетью центров по оформлению деловых документов. Опрос предпринимателей проводится в момент юридического создания их партнерств.</w:t>
      </w:r>
    </w:p>
  </w:footnote>
  <w:footnote w:id="67">
    <w:p w:rsidR="004F7F33" w:rsidRDefault="004F7F33">
      <w:pPr>
        <w:pStyle w:val="FootnoteText"/>
        <w:tabs>
          <w:tab w:val="left" w:pos="1560"/>
        </w:tabs>
        <w:spacing w:line="240" w:lineRule="auto"/>
        <w:ind w:left="1264" w:right="1264" w:firstLine="0"/>
        <w:rPr>
          <w:spacing w:val="0"/>
          <w:w w:val="100"/>
        </w:rPr>
      </w:pPr>
      <w:r>
        <w:rPr>
          <w:rStyle w:val="FootnoteReference"/>
          <w:spacing w:val="0"/>
          <w:w w:val="100"/>
          <w:position w:val="0"/>
        </w:rPr>
        <w:footnoteRef/>
      </w:r>
      <w:r>
        <w:rPr>
          <w:spacing w:val="0"/>
          <w:w w:val="100"/>
        </w:rPr>
        <w:t xml:space="preserve"> </w:t>
      </w:r>
      <w:r>
        <w:rPr>
          <w:spacing w:val="0"/>
          <w:w w:val="100"/>
        </w:rPr>
        <w:tab/>
        <w:t>Programa Gerir (Программа управления).</w:t>
      </w:r>
    </w:p>
  </w:footnote>
  <w:footnote w:id="68">
    <w:p w:rsidR="004F7F33" w:rsidRDefault="004F7F33">
      <w:pPr>
        <w:pStyle w:val="FootnoteText"/>
        <w:tabs>
          <w:tab w:val="left" w:pos="1560"/>
        </w:tabs>
        <w:spacing w:line="240" w:lineRule="auto"/>
        <w:ind w:left="1264" w:right="1264" w:firstLine="0"/>
        <w:rPr>
          <w:spacing w:val="0"/>
          <w:w w:val="100"/>
        </w:rPr>
      </w:pPr>
      <w:r>
        <w:rPr>
          <w:rStyle w:val="FootnoteReference"/>
          <w:spacing w:val="0"/>
          <w:w w:val="100"/>
          <w:position w:val="0"/>
        </w:rPr>
        <w:footnoteRef/>
      </w:r>
      <w:r>
        <w:rPr>
          <w:spacing w:val="0"/>
          <w:w w:val="100"/>
        </w:rPr>
        <w:t xml:space="preserve"> </w:t>
      </w:r>
      <w:r>
        <w:rPr>
          <w:spacing w:val="0"/>
          <w:w w:val="100"/>
        </w:rPr>
        <w:tab/>
        <w:t>QIPME (Программа профессионалов высокой квалификации для малых и средних предприятий).</w:t>
      </w:r>
    </w:p>
  </w:footnote>
  <w:footnote w:id="69">
    <w:p w:rsidR="004F7F33" w:rsidRDefault="004F7F33">
      <w:pPr>
        <w:pStyle w:val="FootnoteText"/>
        <w:tabs>
          <w:tab w:val="left" w:pos="1560"/>
        </w:tabs>
        <w:spacing w:line="240" w:lineRule="auto"/>
        <w:ind w:left="1264" w:right="1264" w:firstLine="0"/>
        <w:rPr>
          <w:spacing w:val="0"/>
          <w:w w:val="100"/>
        </w:rPr>
      </w:pPr>
      <w:r>
        <w:rPr>
          <w:rStyle w:val="FootnoteReference"/>
          <w:spacing w:val="0"/>
          <w:w w:val="100"/>
          <w:position w:val="0"/>
        </w:rPr>
        <w:footnoteRef/>
      </w:r>
      <w:r>
        <w:rPr>
          <w:spacing w:val="0"/>
          <w:w w:val="100"/>
          <w:szCs w:val="16"/>
        </w:rPr>
        <w:t xml:space="preserve"> </w:t>
      </w:r>
      <w:r>
        <w:rPr>
          <w:spacing w:val="0"/>
          <w:w w:val="100"/>
          <w:szCs w:val="16"/>
        </w:rPr>
        <w:tab/>
      </w:r>
      <w:r>
        <w:rPr>
          <w:spacing w:val="0"/>
          <w:w w:val="100"/>
        </w:rPr>
        <w:t>В связи с поэтапным применением данный пакет полагался в 2006 году только лицам в возрасте 80 лет и старше, в 2007 году – лицам в возрасте 70 лет и старше, а с 2008 года будет предоставляться всему финансово нуждающемуся населению в возрасте 65 лет и старше.</w:t>
      </w:r>
    </w:p>
  </w:footnote>
  <w:footnote w:id="70">
    <w:p w:rsidR="004F7F33" w:rsidRDefault="004F7F33">
      <w:pPr>
        <w:pStyle w:val="FootnoteText"/>
        <w:tabs>
          <w:tab w:val="left" w:pos="1560"/>
        </w:tabs>
        <w:spacing w:line="240" w:lineRule="auto"/>
        <w:ind w:left="1264" w:right="1264" w:firstLine="0"/>
        <w:rPr>
          <w:spacing w:val="0"/>
          <w:w w:val="100"/>
        </w:rPr>
      </w:pPr>
      <w:r>
        <w:rPr>
          <w:rStyle w:val="FootnoteReference"/>
          <w:spacing w:val="0"/>
          <w:w w:val="100"/>
          <w:position w:val="0"/>
        </w:rPr>
        <w:footnoteRef/>
      </w:r>
      <w:r>
        <w:rPr>
          <w:spacing w:val="0"/>
          <w:w w:val="100"/>
          <w:szCs w:val="16"/>
        </w:rPr>
        <w:t xml:space="preserve"> </w:t>
      </w:r>
      <w:r>
        <w:rPr>
          <w:spacing w:val="0"/>
          <w:w w:val="100"/>
          <w:szCs w:val="16"/>
        </w:rPr>
        <w:tab/>
      </w:r>
      <w:r>
        <w:rPr>
          <w:spacing w:val="0"/>
          <w:w w:val="100"/>
        </w:rPr>
        <w:t>Источник: Институт информации и статистики системы социального обеспечения.</w:t>
      </w:r>
    </w:p>
  </w:footnote>
  <w:footnote w:id="71">
    <w:p w:rsidR="004F7F33" w:rsidRDefault="004F7F33">
      <w:pPr>
        <w:pStyle w:val="FootnoteText"/>
        <w:tabs>
          <w:tab w:val="left" w:pos="1560"/>
        </w:tabs>
        <w:spacing w:line="240" w:lineRule="auto"/>
        <w:ind w:left="1264" w:right="1264" w:firstLine="0"/>
        <w:rPr>
          <w:spacing w:val="0"/>
          <w:w w:val="100"/>
        </w:rPr>
      </w:pPr>
      <w:r>
        <w:rPr>
          <w:rStyle w:val="FootnoteReference"/>
          <w:spacing w:val="0"/>
          <w:w w:val="100"/>
          <w:position w:val="0"/>
        </w:rPr>
        <w:footnoteRef/>
      </w:r>
      <w:r>
        <w:rPr>
          <w:spacing w:val="0"/>
          <w:w w:val="100"/>
        </w:rPr>
        <w:t xml:space="preserve"> </w:t>
      </w:r>
      <w:r>
        <w:rPr>
          <w:spacing w:val="0"/>
          <w:w w:val="100"/>
        </w:rPr>
        <w:tab/>
        <w:t>Постановление 396/2007 от 2 апреля.</w:t>
      </w:r>
    </w:p>
  </w:footnote>
  <w:footnote w:id="72">
    <w:p w:rsidR="004F7F33" w:rsidRDefault="004F7F33">
      <w:pPr>
        <w:pStyle w:val="FootnoteText"/>
        <w:tabs>
          <w:tab w:val="left" w:pos="1560"/>
        </w:tabs>
        <w:spacing w:line="240" w:lineRule="auto"/>
        <w:ind w:left="1264" w:right="1264" w:firstLine="0"/>
        <w:rPr>
          <w:spacing w:val="0"/>
          <w:w w:val="100"/>
        </w:rPr>
      </w:pPr>
      <w:r>
        <w:rPr>
          <w:rStyle w:val="FootnoteReference"/>
          <w:spacing w:val="0"/>
          <w:w w:val="100"/>
          <w:position w:val="0"/>
        </w:rPr>
        <w:footnoteRef/>
      </w:r>
      <w:r>
        <w:rPr>
          <w:spacing w:val="0"/>
          <w:w w:val="100"/>
        </w:rPr>
        <w:t xml:space="preserve"> </w:t>
      </w:r>
      <w:r>
        <w:rPr>
          <w:spacing w:val="0"/>
          <w:w w:val="100"/>
        </w:rPr>
        <w:tab/>
        <w:t xml:space="preserve">Источник: ИНЕ </w:t>
      </w:r>
      <w:r>
        <w:rPr>
          <w:i/>
          <w:spacing w:val="0"/>
          <w:w w:val="100"/>
        </w:rPr>
        <w:t>– Обследование структуры фермерских хозяйств</w:t>
      </w:r>
      <w:r>
        <w:rPr>
          <w:spacing w:val="0"/>
          <w:w w:val="100"/>
        </w:rPr>
        <w:t xml:space="preserve">, </w:t>
      </w:r>
      <w:r>
        <w:rPr>
          <w:i/>
          <w:spacing w:val="0"/>
          <w:w w:val="100"/>
        </w:rPr>
        <w:t xml:space="preserve">2005 год, </w:t>
      </w:r>
      <w:r>
        <w:rPr>
          <w:spacing w:val="0"/>
          <w:w w:val="100"/>
        </w:rPr>
        <w:t>и Евростат, 2005 год.</w:t>
      </w:r>
    </w:p>
  </w:footnote>
  <w:footnote w:id="73">
    <w:p w:rsidR="004F7F33" w:rsidRDefault="004F7F33">
      <w:pPr>
        <w:pStyle w:val="FootnoteText"/>
        <w:tabs>
          <w:tab w:val="left" w:pos="1560"/>
        </w:tabs>
        <w:spacing w:line="240" w:lineRule="auto"/>
        <w:ind w:left="1264" w:right="1264" w:firstLine="0"/>
        <w:rPr>
          <w:spacing w:val="0"/>
          <w:w w:val="100"/>
          <w:szCs w:val="14"/>
        </w:rPr>
      </w:pPr>
      <w:r>
        <w:rPr>
          <w:rStyle w:val="FootnoteReference"/>
          <w:spacing w:val="0"/>
          <w:w w:val="100"/>
          <w:position w:val="0"/>
        </w:rPr>
        <w:footnoteRef/>
      </w:r>
      <w:r>
        <w:rPr>
          <w:spacing w:val="0"/>
          <w:w w:val="100"/>
        </w:rPr>
        <w:t xml:space="preserve"> </w:t>
      </w:r>
      <w:r>
        <w:rPr>
          <w:spacing w:val="0"/>
          <w:w w:val="100"/>
        </w:rPr>
        <w:tab/>
        <w:t>Женщины-фермеры – это женщины, владеющие фермерским хозяйством; женщины, работающие в сельском хозяйстве,– это женщины, работающие на других владельцев фермерских хозяйств.</w:t>
      </w:r>
    </w:p>
  </w:footnote>
  <w:footnote w:id="74">
    <w:p w:rsidR="004F7F33" w:rsidRDefault="004F7F33">
      <w:pPr>
        <w:pStyle w:val="FootnoteText"/>
        <w:tabs>
          <w:tab w:val="left" w:pos="1560"/>
        </w:tabs>
        <w:spacing w:line="240" w:lineRule="auto"/>
        <w:ind w:left="1264" w:right="1264" w:firstLine="0"/>
        <w:rPr>
          <w:spacing w:val="0"/>
          <w:w w:val="100"/>
        </w:rPr>
      </w:pPr>
      <w:r>
        <w:rPr>
          <w:rStyle w:val="FootnoteReference"/>
          <w:spacing w:val="0"/>
          <w:w w:val="100"/>
          <w:position w:val="0"/>
        </w:rPr>
        <w:footnoteRef/>
      </w:r>
      <w:r>
        <w:rPr>
          <w:spacing w:val="0"/>
          <w:w w:val="100"/>
        </w:rPr>
        <w:t xml:space="preserve"> </w:t>
      </w:r>
      <w:r>
        <w:rPr>
          <w:spacing w:val="0"/>
          <w:w w:val="100"/>
        </w:rPr>
        <w:tab/>
        <w:t xml:space="preserve">NUTS – Номенклатура территориальных единиц для статистического учета. Для получения более подробной информации см. веб-сайт по адресу: </w:t>
      </w:r>
      <w:hyperlink r:id="rId2" w:history="1">
        <w:r>
          <w:rPr>
            <w:rStyle w:val="Hyperlink"/>
            <w:color w:val="auto"/>
            <w:spacing w:val="0"/>
            <w:w w:val="100"/>
          </w:rPr>
          <w:t>http://ec.europa.eu/eurostat/ramon/nuts/basicnuts_regions_en.html</w:t>
        </w:r>
      </w:hyperlink>
      <w:r>
        <w:rPr>
          <w:spacing w:val="0"/>
          <w:w w:val="100"/>
        </w:rPr>
        <w:t>.</w:t>
      </w:r>
    </w:p>
  </w:footnote>
  <w:footnote w:id="75">
    <w:p w:rsidR="004F7F33" w:rsidRDefault="004F7F33">
      <w:pPr>
        <w:pStyle w:val="FootnoteText"/>
        <w:tabs>
          <w:tab w:val="left" w:pos="1560"/>
        </w:tabs>
        <w:spacing w:line="240" w:lineRule="auto"/>
        <w:ind w:left="1264" w:right="1264" w:firstLine="0"/>
        <w:rPr>
          <w:spacing w:val="0"/>
          <w:w w:val="100"/>
        </w:rPr>
      </w:pPr>
      <w:r>
        <w:rPr>
          <w:rStyle w:val="FootnoteReference"/>
          <w:spacing w:val="0"/>
          <w:w w:val="100"/>
          <w:position w:val="0"/>
        </w:rPr>
        <w:footnoteRef/>
      </w:r>
      <w:r>
        <w:rPr>
          <w:spacing w:val="0"/>
          <w:w w:val="100"/>
        </w:rPr>
        <w:t xml:space="preserve"> </w:t>
      </w:r>
      <w:r>
        <w:rPr>
          <w:spacing w:val="0"/>
          <w:w w:val="100"/>
        </w:rPr>
        <w:tab/>
        <w:t>Постановление Совета (EC) № 1698/2005 от 20 сентября 2005 года.</w:t>
      </w:r>
    </w:p>
  </w:footnote>
  <w:footnote w:id="76">
    <w:p w:rsidR="004F7F33" w:rsidRDefault="004F7F33">
      <w:pPr>
        <w:pStyle w:val="FootnoteText"/>
        <w:tabs>
          <w:tab w:val="left" w:pos="1560"/>
        </w:tabs>
        <w:spacing w:line="240" w:lineRule="auto"/>
        <w:ind w:left="1264" w:right="1264" w:firstLine="0"/>
        <w:rPr>
          <w:spacing w:val="0"/>
          <w:w w:val="100"/>
        </w:rPr>
      </w:pPr>
      <w:r>
        <w:rPr>
          <w:rStyle w:val="FootnoteReference"/>
          <w:spacing w:val="0"/>
          <w:w w:val="100"/>
          <w:position w:val="0"/>
        </w:rPr>
        <w:footnoteRef/>
      </w:r>
      <w:r>
        <w:rPr>
          <w:spacing w:val="0"/>
          <w:w w:val="100"/>
        </w:rPr>
        <w:t xml:space="preserve"> </w:t>
      </w:r>
      <w:r>
        <w:rPr>
          <w:spacing w:val="0"/>
          <w:w w:val="100"/>
        </w:rPr>
        <w:tab/>
        <w:t>Постановление Совета министров 50/2004 от 13 апреля.</w:t>
      </w:r>
    </w:p>
  </w:footnote>
  <w:footnote w:id="77">
    <w:p w:rsidR="004F7F33" w:rsidRDefault="004F7F33">
      <w:pPr>
        <w:pStyle w:val="FootnoteText"/>
        <w:tabs>
          <w:tab w:val="left" w:pos="1560"/>
        </w:tabs>
        <w:spacing w:line="240" w:lineRule="auto"/>
        <w:ind w:left="1264" w:right="1264" w:firstLine="0"/>
        <w:rPr>
          <w:bCs/>
          <w:spacing w:val="0"/>
          <w:w w:val="100"/>
        </w:rPr>
      </w:pPr>
      <w:r>
        <w:rPr>
          <w:rStyle w:val="FootnoteReference"/>
          <w:spacing w:val="0"/>
          <w:w w:val="100"/>
          <w:position w:val="0"/>
        </w:rPr>
        <w:footnoteRef/>
      </w:r>
      <w:r>
        <w:rPr>
          <w:spacing w:val="0"/>
          <w:w w:val="100"/>
        </w:rPr>
        <w:t xml:space="preserve"> </w:t>
      </w:r>
      <w:r>
        <w:rPr>
          <w:spacing w:val="0"/>
          <w:w w:val="100"/>
        </w:rPr>
        <w:tab/>
      </w:r>
      <w:r>
        <w:rPr>
          <w:bCs/>
          <w:spacing w:val="0"/>
          <w:w w:val="100"/>
        </w:rPr>
        <w:t>Постановление Совета министров 21/2005 от 28 января, которым был одобрен годовой доклад по второму Национальному плану по борьбе с насилием в семье и была учреждена Целевая группа по вопросам насилия в семье, подотчетная министру труда и социальной солидарности.</w:t>
      </w:r>
    </w:p>
  </w:footnote>
  <w:footnote w:id="78">
    <w:p w:rsidR="004F7F33" w:rsidRDefault="004F7F33">
      <w:pPr>
        <w:pStyle w:val="FootnoteText"/>
        <w:tabs>
          <w:tab w:val="left" w:pos="1560"/>
        </w:tabs>
        <w:spacing w:line="240" w:lineRule="auto"/>
        <w:ind w:left="1264" w:right="1264" w:firstLine="0"/>
        <w:rPr>
          <w:spacing w:val="0"/>
          <w:w w:val="100"/>
        </w:rPr>
      </w:pPr>
      <w:r>
        <w:rPr>
          <w:rStyle w:val="FootnoteReference"/>
          <w:spacing w:val="0"/>
          <w:w w:val="100"/>
          <w:position w:val="0"/>
        </w:rPr>
        <w:footnoteRef/>
      </w:r>
      <w:r>
        <w:rPr>
          <w:spacing w:val="0"/>
          <w:w w:val="100"/>
        </w:rPr>
        <w:t xml:space="preserve"> </w:t>
      </w:r>
      <w:r>
        <w:rPr>
          <w:spacing w:val="0"/>
          <w:w w:val="100"/>
        </w:rPr>
        <w:tab/>
        <w:t xml:space="preserve">Постановление Совета министров </w:t>
      </w:r>
      <w:r>
        <w:rPr>
          <w:bCs/>
          <w:spacing w:val="0"/>
          <w:w w:val="100"/>
        </w:rPr>
        <w:t>104/2005 от 27 июня.</w:t>
      </w:r>
    </w:p>
  </w:footnote>
  <w:footnote w:id="79">
    <w:p w:rsidR="004F7F33" w:rsidRDefault="004F7F33">
      <w:pPr>
        <w:pStyle w:val="FootnoteText"/>
        <w:tabs>
          <w:tab w:val="left" w:pos="1560"/>
        </w:tabs>
        <w:spacing w:line="240" w:lineRule="auto"/>
        <w:ind w:left="1264" w:right="1264" w:firstLine="0"/>
        <w:rPr>
          <w:spacing w:val="0"/>
          <w:w w:val="100"/>
        </w:rPr>
      </w:pPr>
      <w:r>
        <w:rPr>
          <w:rStyle w:val="FootnoteReference"/>
          <w:spacing w:val="0"/>
          <w:w w:val="100"/>
          <w:position w:val="0"/>
        </w:rPr>
        <w:footnoteRef/>
      </w:r>
      <w:r>
        <w:rPr>
          <w:spacing w:val="0"/>
          <w:w w:val="100"/>
        </w:rPr>
        <w:t xml:space="preserve"> </w:t>
      </w:r>
      <w:r>
        <w:rPr>
          <w:spacing w:val="0"/>
          <w:w w:val="100"/>
        </w:rPr>
        <w:tab/>
        <w:t>Решение парламента 17/2007 от 26 апреля.</w:t>
      </w:r>
    </w:p>
  </w:footnote>
  <w:footnote w:id="80">
    <w:p w:rsidR="004F7F33" w:rsidRDefault="004F7F33">
      <w:pPr>
        <w:pStyle w:val="FootnoteText"/>
        <w:tabs>
          <w:tab w:val="left" w:pos="1560"/>
        </w:tabs>
        <w:spacing w:line="240" w:lineRule="auto"/>
        <w:ind w:left="1264" w:right="1264" w:firstLine="0"/>
        <w:rPr>
          <w:spacing w:val="0"/>
          <w:w w:val="100"/>
        </w:rPr>
      </w:pPr>
      <w:r>
        <w:rPr>
          <w:rStyle w:val="FootnoteReference"/>
          <w:spacing w:val="0"/>
          <w:w w:val="100"/>
          <w:position w:val="0"/>
        </w:rPr>
        <w:footnoteRef/>
      </w:r>
      <w:r>
        <w:rPr>
          <w:spacing w:val="0"/>
          <w:w w:val="100"/>
        </w:rPr>
        <w:t xml:space="preserve"> </w:t>
      </w:r>
      <w:r>
        <w:rPr>
          <w:spacing w:val="0"/>
          <w:w w:val="100"/>
        </w:rPr>
        <w:tab/>
        <w:t>Нормативный указ 1/2006 от 25 января регламентирует организацию и функционирование приютов, а также надзор за их деятельностью.</w:t>
      </w:r>
    </w:p>
  </w:footnote>
  <w:footnote w:id="81">
    <w:p w:rsidR="004F7F33" w:rsidRDefault="004F7F33">
      <w:pPr>
        <w:pStyle w:val="FootnoteText"/>
        <w:tabs>
          <w:tab w:val="left" w:pos="1560"/>
        </w:tabs>
        <w:spacing w:line="240" w:lineRule="auto"/>
        <w:ind w:left="1264" w:right="1264" w:firstLine="0"/>
        <w:rPr>
          <w:spacing w:val="0"/>
          <w:w w:val="100"/>
        </w:rPr>
      </w:pPr>
      <w:r>
        <w:rPr>
          <w:rStyle w:val="FootnoteReference"/>
          <w:spacing w:val="0"/>
          <w:w w:val="100"/>
          <w:position w:val="0"/>
        </w:rPr>
        <w:footnoteRef/>
      </w:r>
      <w:r>
        <w:rPr>
          <w:spacing w:val="0"/>
          <w:w w:val="100"/>
        </w:rPr>
        <w:t xml:space="preserve"> </w:t>
      </w:r>
      <w:r>
        <w:rPr>
          <w:spacing w:val="0"/>
          <w:w w:val="100"/>
        </w:rPr>
        <w:tab/>
        <w:t>Стратегическая директива 10/2006 от 15 мая Полиции общественной безопасности.</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F7F33" w:rsidRDefault="004F7F33">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 o:allowincell="f" stroked="f">
          <v:textbox style="mso-rotate-with-shape:t" inset="0,0,0,0">
            <w:txbxContent>
              <w:tbl>
                <w:tblPr>
                  <w:tblW w:w="0" w:type="auto"/>
                  <w:tblInd w:w="110"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7"/>
                </w:tblGrid>
                <w:tr w:rsidR="004F7F33">
                  <w:tblPrEx>
                    <w:tblCellMar>
                      <w:top w:w="0" w:type="dxa"/>
                      <w:left w:w="0" w:type="dxa"/>
                      <w:bottom w:w="0" w:type="dxa"/>
                      <w:right w:w="0" w:type="dxa"/>
                    </w:tblCellMar>
                  </w:tblPrEx>
                  <w:trPr>
                    <w:trHeight w:hRule="exact" w:val="864"/>
                  </w:trPr>
                  <w:tc>
                    <w:tcPr>
                      <w:tcW w:w="4838" w:type="dxa"/>
                      <w:vAlign w:val="bottom"/>
                    </w:tcPr>
                    <w:p w:rsidR="004F7F33" w:rsidRDefault="004F7F33">
                      <w:pPr>
                        <w:pStyle w:val="Header"/>
                        <w:spacing w:after="80"/>
                        <w:rPr>
                          <w:b/>
                        </w:rPr>
                      </w:pPr>
                      <w:r>
                        <w:rPr>
                          <w:b/>
                        </w:rPr>
                        <w:t>CEDAW/C/PRK/1</w:t>
                      </w:r>
                    </w:p>
                  </w:tc>
                  <w:tc>
                    <w:tcPr>
                      <w:tcW w:w="5047" w:type="dxa"/>
                      <w:vAlign w:val="bottom"/>
                    </w:tcPr>
                    <w:p w:rsidR="004F7F33" w:rsidRDefault="004F7F33">
                      <w:pPr>
                        <w:pStyle w:val="Header"/>
                      </w:pPr>
                    </w:p>
                  </w:tc>
                </w:tr>
              </w:tbl>
              <w:p w:rsidR="004F7F33" w:rsidRDefault="004F7F33">
                <w:pPr>
                  <w:rPr>
                    <w:lang w:val="en-US"/>
                  </w:rPr>
                </w:pPr>
              </w:p>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F7F33" w:rsidRDefault="004F7F33">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 o:allowincell="f" stroked="f">
          <v:textbox style="mso-rotate-with-shape:t" inset="0,0,0,0">
            <w:txbxContent>
              <w:tbl>
                <w:tblPr>
                  <w:tblW w:w="0" w:type="auto"/>
                  <w:tblInd w:w="110"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7"/>
                </w:tblGrid>
                <w:tr w:rsidR="004F7F33">
                  <w:tblPrEx>
                    <w:tblCellMar>
                      <w:top w:w="0" w:type="dxa"/>
                      <w:left w:w="0" w:type="dxa"/>
                      <w:bottom w:w="0" w:type="dxa"/>
                      <w:right w:w="0" w:type="dxa"/>
                    </w:tblCellMar>
                  </w:tblPrEx>
                  <w:trPr>
                    <w:trHeight w:hRule="exact" w:val="864"/>
                  </w:trPr>
                  <w:tc>
                    <w:tcPr>
                      <w:tcW w:w="4838" w:type="dxa"/>
                      <w:vAlign w:val="bottom"/>
                    </w:tcPr>
                    <w:p w:rsidR="004F7F33" w:rsidRDefault="004F7F33">
                      <w:pPr>
                        <w:pStyle w:val="Header"/>
                      </w:pPr>
                    </w:p>
                  </w:tc>
                  <w:tc>
                    <w:tcPr>
                      <w:tcW w:w="5047" w:type="dxa"/>
                      <w:vAlign w:val="bottom"/>
                    </w:tcPr>
                    <w:p w:rsidR="004F7F33" w:rsidRDefault="004F7F33">
                      <w:pPr>
                        <w:pStyle w:val="Header"/>
                        <w:spacing w:after="80"/>
                        <w:jc w:val="right"/>
                        <w:rPr>
                          <w:b/>
                        </w:rPr>
                      </w:pPr>
                      <w:r>
                        <w:rPr>
                          <w:b/>
                        </w:rPr>
                        <w:t>CEDAWP/C/PRK/1</w:t>
                      </w:r>
                    </w:p>
                  </w:tc>
                </w:tr>
              </w:tbl>
              <w:p w:rsidR="004F7F33" w:rsidRDefault="004F7F33">
                <w:pPr>
                  <w:rPr>
                    <w:lang w:val="en-US"/>
                  </w:rPr>
                </w:pPr>
              </w:p>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5227"/>
      <w:gridCol w:w="245"/>
      <w:gridCol w:w="65"/>
      <w:gridCol w:w="142"/>
      <w:gridCol w:w="2933"/>
    </w:tblGrid>
    <w:tr w:rsidR="004F7F33">
      <w:tblPrEx>
        <w:tblCellMar>
          <w:top w:w="0" w:type="dxa"/>
          <w:left w:w="0" w:type="dxa"/>
          <w:bottom w:w="0" w:type="dxa"/>
          <w:right w:w="0" w:type="dxa"/>
        </w:tblCellMar>
      </w:tblPrEx>
      <w:trPr>
        <w:cantSplit/>
        <w:trHeight w:hRule="exact" w:val="864"/>
      </w:trPr>
      <w:tc>
        <w:tcPr>
          <w:tcW w:w="6804" w:type="dxa"/>
          <w:gridSpan w:val="4"/>
          <w:tcBorders>
            <w:top w:val="nil"/>
            <w:left w:val="nil"/>
            <w:bottom w:val="nil"/>
            <w:right w:val="nil"/>
          </w:tcBorders>
          <w:vAlign w:val="bottom"/>
        </w:tcPr>
        <w:p w:rsidR="004F7F33" w:rsidRDefault="004F7F33">
          <w:pPr>
            <w:pStyle w:val="HCh"/>
            <w:spacing w:after="80"/>
            <w:ind w:left="1276"/>
            <w:rPr>
              <w:b w:val="0"/>
              <w:spacing w:val="0"/>
              <w:w w:val="100"/>
              <w:szCs w:val="28"/>
            </w:rPr>
          </w:pPr>
          <w:r>
            <w:rPr>
              <w:b w:val="0"/>
            </w:rPr>
            <w:t>Организация Объединенных Наций</w:t>
          </w:r>
        </w:p>
      </w:tc>
      <w:tc>
        <w:tcPr>
          <w:tcW w:w="142" w:type="dxa"/>
          <w:tcBorders>
            <w:top w:val="nil"/>
            <w:left w:val="nil"/>
            <w:bottom w:val="nil"/>
            <w:right w:val="nil"/>
          </w:tcBorders>
          <w:vAlign w:val="bottom"/>
        </w:tcPr>
        <w:p w:rsidR="004F7F33" w:rsidRDefault="004F7F33">
          <w:pPr>
            <w:pStyle w:val="Header"/>
            <w:spacing w:after="120"/>
          </w:pPr>
        </w:p>
      </w:tc>
      <w:tc>
        <w:tcPr>
          <w:tcW w:w="2933" w:type="dxa"/>
          <w:tcBorders>
            <w:top w:val="nil"/>
            <w:left w:val="nil"/>
            <w:bottom w:val="nil"/>
            <w:right w:val="nil"/>
          </w:tcBorders>
          <w:vAlign w:val="bottom"/>
        </w:tcPr>
        <w:p w:rsidR="004F7F33" w:rsidRDefault="004F7F33">
          <w:pPr>
            <w:pStyle w:val="Header"/>
            <w:spacing w:after="20"/>
            <w:jc w:val="right"/>
            <w:rPr>
              <w:sz w:val="20"/>
              <w:lang w:val="en-US"/>
            </w:rPr>
          </w:pPr>
          <w:r>
            <w:rPr>
              <w:sz w:val="40"/>
            </w:rPr>
            <w:t>CEDAW</w:t>
          </w:r>
          <w:r>
            <w:rPr>
              <w:sz w:val="20"/>
            </w:rPr>
            <w:t>/C/</w:t>
          </w:r>
          <w:r>
            <w:rPr>
              <w:sz w:val="20"/>
              <w:lang w:val="en-US"/>
            </w:rPr>
            <w:t>PRT</w:t>
          </w:r>
          <w:r>
            <w:rPr>
              <w:sz w:val="20"/>
            </w:rPr>
            <w:t>/</w:t>
          </w:r>
          <w:r>
            <w:rPr>
              <w:sz w:val="20"/>
              <w:lang w:val="en-US"/>
            </w:rPr>
            <w:t>7</w:t>
          </w:r>
        </w:p>
      </w:tc>
    </w:tr>
    <w:tr w:rsidR="004F7F33">
      <w:tblPrEx>
        <w:tblCellMar>
          <w:top w:w="0" w:type="dxa"/>
          <w:left w:w="0" w:type="dxa"/>
          <w:bottom w:w="0" w:type="dxa"/>
          <w:right w:w="0" w:type="dxa"/>
        </w:tblCellMar>
      </w:tblPrEx>
      <w:trPr>
        <w:trHeight w:hRule="exact" w:val="2880"/>
      </w:trPr>
      <w:tc>
        <w:tcPr>
          <w:tcW w:w="1267" w:type="dxa"/>
          <w:tcBorders>
            <w:left w:val="nil"/>
            <w:bottom w:val="single" w:sz="12" w:space="0" w:color="auto"/>
            <w:right w:val="nil"/>
          </w:tcBorders>
        </w:tcPr>
        <w:p w:rsidR="004F7F33" w:rsidRDefault="004F7F33">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2" type="#_x0000_t75" style="width:56.25pt;height:46.5pt" fillcolor="window">
                <v:imagedata r:id="rId1" o:title="_unlogo"/>
              </v:shape>
            </w:pict>
          </w:r>
        </w:p>
        <w:p w:rsidR="004F7F33" w:rsidRDefault="004F7F33">
          <w:pPr>
            <w:pStyle w:val="Header"/>
            <w:spacing w:before="109"/>
          </w:pPr>
        </w:p>
      </w:tc>
      <w:tc>
        <w:tcPr>
          <w:tcW w:w="5227" w:type="dxa"/>
          <w:tcBorders>
            <w:left w:val="nil"/>
            <w:bottom w:val="single" w:sz="12" w:space="0" w:color="auto"/>
            <w:right w:val="nil"/>
          </w:tcBorders>
        </w:tcPr>
        <w:p w:rsidR="004F7F33" w:rsidRDefault="004F7F33">
          <w:pPr>
            <w:pStyle w:val="XLarge"/>
            <w:spacing w:before="109" w:line="330" w:lineRule="exact"/>
            <w:rPr>
              <w:spacing w:val="0"/>
              <w:w w:val="100"/>
              <w:sz w:val="34"/>
              <w:szCs w:val="34"/>
            </w:rPr>
          </w:pPr>
          <w:r>
            <w:rPr>
              <w:spacing w:val="0"/>
              <w:w w:val="100"/>
              <w:sz w:val="34"/>
              <w:szCs w:val="34"/>
            </w:rPr>
            <w:t xml:space="preserve">Конвенция о ликвидации </w:t>
          </w:r>
          <w:r>
            <w:rPr>
              <w:spacing w:val="0"/>
              <w:w w:val="100"/>
              <w:sz w:val="34"/>
              <w:szCs w:val="34"/>
            </w:rPr>
            <w:br/>
            <w:t xml:space="preserve">всех форм дискриминации </w:t>
          </w:r>
          <w:r>
            <w:rPr>
              <w:spacing w:val="0"/>
              <w:w w:val="100"/>
              <w:sz w:val="34"/>
              <w:szCs w:val="34"/>
            </w:rPr>
            <w:br/>
            <w:t>в отношении женщин</w:t>
          </w:r>
        </w:p>
      </w:tc>
      <w:tc>
        <w:tcPr>
          <w:tcW w:w="245" w:type="dxa"/>
          <w:tcBorders>
            <w:left w:val="nil"/>
            <w:bottom w:val="single" w:sz="12" w:space="0" w:color="auto"/>
            <w:right w:val="nil"/>
          </w:tcBorders>
        </w:tcPr>
        <w:p w:rsidR="004F7F33" w:rsidRDefault="004F7F33">
          <w:pPr>
            <w:pStyle w:val="Header"/>
            <w:spacing w:before="109"/>
          </w:pPr>
        </w:p>
      </w:tc>
      <w:tc>
        <w:tcPr>
          <w:tcW w:w="3140" w:type="dxa"/>
          <w:gridSpan w:val="3"/>
          <w:tcBorders>
            <w:left w:val="nil"/>
            <w:bottom w:val="single" w:sz="12" w:space="0" w:color="auto"/>
            <w:right w:val="nil"/>
          </w:tcBorders>
        </w:tcPr>
        <w:p w:rsidR="004F7F33" w:rsidRDefault="004F7F33">
          <w:pPr>
            <w:spacing w:before="240"/>
            <w:rPr>
              <w:spacing w:val="0"/>
              <w:w w:val="100"/>
              <w:lang w:val="en-US"/>
            </w:rPr>
          </w:pPr>
          <w:r>
            <w:rPr>
              <w:spacing w:val="0"/>
              <w:w w:val="100"/>
              <w:lang w:val="en-US"/>
            </w:rPr>
            <w:t>Distr.: General</w:t>
          </w:r>
        </w:p>
        <w:p w:rsidR="004F7F33" w:rsidRDefault="004F7F33">
          <w:pPr>
            <w:rPr>
              <w:spacing w:val="0"/>
              <w:w w:val="100"/>
            </w:rPr>
          </w:pPr>
          <w:r>
            <w:rPr>
              <w:spacing w:val="0"/>
              <w:w w:val="100"/>
              <w:lang w:val="en-US"/>
            </w:rPr>
            <w:t>29 January 2008</w:t>
          </w:r>
        </w:p>
        <w:p w:rsidR="004F7F33" w:rsidRDefault="004F7F33">
          <w:pPr>
            <w:rPr>
              <w:spacing w:val="0"/>
              <w:w w:val="100"/>
              <w:lang w:val="en-US"/>
            </w:rPr>
          </w:pPr>
        </w:p>
        <w:p w:rsidR="004F7F33" w:rsidRDefault="004F7F33">
          <w:pPr>
            <w:rPr>
              <w:spacing w:val="0"/>
              <w:w w:val="100"/>
              <w:lang w:val="en-US"/>
            </w:rPr>
          </w:pPr>
          <w:r>
            <w:rPr>
              <w:spacing w:val="0"/>
              <w:w w:val="100"/>
              <w:lang w:val="en-US"/>
            </w:rPr>
            <w:t>Russian</w:t>
          </w:r>
        </w:p>
        <w:p w:rsidR="004F7F33" w:rsidRDefault="004F7F33">
          <w:pPr>
            <w:rPr>
              <w:lang w:val="en-US"/>
            </w:rPr>
          </w:pPr>
          <w:r>
            <w:rPr>
              <w:spacing w:val="0"/>
              <w:w w:val="100"/>
              <w:lang w:val="en-US"/>
            </w:rPr>
            <w:t>Original: English</w:t>
          </w:r>
        </w:p>
      </w:tc>
    </w:tr>
  </w:tbl>
  <w:p w:rsidR="004F7F33" w:rsidRDefault="004F7F33">
    <w:pPr>
      <w:pStyle w:val="Header"/>
      <w:spacing w:line="20" w:lineRule="exact"/>
      <w:rPr>
        <w:sz w:val="2"/>
        <w:lang w:val="en-US"/>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F7F33" w:rsidRDefault="004F7F33">
    <w:pPr>
      <w:pStyle w:val="Header"/>
    </w:pPr>
    <w:r>
      <w:pict>
        <v:shapetype id="_x0000_t202" coordsize="21600,21600" o:spt="202" path="m,l,21600r21600,l21600,xe">
          <v:stroke joinstyle="miter"/>
          <v:path gradientshapeok="t" o:connecttype="rect"/>
        </v:shapetype>
        <v:shape id="_x0000_s1068" type="#_x0000_t202" style="position:absolute;margin-left:-5.75pt;margin-top:0;width:7in;height:50.4pt;z-index:4" o:allowincell="f" stroked="f">
          <v:textbox style="mso-rotate-with-shape:t"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7"/>
                </w:tblGrid>
                <w:tr w:rsidR="004F7F33">
                  <w:tblPrEx>
                    <w:tblCellMar>
                      <w:top w:w="0" w:type="dxa"/>
                      <w:left w:w="0" w:type="dxa"/>
                      <w:bottom w:w="0" w:type="dxa"/>
                      <w:right w:w="0" w:type="dxa"/>
                    </w:tblCellMar>
                  </w:tblPrEx>
                  <w:trPr>
                    <w:trHeight w:hRule="exact" w:val="864"/>
                  </w:trPr>
                  <w:tc>
                    <w:tcPr>
                      <w:tcW w:w="4838" w:type="dxa"/>
                      <w:vAlign w:val="bottom"/>
                    </w:tcPr>
                    <w:p w:rsidR="004F7F33" w:rsidRDefault="004F7F33">
                      <w:pPr>
                        <w:pStyle w:val="Header"/>
                        <w:spacing w:after="80"/>
                        <w:rPr>
                          <w:b/>
                        </w:rPr>
                      </w:pPr>
                      <w:r>
                        <w:rPr>
                          <w:b/>
                        </w:rPr>
                        <w:t>CEDAW/C/</w:t>
                      </w:r>
                      <w:r>
                        <w:rPr>
                          <w:b/>
                          <w:lang w:val="en-US"/>
                        </w:rPr>
                        <w:t>PRT</w:t>
                      </w:r>
                      <w:r>
                        <w:rPr>
                          <w:b/>
                          <w:noProof w:val="0"/>
                          <w:lang w:val="en-US"/>
                        </w:rPr>
                        <w:t>/7</w:t>
                      </w:r>
                    </w:p>
                  </w:tc>
                  <w:tc>
                    <w:tcPr>
                      <w:tcW w:w="5047" w:type="dxa"/>
                      <w:vAlign w:val="bottom"/>
                    </w:tcPr>
                    <w:p w:rsidR="004F7F33" w:rsidRDefault="004F7F33">
                      <w:pPr>
                        <w:pStyle w:val="Header"/>
                      </w:pPr>
                    </w:p>
                  </w:tc>
                </w:tr>
              </w:tbl>
              <w:p w:rsidR="004F7F33" w:rsidRDefault="004F7F33">
                <w:pPr>
                  <w:rPr>
                    <w:lang w:val="en-US"/>
                  </w:rPr>
                </w:pPr>
              </w:p>
            </w:txbxContent>
          </v:textbox>
        </v:shape>
      </w:pic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F7F33" w:rsidRDefault="004F7F33">
    <w:pPr>
      <w:pStyle w:val="Header"/>
    </w:pPr>
    <w:r>
      <w:pict>
        <v:shapetype id="_x0000_t202" coordsize="21600,21600" o:spt="202" path="m,l,21600r21600,l21600,xe">
          <v:stroke joinstyle="miter"/>
          <v:path gradientshapeok="t" o:connecttype="rect"/>
        </v:shapetype>
        <v:shape id="_x0000_s1067" type="#_x0000_t202" style="position:absolute;margin-left:-5.75pt;margin-top:0;width:7in;height:50.4pt;z-index:3" o:allowincell="f" stroked="f">
          <v:textbox style="mso-next-textbox:#_x0000_s1067;mso-rotate-with-shape:t"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7"/>
                </w:tblGrid>
                <w:tr w:rsidR="004F7F33">
                  <w:tblPrEx>
                    <w:tblCellMar>
                      <w:top w:w="0" w:type="dxa"/>
                      <w:left w:w="0" w:type="dxa"/>
                      <w:bottom w:w="0" w:type="dxa"/>
                      <w:right w:w="0" w:type="dxa"/>
                    </w:tblCellMar>
                  </w:tblPrEx>
                  <w:trPr>
                    <w:trHeight w:hRule="exact" w:val="864"/>
                  </w:trPr>
                  <w:tc>
                    <w:tcPr>
                      <w:tcW w:w="4838" w:type="dxa"/>
                      <w:vAlign w:val="bottom"/>
                    </w:tcPr>
                    <w:p w:rsidR="004F7F33" w:rsidRDefault="004F7F33">
                      <w:pPr>
                        <w:pStyle w:val="Header"/>
                      </w:pPr>
                    </w:p>
                  </w:tc>
                  <w:tc>
                    <w:tcPr>
                      <w:tcW w:w="5047" w:type="dxa"/>
                      <w:vAlign w:val="bottom"/>
                    </w:tcPr>
                    <w:p w:rsidR="004F7F33" w:rsidRDefault="004F7F33">
                      <w:pPr>
                        <w:pStyle w:val="Header"/>
                        <w:spacing w:after="80"/>
                        <w:jc w:val="right"/>
                        <w:rPr>
                          <w:b/>
                          <w:lang w:val="en-US"/>
                        </w:rPr>
                      </w:pPr>
                      <w:r>
                        <w:rPr>
                          <w:b/>
                        </w:rPr>
                        <w:t>CEDAW/C/</w:t>
                      </w:r>
                      <w:r>
                        <w:rPr>
                          <w:b/>
                          <w:lang w:val="en-US"/>
                        </w:rPr>
                        <w:t>PRT</w:t>
                      </w:r>
                      <w:r>
                        <w:rPr>
                          <w:b/>
                        </w:rPr>
                        <w:t>/</w:t>
                      </w:r>
                      <w:r>
                        <w:rPr>
                          <w:b/>
                          <w:lang w:val="en-US"/>
                        </w:rPr>
                        <w:t>7</w:t>
                      </w:r>
                    </w:p>
                  </w:tc>
                </w:tr>
              </w:tbl>
              <w:p w:rsidR="004F7F33" w:rsidRDefault="004F7F33">
                <w:pPr>
                  <w:rPr>
                    <w:lang w:val="en-US"/>
                  </w:rPr>
                </w:pPr>
              </w:p>
            </w:txbxContent>
          </v:textbox>
        </v:shape>
      </w:pic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F7F33" w:rsidRDefault="004F7F33">
    <w:pPr>
      <w:pStyle w:val="Header"/>
    </w:pPr>
    <w:r>
      <w:pict>
        <v:shapetype id="_x0000_t202" coordsize="21600,21600" o:spt="202" path="m,l,21600r21600,l21600,xe">
          <v:stroke joinstyle="miter"/>
          <v:path gradientshapeok="t" o:connecttype="rect"/>
        </v:shapetype>
        <v:shape id="_x0000_s1071" type="#_x0000_t202" style="position:absolute;margin-left:617.1pt;margin-top:27.45pt;width:21.85pt;height:490.35pt;z-index:5" stroked="f">
          <v:textbox style="layout-flow:vertical;mso-next-textbox:#_x0000_s1071;mso-rotate-with-shape:t" inset="0,0,0,0">
            <w:txbxContent>
              <w:p w:rsidR="004F7F33" w:rsidRDefault="004F7F33">
                <w:pPr>
                  <w:pStyle w:val="Header"/>
                  <w:tabs>
                    <w:tab w:val="clear" w:pos="4320"/>
                    <w:tab w:val="clear" w:pos="8640"/>
                    <w:tab w:val="right" w:pos="9752"/>
                  </w:tabs>
                  <w:spacing w:after="80"/>
                  <w:ind w:left="100"/>
                  <w:rPr>
                    <w:b/>
                    <w:u w:val="single"/>
                    <w:lang w:val="en-US"/>
                  </w:rPr>
                </w:pPr>
                <w:r>
                  <w:rPr>
                    <w:u w:val="single"/>
                  </w:rPr>
                  <w:tab/>
                </w:r>
                <w:r>
                  <w:rPr>
                    <w:b/>
                    <w:u w:val="single"/>
                  </w:rPr>
                  <w:t>CEDAW/C/</w:t>
                </w:r>
                <w:r>
                  <w:rPr>
                    <w:b/>
                    <w:u w:val="single"/>
                    <w:lang w:val="en-US"/>
                  </w:rPr>
                  <w:t>PRT</w:t>
                </w:r>
                <w:r>
                  <w:rPr>
                    <w:b/>
                    <w:u w:val="single"/>
                  </w:rPr>
                  <w:t>/</w:t>
                </w:r>
                <w:r>
                  <w:rPr>
                    <w:b/>
                    <w:u w:val="single"/>
                    <w:lang w:val="en-US"/>
                  </w:rPr>
                  <w:t>7</w:t>
                </w:r>
              </w:p>
              <w:p w:rsidR="004F7F33" w:rsidRDefault="004F7F33">
                <w:pPr>
                  <w:rPr>
                    <w:lang w:val="en-US"/>
                  </w:rPr>
                </w:pPr>
              </w:p>
            </w:txbxContent>
          </v:textbox>
        </v:shape>
      </w:pic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F7F33" w:rsidRDefault="004F7F33">
    <w:pPr>
      <w:pStyle w:val="Header"/>
    </w:pPr>
    <w:r>
      <w:rPr>
        <w:sz w:val="20"/>
      </w:rPr>
      <w:pict>
        <v:shapetype id="_x0000_t202" coordsize="21600,21600" o:spt="202" path="m,l,21600r21600,l21600,xe">
          <v:stroke joinstyle="miter"/>
          <v:path gradientshapeok="t" o:connecttype="rect"/>
        </v:shapetype>
        <v:shape id="_x0000_s1075" type="#_x0000_t202" style="position:absolute;margin-left:-7.1pt;margin-top:3.25pt;width:7in;height:50.4pt;z-index:8" stroked="f">
          <v:textbox style="mso-next-textbox:#_x0000_s1075;mso-rotate-with-shape:t"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7"/>
                </w:tblGrid>
                <w:tr w:rsidR="004F7F33">
                  <w:tblPrEx>
                    <w:tblCellMar>
                      <w:top w:w="0" w:type="dxa"/>
                      <w:left w:w="0" w:type="dxa"/>
                      <w:bottom w:w="0" w:type="dxa"/>
                      <w:right w:w="0" w:type="dxa"/>
                    </w:tblCellMar>
                  </w:tblPrEx>
                  <w:trPr>
                    <w:trHeight w:hRule="exact" w:val="864"/>
                  </w:trPr>
                  <w:tc>
                    <w:tcPr>
                      <w:tcW w:w="4838" w:type="dxa"/>
                      <w:vAlign w:val="bottom"/>
                    </w:tcPr>
                    <w:p w:rsidR="004F7F33" w:rsidRDefault="004F7F33">
                      <w:pPr>
                        <w:pStyle w:val="Header"/>
                      </w:pPr>
                    </w:p>
                  </w:tc>
                  <w:tc>
                    <w:tcPr>
                      <w:tcW w:w="5047" w:type="dxa"/>
                      <w:vAlign w:val="bottom"/>
                    </w:tcPr>
                    <w:p w:rsidR="004F7F33" w:rsidRDefault="004F7F33">
                      <w:pPr>
                        <w:pStyle w:val="Header"/>
                        <w:spacing w:after="80"/>
                        <w:jc w:val="right"/>
                        <w:rPr>
                          <w:b/>
                          <w:lang w:val="en-US"/>
                        </w:rPr>
                      </w:pPr>
                      <w:r>
                        <w:rPr>
                          <w:b/>
                        </w:rPr>
                        <w:t>CEDAW/C/</w:t>
                      </w:r>
                      <w:r>
                        <w:rPr>
                          <w:b/>
                          <w:lang w:val="en-US"/>
                        </w:rPr>
                        <w:t>PRT</w:t>
                      </w:r>
                      <w:r>
                        <w:rPr>
                          <w:b/>
                        </w:rPr>
                        <w:t>/</w:t>
                      </w:r>
                      <w:r>
                        <w:rPr>
                          <w:b/>
                          <w:lang w:val="en-US"/>
                        </w:rPr>
                        <w:t>7</w:t>
                      </w:r>
                    </w:p>
                  </w:tc>
                </w:tr>
              </w:tbl>
              <w:p w:rsidR="004F7F33" w:rsidRDefault="004F7F33">
                <w:pPr>
                  <w:rPr>
                    <w:lang w:val="en-US"/>
                  </w:rPr>
                </w:pPr>
              </w:p>
            </w:txbxContent>
          </v:textbox>
        </v:shape>
      </w:pict>
    </w:r>
    <w:r>
      <w:pict>
        <v:shape id="_x0000_s1074" type="#_x0000_t202" style="position:absolute;margin-left:617.1pt;margin-top:27.45pt;width:21.85pt;height:490.35pt;z-index:7" stroked="f">
          <v:textbox style="layout-flow:vertical;mso-next-textbox:#_x0000_s1074;mso-rotate-with-shape:t" inset="0,0,0,0">
            <w:txbxContent>
              <w:p w:rsidR="004F7F33" w:rsidRDefault="004F7F33">
                <w:pPr>
                  <w:pStyle w:val="Header"/>
                  <w:tabs>
                    <w:tab w:val="clear" w:pos="4320"/>
                    <w:tab w:val="clear" w:pos="8640"/>
                    <w:tab w:val="right" w:pos="9752"/>
                  </w:tabs>
                  <w:spacing w:after="80"/>
                  <w:ind w:left="100"/>
                  <w:rPr>
                    <w:b/>
                    <w:u w:val="single"/>
                    <w:lang w:val="en-US"/>
                  </w:rPr>
                </w:pPr>
                <w:r>
                  <w:rPr>
                    <w:u w:val="single"/>
                  </w:rPr>
                  <w:tab/>
                </w:r>
                <w:r>
                  <w:rPr>
                    <w:b/>
                    <w:u w:val="single"/>
                  </w:rPr>
                  <w:t>CEDAW/C/</w:t>
                </w:r>
                <w:r>
                  <w:rPr>
                    <w:b/>
                    <w:u w:val="single"/>
                    <w:lang w:val="en-US"/>
                  </w:rPr>
                  <w:t>PRT</w:t>
                </w:r>
                <w:r>
                  <w:rPr>
                    <w:b/>
                    <w:u w:val="single"/>
                  </w:rPr>
                  <w:t>/</w:t>
                </w:r>
                <w:r>
                  <w:rPr>
                    <w:b/>
                    <w:u w:val="single"/>
                    <w:lang w:val="en-US"/>
                  </w:rPr>
                  <w:t>7</w:t>
                </w:r>
              </w:p>
              <w:p w:rsidR="004F7F33" w:rsidRDefault="004F7F33">
                <w:pPr>
                  <w:rPr>
                    <w:lang w:val="en-US"/>
                  </w:rPr>
                </w:pPr>
              </w:p>
            </w:txbxContent>
          </v:textbox>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659CADF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5372B834"/>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A3CEA354"/>
    <w:lvl w:ilvl="0">
      <w:start w:val="1"/>
      <w:numFmt w:val="decimal"/>
      <w:pStyle w:val="ListNumber3"/>
      <w:lvlText w:val="%1."/>
      <w:lvlJc w:val="left"/>
      <w:pPr>
        <w:tabs>
          <w:tab w:val="num" w:pos="926"/>
        </w:tabs>
        <w:ind w:left="926" w:hanging="360"/>
      </w:pPr>
    </w:lvl>
  </w:abstractNum>
  <w:abstractNum w:abstractNumId="3">
    <w:nsid w:val="FFFFFF7F"/>
    <w:multiLevelType w:val="singleLevel"/>
    <w:tmpl w:val="93C2E390"/>
    <w:lvl w:ilvl="0">
      <w:start w:val="1"/>
      <w:numFmt w:val="decimal"/>
      <w:pStyle w:val="ListNumber2"/>
      <w:lvlText w:val="%1."/>
      <w:lvlJc w:val="left"/>
      <w:pPr>
        <w:tabs>
          <w:tab w:val="num" w:pos="643"/>
        </w:tabs>
        <w:ind w:left="643" w:hanging="360"/>
      </w:pPr>
    </w:lvl>
  </w:abstractNum>
  <w:abstractNum w:abstractNumId="4">
    <w:nsid w:val="FFFFFF88"/>
    <w:multiLevelType w:val="singleLevel"/>
    <w:tmpl w:val="A450318C"/>
    <w:lvl w:ilvl="0">
      <w:start w:val="1"/>
      <w:numFmt w:val="decimal"/>
      <w:pStyle w:val="ListNumber"/>
      <w:lvlText w:val="%1."/>
      <w:lvlJc w:val="left"/>
      <w:pPr>
        <w:tabs>
          <w:tab w:val="num" w:pos="360"/>
        </w:tabs>
        <w:ind w:left="360" w:hanging="360"/>
      </w:pPr>
    </w:lvl>
  </w:abstractNum>
  <w:abstractNum w:abstractNumId="5">
    <w:nsid w:val="FFFFFF89"/>
    <w:multiLevelType w:val="singleLevel"/>
    <w:tmpl w:val="C77429B6"/>
    <w:lvl w:ilvl="0">
      <w:start w:val="1"/>
      <w:numFmt w:val="bullet"/>
      <w:pStyle w:val="ListBullet"/>
      <w:lvlText w:val=""/>
      <w:lvlJc w:val="left"/>
      <w:pPr>
        <w:tabs>
          <w:tab w:val="num" w:pos="360"/>
        </w:tabs>
        <w:ind w:left="360" w:hanging="360"/>
      </w:pPr>
      <w:rPr>
        <w:rFonts w:ascii="Symbol" w:hAnsi="Symbol" w:hint="default"/>
      </w:rPr>
    </w:lvl>
  </w:abstractNum>
  <w:abstractNum w:abstractNumId="6">
    <w:nsid w:val="0406155B"/>
    <w:multiLevelType w:val="hybridMultilevel"/>
    <w:tmpl w:val="D57CB73E"/>
    <w:lvl w:ilvl="0" w:tplc="D87CC5BA">
      <w:start w:val="1"/>
      <w:numFmt w:val="decimal"/>
      <w:lvlText w:val="%1."/>
      <w:lvlJc w:val="left"/>
      <w:pPr>
        <w:tabs>
          <w:tab w:val="num" w:pos="720"/>
        </w:tabs>
        <w:ind w:left="720" w:hanging="360"/>
      </w:pPr>
      <w:rPr>
        <w:b w:val="0"/>
      </w:rPr>
    </w:lvl>
    <w:lvl w:ilvl="1" w:tplc="08160019" w:tentative="1">
      <w:start w:val="1"/>
      <w:numFmt w:val="lowerLetter"/>
      <w:lvlText w:val="%2."/>
      <w:lvlJc w:val="left"/>
      <w:pPr>
        <w:tabs>
          <w:tab w:val="num" w:pos="1440"/>
        </w:tabs>
        <w:ind w:left="1440" w:hanging="360"/>
      </w:pPr>
    </w:lvl>
    <w:lvl w:ilvl="2" w:tplc="0816001B" w:tentative="1">
      <w:start w:val="1"/>
      <w:numFmt w:val="lowerRoman"/>
      <w:lvlText w:val="%3."/>
      <w:lvlJc w:val="right"/>
      <w:pPr>
        <w:tabs>
          <w:tab w:val="num" w:pos="2160"/>
        </w:tabs>
        <w:ind w:left="2160" w:hanging="180"/>
      </w:pPr>
    </w:lvl>
    <w:lvl w:ilvl="3" w:tplc="0816000F" w:tentative="1">
      <w:start w:val="1"/>
      <w:numFmt w:val="decimal"/>
      <w:lvlText w:val="%4."/>
      <w:lvlJc w:val="left"/>
      <w:pPr>
        <w:tabs>
          <w:tab w:val="num" w:pos="2880"/>
        </w:tabs>
        <w:ind w:left="2880" w:hanging="360"/>
      </w:pPr>
    </w:lvl>
    <w:lvl w:ilvl="4" w:tplc="08160019" w:tentative="1">
      <w:start w:val="1"/>
      <w:numFmt w:val="lowerLetter"/>
      <w:lvlText w:val="%5."/>
      <w:lvlJc w:val="left"/>
      <w:pPr>
        <w:tabs>
          <w:tab w:val="num" w:pos="3600"/>
        </w:tabs>
        <w:ind w:left="3600" w:hanging="360"/>
      </w:pPr>
    </w:lvl>
    <w:lvl w:ilvl="5" w:tplc="0816001B" w:tentative="1">
      <w:start w:val="1"/>
      <w:numFmt w:val="lowerRoman"/>
      <w:lvlText w:val="%6."/>
      <w:lvlJc w:val="right"/>
      <w:pPr>
        <w:tabs>
          <w:tab w:val="num" w:pos="4320"/>
        </w:tabs>
        <w:ind w:left="4320" w:hanging="180"/>
      </w:pPr>
    </w:lvl>
    <w:lvl w:ilvl="6" w:tplc="0816000F" w:tentative="1">
      <w:start w:val="1"/>
      <w:numFmt w:val="decimal"/>
      <w:lvlText w:val="%7."/>
      <w:lvlJc w:val="left"/>
      <w:pPr>
        <w:tabs>
          <w:tab w:val="num" w:pos="5040"/>
        </w:tabs>
        <w:ind w:left="5040" w:hanging="360"/>
      </w:pPr>
    </w:lvl>
    <w:lvl w:ilvl="7" w:tplc="08160019" w:tentative="1">
      <w:start w:val="1"/>
      <w:numFmt w:val="lowerLetter"/>
      <w:lvlText w:val="%8."/>
      <w:lvlJc w:val="left"/>
      <w:pPr>
        <w:tabs>
          <w:tab w:val="num" w:pos="5760"/>
        </w:tabs>
        <w:ind w:left="5760" w:hanging="360"/>
      </w:pPr>
    </w:lvl>
    <w:lvl w:ilvl="8" w:tplc="0816001B" w:tentative="1">
      <w:start w:val="1"/>
      <w:numFmt w:val="lowerRoman"/>
      <w:lvlText w:val="%9."/>
      <w:lvlJc w:val="right"/>
      <w:pPr>
        <w:tabs>
          <w:tab w:val="num" w:pos="6480"/>
        </w:tabs>
        <w:ind w:left="6480" w:hanging="180"/>
      </w:pPr>
    </w:lvl>
  </w:abstractNum>
  <w:abstractNum w:abstractNumId="7">
    <w:nsid w:val="08E57442"/>
    <w:multiLevelType w:val="hybridMultilevel"/>
    <w:tmpl w:val="04CA31A6"/>
    <w:lvl w:ilvl="0" w:tplc="08AACD32">
      <w:start w:val="1"/>
      <w:numFmt w:val="lowerLetter"/>
      <w:lvlText w:val="%1)"/>
      <w:lvlJc w:val="left"/>
      <w:pPr>
        <w:tabs>
          <w:tab w:val="num" w:pos="1440"/>
        </w:tabs>
        <w:ind w:left="1440" w:hanging="360"/>
      </w:pPr>
      <w:rPr>
        <w:i w:val="0"/>
      </w:rPr>
    </w:lvl>
    <w:lvl w:ilvl="1" w:tplc="08160019">
      <w:start w:val="1"/>
      <w:numFmt w:val="decimal"/>
      <w:lvlText w:val="%2."/>
      <w:lvlJc w:val="left"/>
      <w:pPr>
        <w:tabs>
          <w:tab w:val="num" w:pos="1440"/>
        </w:tabs>
        <w:ind w:left="1440" w:hanging="360"/>
      </w:pPr>
    </w:lvl>
    <w:lvl w:ilvl="2" w:tplc="0816001B">
      <w:start w:val="1"/>
      <w:numFmt w:val="decimal"/>
      <w:lvlText w:val="%3."/>
      <w:lvlJc w:val="left"/>
      <w:pPr>
        <w:tabs>
          <w:tab w:val="num" w:pos="2160"/>
        </w:tabs>
        <w:ind w:left="2160" w:hanging="360"/>
      </w:pPr>
    </w:lvl>
    <w:lvl w:ilvl="3" w:tplc="0816000F">
      <w:start w:val="1"/>
      <w:numFmt w:val="decimal"/>
      <w:lvlText w:val="%4."/>
      <w:lvlJc w:val="left"/>
      <w:pPr>
        <w:tabs>
          <w:tab w:val="num" w:pos="2880"/>
        </w:tabs>
        <w:ind w:left="2880" w:hanging="360"/>
      </w:pPr>
    </w:lvl>
    <w:lvl w:ilvl="4" w:tplc="08160019">
      <w:start w:val="1"/>
      <w:numFmt w:val="decimal"/>
      <w:lvlText w:val="%5."/>
      <w:lvlJc w:val="left"/>
      <w:pPr>
        <w:tabs>
          <w:tab w:val="num" w:pos="3600"/>
        </w:tabs>
        <w:ind w:left="3600" w:hanging="360"/>
      </w:pPr>
    </w:lvl>
    <w:lvl w:ilvl="5" w:tplc="0816001B">
      <w:start w:val="1"/>
      <w:numFmt w:val="decimal"/>
      <w:lvlText w:val="%6."/>
      <w:lvlJc w:val="left"/>
      <w:pPr>
        <w:tabs>
          <w:tab w:val="num" w:pos="4320"/>
        </w:tabs>
        <w:ind w:left="4320" w:hanging="360"/>
      </w:pPr>
    </w:lvl>
    <w:lvl w:ilvl="6" w:tplc="0816000F">
      <w:start w:val="1"/>
      <w:numFmt w:val="decimal"/>
      <w:lvlText w:val="%7."/>
      <w:lvlJc w:val="left"/>
      <w:pPr>
        <w:tabs>
          <w:tab w:val="num" w:pos="5040"/>
        </w:tabs>
        <w:ind w:left="5040" w:hanging="360"/>
      </w:pPr>
    </w:lvl>
    <w:lvl w:ilvl="7" w:tplc="08160019">
      <w:start w:val="1"/>
      <w:numFmt w:val="decimal"/>
      <w:lvlText w:val="%8."/>
      <w:lvlJc w:val="left"/>
      <w:pPr>
        <w:tabs>
          <w:tab w:val="num" w:pos="5760"/>
        </w:tabs>
        <w:ind w:left="5760" w:hanging="360"/>
      </w:pPr>
    </w:lvl>
    <w:lvl w:ilvl="8" w:tplc="0816001B">
      <w:start w:val="1"/>
      <w:numFmt w:val="decimal"/>
      <w:lvlText w:val="%9."/>
      <w:lvlJc w:val="left"/>
      <w:pPr>
        <w:tabs>
          <w:tab w:val="num" w:pos="6480"/>
        </w:tabs>
        <w:ind w:left="6480" w:hanging="360"/>
      </w:pPr>
    </w:lvl>
  </w:abstractNum>
  <w:abstractNum w:abstractNumId="8">
    <w:nsid w:val="08F673C1"/>
    <w:multiLevelType w:val="hybridMultilevel"/>
    <w:tmpl w:val="57389790"/>
    <w:lvl w:ilvl="0" w:tplc="0816000F">
      <w:start w:val="1"/>
      <w:numFmt w:val="decimal"/>
      <w:lvlText w:val="%1."/>
      <w:lvlJc w:val="left"/>
      <w:pPr>
        <w:tabs>
          <w:tab w:val="num" w:pos="720"/>
        </w:tabs>
        <w:ind w:left="720" w:hanging="360"/>
      </w:pPr>
      <w:rPr>
        <w:rFonts w:hint="default"/>
        <w:b w:val="0"/>
      </w:rPr>
    </w:lvl>
    <w:lvl w:ilvl="1" w:tplc="08160019" w:tentative="1">
      <w:start w:val="1"/>
      <w:numFmt w:val="lowerLetter"/>
      <w:lvlText w:val="%2."/>
      <w:lvlJc w:val="left"/>
      <w:pPr>
        <w:tabs>
          <w:tab w:val="num" w:pos="1440"/>
        </w:tabs>
        <w:ind w:left="1440" w:hanging="360"/>
      </w:pPr>
    </w:lvl>
    <w:lvl w:ilvl="2" w:tplc="0816001B" w:tentative="1">
      <w:start w:val="1"/>
      <w:numFmt w:val="lowerRoman"/>
      <w:lvlText w:val="%3."/>
      <w:lvlJc w:val="right"/>
      <w:pPr>
        <w:tabs>
          <w:tab w:val="num" w:pos="2160"/>
        </w:tabs>
        <w:ind w:left="2160" w:hanging="180"/>
      </w:pPr>
    </w:lvl>
    <w:lvl w:ilvl="3" w:tplc="0816000F" w:tentative="1">
      <w:start w:val="1"/>
      <w:numFmt w:val="decimal"/>
      <w:lvlText w:val="%4."/>
      <w:lvlJc w:val="left"/>
      <w:pPr>
        <w:tabs>
          <w:tab w:val="num" w:pos="2880"/>
        </w:tabs>
        <w:ind w:left="2880" w:hanging="360"/>
      </w:pPr>
    </w:lvl>
    <w:lvl w:ilvl="4" w:tplc="08160019" w:tentative="1">
      <w:start w:val="1"/>
      <w:numFmt w:val="lowerLetter"/>
      <w:lvlText w:val="%5."/>
      <w:lvlJc w:val="left"/>
      <w:pPr>
        <w:tabs>
          <w:tab w:val="num" w:pos="3600"/>
        </w:tabs>
        <w:ind w:left="3600" w:hanging="360"/>
      </w:pPr>
    </w:lvl>
    <w:lvl w:ilvl="5" w:tplc="0816001B" w:tentative="1">
      <w:start w:val="1"/>
      <w:numFmt w:val="lowerRoman"/>
      <w:lvlText w:val="%6."/>
      <w:lvlJc w:val="right"/>
      <w:pPr>
        <w:tabs>
          <w:tab w:val="num" w:pos="4320"/>
        </w:tabs>
        <w:ind w:left="4320" w:hanging="180"/>
      </w:pPr>
    </w:lvl>
    <w:lvl w:ilvl="6" w:tplc="0816000F" w:tentative="1">
      <w:start w:val="1"/>
      <w:numFmt w:val="decimal"/>
      <w:lvlText w:val="%7."/>
      <w:lvlJc w:val="left"/>
      <w:pPr>
        <w:tabs>
          <w:tab w:val="num" w:pos="5040"/>
        </w:tabs>
        <w:ind w:left="5040" w:hanging="360"/>
      </w:pPr>
    </w:lvl>
    <w:lvl w:ilvl="7" w:tplc="08160019" w:tentative="1">
      <w:start w:val="1"/>
      <w:numFmt w:val="lowerLetter"/>
      <w:lvlText w:val="%8."/>
      <w:lvlJc w:val="left"/>
      <w:pPr>
        <w:tabs>
          <w:tab w:val="num" w:pos="5760"/>
        </w:tabs>
        <w:ind w:left="5760" w:hanging="360"/>
      </w:pPr>
    </w:lvl>
    <w:lvl w:ilvl="8" w:tplc="0816001B" w:tentative="1">
      <w:start w:val="1"/>
      <w:numFmt w:val="lowerRoman"/>
      <w:lvlText w:val="%9."/>
      <w:lvlJc w:val="right"/>
      <w:pPr>
        <w:tabs>
          <w:tab w:val="num" w:pos="6480"/>
        </w:tabs>
        <w:ind w:left="6480" w:hanging="180"/>
      </w:pPr>
    </w:lvl>
  </w:abstractNum>
  <w:abstractNum w:abstractNumId="9">
    <w:nsid w:val="0F950751"/>
    <w:multiLevelType w:val="hybridMultilevel"/>
    <w:tmpl w:val="C3CAD836"/>
    <w:lvl w:ilvl="0" w:tplc="79B47EF4">
      <w:start w:val="1"/>
      <w:numFmt w:val="decimal"/>
      <w:lvlText w:val="%1."/>
      <w:lvlJc w:val="left"/>
      <w:pPr>
        <w:tabs>
          <w:tab w:val="num" w:pos="720"/>
        </w:tabs>
        <w:ind w:left="720" w:hanging="360"/>
      </w:pPr>
      <w:rPr>
        <w:b w:val="0"/>
        <w:i w:val="0"/>
      </w:rPr>
    </w:lvl>
    <w:lvl w:ilvl="1" w:tplc="08160019">
      <w:start w:val="1"/>
      <w:numFmt w:val="lowerLetter"/>
      <w:lvlText w:val="%2."/>
      <w:lvlJc w:val="left"/>
      <w:pPr>
        <w:tabs>
          <w:tab w:val="num" w:pos="1440"/>
        </w:tabs>
        <w:ind w:left="1440" w:hanging="360"/>
      </w:pPr>
    </w:lvl>
    <w:lvl w:ilvl="2" w:tplc="0816001B" w:tentative="1">
      <w:start w:val="1"/>
      <w:numFmt w:val="lowerRoman"/>
      <w:lvlText w:val="%3."/>
      <w:lvlJc w:val="right"/>
      <w:pPr>
        <w:tabs>
          <w:tab w:val="num" w:pos="2160"/>
        </w:tabs>
        <w:ind w:left="2160" w:hanging="180"/>
      </w:pPr>
    </w:lvl>
    <w:lvl w:ilvl="3" w:tplc="0816000F" w:tentative="1">
      <w:start w:val="1"/>
      <w:numFmt w:val="decimal"/>
      <w:lvlText w:val="%4."/>
      <w:lvlJc w:val="left"/>
      <w:pPr>
        <w:tabs>
          <w:tab w:val="num" w:pos="2880"/>
        </w:tabs>
        <w:ind w:left="2880" w:hanging="360"/>
      </w:pPr>
    </w:lvl>
    <w:lvl w:ilvl="4" w:tplc="08160019" w:tentative="1">
      <w:start w:val="1"/>
      <w:numFmt w:val="lowerLetter"/>
      <w:lvlText w:val="%5."/>
      <w:lvlJc w:val="left"/>
      <w:pPr>
        <w:tabs>
          <w:tab w:val="num" w:pos="3600"/>
        </w:tabs>
        <w:ind w:left="3600" w:hanging="360"/>
      </w:pPr>
    </w:lvl>
    <w:lvl w:ilvl="5" w:tplc="0816001B" w:tentative="1">
      <w:start w:val="1"/>
      <w:numFmt w:val="lowerRoman"/>
      <w:lvlText w:val="%6."/>
      <w:lvlJc w:val="right"/>
      <w:pPr>
        <w:tabs>
          <w:tab w:val="num" w:pos="4320"/>
        </w:tabs>
        <w:ind w:left="4320" w:hanging="180"/>
      </w:pPr>
    </w:lvl>
    <w:lvl w:ilvl="6" w:tplc="0816000F" w:tentative="1">
      <w:start w:val="1"/>
      <w:numFmt w:val="decimal"/>
      <w:lvlText w:val="%7."/>
      <w:lvlJc w:val="left"/>
      <w:pPr>
        <w:tabs>
          <w:tab w:val="num" w:pos="5040"/>
        </w:tabs>
        <w:ind w:left="5040" w:hanging="360"/>
      </w:pPr>
    </w:lvl>
    <w:lvl w:ilvl="7" w:tplc="08160019" w:tentative="1">
      <w:start w:val="1"/>
      <w:numFmt w:val="lowerLetter"/>
      <w:lvlText w:val="%8."/>
      <w:lvlJc w:val="left"/>
      <w:pPr>
        <w:tabs>
          <w:tab w:val="num" w:pos="5760"/>
        </w:tabs>
        <w:ind w:left="5760" w:hanging="360"/>
      </w:pPr>
    </w:lvl>
    <w:lvl w:ilvl="8" w:tplc="0816001B" w:tentative="1">
      <w:start w:val="1"/>
      <w:numFmt w:val="lowerRoman"/>
      <w:lvlText w:val="%9."/>
      <w:lvlJc w:val="right"/>
      <w:pPr>
        <w:tabs>
          <w:tab w:val="num" w:pos="6480"/>
        </w:tabs>
        <w:ind w:left="6480" w:hanging="180"/>
      </w:pPr>
    </w:lvl>
  </w:abstractNum>
  <w:abstractNum w:abstractNumId="10">
    <w:nsid w:val="0FC656D1"/>
    <w:multiLevelType w:val="hybridMultilevel"/>
    <w:tmpl w:val="E47614CE"/>
    <w:lvl w:ilvl="0" w:tplc="50D09822">
      <w:start w:val="29"/>
      <w:numFmt w:val="bullet"/>
      <w:lvlText w:val=""/>
      <w:lvlJc w:val="left"/>
      <w:pPr>
        <w:tabs>
          <w:tab w:val="num" w:pos="1636"/>
        </w:tabs>
        <w:ind w:left="1636" w:hanging="360"/>
      </w:pPr>
      <w:rPr>
        <w:rFonts w:ascii="Symbol" w:eastAsia="Times New Roman" w:hAnsi="Symbol" w:cs="Times New Roman" w:hint="default"/>
        <w:w w:val="130"/>
      </w:rPr>
    </w:lvl>
    <w:lvl w:ilvl="1" w:tplc="04190003" w:tentative="1">
      <w:start w:val="1"/>
      <w:numFmt w:val="bullet"/>
      <w:lvlText w:val="o"/>
      <w:lvlJc w:val="left"/>
      <w:pPr>
        <w:tabs>
          <w:tab w:val="num" w:pos="2356"/>
        </w:tabs>
        <w:ind w:left="2356" w:hanging="360"/>
      </w:pPr>
      <w:rPr>
        <w:rFonts w:ascii="Courier New" w:hAnsi="Courier New" w:cs="Courier New" w:hint="default"/>
      </w:rPr>
    </w:lvl>
    <w:lvl w:ilvl="2" w:tplc="04190005" w:tentative="1">
      <w:start w:val="1"/>
      <w:numFmt w:val="bullet"/>
      <w:lvlText w:val=""/>
      <w:lvlJc w:val="left"/>
      <w:pPr>
        <w:tabs>
          <w:tab w:val="num" w:pos="3076"/>
        </w:tabs>
        <w:ind w:left="3076" w:hanging="360"/>
      </w:pPr>
      <w:rPr>
        <w:rFonts w:ascii="Wingdings" w:hAnsi="Wingdings" w:hint="default"/>
      </w:rPr>
    </w:lvl>
    <w:lvl w:ilvl="3" w:tplc="04190001" w:tentative="1">
      <w:start w:val="1"/>
      <w:numFmt w:val="bullet"/>
      <w:lvlText w:val=""/>
      <w:lvlJc w:val="left"/>
      <w:pPr>
        <w:tabs>
          <w:tab w:val="num" w:pos="3796"/>
        </w:tabs>
        <w:ind w:left="3796" w:hanging="360"/>
      </w:pPr>
      <w:rPr>
        <w:rFonts w:ascii="Symbol" w:hAnsi="Symbol" w:hint="default"/>
      </w:rPr>
    </w:lvl>
    <w:lvl w:ilvl="4" w:tplc="04190003" w:tentative="1">
      <w:start w:val="1"/>
      <w:numFmt w:val="bullet"/>
      <w:lvlText w:val="o"/>
      <w:lvlJc w:val="left"/>
      <w:pPr>
        <w:tabs>
          <w:tab w:val="num" w:pos="4516"/>
        </w:tabs>
        <w:ind w:left="4516" w:hanging="360"/>
      </w:pPr>
      <w:rPr>
        <w:rFonts w:ascii="Courier New" w:hAnsi="Courier New" w:cs="Courier New" w:hint="default"/>
      </w:rPr>
    </w:lvl>
    <w:lvl w:ilvl="5" w:tplc="04190005" w:tentative="1">
      <w:start w:val="1"/>
      <w:numFmt w:val="bullet"/>
      <w:lvlText w:val=""/>
      <w:lvlJc w:val="left"/>
      <w:pPr>
        <w:tabs>
          <w:tab w:val="num" w:pos="5236"/>
        </w:tabs>
        <w:ind w:left="5236" w:hanging="360"/>
      </w:pPr>
      <w:rPr>
        <w:rFonts w:ascii="Wingdings" w:hAnsi="Wingdings" w:hint="default"/>
      </w:rPr>
    </w:lvl>
    <w:lvl w:ilvl="6" w:tplc="04190001" w:tentative="1">
      <w:start w:val="1"/>
      <w:numFmt w:val="bullet"/>
      <w:lvlText w:val=""/>
      <w:lvlJc w:val="left"/>
      <w:pPr>
        <w:tabs>
          <w:tab w:val="num" w:pos="5956"/>
        </w:tabs>
        <w:ind w:left="5956" w:hanging="360"/>
      </w:pPr>
      <w:rPr>
        <w:rFonts w:ascii="Symbol" w:hAnsi="Symbol" w:hint="default"/>
      </w:rPr>
    </w:lvl>
    <w:lvl w:ilvl="7" w:tplc="04190003" w:tentative="1">
      <w:start w:val="1"/>
      <w:numFmt w:val="bullet"/>
      <w:lvlText w:val="o"/>
      <w:lvlJc w:val="left"/>
      <w:pPr>
        <w:tabs>
          <w:tab w:val="num" w:pos="6676"/>
        </w:tabs>
        <w:ind w:left="6676" w:hanging="360"/>
      </w:pPr>
      <w:rPr>
        <w:rFonts w:ascii="Courier New" w:hAnsi="Courier New" w:cs="Courier New" w:hint="default"/>
      </w:rPr>
    </w:lvl>
    <w:lvl w:ilvl="8" w:tplc="04190005" w:tentative="1">
      <w:start w:val="1"/>
      <w:numFmt w:val="bullet"/>
      <w:lvlText w:val=""/>
      <w:lvlJc w:val="left"/>
      <w:pPr>
        <w:tabs>
          <w:tab w:val="num" w:pos="7396"/>
        </w:tabs>
        <w:ind w:left="7396" w:hanging="360"/>
      </w:pPr>
      <w:rPr>
        <w:rFonts w:ascii="Wingdings" w:hAnsi="Wingdings" w:hint="default"/>
      </w:rPr>
    </w:lvl>
  </w:abstractNum>
  <w:abstractNum w:abstractNumId="11">
    <w:nsid w:val="106D698C"/>
    <w:multiLevelType w:val="singleLevel"/>
    <w:tmpl w:val="557CFEA4"/>
    <w:lvl w:ilvl="0">
      <w:start w:val="1"/>
      <w:numFmt w:val="upperLetter"/>
      <w:pStyle w:val="Heading9"/>
      <w:lvlText w:val="%1."/>
      <w:lvlJc w:val="left"/>
      <w:pPr>
        <w:tabs>
          <w:tab w:val="num" w:pos="648"/>
        </w:tabs>
        <w:ind w:left="648" w:hanging="360"/>
      </w:pPr>
      <w:rPr>
        <w:rFonts w:hint="default"/>
      </w:rPr>
    </w:lvl>
  </w:abstractNum>
  <w:abstractNum w:abstractNumId="12">
    <w:nsid w:val="13751127"/>
    <w:multiLevelType w:val="hybridMultilevel"/>
    <w:tmpl w:val="7B84EFD6"/>
    <w:lvl w:ilvl="0" w:tplc="08160001">
      <w:start w:val="1"/>
      <w:numFmt w:val="bullet"/>
      <w:lvlText w:val=""/>
      <w:lvlJc w:val="left"/>
      <w:pPr>
        <w:tabs>
          <w:tab w:val="num" w:pos="720"/>
        </w:tabs>
        <w:ind w:left="720" w:hanging="360"/>
      </w:pPr>
      <w:rPr>
        <w:rFonts w:ascii="Symbol" w:hAnsi="Symbol" w:hint="default"/>
      </w:rPr>
    </w:lvl>
    <w:lvl w:ilvl="1" w:tplc="08160003" w:tentative="1">
      <w:start w:val="1"/>
      <w:numFmt w:val="bullet"/>
      <w:lvlText w:val="o"/>
      <w:lvlJc w:val="left"/>
      <w:pPr>
        <w:tabs>
          <w:tab w:val="num" w:pos="1440"/>
        </w:tabs>
        <w:ind w:left="1440" w:hanging="360"/>
      </w:pPr>
      <w:rPr>
        <w:rFonts w:ascii="Courier New" w:hAnsi="Courier New" w:cs="Courier New" w:hint="default"/>
      </w:rPr>
    </w:lvl>
    <w:lvl w:ilvl="2" w:tplc="08160005" w:tentative="1">
      <w:start w:val="1"/>
      <w:numFmt w:val="bullet"/>
      <w:lvlText w:val=""/>
      <w:lvlJc w:val="left"/>
      <w:pPr>
        <w:tabs>
          <w:tab w:val="num" w:pos="2160"/>
        </w:tabs>
        <w:ind w:left="2160" w:hanging="360"/>
      </w:pPr>
      <w:rPr>
        <w:rFonts w:ascii="Wingdings" w:hAnsi="Wingdings" w:hint="default"/>
      </w:rPr>
    </w:lvl>
    <w:lvl w:ilvl="3" w:tplc="08160001" w:tentative="1">
      <w:start w:val="1"/>
      <w:numFmt w:val="bullet"/>
      <w:lvlText w:val=""/>
      <w:lvlJc w:val="left"/>
      <w:pPr>
        <w:tabs>
          <w:tab w:val="num" w:pos="2880"/>
        </w:tabs>
        <w:ind w:left="2880" w:hanging="360"/>
      </w:pPr>
      <w:rPr>
        <w:rFonts w:ascii="Symbol" w:hAnsi="Symbol" w:hint="default"/>
      </w:rPr>
    </w:lvl>
    <w:lvl w:ilvl="4" w:tplc="08160003" w:tentative="1">
      <w:start w:val="1"/>
      <w:numFmt w:val="bullet"/>
      <w:lvlText w:val="o"/>
      <w:lvlJc w:val="left"/>
      <w:pPr>
        <w:tabs>
          <w:tab w:val="num" w:pos="3600"/>
        </w:tabs>
        <w:ind w:left="3600" w:hanging="360"/>
      </w:pPr>
      <w:rPr>
        <w:rFonts w:ascii="Courier New" w:hAnsi="Courier New" w:cs="Courier New" w:hint="default"/>
      </w:rPr>
    </w:lvl>
    <w:lvl w:ilvl="5" w:tplc="08160005" w:tentative="1">
      <w:start w:val="1"/>
      <w:numFmt w:val="bullet"/>
      <w:lvlText w:val=""/>
      <w:lvlJc w:val="left"/>
      <w:pPr>
        <w:tabs>
          <w:tab w:val="num" w:pos="4320"/>
        </w:tabs>
        <w:ind w:left="4320" w:hanging="360"/>
      </w:pPr>
      <w:rPr>
        <w:rFonts w:ascii="Wingdings" w:hAnsi="Wingdings" w:hint="default"/>
      </w:rPr>
    </w:lvl>
    <w:lvl w:ilvl="6" w:tplc="08160001" w:tentative="1">
      <w:start w:val="1"/>
      <w:numFmt w:val="bullet"/>
      <w:lvlText w:val=""/>
      <w:lvlJc w:val="left"/>
      <w:pPr>
        <w:tabs>
          <w:tab w:val="num" w:pos="5040"/>
        </w:tabs>
        <w:ind w:left="5040" w:hanging="360"/>
      </w:pPr>
      <w:rPr>
        <w:rFonts w:ascii="Symbol" w:hAnsi="Symbol" w:hint="default"/>
      </w:rPr>
    </w:lvl>
    <w:lvl w:ilvl="7" w:tplc="08160003" w:tentative="1">
      <w:start w:val="1"/>
      <w:numFmt w:val="bullet"/>
      <w:lvlText w:val="o"/>
      <w:lvlJc w:val="left"/>
      <w:pPr>
        <w:tabs>
          <w:tab w:val="num" w:pos="5760"/>
        </w:tabs>
        <w:ind w:left="5760" w:hanging="360"/>
      </w:pPr>
      <w:rPr>
        <w:rFonts w:ascii="Courier New" w:hAnsi="Courier New" w:cs="Courier New" w:hint="default"/>
      </w:rPr>
    </w:lvl>
    <w:lvl w:ilvl="8" w:tplc="08160005" w:tentative="1">
      <w:start w:val="1"/>
      <w:numFmt w:val="bullet"/>
      <w:lvlText w:val=""/>
      <w:lvlJc w:val="left"/>
      <w:pPr>
        <w:tabs>
          <w:tab w:val="num" w:pos="6480"/>
        </w:tabs>
        <w:ind w:left="6480" w:hanging="360"/>
      </w:pPr>
      <w:rPr>
        <w:rFonts w:ascii="Wingdings" w:hAnsi="Wingdings" w:hint="default"/>
      </w:rPr>
    </w:lvl>
  </w:abstractNum>
  <w:abstractNum w:abstractNumId="13">
    <w:nsid w:val="138E5FE5"/>
    <w:multiLevelType w:val="hybridMultilevel"/>
    <w:tmpl w:val="18420912"/>
    <w:lvl w:ilvl="0" w:tplc="08160001">
      <w:start w:val="1"/>
      <w:numFmt w:val="bullet"/>
      <w:lvlText w:val=""/>
      <w:lvlJc w:val="left"/>
      <w:pPr>
        <w:tabs>
          <w:tab w:val="num" w:pos="720"/>
        </w:tabs>
        <w:ind w:left="720" w:hanging="360"/>
      </w:pPr>
      <w:rPr>
        <w:rFonts w:ascii="Symbol" w:hAnsi="Symbol" w:hint="default"/>
      </w:rPr>
    </w:lvl>
    <w:lvl w:ilvl="1" w:tplc="08160003" w:tentative="1">
      <w:start w:val="1"/>
      <w:numFmt w:val="bullet"/>
      <w:lvlText w:val="o"/>
      <w:lvlJc w:val="left"/>
      <w:pPr>
        <w:tabs>
          <w:tab w:val="num" w:pos="1440"/>
        </w:tabs>
        <w:ind w:left="1440" w:hanging="360"/>
      </w:pPr>
      <w:rPr>
        <w:rFonts w:ascii="Courier New" w:hAnsi="Courier New" w:cs="Courier New" w:hint="default"/>
      </w:rPr>
    </w:lvl>
    <w:lvl w:ilvl="2" w:tplc="08160005" w:tentative="1">
      <w:start w:val="1"/>
      <w:numFmt w:val="bullet"/>
      <w:lvlText w:val=""/>
      <w:lvlJc w:val="left"/>
      <w:pPr>
        <w:tabs>
          <w:tab w:val="num" w:pos="2160"/>
        </w:tabs>
        <w:ind w:left="2160" w:hanging="360"/>
      </w:pPr>
      <w:rPr>
        <w:rFonts w:ascii="Wingdings" w:hAnsi="Wingdings" w:hint="default"/>
      </w:rPr>
    </w:lvl>
    <w:lvl w:ilvl="3" w:tplc="08160001" w:tentative="1">
      <w:start w:val="1"/>
      <w:numFmt w:val="bullet"/>
      <w:lvlText w:val=""/>
      <w:lvlJc w:val="left"/>
      <w:pPr>
        <w:tabs>
          <w:tab w:val="num" w:pos="2880"/>
        </w:tabs>
        <w:ind w:left="2880" w:hanging="360"/>
      </w:pPr>
      <w:rPr>
        <w:rFonts w:ascii="Symbol" w:hAnsi="Symbol" w:hint="default"/>
      </w:rPr>
    </w:lvl>
    <w:lvl w:ilvl="4" w:tplc="08160003" w:tentative="1">
      <w:start w:val="1"/>
      <w:numFmt w:val="bullet"/>
      <w:lvlText w:val="o"/>
      <w:lvlJc w:val="left"/>
      <w:pPr>
        <w:tabs>
          <w:tab w:val="num" w:pos="3600"/>
        </w:tabs>
        <w:ind w:left="3600" w:hanging="360"/>
      </w:pPr>
      <w:rPr>
        <w:rFonts w:ascii="Courier New" w:hAnsi="Courier New" w:cs="Courier New" w:hint="default"/>
      </w:rPr>
    </w:lvl>
    <w:lvl w:ilvl="5" w:tplc="08160005" w:tentative="1">
      <w:start w:val="1"/>
      <w:numFmt w:val="bullet"/>
      <w:lvlText w:val=""/>
      <w:lvlJc w:val="left"/>
      <w:pPr>
        <w:tabs>
          <w:tab w:val="num" w:pos="4320"/>
        </w:tabs>
        <w:ind w:left="4320" w:hanging="360"/>
      </w:pPr>
      <w:rPr>
        <w:rFonts w:ascii="Wingdings" w:hAnsi="Wingdings" w:hint="default"/>
      </w:rPr>
    </w:lvl>
    <w:lvl w:ilvl="6" w:tplc="08160001" w:tentative="1">
      <w:start w:val="1"/>
      <w:numFmt w:val="bullet"/>
      <w:lvlText w:val=""/>
      <w:lvlJc w:val="left"/>
      <w:pPr>
        <w:tabs>
          <w:tab w:val="num" w:pos="5040"/>
        </w:tabs>
        <w:ind w:left="5040" w:hanging="360"/>
      </w:pPr>
      <w:rPr>
        <w:rFonts w:ascii="Symbol" w:hAnsi="Symbol" w:hint="default"/>
      </w:rPr>
    </w:lvl>
    <w:lvl w:ilvl="7" w:tplc="08160003" w:tentative="1">
      <w:start w:val="1"/>
      <w:numFmt w:val="bullet"/>
      <w:lvlText w:val="o"/>
      <w:lvlJc w:val="left"/>
      <w:pPr>
        <w:tabs>
          <w:tab w:val="num" w:pos="5760"/>
        </w:tabs>
        <w:ind w:left="5760" w:hanging="360"/>
      </w:pPr>
      <w:rPr>
        <w:rFonts w:ascii="Courier New" w:hAnsi="Courier New" w:cs="Courier New" w:hint="default"/>
      </w:rPr>
    </w:lvl>
    <w:lvl w:ilvl="8" w:tplc="08160005" w:tentative="1">
      <w:start w:val="1"/>
      <w:numFmt w:val="bullet"/>
      <w:lvlText w:val=""/>
      <w:lvlJc w:val="left"/>
      <w:pPr>
        <w:tabs>
          <w:tab w:val="num" w:pos="6480"/>
        </w:tabs>
        <w:ind w:left="6480" w:hanging="360"/>
      </w:pPr>
      <w:rPr>
        <w:rFonts w:ascii="Wingdings" w:hAnsi="Wingdings" w:hint="default"/>
      </w:rPr>
    </w:lvl>
  </w:abstractNum>
  <w:abstractNum w:abstractNumId="14">
    <w:nsid w:val="13A02770"/>
    <w:multiLevelType w:val="hybridMultilevel"/>
    <w:tmpl w:val="8020D964"/>
    <w:lvl w:ilvl="0" w:tplc="37947C42">
      <w:numFmt w:val="bullet"/>
      <w:lvlText w:val="-"/>
      <w:lvlJc w:val="left"/>
      <w:pPr>
        <w:tabs>
          <w:tab w:val="num" w:pos="290"/>
        </w:tabs>
        <w:ind w:left="290" w:hanging="360"/>
      </w:pPr>
      <w:rPr>
        <w:rFonts w:ascii="Arial Narrow" w:eastAsia="Times New Roman" w:hAnsi="Arial Narrow" w:cs="Times New Roman" w:hint="default"/>
      </w:rPr>
    </w:lvl>
    <w:lvl w:ilvl="1" w:tplc="04090003" w:tentative="1">
      <w:start w:val="1"/>
      <w:numFmt w:val="bullet"/>
      <w:lvlText w:val="o"/>
      <w:lvlJc w:val="left"/>
      <w:pPr>
        <w:tabs>
          <w:tab w:val="num" w:pos="1010"/>
        </w:tabs>
        <w:ind w:left="1010" w:hanging="360"/>
      </w:pPr>
      <w:rPr>
        <w:rFonts w:ascii="Courier New" w:hAnsi="Courier New" w:cs="Symbol" w:hint="default"/>
      </w:rPr>
    </w:lvl>
    <w:lvl w:ilvl="2" w:tplc="04090005" w:tentative="1">
      <w:start w:val="1"/>
      <w:numFmt w:val="bullet"/>
      <w:lvlText w:val=""/>
      <w:lvlJc w:val="left"/>
      <w:pPr>
        <w:tabs>
          <w:tab w:val="num" w:pos="1730"/>
        </w:tabs>
        <w:ind w:left="1730" w:hanging="360"/>
      </w:pPr>
      <w:rPr>
        <w:rFonts w:ascii="Wingdings" w:hAnsi="Wingdings" w:hint="default"/>
      </w:rPr>
    </w:lvl>
    <w:lvl w:ilvl="3" w:tplc="04090001" w:tentative="1">
      <w:start w:val="1"/>
      <w:numFmt w:val="bullet"/>
      <w:lvlText w:val=""/>
      <w:lvlJc w:val="left"/>
      <w:pPr>
        <w:tabs>
          <w:tab w:val="num" w:pos="2450"/>
        </w:tabs>
        <w:ind w:left="2450" w:hanging="360"/>
      </w:pPr>
      <w:rPr>
        <w:rFonts w:ascii="Symbol" w:hAnsi="Symbol" w:hint="default"/>
      </w:rPr>
    </w:lvl>
    <w:lvl w:ilvl="4" w:tplc="04090003" w:tentative="1">
      <w:start w:val="1"/>
      <w:numFmt w:val="bullet"/>
      <w:lvlText w:val="o"/>
      <w:lvlJc w:val="left"/>
      <w:pPr>
        <w:tabs>
          <w:tab w:val="num" w:pos="3170"/>
        </w:tabs>
        <w:ind w:left="3170" w:hanging="360"/>
      </w:pPr>
      <w:rPr>
        <w:rFonts w:ascii="Courier New" w:hAnsi="Courier New" w:cs="Symbol" w:hint="default"/>
      </w:rPr>
    </w:lvl>
    <w:lvl w:ilvl="5" w:tplc="04090005" w:tentative="1">
      <w:start w:val="1"/>
      <w:numFmt w:val="bullet"/>
      <w:lvlText w:val=""/>
      <w:lvlJc w:val="left"/>
      <w:pPr>
        <w:tabs>
          <w:tab w:val="num" w:pos="3890"/>
        </w:tabs>
        <w:ind w:left="3890" w:hanging="360"/>
      </w:pPr>
      <w:rPr>
        <w:rFonts w:ascii="Wingdings" w:hAnsi="Wingdings" w:hint="default"/>
      </w:rPr>
    </w:lvl>
    <w:lvl w:ilvl="6" w:tplc="04090001" w:tentative="1">
      <w:start w:val="1"/>
      <w:numFmt w:val="bullet"/>
      <w:lvlText w:val=""/>
      <w:lvlJc w:val="left"/>
      <w:pPr>
        <w:tabs>
          <w:tab w:val="num" w:pos="4610"/>
        </w:tabs>
        <w:ind w:left="4610" w:hanging="360"/>
      </w:pPr>
      <w:rPr>
        <w:rFonts w:ascii="Symbol" w:hAnsi="Symbol" w:hint="default"/>
      </w:rPr>
    </w:lvl>
    <w:lvl w:ilvl="7" w:tplc="04090003" w:tentative="1">
      <w:start w:val="1"/>
      <w:numFmt w:val="bullet"/>
      <w:lvlText w:val="o"/>
      <w:lvlJc w:val="left"/>
      <w:pPr>
        <w:tabs>
          <w:tab w:val="num" w:pos="5330"/>
        </w:tabs>
        <w:ind w:left="5330" w:hanging="360"/>
      </w:pPr>
      <w:rPr>
        <w:rFonts w:ascii="Courier New" w:hAnsi="Courier New" w:cs="Symbol" w:hint="default"/>
      </w:rPr>
    </w:lvl>
    <w:lvl w:ilvl="8" w:tplc="04090005" w:tentative="1">
      <w:start w:val="1"/>
      <w:numFmt w:val="bullet"/>
      <w:lvlText w:val=""/>
      <w:lvlJc w:val="left"/>
      <w:pPr>
        <w:tabs>
          <w:tab w:val="num" w:pos="6050"/>
        </w:tabs>
        <w:ind w:left="6050" w:hanging="360"/>
      </w:pPr>
      <w:rPr>
        <w:rFonts w:ascii="Wingdings" w:hAnsi="Wingdings" w:hint="default"/>
      </w:rPr>
    </w:lvl>
  </w:abstractNum>
  <w:abstractNum w:abstractNumId="15">
    <w:nsid w:val="143573A3"/>
    <w:multiLevelType w:val="hybridMultilevel"/>
    <w:tmpl w:val="FC9A5BD6"/>
    <w:lvl w:ilvl="0" w:tplc="4A76DED8">
      <w:numFmt w:val="bullet"/>
      <w:lvlText w:val="-"/>
      <w:lvlJc w:val="left"/>
      <w:pPr>
        <w:tabs>
          <w:tab w:val="num" w:pos="1068"/>
        </w:tabs>
        <w:ind w:left="1068" w:hanging="360"/>
      </w:pPr>
      <w:rPr>
        <w:rFonts w:ascii="Times New Roman" w:eastAsia="Times New Roman" w:hAnsi="Times New Roman" w:cs="Times New Roman" w:hint="default"/>
      </w:rPr>
    </w:lvl>
    <w:lvl w:ilvl="1" w:tplc="08160003" w:tentative="1">
      <w:start w:val="1"/>
      <w:numFmt w:val="bullet"/>
      <w:lvlText w:val="o"/>
      <w:lvlJc w:val="left"/>
      <w:pPr>
        <w:tabs>
          <w:tab w:val="num" w:pos="1440"/>
        </w:tabs>
        <w:ind w:left="1440" w:hanging="360"/>
      </w:pPr>
      <w:rPr>
        <w:rFonts w:ascii="Courier New" w:hAnsi="Courier New" w:cs="Courier New" w:hint="default"/>
      </w:rPr>
    </w:lvl>
    <w:lvl w:ilvl="2" w:tplc="08160005" w:tentative="1">
      <w:start w:val="1"/>
      <w:numFmt w:val="bullet"/>
      <w:lvlText w:val=""/>
      <w:lvlJc w:val="left"/>
      <w:pPr>
        <w:tabs>
          <w:tab w:val="num" w:pos="2160"/>
        </w:tabs>
        <w:ind w:left="2160" w:hanging="360"/>
      </w:pPr>
      <w:rPr>
        <w:rFonts w:ascii="Wingdings" w:hAnsi="Wingdings" w:hint="default"/>
      </w:rPr>
    </w:lvl>
    <w:lvl w:ilvl="3" w:tplc="08160001" w:tentative="1">
      <w:start w:val="1"/>
      <w:numFmt w:val="bullet"/>
      <w:lvlText w:val=""/>
      <w:lvlJc w:val="left"/>
      <w:pPr>
        <w:tabs>
          <w:tab w:val="num" w:pos="2880"/>
        </w:tabs>
        <w:ind w:left="2880" w:hanging="360"/>
      </w:pPr>
      <w:rPr>
        <w:rFonts w:ascii="Symbol" w:hAnsi="Symbol" w:hint="default"/>
      </w:rPr>
    </w:lvl>
    <w:lvl w:ilvl="4" w:tplc="08160003" w:tentative="1">
      <w:start w:val="1"/>
      <w:numFmt w:val="bullet"/>
      <w:lvlText w:val="o"/>
      <w:lvlJc w:val="left"/>
      <w:pPr>
        <w:tabs>
          <w:tab w:val="num" w:pos="3600"/>
        </w:tabs>
        <w:ind w:left="3600" w:hanging="360"/>
      </w:pPr>
      <w:rPr>
        <w:rFonts w:ascii="Courier New" w:hAnsi="Courier New" w:cs="Courier New" w:hint="default"/>
      </w:rPr>
    </w:lvl>
    <w:lvl w:ilvl="5" w:tplc="08160005" w:tentative="1">
      <w:start w:val="1"/>
      <w:numFmt w:val="bullet"/>
      <w:lvlText w:val=""/>
      <w:lvlJc w:val="left"/>
      <w:pPr>
        <w:tabs>
          <w:tab w:val="num" w:pos="4320"/>
        </w:tabs>
        <w:ind w:left="4320" w:hanging="360"/>
      </w:pPr>
      <w:rPr>
        <w:rFonts w:ascii="Wingdings" w:hAnsi="Wingdings" w:hint="default"/>
      </w:rPr>
    </w:lvl>
    <w:lvl w:ilvl="6" w:tplc="08160001" w:tentative="1">
      <w:start w:val="1"/>
      <w:numFmt w:val="bullet"/>
      <w:lvlText w:val=""/>
      <w:lvlJc w:val="left"/>
      <w:pPr>
        <w:tabs>
          <w:tab w:val="num" w:pos="5040"/>
        </w:tabs>
        <w:ind w:left="5040" w:hanging="360"/>
      </w:pPr>
      <w:rPr>
        <w:rFonts w:ascii="Symbol" w:hAnsi="Symbol" w:hint="default"/>
      </w:rPr>
    </w:lvl>
    <w:lvl w:ilvl="7" w:tplc="08160003" w:tentative="1">
      <w:start w:val="1"/>
      <w:numFmt w:val="bullet"/>
      <w:lvlText w:val="o"/>
      <w:lvlJc w:val="left"/>
      <w:pPr>
        <w:tabs>
          <w:tab w:val="num" w:pos="5760"/>
        </w:tabs>
        <w:ind w:left="5760" w:hanging="360"/>
      </w:pPr>
      <w:rPr>
        <w:rFonts w:ascii="Courier New" w:hAnsi="Courier New" w:cs="Courier New" w:hint="default"/>
      </w:rPr>
    </w:lvl>
    <w:lvl w:ilvl="8" w:tplc="08160005" w:tentative="1">
      <w:start w:val="1"/>
      <w:numFmt w:val="bullet"/>
      <w:lvlText w:val=""/>
      <w:lvlJc w:val="left"/>
      <w:pPr>
        <w:tabs>
          <w:tab w:val="num" w:pos="6480"/>
        </w:tabs>
        <w:ind w:left="6480" w:hanging="360"/>
      </w:pPr>
      <w:rPr>
        <w:rFonts w:ascii="Wingdings" w:hAnsi="Wingdings" w:hint="default"/>
      </w:rPr>
    </w:lvl>
  </w:abstractNum>
  <w:abstractNum w:abstractNumId="16">
    <w:nsid w:val="17A376F5"/>
    <w:multiLevelType w:val="hybridMultilevel"/>
    <w:tmpl w:val="F08A9052"/>
    <w:lvl w:ilvl="0" w:tplc="124EB36E">
      <w:start w:val="1"/>
      <w:numFmt w:val="decimal"/>
      <w:lvlText w:val="%1."/>
      <w:lvlJc w:val="left"/>
      <w:pPr>
        <w:tabs>
          <w:tab w:val="num" w:pos="720"/>
        </w:tabs>
        <w:ind w:left="720" w:hanging="360"/>
      </w:pPr>
      <w:rPr>
        <w:rFonts w:hint="default"/>
      </w:rPr>
    </w:lvl>
    <w:lvl w:ilvl="1" w:tplc="08160019" w:tentative="1">
      <w:start w:val="1"/>
      <w:numFmt w:val="lowerLetter"/>
      <w:lvlText w:val="%2."/>
      <w:lvlJc w:val="left"/>
      <w:pPr>
        <w:tabs>
          <w:tab w:val="num" w:pos="1440"/>
        </w:tabs>
        <w:ind w:left="1440" w:hanging="360"/>
      </w:pPr>
    </w:lvl>
    <w:lvl w:ilvl="2" w:tplc="0816001B" w:tentative="1">
      <w:start w:val="1"/>
      <w:numFmt w:val="lowerRoman"/>
      <w:lvlText w:val="%3."/>
      <w:lvlJc w:val="right"/>
      <w:pPr>
        <w:tabs>
          <w:tab w:val="num" w:pos="2160"/>
        </w:tabs>
        <w:ind w:left="2160" w:hanging="180"/>
      </w:pPr>
    </w:lvl>
    <w:lvl w:ilvl="3" w:tplc="0816000F" w:tentative="1">
      <w:start w:val="1"/>
      <w:numFmt w:val="decimal"/>
      <w:lvlText w:val="%4."/>
      <w:lvlJc w:val="left"/>
      <w:pPr>
        <w:tabs>
          <w:tab w:val="num" w:pos="2880"/>
        </w:tabs>
        <w:ind w:left="2880" w:hanging="360"/>
      </w:pPr>
    </w:lvl>
    <w:lvl w:ilvl="4" w:tplc="08160019" w:tentative="1">
      <w:start w:val="1"/>
      <w:numFmt w:val="lowerLetter"/>
      <w:lvlText w:val="%5."/>
      <w:lvlJc w:val="left"/>
      <w:pPr>
        <w:tabs>
          <w:tab w:val="num" w:pos="3600"/>
        </w:tabs>
        <w:ind w:left="3600" w:hanging="360"/>
      </w:pPr>
    </w:lvl>
    <w:lvl w:ilvl="5" w:tplc="0816001B" w:tentative="1">
      <w:start w:val="1"/>
      <w:numFmt w:val="lowerRoman"/>
      <w:lvlText w:val="%6."/>
      <w:lvlJc w:val="right"/>
      <w:pPr>
        <w:tabs>
          <w:tab w:val="num" w:pos="4320"/>
        </w:tabs>
        <w:ind w:left="4320" w:hanging="180"/>
      </w:pPr>
    </w:lvl>
    <w:lvl w:ilvl="6" w:tplc="0816000F" w:tentative="1">
      <w:start w:val="1"/>
      <w:numFmt w:val="decimal"/>
      <w:lvlText w:val="%7."/>
      <w:lvlJc w:val="left"/>
      <w:pPr>
        <w:tabs>
          <w:tab w:val="num" w:pos="5040"/>
        </w:tabs>
        <w:ind w:left="5040" w:hanging="360"/>
      </w:pPr>
    </w:lvl>
    <w:lvl w:ilvl="7" w:tplc="08160019" w:tentative="1">
      <w:start w:val="1"/>
      <w:numFmt w:val="lowerLetter"/>
      <w:lvlText w:val="%8."/>
      <w:lvlJc w:val="left"/>
      <w:pPr>
        <w:tabs>
          <w:tab w:val="num" w:pos="5760"/>
        </w:tabs>
        <w:ind w:left="5760" w:hanging="360"/>
      </w:pPr>
    </w:lvl>
    <w:lvl w:ilvl="8" w:tplc="0816001B" w:tentative="1">
      <w:start w:val="1"/>
      <w:numFmt w:val="lowerRoman"/>
      <w:lvlText w:val="%9."/>
      <w:lvlJc w:val="right"/>
      <w:pPr>
        <w:tabs>
          <w:tab w:val="num" w:pos="6480"/>
        </w:tabs>
        <w:ind w:left="6480" w:hanging="180"/>
      </w:pPr>
    </w:lvl>
  </w:abstractNum>
  <w:abstractNum w:abstractNumId="17">
    <w:nsid w:val="1AB30123"/>
    <w:multiLevelType w:val="hybridMultilevel"/>
    <w:tmpl w:val="D23AB97C"/>
    <w:lvl w:ilvl="0" w:tplc="0816000F">
      <w:start w:val="1"/>
      <w:numFmt w:val="decimal"/>
      <w:lvlText w:val="%1."/>
      <w:lvlJc w:val="left"/>
      <w:pPr>
        <w:tabs>
          <w:tab w:val="num" w:pos="720"/>
        </w:tabs>
        <w:ind w:left="720" w:hanging="360"/>
      </w:pPr>
    </w:lvl>
    <w:lvl w:ilvl="1" w:tplc="08160019" w:tentative="1">
      <w:start w:val="1"/>
      <w:numFmt w:val="lowerLetter"/>
      <w:lvlText w:val="%2."/>
      <w:lvlJc w:val="left"/>
      <w:pPr>
        <w:tabs>
          <w:tab w:val="num" w:pos="1440"/>
        </w:tabs>
        <w:ind w:left="1440" w:hanging="360"/>
      </w:pPr>
    </w:lvl>
    <w:lvl w:ilvl="2" w:tplc="0816001B" w:tentative="1">
      <w:start w:val="1"/>
      <w:numFmt w:val="lowerRoman"/>
      <w:lvlText w:val="%3."/>
      <w:lvlJc w:val="right"/>
      <w:pPr>
        <w:tabs>
          <w:tab w:val="num" w:pos="2160"/>
        </w:tabs>
        <w:ind w:left="2160" w:hanging="180"/>
      </w:pPr>
    </w:lvl>
    <w:lvl w:ilvl="3" w:tplc="0816000F" w:tentative="1">
      <w:start w:val="1"/>
      <w:numFmt w:val="decimal"/>
      <w:lvlText w:val="%4."/>
      <w:lvlJc w:val="left"/>
      <w:pPr>
        <w:tabs>
          <w:tab w:val="num" w:pos="2880"/>
        </w:tabs>
        <w:ind w:left="2880" w:hanging="360"/>
      </w:pPr>
    </w:lvl>
    <w:lvl w:ilvl="4" w:tplc="08160019" w:tentative="1">
      <w:start w:val="1"/>
      <w:numFmt w:val="lowerLetter"/>
      <w:lvlText w:val="%5."/>
      <w:lvlJc w:val="left"/>
      <w:pPr>
        <w:tabs>
          <w:tab w:val="num" w:pos="3600"/>
        </w:tabs>
        <w:ind w:left="3600" w:hanging="360"/>
      </w:pPr>
    </w:lvl>
    <w:lvl w:ilvl="5" w:tplc="0816001B" w:tentative="1">
      <w:start w:val="1"/>
      <w:numFmt w:val="lowerRoman"/>
      <w:lvlText w:val="%6."/>
      <w:lvlJc w:val="right"/>
      <w:pPr>
        <w:tabs>
          <w:tab w:val="num" w:pos="4320"/>
        </w:tabs>
        <w:ind w:left="4320" w:hanging="180"/>
      </w:pPr>
    </w:lvl>
    <w:lvl w:ilvl="6" w:tplc="0816000F" w:tentative="1">
      <w:start w:val="1"/>
      <w:numFmt w:val="decimal"/>
      <w:lvlText w:val="%7."/>
      <w:lvlJc w:val="left"/>
      <w:pPr>
        <w:tabs>
          <w:tab w:val="num" w:pos="5040"/>
        </w:tabs>
        <w:ind w:left="5040" w:hanging="360"/>
      </w:pPr>
    </w:lvl>
    <w:lvl w:ilvl="7" w:tplc="08160019" w:tentative="1">
      <w:start w:val="1"/>
      <w:numFmt w:val="lowerLetter"/>
      <w:lvlText w:val="%8."/>
      <w:lvlJc w:val="left"/>
      <w:pPr>
        <w:tabs>
          <w:tab w:val="num" w:pos="5760"/>
        </w:tabs>
        <w:ind w:left="5760" w:hanging="360"/>
      </w:pPr>
    </w:lvl>
    <w:lvl w:ilvl="8" w:tplc="0816001B" w:tentative="1">
      <w:start w:val="1"/>
      <w:numFmt w:val="lowerRoman"/>
      <w:lvlText w:val="%9."/>
      <w:lvlJc w:val="right"/>
      <w:pPr>
        <w:tabs>
          <w:tab w:val="num" w:pos="6480"/>
        </w:tabs>
        <w:ind w:left="6480" w:hanging="180"/>
      </w:pPr>
    </w:lvl>
  </w:abstractNum>
  <w:abstractNum w:abstractNumId="18">
    <w:nsid w:val="1BF54DCE"/>
    <w:multiLevelType w:val="hybridMultilevel"/>
    <w:tmpl w:val="E2101CDA"/>
    <w:lvl w:ilvl="0" w:tplc="0816000F">
      <w:start w:val="1"/>
      <w:numFmt w:val="decimal"/>
      <w:lvlText w:val="%1."/>
      <w:lvlJc w:val="left"/>
      <w:pPr>
        <w:tabs>
          <w:tab w:val="num" w:pos="720"/>
        </w:tabs>
        <w:ind w:left="720" w:hanging="360"/>
      </w:pPr>
    </w:lvl>
    <w:lvl w:ilvl="1" w:tplc="08160019">
      <w:start w:val="1"/>
      <w:numFmt w:val="decimal"/>
      <w:lvlText w:val="%2."/>
      <w:lvlJc w:val="left"/>
      <w:pPr>
        <w:tabs>
          <w:tab w:val="num" w:pos="1440"/>
        </w:tabs>
        <w:ind w:left="1440" w:hanging="360"/>
      </w:pPr>
    </w:lvl>
    <w:lvl w:ilvl="2" w:tplc="0816001B">
      <w:start w:val="1"/>
      <w:numFmt w:val="decimal"/>
      <w:lvlText w:val="%3."/>
      <w:lvlJc w:val="left"/>
      <w:pPr>
        <w:tabs>
          <w:tab w:val="num" w:pos="2160"/>
        </w:tabs>
        <w:ind w:left="2160" w:hanging="360"/>
      </w:pPr>
    </w:lvl>
    <w:lvl w:ilvl="3" w:tplc="0816000F">
      <w:start w:val="1"/>
      <w:numFmt w:val="decimal"/>
      <w:lvlText w:val="%4."/>
      <w:lvlJc w:val="left"/>
      <w:pPr>
        <w:tabs>
          <w:tab w:val="num" w:pos="2880"/>
        </w:tabs>
        <w:ind w:left="2880" w:hanging="360"/>
      </w:pPr>
    </w:lvl>
    <w:lvl w:ilvl="4" w:tplc="08160019">
      <w:start w:val="1"/>
      <w:numFmt w:val="decimal"/>
      <w:lvlText w:val="%5."/>
      <w:lvlJc w:val="left"/>
      <w:pPr>
        <w:tabs>
          <w:tab w:val="num" w:pos="3600"/>
        </w:tabs>
        <w:ind w:left="3600" w:hanging="360"/>
      </w:pPr>
    </w:lvl>
    <w:lvl w:ilvl="5" w:tplc="0816001B">
      <w:start w:val="1"/>
      <w:numFmt w:val="decimal"/>
      <w:lvlText w:val="%6."/>
      <w:lvlJc w:val="left"/>
      <w:pPr>
        <w:tabs>
          <w:tab w:val="num" w:pos="4320"/>
        </w:tabs>
        <w:ind w:left="4320" w:hanging="360"/>
      </w:pPr>
    </w:lvl>
    <w:lvl w:ilvl="6" w:tplc="0816000F">
      <w:start w:val="1"/>
      <w:numFmt w:val="decimal"/>
      <w:lvlText w:val="%7."/>
      <w:lvlJc w:val="left"/>
      <w:pPr>
        <w:tabs>
          <w:tab w:val="num" w:pos="5040"/>
        </w:tabs>
        <w:ind w:left="5040" w:hanging="360"/>
      </w:pPr>
    </w:lvl>
    <w:lvl w:ilvl="7" w:tplc="08160019">
      <w:start w:val="1"/>
      <w:numFmt w:val="decimal"/>
      <w:lvlText w:val="%8."/>
      <w:lvlJc w:val="left"/>
      <w:pPr>
        <w:tabs>
          <w:tab w:val="num" w:pos="5760"/>
        </w:tabs>
        <w:ind w:left="5760" w:hanging="360"/>
      </w:pPr>
    </w:lvl>
    <w:lvl w:ilvl="8" w:tplc="0816001B">
      <w:start w:val="1"/>
      <w:numFmt w:val="decimal"/>
      <w:lvlText w:val="%9."/>
      <w:lvlJc w:val="left"/>
      <w:pPr>
        <w:tabs>
          <w:tab w:val="num" w:pos="6480"/>
        </w:tabs>
        <w:ind w:left="6480" w:hanging="360"/>
      </w:pPr>
    </w:lvl>
  </w:abstractNum>
  <w:abstractNum w:abstractNumId="19">
    <w:nsid w:val="205179D4"/>
    <w:multiLevelType w:val="hybridMultilevel"/>
    <w:tmpl w:val="3EE2EC44"/>
    <w:lvl w:ilvl="0" w:tplc="08160001">
      <w:start w:val="1"/>
      <w:numFmt w:val="bullet"/>
      <w:lvlText w:val=""/>
      <w:lvlJc w:val="left"/>
      <w:pPr>
        <w:tabs>
          <w:tab w:val="num" w:pos="720"/>
        </w:tabs>
        <w:ind w:left="720" w:hanging="360"/>
      </w:pPr>
      <w:rPr>
        <w:rFonts w:ascii="Symbol" w:hAnsi="Symbol" w:hint="default"/>
      </w:rPr>
    </w:lvl>
    <w:lvl w:ilvl="1" w:tplc="08160003" w:tentative="1">
      <w:start w:val="1"/>
      <w:numFmt w:val="bullet"/>
      <w:lvlText w:val="o"/>
      <w:lvlJc w:val="left"/>
      <w:pPr>
        <w:tabs>
          <w:tab w:val="num" w:pos="1440"/>
        </w:tabs>
        <w:ind w:left="1440" w:hanging="360"/>
      </w:pPr>
      <w:rPr>
        <w:rFonts w:ascii="Courier New" w:hAnsi="Courier New" w:cs="Courier New" w:hint="default"/>
      </w:rPr>
    </w:lvl>
    <w:lvl w:ilvl="2" w:tplc="08160005" w:tentative="1">
      <w:start w:val="1"/>
      <w:numFmt w:val="bullet"/>
      <w:lvlText w:val=""/>
      <w:lvlJc w:val="left"/>
      <w:pPr>
        <w:tabs>
          <w:tab w:val="num" w:pos="2160"/>
        </w:tabs>
        <w:ind w:left="2160" w:hanging="360"/>
      </w:pPr>
      <w:rPr>
        <w:rFonts w:ascii="Wingdings" w:hAnsi="Wingdings" w:hint="default"/>
      </w:rPr>
    </w:lvl>
    <w:lvl w:ilvl="3" w:tplc="08160001" w:tentative="1">
      <w:start w:val="1"/>
      <w:numFmt w:val="bullet"/>
      <w:lvlText w:val=""/>
      <w:lvlJc w:val="left"/>
      <w:pPr>
        <w:tabs>
          <w:tab w:val="num" w:pos="2880"/>
        </w:tabs>
        <w:ind w:left="2880" w:hanging="360"/>
      </w:pPr>
      <w:rPr>
        <w:rFonts w:ascii="Symbol" w:hAnsi="Symbol" w:hint="default"/>
      </w:rPr>
    </w:lvl>
    <w:lvl w:ilvl="4" w:tplc="08160003" w:tentative="1">
      <w:start w:val="1"/>
      <w:numFmt w:val="bullet"/>
      <w:lvlText w:val="o"/>
      <w:lvlJc w:val="left"/>
      <w:pPr>
        <w:tabs>
          <w:tab w:val="num" w:pos="3600"/>
        </w:tabs>
        <w:ind w:left="3600" w:hanging="360"/>
      </w:pPr>
      <w:rPr>
        <w:rFonts w:ascii="Courier New" w:hAnsi="Courier New" w:cs="Courier New" w:hint="default"/>
      </w:rPr>
    </w:lvl>
    <w:lvl w:ilvl="5" w:tplc="08160005" w:tentative="1">
      <w:start w:val="1"/>
      <w:numFmt w:val="bullet"/>
      <w:lvlText w:val=""/>
      <w:lvlJc w:val="left"/>
      <w:pPr>
        <w:tabs>
          <w:tab w:val="num" w:pos="4320"/>
        </w:tabs>
        <w:ind w:left="4320" w:hanging="360"/>
      </w:pPr>
      <w:rPr>
        <w:rFonts w:ascii="Wingdings" w:hAnsi="Wingdings" w:hint="default"/>
      </w:rPr>
    </w:lvl>
    <w:lvl w:ilvl="6" w:tplc="08160001" w:tentative="1">
      <w:start w:val="1"/>
      <w:numFmt w:val="bullet"/>
      <w:lvlText w:val=""/>
      <w:lvlJc w:val="left"/>
      <w:pPr>
        <w:tabs>
          <w:tab w:val="num" w:pos="5040"/>
        </w:tabs>
        <w:ind w:left="5040" w:hanging="360"/>
      </w:pPr>
      <w:rPr>
        <w:rFonts w:ascii="Symbol" w:hAnsi="Symbol" w:hint="default"/>
      </w:rPr>
    </w:lvl>
    <w:lvl w:ilvl="7" w:tplc="08160003" w:tentative="1">
      <w:start w:val="1"/>
      <w:numFmt w:val="bullet"/>
      <w:lvlText w:val="o"/>
      <w:lvlJc w:val="left"/>
      <w:pPr>
        <w:tabs>
          <w:tab w:val="num" w:pos="5760"/>
        </w:tabs>
        <w:ind w:left="5760" w:hanging="360"/>
      </w:pPr>
      <w:rPr>
        <w:rFonts w:ascii="Courier New" w:hAnsi="Courier New" w:cs="Courier New" w:hint="default"/>
      </w:rPr>
    </w:lvl>
    <w:lvl w:ilvl="8" w:tplc="08160005" w:tentative="1">
      <w:start w:val="1"/>
      <w:numFmt w:val="bullet"/>
      <w:lvlText w:val=""/>
      <w:lvlJc w:val="left"/>
      <w:pPr>
        <w:tabs>
          <w:tab w:val="num" w:pos="6480"/>
        </w:tabs>
        <w:ind w:left="6480" w:hanging="360"/>
      </w:pPr>
      <w:rPr>
        <w:rFonts w:ascii="Wingdings" w:hAnsi="Wingdings" w:hint="default"/>
      </w:rPr>
    </w:lvl>
  </w:abstractNum>
  <w:abstractNum w:abstractNumId="20">
    <w:nsid w:val="24DD7CD2"/>
    <w:multiLevelType w:val="singleLevel"/>
    <w:tmpl w:val="814015A2"/>
    <w:lvl w:ilvl="0">
      <w:start w:val="1"/>
      <w:numFmt w:val="upperLetter"/>
      <w:pStyle w:val="Estilo3"/>
      <w:lvlText w:val="%1)"/>
      <w:lvlJc w:val="left"/>
      <w:pPr>
        <w:tabs>
          <w:tab w:val="num" w:pos="705"/>
        </w:tabs>
        <w:ind w:left="705" w:hanging="705"/>
      </w:pPr>
      <w:rPr>
        <w:rFonts w:hint="default"/>
      </w:rPr>
    </w:lvl>
  </w:abstractNum>
  <w:abstractNum w:abstractNumId="21">
    <w:nsid w:val="2942113B"/>
    <w:multiLevelType w:val="hybridMultilevel"/>
    <w:tmpl w:val="F3047A20"/>
    <w:lvl w:ilvl="0" w:tplc="08160001">
      <w:start w:val="1"/>
      <w:numFmt w:val="bullet"/>
      <w:lvlText w:val=""/>
      <w:lvlJc w:val="left"/>
      <w:pPr>
        <w:tabs>
          <w:tab w:val="num" w:pos="720"/>
        </w:tabs>
        <w:ind w:left="720" w:hanging="360"/>
      </w:pPr>
      <w:rPr>
        <w:rFonts w:ascii="Symbol" w:hAnsi="Symbol" w:hint="default"/>
      </w:rPr>
    </w:lvl>
    <w:lvl w:ilvl="1" w:tplc="08160003" w:tentative="1">
      <w:start w:val="1"/>
      <w:numFmt w:val="bullet"/>
      <w:lvlText w:val="o"/>
      <w:lvlJc w:val="left"/>
      <w:pPr>
        <w:tabs>
          <w:tab w:val="num" w:pos="1440"/>
        </w:tabs>
        <w:ind w:left="1440" w:hanging="360"/>
      </w:pPr>
      <w:rPr>
        <w:rFonts w:ascii="Courier New" w:hAnsi="Courier New" w:cs="Courier New" w:hint="default"/>
      </w:rPr>
    </w:lvl>
    <w:lvl w:ilvl="2" w:tplc="08160005" w:tentative="1">
      <w:start w:val="1"/>
      <w:numFmt w:val="bullet"/>
      <w:lvlText w:val=""/>
      <w:lvlJc w:val="left"/>
      <w:pPr>
        <w:tabs>
          <w:tab w:val="num" w:pos="2160"/>
        </w:tabs>
        <w:ind w:left="2160" w:hanging="360"/>
      </w:pPr>
      <w:rPr>
        <w:rFonts w:ascii="Wingdings" w:hAnsi="Wingdings" w:hint="default"/>
      </w:rPr>
    </w:lvl>
    <w:lvl w:ilvl="3" w:tplc="08160001" w:tentative="1">
      <w:start w:val="1"/>
      <w:numFmt w:val="bullet"/>
      <w:lvlText w:val=""/>
      <w:lvlJc w:val="left"/>
      <w:pPr>
        <w:tabs>
          <w:tab w:val="num" w:pos="2880"/>
        </w:tabs>
        <w:ind w:left="2880" w:hanging="360"/>
      </w:pPr>
      <w:rPr>
        <w:rFonts w:ascii="Symbol" w:hAnsi="Symbol" w:hint="default"/>
      </w:rPr>
    </w:lvl>
    <w:lvl w:ilvl="4" w:tplc="08160003" w:tentative="1">
      <w:start w:val="1"/>
      <w:numFmt w:val="bullet"/>
      <w:lvlText w:val="o"/>
      <w:lvlJc w:val="left"/>
      <w:pPr>
        <w:tabs>
          <w:tab w:val="num" w:pos="3600"/>
        </w:tabs>
        <w:ind w:left="3600" w:hanging="360"/>
      </w:pPr>
      <w:rPr>
        <w:rFonts w:ascii="Courier New" w:hAnsi="Courier New" w:cs="Courier New" w:hint="default"/>
      </w:rPr>
    </w:lvl>
    <w:lvl w:ilvl="5" w:tplc="08160005" w:tentative="1">
      <w:start w:val="1"/>
      <w:numFmt w:val="bullet"/>
      <w:lvlText w:val=""/>
      <w:lvlJc w:val="left"/>
      <w:pPr>
        <w:tabs>
          <w:tab w:val="num" w:pos="4320"/>
        </w:tabs>
        <w:ind w:left="4320" w:hanging="360"/>
      </w:pPr>
      <w:rPr>
        <w:rFonts w:ascii="Wingdings" w:hAnsi="Wingdings" w:hint="default"/>
      </w:rPr>
    </w:lvl>
    <w:lvl w:ilvl="6" w:tplc="08160001" w:tentative="1">
      <w:start w:val="1"/>
      <w:numFmt w:val="bullet"/>
      <w:lvlText w:val=""/>
      <w:lvlJc w:val="left"/>
      <w:pPr>
        <w:tabs>
          <w:tab w:val="num" w:pos="5040"/>
        </w:tabs>
        <w:ind w:left="5040" w:hanging="360"/>
      </w:pPr>
      <w:rPr>
        <w:rFonts w:ascii="Symbol" w:hAnsi="Symbol" w:hint="default"/>
      </w:rPr>
    </w:lvl>
    <w:lvl w:ilvl="7" w:tplc="08160003" w:tentative="1">
      <w:start w:val="1"/>
      <w:numFmt w:val="bullet"/>
      <w:lvlText w:val="o"/>
      <w:lvlJc w:val="left"/>
      <w:pPr>
        <w:tabs>
          <w:tab w:val="num" w:pos="5760"/>
        </w:tabs>
        <w:ind w:left="5760" w:hanging="360"/>
      </w:pPr>
      <w:rPr>
        <w:rFonts w:ascii="Courier New" w:hAnsi="Courier New" w:cs="Courier New" w:hint="default"/>
      </w:rPr>
    </w:lvl>
    <w:lvl w:ilvl="8" w:tplc="08160005" w:tentative="1">
      <w:start w:val="1"/>
      <w:numFmt w:val="bullet"/>
      <w:lvlText w:val=""/>
      <w:lvlJc w:val="left"/>
      <w:pPr>
        <w:tabs>
          <w:tab w:val="num" w:pos="6480"/>
        </w:tabs>
        <w:ind w:left="6480" w:hanging="360"/>
      </w:pPr>
      <w:rPr>
        <w:rFonts w:ascii="Wingdings" w:hAnsi="Wingdings" w:hint="default"/>
      </w:rPr>
    </w:lvl>
  </w:abstractNum>
  <w:abstractNum w:abstractNumId="22">
    <w:nsid w:val="294903AB"/>
    <w:multiLevelType w:val="hybridMultilevel"/>
    <w:tmpl w:val="E4A64126"/>
    <w:lvl w:ilvl="0" w:tplc="0816000F">
      <w:start w:val="1"/>
      <w:numFmt w:val="decimal"/>
      <w:lvlText w:val="%1."/>
      <w:lvlJc w:val="left"/>
      <w:pPr>
        <w:tabs>
          <w:tab w:val="num" w:pos="720"/>
        </w:tabs>
        <w:ind w:left="720" w:hanging="360"/>
      </w:pPr>
      <w:rPr>
        <w:rFonts w:hint="default"/>
      </w:rPr>
    </w:lvl>
    <w:lvl w:ilvl="1" w:tplc="08160019" w:tentative="1">
      <w:start w:val="1"/>
      <w:numFmt w:val="lowerLetter"/>
      <w:lvlText w:val="%2."/>
      <w:lvlJc w:val="left"/>
      <w:pPr>
        <w:tabs>
          <w:tab w:val="num" w:pos="1440"/>
        </w:tabs>
        <w:ind w:left="1440" w:hanging="360"/>
      </w:pPr>
    </w:lvl>
    <w:lvl w:ilvl="2" w:tplc="0816001B" w:tentative="1">
      <w:start w:val="1"/>
      <w:numFmt w:val="lowerRoman"/>
      <w:lvlText w:val="%3."/>
      <w:lvlJc w:val="right"/>
      <w:pPr>
        <w:tabs>
          <w:tab w:val="num" w:pos="2160"/>
        </w:tabs>
        <w:ind w:left="2160" w:hanging="180"/>
      </w:pPr>
    </w:lvl>
    <w:lvl w:ilvl="3" w:tplc="0816000F" w:tentative="1">
      <w:start w:val="1"/>
      <w:numFmt w:val="decimal"/>
      <w:lvlText w:val="%4."/>
      <w:lvlJc w:val="left"/>
      <w:pPr>
        <w:tabs>
          <w:tab w:val="num" w:pos="2880"/>
        </w:tabs>
        <w:ind w:left="2880" w:hanging="360"/>
      </w:pPr>
    </w:lvl>
    <w:lvl w:ilvl="4" w:tplc="08160019" w:tentative="1">
      <w:start w:val="1"/>
      <w:numFmt w:val="lowerLetter"/>
      <w:lvlText w:val="%5."/>
      <w:lvlJc w:val="left"/>
      <w:pPr>
        <w:tabs>
          <w:tab w:val="num" w:pos="3600"/>
        </w:tabs>
        <w:ind w:left="3600" w:hanging="360"/>
      </w:pPr>
    </w:lvl>
    <w:lvl w:ilvl="5" w:tplc="0816001B" w:tentative="1">
      <w:start w:val="1"/>
      <w:numFmt w:val="lowerRoman"/>
      <w:lvlText w:val="%6."/>
      <w:lvlJc w:val="right"/>
      <w:pPr>
        <w:tabs>
          <w:tab w:val="num" w:pos="4320"/>
        </w:tabs>
        <w:ind w:left="4320" w:hanging="180"/>
      </w:pPr>
    </w:lvl>
    <w:lvl w:ilvl="6" w:tplc="0816000F" w:tentative="1">
      <w:start w:val="1"/>
      <w:numFmt w:val="decimal"/>
      <w:lvlText w:val="%7."/>
      <w:lvlJc w:val="left"/>
      <w:pPr>
        <w:tabs>
          <w:tab w:val="num" w:pos="5040"/>
        </w:tabs>
        <w:ind w:left="5040" w:hanging="360"/>
      </w:pPr>
    </w:lvl>
    <w:lvl w:ilvl="7" w:tplc="08160019" w:tentative="1">
      <w:start w:val="1"/>
      <w:numFmt w:val="lowerLetter"/>
      <w:lvlText w:val="%8."/>
      <w:lvlJc w:val="left"/>
      <w:pPr>
        <w:tabs>
          <w:tab w:val="num" w:pos="5760"/>
        </w:tabs>
        <w:ind w:left="5760" w:hanging="360"/>
      </w:pPr>
    </w:lvl>
    <w:lvl w:ilvl="8" w:tplc="0816001B" w:tentative="1">
      <w:start w:val="1"/>
      <w:numFmt w:val="lowerRoman"/>
      <w:lvlText w:val="%9."/>
      <w:lvlJc w:val="right"/>
      <w:pPr>
        <w:tabs>
          <w:tab w:val="num" w:pos="6480"/>
        </w:tabs>
        <w:ind w:left="6480" w:hanging="180"/>
      </w:pPr>
    </w:lvl>
  </w:abstractNum>
  <w:abstractNum w:abstractNumId="23">
    <w:nsid w:val="2A2B6B4E"/>
    <w:multiLevelType w:val="hybridMultilevel"/>
    <w:tmpl w:val="9510049C"/>
    <w:lvl w:ilvl="0" w:tplc="42BCAAA4">
      <w:start w:val="1"/>
      <w:numFmt w:val="decimal"/>
      <w:lvlText w:val="%1."/>
      <w:lvlJc w:val="left"/>
      <w:pPr>
        <w:tabs>
          <w:tab w:val="num" w:pos="720"/>
        </w:tabs>
        <w:ind w:left="720" w:hanging="360"/>
      </w:pPr>
      <w:rPr>
        <w:lang w:val="en-US"/>
      </w:rPr>
    </w:lvl>
    <w:lvl w:ilvl="1" w:tplc="08160001">
      <w:start w:val="1"/>
      <w:numFmt w:val="bullet"/>
      <w:lvlText w:val=""/>
      <w:lvlJc w:val="left"/>
      <w:pPr>
        <w:tabs>
          <w:tab w:val="num" w:pos="1440"/>
        </w:tabs>
        <w:ind w:left="1440" w:hanging="360"/>
      </w:pPr>
      <w:rPr>
        <w:rFonts w:ascii="Symbol" w:hAnsi="Symbol" w:hint="default"/>
      </w:rPr>
    </w:lvl>
    <w:lvl w:ilvl="2" w:tplc="0816001B" w:tentative="1">
      <w:start w:val="1"/>
      <w:numFmt w:val="lowerRoman"/>
      <w:lvlText w:val="%3."/>
      <w:lvlJc w:val="right"/>
      <w:pPr>
        <w:tabs>
          <w:tab w:val="num" w:pos="2160"/>
        </w:tabs>
        <w:ind w:left="2160" w:hanging="180"/>
      </w:pPr>
    </w:lvl>
    <w:lvl w:ilvl="3" w:tplc="0816000F" w:tentative="1">
      <w:start w:val="1"/>
      <w:numFmt w:val="decimal"/>
      <w:lvlText w:val="%4."/>
      <w:lvlJc w:val="left"/>
      <w:pPr>
        <w:tabs>
          <w:tab w:val="num" w:pos="2880"/>
        </w:tabs>
        <w:ind w:left="2880" w:hanging="360"/>
      </w:pPr>
    </w:lvl>
    <w:lvl w:ilvl="4" w:tplc="08160019" w:tentative="1">
      <w:start w:val="1"/>
      <w:numFmt w:val="lowerLetter"/>
      <w:lvlText w:val="%5."/>
      <w:lvlJc w:val="left"/>
      <w:pPr>
        <w:tabs>
          <w:tab w:val="num" w:pos="3600"/>
        </w:tabs>
        <w:ind w:left="3600" w:hanging="360"/>
      </w:pPr>
    </w:lvl>
    <w:lvl w:ilvl="5" w:tplc="0816001B" w:tentative="1">
      <w:start w:val="1"/>
      <w:numFmt w:val="lowerRoman"/>
      <w:lvlText w:val="%6."/>
      <w:lvlJc w:val="right"/>
      <w:pPr>
        <w:tabs>
          <w:tab w:val="num" w:pos="4320"/>
        </w:tabs>
        <w:ind w:left="4320" w:hanging="180"/>
      </w:pPr>
    </w:lvl>
    <w:lvl w:ilvl="6" w:tplc="0816000F" w:tentative="1">
      <w:start w:val="1"/>
      <w:numFmt w:val="decimal"/>
      <w:lvlText w:val="%7."/>
      <w:lvlJc w:val="left"/>
      <w:pPr>
        <w:tabs>
          <w:tab w:val="num" w:pos="5040"/>
        </w:tabs>
        <w:ind w:left="5040" w:hanging="360"/>
      </w:pPr>
    </w:lvl>
    <w:lvl w:ilvl="7" w:tplc="08160019" w:tentative="1">
      <w:start w:val="1"/>
      <w:numFmt w:val="lowerLetter"/>
      <w:lvlText w:val="%8."/>
      <w:lvlJc w:val="left"/>
      <w:pPr>
        <w:tabs>
          <w:tab w:val="num" w:pos="5760"/>
        </w:tabs>
        <w:ind w:left="5760" w:hanging="360"/>
      </w:pPr>
    </w:lvl>
    <w:lvl w:ilvl="8" w:tplc="0816001B" w:tentative="1">
      <w:start w:val="1"/>
      <w:numFmt w:val="lowerRoman"/>
      <w:lvlText w:val="%9."/>
      <w:lvlJc w:val="right"/>
      <w:pPr>
        <w:tabs>
          <w:tab w:val="num" w:pos="6480"/>
        </w:tabs>
        <w:ind w:left="6480" w:hanging="180"/>
      </w:pPr>
    </w:lvl>
  </w:abstractNum>
  <w:abstractNum w:abstractNumId="24">
    <w:nsid w:val="2BF46215"/>
    <w:multiLevelType w:val="hybridMultilevel"/>
    <w:tmpl w:val="1812D124"/>
    <w:lvl w:ilvl="0" w:tplc="0816000F">
      <w:start w:val="1"/>
      <w:numFmt w:val="decimal"/>
      <w:lvlText w:val="%1."/>
      <w:lvlJc w:val="left"/>
      <w:pPr>
        <w:tabs>
          <w:tab w:val="num" w:pos="720"/>
        </w:tabs>
        <w:ind w:left="720" w:hanging="360"/>
      </w:pPr>
      <w:rPr>
        <w:rFonts w:hint="default"/>
      </w:rPr>
    </w:lvl>
    <w:lvl w:ilvl="1" w:tplc="08160003" w:tentative="1">
      <w:start w:val="1"/>
      <w:numFmt w:val="bullet"/>
      <w:lvlText w:val="o"/>
      <w:lvlJc w:val="left"/>
      <w:pPr>
        <w:tabs>
          <w:tab w:val="num" w:pos="1440"/>
        </w:tabs>
        <w:ind w:left="1440" w:hanging="360"/>
      </w:pPr>
      <w:rPr>
        <w:rFonts w:ascii="Courier New" w:hAnsi="Courier New" w:cs="Courier New" w:hint="default"/>
      </w:rPr>
    </w:lvl>
    <w:lvl w:ilvl="2" w:tplc="08160005" w:tentative="1">
      <w:start w:val="1"/>
      <w:numFmt w:val="bullet"/>
      <w:lvlText w:val=""/>
      <w:lvlJc w:val="left"/>
      <w:pPr>
        <w:tabs>
          <w:tab w:val="num" w:pos="2160"/>
        </w:tabs>
        <w:ind w:left="2160" w:hanging="360"/>
      </w:pPr>
      <w:rPr>
        <w:rFonts w:ascii="Wingdings" w:hAnsi="Wingdings" w:hint="default"/>
      </w:rPr>
    </w:lvl>
    <w:lvl w:ilvl="3" w:tplc="08160001" w:tentative="1">
      <w:start w:val="1"/>
      <w:numFmt w:val="bullet"/>
      <w:lvlText w:val=""/>
      <w:lvlJc w:val="left"/>
      <w:pPr>
        <w:tabs>
          <w:tab w:val="num" w:pos="2880"/>
        </w:tabs>
        <w:ind w:left="2880" w:hanging="360"/>
      </w:pPr>
      <w:rPr>
        <w:rFonts w:ascii="Symbol" w:hAnsi="Symbol" w:hint="default"/>
      </w:rPr>
    </w:lvl>
    <w:lvl w:ilvl="4" w:tplc="08160003" w:tentative="1">
      <w:start w:val="1"/>
      <w:numFmt w:val="bullet"/>
      <w:lvlText w:val="o"/>
      <w:lvlJc w:val="left"/>
      <w:pPr>
        <w:tabs>
          <w:tab w:val="num" w:pos="3600"/>
        </w:tabs>
        <w:ind w:left="3600" w:hanging="360"/>
      </w:pPr>
      <w:rPr>
        <w:rFonts w:ascii="Courier New" w:hAnsi="Courier New" w:cs="Courier New" w:hint="default"/>
      </w:rPr>
    </w:lvl>
    <w:lvl w:ilvl="5" w:tplc="08160005" w:tentative="1">
      <w:start w:val="1"/>
      <w:numFmt w:val="bullet"/>
      <w:lvlText w:val=""/>
      <w:lvlJc w:val="left"/>
      <w:pPr>
        <w:tabs>
          <w:tab w:val="num" w:pos="4320"/>
        </w:tabs>
        <w:ind w:left="4320" w:hanging="360"/>
      </w:pPr>
      <w:rPr>
        <w:rFonts w:ascii="Wingdings" w:hAnsi="Wingdings" w:hint="default"/>
      </w:rPr>
    </w:lvl>
    <w:lvl w:ilvl="6" w:tplc="08160001" w:tentative="1">
      <w:start w:val="1"/>
      <w:numFmt w:val="bullet"/>
      <w:lvlText w:val=""/>
      <w:lvlJc w:val="left"/>
      <w:pPr>
        <w:tabs>
          <w:tab w:val="num" w:pos="5040"/>
        </w:tabs>
        <w:ind w:left="5040" w:hanging="360"/>
      </w:pPr>
      <w:rPr>
        <w:rFonts w:ascii="Symbol" w:hAnsi="Symbol" w:hint="default"/>
      </w:rPr>
    </w:lvl>
    <w:lvl w:ilvl="7" w:tplc="08160003" w:tentative="1">
      <w:start w:val="1"/>
      <w:numFmt w:val="bullet"/>
      <w:lvlText w:val="o"/>
      <w:lvlJc w:val="left"/>
      <w:pPr>
        <w:tabs>
          <w:tab w:val="num" w:pos="5760"/>
        </w:tabs>
        <w:ind w:left="5760" w:hanging="360"/>
      </w:pPr>
      <w:rPr>
        <w:rFonts w:ascii="Courier New" w:hAnsi="Courier New" w:cs="Courier New" w:hint="default"/>
      </w:rPr>
    </w:lvl>
    <w:lvl w:ilvl="8" w:tplc="08160005" w:tentative="1">
      <w:start w:val="1"/>
      <w:numFmt w:val="bullet"/>
      <w:lvlText w:val=""/>
      <w:lvlJc w:val="left"/>
      <w:pPr>
        <w:tabs>
          <w:tab w:val="num" w:pos="6480"/>
        </w:tabs>
        <w:ind w:left="6480" w:hanging="360"/>
      </w:pPr>
      <w:rPr>
        <w:rFonts w:ascii="Wingdings" w:hAnsi="Wingdings" w:hint="default"/>
      </w:rPr>
    </w:lvl>
  </w:abstractNum>
  <w:abstractNum w:abstractNumId="25">
    <w:nsid w:val="301E1FAA"/>
    <w:multiLevelType w:val="hybridMultilevel"/>
    <w:tmpl w:val="E10C1270"/>
    <w:lvl w:ilvl="0" w:tplc="08160005">
      <w:start w:val="1"/>
      <w:numFmt w:val="bullet"/>
      <w:lvlText w:val=""/>
      <w:lvlJc w:val="left"/>
      <w:pPr>
        <w:tabs>
          <w:tab w:val="num" w:pos="720"/>
        </w:tabs>
        <w:ind w:left="720" w:hanging="360"/>
      </w:pPr>
      <w:rPr>
        <w:rFonts w:ascii="Wingdings" w:hAnsi="Wingdings" w:hint="default"/>
      </w:rPr>
    </w:lvl>
    <w:lvl w:ilvl="1" w:tplc="08160003" w:tentative="1">
      <w:start w:val="1"/>
      <w:numFmt w:val="bullet"/>
      <w:lvlText w:val="o"/>
      <w:lvlJc w:val="left"/>
      <w:pPr>
        <w:tabs>
          <w:tab w:val="num" w:pos="1440"/>
        </w:tabs>
        <w:ind w:left="1440" w:hanging="360"/>
      </w:pPr>
      <w:rPr>
        <w:rFonts w:ascii="Courier New" w:hAnsi="Courier New" w:cs="Courier New" w:hint="default"/>
      </w:rPr>
    </w:lvl>
    <w:lvl w:ilvl="2" w:tplc="08160005" w:tentative="1">
      <w:start w:val="1"/>
      <w:numFmt w:val="bullet"/>
      <w:lvlText w:val=""/>
      <w:lvlJc w:val="left"/>
      <w:pPr>
        <w:tabs>
          <w:tab w:val="num" w:pos="2160"/>
        </w:tabs>
        <w:ind w:left="2160" w:hanging="360"/>
      </w:pPr>
      <w:rPr>
        <w:rFonts w:ascii="Wingdings" w:hAnsi="Wingdings" w:hint="default"/>
      </w:rPr>
    </w:lvl>
    <w:lvl w:ilvl="3" w:tplc="08160001" w:tentative="1">
      <w:start w:val="1"/>
      <w:numFmt w:val="bullet"/>
      <w:lvlText w:val=""/>
      <w:lvlJc w:val="left"/>
      <w:pPr>
        <w:tabs>
          <w:tab w:val="num" w:pos="2880"/>
        </w:tabs>
        <w:ind w:left="2880" w:hanging="360"/>
      </w:pPr>
      <w:rPr>
        <w:rFonts w:ascii="Symbol" w:hAnsi="Symbol" w:hint="default"/>
      </w:rPr>
    </w:lvl>
    <w:lvl w:ilvl="4" w:tplc="08160003" w:tentative="1">
      <w:start w:val="1"/>
      <w:numFmt w:val="bullet"/>
      <w:lvlText w:val="o"/>
      <w:lvlJc w:val="left"/>
      <w:pPr>
        <w:tabs>
          <w:tab w:val="num" w:pos="3600"/>
        </w:tabs>
        <w:ind w:left="3600" w:hanging="360"/>
      </w:pPr>
      <w:rPr>
        <w:rFonts w:ascii="Courier New" w:hAnsi="Courier New" w:cs="Courier New" w:hint="default"/>
      </w:rPr>
    </w:lvl>
    <w:lvl w:ilvl="5" w:tplc="08160005" w:tentative="1">
      <w:start w:val="1"/>
      <w:numFmt w:val="bullet"/>
      <w:lvlText w:val=""/>
      <w:lvlJc w:val="left"/>
      <w:pPr>
        <w:tabs>
          <w:tab w:val="num" w:pos="4320"/>
        </w:tabs>
        <w:ind w:left="4320" w:hanging="360"/>
      </w:pPr>
      <w:rPr>
        <w:rFonts w:ascii="Wingdings" w:hAnsi="Wingdings" w:hint="default"/>
      </w:rPr>
    </w:lvl>
    <w:lvl w:ilvl="6" w:tplc="08160001" w:tentative="1">
      <w:start w:val="1"/>
      <w:numFmt w:val="bullet"/>
      <w:lvlText w:val=""/>
      <w:lvlJc w:val="left"/>
      <w:pPr>
        <w:tabs>
          <w:tab w:val="num" w:pos="5040"/>
        </w:tabs>
        <w:ind w:left="5040" w:hanging="360"/>
      </w:pPr>
      <w:rPr>
        <w:rFonts w:ascii="Symbol" w:hAnsi="Symbol" w:hint="default"/>
      </w:rPr>
    </w:lvl>
    <w:lvl w:ilvl="7" w:tplc="08160003" w:tentative="1">
      <w:start w:val="1"/>
      <w:numFmt w:val="bullet"/>
      <w:lvlText w:val="o"/>
      <w:lvlJc w:val="left"/>
      <w:pPr>
        <w:tabs>
          <w:tab w:val="num" w:pos="5760"/>
        </w:tabs>
        <w:ind w:left="5760" w:hanging="360"/>
      </w:pPr>
      <w:rPr>
        <w:rFonts w:ascii="Courier New" w:hAnsi="Courier New" w:cs="Courier New" w:hint="default"/>
      </w:rPr>
    </w:lvl>
    <w:lvl w:ilvl="8" w:tplc="08160005" w:tentative="1">
      <w:start w:val="1"/>
      <w:numFmt w:val="bullet"/>
      <w:lvlText w:val=""/>
      <w:lvlJc w:val="left"/>
      <w:pPr>
        <w:tabs>
          <w:tab w:val="num" w:pos="6480"/>
        </w:tabs>
        <w:ind w:left="6480" w:hanging="360"/>
      </w:pPr>
      <w:rPr>
        <w:rFonts w:ascii="Wingdings" w:hAnsi="Wingdings" w:hint="default"/>
      </w:rPr>
    </w:lvl>
  </w:abstractNum>
  <w:abstractNum w:abstractNumId="26">
    <w:nsid w:val="32DC4D94"/>
    <w:multiLevelType w:val="hybridMultilevel"/>
    <w:tmpl w:val="F33E5914"/>
    <w:lvl w:ilvl="0" w:tplc="08160001">
      <w:start w:val="1"/>
      <w:numFmt w:val="bullet"/>
      <w:lvlText w:val=""/>
      <w:lvlJc w:val="left"/>
      <w:pPr>
        <w:tabs>
          <w:tab w:val="num" w:pos="720"/>
        </w:tabs>
        <w:ind w:left="720" w:hanging="360"/>
      </w:pPr>
      <w:rPr>
        <w:rFonts w:ascii="Symbol" w:hAnsi="Symbol" w:hint="default"/>
      </w:rPr>
    </w:lvl>
    <w:lvl w:ilvl="1" w:tplc="08160003" w:tentative="1">
      <w:start w:val="1"/>
      <w:numFmt w:val="bullet"/>
      <w:lvlText w:val="o"/>
      <w:lvlJc w:val="left"/>
      <w:pPr>
        <w:tabs>
          <w:tab w:val="num" w:pos="1440"/>
        </w:tabs>
        <w:ind w:left="1440" w:hanging="360"/>
      </w:pPr>
      <w:rPr>
        <w:rFonts w:ascii="Courier New" w:hAnsi="Courier New" w:cs="Courier New" w:hint="default"/>
      </w:rPr>
    </w:lvl>
    <w:lvl w:ilvl="2" w:tplc="08160005" w:tentative="1">
      <w:start w:val="1"/>
      <w:numFmt w:val="bullet"/>
      <w:lvlText w:val=""/>
      <w:lvlJc w:val="left"/>
      <w:pPr>
        <w:tabs>
          <w:tab w:val="num" w:pos="2160"/>
        </w:tabs>
        <w:ind w:left="2160" w:hanging="360"/>
      </w:pPr>
      <w:rPr>
        <w:rFonts w:ascii="Wingdings" w:hAnsi="Wingdings" w:hint="default"/>
      </w:rPr>
    </w:lvl>
    <w:lvl w:ilvl="3" w:tplc="08160001" w:tentative="1">
      <w:start w:val="1"/>
      <w:numFmt w:val="bullet"/>
      <w:lvlText w:val=""/>
      <w:lvlJc w:val="left"/>
      <w:pPr>
        <w:tabs>
          <w:tab w:val="num" w:pos="2880"/>
        </w:tabs>
        <w:ind w:left="2880" w:hanging="360"/>
      </w:pPr>
      <w:rPr>
        <w:rFonts w:ascii="Symbol" w:hAnsi="Symbol" w:hint="default"/>
      </w:rPr>
    </w:lvl>
    <w:lvl w:ilvl="4" w:tplc="08160003" w:tentative="1">
      <w:start w:val="1"/>
      <w:numFmt w:val="bullet"/>
      <w:lvlText w:val="o"/>
      <w:lvlJc w:val="left"/>
      <w:pPr>
        <w:tabs>
          <w:tab w:val="num" w:pos="3600"/>
        </w:tabs>
        <w:ind w:left="3600" w:hanging="360"/>
      </w:pPr>
      <w:rPr>
        <w:rFonts w:ascii="Courier New" w:hAnsi="Courier New" w:cs="Courier New" w:hint="default"/>
      </w:rPr>
    </w:lvl>
    <w:lvl w:ilvl="5" w:tplc="08160005" w:tentative="1">
      <w:start w:val="1"/>
      <w:numFmt w:val="bullet"/>
      <w:lvlText w:val=""/>
      <w:lvlJc w:val="left"/>
      <w:pPr>
        <w:tabs>
          <w:tab w:val="num" w:pos="4320"/>
        </w:tabs>
        <w:ind w:left="4320" w:hanging="360"/>
      </w:pPr>
      <w:rPr>
        <w:rFonts w:ascii="Wingdings" w:hAnsi="Wingdings" w:hint="default"/>
      </w:rPr>
    </w:lvl>
    <w:lvl w:ilvl="6" w:tplc="08160001" w:tentative="1">
      <w:start w:val="1"/>
      <w:numFmt w:val="bullet"/>
      <w:lvlText w:val=""/>
      <w:lvlJc w:val="left"/>
      <w:pPr>
        <w:tabs>
          <w:tab w:val="num" w:pos="5040"/>
        </w:tabs>
        <w:ind w:left="5040" w:hanging="360"/>
      </w:pPr>
      <w:rPr>
        <w:rFonts w:ascii="Symbol" w:hAnsi="Symbol" w:hint="default"/>
      </w:rPr>
    </w:lvl>
    <w:lvl w:ilvl="7" w:tplc="08160003" w:tentative="1">
      <w:start w:val="1"/>
      <w:numFmt w:val="bullet"/>
      <w:lvlText w:val="o"/>
      <w:lvlJc w:val="left"/>
      <w:pPr>
        <w:tabs>
          <w:tab w:val="num" w:pos="5760"/>
        </w:tabs>
        <w:ind w:left="5760" w:hanging="360"/>
      </w:pPr>
      <w:rPr>
        <w:rFonts w:ascii="Courier New" w:hAnsi="Courier New" w:cs="Courier New" w:hint="default"/>
      </w:rPr>
    </w:lvl>
    <w:lvl w:ilvl="8" w:tplc="08160005" w:tentative="1">
      <w:start w:val="1"/>
      <w:numFmt w:val="bullet"/>
      <w:lvlText w:val=""/>
      <w:lvlJc w:val="left"/>
      <w:pPr>
        <w:tabs>
          <w:tab w:val="num" w:pos="6480"/>
        </w:tabs>
        <w:ind w:left="6480" w:hanging="360"/>
      </w:pPr>
      <w:rPr>
        <w:rFonts w:ascii="Wingdings" w:hAnsi="Wingdings" w:hint="default"/>
      </w:rPr>
    </w:lvl>
  </w:abstractNum>
  <w:abstractNum w:abstractNumId="27">
    <w:nsid w:val="34DC129E"/>
    <w:multiLevelType w:val="singleLevel"/>
    <w:tmpl w:val="03EE3166"/>
    <w:lvl w:ilvl="0">
      <w:start w:val="1"/>
      <w:numFmt w:val="decimal"/>
      <w:pStyle w:val="ListContinue2"/>
      <w:lvlText w:val="%1."/>
      <w:lvlJc w:val="right"/>
      <w:pPr>
        <w:tabs>
          <w:tab w:val="num" w:pos="792"/>
        </w:tabs>
        <w:ind w:left="792" w:hanging="317"/>
      </w:pPr>
      <w:rPr>
        <w:rFonts w:hint="default"/>
      </w:rPr>
    </w:lvl>
  </w:abstractNum>
  <w:abstractNum w:abstractNumId="28">
    <w:nsid w:val="35BA4C25"/>
    <w:multiLevelType w:val="hybridMultilevel"/>
    <w:tmpl w:val="90AEC648"/>
    <w:lvl w:ilvl="0" w:tplc="0816000F">
      <w:start w:val="2"/>
      <w:numFmt w:val="decimal"/>
      <w:lvlText w:val="%1."/>
      <w:lvlJc w:val="left"/>
      <w:pPr>
        <w:tabs>
          <w:tab w:val="num" w:pos="720"/>
        </w:tabs>
        <w:ind w:left="720" w:hanging="360"/>
      </w:pPr>
      <w:rPr>
        <w:rFonts w:hint="default"/>
      </w:rPr>
    </w:lvl>
    <w:lvl w:ilvl="1" w:tplc="08160019" w:tentative="1">
      <w:start w:val="1"/>
      <w:numFmt w:val="lowerLetter"/>
      <w:lvlText w:val="%2."/>
      <w:lvlJc w:val="left"/>
      <w:pPr>
        <w:tabs>
          <w:tab w:val="num" w:pos="1440"/>
        </w:tabs>
        <w:ind w:left="1440" w:hanging="360"/>
      </w:pPr>
    </w:lvl>
    <w:lvl w:ilvl="2" w:tplc="0816001B" w:tentative="1">
      <w:start w:val="1"/>
      <w:numFmt w:val="lowerRoman"/>
      <w:lvlText w:val="%3."/>
      <w:lvlJc w:val="right"/>
      <w:pPr>
        <w:tabs>
          <w:tab w:val="num" w:pos="2160"/>
        </w:tabs>
        <w:ind w:left="2160" w:hanging="180"/>
      </w:pPr>
    </w:lvl>
    <w:lvl w:ilvl="3" w:tplc="0816000F" w:tentative="1">
      <w:start w:val="1"/>
      <w:numFmt w:val="decimal"/>
      <w:lvlText w:val="%4."/>
      <w:lvlJc w:val="left"/>
      <w:pPr>
        <w:tabs>
          <w:tab w:val="num" w:pos="2880"/>
        </w:tabs>
        <w:ind w:left="2880" w:hanging="360"/>
      </w:pPr>
    </w:lvl>
    <w:lvl w:ilvl="4" w:tplc="08160019" w:tentative="1">
      <w:start w:val="1"/>
      <w:numFmt w:val="lowerLetter"/>
      <w:lvlText w:val="%5."/>
      <w:lvlJc w:val="left"/>
      <w:pPr>
        <w:tabs>
          <w:tab w:val="num" w:pos="3600"/>
        </w:tabs>
        <w:ind w:left="3600" w:hanging="360"/>
      </w:pPr>
    </w:lvl>
    <w:lvl w:ilvl="5" w:tplc="0816001B" w:tentative="1">
      <w:start w:val="1"/>
      <w:numFmt w:val="lowerRoman"/>
      <w:lvlText w:val="%6."/>
      <w:lvlJc w:val="right"/>
      <w:pPr>
        <w:tabs>
          <w:tab w:val="num" w:pos="4320"/>
        </w:tabs>
        <w:ind w:left="4320" w:hanging="180"/>
      </w:pPr>
    </w:lvl>
    <w:lvl w:ilvl="6" w:tplc="0816000F" w:tentative="1">
      <w:start w:val="1"/>
      <w:numFmt w:val="decimal"/>
      <w:lvlText w:val="%7."/>
      <w:lvlJc w:val="left"/>
      <w:pPr>
        <w:tabs>
          <w:tab w:val="num" w:pos="5040"/>
        </w:tabs>
        <w:ind w:left="5040" w:hanging="360"/>
      </w:pPr>
    </w:lvl>
    <w:lvl w:ilvl="7" w:tplc="08160019" w:tentative="1">
      <w:start w:val="1"/>
      <w:numFmt w:val="lowerLetter"/>
      <w:lvlText w:val="%8."/>
      <w:lvlJc w:val="left"/>
      <w:pPr>
        <w:tabs>
          <w:tab w:val="num" w:pos="5760"/>
        </w:tabs>
        <w:ind w:left="5760" w:hanging="360"/>
      </w:pPr>
    </w:lvl>
    <w:lvl w:ilvl="8" w:tplc="0816001B" w:tentative="1">
      <w:start w:val="1"/>
      <w:numFmt w:val="lowerRoman"/>
      <w:lvlText w:val="%9."/>
      <w:lvlJc w:val="right"/>
      <w:pPr>
        <w:tabs>
          <w:tab w:val="num" w:pos="6480"/>
        </w:tabs>
        <w:ind w:left="6480" w:hanging="180"/>
      </w:pPr>
    </w:lvl>
  </w:abstractNum>
  <w:abstractNum w:abstractNumId="29">
    <w:nsid w:val="3CC22899"/>
    <w:multiLevelType w:val="multilevel"/>
    <w:tmpl w:val="16F29F36"/>
    <w:lvl w:ilvl="0">
      <w:start w:val="1"/>
      <w:numFmt w:val="decimal"/>
      <w:lvlText w:val="%1."/>
      <w:lvlJc w:val="left"/>
      <w:pPr>
        <w:tabs>
          <w:tab w:val="num" w:pos="1068"/>
        </w:tabs>
        <w:ind w:left="1068" w:hanging="360"/>
      </w:pPr>
      <w:rPr>
        <w:b w:val="0"/>
      </w:rPr>
    </w:lvl>
    <w:lvl w:ilvl="1">
      <w:start w:val="1"/>
      <w:numFmt w:val="lowerLetter"/>
      <w:lvlText w:val="%2."/>
      <w:lvlJc w:val="left"/>
      <w:pPr>
        <w:tabs>
          <w:tab w:val="num" w:pos="2148"/>
        </w:tabs>
        <w:ind w:left="2148" w:hanging="360"/>
      </w:pPr>
    </w:lvl>
    <w:lvl w:ilvl="2">
      <w:start w:val="1"/>
      <w:numFmt w:val="lowerRoman"/>
      <w:lvlText w:val="%3."/>
      <w:lvlJc w:val="right"/>
      <w:pPr>
        <w:tabs>
          <w:tab w:val="num" w:pos="2868"/>
        </w:tabs>
        <w:ind w:left="2868" w:hanging="180"/>
      </w:pPr>
    </w:lvl>
    <w:lvl w:ilvl="3">
      <w:start w:val="1"/>
      <w:numFmt w:val="decimal"/>
      <w:lvlText w:val="%4."/>
      <w:lvlJc w:val="left"/>
      <w:pPr>
        <w:tabs>
          <w:tab w:val="num" w:pos="3588"/>
        </w:tabs>
        <w:ind w:left="3588" w:hanging="360"/>
      </w:pPr>
    </w:lvl>
    <w:lvl w:ilvl="4">
      <w:start w:val="1"/>
      <w:numFmt w:val="lowerLetter"/>
      <w:lvlText w:val="%5."/>
      <w:lvlJc w:val="left"/>
      <w:pPr>
        <w:tabs>
          <w:tab w:val="num" w:pos="4308"/>
        </w:tabs>
        <w:ind w:left="4308" w:hanging="360"/>
      </w:pPr>
    </w:lvl>
    <w:lvl w:ilvl="5">
      <w:start w:val="1"/>
      <w:numFmt w:val="lowerRoman"/>
      <w:lvlText w:val="%6."/>
      <w:lvlJc w:val="right"/>
      <w:pPr>
        <w:tabs>
          <w:tab w:val="num" w:pos="5028"/>
        </w:tabs>
        <w:ind w:left="5028" w:hanging="180"/>
      </w:pPr>
    </w:lvl>
    <w:lvl w:ilvl="6">
      <w:start w:val="1"/>
      <w:numFmt w:val="decimal"/>
      <w:lvlText w:val="%7."/>
      <w:lvlJc w:val="left"/>
      <w:pPr>
        <w:tabs>
          <w:tab w:val="num" w:pos="5748"/>
        </w:tabs>
        <w:ind w:left="5748" w:hanging="360"/>
      </w:pPr>
    </w:lvl>
    <w:lvl w:ilvl="7">
      <w:start w:val="1"/>
      <w:numFmt w:val="lowerLetter"/>
      <w:lvlText w:val="%8."/>
      <w:lvlJc w:val="left"/>
      <w:pPr>
        <w:tabs>
          <w:tab w:val="num" w:pos="6468"/>
        </w:tabs>
        <w:ind w:left="6468" w:hanging="360"/>
      </w:pPr>
    </w:lvl>
    <w:lvl w:ilvl="8">
      <w:start w:val="1"/>
      <w:numFmt w:val="lowerRoman"/>
      <w:lvlText w:val="%9."/>
      <w:lvlJc w:val="right"/>
      <w:pPr>
        <w:tabs>
          <w:tab w:val="num" w:pos="7188"/>
        </w:tabs>
        <w:ind w:left="7188" w:hanging="180"/>
      </w:pPr>
    </w:lvl>
  </w:abstractNum>
  <w:abstractNum w:abstractNumId="30">
    <w:nsid w:val="3D1D47F7"/>
    <w:multiLevelType w:val="hybridMultilevel"/>
    <w:tmpl w:val="76726818"/>
    <w:lvl w:ilvl="0" w:tplc="08160011">
      <w:start w:val="1"/>
      <w:numFmt w:val="decimal"/>
      <w:lvlText w:val="%1)"/>
      <w:lvlJc w:val="left"/>
      <w:pPr>
        <w:tabs>
          <w:tab w:val="num" w:pos="720"/>
        </w:tabs>
        <w:ind w:left="720" w:hanging="360"/>
      </w:pPr>
      <w:rPr>
        <w:rFonts w:hint="default"/>
      </w:rPr>
    </w:lvl>
    <w:lvl w:ilvl="1" w:tplc="08160019" w:tentative="1">
      <w:start w:val="1"/>
      <w:numFmt w:val="lowerLetter"/>
      <w:lvlText w:val="%2."/>
      <w:lvlJc w:val="left"/>
      <w:pPr>
        <w:tabs>
          <w:tab w:val="num" w:pos="1440"/>
        </w:tabs>
        <w:ind w:left="1440" w:hanging="360"/>
      </w:pPr>
    </w:lvl>
    <w:lvl w:ilvl="2" w:tplc="0816001B" w:tentative="1">
      <w:start w:val="1"/>
      <w:numFmt w:val="lowerRoman"/>
      <w:lvlText w:val="%3."/>
      <w:lvlJc w:val="right"/>
      <w:pPr>
        <w:tabs>
          <w:tab w:val="num" w:pos="2160"/>
        </w:tabs>
        <w:ind w:left="2160" w:hanging="180"/>
      </w:pPr>
    </w:lvl>
    <w:lvl w:ilvl="3" w:tplc="0816000F" w:tentative="1">
      <w:start w:val="1"/>
      <w:numFmt w:val="decimal"/>
      <w:lvlText w:val="%4."/>
      <w:lvlJc w:val="left"/>
      <w:pPr>
        <w:tabs>
          <w:tab w:val="num" w:pos="2880"/>
        </w:tabs>
        <w:ind w:left="2880" w:hanging="360"/>
      </w:pPr>
    </w:lvl>
    <w:lvl w:ilvl="4" w:tplc="08160019" w:tentative="1">
      <w:start w:val="1"/>
      <w:numFmt w:val="lowerLetter"/>
      <w:lvlText w:val="%5."/>
      <w:lvlJc w:val="left"/>
      <w:pPr>
        <w:tabs>
          <w:tab w:val="num" w:pos="3600"/>
        </w:tabs>
        <w:ind w:left="3600" w:hanging="360"/>
      </w:pPr>
    </w:lvl>
    <w:lvl w:ilvl="5" w:tplc="0816001B" w:tentative="1">
      <w:start w:val="1"/>
      <w:numFmt w:val="lowerRoman"/>
      <w:lvlText w:val="%6."/>
      <w:lvlJc w:val="right"/>
      <w:pPr>
        <w:tabs>
          <w:tab w:val="num" w:pos="4320"/>
        </w:tabs>
        <w:ind w:left="4320" w:hanging="180"/>
      </w:pPr>
    </w:lvl>
    <w:lvl w:ilvl="6" w:tplc="0816000F" w:tentative="1">
      <w:start w:val="1"/>
      <w:numFmt w:val="decimal"/>
      <w:lvlText w:val="%7."/>
      <w:lvlJc w:val="left"/>
      <w:pPr>
        <w:tabs>
          <w:tab w:val="num" w:pos="5040"/>
        </w:tabs>
        <w:ind w:left="5040" w:hanging="360"/>
      </w:pPr>
    </w:lvl>
    <w:lvl w:ilvl="7" w:tplc="08160019" w:tentative="1">
      <w:start w:val="1"/>
      <w:numFmt w:val="lowerLetter"/>
      <w:lvlText w:val="%8."/>
      <w:lvlJc w:val="left"/>
      <w:pPr>
        <w:tabs>
          <w:tab w:val="num" w:pos="5760"/>
        </w:tabs>
        <w:ind w:left="5760" w:hanging="360"/>
      </w:pPr>
    </w:lvl>
    <w:lvl w:ilvl="8" w:tplc="0816001B" w:tentative="1">
      <w:start w:val="1"/>
      <w:numFmt w:val="lowerRoman"/>
      <w:lvlText w:val="%9."/>
      <w:lvlJc w:val="right"/>
      <w:pPr>
        <w:tabs>
          <w:tab w:val="num" w:pos="6480"/>
        </w:tabs>
        <w:ind w:left="6480" w:hanging="180"/>
      </w:pPr>
    </w:lvl>
  </w:abstractNum>
  <w:abstractNum w:abstractNumId="31">
    <w:nsid w:val="3DC978EC"/>
    <w:multiLevelType w:val="singleLevel"/>
    <w:tmpl w:val="08160001"/>
    <w:lvl w:ilvl="0">
      <w:start w:val="1"/>
      <w:numFmt w:val="bullet"/>
      <w:lvlText w:val=""/>
      <w:lvlJc w:val="left"/>
      <w:pPr>
        <w:tabs>
          <w:tab w:val="num" w:pos="720"/>
        </w:tabs>
        <w:ind w:left="720" w:hanging="360"/>
      </w:pPr>
      <w:rPr>
        <w:rFonts w:ascii="Symbol" w:hAnsi="Symbol" w:hint="default"/>
      </w:rPr>
    </w:lvl>
  </w:abstractNum>
  <w:abstractNum w:abstractNumId="32">
    <w:nsid w:val="3F600A52"/>
    <w:multiLevelType w:val="hybridMultilevel"/>
    <w:tmpl w:val="254E7424"/>
    <w:lvl w:ilvl="0" w:tplc="08160001">
      <w:start w:val="1"/>
      <w:numFmt w:val="bullet"/>
      <w:lvlText w:val=""/>
      <w:lvlJc w:val="left"/>
      <w:pPr>
        <w:tabs>
          <w:tab w:val="num" w:pos="720"/>
        </w:tabs>
        <w:ind w:left="720" w:hanging="360"/>
      </w:pPr>
      <w:rPr>
        <w:rFonts w:ascii="Symbol" w:hAnsi="Symbol" w:hint="default"/>
      </w:rPr>
    </w:lvl>
    <w:lvl w:ilvl="1" w:tplc="08160003" w:tentative="1">
      <w:start w:val="1"/>
      <w:numFmt w:val="bullet"/>
      <w:lvlText w:val="o"/>
      <w:lvlJc w:val="left"/>
      <w:pPr>
        <w:tabs>
          <w:tab w:val="num" w:pos="1440"/>
        </w:tabs>
        <w:ind w:left="1440" w:hanging="360"/>
      </w:pPr>
      <w:rPr>
        <w:rFonts w:ascii="Courier New" w:hAnsi="Courier New" w:cs="Courier New" w:hint="default"/>
      </w:rPr>
    </w:lvl>
    <w:lvl w:ilvl="2" w:tplc="08160005" w:tentative="1">
      <w:start w:val="1"/>
      <w:numFmt w:val="bullet"/>
      <w:lvlText w:val=""/>
      <w:lvlJc w:val="left"/>
      <w:pPr>
        <w:tabs>
          <w:tab w:val="num" w:pos="2160"/>
        </w:tabs>
        <w:ind w:left="2160" w:hanging="360"/>
      </w:pPr>
      <w:rPr>
        <w:rFonts w:ascii="Wingdings" w:hAnsi="Wingdings" w:hint="default"/>
      </w:rPr>
    </w:lvl>
    <w:lvl w:ilvl="3" w:tplc="08160001" w:tentative="1">
      <w:start w:val="1"/>
      <w:numFmt w:val="bullet"/>
      <w:lvlText w:val=""/>
      <w:lvlJc w:val="left"/>
      <w:pPr>
        <w:tabs>
          <w:tab w:val="num" w:pos="2880"/>
        </w:tabs>
        <w:ind w:left="2880" w:hanging="360"/>
      </w:pPr>
      <w:rPr>
        <w:rFonts w:ascii="Symbol" w:hAnsi="Symbol" w:hint="default"/>
      </w:rPr>
    </w:lvl>
    <w:lvl w:ilvl="4" w:tplc="08160003" w:tentative="1">
      <w:start w:val="1"/>
      <w:numFmt w:val="bullet"/>
      <w:lvlText w:val="o"/>
      <w:lvlJc w:val="left"/>
      <w:pPr>
        <w:tabs>
          <w:tab w:val="num" w:pos="3600"/>
        </w:tabs>
        <w:ind w:left="3600" w:hanging="360"/>
      </w:pPr>
      <w:rPr>
        <w:rFonts w:ascii="Courier New" w:hAnsi="Courier New" w:cs="Courier New" w:hint="default"/>
      </w:rPr>
    </w:lvl>
    <w:lvl w:ilvl="5" w:tplc="08160005" w:tentative="1">
      <w:start w:val="1"/>
      <w:numFmt w:val="bullet"/>
      <w:lvlText w:val=""/>
      <w:lvlJc w:val="left"/>
      <w:pPr>
        <w:tabs>
          <w:tab w:val="num" w:pos="4320"/>
        </w:tabs>
        <w:ind w:left="4320" w:hanging="360"/>
      </w:pPr>
      <w:rPr>
        <w:rFonts w:ascii="Wingdings" w:hAnsi="Wingdings" w:hint="default"/>
      </w:rPr>
    </w:lvl>
    <w:lvl w:ilvl="6" w:tplc="08160001" w:tentative="1">
      <w:start w:val="1"/>
      <w:numFmt w:val="bullet"/>
      <w:lvlText w:val=""/>
      <w:lvlJc w:val="left"/>
      <w:pPr>
        <w:tabs>
          <w:tab w:val="num" w:pos="5040"/>
        </w:tabs>
        <w:ind w:left="5040" w:hanging="360"/>
      </w:pPr>
      <w:rPr>
        <w:rFonts w:ascii="Symbol" w:hAnsi="Symbol" w:hint="default"/>
      </w:rPr>
    </w:lvl>
    <w:lvl w:ilvl="7" w:tplc="08160003" w:tentative="1">
      <w:start w:val="1"/>
      <w:numFmt w:val="bullet"/>
      <w:lvlText w:val="o"/>
      <w:lvlJc w:val="left"/>
      <w:pPr>
        <w:tabs>
          <w:tab w:val="num" w:pos="5760"/>
        </w:tabs>
        <w:ind w:left="5760" w:hanging="360"/>
      </w:pPr>
      <w:rPr>
        <w:rFonts w:ascii="Courier New" w:hAnsi="Courier New" w:cs="Courier New" w:hint="default"/>
      </w:rPr>
    </w:lvl>
    <w:lvl w:ilvl="8" w:tplc="08160005" w:tentative="1">
      <w:start w:val="1"/>
      <w:numFmt w:val="bullet"/>
      <w:lvlText w:val=""/>
      <w:lvlJc w:val="left"/>
      <w:pPr>
        <w:tabs>
          <w:tab w:val="num" w:pos="6480"/>
        </w:tabs>
        <w:ind w:left="6480" w:hanging="360"/>
      </w:pPr>
      <w:rPr>
        <w:rFonts w:ascii="Wingdings" w:hAnsi="Wingdings" w:hint="default"/>
      </w:rPr>
    </w:lvl>
  </w:abstractNum>
  <w:abstractNum w:abstractNumId="33">
    <w:nsid w:val="3FAF6754"/>
    <w:multiLevelType w:val="hybridMultilevel"/>
    <w:tmpl w:val="D096A64A"/>
    <w:lvl w:ilvl="0" w:tplc="0816000F">
      <w:start w:val="1"/>
      <w:numFmt w:val="decimal"/>
      <w:lvlText w:val="%1."/>
      <w:lvlJc w:val="left"/>
      <w:pPr>
        <w:tabs>
          <w:tab w:val="num" w:pos="720"/>
        </w:tabs>
        <w:ind w:left="720" w:hanging="360"/>
      </w:pPr>
      <w:rPr>
        <w:rFonts w:hint="default"/>
      </w:rPr>
    </w:lvl>
    <w:lvl w:ilvl="1" w:tplc="08160019" w:tentative="1">
      <w:start w:val="1"/>
      <w:numFmt w:val="lowerLetter"/>
      <w:lvlText w:val="%2."/>
      <w:lvlJc w:val="left"/>
      <w:pPr>
        <w:tabs>
          <w:tab w:val="num" w:pos="1440"/>
        </w:tabs>
        <w:ind w:left="1440" w:hanging="360"/>
      </w:pPr>
    </w:lvl>
    <w:lvl w:ilvl="2" w:tplc="0816001B" w:tentative="1">
      <w:start w:val="1"/>
      <w:numFmt w:val="lowerRoman"/>
      <w:lvlText w:val="%3."/>
      <w:lvlJc w:val="right"/>
      <w:pPr>
        <w:tabs>
          <w:tab w:val="num" w:pos="2160"/>
        </w:tabs>
        <w:ind w:left="2160" w:hanging="180"/>
      </w:pPr>
    </w:lvl>
    <w:lvl w:ilvl="3" w:tplc="0816000F" w:tentative="1">
      <w:start w:val="1"/>
      <w:numFmt w:val="decimal"/>
      <w:lvlText w:val="%4."/>
      <w:lvlJc w:val="left"/>
      <w:pPr>
        <w:tabs>
          <w:tab w:val="num" w:pos="2880"/>
        </w:tabs>
        <w:ind w:left="2880" w:hanging="360"/>
      </w:pPr>
    </w:lvl>
    <w:lvl w:ilvl="4" w:tplc="08160019" w:tentative="1">
      <w:start w:val="1"/>
      <w:numFmt w:val="lowerLetter"/>
      <w:lvlText w:val="%5."/>
      <w:lvlJc w:val="left"/>
      <w:pPr>
        <w:tabs>
          <w:tab w:val="num" w:pos="3600"/>
        </w:tabs>
        <w:ind w:left="3600" w:hanging="360"/>
      </w:pPr>
    </w:lvl>
    <w:lvl w:ilvl="5" w:tplc="0816001B" w:tentative="1">
      <w:start w:val="1"/>
      <w:numFmt w:val="lowerRoman"/>
      <w:lvlText w:val="%6."/>
      <w:lvlJc w:val="right"/>
      <w:pPr>
        <w:tabs>
          <w:tab w:val="num" w:pos="4320"/>
        </w:tabs>
        <w:ind w:left="4320" w:hanging="180"/>
      </w:pPr>
    </w:lvl>
    <w:lvl w:ilvl="6" w:tplc="0816000F" w:tentative="1">
      <w:start w:val="1"/>
      <w:numFmt w:val="decimal"/>
      <w:lvlText w:val="%7."/>
      <w:lvlJc w:val="left"/>
      <w:pPr>
        <w:tabs>
          <w:tab w:val="num" w:pos="5040"/>
        </w:tabs>
        <w:ind w:left="5040" w:hanging="360"/>
      </w:pPr>
    </w:lvl>
    <w:lvl w:ilvl="7" w:tplc="08160019" w:tentative="1">
      <w:start w:val="1"/>
      <w:numFmt w:val="lowerLetter"/>
      <w:lvlText w:val="%8."/>
      <w:lvlJc w:val="left"/>
      <w:pPr>
        <w:tabs>
          <w:tab w:val="num" w:pos="5760"/>
        </w:tabs>
        <w:ind w:left="5760" w:hanging="360"/>
      </w:pPr>
    </w:lvl>
    <w:lvl w:ilvl="8" w:tplc="0816001B" w:tentative="1">
      <w:start w:val="1"/>
      <w:numFmt w:val="lowerRoman"/>
      <w:lvlText w:val="%9."/>
      <w:lvlJc w:val="right"/>
      <w:pPr>
        <w:tabs>
          <w:tab w:val="num" w:pos="6480"/>
        </w:tabs>
        <w:ind w:left="6480" w:hanging="180"/>
      </w:pPr>
    </w:lvl>
  </w:abstractNum>
  <w:abstractNum w:abstractNumId="34">
    <w:nsid w:val="40B23368"/>
    <w:multiLevelType w:val="hybridMultilevel"/>
    <w:tmpl w:val="FC0AD92C"/>
    <w:lvl w:ilvl="0" w:tplc="0816000F">
      <w:start w:val="1"/>
      <w:numFmt w:val="decimal"/>
      <w:lvlText w:val="%1."/>
      <w:lvlJc w:val="left"/>
      <w:pPr>
        <w:tabs>
          <w:tab w:val="num" w:pos="720"/>
        </w:tabs>
        <w:ind w:left="720" w:hanging="360"/>
      </w:pPr>
    </w:lvl>
    <w:lvl w:ilvl="1" w:tplc="08160001">
      <w:start w:val="1"/>
      <w:numFmt w:val="bullet"/>
      <w:lvlText w:val=""/>
      <w:lvlJc w:val="left"/>
      <w:pPr>
        <w:tabs>
          <w:tab w:val="num" w:pos="1440"/>
        </w:tabs>
        <w:ind w:left="1440" w:hanging="360"/>
      </w:pPr>
      <w:rPr>
        <w:rFonts w:ascii="Symbol" w:hAnsi="Symbol" w:hint="default"/>
      </w:rPr>
    </w:lvl>
    <w:lvl w:ilvl="2" w:tplc="0816000F">
      <w:start w:val="1"/>
      <w:numFmt w:val="decimal"/>
      <w:lvlText w:val="%3."/>
      <w:lvlJc w:val="left"/>
      <w:pPr>
        <w:tabs>
          <w:tab w:val="num" w:pos="2340"/>
        </w:tabs>
        <w:ind w:left="2340" w:hanging="360"/>
      </w:pPr>
    </w:lvl>
    <w:lvl w:ilvl="3" w:tplc="0816000F" w:tentative="1">
      <w:start w:val="1"/>
      <w:numFmt w:val="decimal"/>
      <w:lvlText w:val="%4."/>
      <w:lvlJc w:val="left"/>
      <w:pPr>
        <w:tabs>
          <w:tab w:val="num" w:pos="2880"/>
        </w:tabs>
        <w:ind w:left="2880" w:hanging="360"/>
      </w:pPr>
    </w:lvl>
    <w:lvl w:ilvl="4" w:tplc="08160019" w:tentative="1">
      <w:start w:val="1"/>
      <w:numFmt w:val="lowerLetter"/>
      <w:lvlText w:val="%5."/>
      <w:lvlJc w:val="left"/>
      <w:pPr>
        <w:tabs>
          <w:tab w:val="num" w:pos="3600"/>
        </w:tabs>
        <w:ind w:left="3600" w:hanging="360"/>
      </w:pPr>
    </w:lvl>
    <w:lvl w:ilvl="5" w:tplc="0816001B" w:tentative="1">
      <w:start w:val="1"/>
      <w:numFmt w:val="lowerRoman"/>
      <w:lvlText w:val="%6."/>
      <w:lvlJc w:val="right"/>
      <w:pPr>
        <w:tabs>
          <w:tab w:val="num" w:pos="4320"/>
        </w:tabs>
        <w:ind w:left="4320" w:hanging="180"/>
      </w:pPr>
    </w:lvl>
    <w:lvl w:ilvl="6" w:tplc="0816000F" w:tentative="1">
      <w:start w:val="1"/>
      <w:numFmt w:val="decimal"/>
      <w:lvlText w:val="%7."/>
      <w:lvlJc w:val="left"/>
      <w:pPr>
        <w:tabs>
          <w:tab w:val="num" w:pos="5040"/>
        </w:tabs>
        <w:ind w:left="5040" w:hanging="360"/>
      </w:pPr>
    </w:lvl>
    <w:lvl w:ilvl="7" w:tplc="08160019" w:tentative="1">
      <w:start w:val="1"/>
      <w:numFmt w:val="lowerLetter"/>
      <w:lvlText w:val="%8."/>
      <w:lvlJc w:val="left"/>
      <w:pPr>
        <w:tabs>
          <w:tab w:val="num" w:pos="5760"/>
        </w:tabs>
        <w:ind w:left="5760" w:hanging="360"/>
      </w:pPr>
    </w:lvl>
    <w:lvl w:ilvl="8" w:tplc="0816001B" w:tentative="1">
      <w:start w:val="1"/>
      <w:numFmt w:val="lowerRoman"/>
      <w:lvlText w:val="%9."/>
      <w:lvlJc w:val="right"/>
      <w:pPr>
        <w:tabs>
          <w:tab w:val="num" w:pos="6480"/>
        </w:tabs>
        <w:ind w:left="6480" w:hanging="180"/>
      </w:pPr>
    </w:lvl>
  </w:abstractNum>
  <w:abstractNum w:abstractNumId="35">
    <w:nsid w:val="511E3A7C"/>
    <w:multiLevelType w:val="multilevel"/>
    <w:tmpl w:val="EC0AF14C"/>
    <w:name w:val="TOC2"/>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suff w:val="nothing"/>
      <w:lvlText w:val="%8"/>
      <w:lvlJc w:val="left"/>
      <w:pPr>
        <w:tabs>
          <w:tab w:val="num" w:pos="3888"/>
        </w:tabs>
        <w:ind w:left="3888" w:firstLine="0"/>
      </w:pPr>
    </w:lvl>
    <w:lvl w:ilvl="8">
      <w:start w:val="1"/>
      <w:numFmt w:val="none"/>
      <w:suff w:val="nothing"/>
      <w:lvlText w:val="%9"/>
      <w:lvlJc w:val="left"/>
      <w:pPr>
        <w:tabs>
          <w:tab w:val="num" w:pos="3888"/>
        </w:tabs>
        <w:ind w:left="3888" w:firstLine="0"/>
      </w:pPr>
    </w:lvl>
  </w:abstractNum>
  <w:abstractNum w:abstractNumId="36">
    <w:nsid w:val="59584AEE"/>
    <w:multiLevelType w:val="hybridMultilevel"/>
    <w:tmpl w:val="16F29F36"/>
    <w:lvl w:ilvl="0" w:tplc="D87CC5BA">
      <w:start w:val="1"/>
      <w:numFmt w:val="decimal"/>
      <w:lvlText w:val="%1."/>
      <w:lvlJc w:val="left"/>
      <w:pPr>
        <w:tabs>
          <w:tab w:val="num" w:pos="1068"/>
        </w:tabs>
        <w:ind w:left="1068" w:hanging="360"/>
      </w:pPr>
      <w:rPr>
        <w:b w:val="0"/>
      </w:rPr>
    </w:lvl>
    <w:lvl w:ilvl="1" w:tplc="08160019" w:tentative="1">
      <w:start w:val="1"/>
      <w:numFmt w:val="lowerLetter"/>
      <w:lvlText w:val="%2."/>
      <w:lvlJc w:val="left"/>
      <w:pPr>
        <w:tabs>
          <w:tab w:val="num" w:pos="2148"/>
        </w:tabs>
        <w:ind w:left="2148" w:hanging="360"/>
      </w:pPr>
    </w:lvl>
    <w:lvl w:ilvl="2" w:tplc="0816001B" w:tentative="1">
      <w:start w:val="1"/>
      <w:numFmt w:val="lowerRoman"/>
      <w:lvlText w:val="%3."/>
      <w:lvlJc w:val="right"/>
      <w:pPr>
        <w:tabs>
          <w:tab w:val="num" w:pos="2868"/>
        </w:tabs>
        <w:ind w:left="2868" w:hanging="180"/>
      </w:pPr>
    </w:lvl>
    <w:lvl w:ilvl="3" w:tplc="0816000F" w:tentative="1">
      <w:start w:val="1"/>
      <w:numFmt w:val="decimal"/>
      <w:lvlText w:val="%4."/>
      <w:lvlJc w:val="left"/>
      <w:pPr>
        <w:tabs>
          <w:tab w:val="num" w:pos="3588"/>
        </w:tabs>
        <w:ind w:left="3588" w:hanging="360"/>
      </w:pPr>
    </w:lvl>
    <w:lvl w:ilvl="4" w:tplc="08160019" w:tentative="1">
      <w:start w:val="1"/>
      <w:numFmt w:val="lowerLetter"/>
      <w:lvlText w:val="%5."/>
      <w:lvlJc w:val="left"/>
      <w:pPr>
        <w:tabs>
          <w:tab w:val="num" w:pos="4308"/>
        </w:tabs>
        <w:ind w:left="4308" w:hanging="360"/>
      </w:pPr>
    </w:lvl>
    <w:lvl w:ilvl="5" w:tplc="0816001B" w:tentative="1">
      <w:start w:val="1"/>
      <w:numFmt w:val="lowerRoman"/>
      <w:lvlText w:val="%6."/>
      <w:lvlJc w:val="right"/>
      <w:pPr>
        <w:tabs>
          <w:tab w:val="num" w:pos="5028"/>
        </w:tabs>
        <w:ind w:left="5028" w:hanging="180"/>
      </w:pPr>
    </w:lvl>
    <w:lvl w:ilvl="6" w:tplc="0816000F" w:tentative="1">
      <w:start w:val="1"/>
      <w:numFmt w:val="decimal"/>
      <w:lvlText w:val="%7."/>
      <w:lvlJc w:val="left"/>
      <w:pPr>
        <w:tabs>
          <w:tab w:val="num" w:pos="5748"/>
        </w:tabs>
        <w:ind w:left="5748" w:hanging="360"/>
      </w:pPr>
    </w:lvl>
    <w:lvl w:ilvl="7" w:tplc="08160019" w:tentative="1">
      <w:start w:val="1"/>
      <w:numFmt w:val="lowerLetter"/>
      <w:lvlText w:val="%8."/>
      <w:lvlJc w:val="left"/>
      <w:pPr>
        <w:tabs>
          <w:tab w:val="num" w:pos="6468"/>
        </w:tabs>
        <w:ind w:left="6468" w:hanging="360"/>
      </w:pPr>
    </w:lvl>
    <w:lvl w:ilvl="8" w:tplc="0816001B" w:tentative="1">
      <w:start w:val="1"/>
      <w:numFmt w:val="lowerRoman"/>
      <w:lvlText w:val="%9."/>
      <w:lvlJc w:val="right"/>
      <w:pPr>
        <w:tabs>
          <w:tab w:val="num" w:pos="7188"/>
        </w:tabs>
        <w:ind w:left="7188" w:hanging="180"/>
      </w:pPr>
    </w:lvl>
  </w:abstractNum>
  <w:abstractNum w:abstractNumId="37">
    <w:nsid w:val="65134921"/>
    <w:multiLevelType w:val="hybridMultilevel"/>
    <w:tmpl w:val="E24AF6C8"/>
    <w:lvl w:ilvl="0" w:tplc="871EEFCA">
      <w:start w:val="9"/>
      <w:numFmt w:val="bullet"/>
      <w:lvlText w:val="-"/>
      <w:lvlJc w:val="left"/>
      <w:pPr>
        <w:tabs>
          <w:tab w:val="num" w:pos="720"/>
        </w:tabs>
        <w:ind w:left="720" w:hanging="360"/>
      </w:pPr>
      <w:rPr>
        <w:rFonts w:ascii="Arial Narrow" w:eastAsia="Times New Roman" w:hAnsi="Arial Narrow" w:cs="Times New Roman" w:hint="default"/>
      </w:rPr>
    </w:lvl>
    <w:lvl w:ilvl="1" w:tplc="08160003" w:tentative="1">
      <w:start w:val="1"/>
      <w:numFmt w:val="bullet"/>
      <w:lvlText w:val="o"/>
      <w:lvlJc w:val="left"/>
      <w:pPr>
        <w:tabs>
          <w:tab w:val="num" w:pos="1440"/>
        </w:tabs>
        <w:ind w:left="1440" w:hanging="360"/>
      </w:pPr>
      <w:rPr>
        <w:rFonts w:ascii="Courier New" w:hAnsi="Courier New" w:cs="Courier New" w:hint="default"/>
      </w:rPr>
    </w:lvl>
    <w:lvl w:ilvl="2" w:tplc="08160005" w:tentative="1">
      <w:start w:val="1"/>
      <w:numFmt w:val="bullet"/>
      <w:lvlText w:val=""/>
      <w:lvlJc w:val="left"/>
      <w:pPr>
        <w:tabs>
          <w:tab w:val="num" w:pos="2160"/>
        </w:tabs>
        <w:ind w:left="2160" w:hanging="360"/>
      </w:pPr>
      <w:rPr>
        <w:rFonts w:ascii="Wingdings" w:hAnsi="Wingdings" w:hint="default"/>
      </w:rPr>
    </w:lvl>
    <w:lvl w:ilvl="3" w:tplc="08160001" w:tentative="1">
      <w:start w:val="1"/>
      <w:numFmt w:val="bullet"/>
      <w:lvlText w:val=""/>
      <w:lvlJc w:val="left"/>
      <w:pPr>
        <w:tabs>
          <w:tab w:val="num" w:pos="2880"/>
        </w:tabs>
        <w:ind w:left="2880" w:hanging="360"/>
      </w:pPr>
      <w:rPr>
        <w:rFonts w:ascii="Symbol" w:hAnsi="Symbol" w:hint="default"/>
      </w:rPr>
    </w:lvl>
    <w:lvl w:ilvl="4" w:tplc="08160003" w:tentative="1">
      <w:start w:val="1"/>
      <w:numFmt w:val="bullet"/>
      <w:lvlText w:val="o"/>
      <w:lvlJc w:val="left"/>
      <w:pPr>
        <w:tabs>
          <w:tab w:val="num" w:pos="3600"/>
        </w:tabs>
        <w:ind w:left="3600" w:hanging="360"/>
      </w:pPr>
      <w:rPr>
        <w:rFonts w:ascii="Courier New" w:hAnsi="Courier New" w:cs="Courier New" w:hint="default"/>
      </w:rPr>
    </w:lvl>
    <w:lvl w:ilvl="5" w:tplc="08160005" w:tentative="1">
      <w:start w:val="1"/>
      <w:numFmt w:val="bullet"/>
      <w:lvlText w:val=""/>
      <w:lvlJc w:val="left"/>
      <w:pPr>
        <w:tabs>
          <w:tab w:val="num" w:pos="4320"/>
        </w:tabs>
        <w:ind w:left="4320" w:hanging="360"/>
      </w:pPr>
      <w:rPr>
        <w:rFonts w:ascii="Wingdings" w:hAnsi="Wingdings" w:hint="default"/>
      </w:rPr>
    </w:lvl>
    <w:lvl w:ilvl="6" w:tplc="08160001" w:tentative="1">
      <w:start w:val="1"/>
      <w:numFmt w:val="bullet"/>
      <w:lvlText w:val=""/>
      <w:lvlJc w:val="left"/>
      <w:pPr>
        <w:tabs>
          <w:tab w:val="num" w:pos="5040"/>
        </w:tabs>
        <w:ind w:left="5040" w:hanging="360"/>
      </w:pPr>
      <w:rPr>
        <w:rFonts w:ascii="Symbol" w:hAnsi="Symbol" w:hint="default"/>
      </w:rPr>
    </w:lvl>
    <w:lvl w:ilvl="7" w:tplc="08160003" w:tentative="1">
      <w:start w:val="1"/>
      <w:numFmt w:val="bullet"/>
      <w:lvlText w:val="o"/>
      <w:lvlJc w:val="left"/>
      <w:pPr>
        <w:tabs>
          <w:tab w:val="num" w:pos="5760"/>
        </w:tabs>
        <w:ind w:left="5760" w:hanging="360"/>
      </w:pPr>
      <w:rPr>
        <w:rFonts w:ascii="Courier New" w:hAnsi="Courier New" w:cs="Courier New" w:hint="default"/>
      </w:rPr>
    </w:lvl>
    <w:lvl w:ilvl="8" w:tplc="08160005" w:tentative="1">
      <w:start w:val="1"/>
      <w:numFmt w:val="bullet"/>
      <w:lvlText w:val=""/>
      <w:lvlJc w:val="left"/>
      <w:pPr>
        <w:tabs>
          <w:tab w:val="num" w:pos="6480"/>
        </w:tabs>
        <w:ind w:left="6480" w:hanging="360"/>
      </w:pPr>
      <w:rPr>
        <w:rFonts w:ascii="Wingdings" w:hAnsi="Wingdings" w:hint="default"/>
      </w:rPr>
    </w:lvl>
  </w:abstractNum>
  <w:abstractNum w:abstractNumId="38">
    <w:nsid w:val="67770289"/>
    <w:multiLevelType w:val="hybridMultilevel"/>
    <w:tmpl w:val="C7D24766"/>
    <w:lvl w:ilvl="0" w:tplc="B99410BA">
      <w:numFmt w:val="bullet"/>
      <w:lvlText w:val="–"/>
      <w:lvlJc w:val="left"/>
      <w:pPr>
        <w:tabs>
          <w:tab w:val="num" w:pos="360"/>
        </w:tabs>
        <w:ind w:left="360" w:hanging="360"/>
      </w:pPr>
      <w:rPr>
        <w:rFonts w:ascii="Times New Roman" w:eastAsia="Times New Roman" w:hAnsi="Times New Roman" w:cs="Times New Roman" w:hint="default"/>
      </w:rPr>
    </w:lvl>
    <w:lvl w:ilvl="1" w:tplc="04090003" w:tentative="1">
      <w:start w:val="1"/>
      <w:numFmt w:val="bullet"/>
      <w:lvlText w:val="o"/>
      <w:lvlJc w:val="left"/>
      <w:pPr>
        <w:tabs>
          <w:tab w:val="num" w:pos="1080"/>
        </w:tabs>
        <w:ind w:left="1080" w:hanging="360"/>
      </w:pPr>
      <w:rPr>
        <w:rFonts w:ascii="Courier New" w:hAnsi="Courier New" w:cs="Symbol"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Symbol"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Symbol"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9">
    <w:nsid w:val="6A1B5AFE"/>
    <w:multiLevelType w:val="hybridMultilevel"/>
    <w:tmpl w:val="13FAA1B0"/>
    <w:lvl w:ilvl="0" w:tplc="08160001">
      <w:start w:val="1"/>
      <w:numFmt w:val="bullet"/>
      <w:lvlText w:val=""/>
      <w:lvlJc w:val="left"/>
      <w:pPr>
        <w:tabs>
          <w:tab w:val="num" w:pos="720"/>
        </w:tabs>
        <w:ind w:left="720" w:hanging="360"/>
      </w:pPr>
      <w:rPr>
        <w:rFonts w:ascii="Symbol" w:hAnsi="Symbol" w:hint="default"/>
      </w:rPr>
    </w:lvl>
    <w:lvl w:ilvl="1" w:tplc="08160003" w:tentative="1">
      <w:start w:val="1"/>
      <w:numFmt w:val="bullet"/>
      <w:lvlText w:val="o"/>
      <w:lvlJc w:val="left"/>
      <w:pPr>
        <w:tabs>
          <w:tab w:val="num" w:pos="1440"/>
        </w:tabs>
        <w:ind w:left="1440" w:hanging="360"/>
      </w:pPr>
      <w:rPr>
        <w:rFonts w:ascii="Courier New" w:hAnsi="Courier New" w:cs="Courier New" w:hint="default"/>
      </w:rPr>
    </w:lvl>
    <w:lvl w:ilvl="2" w:tplc="08160005" w:tentative="1">
      <w:start w:val="1"/>
      <w:numFmt w:val="bullet"/>
      <w:lvlText w:val=""/>
      <w:lvlJc w:val="left"/>
      <w:pPr>
        <w:tabs>
          <w:tab w:val="num" w:pos="2160"/>
        </w:tabs>
        <w:ind w:left="2160" w:hanging="360"/>
      </w:pPr>
      <w:rPr>
        <w:rFonts w:ascii="Wingdings" w:hAnsi="Wingdings" w:hint="default"/>
      </w:rPr>
    </w:lvl>
    <w:lvl w:ilvl="3" w:tplc="08160001" w:tentative="1">
      <w:start w:val="1"/>
      <w:numFmt w:val="bullet"/>
      <w:lvlText w:val=""/>
      <w:lvlJc w:val="left"/>
      <w:pPr>
        <w:tabs>
          <w:tab w:val="num" w:pos="2880"/>
        </w:tabs>
        <w:ind w:left="2880" w:hanging="360"/>
      </w:pPr>
      <w:rPr>
        <w:rFonts w:ascii="Symbol" w:hAnsi="Symbol" w:hint="default"/>
      </w:rPr>
    </w:lvl>
    <w:lvl w:ilvl="4" w:tplc="08160003" w:tentative="1">
      <w:start w:val="1"/>
      <w:numFmt w:val="bullet"/>
      <w:lvlText w:val="o"/>
      <w:lvlJc w:val="left"/>
      <w:pPr>
        <w:tabs>
          <w:tab w:val="num" w:pos="3600"/>
        </w:tabs>
        <w:ind w:left="3600" w:hanging="360"/>
      </w:pPr>
      <w:rPr>
        <w:rFonts w:ascii="Courier New" w:hAnsi="Courier New" w:cs="Courier New" w:hint="default"/>
      </w:rPr>
    </w:lvl>
    <w:lvl w:ilvl="5" w:tplc="08160005" w:tentative="1">
      <w:start w:val="1"/>
      <w:numFmt w:val="bullet"/>
      <w:lvlText w:val=""/>
      <w:lvlJc w:val="left"/>
      <w:pPr>
        <w:tabs>
          <w:tab w:val="num" w:pos="4320"/>
        </w:tabs>
        <w:ind w:left="4320" w:hanging="360"/>
      </w:pPr>
      <w:rPr>
        <w:rFonts w:ascii="Wingdings" w:hAnsi="Wingdings" w:hint="default"/>
      </w:rPr>
    </w:lvl>
    <w:lvl w:ilvl="6" w:tplc="08160001" w:tentative="1">
      <w:start w:val="1"/>
      <w:numFmt w:val="bullet"/>
      <w:lvlText w:val=""/>
      <w:lvlJc w:val="left"/>
      <w:pPr>
        <w:tabs>
          <w:tab w:val="num" w:pos="5040"/>
        </w:tabs>
        <w:ind w:left="5040" w:hanging="360"/>
      </w:pPr>
      <w:rPr>
        <w:rFonts w:ascii="Symbol" w:hAnsi="Symbol" w:hint="default"/>
      </w:rPr>
    </w:lvl>
    <w:lvl w:ilvl="7" w:tplc="08160003" w:tentative="1">
      <w:start w:val="1"/>
      <w:numFmt w:val="bullet"/>
      <w:lvlText w:val="o"/>
      <w:lvlJc w:val="left"/>
      <w:pPr>
        <w:tabs>
          <w:tab w:val="num" w:pos="5760"/>
        </w:tabs>
        <w:ind w:left="5760" w:hanging="360"/>
      </w:pPr>
      <w:rPr>
        <w:rFonts w:ascii="Courier New" w:hAnsi="Courier New" w:cs="Courier New" w:hint="default"/>
      </w:rPr>
    </w:lvl>
    <w:lvl w:ilvl="8" w:tplc="08160005" w:tentative="1">
      <w:start w:val="1"/>
      <w:numFmt w:val="bullet"/>
      <w:lvlText w:val=""/>
      <w:lvlJc w:val="left"/>
      <w:pPr>
        <w:tabs>
          <w:tab w:val="num" w:pos="6480"/>
        </w:tabs>
        <w:ind w:left="6480" w:hanging="360"/>
      </w:pPr>
      <w:rPr>
        <w:rFonts w:ascii="Wingdings" w:hAnsi="Wingdings" w:hint="default"/>
      </w:rPr>
    </w:lvl>
  </w:abstractNum>
  <w:abstractNum w:abstractNumId="40">
    <w:nsid w:val="6A3361C4"/>
    <w:multiLevelType w:val="multilevel"/>
    <w:tmpl w:val="A13E4E4A"/>
    <w:lvl w:ilvl="0">
      <w:start w:val="2"/>
      <w:numFmt w:val="none"/>
      <w:lvlText w:val="-"/>
      <w:legacy w:legacy="1" w:legacySpace="120" w:legacyIndent="360"/>
      <w:lvlJc w:val="left"/>
      <w:pPr>
        <w:ind w:left="360" w:hanging="360"/>
      </w:pPr>
    </w:lvl>
    <w:lvl w:ilvl="1">
      <w:start w:val="1"/>
      <w:numFmt w:val="none"/>
      <w:lvlText w:val="o"/>
      <w:legacy w:legacy="1" w:legacySpace="120" w:legacyIndent="360"/>
      <w:lvlJc w:val="left"/>
      <w:pPr>
        <w:ind w:left="720" w:hanging="360"/>
      </w:pPr>
      <w:rPr>
        <w:rFonts w:ascii="Courier New" w:hAnsi="Courier New" w:hint="default"/>
      </w:rPr>
    </w:lvl>
    <w:lvl w:ilvl="2">
      <w:start w:val="1"/>
      <w:numFmt w:val="none"/>
      <w:lvlText w:val=""/>
      <w:legacy w:legacy="1" w:legacySpace="120" w:legacyIndent="360"/>
      <w:lvlJc w:val="left"/>
      <w:pPr>
        <w:ind w:left="1080" w:hanging="360"/>
      </w:pPr>
      <w:rPr>
        <w:rFonts w:ascii="Wingdings" w:hAnsi="Wingdings" w:hint="default"/>
      </w:rPr>
    </w:lvl>
    <w:lvl w:ilvl="3">
      <w:start w:val="1"/>
      <w:numFmt w:val="none"/>
      <w:lvlText w:val=""/>
      <w:legacy w:legacy="1" w:legacySpace="120" w:legacyIndent="360"/>
      <w:lvlJc w:val="left"/>
      <w:pPr>
        <w:ind w:left="1440" w:hanging="360"/>
      </w:pPr>
      <w:rPr>
        <w:rFonts w:ascii="Symbol" w:hAnsi="Symbol" w:hint="default"/>
      </w:rPr>
    </w:lvl>
    <w:lvl w:ilvl="4">
      <w:start w:val="1"/>
      <w:numFmt w:val="none"/>
      <w:lvlText w:val="o"/>
      <w:legacy w:legacy="1" w:legacySpace="120" w:legacyIndent="360"/>
      <w:lvlJc w:val="left"/>
      <w:pPr>
        <w:ind w:left="1800" w:hanging="360"/>
      </w:pPr>
      <w:rPr>
        <w:rFonts w:ascii="Courier New" w:hAnsi="Courier New" w:hint="default"/>
      </w:rPr>
    </w:lvl>
    <w:lvl w:ilvl="5">
      <w:start w:val="1"/>
      <w:numFmt w:val="none"/>
      <w:lvlText w:val=""/>
      <w:legacy w:legacy="1" w:legacySpace="120" w:legacyIndent="360"/>
      <w:lvlJc w:val="left"/>
      <w:pPr>
        <w:ind w:left="2160" w:hanging="360"/>
      </w:pPr>
      <w:rPr>
        <w:rFonts w:ascii="Wingdings" w:hAnsi="Wingdings" w:hint="default"/>
      </w:rPr>
    </w:lvl>
    <w:lvl w:ilvl="6">
      <w:start w:val="1"/>
      <w:numFmt w:val="none"/>
      <w:lvlText w:val=""/>
      <w:legacy w:legacy="1" w:legacySpace="120" w:legacyIndent="360"/>
      <w:lvlJc w:val="left"/>
      <w:pPr>
        <w:ind w:left="2520" w:hanging="360"/>
      </w:pPr>
      <w:rPr>
        <w:rFonts w:ascii="Symbol" w:hAnsi="Symbol" w:hint="default"/>
      </w:rPr>
    </w:lvl>
    <w:lvl w:ilvl="7">
      <w:start w:val="1"/>
      <w:numFmt w:val="none"/>
      <w:lvlText w:val="o"/>
      <w:legacy w:legacy="1" w:legacySpace="120" w:legacyIndent="360"/>
      <w:lvlJc w:val="left"/>
      <w:pPr>
        <w:ind w:left="2880" w:hanging="360"/>
      </w:pPr>
      <w:rPr>
        <w:rFonts w:ascii="Courier New" w:hAnsi="Courier New" w:hint="default"/>
      </w:rPr>
    </w:lvl>
    <w:lvl w:ilvl="8">
      <w:start w:val="1"/>
      <w:numFmt w:val="none"/>
      <w:lvlText w:val=""/>
      <w:legacy w:legacy="1" w:legacySpace="120" w:legacyIndent="360"/>
      <w:lvlJc w:val="left"/>
      <w:pPr>
        <w:ind w:left="3240" w:hanging="360"/>
      </w:pPr>
      <w:rPr>
        <w:rFonts w:ascii="Wingdings" w:hAnsi="Wingdings" w:hint="default"/>
      </w:rPr>
    </w:lvl>
  </w:abstractNum>
  <w:abstractNum w:abstractNumId="41">
    <w:nsid w:val="6DC56D18"/>
    <w:multiLevelType w:val="hybridMultilevel"/>
    <w:tmpl w:val="F2C4D84A"/>
    <w:lvl w:ilvl="0" w:tplc="08160001">
      <w:start w:val="1"/>
      <w:numFmt w:val="bullet"/>
      <w:lvlText w:val=""/>
      <w:lvlJc w:val="left"/>
      <w:pPr>
        <w:tabs>
          <w:tab w:val="num" w:pos="720"/>
        </w:tabs>
        <w:ind w:left="720" w:hanging="360"/>
      </w:pPr>
      <w:rPr>
        <w:rFonts w:ascii="Symbol" w:hAnsi="Symbol" w:hint="default"/>
      </w:rPr>
    </w:lvl>
    <w:lvl w:ilvl="1" w:tplc="08160003" w:tentative="1">
      <w:start w:val="1"/>
      <w:numFmt w:val="bullet"/>
      <w:lvlText w:val="o"/>
      <w:lvlJc w:val="left"/>
      <w:pPr>
        <w:tabs>
          <w:tab w:val="num" w:pos="1440"/>
        </w:tabs>
        <w:ind w:left="1440" w:hanging="360"/>
      </w:pPr>
      <w:rPr>
        <w:rFonts w:ascii="Courier New" w:hAnsi="Courier New" w:cs="Courier New" w:hint="default"/>
      </w:rPr>
    </w:lvl>
    <w:lvl w:ilvl="2" w:tplc="08160005" w:tentative="1">
      <w:start w:val="1"/>
      <w:numFmt w:val="bullet"/>
      <w:lvlText w:val=""/>
      <w:lvlJc w:val="left"/>
      <w:pPr>
        <w:tabs>
          <w:tab w:val="num" w:pos="2160"/>
        </w:tabs>
        <w:ind w:left="2160" w:hanging="360"/>
      </w:pPr>
      <w:rPr>
        <w:rFonts w:ascii="Wingdings" w:hAnsi="Wingdings" w:hint="default"/>
      </w:rPr>
    </w:lvl>
    <w:lvl w:ilvl="3" w:tplc="08160001" w:tentative="1">
      <w:start w:val="1"/>
      <w:numFmt w:val="bullet"/>
      <w:lvlText w:val=""/>
      <w:lvlJc w:val="left"/>
      <w:pPr>
        <w:tabs>
          <w:tab w:val="num" w:pos="2880"/>
        </w:tabs>
        <w:ind w:left="2880" w:hanging="360"/>
      </w:pPr>
      <w:rPr>
        <w:rFonts w:ascii="Symbol" w:hAnsi="Symbol" w:hint="default"/>
      </w:rPr>
    </w:lvl>
    <w:lvl w:ilvl="4" w:tplc="08160003" w:tentative="1">
      <w:start w:val="1"/>
      <w:numFmt w:val="bullet"/>
      <w:lvlText w:val="o"/>
      <w:lvlJc w:val="left"/>
      <w:pPr>
        <w:tabs>
          <w:tab w:val="num" w:pos="3600"/>
        </w:tabs>
        <w:ind w:left="3600" w:hanging="360"/>
      </w:pPr>
      <w:rPr>
        <w:rFonts w:ascii="Courier New" w:hAnsi="Courier New" w:cs="Courier New" w:hint="default"/>
      </w:rPr>
    </w:lvl>
    <w:lvl w:ilvl="5" w:tplc="08160005" w:tentative="1">
      <w:start w:val="1"/>
      <w:numFmt w:val="bullet"/>
      <w:lvlText w:val=""/>
      <w:lvlJc w:val="left"/>
      <w:pPr>
        <w:tabs>
          <w:tab w:val="num" w:pos="4320"/>
        </w:tabs>
        <w:ind w:left="4320" w:hanging="360"/>
      </w:pPr>
      <w:rPr>
        <w:rFonts w:ascii="Wingdings" w:hAnsi="Wingdings" w:hint="default"/>
      </w:rPr>
    </w:lvl>
    <w:lvl w:ilvl="6" w:tplc="08160001" w:tentative="1">
      <w:start w:val="1"/>
      <w:numFmt w:val="bullet"/>
      <w:lvlText w:val=""/>
      <w:lvlJc w:val="left"/>
      <w:pPr>
        <w:tabs>
          <w:tab w:val="num" w:pos="5040"/>
        </w:tabs>
        <w:ind w:left="5040" w:hanging="360"/>
      </w:pPr>
      <w:rPr>
        <w:rFonts w:ascii="Symbol" w:hAnsi="Symbol" w:hint="default"/>
      </w:rPr>
    </w:lvl>
    <w:lvl w:ilvl="7" w:tplc="08160003" w:tentative="1">
      <w:start w:val="1"/>
      <w:numFmt w:val="bullet"/>
      <w:lvlText w:val="o"/>
      <w:lvlJc w:val="left"/>
      <w:pPr>
        <w:tabs>
          <w:tab w:val="num" w:pos="5760"/>
        </w:tabs>
        <w:ind w:left="5760" w:hanging="360"/>
      </w:pPr>
      <w:rPr>
        <w:rFonts w:ascii="Courier New" w:hAnsi="Courier New" w:cs="Courier New" w:hint="default"/>
      </w:rPr>
    </w:lvl>
    <w:lvl w:ilvl="8" w:tplc="08160005" w:tentative="1">
      <w:start w:val="1"/>
      <w:numFmt w:val="bullet"/>
      <w:lvlText w:val=""/>
      <w:lvlJc w:val="left"/>
      <w:pPr>
        <w:tabs>
          <w:tab w:val="num" w:pos="6480"/>
        </w:tabs>
        <w:ind w:left="6480" w:hanging="360"/>
      </w:pPr>
      <w:rPr>
        <w:rFonts w:ascii="Wingdings" w:hAnsi="Wingdings" w:hint="default"/>
      </w:rPr>
    </w:lvl>
  </w:abstractNum>
  <w:abstractNum w:abstractNumId="42">
    <w:nsid w:val="6DCE382A"/>
    <w:multiLevelType w:val="multilevel"/>
    <w:tmpl w:val="EC0AF14C"/>
    <w:name w:val="TO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suff w:val="nothing"/>
      <w:lvlText w:val="%8"/>
      <w:lvlJc w:val="left"/>
      <w:pPr>
        <w:tabs>
          <w:tab w:val="num" w:pos="3888"/>
        </w:tabs>
        <w:ind w:left="3888" w:firstLine="0"/>
      </w:pPr>
    </w:lvl>
    <w:lvl w:ilvl="8">
      <w:start w:val="1"/>
      <w:numFmt w:val="none"/>
      <w:suff w:val="nothing"/>
      <w:lvlText w:val="%9"/>
      <w:lvlJc w:val="left"/>
      <w:pPr>
        <w:tabs>
          <w:tab w:val="num" w:pos="3888"/>
        </w:tabs>
        <w:ind w:left="3888" w:firstLine="0"/>
      </w:pPr>
    </w:lvl>
  </w:abstractNum>
  <w:abstractNum w:abstractNumId="43">
    <w:nsid w:val="710A6BF7"/>
    <w:multiLevelType w:val="hybridMultilevel"/>
    <w:tmpl w:val="FB464F78"/>
    <w:lvl w:ilvl="0" w:tplc="EEF6FA76">
      <w:start w:val="1"/>
      <w:numFmt w:val="decimal"/>
      <w:lvlText w:val="%1-"/>
      <w:lvlJc w:val="left"/>
      <w:pPr>
        <w:ind w:left="934" w:hanging="360"/>
      </w:pPr>
    </w:lvl>
    <w:lvl w:ilvl="1" w:tplc="08160019">
      <w:start w:val="1"/>
      <w:numFmt w:val="decimal"/>
      <w:lvlText w:val="%2."/>
      <w:lvlJc w:val="left"/>
      <w:pPr>
        <w:tabs>
          <w:tab w:val="num" w:pos="1440"/>
        </w:tabs>
        <w:ind w:left="1440" w:hanging="360"/>
      </w:pPr>
    </w:lvl>
    <w:lvl w:ilvl="2" w:tplc="0816001B">
      <w:start w:val="1"/>
      <w:numFmt w:val="decimal"/>
      <w:lvlText w:val="%3."/>
      <w:lvlJc w:val="left"/>
      <w:pPr>
        <w:tabs>
          <w:tab w:val="num" w:pos="2160"/>
        </w:tabs>
        <w:ind w:left="2160" w:hanging="360"/>
      </w:pPr>
    </w:lvl>
    <w:lvl w:ilvl="3" w:tplc="0816000F">
      <w:start w:val="1"/>
      <w:numFmt w:val="decimal"/>
      <w:lvlText w:val="%4."/>
      <w:lvlJc w:val="left"/>
      <w:pPr>
        <w:tabs>
          <w:tab w:val="num" w:pos="2880"/>
        </w:tabs>
        <w:ind w:left="2880" w:hanging="360"/>
      </w:pPr>
    </w:lvl>
    <w:lvl w:ilvl="4" w:tplc="08160019">
      <w:start w:val="1"/>
      <w:numFmt w:val="decimal"/>
      <w:lvlText w:val="%5."/>
      <w:lvlJc w:val="left"/>
      <w:pPr>
        <w:tabs>
          <w:tab w:val="num" w:pos="3600"/>
        </w:tabs>
        <w:ind w:left="3600" w:hanging="360"/>
      </w:pPr>
    </w:lvl>
    <w:lvl w:ilvl="5" w:tplc="0816001B">
      <w:start w:val="1"/>
      <w:numFmt w:val="decimal"/>
      <w:lvlText w:val="%6."/>
      <w:lvlJc w:val="left"/>
      <w:pPr>
        <w:tabs>
          <w:tab w:val="num" w:pos="4320"/>
        </w:tabs>
        <w:ind w:left="4320" w:hanging="360"/>
      </w:pPr>
    </w:lvl>
    <w:lvl w:ilvl="6" w:tplc="0816000F">
      <w:start w:val="1"/>
      <w:numFmt w:val="decimal"/>
      <w:lvlText w:val="%7."/>
      <w:lvlJc w:val="left"/>
      <w:pPr>
        <w:tabs>
          <w:tab w:val="num" w:pos="5040"/>
        </w:tabs>
        <w:ind w:left="5040" w:hanging="360"/>
      </w:pPr>
    </w:lvl>
    <w:lvl w:ilvl="7" w:tplc="08160019">
      <w:start w:val="1"/>
      <w:numFmt w:val="decimal"/>
      <w:lvlText w:val="%8."/>
      <w:lvlJc w:val="left"/>
      <w:pPr>
        <w:tabs>
          <w:tab w:val="num" w:pos="5760"/>
        </w:tabs>
        <w:ind w:left="5760" w:hanging="360"/>
      </w:pPr>
    </w:lvl>
    <w:lvl w:ilvl="8" w:tplc="0816001B">
      <w:start w:val="1"/>
      <w:numFmt w:val="decimal"/>
      <w:lvlText w:val="%9."/>
      <w:lvlJc w:val="left"/>
      <w:pPr>
        <w:tabs>
          <w:tab w:val="num" w:pos="6480"/>
        </w:tabs>
        <w:ind w:left="6480" w:hanging="360"/>
      </w:pPr>
    </w:lvl>
  </w:abstractNum>
  <w:abstractNum w:abstractNumId="44">
    <w:nsid w:val="73832C79"/>
    <w:multiLevelType w:val="hybridMultilevel"/>
    <w:tmpl w:val="982A2BEA"/>
    <w:lvl w:ilvl="0" w:tplc="0816000F">
      <w:start w:val="1"/>
      <w:numFmt w:val="decimal"/>
      <w:lvlText w:val="%1."/>
      <w:lvlJc w:val="left"/>
      <w:pPr>
        <w:tabs>
          <w:tab w:val="num" w:pos="720"/>
        </w:tabs>
        <w:ind w:left="720" w:hanging="360"/>
      </w:pPr>
    </w:lvl>
    <w:lvl w:ilvl="1" w:tplc="08160019">
      <w:start w:val="1"/>
      <w:numFmt w:val="lowerLetter"/>
      <w:lvlText w:val="%2."/>
      <w:lvlJc w:val="left"/>
      <w:pPr>
        <w:tabs>
          <w:tab w:val="num" w:pos="1440"/>
        </w:tabs>
        <w:ind w:left="1440" w:hanging="360"/>
      </w:pPr>
    </w:lvl>
    <w:lvl w:ilvl="2" w:tplc="0816001B" w:tentative="1">
      <w:start w:val="1"/>
      <w:numFmt w:val="lowerRoman"/>
      <w:lvlText w:val="%3."/>
      <w:lvlJc w:val="right"/>
      <w:pPr>
        <w:tabs>
          <w:tab w:val="num" w:pos="2160"/>
        </w:tabs>
        <w:ind w:left="2160" w:hanging="180"/>
      </w:pPr>
    </w:lvl>
    <w:lvl w:ilvl="3" w:tplc="0816000F" w:tentative="1">
      <w:start w:val="1"/>
      <w:numFmt w:val="decimal"/>
      <w:lvlText w:val="%4."/>
      <w:lvlJc w:val="left"/>
      <w:pPr>
        <w:tabs>
          <w:tab w:val="num" w:pos="2880"/>
        </w:tabs>
        <w:ind w:left="2880" w:hanging="360"/>
      </w:pPr>
    </w:lvl>
    <w:lvl w:ilvl="4" w:tplc="08160019" w:tentative="1">
      <w:start w:val="1"/>
      <w:numFmt w:val="lowerLetter"/>
      <w:lvlText w:val="%5."/>
      <w:lvlJc w:val="left"/>
      <w:pPr>
        <w:tabs>
          <w:tab w:val="num" w:pos="3600"/>
        </w:tabs>
        <w:ind w:left="3600" w:hanging="360"/>
      </w:pPr>
    </w:lvl>
    <w:lvl w:ilvl="5" w:tplc="0816001B" w:tentative="1">
      <w:start w:val="1"/>
      <w:numFmt w:val="lowerRoman"/>
      <w:lvlText w:val="%6."/>
      <w:lvlJc w:val="right"/>
      <w:pPr>
        <w:tabs>
          <w:tab w:val="num" w:pos="4320"/>
        </w:tabs>
        <w:ind w:left="4320" w:hanging="180"/>
      </w:pPr>
    </w:lvl>
    <w:lvl w:ilvl="6" w:tplc="0816000F" w:tentative="1">
      <w:start w:val="1"/>
      <w:numFmt w:val="decimal"/>
      <w:lvlText w:val="%7."/>
      <w:lvlJc w:val="left"/>
      <w:pPr>
        <w:tabs>
          <w:tab w:val="num" w:pos="5040"/>
        </w:tabs>
        <w:ind w:left="5040" w:hanging="360"/>
      </w:pPr>
    </w:lvl>
    <w:lvl w:ilvl="7" w:tplc="08160019" w:tentative="1">
      <w:start w:val="1"/>
      <w:numFmt w:val="lowerLetter"/>
      <w:lvlText w:val="%8."/>
      <w:lvlJc w:val="left"/>
      <w:pPr>
        <w:tabs>
          <w:tab w:val="num" w:pos="5760"/>
        </w:tabs>
        <w:ind w:left="5760" w:hanging="360"/>
      </w:pPr>
    </w:lvl>
    <w:lvl w:ilvl="8" w:tplc="0816001B" w:tentative="1">
      <w:start w:val="1"/>
      <w:numFmt w:val="lowerRoman"/>
      <w:lvlText w:val="%9."/>
      <w:lvlJc w:val="right"/>
      <w:pPr>
        <w:tabs>
          <w:tab w:val="num" w:pos="6480"/>
        </w:tabs>
        <w:ind w:left="6480" w:hanging="180"/>
      </w:pPr>
    </w:lvl>
  </w:abstractNum>
  <w:abstractNum w:abstractNumId="45">
    <w:nsid w:val="74093CAD"/>
    <w:multiLevelType w:val="hybridMultilevel"/>
    <w:tmpl w:val="DD1AC61E"/>
    <w:lvl w:ilvl="0" w:tplc="0816000F">
      <w:start w:val="1"/>
      <w:numFmt w:val="decimal"/>
      <w:lvlText w:val="%1."/>
      <w:lvlJc w:val="left"/>
      <w:pPr>
        <w:tabs>
          <w:tab w:val="num" w:pos="720"/>
        </w:tabs>
        <w:ind w:left="720" w:hanging="360"/>
      </w:pPr>
    </w:lvl>
    <w:lvl w:ilvl="1" w:tplc="08160019" w:tentative="1">
      <w:start w:val="1"/>
      <w:numFmt w:val="lowerLetter"/>
      <w:lvlText w:val="%2."/>
      <w:lvlJc w:val="left"/>
      <w:pPr>
        <w:tabs>
          <w:tab w:val="num" w:pos="1440"/>
        </w:tabs>
        <w:ind w:left="1440" w:hanging="360"/>
      </w:pPr>
    </w:lvl>
    <w:lvl w:ilvl="2" w:tplc="0816001B" w:tentative="1">
      <w:start w:val="1"/>
      <w:numFmt w:val="lowerRoman"/>
      <w:lvlText w:val="%3."/>
      <w:lvlJc w:val="right"/>
      <w:pPr>
        <w:tabs>
          <w:tab w:val="num" w:pos="2160"/>
        </w:tabs>
        <w:ind w:left="2160" w:hanging="180"/>
      </w:pPr>
    </w:lvl>
    <w:lvl w:ilvl="3" w:tplc="0816000F" w:tentative="1">
      <w:start w:val="1"/>
      <w:numFmt w:val="decimal"/>
      <w:lvlText w:val="%4."/>
      <w:lvlJc w:val="left"/>
      <w:pPr>
        <w:tabs>
          <w:tab w:val="num" w:pos="2880"/>
        </w:tabs>
        <w:ind w:left="2880" w:hanging="360"/>
      </w:pPr>
    </w:lvl>
    <w:lvl w:ilvl="4" w:tplc="08160019" w:tentative="1">
      <w:start w:val="1"/>
      <w:numFmt w:val="lowerLetter"/>
      <w:lvlText w:val="%5."/>
      <w:lvlJc w:val="left"/>
      <w:pPr>
        <w:tabs>
          <w:tab w:val="num" w:pos="3600"/>
        </w:tabs>
        <w:ind w:left="3600" w:hanging="360"/>
      </w:pPr>
    </w:lvl>
    <w:lvl w:ilvl="5" w:tplc="0816001B" w:tentative="1">
      <w:start w:val="1"/>
      <w:numFmt w:val="lowerRoman"/>
      <w:lvlText w:val="%6."/>
      <w:lvlJc w:val="right"/>
      <w:pPr>
        <w:tabs>
          <w:tab w:val="num" w:pos="4320"/>
        </w:tabs>
        <w:ind w:left="4320" w:hanging="180"/>
      </w:pPr>
    </w:lvl>
    <w:lvl w:ilvl="6" w:tplc="0816000F" w:tentative="1">
      <w:start w:val="1"/>
      <w:numFmt w:val="decimal"/>
      <w:lvlText w:val="%7."/>
      <w:lvlJc w:val="left"/>
      <w:pPr>
        <w:tabs>
          <w:tab w:val="num" w:pos="5040"/>
        </w:tabs>
        <w:ind w:left="5040" w:hanging="360"/>
      </w:pPr>
    </w:lvl>
    <w:lvl w:ilvl="7" w:tplc="08160019" w:tentative="1">
      <w:start w:val="1"/>
      <w:numFmt w:val="lowerLetter"/>
      <w:lvlText w:val="%8."/>
      <w:lvlJc w:val="left"/>
      <w:pPr>
        <w:tabs>
          <w:tab w:val="num" w:pos="5760"/>
        </w:tabs>
        <w:ind w:left="5760" w:hanging="360"/>
      </w:pPr>
    </w:lvl>
    <w:lvl w:ilvl="8" w:tplc="0816001B" w:tentative="1">
      <w:start w:val="1"/>
      <w:numFmt w:val="lowerRoman"/>
      <w:lvlText w:val="%9."/>
      <w:lvlJc w:val="right"/>
      <w:pPr>
        <w:tabs>
          <w:tab w:val="num" w:pos="6480"/>
        </w:tabs>
        <w:ind w:left="6480" w:hanging="180"/>
      </w:pPr>
    </w:lvl>
  </w:abstractNum>
  <w:abstractNum w:abstractNumId="46">
    <w:nsid w:val="75F51CBA"/>
    <w:multiLevelType w:val="hybridMultilevel"/>
    <w:tmpl w:val="33745254"/>
    <w:lvl w:ilvl="0" w:tplc="08160001">
      <w:start w:val="1"/>
      <w:numFmt w:val="bullet"/>
      <w:lvlText w:val=""/>
      <w:lvlJc w:val="left"/>
      <w:pPr>
        <w:tabs>
          <w:tab w:val="num" w:pos="720"/>
        </w:tabs>
        <w:ind w:left="720" w:hanging="360"/>
      </w:pPr>
      <w:rPr>
        <w:rFonts w:ascii="Symbol" w:hAnsi="Symbol" w:hint="default"/>
      </w:rPr>
    </w:lvl>
    <w:lvl w:ilvl="1" w:tplc="08160005">
      <w:start w:val="1"/>
      <w:numFmt w:val="bullet"/>
      <w:lvlText w:val=""/>
      <w:lvlJc w:val="left"/>
      <w:pPr>
        <w:tabs>
          <w:tab w:val="num" w:pos="1440"/>
        </w:tabs>
        <w:ind w:left="1440" w:hanging="360"/>
      </w:pPr>
      <w:rPr>
        <w:rFonts w:ascii="Wingdings" w:hAnsi="Wingdings" w:hint="default"/>
      </w:rPr>
    </w:lvl>
    <w:lvl w:ilvl="2" w:tplc="08160005" w:tentative="1">
      <w:start w:val="1"/>
      <w:numFmt w:val="bullet"/>
      <w:lvlText w:val=""/>
      <w:lvlJc w:val="left"/>
      <w:pPr>
        <w:tabs>
          <w:tab w:val="num" w:pos="2160"/>
        </w:tabs>
        <w:ind w:left="2160" w:hanging="360"/>
      </w:pPr>
      <w:rPr>
        <w:rFonts w:ascii="Wingdings" w:hAnsi="Wingdings" w:hint="default"/>
      </w:rPr>
    </w:lvl>
    <w:lvl w:ilvl="3" w:tplc="08160001" w:tentative="1">
      <w:start w:val="1"/>
      <w:numFmt w:val="bullet"/>
      <w:lvlText w:val=""/>
      <w:lvlJc w:val="left"/>
      <w:pPr>
        <w:tabs>
          <w:tab w:val="num" w:pos="2880"/>
        </w:tabs>
        <w:ind w:left="2880" w:hanging="360"/>
      </w:pPr>
      <w:rPr>
        <w:rFonts w:ascii="Symbol" w:hAnsi="Symbol" w:hint="default"/>
      </w:rPr>
    </w:lvl>
    <w:lvl w:ilvl="4" w:tplc="08160003" w:tentative="1">
      <w:start w:val="1"/>
      <w:numFmt w:val="bullet"/>
      <w:lvlText w:val="o"/>
      <w:lvlJc w:val="left"/>
      <w:pPr>
        <w:tabs>
          <w:tab w:val="num" w:pos="3600"/>
        </w:tabs>
        <w:ind w:left="3600" w:hanging="360"/>
      </w:pPr>
      <w:rPr>
        <w:rFonts w:ascii="Courier New" w:hAnsi="Courier New" w:cs="Courier New" w:hint="default"/>
      </w:rPr>
    </w:lvl>
    <w:lvl w:ilvl="5" w:tplc="08160005" w:tentative="1">
      <w:start w:val="1"/>
      <w:numFmt w:val="bullet"/>
      <w:lvlText w:val=""/>
      <w:lvlJc w:val="left"/>
      <w:pPr>
        <w:tabs>
          <w:tab w:val="num" w:pos="4320"/>
        </w:tabs>
        <w:ind w:left="4320" w:hanging="360"/>
      </w:pPr>
      <w:rPr>
        <w:rFonts w:ascii="Wingdings" w:hAnsi="Wingdings" w:hint="default"/>
      </w:rPr>
    </w:lvl>
    <w:lvl w:ilvl="6" w:tplc="08160001" w:tentative="1">
      <w:start w:val="1"/>
      <w:numFmt w:val="bullet"/>
      <w:lvlText w:val=""/>
      <w:lvlJc w:val="left"/>
      <w:pPr>
        <w:tabs>
          <w:tab w:val="num" w:pos="5040"/>
        </w:tabs>
        <w:ind w:left="5040" w:hanging="360"/>
      </w:pPr>
      <w:rPr>
        <w:rFonts w:ascii="Symbol" w:hAnsi="Symbol" w:hint="default"/>
      </w:rPr>
    </w:lvl>
    <w:lvl w:ilvl="7" w:tplc="08160003" w:tentative="1">
      <w:start w:val="1"/>
      <w:numFmt w:val="bullet"/>
      <w:lvlText w:val="o"/>
      <w:lvlJc w:val="left"/>
      <w:pPr>
        <w:tabs>
          <w:tab w:val="num" w:pos="5760"/>
        </w:tabs>
        <w:ind w:left="5760" w:hanging="360"/>
      </w:pPr>
      <w:rPr>
        <w:rFonts w:ascii="Courier New" w:hAnsi="Courier New" w:cs="Courier New" w:hint="default"/>
      </w:rPr>
    </w:lvl>
    <w:lvl w:ilvl="8" w:tplc="08160005" w:tentative="1">
      <w:start w:val="1"/>
      <w:numFmt w:val="bullet"/>
      <w:lvlText w:val=""/>
      <w:lvlJc w:val="left"/>
      <w:pPr>
        <w:tabs>
          <w:tab w:val="num" w:pos="6480"/>
        </w:tabs>
        <w:ind w:left="6480" w:hanging="360"/>
      </w:pPr>
      <w:rPr>
        <w:rFonts w:ascii="Wingdings" w:hAnsi="Wingdings" w:hint="default"/>
      </w:rPr>
    </w:lvl>
  </w:abstractNum>
  <w:num w:numId="1">
    <w:abstractNumId w:val="27"/>
  </w:num>
  <w:num w:numId="2">
    <w:abstractNumId w:val="4"/>
  </w:num>
  <w:num w:numId="3">
    <w:abstractNumId w:val="3"/>
  </w:num>
  <w:num w:numId="4">
    <w:abstractNumId w:val="2"/>
  </w:num>
  <w:num w:numId="5">
    <w:abstractNumId w:val="1"/>
  </w:num>
  <w:num w:numId="6">
    <w:abstractNumId w:val="0"/>
  </w:num>
  <w:num w:numId="7">
    <w:abstractNumId w:val="5"/>
  </w:num>
  <w:num w:numId="8">
    <w:abstractNumId w:val="11"/>
  </w:num>
  <w:num w:numId="9">
    <w:abstractNumId w:val="30"/>
  </w:num>
  <w:num w:numId="10">
    <w:abstractNumId w:val="19"/>
  </w:num>
  <w:num w:numId="11">
    <w:abstractNumId w:val="15"/>
  </w:num>
  <w:num w:numId="12">
    <w:abstractNumId w:val="38"/>
  </w:num>
  <w:num w:numId="13">
    <w:abstractNumId w:val="10"/>
  </w:num>
  <w:num w:numId="14">
    <w:abstractNumId w:val="20"/>
  </w:num>
  <w:num w:numId="15">
    <w:abstractNumId w:val="41"/>
  </w:num>
  <w:num w:numId="16">
    <w:abstractNumId w:val="6"/>
  </w:num>
  <w:num w:numId="17">
    <w:abstractNumId w:val="31"/>
  </w:num>
  <w:num w:numId="18">
    <w:abstractNumId w:val="26"/>
  </w:num>
  <w:num w:numId="19">
    <w:abstractNumId w:val="44"/>
  </w:num>
  <w:num w:numId="20">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8"/>
  </w:num>
  <w:num w:numId="23">
    <w:abstractNumId w:val="40"/>
  </w:num>
  <w:num w:numId="24">
    <w:abstractNumId w:val="33"/>
  </w:num>
  <w:num w:numId="25">
    <w:abstractNumId w:val="22"/>
  </w:num>
  <w:num w:numId="26">
    <w:abstractNumId w:val="16"/>
  </w:num>
  <w:num w:numId="27">
    <w:abstractNumId w:val="28"/>
  </w:num>
  <w:num w:numId="28">
    <w:abstractNumId w:val="45"/>
  </w:num>
  <w:num w:numId="29">
    <w:abstractNumId w:val="36"/>
  </w:num>
  <w:num w:numId="30">
    <w:abstractNumId w:val="29"/>
  </w:num>
  <w:num w:numId="31">
    <w:abstractNumId w:val="23"/>
  </w:num>
  <w:num w:numId="32">
    <w:abstractNumId w:val="17"/>
  </w:num>
  <w:num w:numId="33">
    <w:abstractNumId w:val="12"/>
  </w:num>
  <w:num w:numId="34">
    <w:abstractNumId w:val="46"/>
  </w:num>
  <w:num w:numId="35">
    <w:abstractNumId w:val="21"/>
  </w:num>
  <w:num w:numId="36">
    <w:abstractNumId w:val="25"/>
  </w:num>
  <w:num w:numId="37">
    <w:abstractNumId w:val="13"/>
  </w:num>
  <w:num w:numId="38">
    <w:abstractNumId w:val="32"/>
  </w:num>
  <w:num w:numId="39">
    <w:abstractNumId w:val="39"/>
  </w:num>
  <w:num w:numId="40">
    <w:abstractNumId w:val="24"/>
  </w:num>
  <w:num w:numId="41">
    <w:abstractNumId w:val="37"/>
  </w:num>
  <w:num w:numId="42">
    <w:abstractNumId w:val="34"/>
  </w:num>
  <w:num w:numId="43">
    <w:abstractNumId w:val="9"/>
  </w:num>
  <w:num w:numId="4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7"/>
  <w:hideGrammaticalErrors/>
  <w:activeWritingStyle w:appName="MSWord" w:lang="ru-RU" w:vendorID="1" w:dllVersion="512"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6"/>
  <w:hyphenationZone w:val="221"/>
  <w:doNotHyphenateCaps/>
  <w:evenAndOddHeaders/>
  <w:drawingGridHorizontalSpacing w:val="6"/>
  <w:drawingGridVerticalSpacing w:val="6"/>
  <w:displayHorizontalDrawingGridEvery w:val="0"/>
  <w:displayVerticalDrawingGridEvery w:val="0"/>
  <w:doNotUseMarginsForDrawingGridOrigin/>
  <w:drawingGridVerticalOrigin w:val="1985"/>
  <w:noPunctuationKerning/>
  <w:characterSpacingControl w:val="doNotCompress"/>
  <w:hdrShapeDefaults>
    <o:shapedefaults v:ext="edit" spidmax="3074">
      <o:colormenu v:ext="edit" fillcolor="white"/>
    </o:shapedefaults>
    <o:shapelayout v:ext="edit">
      <o:idmap v:ext="edit" data="1"/>
    </o:shapelayout>
  </w:hdrShapeDefaults>
  <w:footnotePr>
    <w:footnote w:id="-1"/>
    <w:footnote w:id="0"/>
  </w:footnotePr>
  <w:endnotePr>
    <w:numFmt w:val="decimal"/>
    <w:endnote w:id="-1"/>
    <w:endnote w:id="0"/>
  </w:endnotePr>
  <w:compat>
    <w:noColumnBalance/>
    <w:printColBlack/>
    <w:showBreaksInFrames/>
    <w:suppressBottomSpacing/>
    <w:suppressTopSpacing/>
    <w:suppressTopSpacingWP/>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19/09/2002 14:03:02"/>
    <w:docVar w:name="DocCategory" w:val="Doc"/>
    <w:docVar w:name="DocType" w:val="Final"/>
    <w:docVar w:name="JobNo" w:val="0249166R"/>
    <w:docVar w:name="OandT" w:val="Griaznova"/>
    <w:docVar w:name="Symbol1" w:val="DP/FPA/2002/9"/>
    <w:docVar w:name="Symbol2" w:val="-"/>
  </w:docVars>
  <w:rsids>
    <w:rsidRoot w:val="00D30CE5"/>
    <w:rsid w:val="00374DB3"/>
    <w:rsid w:val="004F7F33"/>
    <w:rsid w:val="009D5F08"/>
    <w:rsid w:val="00A445AD"/>
    <w:rsid w:val="00A82262"/>
    <w:rsid w:val="00D30CE5"/>
    <w:rsid w:val="00D74C9E"/>
    <w:rsid w:val="00E95363"/>
    <w:rsid w:val="00FC2AB7"/>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colormenu v:ext="edit" fillcolor="white"/>
    </o:shapedefaults>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exact"/>
    </w:pPr>
    <w:rPr>
      <w:spacing w:val="4"/>
      <w:w w:val="103"/>
      <w:kern w:val="14"/>
      <w:lang w:val="ru-RU" w:eastAsia="ru-RU"/>
    </w:rPr>
  </w:style>
  <w:style w:type="paragraph" w:styleId="Heading1">
    <w:name w:val="heading 1"/>
    <w:basedOn w:val="Normal"/>
    <w:next w:val="Normal"/>
    <w:qFormat/>
    <w:pPr>
      <w:keepNext/>
      <w:outlineLvl w:val="0"/>
    </w:pPr>
    <w:rPr>
      <w:i/>
      <w:iCs/>
      <w:sz w:val="14"/>
    </w:rPr>
  </w:style>
  <w:style w:type="paragraph" w:styleId="Heading2">
    <w:name w:val="heading 2"/>
    <w:basedOn w:val="Normal"/>
    <w:next w:val="Normal"/>
    <w:qFormat/>
    <w:pPr>
      <w:keepNext/>
      <w:spacing w:before="240" w:after="60"/>
      <w:outlineLvl w:val="1"/>
    </w:pPr>
    <w:rPr>
      <w:rFonts w:ascii="Arial" w:hAnsi="Arial"/>
      <w:b/>
      <w:i/>
      <w:sz w:val="24"/>
    </w:rPr>
  </w:style>
  <w:style w:type="paragraph" w:styleId="Heading3">
    <w:name w:val="heading 3"/>
    <w:basedOn w:val="Normal"/>
    <w:next w:val="Normal"/>
    <w:qFormat/>
    <w:pPr>
      <w:keepNext/>
      <w:jc w:val="right"/>
      <w:outlineLvl w:val="2"/>
    </w:pPr>
    <w:rPr>
      <w:i/>
      <w:iCs/>
      <w:sz w:val="14"/>
    </w:rPr>
  </w:style>
  <w:style w:type="paragraph" w:styleId="Heading4">
    <w:name w:val="heading 4"/>
    <w:basedOn w:val="Normal"/>
    <w:next w:val="Normal"/>
    <w:qFormat/>
    <w:pPr>
      <w:keepNext/>
      <w:spacing w:after="160" w:line="240" w:lineRule="auto"/>
      <w:ind w:left="1264" w:right="1264" w:firstLine="12"/>
      <w:outlineLvl w:val="3"/>
    </w:pPr>
    <w:rPr>
      <w:b/>
      <w:spacing w:val="0"/>
      <w:w w:val="100"/>
      <w:kern w:val="0"/>
    </w:rPr>
  </w:style>
  <w:style w:type="paragraph" w:styleId="Heading5">
    <w:name w:val="heading 5"/>
    <w:basedOn w:val="Normal"/>
    <w:next w:val="Normal"/>
    <w:qFormat/>
    <w:pPr>
      <w:keepNext/>
      <w:spacing w:before="40" w:after="40" w:line="240" w:lineRule="auto"/>
      <w:jc w:val="center"/>
      <w:outlineLvl w:val="4"/>
    </w:pPr>
    <w:rPr>
      <w:b/>
      <w:spacing w:val="0"/>
      <w:w w:val="100"/>
      <w:kern w:val="0"/>
      <w:sz w:val="18"/>
      <w:szCs w:val="18"/>
    </w:rPr>
  </w:style>
  <w:style w:type="paragraph" w:styleId="Heading6">
    <w:name w:val="heading 6"/>
    <w:basedOn w:val="Normal"/>
    <w:next w:val="Normal"/>
    <w:qFormat/>
    <w:pPr>
      <w:spacing w:before="240" w:after="60"/>
      <w:outlineLvl w:val="5"/>
    </w:pPr>
    <w:rPr>
      <w:b/>
      <w:bCs/>
      <w:sz w:val="22"/>
      <w:szCs w:val="22"/>
    </w:rPr>
  </w:style>
  <w:style w:type="paragraph" w:styleId="Heading7">
    <w:name w:val="heading 7"/>
    <w:basedOn w:val="Normal"/>
    <w:next w:val="Normal"/>
    <w:qFormat/>
    <w:pPr>
      <w:spacing w:before="240" w:after="60"/>
      <w:outlineLvl w:val="6"/>
    </w:pPr>
    <w:rPr>
      <w:sz w:val="24"/>
      <w:szCs w:val="24"/>
    </w:rPr>
  </w:style>
  <w:style w:type="paragraph" w:styleId="Heading8">
    <w:name w:val="heading 8"/>
    <w:basedOn w:val="Normal"/>
    <w:next w:val="Normal"/>
    <w:qFormat/>
    <w:pPr>
      <w:spacing w:before="240" w:after="60"/>
      <w:outlineLvl w:val="7"/>
    </w:pPr>
    <w:rPr>
      <w:i/>
      <w:iCs/>
      <w:sz w:val="24"/>
      <w:szCs w:val="24"/>
    </w:rPr>
  </w:style>
  <w:style w:type="paragraph" w:styleId="Heading9">
    <w:name w:val="heading 9"/>
    <w:basedOn w:val="Normal"/>
    <w:next w:val="Normal"/>
    <w:qFormat/>
    <w:pPr>
      <w:keepNext/>
      <w:numPr>
        <w:numId w:val="8"/>
      </w:numPr>
      <w:tabs>
        <w:tab w:val="left" w:pos="-720"/>
        <w:tab w:val="left" w:pos="0"/>
        <w:tab w:val="left" w:pos="720"/>
        <w:tab w:val="left" w:pos="1126"/>
        <w:tab w:val="left" w:pos="2160"/>
        <w:tab w:val="right" w:leader="dot" w:pos="2497"/>
        <w:tab w:val="right" w:leader="dot" w:pos="2804"/>
        <w:tab w:val="right" w:leader="dot" w:pos="3111"/>
        <w:tab w:val="right" w:leader="dot" w:pos="3418"/>
        <w:tab w:val="right" w:leader="dot" w:pos="3726"/>
        <w:tab w:val="right" w:leader="dot" w:pos="4033"/>
        <w:tab w:val="right" w:leader="dot" w:pos="4340"/>
        <w:tab w:val="right" w:leader="dot" w:pos="4647"/>
        <w:tab w:val="right" w:leader="dot" w:pos="4954"/>
        <w:tab w:val="right" w:leader="dot" w:pos="5262"/>
        <w:tab w:val="right" w:leader="dot" w:pos="5569"/>
        <w:tab w:val="right" w:leader="dot" w:pos="5876"/>
        <w:tab w:val="right" w:leader="dot" w:pos="6183"/>
        <w:tab w:val="right" w:leader="dot" w:pos="6490"/>
        <w:tab w:val="right" w:leader="dot" w:pos="6798"/>
        <w:tab w:val="right" w:leader="dot" w:pos="7182"/>
        <w:tab w:val="right" w:leader="dot" w:pos="7489"/>
        <w:tab w:val="right" w:leader="dot" w:pos="7796"/>
        <w:tab w:val="right" w:leader="dot" w:pos="8103"/>
        <w:tab w:val="right" w:pos="9180"/>
      </w:tabs>
      <w:spacing w:line="240" w:lineRule="auto"/>
      <w:jc w:val="center"/>
      <w:outlineLvl w:val="8"/>
    </w:pPr>
    <w:rPr>
      <w:spacing w:val="0"/>
      <w:w w:val="100"/>
      <w:kern w:val="0"/>
      <w:sz w:val="24"/>
      <w:u w:val="single"/>
      <w:lang w:val="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
    <w:name w:val="_ H __M"/>
    <w:basedOn w:val="Normal"/>
    <w:next w:val="Normal"/>
    <w:pPr>
      <w:keepNext/>
      <w:keepLines/>
      <w:suppressAutoHyphens/>
      <w:spacing w:line="360" w:lineRule="exact"/>
      <w:outlineLvl w:val="0"/>
    </w:pPr>
    <w:rPr>
      <w:b/>
      <w:spacing w:val="-3"/>
      <w:w w:val="99"/>
      <w:sz w:val="34"/>
    </w:rPr>
  </w:style>
  <w:style w:type="paragraph" w:customStyle="1" w:styleId="H1">
    <w:name w:val="_ H_1"/>
    <w:basedOn w:val="Normal"/>
    <w:next w:val="Normal"/>
    <w:pPr>
      <w:suppressAutoHyphens/>
      <w:spacing w:line="270" w:lineRule="exact"/>
      <w:outlineLvl w:val="0"/>
    </w:pPr>
    <w:rPr>
      <w:b/>
      <w:sz w:val="24"/>
    </w:rPr>
  </w:style>
  <w:style w:type="paragraph" w:customStyle="1" w:styleId="HCh">
    <w:name w:val="_ H _Ch"/>
    <w:basedOn w:val="H1"/>
    <w:next w:val="Normal"/>
    <w:pPr>
      <w:keepNext/>
      <w:keepLines/>
      <w:spacing w:line="300" w:lineRule="exact"/>
    </w:pPr>
    <w:rPr>
      <w:spacing w:val="-2"/>
      <w:sz w:val="28"/>
    </w:rPr>
  </w:style>
  <w:style w:type="paragraph" w:customStyle="1" w:styleId="H23">
    <w:name w:val="_ H_2/3"/>
    <w:basedOn w:val="H1"/>
    <w:next w:val="DualTxt"/>
    <w:pPr>
      <w:keepNext/>
      <w:keepLines/>
      <w:spacing w:line="240" w:lineRule="exact"/>
      <w:outlineLvl w:val="1"/>
    </w:pPr>
    <w:rPr>
      <w:spacing w:val="2"/>
      <w:sz w:val="20"/>
    </w:r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H4">
    <w:name w:val="_ H_4"/>
    <w:basedOn w:val="Normal"/>
    <w:next w:val="DualTxt"/>
    <w:pPr>
      <w:keepNext/>
      <w:keepLines/>
      <w:tabs>
        <w:tab w:val="right" w:pos="360"/>
      </w:tabs>
      <w:suppressAutoHyphens/>
      <w:outlineLvl w:val="3"/>
    </w:pPr>
    <w:rPr>
      <w:i/>
      <w:spacing w:val="3"/>
    </w:rPr>
  </w:style>
  <w:style w:type="paragraph" w:customStyle="1" w:styleId="H56">
    <w:name w:val="_ H_5/6"/>
    <w:basedOn w:val="Normal"/>
    <w:next w:val="DualTxt"/>
    <w:pPr>
      <w:keepNext/>
      <w:keepLines/>
      <w:tabs>
        <w:tab w:val="right" w:pos="360"/>
      </w:tabs>
      <w:suppressAutoHyphens/>
      <w:outlineLvl w:val="4"/>
    </w:pPr>
  </w:style>
  <w:style w:type="paragraph" w:customStyle="1" w:styleId="SM">
    <w:name w:val="__S_M"/>
    <w:basedOn w:val="Normal"/>
    <w:next w:val="Normal"/>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uppressAutoHyphen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pPr>
      <w:tabs>
        <w:tab w:val="center" w:pos="4320"/>
        <w:tab w:val="right" w:pos="8640"/>
      </w:tabs>
    </w:pPr>
    <w:rPr>
      <w:b/>
      <w:noProof/>
      <w:sz w:val="17"/>
      <w:lang w:val="ru-RU" w:eastAsia="ru-RU"/>
    </w:rPr>
  </w:style>
  <w:style w:type="paragraph" w:styleId="Header">
    <w:name w:val="header"/>
    <w:pPr>
      <w:tabs>
        <w:tab w:val="center" w:pos="4320"/>
        <w:tab w:val="right" w:pos="8640"/>
      </w:tabs>
    </w:pPr>
    <w:rPr>
      <w:noProof/>
      <w:sz w:val="17"/>
      <w:lang w:val="ru-RU" w:eastAsia="ru-RU"/>
    </w:rPr>
  </w:style>
  <w:style w:type="character" w:styleId="LineNumber">
    <w:name w:val="line number"/>
    <w:rPr>
      <w:sz w:val="14"/>
    </w:rPr>
  </w:style>
  <w:style w:type="paragraph" w:styleId="ListContinue2">
    <w:name w:val="List Continue 2"/>
    <w:basedOn w:val="Normal"/>
    <w:next w:val="Normal"/>
    <w:pPr>
      <w:numPr>
        <w:numId w:val="1"/>
      </w:numPr>
      <w:spacing w:after="120"/>
    </w:pPr>
  </w:style>
  <w:style w:type="paragraph" w:styleId="ListNumber">
    <w:name w:val="List Number"/>
    <w:basedOn w:val="H1"/>
    <w:next w:val="Normal"/>
    <w:pPr>
      <w:numPr>
        <w:numId w:val="2"/>
      </w:numPr>
      <w:tabs>
        <w:tab w:val="clear" w:pos="360"/>
        <w:tab w:val="num" w:pos="792"/>
      </w:tabs>
      <w:ind w:left="792" w:hanging="317"/>
    </w:pPr>
  </w:style>
  <w:style w:type="paragraph" w:styleId="ListNumber2">
    <w:name w:val="List Number 2"/>
    <w:basedOn w:val="H23"/>
    <w:next w:val="Normal"/>
    <w:pPr>
      <w:numPr>
        <w:numId w:val="3"/>
      </w:numPr>
      <w:tabs>
        <w:tab w:val="clear" w:pos="643"/>
        <w:tab w:val="num" w:pos="792"/>
      </w:tabs>
      <w:ind w:left="792" w:hanging="317"/>
    </w:pPr>
  </w:style>
  <w:style w:type="paragraph" w:styleId="ListNumber3">
    <w:name w:val="List Number 3"/>
    <w:basedOn w:val="H23"/>
    <w:next w:val="Normal"/>
    <w:pPr>
      <w:numPr>
        <w:numId w:val="4"/>
      </w:numPr>
      <w:tabs>
        <w:tab w:val="clear" w:pos="926"/>
        <w:tab w:val="num" w:pos="792"/>
      </w:tabs>
      <w:ind w:left="792" w:hanging="317"/>
    </w:pPr>
  </w:style>
  <w:style w:type="paragraph" w:styleId="ListNumber4">
    <w:name w:val="List Number 4"/>
    <w:basedOn w:val="H4"/>
    <w:next w:val="Normal"/>
    <w:pPr>
      <w:numPr>
        <w:numId w:val="5"/>
      </w:numPr>
      <w:tabs>
        <w:tab w:val="clear" w:pos="1209"/>
        <w:tab w:val="num" w:pos="792"/>
      </w:tabs>
      <w:ind w:left="792" w:hanging="317"/>
    </w:pPr>
  </w:style>
  <w:style w:type="paragraph" w:styleId="ListNumber5">
    <w:name w:val="List Number 5"/>
    <w:basedOn w:val="Normal"/>
    <w:next w:val="Normal"/>
    <w:pPr>
      <w:numPr>
        <w:numId w:val="6"/>
      </w:numPr>
      <w:tabs>
        <w:tab w:val="clear" w:pos="1492"/>
        <w:tab w:val="num" w:pos="792"/>
      </w:tabs>
      <w:ind w:left="792" w:hanging="317"/>
    </w:p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paragraph" w:styleId="ListBullet">
    <w:name w:val="List Bullet"/>
    <w:basedOn w:val="Normal"/>
    <w:autoRedefine/>
    <w:pPr>
      <w:numPr>
        <w:numId w:val="7"/>
      </w:numPr>
    </w:pPr>
  </w:style>
  <w:style w:type="paragraph" w:styleId="BodyText">
    <w:name w:val="Body Text"/>
    <w:basedOn w:val="Normal"/>
    <w:pPr>
      <w:tabs>
        <w:tab w:val="left" w:pos="1814"/>
      </w:tabs>
      <w:spacing w:after="120"/>
      <w:ind w:left="1247" w:right="1247"/>
      <w:jc w:val="both"/>
    </w:pPr>
    <w:rPr>
      <w:spacing w:val="0"/>
      <w:w w:val="100"/>
      <w:kern w:val="0"/>
    </w:rPr>
  </w:style>
  <w:style w:type="paragraph" w:styleId="BodyText3">
    <w:name w:val="Body Text 3"/>
    <w:basedOn w:val="Normal"/>
    <w:pPr>
      <w:spacing w:after="120"/>
    </w:pPr>
    <w:rPr>
      <w:sz w:val="16"/>
      <w:szCs w:val="16"/>
    </w:rPr>
  </w:style>
  <w:style w:type="character" w:styleId="Hyperlink">
    <w:name w:val="Hyperlink"/>
    <w:rPr>
      <w:color w:val="0000FF"/>
      <w:u w:val="none"/>
    </w:rPr>
  </w:style>
  <w:style w:type="paragraph" w:styleId="BodyTextIndent">
    <w:name w:val="Body Text Indent"/>
    <w:basedOn w:val="Normal"/>
    <w:pPr>
      <w:spacing w:after="120"/>
      <w:ind w:left="283"/>
    </w:pPr>
  </w:style>
  <w:style w:type="paragraph" w:styleId="BodyText2">
    <w:name w:val="Body Text 2"/>
    <w:basedOn w:val="Normal"/>
    <w:pPr>
      <w:spacing w:after="120" w:line="480" w:lineRule="auto"/>
    </w:pPr>
  </w:style>
  <w:style w:type="paragraph" w:styleId="BodyTextIndent2">
    <w:name w:val="Body Text Indent 2"/>
    <w:basedOn w:val="Normal"/>
    <w:pPr>
      <w:spacing w:after="120" w:line="480" w:lineRule="auto"/>
      <w:ind w:left="283"/>
    </w:pPr>
  </w:style>
  <w:style w:type="paragraph" w:customStyle="1" w:styleId="estilo1">
    <w:name w:val="estilo1"/>
    <w:basedOn w:val="Normal"/>
    <w:pPr>
      <w:spacing w:line="240" w:lineRule="auto"/>
      <w:ind w:firstLine="567"/>
      <w:jc w:val="both"/>
    </w:pPr>
    <w:rPr>
      <w:spacing w:val="0"/>
      <w:w w:val="100"/>
      <w:kern w:val="0"/>
      <w:sz w:val="24"/>
      <w:szCs w:val="24"/>
      <w:u w:val="single"/>
      <w:lang w:val="pt-PT" w:eastAsia="en-US"/>
    </w:rPr>
  </w:style>
  <w:style w:type="paragraph" w:customStyle="1" w:styleId="Default">
    <w:name w:val="Default"/>
    <w:pPr>
      <w:autoSpaceDE w:val="0"/>
      <w:autoSpaceDN w:val="0"/>
      <w:adjustRightInd w:val="0"/>
    </w:pPr>
    <w:rPr>
      <w:color w:val="000000"/>
      <w:sz w:val="24"/>
      <w:szCs w:val="24"/>
      <w:lang w:val="pt-PT" w:eastAsia="pt-PT"/>
    </w:rPr>
  </w:style>
  <w:style w:type="paragraph" w:styleId="BlockText">
    <w:name w:val="Block Text"/>
    <w:basedOn w:val="Normal"/>
    <w:pPr>
      <w:spacing w:after="160" w:line="240" w:lineRule="auto"/>
      <w:ind w:left="1264" w:right="1264" w:firstLine="437"/>
      <w:jc w:val="both"/>
    </w:pPr>
    <w:rPr>
      <w:bCs/>
      <w:spacing w:val="0"/>
      <w:w w:val="100"/>
    </w:rPr>
  </w:style>
  <w:style w:type="paragraph" w:customStyle="1" w:styleId="Estilo10">
    <w:name w:val="Estilo1"/>
    <w:basedOn w:val="Normal"/>
    <w:pPr>
      <w:spacing w:after="120" w:line="240" w:lineRule="auto"/>
      <w:jc w:val="both"/>
    </w:pPr>
    <w:rPr>
      <w:rFonts w:ascii="Comic Sans MS" w:hAnsi="Comic Sans MS"/>
      <w:spacing w:val="0"/>
      <w:w w:val="100"/>
      <w:kern w:val="0"/>
      <w:lang w:val="en-GB" w:eastAsia="pt-PT"/>
    </w:rPr>
  </w:style>
  <w:style w:type="paragraph" w:customStyle="1" w:styleId="Estilo3">
    <w:name w:val="Estilo3"/>
    <w:basedOn w:val="Estilo10"/>
    <w:pPr>
      <w:numPr>
        <w:numId w:val="14"/>
      </w:numPr>
    </w:pPr>
    <w:rPr>
      <w:b/>
      <w:i/>
      <w:smallCaps/>
      <w:u w:val="single"/>
    </w:rPr>
  </w:style>
  <w:style w:type="paragraph" w:customStyle="1" w:styleId="tabelaougrfico">
    <w:name w:val="tabelaougrfico"/>
    <w:basedOn w:val="Normal"/>
    <w:pPr>
      <w:spacing w:before="100" w:beforeAutospacing="1" w:after="100" w:afterAutospacing="1" w:line="240" w:lineRule="auto"/>
    </w:pPr>
    <w:rPr>
      <w:spacing w:val="0"/>
      <w:w w:val="100"/>
      <w:kern w:val="0"/>
      <w:sz w:val="24"/>
      <w:szCs w:val="24"/>
      <w:lang w:val="pt-PT" w:eastAsia="pt-PT"/>
    </w:rPr>
  </w:style>
  <w:style w:type="paragraph" w:customStyle="1" w:styleId="C">
    <w:name w:val="Cтатья+назв."/>
    <w:basedOn w:val="Normal"/>
    <w:pPr>
      <w:tabs>
        <w:tab w:val="left" w:pos="0"/>
      </w:tabs>
      <w:spacing w:after="160" w:line="240" w:lineRule="auto"/>
      <w:ind w:left="1264" w:right="1264" w:firstLine="12"/>
    </w:pPr>
    <w:rPr>
      <w:b/>
      <w:spacing w:val="0"/>
      <w:w w:val="100"/>
      <w:sz w:val="24"/>
      <w:szCs w:val="24"/>
    </w:rPr>
  </w:style>
  <w:style w:type="paragraph" w:customStyle="1" w:styleId="a">
    <w:name w:val="СЕДАВ"/>
    <w:basedOn w:val="BlockText"/>
    <w:pPr>
      <w:widowControl w:val="0"/>
    </w:pPr>
    <w:rPr>
      <w:bCs w:val="0"/>
      <w:kern w:val="0"/>
      <w:szCs w:val="24"/>
    </w:rPr>
  </w:style>
  <w:style w:type="paragraph" w:styleId="BodyTextIndent3">
    <w:name w:val="Body Text Indent 3"/>
    <w:basedOn w:val="Normal"/>
    <w:pPr>
      <w:autoSpaceDE w:val="0"/>
      <w:autoSpaceDN w:val="0"/>
      <w:adjustRightInd w:val="0"/>
      <w:spacing w:line="240" w:lineRule="auto"/>
      <w:ind w:left="1276"/>
    </w:pPr>
    <w:rPr>
      <w:b/>
      <w:spacing w:val="0"/>
      <w:w w:val="100"/>
      <w:kern w:val="0"/>
    </w:rPr>
  </w:style>
  <w:style w:type="character" w:styleId="PageNumber">
    <w:name w:val="page number"/>
    <w:basedOn w:val="DefaultParagraphFont"/>
  </w:style>
  <w:style w:type="paragraph" w:styleId="CommentSubject">
    <w:name w:val="annotation subject"/>
    <w:basedOn w:val="CommentText"/>
    <w:next w:val="CommentText"/>
    <w:semiHidden/>
    <w:rsid w:val="00D74C9E"/>
    <w:rPr>
      <w:b/>
      <w:bCs/>
    </w:rPr>
  </w:style>
  <w:style w:type="paragraph" w:styleId="BalloonText">
    <w:name w:val="Balloon Text"/>
    <w:basedOn w:val="Normal"/>
    <w:semiHidden/>
    <w:rsid w:val="00D74C9E"/>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header" Target="header4.xml"/><Relationship Id="rId18" Type="http://schemas.openxmlformats.org/officeDocument/2006/relationships/footer" Target="footer5.xml"/><Relationship Id="rId26" Type="http://schemas.openxmlformats.org/officeDocument/2006/relationships/image" Target="http://www.acs.min-saude.pt/NR/rdonlyres/B741598A-8137-495A-8006-3A50A0BDCD53/9043/SIDA_GRAF3.png" TargetMode="External"/><Relationship Id="rId3" Type="http://schemas.openxmlformats.org/officeDocument/2006/relationships/settings" Target="settings.xml"/><Relationship Id="rId21" Type="http://schemas.openxmlformats.org/officeDocument/2006/relationships/image" Target="media/image3.png"/><Relationship Id="rId34" Type="http://schemas.openxmlformats.org/officeDocument/2006/relationships/footer" Target="footer6.xml"/><Relationship Id="rId7" Type="http://schemas.openxmlformats.org/officeDocument/2006/relationships/header" Target="header1.xml"/><Relationship Id="rId12" Type="http://schemas.openxmlformats.org/officeDocument/2006/relationships/comments" Target="comments.xml"/><Relationship Id="rId17" Type="http://schemas.openxmlformats.org/officeDocument/2006/relationships/header" Target="header6.xml"/><Relationship Id="rId25" Type="http://schemas.openxmlformats.org/officeDocument/2006/relationships/image" Target="media/image5.png"/><Relationship Id="rId33" Type="http://schemas.openxmlformats.org/officeDocument/2006/relationships/header" Target="header7.xml"/><Relationship Id="rId2" Type="http://schemas.openxmlformats.org/officeDocument/2006/relationships/styles" Target="styles.xml"/><Relationship Id="rId16" Type="http://schemas.openxmlformats.org/officeDocument/2006/relationships/footer" Target="footer4.xml"/><Relationship Id="rId20" Type="http://schemas.openxmlformats.org/officeDocument/2006/relationships/image" Target="http://www.acs.min-saude.pt/NR/rdonlyres/84FD470B-5ED2-4B1F-BB4E-785E990C5335/10009/letalidadeDICgenero2.png" TargetMode="External"/><Relationship Id="rId29" Type="http://schemas.openxmlformats.org/officeDocument/2006/relationships/image" Target="media/image7.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image" Target="http://www.acs.min-saude.pt/NR/rdonlyres/5EED160A-CE2A-4671-89A6-8626F8770B52/9150/CancroColon_GRAF4.png" TargetMode="External"/><Relationship Id="rId32" Type="http://schemas.openxmlformats.org/officeDocument/2006/relationships/image" Target="http://www.acs.min-saude.pt/NR/rdonlyres/E94A6EDE-CEDD-42CE-BDE4-E937B3FA7D01/8927/MaesAdolesc_GRAF1.png" TargetMode="External"/><Relationship Id="rId5" Type="http://schemas.openxmlformats.org/officeDocument/2006/relationships/footnotes" Target="footnotes.xml"/><Relationship Id="rId15" Type="http://schemas.openxmlformats.org/officeDocument/2006/relationships/footer" Target="footer3.xml"/><Relationship Id="rId23" Type="http://schemas.openxmlformats.org/officeDocument/2006/relationships/image" Target="media/image4.png"/><Relationship Id="rId28" Type="http://schemas.openxmlformats.org/officeDocument/2006/relationships/image" Target="http://www.acs.min-saude.pt/NR/rdonlyres/68AC03BC-118E-4DDF-AD83-9605FAA57F25/9053/Suicidio_GRAF1.png" TargetMode="External"/><Relationship Id="rId36" Type="http://schemas.openxmlformats.org/officeDocument/2006/relationships/theme" Target="theme/theme1.xml"/><Relationship Id="rId10" Type="http://schemas.openxmlformats.org/officeDocument/2006/relationships/footer" Target="footer2.xml"/><Relationship Id="rId19" Type="http://schemas.openxmlformats.org/officeDocument/2006/relationships/image" Target="media/image2.png"/><Relationship Id="rId31" Type="http://schemas.openxmlformats.org/officeDocument/2006/relationships/image" Target="media/image8.png"/><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eader" Target="header5.xml"/><Relationship Id="rId22" Type="http://schemas.openxmlformats.org/officeDocument/2006/relationships/image" Target="http://www.acs.min-saude.pt/NR/rdonlyres/86858EF8-5C79-4A6D-AF37-A750F3B4985F/9647/letalidadeAVCgenero.png" TargetMode="External"/><Relationship Id="rId27" Type="http://schemas.openxmlformats.org/officeDocument/2006/relationships/image" Target="media/image6.png"/><Relationship Id="rId30" Type="http://schemas.openxmlformats.org/officeDocument/2006/relationships/image" Target="http://www.acs.min-saude.pt/NR/rdonlyres/1F6EEBD1-46BF-4BDD-891C-AA47EF45EE18/9090/AtribAlcool_GRAF4.png" TargetMode="External"/><Relationship Id="rId35" Type="http://schemas.openxmlformats.org/officeDocument/2006/relationships/fontTable" Target="fontTable.xml"/></Relationships>
</file>

<file path=word/_rels/footnotes.xml.rels><?xml version="1.0" encoding="UTF-8" standalone="yes"?>
<Relationships xmlns="http://schemas.openxmlformats.org/package/2006/relationships"><Relationship Id="rId2" Type="http://schemas.openxmlformats.org/officeDocument/2006/relationships/hyperlink" Target="http://ec.europa.eu/eurostat/ramon/nuts/basicnuts_regions_en.html" TargetMode="External"/><Relationship Id="rId1" Type="http://schemas.openxmlformats.org/officeDocument/2006/relationships/hyperlink" Target="http://www.cite.gov.pt"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13</TotalTime>
  <Pages>2</Pages>
  <Words>31176</Words>
  <Characters>177708</Characters>
  <Application>Microsoft Office Word</Application>
  <DocSecurity>4</DocSecurity>
  <Lines>1480</Lines>
  <Paragraphs>416</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208468</CharactersWithSpaces>
  <SharedDoc>false</SharedDoc>
  <HLinks>
    <vt:vector size="48" baseType="variant">
      <vt:variant>
        <vt:i4>1310745</vt:i4>
      </vt:variant>
      <vt:variant>
        <vt:i4>3</vt:i4>
      </vt:variant>
      <vt:variant>
        <vt:i4>0</vt:i4>
      </vt:variant>
      <vt:variant>
        <vt:i4>5</vt:i4>
      </vt:variant>
      <vt:variant>
        <vt:lpwstr>http://ec.europa.eu/eurostat/ramon/nuts/basicnuts_regions_en.html</vt:lpwstr>
      </vt:variant>
      <vt:variant>
        <vt:lpwstr/>
      </vt:variant>
      <vt:variant>
        <vt:i4>2555965</vt:i4>
      </vt:variant>
      <vt:variant>
        <vt:i4>0</vt:i4>
      </vt:variant>
      <vt:variant>
        <vt:i4>0</vt:i4>
      </vt:variant>
      <vt:variant>
        <vt:i4>5</vt:i4>
      </vt:variant>
      <vt:variant>
        <vt:lpwstr>http://www.cite.gov.pt/</vt:lpwstr>
      </vt:variant>
      <vt:variant>
        <vt:lpwstr/>
      </vt:variant>
      <vt:variant>
        <vt:i4>5767197</vt:i4>
      </vt:variant>
      <vt:variant>
        <vt:i4>383796</vt:i4>
      </vt:variant>
      <vt:variant>
        <vt:i4>1025</vt:i4>
      </vt:variant>
      <vt:variant>
        <vt:i4>1</vt:i4>
      </vt:variant>
      <vt:variant>
        <vt:lpwstr>http://www.acs.min-saude.pt/NR/rdonlyres/84FD470B-5ED2-4B1F-BB4E-785E990C5335/10009/letalidadeDICgenero2.png</vt:lpwstr>
      </vt:variant>
      <vt:variant>
        <vt:lpwstr/>
      </vt:variant>
      <vt:variant>
        <vt:i4>3080237</vt:i4>
      </vt:variant>
      <vt:variant>
        <vt:i4>384428</vt:i4>
      </vt:variant>
      <vt:variant>
        <vt:i4>1026</vt:i4>
      </vt:variant>
      <vt:variant>
        <vt:i4>1</vt:i4>
      </vt:variant>
      <vt:variant>
        <vt:lpwstr>http://www.acs.min-saude.pt/NR/rdonlyres/86858EF8-5C79-4A6D-AF37-A750F3B4985F/9647/letalidadeAVCgenero.png</vt:lpwstr>
      </vt:variant>
      <vt:variant>
        <vt:lpwstr/>
      </vt:variant>
      <vt:variant>
        <vt:i4>1441853</vt:i4>
      </vt:variant>
      <vt:variant>
        <vt:i4>387506</vt:i4>
      </vt:variant>
      <vt:variant>
        <vt:i4>1027</vt:i4>
      </vt:variant>
      <vt:variant>
        <vt:i4>1</vt:i4>
      </vt:variant>
      <vt:variant>
        <vt:lpwstr>http://www.acs.min-saude.pt/NR/rdonlyres/5EED160A-CE2A-4671-89A6-8626F8770B52/9150/CancroColon_GRAF4.png</vt:lpwstr>
      </vt:variant>
      <vt:variant>
        <vt:lpwstr/>
      </vt:variant>
      <vt:variant>
        <vt:i4>3997766</vt:i4>
      </vt:variant>
      <vt:variant>
        <vt:i4>391614</vt:i4>
      </vt:variant>
      <vt:variant>
        <vt:i4>1028</vt:i4>
      </vt:variant>
      <vt:variant>
        <vt:i4>1</vt:i4>
      </vt:variant>
      <vt:variant>
        <vt:lpwstr>http://www.acs.min-saude.pt/NR/rdonlyres/B741598A-8137-495A-8006-3A50A0BDCD53/9043/SIDA_GRAF3.png</vt:lpwstr>
      </vt:variant>
      <vt:variant>
        <vt:lpwstr/>
      </vt:variant>
      <vt:variant>
        <vt:i4>6553690</vt:i4>
      </vt:variant>
      <vt:variant>
        <vt:i4>395832</vt:i4>
      </vt:variant>
      <vt:variant>
        <vt:i4>1029</vt:i4>
      </vt:variant>
      <vt:variant>
        <vt:i4>1</vt:i4>
      </vt:variant>
      <vt:variant>
        <vt:lpwstr>http://www.acs.min-saude.pt/NR/rdonlyres/68AC03BC-118E-4DDF-AD83-9605FAA57F25/9053/Suicidio_GRAF1.png</vt:lpwstr>
      </vt:variant>
      <vt:variant>
        <vt:lpwstr/>
      </vt:variant>
      <vt:variant>
        <vt:i4>1835131</vt:i4>
      </vt:variant>
      <vt:variant>
        <vt:i4>400912</vt:i4>
      </vt:variant>
      <vt:variant>
        <vt:i4>1030</vt:i4>
      </vt:variant>
      <vt:variant>
        <vt:i4>1</vt:i4>
      </vt:variant>
      <vt:variant>
        <vt:lpwstr>http://www.acs.min-saude.pt/NR/rdonlyres/1F6EEBD1-46BF-4BDD-891C-AA47EF45EE18/9090/AtribAlcool_GRAF4.png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DGAACS User</dc:creator>
  <cp:keywords/>
  <dc:description/>
  <cp:lastModifiedBy>Maria.Griaznova_2</cp:lastModifiedBy>
  <cp:revision>6</cp:revision>
  <cp:lastPrinted>2008-02-29T12:42:00Z</cp:lastPrinted>
  <dcterms:created xsi:type="dcterms:W3CDTF">2008-03-19T17:01:00Z</dcterms:created>
  <dcterms:modified xsi:type="dcterms:W3CDTF">2008-03-19T17:18:00Z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0363428</vt:lpwstr>
  </property>
  <property fmtid="{D5CDD505-2E9C-101B-9397-08002B2CF9AE}" pid="3" name="Symbol1">
    <vt:lpwstr>CEDAW/C/ICE/5</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81</vt:lpwstr>
  </property>
  <property fmtid="{D5CDD505-2E9C-101B-9397-08002B2CF9AE}" pid="8" name="Operator">
    <vt:lpwstr>Sergueenko</vt:lpwstr>
  </property>
</Properties>
</file>