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3AC" w:rsidRDefault="000143AC" w:rsidP="000143AC">
      <w:pPr>
        <w:spacing w:line="240" w:lineRule="auto"/>
        <w:rPr>
          <w:sz w:val="2"/>
        </w:rPr>
        <w:sectPr w:rsidR="000143AC" w:rsidSect="000143AC">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p>
    <w:p w:rsidR="000143AC" w:rsidRDefault="008C494B" w:rsidP="008C494B">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lastRenderedPageBreak/>
        <w:t>Comité pour l</w:t>
      </w:r>
      <w:r w:rsidR="000548C5">
        <w:t>’</w:t>
      </w:r>
      <w:r>
        <w:t xml:space="preserve">élimination de la discrimination </w:t>
      </w:r>
      <w:r>
        <w:br/>
        <w:t>à l</w:t>
      </w:r>
      <w:r w:rsidR="000548C5">
        <w:t>’</w:t>
      </w:r>
      <w:r>
        <w:t>égard des femmes</w:t>
      </w:r>
    </w:p>
    <w:p w:rsidR="008C494B" w:rsidRDefault="008C494B" w:rsidP="008C494B">
      <w:pPr>
        <w:rPr>
          <w:b/>
          <w:bCs/>
        </w:rPr>
      </w:pPr>
      <w:r>
        <w:rPr>
          <w:b/>
          <w:bCs/>
          <w:bdr w:val="nil"/>
        </w:rPr>
        <w:t>Soixante-cinquième session</w:t>
      </w:r>
    </w:p>
    <w:p w:rsidR="008C494B" w:rsidRDefault="008C494B" w:rsidP="008C494B">
      <w:r>
        <w:rPr>
          <w:bdr w:val="nil"/>
        </w:rPr>
        <w:t>24 octobre-18 novembre 2016</w:t>
      </w:r>
      <w:bookmarkStart w:id="1" w:name="_GoBack"/>
      <w:bookmarkEnd w:id="1"/>
    </w:p>
    <w:p w:rsidR="008C494B" w:rsidRDefault="008C494B" w:rsidP="008C494B">
      <w:pPr>
        <w:rPr>
          <w:b/>
        </w:rPr>
      </w:pPr>
      <w:r>
        <w:rPr>
          <w:bdr w:val="nil"/>
        </w:rPr>
        <w:t>Point 4 de l</w:t>
      </w:r>
      <w:r w:rsidR="000548C5">
        <w:rPr>
          <w:bdr w:val="nil"/>
        </w:rPr>
        <w:t>’</w:t>
      </w:r>
      <w:r>
        <w:rPr>
          <w:bdr w:val="nil"/>
        </w:rPr>
        <w:t>ordre du jour provisoire</w:t>
      </w:r>
    </w:p>
    <w:p w:rsidR="008C494B" w:rsidRDefault="008C494B" w:rsidP="008C494B">
      <w:pPr>
        <w:rPr>
          <w:b/>
          <w:bCs/>
          <w:bdr w:val="nil"/>
        </w:rPr>
      </w:pPr>
      <w:r>
        <w:rPr>
          <w:b/>
          <w:bCs/>
          <w:bdr w:val="nil"/>
        </w:rPr>
        <w:t xml:space="preserve">Examen des rapports présentés par les États parties </w:t>
      </w:r>
      <w:r>
        <w:rPr>
          <w:b/>
          <w:bCs/>
          <w:bdr w:val="nil"/>
        </w:rPr>
        <w:br/>
        <w:t>en application de l</w:t>
      </w:r>
      <w:r w:rsidR="000548C5">
        <w:rPr>
          <w:b/>
          <w:bCs/>
          <w:bdr w:val="nil"/>
        </w:rPr>
        <w:t>’</w:t>
      </w:r>
      <w:r>
        <w:rPr>
          <w:b/>
          <w:bCs/>
          <w:bdr w:val="nil"/>
        </w:rPr>
        <w:t xml:space="preserve">article 18 de la Convention </w:t>
      </w:r>
      <w:r>
        <w:rPr>
          <w:b/>
          <w:bCs/>
          <w:bdr w:val="nil"/>
        </w:rPr>
        <w:br/>
        <w:t>sur l</w:t>
      </w:r>
      <w:r w:rsidR="000548C5">
        <w:rPr>
          <w:b/>
          <w:bCs/>
          <w:bdr w:val="nil"/>
        </w:rPr>
        <w:t>’</w:t>
      </w:r>
      <w:r>
        <w:rPr>
          <w:b/>
          <w:bCs/>
          <w:bdr w:val="nil"/>
        </w:rPr>
        <w:t xml:space="preserve">élimination de toutes les formes </w:t>
      </w:r>
      <w:r>
        <w:rPr>
          <w:b/>
          <w:bCs/>
          <w:bdr w:val="nil"/>
        </w:rPr>
        <w:br/>
        <w:t>de discrimination à l</w:t>
      </w:r>
      <w:r w:rsidR="000548C5">
        <w:rPr>
          <w:b/>
          <w:bCs/>
          <w:bdr w:val="nil"/>
        </w:rPr>
        <w:t>’</w:t>
      </w:r>
      <w:r>
        <w:rPr>
          <w:b/>
          <w:bCs/>
          <w:bdr w:val="nil"/>
        </w:rPr>
        <w:t xml:space="preserve">égard des femmes </w:t>
      </w:r>
    </w:p>
    <w:p w:rsidR="008C494B" w:rsidRPr="00D9556D" w:rsidRDefault="008C494B" w:rsidP="008C494B">
      <w:pPr>
        <w:pStyle w:val="SingleTxt"/>
        <w:spacing w:after="0" w:line="120" w:lineRule="exact"/>
        <w:rPr>
          <w:sz w:val="10"/>
        </w:rPr>
      </w:pPr>
    </w:p>
    <w:p w:rsidR="008C494B" w:rsidRPr="00D9556D" w:rsidRDefault="008C494B" w:rsidP="008C494B">
      <w:pPr>
        <w:pStyle w:val="SingleTxt"/>
        <w:spacing w:after="0" w:line="120" w:lineRule="exact"/>
        <w:rPr>
          <w:sz w:val="10"/>
        </w:rPr>
      </w:pPr>
    </w:p>
    <w:p w:rsidR="008C494B" w:rsidRPr="00D9556D" w:rsidRDefault="008C494B" w:rsidP="008C494B">
      <w:pPr>
        <w:pStyle w:val="SingleTxt"/>
        <w:spacing w:after="0" w:line="120" w:lineRule="exact"/>
        <w:rPr>
          <w:sz w:val="10"/>
        </w:rPr>
      </w:pPr>
    </w:p>
    <w:p w:rsidR="008C494B" w:rsidRDefault="008C494B" w:rsidP="008C494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rPr>
      </w:pPr>
      <w:r>
        <w:rPr>
          <w:bdr w:val="nil"/>
        </w:rPr>
        <w:tab/>
      </w:r>
      <w:r>
        <w:rPr>
          <w:bdr w:val="nil"/>
        </w:rPr>
        <w:tab/>
        <w:t xml:space="preserve">Liste des points relatifs au huitième rapport </w:t>
      </w:r>
      <w:r>
        <w:rPr>
          <w:bdr w:val="nil"/>
        </w:rPr>
        <w:br/>
        <w:t>périodique du Bangladesh</w:t>
      </w:r>
    </w:p>
    <w:p w:rsidR="008C494B" w:rsidRPr="00D9556D" w:rsidRDefault="008C494B" w:rsidP="008C494B">
      <w:pPr>
        <w:pStyle w:val="SingleTxt"/>
        <w:spacing w:after="0" w:line="120" w:lineRule="exact"/>
        <w:rPr>
          <w:sz w:val="10"/>
        </w:rPr>
      </w:pPr>
    </w:p>
    <w:p w:rsidR="008C494B" w:rsidRPr="00D9556D" w:rsidRDefault="008C494B" w:rsidP="008C494B">
      <w:pPr>
        <w:pStyle w:val="SingleTxt"/>
        <w:spacing w:after="0" w:line="120" w:lineRule="exact"/>
        <w:rPr>
          <w:sz w:val="10"/>
        </w:rPr>
      </w:pPr>
    </w:p>
    <w:p w:rsidR="008C494B" w:rsidRDefault="008C494B" w:rsidP="008C494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bdr w:val="nil"/>
        </w:rPr>
      </w:pPr>
      <w:r>
        <w:rPr>
          <w:bdr w:val="nil"/>
        </w:rPr>
        <w:tab/>
      </w:r>
      <w:r>
        <w:rPr>
          <w:bdr w:val="nil"/>
        </w:rPr>
        <w:tab/>
        <w:t>Généralités</w:t>
      </w:r>
    </w:p>
    <w:p w:rsidR="008C494B" w:rsidRPr="00D9556D" w:rsidRDefault="008C494B" w:rsidP="008C494B">
      <w:pPr>
        <w:pStyle w:val="SingleTxt"/>
        <w:spacing w:after="0" w:line="120" w:lineRule="exact"/>
        <w:rPr>
          <w:sz w:val="10"/>
        </w:rPr>
      </w:pPr>
    </w:p>
    <w:p w:rsidR="008C494B" w:rsidRPr="00646E01" w:rsidRDefault="008C494B" w:rsidP="008C494B">
      <w:pPr>
        <w:pStyle w:val="SingleTxtG"/>
        <w:numPr>
          <w:ilvl w:val="0"/>
          <w:numId w:val="6"/>
        </w:numPr>
        <w:tabs>
          <w:tab w:val="clear" w:pos="475"/>
          <w:tab w:val="num" w:pos="1742"/>
        </w:tabs>
        <w:spacing w:line="240" w:lineRule="exact"/>
        <w:ind w:left="1267" w:right="1267"/>
        <w:rPr>
          <w:spacing w:val="4"/>
          <w:w w:val="103"/>
          <w:bdr w:val="nil"/>
          <w:lang w:val="fr-CA"/>
        </w:rPr>
      </w:pPr>
      <w:r w:rsidRPr="00646E01">
        <w:rPr>
          <w:spacing w:val="4"/>
          <w:w w:val="103"/>
          <w:bdr w:val="nil"/>
          <w:lang w:val="fr-CA"/>
        </w:rPr>
        <w:t>Dans son huitième rapport périodique, l</w:t>
      </w:r>
      <w:r w:rsidR="000548C5">
        <w:rPr>
          <w:spacing w:val="4"/>
          <w:w w:val="103"/>
          <w:bdr w:val="nil"/>
          <w:lang w:val="fr-CA"/>
        </w:rPr>
        <w:t>’</w:t>
      </w:r>
      <w:r w:rsidRPr="00646E01">
        <w:rPr>
          <w:spacing w:val="4"/>
          <w:w w:val="103"/>
          <w:bdr w:val="nil"/>
          <w:lang w:val="fr-CA"/>
        </w:rPr>
        <w:t>État partie reconnaît que son rapport a souffert de l</w:t>
      </w:r>
      <w:r w:rsidR="000548C5">
        <w:rPr>
          <w:spacing w:val="4"/>
          <w:w w:val="103"/>
          <w:bdr w:val="nil"/>
          <w:lang w:val="fr-CA"/>
        </w:rPr>
        <w:t>’</w:t>
      </w:r>
      <w:r w:rsidRPr="00646E01">
        <w:rPr>
          <w:spacing w:val="4"/>
          <w:w w:val="103"/>
          <w:bdr w:val="nil"/>
          <w:lang w:val="fr-CA"/>
        </w:rPr>
        <w:t>absence de données nationales actualisées et que les chiffres actualisés n</w:t>
      </w:r>
      <w:r w:rsidR="000548C5">
        <w:rPr>
          <w:spacing w:val="4"/>
          <w:w w:val="103"/>
          <w:bdr w:val="nil"/>
          <w:lang w:val="fr-CA"/>
        </w:rPr>
        <w:t>’</w:t>
      </w:r>
      <w:r w:rsidRPr="00646E01">
        <w:rPr>
          <w:spacing w:val="4"/>
          <w:w w:val="103"/>
          <w:bdr w:val="nil"/>
          <w:lang w:val="fr-CA"/>
        </w:rPr>
        <w:t>étaient disponibles que dans quelques cas (par.</w:t>
      </w:r>
      <w:r>
        <w:rPr>
          <w:spacing w:val="4"/>
          <w:w w:val="103"/>
          <w:bdr w:val="nil"/>
          <w:lang w:val="fr-CA"/>
        </w:rPr>
        <w:t> </w:t>
      </w:r>
      <w:r w:rsidRPr="00646E01">
        <w:rPr>
          <w:spacing w:val="4"/>
          <w:w w:val="103"/>
          <w:bdr w:val="nil"/>
          <w:lang w:val="fr-CA"/>
        </w:rPr>
        <w:t>9)</w:t>
      </w:r>
      <w:r w:rsidRPr="008C494B">
        <w:rPr>
          <w:rStyle w:val="FootnoteReference"/>
          <w:spacing w:val="4"/>
        </w:rPr>
        <w:footnoteReference w:id="1"/>
      </w:r>
      <w:r w:rsidRPr="00646E01">
        <w:rPr>
          <w:spacing w:val="4"/>
          <w:w w:val="103"/>
          <w:bdr w:val="nil"/>
          <w:lang w:val="fr-CA"/>
        </w:rPr>
        <w:t>. Il est également indiqué que l</w:t>
      </w:r>
      <w:r w:rsidR="000548C5">
        <w:rPr>
          <w:spacing w:val="4"/>
          <w:w w:val="103"/>
          <w:bdr w:val="nil"/>
          <w:lang w:val="fr-CA"/>
        </w:rPr>
        <w:t>’</w:t>
      </w:r>
      <w:r w:rsidRPr="00646E01">
        <w:rPr>
          <w:spacing w:val="4"/>
          <w:w w:val="103"/>
          <w:bdr w:val="nil"/>
          <w:lang w:val="fr-CA"/>
        </w:rPr>
        <w:t>État partie a accepté de recueillir et de compiler un ensemble minimum d</w:t>
      </w:r>
      <w:r w:rsidR="000548C5">
        <w:rPr>
          <w:spacing w:val="4"/>
          <w:w w:val="103"/>
          <w:bdr w:val="nil"/>
          <w:lang w:val="fr-CA"/>
        </w:rPr>
        <w:t>’</w:t>
      </w:r>
      <w:r w:rsidRPr="00646E01">
        <w:rPr>
          <w:spacing w:val="4"/>
          <w:w w:val="103"/>
          <w:bdr w:val="nil"/>
          <w:lang w:val="fr-CA"/>
        </w:rPr>
        <w:t>indicateurs de l</w:t>
      </w:r>
      <w:r w:rsidR="000548C5">
        <w:rPr>
          <w:spacing w:val="4"/>
          <w:w w:val="103"/>
          <w:bdr w:val="nil"/>
          <w:lang w:val="fr-CA"/>
        </w:rPr>
        <w:t>’</w:t>
      </w:r>
      <w:r w:rsidRPr="00646E01">
        <w:rPr>
          <w:spacing w:val="4"/>
          <w:w w:val="103"/>
          <w:bdr w:val="nil"/>
          <w:lang w:val="fr-CA"/>
        </w:rPr>
        <w:t>égalité des sexes, conformément aux directives convenues lors de la réunion de la Commission de statistique en 2013 (par.</w:t>
      </w:r>
      <w:r>
        <w:rPr>
          <w:spacing w:val="4"/>
          <w:w w:val="103"/>
          <w:bdr w:val="nil"/>
          <w:lang w:val="fr-CA"/>
        </w:rPr>
        <w:t> </w:t>
      </w:r>
      <w:r w:rsidRPr="00646E01">
        <w:rPr>
          <w:spacing w:val="4"/>
          <w:w w:val="103"/>
          <w:bdr w:val="nil"/>
          <w:lang w:val="fr-CA"/>
        </w:rPr>
        <w:t>172). Veuillez fournir des informations actualisées sur l</w:t>
      </w:r>
      <w:r w:rsidR="000548C5">
        <w:rPr>
          <w:spacing w:val="4"/>
          <w:w w:val="103"/>
          <w:bdr w:val="nil"/>
          <w:lang w:val="fr-CA"/>
        </w:rPr>
        <w:t>’</w:t>
      </w:r>
      <w:r w:rsidRPr="00646E01">
        <w:rPr>
          <w:spacing w:val="4"/>
          <w:w w:val="103"/>
          <w:bdr w:val="nil"/>
          <w:lang w:val="fr-CA"/>
        </w:rPr>
        <w:t>état d</w:t>
      </w:r>
      <w:r w:rsidR="000548C5">
        <w:rPr>
          <w:spacing w:val="4"/>
          <w:w w:val="103"/>
          <w:bdr w:val="nil"/>
          <w:lang w:val="fr-CA"/>
        </w:rPr>
        <w:t>’</w:t>
      </w:r>
      <w:r w:rsidRPr="00646E01">
        <w:rPr>
          <w:spacing w:val="4"/>
          <w:w w:val="103"/>
          <w:bdr w:val="nil"/>
          <w:lang w:val="fr-CA"/>
        </w:rPr>
        <w:t>avancement de cette initiative et des informations sur la création d</w:t>
      </w:r>
      <w:r w:rsidR="000548C5">
        <w:rPr>
          <w:spacing w:val="4"/>
          <w:w w:val="103"/>
          <w:bdr w:val="nil"/>
          <w:lang w:val="fr-CA"/>
        </w:rPr>
        <w:t>’</w:t>
      </w:r>
      <w:r w:rsidRPr="00646E01">
        <w:rPr>
          <w:spacing w:val="4"/>
          <w:w w:val="103"/>
          <w:bdr w:val="nil"/>
          <w:lang w:val="fr-CA"/>
        </w:rPr>
        <w:t>une base de données au niveau national en utilisant des indicateurs statistiques de base sur l</w:t>
      </w:r>
      <w:r w:rsidR="000548C5">
        <w:rPr>
          <w:spacing w:val="4"/>
          <w:w w:val="103"/>
          <w:bdr w:val="nil"/>
          <w:lang w:val="fr-CA"/>
        </w:rPr>
        <w:t>’</w:t>
      </w:r>
      <w:r w:rsidRPr="00646E01">
        <w:rPr>
          <w:spacing w:val="4"/>
          <w:w w:val="103"/>
          <w:bdr w:val="nil"/>
          <w:lang w:val="fr-CA"/>
        </w:rPr>
        <w:t>égalité des sexes.</w:t>
      </w:r>
    </w:p>
    <w:p w:rsidR="008C494B" w:rsidRPr="00646E01" w:rsidRDefault="008C494B" w:rsidP="008C494B">
      <w:pPr>
        <w:pStyle w:val="SingleTxtG"/>
        <w:spacing w:after="0" w:line="120" w:lineRule="exact"/>
        <w:ind w:left="1267" w:right="1267"/>
        <w:rPr>
          <w:spacing w:val="4"/>
          <w:w w:val="103"/>
          <w:sz w:val="10"/>
          <w:bdr w:val="nil"/>
          <w:lang w:val="fr-CA"/>
        </w:rPr>
      </w:pPr>
    </w:p>
    <w:p w:rsidR="008C494B" w:rsidRPr="00646E01" w:rsidRDefault="008C494B" w:rsidP="008C494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spacing w:val="4"/>
          <w:bdr w:val="nil"/>
        </w:rPr>
      </w:pPr>
      <w:r w:rsidRPr="00646E01">
        <w:rPr>
          <w:spacing w:val="4"/>
          <w:bdr w:val="nil"/>
        </w:rPr>
        <w:tab/>
      </w:r>
      <w:r w:rsidRPr="00646E01">
        <w:rPr>
          <w:spacing w:val="4"/>
          <w:bdr w:val="nil"/>
        </w:rPr>
        <w:tab/>
        <w:t xml:space="preserve">Cadre constitutionnel et législatif </w:t>
      </w:r>
    </w:p>
    <w:p w:rsidR="008C494B" w:rsidRPr="00646E01" w:rsidRDefault="008C494B" w:rsidP="008C494B">
      <w:pPr>
        <w:pStyle w:val="SingleTxt"/>
        <w:spacing w:after="0" w:line="120" w:lineRule="exact"/>
        <w:rPr>
          <w:sz w:val="10"/>
        </w:rPr>
      </w:pPr>
    </w:p>
    <w:p w:rsidR="008C494B" w:rsidRPr="00646E01" w:rsidRDefault="008C494B" w:rsidP="008C494B">
      <w:pPr>
        <w:pStyle w:val="SingleTxtG"/>
        <w:numPr>
          <w:ilvl w:val="0"/>
          <w:numId w:val="7"/>
        </w:numPr>
        <w:tabs>
          <w:tab w:val="clear" w:pos="475"/>
          <w:tab w:val="num" w:pos="1742"/>
        </w:tabs>
        <w:spacing w:line="240" w:lineRule="exact"/>
        <w:ind w:left="1267" w:right="1267"/>
        <w:rPr>
          <w:spacing w:val="4"/>
          <w:w w:val="103"/>
          <w:lang w:val="fr-CA"/>
        </w:rPr>
      </w:pPr>
      <w:r w:rsidRPr="00646E01">
        <w:rPr>
          <w:spacing w:val="4"/>
          <w:w w:val="103"/>
          <w:bdr w:val="nil"/>
          <w:lang w:val="fr-CA"/>
        </w:rPr>
        <w:t>L</w:t>
      </w:r>
      <w:r w:rsidR="000548C5">
        <w:rPr>
          <w:spacing w:val="4"/>
          <w:w w:val="103"/>
          <w:bdr w:val="nil"/>
          <w:lang w:val="fr-CA"/>
        </w:rPr>
        <w:t>’</w:t>
      </w:r>
      <w:r w:rsidRPr="00646E01">
        <w:rPr>
          <w:spacing w:val="4"/>
          <w:w w:val="103"/>
          <w:bdr w:val="nil"/>
          <w:lang w:val="fr-CA"/>
        </w:rPr>
        <w:t>État partie reconnaît que les lois sur la personne relatives aux musulmans, aux hindous et aux chrétiens comportent des dispositions discriminatoires concernant le mariage, le divorce, les successions et la tutelle (par.</w:t>
      </w:r>
      <w:r>
        <w:rPr>
          <w:spacing w:val="4"/>
          <w:w w:val="103"/>
          <w:bdr w:val="nil"/>
          <w:lang w:val="fr-CA"/>
        </w:rPr>
        <w:t> </w:t>
      </w:r>
      <w:r w:rsidRPr="00646E01">
        <w:rPr>
          <w:spacing w:val="4"/>
          <w:w w:val="103"/>
          <w:bdr w:val="nil"/>
          <w:lang w:val="fr-CA"/>
        </w:rPr>
        <w:t>23). Veuillez fournir des informations actualisées sur les mesures prises pour revoir ces dispositions discriminatoires et mettre le système juridique de l</w:t>
      </w:r>
      <w:r w:rsidR="000548C5">
        <w:rPr>
          <w:spacing w:val="4"/>
          <w:w w:val="103"/>
          <w:bdr w:val="nil"/>
          <w:lang w:val="fr-CA"/>
        </w:rPr>
        <w:t>’</w:t>
      </w:r>
      <w:r w:rsidRPr="00646E01">
        <w:rPr>
          <w:spacing w:val="4"/>
          <w:w w:val="103"/>
          <w:bdr w:val="nil"/>
          <w:lang w:val="fr-CA"/>
        </w:rPr>
        <w:t>État partie en conformité avec les normes internationales des droits de l</w:t>
      </w:r>
      <w:r w:rsidR="000548C5">
        <w:rPr>
          <w:spacing w:val="4"/>
          <w:w w:val="103"/>
          <w:bdr w:val="nil"/>
          <w:lang w:val="fr-CA"/>
        </w:rPr>
        <w:t>’</w:t>
      </w:r>
      <w:r w:rsidRPr="00646E01">
        <w:rPr>
          <w:spacing w:val="4"/>
          <w:w w:val="103"/>
          <w:bdr w:val="nil"/>
          <w:lang w:val="fr-CA"/>
        </w:rPr>
        <w:t xml:space="preserve">homme et, notamment, avec les dispositions de la Convention. </w:t>
      </w:r>
    </w:p>
    <w:p w:rsidR="008C494B" w:rsidRPr="00646E01" w:rsidRDefault="008C494B" w:rsidP="008C494B">
      <w:pPr>
        <w:pStyle w:val="SingleTxtG"/>
        <w:spacing w:after="0" w:line="120" w:lineRule="exact"/>
        <w:ind w:left="1267" w:right="1267"/>
        <w:rPr>
          <w:spacing w:val="4"/>
          <w:w w:val="103"/>
          <w:sz w:val="10"/>
          <w:bdr w:val="nil"/>
          <w:lang w:val="fr-CA"/>
        </w:rPr>
      </w:pPr>
    </w:p>
    <w:p w:rsidR="008C494B" w:rsidRPr="00646E01" w:rsidRDefault="008C494B" w:rsidP="008C4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bdr w:val="nil"/>
        </w:rPr>
      </w:pPr>
      <w:r w:rsidRPr="00646E01">
        <w:rPr>
          <w:spacing w:val="4"/>
          <w:bdr w:val="nil"/>
        </w:rPr>
        <w:lastRenderedPageBreak/>
        <w:tab/>
      </w:r>
      <w:r w:rsidRPr="00646E01">
        <w:rPr>
          <w:spacing w:val="4"/>
          <w:bdr w:val="nil"/>
        </w:rPr>
        <w:tab/>
        <w:t xml:space="preserve">Réserves </w:t>
      </w:r>
    </w:p>
    <w:p w:rsidR="008C494B" w:rsidRPr="00646E01" w:rsidRDefault="008C494B" w:rsidP="008C494B">
      <w:pPr>
        <w:pStyle w:val="SingleTxt"/>
        <w:keepNext/>
        <w:keepLines/>
        <w:spacing w:after="0" w:line="120" w:lineRule="exact"/>
        <w:rPr>
          <w:sz w:val="10"/>
        </w:rPr>
      </w:pPr>
    </w:p>
    <w:p w:rsidR="008C494B" w:rsidRPr="00646E01" w:rsidRDefault="008C494B" w:rsidP="008C494B">
      <w:pPr>
        <w:pStyle w:val="SingleTxtG"/>
        <w:keepNext/>
        <w:keepLines/>
        <w:numPr>
          <w:ilvl w:val="0"/>
          <w:numId w:val="7"/>
        </w:numPr>
        <w:tabs>
          <w:tab w:val="clear" w:pos="475"/>
          <w:tab w:val="num" w:pos="1742"/>
        </w:tabs>
        <w:spacing w:line="240" w:lineRule="exact"/>
        <w:ind w:left="1267" w:right="1267"/>
        <w:rPr>
          <w:spacing w:val="4"/>
          <w:w w:val="103"/>
          <w:lang w:val="fr-CA"/>
        </w:rPr>
      </w:pPr>
      <w:r w:rsidRPr="00646E01">
        <w:rPr>
          <w:spacing w:val="4"/>
          <w:w w:val="103"/>
          <w:bdr w:val="nil"/>
          <w:lang w:val="fr-CA"/>
        </w:rPr>
        <w:t>L</w:t>
      </w:r>
      <w:r w:rsidR="000548C5">
        <w:rPr>
          <w:spacing w:val="4"/>
          <w:w w:val="103"/>
          <w:bdr w:val="nil"/>
          <w:lang w:val="fr-CA"/>
        </w:rPr>
        <w:t>’</w:t>
      </w:r>
      <w:r w:rsidRPr="00646E01">
        <w:rPr>
          <w:spacing w:val="4"/>
          <w:w w:val="103"/>
          <w:bdr w:val="nil"/>
          <w:lang w:val="fr-CA"/>
        </w:rPr>
        <w:t>État partie indique que la Commission du droit a présenté sa recommandation quant au bien-fondé du retrait de la réserve au paragraphe 1 c) de l</w:t>
      </w:r>
      <w:r w:rsidR="000548C5">
        <w:rPr>
          <w:spacing w:val="4"/>
          <w:w w:val="103"/>
          <w:bdr w:val="nil"/>
          <w:lang w:val="fr-CA"/>
        </w:rPr>
        <w:t>’</w:t>
      </w:r>
      <w:r w:rsidRPr="00646E01">
        <w:rPr>
          <w:spacing w:val="4"/>
          <w:w w:val="103"/>
          <w:bdr w:val="nil"/>
          <w:lang w:val="fr-CA"/>
        </w:rPr>
        <w:t>article 16 de la Convention, recommandation actuellement à l</w:t>
      </w:r>
      <w:r w:rsidR="000548C5">
        <w:rPr>
          <w:spacing w:val="4"/>
          <w:w w:val="103"/>
          <w:bdr w:val="nil"/>
          <w:lang w:val="fr-CA"/>
        </w:rPr>
        <w:t>’</w:t>
      </w:r>
      <w:r w:rsidRPr="00646E01">
        <w:rPr>
          <w:spacing w:val="4"/>
          <w:w w:val="103"/>
          <w:bdr w:val="nil"/>
          <w:lang w:val="fr-CA"/>
        </w:rPr>
        <w:t>étude (par.</w:t>
      </w:r>
      <w:r>
        <w:rPr>
          <w:spacing w:val="4"/>
          <w:w w:val="103"/>
          <w:bdr w:val="nil"/>
          <w:lang w:val="fr-CA"/>
        </w:rPr>
        <w:t> </w:t>
      </w:r>
      <w:r w:rsidRPr="00646E01">
        <w:rPr>
          <w:spacing w:val="4"/>
          <w:w w:val="103"/>
          <w:bdr w:val="nil"/>
          <w:lang w:val="fr-CA"/>
        </w:rPr>
        <w:t>161). Veuillez fournir des informations actualisées sur l</w:t>
      </w:r>
      <w:r w:rsidR="000548C5">
        <w:rPr>
          <w:spacing w:val="4"/>
          <w:w w:val="103"/>
          <w:bdr w:val="nil"/>
          <w:lang w:val="fr-CA"/>
        </w:rPr>
        <w:t>’</w:t>
      </w:r>
      <w:r w:rsidRPr="00646E01">
        <w:rPr>
          <w:spacing w:val="4"/>
          <w:w w:val="103"/>
          <w:bdr w:val="nil"/>
          <w:lang w:val="fr-CA"/>
        </w:rPr>
        <w:t>état actuel de cette recommandation et des informations sur les efforts entrepris par l</w:t>
      </w:r>
      <w:r w:rsidR="000548C5">
        <w:rPr>
          <w:spacing w:val="4"/>
          <w:w w:val="103"/>
          <w:bdr w:val="nil"/>
          <w:lang w:val="fr-CA"/>
        </w:rPr>
        <w:t>’</w:t>
      </w:r>
      <w:r w:rsidRPr="00646E01">
        <w:rPr>
          <w:spacing w:val="4"/>
          <w:w w:val="103"/>
          <w:bdr w:val="nil"/>
          <w:lang w:val="fr-CA"/>
        </w:rPr>
        <w:t>État partie pour réexaminer les réserves émises à l</w:t>
      </w:r>
      <w:r w:rsidR="000548C5">
        <w:rPr>
          <w:spacing w:val="4"/>
          <w:w w:val="103"/>
          <w:bdr w:val="nil"/>
          <w:lang w:val="fr-CA"/>
        </w:rPr>
        <w:t>’</w:t>
      </w:r>
      <w:r w:rsidRPr="00646E01">
        <w:rPr>
          <w:spacing w:val="4"/>
          <w:w w:val="103"/>
          <w:bdr w:val="nil"/>
          <w:lang w:val="fr-CA"/>
        </w:rPr>
        <w:t>égard de la Convention, en vue de les retirer ou d</w:t>
      </w:r>
      <w:r w:rsidR="000548C5">
        <w:rPr>
          <w:spacing w:val="4"/>
          <w:w w:val="103"/>
          <w:bdr w:val="nil"/>
          <w:lang w:val="fr-CA"/>
        </w:rPr>
        <w:t>’</w:t>
      </w:r>
      <w:r w:rsidRPr="00646E01">
        <w:rPr>
          <w:spacing w:val="4"/>
          <w:w w:val="103"/>
          <w:bdr w:val="nil"/>
          <w:lang w:val="fr-CA"/>
        </w:rPr>
        <w:t>en restreindre la portée. Veuillez indiquer également si l</w:t>
      </w:r>
      <w:r w:rsidR="000548C5">
        <w:rPr>
          <w:spacing w:val="4"/>
          <w:w w:val="103"/>
          <w:bdr w:val="nil"/>
          <w:lang w:val="fr-CA"/>
        </w:rPr>
        <w:t>’</w:t>
      </w:r>
      <w:r w:rsidRPr="00646E01">
        <w:rPr>
          <w:spacing w:val="4"/>
          <w:w w:val="103"/>
          <w:bdr w:val="nil"/>
          <w:lang w:val="fr-CA"/>
        </w:rPr>
        <w:t>État partie a examiné les données d</w:t>
      </w:r>
      <w:r w:rsidR="000548C5">
        <w:rPr>
          <w:spacing w:val="4"/>
          <w:w w:val="103"/>
          <w:bdr w:val="nil"/>
          <w:lang w:val="fr-CA"/>
        </w:rPr>
        <w:t>’</w:t>
      </w:r>
      <w:r w:rsidRPr="00646E01">
        <w:rPr>
          <w:spacing w:val="4"/>
          <w:w w:val="103"/>
          <w:bdr w:val="nil"/>
          <w:lang w:val="fr-CA"/>
        </w:rPr>
        <w:t>expérience et les meilleures pratiques d</w:t>
      </w:r>
      <w:r w:rsidR="000548C5">
        <w:rPr>
          <w:spacing w:val="4"/>
          <w:w w:val="103"/>
          <w:bdr w:val="nil"/>
          <w:lang w:val="fr-CA"/>
        </w:rPr>
        <w:t>’</w:t>
      </w:r>
      <w:r w:rsidRPr="00646E01">
        <w:rPr>
          <w:spacing w:val="4"/>
          <w:w w:val="103"/>
          <w:bdr w:val="nil"/>
          <w:lang w:val="fr-CA"/>
        </w:rPr>
        <w:t>autres pays dotés de systèmes sociaux, culturels, religieux et juridiques similaires qui sont parvenus à retirer ou à restreindre considérablement les réserves émises à l</w:t>
      </w:r>
      <w:r w:rsidR="000548C5">
        <w:rPr>
          <w:spacing w:val="4"/>
          <w:w w:val="103"/>
          <w:bdr w:val="nil"/>
          <w:lang w:val="fr-CA"/>
        </w:rPr>
        <w:t>’</w:t>
      </w:r>
      <w:r w:rsidRPr="00646E01">
        <w:rPr>
          <w:spacing w:val="4"/>
          <w:w w:val="103"/>
          <w:bdr w:val="nil"/>
          <w:lang w:val="fr-CA"/>
        </w:rPr>
        <w:t xml:space="preserve">égard de la Convention. </w:t>
      </w:r>
    </w:p>
    <w:p w:rsidR="008C494B" w:rsidRPr="00646E01" w:rsidRDefault="008C494B" w:rsidP="008C494B">
      <w:pPr>
        <w:pStyle w:val="SingleTxtG"/>
        <w:keepNext/>
        <w:keepLines/>
        <w:spacing w:after="0" w:line="120" w:lineRule="exact"/>
        <w:ind w:left="1267" w:right="1267"/>
        <w:rPr>
          <w:spacing w:val="4"/>
          <w:w w:val="103"/>
          <w:sz w:val="10"/>
          <w:bdr w:val="nil"/>
          <w:lang w:val="fr-CA"/>
        </w:rPr>
      </w:pPr>
    </w:p>
    <w:p w:rsidR="008C494B" w:rsidRPr="00646E01" w:rsidRDefault="008C494B" w:rsidP="008C4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rPr>
      </w:pPr>
      <w:r w:rsidRPr="00646E01">
        <w:rPr>
          <w:bdr w:val="nil"/>
        </w:rPr>
        <w:tab/>
      </w:r>
      <w:r w:rsidRPr="00646E01">
        <w:rPr>
          <w:bdr w:val="nil"/>
        </w:rPr>
        <w:tab/>
        <w:t xml:space="preserve">Mécanisme national de promotion de la femme </w:t>
      </w:r>
    </w:p>
    <w:p w:rsidR="008C494B" w:rsidRPr="00646E01" w:rsidRDefault="008C494B" w:rsidP="008C494B">
      <w:pPr>
        <w:pStyle w:val="SingleTxt"/>
        <w:spacing w:after="0" w:line="120" w:lineRule="exact"/>
        <w:rPr>
          <w:sz w:val="10"/>
        </w:rPr>
      </w:pPr>
    </w:p>
    <w:p w:rsidR="008C494B" w:rsidRPr="007A1CCC" w:rsidRDefault="008C494B" w:rsidP="008C494B">
      <w:pPr>
        <w:pStyle w:val="SingleTxtG"/>
        <w:numPr>
          <w:ilvl w:val="0"/>
          <w:numId w:val="7"/>
        </w:numPr>
        <w:tabs>
          <w:tab w:val="clear" w:pos="475"/>
          <w:tab w:val="num" w:pos="1742"/>
        </w:tabs>
        <w:spacing w:line="240" w:lineRule="exact"/>
        <w:ind w:left="1267" w:right="1267"/>
        <w:rPr>
          <w:spacing w:val="4"/>
          <w:w w:val="103"/>
          <w:lang w:val="fr-CA"/>
        </w:rPr>
      </w:pPr>
      <w:r w:rsidRPr="00646E01">
        <w:rPr>
          <w:spacing w:val="4"/>
          <w:w w:val="103"/>
          <w:bdr w:val="nil"/>
          <w:lang w:val="fr-CA"/>
        </w:rPr>
        <w:t>Il est indiqué que les moyens techniques du Ministère de la femme et de l</w:t>
      </w:r>
      <w:r w:rsidR="000548C5">
        <w:rPr>
          <w:spacing w:val="4"/>
          <w:w w:val="103"/>
          <w:bdr w:val="nil"/>
          <w:lang w:val="fr-CA"/>
        </w:rPr>
        <w:t>’</w:t>
      </w:r>
      <w:r w:rsidRPr="00646E01">
        <w:rPr>
          <w:spacing w:val="4"/>
          <w:w w:val="103"/>
          <w:bdr w:val="nil"/>
          <w:lang w:val="fr-CA"/>
        </w:rPr>
        <w:t>enfant, dirigé par un ministre d</w:t>
      </w:r>
      <w:r w:rsidR="000548C5">
        <w:rPr>
          <w:spacing w:val="4"/>
          <w:w w:val="103"/>
          <w:bdr w:val="nil"/>
          <w:lang w:val="fr-CA"/>
        </w:rPr>
        <w:t>’</w:t>
      </w:r>
      <w:r w:rsidRPr="00646E01">
        <w:rPr>
          <w:spacing w:val="4"/>
          <w:w w:val="103"/>
          <w:bdr w:val="nil"/>
          <w:lang w:val="fr-CA"/>
        </w:rPr>
        <w:t>État, sont trop faibles pour bien coordonner le plein développement des femmes et qu</w:t>
      </w:r>
      <w:r w:rsidR="000548C5">
        <w:rPr>
          <w:spacing w:val="4"/>
          <w:w w:val="103"/>
          <w:bdr w:val="nil"/>
          <w:lang w:val="fr-CA"/>
        </w:rPr>
        <w:t>’</w:t>
      </w:r>
      <w:r w:rsidRPr="00646E01">
        <w:rPr>
          <w:spacing w:val="4"/>
          <w:w w:val="103"/>
          <w:bdr w:val="nil"/>
          <w:lang w:val="fr-CA"/>
        </w:rPr>
        <w:t>il n</w:t>
      </w:r>
      <w:r w:rsidR="000548C5">
        <w:rPr>
          <w:spacing w:val="4"/>
          <w:w w:val="103"/>
          <w:bdr w:val="nil"/>
          <w:lang w:val="fr-CA"/>
        </w:rPr>
        <w:t>’</w:t>
      </w:r>
      <w:r w:rsidRPr="00646E01">
        <w:rPr>
          <w:spacing w:val="4"/>
          <w:w w:val="103"/>
          <w:bdr w:val="nil"/>
          <w:lang w:val="fr-CA"/>
        </w:rPr>
        <w:t>a pas suffisamment de ressources et de capacité pour apporter un soutien à d</w:t>
      </w:r>
      <w:r w:rsidR="000548C5">
        <w:rPr>
          <w:spacing w:val="4"/>
          <w:w w:val="103"/>
          <w:bdr w:val="nil"/>
          <w:lang w:val="fr-CA"/>
        </w:rPr>
        <w:t>’</w:t>
      </w:r>
      <w:r w:rsidRPr="00646E01">
        <w:rPr>
          <w:spacing w:val="4"/>
          <w:w w:val="103"/>
          <w:bdr w:val="nil"/>
          <w:lang w:val="fr-CA"/>
        </w:rPr>
        <w:t>autres ministères (par.</w:t>
      </w:r>
      <w:r>
        <w:rPr>
          <w:spacing w:val="4"/>
          <w:w w:val="103"/>
          <w:bdr w:val="nil"/>
          <w:lang w:val="fr-CA"/>
        </w:rPr>
        <w:t> </w:t>
      </w:r>
      <w:r w:rsidRPr="00646E01">
        <w:rPr>
          <w:spacing w:val="4"/>
          <w:w w:val="103"/>
          <w:bdr w:val="nil"/>
          <w:lang w:val="fr-CA"/>
        </w:rPr>
        <w:t>113). Veuillez fournir des informations sur les mesures prises pour veiller à ce que le Ministère dispose des ressources humaines, financières et techniques suffisantes et du pouvoir de décision nécessaire pour travailler de manière efficace à la promotion de la femme et de l</w:t>
      </w:r>
      <w:r w:rsidR="000548C5">
        <w:rPr>
          <w:spacing w:val="4"/>
          <w:w w:val="103"/>
          <w:bdr w:val="nil"/>
          <w:lang w:val="fr-CA"/>
        </w:rPr>
        <w:t>’</w:t>
      </w:r>
      <w:r w:rsidRPr="00646E01">
        <w:rPr>
          <w:spacing w:val="4"/>
          <w:w w:val="103"/>
          <w:bdr w:val="nil"/>
          <w:lang w:val="fr-CA"/>
        </w:rPr>
        <w:t>égalité des sexes à tous les niveaux. Veuillez fournir des informations sur la coopération entre le Ministère et la société civile dans le domaine de la promotion de la femme et de l</w:t>
      </w:r>
      <w:r w:rsidR="000548C5">
        <w:rPr>
          <w:spacing w:val="4"/>
          <w:w w:val="103"/>
          <w:bdr w:val="nil"/>
          <w:lang w:val="fr-CA"/>
        </w:rPr>
        <w:t>’</w:t>
      </w:r>
      <w:r w:rsidRPr="00646E01">
        <w:rPr>
          <w:spacing w:val="4"/>
          <w:w w:val="103"/>
          <w:bdr w:val="nil"/>
          <w:lang w:val="fr-CA"/>
        </w:rPr>
        <w:t>égalité des sexes dans l</w:t>
      </w:r>
      <w:r w:rsidR="000548C5">
        <w:rPr>
          <w:spacing w:val="4"/>
          <w:w w:val="103"/>
          <w:bdr w:val="nil"/>
          <w:lang w:val="fr-CA"/>
        </w:rPr>
        <w:t>’</w:t>
      </w:r>
      <w:r w:rsidRPr="00646E01">
        <w:rPr>
          <w:spacing w:val="4"/>
          <w:w w:val="103"/>
          <w:bdr w:val="nil"/>
          <w:lang w:val="fr-CA"/>
        </w:rPr>
        <w:t xml:space="preserve">État partie. </w:t>
      </w:r>
    </w:p>
    <w:p w:rsidR="008C494B" w:rsidRPr="007A1CCC" w:rsidRDefault="008C494B" w:rsidP="008C494B">
      <w:pPr>
        <w:pStyle w:val="SingleTxtG"/>
        <w:spacing w:after="0" w:line="120" w:lineRule="exact"/>
        <w:ind w:left="1267" w:right="1267"/>
        <w:rPr>
          <w:spacing w:val="4"/>
          <w:w w:val="103"/>
          <w:sz w:val="10"/>
          <w:bdr w:val="nil"/>
          <w:lang w:val="fr-CA"/>
        </w:rPr>
      </w:pPr>
    </w:p>
    <w:p w:rsidR="008C494B" w:rsidRDefault="008C494B" w:rsidP="008C4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rPr>
      </w:pPr>
      <w:r w:rsidRPr="00646E01">
        <w:rPr>
          <w:bdr w:val="nil"/>
        </w:rPr>
        <w:tab/>
      </w:r>
      <w:r w:rsidRPr="00646E01">
        <w:rPr>
          <w:bdr w:val="nil"/>
        </w:rPr>
        <w:tab/>
        <w:t>Mesures temporaires spéciales</w:t>
      </w:r>
    </w:p>
    <w:p w:rsidR="008C494B" w:rsidRPr="007A1CCC" w:rsidRDefault="008C494B" w:rsidP="008C494B">
      <w:pPr>
        <w:pStyle w:val="SingleTxt"/>
        <w:spacing w:after="0" w:line="120" w:lineRule="exact"/>
        <w:rPr>
          <w:sz w:val="10"/>
        </w:rPr>
      </w:pPr>
    </w:p>
    <w:p w:rsidR="008C494B" w:rsidRPr="00646E01" w:rsidRDefault="008C494B" w:rsidP="008C494B">
      <w:pPr>
        <w:pStyle w:val="SingleTxtG"/>
        <w:numPr>
          <w:ilvl w:val="0"/>
          <w:numId w:val="7"/>
        </w:numPr>
        <w:tabs>
          <w:tab w:val="clear" w:pos="475"/>
          <w:tab w:val="num" w:pos="1742"/>
        </w:tabs>
        <w:spacing w:line="240" w:lineRule="exact"/>
        <w:ind w:left="1267" w:right="1267"/>
        <w:rPr>
          <w:spacing w:val="4"/>
          <w:w w:val="103"/>
          <w:lang w:val="fr-CA"/>
        </w:rPr>
      </w:pPr>
      <w:r w:rsidRPr="00646E01">
        <w:rPr>
          <w:spacing w:val="4"/>
          <w:w w:val="103"/>
          <w:bdr w:val="nil"/>
          <w:lang w:val="fr-CA"/>
        </w:rPr>
        <w:t>Veuillez fournir des exemples précis de l</w:t>
      </w:r>
      <w:r w:rsidR="000548C5">
        <w:rPr>
          <w:spacing w:val="4"/>
          <w:w w:val="103"/>
          <w:bdr w:val="nil"/>
          <w:lang w:val="fr-CA"/>
        </w:rPr>
        <w:t>’</w:t>
      </w:r>
      <w:r w:rsidRPr="00646E01">
        <w:rPr>
          <w:spacing w:val="4"/>
          <w:w w:val="103"/>
          <w:bdr w:val="nil"/>
          <w:lang w:val="fr-CA"/>
        </w:rPr>
        <w:t>utilisation de mesures temporaires spéciales au cours de la période considérée, de leur inclusion dans les politiques et programmes nationaux et de leur mise en œuvre concrète pour promouvoir l</w:t>
      </w:r>
      <w:r w:rsidR="000548C5">
        <w:rPr>
          <w:spacing w:val="4"/>
          <w:w w:val="103"/>
          <w:bdr w:val="nil"/>
          <w:lang w:val="fr-CA"/>
        </w:rPr>
        <w:t>’</w:t>
      </w:r>
      <w:r w:rsidRPr="00646E01">
        <w:rPr>
          <w:spacing w:val="4"/>
          <w:w w:val="103"/>
          <w:bdr w:val="nil"/>
          <w:lang w:val="fr-CA"/>
        </w:rPr>
        <w:t>égalité réelle entre les femmes et les hommes et en accélérer l</w:t>
      </w:r>
      <w:r w:rsidR="000548C5">
        <w:rPr>
          <w:spacing w:val="4"/>
          <w:w w:val="103"/>
          <w:bdr w:val="nil"/>
          <w:lang w:val="fr-CA"/>
        </w:rPr>
        <w:t>’</w:t>
      </w:r>
      <w:r w:rsidRPr="00646E01">
        <w:rPr>
          <w:spacing w:val="4"/>
          <w:w w:val="103"/>
          <w:bdr w:val="nil"/>
          <w:lang w:val="fr-CA"/>
        </w:rPr>
        <w:t>instauration, conformément aux dispositions du paragraphe 1 de l</w:t>
      </w:r>
      <w:r w:rsidR="000548C5">
        <w:rPr>
          <w:spacing w:val="4"/>
          <w:w w:val="103"/>
          <w:bdr w:val="nil"/>
          <w:lang w:val="fr-CA"/>
        </w:rPr>
        <w:t>’</w:t>
      </w:r>
      <w:r w:rsidRPr="00646E01">
        <w:rPr>
          <w:spacing w:val="4"/>
          <w:w w:val="103"/>
          <w:bdr w:val="nil"/>
          <w:lang w:val="fr-CA"/>
        </w:rPr>
        <w:t>article 4 de la Convention et de la recommandation générale n</w:t>
      </w:r>
      <w:r w:rsidRPr="00646E01">
        <w:rPr>
          <w:spacing w:val="4"/>
          <w:w w:val="103"/>
          <w:bdr w:val="nil"/>
          <w:vertAlign w:val="superscript"/>
          <w:lang w:val="fr-CA"/>
        </w:rPr>
        <w:t>o</w:t>
      </w:r>
      <w:r w:rsidRPr="00646E01">
        <w:rPr>
          <w:spacing w:val="4"/>
          <w:w w:val="103"/>
          <w:bdr w:val="nil"/>
          <w:lang w:val="fr-CA"/>
        </w:rPr>
        <w:t> 25</w:t>
      </w:r>
      <w:r>
        <w:rPr>
          <w:spacing w:val="4"/>
          <w:w w:val="103"/>
          <w:bdr w:val="nil"/>
          <w:lang w:val="fr-CA"/>
        </w:rPr>
        <w:t> </w:t>
      </w:r>
      <w:r w:rsidRPr="00646E01">
        <w:rPr>
          <w:spacing w:val="4"/>
          <w:w w:val="103"/>
          <w:bdr w:val="nil"/>
          <w:lang w:val="fr-CA"/>
        </w:rPr>
        <w:t xml:space="preserve">(2004) du Comité sur le sujet. </w:t>
      </w:r>
    </w:p>
    <w:p w:rsidR="008C494B" w:rsidRPr="00646E01" w:rsidRDefault="008C494B" w:rsidP="008C494B">
      <w:pPr>
        <w:pStyle w:val="SingleTxtG"/>
        <w:spacing w:after="0" w:line="120" w:lineRule="exact"/>
        <w:ind w:left="1267" w:right="1267"/>
        <w:rPr>
          <w:spacing w:val="4"/>
          <w:w w:val="103"/>
          <w:sz w:val="10"/>
          <w:bdr w:val="nil"/>
          <w:lang w:val="fr-CA"/>
        </w:rPr>
      </w:pPr>
    </w:p>
    <w:p w:rsidR="008C494B" w:rsidRPr="00646E01" w:rsidRDefault="008C494B" w:rsidP="008C4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rPr>
      </w:pPr>
      <w:r w:rsidRPr="00646E01">
        <w:rPr>
          <w:bdr w:val="nil"/>
        </w:rPr>
        <w:tab/>
      </w:r>
      <w:r w:rsidRPr="00646E01">
        <w:rPr>
          <w:bdr w:val="nil"/>
        </w:rPr>
        <w:tab/>
        <w:t xml:space="preserve">Stéréotypes et pratiques préjudiciables </w:t>
      </w:r>
    </w:p>
    <w:p w:rsidR="008C494B" w:rsidRPr="00646E01" w:rsidRDefault="008C494B" w:rsidP="008C494B">
      <w:pPr>
        <w:pStyle w:val="SingleTxt"/>
        <w:spacing w:after="0" w:line="120" w:lineRule="exact"/>
        <w:rPr>
          <w:sz w:val="10"/>
        </w:rPr>
      </w:pPr>
    </w:p>
    <w:p w:rsidR="008C494B" w:rsidRPr="00646E01" w:rsidRDefault="008C494B" w:rsidP="008C494B">
      <w:pPr>
        <w:pStyle w:val="SingleTxtG"/>
        <w:numPr>
          <w:ilvl w:val="0"/>
          <w:numId w:val="7"/>
        </w:numPr>
        <w:tabs>
          <w:tab w:val="clear" w:pos="475"/>
          <w:tab w:val="num" w:pos="1742"/>
        </w:tabs>
        <w:spacing w:line="240" w:lineRule="exact"/>
        <w:ind w:left="1267" w:right="1267"/>
        <w:rPr>
          <w:spacing w:val="4"/>
          <w:w w:val="103"/>
          <w:lang w:val="fr-CA"/>
        </w:rPr>
      </w:pPr>
      <w:r w:rsidRPr="00646E01">
        <w:rPr>
          <w:spacing w:val="4"/>
          <w:w w:val="103"/>
          <w:bdr w:val="nil"/>
          <w:lang w:val="fr-CA"/>
        </w:rPr>
        <w:t>Il est reconnu que les femmes dans l</w:t>
      </w:r>
      <w:r w:rsidR="000548C5">
        <w:rPr>
          <w:spacing w:val="4"/>
          <w:w w:val="103"/>
          <w:bdr w:val="nil"/>
          <w:lang w:val="fr-CA"/>
        </w:rPr>
        <w:t>’</w:t>
      </w:r>
      <w:r w:rsidRPr="00646E01">
        <w:rPr>
          <w:spacing w:val="4"/>
          <w:w w:val="103"/>
          <w:bdr w:val="nil"/>
          <w:lang w:val="fr-CA"/>
        </w:rPr>
        <w:t>État partie ne peuvent toujours pas jouir des droits que leur reconnaissent les lois en place du fait que ces lois ne sont pas exécutées, que les femmes ne possèdent pas le savoir nécessaire et que les attitudes patriarcales persistent, ce qui conduit à l</w:t>
      </w:r>
      <w:r w:rsidR="000548C5">
        <w:rPr>
          <w:spacing w:val="4"/>
          <w:w w:val="103"/>
          <w:bdr w:val="nil"/>
          <w:lang w:val="fr-CA"/>
        </w:rPr>
        <w:t>’</w:t>
      </w:r>
      <w:r w:rsidRPr="00646E01">
        <w:rPr>
          <w:spacing w:val="4"/>
          <w:w w:val="103"/>
          <w:bdr w:val="nil"/>
          <w:lang w:val="fr-CA"/>
        </w:rPr>
        <w:t>exclusion des femmes (par. 25)</w:t>
      </w:r>
      <w:r>
        <w:rPr>
          <w:spacing w:val="4"/>
          <w:w w:val="103"/>
          <w:bdr w:val="nil"/>
          <w:lang w:val="fr-CA"/>
        </w:rPr>
        <w:t>.</w:t>
      </w:r>
      <w:r w:rsidRPr="00646E01">
        <w:rPr>
          <w:spacing w:val="4"/>
          <w:w w:val="103"/>
          <w:bdr w:val="nil"/>
          <w:lang w:val="fr-CA"/>
        </w:rPr>
        <w:t xml:space="preserve"> Cependant, peu d</w:t>
      </w:r>
      <w:r w:rsidR="000548C5">
        <w:rPr>
          <w:spacing w:val="4"/>
          <w:w w:val="103"/>
          <w:bdr w:val="nil"/>
          <w:lang w:val="fr-CA"/>
        </w:rPr>
        <w:t>’</w:t>
      </w:r>
      <w:r w:rsidRPr="00646E01">
        <w:rPr>
          <w:spacing w:val="4"/>
          <w:w w:val="103"/>
          <w:bdr w:val="nil"/>
          <w:lang w:val="fr-CA"/>
        </w:rPr>
        <w:t>informations sont fournies quant à la prévalence et l</w:t>
      </w:r>
      <w:r w:rsidR="000548C5">
        <w:rPr>
          <w:spacing w:val="4"/>
          <w:w w:val="103"/>
          <w:bdr w:val="nil"/>
          <w:lang w:val="fr-CA"/>
        </w:rPr>
        <w:t>’</w:t>
      </w:r>
      <w:r w:rsidRPr="00646E01">
        <w:rPr>
          <w:spacing w:val="4"/>
          <w:w w:val="103"/>
          <w:bdr w:val="nil"/>
          <w:lang w:val="fr-CA"/>
        </w:rPr>
        <w:t>incidence de ces stéréotypes négatifs et aux mesures prises par l</w:t>
      </w:r>
      <w:r w:rsidR="000548C5">
        <w:rPr>
          <w:spacing w:val="4"/>
          <w:w w:val="103"/>
          <w:bdr w:val="nil"/>
          <w:lang w:val="fr-CA"/>
        </w:rPr>
        <w:t>’</w:t>
      </w:r>
      <w:r w:rsidRPr="00646E01">
        <w:rPr>
          <w:spacing w:val="4"/>
          <w:w w:val="103"/>
          <w:bdr w:val="nil"/>
          <w:lang w:val="fr-CA"/>
        </w:rPr>
        <w:t>État partie pour éliminer les stéréotypes qui encouragent les comportements traditionnels relevant du patriarcat et renforcent la subordination des femmes dans la société. Veuillez fournir des informations actualisées sur les efforts entrepris, dans le cadre de campagnes de sensibilisation et d</w:t>
      </w:r>
      <w:r w:rsidR="000548C5">
        <w:rPr>
          <w:spacing w:val="4"/>
          <w:w w:val="103"/>
          <w:bdr w:val="nil"/>
          <w:lang w:val="fr-CA"/>
        </w:rPr>
        <w:t>’</w:t>
      </w:r>
      <w:r w:rsidRPr="00646E01">
        <w:rPr>
          <w:spacing w:val="4"/>
          <w:w w:val="103"/>
          <w:bdr w:val="nil"/>
          <w:lang w:val="fr-CA"/>
        </w:rPr>
        <w:t>éducation destinées aux chefs religieux, aux dirigeants communautaires, aux parents et aux professeurs, pour contrer les comportements stéréotypés à l</w:t>
      </w:r>
      <w:r w:rsidR="000548C5">
        <w:rPr>
          <w:spacing w:val="4"/>
          <w:w w:val="103"/>
          <w:bdr w:val="nil"/>
          <w:lang w:val="fr-CA"/>
        </w:rPr>
        <w:t>’</w:t>
      </w:r>
      <w:r w:rsidRPr="00646E01">
        <w:rPr>
          <w:spacing w:val="4"/>
          <w:w w:val="103"/>
          <w:bdr w:val="nil"/>
          <w:lang w:val="fr-CA"/>
        </w:rPr>
        <w:t>égard des femmes et des filles, notamment à l</w:t>
      </w:r>
      <w:r w:rsidR="000548C5">
        <w:rPr>
          <w:spacing w:val="4"/>
          <w:w w:val="103"/>
          <w:bdr w:val="nil"/>
          <w:lang w:val="fr-CA"/>
        </w:rPr>
        <w:t>’</w:t>
      </w:r>
      <w:r w:rsidRPr="00646E01">
        <w:rPr>
          <w:spacing w:val="4"/>
          <w:w w:val="103"/>
          <w:bdr w:val="nil"/>
          <w:lang w:val="fr-CA"/>
        </w:rPr>
        <w:t>égard de celles qui sont victimes de plusieurs formes de discrimination sur la base de leur âge, leur handicap, leur origine ethnique ou d</w:t>
      </w:r>
      <w:r w:rsidR="000548C5">
        <w:rPr>
          <w:spacing w:val="4"/>
          <w:w w:val="103"/>
          <w:bdr w:val="nil"/>
          <w:lang w:val="fr-CA"/>
        </w:rPr>
        <w:t>’</w:t>
      </w:r>
      <w:r w:rsidRPr="00646E01">
        <w:rPr>
          <w:spacing w:val="4"/>
          <w:w w:val="103"/>
          <w:bdr w:val="nil"/>
          <w:lang w:val="fr-CA"/>
        </w:rPr>
        <w:t xml:space="preserve">autres caractéristiques. </w:t>
      </w:r>
    </w:p>
    <w:p w:rsidR="008C494B" w:rsidRPr="00646E01" w:rsidRDefault="008C494B" w:rsidP="008C494B">
      <w:pPr>
        <w:pStyle w:val="SingleTxtG"/>
        <w:numPr>
          <w:ilvl w:val="0"/>
          <w:numId w:val="7"/>
        </w:numPr>
        <w:tabs>
          <w:tab w:val="clear" w:pos="475"/>
          <w:tab w:val="num" w:pos="1742"/>
        </w:tabs>
        <w:spacing w:line="240" w:lineRule="exact"/>
        <w:ind w:left="1267" w:right="1267"/>
        <w:rPr>
          <w:spacing w:val="4"/>
          <w:w w:val="103"/>
          <w:lang w:val="fr-CA"/>
        </w:rPr>
      </w:pPr>
      <w:r w:rsidRPr="00646E01">
        <w:rPr>
          <w:spacing w:val="4"/>
          <w:w w:val="103"/>
          <w:bdr w:val="nil"/>
          <w:lang w:val="fr-CA"/>
        </w:rPr>
        <w:lastRenderedPageBreak/>
        <w:t>L</w:t>
      </w:r>
      <w:r w:rsidR="000548C5">
        <w:rPr>
          <w:spacing w:val="4"/>
          <w:w w:val="103"/>
          <w:bdr w:val="nil"/>
          <w:lang w:val="fr-CA"/>
        </w:rPr>
        <w:t>’</w:t>
      </w:r>
      <w:r w:rsidRPr="00646E01">
        <w:rPr>
          <w:spacing w:val="4"/>
          <w:w w:val="103"/>
          <w:bdr w:val="nil"/>
          <w:lang w:val="fr-CA"/>
        </w:rPr>
        <w:t>État partie indique qu</w:t>
      </w:r>
      <w:r w:rsidR="000548C5">
        <w:rPr>
          <w:spacing w:val="4"/>
          <w:w w:val="103"/>
          <w:bdr w:val="nil"/>
          <w:lang w:val="fr-CA"/>
        </w:rPr>
        <w:t>’</w:t>
      </w:r>
      <w:r w:rsidRPr="00646E01">
        <w:rPr>
          <w:spacing w:val="4"/>
          <w:w w:val="103"/>
          <w:bdr w:val="nil"/>
          <w:lang w:val="fr-CA"/>
        </w:rPr>
        <w:t>il s</w:t>
      </w:r>
      <w:r w:rsidR="000548C5">
        <w:rPr>
          <w:spacing w:val="4"/>
          <w:w w:val="103"/>
          <w:bdr w:val="nil"/>
          <w:lang w:val="fr-CA"/>
        </w:rPr>
        <w:t>’</w:t>
      </w:r>
      <w:r w:rsidRPr="00646E01">
        <w:rPr>
          <w:spacing w:val="4"/>
          <w:w w:val="103"/>
          <w:bdr w:val="nil"/>
          <w:lang w:val="fr-CA"/>
        </w:rPr>
        <w:t>engage à établir, d</w:t>
      </w:r>
      <w:r w:rsidR="000548C5">
        <w:rPr>
          <w:spacing w:val="4"/>
          <w:w w:val="103"/>
          <w:bdr w:val="nil"/>
          <w:lang w:val="fr-CA"/>
        </w:rPr>
        <w:t>’</w:t>
      </w:r>
      <w:r w:rsidRPr="00646E01">
        <w:rPr>
          <w:spacing w:val="4"/>
          <w:w w:val="103"/>
          <w:bdr w:val="nil"/>
          <w:lang w:val="fr-CA"/>
        </w:rPr>
        <w:t>ici à 2014, un plan d</w:t>
      </w:r>
      <w:r w:rsidR="000548C5">
        <w:rPr>
          <w:spacing w:val="4"/>
          <w:w w:val="103"/>
          <w:bdr w:val="nil"/>
          <w:lang w:val="fr-CA"/>
        </w:rPr>
        <w:t>’</w:t>
      </w:r>
      <w:r w:rsidRPr="00646E01">
        <w:rPr>
          <w:spacing w:val="4"/>
          <w:w w:val="103"/>
          <w:bdr w:val="nil"/>
          <w:lang w:val="fr-CA"/>
        </w:rPr>
        <w:t>action visant à mettre fin aux mariages d</w:t>
      </w:r>
      <w:r w:rsidR="000548C5">
        <w:rPr>
          <w:spacing w:val="4"/>
          <w:w w:val="103"/>
          <w:bdr w:val="nil"/>
          <w:lang w:val="fr-CA"/>
        </w:rPr>
        <w:t>’</w:t>
      </w:r>
      <w:r w:rsidRPr="00646E01">
        <w:rPr>
          <w:spacing w:val="4"/>
          <w:w w:val="103"/>
          <w:bdr w:val="nil"/>
          <w:lang w:val="fr-CA"/>
        </w:rPr>
        <w:t>enfants et revoir, d</w:t>
      </w:r>
      <w:r w:rsidR="000548C5">
        <w:rPr>
          <w:spacing w:val="4"/>
          <w:w w:val="103"/>
          <w:bdr w:val="nil"/>
          <w:lang w:val="fr-CA"/>
        </w:rPr>
        <w:t>’</w:t>
      </w:r>
      <w:r w:rsidRPr="00646E01">
        <w:rPr>
          <w:spacing w:val="4"/>
          <w:w w:val="103"/>
          <w:bdr w:val="nil"/>
          <w:lang w:val="fr-CA"/>
        </w:rPr>
        <w:t>ici à 2015, la loi de 1929 portant restriction des mariages d</w:t>
      </w:r>
      <w:r w:rsidR="000548C5">
        <w:rPr>
          <w:spacing w:val="4"/>
          <w:w w:val="103"/>
          <w:bdr w:val="nil"/>
          <w:lang w:val="fr-CA"/>
        </w:rPr>
        <w:t>’</w:t>
      </w:r>
      <w:r w:rsidRPr="00646E01">
        <w:rPr>
          <w:spacing w:val="4"/>
          <w:w w:val="103"/>
          <w:bdr w:val="nil"/>
          <w:lang w:val="fr-CA"/>
        </w:rPr>
        <w:t>enfants (par.</w:t>
      </w:r>
      <w:r>
        <w:rPr>
          <w:spacing w:val="4"/>
          <w:w w:val="103"/>
          <w:bdr w:val="nil"/>
          <w:lang w:val="fr-CA"/>
        </w:rPr>
        <w:t> </w:t>
      </w:r>
      <w:r w:rsidRPr="00646E01">
        <w:rPr>
          <w:spacing w:val="4"/>
          <w:w w:val="103"/>
          <w:bdr w:val="nil"/>
          <w:lang w:val="fr-CA"/>
        </w:rPr>
        <w:t>29). Il est également indiqué qu</w:t>
      </w:r>
      <w:r w:rsidR="000548C5">
        <w:rPr>
          <w:spacing w:val="4"/>
          <w:w w:val="103"/>
          <w:bdr w:val="nil"/>
          <w:lang w:val="fr-CA"/>
        </w:rPr>
        <w:t>’</w:t>
      </w:r>
      <w:r w:rsidRPr="00646E01">
        <w:rPr>
          <w:spacing w:val="4"/>
          <w:w w:val="103"/>
          <w:bdr w:val="nil"/>
          <w:lang w:val="fr-CA"/>
        </w:rPr>
        <w:t>un projet de plan d</w:t>
      </w:r>
      <w:r w:rsidR="000548C5">
        <w:rPr>
          <w:spacing w:val="4"/>
          <w:w w:val="103"/>
          <w:bdr w:val="nil"/>
          <w:lang w:val="fr-CA"/>
        </w:rPr>
        <w:t>’</w:t>
      </w:r>
      <w:r w:rsidRPr="00646E01">
        <w:rPr>
          <w:spacing w:val="4"/>
          <w:w w:val="103"/>
          <w:bdr w:val="nil"/>
          <w:lang w:val="fr-CA"/>
        </w:rPr>
        <w:t>action pour prévenir les mariages d</w:t>
      </w:r>
      <w:r w:rsidR="000548C5">
        <w:rPr>
          <w:spacing w:val="4"/>
          <w:w w:val="103"/>
          <w:bdr w:val="nil"/>
          <w:lang w:val="fr-CA"/>
        </w:rPr>
        <w:t>’</w:t>
      </w:r>
      <w:r w:rsidRPr="00646E01">
        <w:rPr>
          <w:spacing w:val="4"/>
          <w:w w:val="103"/>
          <w:bdr w:val="nil"/>
          <w:lang w:val="fr-CA"/>
        </w:rPr>
        <w:t>enfants a été rédigé en décembre 2014 et préparé aux fins de consultation (par. 26) Veuillez fournir des informations actualisées sur l</w:t>
      </w:r>
      <w:r w:rsidR="000548C5">
        <w:rPr>
          <w:spacing w:val="4"/>
          <w:w w:val="103"/>
          <w:bdr w:val="nil"/>
          <w:lang w:val="fr-CA"/>
        </w:rPr>
        <w:t>’</w:t>
      </w:r>
      <w:r w:rsidRPr="00646E01">
        <w:rPr>
          <w:spacing w:val="4"/>
          <w:w w:val="103"/>
          <w:bdr w:val="nil"/>
          <w:lang w:val="fr-CA"/>
        </w:rPr>
        <w:t>état d</w:t>
      </w:r>
      <w:r w:rsidR="000548C5">
        <w:rPr>
          <w:spacing w:val="4"/>
          <w:w w:val="103"/>
          <w:bdr w:val="nil"/>
          <w:lang w:val="fr-CA"/>
        </w:rPr>
        <w:t>’</w:t>
      </w:r>
      <w:r w:rsidRPr="00646E01">
        <w:rPr>
          <w:spacing w:val="4"/>
          <w:w w:val="103"/>
          <w:bdr w:val="nil"/>
          <w:lang w:val="fr-CA"/>
        </w:rPr>
        <w:t>avancement et le contenu du plan d</w:t>
      </w:r>
      <w:r w:rsidR="000548C5">
        <w:rPr>
          <w:spacing w:val="4"/>
          <w:w w:val="103"/>
          <w:bdr w:val="nil"/>
          <w:lang w:val="fr-CA"/>
        </w:rPr>
        <w:t>’</w:t>
      </w:r>
      <w:r w:rsidRPr="00646E01">
        <w:rPr>
          <w:spacing w:val="4"/>
          <w:w w:val="103"/>
          <w:bdr w:val="nil"/>
          <w:lang w:val="fr-CA"/>
        </w:rPr>
        <w:t xml:space="preserve">action et sur les mesures prises afin de revoir la loi. </w:t>
      </w:r>
    </w:p>
    <w:p w:rsidR="008C494B" w:rsidRPr="00646E01" w:rsidRDefault="008C494B" w:rsidP="008C494B">
      <w:pPr>
        <w:pStyle w:val="SingleTxtG"/>
        <w:spacing w:after="0" w:line="120" w:lineRule="exact"/>
        <w:ind w:left="1267" w:right="1267"/>
        <w:rPr>
          <w:spacing w:val="4"/>
          <w:w w:val="103"/>
          <w:sz w:val="10"/>
          <w:bdr w:val="nil"/>
          <w:lang w:val="fr-CA"/>
        </w:rPr>
      </w:pPr>
    </w:p>
    <w:p w:rsidR="008C494B" w:rsidRPr="00646E01" w:rsidRDefault="008C494B" w:rsidP="008C4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rPr>
      </w:pPr>
      <w:r w:rsidRPr="00646E01">
        <w:rPr>
          <w:bdr w:val="nil"/>
        </w:rPr>
        <w:tab/>
      </w:r>
      <w:r w:rsidRPr="00646E01">
        <w:rPr>
          <w:bdr w:val="nil"/>
        </w:rPr>
        <w:tab/>
        <w:t>Violence à l</w:t>
      </w:r>
      <w:r w:rsidR="000548C5">
        <w:rPr>
          <w:bdr w:val="nil"/>
        </w:rPr>
        <w:t>’</w:t>
      </w:r>
      <w:r w:rsidRPr="00646E01">
        <w:rPr>
          <w:bdr w:val="nil"/>
        </w:rPr>
        <w:t xml:space="preserve">égard des femmes </w:t>
      </w:r>
    </w:p>
    <w:p w:rsidR="008C494B" w:rsidRPr="00646E01" w:rsidRDefault="008C494B" w:rsidP="008C494B">
      <w:pPr>
        <w:pStyle w:val="SingleTxt"/>
        <w:spacing w:after="0" w:line="120" w:lineRule="exact"/>
        <w:rPr>
          <w:sz w:val="10"/>
        </w:rPr>
      </w:pPr>
    </w:p>
    <w:p w:rsidR="008C494B" w:rsidRPr="00646E01" w:rsidRDefault="008C494B" w:rsidP="008C494B">
      <w:pPr>
        <w:pStyle w:val="SingleTxtG"/>
        <w:numPr>
          <w:ilvl w:val="0"/>
          <w:numId w:val="7"/>
        </w:numPr>
        <w:tabs>
          <w:tab w:val="clear" w:pos="475"/>
          <w:tab w:val="num" w:pos="1742"/>
        </w:tabs>
        <w:spacing w:line="240" w:lineRule="exact"/>
        <w:ind w:left="1267" w:right="1267"/>
        <w:rPr>
          <w:spacing w:val="4"/>
          <w:w w:val="103"/>
          <w:lang w:val="fr-CA"/>
        </w:rPr>
      </w:pPr>
      <w:r w:rsidRPr="00646E01">
        <w:rPr>
          <w:spacing w:val="4"/>
          <w:w w:val="103"/>
          <w:bdr w:val="nil"/>
          <w:lang w:val="fr-CA"/>
        </w:rPr>
        <w:t>L</w:t>
      </w:r>
      <w:r w:rsidR="000548C5">
        <w:rPr>
          <w:spacing w:val="4"/>
          <w:w w:val="103"/>
          <w:bdr w:val="nil"/>
          <w:lang w:val="fr-CA"/>
        </w:rPr>
        <w:t>’</w:t>
      </w:r>
      <w:r w:rsidRPr="00646E01">
        <w:rPr>
          <w:spacing w:val="4"/>
          <w:w w:val="103"/>
          <w:bdr w:val="nil"/>
          <w:lang w:val="fr-CA"/>
        </w:rPr>
        <w:t>État partie reconnaît que les femmes hésitent en général à signaler les cas de violence par crainte de susciter la réprobation sociale et de se heurter aux préjugés ancrés dans les mentalités traditionnelles de certains membres des forces de l</w:t>
      </w:r>
      <w:r w:rsidR="000548C5">
        <w:rPr>
          <w:spacing w:val="4"/>
          <w:w w:val="103"/>
          <w:bdr w:val="nil"/>
          <w:lang w:val="fr-CA"/>
        </w:rPr>
        <w:t>’</w:t>
      </w:r>
      <w:r w:rsidRPr="00646E01">
        <w:rPr>
          <w:spacing w:val="4"/>
          <w:w w:val="103"/>
          <w:bdr w:val="nil"/>
          <w:lang w:val="fr-CA"/>
        </w:rPr>
        <w:t>ordre (par. 36). Le rapport indique également que l</w:t>
      </w:r>
      <w:r w:rsidR="000548C5">
        <w:rPr>
          <w:spacing w:val="4"/>
          <w:w w:val="103"/>
          <w:bdr w:val="nil"/>
          <w:lang w:val="fr-CA"/>
        </w:rPr>
        <w:t>’</w:t>
      </w:r>
      <w:r w:rsidRPr="00646E01">
        <w:rPr>
          <w:spacing w:val="4"/>
          <w:w w:val="103"/>
          <w:bdr w:val="nil"/>
          <w:lang w:val="fr-CA"/>
        </w:rPr>
        <w:t>État partie n</w:t>
      </w:r>
      <w:r w:rsidR="000548C5">
        <w:rPr>
          <w:spacing w:val="4"/>
          <w:w w:val="103"/>
          <w:bdr w:val="nil"/>
          <w:lang w:val="fr-CA"/>
        </w:rPr>
        <w:t>’</w:t>
      </w:r>
      <w:r w:rsidRPr="00646E01">
        <w:rPr>
          <w:spacing w:val="4"/>
          <w:w w:val="103"/>
          <w:bdr w:val="nil"/>
          <w:lang w:val="fr-CA"/>
        </w:rPr>
        <w:t>a pas toutes les ressources nécessaires pour assurer un refuge et une assistance judiciaire aux victimes. Veuillez fournir des informations sur les mesures prises pour éliminer les obstacles au signalement des cas de violence à l</w:t>
      </w:r>
      <w:r w:rsidR="000548C5">
        <w:rPr>
          <w:spacing w:val="4"/>
          <w:w w:val="103"/>
          <w:bdr w:val="nil"/>
          <w:lang w:val="fr-CA"/>
        </w:rPr>
        <w:t>’</w:t>
      </w:r>
      <w:r w:rsidRPr="00646E01">
        <w:rPr>
          <w:spacing w:val="4"/>
          <w:w w:val="103"/>
          <w:bdr w:val="nil"/>
          <w:lang w:val="fr-CA"/>
        </w:rPr>
        <w:t>égard des femmes et pour assurer une formation aux forces de l</w:t>
      </w:r>
      <w:r w:rsidR="000548C5">
        <w:rPr>
          <w:spacing w:val="4"/>
          <w:w w:val="103"/>
          <w:bdr w:val="nil"/>
          <w:lang w:val="fr-CA"/>
        </w:rPr>
        <w:t>’</w:t>
      </w:r>
      <w:r w:rsidRPr="00646E01">
        <w:rPr>
          <w:spacing w:val="4"/>
          <w:w w:val="103"/>
          <w:bdr w:val="nil"/>
          <w:lang w:val="fr-CA"/>
        </w:rPr>
        <w:t>ordre. Veuillez également fournir des informations actualisées sur le nombre de refuges, gérés par l</w:t>
      </w:r>
      <w:r w:rsidR="000548C5">
        <w:rPr>
          <w:spacing w:val="4"/>
          <w:w w:val="103"/>
          <w:bdr w:val="nil"/>
          <w:lang w:val="fr-CA"/>
        </w:rPr>
        <w:t>’</w:t>
      </w:r>
      <w:r w:rsidRPr="00646E01">
        <w:rPr>
          <w:spacing w:val="4"/>
          <w:w w:val="103"/>
          <w:bdr w:val="nil"/>
          <w:lang w:val="fr-CA"/>
        </w:rPr>
        <w:t xml:space="preserve">État et les organisations non gouvernementales, pour les femmes victimes de violence dans toutes les régions et sur les mesures prises pour veiller à ce que toutes les femmes aient accès à la justice, conformément à la recommandation générale </w:t>
      </w:r>
      <w:r>
        <w:rPr>
          <w:spacing w:val="4"/>
          <w:w w:val="103"/>
          <w:bdr w:val="nil"/>
          <w:lang w:val="fr-CA"/>
        </w:rPr>
        <w:t>n</w:t>
      </w:r>
      <w:r w:rsidRPr="00D570AF">
        <w:rPr>
          <w:spacing w:val="4"/>
          <w:w w:val="103"/>
          <w:bdr w:val="nil"/>
          <w:vertAlign w:val="superscript"/>
          <w:lang w:val="fr-CA"/>
        </w:rPr>
        <w:t>o</w:t>
      </w:r>
      <w:r>
        <w:rPr>
          <w:spacing w:val="4"/>
          <w:w w:val="103"/>
          <w:bdr w:val="nil"/>
          <w:lang w:val="fr-CA"/>
        </w:rPr>
        <w:t> </w:t>
      </w:r>
      <w:r w:rsidRPr="00646E01">
        <w:rPr>
          <w:spacing w:val="4"/>
          <w:w w:val="103"/>
          <w:bdr w:val="nil"/>
          <w:lang w:val="fr-CA"/>
        </w:rPr>
        <w:t>33</w:t>
      </w:r>
      <w:r>
        <w:rPr>
          <w:spacing w:val="4"/>
          <w:w w:val="103"/>
          <w:bdr w:val="nil"/>
          <w:lang w:val="fr-CA"/>
        </w:rPr>
        <w:t> </w:t>
      </w:r>
      <w:r w:rsidRPr="00646E01">
        <w:rPr>
          <w:spacing w:val="4"/>
          <w:w w:val="103"/>
          <w:bdr w:val="nil"/>
          <w:lang w:val="fr-CA"/>
        </w:rPr>
        <w:t xml:space="preserve">(2015) du Comité sur le sujet. </w:t>
      </w:r>
    </w:p>
    <w:p w:rsidR="008C494B" w:rsidRPr="00646E01" w:rsidRDefault="008C494B" w:rsidP="008C494B">
      <w:pPr>
        <w:pStyle w:val="SingleTxtG"/>
        <w:spacing w:after="0" w:line="120" w:lineRule="exact"/>
        <w:ind w:left="1267" w:right="1267"/>
        <w:rPr>
          <w:spacing w:val="4"/>
          <w:w w:val="103"/>
          <w:sz w:val="10"/>
          <w:bdr w:val="nil"/>
          <w:lang w:val="fr-CA"/>
        </w:rPr>
      </w:pPr>
    </w:p>
    <w:p w:rsidR="008C494B" w:rsidRPr="00646E01" w:rsidRDefault="008C494B" w:rsidP="008C4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rPr>
      </w:pPr>
      <w:r w:rsidRPr="00646E01">
        <w:rPr>
          <w:bdr w:val="nil"/>
        </w:rPr>
        <w:tab/>
      </w:r>
      <w:r w:rsidRPr="00646E01">
        <w:rPr>
          <w:bdr w:val="nil"/>
        </w:rPr>
        <w:tab/>
        <w:t xml:space="preserve">Traite et exploitation aux fins de prostitution </w:t>
      </w:r>
    </w:p>
    <w:p w:rsidR="008C494B" w:rsidRPr="00646E01" w:rsidRDefault="008C494B" w:rsidP="008C494B">
      <w:pPr>
        <w:pStyle w:val="SingleTxt"/>
        <w:spacing w:after="0" w:line="120" w:lineRule="exact"/>
        <w:rPr>
          <w:sz w:val="10"/>
        </w:rPr>
      </w:pPr>
    </w:p>
    <w:p w:rsidR="008C494B" w:rsidRPr="00646E01" w:rsidRDefault="008C494B" w:rsidP="008C494B">
      <w:pPr>
        <w:pStyle w:val="SingleTxtG"/>
        <w:numPr>
          <w:ilvl w:val="0"/>
          <w:numId w:val="7"/>
        </w:numPr>
        <w:tabs>
          <w:tab w:val="clear" w:pos="475"/>
          <w:tab w:val="num" w:pos="1742"/>
        </w:tabs>
        <w:spacing w:line="240" w:lineRule="exact"/>
        <w:ind w:left="1267" w:right="1267"/>
        <w:rPr>
          <w:spacing w:val="4"/>
          <w:w w:val="103"/>
          <w:lang w:val="fr-CA"/>
        </w:rPr>
      </w:pPr>
      <w:r w:rsidRPr="004A4FFB">
        <w:rPr>
          <w:spacing w:val="4"/>
          <w:w w:val="103"/>
          <w:bdr w:val="nil"/>
          <w:lang w:val="fr-CA"/>
        </w:rPr>
        <w:t>L</w:t>
      </w:r>
      <w:r w:rsidR="000548C5">
        <w:rPr>
          <w:spacing w:val="4"/>
          <w:w w:val="103"/>
          <w:bdr w:val="nil"/>
          <w:lang w:val="fr-CA"/>
        </w:rPr>
        <w:t>’</w:t>
      </w:r>
      <w:r w:rsidRPr="004A4FFB">
        <w:rPr>
          <w:spacing w:val="4"/>
          <w:w w:val="103"/>
          <w:bdr w:val="nil"/>
          <w:lang w:val="fr-CA"/>
        </w:rPr>
        <w:t>État partie indique qu</w:t>
      </w:r>
      <w:r w:rsidR="000548C5">
        <w:rPr>
          <w:spacing w:val="4"/>
          <w:w w:val="103"/>
          <w:bdr w:val="nil"/>
          <w:lang w:val="fr-CA"/>
        </w:rPr>
        <w:t>’</w:t>
      </w:r>
      <w:r w:rsidRPr="004A4FFB">
        <w:rPr>
          <w:spacing w:val="4"/>
          <w:w w:val="103"/>
          <w:bdr w:val="nil"/>
          <w:lang w:val="fr-CA"/>
        </w:rPr>
        <w:t>il existe un vide juridique dans sa législation sur la prostitution, que les femmes se livrant à la prostitution sont souvent victimes de harcèlement et de violence de la part de la police et que leurs droits sont souvent bafoués dans la pratique (par. 126). Veuillez fournir des informations actualisées sur les mesures prises pour adopter des mesures juridiques spécifiques afin de combler le vide juridique et protéger les femmes se livrant à la prostitution, ainsi que des informations sur la prévalence du phénomène dans l</w:t>
      </w:r>
      <w:r w:rsidR="000548C5">
        <w:rPr>
          <w:spacing w:val="4"/>
          <w:w w:val="103"/>
          <w:bdr w:val="nil"/>
          <w:lang w:val="fr-CA"/>
        </w:rPr>
        <w:t>’</w:t>
      </w:r>
      <w:r w:rsidRPr="004A4FFB">
        <w:rPr>
          <w:spacing w:val="4"/>
          <w:w w:val="103"/>
          <w:bdr w:val="nil"/>
          <w:lang w:val="fr-CA"/>
        </w:rPr>
        <w:t>État partie et les mesures prises pour prévenir l</w:t>
      </w:r>
      <w:r w:rsidR="000548C5">
        <w:rPr>
          <w:spacing w:val="4"/>
          <w:w w:val="103"/>
          <w:bdr w:val="nil"/>
          <w:lang w:val="fr-CA"/>
        </w:rPr>
        <w:t>’</w:t>
      </w:r>
      <w:r w:rsidRPr="004A4FFB">
        <w:rPr>
          <w:spacing w:val="4"/>
          <w:w w:val="103"/>
          <w:bdr w:val="nil"/>
          <w:lang w:val="fr-CA"/>
        </w:rPr>
        <w:t>exploitation sexuelle</w:t>
      </w:r>
      <w:r w:rsidRPr="00646E01">
        <w:rPr>
          <w:spacing w:val="4"/>
          <w:w w:val="103"/>
          <w:bdr w:val="nil"/>
          <w:lang w:val="fr-CA"/>
        </w:rPr>
        <w:t xml:space="preserve"> des femmes et des filles. Veuillez également décrire les mécanismes existants afin de réduire la demande de prostitution et soutenir les femmes qui souhaitent quitter la prostitution. </w:t>
      </w:r>
    </w:p>
    <w:p w:rsidR="008C494B" w:rsidRPr="00646E01" w:rsidRDefault="008C494B" w:rsidP="008C494B">
      <w:pPr>
        <w:pStyle w:val="SingleTxtG"/>
        <w:spacing w:after="0" w:line="120" w:lineRule="exact"/>
        <w:ind w:left="1267" w:right="1267"/>
        <w:rPr>
          <w:spacing w:val="4"/>
          <w:w w:val="103"/>
          <w:sz w:val="10"/>
          <w:bdr w:val="nil"/>
          <w:lang w:val="fr-CA"/>
        </w:rPr>
      </w:pPr>
    </w:p>
    <w:p w:rsidR="008C494B" w:rsidRPr="00646E01" w:rsidRDefault="008C494B" w:rsidP="008C4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rPr>
      </w:pPr>
      <w:r w:rsidRPr="00646E01">
        <w:rPr>
          <w:bdr w:val="nil"/>
        </w:rPr>
        <w:tab/>
      </w:r>
      <w:r w:rsidRPr="00646E01">
        <w:rPr>
          <w:bdr w:val="nil"/>
        </w:rPr>
        <w:tab/>
        <w:t xml:space="preserve">Participation à la vie politique et publique </w:t>
      </w:r>
    </w:p>
    <w:p w:rsidR="008C494B" w:rsidRPr="00646E01" w:rsidRDefault="008C494B" w:rsidP="008C494B">
      <w:pPr>
        <w:pStyle w:val="SingleTxt"/>
        <w:spacing w:after="0" w:line="120" w:lineRule="exact"/>
        <w:rPr>
          <w:sz w:val="10"/>
        </w:rPr>
      </w:pPr>
    </w:p>
    <w:p w:rsidR="008C494B" w:rsidRPr="00646E01" w:rsidRDefault="008C494B" w:rsidP="008C494B">
      <w:pPr>
        <w:pStyle w:val="SingleTxtG"/>
        <w:numPr>
          <w:ilvl w:val="0"/>
          <w:numId w:val="7"/>
        </w:numPr>
        <w:tabs>
          <w:tab w:val="clear" w:pos="475"/>
          <w:tab w:val="num" w:pos="1742"/>
        </w:tabs>
        <w:spacing w:line="240" w:lineRule="exact"/>
        <w:ind w:left="1267" w:right="1267"/>
        <w:rPr>
          <w:spacing w:val="4"/>
          <w:w w:val="103"/>
          <w:lang w:val="fr-CA"/>
        </w:rPr>
      </w:pPr>
      <w:r w:rsidRPr="00646E01">
        <w:rPr>
          <w:spacing w:val="4"/>
          <w:w w:val="103"/>
          <w:bdr w:val="nil"/>
          <w:lang w:val="fr-CA"/>
        </w:rPr>
        <w:t>Il est indiqué dans le rapport que sur les 68 chefs de mission à l</w:t>
      </w:r>
      <w:r w:rsidR="000548C5">
        <w:rPr>
          <w:spacing w:val="4"/>
          <w:w w:val="103"/>
          <w:bdr w:val="nil"/>
          <w:lang w:val="fr-CA"/>
        </w:rPr>
        <w:t>’</w:t>
      </w:r>
      <w:r w:rsidRPr="00646E01">
        <w:rPr>
          <w:spacing w:val="4"/>
          <w:w w:val="103"/>
          <w:bdr w:val="nil"/>
          <w:lang w:val="fr-CA"/>
        </w:rPr>
        <w:t>étranger, huit sont des femmes dont trois ont rang d</w:t>
      </w:r>
      <w:r w:rsidR="000548C5">
        <w:rPr>
          <w:spacing w:val="4"/>
          <w:w w:val="103"/>
          <w:bdr w:val="nil"/>
          <w:lang w:val="fr-CA"/>
        </w:rPr>
        <w:t>’</w:t>
      </w:r>
      <w:r w:rsidRPr="00646E01">
        <w:rPr>
          <w:spacing w:val="4"/>
          <w:w w:val="103"/>
          <w:bdr w:val="nil"/>
          <w:lang w:val="fr-CA"/>
        </w:rPr>
        <w:t>ambassadeur (par. 49). Il est également reconnu que les femmes qui participent à la vie politique et publique se heurtent à de nombreux obstacles (par.</w:t>
      </w:r>
      <w:r>
        <w:rPr>
          <w:spacing w:val="4"/>
          <w:w w:val="103"/>
          <w:bdr w:val="nil"/>
          <w:lang w:val="fr-CA"/>
        </w:rPr>
        <w:t> </w:t>
      </w:r>
      <w:r w:rsidRPr="00646E01">
        <w:rPr>
          <w:spacing w:val="4"/>
          <w:w w:val="103"/>
          <w:bdr w:val="nil"/>
          <w:lang w:val="fr-CA"/>
        </w:rPr>
        <w:t>50). Veuillez fournir des informations actualisées sur les mesures spécifiques, y compris les mesures temporaires spéciales, comme l</w:t>
      </w:r>
      <w:r w:rsidR="000548C5">
        <w:rPr>
          <w:spacing w:val="4"/>
          <w:w w:val="103"/>
          <w:bdr w:val="nil"/>
          <w:lang w:val="fr-CA"/>
        </w:rPr>
        <w:t>’</w:t>
      </w:r>
      <w:r w:rsidRPr="00646E01">
        <w:rPr>
          <w:spacing w:val="4"/>
          <w:w w:val="103"/>
          <w:bdr w:val="nil"/>
          <w:lang w:val="fr-CA"/>
        </w:rPr>
        <w:t>instauration de quotas au Parlement, dans l</w:t>
      </w:r>
      <w:r w:rsidR="000548C5">
        <w:rPr>
          <w:spacing w:val="4"/>
          <w:w w:val="103"/>
          <w:bdr w:val="nil"/>
          <w:lang w:val="fr-CA"/>
        </w:rPr>
        <w:t>’</w:t>
      </w:r>
      <w:r w:rsidRPr="00646E01">
        <w:rPr>
          <w:spacing w:val="4"/>
          <w:w w:val="103"/>
          <w:bdr w:val="nil"/>
          <w:lang w:val="fr-CA"/>
        </w:rPr>
        <w:t>appareil judiciaire et parmi les professeurs d</w:t>
      </w:r>
      <w:r w:rsidR="000548C5">
        <w:rPr>
          <w:spacing w:val="4"/>
          <w:w w:val="103"/>
          <w:bdr w:val="nil"/>
          <w:lang w:val="fr-CA"/>
        </w:rPr>
        <w:t>’</w:t>
      </w:r>
      <w:r w:rsidRPr="00646E01">
        <w:rPr>
          <w:spacing w:val="4"/>
          <w:w w:val="103"/>
          <w:bdr w:val="nil"/>
          <w:lang w:val="fr-CA"/>
        </w:rPr>
        <w:t>université, qui ont été prises afin d</w:t>
      </w:r>
      <w:r w:rsidR="000548C5">
        <w:rPr>
          <w:spacing w:val="4"/>
          <w:w w:val="103"/>
          <w:bdr w:val="nil"/>
          <w:lang w:val="fr-CA"/>
        </w:rPr>
        <w:t>’</w:t>
      </w:r>
      <w:r w:rsidRPr="00646E01">
        <w:rPr>
          <w:spacing w:val="4"/>
          <w:w w:val="103"/>
          <w:bdr w:val="nil"/>
          <w:lang w:val="fr-CA"/>
        </w:rPr>
        <w:t>améliorer la représentation des femmes dans les sphères politique et publique et dans les postes décisionnels. Veuillez indiquer également si ces mesures comprennent des campagnes de sensibilisation à l</w:t>
      </w:r>
      <w:r w:rsidR="000548C5">
        <w:rPr>
          <w:spacing w:val="4"/>
          <w:w w:val="103"/>
          <w:bdr w:val="nil"/>
          <w:lang w:val="fr-CA"/>
        </w:rPr>
        <w:t>’</w:t>
      </w:r>
      <w:r w:rsidRPr="00646E01">
        <w:rPr>
          <w:spacing w:val="4"/>
          <w:w w:val="103"/>
          <w:bdr w:val="nil"/>
          <w:lang w:val="fr-CA"/>
        </w:rPr>
        <w:t>importance pour la société dans son ensemble de la participation des femmes à la prise de décisions, y compris dans les entreprises du secteur privé, et des mécanismes de suivi de l</w:t>
      </w:r>
      <w:r w:rsidR="000548C5">
        <w:rPr>
          <w:spacing w:val="4"/>
          <w:w w:val="103"/>
          <w:bdr w:val="nil"/>
          <w:lang w:val="fr-CA"/>
        </w:rPr>
        <w:t>’</w:t>
      </w:r>
      <w:r w:rsidRPr="00646E01">
        <w:rPr>
          <w:spacing w:val="4"/>
          <w:w w:val="103"/>
          <w:bdr w:val="nil"/>
          <w:lang w:val="fr-CA"/>
        </w:rPr>
        <w:t>impact de ces mesures.</w:t>
      </w:r>
    </w:p>
    <w:p w:rsidR="008C494B" w:rsidRPr="00646E01" w:rsidRDefault="008C494B" w:rsidP="008C494B">
      <w:pPr>
        <w:pStyle w:val="SingleTxtG"/>
        <w:spacing w:after="0" w:line="120" w:lineRule="exact"/>
        <w:ind w:left="1267" w:right="1267"/>
        <w:rPr>
          <w:spacing w:val="4"/>
          <w:w w:val="103"/>
          <w:sz w:val="10"/>
          <w:bdr w:val="nil"/>
          <w:lang w:val="fr-CA"/>
        </w:rPr>
      </w:pPr>
    </w:p>
    <w:p w:rsidR="008C494B" w:rsidRPr="00646E01" w:rsidRDefault="008C494B" w:rsidP="008C4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4"/>
          <w:bdr w:val="nil"/>
        </w:rPr>
      </w:pPr>
      <w:r w:rsidRPr="00646E01">
        <w:rPr>
          <w:spacing w:val="4"/>
          <w:bdr w:val="nil"/>
        </w:rPr>
        <w:tab/>
      </w:r>
      <w:r w:rsidRPr="00646E01">
        <w:rPr>
          <w:spacing w:val="4"/>
          <w:bdr w:val="nil"/>
        </w:rPr>
        <w:tab/>
        <w:t>Nationalité</w:t>
      </w:r>
    </w:p>
    <w:p w:rsidR="008C494B" w:rsidRPr="00646E01" w:rsidRDefault="008C494B" w:rsidP="008C494B">
      <w:pPr>
        <w:pStyle w:val="SingleTxt"/>
        <w:spacing w:after="0" w:line="120" w:lineRule="exact"/>
        <w:rPr>
          <w:sz w:val="10"/>
        </w:rPr>
      </w:pPr>
    </w:p>
    <w:p w:rsidR="008C494B" w:rsidRPr="004A4FFB" w:rsidRDefault="008C494B" w:rsidP="008C494B">
      <w:pPr>
        <w:pStyle w:val="SingleTxtG"/>
        <w:numPr>
          <w:ilvl w:val="0"/>
          <w:numId w:val="7"/>
        </w:numPr>
        <w:tabs>
          <w:tab w:val="num" w:pos="1742"/>
        </w:tabs>
        <w:spacing w:line="240" w:lineRule="exact"/>
        <w:ind w:left="1267" w:right="1267"/>
        <w:rPr>
          <w:spacing w:val="4"/>
          <w:w w:val="103"/>
          <w:lang w:val="fr-CA"/>
        </w:rPr>
      </w:pPr>
      <w:r w:rsidRPr="00646E01">
        <w:rPr>
          <w:spacing w:val="4"/>
          <w:w w:val="103"/>
          <w:bdr w:val="nil"/>
          <w:lang w:val="fr-CA"/>
        </w:rPr>
        <w:t>L</w:t>
      </w:r>
      <w:r w:rsidR="000548C5">
        <w:rPr>
          <w:spacing w:val="4"/>
          <w:w w:val="103"/>
          <w:bdr w:val="nil"/>
          <w:lang w:val="fr-CA"/>
        </w:rPr>
        <w:t>’</w:t>
      </w:r>
      <w:r w:rsidRPr="00646E01">
        <w:rPr>
          <w:spacing w:val="4"/>
          <w:w w:val="103"/>
          <w:bdr w:val="nil"/>
          <w:lang w:val="fr-CA"/>
        </w:rPr>
        <w:t>État partie indique que le droit d</w:t>
      </w:r>
      <w:r w:rsidR="000548C5">
        <w:rPr>
          <w:spacing w:val="4"/>
          <w:w w:val="103"/>
          <w:bdr w:val="nil"/>
          <w:lang w:val="fr-CA"/>
        </w:rPr>
        <w:t>’</w:t>
      </w:r>
      <w:r w:rsidRPr="00646E01">
        <w:rPr>
          <w:spacing w:val="4"/>
          <w:w w:val="103"/>
          <w:bdr w:val="nil"/>
          <w:lang w:val="fr-CA"/>
        </w:rPr>
        <w:t>une femme de transmettre sa nationalité à son conjoint étranger était à l</w:t>
      </w:r>
      <w:r w:rsidR="000548C5">
        <w:rPr>
          <w:spacing w:val="4"/>
          <w:w w:val="103"/>
          <w:bdr w:val="nil"/>
          <w:lang w:val="fr-CA"/>
        </w:rPr>
        <w:t>’</w:t>
      </w:r>
      <w:r w:rsidRPr="00646E01">
        <w:rPr>
          <w:spacing w:val="4"/>
          <w:w w:val="103"/>
          <w:bdr w:val="nil"/>
          <w:lang w:val="fr-CA"/>
        </w:rPr>
        <w:t>étude (par.</w:t>
      </w:r>
      <w:r>
        <w:rPr>
          <w:spacing w:val="4"/>
          <w:w w:val="103"/>
          <w:bdr w:val="nil"/>
          <w:lang w:val="fr-CA"/>
        </w:rPr>
        <w:t> </w:t>
      </w:r>
      <w:r w:rsidRPr="00646E01">
        <w:rPr>
          <w:spacing w:val="4"/>
          <w:w w:val="103"/>
          <w:bdr w:val="nil"/>
          <w:lang w:val="fr-CA"/>
        </w:rPr>
        <w:t>51). Veuillez fournir des informations actualisées sur les dispositions législatives en vigueur dans ce domaine, conformément à l</w:t>
      </w:r>
      <w:r w:rsidR="000548C5">
        <w:rPr>
          <w:spacing w:val="4"/>
          <w:w w:val="103"/>
          <w:bdr w:val="nil"/>
          <w:lang w:val="fr-CA"/>
        </w:rPr>
        <w:t>’</w:t>
      </w:r>
      <w:r w:rsidRPr="00646E01">
        <w:rPr>
          <w:spacing w:val="4"/>
          <w:w w:val="103"/>
          <w:bdr w:val="nil"/>
          <w:lang w:val="fr-CA"/>
        </w:rPr>
        <w:t>article 9 de la Convention.</w:t>
      </w:r>
    </w:p>
    <w:p w:rsidR="008C494B" w:rsidRPr="004A4FFB" w:rsidRDefault="008C494B" w:rsidP="008C494B">
      <w:pPr>
        <w:pStyle w:val="SingleTxtG"/>
        <w:tabs>
          <w:tab w:val="num" w:pos="1742"/>
        </w:tabs>
        <w:spacing w:after="0" w:line="120" w:lineRule="exact"/>
        <w:ind w:left="1267" w:right="1267"/>
        <w:rPr>
          <w:spacing w:val="4"/>
          <w:w w:val="103"/>
          <w:sz w:val="10"/>
          <w:bdr w:val="nil"/>
          <w:lang w:val="fr-CA"/>
        </w:rPr>
      </w:pPr>
    </w:p>
    <w:p w:rsidR="008C494B" w:rsidRPr="00646E01" w:rsidRDefault="008C494B" w:rsidP="008C4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rPr>
      </w:pPr>
      <w:r>
        <w:rPr>
          <w:bdr w:val="nil"/>
        </w:rPr>
        <w:tab/>
      </w:r>
      <w:r>
        <w:rPr>
          <w:bdr w:val="nil"/>
        </w:rPr>
        <w:tab/>
      </w:r>
      <w:r w:rsidRPr="00646E01">
        <w:rPr>
          <w:bdr w:val="nil"/>
        </w:rPr>
        <w:t>Éducation</w:t>
      </w:r>
    </w:p>
    <w:p w:rsidR="008C494B" w:rsidRPr="00646E01" w:rsidRDefault="008C494B" w:rsidP="008C494B">
      <w:pPr>
        <w:pStyle w:val="SingleTxt"/>
        <w:spacing w:after="0" w:line="120" w:lineRule="exact"/>
        <w:rPr>
          <w:sz w:val="10"/>
        </w:rPr>
      </w:pPr>
    </w:p>
    <w:p w:rsidR="008C494B" w:rsidRPr="00646E01" w:rsidRDefault="008C494B" w:rsidP="008C494B">
      <w:pPr>
        <w:pStyle w:val="SingleTxtG"/>
        <w:numPr>
          <w:ilvl w:val="0"/>
          <w:numId w:val="7"/>
        </w:numPr>
        <w:tabs>
          <w:tab w:val="num" w:pos="1742"/>
        </w:tabs>
        <w:spacing w:line="240" w:lineRule="exact"/>
        <w:ind w:left="1267" w:right="1267"/>
        <w:rPr>
          <w:spacing w:val="4"/>
          <w:w w:val="103"/>
          <w:lang w:val="fr-CA"/>
        </w:rPr>
      </w:pPr>
      <w:r w:rsidRPr="00646E01">
        <w:rPr>
          <w:spacing w:val="4"/>
          <w:w w:val="103"/>
          <w:bdr w:val="nil"/>
          <w:lang w:val="fr-CA"/>
        </w:rPr>
        <w:t>L</w:t>
      </w:r>
      <w:r w:rsidR="000548C5">
        <w:rPr>
          <w:spacing w:val="4"/>
          <w:w w:val="103"/>
          <w:bdr w:val="nil"/>
          <w:lang w:val="fr-CA"/>
        </w:rPr>
        <w:t>’</w:t>
      </w:r>
      <w:r w:rsidRPr="00646E01">
        <w:rPr>
          <w:spacing w:val="4"/>
          <w:w w:val="103"/>
          <w:bdr w:val="nil"/>
          <w:lang w:val="fr-CA"/>
        </w:rPr>
        <w:t>État partie indique que la Haute Cour a donné pour instruction à tous les établissements d</w:t>
      </w:r>
      <w:r w:rsidR="000548C5">
        <w:rPr>
          <w:spacing w:val="4"/>
          <w:w w:val="103"/>
          <w:bdr w:val="nil"/>
          <w:lang w:val="fr-CA"/>
        </w:rPr>
        <w:t>’</w:t>
      </w:r>
      <w:r w:rsidRPr="00646E01">
        <w:rPr>
          <w:spacing w:val="4"/>
          <w:w w:val="103"/>
          <w:bdr w:val="nil"/>
          <w:lang w:val="fr-CA"/>
        </w:rPr>
        <w:t>enseignement de définir une politique de lutte contre le harcèlement sexuel et d</w:t>
      </w:r>
      <w:r w:rsidR="000548C5">
        <w:rPr>
          <w:spacing w:val="4"/>
          <w:w w:val="103"/>
          <w:bdr w:val="nil"/>
          <w:lang w:val="fr-CA"/>
        </w:rPr>
        <w:t>’</w:t>
      </w:r>
      <w:r w:rsidRPr="00646E01">
        <w:rPr>
          <w:spacing w:val="4"/>
          <w:w w:val="103"/>
          <w:bdr w:val="nil"/>
          <w:lang w:val="fr-CA"/>
        </w:rPr>
        <w:t>établir un comité des plaintes et une boîte aux lettres destinée à recueillir les plaintes (</w:t>
      </w:r>
      <w:r>
        <w:rPr>
          <w:spacing w:val="4"/>
          <w:w w:val="103"/>
          <w:bdr w:val="nil"/>
          <w:lang w:val="fr-CA"/>
        </w:rPr>
        <w:t>par. </w:t>
      </w:r>
      <w:r w:rsidRPr="00646E01">
        <w:rPr>
          <w:spacing w:val="4"/>
          <w:w w:val="103"/>
          <w:bdr w:val="nil"/>
          <w:lang w:val="fr-CA"/>
        </w:rPr>
        <w:t>58). L</w:t>
      </w:r>
      <w:r w:rsidR="000548C5">
        <w:rPr>
          <w:spacing w:val="4"/>
          <w:w w:val="103"/>
          <w:bdr w:val="nil"/>
          <w:lang w:val="fr-CA"/>
        </w:rPr>
        <w:t>’</w:t>
      </w:r>
      <w:r w:rsidRPr="00646E01">
        <w:rPr>
          <w:spacing w:val="4"/>
          <w:w w:val="103"/>
          <w:bdr w:val="nil"/>
          <w:lang w:val="fr-CA"/>
        </w:rPr>
        <w:t>État partie reconnaît également les nombreux défis à surmonter dans le domaine de l</w:t>
      </w:r>
      <w:r w:rsidR="000548C5">
        <w:rPr>
          <w:spacing w:val="4"/>
          <w:w w:val="103"/>
          <w:bdr w:val="nil"/>
          <w:lang w:val="fr-CA"/>
        </w:rPr>
        <w:t>’</w:t>
      </w:r>
      <w:r w:rsidRPr="00646E01">
        <w:rPr>
          <w:spacing w:val="4"/>
          <w:w w:val="103"/>
          <w:bdr w:val="nil"/>
          <w:lang w:val="fr-CA"/>
        </w:rPr>
        <w:t>éducation, notamment la faible participation des femmes dans l</w:t>
      </w:r>
      <w:r w:rsidR="000548C5">
        <w:rPr>
          <w:spacing w:val="4"/>
          <w:w w:val="103"/>
          <w:bdr w:val="nil"/>
          <w:lang w:val="fr-CA"/>
        </w:rPr>
        <w:t>’</w:t>
      </w:r>
      <w:r w:rsidRPr="00646E01">
        <w:rPr>
          <w:spacing w:val="4"/>
          <w:w w:val="103"/>
          <w:bdr w:val="nil"/>
          <w:lang w:val="fr-CA"/>
        </w:rPr>
        <w:t>enseignement technique et tertiaire, l</w:t>
      </w:r>
      <w:r w:rsidR="000548C5">
        <w:rPr>
          <w:spacing w:val="4"/>
          <w:w w:val="103"/>
          <w:bdr w:val="nil"/>
          <w:lang w:val="fr-CA"/>
        </w:rPr>
        <w:t>’</w:t>
      </w:r>
      <w:r w:rsidRPr="00646E01">
        <w:rPr>
          <w:spacing w:val="4"/>
          <w:w w:val="103"/>
          <w:bdr w:val="nil"/>
          <w:lang w:val="fr-CA"/>
        </w:rPr>
        <w:t>abandon scolaire des femmes, le nombre insuffisant de femmes dans le corps enseignant et dans la direction des écoles, le faible intérêt des femmes pour les études en sciences et la lenteur de la croissance du taux d</w:t>
      </w:r>
      <w:r w:rsidR="000548C5">
        <w:rPr>
          <w:spacing w:val="4"/>
          <w:w w:val="103"/>
          <w:bdr w:val="nil"/>
          <w:lang w:val="fr-CA"/>
        </w:rPr>
        <w:t>’</w:t>
      </w:r>
      <w:r w:rsidRPr="00646E01">
        <w:rPr>
          <w:spacing w:val="4"/>
          <w:w w:val="103"/>
          <w:bdr w:val="nil"/>
          <w:lang w:val="fr-CA"/>
        </w:rPr>
        <w:t>alphabétisation des adultes (</w:t>
      </w:r>
      <w:r>
        <w:rPr>
          <w:spacing w:val="4"/>
          <w:w w:val="103"/>
          <w:bdr w:val="nil"/>
          <w:lang w:val="fr-CA"/>
        </w:rPr>
        <w:t>par. </w:t>
      </w:r>
      <w:r w:rsidRPr="00646E01">
        <w:rPr>
          <w:spacing w:val="4"/>
          <w:w w:val="103"/>
          <w:bdr w:val="nil"/>
          <w:lang w:val="fr-CA"/>
        </w:rPr>
        <w:t>61). Veuillez fournir des informations sur l</w:t>
      </w:r>
      <w:r w:rsidR="000548C5">
        <w:rPr>
          <w:spacing w:val="4"/>
          <w:w w:val="103"/>
          <w:bdr w:val="nil"/>
          <w:lang w:val="fr-CA"/>
        </w:rPr>
        <w:t>’</w:t>
      </w:r>
      <w:r w:rsidRPr="00646E01">
        <w:rPr>
          <w:spacing w:val="4"/>
          <w:w w:val="103"/>
          <w:bdr w:val="nil"/>
          <w:lang w:val="fr-CA"/>
        </w:rPr>
        <w:t>état actuel et le contenu de la politique de lutte contre le harcèlement sexuel dans les établissements d</w:t>
      </w:r>
      <w:r w:rsidR="000548C5">
        <w:rPr>
          <w:spacing w:val="4"/>
          <w:w w:val="103"/>
          <w:bdr w:val="nil"/>
          <w:lang w:val="fr-CA"/>
        </w:rPr>
        <w:t>’</w:t>
      </w:r>
      <w:r w:rsidRPr="00646E01">
        <w:rPr>
          <w:spacing w:val="4"/>
          <w:w w:val="103"/>
          <w:bdr w:val="nil"/>
          <w:lang w:val="fr-CA"/>
        </w:rPr>
        <w:t>enseignement. Veuillez fournir également des informations actualisées sur les mesures prises pour relever les défis qui subsistent dans le domaine de l</w:t>
      </w:r>
      <w:r w:rsidR="000548C5">
        <w:rPr>
          <w:spacing w:val="4"/>
          <w:w w:val="103"/>
          <w:bdr w:val="nil"/>
          <w:lang w:val="fr-CA"/>
        </w:rPr>
        <w:t>’</w:t>
      </w:r>
      <w:r w:rsidRPr="00646E01">
        <w:rPr>
          <w:spacing w:val="4"/>
          <w:w w:val="103"/>
          <w:bdr w:val="nil"/>
          <w:lang w:val="fr-CA"/>
        </w:rPr>
        <w:t xml:space="preserve">éducation. </w:t>
      </w:r>
    </w:p>
    <w:p w:rsidR="008C494B" w:rsidRPr="00646E01" w:rsidRDefault="008C494B" w:rsidP="008C494B">
      <w:pPr>
        <w:pStyle w:val="SingleTxtG"/>
        <w:spacing w:after="0" w:line="120" w:lineRule="exact"/>
        <w:ind w:left="1267" w:right="1267"/>
        <w:rPr>
          <w:spacing w:val="4"/>
          <w:w w:val="103"/>
          <w:sz w:val="10"/>
          <w:bdr w:val="nil"/>
          <w:lang w:val="fr-CA"/>
        </w:rPr>
      </w:pPr>
    </w:p>
    <w:p w:rsidR="008C494B" w:rsidRPr="00646E01" w:rsidRDefault="008C494B" w:rsidP="008C4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rPr>
      </w:pPr>
      <w:r w:rsidRPr="00646E01">
        <w:rPr>
          <w:bdr w:val="nil"/>
        </w:rPr>
        <w:tab/>
      </w:r>
      <w:r w:rsidRPr="00646E01">
        <w:rPr>
          <w:bdr w:val="nil"/>
        </w:rPr>
        <w:tab/>
        <w:t xml:space="preserve">Emploi </w:t>
      </w:r>
    </w:p>
    <w:p w:rsidR="008C494B" w:rsidRPr="00646E01" w:rsidRDefault="008C494B" w:rsidP="008C494B">
      <w:pPr>
        <w:pStyle w:val="SingleTxt"/>
        <w:spacing w:after="0" w:line="120" w:lineRule="exact"/>
        <w:rPr>
          <w:sz w:val="10"/>
        </w:rPr>
      </w:pPr>
    </w:p>
    <w:p w:rsidR="008C494B" w:rsidRPr="00646E01" w:rsidRDefault="008C494B" w:rsidP="008C494B">
      <w:pPr>
        <w:pStyle w:val="SingleTxtG"/>
        <w:numPr>
          <w:ilvl w:val="0"/>
          <w:numId w:val="7"/>
        </w:numPr>
        <w:tabs>
          <w:tab w:val="clear" w:pos="475"/>
          <w:tab w:val="num" w:pos="1742"/>
        </w:tabs>
        <w:spacing w:line="240" w:lineRule="exact"/>
        <w:ind w:left="1267" w:right="1267"/>
        <w:rPr>
          <w:spacing w:val="4"/>
          <w:w w:val="103"/>
          <w:lang w:val="fr-CA"/>
        </w:rPr>
      </w:pPr>
      <w:r w:rsidRPr="00646E01">
        <w:rPr>
          <w:spacing w:val="4"/>
          <w:w w:val="103"/>
          <w:bdr w:val="nil"/>
          <w:lang w:val="fr-CA"/>
        </w:rPr>
        <w:t>L</w:t>
      </w:r>
      <w:r w:rsidR="000548C5">
        <w:rPr>
          <w:spacing w:val="4"/>
          <w:w w:val="103"/>
          <w:bdr w:val="nil"/>
          <w:lang w:val="fr-CA"/>
        </w:rPr>
        <w:t>’</w:t>
      </w:r>
      <w:r w:rsidRPr="00646E01">
        <w:rPr>
          <w:spacing w:val="4"/>
          <w:w w:val="103"/>
          <w:bdr w:val="nil"/>
          <w:lang w:val="fr-CA"/>
        </w:rPr>
        <w:t>État partie reconnaît qu</w:t>
      </w:r>
      <w:r w:rsidR="000548C5">
        <w:rPr>
          <w:spacing w:val="4"/>
          <w:w w:val="103"/>
          <w:bdr w:val="nil"/>
          <w:lang w:val="fr-CA"/>
        </w:rPr>
        <w:t>’</w:t>
      </w:r>
      <w:r w:rsidRPr="00646E01">
        <w:rPr>
          <w:spacing w:val="4"/>
          <w:w w:val="103"/>
          <w:bdr w:val="nil"/>
          <w:lang w:val="fr-CA"/>
        </w:rPr>
        <w:t>il existe un écart de rémunération entre les sexes et que les femmes reçoivent en moyenne les deux tiers du salaire que les hommes reçoivent, qu</w:t>
      </w:r>
      <w:r w:rsidR="000548C5">
        <w:rPr>
          <w:spacing w:val="4"/>
          <w:w w:val="103"/>
          <w:bdr w:val="nil"/>
          <w:lang w:val="fr-CA"/>
        </w:rPr>
        <w:t>’</w:t>
      </w:r>
      <w:r w:rsidRPr="00646E01">
        <w:rPr>
          <w:spacing w:val="4"/>
          <w:w w:val="103"/>
          <w:bdr w:val="nil"/>
          <w:lang w:val="fr-CA"/>
        </w:rPr>
        <w:t>il existe des différences entre les sexes en ce qui concerne le taux de salaires dans le secteur privé et que de petites et très petites entreprises opèrent de façon informelle (</w:t>
      </w:r>
      <w:r>
        <w:rPr>
          <w:spacing w:val="4"/>
          <w:w w:val="103"/>
          <w:bdr w:val="nil"/>
          <w:lang w:val="fr-CA"/>
        </w:rPr>
        <w:t>par. </w:t>
      </w:r>
      <w:r w:rsidRPr="00646E01">
        <w:rPr>
          <w:spacing w:val="4"/>
          <w:w w:val="103"/>
          <w:bdr w:val="nil"/>
          <w:lang w:val="fr-CA"/>
        </w:rPr>
        <w:t>148 et 64). Il est également reconnu que la capacité et les ressources du Gouvernement pour surveiller ces pratiques sont très limitées. Il est en outre indiqué qu</w:t>
      </w:r>
      <w:r w:rsidR="000548C5">
        <w:rPr>
          <w:spacing w:val="4"/>
          <w:w w:val="103"/>
          <w:bdr w:val="nil"/>
          <w:lang w:val="fr-CA"/>
        </w:rPr>
        <w:t>’</w:t>
      </w:r>
      <w:r w:rsidRPr="00646E01">
        <w:rPr>
          <w:spacing w:val="4"/>
          <w:w w:val="103"/>
          <w:bdr w:val="nil"/>
          <w:lang w:val="fr-CA"/>
        </w:rPr>
        <w:t>il n</w:t>
      </w:r>
      <w:r w:rsidR="000548C5">
        <w:rPr>
          <w:spacing w:val="4"/>
          <w:w w:val="103"/>
          <w:bdr w:val="nil"/>
          <w:lang w:val="fr-CA"/>
        </w:rPr>
        <w:t>’</w:t>
      </w:r>
      <w:r w:rsidRPr="00646E01">
        <w:rPr>
          <w:spacing w:val="4"/>
          <w:w w:val="103"/>
          <w:bdr w:val="nil"/>
          <w:lang w:val="fr-CA"/>
        </w:rPr>
        <w:t>a pas été possible de s</w:t>
      </w:r>
      <w:r w:rsidR="000548C5">
        <w:rPr>
          <w:spacing w:val="4"/>
          <w:w w:val="103"/>
          <w:bdr w:val="nil"/>
          <w:lang w:val="fr-CA"/>
        </w:rPr>
        <w:t>’</w:t>
      </w:r>
      <w:r w:rsidRPr="00646E01">
        <w:rPr>
          <w:spacing w:val="4"/>
          <w:w w:val="103"/>
          <w:bdr w:val="nil"/>
          <w:lang w:val="fr-CA"/>
        </w:rPr>
        <w:t>assurer que le salaire minimum est appliqué dans l</w:t>
      </w:r>
      <w:r w:rsidR="000548C5">
        <w:rPr>
          <w:spacing w:val="4"/>
          <w:w w:val="103"/>
          <w:bdr w:val="nil"/>
          <w:lang w:val="fr-CA"/>
        </w:rPr>
        <w:t>’</w:t>
      </w:r>
      <w:r w:rsidRPr="00646E01">
        <w:rPr>
          <w:spacing w:val="4"/>
          <w:w w:val="103"/>
          <w:bdr w:val="nil"/>
          <w:lang w:val="fr-CA"/>
        </w:rPr>
        <w:t>agriculture, le plus grand secteur d</w:t>
      </w:r>
      <w:r w:rsidR="000548C5">
        <w:rPr>
          <w:spacing w:val="4"/>
          <w:w w:val="103"/>
          <w:bdr w:val="nil"/>
          <w:lang w:val="fr-CA"/>
        </w:rPr>
        <w:t>’</w:t>
      </w:r>
      <w:r w:rsidRPr="00646E01">
        <w:rPr>
          <w:spacing w:val="4"/>
          <w:w w:val="103"/>
          <w:bdr w:val="nil"/>
          <w:lang w:val="fr-CA"/>
        </w:rPr>
        <w:t>emploi, et que le faible niveau d</w:t>
      </w:r>
      <w:r w:rsidR="000548C5">
        <w:rPr>
          <w:spacing w:val="4"/>
          <w:w w:val="103"/>
          <w:bdr w:val="nil"/>
          <w:lang w:val="fr-CA"/>
        </w:rPr>
        <w:t>’</w:t>
      </w:r>
      <w:r w:rsidRPr="00646E01">
        <w:rPr>
          <w:spacing w:val="4"/>
          <w:w w:val="103"/>
          <w:bdr w:val="nil"/>
          <w:lang w:val="fr-CA"/>
        </w:rPr>
        <w:t>instruction des femmes fait qu</w:t>
      </w:r>
      <w:r w:rsidR="000548C5">
        <w:rPr>
          <w:spacing w:val="4"/>
          <w:w w:val="103"/>
          <w:bdr w:val="nil"/>
          <w:lang w:val="fr-CA"/>
        </w:rPr>
        <w:t>’</w:t>
      </w:r>
      <w:r w:rsidRPr="00646E01">
        <w:rPr>
          <w:spacing w:val="4"/>
          <w:w w:val="103"/>
          <w:bdr w:val="nil"/>
          <w:lang w:val="fr-CA"/>
        </w:rPr>
        <w:t>on les trouve principalement dans des emplois peu rémunérés (</w:t>
      </w:r>
      <w:r>
        <w:rPr>
          <w:spacing w:val="4"/>
          <w:w w:val="103"/>
          <w:bdr w:val="nil"/>
          <w:lang w:val="fr-CA"/>
        </w:rPr>
        <w:t>par. </w:t>
      </w:r>
      <w:r w:rsidRPr="00646E01">
        <w:rPr>
          <w:spacing w:val="4"/>
          <w:w w:val="103"/>
          <w:bdr w:val="nil"/>
          <w:lang w:val="fr-CA"/>
        </w:rPr>
        <w:t xml:space="preserve">64). Veuillez indiquer les mesures prises pour remédier à la ségrégation horizontale et verticale entre les hommes et les femmes sur le marché du travail. Veuillez donner des précisions sur les mesures législatives prises pour harmoniser la législation nationale sur les secteurs public et privé, y compris les petites et très petites entreprises, ainsi que sur les mesures prises pour mettre en place un mécanisme de plainte dont les femmes peuvent se prévaloir et sur les sanctions à appliquer aux employeurs qui pénalisent les femmes et violent leurs droits. </w:t>
      </w:r>
    </w:p>
    <w:p w:rsidR="008C494B" w:rsidRPr="00646E01" w:rsidRDefault="008C494B" w:rsidP="008C494B">
      <w:pPr>
        <w:pStyle w:val="SingleTxtG"/>
        <w:numPr>
          <w:ilvl w:val="0"/>
          <w:numId w:val="7"/>
        </w:numPr>
        <w:tabs>
          <w:tab w:val="num" w:pos="1742"/>
        </w:tabs>
        <w:spacing w:line="240" w:lineRule="exact"/>
        <w:ind w:left="1267" w:right="1267"/>
        <w:rPr>
          <w:spacing w:val="4"/>
          <w:w w:val="103"/>
          <w:lang w:val="fr-CA"/>
        </w:rPr>
      </w:pPr>
      <w:r w:rsidRPr="00646E01">
        <w:rPr>
          <w:spacing w:val="4"/>
          <w:w w:val="103"/>
          <w:bdr w:val="nil"/>
          <w:lang w:val="fr-CA"/>
        </w:rPr>
        <w:t>Il est indiqué que le congé de maternité a été porté à six mois pour les femmes travaillant dans le secteur public et peut être accordé deux fois au cours de la vie professionnelle d</w:t>
      </w:r>
      <w:r w:rsidR="000548C5">
        <w:rPr>
          <w:spacing w:val="4"/>
          <w:w w:val="103"/>
          <w:bdr w:val="nil"/>
          <w:lang w:val="fr-CA"/>
        </w:rPr>
        <w:t>’</w:t>
      </w:r>
      <w:r w:rsidRPr="00646E01">
        <w:rPr>
          <w:spacing w:val="4"/>
          <w:w w:val="103"/>
          <w:bdr w:val="nil"/>
          <w:lang w:val="fr-CA"/>
        </w:rPr>
        <w:t>une femme (</w:t>
      </w:r>
      <w:r>
        <w:rPr>
          <w:spacing w:val="4"/>
          <w:w w:val="103"/>
          <w:bdr w:val="nil"/>
          <w:lang w:val="fr-CA"/>
        </w:rPr>
        <w:t>par. </w:t>
      </w:r>
      <w:r w:rsidRPr="00646E01">
        <w:rPr>
          <w:spacing w:val="4"/>
          <w:w w:val="103"/>
          <w:bdr w:val="nil"/>
          <w:lang w:val="fr-CA"/>
        </w:rPr>
        <w:t>120). Il est également reconnu que les femmes du secteur privé ne bénéficient pas toutes du congé de maternité et que les centres de garde d</w:t>
      </w:r>
      <w:r w:rsidR="000548C5">
        <w:rPr>
          <w:spacing w:val="4"/>
          <w:w w:val="103"/>
          <w:bdr w:val="nil"/>
          <w:lang w:val="fr-CA"/>
        </w:rPr>
        <w:t>’</w:t>
      </w:r>
      <w:r w:rsidRPr="00646E01">
        <w:rPr>
          <w:spacing w:val="4"/>
          <w:w w:val="103"/>
          <w:bdr w:val="nil"/>
          <w:lang w:val="fr-CA"/>
        </w:rPr>
        <w:t>enfants pour les femmes qui travaillent sont insuffisants. Veuillez indiquer les mesures prises pour modifier la législation nationale afin de prévoir un congé de maternité dans le secteur privé et garantir un congé de maternité dans les secteurs public et privé pour chaque femme qui accouche. Veuillez indiquer les mesures prises pour augmenter le nombre de centres de garde d</w:t>
      </w:r>
      <w:r w:rsidR="000548C5">
        <w:rPr>
          <w:spacing w:val="4"/>
          <w:w w:val="103"/>
          <w:bdr w:val="nil"/>
          <w:lang w:val="fr-CA"/>
        </w:rPr>
        <w:t>’</w:t>
      </w:r>
      <w:r w:rsidRPr="00646E01">
        <w:rPr>
          <w:spacing w:val="4"/>
          <w:w w:val="103"/>
          <w:bdr w:val="nil"/>
          <w:lang w:val="fr-CA"/>
        </w:rPr>
        <w:t xml:space="preserve">enfants afin de permettre aux femmes de concilier vie professionnelle et vie familiale. </w:t>
      </w:r>
    </w:p>
    <w:p w:rsidR="008C494B" w:rsidRPr="00646E01" w:rsidRDefault="008C494B" w:rsidP="008C494B">
      <w:pPr>
        <w:pStyle w:val="SingleTxtG"/>
        <w:spacing w:after="0" w:line="120" w:lineRule="exact"/>
        <w:ind w:left="1267" w:right="1267"/>
        <w:rPr>
          <w:spacing w:val="4"/>
          <w:w w:val="103"/>
          <w:sz w:val="10"/>
          <w:bdr w:val="nil"/>
          <w:lang w:val="fr-CA"/>
        </w:rPr>
      </w:pPr>
    </w:p>
    <w:p w:rsidR="008C494B" w:rsidRPr="00646E01" w:rsidRDefault="008C494B" w:rsidP="008C4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rPr>
      </w:pPr>
      <w:r w:rsidRPr="00646E01">
        <w:rPr>
          <w:bdr w:val="nil"/>
        </w:rPr>
        <w:tab/>
      </w:r>
      <w:r w:rsidRPr="00646E01">
        <w:rPr>
          <w:bdr w:val="nil"/>
        </w:rPr>
        <w:tab/>
        <w:t xml:space="preserve">Santé </w:t>
      </w:r>
    </w:p>
    <w:p w:rsidR="008C494B" w:rsidRPr="00646E01" w:rsidRDefault="008C494B" w:rsidP="008C494B">
      <w:pPr>
        <w:pStyle w:val="SingleTxt"/>
        <w:spacing w:after="0" w:line="120" w:lineRule="exact"/>
        <w:rPr>
          <w:sz w:val="10"/>
        </w:rPr>
      </w:pPr>
    </w:p>
    <w:p w:rsidR="008C494B" w:rsidRPr="00646E01" w:rsidRDefault="008C494B" w:rsidP="008C494B">
      <w:pPr>
        <w:pStyle w:val="SingleTxtG"/>
        <w:numPr>
          <w:ilvl w:val="0"/>
          <w:numId w:val="7"/>
        </w:numPr>
        <w:tabs>
          <w:tab w:val="clear" w:pos="475"/>
          <w:tab w:val="num" w:pos="1742"/>
        </w:tabs>
        <w:spacing w:line="240" w:lineRule="exact"/>
        <w:ind w:left="1267" w:right="1267"/>
        <w:rPr>
          <w:spacing w:val="4"/>
          <w:w w:val="103"/>
          <w:lang w:val="fr-CA"/>
        </w:rPr>
      </w:pPr>
      <w:r w:rsidRPr="00646E01">
        <w:rPr>
          <w:spacing w:val="4"/>
          <w:w w:val="103"/>
          <w:bdr w:val="nil"/>
          <w:lang w:val="fr-CA"/>
        </w:rPr>
        <w:t>L</w:t>
      </w:r>
      <w:r w:rsidR="000548C5">
        <w:rPr>
          <w:spacing w:val="4"/>
          <w:w w:val="103"/>
          <w:bdr w:val="nil"/>
          <w:lang w:val="fr-CA"/>
        </w:rPr>
        <w:t>’</w:t>
      </w:r>
      <w:r w:rsidRPr="00646E01">
        <w:rPr>
          <w:spacing w:val="4"/>
          <w:w w:val="103"/>
          <w:bdr w:val="nil"/>
          <w:lang w:val="fr-CA"/>
        </w:rPr>
        <w:t>État partie reconnaît que la grossesse chez les adolescentes représente un défi majeur, étant donné qu</w:t>
      </w:r>
      <w:r w:rsidR="000548C5">
        <w:rPr>
          <w:spacing w:val="4"/>
          <w:w w:val="103"/>
          <w:bdr w:val="nil"/>
          <w:lang w:val="fr-CA"/>
        </w:rPr>
        <w:t>’</w:t>
      </w:r>
      <w:r w:rsidRPr="00646E01">
        <w:rPr>
          <w:spacing w:val="4"/>
          <w:w w:val="103"/>
          <w:bdr w:val="nil"/>
          <w:lang w:val="fr-CA"/>
        </w:rPr>
        <w:t>environ 50 % de toutes les filles âgées de 15 à 19 ans sont mariées, dont 33 % sont déjà mères et 6 % sont enceintes (</w:t>
      </w:r>
      <w:r>
        <w:rPr>
          <w:spacing w:val="4"/>
          <w:w w:val="103"/>
          <w:bdr w:val="nil"/>
          <w:lang w:val="fr-CA"/>
        </w:rPr>
        <w:t>par. </w:t>
      </w:r>
      <w:r w:rsidRPr="00646E01">
        <w:rPr>
          <w:spacing w:val="4"/>
          <w:w w:val="103"/>
          <w:bdr w:val="nil"/>
          <w:lang w:val="fr-CA"/>
        </w:rPr>
        <w:t>72). Le rapport indique également qu</w:t>
      </w:r>
      <w:r w:rsidR="000548C5">
        <w:rPr>
          <w:spacing w:val="4"/>
          <w:w w:val="103"/>
          <w:bdr w:val="nil"/>
          <w:lang w:val="fr-CA"/>
        </w:rPr>
        <w:t>’</w:t>
      </w:r>
      <w:r w:rsidRPr="00646E01">
        <w:rPr>
          <w:spacing w:val="4"/>
          <w:w w:val="103"/>
          <w:bdr w:val="nil"/>
          <w:lang w:val="fr-CA"/>
        </w:rPr>
        <w:t>il existe des disparités régionales dans l</w:t>
      </w:r>
      <w:r w:rsidR="000548C5">
        <w:rPr>
          <w:spacing w:val="4"/>
          <w:w w:val="103"/>
          <w:bdr w:val="nil"/>
          <w:lang w:val="fr-CA"/>
        </w:rPr>
        <w:t>’</w:t>
      </w:r>
      <w:r w:rsidRPr="00646E01">
        <w:rPr>
          <w:spacing w:val="4"/>
          <w:w w:val="103"/>
          <w:bdr w:val="nil"/>
          <w:lang w:val="fr-CA"/>
        </w:rPr>
        <w:t>utilisation des moyens contraceptifs modernes (</w:t>
      </w:r>
      <w:r>
        <w:rPr>
          <w:spacing w:val="4"/>
          <w:w w:val="103"/>
          <w:bdr w:val="nil"/>
          <w:lang w:val="fr-CA"/>
        </w:rPr>
        <w:t>par. </w:t>
      </w:r>
      <w:r w:rsidRPr="00646E01">
        <w:rPr>
          <w:spacing w:val="4"/>
          <w:w w:val="103"/>
          <w:bdr w:val="nil"/>
          <w:lang w:val="fr-CA"/>
        </w:rPr>
        <w:t>70). Il indique en outre (</w:t>
      </w:r>
      <w:r>
        <w:rPr>
          <w:spacing w:val="4"/>
          <w:w w:val="103"/>
          <w:bdr w:val="nil"/>
          <w:lang w:val="fr-CA"/>
        </w:rPr>
        <w:t>par. </w:t>
      </w:r>
      <w:r w:rsidRPr="00646E01">
        <w:rPr>
          <w:spacing w:val="4"/>
          <w:w w:val="103"/>
          <w:bdr w:val="nil"/>
          <w:lang w:val="fr-CA"/>
        </w:rPr>
        <w:t>69) que l</w:t>
      </w:r>
      <w:r w:rsidR="000548C5">
        <w:rPr>
          <w:spacing w:val="4"/>
          <w:w w:val="103"/>
          <w:bdr w:val="nil"/>
          <w:lang w:val="fr-CA"/>
        </w:rPr>
        <w:t>’</w:t>
      </w:r>
      <w:r w:rsidRPr="00646E01">
        <w:rPr>
          <w:spacing w:val="4"/>
          <w:w w:val="103"/>
          <w:bdr w:val="nil"/>
          <w:lang w:val="fr-CA"/>
        </w:rPr>
        <w:t>anémie ferriprive pendant la grossesse demeure un problème. Veuillez fournir des informations actualisées sur les mesures prises pour améliorer l</w:t>
      </w:r>
      <w:r w:rsidR="000548C5">
        <w:rPr>
          <w:spacing w:val="4"/>
          <w:w w:val="103"/>
          <w:bdr w:val="nil"/>
          <w:lang w:val="fr-CA"/>
        </w:rPr>
        <w:t>’</w:t>
      </w:r>
      <w:r w:rsidRPr="00646E01">
        <w:rPr>
          <w:spacing w:val="4"/>
          <w:w w:val="103"/>
          <w:bdr w:val="nil"/>
          <w:lang w:val="fr-CA"/>
        </w:rPr>
        <w:t>état général de la santé des femmes et des filles, en particulier en ce qui concerne la réduction de la malnutrition et de l</w:t>
      </w:r>
      <w:r w:rsidR="000548C5">
        <w:rPr>
          <w:spacing w:val="4"/>
          <w:w w:val="103"/>
          <w:bdr w:val="nil"/>
          <w:lang w:val="fr-CA"/>
        </w:rPr>
        <w:t>’</w:t>
      </w:r>
      <w:r w:rsidRPr="00646E01">
        <w:rPr>
          <w:spacing w:val="4"/>
          <w:w w:val="103"/>
          <w:bdr w:val="nil"/>
          <w:lang w:val="fr-CA"/>
        </w:rPr>
        <w:t xml:space="preserve">anémie, et sur les programmes mis au point pour offrir aux femmes et aux filles un accès à des services de santé adéquats et abordables, y compris des soins de santé sexuelle et procréative, dans toutes les régions. </w:t>
      </w:r>
    </w:p>
    <w:p w:rsidR="008C494B" w:rsidRPr="00646E01" w:rsidRDefault="008C494B" w:rsidP="008C494B">
      <w:pPr>
        <w:pStyle w:val="SingleTxtG"/>
        <w:numPr>
          <w:ilvl w:val="0"/>
          <w:numId w:val="7"/>
        </w:numPr>
        <w:tabs>
          <w:tab w:val="clear" w:pos="475"/>
          <w:tab w:val="num" w:pos="1742"/>
        </w:tabs>
        <w:spacing w:line="240" w:lineRule="exact"/>
        <w:ind w:left="1267" w:right="1267"/>
        <w:rPr>
          <w:spacing w:val="4"/>
          <w:w w:val="103"/>
          <w:lang w:val="fr-CA"/>
        </w:rPr>
      </w:pPr>
      <w:r w:rsidRPr="00646E01">
        <w:rPr>
          <w:spacing w:val="4"/>
          <w:w w:val="103"/>
          <w:bdr w:val="nil"/>
          <w:lang w:val="fr-CA"/>
        </w:rPr>
        <w:t>Selon les informations dont est saisi le Comité, l</w:t>
      </w:r>
      <w:r w:rsidR="000548C5">
        <w:rPr>
          <w:spacing w:val="4"/>
          <w:w w:val="103"/>
          <w:bdr w:val="nil"/>
          <w:lang w:val="fr-CA"/>
        </w:rPr>
        <w:t>’</w:t>
      </w:r>
      <w:r w:rsidRPr="00646E01">
        <w:rPr>
          <w:spacing w:val="4"/>
          <w:w w:val="103"/>
          <w:bdr w:val="nil"/>
          <w:lang w:val="fr-CA"/>
        </w:rPr>
        <w:t>avortement ne peut être pratiqué légalement dans l</w:t>
      </w:r>
      <w:r w:rsidR="000548C5">
        <w:rPr>
          <w:spacing w:val="4"/>
          <w:w w:val="103"/>
          <w:bdr w:val="nil"/>
          <w:lang w:val="fr-CA"/>
        </w:rPr>
        <w:t>’</w:t>
      </w:r>
      <w:r w:rsidRPr="00646E01">
        <w:rPr>
          <w:spacing w:val="4"/>
          <w:w w:val="103"/>
          <w:bdr w:val="nil"/>
          <w:lang w:val="fr-CA"/>
        </w:rPr>
        <w:t>État partie que si la vie de la mère est menacée. Il existe une exemption pour la « régulation menstruelle », mais cette procédure n</w:t>
      </w:r>
      <w:r w:rsidR="000548C5">
        <w:rPr>
          <w:spacing w:val="4"/>
          <w:w w:val="103"/>
          <w:bdr w:val="nil"/>
          <w:lang w:val="fr-CA"/>
        </w:rPr>
        <w:t>’</w:t>
      </w:r>
      <w:r w:rsidRPr="00646E01">
        <w:rPr>
          <w:spacing w:val="4"/>
          <w:w w:val="103"/>
          <w:bdr w:val="nil"/>
          <w:lang w:val="fr-CA"/>
        </w:rPr>
        <w:t>est pas encore largement disponible, entraînant de ce fait des taux élevés de mortalité maternelle, car les femmes et les filles recourent à des interruptions de grossesse non médicalisées. Veuillez fournir des informations actualisées sur la législation nationale en matière d</w:t>
      </w:r>
      <w:r w:rsidR="000548C5">
        <w:rPr>
          <w:spacing w:val="4"/>
          <w:w w:val="103"/>
          <w:bdr w:val="nil"/>
          <w:lang w:val="fr-CA"/>
        </w:rPr>
        <w:t>’</w:t>
      </w:r>
      <w:r w:rsidRPr="00646E01">
        <w:rPr>
          <w:spacing w:val="4"/>
          <w:w w:val="103"/>
          <w:bdr w:val="nil"/>
          <w:lang w:val="fr-CA"/>
        </w:rPr>
        <w:t>avortement et indiquer si l</w:t>
      </w:r>
      <w:r w:rsidR="000548C5">
        <w:rPr>
          <w:spacing w:val="4"/>
          <w:w w:val="103"/>
          <w:bdr w:val="nil"/>
          <w:lang w:val="fr-CA"/>
        </w:rPr>
        <w:t>’</w:t>
      </w:r>
      <w:r w:rsidRPr="00646E01">
        <w:rPr>
          <w:spacing w:val="4"/>
          <w:w w:val="103"/>
          <w:bdr w:val="nil"/>
          <w:lang w:val="fr-CA"/>
        </w:rPr>
        <w:t>avortement est autorisé en cas de viol, d</w:t>
      </w:r>
      <w:r w:rsidR="000548C5">
        <w:rPr>
          <w:spacing w:val="4"/>
          <w:w w:val="103"/>
          <w:bdr w:val="nil"/>
          <w:lang w:val="fr-CA"/>
        </w:rPr>
        <w:t>’</w:t>
      </w:r>
      <w:r w:rsidRPr="00646E01">
        <w:rPr>
          <w:spacing w:val="4"/>
          <w:w w:val="103"/>
          <w:bdr w:val="nil"/>
          <w:lang w:val="fr-CA"/>
        </w:rPr>
        <w:t>inceste ou de malformation grave du fœtus, sur la formation dispensée aux prestataires de services de santé et sur les mesures prises pour lutter contre la stigmatisation et la discrimination à l</w:t>
      </w:r>
      <w:r w:rsidR="000548C5">
        <w:rPr>
          <w:spacing w:val="4"/>
          <w:w w:val="103"/>
          <w:bdr w:val="nil"/>
          <w:lang w:val="fr-CA"/>
        </w:rPr>
        <w:t>’</w:t>
      </w:r>
      <w:r w:rsidRPr="00646E01">
        <w:rPr>
          <w:spacing w:val="4"/>
          <w:w w:val="103"/>
          <w:bdr w:val="nil"/>
          <w:lang w:val="fr-CA"/>
        </w:rPr>
        <w:t>égard des femmes vivant avec des infections sexuellement transmissibles et le VIH/sida et le traitement mis à la disposition de ces femmes. Veuillez indiquer les mesures prises par l</w:t>
      </w:r>
      <w:r w:rsidR="000548C5">
        <w:rPr>
          <w:spacing w:val="4"/>
          <w:w w:val="103"/>
          <w:bdr w:val="nil"/>
          <w:lang w:val="fr-CA"/>
        </w:rPr>
        <w:t>’</w:t>
      </w:r>
      <w:r w:rsidRPr="00646E01">
        <w:rPr>
          <w:spacing w:val="4"/>
          <w:w w:val="103"/>
          <w:bdr w:val="nil"/>
          <w:lang w:val="fr-CA"/>
        </w:rPr>
        <w:t>État partie pour prévenir la transmission du VIH de la mère à l</w:t>
      </w:r>
      <w:r w:rsidR="000548C5">
        <w:rPr>
          <w:spacing w:val="4"/>
          <w:w w:val="103"/>
          <w:bdr w:val="nil"/>
          <w:lang w:val="fr-CA"/>
        </w:rPr>
        <w:t>’</w:t>
      </w:r>
      <w:r w:rsidRPr="00646E01">
        <w:rPr>
          <w:spacing w:val="4"/>
          <w:w w:val="103"/>
          <w:bdr w:val="nil"/>
          <w:lang w:val="fr-CA"/>
        </w:rPr>
        <w:t>enfant et assurer l</w:t>
      </w:r>
      <w:r w:rsidR="000548C5">
        <w:rPr>
          <w:spacing w:val="4"/>
          <w:w w:val="103"/>
          <w:bdr w:val="nil"/>
          <w:lang w:val="fr-CA"/>
        </w:rPr>
        <w:t>’</w:t>
      </w:r>
      <w:r w:rsidRPr="00646E01">
        <w:rPr>
          <w:spacing w:val="4"/>
          <w:w w:val="103"/>
          <w:bdr w:val="nil"/>
          <w:lang w:val="fr-CA"/>
        </w:rPr>
        <w:t>accès effectif des femmes et des filles séropositives aux services médicaux et les mesures prises pour les protéger contre la discrimination, la violence et la stigmatisation.</w:t>
      </w:r>
    </w:p>
    <w:p w:rsidR="008C494B" w:rsidRPr="00646E01" w:rsidRDefault="008C494B" w:rsidP="008C494B">
      <w:pPr>
        <w:pStyle w:val="SingleTxtG"/>
        <w:spacing w:after="0" w:line="120" w:lineRule="exact"/>
        <w:ind w:left="1267" w:right="1267"/>
        <w:rPr>
          <w:spacing w:val="4"/>
          <w:w w:val="103"/>
          <w:sz w:val="10"/>
          <w:bdr w:val="nil"/>
          <w:lang w:val="fr-CA"/>
        </w:rPr>
      </w:pPr>
    </w:p>
    <w:p w:rsidR="008C494B" w:rsidRPr="00646E01" w:rsidRDefault="008C494B" w:rsidP="008C4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rPr>
      </w:pPr>
      <w:r w:rsidRPr="00646E01">
        <w:rPr>
          <w:bdr w:val="nil"/>
        </w:rPr>
        <w:tab/>
      </w:r>
      <w:r w:rsidRPr="00646E01">
        <w:rPr>
          <w:bdr w:val="nil"/>
        </w:rPr>
        <w:tab/>
        <w:t xml:space="preserve">Femmes rurales </w:t>
      </w:r>
    </w:p>
    <w:p w:rsidR="008C494B" w:rsidRPr="00646E01" w:rsidRDefault="008C494B" w:rsidP="008C494B">
      <w:pPr>
        <w:pStyle w:val="SingleTxt"/>
        <w:spacing w:after="0" w:line="120" w:lineRule="exact"/>
        <w:rPr>
          <w:sz w:val="10"/>
        </w:rPr>
      </w:pPr>
    </w:p>
    <w:p w:rsidR="008C494B" w:rsidRPr="008C494B" w:rsidRDefault="008C494B" w:rsidP="008C494B">
      <w:pPr>
        <w:pStyle w:val="SingleTxtG"/>
        <w:numPr>
          <w:ilvl w:val="0"/>
          <w:numId w:val="7"/>
        </w:numPr>
        <w:tabs>
          <w:tab w:val="clear" w:pos="475"/>
          <w:tab w:val="num" w:pos="1742"/>
        </w:tabs>
        <w:spacing w:line="240" w:lineRule="exact"/>
        <w:ind w:left="1267" w:right="1267"/>
        <w:rPr>
          <w:spacing w:val="4"/>
          <w:w w:val="103"/>
          <w:lang w:val="fr-CA"/>
        </w:rPr>
      </w:pPr>
      <w:r w:rsidRPr="00646E01">
        <w:rPr>
          <w:spacing w:val="4"/>
          <w:w w:val="103"/>
          <w:bdr w:val="nil"/>
          <w:lang w:val="fr-CA"/>
        </w:rPr>
        <w:t>Il est reconnu qu</w:t>
      </w:r>
      <w:r w:rsidR="000548C5">
        <w:rPr>
          <w:spacing w:val="4"/>
          <w:w w:val="103"/>
          <w:bdr w:val="nil"/>
          <w:lang w:val="fr-CA"/>
        </w:rPr>
        <w:t>’</w:t>
      </w:r>
      <w:r w:rsidRPr="00646E01">
        <w:rPr>
          <w:spacing w:val="4"/>
          <w:w w:val="103"/>
          <w:bdr w:val="nil"/>
          <w:lang w:val="fr-CA"/>
        </w:rPr>
        <w:t>il est difficile d</w:t>
      </w:r>
      <w:r w:rsidR="000548C5">
        <w:rPr>
          <w:spacing w:val="4"/>
          <w:w w:val="103"/>
          <w:bdr w:val="nil"/>
          <w:lang w:val="fr-CA"/>
        </w:rPr>
        <w:t>’</w:t>
      </w:r>
      <w:r w:rsidRPr="00646E01">
        <w:rPr>
          <w:spacing w:val="4"/>
          <w:w w:val="103"/>
          <w:bdr w:val="nil"/>
          <w:lang w:val="fr-CA"/>
        </w:rPr>
        <w:t>apporter aux femmes rurales toute l</w:t>
      </w:r>
      <w:r w:rsidR="000548C5">
        <w:rPr>
          <w:spacing w:val="4"/>
          <w:w w:val="103"/>
          <w:bdr w:val="nil"/>
          <w:lang w:val="fr-CA"/>
        </w:rPr>
        <w:t>’</w:t>
      </w:r>
      <w:r w:rsidRPr="00646E01">
        <w:rPr>
          <w:spacing w:val="4"/>
          <w:w w:val="103"/>
          <w:bdr w:val="nil"/>
          <w:lang w:val="fr-CA"/>
        </w:rPr>
        <w:t>aide nécessaire en raison de l</w:t>
      </w:r>
      <w:r w:rsidR="000548C5">
        <w:rPr>
          <w:spacing w:val="4"/>
          <w:w w:val="103"/>
          <w:bdr w:val="nil"/>
          <w:lang w:val="fr-CA"/>
        </w:rPr>
        <w:t>’</w:t>
      </w:r>
      <w:r w:rsidRPr="00646E01">
        <w:rPr>
          <w:spacing w:val="4"/>
          <w:w w:val="103"/>
          <w:bdr w:val="nil"/>
          <w:lang w:val="fr-CA"/>
        </w:rPr>
        <w:t>insuffisance des ressources et des pressions exercées par les changements climatiques sur celles-ci (</w:t>
      </w:r>
      <w:r>
        <w:rPr>
          <w:spacing w:val="4"/>
          <w:w w:val="103"/>
          <w:bdr w:val="nil"/>
          <w:lang w:val="fr-CA"/>
        </w:rPr>
        <w:t>par. </w:t>
      </w:r>
      <w:r w:rsidRPr="00646E01">
        <w:rPr>
          <w:spacing w:val="4"/>
          <w:w w:val="103"/>
          <w:bdr w:val="nil"/>
          <w:lang w:val="fr-CA"/>
        </w:rPr>
        <w:t>85). Le rapport indique que l</w:t>
      </w:r>
      <w:r w:rsidR="000548C5">
        <w:rPr>
          <w:spacing w:val="4"/>
          <w:w w:val="103"/>
          <w:bdr w:val="nil"/>
          <w:lang w:val="fr-CA"/>
        </w:rPr>
        <w:t>’</w:t>
      </w:r>
      <w:r w:rsidRPr="00646E01">
        <w:rPr>
          <w:spacing w:val="4"/>
          <w:w w:val="103"/>
          <w:bdr w:val="nil"/>
          <w:lang w:val="fr-CA"/>
        </w:rPr>
        <w:t>État partie a élaboré un plan national d</w:t>
      </w:r>
      <w:r w:rsidR="000548C5">
        <w:rPr>
          <w:spacing w:val="4"/>
          <w:w w:val="103"/>
          <w:bdr w:val="nil"/>
          <w:lang w:val="fr-CA"/>
        </w:rPr>
        <w:t>’</w:t>
      </w:r>
      <w:r w:rsidRPr="00646E01">
        <w:rPr>
          <w:spacing w:val="4"/>
          <w:w w:val="103"/>
          <w:bdr w:val="nil"/>
          <w:lang w:val="fr-CA"/>
        </w:rPr>
        <w:t>action face aux changements climatiques dans lequel les femmes ont joué un rôle déterminant pour ce qui est de l</w:t>
      </w:r>
      <w:r w:rsidR="000548C5">
        <w:rPr>
          <w:spacing w:val="4"/>
          <w:w w:val="103"/>
          <w:bdr w:val="nil"/>
          <w:lang w:val="fr-CA"/>
        </w:rPr>
        <w:t>’</w:t>
      </w:r>
      <w:r w:rsidRPr="00646E01">
        <w:rPr>
          <w:spacing w:val="4"/>
          <w:w w:val="103"/>
          <w:bdr w:val="nil"/>
          <w:lang w:val="fr-CA"/>
        </w:rPr>
        <w:t>adaptation aux changements climatiques et de leur atténuation (</w:t>
      </w:r>
      <w:r>
        <w:rPr>
          <w:spacing w:val="4"/>
          <w:w w:val="103"/>
          <w:bdr w:val="nil"/>
          <w:lang w:val="fr-CA"/>
        </w:rPr>
        <w:t>par. </w:t>
      </w:r>
      <w:r w:rsidRPr="00646E01">
        <w:rPr>
          <w:spacing w:val="4"/>
          <w:w w:val="103"/>
          <w:bdr w:val="nil"/>
          <w:lang w:val="fr-CA"/>
        </w:rPr>
        <w:t>103). Veuillez fournir des informations actualisées sur les résultats de ce plan d</w:t>
      </w:r>
      <w:r w:rsidR="000548C5">
        <w:rPr>
          <w:spacing w:val="4"/>
          <w:w w:val="103"/>
          <w:bdr w:val="nil"/>
          <w:lang w:val="fr-CA"/>
        </w:rPr>
        <w:t>’</w:t>
      </w:r>
      <w:r w:rsidRPr="00646E01">
        <w:rPr>
          <w:spacing w:val="4"/>
          <w:w w:val="103"/>
          <w:bdr w:val="nil"/>
          <w:lang w:val="fr-CA"/>
        </w:rPr>
        <w:t>action et indiquer si la perspective sexospécifique a été intégrée dans les stratégies de réduction des risques. Veuillez également indiquer les mesures prises pour permettre aux femmes, en particulier aux femmes rurales, de participer au même titre que les hommes à la prise de décisions concernant la maîtrise des effets des changements climatiques et des catastrophes naturelles, conformément à la recommandation générale n</w:t>
      </w:r>
      <w:r w:rsidRPr="00646E01">
        <w:rPr>
          <w:spacing w:val="4"/>
          <w:w w:val="103"/>
          <w:bdr w:val="nil"/>
          <w:vertAlign w:val="superscript"/>
          <w:lang w:val="fr-CA"/>
        </w:rPr>
        <w:t>o</w:t>
      </w:r>
      <w:r w:rsidRPr="00646E01">
        <w:rPr>
          <w:spacing w:val="4"/>
          <w:w w:val="103"/>
          <w:bdr w:val="nil"/>
          <w:lang w:val="fr-CA"/>
        </w:rPr>
        <w:t> 34</w:t>
      </w:r>
      <w:r>
        <w:rPr>
          <w:spacing w:val="4"/>
          <w:w w:val="103"/>
          <w:bdr w:val="nil"/>
          <w:lang w:val="fr-CA"/>
        </w:rPr>
        <w:t> </w:t>
      </w:r>
      <w:r w:rsidRPr="00646E01">
        <w:rPr>
          <w:spacing w:val="4"/>
          <w:w w:val="103"/>
          <w:bdr w:val="nil"/>
          <w:lang w:val="fr-CA"/>
        </w:rPr>
        <w:t>(2016) du Comité sur les droits des femmes rurales.</w:t>
      </w:r>
    </w:p>
    <w:p w:rsidR="008C494B" w:rsidRPr="008C494B" w:rsidRDefault="008C494B" w:rsidP="008C494B">
      <w:pPr>
        <w:pStyle w:val="SingleTxtG"/>
        <w:tabs>
          <w:tab w:val="num" w:pos="1742"/>
        </w:tabs>
        <w:spacing w:after="0" w:line="120" w:lineRule="exact"/>
        <w:ind w:right="1267"/>
        <w:rPr>
          <w:spacing w:val="4"/>
          <w:w w:val="103"/>
          <w:sz w:val="10"/>
          <w:bdr w:val="nil"/>
          <w:lang w:val="fr-CA"/>
        </w:rPr>
      </w:pPr>
    </w:p>
    <w:p w:rsidR="008C494B" w:rsidRDefault="008C494B">
      <w:pPr>
        <w:spacing w:line="240" w:lineRule="auto"/>
        <w:rPr>
          <w:b/>
          <w:spacing w:val="2"/>
          <w:bdr w:val="nil"/>
        </w:rPr>
      </w:pPr>
      <w:r>
        <w:rPr>
          <w:bdr w:val="nil"/>
        </w:rPr>
        <w:br w:type="page"/>
      </w:r>
    </w:p>
    <w:p w:rsidR="008C494B" w:rsidRPr="00646E01" w:rsidRDefault="008C494B" w:rsidP="008C4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dr w:val="nil"/>
        </w:rPr>
      </w:pPr>
      <w:r w:rsidRPr="00646E01">
        <w:rPr>
          <w:bdr w:val="nil"/>
        </w:rPr>
        <w:tab/>
      </w:r>
      <w:r w:rsidRPr="00646E01">
        <w:rPr>
          <w:bdr w:val="nil"/>
        </w:rPr>
        <w:tab/>
        <w:t xml:space="preserve">Groupes de femmes défavorisées </w:t>
      </w:r>
    </w:p>
    <w:p w:rsidR="008C494B" w:rsidRPr="00646E01" w:rsidRDefault="008C494B" w:rsidP="008C494B">
      <w:pPr>
        <w:pStyle w:val="SingleTxt"/>
        <w:spacing w:after="0" w:line="120" w:lineRule="exact"/>
        <w:rPr>
          <w:sz w:val="10"/>
        </w:rPr>
      </w:pPr>
    </w:p>
    <w:p w:rsidR="008C494B" w:rsidRPr="00646E01" w:rsidRDefault="008C494B" w:rsidP="008C494B">
      <w:pPr>
        <w:pStyle w:val="SingleTxtG"/>
        <w:numPr>
          <w:ilvl w:val="0"/>
          <w:numId w:val="7"/>
        </w:numPr>
        <w:tabs>
          <w:tab w:val="clear" w:pos="475"/>
          <w:tab w:val="num" w:pos="1742"/>
        </w:tabs>
        <w:spacing w:line="240" w:lineRule="exact"/>
        <w:ind w:left="1267" w:right="1267"/>
        <w:rPr>
          <w:spacing w:val="4"/>
          <w:w w:val="103"/>
          <w:lang w:val="fr-CA"/>
        </w:rPr>
      </w:pPr>
      <w:r w:rsidRPr="00646E01">
        <w:rPr>
          <w:spacing w:val="4"/>
          <w:w w:val="103"/>
          <w:bdr w:val="nil"/>
          <w:lang w:val="fr-CA"/>
        </w:rPr>
        <w:t>L</w:t>
      </w:r>
      <w:r w:rsidR="000548C5">
        <w:rPr>
          <w:spacing w:val="4"/>
          <w:w w:val="103"/>
          <w:bdr w:val="nil"/>
          <w:lang w:val="fr-CA"/>
        </w:rPr>
        <w:t>’</w:t>
      </w:r>
      <w:r w:rsidRPr="00646E01">
        <w:rPr>
          <w:spacing w:val="4"/>
          <w:w w:val="103"/>
          <w:bdr w:val="nil"/>
          <w:lang w:val="fr-CA"/>
        </w:rPr>
        <w:t>État partie indique que les femmes handicapées peinent à avoir accès à l</w:t>
      </w:r>
      <w:r w:rsidR="000548C5">
        <w:rPr>
          <w:spacing w:val="4"/>
          <w:w w:val="103"/>
          <w:bdr w:val="nil"/>
          <w:lang w:val="fr-CA"/>
        </w:rPr>
        <w:t>’</w:t>
      </w:r>
      <w:r w:rsidRPr="00646E01">
        <w:rPr>
          <w:spacing w:val="4"/>
          <w:w w:val="103"/>
          <w:bdr w:val="nil"/>
          <w:lang w:val="fr-CA"/>
        </w:rPr>
        <w:t>éducation, aux services de santé et à l</w:t>
      </w:r>
      <w:r w:rsidR="000548C5">
        <w:rPr>
          <w:spacing w:val="4"/>
          <w:w w:val="103"/>
          <w:bdr w:val="nil"/>
          <w:lang w:val="fr-CA"/>
        </w:rPr>
        <w:t>’</w:t>
      </w:r>
      <w:r w:rsidRPr="00646E01">
        <w:rPr>
          <w:spacing w:val="4"/>
          <w:w w:val="103"/>
          <w:bdr w:val="nil"/>
          <w:lang w:val="fr-CA"/>
        </w:rPr>
        <w:t>emploi et qu</w:t>
      </w:r>
      <w:r w:rsidR="000548C5">
        <w:rPr>
          <w:spacing w:val="4"/>
          <w:w w:val="103"/>
          <w:bdr w:val="nil"/>
          <w:lang w:val="fr-CA"/>
        </w:rPr>
        <w:t>’</w:t>
      </w:r>
      <w:r w:rsidRPr="00646E01">
        <w:rPr>
          <w:spacing w:val="4"/>
          <w:w w:val="103"/>
          <w:bdr w:val="nil"/>
          <w:lang w:val="fr-CA"/>
        </w:rPr>
        <w:t>elles sont victimes de stigmatisation sociale et de violence sexiste (</w:t>
      </w:r>
      <w:r>
        <w:rPr>
          <w:spacing w:val="4"/>
          <w:w w:val="103"/>
          <w:bdr w:val="nil"/>
          <w:lang w:val="fr-CA"/>
        </w:rPr>
        <w:t>par. </w:t>
      </w:r>
      <w:r w:rsidRPr="00646E01">
        <w:rPr>
          <w:spacing w:val="4"/>
          <w:w w:val="103"/>
          <w:bdr w:val="nil"/>
          <w:lang w:val="fr-CA"/>
        </w:rPr>
        <w:t>95). Il est également reconnu qu</w:t>
      </w:r>
      <w:r w:rsidR="000548C5">
        <w:rPr>
          <w:spacing w:val="4"/>
          <w:w w:val="103"/>
          <w:bdr w:val="nil"/>
          <w:lang w:val="fr-CA"/>
        </w:rPr>
        <w:t>’</w:t>
      </w:r>
      <w:r w:rsidRPr="00646E01">
        <w:rPr>
          <w:spacing w:val="4"/>
          <w:w w:val="103"/>
          <w:bdr w:val="nil"/>
          <w:lang w:val="fr-CA"/>
        </w:rPr>
        <w:t>il existe une discrimination à l</w:t>
      </w:r>
      <w:r w:rsidR="000548C5">
        <w:rPr>
          <w:spacing w:val="4"/>
          <w:w w:val="103"/>
          <w:bdr w:val="nil"/>
          <w:lang w:val="fr-CA"/>
        </w:rPr>
        <w:t>’</w:t>
      </w:r>
      <w:r w:rsidRPr="00646E01">
        <w:rPr>
          <w:spacing w:val="4"/>
          <w:w w:val="103"/>
          <w:bdr w:val="nil"/>
          <w:lang w:val="fr-CA"/>
        </w:rPr>
        <w:t>égard des femmes autochtones, des travailleuses migrantes, des femmes en détention et des femmes vivant avec le VIH/sida. Veuillez fournir des informations actualisées sur les mesures prises pour faire en sorte que les femmes appartenant à des groupes défavorisés ne soient pas en butte aux multiples formes de discrimination, et qu</w:t>
      </w:r>
      <w:r w:rsidR="000548C5">
        <w:rPr>
          <w:spacing w:val="4"/>
          <w:w w:val="103"/>
          <w:bdr w:val="nil"/>
          <w:lang w:val="fr-CA"/>
        </w:rPr>
        <w:t>’</w:t>
      </w:r>
      <w:r w:rsidRPr="00646E01">
        <w:rPr>
          <w:spacing w:val="4"/>
          <w:w w:val="103"/>
          <w:bdr w:val="nil"/>
          <w:lang w:val="fr-CA"/>
        </w:rPr>
        <w:t>elles aient accès à l</w:t>
      </w:r>
      <w:r w:rsidR="000548C5">
        <w:rPr>
          <w:spacing w:val="4"/>
          <w:w w:val="103"/>
          <w:bdr w:val="nil"/>
          <w:lang w:val="fr-CA"/>
        </w:rPr>
        <w:t>’</w:t>
      </w:r>
      <w:r w:rsidRPr="00646E01">
        <w:rPr>
          <w:spacing w:val="4"/>
          <w:w w:val="103"/>
          <w:bdr w:val="nil"/>
          <w:lang w:val="fr-CA"/>
        </w:rPr>
        <w:t>éducation, aux services de santé, à l</w:t>
      </w:r>
      <w:r w:rsidR="000548C5">
        <w:rPr>
          <w:spacing w:val="4"/>
          <w:w w:val="103"/>
          <w:bdr w:val="nil"/>
          <w:lang w:val="fr-CA"/>
        </w:rPr>
        <w:t>’</w:t>
      </w:r>
      <w:r w:rsidRPr="00646E01">
        <w:rPr>
          <w:spacing w:val="4"/>
          <w:w w:val="103"/>
          <w:bdr w:val="nil"/>
          <w:lang w:val="fr-CA"/>
        </w:rPr>
        <w:t>emploi et au logement et soient protégées contre la stigmatisation sociale et la violence. Veuillez indiquer de quelle manière l</w:t>
      </w:r>
      <w:r w:rsidR="000548C5">
        <w:rPr>
          <w:spacing w:val="4"/>
          <w:w w:val="103"/>
          <w:bdr w:val="nil"/>
          <w:lang w:val="fr-CA"/>
        </w:rPr>
        <w:t>’</w:t>
      </w:r>
      <w:r w:rsidRPr="00646E01">
        <w:rPr>
          <w:spacing w:val="4"/>
          <w:w w:val="103"/>
          <w:bdr w:val="nil"/>
          <w:lang w:val="fr-CA"/>
        </w:rPr>
        <w:t xml:space="preserve">État partie prend en considération les besoins particuliers des groupes de femmes et de filles défavorisées dans les politiques et les programmes de promotion et de défense des droits de la femme dans tous les domaines visés par la Convention. </w:t>
      </w:r>
    </w:p>
    <w:p w:rsidR="008C494B" w:rsidRPr="00646E01" w:rsidRDefault="008C494B" w:rsidP="008C494B">
      <w:pPr>
        <w:pStyle w:val="SingleTxtG"/>
        <w:numPr>
          <w:ilvl w:val="0"/>
          <w:numId w:val="7"/>
        </w:numPr>
        <w:tabs>
          <w:tab w:val="clear" w:pos="475"/>
          <w:tab w:val="num" w:pos="1742"/>
        </w:tabs>
        <w:spacing w:line="240" w:lineRule="exact"/>
        <w:ind w:left="1267" w:right="1267"/>
        <w:rPr>
          <w:spacing w:val="4"/>
          <w:w w:val="103"/>
          <w:lang w:val="fr-CA"/>
        </w:rPr>
      </w:pPr>
      <w:r w:rsidRPr="00646E01">
        <w:rPr>
          <w:spacing w:val="4"/>
          <w:w w:val="103"/>
          <w:bdr w:val="nil"/>
          <w:lang w:val="fr-CA"/>
        </w:rPr>
        <w:t>L</w:t>
      </w:r>
      <w:r w:rsidR="000548C5">
        <w:rPr>
          <w:spacing w:val="4"/>
          <w:w w:val="103"/>
          <w:bdr w:val="nil"/>
          <w:lang w:val="fr-CA"/>
        </w:rPr>
        <w:t>’</w:t>
      </w:r>
      <w:r w:rsidRPr="00646E01">
        <w:rPr>
          <w:spacing w:val="4"/>
          <w:w w:val="103"/>
          <w:bdr w:val="nil"/>
          <w:lang w:val="fr-CA"/>
        </w:rPr>
        <w:t>État partie indique que les femmes réfugiées Rohingva vivant dans les deux camps de réfugiés de l</w:t>
      </w:r>
      <w:r w:rsidR="000548C5">
        <w:rPr>
          <w:spacing w:val="4"/>
          <w:w w:val="103"/>
          <w:bdr w:val="nil"/>
          <w:lang w:val="fr-CA"/>
        </w:rPr>
        <w:t>’</w:t>
      </w:r>
      <w:r w:rsidRPr="00646E01">
        <w:rPr>
          <w:spacing w:val="4"/>
          <w:w w:val="103"/>
          <w:bdr w:val="nil"/>
          <w:lang w:val="fr-CA"/>
        </w:rPr>
        <w:t>ONU à Cox</w:t>
      </w:r>
      <w:r w:rsidR="000548C5">
        <w:rPr>
          <w:spacing w:val="4"/>
          <w:w w:val="103"/>
          <w:bdr w:val="nil"/>
          <w:lang w:val="fr-CA"/>
        </w:rPr>
        <w:t>’</w:t>
      </w:r>
      <w:r w:rsidRPr="00646E01">
        <w:rPr>
          <w:spacing w:val="4"/>
          <w:w w:val="103"/>
          <w:bdr w:val="nil"/>
          <w:lang w:val="fr-CA"/>
        </w:rPr>
        <w:t>s Bazar reçoivent une aide limitée (</w:t>
      </w:r>
      <w:r>
        <w:rPr>
          <w:spacing w:val="4"/>
          <w:w w:val="103"/>
          <w:bdr w:val="nil"/>
          <w:lang w:val="fr-CA"/>
        </w:rPr>
        <w:t>par. </w:t>
      </w:r>
      <w:r w:rsidRPr="00646E01">
        <w:rPr>
          <w:spacing w:val="4"/>
          <w:w w:val="103"/>
          <w:bdr w:val="nil"/>
          <w:lang w:val="fr-CA"/>
        </w:rPr>
        <w:t>94). Veuillez fournir des informations sur toutes mesures législatives, administratives et autres prises récemment, afin de mieux appliquer une approche sexospécifique à l</w:t>
      </w:r>
      <w:r w:rsidR="000548C5">
        <w:rPr>
          <w:spacing w:val="4"/>
          <w:w w:val="103"/>
          <w:bdr w:val="nil"/>
          <w:lang w:val="fr-CA"/>
        </w:rPr>
        <w:t>’</w:t>
      </w:r>
      <w:r w:rsidRPr="00646E01">
        <w:rPr>
          <w:spacing w:val="4"/>
          <w:w w:val="103"/>
          <w:bdr w:val="nil"/>
          <w:lang w:val="fr-CA"/>
        </w:rPr>
        <w:t>égard des femmes réfugiées et demandeuses d</w:t>
      </w:r>
      <w:r w:rsidR="000548C5">
        <w:rPr>
          <w:spacing w:val="4"/>
          <w:w w:val="103"/>
          <w:bdr w:val="nil"/>
          <w:lang w:val="fr-CA"/>
        </w:rPr>
        <w:t>’</w:t>
      </w:r>
      <w:r w:rsidRPr="00646E01">
        <w:rPr>
          <w:spacing w:val="4"/>
          <w:w w:val="103"/>
          <w:bdr w:val="nil"/>
          <w:lang w:val="fr-CA"/>
        </w:rPr>
        <w:t>asile, ainsi que sur la mise en œuvre de ces mesures. Veuillez préciser les conditions de vie actuelles des femmes réfugiées et des demandeuses d</w:t>
      </w:r>
      <w:r w:rsidR="000548C5">
        <w:rPr>
          <w:spacing w:val="4"/>
          <w:w w:val="103"/>
          <w:bdr w:val="nil"/>
          <w:lang w:val="fr-CA"/>
        </w:rPr>
        <w:t>’</w:t>
      </w:r>
      <w:r w:rsidRPr="00646E01">
        <w:rPr>
          <w:spacing w:val="4"/>
          <w:w w:val="103"/>
          <w:bdr w:val="nil"/>
          <w:lang w:val="fr-CA"/>
        </w:rPr>
        <w:t>asile à l</w:t>
      </w:r>
      <w:r w:rsidR="000548C5">
        <w:rPr>
          <w:spacing w:val="4"/>
          <w:w w:val="103"/>
          <w:bdr w:val="nil"/>
          <w:lang w:val="fr-CA"/>
        </w:rPr>
        <w:t>’</w:t>
      </w:r>
      <w:r w:rsidRPr="00646E01">
        <w:rPr>
          <w:spacing w:val="4"/>
          <w:w w:val="103"/>
          <w:bdr w:val="nil"/>
          <w:lang w:val="fr-CA"/>
        </w:rPr>
        <w:t>intérieur et à l</w:t>
      </w:r>
      <w:r w:rsidR="000548C5">
        <w:rPr>
          <w:spacing w:val="4"/>
          <w:w w:val="103"/>
          <w:bdr w:val="nil"/>
          <w:lang w:val="fr-CA"/>
        </w:rPr>
        <w:t>’</w:t>
      </w:r>
      <w:r w:rsidRPr="00646E01">
        <w:rPr>
          <w:spacing w:val="4"/>
          <w:w w:val="103"/>
          <w:bdr w:val="nil"/>
          <w:lang w:val="fr-CA"/>
        </w:rPr>
        <w:t>extérieur des camps, notamment en ce qui concerne le logement, la sécurité alimentaire, la protection contre la violence et l</w:t>
      </w:r>
      <w:r w:rsidR="000548C5">
        <w:rPr>
          <w:spacing w:val="4"/>
          <w:w w:val="103"/>
          <w:bdr w:val="nil"/>
          <w:lang w:val="fr-CA"/>
        </w:rPr>
        <w:t>’</w:t>
      </w:r>
      <w:r w:rsidRPr="00646E01">
        <w:rPr>
          <w:spacing w:val="4"/>
          <w:w w:val="103"/>
          <w:bdr w:val="nil"/>
          <w:lang w:val="fr-CA"/>
        </w:rPr>
        <w:t>accès à la justice, ainsi que sur leur accès aux services de santé, à l</w:t>
      </w:r>
      <w:r w:rsidR="000548C5">
        <w:rPr>
          <w:spacing w:val="4"/>
          <w:w w:val="103"/>
          <w:bdr w:val="nil"/>
          <w:lang w:val="fr-CA"/>
        </w:rPr>
        <w:t>’</w:t>
      </w:r>
      <w:r w:rsidRPr="00646E01">
        <w:rPr>
          <w:spacing w:val="4"/>
          <w:w w:val="103"/>
          <w:bdr w:val="nil"/>
          <w:lang w:val="fr-CA"/>
        </w:rPr>
        <w:t>éducation et à l</w:t>
      </w:r>
      <w:r w:rsidR="000548C5">
        <w:rPr>
          <w:spacing w:val="4"/>
          <w:w w:val="103"/>
          <w:bdr w:val="nil"/>
          <w:lang w:val="fr-CA"/>
        </w:rPr>
        <w:t>’</w:t>
      </w:r>
      <w:r w:rsidRPr="00646E01">
        <w:rPr>
          <w:spacing w:val="4"/>
          <w:w w:val="103"/>
          <w:bdr w:val="nil"/>
          <w:lang w:val="fr-CA"/>
        </w:rPr>
        <w:t xml:space="preserve">emploi. </w:t>
      </w:r>
    </w:p>
    <w:p w:rsidR="008C494B" w:rsidRPr="00646E01" w:rsidRDefault="008C494B" w:rsidP="008C494B">
      <w:pPr>
        <w:pStyle w:val="SingleTxtG"/>
        <w:spacing w:after="0" w:line="120" w:lineRule="exact"/>
        <w:ind w:left="1267" w:right="1267"/>
        <w:rPr>
          <w:spacing w:val="4"/>
          <w:w w:val="103"/>
          <w:sz w:val="10"/>
          <w:bdr w:val="nil"/>
          <w:lang w:val="fr-CA"/>
        </w:rPr>
      </w:pPr>
    </w:p>
    <w:p w:rsidR="008C494B" w:rsidRPr="00646E01" w:rsidRDefault="008C494B" w:rsidP="008C494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dr w:val="nil"/>
        </w:rPr>
        <w:tab/>
      </w:r>
      <w:r>
        <w:rPr>
          <w:bdr w:val="nil"/>
        </w:rPr>
        <w:tab/>
      </w:r>
      <w:r w:rsidRPr="00646E01">
        <w:rPr>
          <w:bdr w:val="nil"/>
        </w:rPr>
        <w:t xml:space="preserve">Mariage et relations familiales </w:t>
      </w:r>
    </w:p>
    <w:p w:rsidR="008C494B" w:rsidRPr="00646E01" w:rsidRDefault="008C494B" w:rsidP="008C494B">
      <w:pPr>
        <w:pStyle w:val="SingleTxtG"/>
        <w:spacing w:after="0" w:line="120" w:lineRule="exact"/>
        <w:ind w:left="1267" w:right="1267"/>
        <w:rPr>
          <w:bCs/>
          <w:spacing w:val="4"/>
          <w:w w:val="103"/>
          <w:sz w:val="10"/>
          <w:bdr w:val="nil"/>
          <w:lang w:val="fr-CA"/>
        </w:rPr>
      </w:pPr>
    </w:p>
    <w:p w:rsidR="008C494B" w:rsidRPr="00646E01" w:rsidRDefault="008C494B" w:rsidP="008C494B">
      <w:pPr>
        <w:pStyle w:val="SingleTxtG"/>
        <w:numPr>
          <w:ilvl w:val="0"/>
          <w:numId w:val="7"/>
        </w:numPr>
        <w:tabs>
          <w:tab w:val="clear" w:pos="475"/>
          <w:tab w:val="num" w:pos="1742"/>
        </w:tabs>
        <w:spacing w:line="240" w:lineRule="exact"/>
        <w:ind w:left="1267" w:right="1267"/>
        <w:rPr>
          <w:spacing w:val="4"/>
          <w:w w:val="103"/>
          <w:lang w:val="fr-CA"/>
        </w:rPr>
      </w:pPr>
      <w:r w:rsidRPr="00646E01">
        <w:rPr>
          <w:spacing w:val="4"/>
          <w:w w:val="103"/>
          <w:bdr w:val="nil"/>
          <w:lang w:val="fr-CA"/>
        </w:rPr>
        <w:t>Il est indiqué que, nonobstant les dispositions légales stipulant que les femmes jouissent de l</w:t>
      </w:r>
      <w:r w:rsidR="000548C5">
        <w:rPr>
          <w:spacing w:val="4"/>
          <w:w w:val="103"/>
          <w:bdr w:val="nil"/>
          <w:lang w:val="fr-CA"/>
        </w:rPr>
        <w:t>’</w:t>
      </w:r>
      <w:r w:rsidRPr="00646E01">
        <w:rPr>
          <w:spacing w:val="4"/>
          <w:w w:val="103"/>
          <w:bdr w:val="nil"/>
          <w:lang w:val="fr-CA"/>
        </w:rPr>
        <w:t>égalité de droits concernant la mobilité, le choix de la résidence et le domicile, dans la pratique, ces éléments sont déterminés par les normes sociales qui imposent à la femme d</w:t>
      </w:r>
      <w:r w:rsidR="000548C5">
        <w:rPr>
          <w:spacing w:val="4"/>
          <w:w w:val="103"/>
          <w:bdr w:val="nil"/>
          <w:lang w:val="fr-CA"/>
        </w:rPr>
        <w:t>’</w:t>
      </w:r>
      <w:r w:rsidRPr="00646E01">
        <w:rPr>
          <w:spacing w:val="4"/>
          <w:w w:val="103"/>
          <w:bdr w:val="nil"/>
          <w:lang w:val="fr-CA"/>
        </w:rPr>
        <w:t>agir conformément au choix des membres masculins de la famille (</w:t>
      </w:r>
      <w:r>
        <w:rPr>
          <w:spacing w:val="4"/>
          <w:w w:val="103"/>
          <w:bdr w:val="nil"/>
          <w:lang w:val="fr-CA"/>
        </w:rPr>
        <w:t>par. </w:t>
      </w:r>
      <w:r w:rsidRPr="00646E01">
        <w:rPr>
          <w:spacing w:val="4"/>
          <w:w w:val="103"/>
          <w:bdr w:val="nil"/>
          <w:lang w:val="fr-CA"/>
        </w:rPr>
        <w:t>159). Le caractère inéquitable des lois sur la personne est également reconnu, ainsi que la difficulté d</w:t>
      </w:r>
      <w:r w:rsidR="000548C5">
        <w:rPr>
          <w:spacing w:val="4"/>
          <w:w w:val="103"/>
          <w:bdr w:val="nil"/>
          <w:lang w:val="fr-CA"/>
        </w:rPr>
        <w:t>’</w:t>
      </w:r>
      <w:r w:rsidRPr="00646E01">
        <w:rPr>
          <w:spacing w:val="4"/>
          <w:w w:val="103"/>
          <w:bdr w:val="nil"/>
          <w:lang w:val="fr-CA"/>
        </w:rPr>
        <w:t>adopter un code civil uniforme en raison de la persistance des stéréotypes sexistes profondément ancrés dans la société (</w:t>
      </w:r>
      <w:r>
        <w:rPr>
          <w:spacing w:val="4"/>
          <w:w w:val="103"/>
          <w:bdr w:val="nil"/>
          <w:lang w:val="fr-CA"/>
        </w:rPr>
        <w:t>par. </w:t>
      </w:r>
      <w:r w:rsidRPr="00646E01">
        <w:rPr>
          <w:spacing w:val="4"/>
          <w:w w:val="103"/>
          <w:bdr w:val="nil"/>
          <w:lang w:val="fr-CA"/>
        </w:rPr>
        <w:t>159 et 97). Veuillez indiquer les mesures prises pour lutter contre la discrimination de facto à l</w:t>
      </w:r>
      <w:r w:rsidR="000548C5">
        <w:rPr>
          <w:spacing w:val="4"/>
          <w:w w:val="103"/>
          <w:bdr w:val="nil"/>
          <w:lang w:val="fr-CA"/>
        </w:rPr>
        <w:t>’</w:t>
      </w:r>
      <w:r w:rsidRPr="00646E01">
        <w:rPr>
          <w:spacing w:val="4"/>
          <w:w w:val="103"/>
          <w:bdr w:val="nil"/>
          <w:lang w:val="fr-CA"/>
        </w:rPr>
        <w:t>égard des femmes en ce qui concerne la mobilité, le choix de la résidence, les successions, le divorce et la garde des enfants.</w:t>
      </w:r>
    </w:p>
    <w:p w:rsidR="008C494B" w:rsidRPr="00646E01" w:rsidRDefault="008C494B" w:rsidP="008C494B">
      <w:pPr>
        <w:pStyle w:val="SingleTxtG"/>
        <w:spacing w:after="0" w:line="240" w:lineRule="auto"/>
        <w:ind w:left="1267" w:right="1267"/>
        <w:rPr>
          <w:spacing w:val="4"/>
          <w:w w:val="103"/>
          <w:lang w:val="fr-CA"/>
        </w:rPr>
      </w:pPr>
      <w:r>
        <w:rPr>
          <w:noProof/>
          <w:spacing w:val="4"/>
          <w:lang w:val="en-US"/>
        </w:rPr>
        <mc:AlternateContent>
          <mc:Choice Requires="wps">
            <w:drawing>
              <wp:anchor distT="0" distB="0" distL="114300" distR="114300" simplePos="0" relativeHeight="251659264" behindDoc="0" locked="0" layoutInCell="1" allowOverlap="1" wp14:anchorId="1E09BD58" wp14:editId="76B18852">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p w:rsidR="008C494B" w:rsidRPr="008C494B" w:rsidRDefault="008C494B" w:rsidP="008C494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p>
    <w:sectPr w:rsidR="008C494B" w:rsidRPr="008C494B" w:rsidSect="000143AC">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04T15:36:00Z" w:initials="Start">
    <w:p w:rsidR="000143AC" w:rsidRPr="008C494B" w:rsidRDefault="000143AC">
      <w:pPr>
        <w:pStyle w:val="CommentText"/>
        <w:rPr>
          <w:lang w:val="en-US"/>
        </w:rPr>
      </w:pPr>
      <w:r>
        <w:fldChar w:fldCharType="begin"/>
      </w:r>
      <w:r w:rsidRPr="008C494B">
        <w:rPr>
          <w:rStyle w:val="CommentReference"/>
          <w:lang w:val="en-US"/>
        </w:rPr>
        <w:instrText xml:space="preserve"> </w:instrText>
      </w:r>
      <w:r w:rsidRPr="008C494B">
        <w:rPr>
          <w:lang w:val="en-US"/>
        </w:rPr>
        <w:instrText>PAGE \# "'Page: '#'</w:instrText>
      </w:r>
      <w:r w:rsidRPr="008C494B">
        <w:rPr>
          <w:lang w:val="en-US"/>
        </w:rPr>
        <w:br/>
        <w:instrText>'"</w:instrText>
      </w:r>
      <w:r w:rsidRPr="008C494B">
        <w:rPr>
          <w:rStyle w:val="CommentReference"/>
          <w:lang w:val="en-US"/>
        </w:rPr>
        <w:instrText xml:space="preserve"> </w:instrText>
      </w:r>
      <w:r>
        <w:fldChar w:fldCharType="end"/>
      </w:r>
      <w:r>
        <w:rPr>
          <w:rStyle w:val="CommentReference"/>
        </w:rPr>
        <w:annotationRef/>
      </w:r>
      <w:r w:rsidRPr="008C494B">
        <w:rPr>
          <w:lang w:val="en-US"/>
        </w:rPr>
        <w:t>&lt;&lt;ODS JOB NO&gt;&gt;N1607247F&lt;&lt;ODS JOB NO&gt;&gt;</w:t>
      </w:r>
    </w:p>
    <w:p w:rsidR="000143AC" w:rsidRDefault="000143AC">
      <w:pPr>
        <w:pStyle w:val="CommentText"/>
      </w:pPr>
      <w:r>
        <w:t>&lt;&lt;ODS DOC SYMBOL1&gt;&gt;CEDAW/C/BGD/Q/8&lt;&lt;ODS DOC SYMBOL1&gt;&gt;</w:t>
      </w:r>
    </w:p>
    <w:p w:rsidR="000143AC" w:rsidRDefault="000143A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698F" w:rsidRDefault="00F2698F" w:rsidP="00F3330B">
      <w:pPr>
        <w:spacing w:line="240" w:lineRule="auto"/>
      </w:pPr>
      <w:r>
        <w:separator/>
      </w:r>
    </w:p>
  </w:endnote>
  <w:endnote w:type="continuationSeparator" w:id="0">
    <w:p w:rsidR="00F2698F" w:rsidRDefault="00F2698F"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imes New Roman"/>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143AC" w:rsidTr="000143AC">
      <w:tc>
        <w:tcPr>
          <w:tcW w:w="5028" w:type="dxa"/>
          <w:shd w:val="clear" w:color="auto" w:fill="auto"/>
        </w:tcPr>
        <w:p w:rsidR="000143AC" w:rsidRPr="000143AC" w:rsidRDefault="000143AC" w:rsidP="000143A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548C5">
            <w:rPr>
              <w:b w:val="0"/>
              <w:w w:val="103"/>
              <w:sz w:val="14"/>
            </w:rPr>
            <w:t>16-04140</w:t>
          </w:r>
          <w:r>
            <w:rPr>
              <w:b w:val="0"/>
              <w:w w:val="103"/>
              <w:sz w:val="14"/>
            </w:rPr>
            <w:fldChar w:fldCharType="end"/>
          </w:r>
        </w:p>
      </w:tc>
      <w:tc>
        <w:tcPr>
          <w:tcW w:w="5028" w:type="dxa"/>
          <w:shd w:val="clear" w:color="auto" w:fill="auto"/>
        </w:tcPr>
        <w:p w:rsidR="000143AC" w:rsidRPr="000143AC" w:rsidRDefault="000143AC" w:rsidP="000143AC">
          <w:pPr>
            <w:pStyle w:val="Footer"/>
            <w:rPr>
              <w:w w:val="103"/>
            </w:rPr>
          </w:pPr>
          <w:r>
            <w:rPr>
              <w:w w:val="103"/>
            </w:rPr>
            <w:fldChar w:fldCharType="begin"/>
          </w:r>
          <w:r>
            <w:rPr>
              <w:w w:val="103"/>
            </w:rPr>
            <w:instrText xml:space="preserve"> PAGE  \* Arabic  \* MERGEFORMAT </w:instrText>
          </w:r>
          <w:r>
            <w:rPr>
              <w:w w:val="103"/>
            </w:rPr>
            <w:fldChar w:fldCharType="separate"/>
          </w:r>
          <w:r w:rsidR="00B65FFF">
            <w:rPr>
              <w:noProof/>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65FFF">
            <w:rPr>
              <w:noProof/>
              <w:w w:val="103"/>
            </w:rPr>
            <w:t>6</w:t>
          </w:r>
          <w:r>
            <w:rPr>
              <w:w w:val="103"/>
            </w:rPr>
            <w:fldChar w:fldCharType="end"/>
          </w:r>
        </w:p>
      </w:tc>
    </w:tr>
  </w:tbl>
  <w:p w:rsidR="000143AC" w:rsidRPr="000143AC" w:rsidRDefault="000143AC" w:rsidP="000143A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0143AC" w:rsidTr="000143AC">
      <w:tc>
        <w:tcPr>
          <w:tcW w:w="5028" w:type="dxa"/>
          <w:shd w:val="clear" w:color="auto" w:fill="auto"/>
        </w:tcPr>
        <w:p w:rsidR="000143AC" w:rsidRPr="000143AC" w:rsidRDefault="000143AC" w:rsidP="000143A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65FFF">
            <w:rPr>
              <w:noProof/>
              <w:w w:val="103"/>
            </w:rPr>
            <w:t>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B65FFF">
            <w:rPr>
              <w:noProof/>
              <w:w w:val="103"/>
            </w:rPr>
            <w:t>5</w:t>
          </w:r>
          <w:r>
            <w:rPr>
              <w:w w:val="103"/>
            </w:rPr>
            <w:fldChar w:fldCharType="end"/>
          </w:r>
        </w:p>
      </w:tc>
      <w:tc>
        <w:tcPr>
          <w:tcW w:w="5028" w:type="dxa"/>
          <w:shd w:val="clear" w:color="auto" w:fill="auto"/>
        </w:tcPr>
        <w:p w:rsidR="000143AC" w:rsidRPr="000143AC" w:rsidRDefault="000143AC" w:rsidP="000143A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0548C5">
            <w:rPr>
              <w:b w:val="0"/>
              <w:w w:val="103"/>
              <w:sz w:val="14"/>
            </w:rPr>
            <w:t>16-04140</w:t>
          </w:r>
          <w:r>
            <w:rPr>
              <w:b w:val="0"/>
              <w:w w:val="103"/>
              <w:sz w:val="14"/>
            </w:rPr>
            <w:fldChar w:fldCharType="end"/>
          </w:r>
        </w:p>
      </w:tc>
    </w:tr>
  </w:tbl>
  <w:p w:rsidR="000143AC" w:rsidRPr="000143AC" w:rsidRDefault="000143AC" w:rsidP="000143A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43AC" w:rsidRDefault="000143AC">
    <w:pPr>
      <w:pStyle w:val="Footer"/>
    </w:pPr>
    <w:r>
      <w:rPr>
        <w:noProof/>
      </w:rPr>
      <w:drawing>
        <wp:anchor distT="0" distB="0" distL="114300" distR="114300" simplePos="0" relativeHeight="251658240" behindDoc="0" locked="0" layoutInCell="1" allowOverlap="1" wp14:anchorId="55C163B4" wp14:editId="771AE2F4">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BGD/Q/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GD/Q/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0143AC" w:rsidTr="000143AC">
      <w:tc>
        <w:tcPr>
          <w:tcW w:w="3758" w:type="dxa"/>
        </w:tcPr>
        <w:p w:rsidR="000143AC" w:rsidRDefault="00286A97" w:rsidP="000143AC">
          <w:pPr>
            <w:pStyle w:val="Footer"/>
            <w:rPr>
              <w:b w:val="0"/>
              <w:sz w:val="20"/>
            </w:rPr>
          </w:pPr>
          <w:r>
            <w:rPr>
              <w:b w:val="0"/>
              <w:sz w:val="20"/>
            </w:rPr>
            <w:t>16-04140X (F)</w:t>
          </w:r>
        </w:p>
        <w:p w:rsidR="000143AC" w:rsidRPr="000143AC" w:rsidRDefault="000143AC" w:rsidP="000143A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0548C5">
            <w:rPr>
              <w:rFonts w:ascii="Barcode 3 of 9 by request" w:hAnsi="Barcode 3 of 9 by request"/>
              <w:b w:val="0"/>
              <w:spacing w:val="0"/>
              <w:w w:val="100"/>
              <w:sz w:val="24"/>
            </w:rPr>
            <w:t>*1604140*</w:t>
          </w:r>
          <w:r>
            <w:rPr>
              <w:rFonts w:ascii="Barcode 3 of 9 by request" w:hAnsi="Barcode 3 of 9 by request"/>
              <w:b w:val="0"/>
              <w:spacing w:val="0"/>
              <w:w w:val="100"/>
              <w:sz w:val="24"/>
            </w:rPr>
            <w:fldChar w:fldCharType="end"/>
          </w:r>
        </w:p>
      </w:tc>
      <w:tc>
        <w:tcPr>
          <w:tcW w:w="5028" w:type="dxa"/>
        </w:tcPr>
        <w:p w:rsidR="000143AC" w:rsidRDefault="000143AC" w:rsidP="000143AC">
          <w:pPr>
            <w:pStyle w:val="Footer"/>
            <w:spacing w:line="240" w:lineRule="atLeast"/>
            <w:jc w:val="right"/>
            <w:rPr>
              <w:b w:val="0"/>
              <w:sz w:val="20"/>
            </w:rPr>
          </w:pPr>
          <w:r>
            <w:rPr>
              <w:b w:val="0"/>
              <w:noProof/>
              <w:sz w:val="20"/>
            </w:rPr>
            <w:drawing>
              <wp:inline distT="0" distB="0" distL="0" distR="0" wp14:anchorId="5D81A06D" wp14:editId="50F4641E">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0143AC" w:rsidRPr="000143AC" w:rsidRDefault="000143AC" w:rsidP="000143AC">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698F" w:rsidRPr="008C494B" w:rsidRDefault="008C494B" w:rsidP="008C494B">
      <w:pPr>
        <w:pStyle w:val="Footer"/>
        <w:spacing w:after="80"/>
        <w:ind w:left="792"/>
        <w:rPr>
          <w:sz w:val="16"/>
        </w:rPr>
      </w:pPr>
      <w:r w:rsidRPr="008C494B">
        <w:rPr>
          <w:sz w:val="16"/>
        </w:rPr>
        <w:t>__________________</w:t>
      </w:r>
    </w:p>
  </w:footnote>
  <w:footnote w:type="continuationSeparator" w:id="0">
    <w:p w:rsidR="00F2698F" w:rsidRPr="008C494B" w:rsidRDefault="008C494B" w:rsidP="008C494B">
      <w:pPr>
        <w:pStyle w:val="Footer"/>
        <w:spacing w:after="80"/>
        <w:ind w:left="792"/>
        <w:rPr>
          <w:sz w:val="16"/>
        </w:rPr>
      </w:pPr>
      <w:r w:rsidRPr="008C494B">
        <w:rPr>
          <w:sz w:val="16"/>
        </w:rPr>
        <w:t>__________________</w:t>
      </w:r>
    </w:p>
  </w:footnote>
  <w:footnote w:id="1">
    <w:p w:rsidR="008C494B" w:rsidRPr="00D21003" w:rsidRDefault="008C494B" w:rsidP="008C494B">
      <w:pPr>
        <w:pStyle w:val="EndnoteText"/>
        <w:tabs>
          <w:tab w:val="right" w:pos="1195"/>
          <w:tab w:val="left" w:pos="1267"/>
          <w:tab w:val="left" w:pos="1742"/>
          <w:tab w:val="left" w:pos="2218"/>
          <w:tab w:val="left" w:pos="2693"/>
        </w:tabs>
        <w:ind w:left="1267" w:right="1260" w:hanging="432"/>
      </w:pPr>
      <w:r>
        <w:rPr>
          <w:bdr w:val="nil"/>
        </w:rPr>
        <w:tab/>
      </w:r>
      <w:r>
        <w:rPr>
          <w:bdr w:val="nil"/>
        </w:rPr>
        <w:tab/>
      </w:r>
      <w:r w:rsidRPr="00F9760A">
        <w:rPr>
          <w:i/>
          <w:bdr w:val="nil"/>
        </w:rPr>
        <w:t>Note</w:t>
      </w:r>
      <w:r w:rsidRPr="00646E01">
        <w:rPr>
          <w:bdr w:val="nil"/>
        </w:rPr>
        <w:t> </w:t>
      </w:r>
      <w:r w:rsidRPr="00D21003">
        <w:rPr>
          <w:bdr w:val="nil"/>
        </w:rPr>
        <w:t>: Le présent document est publié en anglais, espagnol et français seulement.</w:t>
      </w:r>
    </w:p>
    <w:p w:rsidR="008C494B" w:rsidRPr="00EA5B7E" w:rsidRDefault="008C494B" w:rsidP="008C494B">
      <w:pPr>
        <w:pStyle w:val="FootnoteText"/>
        <w:widowControl w:val="0"/>
        <w:tabs>
          <w:tab w:val="right" w:pos="1195"/>
          <w:tab w:val="left" w:pos="1267"/>
          <w:tab w:val="left" w:pos="1742"/>
          <w:tab w:val="left" w:pos="2218"/>
          <w:tab w:val="left" w:pos="2693"/>
        </w:tabs>
        <w:ind w:left="1267" w:right="1260" w:hanging="432"/>
      </w:pPr>
      <w:r>
        <w:rPr>
          <w:szCs w:val="18"/>
          <w:bdr w:val="nil"/>
        </w:rPr>
        <w:tab/>
      </w:r>
      <w:r>
        <w:rPr>
          <w:rStyle w:val="FootnoteReference"/>
        </w:rPr>
        <w:footnoteRef/>
      </w:r>
      <w:r>
        <w:rPr>
          <w:szCs w:val="18"/>
          <w:bdr w:val="nil"/>
        </w:rPr>
        <w:tab/>
        <w:t>Sauf  indication contraire, les numéros de paragraphe renvoient au huitième rapport périodique de</w:t>
      </w:r>
      <w:r w:rsidR="000548C5">
        <w:rPr>
          <w:szCs w:val="18"/>
          <w:bdr w:val="nil"/>
        </w:rPr>
        <w:t> </w:t>
      </w:r>
      <w:r>
        <w:rPr>
          <w:szCs w:val="18"/>
          <w:bdr w:val="nil"/>
        </w:rPr>
        <w:t>l</w:t>
      </w:r>
      <w:r w:rsidR="000548C5">
        <w:rPr>
          <w:szCs w:val="18"/>
          <w:bdr w:val="nil"/>
        </w:rPr>
        <w:t>’</w:t>
      </w:r>
      <w:r>
        <w:rPr>
          <w:szCs w:val="18"/>
          <w:bdr w:val="nil"/>
        </w:rPr>
        <w:t>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143AC" w:rsidTr="000143AC">
      <w:trPr>
        <w:trHeight w:hRule="exact" w:val="864"/>
      </w:trPr>
      <w:tc>
        <w:tcPr>
          <w:tcW w:w="4838" w:type="dxa"/>
          <w:shd w:val="clear" w:color="auto" w:fill="auto"/>
          <w:vAlign w:val="bottom"/>
        </w:tcPr>
        <w:p w:rsidR="000143AC" w:rsidRPr="000143AC" w:rsidRDefault="000143AC" w:rsidP="000143A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548C5">
            <w:rPr>
              <w:b/>
              <w:color w:val="000000"/>
            </w:rPr>
            <w:t>CEDAW/C/BGD/Q/8</w:t>
          </w:r>
          <w:r>
            <w:rPr>
              <w:b/>
              <w:color w:val="000000"/>
            </w:rPr>
            <w:fldChar w:fldCharType="end"/>
          </w:r>
        </w:p>
      </w:tc>
      <w:tc>
        <w:tcPr>
          <w:tcW w:w="5028" w:type="dxa"/>
          <w:shd w:val="clear" w:color="auto" w:fill="auto"/>
          <w:vAlign w:val="bottom"/>
        </w:tcPr>
        <w:p w:rsidR="000143AC" w:rsidRDefault="000143AC" w:rsidP="000143AC">
          <w:pPr>
            <w:pStyle w:val="Header"/>
          </w:pPr>
        </w:p>
      </w:tc>
    </w:tr>
  </w:tbl>
  <w:p w:rsidR="000143AC" w:rsidRPr="000143AC" w:rsidRDefault="000143AC" w:rsidP="000143AC">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0143AC" w:rsidTr="000143AC">
      <w:trPr>
        <w:trHeight w:hRule="exact" w:val="864"/>
      </w:trPr>
      <w:tc>
        <w:tcPr>
          <w:tcW w:w="4838" w:type="dxa"/>
          <w:shd w:val="clear" w:color="auto" w:fill="auto"/>
          <w:vAlign w:val="bottom"/>
        </w:tcPr>
        <w:p w:rsidR="000143AC" w:rsidRDefault="000143AC" w:rsidP="000143AC">
          <w:pPr>
            <w:pStyle w:val="Header"/>
          </w:pPr>
        </w:p>
      </w:tc>
      <w:tc>
        <w:tcPr>
          <w:tcW w:w="5028" w:type="dxa"/>
          <w:shd w:val="clear" w:color="auto" w:fill="auto"/>
          <w:vAlign w:val="bottom"/>
        </w:tcPr>
        <w:p w:rsidR="000143AC" w:rsidRPr="000143AC" w:rsidRDefault="000143AC" w:rsidP="000143A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548C5">
            <w:rPr>
              <w:b/>
              <w:color w:val="000000"/>
            </w:rPr>
            <w:t>CEDAW/C/BGD/Q/8</w:t>
          </w:r>
          <w:r>
            <w:rPr>
              <w:b/>
              <w:color w:val="000000"/>
            </w:rPr>
            <w:fldChar w:fldCharType="end"/>
          </w:r>
        </w:p>
      </w:tc>
    </w:tr>
  </w:tbl>
  <w:p w:rsidR="000143AC" w:rsidRPr="000143AC" w:rsidRDefault="000143AC" w:rsidP="000143AC">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143AC" w:rsidTr="000143AC">
      <w:trPr>
        <w:gridAfter w:val="1"/>
        <w:wAfter w:w="12" w:type="dxa"/>
        <w:trHeight w:hRule="exact" w:val="864"/>
      </w:trPr>
      <w:tc>
        <w:tcPr>
          <w:tcW w:w="1267" w:type="dxa"/>
          <w:tcBorders>
            <w:bottom w:val="single" w:sz="4" w:space="0" w:color="auto"/>
          </w:tcBorders>
          <w:shd w:val="clear" w:color="auto" w:fill="auto"/>
          <w:vAlign w:val="bottom"/>
        </w:tcPr>
        <w:p w:rsidR="000143AC" w:rsidRDefault="000143AC" w:rsidP="000143AC">
          <w:pPr>
            <w:pStyle w:val="Header"/>
            <w:spacing w:after="120"/>
          </w:pPr>
        </w:p>
      </w:tc>
      <w:tc>
        <w:tcPr>
          <w:tcW w:w="2059" w:type="dxa"/>
          <w:tcBorders>
            <w:bottom w:val="single" w:sz="4" w:space="0" w:color="auto"/>
          </w:tcBorders>
          <w:shd w:val="clear" w:color="auto" w:fill="auto"/>
          <w:vAlign w:val="bottom"/>
        </w:tcPr>
        <w:p w:rsidR="000143AC" w:rsidRPr="000143AC" w:rsidRDefault="000143AC" w:rsidP="000143A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0143AC" w:rsidRDefault="000143AC" w:rsidP="000143AC">
          <w:pPr>
            <w:pStyle w:val="Header"/>
            <w:spacing w:after="120"/>
          </w:pPr>
        </w:p>
      </w:tc>
      <w:tc>
        <w:tcPr>
          <w:tcW w:w="6523" w:type="dxa"/>
          <w:gridSpan w:val="3"/>
          <w:tcBorders>
            <w:bottom w:val="single" w:sz="4" w:space="0" w:color="auto"/>
          </w:tcBorders>
          <w:shd w:val="clear" w:color="auto" w:fill="auto"/>
          <w:vAlign w:val="bottom"/>
        </w:tcPr>
        <w:p w:rsidR="000143AC" w:rsidRPr="000143AC" w:rsidRDefault="000143AC" w:rsidP="000143AC">
          <w:pPr>
            <w:spacing w:after="80" w:line="240" w:lineRule="auto"/>
            <w:jc w:val="right"/>
            <w:rPr>
              <w:position w:val="-4"/>
            </w:rPr>
          </w:pPr>
          <w:r>
            <w:rPr>
              <w:position w:val="-4"/>
              <w:sz w:val="40"/>
            </w:rPr>
            <w:t>CEDAW</w:t>
          </w:r>
          <w:r>
            <w:rPr>
              <w:position w:val="-4"/>
            </w:rPr>
            <w:t>/C/BGD/Q/8</w:t>
          </w:r>
        </w:p>
      </w:tc>
    </w:tr>
    <w:tr w:rsidR="000143AC" w:rsidRPr="000143AC" w:rsidTr="000143AC">
      <w:trPr>
        <w:trHeight w:hRule="exact" w:val="2880"/>
      </w:trPr>
      <w:tc>
        <w:tcPr>
          <w:tcW w:w="1267" w:type="dxa"/>
          <w:tcBorders>
            <w:top w:val="single" w:sz="4" w:space="0" w:color="auto"/>
            <w:bottom w:val="single" w:sz="12" w:space="0" w:color="auto"/>
          </w:tcBorders>
          <w:shd w:val="clear" w:color="auto" w:fill="auto"/>
        </w:tcPr>
        <w:p w:rsidR="000143AC" w:rsidRPr="000143AC" w:rsidRDefault="000143AC" w:rsidP="000143AC">
          <w:pPr>
            <w:pStyle w:val="Header"/>
            <w:spacing w:before="120" w:line="240" w:lineRule="auto"/>
            <w:ind w:left="-72"/>
            <w:jc w:val="center"/>
          </w:pPr>
          <w:r>
            <w:t xml:space="preserve">  </w:t>
          </w:r>
          <w:r>
            <w:rPr>
              <w:noProof/>
            </w:rPr>
            <w:drawing>
              <wp:inline distT="0" distB="0" distL="0" distR="0" wp14:anchorId="1F1FFB35" wp14:editId="28F4E35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0143AC" w:rsidRPr="000143AC" w:rsidRDefault="000143AC" w:rsidP="000143AC">
          <w:pPr>
            <w:pStyle w:val="XLarge"/>
            <w:spacing w:before="120" w:line="360" w:lineRule="exact"/>
            <w:rPr>
              <w:sz w:val="36"/>
            </w:rPr>
          </w:pPr>
          <w:r>
            <w:rPr>
              <w:sz w:val="36"/>
            </w:rPr>
            <w:t>Convention sur l</w:t>
          </w:r>
          <w:r w:rsidR="000548C5">
            <w:rPr>
              <w:sz w:val="36"/>
            </w:rPr>
            <w:t>’</w:t>
          </w:r>
          <w:r>
            <w:rPr>
              <w:sz w:val="36"/>
            </w:rPr>
            <w:t>élimination</w:t>
          </w:r>
          <w:r>
            <w:rPr>
              <w:sz w:val="36"/>
            </w:rPr>
            <w:br/>
            <w:t>de toutes les formes</w:t>
          </w:r>
          <w:r>
            <w:rPr>
              <w:sz w:val="36"/>
            </w:rPr>
            <w:br/>
            <w:t>de discrimination à l</w:t>
          </w:r>
          <w:r w:rsidR="000548C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rsidR="000143AC" w:rsidRPr="008C494B" w:rsidRDefault="000143AC" w:rsidP="000143A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0143AC" w:rsidRPr="008C494B" w:rsidRDefault="000143AC" w:rsidP="000143AC">
          <w:pPr>
            <w:pStyle w:val="Distribution"/>
            <w:rPr>
              <w:color w:val="000000"/>
              <w:lang w:val="fr-FR"/>
            </w:rPr>
          </w:pPr>
          <w:r w:rsidRPr="008C494B">
            <w:rPr>
              <w:color w:val="000000"/>
              <w:lang w:val="fr-FR"/>
            </w:rPr>
            <w:t>Distr. générale</w:t>
          </w:r>
        </w:p>
        <w:p w:rsidR="000143AC" w:rsidRPr="008C494B" w:rsidRDefault="000143AC" w:rsidP="000143AC">
          <w:pPr>
            <w:pStyle w:val="Publication"/>
            <w:rPr>
              <w:color w:val="000000"/>
              <w:lang w:val="fr-FR"/>
            </w:rPr>
          </w:pPr>
          <w:r w:rsidRPr="008C494B">
            <w:rPr>
              <w:color w:val="000000"/>
              <w:lang w:val="fr-FR"/>
            </w:rPr>
            <w:t>16 mars 2016</w:t>
          </w:r>
        </w:p>
        <w:p w:rsidR="000143AC" w:rsidRPr="008C494B" w:rsidRDefault="000143AC" w:rsidP="000143AC">
          <w:pPr>
            <w:rPr>
              <w:lang w:val="fr-FR"/>
            </w:rPr>
          </w:pPr>
          <w:r w:rsidRPr="008C494B">
            <w:rPr>
              <w:lang w:val="fr-FR"/>
            </w:rPr>
            <w:t>Français</w:t>
          </w:r>
        </w:p>
        <w:p w:rsidR="000143AC" w:rsidRPr="008C494B" w:rsidRDefault="000143AC" w:rsidP="000143AC">
          <w:pPr>
            <w:pStyle w:val="Original"/>
            <w:rPr>
              <w:color w:val="000000"/>
              <w:lang w:val="fr-FR"/>
            </w:rPr>
          </w:pPr>
          <w:r w:rsidRPr="008C494B">
            <w:rPr>
              <w:color w:val="000000"/>
              <w:lang w:val="fr-FR"/>
            </w:rPr>
            <w:t>Original : anglais</w:t>
          </w:r>
        </w:p>
      </w:tc>
    </w:tr>
  </w:tbl>
  <w:p w:rsidR="000143AC" w:rsidRPr="008C494B" w:rsidRDefault="000143AC" w:rsidP="000143AC">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44E292D"/>
    <w:multiLevelType w:val="singleLevel"/>
    <w:tmpl w:val="FE0EE556"/>
    <w:lvl w:ilvl="0">
      <w:start w:val="1"/>
      <w:numFmt w:val="decimal"/>
      <w:lvlRestart w:val="0"/>
      <w:lvlText w:val="%1."/>
      <w:lvlJc w:val="left"/>
      <w:pPr>
        <w:tabs>
          <w:tab w:val="num" w:pos="475"/>
        </w:tabs>
        <w:ind w:left="0" w:firstLine="0"/>
      </w:pPr>
      <w:rPr>
        <w:w w:val="100"/>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5"/>
  </w:num>
  <w:num w:numId="5">
    <w:abstractNumId w:val="0"/>
  </w:num>
  <w:num w:numId="6">
    <w:abstractNumId w:val="4"/>
  </w:num>
  <w:num w:numId="7">
    <w:abstractNumId w:val="4"/>
    <w:lvlOverride w:ilvl="0">
      <w:lvl w:ilvl="0">
        <w:start w:val="1"/>
        <w:numFmt w:val="decimal"/>
        <w:lvlRestart w:val="0"/>
        <w:lvlText w:val="%1."/>
        <w:lvlJc w:val="left"/>
        <w:pPr>
          <w:tabs>
            <w:tab w:val="num" w:pos="475"/>
          </w:tabs>
          <w:ind w:left="0" w:firstLine="0"/>
        </w:pPr>
        <w:rPr>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04140*"/>
    <w:docVar w:name="CreationDt" w:val="04/04/2016 15:36:03"/>
    <w:docVar w:name="DocCategory" w:val="Doc"/>
    <w:docVar w:name="DocType" w:val="Final"/>
    <w:docVar w:name="DutyStation" w:val="New York"/>
    <w:docVar w:name="FooterJN" w:val="16-04140"/>
    <w:docVar w:name="jobn" w:val="16-04140 (F)"/>
    <w:docVar w:name="jobnDT" w:val="16-04140 (F)   040416"/>
    <w:docVar w:name="jobnDTDT" w:val="16-04140 (F)   040416   040416"/>
    <w:docVar w:name="JobNo" w:val="1604140F"/>
    <w:docVar w:name="JobNo2" w:val="1607247F"/>
    <w:docVar w:name="LocalDrive" w:val="0"/>
    <w:docVar w:name="OandT" w:val="cbr"/>
    <w:docVar w:name="PaperSize" w:val="Letter"/>
    <w:docVar w:name="sss1" w:val="CEDAW/C/BGD/Q/8"/>
    <w:docVar w:name="sss2" w:val="-"/>
    <w:docVar w:name="Symbol1" w:val="CEDAW/C/BGD/Q/8"/>
    <w:docVar w:name="Symbol2" w:val="-"/>
  </w:docVars>
  <w:rsids>
    <w:rsidRoot w:val="00F2698F"/>
    <w:rsid w:val="000015B8"/>
    <w:rsid w:val="000046A5"/>
    <w:rsid w:val="000055FB"/>
    <w:rsid w:val="00010C97"/>
    <w:rsid w:val="000143AC"/>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48C5"/>
    <w:rsid w:val="000554E6"/>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86A9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7CA9"/>
    <w:rsid w:val="005E0F5F"/>
    <w:rsid w:val="005E4A21"/>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45C"/>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494B"/>
    <w:rsid w:val="008C5E6B"/>
    <w:rsid w:val="008C6672"/>
    <w:rsid w:val="008D2DCF"/>
    <w:rsid w:val="008D3043"/>
    <w:rsid w:val="008D3318"/>
    <w:rsid w:val="008D4C00"/>
    <w:rsid w:val="008D52CD"/>
    <w:rsid w:val="008D5C5F"/>
    <w:rsid w:val="008D613D"/>
    <w:rsid w:val="008D756B"/>
    <w:rsid w:val="008E07B5"/>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6782D"/>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5E2"/>
    <w:rsid w:val="009F29EB"/>
    <w:rsid w:val="009F2D3B"/>
    <w:rsid w:val="009F3C78"/>
    <w:rsid w:val="009F5ACE"/>
    <w:rsid w:val="009F7FE9"/>
    <w:rsid w:val="00A00A92"/>
    <w:rsid w:val="00A02426"/>
    <w:rsid w:val="00A0589C"/>
    <w:rsid w:val="00A05A3A"/>
    <w:rsid w:val="00A06CAB"/>
    <w:rsid w:val="00A12A69"/>
    <w:rsid w:val="00A12DBB"/>
    <w:rsid w:val="00A150A7"/>
    <w:rsid w:val="00A151B8"/>
    <w:rsid w:val="00A157E7"/>
    <w:rsid w:val="00A210DD"/>
    <w:rsid w:val="00A21443"/>
    <w:rsid w:val="00A22ED0"/>
    <w:rsid w:val="00A23006"/>
    <w:rsid w:val="00A24099"/>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5FFF"/>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254B"/>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2698F"/>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unhideWhenUsed/>
    <w:rsid w:val="00F3330B"/>
    <w:pPr>
      <w:spacing w:line="210" w:lineRule="exact"/>
    </w:pPr>
    <w:rPr>
      <w:sz w:val="17"/>
      <w:szCs w:val="20"/>
    </w:rPr>
  </w:style>
  <w:style w:type="character" w:customStyle="1" w:styleId="EndnoteTextChar">
    <w:name w:val="Endnote Text Char"/>
    <w:link w:val="EndnoteText"/>
    <w:uiPriority w:val="99"/>
    <w:rsid w:val="00F3330B"/>
    <w:rPr>
      <w:rFonts w:ascii="Times New Roman" w:hAnsi="Times New Roman"/>
      <w:spacing w:val="4"/>
      <w:w w:val="103"/>
      <w:kern w:val="14"/>
      <w:sz w:val="17"/>
    </w:rPr>
  </w:style>
  <w:style w:type="character" w:styleId="FootnoteReference">
    <w:name w:val="footnote reference"/>
    <w:aliases w:val="4_G"/>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0143AC"/>
    <w:rPr>
      <w:sz w:val="16"/>
      <w:szCs w:val="16"/>
    </w:rPr>
  </w:style>
  <w:style w:type="paragraph" w:styleId="CommentText">
    <w:name w:val="annotation text"/>
    <w:basedOn w:val="Normal"/>
    <w:link w:val="CommentTextChar"/>
    <w:uiPriority w:val="99"/>
    <w:semiHidden/>
    <w:unhideWhenUsed/>
    <w:rsid w:val="000143AC"/>
    <w:pPr>
      <w:spacing w:line="240" w:lineRule="auto"/>
    </w:pPr>
    <w:rPr>
      <w:szCs w:val="20"/>
    </w:rPr>
  </w:style>
  <w:style w:type="character" w:customStyle="1" w:styleId="CommentTextChar">
    <w:name w:val="Comment Text Char"/>
    <w:basedOn w:val="DefaultParagraphFont"/>
    <w:link w:val="CommentText"/>
    <w:uiPriority w:val="99"/>
    <w:semiHidden/>
    <w:rsid w:val="000143A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0143AC"/>
    <w:rPr>
      <w:b/>
      <w:bCs/>
    </w:rPr>
  </w:style>
  <w:style w:type="character" w:customStyle="1" w:styleId="CommentSubjectChar">
    <w:name w:val="Comment Subject Char"/>
    <w:basedOn w:val="CommentTextChar"/>
    <w:link w:val="CommentSubject"/>
    <w:uiPriority w:val="99"/>
    <w:semiHidden/>
    <w:rsid w:val="000143AC"/>
    <w:rPr>
      <w:rFonts w:ascii="Times New Roman" w:hAnsi="Times New Roman"/>
      <w:b/>
      <w:bCs/>
      <w:spacing w:val="4"/>
      <w:w w:val="103"/>
      <w:kern w:val="14"/>
      <w:lang w:val="fr-CA"/>
    </w:rPr>
  </w:style>
  <w:style w:type="paragraph" w:customStyle="1" w:styleId="SingleTxtG">
    <w:name w:val="_ Single Txt_G"/>
    <w:basedOn w:val="Normal"/>
    <w:rsid w:val="008C494B"/>
    <w:pPr>
      <w:suppressAutoHyphens/>
      <w:spacing w:after="120" w:line="240" w:lineRule="atLeast"/>
      <w:ind w:left="1134" w:right="1134"/>
      <w:jc w:val="both"/>
    </w:pPr>
    <w:rPr>
      <w:rFonts w:eastAsia="Times New Roman"/>
      <w:spacing w:val="0"/>
      <w:w w:val="100"/>
      <w:kern w:val="0"/>
      <w:szCs w:val="20"/>
      <w:lang w:val="en-GB"/>
    </w:rPr>
  </w:style>
  <w:style w:type="paragraph" w:customStyle="1" w:styleId="H23G">
    <w:name w:val="_ H_2/3_G"/>
    <w:basedOn w:val="Normal"/>
    <w:next w:val="Normal"/>
    <w:rsid w:val="008C494B"/>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semiHidden="0" w:unhideWhenUsed="0"/>
    <w:lsdException w:name="footer" w:semiHidden="0" w:unhideWhenUsed="0" w:qFormat="1"/>
    <w:lsdException w:name="caption" w:uiPriority="35" w:qFormat="1"/>
    <w:lsdException w:name="footnote reference" w:uiPriority="0"/>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
    <w:basedOn w:val="Normal"/>
    <w:link w:val="FootnoteTextChar"/>
    <w:rsid w:val="00611DA0"/>
    <w:pPr>
      <w:spacing w:line="210" w:lineRule="exact"/>
    </w:pPr>
    <w:rPr>
      <w:sz w:val="17"/>
      <w:szCs w:val="20"/>
    </w:rPr>
  </w:style>
  <w:style w:type="character" w:customStyle="1" w:styleId="FootnoteTextChar">
    <w:name w:val="Footnote Text Char"/>
    <w:aliases w:val="5_G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uiPriority w:val="99"/>
    <w:unhideWhenUsed/>
    <w:rsid w:val="00F3330B"/>
    <w:pPr>
      <w:spacing w:line="210" w:lineRule="exact"/>
    </w:pPr>
    <w:rPr>
      <w:sz w:val="17"/>
      <w:szCs w:val="20"/>
    </w:rPr>
  </w:style>
  <w:style w:type="character" w:customStyle="1" w:styleId="EndnoteTextChar">
    <w:name w:val="Endnote Text Char"/>
    <w:link w:val="EndnoteText"/>
    <w:uiPriority w:val="99"/>
    <w:rsid w:val="00F3330B"/>
    <w:rPr>
      <w:rFonts w:ascii="Times New Roman" w:hAnsi="Times New Roman"/>
      <w:spacing w:val="4"/>
      <w:w w:val="103"/>
      <w:kern w:val="14"/>
      <w:sz w:val="17"/>
    </w:rPr>
  </w:style>
  <w:style w:type="character" w:styleId="FootnoteReference">
    <w:name w:val="footnote reference"/>
    <w:aliases w:val="4_G"/>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0143AC"/>
    <w:rPr>
      <w:sz w:val="16"/>
      <w:szCs w:val="16"/>
    </w:rPr>
  </w:style>
  <w:style w:type="paragraph" w:styleId="CommentText">
    <w:name w:val="annotation text"/>
    <w:basedOn w:val="Normal"/>
    <w:link w:val="CommentTextChar"/>
    <w:uiPriority w:val="99"/>
    <w:semiHidden/>
    <w:unhideWhenUsed/>
    <w:rsid w:val="000143AC"/>
    <w:pPr>
      <w:spacing w:line="240" w:lineRule="auto"/>
    </w:pPr>
    <w:rPr>
      <w:szCs w:val="20"/>
    </w:rPr>
  </w:style>
  <w:style w:type="character" w:customStyle="1" w:styleId="CommentTextChar">
    <w:name w:val="Comment Text Char"/>
    <w:basedOn w:val="DefaultParagraphFont"/>
    <w:link w:val="CommentText"/>
    <w:uiPriority w:val="99"/>
    <w:semiHidden/>
    <w:rsid w:val="000143AC"/>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0143AC"/>
    <w:rPr>
      <w:b/>
      <w:bCs/>
    </w:rPr>
  </w:style>
  <w:style w:type="character" w:customStyle="1" w:styleId="CommentSubjectChar">
    <w:name w:val="Comment Subject Char"/>
    <w:basedOn w:val="CommentTextChar"/>
    <w:link w:val="CommentSubject"/>
    <w:uiPriority w:val="99"/>
    <w:semiHidden/>
    <w:rsid w:val="000143AC"/>
    <w:rPr>
      <w:rFonts w:ascii="Times New Roman" w:hAnsi="Times New Roman"/>
      <w:b/>
      <w:bCs/>
      <w:spacing w:val="4"/>
      <w:w w:val="103"/>
      <w:kern w:val="14"/>
      <w:lang w:val="fr-CA"/>
    </w:rPr>
  </w:style>
  <w:style w:type="paragraph" w:customStyle="1" w:styleId="SingleTxtG">
    <w:name w:val="_ Single Txt_G"/>
    <w:basedOn w:val="Normal"/>
    <w:rsid w:val="008C494B"/>
    <w:pPr>
      <w:suppressAutoHyphens/>
      <w:spacing w:after="120" w:line="240" w:lineRule="atLeast"/>
      <w:ind w:left="1134" w:right="1134"/>
      <w:jc w:val="both"/>
    </w:pPr>
    <w:rPr>
      <w:rFonts w:eastAsia="Times New Roman"/>
      <w:spacing w:val="0"/>
      <w:w w:val="100"/>
      <w:kern w:val="0"/>
      <w:szCs w:val="20"/>
      <w:lang w:val="en-GB"/>
    </w:rPr>
  </w:style>
  <w:style w:type="paragraph" w:customStyle="1" w:styleId="H23G">
    <w:name w:val="_ H_2/3_G"/>
    <w:basedOn w:val="Normal"/>
    <w:next w:val="Normal"/>
    <w:rsid w:val="008C494B"/>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C3F62A-0ED7-471E-8EC3-3C4A110823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2774</Words>
  <Characters>15012</Characters>
  <Application>Microsoft Office Word</Application>
  <DocSecurity>0</DocSecurity>
  <Lines>283</Lines>
  <Paragraphs>49</Paragraphs>
  <ScaleCrop>false</ScaleCrop>
  <Company>United Nations</Company>
  <LinksUpToDate>false</LinksUpToDate>
  <CharactersWithSpaces>17737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Carmen Briere</dc:creator>
  <cp:keywords/>
  <dc:description/>
  <cp:lastModifiedBy>Carmen Briere</cp:lastModifiedBy>
  <cp:revision>10</cp:revision>
  <cp:lastPrinted>2016-04-04T19:42:00Z</cp:lastPrinted>
  <dcterms:created xsi:type="dcterms:W3CDTF">2016-04-04T19:35:00Z</dcterms:created>
  <dcterms:modified xsi:type="dcterms:W3CDTF">2016-04-04T19:44:00Z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1604140F</vt:lpwstr>
  </property>
  <property fmtid="{D5CDD505-2E9C-101B-9397-08002B2CF9AE}" pid="3" name="ODSRefJobNo">
    <vt:lpwstr>1607247F</vt:lpwstr>
  </property>
  <property fmtid="{D5CDD505-2E9C-101B-9397-08002B2CF9AE}" pid="4" name="Symbol1">
    <vt:lpwstr>CEDAW/C/BGD/Q/8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16 mars 2016</vt:lpwstr>
  </property>
  <property fmtid="{D5CDD505-2E9C-101B-9397-08002B2CF9AE}" pid="9" name="Original">
    <vt:lpwstr>anglais</vt:lpwstr>
  </property>
  <property fmtid="{D5CDD505-2E9C-101B-9397-08002B2CF9AE}" pid="10" name="Release Date">
    <vt:lpwstr>040416</vt:lpwstr>
  </property>
  <property fmtid="{D5CDD505-2E9C-101B-9397-08002B2CF9AE}" pid="11" name="Comment">
    <vt:lpwstr/>
  </property>
  <property fmtid="{D5CDD505-2E9C-101B-9397-08002B2CF9AE}" pid="12" name="DraftPages">
    <vt:lpwstr> </vt:lpwstr>
  </property>
  <property fmtid="{D5CDD505-2E9C-101B-9397-08002B2CF9AE}" pid="13" name="Operator">
    <vt:lpwstr>cbr/cbr</vt:lpwstr>
  </property>
</Properties>
</file>