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74E19" w:rsidP="00474E19">
            <w:pPr>
              <w:bidi w:val="0"/>
              <w:spacing w:after="20"/>
              <w:jc w:val="left"/>
              <w:rPr>
                <w:szCs w:val="20"/>
              </w:rPr>
            </w:pPr>
            <w:r w:rsidRPr="00474E19">
              <w:rPr>
                <w:sz w:val="40"/>
                <w:szCs w:val="20"/>
              </w:rPr>
              <w:t>CEDAW</w:t>
            </w:r>
            <w:r>
              <w:rPr>
                <w:szCs w:val="20"/>
              </w:rPr>
              <w:t>/C/CIV/1-3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474E19" w:rsidRDefault="00474E19" w:rsidP="00474E19">
            <w:pPr>
              <w:bidi w:val="0"/>
              <w:spacing w:before="240"/>
              <w:jc w:val="left"/>
            </w:pPr>
            <w:r>
              <w:t>Distr.: General</w:t>
            </w:r>
          </w:p>
          <w:p w:rsidR="00474E19" w:rsidRDefault="00474E19" w:rsidP="00474E19">
            <w:pPr>
              <w:bidi w:val="0"/>
              <w:jc w:val="left"/>
            </w:pPr>
            <w:r>
              <w:t>18 October 2010</w:t>
            </w:r>
          </w:p>
          <w:p w:rsidR="00474E19" w:rsidRDefault="00474E19" w:rsidP="00474E19">
            <w:pPr>
              <w:bidi w:val="0"/>
              <w:jc w:val="left"/>
            </w:pPr>
            <w:r>
              <w:t>Arabic</w:t>
            </w:r>
          </w:p>
          <w:p w:rsidR="00257225" w:rsidRPr="008B4BC6" w:rsidRDefault="00474E19" w:rsidP="00474E19">
            <w:pPr>
              <w:bidi w:val="0"/>
              <w:jc w:val="left"/>
            </w:pPr>
            <w:r>
              <w:t>Original: French</w:t>
            </w:r>
          </w:p>
        </w:tc>
      </w:tr>
    </w:tbl>
    <w:p w:rsidR="00474E19" w:rsidRPr="00F41A92" w:rsidRDefault="00474E19" w:rsidP="00F41A92">
      <w:pPr>
        <w:spacing w:before="120" w:after="960" w:line="380" w:lineRule="exact"/>
        <w:rPr>
          <w:rFonts w:ascii="Traditional Arabic" w:hAnsi="Traditional Arabic"/>
          <w:b/>
          <w:bCs/>
          <w:sz w:val="36"/>
          <w:szCs w:val="36"/>
          <w:rtl/>
          <w:lang w:bidi="ar-LB"/>
        </w:rPr>
      </w:pPr>
      <w:r w:rsidRPr="00F41A92">
        <w:rPr>
          <w:rFonts w:ascii="Traditional Arabic" w:hAnsi="Traditional Arabic"/>
          <w:b/>
          <w:bCs/>
          <w:sz w:val="36"/>
          <w:szCs w:val="36"/>
          <w:rtl/>
          <w:lang w:bidi="ar-LB"/>
        </w:rPr>
        <w:t>الل</w:t>
      </w:r>
      <w:r w:rsidR="00F41A92" w:rsidRPr="00F41A92">
        <w:rPr>
          <w:rFonts w:ascii="Traditional Arabic" w:hAnsi="Traditional Arabic"/>
          <w:b/>
          <w:bCs/>
          <w:sz w:val="36"/>
          <w:szCs w:val="36"/>
          <w:rtl/>
          <w:lang w:bidi="ar-LB"/>
        </w:rPr>
        <w:t>جنة المعنية بالقضاء على التمييز</w:t>
      </w:r>
      <w:r w:rsidR="00F41A92">
        <w:rPr>
          <w:rFonts w:ascii="Traditional Arabic" w:hAnsi="Traditional Arabic" w:hint="cs"/>
          <w:b/>
          <w:bCs/>
          <w:sz w:val="36"/>
          <w:szCs w:val="36"/>
          <w:rtl/>
          <w:lang w:bidi="ar-LB"/>
        </w:rPr>
        <w:t xml:space="preserve"> </w:t>
      </w:r>
      <w:r w:rsidRPr="00F41A92">
        <w:rPr>
          <w:rFonts w:ascii="Traditional Arabic" w:hAnsi="Traditional Arabic"/>
          <w:b/>
          <w:bCs/>
          <w:sz w:val="36"/>
          <w:szCs w:val="36"/>
          <w:rtl/>
          <w:lang w:bidi="ar-LB"/>
        </w:rPr>
        <w:t>ضد المرأة</w:t>
      </w:r>
    </w:p>
    <w:p w:rsidR="00474E19" w:rsidRPr="008F3BBC" w:rsidRDefault="00F41A92" w:rsidP="00F41A92">
      <w:pPr>
        <w:pStyle w:val="HMGA"/>
        <w:rPr>
          <w:rtl/>
          <w:lang w:bidi="ar-LB"/>
        </w:rPr>
      </w:pPr>
      <w:r>
        <w:rPr>
          <w:rFonts w:hint="cs"/>
          <w:rtl/>
          <w:lang w:bidi="ar-LB"/>
        </w:rPr>
        <w:tab/>
      </w:r>
      <w:r>
        <w:rPr>
          <w:rFonts w:hint="cs"/>
          <w:rtl/>
          <w:lang w:bidi="ar-LB"/>
        </w:rPr>
        <w:tab/>
      </w:r>
      <w:r w:rsidR="00474E19" w:rsidRPr="008F3BBC">
        <w:rPr>
          <w:rtl/>
          <w:lang w:bidi="ar-LB"/>
        </w:rPr>
        <w:t>النظر في التقارير المقدمة من الدول الأطراف بموجب</w:t>
      </w:r>
      <w:r w:rsidR="00474E19" w:rsidRPr="008F3BBC">
        <w:rPr>
          <w:rFonts w:hint="cs"/>
          <w:rtl/>
          <w:lang w:bidi="ar-LB"/>
        </w:rPr>
        <w:t xml:space="preserve"> </w:t>
      </w:r>
      <w:r w:rsidR="00474E19" w:rsidRPr="008F3BBC">
        <w:rPr>
          <w:rtl/>
          <w:lang w:bidi="ar-LB"/>
        </w:rPr>
        <w:t>المادة 18</w:t>
      </w:r>
      <w:r>
        <w:rPr>
          <w:rFonts w:hint="cs"/>
          <w:rtl/>
          <w:lang w:bidi="ar-LB"/>
        </w:rPr>
        <w:t xml:space="preserve"> </w:t>
      </w:r>
      <w:r w:rsidR="00474E19" w:rsidRPr="008F3BBC">
        <w:rPr>
          <w:rtl/>
          <w:lang w:bidi="ar-LB"/>
        </w:rPr>
        <w:t xml:space="preserve">من </w:t>
      </w:r>
      <w:r w:rsidR="00474E19" w:rsidRPr="008F3BBC">
        <w:rPr>
          <w:rFonts w:hint="cs"/>
          <w:rtl/>
          <w:lang w:bidi="ar-LB"/>
        </w:rPr>
        <w:t xml:space="preserve">اتفاقية </w:t>
      </w:r>
      <w:r w:rsidR="00474E19" w:rsidRPr="008F3BBC">
        <w:rPr>
          <w:rtl/>
          <w:lang w:bidi="ar-LB"/>
        </w:rPr>
        <w:t>القضاء على جميع أشكال التمييز ضد المرأة</w:t>
      </w:r>
    </w:p>
    <w:p w:rsidR="00474E19" w:rsidRPr="0087742A" w:rsidRDefault="00474E19" w:rsidP="00F41A92">
      <w:pPr>
        <w:pStyle w:val="HChGA"/>
        <w:rPr>
          <w:rtl/>
          <w:lang w:bidi="ar-LB"/>
        </w:rPr>
      </w:pPr>
      <w:r w:rsidRPr="0087742A">
        <w:rPr>
          <w:rtl/>
          <w:lang w:bidi="ar-LB"/>
        </w:rPr>
        <w:tab/>
      </w:r>
      <w:r w:rsidRPr="0087742A">
        <w:rPr>
          <w:rtl/>
          <w:lang w:bidi="ar-LB"/>
        </w:rPr>
        <w:tab/>
      </w:r>
      <w:r>
        <w:rPr>
          <w:rFonts w:hint="cs"/>
          <w:rtl/>
          <w:lang w:val="nl-BE" w:bidi="ar-LB"/>
        </w:rPr>
        <w:t>ال</w:t>
      </w:r>
      <w:r w:rsidRPr="0087742A">
        <w:rPr>
          <w:rtl/>
          <w:lang w:bidi="ar-LB"/>
        </w:rPr>
        <w:t>تقرير</w:t>
      </w:r>
      <w:r>
        <w:rPr>
          <w:rFonts w:hint="cs"/>
          <w:rtl/>
          <w:lang w:bidi="ar-LB"/>
        </w:rPr>
        <w:t xml:space="preserve"> الجامع</w:t>
      </w:r>
      <w:r w:rsidRPr="0087742A">
        <w:rPr>
          <w:rtl/>
          <w:lang w:bidi="ar-LB"/>
        </w:rPr>
        <w:t xml:space="preserve"> للتقرير</w:t>
      </w:r>
      <w:r>
        <w:rPr>
          <w:rFonts w:hint="cs"/>
          <w:rtl/>
          <w:lang w:bidi="ar-LB"/>
        </w:rPr>
        <w:t xml:space="preserve"> الأولي والتقريرين</w:t>
      </w:r>
      <w:r w:rsidRPr="0087742A">
        <w:rPr>
          <w:rtl/>
          <w:lang w:bidi="ar-LB"/>
        </w:rPr>
        <w:t xml:space="preserve"> </w:t>
      </w:r>
      <w:r>
        <w:rPr>
          <w:rFonts w:hint="cs"/>
          <w:rtl/>
          <w:lang w:val="nl-BE" w:bidi="ar-LB"/>
        </w:rPr>
        <w:t xml:space="preserve">الدوريين </w:t>
      </w:r>
      <w:r>
        <w:rPr>
          <w:rFonts w:hint="cs"/>
          <w:rtl/>
          <w:lang w:bidi="ar-LB"/>
        </w:rPr>
        <w:t>الثاني</w:t>
      </w:r>
      <w:r w:rsidRPr="0087742A">
        <w:rPr>
          <w:rtl/>
          <w:lang w:bidi="ar-LB"/>
        </w:rPr>
        <w:t xml:space="preserve"> </w:t>
      </w:r>
      <w:r>
        <w:rPr>
          <w:rFonts w:hint="cs"/>
          <w:rtl/>
          <w:lang w:bidi="ar-LB"/>
        </w:rPr>
        <w:t>و</w:t>
      </w:r>
      <w:r w:rsidRPr="0087742A">
        <w:rPr>
          <w:rtl/>
          <w:lang w:bidi="ar-LB"/>
        </w:rPr>
        <w:t xml:space="preserve">الثالث للدول الأطراف </w:t>
      </w:r>
    </w:p>
    <w:p w:rsidR="00474E19" w:rsidRPr="0087742A" w:rsidRDefault="00474E19" w:rsidP="00F41A92">
      <w:pPr>
        <w:pStyle w:val="HMGA"/>
        <w:rPr>
          <w:rtl/>
          <w:lang w:bidi="ar-LB"/>
        </w:rPr>
      </w:pPr>
      <w:r w:rsidRPr="0087742A">
        <w:rPr>
          <w:rtl/>
          <w:lang w:bidi="ar-LB"/>
        </w:rPr>
        <w:tab/>
      </w:r>
      <w:r w:rsidRPr="0087742A">
        <w:rPr>
          <w:rtl/>
          <w:lang w:bidi="ar-LB"/>
        </w:rPr>
        <w:tab/>
        <w:t>كوت ديفوار</w:t>
      </w:r>
      <w:r w:rsidR="00F41A92" w:rsidRPr="00F41A92">
        <w:rPr>
          <w:rStyle w:val="FootnoteReference"/>
          <w:sz w:val="20"/>
          <w:vertAlign w:val="baseline"/>
          <w:rtl/>
          <w:lang w:bidi="ar-LB"/>
        </w:rPr>
        <w:footnoteReference w:customMarkFollows="1" w:id="1"/>
        <w:t>*</w:t>
      </w:r>
    </w:p>
    <w:p w:rsidR="00474E19" w:rsidRPr="0087742A" w:rsidRDefault="00474E19" w:rsidP="00F41A92">
      <w:pPr>
        <w:pStyle w:val="SingleTxtGA"/>
        <w:jc w:val="right"/>
        <w:rPr>
          <w:rtl/>
          <w:lang w:bidi="ar-LB"/>
        </w:rPr>
      </w:pPr>
      <w:r w:rsidRPr="0087742A">
        <w:rPr>
          <w:lang w:bidi="ar-LB"/>
        </w:rPr>
        <w:t>]</w:t>
      </w:r>
      <w:r w:rsidRPr="0087742A">
        <w:rPr>
          <w:rtl/>
          <w:lang w:bidi="ar-LB"/>
        </w:rPr>
        <w:t>7 أيلول/سبتمبر 2010</w:t>
      </w:r>
      <w:r w:rsidRPr="0087742A">
        <w:rPr>
          <w:lang w:bidi="ar-LB"/>
        </w:rPr>
        <w:t>[</w:t>
      </w:r>
    </w:p>
    <w:p w:rsidR="00474E19" w:rsidRPr="0087742A" w:rsidRDefault="00F41A92" w:rsidP="00043DED">
      <w:pPr>
        <w:pStyle w:val="HChGA"/>
        <w:spacing w:before="120"/>
        <w:rPr>
          <w:rtl/>
          <w:lang w:bidi="ar-LB"/>
        </w:rPr>
      </w:pPr>
      <w:r>
        <w:rPr>
          <w:rtl/>
          <w:lang w:bidi="ar-LB"/>
        </w:rPr>
        <w:br w:type="page"/>
      </w:r>
      <w:r>
        <w:rPr>
          <w:rFonts w:hint="cs"/>
          <w:rtl/>
          <w:lang w:bidi="ar-LB"/>
        </w:rPr>
        <w:tab/>
      </w:r>
      <w:r>
        <w:rPr>
          <w:rFonts w:hint="cs"/>
          <w:rtl/>
          <w:lang w:bidi="ar-LB"/>
        </w:rPr>
        <w:tab/>
      </w:r>
      <w:r w:rsidR="00474E19" w:rsidRPr="0087742A">
        <w:rPr>
          <w:rtl/>
          <w:lang w:bidi="ar-LB"/>
        </w:rPr>
        <w:t>جمهورية كوت ديفوار</w:t>
      </w:r>
    </w:p>
    <w:p w:rsidR="00474E19" w:rsidRPr="0087742A" w:rsidRDefault="00F41A92" w:rsidP="00F41A92">
      <w:pPr>
        <w:pStyle w:val="H1GA"/>
        <w:rPr>
          <w:rtl/>
          <w:lang w:bidi="ar-LB"/>
        </w:rPr>
      </w:pPr>
      <w:r>
        <w:rPr>
          <w:rFonts w:hint="cs"/>
          <w:rtl/>
          <w:lang w:bidi="ar-LB"/>
        </w:rPr>
        <w:tab/>
      </w:r>
      <w:r>
        <w:rPr>
          <w:rFonts w:hint="cs"/>
          <w:rtl/>
          <w:lang w:bidi="ar-LB"/>
        </w:rPr>
        <w:tab/>
      </w:r>
      <w:r w:rsidR="00474E19" w:rsidRPr="0087742A">
        <w:rPr>
          <w:rtl/>
          <w:lang w:bidi="ar-LB"/>
        </w:rPr>
        <w:t xml:space="preserve">اتحاد </w:t>
      </w:r>
      <w:r>
        <w:rPr>
          <w:rFonts w:hint="cs"/>
          <w:rtl/>
          <w:lang w:bidi="ar-LB"/>
        </w:rPr>
        <w:t>-</w:t>
      </w:r>
      <w:r w:rsidR="00474E19" w:rsidRPr="0087742A">
        <w:rPr>
          <w:rtl/>
          <w:lang w:bidi="ar-LB"/>
        </w:rPr>
        <w:t xml:space="preserve"> نظام </w:t>
      </w:r>
      <w:r>
        <w:rPr>
          <w:rFonts w:hint="cs"/>
          <w:rtl/>
          <w:lang w:bidi="ar-LB"/>
        </w:rPr>
        <w:t>-</w:t>
      </w:r>
      <w:r w:rsidR="00474E19" w:rsidRPr="0087742A">
        <w:rPr>
          <w:rtl/>
          <w:lang w:bidi="ar-LB"/>
        </w:rPr>
        <w:t xml:space="preserve"> عمل</w:t>
      </w:r>
    </w:p>
    <w:p w:rsidR="00474E19" w:rsidRPr="0087742A" w:rsidRDefault="00043DED" w:rsidP="00043DED">
      <w:pPr>
        <w:pStyle w:val="HChGA"/>
        <w:rPr>
          <w:rtl/>
          <w:lang w:bidi="ar-LB"/>
        </w:rPr>
      </w:pPr>
      <w:r>
        <w:rPr>
          <w:rFonts w:hint="cs"/>
          <w:rtl/>
          <w:lang w:bidi="ar-LB"/>
        </w:rPr>
        <w:tab/>
      </w:r>
      <w:r>
        <w:rPr>
          <w:rFonts w:hint="cs"/>
          <w:rtl/>
          <w:lang w:bidi="ar-LB"/>
        </w:rPr>
        <w:tab/>
      </w:r>
      <w:r w:rsidR="00474E19" w:rsidRPr="0087742A">
        <w:rPr>
          <w:rtl/>
          <w:lang w:bidi="ar-LB"/>
        </w:rPr>
        <w:t>وزارة الأسرة والمرأة والشؤون الاجتماعية</w:t>
      </w:r>
    </w:p>
    <w:p w:rsidR="00474E19" w:rsidRPr="0087742A" w:rsidRDefault="00175D52" w:rsidP="00043DED">
      <w:pPr>
        <w:pStyle w:val="H1GA"/>
        <w:rPr>
          <w:rtl/>
          <w:lang w:bidi="ar-LB"/>
        </w:rPr>
      </w:pPr>
      <w:r>
        <w:rPr>
          <w:rFonts w:hint="cs"/>
          <w:rtl/>
          <w:lang w:bidi="ar-LB"/>
        </w:rPr>
        <w:tab/>
      </w:r>
      <w:r>
        <w:rPr>
          <w:rFonts w:hint="cs"/>
          <w:rtl/>
          <w:lang w:bidi="ar-LB"/>
        </w:rPr>
        <w:tab/>
      </w:r>
      <w:r w:rsidR="00474E19" w:rsidRPr="0087742A">
        <w:rPr>
          <w:rtl/>
          <w:lang w:bidi="ar-LB"/>
        </w:rPr>
        <w:t>المديرية المعنية بالمساواة بين الجنسين وتعزيزها</w:t>
      </w:r>
    </w:p>
    <w:p w:rsidR="00474E19" w:rsidRPr="0087742A" w:rsidRDefault="00043DED" w:rsidP="00043DED">
      <w:pPr>
        <w:pStyle w:val="HChGA"/>
        <w:rPr>
          <w:rtl/>
          <w:lang w:bidi="ar-LB"/>
        </w:rPr>
      </w:pPr>
      <w:r>
        <w:rPr>
          <w:rFonts w:hint="cs"/>
          <w:rtl/>
          <w:lang w:val="nl-BE" w:bidi="ar-LB"/>
        </w:rPr>
        <w:tab/>
      </w:r>
      <w:r>
        <w:rPr>
          <w:rFonts w:hint="cs"/>
          <w:rtl/>
          <w:lang w:val="nl-BE" w:bidi="ar-LB"/>
        </w:rPr>
        <w:tab/>
      </w:r>
      <w:r w:rsidR="00474E19" w:rsidRPr="0087742A">
        <w:rPr>
          <w:rtl/>
          <w:lang w:val="nl-BE" w:bidi="ar-LB"/>
        </w:rPr>
        <w:t>تقرير</w:t>
      </w:r>
      <w:r w:rsidR="00474E19">
        <w:rPr>
          <w:rFonts w:hint="cs"/>
          <w:rtl/>
          <w:lang w:val="nl-BE" w:bidi="ar-LB"/>
        </w:rPr>
        <w:t xml:space="preserve"> </w:t>
      </w:r>
      <w:r w:rsidR="00474E19" w:rsidRPr="0087742A">
        <w:rPr>
          <w:rtl/>
          <w:lang w:val="nl-BE" w:bidi="ar-LB"/>
        </w:rPr>
        <w:t>عن ا</w:t>
      </w:r>
      <w:r w:rsidR="00474E19" w:rsidRPr="0087742A">
        <w:rPr>
          <w:rtl/>
          <w:lang w:bidi="ar-LB"/>
        </w:rPr>
        <w:t>ستعراض وتقييم تنفيذ اتفاقية القضاء على جميع أشكال التمييز ضد المرأة</w:t>
      </w:r>
    </w:p>
    <w:p w:rsidR="00474E19" w:rsidRPr="0087742A" w:rsidRDefault="00474E19" w:rsidP="00043DED">
      <w:pPr>
        <w:pStyle w:val="SingleTxtGA"/>
        <w:rPr>
          <w:rtl/>
          <w:lang w:bidi="ar-LB"/>
        </w:rPr>
      </w:pPr>
      <w:r w:rsidRPr="0087742A">
        <w:rPr>
          <w:rtl/>
          <w:lang w:bidi="ar-LB"/>
        </w:rPr>
        <w:t>حزيران/يونيه 2010</w:t>
      </w:r>
    </w:p>
    <w:p w:rsidR="00175D52" w:rsidRPr="00982D8B" w:rsidRDefault="00175D52">
      <w:pPr>
        <w:spacing w:line="360" w:lineRule="exact"/>
        <w:rPr>
          <w:rFonts w:hint="cs"/>
          <w:sz w:val="36"/>
          <w:szCs w:val="36"/>
          <w:rtl/>
        </w:rPr>
      </w:pPr>
      <w:r>
        <w:rPr>
          <w:rFonts w:ascii="Traditional Arabic" w:hAnsi="Traditional Arabic"/>
          <w:sz w:val="28"/>
          <w:szCs w:val="28"/>
          <w:rtl/>
          <w:lang w:bidi="ar-LB"/>
        </w:rPr>
        <w:br w:type="page"/>
      </w:r>
      <w:r>
        <w:rPr>
          <w:rFonts w:hint="cs"/>
          <w:sz w:val="36"/>
          <w:szCs w:val="36"/>
          <w:rtl/>
        </w:rPr>
        <w:t>المحتويات</w:t>
      </w:r>
    </w:p>
    <w:p w:rsidR="00175D52" w:rsidRPr="00E64ED3" w:rsidRDefault="00175D52">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175D52" w:rsidRPr="00175D52" w:rsidRDefault="00175D52" w:rsidP="00175D52">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Pr>
          <w:rFonts w:hint="cs"/>
          <w:szCs w:val="28"/>
          <w:rtl/>
          <w:lang w:val="fr-CH"/>
        </w:rPr>
        <w:tab/>
      </w:r>
      <w:r w:rsidRPr="00175D52">
        <w:rPr>
          <w:szCs w:val="28"/>
          <w:rtl/>
          <w:lang w:val="fr-CH"/>
        </w:rPr>
        <w:t>أولا</w:t>
      </w:r>
      <w:r>
        <w:rPr>
          <w:rFonts w:hint="cs"/>
          <w:szCs w:val="28"/>
          <w:rtl/>
          <w:lang w:val="fr-CH"/>
        </w:rPr>
        <w:t>ً</w:t>
      </w:r>
      <w:r>
        <w:rPr>
          <w:rFonts w:hint="cs"/>
          <w:szCs w:val="28"/>
          <w:rtl/>
          <w:lang w:val="fr-CH"/>
        </w:rPr>
        <w:tab/>
        <w:t>-</w:t>
      </w:r>
      <w:r w:rsidRPr="00175D52">
        <w:rPr>
          <w:szCs w:val="28"/>
          <w:rtl/>
          <w:lang w:val="fr-CH"/>
        </w:rPr>
        <w:tab/>
        <w:t>مقدمة</w:t>
      </w:r>
      <w:r w:rsidRPr="00175D52">
        <w:rPr>
          <w:szCs w:val="28"/>
          <w:rtl/>
          <w:lang w:val="fr-CH"/>
        </w:rPr>
        <w:tab/>
      </w:r>
      <w:r>
        <w:rPr>
          <w:rFonts w:hint="cs"/>
          <w:szCs w:val="28"/>
          <w:rtl/>
          <w:lang w:val="fr-CH"/>
        </w:rPr>
        <w:tab/>
      </w:r>
      <w:r>
        <w:rPr>
          <w:szCs w:val="28"/>
          <w:rtl/>
          <w:lang w:val="fr-CH"/>
        </w:rPr>
        <w:t>1-</w:t>
      </w:r>
      <w:r>
        <w:rPr>
          <w:rFonts w:hint="cs"/>
          <w:szCs w:val="28"/>
          <w:rtl/>
          <w:lang w:val="fr-CH"/>
        </w:rPr>
        <w:t>13</w:t>
      </w:r>
      <w:r>
        <w:rPr>
          <w:rFonts w:hint="cs"/>
          <w:szCs w:val="28"/>
          <w:rtl/>
          <w:lang w:val="fr-CH"/>
        </w:rPr>
        <w:tab/>
      </w:r>
      <w:r w:rsidR="00CF6535">
        <w:rPr>
          <w:rFonts w:hint="cs"/>
          <w:szCs w:val="28"/>
          <w:rtl/>
          <w:lang w:val="fr-CH"/>
        </w:rPr>
        <w:t>7</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sidRPr="00175D52">
        <w:rPr>
          <w:szCs w:val="28"/>
          <w:rtl/>
          <w:lang w:val="fr-CH"/>
        </w:rPr>
        <w:t>ثانياً</w:t>
      </w:r>
      <w:r w:rsidRPr="00175D52">
        <w:rPr>
          <w:szCs w:val="28"/>
          <w:rtl/>
          <w:lang w:val="fr-CH"/>
        </w:rPr>
        <w:tab/>
      </w:r>
      <w:r>
        <w:rPr>
          <w:rFonts w:hint="cs"/>
          <w:szCs w:val="28"/>
          <w:rtl/>
          <w:lang w:val="fr-CH"/>
        </w:rPr>
        <w:t>-</w:t>
      </w:r>
      <w:r>
        <w:rPr>
          <w:rFonts w:hint="cs"/>
          <w:szCs w:val="28"/>
          <w:rtl/>
          <w:lang w:val="fr-CH"/>
        </w:rPr>
        <w:tab/>
      </w:r>
      <w:r>
        <w:rPr>
          <w:szCs w:val="28"/>
          <w:rtl/>
          <w:lang w:val="fr-CH"/>
        </w:rPr>
        <w:t>معلومات عامة عن كوت ديفوار</w:t>
      </w:r>
      <w:r w:rsidRPr="00175D52">
        <w:rPr>
          <w:szCs w:val="28"/>
          <w:rtl/>
          <w:lang w:val="fr-CH"/>
        </w:rPr>
        <w:tab/>
      </w:r>
      <w:r>
        <w:rPr>
          <w:rFonts w:hint="cs"/>
          <w:szCs w:val="28"/>
          <w:rtl/>
          <w:lang w:val="fr-CH"/>
        </w:rPr>
        <w:tab/>
      </w:r>
      <w:r>
        <w:rPr>
          <w:szCs w:val="28"/>
          <w:rtl/>
          <w:lang w:val="fr-CH"/>
        </w:rPr>
        <w:t>14-</w:t>
      </w:r>
      <w:r w:rsidRPr="00175D52">
        <w:rPr>
          <w:szCs w:val="28"/>
          <w:rtl/>
          <w:lang w:val="fr-CH"/>
        </w:rPr>
        <w:t>16</w:t>
      </w:r>
      <w:r w:rsidRPr="00175D52">
        <w:rPr>
          <w:szCs w:val="28"/>
          <w:rtl/>
          <w:lang w:val="fr-CH"/>
        </w:rPr>
        <w:tab/>
      </w:r>
      <w:r w:rsidR="00CF6535">
        <w:rPr>
          <w:rFonts w:hint="cs"/>
          <w:szCs w:val="28"/>
          <w:rtl/>
          <w:lang w:val="fr-CH"/>
        </w:rPr>
        <w:t>8</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الخصائص الديمغرافية</w:t>
      </w:r>
      <w:r w:rsidRPr="00175D52">
        <w:rPr>
          <w:szCs w:val="28"/>
          <w:rtl/>
          <w:lang w:val="fr-CH"/>
        </w:rPr>
        <w:tab/>
      </w:r>
      <w:r>
        <w:rPr>
          <w:rFonts w:hint="cs"/>
          <w:szCs w:val="28"/>
          <w:rtl/>
          <w:lang w:val="fr-CH"/>
        </w:rPr>
        <w:tab/>
      </w:r>
      <w:r>
        <w:rPr>
          <w:szCs w:val="28"/>
          <w:rtl/>
          <w:lang w:val="fr-CH"/>
        </w:rPr>
        <w:t>17-</w:t>
      </w:r>
      <w:r w:rsidRPr="00175D52">
        <w:rPr>
          <w:szCs w:val="28"/>
          <w:rtl/>
          <w:lang w:val="fr-CH"/>
        </w:rPr>
        <w:t>19</w:t>
      </w:r>
      <w:r w:rsidRPr="00175D52">
        <w:rPr>
          <w:szCs w:val="28"/>
          <w:rtl/>
          <w:lang w:val="fr-CH"/>
        </w:rPr>
        <w:tab/>
      </w:r>
      <w:r w:rsidR="00CF6535">
        <w:rPr>
          <w:rFonts w:hint="cs"/>
          <w:szCs w:val="28"/>
          <w:rtl/>
          <w:lang w:val="fr-CH"/>
        </w:rPr>
        <w:t>9</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الخصائص العرقية</w:t>
      </w:r>
      <w:r w:rsidRPr="00175D52">
        <w:rPr>
          <w:szCs w:val="28"/>
          <w:rtl/>
          <w:lang w:val="fr-CH"/>
        </w:rPr>
        <w:tab/>
      </w:r>
      <w:r>
        <w:rPr>
          <w:rFonts w:hint="cs"/>
          <w:szCs w:val="28"/>
          <w:rtl/>
          <w:lang w:val="fr-CH"/>
        </w:rPr>
        <w:tab/>
      </w:r>
      <w:r w:rsidRPr="00175D52">
        <w:rPr>
          <w:szCs w:val="28"/>
          <w:rtl/>
          <w:lang w:val="fr-CH"/>
        </w:rPr>
        <w:t>20</w:t>
      </w:r>
      <w:r w:rsidRPr="00175D52">
        <w:rPr>
          <w:szCs w:val="28"/>
          <w:rtl/>
          <w:lang w:val="fr-CH"/>
        </w:rPr>
        <w:tab/>
      </w:r>
      <w:r w:rsidR="00CF6535">
        <w:rPr>
          <w:rFonts w:hint="cs"/>
          <w:szCs w:val="28"/>
          <w:rtl/>
          <w:lang w:val="fr-CH"/>
        </w:rPr>
        <w:t>9</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الخصائص الاقتصادية</w:t>
      </w:r>
      <w:r>
        <w:rPr>
          <w:szCs w:val="28"/>
          <w:rtl/>
          <w:lang w:val="fr-CH"/>
        </w:rPr>
        <w:tab/>
      </w:r>
      <w:r w:rsidRPr="00175D52">
        <w:rPr>
          <w:szCs w:val="28"/>
          <w:rtl/>
          <w:lang w:val="fr-CH"/>
        </w:rPr>
        <w:tab/>
      </w:r>
      <w:r>
        <w:rPr>
          <w:szCs w:val="28"/>
          <w:rtl/>
          <w:lang w:val="fr-CH"/>
        </w:rPr>
        <w:t>21-</w:t>
      </w:r>
      <w:r w:rsidRPr="00175D52">
        <w:rPr>
          <w:szCs w:val="28"/>
          <w:rtl/>
          <w:lang w:val="fr-CH"/>
        </w:rPr>
        <w:t>22</w:t>
      </w:r>
      <w:r w:rsidRPr="00175D52">
        <w:rPr>
          <w:szCs w:val="28"/>
          <w:rtl/>
          <w:lang w:val="fr-CH"/>
        </w:rPr>
        <w:tab/>
      </w:r>
      <w:r w:rsidR="00CF6535">
        <w:rPr>
          <w:rFonts w:hint="cs"/>
          <w:szCs w:val="28"/>
          <w:rtl/>
          <w:lang w:val="fr-CH"/>
        </w:rPr>
        <w:t>10</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الخصائص الاجتماعية</w:t>
      </w:r>
      <w:r>
        <w:rPr>
          <w:szCs w:val="28"/>
          <w:rtl/>
          <w:lang w:val="fr-CH"/>
        </w:rPr>
        <w:tab/>
      </w:r>
      <w:r w:rsidRPr="00175D52">
        <w:rPr>
          <w:szCs w:val="28"/>
          <w:rtl/>
          <w:lang w:val="fr-CH"/>
        </w:rPr>
        <w:tab/>
      </w:r>
      <w:r>
        <w:rPr>
          <w:szCs w:val="28"/>
          <w:rtl/>
          <w:lang w:val="fr-CH"/>
        </w:rPr>
        <w:t>23-</w:t>
      </w:r>
      <w:r w:rsidRPr="00175D52">
        <w:rPr>
          <w:szCs w:val="28"/>
          <w:rtl/>
          <w:lang w:val="fr-CH"/>
        </w:rPr>
        <w:t>25</w:t>
      </w:r>
      <w:r w:rsidRPr="00175D52">
        <w:rPr>
          <w:szCs w:val="28"/>
          <w:rtl/>
          <w:lang w:val="fr-CH"/>
        </w:rPr>
        <w:tab/>
      </w:r>
      <w:r w:rsidR="00CF6535">
        <w:rPr>
          <w:rFonts w:hint="cs"/>
          <w:szCs w:val="28"/>
          <w:rtl/>
          <w:lang w:val="fr-CH"/>
        </w:rPr>
        <w:t>10</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 xml:space="preserve">الخصائص </w:t>
      </w:r>
      <w:r>
        <w:rPr>
          <w:szCs w:val="28"/>
          <w:rtl/>
          <w:lang w:val="fr-CH"/>
        </w:rPr>
        <w:t>الثقافية</w:t>
      </w:r>
      <w:r>
        <w:rPr>
          <w:szCs w:val="28"/>
          <w:rtl/>
          <w:lang w:val="fr-CH"/>
        </w:rPr>
        <w:tab/>
      </w:r>
      <w:r w:rsidRPr="00175D52">
        <w:rPr>
          <w:szCs w:val="28"/>
          <w:rtl/>
          <w:lang w:val="fr-CH"/>
        </w:rPr>
        <w:tab/>
      </w:r>
      <w:r>
        <w:rPr>
          <w:szCs w:val="28"/>
          <w:rtl/>
          <w:lang w:val="fr-CH"/>
        </w:rPr>
        <w:t>26-</w:t>
      </w:r>
      <w:r w:rsidRPr="00175D52">
        <w:rPr>
          <w:szCs w:val="28"/>
          <w:rtl/>
          <w:lang w:val="fr-CH"/>
        </w:rPr>
        <w:t>27</w:t>
      </w:r>
      <w:r w:rsidRPr="00175D52">
        <w:rPr>
          <w:szCs w:val="28"/>
          <w:rtl/>
          <w:lang w:val="fr-CH"/>
        </w:rPr>
        <w:tab/>
      </w:r>
      <w:r w:rsidR="00CF6535">
        <w:rPr>
          <w:rFonts w:hint="cs"/>
          <w:szCs w:val="28"/>
          <w:rtl/>
          <w:lang w:val="fr-CH"/>
        </w:rPr>
        <w:t>11</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الخصائص السياسية</w:t>
      </w:r>
      <w:r w:rsidRPr="00175D52">
        <w:rPr>
          <w:szCs w:val="28"/>
          <w:rtl/>
          <w:lang w:val="fr-CH"/>
        </w:rPr>
        <w:tab/>
      </w:r>
      <w:r w:rsidRPr="00175D52">
        <w:rPr>
          <w:szCs w:val="28"/>
          <w:rtl/>
          <w:lang w:val="fr-CH"/>
        </w:rPr>
        <w:tab/>
      </w:r>
      <w:r>
        <w:rPr>
          <w:szCs w:val="28"/>
          <w:rtl/>
          <w:lang w:val="fr-CH"/>
        </w:rPr>
        <w:t>28-</w:t>
      </w:r>
      <w:r w:rsidRPr="00175D52">
        <w:rPr>
          <w:szCs w:val="28"/>
          <w:rtl/>
          <w:lang w:val="fr-CH"/>
        </w:rPr>
        <w:t>30</w:t>
      </w:r>
      <w:r w:rsidRPr="00175D52">
        <w:rPr>
          <w:szCs w:val="28"/>
          <w:rtl/>
          <w:lang w:val="fr-CH"/>
        </w:rPr>
        <w:tab/>
      </w:r>
      <w:r w:rsidR="00CF6535">
        <w:rPr>
          <w:rFonts w:hint="cs"/>
          <w:szCs w:val="28"/>
          <w:rtl/>
          <w:lang w:val="fr-CH"/>
        </w:rPr>
        <w:t>11</w:t>
      </w:r>
    </w:p>
    <w:p w:rsidR="00175D52" w:rsidRPr="00175D52" w:rsidRDefault="00175D52" w:rsidP="00CF6535">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النظام القانوني وإ</w:t>
      </w:r>
      <w:r w:rsidRPr="00175D52">
        <w:rPr>
          <w:rFonts w:hint="cs"/>
          <w:szCs w:val="28"/>
          <w:rtl/>
          <w:lang w:val="fr-CH"/>
        </w:rPr>
        <w:t>قام</w:t>
      </w:r>
      <w:r w:rsidRPr="00175D52">
        <w:rPr>
          <w:szCs w:val="28"/>
          <w:rtl/>
          <w:lang w:val="fr-CH"/>
        </w:rPr>
        <w:t>ة العد</w:t>
      </w:r>
      <w:r w:rsidRPr="00175D52">
        <w:rPr>
          <w:rFonts w:hint="cs"/>
          <w:szCs w:val="28"/>
          <w:rtl/>
          <w:lang w:val="fr-CH"/>
        </w:rPr>
        <w:t>ل</w:t>
      </w:r>
      <w:r w:rsidRPr="00175D52">
        <w:rPr>
          <w:szCs w:val="28"/>
          <w:rtl/>
          <w:lang w:val="fr-CH"/>
        </w:rPr>
        <w:tab/>
      </w:r>
      <w:r>
        <w:rPr>
          <w:rFonts w:hint="cs"/>
          <w:szCs w:val="28"/>
          <w:rtl/>
          <w:lang w:val="fr-CH"/>
        </w:rPr>
        <w:tab/>
      </w:r>
      <w:r>
        <w:rPr>
          <w:szCs w:val="28"/>
          <w:rtl/>
          <w:lang w:val="fr-CH"/>
        </w:rPr>
        <w:t>31-</w:t>
      </w:r>
      <w:r w:rsidRPr="00175D52">
        <w:rPr>
          <w:szCs w:val="28"/>
          <w:rtl/>
          <w:lang w:val="fr-CH"/>
        </w:rPr>
        <w:t>32</w:t>
      </w:r>
      <w:r w:rsidRPr="00175D52">
        <w:rPr>
          <w:szCs w:val="28"/>
          <w:rtl/>
          <w:lang w:val="fr-CH"/>
        </w:rPr>
        <w:tab/>
      </w:r>
      <w:r w:rsidR="00CF6535">
        <w:rPr>
          <w:rFonts w:hint="cs"/>
          <w:szCs w:val="28"/>
          <w:rtl/>
          <w:lang w:val="fr-CH"/>
        </w:rPr>
        <w:t>12</w:t>
      </w:r>
    </w:p>
    <w:p w:rsidR="00175D52" w:rsidRPr="00175D52" w:rsidRDefault="00175D52" w:rsidP="006A5318">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sidRPr="00175D52">
        <w:rPr>
          <w:szCs w:val="28"/>
          <w:rtl/>
          <w:lang w:val="fr-CH"/>
        </w:rPr>
        <w:t>ثالثا</w:t>
      </w:r>
      <w:r w:rsidR="00CF6535">
        <w:rPr>
          <w:rFonts w:hint="cs"/>
          <w:szCs w:val="28"/>
          <w:rtl/>
          <w:lang w:val="fr-CH"/>
        </w:rPr>
        <w:t>ً</w:t>
      </w:r>
      <w:r w:rsidR="00CF6535">
        <w:rPr>
          <w:rFonts w:hint="cs"/>
          <w:szCs w:val="28"/>
          <w:rtl/>
          <w:lang w:val="fr-CH"/>
        </w:rPr>
        <w:tab/>
        <w:t>-</w:t>
      </w:r>
      <w:r w:rsidRPr="00175D52">
        <w:rPr>
          <w:szCs w:val="28"/>
          <w:rtl/>
          <w:lang w:val="fr-CH"/>
        </w:rPr>
        <w:tab/>
        <w:t>تن</w:t>
      </w:r>
      <w:r>
        <w:rPr>
          <w:szCs w:val="28"/>
          <w:rtl/>
          <w:lang w:val="fr-CH"/>
        </w:rPr>
        <w:t>فيذ كوت ديفوار</w:t>
      </w:r>
      <w:r w:rsidR="00CF6535">
        <w:rPr>
          <w:rFonts w:hint="cs"/>
          <w:szCs w:val="28"/>
          <w:rtl/>
          <w:lang w:val="fr-CH"/>
        </w:rPr>
        <w:t xml:space="preserve"> للاتفاقية</w:t>
      </w:r>
      <w:r w:rsidRPr="00175D52">
        <w:rPr>
          <w:szCs w:val="28"/>
          <w:rtl/>
          <w:lang w:val="fr-CH"/>
        </w:rPr>
        <w:tab/>
      </w:r>
      <w:r w:rsidR="00CF6535">
        <w:rPr>
          <w:rFonts w:hint="cs"/>
          <w:szCs w:val="28"/>
          <w:rtl/>
          <w:lang w:val="fr-CH"/>
        </w:rPr>
        <w:tab/>
      </w:r>
      <w:r>
        <w:rPr>
          <w:szCs w:val="28"/>
          <w:rtl/>
          <w:lang w:val="fr-CH"/>
        </w:rPr>
        <w:t>33-</w:t>
      </w:r>
      <w:r w:rsidR="006A5318">
        <w:rPr>
          <w:rFonts w:hint="cs"/>
          <w:szCs w:val="28"/>
          <w:rtl/>
          <w:lang w:val="fr-CH"/>
        </w:rPr>
        <w:t>732</w:t>
      </w:r>
      <w:r w:rsidRPr="00175D52">
        <w:rPr>
          <w:szCs w:val="28"/>
          <w:rtl/>
          <w:lang w:val="fr-CH"/>
        </w:rPr>
        <w:tab/>
      </w:r>
      <w:r w:rsidR="00CF6535">
        <w:rPr>
          <w:rFonts w:hint="cs"/>
          <w:szCs w:val="28"/>
          <w:rtl/>
          <w:lang w:val="fr-CH"/>
        </w:rPr>
        <w:t>12</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 xml:space="preserve">المادة 1: تعريف </w:t>
      </w:r>
      <w:r w:rsidR="006A5318">
        <w:rPr>
          <w:rFonts w:hint="cs"/>
          <w:szCs w:val="28"/>
          <w:rtl/>
          <w:lang w:val="fr-CH"/>
        </w:rPr>
        <w:t xml:space="preserve">مصطلح </w:t>
      </w:r>
      <w:r w:rsidRPr="00175D52">
        <w:rPr>
          <w:szCs w:val="28"/>
          <w:rtl/>
          <w:lang w:val="fr-CH"/>
        </w:rPr>
        <w:t>التمييز ضد المرأة</w:t>
      </w:r>
      <w:r w:rsidRPr="00175D52">
        <w:rPr>
          <w:szCs w:val="28"/>
          <w:rtl/>
          <w:lang w:val="fr-CH"/>
        </w:rPr>
        <w:tab/>
      </w:r>
      <w:r>
        <w:rPr>
          <w:rFonts w:hint="cs"/>
          <w:szCs w:val="28"/>
          <w:rtl/>
          <w:lang w:val="fr-CH"/>
        </w:rPr>
        <w:tab/>
      </w:r>
      <w:r>
        <w:rPr>
          <w:szCs w:val="28"/>
          <w:rtl/>
          <w:lang w:val="fr-CH"/>
        </w:rPr>
        <w:t>33-</w:t>
      </w:r>
      <w:r w:rsidRPr="00175D52">
        <w:rPr>
          <w:szCs w:val="28"/>
          <w:rtl/>
          <w:lang w:val="fr-CH"/>
        </w:rPr>
        <w:t>51</w:t>
      </w:r>
      <w:r w:rsidRPr="00175D52">
        <w:rPr>
          <w:szCs w:val="28"/>
          <w:rtl/>
          <w:lang w:val="fr-CH"/>
        </w:rPr>
        <w:tab/>
      </w:r>
      <w:r w:rsidR="00CF6535">
        <w:rPr>
          <w:rFonts w:hint="cs"/>
          <w:szCs w:val="28"/>
          <w:rtl/>
          <w:lang w:val="fr-CH"/>
        </w:rPr>
        <w:t>12</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الدستور: الاعتراف بمبدأ المساواة بين الجنسين</w:t>
      </w:r>
      <w:r w:rsidRPr="00175D52">
        <w:rPr>
          <w:szCs w:val="28"/>
          <w:rtl/>
          <w:lang w:val="fr-CH"/>
        </w:rPr>
        <w:tab/>
      </w:r>
      <w:r w:rsidR="00CF6535">
        <w:rPr>
          <w:rFonts w:hint="cs"/>
          <w:szCs w:val="28"/>
          <w:rtl/>
          <w:lang w:val="fr-CH"/>
        </w:rPr>
        <w:tab/>
      </w:r>
      <w:r>
        <w:rPr>
          <w:szCs w:val="28"/>
          <w:rtl/>
          <w:lang w:val="fr-CH"/>
        </w:rPr>
        <w:t>33-</w:t>
      </w:r>
      <w:r w:rsidRPr="00175D52">
        <w:rPr>
          <w:szCs w:val="28"/>
          <w:rtl/>
          <w:lang w:val="fr-CH"/>
        </w:rPr>
        <w:t>41</w:t>
      </w:r>
      <w:r w:rsidRPr="00175D52">
        <w:rPr>
          <w:szCs w:val="28"/>
          <w:rtl/>
          <w:lang w:val="fr-CH"/>
        </w:rPr>
        <w:tab/>
      </w:r>
      <w:r w:rsidR="00CF6535">
        <w:rPr>
          <w:rFonts w:hint="cs"/>
          <w:szCs w:val="28"/>
          <w:rtl/>
          <w:lang w:val="fr-CH"/>
        </w:rPr>
        <w:t>12</w:t>
      </w:r>
    </w:p>
    <w:p w:rsidR="00175D52" w:rsidRPr="00175D52" w:rsidRDefault="00175D52" w:rsidP="00CF6535">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00CF6535">
        <w:rPr>
          <w:rFonts w:hint="cs"/>
          <w:szCs w:val="28"/>
          <w:rtl/>
          <w:lang w:val="fr-CH"/>
        </w:rPr>
        <w:t xml:space="preserve">تكريس </w:t>
      </w:r>
      <w:r w:rsidRPr="00175D52">
        <w:rPr>
          <w:szCs w:val="28"/>
          <w:rtl/>
          <w:lang w:val="fr-CH"/>
        </w:rPr>
        <w:t>مبدأ المساواة بين الجنسين في التشريعات المحلية</w:t>
      </w:r>
      <w:r w:rsidRPr="00175D52">
        <w:rPr>
          <w:szCs w:val="28"/>
          <w:rtl/>
          <w:lang w:val="fr-CH"/>
        </w:rPr>
        <w:tab/>
      </w:r>
      <w:r>
        <w:rPr>
          <w:rFonts w:hint="cs"/>
          <w:szCs w:val="28"/>
          <w:rtl/>
          <w:lang w:val="fr-CH"/>
        </w:rPr>
        <w:tab/>
      </w:r>
      <w:r w:rsidRPr="00175D52">
        <w:rPr>
          <w:szCs w:val="28"/>
          <w:rtl/>
          <w:lang w:val="fr-CH"/>
        </w:rPr>
        <w:t>42</w:t>
      </w:r>
      <w:r w:rsidRPr="00175D52">
        <w:rPr>
          <w:szCs w:val="28"/>
          <w:rtl/>
          <w:lang w:val="fr-CH"/>
        </w:rPr>
        <w:tab/>
      </w:r>
      <w:r w:rsidR="00CF6535">
        <w:rPr>
          <w:rFonts w:hint="cs"/>
          <w:szCs w:val="28"/>
          <w:rtl/>
          <w:lang w:val="fr-CH"/>
        </w:rPr>
        <w:t>13</w:t>
      </w:r>
    </w:p>
    <w:p w:rsidR="00175D52" w:rsidRPr="00175D52" w:rsidRDefault="00175D52" w:rsidP="00CF6535">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00CF6535">
        <w:rPr>
          <w:rFonts w:hint="cs"/>
          <w:szCs w:val="28"/>
          <w:rtl/>
          <w:lang w:val="fr-CH"/>
        </w:rPr>
        <w:t xml:space="preserve">بعض التشريعات </w:t>
      </w:r>
      <w:r w:rsidRPr="00175D52">
        <w:rPr>
          <w:szCs w:val="28"/>
          <w:rtl/>
          <w:lang w:val="fr-CH"/>
        </w:rPr>
        <w:t xml:space="preserve">المحلية غير </w:t>
      </w:r>
      <w:r w:rsidR="00CF6535">
        <w:rPr>
          <w:rFonts w:hint="cs"/>
          <w:szCs w:val="28"/>
          <w:rtl/>
          <w:lang w:val="fr-CH"/>
        </w:rPr>
        <w:t xml:space="preserve">المتماشية </w:t>
      </w:r>
      <w:r w:rsidRPr="00175D52">
        <w:rPr>
          <w:szCs w:val="28"/>
          <w:rtl/>
          <w:lang w:val="fr-CH"/>
        </w:rPr>
        <w:t>مع الاتفاقية</w:t>
      </w:r>
      <w:r w:rsidRPr="00175D52">
        <w:rPr>
          <w:szCs w:val="28"/>
          <w:rtl/>
          <w:lang w:val="fr-CH"/>
        </w:rPr>
        <w:tab/>
      </w:r>
      <w:r>
        <w:rPr>
          <w:rFonts w:hint="cs"/>
          <w:szCs w:val="28"/>
          <w:rtl/>
          <w:lang w:val="fr-CH"/>
        </w:rPr>
        <w:tab/>
      </w:r>
      <w:r>
        <w:rPr>
          <w:szCs w:val="28"/>
          <w:rtl/>
          <w:lang w:val="fr-CH"/>
        </w:rPr>
        <w:t>43-</w:t>
      </w:r>
      <w:r w:rsidRPr="00175D52">
        <w:rPr>
          <w:szCs w:val="28"/>
          <w:rtl/>
          <w:lang w:val="fr-CH"/>
        </w:rPr>
        <w:t>44</w:t>
      </w:r>
      <w:r w:rsidRPr="00175D52">
        <w:rPr>
          <w:szCs w:val="28"/>
          <w:rtl/>
          <w:lang w:val="fr-CH"/>
        </w:rPr>
        <w:tab/>
      </w:r>
      <w:r w:rsidR="00CF6535">
        <w:rPr>
          <w:rFonts w:hint="cs"/>
          <w:szCs w:val="28"/>
          <w:rtl/>
          <w:lang w:val="fr-CH"/>
        </w:rPr>
        <w:t>13</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التقيّد بالقانون الدولي فيما يتعلق</w:t>
      </w:r>
      <w:r w:rsidRPr="00175D52">
        <w:rPr>
          <w:szCs w:val="28"/>
          <w:lang w:val="fr-CH"/>
        </w:rPr>
        <w:t xml:space="preserve"> </w:t>
      </w:r>
      <w:r w:rsidRPr="00175D52">
        <w:rPr>
          <w:szCs w:val="28"/>
          <w:rtl/>
          <w:lang w:val="fr-CH"/>
        </w:rPr>
        <w:t xml:space="preserve"> بعدم التمييز ضد المرأة</w:t>
      </w:r>
      <w:r w:rsidRPr="00175D52">
        <w:rPr>
          <w:szCs w:val="28"/>
          <w:rtl/>
          <w:lang w:val="fr-CH"/>
        </w:rPr>
        <w:tab/>
      </w:r>
      <w:r>
        <w:rPr>
          <w:rFonts w:hint="cs"/>
          <w:szCs w:val="28"/>
          <w:rtl/>
          <w:lang w:val="fr-CH"/>
        </w:rPr>
        <w:tab/>
      </w:r>
      <w:r>
        <w:rPr>
          <w:szCs w:val="28"/>
          <w:rtl/>
          <w:lang w:val="fr-CH"/>
        </w:rPr>
        <w:t>45-</w:t>
      </w:r>
      <w:r w:rsidRPr="00175D52">
        <w:rPr>
          <w:szCs w:val="28"/>
          <w:rtl/>
          <w:lang w:val="fr-CH"/>
        </w:rPr>
        <w:t>51</w:t>
      </w:r>
      <w:r w:rsidRPr="00175D52">
        <w:rPr>
          <w:szCs w:val="28"/>
          <w:rtl/>
          <w:lang w:val="fr-CH"/>
        </w:rPr>
        <w:tab/>
      </w:r>
      <w:r w:rsidR="00CF6535">
        <w:rPr>
          <w:rFonts w:hint="cs"/>
          <w:szCs w:val="28"/>
          <w:rtl/>
          <w:lang w:val="fr-CH"/>
        </w:rPr>
        <w:t>15</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 xml:space="preserve">المادة </w:t>
      </w:r>
      <w:r>
        <w:rPr>
          <w:szCs w:val="28"/>
          <w:rtl/>
          <w:lang w:val="fr-CH"/>
        </w:rPr>
        <w:t>2: الالتزام بالقضاء على التمييز</w:t>
      </w:r>
      <w:r w:rsidRPr="00175D52">
        <w:rPr>
          <w:szCs w:val="28"/>
          <w:rtl/>
          <w:lang w:val="fr-CH"/>
        </w:rPr>
        <w:tab/>
      </w:r>
      <w:r>
        <w:rPr>
          <w:rFonts w:hint="cs"/>
          <w:szCs w:val="28"/>
          <w:rtl/>
          <w:lang w:val="fr-CH"/>
        </w:rPr>
        <w:tab/>
      </w:r>
      <w:r>
        <w:rPr>
          <w:szCs w:val="28"/>
          <w:rtl/>
          <w:lang w:val="fr-CH"/>
        </w:rPr>
        <w:t>52-109</w:t>
      </w:r>
      <w:r w:rsidRPr="00175D52">
        <w:rPr>
          <w:szCs w:val="28"/>
          <w:rtl/>
          <w:lang w:val="fr-CH"/>
        </w:rPr>
        <w:tab/>
      </w:r>
      <w:r w:rsidR="00CF6535">
        <w:rPr>
          <w:rFonts w:hint="cs"/>
          <w:szCs w:val="28"/>
          <w:rtl/>
          <w:lang w:val="fr-CH"/>
        </w:rPr>
        <w:t>16</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وضع</w:t>
      </w:r>
      <w:r w:rsidRPr="00175D52">
        <w:rPr>
          <w:rFonts w:hint="cs"/>
          <w:szCs w:val="28"/>
          <w:rtl/>
          <w:lang w:val="fr-CH"/>
        </w:rPr>
        <w:t>ية</w:t>
      </w:r>
      <w:r w:rsidRPr="00175D52">
        <w:rPr>
          <w:szCs w:val="28"/>
          <w:rtl/>
          <w:lang w:val="fr-CH"/>
        </w:rPr>
        <w:t xml:space="preserve"> الاتفاقية في النظام القانوني ال</w:t>
      </w:r>
      <w:r>
        <w:rPr>
          <w:szCs w:val="28"/>
          <w:rtl/>
          <w:lang w:val="fr-CH"/>
        </w:rPr>
        <w:t>محلي</w:t>
      </w:r>
      <w:r>
        <w:rPr>
          <w:szCs w:val="28"/>
          <w:rtl/>
          <w:lang w:val="fr-CH"/>
        </w:rPr>
        <w:tab/>
      </w:r>
      <w:r>
        <w:rPr>
          <w:szCs w:val="28"/>
          <w:rtl/>
          <w:lang w:val="fr-CH"/>
        </w:rPr>
        <w:tab/>
        <w:t>52-</w:t>
      </w:r>
      <w:r w:rsidRPr="00175D52">
        <w:rPr>
          <w:szCs w:val="28"/>
          <w:rtl/>
          <w:lang w:val="fr-CH"/>
        </w:rPr>
        <w:t>58</w:t>
      </w:r>
      <w:r w:rsidRPr="00175D52">
        <w:rPr>
          <w:szCs w:val="28"/>
          <w:rtl/>
          <w:lang w:val="fr-CH"/>
        </w:rPr>
        <w:tab/>
      </w:r>
      <w:r w:rsidR="00CF6535">
        <w:rPr>
          <w:rFonts w:hint="cs"/>
          <w:szCs w:val="28"/>
          <w:rtl/>
          <w:lang w:val="fr-CH"/>
        </w:rPr>
        <w:t>16</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البروتوكول الاختياري للاتفاقية</w:t>
      </w:r>
      <w:r w:rsidRPr="00175D52">
        <w:rPr>
          <w:szCs w:val="28"/>
          <w:rtl/>
          <w:lang w:val="fr-CH"/>
        </w:rPr>
        <w:tab/>
      </w:r>
      <w:r>
        <w:rPr>
          <w:rFonts w:hint="cs"/>
          <w:szCs w:val="28"/>
          <w:rtl/>
          <w:lang w:val="fr-CH"/>
        </w:rPr>
        <w:tab/>
      </w:r>
      <w:r w:rsidRPr="00175D52">
        <w:rPr>
          <w:szCs w:val="28"/>
          <w:rtl/>
          <w:lang w:val="fr-CH"/>
        </w:rPr>
        <w:t>59</w:t>
      </w:r>
      <w:r w:rsidRPr="00175D52">
        <w:rPr>
          <w:szCs w:val="28"/>
          <w:rtl/>
          <w:lang w:val="fr-CH"/>
        </w:rPr>
        <w:tab/>
      </w:r>
      <w:r w:rsidR="00CF6535">
        <w:rPr>
          <w:rFonts w:hint="cs"/>
          <w:szCs w:val="28"/>
          <w:rtl/>
          <w:lang w:val="fr-CH"/>
        </w:rPr>
        <w:t>17</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w:t>
      </w:r>
      <w:r>
        <w:rPr>
          <w:szCs w:val="28"/>
          <w:rtl/>
          <w:lang w:val="fr-CH"/>
        </w:rPr>
        <w:t>أشكال القائمة للتمييز ضد المرأة</w:t>
      </w:r>
      <w:r>
        <w:rPr>
          <w:szCs w:val="28"/>
          <w:rtl/>
          <w:lang w:val="fr-CH"/>
        </w:rPr>
        <w:tab/>
      </w:r>
      <w:r>
        <w:rPr>
          <w:szCs w:val="28"/>
          <w:rtl/>
          <w:lang w:val="fr-CH"/>
        </w:rPr>
        <w:tab/>
        <w:t>60-</w:t>
      </w:r>
      <w:r w:rsidRPr="00175D52">
        <w:rPr>
          <w:szCs w:val="28"/>
          <w:rtl/>
          <w:lang w:val="fr-CH"/>
        </w:rPr>
        <w:t>75</w:t>
      </w:r>
      <w:r w:rsidRPr="00175D52">
        <w:rPr>
          <w:szCs w:val="28"/>
          <w:rtl/>
          <w:lang w:val="fr-CH"/>
        </w:rPr>
        <w:tab/>
      </w:r>
      <w:r w:rsidR="00CF6535">
        <w:rPr>
          <w:rFonts w:hint="cs"/>
          <w:szCs w:val="28"/>
          <w:rtl/>
          <w:lang w:val="fr-CH"/>
        </w:rPr>
        <w:t>18</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النواقص والعيوب التي تشج</w:t>
      </w:r>
      <w:r w:rsidRPr="00175D52">
        <w:rPr>
          <w:rFonts w:hint="cs"/>
          <w:szCs w:val="28"/>
          <w:rtl/>
          <w:lang w:val="fr-CH"/>
        </w:rPr>
        <w:t>ّ</w:t>
      </w:r>
      <w:r w:rsidRPr="00175D52">
        <w:rPr>
          <w:szCs w:val="28"/>
          <w:rtl/>
          <w:lang w:val="fr-CH"/>
        </w:rPr>
        <w:t xml:space="preserve">ع </w:t>
      </w:r>
      <w:r w:rsidRPr="00175D52">
        <w:rPr>
          <w:rFonts w:hint="cs"/>
          <w:szCs w:val="28"/>
          <w:rtl/>
          <w:lang w:val="fr-CH"/>
        </w:rPr>
        <w:t xml:space="preserve">على </w:t>
      </w:r>
      <w:r w:rsidRPr="00175D52">
        <w:rPr>
          <w:szCs w:val="28"/>
          <w:rtl/>
          <w:lang w:val="fr-CH"/>
        </w:rPr>
        <w:t>استمرار التمييز ضد المرأ</w:t>
      </w:r>
      <w:r w:rsidRPr="00175D52">
        <w:rPr>
          <w:rFonts w:hint="cs"/>
          <w:szCs w:val="28"/>
          <w:rtl/>
          <w:lang w:val="fr-CH"/>
        </w:rPr>
        <w:t>ة</w:t>
      </w:r>
      <w:r w:rsidRPr="00175D52">
        <w:rPr>
          <w:szCs w:val="28"/>
          <w:rtl/>
          <w:lang w:val="fr-CH"/>
        </w:rPr>
        <w:tab/>
      </w:r>
      <w:r>
        <w:rPr>
          <w:rFonts w:hint="cs"/>
          <w:szCs w:val="28"/>
          <w:rtl/>
          <w:lang w:val="fr-CH"/>
        </w:rPr>
        <w:tab/>
      </w:r>
      <w:r>
        <w:rPr>
          <w:szCs w:val="28"/>
          <w:rtl/>
          <w:lang w:val="fr-CH"/>
        </w:rPr>
        <w:t>76-</w:t>
      </w:r>
      <w:r w:rsidRPr="00175D52">
        <w:rPr>
          <w:szCs w:val="28"/>
          <w:rtl/>
          <w:lang w:val="fr-CH"/>
        </w:rPr>
        <w:t>90</w:t>
      </w:r>
      <w:r w:rsidRPr="00175D52">
        <w:rPr>
          <w:szCs w:val="28"/>
          <w:rtl/>
          <w:lang w:val="fr-CH"/>
        </w:rPr>
        <w:tab/>
      </w:r>
      <w:r w:rsidR="00CF6535">
        <w:rPr>
          <w:rFonts w:hint="cs"/>
          <w:szCs w:val="28"/>
          <w:rtl/>
          <w:lang w:val="fr-CH"/>
        </w:rPr>
        <w:t>20</w:t>
      </w:r>
    </w:p>
    <w:p w:rsidR="00175D52" w:rsidRPr="00175D52" w:rsidRDefault="00175D52" w:rsidP="006A5318">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ind w:right="2170"/>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 xml:space="preserve">التدابير الرامية </w:t>
      </w:r>
      <w:r w:rsidRPr="00175D52">
        <w:rPr>
          <w:rFonts w:hint="cs"/>
          <w:szCs w:val="28"/>
          <w:rtl/>
          <w:lang w:val="fr-CH"/>
        </w:rPr>
        <w:t>إ</w:t>
      </w:r>
      <w:r w:rsidRPr="00175D52">
        <w:rPr>
          <w:szCs w:val="28"/>
          <w:rtl/>
          <w:lang w:val="fr-CH"/>
        </w:rPr>
        <w:t>لى القضاء على التمييز وتحقيق اتّساق التشريعات</w:t>
      </w:r>
      <w:r>
        <w:rPr>
          <w:rFonts w:hint="cs"/>
          <w:szCs w:val="28"/>
          <w:rtl/>
          <w:lang w:val="fr-CH"/>
        </w:rPr>
        <w:t xml:space="preserve"> </w:t>
      </w:r>
      <w:r w:rsidR="006A5318">
        <w:rPr>
          <w:rFonts w:hint="cs"/>
          <w:szCs w:val="28"/>
          <w:rtl/>
          <w:lang w:val="fr-CH"/>
        </w:rPr>
        <w:t xml:space="preserve">الوطنية </w:t>
      </w:r>
      <w:r w:rsidRPr="00175D52">
        <w:rPr>
          <w:szCs w:val="28"/>
          <w:rtl/>
          <w:lang w:val="fr-CH"/>
        </w:rPr>
        <w:t xml:space="preserve">مع </w:t>
      </w:r>
      <w:r>
        <w:rPr>
          <w:rFonts w:hint="cs"/>
          <w:szCs w:val="28"/>
          <w:rtl/>
          <w:lang w:val="fr-CH"/>
        </w:rPr>
        <w:br/>
      </w:r>
      <w:r>
        <w:rPr>
          <w:rFonts w:hint="cs"/>
          <w:szCs w:val="28"/>
          <w:rtl/>
          <w:lang w:val="fr-CH"/>
        </w:rPr>
        <w:tab/>
      </w:r>
      <w:r>
        <w:rPr>
          <w:rFonts w:hint="cs"/>
          <w:szCs w:val="28"/>
          <w:rtl/>
          <w:lang w:val="fr-CH"/>
        </w:rPr>
        <w:tab/>
      </w:r>
      <w:r>
        <w:rPr>
          <w:rFonts w:hint="cs"/>
          <w:szCs w:val="28"/>
          <w:rtl/>
          <w:lang w:val="fr-CH"/>
        </w:rPr>
        <w:tab/>
      </w:r>
      <w:r w:rsidRPr="00175D52">
        <w:rPr>
          <w:szCs w:val="28"/>
          <w:rtl/>
          <w:lang w:val="fr-CH"/>
        </w:rPr>
        <w:t>أحكام الاتفاق</w:t>
      </w:r>
      <w:r>
        <w:rPr>
          <w:szCs w:val="28"/>
          <w:rtl/>
          <w:lang w:val="fr-CH"/>
        </w:rPr>
        <w:t>ية</w:t>
      </w:r>
      <w:r>
        <w:rPr>
          <w:szCs w:val="28"/>
          <w:rtl/>
          <w:lang w:val="fr-CH"/>
        </w:rPr>
        <w:tab/>
      </w:r>
      <w:r w:rsidRPr="00175D52">
        <w:rPr>
          <w:szCs w:val="28"/>
          <w:rtl/>
          <w:lang w:val="fr-CH"/>
        </w:rPr>
        <w:tab/>
      </w:r>
      <w:r w:rsidR="005270A8">
        <w:rPr>
          <w:rFonts w:hint="cs"/>
          <w:szCs w:val="28"/>
          <w:rtl/>
          <w:lang w:val="fr-CH"/>
        </w:rPr>
        <w:tab/>
      </w:r>
      <w:r>
        <w:rPr>
          <w:szCs w:val="28"/>
          <w:rtl/>
          <w:lang w:val="fr-CH"/>
        </w:rPr>
        <w:t>91-</w:t>
      </w:r>
      <w:r w:rsidRPr="00175D52">
        <w:rPr>
          <w:szCs w:val="28"/>
          <w:rtl/>
          <w:lang w:val="fr-CH"/>
        </w:rPr>
        <w:t>109</w:t>
      </w:r>
      <w:r w:rsidRPr="00175D52">
        <w:rPr>
          <w:szCs w:val="28"/>
          <w:rtl/>
          <w:lang w:val="fr-CH"/>
        </w:rPr>
        <w:tab/>
      </w:r>
      <w:r w:rsidR="00CF6535">
        <w:rPr>
          <w:rFonts w:hint="cs"/>
          <w:szCs w:val="28"/>
          <w:rtl/>
          <w:lang w:val="fr-CH"/>
        </w:rPr>
        <w:t>23</w:t>
      </w:r>
    </w:p>
    <w:p w:rsid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المادة 3: تنمية المرأة والنهوض بها</w:t>
      </w:r>
      <w:r w:rsidRPr="00175D52">
        <w:rPr>
          <w:szCs w:val="28"/>
          <w:rtl/>
          <w:lang w:val="fr-CH"/>
        </w:rPr>
        <w:tab/>
      </w:r>
      <w:r w:rsidRPr="00175D52">
        <w:rPr>
          <w:szCs w:val="28"/>
          <w:rtl/>
          <w:lang w:val="fr-CH"/>
        </w:rPr>
        <w:tab/>
      </w:r>
      <w:r>
        <w:rPr>
          <w:szCs w:val="28"/>
          <w:rtl/>
          <w:lang w:val="fr-CH"/>
        </w:rPr>
        <w:t>110-</w:t>
      </w:r>
      <w:r w:rsidRPr="00175D52">
        <w:rPr>
          <w:szCs w:val="28"/>
          <w:rtl/>
          <w:lang w:val="fr-CH"/>
        </w:rPr>
        <w:t>204</w:t>
      </w:r>
      <w:r w:rsidRPr="00175D52">
        <w:rPr>
          <w:szCs w:val="28"/>
          <w:rtl/>
          <w:lang w:val="fr-CH"/>
        </w:rPr>
        <w:tab/>
      </w:r>
      <w:r w:rsidR="00CF6535">
        <w:rPr>
          <w:rFonts w:hint="cs"/>
          <w:szCs w:val="28"/>
          <w:rtl/>
          <w:lang w:val="fr-CH"/>
        </w:rPr>
        <w:t>25</w:t>
      </w:r>
    </w:p>
    <w:p w:rsidR="00175D52" w:rsidRPr="00175D52" w:rsidRDefault="00175D52" w:rsidP="00CF6535">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ind w:right="2170"/>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وزارة الأسرة والمرأة والشؤون الاجتماعية: آلية للنهوض بالمرأة</w:t>
      </w:r>
      <w:r>
        <w:rPr>
          <w:rFonts w:hint="cs"/>
          <w:szCs w:val="28"/>
          <w:rtl/>
          <w:lang w:val="fr-CH"/>
        </w:rPr>
        <w:t xml:space="preserve"> </w:t>
      </w:r>
      <w:r w:rsidR="00CF6535">
        <w:rPr>
          <w:rFonts w:hint="cs"/>
          <w:szCs w:val="28"/>
          <w:rtl/>
          <w:lang w:val="fr-CH"/>
        </w:rPr>
        <w:t xml:space="preserve">ومتابعة </w:t>
      </w:r>
      <w:r w:rsidRPr="00175D52">
        <w:rPr>
          <w:szCs w:val="28"/>
          <w:rtl/>
          <w:lang w:val="fr-CH"/>
        </w:rPr>
        <w:t xml:space="preserve">تنفيذ </w:t>
      </w:r>
      <w:r>
        <w:rPr>
          <w:rFonts w:hint="cs"/>
          <w:szCs w:val="28"/>
          <w:rtl/>
          <w:lang w:val="fr-CH"/>
        </w:rPr>
        <w:br/>
      </w:r>
      <w:r>
        <w:rPr>
          <w:rFonts w:hint="cs"/>
          <w:szCs w:val="28"/>
          <w:rtl/>
          <w:lang w:val="fr-CH"/>
        </w:rPr>
        <w:tab/>
      </w:r>
      <w:r>
        <w:rPr>
          <w:rFonts w:hint="cs"/>
          <w:szCs w:val="28"/>
          <w:rtl/>
          <w:lang w:val="fr-CH"/>
        </w:rPr>
        <w:tab/>
      </w:r>
      <w:r>
        <w:rPr>
          <w:rFonts w:hint="cs"/>
          <w:szCs w:val="28"/>
          <w:rtl/>
          <w:lang w:val="fr-CH"/>
        </w:rPr>
        <w:tab/>
      </w:r>
      <w:r>
        <w:rPr>
          <w:szCs w:val="28"/>
          <w:rtl/>
          <w:lang w:val="fr-CH"/>
        </w:rPr>
        <w:t>الاتفاقية على المستوى الوطني</w:t>
      </w:r>
      <w:r w:rsidRPr="00175D52">
        <w:rPr>
          <w:szCs w:val="28"/>
          <w:rtl/>
          <w:lang w:val="fr-CH"/>
        </w:rPr>
        <w:tab/>
      </w:r>
      <w:r>
        <w:rPr>
          <w:rFonts w:hint="cs"/>
          <w:szCs w:val="28"/>
          <w:rtl/>
          <w:lang w:val="fr-CH"/>
        </w:rPr>
        <w:tab/>
      </w:r>
      <w:r>
        <w:rPr>
          <w:szCs w:val="28"/>
          <w:rtl/>
          <w:lang w:val="fr-CH"/>
        </w:rPr>
        <w:t>113-</w:t>
      </w:r>
      <w:r w:rsidRPr="00175D52">
        <w:rPr>
          <w:szCs w:val="28"/>
          <w:rtl/>
          <w:lang w:val="fr-CH"/>
        </w:rPr>
        <w:t>154</w:t>
      </w:r>
      <w:r w:rsidRPr="00175D52">
        <w:rPr>
          <w:szCs w:val="28"/>
          <w:rtl/>
          <w:lang w:val="fr-CH"/>
        </w:rPr>
        <w:tab/>
      </w:r>
      <w:r w:rsidR="00CF6535">
        <w:rPr>
          <w:rFonts w:hint="cs"/>
          <w:szCs w:val="28"/>
          <w:rtl/>
          <w:lang w:val="fr-CH"/>
        </w:rPr>
        <w:t>26</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العناصر الرئيسية للسياسا</w:t>
      </w:r>
      <w:r>
        <w:rPr>
          <w:szCs w:val="28"/>
          <w:rtl/>
          <w:lang w:val="fr-CH"/>
        </w:rPr>
        <w:t>ت الوطنية من أجل النهوض بالمرأة</w:t>
      </w:r>
      <w:r w:rsidRPr="00175D52">
        <w:rPr>
          <w:szCs w:val="28"/>
          <w:rtl/>
          <w:lang w:val="fr-CH"/>
        </w:rPr>
        <w:tab/>
      </w:r>
      <w:r>
        <w:rPr>
          <w:rFonts w:hint="cs"/>
          <w:szCs w:val="28"/>
          <w:rtl/>
          <w:lang w:val="fr-CH"/>
        </w:rPr>
        <w:tab/>
      </w:r>
      <w:r>
        <w:rPr>
          <w:szCs w:val="28"/>
          <w:rtl/>
          <w:lang w:val="fr-CH"/>
        </w:rPr>
        <w:t>155-</w:t>
      </w:r>
      <w:r w:rsidRPr="00175D52">
        <w:rPr>
          <w:szCs w:val="28"/>
          <w:rtl/>
          <w:lang w:val="fr-CH"/>
        </w:rPr>
        <w:t>173</w:t>
      </w:r>
      <w:r w:rsidRPr="00175D52">
        <w:rPr>
          <w:szCs w:val="28"/>
          <w:rtl/>
          <w:lang w:val="fr-CH"/>
        </w:rPr>
        <w:tab/>
      </w:r>
      <w:r w:rsidR="00CF6535">
        <w:rPr>
          <w:rFonts w:hint="cs"/>
          <w:szCs w:val="28"/>
          <w:rtl/>
          <w:lang w:val="fr-CH"/>
        </w:rPr>
        <w:t>33</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التدابير الرامية إلى معالجة ال</w:t>
      </w:r>
      <w:r>
        <w:rPr>
          <w:szCs w:val="28"/>
          <w:rtl/>
          <w:lang w:val="fr-CH"/>
        </w:rPr>
        <w:t>عيوب والنواقص</w:t>
      </w:r>
      <w:r w:rsidR="00CF6535">
        <w:rPr>
          <w:rFonts w:hint="cs"/>
          <w:szCs w:val="28"/>
          <w:rtl/>
          <w:lang w:val="fr-CH"/>
        </w:rPr>
        <w:t>،</w:t>
      </w:r>
      <w:r>
        <w:rPr>
          <w:szCs w:val="28"/>
          <w:rtl/>
          <w:lang w:val="fr-CH"/>
        </w:rPr>
        <w:t xml:space="preserve"> والنتائج المحقّقة</w:t>
      </w:r>
      <w:r w:rsidRPr="00175D52">
        <w:rPr>
          <w:szCs w:val="28"/>
          <w:rtl/>
          <w:lang w:val="fr-CH"/>
        </w:rPr>
        <w:tab/>
      </w:r>
      <w:r>
        <w:rPr>
          <w:rFonts w:hint="cs"/>
          <w:szCs w:val="28"/>
          <w:rtl/>
          <w:lang w:val="fr-CH"/>
        </w:rPr>
        <w:tab/>
      </w:r>
      <w:r>
        <w:rPr>
          <w:szCs w:val="28"/>
          <w:rtl/>
          <w:lang w:val="fr-CH"/>
        </w:rPr>
        <w:t>174-</w:t>
      </w:r>
      <w:r w:rsidRPr="00175D52">
        <w:rPr>
          <w:szCs w:val="28"/>
          <w:rtl/>
          <w:lang w:val="fr-CH"/>
        </w:rPr>
        <w:t>188</w:t>
      </w:r>
      <w:r w:rsidRPr="00175D52">
        <w:rPr>
          <w:szCs w:val="28"/>
          <w:rtl/>
          <w:lang w:val="fr-CH"/>
        </w:rPr>
        <w:tab/>
      </w:r>
      <w:r w:rsidR="00CF6535">
        <w:rPr>
          <w:rFonts w:hint="cs"/>
          <w:szCs w:val="28"/>
          <w:rtl/>
          <w:lang w:val="fr-CH"/>
        </w:rPr>
        <w:t>37</w:t>
      </w:r>
    </w:p>
    <w:p w:rsidR="00175D52" w:rsidRPr="00175D52" w:rsidRDefault="00175D52" w:rsidP="00CF6535">
      <w:pPr>
        <w:tabs>
          <w:tab w:val="right" w:pos="1021"/>
          <w:tab w:val="left" w:pos="1077"/>
          <w:tab w:val="left" w:pos="1525"/>
          <w:tab w:val="left" w:pos="1842"/>
          <w:tab w:val="left" w:pos="2206"/>
          <w:tab w:val="left" w:leader="dot" w:pos="7469"/>
          <w:tab w:val="left" w:pos="7972"/>
          <w:tab w:val="right" w:pos="9638"/>
        </w:tabs>
        <w:spacing w:after="40" w:line="360" w:lineRule="exact"/>
        <w:ind w:right="2170"/>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النتائج الملموسة التي تحق</w:t>
      </w:r>
      <w:r w:rsidRPr="00175D52">
        <w:rPr>
          <w:rFonts w:hint="cs"/>
          <w:szCs w:val="28"/>
          <w:rtl/>
          <w:lang w:val="fr-CH"/>
        </w:rPr>
        <w:t>ّ</w:t>
      </w:r>
      <w:r w:rsidRPr="00175D52">
        <w:rPr>
          <w:szCs w:val="28"/>
          <w:rtl/>
          <w:lang w:val="fr-CH"/>
        </w:rPr>
        <w:t>قت من خلال استخدام التحليل</w:t>
      </w:r>
      <w:r>
        <w:rPr>
          <w:rFonts w:hint="cs"/>
          <w:szCs w:val="28"/>
          <w:rtl/>
          <w:lang w:val="fr-CH"/>
        </w:rPr>
        <w:t xml:space="preserve"> </w:t>
      </w:r>
      <w:r w:rsidRPr="00175D52">
        <w:rPr>
          <w:szCs w:val="28"/>
          <w:rtl/>
          <w:lang w:val="fr-CH"/>
        </w:rPr>
        <w:t>القائم على أساس</w:t>
      </w:r>
      <w:r w:rsidR="00CF6535">
        <w:rPr>
          <w:rFonts w:hint="cs"/>
          <w:szCs w:val="28"/>
          <w:rtl/>
          <w:lang w:val="fr-CH"/>
        </w:rPr>
        <w:t xml:space="preserve"> </w:t>
      </w:r>
      <w:r w:rsidRPr="00175D52">
        <w:rPr>
          <w:szCs w:val="28"/>
          <w:rtl/>
          <w:lang w:val="fr-CH"/>
        </w:rPr>
        <w:t xml:space="preserve">نوع </w:t>
      </w:r>
      <w:r w:rsidR="00CF6535">
        <w:rPr>
          <w:rFonts w:hint="cs"/>
          <w:szCs w:val="28"/>
          <w:rtl/>
          <w:lang w:val="fr-CH"/>
        </w:rPr>
        <w:br/>
      </w:r>
      <w:r w:rsidR="00CF6535">
        <w:rPr>
          <w:rFonts w:hint="cs"/>
          <w:szCs w:val="28"/>
          <w:rtl/>
          <w:lang w:val="fr-CH"/>
        </w:rPr>
        <w:tab/>
      </w:r>
      <w:r w:rsidR="00CF6535">
        <w:rPr>
          <w:rFonts w:hint="cs"/>
          <w:szCs w:val="28"/>
          <w:rtl/>
          <w:lang w:val="fr-CH"/>
        </w:rPr>
        <w:tab/>
      </w:r>
      <w:r w:rsidR="00CF6535">
        <w:rPr>
          <w:rFonts w:hint="cs"/>
          <w:szCs w:val="28"/>
          <w:rtl/>
          <w:lang w:val="fr-CH"/>
        </w:rPr>
        <w:tab/>
      </w:r>
      <w:r w:rsidRPr="00175D52">
        <w:rPr>
          <w:szCs w:val="28"/>
          <w:rtl/>
          <w:lang w:val="fr-CH"/>
        </w:rPr>
        <w:t>الجنس</w:t>
      </w:r>
      <w:r w:rsidR="00CF6535">
        <w:rPr>
          <w:rFonts w:hint="cs"/>
          <w:szCs w:val="28"/>
          <w:rtl/>
          <w:lang w:val="fr-CH"/>
        </w:rPr>
        <w:t xml:space="preserve"> في الميدان</w:t>
      </w:r>
      <w:r>
        <w:rPr>
          <w:rFonts w:hint="cs"/>
          <w:szCs w:val="28"/>
          <w:rtl/>
          <w:lang w:val="fr-CH"/>
        </w:rPr>
        <w:tab/>
      </w:r>
      <w:r>
        <w:rPr>
          <w:rFonts w:hint="cs"/>
          <w:szCs w:val="28"/>
          <w:rtl/>
          <w:lang w:val="fr-CH"/>
        </w:rPr>
        <w:tab/>
      </w:r>
      <w:r>
        <w:rPr>
          <w:szCs w:val="28"/>
          <w:rtl/>
          <w:lang w:val="fr-CH"/>
        </w:rPr>
        <w:t>189-</w:t>
      </w:r>
      <w:r w:rsidRPr="00175D52">
        <w:rPr>
          <w:szCs w:val="28"/>
          <w:rtl/>
          <w:lang w:val="fr-CH"/>
        </w:rPr>
        <w:t>204</w:t>
      </w:r>
      <w:r w:rsidRPr="00175D52">
        <w:rPr>
          <w:szCs w:val="28"/>
          <w:rtl/>
          <w:lang w:val="fr-CH"/>
        </w:rPr>
        <w:tab/>
      </w:r>
      <w:r w:rsidR="00CF6535">
        <w:rPr>
          <w:rFonts w:hint="cs"/>
          <w:szCs w:val="28"/>
          <w:rtl/>
          <w:lang w:val="fr-CH"/>
        </w:rPr>
        <w:t>40</w:t>
      </w:r>
    </w:p>
    <w:p w:rsidR="00175D52" w:rsidRPr="00175D52" w:rsidRDefault="00EE3FAC" w:rsidP="00CF6535">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szCs w:val="28"/>
          <w:rtl/>
          <w:lang w:val="fr-CH"/>
        </w:rPr>
        <w:br w:type="page"/>
      </w:r>
      <w:r w:rsidR="00175D52">
        <w:rPr>
          <w:rFonts w:hint="cs"/>
          <w:szCs w:val="28"/>
          <w:rtl/>
          <w:lang w:val="fr-CH"/>
        </w:rPr>
        <w:tab/>
      </w:r>
      <w:r w:rsidR="00175D52">
        <w:rPr>
          <w:rFonts w:hint="cs"/>
          <w:szCs w:val="28"/>
          <w:rtl/>
          <w:lang w:val="fr-CH"/>
        </w:rPr>
        <w:tab/>
      </w:r>
      <w:r w:rsidR="00175D52">
        <w:rPr>
          <w:rFonts w:hint="cs"/>
          <w:szCs w:val="28"/>
          <w:rtl/>
          <w:lang w:val="fr-CH"/>
        </w:rPr>
        <w:tab/>
      </w:r>
      <w:r w:rsidR="00175D52" w:rsidRPr="00175D52">
        <w:rPr>
          <w:szCs w:val="28"/>
          <w:rtl/>
          <w:lang w:val="fr-CH"/>
        </w:rPr>
        <w:t xml:space="preserve">المادة 4: التعجيل </w:t>
      </w:r>
      <w:r w:rsidR="00CF6535">
        <w:rPr>
          <w:rFonts w:hint="cs"/>
          <w:szCs w:val="28"/>
          <w:rtl/>
          <w:lang w:val="fr-CH"/>
        </w:rPr>
        <w:t>ب</w:t>
      </w:r>
      <w:r w:rsidR="00175D52" w:rsidRPr="00175D52">
        <w:rPr>
          <w:szCs w:val="28"/>
          <w:rtl/>
          <w:lang w:val="fr-CH"/>
        </w:rPr>
        <w:t>المساواة الفعلية بين الرجل والمرأة</w:t>
      </w:r>
      <w:r w:rsidR="00175D52" w:rsidRPr="00175D52">
        <w:rPr>
          <w:szCs w:val="28"/>
          <w:rtl/>
          <w:lang w:val="fr-CH"/>
        </w:rPr>
        <w:tab/>
      </w:r>
      <w:r w:rsidR="00175D52">
        <w:rPr>
          <w:rFonts w:hint="cs"/>
          <w:szCs w:val="28"/>
          <w:rtl/>
          <w:lang w:val="fr-CH"/>
        </w:rPr>
        <w:tab/>
      </w:r>
      <w:r w:rsidR="00175D52">
        <w:rPr>
          <w:szCs w:val="28"/>
          <w:rtl/>
          <w:lang w:val="fr-CH"/>
        </w:rPr>
        <w:t>205-</w:t>
      </w:r>
      <w:r w:rsidR="00175D52" w:rsidRPr="00175D52">
        <w:rPr>
          <w:szCs w:val="28"/>
          <w:rtl/>
          <w:lang w:val="fr-CH"/>
        </w:rPr>
        <w:t>224</w:t>
      </w:r>
      <w:r w:rsidR="00175D52" w:rsidRPr="00175D52">
        <w:rPr>
          <w:szCs w:val="28"/>
          <w:rtl/>
          <w:lang w:val="fr-CH"/>
        </w:rPr>
        <w:tab/>
      </w:r>
      <w:r w:rsidR="00CF6535">
        <w:rPr>
          <w:rFonts w:hint="cs"/>
          <w:szCs w:val="28"/>
          <w:rtl/>
          <w:lang w:val="fr-CH"/>
        </w:rPr>
        <w:t>43</w:t>
      </w:r>
    </w:p>
    <w:p w:rsidR="00175D52" w:rsidRPr="00175D52" w:rsidRDefault="00175D52" w:rsidP="00EE3FAC">
      <w:pPr>
        <w:tabs>
          <w:tab w:val="right" w:pos="1021"/>
          <w:tab w:val="left" w:pos="1077"/>
          <w:tab w:val="left" w:pos="1525"/>
          <w:tab w:val="left" w:pos="1842"/>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00CF6535">
        <w:rPr>
          <w:rFonts w:hint="cs"/>
          <w:szCs w:val="28"/>
          <w:rtl/>
          <w:lang w:val="fr-CH"/>
        </w:rPr>
        <w:t xml:space="preserve">حالة </w:t>
      </w:r>
      <w:r w:rsidRPr="00175D52">
        <w:rPr>
          <w:szCs w:val="28"/>
          <w:rtl/>
          <w:lang w:val="fr-CH"/>
        </w:rPr>
        <w:t>التشريع</w:t>
      </w:r>
      <w:r w:rsidR="00CF6535">
        <w:rPr>
          <w:rFonts w:hint="cs"/>
          <w:szCs w:val="28"/>
          <w:rtl/>
          <w:lang w:val="fr-CH"/>
        </w:rPr>
        <w:t>ات</w:t>
      </w:r>
      <w:r>
        <w:rPr>
          <w:rFonts w:hint="cs"/>
          <w:szCs w:val="28"/>
          <w:rtl/>
          <w:lang w:val="fr-CH"/>
        </w:rPr>
        <w:tab/>
      </w:r>
      <w:r>
        <w:rPr>
          <w:rFonts w:hint="cs"/>
          <w:szCs w:val="28"/>
          <w:rtl/>
          <w:lang w:val="fr-CH"/>
        </w:rPr>
        <w:tab/>
      </w:r>
      <w:r>
        <w:rPr>
          <w:szCs w:val="28"/>
          <w:rtl/>
          <w:lang w:val="fr-CH"/>
        </w:rPr>
        <w:t>205-</w:t>
      </w:r>
      <w:r w:rsidRPr="00175D52">
        <w:rPr>
          <w:szCs w:val="28"/>
          <w:rtl/>
          <w:lang w:val="fr-CH"/>
        </w:rPr>
        <w:t>207</w:t>
      </w:r>
      <w:r w:rsidRPr="00175D52">
        <w:rPr>
          <w:szCs w:val="28"/>
          <w:rtl/>
          <w:lang w:val="fr-CH"/>
        </w:rPr>
        <w:tab/>
      </w:r>
      <w:r w:rsidR="00CF6535">
        <w:rPr>
          <w:rFonts w:hint="cs"/>
          <w:szCs w:val="28"/>
          <w:rtl/>
          <w:lang w:val="fr-CH"/>
        </w:rPr>
        <w:t>43</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الوضع على أرض الواقع</w:t>
      </w:r>
      <w:r w:rsidRPr="00175D52">
        <w:rPr>
          <w:szCs w:val="28"/>
          <w:rtl/>
          <w:lang w:val="fr-CH"/>
        </w:rPr>
        <w:tab/>
      </w:r>
      <w:r>
        <w:rPr>
          <w:rFonts w:hint="cs"/>
          <w:szCs w:val="28"/>
          <w:rtl/>
          <w:lang w:val="fr-CH"/>
        </w:rPr>
        <w:tab/>
      </w:r>
      <w:r>
        <w:rPr>
          <w:szCs w:val="28"/>
          <w:rtl/>
          <w:lang w:val="fr-CH"/>
        </w:rPr>
        <w:t>208-</w:t>
      </w:r>
      <w:r w:rsidRPr="00175D52">
        <w:rPr>
          <w:szCs w:val="28"/>
          <w:rtl/>
          <w:lang w:val="fr-CH"/>
        </w:rPr>
        <w:t>222</w:t>
      </w:r>
      <w:r w:rsidRPr="00175D52">
        <w:rPr>
          <w:szCs w:val="28"/>
          <w:rtl/>
          <w:lang w:val="fr-CH"/>
        </w:rPr>
        <w:tab/>
      </w:r>
      <w:r w:rsidR="00CF6535">
        <w:rPr>
          <w:rFonts w:hint="cs"/>
          <w:szCs w:val="28"/>
          <w:rtl/>
          <w:lang w:val="fr-CH"/>
        </w:rPr>
        <w:t>44</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العيوب التي تشوب التدابير</w:t>
      </w:r>
      <w:r w:rsidRPr="00175D52">
        <w:rPr>
          <w:szCs w:val="28"/>
          <w:rtl/>
          <w:lang w:val="fr-CH"/>
        </w:rPr>
        <w:tab/>
      </w:r>
      <w:r>
        <w:rPr>
          <w:rFonts w:hint="cs"/>
          <w:szCs w:val="28"/>
          <w:rtl/>
          <w:lang w:val="fr-CH"/>
        </w:rPr>
        <w:tab/>
      </w:r>
      <w:r w:rsidRPr="00175D52">
        <w:rPr>
          <w:szCs w:val="28"/>
          <w:rtl/>
          <w:lang w:val="fr-CH"/>
        </w:rPr>
        <w:t>223</w:t>
      </w:r>
      <w:r w:rsidRPr="00175D52">
        <w:rPr>
          <w:szCs w:val="28"/>
          <w:rtl/>
          <w:lang w:val="fr-CH"/>
        </w:rPr>
        <w:tab/>
      </w:r>
      <w:r w:rsidR="00CF6535">
        <w:rPr>
          <w:rFonts w:hint="cs"/>
          <w:szCs w:val="28"/>
          <w:rtl/>
          <w:lang w:val="fr-CH"/>
        </w:rPr>
        <w:t>47</w:t>
      </w:r>
    </w:p>
    <w:p w:rsidR="00175D52" w:rsidRPr="00175D52" w:rsidRDefault="00175D52" w:rsidP="00CF6535">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 xml:space="preserve">توصيات بشأن </w:t>
      </w:r>
      <w:r w:rsidR="00CF6535">
        <w:rPr>
          <w:rFonts w:hint="cs"/>
          <w:szCs w:val="28"/>
          <w:rtl/>
          <w:lang w:val="fr-CH"/>
        </w:rPr>
        <w:t xml:space="preserve">تشجيع إدخال </w:t>
      </w:r>
      <w:r>
        <w:rPr>
          <w:szCs w:val="28"/>
          <w:rtl/>
          <w:lang w:val="fr-CH"/>
        </w:rPr>
        <w:t>تدابير خاصة</w:t>
      </w:r>
      <w:r w:rsidRPr="00175D52">
        <w:rPr>
          <w:szCs w:val="28"/>
          <w:rtl/>
          <w:lang w:val="fr-CH"/>
        </w:rPr>
        <w:tab/>
      </w:r>
      <w:r>
        <w:rPr>
          <w:rFonts w:hint="cs"/>
          <w:szCs w:val="28"/>
          <w:rtl/>
          <w:lang w:val="fr-CH"/>
        </w:rPr>
        <w:tab/>
      </w:r>
      <w:r w:rsidRPr="00175D52">
        <w:rPr>
          <w:szCs w:val="28"/>
          <w:rtl/>
          <w:lang w:val="fr-CH"/>
        </w:rPr>
        <w:t>224</w:t>
      </w:r>
      <w:r w:rsidRPr="00175D52">
        <w:rPr>
          <w:szCs w:val="28"/>
          <w:rtl/>
          <w:lang w:val="fr-CH"/>
        </w:rPr>
        <w:tab/>
      </w:r>
      <w:r w:rsidR="00CF6535">
        <w:rPr>
          <w:rFonts w:hint="cs"/>
          <w:szCs w:val="28"/>
          <w:rtl/>
          <w:lang w:val="fr-CH"/>
        </w:rPr>
        <w:t>47</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المادة 5: الأدوار و</w:t>
      </w:r>
      <w:r w:rsidRPr="00175D52">
        <w:rPr>
          <w:rFonts w:hint="cs"/>
          <w:szCs w:val="28"/>
          <w:rtl/>
          <w:lang w:val="fr-CH"/>
        </w:rPr>
        <w:t xml:space="preserve">القوالب </w:t>
      </w:r>
      <w:r w:rsidRPr="00175D52">
        <w:rPr>
          <w:szCs w:val="28"/>
          <w:rtl/>
          <w:lang w:val="fr-CH"/>
        </w:rPr>
        <w:t>النمط</w:t>
      </w:r>
      <w:r w:rsidRPr="00175D52">
        <w:rPr>
          <w:rFonts w:hint="cs"/>
          <w:szCs w:val="28"/>
          <w:rtl/>
          <w:lang w:val="fr-CH"/>
        </w:rPr>
        <w:t>ية</w:t>
      </w:r>
      <w:r w:rsidRPr="00175D52">
        <w:rPr>
          <w:szCs w:val="28"/>
          <w:rtl/>
          <w:lang w:val="fr-CH"/>
        </w:rPr>
        <w:tab/>
      </w:r>
      <w:r>
        <w:rPr>
          <w:rFonts w:hint="cs"/>
          <w:szCs w:val="28"/>
          <w:rtl/>
          <w:lang w:val="fr-CH"/>
        </w:rPr>
        <w:tab/>
      </w:r>
      <w:r>
        <w:rPr>
          <w:szCs w:val="28"/>
          <w:rtl/>
          <w:lang w:val="fr-CH"/>
        </w:rPr>
        <w:t>225-</w:t>
      </w:r>
      <w:r w:rsidRPr="00175D52">
        <w:rPr>
          <w:szCs w:val="28"/>
          <w:rtl/>
          <w:lang w:val="fr-CH"/>
        </w:rPr>
        <w:t>259</w:t>
      </w:r>
      <w:r w:rsidRPr="00175D52">
        <w:rPr>
          <w:szCs w:val="28"/>
          <w:rtl/>
          <w:lang w:val="fr-CH"/>
        </w:rPr>
        <w:tab/>
      </w:r>
      <w:r w:rsidR="00CF6535">
        <w:rPr>
          <w:rFonts w:hint="cs"/>
          <w:szCs w:val="28"/>
          <w:rtl/>
          <w:lang w:val="fr-CH"/>
        </w:rPr>
        <w:t>47</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rFonts w:hint="cs"/>
          <w:szCs w:val="28"/>
          <w:rtl/>
          <w:lang w:val="fr-CH"/>
        </w:rPr>
        <w:t xml:space="preserve">القوالب </w:t>
      </w:r>
      <w:r w:rsidRPr="00175D52">
        <w:rPr>
          <w:szCs w:val="28"/>
          <w:rtl/>
          <w:lang w:val="fr-CH"/>
        </w:rPr>
        <w:t>النمط</w:t>
      </w:r>
      <w:r w:rsidRPr="00175D52">
        <w:rPr>
          <w:rFonts w:hint="cs"/>
          <w:szCs w:val="28"/>
          <w:rtl/>
          <w:lang w:val="fr-CH"/>
        </w:rPr>
        <w:t>ية</w:t>
      </w:r>
      <w:r w:rsidRPr="00175D52">
        <w:rPr>
          <w:szCs w:val="28"/>
          <w:rtl/>
          <w:lang w:val="fr-CH"/>
        </w:rPr>
        <w:t xml:space="preserve"> في البنى الأسرية والمجتمعية</w:t>
      </w:r>
      <w:r w:rsidRPr="00175D52">
        <w:rPr>
          <w:szCs w:val="28"/>
          <w:rtl/>
          <w:lang w:val="fr-CH"/>
        </w:rPr>
        <w:tab/>
      </w:r>
      <w:r>
        <w:rPr>
          <w:rFonts w:hint="cs"/>
          <w:szCs w:val="28"/>
          <w:rtl/>
          <w:lang w:val="fr-CH"/>
        </w:rPr>
        <w:tab/>
      </w:r>
      <w:r>
        <w:rPr>
          <w:szCs w:val="28"/>
          <w:rtl/>
          <w:lang w:val="fr-CH"/>
        </w:rPr>
        <w:t>227-</w:t>
      </w:r>
      <w:r w:rsidRPr="00175D52">
        <w:rPr>
          <w:szCs w:val="28"/>
          <w:rtl/>
          <w:lang w:val="fr-CH"/>
        </w:rPr>
        <w:t>239</w:t>
      </w:r>
      <w:r w:rsidRPr="00175D52">
        <w:rPr>
          <w:szCs w:val="28"/>
          <w:rtl/>
          <w:lang w:val="fr-CH"/>
        </w:rPr>
        <w:tab/>
      </w:r>
      <w:r w:rsidR="00CF6535">
        <w:rPr>
          <w:rFonts w:hint="cs"/>
          <w:szCs w:val="28"/>
          <w:rtl/>
          <w:lang w:val="fr-CH"/>
        </w:rPr>
        <w:t>48</w:t>
      </w:r>
    </w:p>
    <w:p w:rsidR="00175D52" w:rsidRPr="00175D52" w:rsidRDefault="00175D52" w:rsidP="006A5318">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rFonts w:hint="cs"/>
          <w:szCs w:val="28"/>
          <w:rtl/>
          <w:lang w:val="fr-CH"/>
        </w:rPr>
        <w:t xml:space="preserve">القوالب </w:t>
      </w:r>
      <w:r w:rsidRPr="00175D52">
        <w:rPr>
          <w:szCs w:val="28"/>
          <w:rtl/>
          <w:lang w:val="fr-CH"/>
        </w:rPr>
        <w:t>النمط</w:t>
      </w:r>
      <w:r w:rsidRPr="00175D52">
        <w:rPr>
          <w:rFonts w:hint="cs"/>
          <w:szCs w:val="28"/>
          <w:rtl/>
          <w:lang w:val="fr-CH"/>
        </w:rPr>
        <w:t>ية</w:t>
      </w:r>
      <w:r>
        <w:rPr>
          <w:szCs w:val="28"/>
          <w:rtl/>
          <w:lang w:val="fr-CH"/>
        </w:rPr>
        <w:t xml:space="preserve"> في الكتب والصفوف </w:t>
      </w:r>
      <w:r w:rsidR="006A5318">
        <w:rPr>
          <w:rFonts w:hint="cs"/>
          <w:szCs w:val="28"/>
          <w:rtl/>
          <w:lang w:val="fr-CH"/>
        </w:rPr>
        <w:t>الدراسية</w:t>
      </w:r>
      <w:r w:rsidRPr="00175D52">
        <w:rPr>
          <w:szCs w:val="28"/>
          <w:rtl/>
          <w:lang w:val="fr-CH"/>
        </w:rPr>
        <w:tab/>
      </w:r>
      <w:r>
        <w:rPr>
          <w:rFonts w:hint="cs"/>
          <w:szCs w:val="28"/>
          <w:rtl/>
          <w:lang w:val="fr-CH"/>
        </w:rPr>
        <w:tab/>
      </w:r>
      <w:r>
        <w:rPr>
          <w:szCs w:val="28"/>
          <w:rtl/>
          <w:lang w:val="fr-CH"/>
        </w:rPr>
        <w:t>240-</w:t>
      </w:r>
      <w:r w:rsidRPr="00175D52">
        <w:rPr>
          <w:szCs w:val="28"/>
          <w:rtl/>
          <w:lang w:val="fr-CH"/>
        </w:rPr>
        <w:t>247</w:t>
      </w:r>
      <w:r w:rsidRPr="00175D52">
        <w:rPr>
          <w:szCs w:val="28"/>
          <w:rtl/>
          <w:lang w:val="fr-CH"/>
        </w:rPr>
        <w:tab/>
      </w:r>
      <w:r w:rsidR="00CF6535">
        <w:rPr>
          <w:rFonts w:hint="cs"/>
          <w:szCs w:val="28"/>
          <w:rtl/>
          <w:lang w:val="fr-CH"/>
        </w:rPr>
        <w:t>49</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rFonts w:hint="cs"/>
          <w:szCs w:val="28"/>
          <w:rtl/>
          <w:lang w:val="fr-CH"/>
        </w:rPr>
        <w:t xml:space="preserve">القوالب </w:t>
      </w:r>
      <w:r w:rsidRPr="00175D52">
        <w:rPr>
          <w:szCs w:val="28"/>
          <w:rtl/>
          <w:lang w:val="fr-CH"/>
        </w:rPr>
        <w:t>النمط</w:t>
      </w:r>
      <w:r w:rsidRPr="00175D52">
        <w:rPr>
          <w:rFonts w:hint="cs"/>
          <w:szCs w:val="28"/>
          <w:rtl/>
          <w:lang w:val="fr-CH"/>
        </w:rPr>
        <w:t>ية</w:t>
      </w:r>
      <w:r w:rsidRPr="00175D52">
        <w:rPr>
          <w:szCs w:val="28"/>
          <w:rtl/>
          <w:lang w:val="fr-CH"/>
        </w:rPr>
        <w:t xml:space="preserve"> في وسائل </w:t>
      </w:r>
      <w:r>
        <w:rPr>
          <w:rFonts w:hint="cs"/>
          <w:szCs w:val="28"/>
          <w:rtl/>
          <w:lang w:val="fr-CH"/>
        </w:rPr>
        <w:t>الإ</w:t>
      </w:r>
      <w:r>
        <w:rPr>
          <w:szCs w:val="28"/>
          <w:rtl/>
          <w:lang w:val="fr-CH"/>
        </w:rPr>
        <w:t>علام</w:t>
      </w:r>
      <w:r w:rsidRPr="00175D52">
        <w:rPr>
          <w:szCs w:val="28"/>
          <w:rtl/>
          <w:lang w:val="fr-CH"/>
        </w:rPr>
        <w:tab/>
      </w:r>
      <w:r>
        <w:rPr>
          <w:rFonts w:hint="cs"/>
          <w:szCs w:val="28"/>
          <w:rtl/>
          <w:lang w:val="fr-CH"/>
        </w:rPr>
        <w:tab/>
      </w:r>
      <w:r>
        <w:rPr>
          <w:szCs w:val="28"/>
          <w:rtl/>
          <w:lang w:val="fr-CH"/>
        </w:rPr>
        <w:t>248-</w:t>
      </w:r>
      <w:r w:rsidRPr="00175D52">
        <w:rPr>
          <w:szCs w:val="28"/>
          <w:rtl/>
          <w:lang w:val="fr-CH"/>
        </w:rPr>
        <w:t>252</w:t>
      </w:r>
      <w:r w:rsidRPr="00175D52">
        <w:rPr>
          <w:szCs w:val="28"/>
          <w:rtl/>
          <w:lang w:val="fr-CH"/>
        </w:rPr>
        <w:tab/>
      </w:r>
      <w:r w:rsidR="00CF6535">
        <w:rPr>
          <w:rFonts w:hint="cs"/>
          <w:szCs w:val="28"/>
          <w:rtl/>
          <w:lang w:val="fr-CH"/>
        </w:rPr>
        <w:t>50</w:t>
      </w:r>
    </w:p>
    <w:p w:rsidR="00175D52" w:rsidRPr="00175D52" w:rsidRDefault="00175D52" w:rsidP="00CF6535">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التشريعات التي تشج</w:t>
      </w:r>
      <w:r w:rsidRPr="00175D52">
        <w:rPr>
          <w:rFonts w:hint="cs"/>
          <w:szCs w:val="28"/>
          <w:rtl/>
          <w:lang w:val="fr-CH"/>
        </w:rPr>
        <w:t>ّ</w:t>
      </w:r>
      <w:r w:rsidRPr="00175D52">
        <w:rPr>
          <w:szCs w:val="28"/>
          <w:rtl/>
          <w:lang w:val="fr-CH"/>
        </w:rPr>
        <w:t xml:space="preserve">ع </w:t>
      </w:r>
      <w:r w:rsidR="00CF6535">
        <w:rPr>
          <w:rFonts w:hint="cs"/>
          <w:szCs w:val="28"/>
          <w:rtl/>
          <w:lang w:val="fr-CH"/>
        </w:rPr>
        <w:t xml:space="preserve">وتعزِّز </w:t>
      </w:r>
      <w:r w:rsidRPr="00175D52">
        <w:rPr>
          <w:rFonts w:hint="cs"/>
          <w:szCs w:val="28"/>
          <w:rtl/>
          <w:lang w:val="fr-CH"/>
        </w:rPr>
        <w:t xml:space="preserve">القوالب </w:t>
      </w:r>
      <w:r w:rsidRPr="00175D52">
        <w:rPr>
          <w:szCs w:val="28"/>
          <w:rtl/>
          <w:lang w:val="fr-CH"/>
        </w:rPr>
        <w:t>النمط</w:t>
      </w:r>
      <w:r w:rsidRPr="00175D52">
        <w:rPr>
          <w:rFonts w:hint="cs"/>
          <w:szCs w:val="28"/>
          <w:rtl/>
          <w:lang w:val="fr-CH"/>
        </w:rPr>
        <w:t>ية</w:t>
      </w:r>
      <w:r w:rsidRPr="00175D52">
        <w:rPr>
          <w:szCs w:val="28"/>
          <w:rtl/>
          <w:lang w:val="fr-CH"/>
        </w:rPr>
        <w:tab/>
      </w:r>
      <w:r>
        <w:rPr>
          <w:rFonts w:hint="cs"/>
          <w:szCs w:val="28"/>
          <w:rtl/>
          <w:lang w:val="fr-CH"/>
        </w:rPr>
        <w:tab/>
      </w:r>
      <w:r w:rsidRPr="00175D52">
        <w:rPr>
          <w:szCs w:val="28"/>
          <w:rtl/>
          <w:lang w:val="fr-CH"/>
        </w:rPr>
        <w:t>253</w:t>
      </w:r>
      <w:r w:rsidRPr="00175D52">
        <w:rPr>
          <w:szCs w:val="28"/>
          <w:rtl/>
          <w:lang w:val="fr-CH"/>
        </w:rPr>
        <w:tab/>
      </w:r>
      <w:r w:rsidR="00CF6535">
        <w:rPr>
          <w:rFonts w:hint="cs"/>
          <w:szCs w:val="28"/>
          <w:rtl/>
          <w:lang w:val="fr-CH"/>
        </w:rPr>
        <w:t>51</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 xml:space="preserve">التدابير الرامية إلى القضاء على </w:t>
      </w:r>
      <w:r w:rsidRPr="00175D52">
        <w:rPr>
          <w:rFonts w:hint="cs"/>
          <w:szCs w:val="28"/>
          <w:rtl/>
          <w:lang w:val="fr-CH"/>
        </w:rPr>
        <w:t xml:space="preserve">القوالب </w:t>
      </w:r>
      <w:r w:rsidRPr="00175D52">
        <w:rPr>
          <w:szCs w:val="28"/>
          <w:rtl/>
          <w:lang w:val="fr-CH"/>
        </w:rPr>
        <w:t>النمط</w:t>
      </w:r>
      <w:r w:rsidRPr="00175D52">
        <w:rPr>
          <w:rFonts w:hint="cs"/>
          <w:szCs w:val="28"/>
          <w:rtl/>
          <w:lang w:val="fr-CH"/>
        </w:rPr>
        <w:t>ية</w:t>
      </w:r>
      <w:r w:rsidRPr="00175D52">
        <w:rPr>
          <w:szCs w:val="28"/>
          <w:rtl/>
          <w:lang w:val="fr-CH"/>
        </w:rPr>
        <w:tab/>
      </w:r>
      <w:r>
        <w:rPr>
          <w:rFonts w:hint="cs"/>
          <w:szCs w:val="28"/>
          <w:rtl/>
          <w:lang w:val="fr-CH"/>
        </w:rPr>
        <w:tab/>
      </w:r>
      <w:r>
        <w:rPr>
          <w:szCs w:val="28"/>
          <w:rtl/>
          <w:lang w:val="fr-CH"/>
        </w:rPr>
        <w:t>254-</w:t>
      </w:r>
      <w:r w:rsidRPr="00175D52">
        <w:rPr>
          <w:szCs w:val="28"/>
          <w:rtl/>
          <w:lang w:val="fr-CH"/>
        </w:rPr>
        <w:t>259</w:t>
      </w:r>
      <w:r w:rsidRPr="00175D52">
        <w:rPr>
          <w:szCs w:val="28"/>
          <w:rtl/>
          <w:lang w:val="fr-CH"/>
        </w:rPr>
        <w:tab/>
      </w:r>
      <w:r w:rsidR="00CF6535">
        <w:rPr>
          <w:rFonts w:hint="cs"/>
          <w:szCs w:val="28"/>
          <w:rtl/>
          <w:lang w:val="fr-CH"/>
        </w:rPr>
        <w:t>51</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المادة 6: القضاء على استغلال المرأة وممارسة العنف ضدها</w:t>
      </w:r>
      <w:r w:rsidRPr="00175D52">
        <w:rPr>
          <w:szCs w:val="28"/>
          <w:rtl/>
          <w:lang w:val="fr-CH"/>
        </w:rPr>
        <w:tab/>
      </w:r>
      <w:r>
        <w:rPr>
          <w:rFonts w:hint="cs"/>
          <w:szCs w:val="28"/>
          <w:rtl/>
          <w:lang w:val="fr-CH"/>
        </w:rPr>
        <w:tab/>
      </w:r>
      <w:r>
        <w:rPr>
          <w:szCs w:val="28"/>
          <w:rtl/>
          <w:lang w:val="fr-CH"/>
        </w:rPr>
        <w:t>260-</w:t>
      </w:r>
      <w:r w:rsidRPr="00175D52">
        <w:rPr>
          <w:szCs w:val="28"/>
          <w:rtl/>
          <w:lang w:val="fr-CH"/>
        </w:rPr>
        <w:t>292</w:t>
      </w:r>
      <w:r w:rsidRPr="00175D52">
        <w:rPr>
          <w:szCs w:val="28"/>
          <w:rtl/>
          <w:lang w:val="fr-CH"/>
        </w:rPr>
        <w:tab/>
      </w:r>
      <w:r w:rsidR="00CF6535">
        <w:rPr>
          <w:rFonts w:hint="cs"/>
          <w:szCs w:val="28"/>
          <w:rtl/>
          <w:lang w:val="fr-CH"/>
        </w:rPr>
        <w:t>52</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الإطار التشريعي</w:t>
      </w:r>
      <w:r w:rsidRPr="00175D52">
        <w:rPr>
          <w:szCs w:val="28"/>
          <w:rtl/>
          <w:lang w:val="fr-CH"/>
        </w:rPr>
        <w:tab/>
      </w:r>
      <w:r>
        <w:rPr>
          <w:rFonts w:hint="cs"/>
          <w:szCs w:val="28"/>
          <w:rtl/>
          <w:lang w:val="fr-CH"/>
        </w:rPr>
        <w:tab/>
      </w:r>
      <w:r>
        <w:rPr>
          <w:rFonts w:hint="cs"/>
          <w:szCs w:val="28"/>
          <w:rtl/>
          <w:lang w:val="fr-CH"/>
        </w:rPr>
        <w:tab/>
      </w:r>
      <w:r>
        <w:rPr>
          <w:szCs w:val="28"/>
          <w:rtl/>
          <w:lang w:val="fr-CH"/>
        </w:rPr>
        <w:t>260-</w:t>
      </w:r>
      <w:r w:rsidRPr="00175D52">
        <w:rPr>
          <w:szCs w:val="28"/>
          <w:rtl/>
          <w:lang w:val="fr-CH"/>
        </w:rPr>
        <w:t>265</w:t>
      </w:r>
      <w:r w:rsidRPr="00175D52">
        <w:rPr>
          <w:szCs w:val="28"/>
          <w:rtl/>
          <w:lang w:val="fr-CH"/>
        </w:rPr>
        <w:tab/>
      </w:r>
      <w:r w:rsidR="00CF6535">
        <w:rPr>
          <w:rFonts w:hint="cs"/>
          <w:szCs w:val="28"/>
          <w:rtl/>
          <w:lang w:val="fr-CH"/>
        </w:rPr>
        <w:t>52</w:t>
      </w:r>
    </w:p>
    <w:p w:rsidR="00175D52" w:rsidRPr="00175D52" w:rsidRDefault="00175D52" w:rsidP="00EE3FAC">
      <w:pPr>
        <w:tabs>
          <w:tab w:val="right" w:pos="1021"/>
          <w:tab w:val="left" w:pos="1077"/>
          <w:tab w:val="left" w:pos="1525"/>
          <w:tab w:val="left" w:pos="1842"/>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الوضع الراهن</w:t>
      </w:r>
      <w:r>
        <w:rPr>
          <w:rFonts w:hint="cs"/>
          <w:szCs w:val="28"/>
          <w:rtl/>
          <w:lang w:val="fr-CH"/>
        </w:rPr>
        <w:tab/>
      </w:r>
      <w:r w:rsidRPr="00175D52">
        <w:rPr>
          <w:szCs w:val="28"/>
          <w:rtl/>
          <w:lang w:val="fr-CH"/>
        </w:rPr>
        <w:tab/>
        <w:t>266</w:t>
      </w:r>
      <w:r>
        <w:rPr>
          <w:szCs w:val="28"/>
          <w:rtl/>
          <w:lang w:val="fr-CH"/>
        </w:rPr>
        <w:t>-</w:t>
      </w:r>
      <w:r w:rsidRPr="00175D52">
        <w:rPr>
          <w:szCs w:val="28"/>
          <w:rtl/>
          <w:lang w:val="fr-CH"/>
        </w:rPr>
        <w:t>271</w:t>
      </w:r>
      <w:r w:rsidRPr="00175D52">
        <w:rPr>
          <w:szCs w:val="28"/>
          <w:rtl/>
          <w:lang w:val="fr-CH"/>
        </w:rPr>
        <w:tab/>
      </w:r>
      <w:r w:rsidR="00CF6535">
        <w:rPr>
          <w:rFonts w:hint="cs"/>
          <w:szCs w:val="28"/>
          <w:rtl/>
          <w:lang w:val="fr-CH"/>
        </w:rPr>
        <w:t>53</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التدابير المعتمدة والمنفّذة</w:t>
      </w:r>
      <w:r w:rsidRPr="00175D52">
        <w:rPr>
          <w:szCs w:val="28"/>
          <w:rtl/>
          <w:lang w:val="fr-CH"/>
        </w:rPr>
        <w:tab/>
      </w:r>
      <w:r>
        <w:rPr>
          <w:rFonts w:hint="cs"/>
          <w:szCs w:val="28"/>
          <w:rtl/>
          <w:lang w:val="fr-CH"/>
        </w:rPr>
        <w:tab/>
      </w:r>
      <w:r>
        <w:rPr>
          <w:szCs w:val="28"/>
          <w:rtl/>
          <w:lang w:val="fr-CH"/>
        </w:rPr>
        <w:t>272-</w:t>
      </w:r>
      <w:r w:rsidRPr="00175D52">
        <w:rPr>
          <w:szCs w:val="28"/>
          <w:rtl/>
          <w:lang w:val="fr-CH"/>
        </w:rPr>
        <w:t>292</w:t>
      </w:r>
      <w:r w:rsidRPr="00175D52">
        <w:rPr>
          <w:szCs w:val="28"/>
          <w:rtl/>
          <w:lang w:val="fr-CH"/>
        </w:rPr>
        <w:tab/>
      </w:r>
      <w:r w:rsidR="00CF6535">
        <w:rPr>
          <w:rFonts w:hint="cs"/>
          <w:szCs w:val="28"/>
          <w:rtl/>
          <w:lang w:val="fr-CH"/>
        </w:rPr>
        <w:t>54</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المادة 7: المش</w:t>
      </w:r>
      <w:r>
        <w:rPr>
          <w:szCs w:val="28"/>
          <w:rtl/>
          <w:lang w:val="fr-CH"/>
        </w:rPr>
        <w:t>اركة في الحياة السياسية والعامة</w:t>
      </w:r>
      <w:r w:rsidRPr="00175D52">
        <w:rPr>
          <w:szCs w:val="28"/>
          <w:rtl/>
          <w:lang w:val="fr-CH"/>
        </w:rPr>
        <w:tab/>
      </w:r>
      <w:r>
        <w:rPr>
          <w:rFonts w:hint="cs"/>
          <w:szCs w:val="28"/>
          <w:rtl/>
          <w:lang w:val="fr-CH"/>
        </w:rPr>
        <w:tab/>
      </w:r>
      <w:r>
        <w:rPr>
          <w:szCs w:val="28"/>
          <w:rtl/>
          <w:lang w:val="fr-CH"/>
        </w:rPr>
        <w:t>293-</w:t>
      </w:r>
      <w:r w:rsidRPr="00175D52">
        <w:rPr>
          <w:szCs w:val="28"/>
          <w:rtl/>
          <w:lang w:val="fr-CH"/>
        </w:rPr>
        <w:t>343</w:t>
      </w:r>
      <w:r w:rsidRPr="00175D52">
        <w:rPr>
          <w:szCs w:val="28"/>
          <w:rtl/>
          <w:lang w:val="fr-CH"/>
        </w:rPr>
        <w:tab/>
      </w:r>
      <w:r w:rsidR="00CF6535">
        <w:rPr>
          <w:rFonts w:hint="cs"/>
          <w:szCs w:val="28"/>
          <w:rtl/>
          <w:lang w:val="fr-CH"/>
        </w:rPr>
        <w:t>57</w:t>
      </w:r>
    </w:p>
    <w:p w:rsidR="00175D52" w:rsidRPr="00175D52" w:rsidRDefault="00175D52" w:rsidP="00EE3FAC">
      <w:pPr>
        <w:tabs>
          <w:tab w:val="right" w:pos="1021"/>
          <w:tab w:val="left" w:pos="1077"/>
          <w:tab w:val="left" w:pos="1525"/>
          <w:tab w:val="left" w:pos="1842"/>
          <w:tab w:val="left" w:pos="2206"/>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الإطار التشريعي</w:t>
      </w:r>
      <w:r w:rsidRPr="00175D52">
        <w:rPr>
          <w:szCs w:val="28"/>
          <w:rtl/>
          <w:lang w:val="fr-CH"/>
        </w:rPr>
        <w:tab/>
      </w:r>
      <w:r>
        <w:rPr>
          <w:rFonts w:hint="cs"/>
          <w:szCs w:val="28"/>
          <w:rtl/>
          <w:lang w:val="fr-CH"/>
        </w:rPr>
        <w:tab/>
      </w:r>
      <w:r>
        <w:rPr>
          <w:szCs w:val="28"/>
          <w:rtl/>
          <w:lang w:val="fr-CH"/>
        </w:rPr>
        <w:t>293-</w:t>
      </w:r>
      <w:r w:rsidRPr="00175D52">
        <w:rPr>
          <w:szCs w:val="28"/>
          <w:rtl/>
          <w:lang w:val="fr-CH"/>
        </w:rPr>
        <w:t>301</w:t>
      </w:r>
      <w:r w:rsidRPr="00175D52">
        <w:rPr>
          <w:szCs w:val="28"/>
          <w:rtl/>
          <w:lang w:val="fr-CH"/>
        </w:rPr>
        <w:tab/>
      </w:r>
      <w:r w:rsidR="00CF6535">
        <w:rPr>
          <w:rFonts w:hint="cs"/>
          <w:szCs w:val="28"/>
          <w:rtl/>
          <w:lang w:val="fr-CH"/>
        </w:rPr>
        <w:t>57</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استعراض عام لوضع المرأة في الحياة العامة والسياسية</w:t>
      </w:r>
      <w:r w:rsidRPr="00175D52">
        <w:rPr>
          <w:szCs w:val="28"/>
          <w:rtl/>
          <w:lang w:val="fr-CH"/>
        </w:rPr>
        <w:tab/>
      </w:r>
      <w:r>
        <w:rPr>
          <w:rFonts w:hint="cs"/>
          <w:szCs w:val="28"/>
          <w:rtl/>
          <w:lang w:val="fr-CH"/>
        </w:rPr>
        <w:tab/>
      </w:r>
      <w:r>
        <w:rPr>
          <w:szCs w:val="28"/>
          <w:rtl/>
          <w:lang w:val="fr-CH"/>
        </w:rPr>
        <w:t>302-</w:t>
      </w:r>
      <w:r w:rsidRPr="00175D52">
        <w:rPr>
          <w:szCs w:val="28"/>
          <w:rtl/>
          <w:lang w:val="fr-CH"/>
        </w:rPr>
        <w:t>330</w:t>
      </w:r>
      <w:r w:rsidRPr="00175D52">
        <w:rPr>
          <w:szCs w:val="28"/>
          <w:rtl/>
          <w:lang w:val="fr-CH"/>
        </w:rPr>
        <w:tab/>
      </w:r>
      <w:r w:rsidR="00CF6535">
        <w:rPr>
          <w:rFonts w:hint="cs"/>
          <w:szCs w:val="28"/>
          <w:rtl/>
          <w:lang w:val="fr-CH"/>
        </w:rPr>
        <w:t>59</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العقبات التي تعترض مشاركة ال</w:t>
      </w:r>
      <w:r>
        <w:rPr>
          <w:szCs w:val="28"/>
          <w:rtl/>
          <w:lang w:val="fr-CH"/>
        </w:rPr>
        <w:t>نساء في الحياة السياسية والعامة</w:t>
      </w:r>
      <w:r w:rsidRPr="00175D52">
        <w:rPr>
          <w:szCs w:val="28"/>
          <w:rtl/>
          <w:lang w:val="fr-CH"/>
        </w:rPr>
        <w:tab/>
      </w:r>
      <w:r>
        <w:rPr>
          <w:rFonts w:hint="cs"/>
          <w:szCs w:val="28"/>
          <w:rtl/>
          <w:lang w:val="fr-CH"/>
        </w:rPr>
        <w:tab/>
      </w:r>
      <w:r>
        <w:rPr>
          <w:szCs w:val="28"/>
          <w:rtl/>
          <w:lang w:val="fr-CH"/>
        </w:rPr>
        <w:t>331-</w:t>
      </w:r>
      <w:r w:rsidRPr="00175D52">
        <w:rPr>
          <w:szCs w:val="28"/>
          <w:rtl/>
          <w:lang w:val="fr-CH"/>
        </w:rPr>
        <w:t>337</w:t>
      </w:r>
      <w:r w:rsidRPr="00175D52">
        <w:rPr>
          <w:szCs w:val="28"/>
          <w:rtl/>
          <w:lang w:val="fr-CH"/>
        </w:rPr>
        <w:tab/>
      </w:r>
      <w:r w:rsidR="00D65383">
        <w:rPr>
          <w:rFonts w:hint="cs"/>
          <w:szCs w:val="28"/>
          <w:rtl/>
          <w:lang w:val="fr-CH"/>
        </w:rPr>
        <w:t>64</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الإجراءات والتدابير العلاجية</w:t>
      </w:r>
      <w:r w:rsidRPr="00175D52">
        <w:rPr>
          <w:szCs w:val="28"/>
          <w:rtl/>
          <w:lang w:val="fr-CH"/>
        </w:rPr>
        <w:tab/>
      </w:r>
      <w:r>
        <w:rPr>
          <w:rFonts w:hint="cs"/>
          <w:szCs w:val="28"/>
          <w:rtl/>
          <w:lang w:val="fr-CH"/>
        </w:rPr>
        <w:tab/>
      </w:r>
      <w:r>
        <w:rPr>
          <w:szCs w:val="28"/>
          <w:rtl/>
          <w:lang w:val="fr-CH"/>
        </w:rPr>
        <w:t>338-</w:t>
      </w:r>
      <w:r w:rsidRPr="00175D52">
        <w:rPr>
          <w:szCs w:val="28"/>
          <w:rtl/>
          <w:lang w:val="fr-CH"/>
        </w:rPr>
        <w:t>343</w:t>
      </w:r>
      <w:r w:rsidRPr="00175D52">
        <w:rPr>
          <w:szCs w:val="28"/>
          <w:rtl/>
          <w:lang w:val="fr-CH"/>
        </w:rPr>
        <w:tab/>
      </w:r>
      <w:r w:rsidR="00D65383">
        <w:rPr>
          <w:rFonts w:hint="cs"/>
          <w:szCs w:val="28"/>
          <w:rtl/>
          <w:lang w:val="fr-CH"/>
        </w:rPr>
        <w:t>65</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المادة 8: التمثي</w:t>
      </w:r>
      <w:r>
        <w:rPr>
          <w:szCs w:val="28"/>
          <w:rtl/>
          <w:lang w:val="fr-CH"/>
        </w:rPr>
        <w:t>ل والمشاركة على المستوى الدولي</w:t>
      </w:r>
      <w:r w:rsidRPr="00175D52">
        <w:rPr>
          <w:szCs w:val="28"/>
          <w:rtl/>
          <w:lang w:val="fr-CH"/>
        </w:rPr>
        <w:tab/>
      </w:r>
      <w:r>
        <w:rPr>
          <w:rFonts w:hint="cs"/>
          <w:szCs w:val="28"/>
          <w:rtl/>
          <w:lang w:val="fr-CH"/>
        </w:rPr>
        <w:tab/>
      </w:r>
      <w:r>
        <w:rPr>
          <w:szCs w:val="28"/>
          <w:rtl/>
          <w:lang w:val="fr-CH"/>
        </w:rPr>
        <w:t>344-</w:t>
      </w:r>
      <w:r w:rsidRPr="00175D52">
        <w:rPr>
          <w:szCs w:val="28"/>
          <w:rtl/>
          <w:lang w:val="fr-CH"/>
        </w:rPr>
        <w:t>353</w:t>
      </w:r>
      <w:r w:rsidRPr="00175D52">
        <w:rPr>
          <w:szCs w:val="28"/>
          <w:rtl/>
          <w:lang w:val="fr-CH"/>
        </w:rPr>
        <w:tab/>
      </w:r>
      <w:r w:rsidR="00D65383">
        <w:rPr>
          <w:rFonts w:hint="cs"/>
          <w:szCs w:val="28"/>
          <w:rtl/>
          <w:lang w:val="fr-CH"/>
        </w:rPr>
        <w:t>66</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 xml:space="preserve">شروط ومتطلبات </w:t>
      </w:r>
      <w:r w:rsidRPr="00175D52">
        <w:rPr>
          <w:rFonts w:hint="cs"/>
          <w:szCs w:val="28"/>
          <w:rtl/>
          <w:lang w:val="fr-CH"/>
        </w:rPr>
        <w:t>ا</w:t>
      </w:r>
      <w:r w:rsidRPr="00175D52">
        <w:rPr>
          <w:szCs w:val="28"/>
          <w:rtl/>
          <w:lang w:val="fr-CH"/>
        </w:rPr>
        <w:t>لتع</w:t>
      </w:r>
      <w:r>
        <w:rPr>
          <w:szCs w:val="28"/>
          <w:rtl/>
          <w:lang w:val="fr-CH"/>
        </w:rPr>
        <w:t>يين والتوظيف على المستوى الدولي</w:t>
      </w:r>
      <w:r w:rsidRPr="00175D52">
        <w:rPr>
          <w:szCs w:val="28"/>
          <w:rtl/>
          <w:lang w:val="fr-CH"/>
        </w:rPr>
        <w:tab/>
      </w:r>
      <w:r>
        <w:rPr>
          <w:rFonts w:hint="cs"/>
          <w:szCs w:val="28"/>
          <w:rtl/>
          <w:lang w:val="fr-CH"/>
        </w:rPr>
        <w:tab/>
      </w:r>
      <w:r>
        <w:rPr>
          <w:szCs w:val="28"/>
          <w:rtl/>
          <w:lang w:val="fr-CH"/>
        </w:rPr>
        <w:t>344-</w:t>
      </w:r>
      <w:r w:rsidRPr="00175D52">
        <w:rPr>
          <w:szCs w:val="28"/>
          <w:rtl/>
          <w:lang w:val="fr-CH"/>
        </w:rPr>
        <w:t>347</w:t>
      </w:r>
      <w:r w:rsidRPr="00175D52">
        <w:rPr>
          <w:szCs w:val="28"/>
          <w:rtl/>
          <w:lang w:val="fr-CH"/>
        </w:rPr>
        <w:tab/>
      </w:r>
      <w:r w:rsidR="00D65383">
        <w:rPr>
          <w:rFonts w:hint="cs"/>
          <w:szCs w:val="28"/>
          <w:rtl/>
          <w:lang w:val="fr-CH"/>
        </w:rPr>
        <w:t>66</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الوضع المطبق على أرض الواقع</w:t>
      </w:r>
      <w:r w:rsidRPr="00175D52">
        <w:rPr>
          <w:szCs w:val="28"/>
          <w:rtl/>
          <w:lang w:val="fr-CH"/>
        </w:rPr>
        <w:tab/>
      </w:r>
      <w:r>
        <w:rPr>
          <w:rFonts w:hint="cs"/>
          <w:szCs w:val="28"/>
          <w:rtl/>
          <w:lang w:val="fr-CH"/>
        </w:rPr>
        <w:tab/>
      </w:r>
      <w:r>
        <w:rPr>
          <w:szCs w:val="28"/>
          <w:rtl/>
          <w:lang w:val="fr-CH"/>
        </w:rPr>
        <w:t>348-</w:t>
      </w:r>
      <w:r w:rsidRPr="00175D52">
        <w:rPr>
          <w:szCs w:val="28"/>
          <w:rtl/>
          <w:lang w:val="fr-CH"/>
        </w:rPr>
        <w:t>352</w:t>
      </w:r>
      <w:r w:rsidRPr="00175D52">
        <w:rPr>
          <w:szCs w:val="28"/>
          <w:rtl/>
          <w:lang w:val="fr-CH"/>
        </w:rPr>
        <w:tab/>
      </w:r>
      <w:r w:rsidR="00D65383">
        <w:rPr>
          <w:rFonts w:hint="cs"/>
          <w:szCs w:val="28"/>
          <w:rtl/>
          <w:lang w:val="fr-CH"/>
        </w:rPr>
        <w:t>66</w:t>
      </w:r>
    </w:p>
    <w:p w:rsidR="00175D52" w:rsidRPr="00D65383" w:rsidRDefault="00175D52" w:rsidP="00D65383">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pacing w:val="-4"/>
          <w:szCs w:val="28"/>
          <w:rtl/>
          <w:lang w:val="fr-CH"/>
        </w:rPr>
      </w:pPr>
      <w:r w:rsidRPr="00D65383">
        <w:rPr>
          <w:rFonts w:hint="cs"/>
          <w:spacing w:val="-4"/>
          <w:szCs w:val="28"/>
          <w:rtl/>
          <w:lang w:val="fr-CH"/>
        </w:rPr>
        <w:tab/>
      </w:r>
      <w:r w:rsidRPr="00D65383">
        <w:rPr>
          <w:rFonts w:hint="cs"/>
          <w:spacing w:val="-4"/>
          <w:szCs w:val="28"/>
          <w:rtl/>
          <w:lang w:val="fr-CH"/>
        </w:rPr>
        <w:tab/>
      </w:r>
      <w:r w:rsidRPr="00D65383">
        <w:rPr>
          <w:rFonts w:hint="cs"/>
          <w:spacing w:val="-4"/>
          <w:szCs w:val="28"/>
          <w:rtl/>
          <w:lang w:val="fr-CH"/>
        </w:rPr>
        <w:tab/>
      </w:r>
      <w:r w:rsidRPr="00D65383">
        <w:rPr>
          <w:spacing w:val="-4"/>
          <w:szCs w:val="28"/>
          <w:rtl/>
          <w:lang w:val="fr-CH"/>
        </w:rPr>
        <w:t xml:space="preserve">التدابير والاستراتيجيات الرامية إلى تعزيز تمثيل </w:t>
      </w:r>
      <w:r w:rsidR="00D65383" w:rsidRPr="00D65383">
        <w:rPr>
          <w:rFonts w:hint="cs"/>
          <w:spacing w:val="-4"/>
          <w:szCs w:val="28"/>
          <w:rtl/>
          <w:lang w:val="fr-CH"/>
        </w:rPr>
        <w:t>أفضل ل</w:t>
      </w:r>
      <w:r w:rsidRPr="00D65383">
        <w:rPr>
          <w:spacing w:val="-4"/>
          <w:szCs w:val="28"/>
          <w:rtl/>
          <w:lang w:val="fr-CH"/>
        </w:rPr>
        <w:t>لمرأة على المستوى الدولي</w:t>
      </w:r>
      <w:r w:rsidRPr="00D65383">
        <w:rPr>
          <w:spacing w:val="-4"/>
          <w:szCs w:val="28"/>
          <w:rtl/>
          <w:lang w:val="fr-CH"/>
        </w:rPr>
        <w:tab/>
      </w:r>
      <w:r w:rsidRPr="00D65383">
        <w:rPr>
          <w:rFonts w:hint="cs"/>
          <w:spacing w:val="-4"/>
          <w:szCs w:val="28"/>
          <w:rtl/>
          <w:lang w:val="fr-CH"/>
        </w:rPr>
        <w:tab/>
      </w:r>
      <w:r w:rsidRPr="00D65383">
        <w:rPr>
          <w:spacing w:val="-4"/>
          <w:szCs w:val="28"/>
          <w:rtl/>
          <w:lang w:val="fr-CH"/>
        </w:rPr>
        <w:t>353</w:t>
      </w:r>
      <w:r w:rsidRPr="00D65383">
        <w:rPr>
          <w:spacing w:val="-4"/>
          <w:szCs w:val="28"/>
          <w:rtl/>
          <w:lang w:val="fr-CH"/>
        </w:rPr>
        <w:tab/>
      </w:r>
      <w:r w:rsidR="00D65383">
        <w:rPr>
          <w:rFonts w:hint="cs"/>
          <w:spacing w:val="-4"/>
          <w:szCs w:val="28"/>
          <w:rtl/>
          <w:lang w:val="fr-CH"/>
        </w:rPr>
        <w:t>67</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المادة 9: الجنسية</w:t>
      </w:r>
      <w:r w:rsidRPr="00175D52">
        <w:rPr>
          <w:szCs w:val="28"/>
          <w:rtl/>
          <w:lang w:val="fr-CH"/>
        </w:rPr>
        <w:tab/>
      </w:r>
      <w:r>
        <w:rPr>
          <w:rFonts w:hint="cs"/>
          <w:szCs w:val="28"/>
          <w:rtl/>
          <w:lang w:val="fr-CH"/>
        </w:rPr>
        <w:tab/>
      </w:r>
      <w:r>
        <w:rPr>
          <w:szCs w:val="28"/>
          <w:rtl/>
          <w:lang w:val="fr-CH"/>
        </w:rPr>
        <w:t>354-373</w:t>
      </w:r>
      <w:r w:rsidRPr="00175D52">
        <w:rPr>
          <w:szCs w:val="28"/>
          <w:rtl/>
          <w:lang w:val="fr-CH"/>
        </w:rPr>
        <w:tab/>
      </w:r>
      <w:r w:rsidR="00D65383">
        <w:rPr>
          <w:rFonts w:hint="cs"/>
          <w:szCs w:val="28"/>
          <w:rtl/>
          <w:lang w:val="fr-CH"/>
        </w:rPr>
        <w:t>67</w:t>
      </w:r>
    </w:p>
    <w:p w:rsidR="00175D52" w:rsidRPr="00175D52" w:rsidRDefault="00175D52" w:rsidP="00EE3FAC">
      <w:pPr>
        <w:tabs>
          <w:tab w:val="right" w:pos="1021"/>
          <w:tab w:val="left" w:pos="1077"/>
          <w:tab w:val="left" w:pos="1525"/>
          <w:tab w:val="left" w:pos="1842"/>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التشريع</w:t>
      </w:r>
      <w:r w:rsidRPr="00175D52">
        <w:rPr>
          <w:rFonts w:hint="cs"/>
          <w:szCs w:val="28"/>
          <w:rtl/>
          <w:lang w:val="fr-CH"/>
        </w:rPr>
        <w:t>ات</w:t>
      </w:r>
      <w:r w:rsidRPr="00175D52">
        <w:rPr>
          <w:rFonts w:hint="cs"/>
          <w:szCs w:val="28"/>
          <w:rtl/>
          <w:lang w:val="fr-CH"/>
        </w:rPr>
        <w:tab/>
      </w:r>
      <w:r>
        <w:rPr>
          <w:rFonts w:hint="cs"/>
          <w:szCs w:val="28"/>
          <w:rtl/>
          <w:lang w:val="fr-CH"/>
        </w:rPr>
        <w:tab/>
      </w:r>
      <w:r>
        <w:rPr>
          <w:szCs w:val="28"/>
          <w:rtl/>
          <w:lang w:val="fr-CH"/>
        </w:rPr>
        <w:t>354-</w:t>
      </w:r>
      <w:r w:rsidRPr="00175D52">
        <w:rPr>
          <w:szCs w:val="28"/>
          <w:rtl/>
          <w:lang w:val="fr-CH"/>
        </w:rPr>
        <w:t>371</w:t>
      </w:r>
      <w:r w:rsidRPr="00175D52">
        <w:rPr>
          <w:szCs w:val="28"/>
          <w:rtl/>
          <w:lang w:val="fr-CH"/>
        </w:rPr>
        <w:tab/>
      </w:r>
      <w:r w:rsidR="00D65383">
        <w:rPr>
          <w:rFonts w:hint="cs"/>
          <w:szCs w:val="28"/>
          <w:rtl/>
          <w:lang w:val="fr-CH"/>
        </w:rPr>
        <w:t>67</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الوضع المطب</w:t>
      </w:r>
      <w:r w:rsidR="00D65383">
        <w:rPr>
          <w:rFonts w:hint="cs"/>
          <w:szCs w:val="28"/>
          <w:rtl/>
          <w:lang w:val="fr-CH"/>
        </w:rPr>
        <w:t>ّ</w:t>
      </w:r>
      <w:r>
        <w:rPr>
          <w:szCs w:val="28"/>
          <w:rtl/>
          <w:lang w:val="fr-CH"/>
        </w:rPr>
        <w:t>ق على أرض الواقع</w:t>
      </w:r>
      <w:r w:rsidRPr="00175D52">
        <w:rPr>
          <w:szCs w:val="28"/>
          <w:rtl/>
          <w:lang w:val="fr-CH"/>
        </w:rPr>
        <w:tab/>
      </w:r>
      <w:r>
        <w:rPr>
          <w:rFonts w:hint="cs"/>
          <w:szCs w:val="28"/>
          <w:rtl/>
          <w:lang w:val="fr-CH"/>
        </w:rPr>
        <w:tab/>
      </w:r>
      <w:r w:rsidRPr="00175D52">
        <w:rPr>
          <w:szCs w:val="28"/>
          <w:rtl/>
          <w:lang w:val="fr-CH"/>
        </w:rPr>
        <w:t>372</w:t>
      </w:r>
      <w:r w:rsidRPr="00175D52">
        <w:rPr>
          <w:szCs w:val="28"/>
          <w:rtl/>
          <w:lang w:val="fr-CH"/>
        </w:rPr>
        <w:tab/>
      </w:r>
      <w:r w:rsidR="00D65383">
        <w:rPr>
          <w:rFonts w:hint="cs"/>
          <w:szCs w:val="28"/>
          <w:rtl/>
          <w:lang w:val="fr-CH"/>
        </w:rPr>
        <w:t>69</w:t>
      </w:r>
    </w:p>
    <w:p w:rsidR="00175D52" w:rsidRPr="00175D52" w:rsidRDefault="00175D52" w:rsidP="00EE3FAC">
      <w:pPr>
        <w:tabs>
          <w:tab w:val="right" w:pos="1021"/>
          <w:tab w:val="left" w:pos="1077"/>
          <w:tab w:val="left" w:pos="1525"/>
          <w:tab w:val="left" w:pos="1842"/>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الإ</w:t>
      </w:r>
      <w:r w:rsidRPr="00175D52">
        <w:rPr>
          <w:szCs w:val="28"/>
          <w:rtl/>
          <w:lang w:val="fr-CH"/>
        </w:rPr>
        <w:t>صلاحات</w:t>
      </w:r>
      <w:r w:rsidRPr="00175D52">
        <w:rPr>
          <w:szCs w:val="28"/>
          <w:rtl/>
          <w:lang w:val="fr-CH"/>
        </w:rPr>
        <w:tab/>
      </w:r>
      <w:r>
        <w:rPr>
          <w:rFonts w:hint="cs"/>
          <w:szCs w:val="28"/>
          <w:rtl/>
          <w:lang w:val="fr-CH"/>
        </w:rPr>
        <w:tab/>
      </w:r>
      <w:r w:rsidRPr="00175D52">
        <w:rPr>
          <w:szCs w:val="28"/>
          <w:rtl/>
          <w:lang w:val="fr-CH"/>
        </w:rPr>
        <w:t>373</w:t>
      </w:r>
      <w:r w:rsidRPr="00175D52">
        <w:rPr>
          <w:szCs w:val="28"/>
          <w:rtl/>
          <w:lang w:val="fr-CH"/>
        </w:rPr>
        <w:tab/>
      </w:r>
      <w:r w:rsidR="00D65383">
        <w:rPr>
          <w:rFonts w:hint="cs"/>
          <w:szCs w:val="28"/>
          <w:rtl/>
          <w:lang w:val="fr-CH"/>
        </w:rPr>
        <w:t>69</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المادة 10:</w:t>
      </w:r>
      <w:r w:rsidRPr="00175D52">
        <w:rPr>
          <w:rFonts w:hint="cs"/>
          <w:szCs w:val="28"/>
          <w:rtl/>
          <w:lang w:val="fr-CH"/>
        </w:rPr>
        <w:t xml:space="preserve"> </w:t>
      </w:r>
      <w:r>
        <w:rPr>
          <w:szCs w:val="28"/>
          <w:rtl/>
          <w:lang w:val="fr-CH"/>
        </w:rPr>
        <w:t>تشجيع وتعزيز تعليم المرأة</w:t>
      </w:r>
      <w:r w:rsidRPr="00175D52">
        <w:rPr>
          <w:szCs w:val="28"/>
          <w:rtl/>
          <w:lang w:val="fr-CH"/>
        </w:rPr>
        <w:tab/>
      </w:r>
      <w:r>
        <w:rPr>
          <w:rFonts w:hint="cs"/>
          <w:szCs w:val="28"/>
          <w:rtl/>
          <w:lang w:val="fr-CH"/>
        </w:rPr>
        <w:tab/>
      </w:r>
      <w:r>
        <w:rPr>
          <w:szCs w:val="28"/>
          <w:rtl/>
          <w:lang w:val="fr-CH"/>
        </w:rPr>
        <w:t>374-</w:t>
      </w:r>
      <w:r w:rsidRPr="00175D52">
        <w:rPr>
          <w:szCs w:val="28"/>
          <w:rtl/>
          <w:lang w:val="fr-CH"/>
        </w:rPr>
        <w:t>443</w:t>
      </w:r>
      <w:r w:rsidRPr="00175D52">
        <w:rPr>
          <w:szCs w:val="28"/>
          <w:rtl/>
          <w:lang w:val="fr-CH"/>
        </w:rPr>
        <w:tab/>
      </w:r>
      <w:r w:rsidR="00D65383">
        <w:rPr>
          <w:rFonts w:hint="cs"/>
          <w:szCs w:val="28"/>
          <w:rtl/>
          <w:lang w:val="fr-CH"/>
        </w:rPr>
        <w:t>69</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rFonts w:hint="cs"/>
          <w:szCs w:val="28"/>
          <w:rtl/>
          <w:lang w:val="fr-CH"/>
        </w:rPr>
        <w:t xml:space="preserve">استعراض </w:t>
      </w:r>
      <w:r>
        <w:rPr>
          <w:szCs w:val="28"/>
          <w:rtl/>
          <w:lang w:val="fr-CH"/>
        </w:rPr>
        <w:t>النظام التعليمي الإيفواري</w:t>
      </w:r>
      <w:r w:rsidRPr="00175D52">
        <w:rPr>
          <w:szCs w:val="28"/>
          <w:rtl/>
          <w:lang w:val="fr-CH"/>
        </w:rPr>
        <w:tab/>
      </w:r>
      <w:r>
        <w:rPr>
          <w:rFonts w:hint="cs"/>
          <w:szCs w:val="28"/>
          <w:rtl/>
          <w:lang w:val="fr-CH"/>
        </w:rPr>
        <w:tab/>
      </w:r>
      <w:r>
        <w:rPr>
          <w:szCs w:val="28"/>
          <w:rtl/>
          <w:lang w:val="fr-CH"/>
        </w:rPr>
        <w:t>376-</w:t>
      </w:r>
      <w:r w:rsidRPr="00175D52">
        <w:rPr>
          <w:szCs w:val="28"/>
          <w:rtl/>
          <w:lang w:val="fr-CH"/>
        </w:rPr>
        <w:t>394</w:t>
      </w:r>
      <w:r w:rsidRPr="00175D52">
        <w:rPr>
          <w:szCs w:val="28"/>
          <w:rtl/>
          <w:lang w:val="fr-CH"/>
        </w:rPr>
        <w:tab/>
      </w:r>
      <w:r w:rsidR="00D65383">
        <w:rPr>
          <w:rFonts w:hint="cs"/>
          <w:szCs w:val="28"/>
          <w:rtl/>
          <w:lang w:val="fr-CH"/>
        </w:rPr>
        <w:t>70</w:t>
      </w:r>
    </w:p>
    <w:p w:rsidR="00175D52" w:rsidRPr="00175D52" w:rsidRDefault="00175D52" w:rsidP="00D65383">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معدلات مشاركة البنا</w:t>
      </w:r>
      <w:r>
        <w:rPr>
          <w:szCs w:val="28"/>
          <w:rtl/>
          <w:lang w:val="fr-CH"/>
        </w:rPr>
        <w:t xml:space="preserve">ت </w:t>
      </w:r>
      <w:r w:rsidR="006A5318">
        <w:rPr>
          <w:rFonts w:hint="cs"/>
          <w:szCs w:val="28"/>
          <w:rtl/>
          <w:lang w:val="fr-CH"/>
        </w:rPr>
        <w:t xml:space="preserve">والنساء </w:t>
      </w:r>
      <w:r>
        <w:rPr>
          <w:szCs w:val="28"/>
          <w:rtl/>
          <w:lang w:val="fr-CH"/>
        </w:rPr>
        <w:t xml:space="preserve">في مختلف </w:t>
      </w:r>
      <w:r w:rsidR="00D65383">
        <w:rPr>
          <w:szCs w:val="28"/>
          <w:rtl/>
          <w:lang w:val="fr-CH"/>
        </w:rPr>
        <w:t>مستويات التعليم</w:t>
      </w:r>
      <w:r w:rsidRPr="00175D52">
        <w:rPr>
          <w:szCs w:val="28"/>
          <w:rtl/>
          <w:lang w:val="fr-CH"/>
        </w:rPr>
        <w:tab/>
      </w:r>
      <w:r>
        <w:rPr>
          <w:rFonts w:hint="cs"/>
          <w:szCs w:val="28"/>
          <w:rtl/>
          <w:lang w:val="fr-CH"/>
        </w:rPr>
        <w:tab/>
      </w:r>
      <w:r>
        <w:rPr>
          <w:szCs w:val="28"/>
          <w:rtl/>
          <w:lang w:val="fr-CH"/>
        </w:rPr>
        <w:t>395-</w:t>
      </w:r>
      <w:r w:rsidRPr="00175D52">
        <w:rPr>
          <w:szCs w:val="28"/>
          <w:rtl/>
          <w:lang w:val="fr-CH"/>
        </w:rPr>
        <w:t>424</w:t>
      </w:r>
      <w:r w:rsidRPr="00175D52">
        <w:rPr>
          <w:szCs w:val="28"/>
          <w:rtl/>
          <w:lang w:val="fr-CH"/>
        </w:rPr>
        <w:tab/>
      </w:r>
      <w:r w:rsidR="00D65383">
        <w:rPr>
          <w:rFonts w:hint="cs"/>
          <w:szCs w:val="28"/>
          <w:rtl/>
          <w:lang w:val="fr-CH"/>
        </w:rPr>
        <w:t>72</w:t>
      </w:r>
    </w:p>
    <w:p w:rsidR="00175D52" w:rsidRPr="00175D52" w:rsidRDefault="00175D52" w:rsidP="00D65383">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00D65383">
        <w:rPr>
          <w:rFonts w:hint="cs"/>
          <w:szCs w:val="28"/>
          <w:rtl/>
          <w:lang w:val="fr-CH"/>
        </w:rPr>
        <w:t xml:space="preserve">الفتيات والنساء في التعليم </w:t>
      </w:r>
      <w:r>
        <w:rPr>
          <w:szCs w:val="28"/>
          <w:rtl/>
          <w:lang w:val="fr-CH"/>
        </w:rPr>
        <w:t>غير الرسمي</w:t>
      </w:r>
      <w:r w:rsidRPr="00175D52">
        <w:rPr>
          <w:szCs w:val="28"/>
          <w:rtl/>
          <w:lang w:val="fr-CH"/>
        </w:rPr>
        <w:tab/>
      </w:r>
      <w:r>
        <w:rPr>
          <w:rFonts w:hint="cs"/>
          <w:szCs w:val="28"/>
          <w:rtl/>
          <w:lang w:val="fr-CH"/>
        </w:rPr>
        <w:tab/>
      </w:r>
      <w:r>
        <w:rPr>
          <w:szCs w:val="28"/>
          <w:rtl/>
          <w:lang w:val="fr-CH"/>
        </w:rPr>
        <w:t>425-</w:t>
      </w:r>
      <w:r w:rsidRPr="00175D52">
        <w:rPr>
          <w:szCs w:val="28"/>
          <w:rtl/>
          <w:lang w:val="fr-CH"/>
        </w:rPr>
        <w:t>427</w:t>
      </w:r>
      <w:r w:rsidRPr="00175D52">
        <w:rPr>
          <w:szCs w:val="28"/>
          <w:rtl/>
          <w:lang w:val="fr-CH"/>
        </w:rPr>
        <w:tab/>
      </w:r>
      <w:r w:rsidR="00D65383">
        <w:rPr>
          <w:rFonts w:hint="cs"/>
          <w:szCs w:val="28"/>
          <w:rtl/>
          <w:lang w:val="fr-CH"/>
        </w:rPr>
        <w:t>77</w:t>
      </w:r>
    </w:p>
    <w:p w:rsidR="00175D52" w:rsidRPr="00175D52" w:rsidRDefault="00175D52" w:rsidP="00EE3FAC">
      <w:pPr>
        <w:tabs>
          <w:tab w:val="right" w:pos="1021"/>
          <w:tab w:val="left" w:pos="1077"/>
          <w:tab w:val="left" w:pos="1525"/>
          <w:tab w:val="left" w:pos="1842"/>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المشكلات</w:t>
      </w:r>
      <w:r w:rsidRPr="00175D52">
        <w:rPr>
          <w:szCs w:val="28"/>
          <w:rtl/>
          <w:lang w:val="fr-CH"/>
        </w:rPr>
        <w:tab/>
      </w:r>
      <w:r>
        <w:rPr>
          <w:rFonts w:hint="cs"/>
          <w:szCs w:val="28"/>
          <w:rtl/>
          <w:lang w:val="fr-CH"/>
        </w:rPr>
        <w:tab/>
      </w:r>
      <w:r>
        <w:rPr>
          <w:szCs w:val="28"/>
          <w:rtl/>
          <w:lang w:val="fr-CH"/>
        </w:rPr>
        <w:t>428-</w:t>
      </w:r>
      <w:r w:rsidRPr="00175D52">
        <w:rPr>
          <w:szCs w:val="28"/>
          <w:rtl/>
          <w:lang w:val="fr-CH"/>
        </w:rPr>
        <w:t>434</w:t>
      </w:r>
      <w:r w:rsidRPr="00175D52">
        <w:rPr>
          <w:szCs w:val="28"/>
          <w:rtl/>
          <w:lang w:val="fr-CH"/>
        </w:rPr>
        <w:tab/>
      </w:r>
      <w:r w:rsidR="00D65383">
        <w:rPr>
          <w:rFonts w:hint="cs"/>
          <w:szCs w:val="28"/>
          <w:rtl/>
          <w:lang w:val="fr-CH"/>
        </w:rPr>
        <w:t>77</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الحلول الموصى بها</w:t>
      </w:r>
      <w:r w:rsidRPr="00175D52">
        <w:rPr>
          <w:szCs w:val="28"/>
          <w:rtl/>
          <w:lang w:val="fr-CH"/>
        </w:rPr>
        <w:tab/>
      </w:r>
      <w:r>
        <w:rPr>
          <w:rFonts w:hint="cs"/>
          <w:szCs w:val="28"/>
          <w:rtl/>
          <w:lang w:val="fr-CH"/>
        </w:rPr>
        <w:tab/>
      </w:r>
      <w:r>
        <w:rPr>
          <w:szCs w:val="28"/>
          <w:rtl/>
          <w:lang w:val="fr-CH"/>
        </w:rPr>
        <w:t>435-</w:t>
      </w:r>
      <w:r w:rsidRPr="00175D52">
        <w:rPr>
          <w:szCs w:val="28"/>
          <w:rtl/>
          <w:lang w:val="fr-CH"/>
        </w:rPr>
        <w:t>443</w:t>
      </w:r>
      <w:r w:rsidRPr="00175D52">
        <w:rPr>
          <w:szCs w:val="28"/>
          <w:rtl/>
          <w:lang w:val="fr-CH"/>
        </w:rPr>
        <w:tab/>
      </w:r>
      <w:r w:rsidR="00D65383">
        <w:rPr>
          <w:rFonts w:hint="cs"/>
          <w:szCs w:val="28"/>
          <w:rtl/>
          <w:lang w:val="fr-CH"/>
        </w:rPr>
        <w:t>78</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المادة 11</w:t>
      </w:r>
      <w:r>
        <w:rPr>
          <w:szCs w:val="28"/>
          <w:rtl/>
          <w:lang w:val="fr-CH"/>
        </w:rPr>
        <w:t>: النهوض بالمرأة في ميدان العمل</w:t>
      </w:r>
      <w:r w:rsidRPr="00175D52">
        <w:rPr>
          <w:szCs w:val="28"/>
          <w:rtl/>
          <w:lang w:val="fr-CH"/>
        </w:rPr>
        <w:tab/>
      </w:r>
      <w:r>
        <w:rPr>
          <w:rFonts w:hint="cs"/>
          <w:szCs w:val="28"/>
          <w:rtl/>
          <w:lang w:val="fr-CH"/>
        </w:rPr>
        <w:tab/>
      </w:r>
      <w:r>
        <w:rPr>
          <w:szCs w:val="28"/>
          <w:rtl/>
          <w:lang w:val="fr-CH"/>
        </w:rPr>
        <w:t>444-</w:t>
      </w:r>
      <w:r w:rsidRPr="00175D52">
        <w:rPr>
          <w:szCs w:val="28"/>
          <w:rtl/>
          <w:lang w:val="fr-CH"/>
        </w:rPr>
        <w:t>488</w:t>
      </w:r>
      <w:r w:rsidRPr="00175D52">
        <w:rPr>
          <w:szCs w:val="28"/>
          <w:rtl/>
          <w:lang w:val="fr-CH"/>
        </w:rPr>
        <w:tab/>
      </w:r>
      <w:r w:rsidR="00D65383">
        <w:rPr>
          <w:rFonts w:hint="cs"/>
          <w:szCs w:val="28"/>
          <w:rtl/>
          <w:lang w:val="fr-CH"/>
        </w:rPr>
        <w:t>80</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w:t>
      </w:r>
      <w:r>
        <w:rPr>
          <w:szCs w:val="28"/>
          <w:rtl/>
          <w:lang w:val="fr-CH"/>
        </w:rPr>
        <w:t>تشريعات المتعلقة بالحق في العمل</w:t>
      </w:r>
      <w:r w:rsidRPr="00175D52">
        <w:rPr>
          <w:szCs w:val="28"/>
          <w:rtl/>
          <w:lang w:val="fr-CH"/>
        </w:rPr>
        <w:tab/>
      </w:r>
      <w:r>
        <w:rPr>
          <w:rFonts w:hint="cs"/>
          <w:szCs w:val="28"/>
          <w:rtl/>
          <w:lang w:val="fr-CH"/>
        </w:rPr>
        <w:tab/>
      </w:r>
      <w:r>
        <w:rPr>
          <w:szCs w:val="28"/>
          <w:rtl/>
          <w:lang w:val="fr-CH"/>
        </w:rPr>
        <w:t>444-</w:t>
      </w:r>
      <w:r w:rsidRPr="00175D52">
        <w:rPr>
          <w:szCs w:val="28"/>
          <w:rtl/>
          <w:lang w:val="fr-CH"/>
        </w:rPr>
        <w:t>458</w:t>
      </w:r>
      <w:r w:rsidRPr="00175D52">
        <w:rPr>
          <w:szCs w:val="28"/>
          <w:rtl/>
          <w:lang w:val="fr-CH"/>
        </w:rPr>
        <w:tab/>
      </w:r>
      <w:r w:rsidR="00D65383">
        <w:rPr>
          <w:rFonts w:hint="cs"/>
          <w:szCs w:val="28"/>
          <w:rtl/>
          <w:lang w:val="fr-CH"/>
        </w:rPr>
        <w:t>80</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التطبيق على أرض</w:t>
      </w:r>
      <w:r>
        <w:rPr>
          <w:szCs w:val="28"/>
          <w:rtl/>
          <w:lang w:val="fr-CH"/>
        </w:rPr>
        <w:t xml:space="preserve"> الواقع</w:t>
      </w:r>
      <w:r w:rsidRPr="00175D52">
        <w:rPr>
          <w:szCs w:val="28"/>
          <w:rtl/>
          <w:lang w:val="fr-CH"/>
        </w:rPr>
        <w:tab/>
      </w:r>
      <w:r>
        <w:rPr>
          <w:rFonts w:hint="cs"/>
          <w:szCs w:val="28"/>
          <w:rtl/>
          <w:lang w:val="fr-CH"/>
        </w:rPr>
        <w:tab/>
      </w:r>
      <w:r>
        <w:rPr>
          <w:szCs w:val="28"/>
          <w:rtl/>
          <w:lang w:val="fr-CH"/>
        </w:rPr>
        <w:t>459-</w:t>
      </w:r>
      <w:r w:rsidRPr="00175D52">
        <w:rPr>
          <w:szCs w:val="28"/>
          <w:rtl/>
          <w:lang w:val="fr-CH"/>
        </w:rPr>
        <w:t>485</w:t>
      </w:r>
      <w:r w:rsidRPr="00175D52">
        <w:rPr>
          <w:szCs w:val="28"/>
          <w:rtl/>
          <w:lang w:val="fr-CH"/>
        </w:rPr>
        <w:tab/>
      </w:r>
      <w:r w:rsidR="00D65383">
        <w:rPr>
          <w:rFonts w:hint="cs"/>
          <w:szCs w:val="28"/>
          <w:rtl/>
          <w:lang w:val="fr-CH"/>
        </w:rPr>
        <w:t>82</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التدابير التي اتخذتها الدولة للحد</w:t>
      </w:r>
      <w:r w:rsidRPr="00175D52">
        <w:rPr>
          <w:rFonts w:hint="cs"/>
          <w:szCs w:val="28"/>
          <w:rtl/>
          <w:lang w:val="fr-CH"/>
        </w:rPr>
        <w:t>ّ</w:t>
      </w:r>
      <w:r w:rsidRPr="00175D52">
        <w:rPr>
          <w:szCs w:val="28"/>
          <w:rtl/>
          <w:lang w:val="fr-CH"/>
        </w:rPr>
        <w:t xml:space="preserve"> من حالات عدم المساواة</w:t>
      </w:r>
      <w:r w:rsidRPr="00175D52">
        <w:rPr>
          <w:szCs w:val="28"/>
          <w:rtl/>
          <w:lang w:val="fr-CH"/>
        </w:rPr>
        <w:tab/>
      </w:r>
      <w:r>
        <w:rPr>
          <w:rFonts w:hint="cs"/>
          <w:szCs w:val="28"/>
          <w:rtl/>
          <w:lang w:val="fr-CH"/>
        </w:rPr>
        <w:tab/>
      </w:r>
      <w:r>
        <w:rPr>
          <w:szCs w:val="28"/>
          <w:rtl/>
          <w:lang w:val="fr-CH"/>
        </w:rPr>
        <w:t>486-</w:t>
      </w:r>
      <w:r w:rsidRPr="00175D52">
        <w:rPr>
          <w:szCs w:val="28"/>
          <w:rtl/>
          <w:lang w:val="fr-CH"/>
        </w:rPr>
        <w:t>488</w:t>
      </w:r>
      <w:r w:rsidRPr="00175D52">
        <w:rPr>
          <w:szCs w:val="28"/>
          <w:rtl/>
          <w:lang w:val="fr-CH"/>
        </w:rPr>
        <w:tab/>
      </w:r>
      <w:r w:rsidR="00D65383">
        <w:rPr>
          <w:rFonts w:hint="cs"/>
          <w:szCs w:val="28"/>
          <w:rtl/>
          <w:lang w:val="fr-CH"/>
        </w:rPr>
        <w:t>88</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rFonts w:hint="cs"/>
          <w:szCs w:val="28"/>
          <w:rtl/>
          <w:lang w:val="fr-CH"/>
        </w:rPr>
        <w:t xml:space="preserve">المادة 12: </w:t>
      </w:r>
      <w:r w:rsidRPr="00175D52">
        <w:rPr>
          <w:szCs w:val="28"/>
          <w:rtl/>
          <w:lang w:val="fr-CH"/>
        </w:rPr>
        <w:t xml:space="preserve">المساواة في </w:t>
      </w:r>
      <w:r>
        <w:rPr>
          <w:szCs w:val="28"/>
          <w:rtl/>
          <w:lang w:val="fr-CH"/>
        </w:rPr>
        <w:t>الحصول على خدمات الرعاية الصحية</w:t>
      </w:r>
      <w:r w:rsidRPr="00175D52">
        <w:rPr>
          <w:szCs w:val="28"/>
          <w:rtl/>
          <w:lang w:val="fr-CH"/>
        </w:rPr>
        <w:tab/>
      </w:r>
      <w:r>
        <w:rPr>
          <w:rFonts w:hint="cs"/>
          <w:szCs w:val="28"/>
          <w:rtl/>
          <w:lang w:val="fr-CH"/>
        </w:rPr>
        <w:tab/>
      </w:r>
      <w:r>
        <w:rPr>
          <w:szCs w:val="28"/>
          <w:rtl/>
          <w:lang w:val="fr-CH"/>
        </w:rPr>
        <w:t>489-</w:t>
      </w:r>
      <w:r w:rsidRPr="00175D52">
        <w:rPr>
          <w:szCs w:val="28"/>
          <w:rtl/>
          <w:lang w:val="fr-CH"/>
        </w:rPr>
        <w:t>567</w:t>
      </w:r>
      <w:r w:rsidRPr="00175D52">
        <w:rPr>
          <w:szCs w:val="28"/>
          <w:rtl/>
          <w:lang w:val="fr-CH"/>
        </w:rPr>
        <w:tab/>
      </w:r>
      <w:r w:rsidR="00D65383">
        <w:rPr>
          <w:rFonts w:hint="cs"/>
          <w:szCs w:val="28"/>
          <w:rtl/>
          <w:lang w:val="fr-CH"/>
        </w:rPr>
        <w:t>88</w:t>
      </w:r>
    </w:p>
    <w:p w:rsidR="00175D52" w:rsidRPr="00175D52" w:rsidRDefault="00175D52" w:rsidP="00EE3FAC">
      <w:pPr>
        <w:tabs>
          <w:tab w:val="right" w:pos="1021"/>
          <w:tab w:val="left" w:pos="1077"/>
          <w:tab w:val="left" w:pos="1525"/>
          <w:tab w:val="left" w:pos="1842"/>
          <w:tab w:val="left" w:pos="2206"/>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الإطار التشريعي</w:t>
      </w:r>
      <w:r w:rsidRPr="00175D52">
        <w:rPr>
          <w:szCs w:val="28"/>
          <w:rtl/>
          <w:lang w:val="fr-CH"/>
        </w:rPr>
        <w:tab/>
      </w:r>
      <w:r>
        <w:rPr>
          <w:rFonts w:hint="cs"/>
          <w:szCs w:val="28"/>
          <w:rtl/>
          <w:lang w:val="fr-CH"/>
        </w:rPr>
        <w:tab/>
      </w:r>
      <w:r>
        <w:rPr>
          <w:szCs w:val="28"/>
          <w:rtl/>
          <w:lang w:val="fr-CH"/>
        </w:rPr>
        <w:t>489-</w:t>
      </w:r>
      <w:r w:rsidRPr="00175D52">
        <w:rPr>
          <w:szCs w:val="28"/>
          <w:rtl/>
          <w:lang w:val="fr-CH"/>
        </w:rPr>
        <w:t>567</w:t>
      </w:r>
      <w:r w:rsidRPr="00175D52">
        <w:rPr>
          <w:szCs w:val="28"/>
          <w:rtl/>
          <w:lang w:val="fr-CH"/>
        </w:rPr>
        <w:tab/>
      </w:r>
      <w:r w:rsidR="00D65383">
        <w:rPr>
          <w:rFonts w:hint="cs"/>
          <w:szCs w:val="28"/>
          <w:rtl/>
          <w:lang w:val="fr-CH"/>
        </w:rPr>
        <w:t>88</w:t>
      </w:r>
    </w:p>
    <w:p w:rsidR="00175D52" w:rsidRPr="00175D52" w:rsidRDefault="00175D52" w:rsidP="00EE3FAC">
      <w:pPr>
        <w:tabs>
          <w:tab w:val="right" w:pos="1021"/>
          <w:tab w:val="left" w:pos="1077"/>
          <w:tab w:val="left" w:pos="1525"/>
          <w:tab w:val="left" w:pos="1842"/>
          <w:tab w:val="left" w:pos="2206"/>
          <w:tab w:val="left" w:leader="dot" w:pos="7469"/>
          <w:tab w:val="left" w:pos="7972"/>
          <w:tab w:val="right" w:pos="9638"/>
        </w:tabs>
        <w:spacing w:after="40" w:line="360" w:lineRule="exact"/>
        <w:ind w:right="2170"/>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الاتفاقات ال</w:t>
      </w:r>
      <w:r w:rsidRPr="00175D52">
        <w:rPr>
          <w:rFonts w:hint="cs"/>
          <w:szCs w:val="28"/>
          <w:rtl/>
          <w:lang w:val="fr-CH"/>
        </w:rPr>
        <w:t>إ</w:t>
      </w:r>
      <w:r w:rsidRPr="00175D52">
        <w:rPr>
          <w:szCs w:val="28"/>
          <w:rtl/>
          <w:lang w:val="fr-CH"/>
        </w:rPr>
        <w:t xml:space="preserve">قليمية والالتزامات التي تمّ التعهّد بها في مؤتمرات دولية وإقليمية </w:t>
      </w:r>
      <w:r>
        <w:rPr>
          <w:rFonts w:hint="cs"/>
          <w:szCs w:val="28"/>
          <w:rtl/>
          <w:lang w:val="fr-CH"/>
        </w:rPr>
        <w:br/>
      </w:r>
      <w:r>
        <w:rPr>
          <w:rFonts w:hint="cs"/>
          <w:szCs w:val="28"/>
          <w:rtl/>
          <w:lang w:val="fr-CH"/>
        </w:rPr>
        <w:tab/>
      </w:r>
      <w:r>
        <w:rPr>
          <w:rFonts w:hint="cs"/>
          <w:szCs w:val="28"/>
          <w:rtl/>
          <w:lang w:val="fr-CH"/>
        </w:rPr>
        <w:tab/>
      </w:r>
      <w:r>
        <w:rPr>
          <w:rFonts w:hint="cs"/>
          <w:szCs w:val="28"/>
          <w:rtl/>
          <w:lang w:val="fr-CH"/>
        </w:rPr>
        <w:tab/>
      </w:r>
      <w:r w:rsidRPr="00175D52">
        <w:rPr>
          <w:szCs w:val="28"/>
          <w:rtl/>
          <w:lang w:val="fr-CH"/>
        </w:rPr>
        <w:t>ودون إقليمية</w:t>
      </w:r>
      <w:r w:rsidRPr="00175D52">
        <w:rPr>
          <w:szCs w:val="28"/>
          <w:rtl/>
          <w:lang w:val="fr-CH"/>
        </w:rPr>
        <w:tab/>
      </w:r>
      <w:r>
        <w:rPr>
          <w:rFonts w:hint="cs"/>
          <w:szCs w:val="28"/>
          <w:rtl/>
          <w:lang w:val="fr-CH"/>
        </w:rPr>
        <w:tab/>
      </w:r>
      <w:r w:rsidRPr="00175D52">
        <w:rPr>
          <w:szCs w:val="28"/>
          <w:rtl/>
          <w:lang w:val="fr-CH"/>
        </w:rPr>
        <w:t>493</w:t>
      </w:r>
      <w:r w:rsidRPr="00175D52">
        <w:rPr>
          <w:szCs w:val="28"/>
          <w:rtl/>
          <w:lang w:val="fr-CH"/>
        </w:rPr>
        <w:tab/>
      </w:r>
      <w:r w:rsidR="00D65383">
        <w:rPr>
          <w:rFonts w:hint="cs"/>
          <w:szCs w:val="28"/>
          <w:rtl/>
          <w:lang w:val="fr-CH"/>
        </w:rPr>
        <w:t>89</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السياس</w:t>
      </w:r>
      <w:r w:rsidRPr="00175D52">
        <w:rPr>
          <w:rFonts w:hint="cs"/>
          <w:szCs w:val="28"/>
          <w:rtl/>
          <w:lang w:val="fr-CH"/>
        </w:rPr>
        <w:t>ات</w:t>
      </w:r>
      <w:r w:rsidRPr="00175D52">
        <w:rPr>
          <w:szCs w:val="28"/>
          <w:rtl/>
          <w:lang w:val="fr-CH"/>
        </w:rPr>
        <w:t xml:space="preserve"> الوطنية والاستراتيجيات</w:t>
      </w:r>
      <w:r>
        <w:rPr>
          <w:szCs w:val="28"/>
          <w:rtl/>
          <w:lang w:val="fr-CH"/>
        </w:rPr>
        <w:t xml:space="preserve"> الحكومية الرسمية في مجال الصحة</w:t>
      </w:r>
      <w:r w:rsidRPr="00175D52">
        <w:rPr>
          <w:szCs w:val="28"/>
          <w:rtl/>
          <w:lang w:val="fr-CH"/>
        </w:rPr>
        <w:tab/>
      </w:r>
      <w:r>
        <w:rPr>
          <w:rFonts w:hint="cs"/>
          <w:szCs w:val="28"/>
          <w:rtl/>
          <w:lang w:val="fr-CH"/>
        </w:rPr>
        <w:tab/>
      </w:r>
      <w:r>
        <w:rPr>
          <w:szCs w:val="28"/>
          <w:rtl/>
          <w:lang w:val="fr-CH"/>
        </w:rPr>
        <w:t>494-</w:t>
      </w:r>
      <w:r w:rsidRPr="00175D52">
        <w:rPr>
          <w:szCs w:val="28"/>
          <w:rtl/>
          <w:lang w:val="fr-CH"/>
        </w:rPr>
        <w:t>501</w:t>
      </w:r>
      <w:r w:rsidRPr="00175D52">
        <w:rPr>
          <w:szCs w:val="28"/>
          <w:rtl/>
          <w:lang w:val="fr-CH"/>
        </w:rPr>
        <w:tab/>
      </w:r>
      <w:r w:rsidR="00D65383">
        <w:rPr>
          <w:rFonts w:hint="cs"/>
          <w:szCs w:val="28"/>
          <w:rtl/>
          <w:lang w:val="fr-CH"/>
        </w:rPr>
        <w:t>89</w:t>
      </w:r>
    </w:p>
    <w:p w:rsidR="00175D52" w:rsidRPr="00175D52" w:rsidRDefault="00175D52" w:rsidP="00EE3FAC">
      <w:pPr>
        <w:tabs>
          <w:tab w:val="right" w:pos="1021"/>
          <w:tab w:val="left" w:pos="1077"/>
          <w:tab w:val="left" w:pos="1525"/>
          <w:tab w:val="left" w:pos="1842"/>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الوضع الراهن</w:t>
      </w:r>
      <w:r w:rsidRPr="00175D52">
        <w:rPr>
          <w:szCs w:val="28"/>
          <w:rtl/>
          <w:lang w:val="fr-CH"/>
        </w:rPr>
        <w:tab/>
      </w:r>
      <w:r>
        <w:rPr>
          <w:rFonts w:hint="cs"/>
          <w:szCs w:val="28"/>
          <w:rtl/>
          <w:lang w:val="fr-CH"/>
        </w:rPr>
        <w:tab/>
      </w:r>
      <w:r>
        <w:rPr>
          <w:szCs w:val="28"/>
          <w:rtl/>
          <w:lang w:val="fr-CH"/>
        </w:rPr>
        <w:t>502-</w:t>
      </w:r>
      <w:r w:rsidRPr="00175D52">
        <w:rPr>
          <w:szCs w:val="28"/>
          <w:rtl/>
          <w:lang w:val="fr-CH"/>
        </w:rPr>
        <w:t>548</w:t>
      </w:r>
      <w:r w:rsidRPr="00175D52">
        <w:rPr>
          <w:szCs w:val="28"/>
          <w:rtl/>
          <w:lang w:val="fr-CH"/>
        </w:rPr>
        <w:tab/>
      </w:r>
      <w:r w:rsidR="00D65383">
        <w:rPr>
          <w:rFonts w:hint="cs"/>
          <w:szCs w:val="28"/>
          <w:rtl/>
          <w:lang w:val="fr-CH"/>
        </w:rPr>
        <w:t>90</w:t>
      </w:r>
    </w:p>
    <w:p w:rsidR="00175D52" w:rsidRPr="00175D52" w:rsidRDefault="00175D52" w:rsidP="00D65383">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التدابير المت</w:t>
      </w:r>
      <w:r w:rsidRPr="00175D52">
        <w:rPr>
          <w:rFonts w:hint="cs"/>
          <w:szCs w:val="28"/>
          <w:rtl/>
          <w:lang w:val="fr-CH"/>
        </w:rPr>
        <w:t>ّ</w:t>
      </w:r>
      <w:r>
        <w:rPr>
          <w:szCs w:val="28"/>
          <w:rtl/>
          <w:lang w:val="fr-CH"/>
        </w:rPr>
        <w:t>خذة من جانب</w:t>
      </w:r>
      <w:r w:rsidR="00D65383">
        <w:rPr>
          <w:rFonts w:hint="cs"/>
          <w:szCs w:val="28"/>
          <w:rtl/>
          <w:lang w:val="fr-CH"/>
        </w:rPr>
        <w:t xml:space="preserve"> الدولة</w:t>
      </w:r>
      <w:r w:rsidRPr="00175D52">
        <w:rPr>
          <w:szCs w:val="28"/>
          <w:rtl/>
          <w:lang w:val="fr-CH"/>
        </w:rPr>
        <w:tab/>
      </w:r>
      <w:r>
        <w:rPr>
          <w:rFonts w:hint="cs"/>
          <w:szCs w:val="28"/>
          <w:rtl/>
          <w:lang w:val="fr-CH"/>
        </w:rPr>
        <w:tab/>
      </w:r>
      <w:r>
        <w:rPr>
          <w:szCs w:val="28"/>
          <w:rtl/>
          <w:lang w:val="fr-CH"/>
        </w:rPr>
        <w:t>549-</w:t>
      </w:r>
      <w:r w:rsidRPr="00175D52">
        <w:rPr>
          <w:szCs w:val="28"/>
          <w:rtl/>
          <w:lang w:val="fr-CH"/>
        </w:rPr>
        <w:t>567</w:t>
      </w:r>
      <w:r w:rsidRPr="00175D52">
        <w:rPr>
          <w:szCs w:val="28"/>
          <w:rtl/>
          <w:lang w:val="fr-CH"/>
        </w:rPr>
        <w:tab/>
      </w:r>
      <w:r w:rsidR="00D65383">
        <w:rPr>
          <w:rFonts w:hint="cs"/>
          <w:szCs w:val="28"/>
          <w:rtl/>
          <w:lang w:val="fr-CH"/>
        </w:rPr>
        <w:t>97</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المادة 13: الا</w:t>
      </w:r>
      <w:r>
        <w:rPr>
          <w:szCs w:val="28"/>
          <w:rtl/>
          <w:lang w:val="fr-CH"/>
        </w:rPr>
        <w:t>ستحقاقات الاجتماعية والاقتصادية</w:t>
      </w:r>
      <w:r w:rsidRPr="00175D52">
        <w:rPr>
          <w:szCs w:val="28"/>
          <w:rtl/>
          <w:lang w:val="fr-CH"/>
        </w:rPr>
        <w:tab/>
      </w:r>
      <w:r>
        <w:rPr>
          <w:rFonts w:hint="cs"/>
          <w:szCs w:val="28"/>
          <w:rtl/>
          <w:lang w:val="fr-CH"/>
        </w:rPr>
        <w:tab/>
      </w:r>
      <w:r>
        <w:rPr>
          <w:szCs w:val="28"/>
          <w:rtl/>
          <w:lang w:val="fr-CH"/>
        </w:rPr>
        <w:t>568-</w:t>
      </w:r>
      <w:r w:rsidRPr="00175D52">
        <w:rPr>
          <w:szCs w:val="28"/>
          <w:rtl/>
          <w:lang w:val="fr-CH"/>
        </w:rPr>
        <w:t>604</w:t>
      </w:r>
      <w:r w:rsidRPr="00175D52">
        <w:rPr>
          <w:szCs w:val="28"/>
          <w:rtl/>
          <w:lang w:val="fr-CH"/>
        </w:rPr>
        <w:tab/>
      </w:r>
      <w:r w:rsidR="00D65383">
        <w:rPr>
          <w:rFonts w:hint="cs"/>
          <w:szCs w:val="28"/>
          <w:rtl/>
          <w:lang w:val="fr-CH"/>
        </w:rPr>
        <w:t>101</w:t>
      </w:r>
    </w:p>
    <w:p w:rsidR="00175D52" w:rsidRPr="00175D52" w:rsidRDefault="00175D52" w:rsidP="00EE3FAC">
      <w:pPr>
        <w:tabs>
          <w:tab w:val="right" w:pos="1021"/>
          <w:tab w:val="left" w:pos="1077"/>
          <w:tab w:val="left" w:pos="1525"/>
          <w:tab w:val="left" w:pos="1842"/>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الوضع الراهن</w:t>
      </w:r>
      <w:r w:rsidRPr="00175D52">
        <w:rPr>
          <w:szCs w:val="28"/>
          <w:rtl/>
          <w:lang w:val="fr-CH"/>
        </w:rPr>
        <w:tab/>
      </w:r>
      <w:r>
        <w:rPr>
          <w:rFonts w:hint="cs"/>
          <w:szCs w:val="28"/>
          <w:rtl/>
          <w:lang w:val="fr-CH"/>
        </w:rPr>
        <w:tab/>
      </w:r>
      <w:r>
        <w:rPr>
          <w:szCs w:val="28"/>
          <w:rtl/>
          <w:lang w:val="fr-CH"/>
        </w:rPr>
        <w:t>568-</w:t>
      </w:r>
      <w:r w:rsidRPr="00175D52">
        <w:rPr>
          <w:szCs w:val="28"/>
          <w:rtl/>
          <w:lang w:val="fr-CH"/>
        </w:rPr>
        <w:t>597</w:t>
      </w:r>
      <w:r w:rsidRPr="00175D52">
        <w:rPr>
          <w:szCs w:val="28"/>
          <w:rtl/>
          <w:lang w:val="fr-CH"/>
        </w:rPr>
        <w:tab/>
      </w:r>
      <w:r w:rsidR="00D65383">
        <w:rPr>
          <w:rFonts w:hint="cs"/>
          <w:szCs w:val="28"/>
          <w:rtl/>
          <w:lang w:val="fr-CH"/>
        </w:rPr>
        <w:t>101</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الأنشطة المنف</w:t>
      </w:r>
      <w:r w:rsidRPr="00175D52">
        <w:rPr>
          <w:rFonts w:hint="cs"/>
          <w:szCs w:val="28"/>
          <w:rtl/>
          <w:lang w:val="fr-CH"/>
        </w:rPr>
        <w:t>ّ</w:t>
      </w:r>
      <w:r w:rsidRPr="00175D52">
        <w:rPr>
          <w:szCs w:val="28"/>
          <w:rtl/>
          <w:lang w:val="fr-CH"/>
        </w:rPr>
        <w:t xml:space="preserve">ذة </w:t>
      </w:r>
      <w:r w:rsidRPr="00175D52">
        <w:rPr>
          <w:rFonts w:hint="cs"/>
          <w:szCs w:val="28"/>
          <w:rtl/>
          <w:lang w:val="fr-CH"/>
        </w:rPr>
        <w:t>على أرض الواقع</w:t>
      </w:r>
      <w:r w:rsidRPr="00175D52">
        <w:rPr>
          <w:rFonts w:hint="cs"/>
          <w:szCs w:val="28"/>
          <w:rtl/>
          <w:lang w:val="fr-CH"/>
        </w:rPr>
        <w:tab/>
      </w:r>
      <w:r>
        <w:rPr>
          <w:rFonts w:hint="cs"/>
          <w:szCs w:val="28"/>
          <w:rtl/>
          <w:lang w:val="fr-CH"/>
        </w:rPr>
        <w:tab/>
      </w:r>
      <w:r>
        <w:rPr>
          <w:szCs w:val="28"/>
          <w:rtl/>
          <w:lang w:val="fr-CH"/>
        </w:rPr>
        <w:t>598-</w:t>
      </w:r>
      <w:r w:rsidRPr="00175D52">
        <w:rPr>
          <w:szCs w:val="28"/>
          <w:rtl/>
          <w:lang w:val="fr-CH"/>
        </w:rPr>
        <w:t>599</w:t>
      </w:r>
      <w:r w:rsidRPr="00175D52">
        <w:rPr>
          <w:szCs w:val="28"/>
          <w:rtl/>
          <w:lang w:val="fr-CH"/>
        </w:rPr>
        <w:tab/>
      </w:r>
      <w:r w:rsidR="00D65383">
        <w:rPr>
          <w:rFonts w:hint="cs"/>
          <w:szCs w:val="28"/>
          <w:rtl/>
          <w:lang w:val="fr-CH"/>
        </w:rPr>
        <w:t>105</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ترتيبات الضمان الاجتماعي المعد</w:t>
      </w:r>
      <w:r w:rsidRPr="00175D52">
        <w:rPr>
          <w:rFonts w:hint="cs"/>
          <w:szCs w:val="28"/>
          <w:rtl/>
          <w:lang w:val="fr-CH"/>
        </w:rPr>
        <w:t>ّ</w:t>
      </w:r>
      <w:r>
        <w:rPr>
          <w:szCs w:val="28"/>
          <w:rtl/>
          <w:lang w:val="fr-CH"/>
        </w:rPr>
        <w:t>ة من ق</w:t>
      </w:r>
      <w:r w:rsidR="00D65383">
        <w:rPr>
          <w:rFonts w:hint="cs"/>
          <w:szCs w:val="28"/>
          <w:rtl/>
          <w:lang w:val="fr-CH"/>
        </w:rPr>
        <w:t>ِ</w:t>
      </w:r>
      <w:r>
        <w:rPr>
          <w:szCs w:val="28"/>
          <w:rtl/>
          <w:lang w:val="fr-CH"/>
        </w:rPr>
        <w:t>بل الدولة</w:t>
      </w:r>
      <w:r w:rsidRPr="00175D52">
        <w:rPr>
          <w:szCs w:val="28"/>
          <w:rtl/>
          <w:lang w:val="fr-CH"/>
        </w:rPr>
        <w:tab/>
      </w:r>
      <w:r>
        <w:rPr>
          <w:rFonts w:hint="cs"/>
          <w:szCs w:val="28"/>
          <w:rtl/>
          <w:lang w:val="fr-CH"/>
        </w:rPr>
        <w:tab/>
      </w:r>
      <w:r>
        <w:rPr>
          <w:szCs w:val="28"/>
          <w:rtl/>
          <w:lang w:val="fr-CH"/>
        </w:rPr>
        <w:t>600-</w:t>
      </w:r>
      <w:r w:rsidRPr="00175D52">
        <w:rPr>
          <w:szCs w:val="28"/>
          <w:rtl/>
          <w:lang w:val="fr-CH"/>
        </w:rPr>
        <w:t>603</w:t>
      </w:r>
      <w:r w:rsidRPr="00175D52">
        <w:rPr>
          <w:szCs w:val="28"/>
          <w:rtl/>
          <w:lang w:val="fr-CH"/>
        </w:rPr>
        <w:tab/>
      </w:r>
      <w:r w:rsidR="00D65383">
        <w:rPr>
          <w:rFonts w:hint="cs"/>
          <w:szCs w:val="28"/>
          <w:rtl/>
          <w:lang w:val="fr-CH"/>
        </w:rPr>
        <w:t>106</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النساء والألعا</w:t>
      </w:r>
      <w:r>
        <w:rPr>
          <w:szCs w:val="28"/>
          <w:rtl/>
          <w:lang w:val="fr-CH"/>
        </w:rPr>
        <w:t>ب الرياضية والثقافية والترويحية</w:t>
      </w:r>
      <w:r w:rsidRPr="00175D52">
        <w:rPr>
          <w:szCs w:val="28"/>
          <w:rtl/>
          <w:lang w:val="fr-CH"/>
        </w:rPr>
        <w:tab/>
      </w:r>
      <w:r>
        <w:rPr>
          <w:rFonts w:hint="cs"/>
          <w:szCs w:val="28"/>
          <w:rtl/>
          <w:lang w:val="fr-CH"/>
        </w:rPr>
        <w:tab/>
      </w:r>
      <w:r w:rsidRPr="00175D52">
        <w:rPr>
          <w:szCs w:val="28"/>
          <w:rtl/>
          <w:lang w:val="fr-CH"/>
        </w:rPr>
        <w:t>604</w:t>
      </w:r>
      <w:r w:rsidRPr="00175D52">
        <w:rPr>
          <w:szCs w:val="28"/>
          <w:rtl/>
          <w:lang w:val="fr-CH"/>
        </w:rPr>
        <w:tab/>
      </w:r>
      <w:r w:rsidR="00D65383">
        <w:rPr>
          <w:rFonts w:hint="cs"/>
          <w:szCs w:val="28"/>
          <w:rtl/>
          <w:lang w:val="fr-CH"/>
        </w:rPr>
        <w:t>106</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الم</w:t>
      </w:r>
      <w:r>
        <w:rPr>
          <w:szCs w:val="28"/>
          <w:rtl/>
          <w:lang w:val="fr-CH"/>
        </w:rPr>
        <w:t>ادة 14: المرأة الريفية والتنمية</w:t>
      </w:r>
      <w:r w:rsidRPr="00175D52">
        <w:rPr>
          <w:szCs w:val="28"/>
          <w:rtl/>
          <w:lang w:val="fr-CH"/>
        </w:rPr>
        <w:tab/>
      </w:r>
      <w:r>
        <w:rPr>
          <w:rFonts w:hint="cs"/>
          <w:szCs w:val="28"/>
          <w:rtl/>
          <w:lang w:val="fr-CH"/>
        </w:rPr>
        <w:tab/>
      </w:r>
      <w:r>
        <w:rPr>
          <w:szCs w:val="28"/>
          <w:rtl/>
          <w:lang w:val="fr-CH"/>
        </w:rPr>
        <w:t>605-</w:t>
      </w:r>
      <w:r w:rsidRPr="00175D52">
        <w:rPr>
          <w:szCs w:val="28"/>
          <w:rtl/>
          <w:lang w:val="fr-CH"/>
        </w:rPr>
        <w:t>677</w:t>
      </w:r>
      <w:r w:rsidRPr="00175D52">
        <w:rPr>
          <w:szCs w:val="28"/>
          <w:rtl/>
          <w:lang w:val="fr-CH"/>
        </w:rPr>
        <w:tab/>
      </w:r>
      <w:r w:rsidR="00D65383">
        <w:rPr>
          <w:rFonts w:hint="cs"/>
          <w:szCs w:val="28"/>
          <w:rtl/>
          <w:lang w:val="fr-CH"/>
        </w:rPr>
        <w:t>107</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معلومات عامة عن النساء الريفيات</w:t>
      </w:r>
      <w:r w:rsidRPr="00175D52">
        <w:rPr>
          <w:szCs w:val="28"/>
          <w:rtl/>
          <w:lang w:val="fr-CH"/>
        </w:rPr>
        <w:tab/>
      </w:r>
      <w:r>
        <w:rPr>
          <w:rFonts w:hint="cs"/>
          <w:szCs w:val="28"/>
          <w:rtl/>
          <w:lang w:val="fr-CH"/>
        </w:rPr>
        <w:tab/>
      </w:r>
      <w:r>
        <w:rPr>
          <w:szCs w:val="28"/>
          <w:rtl/>
          <w:lang w:val="fr-CH"/>
        </w:rPr>
        <w:t>606-</w:t>
      </w:r>
      <w:r w:rsidRPr="00175D52">
        <w:rPr>
          <w:szCs w:val="28"/>
          <w:rtl/>
          <w:lang w:val="fr-CH"/>
        </w:rPr>
        <w:t>631</w:t>
      </w:r>
      <w:r w:rsidRPr="00175D52">
        <w:rPr>
          <w:szCs w:val="28"/>
          <w:rtl/>
          <w:lang w:val="fr-CH"/>
        </w:rPr>
        <w:tab/>
      </w:r>
      <w:r w:rsidR="00D65383">
        <w:rPr>
          <w:rFonts w:hint="cs"/>
          <w:szCs w:val="28"/>
          <w:rtl/>
          <w:lang w:val="fr-CH"/>
        </w:rPr>
        <w:t>107</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النساء الريفي</w:t>
      </w:r>
      <w:r>
        <w:rPr>
          <w:szCs w:val="28"/>
          <w:rtl/>
          <w:lang w:val="fr-CH"/>
        </w:rPr>
        <w:t>ات والتنمية الريفية</w:t>
      </w:r>
      <w:r w:rsidRPr="00175D52">
        <w:rPr>
          <w:szCs w:val="28"/>
          <w:rtl/>
          <w:lang w:val="fr-CH"/>
        </w:rPr>
        <w:tab/>
      </w:r>
      <w:r>
        <w:rPr>
          <w:rFonts w:hint="cs"/>
          <w:szCs w:val="28"/>
          <w:rtl/>
          <w:lang w:val="fr-CH"/>
        </w:rPr>
        <w:tab/>
      </w:r>
      <w:r>
        <w:rPr>
          <w:szCs w:val="28"/>
          <w:rtl/>
          <w:lang w:val="fr-CH"/>
        </w:rPr>
        <w:t>632-</w:t>
      </w:r>
      <w:r w:rsidRPr="00175D52">
        <w:rPr>
          <w:szCs w:val="28"/>
          <w:rtl/>
          <w:lang w:val="fr-CH"/>
        </w:rPr>
        <w:t>649</w:t>
      </w:r>
      <w:r w:rsidRPr="00175D52">
        <w:rPr>
          <w:szCs w:val="28"/>
          <w:rtl/>
          <w:lang w:val="fr-CH"/>
        </w:rPr>
        <w:tab/>
      </w:r>
      <w:r w:rsidR="00D65383">
        <w:rPr>
          <w:rFonts w:hint="cs"/>
          <w:szCs w:val="28"/>
          <w:rtl/>
          <w:lang w:val="fr-CH"/>
        </w:rPr>
        <w:t>112</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تمثيل النساء الريفيا</w:t>
      </w:r>
      <w:r>
        <w:rPr>
          <w:szCs w:val="28"/>
          <w:rtl/>
          <w:lang w:val="fr-CH"/>
        </w:rPr>
        <w:t>ت في هيئات صنع القرارات المحلية</w:t>
      </w:r>
      <w:r w:rsidRPr="00175D52">
        <w:rPr>
          <w:szCs w:val="28"/>
          <w:rtl/>
          <w:lang w:val="fr-CH"/>
        </w:rPr>
        <w:tab/>
      </w:r>
      <w:r>
        <w:rPr>
          <w:rFonts w:hint="cs"/>
          <w:szCs w:val="28"/>
          <w:rtl/>
          <w:lang w:val="fr-CH"/>
        </w:rPr>
        <w:tab/>
      </w:r>
      <w:r>
        <w:rPr>
          <w:szCs w:val="28"/>
          <w:rtl/>
          <w:lang w:val="fr-CH"/>
        </w:rPr>
        <w:t>650-</w:t>
      </w:r>
      <w:r w:rsidRPr="00175D52">
        <w:rPr>
          <w:szCs w:val="28"/>
          <w:rtl/>
          <w:lang w:val="fr-CH"/>
        </w:rPr>
        <w:t>658</w:t>
      </w:r>
      <w:r w:rsidRPr="00175D52">
        <w:rPr>
          <w:szCs w:val="28"/>
          <w:rtl/>
          <w:lang w:val="fr-CH"/>
        </w:rPr>
        <w:tab/>
      </w:r>
      <w:r w:rsidR="00D65383">
        <w:rPr>
          <w:rFonts w:hint="cs"/>
          <w:szCs w:val="28"/>
          <w:rtl/>
          <w:lang w:val="fr-CH"/>
        </w:rPr>
        <w:t>115</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النساء الريفيات وحقوق الإنسان</w:t>
      </w:r>
      <w:r w:rsidRPr="00175D52">
        <w:rPr>
          <w:szCs w:val="28"/>
          <w:rtl/>
          <w:lang w:val="fr-CH"/>
        </w:rPr>
        <w:tab/>
      </w:r>
      <w:r>
        <w:rPr>
          <w:rFonts w:hint="cs"/>
          <w:szCs w:val="28"/>
          <w:rtl/>
          <w:lang w:val="fr-CH"/>
        </w:rPr>
        <w:tab/>
      </w:r>
      <w:r>
        <w:rPr>
          <w:szCs w:val="28"/>
          <w:rtl/>
          <w:lang w:val="fr-CH"/>
        </w:rPr>
        <w:t>659-</w:t>
      </w:r>
      <w:r w:rsidRPr="00175D52">
        <w:rPr>
          <w:szCs w:val="28"/>
          <w:rtl/>
          <w:lang w:val="fr-CH"/>
        </w:rPr>
        <w:t>670</w:t>
      </w:r>
      <w:r w:rsidRPr="00175D52">
        <w:rPr>
          <w:szCs w:val="28"/>
          <w:rtl/>
          <w:lang w:val="fr-CH"/>
        </w:rPr>
        <w:tab/>
      </w:r>
      <w:r w:rsidR="00D65383">
        <w:rPr>
          <w:rFonts w:hint="cs"/>
          <w:szCs w:val="28"/>
          <w:rtl/>
          <w:lang w:val="fr-CH"/>
        </w:rPr>
        <w:t>117</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النساء الريفيات والصحة والعنف</w:t>
      </w:r>
      <w:r w:rsidRPr="00175D52">
        <w:rPr>
          <w:szCs w:val="28"/>
          <w:rtl/>
          <w:lang w:val="fr-CH"/>
        </w:rPr>
        <w:tab/>
      </w:r>
      <w:r>
        <w:rPr>
          <w:rFonts w:hint="cs"/>
          <w:szCs w:val="28"/>
          <w:rtl/>
          <w:lang w:val="fr-CH"/>
        </w:rPr>
        <w:tab/>
      </w:r>
      <w:r>
        <w:rPr>
          <w:szCs w:val="28"/>
          <w:rtl/>
          <w:lang w:val="fr-CH"/>
        </w:rPr>
        <w:t>671-</w:t>
      </w:r>
      <w:r w:rsidRPr="00175D52">
        <w:rPr>
          <w:szCs w:val="28"/>
          <w:rtl/>
          <w:lang w:val="fr-CH"/>
        </w:rPr>
        <w:t>677</w:t>
      </w:r>
      <w:r w:rsidRPr="00175D52">
        <w:rPr>
          <w:szCs w:val="28"/>
          <w:rtl/>
          <w:lang w:val="fr-CH"/>
        </w:rPr>
        <w:tab/>
      </w:r>
      <w:r w:rsidR="00D65383">
        <w:rPr>
          <w:rFonts w:hint="cs"/>
          <w:szCs w:val="28"/>
          <w:rtl/>
          <w:lang w:val="fr-CH"/>
        </w:rPr>
        <w:t>119</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المادة 15: المساواة</w:t>
      </w:r>
      <w:r>
        <w:rPr>
          <w:szCs w:val="28"/>
          <w:rtl/>
          <w:lang w:val="fr-CH"/>
        </w:rPr>
        <w:t xml:space="preserve"> أمام القانون في الشؤون المدنية</w:t>
      </w:r>
      <w:r w:rsidRPr="00175D52">
        <w:rPr>
          <w:szCs w:val="28"/>
          <w:rtl/>
          <w:lang w:val="fr-CH"/>
        </w:rPr>
        <w:tab/>
      </w:r>
      <w:r>
        <w:rPr>
          <w:rFonts w:hint="cs"/>
          <w:szCs w:val="28"/>
          <w:rtl/>
          <w:lang w:val="fr-CH"/>
        </w:rPr>
        <w:tab/>
      </w:r>
      <w:r>
        <w:rPr>
          <w:szCs w:val="28"/>
          <w:rtl/>
          <w:lang w:val="fr-CH"/>
        </w:rPr>
        <w:t>678-</w:t>
      </w:r>
      <w:r w:rsidRPr="00175D52">
        <w:rPr>
          <w:szCs w:val="28"/>
          <w:rtl/>
          <w:lang w:val="fr-CH"/>
        </w:rPr>
        <w:t>684</w:t>
      </w:r>
      <w:r w:rsidRPr="00175D52">
        <w:rPr>
          <w:szCs w:val="28"/>
          <w:rtl/>
          <w:lang w:val="fr-CH"/>
        </w:rPr>
        <w:tab/>
      </w:r>
      <w:r w:rsidR="00D65383">
        <w:rPr>
          <w:rFonts w:hint="cs"/>
          <w:szCs w:val="28"/>
          <w:rtl/>
          <w:lang w:val="fr-CH"/>
        </w:rPr>
        <w:t>121</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التشريعات المت</w:t>
      </w:r>
      <w:r>
        <w:rPr>
          <w:szCs w:val="28"/>
          <w:rtl/>
          <w:lang w:val="fr-CH"/>
        </w:rPr>
        <w:t>علقة بالمساواة المدنية</w:t>
      </w:r>
      <w:r w:rsidRPr="00175D52">
        <w:rPr>
          <w:szCs w:val="28"/>
          <w:rtl/>
          <w:lang w:val="fr-CH"/>
        </w:rPr>
        <w:tab/>
      </w:r>
      <w:r>
        <w:rPr>
          <w:rFonts w:hint="cs"/>
          <w:szCs w:val="28"/>
          <w:rtl/>
          <w:lang w:val="fr-CH"/>
        </w:rPr>
        <w:tab/>
      </w:r>
      <w:r>
        <w:rPr>
          <w:szCs w:val="28"/>
          <w:rtl/>
          <w:lang w:val="fr-CH"/>
        </w:rPr>
        <w:t>678-</w:t>
      </w:r>
      <w:r w:rsidRPr="00175D52">
        <w:rPr>
          <w:szCs w:val="28"/>
          <w:rtl/>
          <w:lang w:val="fr-CH"/>
        </w:rPr>
        <w:t>684</w:t>
      </w:r>
      <w:r w:rsidRPr="00175D52">
        <w:rPr>
          <w:szCs w:val="28"/>
          <w:rtl/>
          <w:lang w:val="fr-CH"/>
        </w:rPr>
        <w:tab/>
      </w:r>
      <w:r w:rsidR="00D65383">
        <w:rPr>
          <w:rFonts w:hint="cs"/>
          <w:szCs w:val="28"/>
          <w:rtl/>
          <w:lang w:val="fr-CH"/>
        </w:rPr>
        <w:t>121</w:t>
      </w:r>
    </w:p>
    <w:p w:rsidR="00175D52" w:rsidRPr="00175D52" w:rsidRDefault="00175D52" w:rsidP="00D65383">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rFonts w:hint="cs"/>
          <w:szCs w:val="28"/>
          <w:rtl/>
          <w:lang w:val="fr-CH"/>
        </w:rPr>
        <w:t>الممارسات</w:t>
      </w:r>
      <w:r w:rsidR="00D65383">
        <w:rPr>
          <w:rFonts w:hint="cs"/>
          <w:szCs w:val="28"/>
          <w:rtl/>
          <w:lang w:val="fr-CH"/>
        </w:rPr>
        <w:t xml:space="preserve"> الملحوظة</w:t>
      </w:r>
      <w:r w:rsidRPr="00175D52">
        <w:rPr>
          <w:szCs w:val="28"/>
          <w:rtl/>
          <w:lang w:val="fr-CH"/>
        </w:rPr>
        <w:tab/>
      </w:r>
      <w:r>
        <w:rPr>
          <w:rFonts w:hint="cs"/>
          <w:szCs w:val="28"/>
          <w:rtl/>
          <w:lang w:val="fr-CH"/>
        </w:rPr>
        <w:tab/>
      </w:r>
      <w:r>
        <w:rPr>
          <w:szCs w:val="28"/>
          <w:rtl/>
          <w:lang w:val="fr-CH"/>
        </w:rPr>
        <w:t>685-</w:t>
      </w:r>
      <w:r w:rsidRPr="00175D52">
        <w:rPr>
          <w:szCs w:val="28"/>
          <w:rtl/>
          <w:lang w:val="fr-CH"/>
        </w:rPr>
        <w:t>701</w:t>
      </w:r>
      <w:r w:rsidRPr="00175D52">
        <w:rPr>
          <w:szCs w:val="28"/>
          <w:rtl/>
          <w:lang w:val="fr-CH"/>
        </w:rPr>
        <w:tab/>
      </w:r>
      <w:r w:rsidR="00D65383">
        <w:rPr>
          <w:rFonts w:hint="cs"/>
          <w:szCs w:val="28"/>
          <w:rtl/>
          <w:lang w:val="fr-CH"/>
        </w:rPr>
        <w:t>122</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w:t>
      </w:r>
      <w:r w:rsidRPr="00175D52">
        <w:rPr>
          <w:rFonts w:hint="cs"/>
          <w:szCs w:val="28"/>
          <w:rtl/>
          <w:lang w:val="fr-CH"/>
        </w:rPr>
        <w:t>إ</w:t>
      </w:r>
      <w:r>
        <w:rPr>
          <w:szCs w:val="28"/>
          <w:rtl/>
          <w:lang w:val="fr-CH"/>
        </w:rPr>
        <w:t>صلاحات الراهنة</w:t>
      </w:r>
      <w:r w:rsidRPr="00175D52">
        <w:rPr>
          <w:szCs w:val="28"/>
          <w:rtl/>
          <w:lang w:val="fr-CH"/>
        </w:rPr>
        <w:tab/>
      </w:r>
      <w:r>
        <w:rPr>
          <w:rFonts w:hint="cs"/>
          <w:szCs w:val="28"/>
          <w:rtl/>
          <w:lang w:val="fr-CH"/>
        </w:rPr>
        <w:tab/>
      </w:r>
      <w:r>
        <w:rPr>
          <w:szCs w:val="28"/>
          <w:rtl/>
          <w:lang w:val="fr-CH"/>
        </w:rPr>
        <w:t>702-</w:t>
      </w:r>
      <w:r w:rsidRPr="00175D52">
        <w:rPr>
          <w:szCs w:val="28"/>
          <w:rtl/>
          <w:lang w:val="fr-CH"/>
        </w:rPr>
        <w:t>705</w:t>
      </w:r>
      <w:r w:rsidRPr="00175D52">
        <w:rPr>
          <w:szCs w:val="28"/>
          <w:rtl/>
          <w:lang w:val="fr-CH"/>
        </w:rPr>
        <w:tab/>
      </w:r>
      <w:r w:rsidR="00D65383">
        <w:rPr>
          <w:rFonts w:hint="cs"/>
          <w:szCs w:val="28"/>
          <w:rtl/>
          <w:lang w:val="fr-CH"/>
        </w:rPr>
        <w:t>124</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المادة 16: قانون الزواج والأسرة</w:t>
      </w:r>
      <w:r w:rsidRPr="00175D52">
        <w:rPr>
          <w:szCs w:val="28"/>
          <w:rtl/>
          <w:lang w:val="fr-CH"/>
        </w:rPr>
        <w:tab/>
      </w:r>
      <w:r>
        <w:rPr>
          <w:rFonts w:hint="cs"/>
          <w:szCs w:val="28"/>
          <w:rtl/>
          <w:lang w:val="fr-CH"/>
        </w:rPr>
        <w:tab/>
      </w:r>
      <w:r>
        <w:rPr>
          <w:szCs w:val="28"/>
          <w:rtl/>
          <w:lang w:val="fr-CH"/>
        </w:rPr>
        <w:t>706-</w:t>
      </w:r>
      <w:r w:rsidRPr="00175D52">
        <w:rPr>
          <w:szCs w:val="28"/>
          <w:rtl/>
          <w:lang w:val="fr-CH"/>
        </w:rPr>
        <w:t>732</w:t>
      </w:r>
      <w:r w:rsidRPr="00175D52">
        <w:rPr>
          <w:szCs w:val="28"/>
          <w:rtl/>
          <w:lang w:val="fr-CH"/>
        </w:rPr>
        <w:tab/>
      </w:r>
      <w:r w:rsidR="00D65383">
        <w:rPr>
          <w:rFonts w:hint="cs"/>
          <w:szCs w:val="28"/>
          <w:rtl/>
          <w:lang w:val="fr-CH"/>
        </w:rPr>
        <w:t>125</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t>التشريعات المتعلقة بالزواج</w:t>
      </w:r>
      <w:r w:rsidRPr="00175D52">
        <w:rPr>
          <w:szCs w:val="28"/>
          <w:rtl/>
          <w:lang w:val="fr-CH"/>
        </w:rPr>
        <w:tab/>
      </w:r>
      <w:r>
        <w:rPr>
          <w:rFonts w:hint="cs"/>
          <w:szCs w:val="28"/>
          <w:rtl/>
          <w:lang w:val="fr-CH"/>
        </w:rPr>
        <w:tab/>
      </w:r>
      <w:r>
        <w:rPr>
          <w:szCs w:val="28"/>
          <w:rtl/>
          <w:lang w:val="fr-CH"/>
        </w:rPr>
        <w:t>706-</w:t>
      </w:r>
      <w:r w:rsidRPr="00175D52">
        <w:rPr>
          <w:szCs w:val="28"/>
          <w:rtl/>
          <w:lang w:val="fr-CH"/>
        </w:rPr>
        <w:t>710</w:t>
      </w:r>
      <w:r w:rsidRPr="00175D52">
        <w:rPr>
          <w:szCs w:val="28"/>
          <w:rtl/>
          <w:lang w:val="fr-CH"/>
        </w:rPr>
        <w:tab/>
      </w:r>
      <w:r w:rsidR="00D65383">
        <w:rPr>
          <w:rFonts w:hint="cs"/>
          <w:szCs w:val="28"/>
          <w:rtl/>
          <w:lang w:val="fr-CH"/>
        </w:rPr>
        <w:t>125</w:t>
      </w:r>
    </w:p>
    <w:p w:rsidR="00175D52" w:rsidRPr="00175D52" w:rsidRDefault="00175D52"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 xml:space="preserve">ملاحظات </w:t>
      </w:r>
      <w:r w:rsidRPr="00175D52">
        <w:rPr>
          <w:rFonts w:hint="cs"/>
          <w:szCs w:val="28"/>
          <w:rtl/>
          <w:lang w:val="fr-CH"/>
        </w:rPr>
        <w:t>بشأن الممارسات</w:t>
      </w:r>
      <w:r w:rsidRPr="00175D52">
        <w:rPr>
          <w:rFonts w:hint="cs"/>
          <w:szCs w:val="28"/>
          <w:rtl/>
          <w:lang w:val="fr-CH"/>
        </w:rPr>
        <w:tab/>
      </w:r>
      <w:r>
        <w:rPr>
          <w:rFonts w:hint="cs"/>
          <w:szCs w:val="28"/>
          <w:rtl/>
          <w:lang w:val="fr-CH"/>
        </w:rPr>
        <w:tab/>
      </w:r>
      <w:r>
        <w:rPr>
          <w:szCs w:val="28"/>
          <w:rtl/>
          <w:lang w:val="fr-CH"/>
        </w:rPr>
        <w:t>711-</w:t>
      </w:r>
      <w:r w:rsidRPr="00175D52">
        <w:rPr>
          <w:szCs w:val="28"/>
          <w:rtl/>
          <w:lang w:val="fr-CH"/>
        </w:rPr>
        <w:t>725</w:t>
      </w:r>
      <w:r w:rsidRPr="00175D52">
        <w:rPr>
          <w:szCs w:val="28"/>
          <w:rtl/>
          <w:lang w:val="fr-CH"/>
        </w:rPr>
        <w:tab/>
      </w:r>
      <w:r w:rsidR="00D65383">
        <w:rPr>
          <w:rFonts w:hint="cs"/>
          <w:szCs w:val="28"/>
          <w:rtl/>
          <w:lang w:val="fr-CH"/>
        </w:rPr>
        <w:t>126</w:t>
      </w:r>
    </w:p>
    <w:p w:rsidR="00175D52" w:rsidRPr="00175D52" w:rsidRDefault="00D65383" w:rsidP="00EE3FAC">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szCs w:val="28"/>
          <w:rtl/>
          <w:lang w:val="fr-CH"/>
        </w:rPr>
        <w:br w:type="page"/>
      </w:r>
      <w:r w:rsidR="00175D52">
        <w:rPr>
          <w:rFonts w:hint="cs"/>
          <w:szCs w:val="28"/>
          <w:rtl/>
          <w:lang w:val="fr-CH"/>
        </w:rPr>
        <w:tab/>
      </w:r>
      <w:r w:rsidR="00175D52">
        <w:rPr>
          <w:rFonts w:hint="cs"/>
          <w:szCs w:val="28"/>
          <w:rtl/>
          <w:lang w:val="fr-CH"/>
        </w:rPr>
        <w:tab/>
      </w:r>
      <w:r w:rsidR="00175D52">
        <w:rPr>
          <w:rFonts w:hint="cs"/>
          <w:szCs w:val="28"/>
          <w:rtl/>
          <w:lang w:val="fr-CH"/>
        </w:rPr>
        <w:tab/>
      </w:r>
      <w:r w:rsidR="00175D52" w:rsidRPr="00175D52">
        <w:rPr>
          <w:szCs w:val="28"/>
          <w:rtl/>
          <w:lang w:val="fr-CH"/>
        </w:rPr>
        <w:t>الإجراءات المتعلقة بالطلاق وحضانة</w:t>
      </w:r>
      <w:r w:rsidR="00175D52" w:rsidRPr="00175D52">
        <w:rPr>
          <w:rFonts w:hint="cs"/>
          <w:szCs w:val="28"/>
          <w:rtl/>
          <w:lang w:val="fr-CH"/>
        </w:rPr>
        <w:t xml:space="preserve"> الأطفال</w:t>
      </w:r>
      <w:r w:rsidR="00175D52" w:rsidRPr="00175D52">
        <w:rPr>
          <w:szCs w:val="28"/>
          <w:rtl/>
          <w:lang w:val="fr-CH"/>
        </w:rPr>
        <w:t xml:space="preserve"> و</w:t>
      </w:r>
      <w:r w:rsidR="00175D52" w:rsidRPr="00175D52">
        <w:rPr>
          <w:rFonts w:hint="cs"/>
          <w:szCs w:val="28"/>
          <w:rtl/>
          <w:lang w:val="fr-CH"/>
        </w:rPr>
        <w:t>الإعالة (</w:t>
      </w:r>
      <w:r w:rsidR="00175D52" w:rsidRPr="00175D52">
        <w:rPr>
          <w:szCs w:val="28"/>
          <w:rtl/>
          <w:lang w:val="fr-CH"/>
        </w:rPr>
        <w:t>ال</w:t>
      </w:r>
      <w:r w:rsidR="00175D52" w:rsidRPr="00175D52">
        <w:rPr>
          <w:rFonts w:hint="cs"/>
          <w:szCs w:val="28"/>
          <w:rtl/>
          <w:lang w:val="fr-CH"/>
        </w:rPr>
        <w:t>نفقة)</w:t>
      </w:r>
      <w:r w:rsidR="00175D52" w:rsidRPr="00175D52">
        <w:rPr>
          <w:szCs w:val="28"/>
          <w:rtl/>
          <w:lang w:val="fr-CH"/>
        </w:rPr>
        <w:tab/>
      </w:r>
      <w:r w:rsidR="00175D52">
        <w:rPr>
          <w:rFonts w:hint="cs"/>
          <w:szCs w:val="28"/>
          <w:rtl/>
          <w:lang w:val="fr-CH"/>
        </w:rPr>
        <w:tab/>
      </w:r>
      <w:r w:rsidR="00175D52">
        <w:rPr>
          <w:szCs w:val="28"/>
          <w:rtl/>
          <w:lang w:val="fr-CH"/>
        </w:rPr>
        <w:t>726-</w:t>
      </w:r>
      <w:r w:rsidR="00175D52" w:rsidRPr="00175D52">
        <w:rPr>
          <w:szCs w:val="28"/>
          <w:rtl/>
          <w:lang w:val="fr-CH"/>
        </w:rPr>
        <w:t>732</w:t>
      </w:r>
      <w:r w:rsidR="00175D52" w:rsidRPr="00175D52">
        <w:rPr>
          <w:szCs w:val="28"/>
          <w:rtl/>
          <w:lang w:val="fr-CH"/>
        </w:rPr>
        <w:tab/>
      </w:r>
      <w:r>
        <w:rPr>
          <w:rFonts w:hint="cs"/>
          <w:szCs w:val="28"/>
          <w:rtl/>
          <w:lang w:val="fr-CH"/>
        </w:rPr>
        <w:t>128</w:t>
      </w:r>
    </w:p>
    <w:p w:rsidR="00175D52" w:rsidRPr="00175D52" w:rsidRDefault="00175D52" w:rsidP="00175D52">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175D52">
        <w:rPr>
          <w:szCs w:val="28"/>
          <w:rtl/>
          <w:lang w:val="fr-CH"/>
        </w:rPr>
        <w:t>الاستنتاجات</w:t>
      </w:r>
      <w:r w:rsidRPr="00175D52">
        <w:rPr>
          <w:szCs w:val="28"/>
          <w:rtl/>
          <w:lang w:val="fr-CH"/>
        </w:rPr>
        <w:tab/>
      </w:r>
      <w:r>
        <w:rPr>
          <w:rFonts w:hint="cs"/>
          <w:szCs w:val="28"/>
          <w:rtl/>
          <w:lang w:val="fr-CH"/>
        </w:rPr>
        <w:tab/>
      </w:r>
      <w:r>
        <w:rPr>
          <w:szCs w:val="28"/>
          <w:rtl/>
          <w:lang w:val="fr-CH"/>
        </w:rPr>
        <w:t>733-</w:t>
      </w:r>
      <w:r w:rsidRPr="00175D52">
        <w:rPr>
          <w:szCs w:val="28"/>
          <w:rtl/>
          <w:lang w:val="fr-CH"/>
        </w:rPr>
        <w:t>734</w:t>
      </w:r>
      <w:r w:rsidRPr="00175D52">
        <w:rPr>
          <w:szCs w:val="28"/>
          <w:rtl/>
          <w:lang w:val="fr-CH"/>
        </w:rPr>
        <w:tab/>
      </w:r>
      <w:r w:rsidR="00D65383">
        <w:rPr>
          <w:rFonts w:hint="cs"/>
          <w:szCs w:val="28"/>
          <w:rtl/>
          <w:lang w:val="fr-CH"/>
        </w:rPr>
        <w:t>129</w:t>
      </w:r>
    </w:p>
    <w:p w:rsidR="00175D52" w:rsidRPr="00175D52" w:rsidRDefault="00175D52" w:rsidP="00175D52">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الملحقات</w:t>
      </w:r>
    </w:p>
    <w:p w:rsidR="003E5AD9" w:rsidRDefault="004B69FD" w:rsidP="001D2B14">
      <w:pPr>
        <w:tabs>
          <w:tab w:val="right" w:pos="1021"/>
          <w:tab w:val="left" w:pos="1077"/>
          <w:tab w:val="left" w:pos="1525"/>
          <w:tab w:val="left" w:leader="dot" w:pos="8812"/>
          <w:tab w:val="right" w:pos="9638"/>
        </w:tabs>
        <w:spacing w:after="40" w:line="360" w:lineRule="exact"/>
        <w:rPr>
          <w:rFonts w:hint="cs"/>
          <w:szCs w:val="28"/>
          <w:rtl/>
          <w:lang w:val="fr-CH"/>
        </w:rPr>
      </w:pPr>
      <w:r>
        <w:rPr>
          <w:rFonts w:hint="cs"/>
          <w:szCs w:val="28"/>
          <w:rtl/>
          <w:lang w:val="fr-CH"/>
        </w:rPr>
        <w:tab/>
      </w:r>
      <w:r w:rsidR="00175D52">
        <w:rPr>
          <w:rFonts w:hint="cs"/>
          <w:szCs w:val="28"/>
          <w:rtl/>
          <w:lang w:val="fr-CH"/>
        </w:rPr>
        <w:tab/>
      </w:r>
      <w:r w:rsidR="00175D52" w:rsidRPr="00175D52">
        <w:rPr>
          <w:szCs w:val="28"/>
          <w:rtl/>
          <w:lang w:val="fr-CH"/>
        </w:rPr>
        <w:t>الملحق 1</w:t>
      </w:r>
      <w:r w:rsidR="00175D52" w:rsidRPr="00175D52">
        <w:rPr>
          <w:szCs w:val="28"/>
          <w:rtl/>
          <w:lang w:val="fr-CH"/>
        </w:rPr>
        <w:tab/>
      </w:r>
      <w:r>
        <w:rPr>
          <w:rFonts w:hint="cs"/>
          <w:szCs w:val="28"/>
          <w:rtl/>
          <w:lang w:val="fr-CH"/>
        </w:rPr>
        <w:tab/>
      </w:r>
      <w:r w:rsidR="00D65383">
        <w:rPr>
          <w:rFonts w:hint="cs"/>
          <w:szCs w:val="28"/>
          <w:rtl/>
          <w:lang w:val="fr-CH"/>
        </w:rPr>
        <w:t>130</w:t>
      </w:r>
    </w:p>
    <w:p w:rsidR="004B69FD" w:rsidRDefault="004B69FD" w:rsidP="001D2B14">
      <w:pPr>
        <w:tabs>
          <w:tab w:val="right" w:pos="1021"/>
          <w:tab w:val="left" w:pos="1077"/>
          <w:tab w:val="left" w:pos="1525"/>
          <w:tab w:val="left" w:leader="dot" w:pos="8812"/>
          <w:tab w:val="right" w:pos="9638"/>
        </w:tabs>
        <w:spacing w:after="40" w:line="360" w:lineRule="exact"/>
        <w:rPr>
          <w:rFonts w:hint="cs"/>
          <w:szCs w:val="28"/>
          <w:rtl/>
          <w:lang w:val="fr-CH"/>
        </w:rPr>
      </w:pPr>
      <w:r>
        <w:rPr>
          <w:rFonts w:hint="cs"/>
          <w:szCs w:val="28"/>
          <w:rtl/>
          <w:lang w:val="fr-CH"/>
        </w:rPr>
        <w:tab/>
      </w:r>
      <w:r w:rsidR="00A32E8B">
        <w:rPr>
          <w:rFonts w:hint="cs"/>
          <w:szCs w:val="28"/>
          <w:rtl/>
          <w:lang w:val="fr-CH"/>
        </w:rPr>
        <w:tab/>
      </w:r>
      <w:r w:rsidR="00175D52" w:rsidRPr="00175D52">
        <w:rPr>
          <w:szCs w:val="28"/>
          <w:rtl/>
          <w:lang w:val="fr-CH"/>
        </w:rPr>
        <w:t>ال</w:t>
      </w:r>
      <w:r w:rsidR="00D65383">
        <w:rPr>
          <w:szCs w:val="28"/>
          <w:rtl/>
          <w:lang w:val="fr-CH"/>
        </w:rPr>
        <w:t>ملحق 2</w:t>
      </w:r>
      <w:r w:rsidR="00D65383">
        <w:rPr>
          <w:szCs w:val="28"/>
          <w:rtl/>
          <w:lang w:val="fr-CH"/>
        </w:rPr>
        <w:tab/>
      </w:r>
      <w:r>
        <w:rPr>
          <w:rFonts w:hint="cs"/>
          <w:szCs w:val="28"/>
          <w:rtl/>
          <w:lang w:val="fr-CH"/>
        </w:rPr>
        <w:tab/>
      </w:r>
      <w:r w:rsidR="00D65383">
        <w:rPr>
          <w:rFonts w:hint="cs"/>
          <w:szCs w:val="28"/>
          <w:rtl/>
          <w:lang w:val="fr-CH"/>
        </w:rPr>
        <w:t>133</w:t>
      </w:r>
    </w:p>
    <w:p w:rsidR="00474E19" w:rsidRPr="00D65383" w:rsidRDefault="004B69FD" w:rsidP="00D65383">
      <w:pPr>
        <w:tabs>
          <w:tab w:val="right" w:pos="1021"/>
          <w:tab w:val="left" w:pos="1077"/>
          <w:tab w:val="left" w:pos="1525"/>
          <w:tab w:val="left" w:leader="dot" w:pos="8812"/>
          <w:tab w:val="right" w:pos="9638"/>
        </w:tabs>
        <w:spacing w:after="120" w:line="360" w:lineRule="exact"/>
        <w:rPr>
          <w:rFonts w:hint="cs"/>
          <w:szCs w:val="28"/>
          <w:rtl/>
          <w:lang w:val="fr-CH"/>
        </w:rPr>
      </w:pPr>
      <w:r>
        <w:rPr>
          <w:rFonts w:hint="cs"/>
          <w:szCs w:val="28"/>
          <w:rtl/>
          <w:lang w:val="fr-CH"/>
        </w:rPr>
        <w:tab/>
      </w:r>
      <w:r w:rsidR="00A32E8B">
        <w:rPr>
          <w:rFonts w:hint="cs"/>
          <w:szCs w:val="28"/>
          <w:rtl/>
          <w:lang w:val="fr-CH"/>
        </w:rPr>
        <w:tab/>
      </w:r>
      <w:r w:rsidR="00175D52" w:rsidRPr="00175D52">
        <w:rPr>
          <w:szCs w:val="28"/>
          <w:rtl/>
          <w:lang w:val="fr-CH"/>
        </w:rPr>
        <w:t>ببل</w:t>
      </w:r>
      <w:r w:rsidR="00175D52" w:rsidRPr="00175D52">
        <w:rPr>
          <w:rFonts w:hint="cs"/>
          <w:szCs w:val="28"/>
          <w:rtl/>
          <w:lang w:val="fr-CH"/>
        </w:rPr>
        <w:t>ي</w:t>
      </w:r>
      <w:r w:rsidR="00175D52" w:rsidRPr="00175D52">
        <w:rPr>
          <w:szCs w:val="28"/>
          <w:rtl/>
          <w:lang w:val="fr-CH"/>
        </w:rPr>
        <w:t>وغرافيا</w:t>
      </w:r>
      <w:r w:rsidR="00175D52" w:rsidRPr="00175D52">
        <w:rPr>
          <w:szCs w:val="28"/>
          <w:rtl/>
          <w:lang w:val="fr-CH"/>
        </w:rPr>
        <w:tab/>
      </w:r>
      <w:r w:rsidR="00175D52" w:rsidRPr="00175D52">
        <w:rPr>
          <w:szCs w:val="28"/>
          <w:rtl/>
          <w:lang w:val="fr-CH"/>
        </w:rPr>
        <w:tab/>
      </w:r>
      <w:r w:rsidR="00D65383">
        <w:rPr>
          <w:rFonts w:hint="cs"/>
          <w:szCs w:val="28"/>
          <w:rtl/>
          <w:lang w:val="fr-CH"/>
        </w:rPr>
        <w:t>136</w:t>
      </w:r>
    </w:p>
    <w:p w:rsidR="00474E19" w:rsidRPr="00BE7282" w:rsidRDefault="00A32E8B" w:rsidP="003E5AD9">
      <w:pPr>
        <w:pStyle w:val="HChGA"/>
        <w:spacing w:before="120"/>
        <w:rPr>
          <w:rtl/>
          <w:lang w:val="en-GB" w:bidi="ar-LB"/>
        </w:rPr>
      </w:pPr>
      <w:r>
        <w:rPr>
          <w:rtl/>
          <w:lang w:bidi="ar-LB"/>
        </w:rPr>
        <w:br w:type="page"/>
      </w:r>
      <w:r w:rsidR="003E5AD9">
        <w:rPr>
          <w:rFonts w:hint="cs"/>
          <w:rtl/>
          <w:lang w:val="fr-CH"/>
        </w:rPr>
        <w:tab/>
      </w:r>
      <w:r w:rsidR="00474E19" w:rsidRPr="00322694">
        <w:rPr>
          <w:rtl/>
          <w:lang w:bidi="ar-LB"/>
        </w:rPr>
        <w:t>أولاً</w:t>
      </w:r>
      <w:r w:rsidR="003E5AD9">
        <w:rPr>
          <w:rFonts w:hint="cs"/>
          <w:rtl/>
          <w:lang w:bidi="ar-LB"/>
        </w:rPr>
        <w:t xml:space="preserve"> -</w:t>
      </w:r>
      <w:r w:rsidR="003E5AD9">
        <w:rPr>
          <w:rFonts w:hint="cs"/>
          <w:rtl/>
          <w:lang w:bidi="ar-LB"/>
        </w:rPr>
        <w:tab/>
      </w:r>
      <w:r w:rsidR="00474E19" w:rsidRPr="00322694">
        <w:rPr>
          <w:rtl/>
          <w:lang w:bidi="ar-LB"/>
        </w:rPr>
        <w:t>المقدمة</w:t>
      </w:r>
    </w:p>
    <w:p w:rsidR="00474E19" w:rsidRPr="003E5AD9" w:rsidRDefault="00474E19" w:rsidP="003E5AD9">
      <w:pPr>
        <w:pStyle w:val="SingleTxtGA"/>
        <w:rPr>
          <w:rtl/>
          <w:lang w:bidi="ar-LB"/>
        </w:rPr>
      </w:pPr>
      <w:r w:rsidRPr="003E5AD9">
        <w:rPr>
          <w:rtl/>
          <w:lang w:bidi="ar-LB"/>
        </w:rPr>
        <w:t>1-</w:t>
      </w:r>
      <w:r w:rsidR="003E5AD9">
        <w:rPr>
          <w:rFonts w:hint="cs"/>
          <w:rtl/>
          <w:lang w:bidi="ar-LB"/>
        </w:rPr>
        <w:tab/>
      </w:r>
      <w:r w:rsidRPr="003E5AD9">
        <w:rPr>
          <w:rtl/>
          <w:lang w:bidi="ar-LB"/>
        </w:rPr>
        <w:t>لقد سلّمت</w:t>
      </w:r>
      <w:r w:rsidRPr="003E5AD9">
        <w:rPr>
          <w:rFonts w:hint="cs"/>
          <w:rtl/>
          <w:lang w:bidi="ar-LB"/>
        </w:rPr>
        <w:t xml:space="preserve"> </w:t>
      </w:r>
      <w:r w:rsidRPr="003E5AD9">
        <w:rPr>
          <w:rtl/>
          <w:lang w:bidi="ar-LB"/>
        </w:rPr>
        <w:t>الأمم المتحدة بشكل حازم ولعقود عدّة بأنه على بلدان العالم الثالث</w:t>
      </w:r>
      <w:r w:rsidRPr="003E5AD9">
        <w:rPr>
          <w:rFonts w:hint="cs"/>
          <w:rtl/>
          <w:lang w:val="nl-BE" w:bidi="ar-LB"/>
        </w:rPr>
        <w:t>،</w:t>
      </w:r>
      <w:r w:rsidRPr="003E5AD9">
        <w:rPr>
          <w:rtl/>
          <w:lang w:bidi="ar-LB"/>
        </w:rPr>
        <w:t xml:space="preserve"> بغية التطور بفعالية، أن تستفيد من مساهمات كل مواطن من مواطنيها.</w:t>
      </w:r>
      <w:r w:rsidR="003E5AD9">
        <w:rPr>
          <w:rFonts w:hint="cs"/>
          <w:rtl/>
          <w:lang w:bidi="ar-LB"/>
        </w:rPr>
        <w:t xml:space="preserve"> </w:t>
      </w:r>
      <w:r w:rsidRPr="003E5AD9">
        <w:rPr>
          <w:rtl/>
          <w:lang w:bidi="ar-LB"/>
        </w:rPr>
        <w:t xml:space="preserve">وتبعاً لذلك، يتعين على جميع أفراد المجتمع، نساءً ورجالاً، أن يكونوا قادرين على التطوّر والازدهار ضمن إطارٍ يعترف بمبدأ المساواة بين الجنسين ويطبّقه. </w:t>
      </w:r>
    </w:p>
    <w:p w:rsidR="00474E19" w:rsidRPr="003E5AD9" w:rsidRDefault="00474E19" w:rsidP="003E5AD9">
      <w:pPr>
        <w:pStyle w:val="SingleTxtGA"/>
        <w:rPr>
          <w:lang w:bidi="ar-LB"/>
        </w:rPr>
      </w:pPr>
      <w:r w:rsidRPr="003E5AD9">
        <w:rPr>
          <w:rtl/>
          <w:lang w:bidi="ar-LB"/>
        </w:rPr>
        <w:t>2-</w:t>
      </w:r>
      <w:r w:rsidR="003E5AD9">
        <w:rPr>
          <w:rFonts w:hint="cs"/>
          <w:rtl/>
          <w:lang w:bidi="ar-LB"/>
        </w:rPr>
        <w:tab/>
      </w:r>
      <w:r w:rsidRPr="003E5AD9">
        <w:rPr>
          <w:rtl/>
          <w:lang w:bidi="ar-LB"/>
        </w:rPr>
        <w:t>اعتمدت كوت ديفوار</w:t>
      </w:r>
      <w:r w:rsidRPr="003E5AD9">
        <w:rPr>
          <w:rFonts w:hint="cs"/>
          <w:rtl/>
          <w:lang w:bidi="ar-LB"/>
        </w:rPr>
        <w:t xml:space="preserve"> </w:t>
      </w:r>
      <w:r w:rsidRPr="003E5AD9">
        <w:rPr>
          <w:rtl/>
          <w:lang w:bidi="ar-LB"/>
        </w:rPr>
        <w:t xml:space="preserve">هذا المبدأ الأساسي من مبادئ الأمم المتحدة فور نيلها لاستقلالها. واسترشاداً بالحاجة إلى ضمان رفاه وخير سكانها، وإدراكاً منها للدور الرئيسي الذي تضطلع به المرأة في عملية التنمية، </w:t>
      </w:r>
      <w:r w:rsidRPr="003E5AD9">
        <w:rPr>
          <w:rFonts w:hint="cs"/>
          <w:rtl/>
          <w:lang w:bidi="ar-LB"/>
        </w:rPr>
        <w:t xml:space="preserve">فقد </w:t>
      </w:r>
      <w:r w:rsidRPr="003E5AD9">
        <w:rPr>
          <w:rtl/>
          <w:lang w:bidi="ar-LB"/>
        </w:rPr>
        <w:t xml:space="preserve">اتخذت الدولة </w:t>
      </w:r>
      <w:r w:rsidRPr="003E5AD9">
        <w:rPr>
          <w:rFonts w:hint="cs"/>
          <w:rtl/>
          <w:lang w:bidi="ar-LB"/>
        </w:rPr>
        <w:t xml:space="preserve">عدة </w:t>
      </w:r>
      <w:r w:rsidRPr="003E5AD9">
        <w:rPr>
          <w:rtl/>
          <w:lang w:bidi="ar-LB"/>
        </w:rPr>
        <w:t>خطوات من بينها</w:t>
      </w:r>
      <w:r w:rsidRPr="003E5AD9">
        <w:rPr>
          <w:rFonts w:hint="cs"/>
          <w:rtl/>
          <w:lang w:bidi="ar-LB"/>
        </w:rPr>
        <w:t xml:space="preserve"> </w:t>
      </w:r>
      <w:r w:rsidRPr="003E5AD9">
        <w:rPr>
          <w:rtl/>
          <w:lang w:bidi="ar-LB"/>
        </w:rPr>
        <w:t xml:space="preserve">كفالة تنمية المرأة عن طريق </w:t>
      </w:r>
      <w:r w:rsidRPr="003E5AD9">
        <w:rPr>
          <w:rFonts w:hint="cs"/>
          <w:rtl/>
          <w:lang w:bidi="ar-LB"/>
        </w:rPr>
        <w:t>استقلالها</w:t>
      </w:r>
      <w:r w:rsidRPr="003E5AD9">
        <w:rPr>
          <w:rtl/>
          <w:lang w:bidi="ar-LB"/>
        </w:rPr>
        <w:t xml:space="preserve"> الاجتماعي الاقتصادي، وحصول</w:t>
      </w:r>
      <w:r w:rsidRPr="003E5AD9">
        <w:rPr>
          <w:rFonts w:hint="cs"/>
          <w:rtl/>
          <w:lang w:bidi="ar-LB"/>
        </w:rPr>
        <w:t>ها</w:t>
      </w:r>
      <w:r w:rsidRPr="003E5AD9">
        <w:rPr>
          <w:rtl/>
          <w:lang w:bidi="ar-LB"/>
        </w:rPr>
        <w:t xml:space="preserve"> على الائتمانات و</w:t>
      </w:r>
      <w:r w:rsidRPr="003E5AD9">
        <w:rPr>
          <w:rFonts w:hint="cs"/>
          <w:rtl/>
          <w:lang w:bidi="ar-LB"/>
        </w:rPr>
        <w:t>شغلها ل</w:t>
      </w:r>
      <w:r w:rsidRPr="003E5AD9">
        <w:rPr>
          <w:rtl/>
          <w:lang w:bidi="ar-LB"/>
        </w:rPr>
        <w:t>مراكز صنع القرار وتبو</w:t>
      </w:r>
      <w:r w:rsidRPr="003E5AD9">
        <w:rPr>
          <w:rFonts w:hint="cs"/>
          <w:rtl/>
          <w:lang w:bidi="ar-LB"/>
        </w:rPr>
        <w:t>ُّؤ</w:t>
      </w:r>
      <w:r w:rsidRPr="003E5AD9">
        <w:rPr>
          <w:rtl/>
          <w:lang w:bidi="ar-LB"/>
        </w:rPr>
        <w:t xml:space="preserve"> مناصب رفيعة المستوى في الإدارات العامة والقطاع الخاص. </w:t>
      </w:r>
    </w:p>
    <w:p w:rsidR="00474E19" w:rsidRPr="003E5AD9" w:rsidRDefault="00474E19" w:rsidP="003E5AD9">
      <w:pPr>
        <w:pStyle w:val="SingleTxtGA"/>
        <w:rPr>
          <w:rtl/>
          <w:lang w:bidi="ar-LB"/>
        </w:rPr>
      </w:pPr>
      <w:r w:rsidRPr="003E5AD9">
        <w:rPr>
          <w:rtl/>
          <w:lang w:bidi="ar-LB"/>
        </w:rPr>
        <w:t>3-</w:t>
      </w:r>
      <w:r w:rsidR="003E5AD9">
        <w:rPr>
          <w:rFonts w:hint="cs"/>
          <w:rtl/>
          <w:lang w:bidi="ar-LB"/>
        </w:rPr>
        <w:tab/>
      </w:r>
      <w:r w:rsidRPr="003E5AD9">
        <w:rPr>
          <w:rtl/>
          <w:lang w:bidi="ar-LB"/>
        </w:rPr>
        <w:t>وتحقيقاً لهذه الغاية، صدّقت دولة كوت ديفوار</w:t>
      </w:r>
      <w:r w:rsidRPr="003E5AD9">
        <w:rPr>
          <w:rFonts w:hint="cs"/>
          <w:rtl/>
          <w:lang w:bidi="ar-LB"/>
        </w:rPr>
        <w:t xml:space="preserve"> </w:t>
      </w:r>
      <w:r w:rsidRPr="003E5AD9">
        <w:rPr>
          <w:rtl/>
          <w:lang w:bidi="ar-LB"/>
        </w:rPr>
        <w:t xml:space="preserve">على العديد من الصكوك القانونية الدولية </w:t>
      </w:r>
      <w:r w:rsidRPr="003E5AD9">
        <w:rPr>
          <w:rFonts w:hint="cs"/>
          <w:rtl/>
          <w:lang w:bidi="ar-LB"/>
        </w:rPr>
        <w:t>منها</w:t>
      </w:r>
      <w:r w:rsidRPr="003E5AD9">
        <w:rPr>
          <w:rtl/>
          <w:lang w:bidi="ar-LB"/>
        </w:rPr>
        <w:t xml:space="preserve"> اتفاقية القضاء على جميع أشكال التمييز ضد المرأة في العام 1995. كما </w:t>
      </w:r>
      <w:r w:rsidRPr="003E5AD9">
        <w:rPr>
          <w:rFonts w:hint="cs"/>
          <w:rtl/>
          <w:lang w:bidi="ar-LB"/>
        </w:rPr>
        <w:t>وضعت</w:t>
      </w:r>
      <w:r w:rsidRPr="003E5AD9">
        <w:rPr>
          <w:rtl/>
          <w:lang w:bidi="ar-LB"/>
        </w:rPr>
        <w:t xml:space="preserve"> برامج ترمي إلى الوفاء بتلك المتطلبات ذات الصلة. وإضافة إلى ذلك، يُوضح دستورها مدى التزامها باحترام ومراعاة حقوق الإنسان الخاصة بكلّ من المرأة والرجل على حدّ سواء. </w:t>
      </w:r>
    </w:p>
    <w:p w:rsidR="00474E19" w:rsidRPr="003E5AD9" w:rsidRDefault="00474E19" w:rsidP="003E5AD9">
      <w:pPr>
        <w:pStyle w:val="SingleTxtGA"/>
        <w:rPr>
          <w:spacing w:val="-2"/>
          <w:rtl/>
          <w:lang w:bidi="ar-LB"/>
        </w:rPr>
      </w:pPr>
      <w:r w:rsidRPr="003E5AD9">
        <w:rPr>
          <w:spacing w:val="-4"/>
          <w:rtl/>
          <w:lang w:bidi="ar-LB"/>
        </w:rPr>
        <w:t>4-</w:t>
      </w:r>
      <w:r w:rsidR="003E5AD9" w:rsidRPr="003E5AD9">
        <w:rPr>
          <w:rFonts w:hint="cs"/>
          <w:spacing w:val="-4"/>
          <w:rtl/>
          <w:lang w:bidi="ar-LB"/>
        </w:rPr>
        <w:tab/>
      </w:r>
      <w:r w:rsidRPr="003E5AD9">
        <w:rPr>
          <w:spacing w:val="-4"/>
          <w:rtl/>
          <w:lang w:bidi="ar-LB"/>
        </w:rPr>
        <w:t>يوجز هذا التقرير التدابير الرئيسية التي اتخذتها كوت ديفوار إبّان الفترة 1996</w:t>
      </w:r>
      <w:r w:rsidR="003E5AD9" w:rsidRPr="003E5AD9">
        <w:rPr>
          <w:rFonts w:hint="cs"/>
          <w:spacing w:val="-4"/>
          <w:rtl/>
          <w:lang w:bidi="ar-LB"/>
        </w:rPr>
        <w:t>-</w:t>
      </w:r>
      <w:r w:rsidRPr="003E5AD9">
        <w:rPr>
          <w:spacing w:val="-4"/>
          <w:rtl/>
          <w:lang w:bidi="ar-LB"/>
        </w:rPr>
        <w:t>2008</w:t>
      </w:r>
      <w:r w:rsidRPr="003E5AD9">
        <w:rPr>
          <w:spacing w:val="-2"/>
          <w:rtl/>
          <w:lang w:bidi="ar-LB"/>
        </w:rPr>
        <w:t xml:space="preserve"> بغية تشجيع وتعزيز تنفيذ</w:t>
      </w:r>
      <w:r w:rsidRPr="003E5AD9">
        <w:rPr>
          <w:rFonts w:hint="cs"/>
          <w:spacing w:val="-2"/>
          <w:rtl/>
          <w:lang w:bidi="ar-LB"/>
        </w:rPr>
        <w:t xml:space="preserve"> </w:t>
      </w:r>
      <w:r w:rsidRPr="003E5AD9">
        <w:rPr>
          <w:spacing w:val="-2"/>
          <w:rtl/>
          <w:lang w:bidi="ar-LB"/>
        </w:rPr>
        <w:t>اتفاقية القضاء على جميع أشكال التمييز ضد المرأة. وقد أُعِدَّ تمشّياً مع المبادئ التوجيهية</w:t>
      </w:r>
      <w:r w:rsidRPr="003E5AD9">
        <w:rPr>
          <w:rFonts w:hint="cs"/>
          <w:spacing w:val="-2"/>
          <w:rtl/>
          <w:lang w:bidi="ar-LB"/>
        </w:rPr>
        <w:t xml:space="preserve"> العامة</w:t>
      </w:r>
      <w:r w:rsidRPr="003E5AD9">
        <w:rPr>
          <w:spacing w:val="-2"/>
          <w:rtl/>
          <w:lang w:bidi="ar-LB"/>
        </w:rPr>
        <w:t xml:space="preserve"> الخاصة بالاتفاقية. </w:t>
      </w:r>
    </w:p>
    <w:p w:rsidR="00474E19" w:rsidRPr="003E5AD9" w:rsidRDefault="00474E19" w:rsidP="003E5AD9">
      <w:pPr>
        <w:pStyle w:val="SingleTxtGA"/>
        <w:rPr>
          <w:rtl/>
          <w:lang w:bidi="ar-LB"/>
        </w:rPr>
      </w:pPr>
      <w:r w:rsidRPr="003E5AD9">
        <w:rPr>
          <w:rtl/>
          <w:lang w:bidi="ar-LB"/>
        </w:rPr>
        <w:t>5-</w:t>
      </w:r>
      <w:r w:rsidR="003E5AD9">
        <w:rPr>
          <w:rFonts w:hint="cs"/>
          <w:rtl/>
          <w:lang w:bidi="ar-LB"/>
        </w:rPr>
        <w:tab/>
      </w:r>
      <w:r w:rsidRPr="003E5AD9">
        <w:rPr>
          <w:rtl/>
          <w:lang w:bidi="ar-LB"/>
        </w:rPr>
        <w:t xml:space="preserve">ويرمي هذا التقرير من جهة إلى عرض وضعية حقوق المرأة في كوت ديفوار، والتركيز من جهة ثانية على التدابير الواجب اتخاذها في سبيل تحسين مراعاة احتياجات المرأة المحدّدة جنسانياً. </w:t>
      </w:r>
    </w:p>
    <w:p w:rsidR="00474E19" w:rsidRPr="003E5AD9" w:rsidRDefault="00474E19" w:rsidP="003E5AD9">
      <w:pPr>
        <w:pStyle w:val="SingleTxtGA"/>
        <w:rPr>
          <w:rFonts w:hint="cs"/>
          <w:rtl/>
          <w:lang w:bidi="ar-LB"/>
        </w:rPr>
      </w:pPr>
      <w:r w:rsidRPr="003E5AD9">
        <w:rPr>
          <w:rtl/>
          <w:lang w:bidi="ar-LB"/>
        </w:rPr>
        <w:t>6-</w:t>
      </w:r>
      <w:r w:rsidR="003E5AD9">
        <w:rPr>
          <w:rFonts w:hint="cs"/>
          <w:rtl/>
          <w:lang w:bidi="ar-LB"/>
        </w:rPr>
        <w:tab/>
      </w:r>
      <w:r w:rsidRPr="003E5AD9">
        <w:rPr>
          <w:rtl/>
          <w:lang w:bidi="ar-LB"/>
        </w:rPr>
        <w:t>وقامت وزارة الأسرة والمرأة والشؤون الاجتماعية، من خلال المديرية المعنية بالمساواة بين الجنسين وتعزيزها، التي تضطلع بأعمال تنسيق الأنشطة المتصلة بالمساواة بين الجنسين، بإطلاق إعداد هذا التقرير الأول</w:t>
      </w:r>
      <w:r w:rsidRPr="003E5AD9">
        <w:rPr>
          <w:rFonts w:hint="cs"/>
          <w:rtl/>
          <w:lang w:bidi="ar-LB"/>
        </w:rPr>
        <w:t xml:space="preserve"> عن كوت ديفوار</w:t>
      </w:r>
      <w:r w:rsidRPr="003E5AD9">
        <w:rPr>
          <w:rtl/>
          <w:lang w:bidi="ar-LB"/>
        </w:rPr>
        <w:t xml:space="preserve"> في كانون الأو</w:t>
      </w:r>
      <w:r w:rsidR="003E5AD9">
        <w:rPr>
          <w:rtl/>
          <w:lang w:bidi="ar-LB"/>
        </w:rPr>
        <w:t xml:space="preserve">ل/ديسمبر 2009. </w:t>
      </w:r>
    </w:p>
    <w:p w:rsidR="00474E19" w:rsidRPr="003E5AD9" w:rsidRDefault="00474E19" w:rsidP="003E5AD9">
      <w:pPr>
        <w:pStyle w:val="SingleTxtGA"/>
        <w:rPr>
          <w:rtl/>
          <w:lang w:bidi="ar-LB"/>
        </w:rPr>
      </w:pPr>
      <w:r w:rsidRPr="003E5AD9">
        <w:rPr>
          <w:rtl/>
          <w:lang w:bidi="ar-LB"/>
        </w:rPr>
        <w:t>7-</w:t>
      </w:r>
      <w:r w:rsidR="003E5AD9">
        <w:rPr>
          <w:rFonts w:hint="cs"/>
          <w:rtl/>
          <w:lang w:bidi="ar-LB"/>
        </w:rPr>
        <w:tab/>
      </w:r>
      <w:r w:rsidRPr="003E5AD9">
        <w:rPr>
          <w:rtl/>
          <w:lang w:bidi="ar-LB"/>
        </w:rPr>
        <w:t xml:space="preserve">واشتملت عملية </w:t>
      </w:r>
      <w:r w:rsidRPr="003E5AD9">
        <w:rPr>
          <w:rFonts w:hint="cs"/>
          <w:rtl/>
          <w:lang w:bidi="ar-LB"/>
        </w:rPr>
        <w:t>إعداد</w:t>
      </w:r>
      <w:r w:rsidRPr="003E5AD9">
        <w:rPr>
          <w:rtl/>
          <w:lang w:bidi="ar-LB"/>
        </w:rPr>
        <w:t xml:space="preserve"> التقرير على نهج متعدّد القطاعات وتشاركي الطابع، وتلقّت الدعم من شعبة الأمم المتحدة للنهوض بالمرأة متّبعةً المراحل التي حدّدتها الشعبة والمقدمة على النحو التالي:</w:t>
      </w:r>
    </w:p>
    <w:p w:rsidR="00474E19" w:rsidRPr="003E5AD9" w:rsidRDefault="00474E19" w:rsidP="00826FC3">
      <w:pPr>
        <w:pStyle w:val="Bullet1GA"/>
        <w:tabs>
          <w:tab w:val="clear" w:pos="2041"/>
          <w:tab w:val="left" w:pos="1925"/>
        </w:tabs>
        <w:bidi/>
        <w:spacing w:after="60"/>
        <w:ind w:left="1922"/>
        <w:rPr>
          <w:lang w:bidi="ar-LB"/>
        </w:rPr>
      </w:pPr>
      <w:r w:rsidRPr="003E5AD9">
        <w:rPr>
          <w:rtl/>
          <w:lang w:bidi="ar-LB"/>
        </w:rPr>
        <w:t>حلقة عمل متعددة الأطراف (كانو</w:t>
      </w:r>
      <w:r w:rsidRPr="003E5AD9">
        <w:rPr>
          <w:rFonts w:hint="cs"/>
          <w:rtl/>
          <w:lang w:bidi="ar-LB"/>
        </w:rPr>
        <w:t>ن</w:t>
      </w:r>
      <w:r w:rsidRPr="003E5AD9">
        <w:rPr>
          <w:rtl/>
          <w:lang w:bidi="ar-LB"/>
        </w:rPr>
        <w:t xml:space="preserve"> الأول/ديسمبر 2009)؛</w:t>
      </w:r>
    </w:p>
    <w:p w:rsidR="00474E19" w:rsidRPr="003E5AD9" w:rsidRDefault="00474E19" w:rsidP="00826FC3">
      <w:pPr>
        <w:pStyle w:val="Bullet1GA"/>
        <w:tabs>
          <w:tab w:val="clear" w:pos="2041"/>
          <w:tab w:val="left" w:pos="1925"/>
        </w:tabs>
        <w:bidi/>
        <w:spacing w:after="60"/>
        <w:ind w:left="1922"/>
        <w:rPr>
          <w:lang w:bidi="ar-LB"/>
        </w:rPr>
      </w:pPr>
      <w:r w:rsidRPr="003E5AD9">
        <w:rPr>
          <w:rtl/>
          <w:lang w:bidi="ar-LB"/>
        </w:rPr>
        <w:t>حلقة عمل لفريق الصياغة (شباط/فبراير 2010)؛</w:t>
      </w:r>
    </w:p>
    <w:p w:rsidR="00474E19" w:rsidRPr="003E5AD9" w:rsidRDefault="00474E19" w:rsidP="00826FC3">
      <w:pPr>
        <w:pStyle w:val="Bullet1GA"/>
        <w:tabs>
          <w:tab w:val="clear" w:pos="2041"/>
          <w:tab w:val="left" w:pos="1925"/>
        </w:tabs>
        <w:bidi/>
        <w:spacing w:after="60"/>
        <w:ind w:left="1922"/>
        <w:rPr>
          <w:lang w:bidi="ar-LB"/>
        </w:rPr>
      </w:pPr>
      <w:r w:rsidRPr="003E5AD9">
        <w:rPr>
          <w:rtl/>
          <w:lang w:bidi="ar-LB"/>
        </w:rPr>
        <w:t>حلقة عمل من أجل النظر في مشروع التقرير التمهيدي (أيار/مايو 2010)؛</w:t>
      </w:r>
    </w:p>
    <w:p w:rsidR="00474E19" w:rsidRPr="00826FC3" w:rsidRDefault="00474E19" w:rsidP="00826FC3">
      <w:pPr>
        <w:pStyle w:val="Bullet1GA"/>
        <w:tabs>
          <w:tab w:val="clear" w:pos="2041"/>
          <w:tab w:val="left" w:pos="1925"/>
        </w:tabs>
        <w:bidi/>
        <w:spacing w:after="60"/>
        <w:ind w:left="1922"/>
        <w:rPr>
          <w:spacing w:val="-4"/>
          <w:lang w:bidi="ar-LB"/>
        </w:rPr>
      </w:pPr>
      <w:r w:rsidRPr="00826FC3">
        <w:rPr>
          <w:spacing w:val="-4"/>
          <w:rtl/>
          <w:lang w:bidi="ar-LB"/>
        </w:rPr>
        <w:t>تقديم الدعم للخبراء الاستشاريين (نيسان/أبريل</w:t>
      </w:r>
      <w:r w:rsidR="00826FC3" w:rsidRPr="00826FC3">
        <w:rPr>
          <w:rFonts w:hint="cs"/>
          <w:spacing w:val="-4"/>
          <w:rtl/>
          <w:lang w:bidi="ar-LB"/>
        </w:rPr>
        <w:t xml:space="preserve"> </w:t>
      </w:r>
      <w:r w:rsidRPr="00826FC3">
        <w:rPr>
          <w:spacing w:val="-4"/>
          <w:rtl/>
          <w:lang w:bidi="ar-LB"/>
        </w:rPr>
        <w:t>- أيار/مايو</w:t>
      </w:r>
      <w:r w:rsidR="00826FC3" w:rsidRPr="00826FC3">
        <w:rPr>
          <w:rFonts w:hint="cs"/>
          <w:spacing w:val="-4"/>
          <w:rtl/>
          <w:lang w:bidi="ar-LB"/>
        </w:rPr>
        <w:t xml:space="preserve"> </w:t>
      </w:r>
      <w:r w:rsidRPr="00826FC3">
        <w:rPr>
          <w:spacing w:val="-4"/>
          <w:rtl/>
          <w:lang w:bidi="ar-LB"/>
        </w:rPr>
        <w:t>- حزيران/يونيه 2010)؛</w:t>
      </w:r>
    </w:p>
    <w:p w:rsidR="00474E19" w:rsidRPr="003E5AD9" w:rsidRDefault="00474E19" w:rsidP="00826FC3">
      <w:pPr>
        <w:pStyle w:val="Bullet1GA"/>
        <w:tabs>
          <w:tab w:val="clear" w:pos="2041"/>
          <w:tab w:val="left" w:pos="1925"/>
        </w:tabs>
        <w:bidi/>
        <w:spacing w:after="60"/>
        <w:ind w:left="1922"/>
        <w:rPr>
          <w:lang w:bidi="ar-LB"/>
        </w:rPr>
      </w:pPr>
      <w:r w:rsidRPr="003E5AD9">
        <w:rPr>
          <w:rtl/>
          <w:lang w:bidi="ar-LB"/>
        </w:rPr>
        <w:t>حلقة عمل من أجل الموافقة على التقرير وإقراره (حزيران/يونيه 2010)؛</w:t>
      </w:r>
    </w:p>
    <w:p w:rsidR="00474E19" w:rsidRPr="003E5AD9" w:rsidRDefault="00474E19" w:rsidP="00826FC3">
      <w:pPr>
        <w:pStyle w:val="Bullet1GA"/>
        <w:tabs>
          <w:tab w:val="clear" w:pos="2041"/>
          <w:tab w:val="left" w:pos="1925"/>
        </w:tabs>
        <w:bidi/>
        <w:ind w:left="1925"/>
        <w:rPr>
          <w:rtl/>
          <w:lang w:bidi="ar-LB"/>
        </w:rPr>
      </w:pPr>
      <w:r w:rsidRPr="003E5AD9">
        <w:rPr>
          <w:rtl/>
          <w:lang w:bidi="ar-LB"/>
        </w:rPr>
        <w:t>وضع الصيغة النهائية للتقرير (حزيران/يونيه</w:t>
      </w:r>
      <w:r w:rsidR="000B2723">
        <w:rPr>
          <w:rFonts w:hint="cs"/>
          <w:rtl/>
          <w:lang w:bidi="ar-LB"/>
        </w:rPr>
        <w:t xml:space="preserve"> </w:t>
      </w:r>
      <w:r w:rsidRPr="003E5AD9">
        <w:rPr>
          <w:rtl/>
          <w:lang w:bidi="ar-LB"/>
        </w:rPr>
        <w:t>- تموز/يوليه 2010)</w:t>
      </w:r>
      <w:r w:rsidRPr="003E5AD9">
        <w:rPr>
          <w:rFonts w:hint="cs"/>
          <w:rtl/>
          <w:lang w:bidi="ar-LB"/>
        </w:rPr>
        <w:t>.</w:t>
      </w:r>
    </w:p>
    <w:p w:rsidR="00474E19" w:rsidRPr="003E5AD9" w:rsidRDefault="00474E19" w:rsidP="00826FC3">
      <w:pPr>
        <w:pStyle w:val="SingleTxtGA"/>
        <w:rPr>
          <w:rtl/>
          <w:lang w:bidi="ar-LB"/>
        </w:rPr>
      </w:pPr>
      <w:r w:rsidRPr="003E5AD9">
        <w:rPr>
          <w:rtl/>
          <w:lang w:bidi="ar-LB"/>
        </w:rPr>
        <w:t>8-</w:t>
      </w:r>
      <w:r w:rsidR="00826FC3">
        <w:rPr>
          <w:rFonts w:hint="cs"/>
          <w:rtl/>
          <w:lang w:bidi="ar-LB"/>
        </w:rPr>
        <w:tab/>
      </w:r>
      <w:r w:rsidRPr="003E5AD9">
        <w:rPr>
          <w:rtl/>
          <w:lang w:bidi="ar-LB"/>
        </w:rPr>
        <w:t>كما لقي</w:t>
      </w:r>
      <w:r w:rsidRPr="003E5AD9">
        <w:rPr>
          <w:rFonts w:hint="cs"/>
          <w:rtl/>
          <w:lang w:bidi="ar-LB"/>
        </w:rPr>
        <w:t>ت العملية</w:t>
      </w:r>
      <w:r w:rsidRPr="003E5AD9">
        <w:rPr>
          <w:rtl/>
          <w:lang w:bidi="ar-LB"/>
        </w:rPr>
        <w:t xml:space="preserve"> الدعم التقني والمالي من قبل شعبة حقوق الإنسان في عملية الأمم المتحدة في كوت ديفوار </w:t>
      </w:r>
      <w:r w:rsidRPr="003E5AD9">
        <w:rPr>
          <w:lang w:bidi="ar-LB"/>
        </w:rPr>
        <w:t>(UNOCI)</w:t>
      </w:r>
      <w:r w:rsidRPr="003E5AD9">
        <w:rPr>
          <w:rtl/>
          <w:lang w:bidi="ar-LB"/>
        </w:rPr>
        <w:t xml:space="preserve"> وصندوق الأمم المتحدة للسكان </w:t>
      </w:r>
      <w:r w:rsidRPr="003E5AD9">
        <w:rPr>
          <w:lang w:bidi="ar-LB"/>
        </w:rPr>
        <w:t>(UNFPA)</w:t>
      </w:r>
      <w:r w:rsidRPr="003E5AD9">
        <w:rPr>
          <w:rtl/>
          <w:lang w:bidi="ar-LB"/>
        </w:rPr>
        <w:t>.</w:t>
      </w:r>
    </w:p>
    <w:p w:rsidR="00474E19" w:rsidRPr="003E5AD9" w:rsidRDefault="00474E19" w:rsidP="00826FC3">
      <w:pPr>
        <w:pStyle w:val="SingleTxtGA"/>
        <w:rPr>
          <w:rtl/>
          <w:lang w:bidi="ar-LB"/>
        </w:rPr>
      </w:pPr>
      <w:r w:rsidRPr="003E5AD9">
        <w:rPr>
          <w:rtl/>
          <w:lang w:bidi="ar-LB"/>
        </w:rPr>
        <w:t>9-</w:t>
      </w:r>
      <w:r w:rsidR="00826FC3">
        <w:rPr>
          <w:rFonts w:hint="cs"/>
          <w:rtl/>
          <w:lang w:bidi="ar-LB"/>
        </w:rPr>
        <w:tab/>
      </w:r>
      <w:r w:rsidRPr="003E5AD9">
        <w:rPr>
          <w:rtl/>
          <w:lang w:bidi="ar-LB"/>
        </w:rPr>
        <w:t>وقد ضمّت الأعمال المختلفة التي جرت خلال حلقات العمل والاجتماعات مختلف الهيئات الحكومية، والمنظمات غير الحكومية الوطنية والدولية</w:t>
      </w:r>
      <w:r w:rsidRPr="003E5AD9">
        <w:rPr>
          <w:rFonts w:hint="cs"/>
          <w:rtl/>
          <w:lang w:bidi="ar-LB"/>
        </w:rPr>
        <w:t>،</w:t>
      </w:r>
      <w:r w:rsidRPr="003E5AD9">
        <w:rPr>
          <w:rtl/>
          <w:lang w:bidi="ar-LB"/>
        </w:rPr>
        <w:t xml:space="preserve"> </w:t>
      </w:r>
      <w:r w:rsidRPr="003E5AD9">
        <w:rPr>
          <w:rFonts w:hint="cs"/>
          <w:rtl/>
          <w:lang w:bidi="ar-LB"/>
        </w:rPr>
        <w:t xml:space="preserve">فضلاً عن </w:t>
      </w:r>
      <w:r w:rsidRPr="003E5AD9">
        <w:rPr>
          <w:rtl/>
          <w:lang w:bidi="ar-LB"/>
        </w:rPr>
        <w:t xml:space="preserve">الهيئات الخاصة. </w:t>
      </w:r>
    </w:p>
    <w:p w:rsidR="00474E19" w:rsidRPr="003E5AD9" w:rsidRDefault="00474E19" w:rsidP="00826FC3">
      <w:pPr>
        <w:pStyle w:val="SingleTxtGA"/>
        <w:rPr>
          <w:rtl/>
          <w:lang w:bidi="ar-LB"/>
        </w:rPr>
      </w:pPr>
      <w:r w:rsidRPr="003E5AD9">
        <w:rPr>
          <w:rtl/>
          <w:lang w:bidi="ar-LB"/>
        </w:rPr>
        <w:t>10-</w:t>
      </w:r>
      <w:r w:rsidR="00826FC3">
        <w:rPr>
          <w:rFonts w:hint="cs"/>
          <w:rtl/>
          <w:lang w:bidi="ar-LB"/>
        </w:rPr>
        <w:tab/>
      </w:r>
      <w:r w:rsidRPr="003E5AD9">
        <w:rPr>
          <w:rtl/>
          <w:lang w:bidi="ar-LB"/>
        </w:rPr>
        <w:t>وقد سمح بتقييم تنفيذ الاتفاقية تنظيم الأنشطة الفكرية لهذه الهيئات ضمن أربع لجان قطاعية (معنية بالقانون، والتعليم</w:t>
      </w:r>
      <w:r w:rsidR="00826FC3">
        <w:rPr>
          <w:rFonts w:hint="cs"/>
          <w:rtl/>
          <w:lang w:bidi="ar-LB"/>
        </w:rPr>
        <w:t xml:space="preserve"> </w:t>
      </w:r>
      <w:r w:rsidRPr="003E5AD9">
        <w:rPr>
          <w:rtl/>
          <w:lang w:bidi="ar-LB"/>
        </w:rPr>
        <w:t>- التدريب</w:t>
      </w:r>
      <w:r w:rsidR="00826FC3">
        <w:rPr>
          <w:rFonts w:hint="cs"/>
          <w:rtl/>
          <w:lang w:bidi="ar-LB"/>
        </w:rPr>
        <w:t xml:space="preserve"> </w:t>
      </w:r>
      <w:r w:rsidRPr="003E5AD9">
        <w:rPr>
          <w:rtl/>
          <w:lang w:bidi="ar-LB"/>
        </w:rPr>
        <w:t>-</w:t>
      </w:r>
      <w:r w:rsidR="00826FC3">
        <w:rPr>
          <w:rFonts w:hint="cs"/>
          <w:rtl/>
          <w:lang w:bidi="ar-LB"/>
        </w:rPr>
        <w:t xml:space="preserve"> </w:t>
      </w:r>
      <w:r w:rsidRPr="003E5AD9">
        <w:rPr>
          <w:rtl/>
          <w:lang w:bidi="ar-LB"/>
        </w:rPr>
        <w:t xml:space="preserve">العمالة، والشؤون الاجتماعية - السياسية - الصحية، والزراعة). </w:t>
      </w:r>
    </w:p>
    <w:p w:rsidR="00474E19" w:rsidRPr="003E5AD9" w:rsidRDefault="00474E19" w:rsidP="00826FC3">
      <w:pPr>
        <w:pStyle w:val="SingleTxtGA"/>
        <w:rPr>
          <w:rtl/>
          <w:lang w:bidi="ar-LB"/>
        </w:rPr>
      </w:pPr>
      <w:r w:rsidRPr="003E5AD9">
        <w:rPr>
          <w:rtl/>
          <w:lang w:bidi="ar-LB"/>
        </w:rPr>
        <w:t>11-</w:t>
      </w:r>
      <w:r w:rsidR="00826FC3">
        <w:rPr>
          <w:rFonts w:hint="cs"/>
          <w:rtl/>
          <w:lang w:bidi="ar-LB"/>
        </w:rPr>
        <w:tab/>
      </w:r>
      <w:r w:rsidRPr="003E5AD9">
        <w:rPr>
          <w:rtl/>
          <w:lang w:bidi="ar-LB"/>
        </w:rPr>
        <w:t>وعلى الرغم من السياق الاجتماعي والسياسي الشائك الذي ات</w:t>
      </w:r>
      <w:r w:rsidRPr="003E5AD9">
        <w:rPr>
          <w:rFonts w:hint="cs"/>
          <w:rtl/>
          <w:lang w:bidi="ar-LB"/>
        </w:rPr>
        <w:t>ّ</w:t>
      </w:r>
      <w:r w:rsidRPr="003E5AD9">
        <w:rPr>
          <w:rtl/>
          <w:lang w:bidi="ar-LB"/>
        </w:rPr>
        <w:t xml:space="preserve">سمت به الأزمة العسكرية والسياسية التي </w:t>
      </w:r>
      <w:r w:rsidRPr="003E5AD9">
        <w:rPr>
          <w:rFonts w:hint="cs"/>
          <w:rtl/>
          <w:lang w:bidi="ar-LB"/>
        </w:rPr>
        <w:t>حدثت</w:t>
      </w:r>
      <w:r w:rsidRPr="003E5AD9">
        <w:rPr>
          <w:rtl/>
          <w:lang w:bidi="ar-LB"/>
        </w:rPr>
        <w:t xml:space="preserve"> في 19 أيلول/سبتمبر 2002 وأدت إلى تجزئة البلاد، </w:t>
      </w:r>
      <w:r w:rsidRPr="003E5AD9">
        <w:rPr>
          <w:rFonts w:hint="cs"/>
          <w:rtl/>
          <w:lang w:bidi="ar-LB"/>
        </w:rPr>
        <w:t>لم تتوقف الدولة</w:t>
      </w:r>
      <w:r w:rsidRPr="003E5AD9">
        <w:rPr>
          <w:rtl/>
          <w:lang w:bidi="ar-LB"/>
        </w:rPr>
        <w:t xml:space="preserve"> </w:t>
      </w:r>
      <w:r w:rsidRPr="003E5AD9">
        <w:rPr>
          <w:rFonts w:hint="cs"/>
          <w:rtl/>
          <w:lang w:bidi="ar-LB"/>
        </w:rPr>
        <w:t>الإ</w:t>
      </w:r>
      <w:r w:rsidRPr="003E5AD9">
        <w:rPr>
          <w:rtl/>
          <w:lang w:bidi="ar-LB"/>
        </w:rPr>
        <w:t>يفوار</w:t>
      </w:r>
      <w:r w:rsidRPr="003E5AD9">
        <w:rPr>
          <w:rFonts w:hint="cs"/>
          <w:rtl/>
          <w:lang w:bidi="ar-LB"/>
        </w:rPr>
        <w:t>ية</w:t>
      </w:r>
      <w:r w:rsidRPr="003E5AD9">
        <w:rPr>
          <w:rtl/>
          <w:lang w:bidi="ar-LB"/>
        </w:rPr>
        <w:t xml:space="preserve"> ع</w:t>
      </w:r>
      <w:r w:rsidRPr="003E5AD9">
        <w:rPr>
          <w:rFonts w:hint="cs"/>
          <w:rtl/>
          <w:lang w:bidi="ar-LB"/>
        </w:rPr>
        <w:t>ن</w:t>
      </w:r>
      <w:r w:rsidRPr="003E5AD9">
        <w:rPr>
          <w:rtl/>
          <w:lang w:bidi="ar-LB"/>
        </w:rPr>
        <w:t xml:space="preserve"> الإعراب عن قلقها حيال وضع المرأة. </w:t>
      </w:r>
    </w:p>
    <w:p w:rsidR="00474E19" w:rsidRPr="003E5AD9" w:rsidRDefault="00474E19" w:rsidP="00826FC3">
      <w:pPr>
        <w:pStyle w:val="SingleTxtGA"/>
        <w:rPr>
          <w:rtl/>
          <w:lang w:bidi="ar-LB"/>
        </w:rPr>
      </w:pPr>
      <w:r w:rsidRPr="003E5AD9">
        <w:rPr>
          <w:rtl/>
          <w:lang w:bidi="ar-LB"/>
        </w:rPr>
        <w:t>12-</w:t>
      </w:r>
      <w:r w:rsidR="00826FC3">
        <w:rPr>
          <w:rFonts w:hint="cs"/>
          <w:rtl/>
          <w:lang w:bidi="ar-LB"/>
        </w:rPr>
        <w:tab/>
      </w:r>
      <w:r w:rsidRPr="003E5AD9">
        <w:rPr>
          <w:rtl/>
          <w:lang w:bidi="ar-LB"/>
        </w:rPr>
        <w:t>وقد أسفرت الأزمة عن عواقب سلبية أثرت على أوضاع المجموعات السكانية المختلفة، وعلى الأخصّ الأطفال والنساء، في كل من الأراضي التي تملكها الحكومة وال</w:t>
      </w:r>
      <w:r w:rsidRPr="003E5AD9">
        <w:rPr>
          <w:rFonts w:hint="cs"/>
          <w:rtl/>
          <w:lang w:bidi="ar-LB"/>
        </w:rPr>
        <w:t>مناطق</w:t>
      </w:r>
      <w:r w:rsidRPr="003E5AD9">
        <w:rPr>
          <w:rtl/>
          <w:lang w:bidi="ar-LB"/>
        </w:rPr>
        <w:t xml:space="preserve"> التي سيطرت عليها القوى الجديدة (الثوّار السابقون). </w:t>
      </w:r>
    </w:p>
    <w:p w:rsidR="00474E19" w:rsidRPr="003E5AD9" w:rsidRDefault="00474E19" w:rsidP="00826FC3">
      <w:pPr>
        <w:pStyle w:val="SingleTxtGA"/>
        <w:rPr>
          <w:rtl/>
          <w:lang w:bidi="ar-LB"/>
        </w:rPr>
      </w:pPr>
      <w:r w:rsidRPr="003E5AD9">
        <w:rPr>
          <w:rtl/>
          <w:lang w:bidi="ar-LB"/>
        </w:rPr>
        <w:t>13-</w:t>
      </w:r>
      <w:r w:rsidR="00826FC3">
        <w:rPr>
          <w:rFonts w:hint="cs"/>
          <w:rtl/>
          <w:lang w:bidi="ar-LB"/>
        </w:rPr>
        <w:tab/>
      </w:r>
      <w:r w:rsidRPr="003E5AD9">
        <w:rPr>
          <w:rtl/>
          <w:lang w:bidi="ar-LB"/>
        </w:rPr>
        <w:t xml:space="preserve">إثر ذلك وضعت الحكومة عدداً من الأولويات بهدف تعزيز نيل المرأة لحقوقها. وتندرج هذه الأولويات في إطار التدابير العامة لتنفيذ الاتفاقية، وتشتمل على </w:t>
      </w:r>
      <w:r w:rsidRPr="003E5AD9">
        <w:rPr>
          <w:rFonts w:hint="cs"/>
          <w:rtl/>
          <w:lang w:bidi="ar-LB"/>
        </w:rPr>
        <w:t>ال</w:t>
      </w:r>
      <w:r w:rsidRPr="003E5AD9">
        <w:rPr>
          <w:rtl/>
          <w:lang w:bidi="ar-LB"/>
        </w:rPr>
        <w:t>مبادئ العامة</w:t>
      </w:r>
      <w:r w:rsidRPr="003E5AD9">
        <w:rPr>
          <w:rFonts w:hint="cs"/>
          <w:rtl/>
          <w:lang w:bidi="ar-LB"/>
        </w:rPr>
        <w:t xml:space="preserve"> للاتفاقية</w:t>
      </w:r>
      <w:r w:rsidRPr="003E5AD9">
        <w:rPr>
          <w:rtl/>
          <w:lang w:bidi="ar-LB"/>
        </w:rPr>
        <w:t>، وتعنى بوجه رئيسي بالحقوق المدنية والحريات،</w:t>
      </w:r>
      <w:r w:rsidRPr="003E5AD9">
        <w:rPr>
          <w:rFonts w:hint="cs"/>
          <w:rtl/>
          <w:lang w:bidi="ar-LB"/>
        </w:rPr>
        <w:t xml:space="preserve"> و</w:t>
      </w:r>
      <w:r w:rsidRPr="003E5AD9">
        <w:rPr>
          <w:rtl/>
          <w:lang w:bidi="ar-LB"/>
        </w:rPr>
        <w:t xml:space="preserve">الأسرة والحماية الاجتماعية، والصحة، والرفاه، والأنشطة الترفيهية، وتدابير الحماية الخاصة. </w:t>
      </w:r>
    </w:p>
    <w:p w:rsidR="00474E19" w:rsidRPr="003E5AD9" w:rsidRDefault="004D73D1" w:rsidP="004D73D1">
      <w:pPr>
        <w:pStyle w:val="HChGA"/>
        <w:rPr>
          <w:rtl/>
          <w:lang w:bidi="ar-LB"/>
        </w:rPr>
      </w:pPr>
      <w:r>
        <w:rPr>
          <w:rFonts w:hint="cs"/>
          <w:rtl/>
          <w:lang w:bidi="ar-LB"/>
        </w:rPr>
        <w:tab/>
      </w:r>
      <w:r w:rsidR="00474E19" w:rsidRPr="003E5AD9">
        <w:rPr>
          <w:rtl/>
          <w:lang w:bidi="ar-LB"/>
        </w:rPr>
        <w:t>ثانيا</w:t>
      </w:r>
      <w:r>
        <w:rPr>
          <w:rFonts w:hint="cs"/>
          <w:rtl/>
          <w:lang w:bidi="ar-LB"/>
        </w:rPr>
        <w:t>ً -</w:t>
      </w:r>
      <w:r>
        <w:rPr>
          <w:rFonts w:hint="cs"/>
          <w:rtl/>
          <w:lang w:bidi="ar-LB"/>
        </w:rPr>
        <w:tab/>
      </w:r>
      <w:r w:rsidR="00474E19" w:rsidRPr="003E5AD9">
        <w:rPr>
          <w:rtl/>
          <w:lang w:bidi="ar-LB"/>
        </w:rPr>
        <w:t xml:space="preserve">معلومات عامة عن كوت ديفوار </w:t>
      </w:r>
    </w:p>
    <w:p w:rsidR="00474E19" w:rsidRPr="003E5AD9" w:rsidRDefault="00474E19" w:rsidP="004D73D1">
      <w:pPr>
        <w:pStyle w:val="SingleTxtGA"/>
        <w:rPr>
          <w:rtl/>
          <w:lang w:bidi="ar-LB"/>
        </w:rPr>
      </w:pPr>
      <w:r w:rsidRPr="003E5AD9">
        <w:rPr>
          <w:rtl/>
          <w:lang w:bidi="ar-LB"/>
        </w:rPr>
        <w:t>14-</w:t>
      </w:r>
      <w:r w:rsidR="004D73D1">
        <w:rPr>
          <w:rFonts w:hint="cs"/>
          <w:rtl/>
          <w:lang w:bidi="ar-LB"/>
        </w:rPr>
        <w:tab/>
      </w:r>
      <w:r w:rsidRPr="003E5AD9">
        <w:rPr>
          <w:rtl/>
          <w:lang w:bidi="ar-LB"/>
        </w:rPr>
        <w:t>تقع كوت ديفوار في القسم الغربي من القارّة الأفريقية بين المناطق المدارية، وتغطي مساحةً قدرها 322462 كم</w:t>
      </w:r>
      <w:r w:rsidRPr="003E5AD9">
        <w:rPr>
          <w:vertAlign w:val="superscript"/>
          <w:rtl/>
          <w:lang w:bidi="ar-LB"/>
        </w:rPr>
        <w:t>2</w:t>
      </w:r>
      <w:r w:rsidR="004D73D1">
        <w:rPr>
          <w:rtl/>
          <w:lang w:bidi="ar-LB"/>
        </w:rPr>
        <w:t xml:space="preserve">. </w:t>
      </w:r>
      <w:r w:rsidRPr="003E5AD9">
        <w:rPr>
          <w:rtl/>
          <w:lang w:bidi="ar-LB"/>
        </w:rPr>
        <w:t xml:space="preserve">ويحدّها من الجنوب المحيط الأطلسي، ومن الشرق غانا، ومن الشمال بوركينا فاسو ومالي، ومن الغرب غينيا وليبيريا. وأبيدجان هي العاصمة الاقتصادية لكوت ديفوار، أما ياموسوكرو فهي عاصمتها السياسية. </w:t>
      </w:r>
    </w:p>
    <w:p w:rsidR="00474E19" w:rsidRPr="003E5AD9" w:rsidRDefault="00474E19" w:rsidP="004D73D1">
      <w:pPr>
        <w:pStyle w:val="SingleTxtGA"/>
        <w:rPr>
          <w:rtl/>
          <w:lang w:bidi="ar-LB"/>
        </w:rPr>
      </w:pPr>
      <w:r w:rsidRPr="003E5AD9">
        <w:rPr>
          <w:rtl/>
          <w:lang w:bidi="ar-LB"/>
        </w:rPr>
        <w:t>15-</w:t>
      </w:r>
      <w:r w:rsidR="004D73D1">
        <w:rPr>
          <w:rFonts w:hint="cs"/>
          <w:rtl/>
          <w:lang w:bidi="ar-LB"/>
        </w:rPr>
        <w:tab/>
      </w:r>
      <w:r w:rsidRPr="003E5AD9">
        <w:rPr>
          <w:rtl/>
          <w:lang w:bidi="ar-LB"/>
        </w:rPr>
        <w:t>وتت</w:t>
      </w:r>
      <w:r w:rsidRPr="003E5AD9">
        <w:rPr>
          <w:rFonts w:hint="cs"/>
          <w:rtl/>
          <w:lang w:bidi="ar-LB"/>
        </w:rPr>
        <w:t>ّ</w:t>
      </w:r>
      <w:r w:rsidRPr="003E5AD9">
        <w:rPr>
          <w:rtl/>
          <w:lang w:bidi="ar-LB"/>
        </w:rPr>
        <w:t xml:space="preserve">سم كوت ديفوار بخصائص جغرافية شبيهة بتلك الخاصة ببلدان منطقة غرب أفريقيا دون الإقليمية </w:t>
      </w:r>
      <w:r w:rsidRPr="003E5AD9">
        <w:rPr>
          <w:rFonts w:hint="cs"/>
          <w:rtl/>
          <w:lang w:bidi="ar-LB"/>
        </w:rPr>
        <w:t>المتاخمة</w:t>
      </w:r>
      <w:r w:rsidRPr="003E5AD9">
        <w:rPr>
          <w:rtl/>
          <w:lang w:bidi="ar-LB"/>
        </w:rPr>
        <w:t xml:space="preserve"> </w:t>
      </w:r>
      <w:r w:rsidRPr="003E5AD9">
        <w:rPr>
          <w:rFonts w:hint="cs"/>
          <w:rtl/>
          <w:lang w:bidi="ar-LB"/>
        </w:rPr>
        <w:t>ل</w:t>
      </w:r>
      <w:r w:rsidRPr="003E5AD9">
        <w:rPr>
          <w:rtl/>
          <w:lang w:bidi="ar-LB"/>
        </w:rPr>
        <w:t>خليج غينيا. ويتميز سكانها بنسبة عالية من الشباب وتنو</w:t>
      </w:r>
      <w:r w:rsidRPr="003E5AD9">
        <w:rPr>
          <w:rFonts w:hint="cs"/>
          <w:rtl/>
          <w:lang w:bidi="ar-LB"/>
        </w:rPr>
        <w:t>ّ</w:t>
      </w:r>
      <w:r w:rsidRPr="003E5AD9">
        <w:rPr>
          <w:rtl/>
          <w:lang w:bidi="ar-LB"/>
        </w:rPr>
        <w:t xml:space="preserve">ع ثقافي اجتماعي ساهمت بإثرائه على امتداد العقود الزمنية الهجرة الوافدة من البلدان المجاورة. </w:t>
      </w:r>
    </w:p>
    <w:p w:rsidR="00474E19" w:rsidRPr="003E5AD9" w:rsidRDefault="00474E19" w:rsidP="006A5318">
      <w:pPr>
        <w:pStyle w:val="SingleTxtGA"/>
        <w:rPr>
          <w:rtl/>
          <w:lang w:bidi="ar-LB"/>
        </w:rPr>
      </w:pPr>
      <w:r w:rsidRPr="003E5AD9">
        <w:rPr>
          <w:rtl/>
          <w:lang w:bidi="ar-LB"/>
        </w:rPr>
        <w:t>16-</w:t>
      </w:r>
      <w:r w:rsidR="004D73D1">
        <w:rPr>
          <w:rFonts w:hint="cs"/>
          <w:rtl/>
          <w:lang w:bidi="ar-LB"/>
        </w:rPr>
        <w:tab/>
      </w:r>
      <w:r w:rsidRPr="003E5AD9">
        <w:rPr>
          <w:rtl/>
          <w:lang w:bidi="ar-LB"/>
        </w:rPr>
        <w:t xml:space="preserve">وقد انطلقت </w:t>
      </w:r>
      <w:r w:rsidR="006A5318">
        <w:rPr>
          <w:rFonts w:hint="cs"/>
          <w:rtl/>
          <w:lang w:bidi="ar-LB"/>
        </w:rPr>
        <w:t xml:space="preserve">نحو </w:t>
      </w:r>
      <w:r w:rsidRPr="003E5AD9">
        <w:rPr>
          <w:rtl/>
          <w:lang w:bidi="ar-LB"/>
        </w:rPr>
        <w:t>طريق الديمقراطية الحديثة في العام 1990 مع قيام تعد</w:t>
      </w:r>
      <w:r w:rsidRPr="003E5AD9">
        <w:rPr>
          <w:rFonts w:hint="cs"/>
          <w:rtl/>
          <w:lang w:bidi="ar-LB"/>
        </w:rPr>
        <w:t>ّ</w:t>
      </w:r>
      <w:r w:rsidRPr="003E5AD9">
        <w:rPr>
          <w:rtl/>
          <w:lang w:bidi="ar-LB"/>
        </w:rPr>
        <w:t>د الأحزاب وات</w:t>
      </w:r>
      <w:r w:rsidRPr="003E5AD9">
        <w:rPr>
          <w:rFonts w:hint="cs"/>
          <w:rtl/>
          <w:lang w:bidi="ar-LB"/>
        </w:rPr>
        <w:t>ّ</w:t>
      </w:r>
      <w:r w:rsidRPr="003E5AD9">
        <w:rPr>
          <w:rtl/>
          <w:lang w:bidi="ar-LB"/>
        </w:rPr>
        <w:t>سمت بسلسلة من الأزمات الاجتماعية والسياسية. ولدى التوقيع عل</w:t>
      </w:r>
      <w:r w:rsidRPr="003E5AD9">
        <w:rPr>
          <w:rFonts w:hint="cs"/>
          <w:rtl/>
          <w:lang w:bidi="ar-LB"/>
        </w:rPr>
        <w:t>ى اتفاقات</w:t>
      </w:r>
      <w:r w:rsidRPr="003E5AD9">
        <w:rPr>
          <w:rtl/>
          <w:lang w:bidi="ar-LB"/>
        </w:rPr>
        <w:t xml:space="preserve"> أوغادوغو في آذار/مارس 2007، أطلقت البلاد عملية تستهدف العودة إلى الحياة السياسية والاجتماعية الطبيعية التي يرتهن بها النمو</w:t>
      </w:r>
      <w:r w:rsidRPr="003E5AD9">
        <w:rPr>
          <w:rFonts w:hint="cs"/>
          <w:rtl/>
          <w:lang w:bidi="ar-LB"/>
        </w:rPr>
        <w:t>ّ</w:t>
      </w:r>
      <w:r w:rsidRPr="003E5AD9">
        <w:rPr>
          <w:rtl/>
          <w:lang w:bidi="ar-LB"/>
        </w:rPr>
        <w:t xml:space="preserve"> الاقتصادي المستدام. </w:t>
      </w:r>
    </w:p>
    <w:p w:rsidR="00474E19" w:rsidRPr="003E5AD9" w:rsidRDefault="004D73D1" w:rsidP="004D73D1">
      <w:pPr>
        <w:pStyle w:val="H1GA"/>
        <w:rPr>
          <w:rFonts w:hint="cs"/>
          <w:rtl/>
          <w:lang w:bidi="ar-LB"/>
        </w:rPr>
      </w:pPr>
      <w:r>
        <w:rPr>
          <w:rFonts w:hint="cs"/>
          <w:rtl/>
          <w:lang w:bidi="ar-LB"/>
        </w:rPr>
        <w:tab/>
      </w:r>
      <w:r>
        <w:rPr>
          <w:rFonts w:hint="cs"/>
          <w:rtl/>
          <w:lang w:bidi="ar-LB"/>
        </w:rPr>
        <w:tab/>
      </w:r>
      <w:r w:rsidR="00474E19" w:rsidRPr="003E5AD9">
        <w:rPr>
          <w:rtl/>
          <w:lang w:bidi="ar-LB"/>
        </w:rPr>
        <w:t>الخصائص الديم</w:t>
      </w:r>
      <w:r>
        <w:rPr>
          <w:rtl/>
          <w:lang w:bidi="ar-LB"/>
        </w:rPr>
        <w:t>غرافية</w:t>
      </w:r>
    </w:p>
    <w:p w:rsidR="00474E19" w:rsidRPr="003E5AD9" w:rsidRDefault="00474E19" w:rsidP="004D73D1">
      <w:pPr>
        <w:pStyle w:val="SingleTxtGA"/>
        <w:rPr>
          <w:rFonts w:hint="cs"/>
          <w:rtl/>
          <w:lang w:bidi="ar-LB"/>
        </w:rPr>
      </w:pPr>
      <w:r w:rsidRPr="003E5AD9">
        <w:rPr>
          <w:rtl/>
          <w:lang w:bidi="ar-LB"/>
        </w:rPr>
        <w:t>17-</w:t>
      </w:r>
      <w:r w:rsidR="004D73D1">
        <w:rPr>
          <w:rFonts w:hint="cs"/>
          <w:rtl/>
          <w:lang w:bidi="ar-LB"/>
        </w:rPr>
        <w:tab/>
      </w:r>
      <w:r w:rsidRPr="003E5AD9">
        <w:rPr>
          <w:rtl/>
          <w:lang w:bidi="ar-LB"/>
        </w:rPr>
        <w:t xml:space="preserve">قُـدّر عدد سكان كوت ديفوار </w:t>
      </w:r>
      <w:r w:rsidR="004D73D1">
        <w:rPr>
          <w:rFonts w:hint="cs"/>
          <w:rtl/>
          <w:lang w:bidi="ar-LB"/>
        </w:rPr>
        <w:t>ﺑ</w:t>
      </w:r>
      <w:r w:rsidRPr="003E5AD9">
        <w:rPr>
          <w:rtl/>
          <w:lang w:bidi="ar-LB"/>
        </w:rPr>
        <w:t xml:space="preserve"> 20.8 مليون نسمة في العام 2008 وفقاً للتوقّعات التي أعدّها المعهد الوطني للإحصاء  (</w:t>
      </w:r>
      <w:r w:rsidRPr="003E5AD9">
        <w:rPr>
          <w:lang w:val="en-GB" w:bidi="ar-LB"/>
        </w:rPr>
        <w:t>INS</w:t>
      </w:r>
      <w:r w:rsidRPr="003E5AD9">
        <w:rPr>
          <w:rtl/>
          <w:lang w:bidi="ar-LB"/>
        </w:rPr>
        <w:t>)</w:t>
      </w:r>
      <w:r w:rsidRPr="003E5AD9">
        <w:rPr>
          <w:rFonts w:hint="cs"/>
          <w:rtl/>
          <w:lang w:bidi="ar-LB"/>
        </w:rPr>
        <w:t xml:space="preserve"> </w:t>
      </w:r>
      <w:r w:rsidRPr="003E5AD9">
        <w:rPr>
          <w:rtl/>
          <w:lang w:bidi="ar-LB"/>
        </w:rPr>
        <w:t>استناداً إلى بيانات التعداد العام للسكان وا</w:t>
      </w:r>
      <w:r w:rsidRPr="003E5AD9">
        <w:rPr>
          <w:rFonts w:hint="cs"/>
          <w:rtl/>
          <w:lang w:bidi="ar-LB"/>
        </w:rPr>
        <w:t>لمساكن</w:t>
      </w:r>
      <w:r w:rsidRPr="003E5AD9">
        <w:rPr>
          <w:rtl/>
          <w:lang w:bidi="ar-LB"/>
        </w:rPr>
        <w:t xml:space="preserve"> (</w:t>
      </w:r>
      <w:r w:rsidRPr="003E5AD9">
        <w:rPr>
          <w:lang w:val="en-GB" w:bidi="ar-LB"/>
        </w:rPr>
        <w:t>RGPH</w:t>
      </w:r>
      <w:r w:rsidRPr="003E5AD9">
        <w:rPr>
          <w:rtl/>
          <w:lang w:bidi="ar-LB"/>
        </w:rPr>
        <w:t>) ل</w:t>
      </w:r>
      <w:r w:rsidRPr="003E5AD9">
        <w:rPr>
          <w:rFonts w:hint="cs"/>
          <w:rtl/>
          <w:lang w:val="nl-BE" w:bidi="ar-LB"/>
        </w:rPr>
        <w:t>ل</w:t>
      </w:r>
      <w:r w:rsidRPr="003E5AD9">
        <w:rPr>
          <w:rtl/>
          <w:lang w:bidi="ar-LB"/>
        </w:rPr>
        <w:t>عام 1998. ووفقاً لإحصاءات المع</w:t>
      </w:r>
      <w:r w:rsidRPr="003E5AD9">
        <w:rPr>
          <w:rFonts w:hint="cs"/>
          <w:rtl/>
          <w:lang w:bidi="ar-LB"/>
        </w:rPr>
        <w:t>هد</w:t>
      </w:r>
      <w:r w:rsidR="004D73D1">
        <w:rPr>
          <w:vertAlign w:val="superscript"/>
          <w:rtl/>
          <w:lang w:bidi="ar-LB"/>
        </w:rPr>
        <w:t>(</w:t>
      </w:r>
      <w:r w:rsidR="004D73D1">
        <w:rPr>
          <w:rStyle w:val="FootnoteReference"/>
          <w:rtl/>
          <w:lang w:bidi="ar-LB"/>
        </w:rPr>
        <w:footnoteReference w:id="2"/>
      </w:r>
      <w:r w:rsidR="004D73D1">
        <w:rPr>
          <w:vertAlign w:val="superscript"/>
          <w:rtl/>
          <w:lang w:bidi="ar-LB"/>
        </w:rPr>
        <w:t>)</w:t>
      </w:r>
      <w:r w:rsidRPr="003E5AD9">
        <w:rPr>
          <w:rtl/>
          <w:lang w:bidi="ar-LB"/>
        </w:rPr>
        <w:t xml:space="preserve">، فإن 43 في المائة من مجموع السكان تقلّ أعمارهم عن 15 سنة، و49 في المائة هم من النساء اللواتي تتشكّل نسبة 51 منهن من إناثٍ دون سنّ الإنجاب. ويقيم </w:t>
      </w:r>
      <w:r w:rsidRPr="003E5AD9">
        <w:rPr>
          <w:rFonts w:hint="cs"/>
          <w:rtl/>
          <w:lang w:bidi="ar-LB"/>
        </w:rPr>
        <w:t>52</w:t>
      </w:r>
      <w:r w:rsidRPr="003E5AD9">
        <w:rPr>
          <w:rtl/>
          <w:lang w:bidi="ar-LB"/>
        </w:rPr>
        <w:t xml:space="preserve"> في المائة من السكان في المناطق الريفية و48 في المائة في</w:t>
      </w:r>
      <w:r w:rsidR="004D73D1">
        <w:rPr>
          <w:rtl/>
          <w:lang w:bidi="ar-LB"/>
        </w:rPr>
        <w:t xml:space="preserve"> المناطق الحضرية والعمرانية.</w:t>
      </w:r>
    </w:p>
    <w:p w:rsidR="00474E19" w:rsidRPr="003E5AD9" w:rsidRDefault="00474E19" w:rsidP="004D73D1">
      <w:pPr>
        <w:pStyle w:val="SingleTxtGA"/>
        <w:rPr>
          <w:rtl/>
          <w:lang w:bidi="ar-LB"/>
        </w:rPr>
      </w:pPr>
      <w:r w:rsidRPr="004D73D1">
        <w:rPr>
          <w:spacing w:val="-4"/>
          <w:rtl/>
          <w:lang w:bidi="ar-LB"/>
        </w:rPr>
        <w:t>18-</w:t>
      </w:r>
      <w:r w:rsidR="004D73D1" w:rsidRPr="004D73D1">
        <w:rPr>
          <w:rFonts w:hint="cs"/>
          <w:spacing w:val="-4"/>
          <w:rtl/>
          <w:lang w:bidi="ar-LB"/>
        </w:rPr>
        <w:tab/>
      </w:r>
      <w:r w:rsidRPr="004D73D1">
        <w:rPr>
          <w:spacing w:val="-4"/>
          <w:rtl/>
          <w:lang w:bidi="ar-LB"/>
        </w:rPr>
        <w:t>وحسب تقديرات المعهد الوطني للإحصاء، فإن معدّل النمو السكاني السنوي بلغ 2.8 في المائة في العام 2008. ومعدلات الخصوبة مرتفعة وتبدأ في سنٍّ مبكرة، ما يدل</w:t>
      </w:r>
      <w:r w:rsidRPr="004D73D1">
        <w:rPr>
          <w:rFonts w:hint="cs"/>
          <w:spacing w:val="-4"/>
          <w:rtl/>
          <w:lang w:bidi="ar-LB"/>
        </w:rPr>
        <w:t>ّ</w:t>
      </w:r>
      <w:r w:rsidRPr="004D73D1">
        <w:rPr>
          <w:spacing w:val="-4"/>
          <w:rtl/>
          <w:lang w:bidi="ar-LB"/>
        </w:rPr>
        <w:t xml:space="preserve"> على</w:t>
      </w:r>
      <w:r w:rsidRPr="003E5AD9">
        <w:rPr>
          <w:rtl/>
          <w:lang w:bidi="ar-LB"/>
        </w:rPr>
        <w:t xml:space="preserve"> الدينامية الديمغرافية للبلاد التي تجلّت في العام 2006 في المعدّل ال</w:t>
      </w:r>
      <w:r w:rsidRPr="003E5AD9">
        <w:rPr>
          <w:rFonts w:hint="cs"/>
          <w:rtl/>
          <w:lang w:bidi="ar-LB"/>
        </w:rPr>
        <w:t>إجمالي</w:t>
      </w:r>
      <w:r w:rsidRPr="003E5AD9">
        <w:rPr>
          <w:rtl/>
          <w:lang w:bidi="ar-LB"/>
        </w:rPr>
        <w:t xml:space="preserve"> لل</w:t>
      </w:r>
      <w:r w:rsidRPr="003E5AD9">
        <w:rPr>
          <w:rFonts w:hint="cs"/>
          <w:rtl/>
          <w:lang w:bidi="ar-LB"/>
        </w:rPr>
        <w:t>م</w:t>
      </w:r>
      <w:r w:rsidRPr="003E5AD9">
        <w:rPr>
          <w:rtl/>
          <w:lang w:bidi="ar-LB"/>
        </w:rPr>
        <w:t>وا</w:t>
      </w:r>
      <w:r w:rsidRPr="003E5AD9">
        <w:rPr>
          <w:rFonts w:hint="cs"/>
          <w:rtl/>
          <w:lang w:bidi="ar-LB"/>
        </w:rPr>
        <w:t>لي</w:t>
      </w:r>
      <w:r w:rsidRPr="003E5AD9">
        <w:rPr>
          <w:rtl/>
          <w:lang w:bidi="ar-LB"/>
        </w:rPr>
        <w:t>د البالغ 37.9 في المائة والمعدل الإجمالي للخصوبة البالغ 4.6 طفل للمرأة الواحدة.</w:t>
      </w:r>
    </w:p>
    <w:p w:rsidR="00474E19" w:rsidRPr="003E5AD9" w:rsidRDefault="00474E19" w:rsidP="006A5318">
      <w:pPr>
        <w:pStyle w:val="SingleTxtGA"/>
        <w:rPr>
          <w:vertAlign w:val="superscript"/>
          <w:rtl/>
          <w:lang w:bidi="ar-LB"/>
        </w:rPr>
      </w:pPr>
      <w:r w:rsidRPr="003E5AD9">
        <w:rPr>
          <w:rtl/>
          <w:lang w:bidi="ar-LB"/>
        </w:rPr>
        <w:t>19-</w:t>
      </w:r>
      <w:r w:rsidR="004D73D1">
        <w:rPr>
          <w:rFonts w:hint="cs"/>
          <w:rtl/>
          <w:lang w:bidi="ar-LB"/>
        </w:rPr>
        <w:tab/>
      </w:r>
      <w:r w:rsidRPr="003E5AD9">
        <w:rPr>
          <w:rtl/>
          <w:lang w:bidi="ar-LB"/>
        </w:rPr>
        <w:t xml:space="preserve">واستناداً إلى دورها الجغرافي والتاريخي بوصفها مفترق طرق اقتصادي وثقافي، فإن كوت ديفوار هي بلد </w:t>
      </w:r>
      <w:r w:rsidR="006A5318">
        <w:rPr>
          <w:rFonts w:hint="cs"/>
          <w:rtl/>
          <w:lang w:bidi="ar-LB"/>
        </w:rPr>
        <w:t xml:space="preserve">يتّصف </w:t>
      </w:r>
      <w:r w:rsidRPr="003E5AD9">
        <w:rPr>
          <w:rtl/>
          <w:lang w:bidi="ar-LB"/>
        </w:rPr>
        <w:t xml:space="preserve">بارتفاع مستوى الهجرة </w:t>
      </w:r>
      <w:r w:rsidRPr="003E5AD9">
        <w:rPr>
          <w:rFonts w:hint="cs"/>
          <w:rtl/>
          <w:lang w:bidi="ar-LB"/>
        </w:rPr>
        <w:t>إ</w:t>
      </w:r>
      <w:r w:rsidRPr="003E5AD9">
        <w:rPr>
          <w:rtl/>
          <w:lang w:bidi="ar-LB"/>
        </w:rPr>
        <w:t>ليه، حيث إن 26 في المائة من المهاجرين يف</w:t>
      </w:r>
      <w:r w:rsidR="006A5318">
        <w:rPr>
          <w:rFonts w:hint="cs"/>
          <w:rtl/>
          <w:lang w:bidi="ar-LB"/>
        </w:rPr>
        <w:t>ي</w:t>
      </w:r>
      <w:r w:rsidRPr="003E5AD9">
        <w:rPr>
          <w:rtl/>
          <w:lang w:bidi="ar-LB"/>
        </w:rPr>
        <w:t>دون بشكل رئيسي من بلدان تقع في المنطقة دون الإقليمية</w:t>
      </w:r>
      <w:r w:rsidR="004D73D1">
        <w:rPr>
          <w:vertAlign w:val="superscript"/>
          <w:rtl/>
          <w:lang w:bidi="ar-LB"/>
        </w:rPr>
        <w:t>(</w:t>
      </w:r>
      <w:r w:rsidR="004D73D1">
        <w:rPr>
          <w:rStyle w:val="FootnoteReference"/>
          <w:rtl/>
          <w:lang w:bidi="ar-LB"/>
        </w:rPr>
        <w:footnoteReference w:id="3"/>
      </w:r>
      <w:r w:rsidR="004D73D1">
        <w:rPr>
          <w:vertAlign w:val="superscript"/>
          <w:rtl/>
          <w:lang w:bidi="ar-LB"/>
        </w:rPr>
        <w:t>)</w:t>
      </w:r>
      <w:r w:rsidRPr="003E5AD9">
        <w:rPr>
          <w:rtl/>
          <w:lang w:bidi="ar-LB"/>
        </w:rPr>
        <w:t xml:space="preserve">. </w:t>
      </w:r>
    </w:p>
    <w:p w:rsidR="00474E19" w:rsidRPr="003E5AD9" w:rsidRDefault="004D73D1" w:rsidP="004D73D1">
      <w:pPr>
        <w:pStyle w:val="H1GA"/>
        <w:rPr>
          <w:rtl/>
          <w:lang w:bidi="ar-LB"/>
        </w:rPr>
      </w:pPr>
      <w:r>
        <w:rPr>
          <w:rFonts w:hint="cs"/>
          <w:rtl/>
          <w:lang w:bidi="ar-LB"/>
        </w:rPr>
        <w:tab/>
      </w:r>
      <w:r>
        <w:rPr>
          <w:rFonts w:hint="cs"/>
          <w:rtl/>
          <w:lang w:bidi="ar-LB"/>
        </w:rPr>
        <w:tab/>
      </w:r>
      <w:r w:rsidR="00474E19" w:rsidRPr="003E5AD9">
        <w:rPr>
          <w:rtl/>
          <w:lang w:bidi="ar-LB"/>
        </w:rPr>
        <w:t xml:space="preserve">الخصائص العرقية </w:t>
      </w:r>
    </w:p>
    <w:p w:rsidR="00474E19" w:rsidRPr="003E5AD9" w:rsidRDefault="00474E19" w:rsidP="004D73D1">
      <w:pPr>
        <w:pStyle w:val="SingleTxtGA"/>
        <w:rPr>
          <w:rtl/>
          <w:lang w:bidi="ar-LB"/>
        </w:rPr>
      </w:pPr>
      <w:r w:rsidRPr="003E5AD9">
        <w:rPr>
          <w:rtl/>
          <w:lang w:bidi="ar-LB"/>
        </w:rPr>
        <w:t>20-</w:t>
      </w:r>
      <w:r w:rsidR="004D73D1">
        <w:rPr>
          <w:rFonts w:hint="cs"/>
          <w:rtl/>
          <w:lang w:bidi="ar-LB"/>
        </w:rPr>
        <w:tab/>
      </w:r>
      <w:r w:rsidRPr="003E5AD9">
        <w:rPr>
          <w:rtl/>
          <w:lang w:bidi="ar-LB"/>
        </w:rPr>
        <w:t>يتميز سكان كوت ديفوار بتعد</w:t>
      </w:r>
      <w:r w:rsidRPr="003E5AD9">
        <w:rPr>
          <w:rFonts w:hint="cs"/>
          <w:rtl/>
          <w:lang w:bidi="ar-LB"/>
        </w:rPr>
        <w:t>ّ</w:t>
      </w:r>
      <w:r w:rsidRPr="003E5AD9">
        <w:rPr>
          <w:rtl/>
          <w:lang w:bidi="ar-LB"/>
        </w:rPr>
        <w:t xml:space="preserve">د الأعراق. فالمواطنون </w:t>
      </w:r>
      <w:r w:rsidRPr="003E5AD9">
        <w:rPr>
          <w:rFonts w:hint="cs"/>
          <w:rtl/>
          <w:lang w:bidi="ar-LB"/>
        </w:rPr>
        <w:t>الأصليون</w:t>
      </w:r>
      <w:r w:rsidRPr="003E5AD9">
        <w:rPr>
          <w:rtl/>
          <w:lang w:bidi="ar-LB"/>
        </w:rPr>
        <w:t xml:space="preserve"> ينتمون إلى أربع مجموعات عرقية رئيسية (ال</w:t>
      </w:r>
      <w:r w:rsidRPr="003E5AD9">
        <w:rPr>
          <w:rFonts w:hint="cs"/>
          <w:rtl/>
          <w:lang w:bidi="ar-LB"/>
        </w:rPr>
        <w:t>فولتا</w:t>
      </w:r>
      <w:r w:rsidRPr="003E5AD9">
        <w:rPr>
          <w:rtl/>
          <w:lang w:bidi="ar-LB"/>
        </w:rPr>
        <w:t>، والماند</w:t>
      </w:r>
      <w:r w:rsidRPr="003E5AD9">
        <w:rPr>
          <w:rFonts w:hint="cs"/>
          <w:rtl/>
          <w:lang w:bidi="ar-LB"/>
        </w:rPr>
        <w:t>ي</w:t>
      </w:r>
      <w:r w:rsidRPr="003E5AD9">
        <w:rPr>
          <w:rtl/>
          <w:lang w:bidi="ar-LB"/>
        </w:rPr>
        <w:t>، وآكان، وكرو) تضمّ حو</w:t>
      </w:r>
      <w:r w:rsidRPr="003E5AD9">
        <w:rPr>
          <w:rFonts w:hint="cs"/>
          <w:rtl/>
          <w:lang w:bidi="ar-LB"/>
        </w:rPr>
        <w:t>ا</w:t>
      </w:r>
      <w:r w:rsidRPr="003E5AD9">
        <w:rPr>
          <w:rtl/>
          <w:lang w:bidi="ar-LB"/>
        </w:rPr>
        <w:t>ل</w:t>
      </w:r>
      <w:r w:rsidR="004D73D1">
        <w:rPr>
          <w:rFonts w:hint="cs"/>
          <w:rtl/>
          <w:lang w:bidi="ar-LB"/>
        </w:rPr>
        <w:t>ي</w:t>
      </w:r>
      <w:r w:rsidRPr="003E5AD9">
        <w:rPr>
          <w:rtl/>
          <w:lang w:bidi="ar-LB"/>
        </w:rPr>
        <w:t xml:space="preserve"> </w:t>
      </w:r>
      <w:r w:rsidRPr="003E5AD9">
        <w:rPr>
          <w:rFonts w:hint="cs"/>
          <w:rtl/>
          <w:lang w:bidi="ar-LB"/>
        </w:rPr>
        <w:t>ستين تجمعاً</w:t>
      </w:r>
      <w:r w:rsidRPr="003E5AD9">
        <w:rPr>
          <w:rtl/>
          <w:lang w:bidi="ar-LB"/>
        </w:rPr>
        <w:t xml:space="preserve"> من التجمعّات الإثنية الأصغر حجماً. </w:t>
      </w:r>
    </w:p>
    <w:p w:rsidR="00474E19" w:rsidRPr="003E5AD9" w:rsidRDefault="000B2723" w:rsidP="004B69FD">
      <w:pPr>
        <w:pStyle w:val="H1GA"/>
        <w:spacing w:before="120"/>
        <w:rPr>
          <w:rtl/>
          <w:lang w:bidi="ar-LB"/>
        </w:rPr>
      </w:pPr>
      <w:r>
        <w:rPr>
          <w:rtl/>
          <w:lang w:bidi="ar-LB"/>
        </w:rPr>
        <w:br w:type="page"/>
      </w:r>
      <w:r w:rsidR="004D73D1">
        <w:rPr>
          <w:rFonts w:hint="cs"/>
          <w:rtl/>
          <w:lang w:bidi="ar-LB"/>
        </w:rPr>
        <w:tab/>
      </w:r>
      <w:r w:rsidR="004D73D1">
        <w:rPr>
          <w:rFonts w:hint="cs"/>
          <w:rtl/>
          <w:lang w:bidi="ar-LB"/>
        </w:rPr>
        <w:tab/>
      </w:r>
      <w:r w:rsidR="00474E19" w:rsidRPr="003E5AD9">
        <w:rPr>
          <w:rtl/>
          <w:lang w:bidi="ar-LB"/>
        </w:rPr>
        <w:t xml:space="preserve">الخصائص الاقتصادية </w:t>
      </w:r>
    </w:p>
    <w:p w:rsidR="00474E19" w:rsidRPr="003E5AD9" w:rsidRDefault="00474E19" w:rsidP="004D73D1">
      <w:pPr>
        <w:pStyle w:val="SingleTxtGA"/>
        <w:rPr>
          <w:lang w:bidi="ar-LB"/>
        </w:rPr>
      </w:pPr>
      <w:r w:rsidRPr="000F65F8">
        <w:rPr>
          <w:spacing w:val="-2"/>
          <w:rtl/>
          <w:lang w:bidi="ar-LB"/>
        </w:rPr>
        <w:t>21-</w:t>
      </w:r>
      <w:r w:rsidR="004D73D1" w:rsidRPr="000F65F8">
        <w:rPr>
          <w:rFonts w:hint="cs"/>
          <w:spacing w:val="-2"/>
          <w:rtl/>
          <w:lang w:bidi="ar-LB"/>
        </w:rPr>
        <w:tab/>
      </w:r>
      <w:r w:rsidRPr="000F65F8">
        <w:rPr>
          <w:spacing w:val="-2"/>
          <w:rtl/>
          <w:lang w:bidi="ar-LB"/>
        </w:rPr>
        <w:t xml:space="preserve">كان للأزمة الاجتماعية والاقتصادية التي </w:t>
      </w:r>
      <w:r w:rsidRPr="000F65F8">
        <w:rPr>
          <w:rFonts w:hint="cs"/>
          <w:spacing w:val="-2"/>
          <w:rtl/>
          <w:lang w:bidi="ar-LB"/>
        </w:rPr>
        <w:t>عمّت</w:t>
      </w:r>
      <w:r w:rsidRPr="000F65F8">
        <w:rPr>
          <w:spacing w:val="-2"/>
          <w:rtl/>
          <w:lang w:bidi="ar-LB"/>
        </w:rPr>
        <w:t xml:space="preserve"> البلاد </w:t>
      </w:r>
      <w:r w:rsidRPr="000F65F8">
        <w:rPr>
          <w:rFonts w:hint="cs"/>
          <w:spacing w:val="-2"/>
          <w:rtl/>
          <w:lang w:bidi="ar-LB"/>
        </w:rPr>
        <w:t>ا</w:t>
      </w:r>
      <w:r w:rsidRPr="000F65F8">
        <w:rPr>
          <w:spacing w:val="-2"/>
          <w:rtl/>
          <w:lang w:bidi="ar-LB"/>
        </w:rPr>
        <w:t>نعكاسات سلبية على معدلات نمو الناتج المحلي الإجمالي التي تضرّرت بشدة في الفترة الواقعة بين عامي 2000 و2003، وذلك حين هبط الناتج المحلي الإجمالي الفعلي بنسبة 2.3 في المائة و1.7 في المائة</w:t>
      </w:r>
      <w:r w:rsidRPr="003E5AD9">
        <w:rPr>
          <w:rtl/>
          <w:lang w:bidi="ar-LB"/>
        </w:rPr>
        <w:t xml:space="preserve"> على التوالي. وقد طرأت على الاقتصاد الوطني الذي واصل انصياعه لهيمنة إنتاج البنّ والكاكاو (</w:t>
      </w:r>
      <w:r w:rsidRPr="003E5AD9">
        <w:rPr>
          <w:rFonts w:hint="cs"/>
          <w:rtl/>
          <w:lang w:bidi="ar-LB"/>
        </w:rPr>
        <w:t>ا</w:t>
      </w:r>
      <w:r w:rsidRPr="003E5AD9">
        <w:rPr>
          <w:rtl/>
          <w:lang w:bidi="ar-LB"/>
        </w:rPr>
        <w:t xml:space="preserve">نظر اللمحة </w:t>
      </w:r>
      <w:r w:rsidRPr="003E5AD9">
        <w:rPr>
          <w:rFonts w:hint="cs"/>
          <w:rtl/>
          <w:lang w:bidi="ar-LB"/>
        </w:rPr>
        <w:t xml:space="preserve">الاقتصادية </w:t>
      </w:r>
      <w:r w:rsidRPr="003E5AD9">
        <w:rPr>
          <w:rtl/>
          <w:lang w:bidi="ar-LB"/>
        </w:rPr>
        <w:t>العام</w:t>
      </w:r>
      <w:r w:rsidRPr="003E5AD9">
        <w:rPr>
          <w:rFonts w:hint="cs"/>
          <w:rtl/>
          <w:lang w:bidi="ar-LB"/>
        </w:rPr>
        <w:t>ة</w:t>
      </w:r>
      <w:r w:rsidRPr="003E5AD9">
        <w:rPr>
          <w:rtl/>
          <w:lang w:bidi="ar-LB"/>
        </w:rPr>
        <w:t>، الم</w:t>
      </w:r>
      <w:r w:rsidRPr="003E5AD9">
        <w:rPr>
          <w:rFonts w:hint="cs"/>
          <w:rtl/>
          <w:lang w:bidi="ar-LB"/>
        </w:rPr>
        <w:t>لح</w:t>
      </w:r>
      <w:r w:rsidRPr="003E5AD9">
        <w:rPr>
          <w:rtl/>
          <w:lang w:bidi="ar-LB"/>
        </w:rPr>
        <w:t>ق 1) تحسينات ضئيلة منذ العام 2004 بفضل الموارد المتولدة من استخراج ا</w:t>
      </w:r>
      <w:r w:rsidRPr="003E5AD9">
        <w:rPr>
          <w:rFonts w:hint="cs"/>
          <w:rtl/>
          <w:lang w:bidi="ar-LB"/>
        </w:rPr>
        <w:t>ل</w:t>
      </w:r>
      <w:r w:rsidRPr="003E5AD9">
        <w:rPr>
          <w:rtl/>
          <w:lang w:bidi="ar-LB"/>
        </w:rPr>
        <w:t>نفط وتطوير قطاع الاتصالات</w:t>
      </w:r>
      <w:r w:rsidRPr="003E5AD9">
        <w:rPr>
          <w:rFonts w:hint="cs"/>
          <w:rtl/>
          <w:lang w:bidi="ar-LB"/>
        </w:rPr>
        <w:t xml:space="preserve"> </w:t>
      </w:r>
      <w:r w:rsidRPr="003E5AD9">
        <w:rPr>
          <w:rtl/>
          <w:lang w:bidi="ar-LB"/>
        </w:rPr>
        <w:t>والتجارة.</w:t>
      </w:r>
    </w:p>
    <w:p w:rsidR="00474E19" w:rsidRPr="003E5AD9" w:rsidRDefault="00474E19" w:rsidP="004D73D1">
      <w:pPr>
        <w:pStyle w:val="SingleTxtGA"/>
        <w:rPr>
          <w:rtl/>
          <w:lang w:bidi="ar-LB"/>
        </w:rPr>
      </w:pPr>
      <w:r w:rsidRPr="003E5AD9">
        <w:rPr>
          <w:rtl/>
          <w:lang w:bidi="ar-LB"/>
        </w:rPr>
        <w:t>22-</w:t>
      </w:r>
      <w:r w:rsidR="004D73D1">
        <w:rPr>
          <w:rFonts w:hint="cs"/>
          <w:rtl/>
          <w:lang w:bidi="ar-LB"/>
        </w:rPr>
        <w:tab/>
      </w:r>
      <w:r w:rsidRPr="003E5AD9">
        <w:rPr>
          <w:rtl/>
          <w:lang w:bidi="ar-LB"/>
        </w:rPr>
        <w:t>وقد انعكست هذه التحسينات في معدلات النم</w:t>
      </w:r>
      <w:r w:rsidR="004D73D1">
        <w:rPr>
          <w:rtl/>
          <w:lang w:bidi="ar-LB"/>
        </w:rPr>
        <w:t>و: 1 في المائة في العام 2004، و</w:t>
      </w:r>
      <w:r w:rsidRPr="003E5AD9">
        <w:rPr>
          <w:rtl/>
          <w:lang w:bidi="ar-LB"/>
        </w:rPr>
        <w:t>1.8 في المائة في العام 2005، و1.2 في المائة في العام 2006</w:t>
      </w:r>
      <w:r w:rsidR="004D73D1">
        <w:rPr>
          <w:vertAlign w:val="superscript"/>
          <w:rtl/>
          <w:lang w:bidi="ar-LB"/>
        </w:rPr>
        <w:t>(</w:t>
      </w:r>
      <w:r w:rsidR="004D73D1">
        <w:rPr>
          <w:rStyle w:val="FootnoteReference"/>
          <w:rtl/>
          <w:lang w:bidi="ar-LB"/>
        </w:rPr>
        <w:footnoteReference w:id="4"/>
      </w:r>
      <w:r w:rsidR="004D73D1">
        <w:rPr>
          <w:vertAlign w:val="superscript"/>
          <w:rtl/>
          <w:lang w:bidi="ar-LB"/>
        </w:rPr>
        <w:t>)</w:t>
      </w:r>
      <w:r w:rsidRPr="003E5AD9">
        <w:rPr>
          <w:rtl/>
          <w:lang w:bidi="ar-LB"/>
        </w:rPr>
        <w:t>. ومع ذلك فإن التقرير الصادر عن برنامج الأمم المتحدة الإنمائي</w:t>
      </w:r>
      <w:r w:rsidR="004D73D1">
        <w:rPr>
          <w:rFonts w:hint="cs"/>
          <w:rtl/>
          <w:lang w:bidi="ar-LB"/>
        </w:rPr>
        <w:t xml:space="preserve"> </w:t>
      </w:r>
      <w:r w:rsidRPr="003E5AD9">
        <w:rPr>
          <w:lang w:bidi="ar-LB"/>
        </w:rPr>
        <w:t>(U</w:t>
      </w:r>
      <w:r w:rsidR="004D73D1">
        <w:rPr>
          <w:lang w:bidi="ar-LB"/>
        </w:rPr>
        <w:t>NDP)</w:t>
      </w:r>
      <w:r w:rsidRPr="003E5AD9">
        <w:rPr>
          <w:rtl/>
          <w:lang w:bidi="ar-LB"/>
        </w:rPr>
        <w:t xml:space="preserve"> قد صنّف كوت ديفوار في المرتبة 164 من أصل 177 بلداً بمؤشر للتنمية البشرية قدِّر ب</w:t>
      </w:r>
      <w:r w:rsidRPr="003E5AD9">
        <w:rPr>
          <w:rFonts w:hint="cs"/>
          <w:rtl/>
          <w:lang w:bidi="ar-LB"/>
        </w:rPr>
        <w:t>نسبة</w:t>
      </w:r>
      <w:r w:rsidRPr="003E5AD9">
        <w:rPr>
          <w:rtl/>
          <w:lang w:bidi="ar-LB"/>
        </w:rPr>
        <w:t xml:space="preserve"> 41.5 بالمائة. وفي دراسة مسحية أجراها المعهد الوطني للإحصاء</w:t>
      </w:r>
      <w:r w:rsidRPr="003E5AD9">
        <w:rPr>
          <w:rFonts w:hint="cs"/>
          <w:rtl/>
          <w:lang w:bidi="ar-LB"/>
        </w:rPr>
        <w:t>،</w:t>
      </w:r>
      <w:r w:rsidRPr="003E5AD9">
        <w:rPr>
          <w:rtl/>
          <w:lang w:bidi="ar-LB"/>
        </w:rPr>
        <w:t xml:space="preserve"> دلّت التقديرات إلى أن نسبة الأسر التي تعيش دون خط</w:t>
      </w:r>
      <w:r w:rsidRPr="003E5AD9">
        <w:rPr>
          <w:rFonts w:hint="cs"/>
          <w:rtl/>
          <w:lang w:bidi="ar-LB"/>
        </w:rPr>
        <w:t>ّ</w:t>
      </w:r>
      <w:r w:rsidRPr="003E5AD9">
        <w:rPr>
          <w:rtl/>
          <w:lang w:bidi="ar-LB"/>
        </w:rPr>
        <w:t xml:space="preserve"> الفقر قد بلغت 38.4 في المائة في العام 2002، وتقدّر حالياً ب</w:t>
      </w:r>
      <w:r w:rsidRPr="003E5AD9">
        <w:rPr>
          <w:rFonts w:hint="cs"/>
          <w:rtl/>
          <w:lang w:bidi="ar-LB"/>
        </w:rPr>
        <w:t>نسبة</w:t>
      </w:r>
      <w:r w:rsidRPr="003E5AD9">
        <w:rPr>
          <w:rtl/>
          <w:lang w:bidi="ar-LB"/>
        </w:rPr>
        <w:t xml:space="preserve"> 44 في المائة وفقاً لتقرير برنامج الأمم المتحدة الإنمائي للعام 2006.  </w:t>
      </w:r>
    </w:p>
    <w:p w:rsidR="00474E19" w:rsidRPr="003E5AD9" w:rsidRDefault="004D73D1" w:rsidP="004D73D1">
      <w:pPr>
        <w:pStyle w:val="H1GA"/>
        <w:rPr>
          <w:rtl/>
          <w:lang w:bidi="ar-LB"/>
        </w:rPr>
      </w:pPr>
      <w:r>
        <w:rPr>
          <w:rFonts w:hint="cs"/>
          <w:rtl/>
          <w:lang w:bidi="ar-LB"/>
        </w:rPr>
        <w:tab/>
      </w:r>
      <w:r>
        <w:rPr>
          <w:rFonts w:hint="cs"/>
          <w:rtl/>
          <w:lang w:bidi="ar-LB"/>
        </w:rPr>
        <w:tab/>
      </w:r>
      <w:r w:rsidR="00474E19" w:rsidRPr="003E5AD9">
        <w:rPr>
          <w:rtl/>
          <w:lang w:bidi="ar-LB"/>
        </w:rPr>
        <w:t xml:space="preserve">الخصائص الاجتماعية </w:t>
      </w:r>
    </w:p>
    <w:p w:rsidR="00474E19" w:rsidRPr="003E5AD9" w:rsidRDefault="00474E19" w:rsidP="006A5318">
      <w:pPr>
        <w:pStyle w:val="SingleTxtGA"/>
        <w:rPr>
          <w:vertAlign w:val="superscript"/>
          <w:rtl/>
          <w:lang w:bidi="ar-LB"/>
        </w:rPr>
      </w:pPr>
      <w:r w:rsidRPr="003E5AD9">
        <w:rPr>
          <w:rtl/>
          <w:lang w:bidi="ar-LB"/>
        </w:rPr>
        <w:t>23-</w:t>
      </w:r>
      <w:r w:rsidR="004D73D1">
        <w:rPr>
          <w:rFonts w:hint="cs"/>
          <w:rtl/>
          <w:lang w:bidi="ar-LB"/>
        </w:rPr>
        <w:tab/>
      </w:r>
      <w:r w:rsidRPr="003E5AD9">
        <w:rPr>
          <w:rtl/>
          <w:lang w:bidi="ar-LB"/>
        </w:rPr>
        <w:t>في العام 2000، ق</w:t>
      </w:r>
      <w:r w:rsidRPr="003E5AD9">
        <w:rPr>
          <w:rFonts w:hint="cs"/>
          <w:rtl/>
          <w:lang w:bidi="ar-LB"/>
        </w:rPr>
        <w:t>ُ</w:t>
      </w:r>
      <w:r w:rsidRPr="003E5AD9">
        <w:rPr>
          <w:rtl/>
          <w:lang w:bidi="ar-LB"/>
        </w:rPr>
        <w:t xml:space="preserve">دِّر العدد الكلي للوظائف </w:t>
      </w:r>
      <w:r w:rsidR="006A5318">
        <w:rPr>
          <w:rFonts w:hint="cs"/>
          <w:rtl/>
          <w:lang w:bidi="ar-LB"/>
        </w:rPr>
        <w:t>ﺑ</w:t>
      </w:r>
      <w:r w:rsidRPr="003E5AD9">
        <w:rPr>
          <w:rtl/>
          <w:lang w:bidi="ar-LB"/>
        </w:rPr>
        <w:t xml:space="preserve"> 6006190 وظيفة. فقد تأثرت العمالة بالنمو الاقتصادي (فأوجدت وظائف عند مستويات نمو</w:t>
      </w:r>
      <w:r w:rsidRPr="003E5AD9">
        <w:rPr>
          <w:rFonts w:hint="cs"/>
          <w:rtl/>
          <w:lang w:bidi="ar-LB"/>
        </w:rPr>
        <w:t>ّ</w:t>
      </w:r>
      <w:r w:rsidRPr="003E5AD9">
        <w:rPr>
          <w:rtl/>
          <w:lang w:bidi="ar-LB"/>
        </w:rPr>
        <w:t xml:space="preserve"> أعلى من 1.5 في المائة) وبالأزمة العسكرية والسياسية. وقد ألحقت هذه الأزمة أضراراً جسيمة ب</w:t>
      </w:r>
      <w:r w:rsidRPr="003E5AD9">
        <w:rPr>
          <w:rFonts w:hint="cs"/>
          <w:rtl/>
          <w:lang w:bidi="ar-LB"/>
        </w:rPr>
        <w:t>أدوات</w:t>
      </w:r>
      <w:r w:rsidRPr="003E5AD9">
        <w:rPr>
          <w:rtl/>
          <w:lang w:bidi="ar-LB"/>
        </w:rPr>
        <w:t xml:space="preserve"> الإنتاج مؤدية إلى تسريح الكثير من الإيفواريين ممن هم في سن العمل. وفي العام 2002 بلغ معدل البطالة 6.2 في المائة من </w:t>
      </w:r>
      <w:r w:rsidRPr="003E5AD9">
        <w:rPr>
          <w:rFonts w:hint="cs"/>
          <w:rtl/>
          <w:lang w:bidi="ar-LB"/>
        </w:rPr>
        <w:t>قوة</w:t>
      </w:r>
      <w:r w:rsidRPr="003E5AD9">
        <w:rPr>
          <w:rtl/>
          <w:lang w:bidi="ar-LB"/>
        </w:rPr>
        <w:t xml:space="preserve"> </w:t>
      </w:r>
      <w:r w:rsidRPr="003E5AD9">
        <w:rPr>
          <w:rFonts w:hint="cs"/>
          <w:rtl/>
          <w:lang w:bidi="ar-LB"/>
        </w:rPr>
        <w:t>العمل الإجمالية</w:t>
      </w:r>
      <w:r w:rsidRPr="003E5AD9">
        <w:rPr>
          <w:rtl/>
          <w:lang w:bidi="ar-LB"/>
        </w:rPr>
        <w:t>، أي أن عدد العاطلين عن العمل قد بلغ 402274 شخصاً من أصل قوة العمل الإجمالية البالغة 6502115 نسمة</w:t>
      </w:r>
      <w:r w:rsidR="004D73D1">
        <w:rPr>
          <w:vertAlign w:val="superscript"/>
          <w:rtl/>
          <w:lang w:bidi="ar-LB"/>
        </w:rPr>
        <w:t>(</w:t>
      </w:r>
      <w:r w:rsidR="004D73D1">
        <w:rPr>
          <w:rStyle w:val="FootnoteReference"/>
          <w:rtl/>
          <w:lang w:bidi="ar-LB"/>
        </w:rPr>
        <w:footnoteReference w:id="5"/>
      </w:r>
      <w:r w:rsidR="004D73D1">
        <w:rPr>
          <w:vertAlign w:val="superscript"/>
          <w:rtl/>
          <w:lang w:bidi="ar-LB"/>
        </w:rPr>
        <w:t>)</w:t>
      </w:r>
      <w:r w:rsidRPr="003E5AD9">
        <w:rPr>
          <w:rtl/>
          <w:lang w:bidi="ar-LB"/>
        </w:rPr>
        <w:t xml:space="preserve">. </w:t>
      </w:r>
    </w:p>
    <w:p w:rsidR="00474E19" w:rsidRPr="003E5AD9" w:rsidRDefault="00474E19" w:rsidP="004D73D1">
      <w:pPr>
        <w:pStyle w:val="SingleTxtGA"/>
        <w:rPr>
          <w:rtl/>
          <w:lang w:bidi="ar-LB"/>
        </w:rPr>
      </w:pPr>
      <w:r w:rsidRPr="003E5AD9">
        <w:rPr>
          <w:rtl/>
          <w:lang w:bidi="ar-LB"/>
        </w:rPr>
        <w:t>24-</w:t>
      </w:r>
      <w:r w:rsidR="004D73D1">
        <w:rPr>
          <w:rFonts w:hint="cs"/>
          <w:rtl/>
          <w:lang w:bidi="ar-LB"/>
        </w:rPr>
        <w:tab/>
      </w:r>
      <w:r w:rsidRPr="003E5AD9">
        <w:rPr>
          <w:rtl/>
          <w:lang w:bidi="ar-LB"/>
        </w:rPr>
        <w:t xml:space="preserve">إن وضع سوق العمالة في كوت ديفوار شبيه بذلك السائد في أماكن أخرى من أفريقيا جنوب الصحراء الكبرى. فالعرض </w:t>
      </w:r>
      <w:r w:rsidRPr="003E5AD9">
        <w:rPr>
          <w:rFonts w:hint="cs"/>
          <w:rtl/>
          <w:lang w:bidi="ar-LB"/>
        </w:rPr>
        <w:t xml:space="preserve">الذي هو </w:t>
      </w:r>
      <w:r w:rsidRPr="003E5AD9">
        <w:rPr>
          <w:rtl/>
          <w:lang w:bidi="ar-LB"/>
        </w:rPr>
        <w:t xml:space="preserve">أقلّ بكثير من الطلب يسفر عن عدم توازن </w:t>
      </w:r>
      <w:r w:rsidRPr="003E5AD9">
        <w:rPr>
          <w:rFonts w:hint="cs"/>
          <w:rtl/>
          <w:lang w:bidi="ar-LB"/>
        </w:rPr>
        <w:t xml:space="preserve">لا يمكن تفاديه </w:t>
      </w:r>
      <w:r w:rsidRPr="003E5AD9">
        <w:rPr>
          <w:rtl/>
          <w:lang w:bidi="ar-LB"/>
        </w:rPr>
        <w:t>و</w:t>
      </w:r>
      <w:r w:rsidRPr="003E5AD9">
        <w:rPr>
          <w:rFonts w:hint="cs"/>
          <w:rtl/>
          <w:lang w:bidi="ar-LB"/>
        </w:rPr>
        <w:t xml:space="preserve">يؤدي إلى </w:t>
      </w:r>
      <w:r w:rsidRPr="003E5AD9">
        <w:rPr>
          <w:rtl/>
          <w:lang w:bidi="ar-LB"/>
        </w:rPr>
        <w:t xml:space="preserve">هبوط في المرتّبات والأجور. </w:t>
      </w:r>
    </w:p>
    <w:p w:rsidR="00474E19" w:rsidRPr="000B2723" w:rsidRDefault="00474E19" w:rsidP="004D73D1">
      <w:pPr>
        <w:pStyle w:val="SingleTxtGA"/>
        <w:rPr>
          <w:rFonts w:hint="cs"/>
          <w:rtl/>
          <w:lang w:bidi="ar-LB"/>
        </w:rPr>
      </w:pPr>
      <w:r w:rsidRPr="000B2723">
        <w:rPr>
          <w:rtl/>
          <w:lang w:bidi="ar-LB"/>
        </w:rPr>
        <w:t>25-</w:t>
      </w:r>
      <w:r w:rsidR="004D73D1" w:rsidRPr="000B2723">
        <w:rPr>
          <w:rFonts w:hint="cs"/>
          <w:rtl/>
          <w:lang w:bidi="ar-LB"/>
        </w:rPr>
        <w:tab/>
      </w:r>
      <w:r w:rsidRPr="000B2723">
        <w:rPr>
          <w:rtl/>
          <w:lang w:bidi="ar-LB"/>
        </w:rPr>
        <w:t>بلغ مؤشر الفقر في كوت ديفوار (</w:t>
      </w:r>
      <w:r w:rsidRPr="000B2723">
        <w:rPr>
          <w:rFonts w:hint="cs"/>
          <w:rtl/>
          <w:lang w:bidi="ar-LB"/>
        </w:rPr>
        <w:t xml:space="preserve">أي </w:t>
      </w:r>
      <w:r w:rsidRPr="000B2723">
        <w:rPr>
          <w:rtl/>
          <w:lang w:bidi="ar-LB"/>
        </w:rPr>
        <w:t>عدد الأشخاص الذين هم دون مستويات العتبة المسموحة في مؤشر التنمية البشرية) 40.3 في المائة في العام 2004، حيث صُنّف البلد في المرتبة</w:t>
      </w:r>
      <w:r w:rsidRPr="000B2723">
        <w:rPr>
          <w:rFonts w:hint="cs"/>
          <w:rtl/>
          <w:lang w:bidi="ar-LB"/>
        </w:rPr>
        <w:t xml:space="preserve"> </w:t>
      </w:r>
      <w:r w:rsidRPr="000B2723">
        <w:rPr>
          <w:rtl/>
          <w:lang w:bidi="ar-LB"/>
        </w:rPr>
        <w:t xml:space="preserve"> 92 من أصل البلدان النامية البالغ عددها 108(تقرير برنامج الأمم المتحدة الإنمائي 2006). </w:t>
      </w:r>
      <w:r w:rsidRPr="000B2723">
        <w:rPr>
          <w:rFonts w:hint="cs"/>
          <w:rtl/>
          <w:lang w:bidi="ar-LB"/>
        </w:rPr>
        <w:t xml:space="preserve">ولذلك </w:t>
      </w:r>
      <w:r w:rsidRPr="000B2723">
        <w:rPr>
          <w:rtl/>
          <w:lang w:bidi="ar-LB"/>
        </w:rPr>
        <w:t>ولا زالت كوت ديفوار تُعتبر بلداً ذا اقتصاد متخلّف. فقد تفاقمت حالة الفقر بشكل مأساوي إبّان الف</w:t>
      </w:r>
      <w:r w:rsidRPr="000B2723">
        <w:rPr>
          <w:rFonts w:hint="cs"/>
          <w:rtl/>
          <w:lang w:bidi="ar-LB"/>
        </w:rPr>
        <w:t>ت</w:t>
      </w:r>
      <w:r w:rsidRPr="000B2723">
        <w:rPr>
          <w:rtl/>
          <w:lang w:bidi="ar-LB"/>
        </w:rPr>
        <w:t>رة</w:t>
      </w:r>
      <w:r w:rsidRPr="000B2723">
        <w:rPr>
          <w:rFonts w:hint="cs"/>
          <w:rtl/>
          <w:lang w:bidi="ar-LB"/>
        </w:rPr>
        <w:t xml:space="preserve"> </w:t>
      </w:r>
      <w:r w:rsidRPr="000B2723">
        <w:rPr>
          <w:rtl/>
          <w:lang w:bidi="ar-LB"/>
        </w:rPr>
        <w:t>التي سبقت الأزمة. وبالتال</w:t>
      </w:r>
      <w:r w:rsidRPr="000B2723">
        <w:rPr>
          <w:rFonts w:hint="cs"/>
          <w:rtl/>
          <w:lang w:bidi="ar-LB"/>
        </w:rPr>
        <w:t>ي</w:t>
      </w:r>
      <w:r w:rsidRPr="000B2723">
        <w:rPr>
          <w:rtl/>
          <w:lang w:bidi="ar-LB"/>
        </w:rPr>
        <w:t xml:space="preserve"> ارتفع مؤشر الفقر من 32.3 في المائة في العام 1993 إلى 36.8 في المائة في العام 1995، </w:t>
      </w:r>
      <w:r w:rsidRPr="000B2723">
        <w:rPr>
          <w:rFonts w:hint="cs"/>
          <w:rtl/>
          <w:lang w:bidi="ar-LB"/>
        </w:rPr>
        <w:t xml:space="preserve">ثم </w:t>
      </w:r>
      <w:r w:rsidRPr="000B2723">
        <w:rPr>
          <w:rtl/>
          <w:lang w:bidi="ar-LB"/>
        </w:rPr>
        <w:t xml:space="preserve">إلى 38.4 في المائة في </w:t>
      </w:r>
      <w:r w:rsidR="000F65F8" w:rsidRPr="000B2723">
        <w:rPr>
          <w:rFonts w:hint="cs"/>
          <w:rtl/>
          <w:lang w:bidi="ar-LB"/>
        </w:rPr>
        <w:t xml:space="preserve">    </w:t>
      </w:r>
      <w:r w:rsidRPr="000B2723">
        <w:rPr>
          <w:rtl/>
          <w:lang w:bidi="ar-LB"/>
        </w:rPr>
        <w:t>العام 2002. أما في العام 2003، فقد استقر متراوحاً بين 42 في المائة و44.2 في المائة</w:t>
      </w:r>
      <w:r w:rsidR="004D73D1" w:rsidRPr="000B2723">
        <w:rPr>
          <w:vertAlign w:val="superscript"/>
          <w:rtl/>
          <w:lang w:bidi="ar-LB"/>
        </w:rPr>
        <w:t>(</w:t>
      </w:r>
      <w:r w:rsidR="004D73D1" w:rsidRPr="000B2723">
        <w:rPr>
          <w:rStyle w:val="FootnoteReference"/>
          <w:rtl/>
          <w:lang w:bidi="ar-LB"/>
        </w:rPr>
        <w:footnoteReference w:id="6"/>
      </w:r>
      <w:r w:rsidR="004D73D1" w:rsidRPr="000B2723">
        <w:rPr>
          <w:vertAlign w:val="superscript"/>
          <w:rtl/>
          <w:lang w:bidi="ar-LB"/>
        </w:rPr>
        <w:t>)</w:t>
      </w:r>
      <w:r w:rsidRPr="000B2723">
        <w:rPr>
          <w:rFonts w:hint="cs"/>
          <w:rtl/>
          <w:lang w:bidi="ar-LB"/>
        </w:rPr>
        <w:t>.</w:t>
      </w:r>
      <w:r w:rsidR="004D73D1" w:rsidRPr="000B2723">
        <w:rPr>
          <w:rtl/>
          <w:lang w:bidi="ar-LB"/>
        </w:rPr>
        <w:t xml:space="preserve"> </w:t>
      </w:r>
    </w:p>
    <w:p w:rsidR="00474E19" w:rsidRPr="000B2723" w:rsidRDefault="004D73D1" w:rsidP="004D73D1">
      <w:pPr>
        <w:pStyle w:val="H1GA"/>
        <w:rPr>
          <w:rtl/>
          <w:lang w:bidi="ar-LB"/>
        </w:rPr>
      </w:pPr>
      <w:r w:rsidRPr="000B2723">
        <w:rPr>
          <w:rFonts w:hint="cs"/>
          <w:rtl/>
          <w:lang w:bidi="ar-LB"/>
        </w:rPr>
        <w:tab/>
      </w:r>
      <w:r w:rsidRPr="000B2723">
        <w:rPr>
          <w:rFonts w:hint="cs"/>
          <w:rtl/>
          <w:lang w:bidi="ar-LB"/>
        </w:rPr>
        <w:tab/>
      </w:r>
      <w:r w:rsidR="00474E19" w:rsidRPr="000B2723">
        <w:rPr>
          <w:rtl/>
          <w:lang w:bidi="ar-LB"/>
        </w:rPr>
        <w:t xml:space="preserve">الخصائص الثقافية </w:t>
      </w:r>
    </w:p>
    <w:p w:rsidR="00474E19" w:rsidRPr="000B2723" w:rsidRDefault="00474E19" w:rsidP="004D73D1">
      <w:pPr>
        <w:pStyle w:val="SingleTxtGA"/>
        <w:rPr>
          <w:rtl/>
          <w:lang w:bidi="ar-LB"/>
        </w:rPr>
      </w:pPr>
      <w:r w:rsidRPr="000B2723">
        <w:rPr>
          <w:rtl/>
          <w:lang w:bidi="ar-LB"/>
        </w:rPr>
        <w:t>26-</w:t>
      </w:r>
      <w:r w:rsidR="004D73D1" w:rsidRPr="000B2723">
        <w:rPr>
          <w:rFonts w:hint="cs"/>
          <w:rtl/>
          <w:lang w:bidi="ar-LB"/>
        </w:rPr>
        <w:tab/>
      </w:r>
      <w:r w:rsidRPr="000B2723">
        <w:rPr>
          <w:rtl/>
          <w:lang w:bidi="ar-LB"/>
        </w:rPr>
        <w:t xml:space="preserve">إن اللغة الفرنسية هي اللغة الرسمية المعتمدة. </w:t>
      </w:r>
    </w:p>
    <w:p w:rsidR="00474E19" w:rsidRPr="000B2723" w:rsidRDefault="00474E19" w:rsidP="004D73D1">
      <w:pPr>
        <w:pStyle w:val="SingleTxtGA"/>
        <w:rPr>
          <w:rtl/>
          <w:lang w:bidi="ar-LB"/>
        </w:rPr>
      </w:pPr>
      <w:r w:rsidRPr="000B2723">
        <w:rPr>
          <w:rtl/>
          <w:lang w:bidi="ar-LB"/>
        </w:rPr>
        <w:t>27-</w:t>
      </w:r>
      <w:r w:rsidR="004D73D1" w:rsidRPr="000B2723">
        <w:rPr>
          <w:rFonts w:hint="cs"/>
          <w:rtl/>
          <w:lang w:bidi="ar-LB"/>
        </w:rPr>
        <w:tab/>
      </w:r>
      <w:r w:rsidRPr="000B2723">
        <w:rPr>
          <w:rFonts w:hint="cs"/>
          <w:rtl/>
          <w:lang w:bidi="ar-LB"/>
        </w:rPr>
        <w:t>تتميز</w:t>
      </w:r>
      <w:r w:rsidRPr="000B2723">
        <w:rPr>
          <w:rtl/>
          <w:lang w:bidi="ar-LB"/>
        </w:rPr>
        <w:t xml:space="preserve"> البلاد</w:t>
      </w:r>
      <w:r w:rsidRPr="000B2723">
        <w:rPr>
          <w:rFonts w:hint="cs"/>
          <w:rtl/>
          <w:lang w:bidi="ar-LB"/>
        </w:rPr>
        <w:t xml:space="preserve"> ب</w:t>
      </w:r>
      <w:r w:rsidRPr="000B2723">
        <w:rPr>
          <w:rtl/>
          <w:lang w:bidi="ar-LB"/>
        </w:rPr>
        <w:t>التنوّع الديني. فحرية العبادة م</w:t>
      </w:r>
      <w:r w:rsidRPr="000B2723">
        <w:rPr>
          <w:rFonts w:hint="cs"/>
          <w:rtl/>
          <w:lang w:bidi="ar-LB"/>
        </w:rPr>
        <w:t>كفول</w:t>
      </w:r>
      <w:r w:rsidRPr="000B2723">
        <w:rPr>
          <w:rtl/>
          <w:lang w:bidi="ar-LB"/>
        </w:rPr>
        <w:t>ة بموجب الدستور، أما الأديان الرئيسية السائدة فهي المسيحية والإسلام و</w:t>
      </w:r>
      <w:r w:rsidRPr="000B2723">
        <w:rPr>
          <w:rFonts w:hint="cs"/>
          <w:rtl/>
          <w:lang w:bidi="ar-LB"/>
        </w:rPr>
        <w:t>الأرواحية (الاعتقاد بأن لكل ما في الكون من أشياء روحاً).</w:t>
      </w:r>
      <w:r w:rsidRPr="000B2723">
        <w:rPr>
          <w:rtl/>
          <w:lang w:bidi="ar-LB"/>
        </w:rPr>
        <w:t xml:space="preserve"> </w:t>
      </w:r>
      <w:r w:rsidRPr="000B2723">
        <w:rPr>
          <w:rFonts w:hint="cs"/>
          <w:rtl/>
          <w:lang w:bidi="ar-LB"/>
        </w:rPr>
        <w:t>والأديان</w:t>
      </w:r>
      <w:r w:rsidRPr="000B2723">
        <w:rPr>
          <w:rtl/>
          <w:lang w:bidi="ar-LB"/>
        </w:rPr>
        <w:t xml:space="preserve"> الأكثر </w:t>
      </w:r>
      <w:r w:rsidRPr="000B2723">
        <w:rPr>
          <w:rFonts w:hint="cs"/>
          <w:rtl/>
          <w:lang w:bidi="ar-LB"/>
        </w:rPr>
        <w:t>انتشار</w:t>
      </w:r>
      <w:r w:rsidRPr="000B2723">
        <w:rPr>
          <w:rtl/>
          <w:lang w:bidi="ar-LB"/>
        </w:rPr>
        <w:t>اً في كوت ديفوار</w:t>
      </w:r>
      <w:r w:rsidRPr="000B2723">
        <w:rPr>
          <w:rFonts w:hint="cs"/>
          <w:rtl/>
          <w:lang w:bidi="ar-LB"/>
        </w:rPr>
        <w:t xml:space="preserve"> هي الإسلام</w:t>
      </w:r>
      <w:r w:rsidRPr="000B2723">
        <w:rPr>
          <w:rtl/>
          <w:lang w:bidi="ar-LB"/>
        </w:rPr>
        <w:t xml:space="preserve"> (40 في المائة) والمسيحية</w:t>
      </w:r>
      <w:r w:rsidRPr="000B2723">
        <w:rPr>
          <w:rFonts w:hint="cs"/>
          <w:rtl/>
          <w:lang w:bidi="ar-LB"/>
        </w:rPr>
        <w:t xml:space="preserve"> </w:t>
      </w:r>
      <w:r w:rsidRPr="000B2723">
        <w:rPr>
          <w:rtl/>
          <w:lang w:bidi="ar-LB"/>
        </w:rPr>
        <w:t xml:space="preserve">(30 في المائة). </w:t>
      </w:r>
      <w:r w:rsidRPr="000B2723">
        <w:rPr>
          <w:rFonts w:hint="cs"/>
          <w:rtl/>
          <w:lang w:bidi="ar-LB"/>
        </w:rPr>
        <w:t>و</w:t>
      </w:r>
      <w:r w:rsidRPr="000B2723">
        <w:rPr>
          <w:rtl/>
          <w:lang w:bidi="ar-LB"/>
        </w:rPr>
        <w:t>تجدر الملاحظة أن 20 في المائة م</w:t>
      </w:r>
      <w:r w:rsidR="00D22D93">
        <w:rPr>
          <w:rtl/>
          <w:lang w:bidi="ar-LB"/>
        </w:rPr>
        <w:t>ن السكان يعتنقون أدياناً أخرى و</w:t>
      </w:r>
      <w:r w:rsidRPr="000B2723">
        <w:rPr>
          <w:rtl/>
          <w:lang w:bidi="ar-LB"/>
        </w:rPr>
        <w:t>10 في المائة ي</w:t>
      </w:r>
      <w:r w:rsidRPr="000B2723">
        <w:rPr>
          <w:rFonts w:hint="cs"/>
          <w:rtl/>
          <w:lang w:bidi="ar-LB"/>
        </w:rPr>
        <w:t>عتقدون</w:t>
      </w:r>
      <w:r w:rsidRPr="000B2723">
        <w:rPr>
          <w:rtl/>
          <w:lang w:bidi="ar-LB"/>
        </w:rPr>
        <w:t xml:space="preserve"> بالمذهب الروحاني. </w:t>
      </w:r>
    </w:p>
    <w:p w:rsidR="00474E19" w:rsidRPr="000B2723" w:rsidRDefault="004D73D1" w:rsidP="004D73D1">
      <w:pPr>
        <w:pStyle w:val="H1GA"/>
        <w:rPr>
          <w:rtl/>
          <w:lang w:bidi="ar-LB"/>
        </w:rPr>
      </w:pPr>
      <w:r w:rsidRPr="000B2723">
        <w:rPr>
          <w:rFonts w:hint="cs"/>
          <w:rtl/>
          <w:lang w:bidi="ar-LB"/>
        </w:rPr>
        <w:tab/>
      </w:r>
      <w:r w:rsidRPr="000B2723">
        <w:rPr>
          <w:rFonts w:hint="cs"/>
          <w:rtl/>
          <w:lang w:bidi="ar-LB"/>
        </w:rPr>
        <w:tab/>
      </w:r>
      <w:r w:rsidR="00474E19" w:rsidRPr="000B2723">
        <w:rPr>
          <w:rtl/>
          <w:lang w:bidi="ar-LB"/>
        </w:rPr>
        <w:t xml:space="preserve">الخصائص السياسية </w:t>
      </w:r>
    </w:p>
    <w:p w:rsidR="00474E19" w:rsidRPr="000B2723" w:rsidRDefault="00474E19" w:rsidP="004D73D1">
      <w:pPr>
        <w:pStyle w:val="SingleTxtGA"/>
        <w:rPr>
          <w:rtl/>
          <w:lang w:bidi="ar-LB"/>
        </w:rPr>
      </w:pPr>
      <w:r w:rsidRPr="000B2723">
        <w:rPr>
          <w:rtl/>
          <w:lang w:bidi="ar-LB"/>
        </w:rPr>
        <w:t>28-</w:t>
      </w:r>
      <w:r w:rsidR="004D73D1" w:rsidRPr="000B2723">
        <w:rPr>
          <w:rFonts w:hint="cs"/>
          <w:rtl/>
          <w:lang w:bidi="ar-LB"/>
        </w:rPr>
        <w:tab/>
      </w:r>
      <w:r w:rsidRPr="000B2723">
        <w:rPr>
          <w:rFonts w:hint="cs"/>
          <w:rtl/>
          <w:lang w:bidi="ar-LB"/>
        </w:rPr>
        <w:t>منذ</w:t>
      </w:r>
      <w:r w:rsidRPr="000B2723">
        <w:rPr>
          <w:rtl/>
          <w:lang w:bidi="ar-LB"/>
        </w:rPr>
        <w:t xml:space="preserve"> نيلها للاستقلال، اختارت كوت ديفوار، الدولة الموح</w:t>
      </w:r>
      <w:r w:rsidRPr="000B2723">
        <w:rPr>
          <w:rFonts w:hint="cs"/>
          <w:rtl/>
          <w:lang w:bidi="ar-LB"/>
        </w:rPr>
        <w:t>ّ</w:t>
      </w:r>
      <w:r w:rsidRPr="000B2723">
        <w:rPr>
          <w:rtl/>
          <w:lang w:bidi="ar-LB"/>
        </w:rPr>
        <w:t>دة، النظام الرئاسي</w:t>
      </w:r>
      <w:r w:rsidRPr="000B2723">
        <w:rPr>
          <w:rFonts w:hint="cs"/>
          <w:rtl/>
          <w:lang w:bidi="ar-LB"/>
        </w:rPr>
        <w:t>.</w:t>
      </w:r>
      <w:r w:rsidRPr="000B2723">
        <w:rPr>
          <w:rtl/>
          <w:lang w:bidi="ar-LB"/>
        </w:rPr>
        <w:t xml:space="preserve"> </w:t>
      </w:r>
      <w:r w:rsidRPr="000B2723">
        <w:rPr>
          <w:rFonts w:hint="cs"/>
          <w:rtl/>
          <w:lang w:bidi="ar-LB"/>
        </w:rPr>
        <w:t>وقد</w:t>
      </w:r>
      <w:r w:rsidRPr="000B2723">
        <w:rPr>
          <w:rtl/>
          <w:lang w:bidi="ar-LB"/>
        </w:rPr>
        <w:t xml:space="preserve"> استمر</w:t>
      </w:r>
      <w:r w:rsidRPr="000B2723">
        <w:rPr>
          <w:rFonts w:hint="cs"/>
          <w:rtl/>
          <w:lang w:bidi="ar-LB"/>
        </w:rPr>
        <w:t xml:space="preserve"> هذا النظام</w:t>
      </w:r>
      <w:r w:rsidRPr="000B2723">
        <w:rPr>
          <w:rtl/>
          <w:lang w:bidi="ar-LB"/>
        </w:rPr>
        <w:t xml:space="preserve"> أثناء الجمهورية الثانية واستند إلى </w:t>
      </w:r>
      <w:r w:rsidRPr="000B2723">
        <w:rPr>
          <w:rFonts w:hint="cs"/>
          <w:rtl/>
          <w:lang w:bidi="ar-LB"/>
        </w:rPr>
        <w:t xml:space="preserve">مبدأ </w:t>
      </w:r>
      <w:r w:rsidRPr="000B2723">
        <w:rPr>
          <w:rtl/>
          <w:lang w:bidi="ar-LB"/>
        </w:rPr>
        <w:t>فصل السلطات داخل الدولة (السلطة التنفيذية والسلطة التشريعية والسلطة القضائية).</w:t>
      </w:r>
    </w:p>
    <w:p w:rsidR="00474E19" w:rsidRPr="000B2723" w:rsidRDefault="00474E19" w:rsidP="004D73D1">
      <w:pPr>
        <w:pStyle w:val="SingleTxtGA"/>
        <w:rPr>
          <w:rtl/>
          <w:lang w:bidi="ar-LB"/>
        </w:rPr>
      </w:pPr>
      <w:r w:rsidRPr="000B2723">
        <w:rPr>
          <w:rtl/>
          <w:lang w:bidi="ar-LB"/>
        </w:rPr>
        <w:t>29-</w:t>
      </w:r>
      <w:r w:rsidR="004D73D1" w:rsidRPr="000B2723">
        <w:rPr>
          <w:rFonts w:hint="cs"/>
          <w:rtl/>
          <w:lang w:bidi="ar-LB"/>
        </w:rPr>
        <w:tab/>
      </w:r>
      <w:r w:rsidRPr="000B2723">
        <w:rPr>
          <w:rtl/>
          <w:lang w:bidi="ar-LB"/>
        </w:rPr>
        <w:t>أدت الأزمة السياسية والعسكرية التي حصلت في 19 أيلول/سبتمبر 2002 إلى تجزئة البلاد إلى منطقتين: فوقع الجنوب تحت سيطرة الحكومة فيما سقطت من</w:t>
      </w:r>
      <w:r w:rsidRPr="000B2723">
        <w:rPr>
          <w:rFonts w:hint="cs"/>
          <w:rtl/>
          <w:lang w:bidi="ar-LB"/>
        </w:rPr>
        <w:t>ا</w:t>
      </w:r>
      <w:r w:rsidRPr="000B2723">
        <w:rPr>
          <w:rtl/>
          <w:lang w:bidi="ar-LB"/>
        </w:rPr>
        <w:t xml:space="preserve">طق الشمال </w:t>
      </w:r>
      <w:r w:rsidRPr="000B2723">
        <w:rPr>
          <w:rFonts w:hint="cs"/>
          <w:rtl/>
          <w:lang w:bidi="ar-LB"/>
        </w:rPr>
        <w:t>و</w:t>
      </w:r>
      <w:r w:rsidRPr="000B2723">
        <w:rPr>
          <w:rtl/>
          <w:lang w:bidi="ar-LB"/>
        </w:rPr>
        <w:t xml:space="preserve">الغرب </w:t>
      </w:r>
      <w:r w:rsidRPr="000B2723">
        <w:rPr>
          <w:rFonts w:hint="cs"/>
          <w:rtl/>
          <w:lang w:bidi="ar-LB"/>
        </w:rPr>
        <w:t>و</w:t>
      </w:r>
      <w:r w:rsidRPr="000B2723">
        <w:rPr>
          <w:rtl/>
          <w:lang w:bidi="ar-LB"/>
        </w:rPr>
        <w:t>الوسط في يد القو</w:t>
      </w:r>
      <w:r w:rsidRPr="000B2723">
        <w:rPr>
          <w:rFonts w:hint="cs"/>
          <w:rtl/>
          <w:lang w:bidi="ar-LB"/>
        </w:rPr>
        <w:t>ى</w:t>
      </w:r>
      <w:r w:rsidRPr="000B2723">
        <w:rPr>
          <w:rtl/>
          <w:lang w:bidi="ar-LB"/>
        </w:rPr>
        <w:t xml:space="preserve"> الجديدة</w:t>
      </w:r>
      <w:r w:rsidRPr="000B2723">
        <w:rPr>
          <w:rFonts w:hint="cs"/>
          <w:rtl/>
          <w:lang w:bidi="ar-LB"/>
        </w:rPr>
        <w:t xml:space="preserve">. </w:t>
      </w:r>
      <w:r w:rsidRPr="000B2723">
        <w:rPr>
          <w:rtl/>
          <w:lang w:bidi="ar-LB"/>
        </w:rPr>
        <w:t>وفي أعقاب إبرام اتفاقات أوغادوغو، أ</w:t>
      </w:r>
      <w:r w:rsidRPr="000B2723">
        <w:rPr>
          <w:rFonts w:hint="cs"/>
          <w:rtl/>
          <w:lang w:bidi="ar-LB"/>
        </w:rPr>
        <w:t>ُ</w:t>
      </w:r>
      <w:r w:rsidRPr="000B2723">
        <w:rPr>
          <w:rtl/>
          <w:lang w:bidi="ar-LB"/>
        </w:rPr>
        <w:t xml:space="preserve">قيمت حكومة انتقالية في 7 آذار/مارس 2007 أسندت </w:t>
      </w:r>
      <w:r w:rsidR="004D73D1" w:rsidRPr="000B2723">
        <w:rPr>
          <w:rFonts w:hint="cs"/>
          <w:rtl/>
          <w:lang w:bidi="ar-LB"/>
        </w:rPr>
        <w:t>إ</w:t>
      </w:r>
      <w:r w:rsidRPr="000B2723">
        <w:rPr>
          <w:rtl/>
          <w:lang w:bidi="ar-LB"/>
        </w:rPr>
        <w:t>ليها مهمة وضع حدٍّ للأزمة عن طريق إجراء انتخابات حر</w:t>
      </w:r>
      <w:r w:rsidRPr="000B2723">
        <w:rPr>
          <w:rFonts w:hint="cs"/>
          <w:rtl/>
          <w:lang w:bidi="ar-LB"/>
        </w:rPr>
        <w:t>ّ</w:t>
      </w:r>
      <w:r w:rsidRPr="000B2723">
        <w:rPr>
          <w:rtl/>
          <w:lang w:bidi="ar-LB"/>
        </w:rPr>
        <w:t xml:space="preserve">ة ونزيهة تحت رعاية المجتمع الدولي. </w:t>
      </w:r>
    </w:p>
    <w:p w:rsidR="00474E19" w:rsidRPr="000B2723" w:rsidRDefault="00474E19" w:rsidP="004D73D1">
      <w:pPr>
        <w:pStyle w:val="SingleTxtGA"/>
        <w:rPr>
          <w:rtl/>
          <w:lang w:bidi="ar-LB"/>
        </w:rPr>
      </w:pPr>
      <w:r w:rsidRPr="000B2723">
        <w:rPr>
          <w:rtl/>
          <w:lang w:bidi="ar-LB"/>
        </w:rPr>
        <w:t>30-</w:t>
      </w:r>
      <w:r w:rsidR="004D73D1" w:rsidRPr="000B2723">
        <w:rPr>
          <w:rFonts w:hint="cs"/>
          <w:rtl/>
          <w:lang w:bidi="ar-LB"/>
        </w:rPr>
        <w:tab/>
      </w:r>
      <w:r w:rsidRPr="000B2723">
        <w:rPr>
          <w:rtl/>
          <w:lang w:bidi="ar-LB"/>
        </w:rPr>
        <w:t xml:space="preserve">إن هذا البلد الذي طالما </w:t>
      </w:r>
      <w:r w:rsidRPr="000B2723">
        <w:rPr>
          <w:rFonts w:hint="cs"/>
          <w:rtl/>
          <w:lang w:bidi="ar-LB"/>
        </w:rPr>
        <w:t>ا</w:t>
      </w:r>
      <w:r w:rsidRPr="000B2723">
        <w:rPr>
          <w:rtl/>
          <w:lang w:bidi="ar-LB"/>
        </w:rPr>
        <w:t xml:space="preserve">عتبر ملاذاً للسلم والأمن والاستقرار السياسي في غرب أفريقيا، قد </w:t>
      </w:r>
      <w:r w:rsidRPr="000B2723">
        <w:rPr>
          <w:rFonts w:hint="cs"/>
          <w:rtl/>
          <w:lang w:bidi="ar-LB"/>
        </w:rPr>
        <w:t>عانى من</w:t>
      </w:r>
      <w:r w:rsidRPr="000B2723">
        <w:rPr>
          <w:rtl/>
          <w:lang w:bidi="ar-LB"/>
        </w:rPr>
        <w:t xml:space="preserve"> سلسلة من الأزمات الاجتماعية والسياسية المتتابعة منذ الانقلاب الذي وقع في 24 كانون الأول/ديسمبر 1999. </w:t>
      </w:r>
    </w:p>
    <w:p w:rsidR="00474E19" w:rsidRPr="000B2723" w:rsidRDefault="004D73D1" w:rsidP="004B69FD">
      <w:pPr>
        <w:pStyle w:val="H1GA"/>
        <w:spacing w:before="120"/>
        <w:rPr>
          <w:rtl/>
          <w:lang w:bidi="ar-LB"/>
        </w:rPr>
      </w:pPr>
      <w:r w:rsidRPr="000B2723">
        <w:rPr>
          <w:rFonts w:hint="cs"/>
          <w:rtl/>
          <w:lang w:bidi="ar-LB"/>
        </w:rPr>
        <w:tab/>
      </w:r>
      <w:r w:rsidRPr="000B2723">
        <w:rPr>
          <w:rFonts w:hint="cs"/>
          <w:rtl/>
          <w:lang w:bidi="ar-LB"/>
        </w:rPr>
        <w:tab/>
      </w:r>
      <w:r w:rsidR="00474E19" w:rsidRPr="000B2723">
        <w:rPr>
          <w:rtl/>
          <w:lang w:bidi="ar-LB"/>
        </w:rPr>
        <w:t>النظام القانوني وإ</w:t>
      </w:r>
      <w:r w:rsidR="00474E19" w:rsidRPr="000B2723">
        <w:rPr>
          <w:rFonts w:hint="cs"/>
          <w:rtl/>
          <w:lang w:bidi="ar-LB"/>
        </w:rPr>
        <w:t>قام</w:t>
      </w:r>
      <w:r w:rsidR="00474E19" w:rsidRPr="000B2723">
        <w:rPr>
          <w:rtl/>
          <w:lang w:bidi="ar-LB"/>
        </w:rPr>
        <w:t>ة العدل</w:t>
      </w:r>
    </w:p>
    <w:p w:rsidR="00474E19" w:rsidRPr="000B2723" w:rsidRDefault="00474E19" w:rsidP="004D73D1">
      <w:pPr>
        <w:pStyle w:val="SingleTxtGA"/>
        <w:rPr>
          <w:rtl/>
          <w:lang w:bidi="ar-LB"/>
        </w:rPr>
      </w:pPr>
      <w:r w:rsidRPr="000B2723">
        <w:rPr>
          <w:rtl/>
          <w:lang w:bidi="ar-LB"/>
        </w:rPr>
        <w:t>31-</w:t>
      </w:r>
      <w:r w:rsidR="004D73D1" w:rsidRPr="000B2723">
        <w:rPr>
          <w:rFonts w:hint="cs"/>
          <w:rtl/>
          <w:lang w:bidi="ar-LB"/>
        </w:rPr>
        <w:tab/>
      </w:r>
      <w:r w:rsidRPr="000B2723">
        <w:rPr>
          <w:rtl/>
          <w:lang w:bidi="ar-LB"/>
        </w:rPr>
        <w:t xml:space="preserve">في أعقاب نيل الاستقلال، تمت إعادة ترميم وصيانة الجهاز القضائي الموروث عن العهد الاستعماري. والهدف من ذلك هو وضع نظام قضائي حديث مكيّف وفقاً لاحتياجات البلاد. </w:t>
      </w:r>
    </w:p>
    <w:p w:rsidR="00474E19" w:rsidRPr="000B2723" w:rsidRDefault="00474E19" w:rsidP="004D73D1">
      <w:pPr>
        <w:pStyle w:val="SingleTxtGA"/>
        <w:rPr>
          <w:rtl/>
          <w:lang w:bidi="ar-LB"/>
        </w:rPr>
      </w:pPr>
      <w:r w:rsidRPr="000B2723">
        <w:rPr>
          <w:rtl/>
          <w:lang w:bidi="ar-LB"/>
        </w:rPr>
        <w:t>32-</w:t>
      </w:r>
      <w:r w:rsidR="004D73D1" w:rsidRPr="000B2723">
        <w:rPr>
          <w:rFonts w:hint="cs"/>
          <w:rtl/>
          <w:lang w:bidi="ar-LB"/>
        </w:rPr>
        <w:tab/>
      </w:r>
      <w:r w:rsidRPr="000B2723">
        <w:rPr>
          <w:rFonts w:hint="cs"/>
          <w:rtl/>
          <w:lang w:bidi="ar-LB"/>
        </w:rPr>
        <w:t xml:space="preserve">وقد حكمت </w:t>
      </w:r>
      <w:r w:rsidRPr="000B2723">
        <w:rPr>
          <w:rtl/>
          <w:lang w:bidi="ar-LB"/>
        </w:rPr>
        <w:t xml:space="preserve">عملية التحديث هذه ثلاثة مبادئ هي: </w:t>
      </w:r>
      <w:r w:rsidRPr="000B2723">
        <w:rPr>
          <w:rFonts w:hint="cs"/>
          <w:rtl/>
          <w:lang w:bidi="ar-LB"/>
        </w:rPr>
        <w:t>إقامة</w:t>
      </w:r>
      <w:r w:rsidRPr="000B2723">
        <w:rPr>
          <w:rtl/>
          <w:lang w:bidi="ar-LB"/>
        </w:rPr>
        <w:t xml:space="preserve"> العدالة باسم الشعب؛ وخضوع القضاة أثناء مزاولتهم لواجباتهم ومهامهم لسلطة القانون دون غيره، على أن </w:t>
      </w:r>
      <w:r w:rsidR="004D73D1" w:rsidRPr="000B2723">
        <w:rPr>
          <w:rFonts w:hint="cs"/>
          <w:rtl/>
          <w:lang w:bidi="ar-LB"/>
        </w:rPr>
        <w:t xml:space="preserve">      </w:t>
      </w:r>
      <w:r w:rsidRPr="000B2723">
        <w:rPr>
          <w:rtl/>
          <w:lang w:bidi="ar-LB"/>
        </w:rPr>
        <w:t>يتم ضمان استقلالهم من قبل رئيس الجمهورية؛ والسلطة القضائية هي الوصية على</w:t>
      </w:r>
      <w:r w:rsidRPr="000B2723">
        <w:rPr>
          <w:rFonts w:hint="cs"/>
          <w:rtl/>
          <w:lang w:bidi="ar-LB"/>
        </w:rPr>
        <w:t xml:space="preserve"> </w:t>
      </w:r>
      <w:r w:rsidR="004D73D1" w:rsidRPr="000B2723">
        <w:rPr>
          <w:rFonts w:hint="cs"/>
          <w:rtl/>
          <w:lang w:bidi="ar-LB"/>
        </w:rPr>
        <w:t xml:space="preserve">     </w:t>
      </w:r>
      <w:r w:rsidRPr="000B2723">
        <w:rPr>
          <w:rtl/>
          <w:lang w:bidi="ar-LB"/>
        </w:rPr>
        <w:t>الحريات الفردية.</w:t>
      </w:r>
    </w:p>
    <w:p w:rsidR="00474E19" w:rsidRPr="000B2723" w:rsidRDefault="004D73D1" w:rsidP="004D73D1">
      <w:pPr>
        <w:pStyle w:val="HChGA"/>
        <w:rPr>
          <w:rtl/>
          <w:lang w:bidi="ar-LB"/>
        </w:rPr>
      </w:pPr>
      <w:r w:rsidRPr="000B2723">
        <w:rPr>
          <w:rFonts w:hint="cs"/>
          <w:rtl/>
          <w:lang w:bidi="ar-LB"/>
        </w:rPr>
        <w:tab/>
      </w:r>
      <w:r w:rsidR="00474E19" w:rsidRPr="000B2723">
        <w:rPr>
          <w:rtl/>
          <w:lang w:bidi="ar-LB"/>
        </w:rPr>
        <w:t>ثالثا</w:t>
      </w:r>
      <w:r w:rsidRPr="000B2723">
        <w:rPr>
          <w:rFonts w:hint="cs"/>
          <w:rtl/>
          <w:lang w:bidi="ar-LB"/>
        </w:rPr>
        <w:t>ً -</w:t>
      </w:r>
      <w:r w:rsidRPr="000B2723">
        <w:rPr>
          <w:rFonts w:hint="cs"/>
          <w:rtl/>
          <w:lang w:bidi="ar-LB"/>
        </w:rPr>
        <w:tab/>
      </w:r>
      <w:r w:rsidR="00474E19" w:rsidRPr="000B2723">
        <w:rPr>
          <w:rtl/>
          <w:lang w:bidi="ar-LB"/>
        </w:rPr>
        <w:t xml:space="preserve">تنفيذ كوت ديفوار للاتفاقية </w:t>
      </w:r>
    </w:p>
    <w:p w:rsidR="00474E19" w:rsidRPr="000B2723" w:rsidRDefault="004D73D1" w:rsidP="004D73D1">
      <w:pPr>
        <w:pStyle w:val="H1GA"/>
        <w:jc w:val="left"/>
        <w:rPr>
          <w:rtl/>
          <w:lang w:bidi="ar-LB"/>
        </w:rPr>
      </w:pPr>
      <w:r w:rsidRPr="000B2723">
        <w:rPr>
          <w:rFonts w:hint="cs"/>
          <w:rtl/>
          <w:lang w:bidi="ar-LB"/>
        </w:rPr>
        <w:tab/>
      </w:r>
      <w:r w:rsidRPr="000B2723">
        <w:rPr>
          <w:rFonts w:hint="cs"/>
          <w:rtl/>
          <w:lang w:bidi="ar-LB"/>
        </w:rPr>
        <w:tab/>
      </w:r>
      <w:r w:rsidR="00474E19" w:rsidRPr="000B2723">
        <w:rPr>
          <w:rtl/>
          <w:lang w:bidi="ar-LB"/>
        </w:rPr>
        <w:t>المادة 1</w:t>
      </w:r>
      <w:r w:rsidRPr="000B2723">
        <w:rPr>
          <w:rFonts w:hint="cs"/>
          <w:rtl/>
          <w:lang w:bidi="ar-LB"/>
        </w:rPr>
        <w:br/>
      </w:r>
      <w:r w:rsidR="00474E19" w:rsidRPr="000B2723">
        <w:rPr>
          <w:rtl/>
          <w:lang w:bidi="ar-LB"/>
        </w:rPr>
        <w:t xml:space="preserve">تعريف مصطلح التمييز ضد المرأة </w:t>
      </w:r>
    </w:p>
    <w:p w:rsidR="00474E19" w:rsidRPr="000B2723" w:rsidRDefault="004D73D1" w:rsidP="004D73D1">
      <w:pPr>
        <w:pStyle w:val="H23GA"/>
        <w:rPr>
          <w:rtl/>
          <w:lang w:bidi="ar-LB"/>
        </w:rPr>
      </w:pPr>
      <w:r w:rsidRPr="000B2723">
        <w:rPr>
          <w:rFonts w:hint="cs"/>
          <w:rtl/>
          <w:lang w:bidi="ar-LB"/>
        </w:rPr>
        <w:tab/>
      </w:r>
      <w:r w:rsidRPr="000B2723">
        <w:rPr>
          <w:rFonts w:hint="cs"/>
          <w:rtl/>
          <w:lang w:bidi="ar-LB"/>
        </w:rPr>
        <w:tab/>
      </w:r>
      <w:r w:rsidR="00474E19" w:rsidRPr="000B2723">
        <w:rPr>
          <w:rtl/>
          <w:lang w:bidi="ar-LB"/>
        </w:rPr>
        <w:t xml:space="preserve">الدستور: الاعتراف بمبدأ المساواة بين الجنسين </w:t>
      </w:r>
    </w:p>
    <w:p w:rsidR="00474E19" w:rsidRPr="000B2723" w:rsidRDefault="00474E19" w:rsidP="004D73D1">
      <w:pPr>
        <w:pStyle w:val="SingleTxtGA"/>
        <w:rPr>
          <w:rFonts w:hint="cs"/>
          <w:rtl/>
          <w:lang w:bidi="ar-LB"/>
        </w:rPr>
      </w:pPr>
      <w:r w:rsidRPr="000B2723">
        <w:rPr>
          <w:rtl/>
          <w:lang w:bidi="ar-LB"/>
        </w:rPr>
        <w:t>33-</w:t>
      </w:r>
      <w:r w:rsidR="004D73D1" w:rsidRPr="000B2723">
        <w:rPr>
          <w:rFonts w:hint="cs"/>
          <w:rtl/>
          <w:lang w:bidi="ar-LB"/>
        </w:rPr>
        <w:tab/>
      </w:r>
      <w:r w:rsidRPr="000B2723">
        <w:rPr>
          <w:rtl/>
          <w:lang w:bidi="ar-LB"/>
        </w:rPr>
        <w:t>منذ أن نالت كوت ديفوار استقلالها وحتى اليوم، عمدت قوانينها الأساسية (دستورها) على الدوام إلى تكريس المساواة بين المواطنين وتحديداً بين المرأة والرجل، على النحو المنصوص عليه في ميثاق الأمم المتحدة والإعلان العالمي لحقوق الإنسان ال</w:t>
      </w:r>
      <w:r w:rsidRPr="000B2723">
        <w:rPr>
          <w:rFonts w:hint="cs"/>
          <w:rtl/>
          <w:lang w:bidi="ar-LB"/>
        </w:rPr>
        <w:t>لذين</w:t>
      </w:r>
      <w:r w:rsidRPr="000B2723">
        <w:rPr>
          <w:rtl/>
          <w:lang w:bidi="ar-LB"/>
        </w:rPr>
        <w:t xml:space="preserve"> تتقيد</w:t>
      </w:r>
      <w:r w:rsidRPr="000B2723">
        <w:rPr>
          <w:rFonts w:hint="cs"/>
          <w:rtl/>
          <w:lang w:bidi="ar-LB"/>
        </w:rPr>
        <w:t xml:space="preserve"> الدولة</w:t>
      </w:r>
      <w:r w:rsidRPr="000B2723">
        <w:rPr>
          <w:rtl/>
          <w:lang w:bidi="ar-LB"/>
        </w:rPr>
        <w:t xml:space="preserve"> بنصوص كل</w:t>
      </w:r>
      <w:r w:rsidRPr="000B2723">
        <w:rPr>
          <w:rFonts w:hint="cs"/>
          <w:rtl/>
          <w:lang w:bidi="ar-LB"/>
        </w:rPr>
        <w:t>ّ</w:t>
      </w:r>
      <w:r w:rsidR="004D73D1" w:rsidRPr="000B2723">
        <w:rPr>
          <w:rtl/>
          <w:lang w:bidi="ar-LB"/>
        </w:rPr>
        <w:t xml:space="preserve"> منهما.</w:t>
      </w:r>
    </w:p>
    <w:p w:rsidR="00474E19" w:rsidRPr="000B2723" w:rsidRDefault="00474E19" w:rsidP="004D73D1">
      <w:pPr>
        <w:pStyle w:val="SingleTxtGA"/>
        <w:rPr>
          <w:rtl/>
          <w:lang w:bidi="ar-LB"/>
        </w:rPr>
      </w:pPr>
      <w:r w:rsidRPr="000B2723">
        <w:rPr>
          <w:rtl/>
          <w:lang w:bidi="ar-LB"/>
        </w:rPr>
        <w:t>34-</w:t>
      </w:r>
      <w:r w:rsidR="004D73D1" w:rsidRPr="000B2723">
        <w:rPr>
          <w:rFonts w:hint="cs"/>
          <w:rtl/>
          <w:lang w:bidi="ar-LB"/>
        </w:rPr>
        <w:tab/>
      </w:r>
      <w:r w:rsidRPr="000B2723">
        <w:rPr>
          <w:rtl/>
          <w:lang w:bidi="ar-LB"/>
        </w:rPr>
        <w:t xml:space="preserve">يكرّس الدستور الصادر في 3 تشرين الثاني/نوفمبر 1960 والدستور الصادر </w:t>
      </w:r>
      <w:r w:rsidRPr="000B2723">
        <w:rPr>
          <w:rFonts w:hint="cs"/>
          <w:rtl/>
          <w:lang w:bidi="ar-LB"/>
        </w:rPr>
        <w:t>في</w:t>
      </w:r>
      <w:r w:rsidRPr="000B2723">
        <w:rPr>
          <w:rtl/>
          <w:lang w:bidi="ar-LB"/>
        </w:rPr>
        <w:t xml:space="preserve"> 1 آب/أغسطس 2000 </w:t>
      </w:r>
      <w:r w:rsidRPr="000B2723">
        <w:rPr>
          <w:rFonts w:hint="cs"/>
          <w:rtl/>
          <w:lang w:bidi="ar-LB"/>
        </w:rPr>
        <w:t xml:space="preserve">(الساري المفعول حالياً) </w:t>
      </w:r>
      <w:r w:rsidRPr="000B2723">
        <w:rPr>
          <w:rtl/>
          <w:lang w:bidi="ar-LB"/>
        </w:rPr>
        <w:t xml:space="preserve">مبدأ المساواة بين الجنسين هذا علماً بأنهما </w:t>
      </w:r>
      <w:r w:rsidR="004D73D1" w:rsidRPr="000B2723">
        <w:rPr>
          <w:rFonts w:hint="cs"/>
          <w:rtl/>
          <w:lang w:bidi="ar-LB"/>
        </w:rPr>
        <w:t xml:space="preserve">    </w:t>
      </w:r>
      <w:r w:rsidRPr="000B2723">
        <w:rPr>
          <w:rtl/>
          <w:lang w:bidi="ar-LB"/>
        </w:rPr>
        <w:t>لا يشيران بشكل معلن إلى</w:t>
      </w:r>
      <w:r w:rsidRPr="000B2723">
        <w:rPr>
          <w:rFonts w:hint="cs"/>
          <w:rtl/>
          <w:lang w:bidi="ar-LB"/>
        </w:rPr>
        <w:t xml:space="preserve"> عبارة</w:t>
      </w:r>
      <w:r w:rsidRPr="000B2723">
        <w:rPr>
          <w:rtl/>
          <w:lang w:bidi="ar-LB"/>
        </w:rPr>
        <w:t xml:space="preserve"> "عدم التمييز ضد المرأة".</w:t>
      </w:r>
    </w:p>
    <w:p w:rsidR="00474E19" w:rsidRPr="000B2723" w:rsidRDefault="00474E19" w:rsidP="004D73D1">
      <w:pPr>
        <w:pStyle w:val="SingleTxtGA"/>
        <w:rPr>
          <w:rtl/>
          <w:lang w:bidi="ar-LB"/>
        </w:rPr>
      </w:pPr>
      <w:r w:rsidRPr="000B2723">
        <w:rPr>
          <w:rtl/>
          <w:lang w:bidi="ar-LB"/>
        </w:rPr>
        <w:t>35-</w:t>
      </w:r>
      <w:r w:rsidR="004D73D1" w:rsidRPr="000B2723">
        <w:rPr>
          <w:rFonts w:hint="cs"/>
          <w:rtl/>
          <w:lang w:bidi="ar-LB"/>
        </w:rPr>
        <w:tab/>
      </w:r>
      <w:r w:rsidRPr="000B2723">
        <w:rPr>
          <w:rtl/>
          <w:lang w:bidi="ar-LB"/>
        </w:rPr>
        <w:t>و</w:t>
      </w:r>
      <w:r w:rsidRPr="000B2723">
        <w:rPr>
          <w:rFonts w:hint="cs"/>
          <w:rtl/>
          <w:lang w:bidi="ar-LB"/>
        </w:rPr>
        <w:t>بالفعل فإن</w:t>
      </w:r>
      <w:r w:rsidRPr="000B2723">
        <w:rPr>
          <w:rtl/>
          <w:lang w:bidi="ar-LB"/>
        </w:rPr>
        <w:t xml:space="preserve"> المادة 6 </w:t>
      </w:r>
      <w:r w:rsidRPr="000B2723">
        <w:rPr>
          <w:rFonts w:hint="cs"/>
          <w:rtl/>
          <w:lang w:bidi="ar-LB"/>
        </w:rPr>
        <w:t xml:space="preserve">من </w:t>
      </w:r>
      <w:r w:rsidRPr="000B2723">
        <w:rPr>
          <w:rtl/>
          <w:lang w:bidi="ar-LB"/>
        </w:rPr>
        <w:t>دستور</w:t>
      </w:r>
      <w:r w:rsidRPr="000B2723">
        <w:rPr>
          <w:rFonts w:hint="cs"/>
          <w:rtl/>
          <w:lang w:bidi="ar-LB"/>
        </w:rPr>
        <w:t xml:space="preserve"> 1960</w:t>
      </w:r>
      <w:r w:rsidRPr="000B2723">
        <w:rPr>
          <w:rtl/>
          <w:lang w:bidi="ar-LB"/>
        </w:rPr>
        <w:t xml:space="preserve"> </w:t>
      </w:r>
      <w:r w:rsidRPr="000B2723">
        <w:rPr>
          <w:rFonts w:hint="cs"/>
          <w:rtl/>
          <w:lang w:bidi="ar-LB"/>
        </w:rPr>
        <w:t>تنصّ</w:t>
      </w:r>
      <w:r w:rsidRPr="000B2723">
        <w:rPr>
          <w:rtl/>
          <w:lang w:bidi="ar-LB"/>
        </w:rPr>
        <w:t xml:space="preserve"> على "أن تكفل الجمهورية المساواة للجميع أمام القانون دون تمييز على أساس الأصل، أو العنصر</w:t>
      </w:r>
      <w:r w:rsidRPr="000B2723">
        <w:rPr>
          <w:rFonts w:hint="cs"/>
          <w:rtl/>
          <w:lang w:bidi="ar-LB"/>
        </w:rPr>
        <w:t>،</w:t>
      </w:r>
      <w:r w:rsidRPr="000B2723">
        <w:rPr>
          <w:rtl/>
          <w:lang w:bidi="ar-LB"/>
        </w:rPr>
        <w:t xml:space="preserve"> أو العرق</w:t>
      </w:r>
      <w:r w:rsidRPr="000B2723">
        <w:rPr>
          <w:rFonts w:hint="cs"/>
          <w:rtl/>
          <w:lang w:bidi="ar-LB"/>
        </w:rPr>
        <w:t>،</w:t>
      </w:r>
      <w:r w:rsidRPr="000B2723">
        <w:rPr>
          <w:rtl/>
          <w:lang w:bidi="ar-LB"/>
        </w:rPr>
        <w:t xml:space="preserve"> أو نوع الجنس</w:t>
      </w:r>
      <w:r w:rsidRPr="000B2723">
        <w:rPr>
          <w:rFonts w:hint="cs"/>
          <w:rtl/>
          <w:lang w:bidi="ar-LB"/>
        </w:rPr>
        <w:t>،</w:t>
      </w:r>
      <w:r w:rsidRPr="000B2723">
        <w:rPr>
          <w:rtl/>
          <w:lang w:bidi="ar-LB"/>
        </w:rPr>
        <w:t xml:space="preserve"> أو الدين. فهي تحترم جميع المعتقدات وتراعيها". </w:t>
      </w:r>
    </w:p>
    <w:p w:rsidR="00474E19" w:rsidRPr="000B2723" w:rsidRDefault="00474E19" w:rsidP="004D73D1">
      <w:pPr>
        <w:pStyle w:val="SingleTxtGA"/>
        <w:rPr>
          <w:rFonts w:hint="cs"/>
          <w:rtl/>
          <w:lang w:bidi="ar-LB"/>
        </w:rPr>
      </w:pPr>
      <w:r w:rsidRPr="000B2723">
        <w:rPr>
          <w:rtl/>
          <w:lang w:bidi="ar-LB"/>
        </w:rPr>
        <w:t>36-</w:t>
      </w:r>
      <w:r w:rsidR="004D73D1" w:rsidRPr="000B2723">
        <w:rPr>
          <w:rFonts w:hint="cs"/>
          <w:rtl/>
          <w:lang w:bidi="ar-LB"/>
        </w:rPr>
        <w:tab/>
      </w:r>
      <w:r w:rsidRPr="000B2723">
        <w:rPr>
          <w:rtl/>
          <w:lang w:bidi="ar-LB"/>
        </w:rPr>
        <w:t>تؤكد المادة 6 مبدأ المساواة بين المرأة والرجل في التمتّع بالحقوق السياسية الوارد نصّه في المادة 5 على النحو التالي: "يُعتبر حقّ</w:t>
      </w:r>
      <w:r w:rsidRPr="000B2723">
        <w:rPr>
          <w:u w:val="single"/>
          <w:rtl/>
          <w:lang w:bidi="ar-LB"/>
        </w:rPr>
        <w:t xml:space="preserve"> </w:t>
      </w:r>
      <w:r w:rsidRPr="000B2723">
        <w:rPr>
          <w:rtl/>
          <w:lang w:bidi="ar-LB"/>
        </w:rPr>
        <w:t xml:space="preserve">التصويت والانتخاب حقاً </w:t>
      </w:r>
      <w:r w:rsidRPr="000B2723">
        <w:rPr>
          <w:rFonts w:hint="cs"/>
          <w:rtl/>
          <w:lang w:bidi="ar-LB"/>
        </w:rPr>
        <w:t xml:space="preserve">شاملاً </w:t>
      </w:r>
      <w:r w:rsidRPr="000B2723">
        <w:rPr>
          <w:rtl/>
          <w:lang w:bidi="ar-LB"/>
        </w:rPr>
        <w:t>يُ</w:t>
      </w:r>
      <w:r w:rsidRPr="000B2723">
        <w:rPr>
          <w:rFonts w:hint="cs"/>
          <w:rtl/>
          <w:lang w:bidi="ar-LB"/>
        </w:rPr>
        <w:t xml:space="preserve">مارسه الجميع </w:t>
      </w:r>
      <w:r w:rsidRPr="000B2723">
        <w:rPr>
          <w:rtl/>
          <w:lang w:bidi="ar-LB"/>
        </w:rPr>
        <w:t>على قدم المساواة</w:t>
      </w:r>
      <w:r w:rsidRPr="000B2723">
        <w:rPr>
          <w:rFonts w:hint="cs"/>
          <w:rtl/>
          <w:lang w:bidi="ar-LB"/>
        </w:rPr>
        <w:t xml:space="preserve"> وبصورة سرية</w:t>
      </w:r>
      <w:r w:rsidRPr="000B2723">
        <w:rPr>
          <w:rtl/>
          <w:lang w:bidi="ar-LB"/>
        </w:rPr>
        <w:t xml:space="preserve">. ويحقّ لجميع المواطنين الإيفواريين من الجنسين ممن بلغوا سنّ الرشد ولديهم حقوق مدنية وسياسية الإدلاء بأصواتهم بموجب </w:t>
      </w:r>
      <w:r w:rsidR="004D73D1" w:rsidRPr="000B2723">
        <w:rPr>
          <w:rtl/>
          <w:lang w:bidi="ar-LB"/>
        </w:rPr>
        <w:t>الشروط التي يفرضها القانون".</w:t>
      </w:r>
    </w:p>
    <w:p w:rsidR="00474E19" w:rsidRPr="000B2723" w:rsidRDefault="00474E19" w:rsidP="004D73D1">
      <w:pPr>
        <w:pStyle w:val="SingleTxtGA"/>
        <w:rPr>
          <w:rtl/>
          <w:lang w:bidi="ar-LB"/>
        </w:rPr>
      </w:pPr>
      <w:r w:rsidRPr="000B2723">
        <w:rPr>
          <w:rtl/>
          <w:lang w:bidi="ar-LB"/>
        </w:rPr>
        <w:t>37-</w:t>
      </w:r>
      <w:r w:rsidR="004D73D1" w:rsidRPr="000B2723">
        <w:rPr>
          <w:rFonts w:hint="cs"/>
          <w:rtl/>
          <w:lang w:bidi="ar-LB"/>
        </w:rPr>
        <w:tab/>
      </w:r>
      <w:r w:rsidRPr="000B2723">
        <w:rPr>
          <w:rtl/>
          <w:lang w:bidi="ar-LB"/>
        </w:rPr>
        <w:t>تت</w:t>
      </w:r>
      <w:r w:rsidRPr="000B2723">
        <w:rPr>
          <w:rFonts w:hint="cs"/>
          <w:rtl/>
          <w:lang w:bidi="ar-LB"/>
        </w:rPr>
        <w:t>ّ</w:t>
      </w:r>
      <w:r w:rsidRPr="000B2723">
        <w:rPr>
          <w:rtl/>
          <w:lang w:bidi="ar-LB"/>
        </w:rPr>
        <w:t>ضح هذه الأحكام في المادتين 30 و33 من الدستور الصادر في 1 آب/</w:t>
      </w:r>
      <w:r w:rsidR="004D73D1" w:rsidRPr="000B2723">
        <w:rPr>
          <w:rFonts w:hint="cs"/>
          <w:rtl/>
          <w:lang w:bidi="ar-LB"/>
        </w:rPr>
        <w:t xml:space="preserve">     </w:t>
      </w:r>
      <w:r w:rsidRPr="000B2723">
        <w:rPr>
          <w:rtl/>
          <w:lang w:bidi="ar-LB"/>
        </w:rPr>
        <w:t>أغسطس 2000، ال</w:t>
      </w:r>
      <w:r w:rsidRPr="000B2723">
        <w:rPr>
          <w:rFonts w:hint="cs"/>
          <w:rtl/>
          <w:lang w:bidi="ar-LB"/>
        </w:rPr>
        <w:t>ل</w:t>
      </w:r>
      <w:r w:rsidRPr="000B2723">
        <w:rPr>
          <w:rtl/>
          <w:lang w:bidi="ar-LB"/>
        </w:rPr>
        <w:t>ت</w:t>
      </w:r>
      <w:r w:rsidRPr="000B2723">
        <w:rPr>
          <w:rFonts w:hint="cs"/>
          <w:rtl/>
          <w:lang w:bidi="ar-LB"/>
        </w:rPr>
        <w:t>ين</w:t>
      </w:r>
      <w:r w:rsidRPr="000B2723">
        <w:rPr>
          <w:rtl/>
          <w:lang w:bidi="ar-LB"/>
        </w:rPr>
        <w:t xml:space="preserve"> تؤكد</w:t>
      </w:r>
      <w:r w:rsidRPr="000B2723">
        <w:rPr>
          <w:rFonts w:hint="cs"/>
          <w:rtl/>
          <w:lang w:bidi="ar-LB"/>
        </w:rPr>
        <w:t>ان</w:t>
      </w:r>
      <w:r w:rsidRPr="000B2723">
        <w:rPr>
          <w:rtl/>
          <w:lang w:bidi="ar-LB"/>
        </w:rPr>
        <w:t xml:space="preserve"> المبدأ الوارد في المادة 2 التي تنص على "أن جميع أبناء البشر يولدون أحراراً ويتساوون أمام القانون". </w:t>
      </w:r>
    </w:p>
    <w:p w:rsidR="00474E19" w:rsidRPr="000B2723" w:rsidRDefault="00474E19" w:rsidP="004D73D1">
      <w:pPr>
        <w:pStyle w:val="SingleTxtGA"/>
        <w:rPr>
          <w:rtl/>
          <w:lang w:bidi="ar-LB"/>
        </w:rPr>
      </w:pPr>
      <w:r w:rsidRPr="000B2723">
        <w:rPr>
          <w:rtl/>
          <w:lang w:bidi="ar-LB"/>
        </w:rPr>
        <w:t>38-</w:t>
      </w:r>
      <w:r w:rsidR="004D73D1" w:rsidRPr="000B2723">
        <w:rPr>
          <w:rFonts w:hint="cs"/>
          <w:rtl/>
          <w:lang w:bidi="ar-LB"/>
        </w:rPr>
        <w:tab/>
      </w:r>
      <w:r w:rsidRPr="000B2723">
        <w:rPr>
          <w:rFonts w:hint="cs"/>
          <w:rtl/>
          <w:lang w:bidi="ar-LB"/>
        </w:rPr>
        <w:t xml:space="preserve">علاوة على ذلك، </w:t>
      </w:r>
      <w:r w:rsidRPr="000B2723">
        <w:rPr>
          <w:rtl/>
          <w:lang w:bidi="ar-LB"/>
        </w:rPr>
        <w:t>تضيف المادة 7 ما يلي: "تضمن الدولة لجميع مواطنيها المساواة في إمكانية الحصول على الخدمات الصحية والتعليمية والثقافية، وعلى المعلومات والتدريب المهني والعمالة".</w:t>
      </w:r>
    </w:p>
    <w:p w:rsidR="00474E19" w:rsidRPr="000B2723" w:rsidRDefault="00474E19" w:rsidP="004D73D1">
      <w:pPr>
        <w:pStyle w:val="SingleTxtGA"/>
        <w:rPr>
          <w:rtl/>
          <w:lang w:bidi="ar-LB"/>
        </w:rPr>
      </w:pPr>
      <w:r w:rsidRPr="000B2723">
        <w:rPr>
          <w:rtl/>
          <w:lang w:bidi="ar-LB"/>
        </w:rPr>
        <w:t>39-</w:t>
      </w:r>
      <w:r w:rsidR="004D73D1" w:rsidRPr="000B2723">
        <w:rPr>
          <w:rFonts w:hint="cs"/>
          <w:rtl/>
          <w:lang w:bidi="ar-LB"/>
        </w:rPr>
        <w:tab/>
      </w:r>
      <w:r w:rsidRPr="000B2723">
        <w:rPr>
          <w:rtl/>
          <w:lang w:bidi="ar-LB"/>
        </w:rPr>
        <w:t>أما المادة 17 فهي تنصّ أيضاً على "تساوي إمكانية حصول الجميع على ال</w:t>
      </w:r>
      <w:r w:rsidRPr="000B2723">
        <w:rPr>
          <w:rFonts w:hint="cs"/>
          <w:rtl/>
          <w:lang w:bidi="ar-LB"/>
        </w:rPr>
        <w:t xml:space="preserve">وظائف </w:t>
      </w:r>
      <w:r w:rsidRPr="000B2723">
        <w:rPr>
          <w:rtl/>
          <w:lang w:bidi="ar-LB"/>
        </w:rPr>
        <w:t xml:space="preserve">الخاصة </w:t>
      </w:r>
      <w:r w:rsidRPr="000B2723">
        <w:rPr>
          <w:rFonts w:hint="cs"/>
          <w:rtl/>
          <w:lang w:bidi="ar-LB"/>
        </w:rPr>
        <w:t>أ</w:t>
      </w:r>
      <w:r w:rsidRPr="000B2723">
        <w:rPr>
          <w:rtl/>
          <w:lang w:bidi="ar-LB"/>
        </w:rPr>
        <w:t>و</w:t>
      </w:r>
      <w:r w:rsidRPr="000B2723">
        <w:rPr>
          <w:rFonts w:hint="cs"/>
          <w:rtl/>
          <w:lang w:bidi="ar-LB"/>
        </w:rPr>
        <w:t xml:space="preserve"> </w:t>
      </w:r>
      <w:r w:rsidRPr="000B2723">
        <w:rPr>
          <w:rtl/>
          <w:lang w:bidi="ar-LB"/>
        </w:rPr>
        <w:t>العامة. وفي إطار الحصول على العمالة أو مزاولتها، يُحظر اتّباع أي شكل من أشكال التمييز القائم على أساس نوع الجنس أو الآراء السياسية أو الدينية أو الفلسفية</w:t>
      </w:r>
      <w:r w:rsidR="004D73D1" w:rsidRPr="000B2723">
        <w:rPr>
          <w:rFonts w:hint="cs"/>
          <w:rtl/>
          <w:lang w:bidi="ar-LB"/>
        </w:rPr>
        <w:t xml:space="preserve">     </w:t>
      </w:r>
      <w:r w:rsidRPr="000B2723">
        <w:rPr>
          <w:rtl/>
          <w:lang w:bidi="ar-LB"/>
        </w:rPr>
        <w:t xml:space="preserve"> المسلّم بها". </w:t>
      </w:r>
    </w:p>
    <w:p w:rsidR="00474E19" w:rsidRPr="000B2723" w:rsidRDefault="00474E19" w:rsidP="004D73D1">
      <w:pPr>
        <w:pStyle w:val="SingleTxtGA"/>
        <w:rPr>
          <w:rtl/>
          <w:lang w:bidi="ar-LB"/>
        </w:rPr>
      </w:pPr>
      <w:r w:rsidRPr="000B2723">
        <w:rPr>
          <w:rtl/>
          <w:lang w:bidi="ar-LB"/>
        </w:rPr>
        <w:t>40-</w:t>
      </w:r>
      <w:r w:rsidR="004D73D1" w:rsidRPr="000B2723">
        <w:rPr>
          <w:rFonts w:hint="cs"/>
          <w:rtl/>
          <w:lang w:bidi="ar-LB"/>
        </w:rPr>
        <w:tab/>
      </w:r>
      <w:r w:rsidRPr="000B2723">
        <w:rPr>
          <w:rtl/>
          <w:lang w:bidi="ar-LB"/>
        </w:rPr>
        <w:t xml:space="preserve">وكما يمكن استنتاجه، يمثل الدستور الصادر في آب/أغسطس 2000، الساري مفعوله حالياً، تطوّراً بارزاً في مجال المساواة بين الجنسين وحقوق الإنسان بوجه عام. </w:t>
      </w:r>
    </w:p>
    <w:p w:rsidR="00474E19" w:rsidRPr="000B2723" w:rsidRDefault="00474E19" w:rsidP="004D73D1">
      <w:pPr>
        <w:pStyle w:val="SingleTxtGA"/>
        <w:rPr>
          <w:rtl/>
          <w:lang w:bidi="ar-LB"/>
        </w:rPr>
      </w:pPr>
      <w:r w:rsidRPr="000B2723">
        <w:rPr>
          <w:rtl/>
          <w:lang w:bidi="ar-LB"/>
        </w:rPr>
        <w:t>41-</w:t>
      </w:r>
      <w:r w:rsidR="004D73D1" w:rsidRPr="000B2723">
        <w:rPr>
          <w:rFonts w:hint="cs"/>
          <w:rtl/>
          <w:lang w:bidi="ar-LB"/>
        </w:rPr>
        <w:tab/>
      </w:r>
      <w:r w:rsidRPr="000B2723">
        <w:rPr>
          <w:rtl/>
          <w:lang w:bidi="ar-LB"/>
        </w:rPr>
        <w:t>وبناء</w:t>
      </w:r>
      <w:r w:rsidR="004D73D1" w:rsidRPr="000B2723">
        <w:rPr>
          <w:rFonts w:hint="cs"/>
          <w:rtl/>
          <w:lang w:bidi="ar-LB"/>
        </w:rPr>
        <w:t>ً</w:t>
      </w:r>
      <w:r w:rsidRPr="000B2723">
        <w:rPr>
          <w:rtl/>
          <w:lang w:bidi="ar-LB"/>
        </w:rPr>
        <w:t xml:space="preserve"> على ذلك، يمكن الاستنتاج </w:t>
      </w:r>
      <w:r w:rsidRPr="000B2723">
        <w:rPr>
          <w:rFonts w:hint="cs"/>
          <w:rtl/>
          <w:lang w:bidi="ar-LB"/>
        </w:rPr>
        <w:t>ب</w:t>
      </w:r>
      <w:r w:rsidRPr="000B2723">
        <w:rPr>
          <w:rtl/>
          <w:lang w:bidi="ar-LB"/>
        </w:rPr>
        <w:t>أن الدستور يتضمّن الأحكام الأساسية للاتفاقية</w:t>
      </w:r>
      <w:r w:rsidRPr="000B2723">
        <w:rPr>
          <w:rFonts w:hint="cs"/>
          <w:rtl/>
          <w:lang w:bidi="ar-LB"/>
        </w:rPr>
        <w:t>،</w:t>
      </w:r>
      <w:r w:rsidRPr="000B2723">
        <w:rPr>
          <w:rtl/>
          <w:lang w:bidi="ar-LB"/>
        </w:rPr>
        <w:t xml:space="preserve"> وأن النص</w:t>
      </w:r>
      <w:r w:rsidRPr="000B2723">
        <w:rPr>
          <w:rFonts w:hint="cs"/>
          <w:rtl/>
          <w:lang w:bidi="ar-LB"/>
        </w:rPr>
        <w:t>ّ</w:t>
      </w:r>
      <w:r w:rsidRPr="000B2723">
        <w:rPr>
          <w:rtl/>
          <w:lang w:bidi="ar-LB"/>
        </w:rPr>
        <w:t xml:space="preserve">ين ينطويان على نفس الروح والأهداف. ويمكن القول إزاء ذلك إن الدستور يتوافق توافقاً تاماً مع الاتفاقية. </w:t>
      </w:r>
    </w:p>
    <w:p w:rsidR="00474E19" w:rsidRPr="000B2723" w:rsidRDefault="004D73D1" w:rsidP="004D73D1">
      <w:pPr>
        <w:pStyle w:val="H23GA"/>
        <w:rPr>
          <w:rtl/>
          <w:lang w:bidi="ar-LB"/>
        </w:rPr>
      </w:pPr>
      <w:r w:rsidRPr="000B2723">
        <w:rPr>
          <w:rFonts w:hint="cs"/>
          <w:rtl/>
          <w:lang w:bidi="ar-LB"/>
        </w:rPr>
        <w:tab/>
      </w:r>
      <w:r w:rsidRPr="000B2723">
        <w:rPr>
          <w:rFonts w:hint="cs"/>
          <w:rtl/>
          <w:lang w:bidi="ar-LB"/>
        </w:rPr>
        <w:tab/>
      </w:r>
      <w:r w:rsidR="00474E19" w:rsidRPr="000B2723">
        <w:rPr>
          <w:rFonts w:hint="cs"/>
          <w:rtl/>
          <w:lang w:bidi="ar-LB"/>
        </w:rPr>
        <w:t xml:space="preserve">تكريس </w:t>
      </w:r>
      <w:r w:rsidR="00474E19" w:rsidRPr="000B2723">
        <w:rPr>
          <w:rtl/>
          <w:lang w:bidi="ar-LB"/>
        </w:rPr>
        <w:t xml:space="preserve">مبدأ المساواة بين الجنسين في التشريعات المحلية </w:t>
      </w:r>
    </w:p>
    <w:p w:rsidR="00474E19" w:rsidRPr="000B2723" w:rsidRDefault="00474E19" w:rsidP="004D73D1">
      <w:pPr>
        <w:pStyle w:val="SingleTxtGA"/>
        <w:rPr>
          <w:rFonts w:hint="cs"/>
          <w:rtl/>
          <w:lang w:bidi="ar-LB"/>
        </w:rPr>
      </w:pPr>
      <w:r w:rsidRPr="000B2723">
        <w:rPr>
          <w:rtl/>
          <w:lang w:bidi="ar-LB"/>
        </w:rPr>
        <w:t>42-</w:t>
      </w:r>
      <w:r w:rsidR="004D73D1" w:rsidRPr="000B2723">
        <w:rPr>
          <w:rFonts w:hint="cs"/>
          <w:rtl/>
          <w:lang w:bidi="ar-LB"/>
        </w:rPr>
        <w:tab/>
      </w:r>
      <w:r w:rsidRPr="000B2723">
        <w:rPr>
          <w:rtl/>
          <w:lang w:bidi="ar-LB"/>
        </w:rPr>
        <w:t xml:space="preserve">يؤكد العديد من القوانين المحلية مبدأ المساواة بين الجنسين المكرّس في الاتفاقية. ومن بين تلك القوانين ما يلي: </w:t>
      </w:r>
    </w:p>
    <w:p w:rsidR="00474E19" w:rsidRPr="000B2723" w:rsidRDefault="00474E19" w:rsidP="008D68DD">
      <w:pPr>
        <w:pStyle w:val="Bullet1GA"/>
        <w:tabs>
          <w:tab w:val="clear" w:pos="2041"/>
          <w:tab w:val="left" w:pos="1953"/>
        </w:tabs>
        <w:bidi/>
        <w:spacing w:after="60"/>
        <w:ind w:left="1951"/>
        <w:rPr>
          <w:lang w:bidi="ar-LB"/>
        </w:rPr>
      </w:pPr>
      <w:r w:rsidRPr="000B2723">
        <w:rPr>
          <w:rtl/>
          <w:lang w:bidi="ar-LB"/>
        </w:rPr>
        <w:t>القانون</w:t>
      </w:r>
      <w:r w:rsidR="004D73D1" w:rsidRPr="000B2723">
        <w:rPr>
          <w:rFonts w:hint="cs"/>
          <w:rtl/>
          <w:lang w:bidi="ar-LB"/>
        </w:rPr>
        <w:t xml:space="preserve"> </w:t>
      </w:r>
      <w:r w:rsidRPr="000B2723">
        <w:rPr>
          <w:rtl/>
          <w:lang w:bidi="ar-LB"/>
        </w:rPr>
        <w:t>رقم 92-570 المؤرخ 11 أيلول/سبتمبر 1992</w:t>
      </w:r>
      <w:r w:rsidRPr="000B2723">
        <w:rPr>
          <w:rFonts w:hint="cs"/>
          <w:rtl/>
          <w:lang w:bidi="ar-LB"/>
        </w:rPr>
        <w:t xml:space="preserve"> </w:t>
      </w:r>
      <w:r w:rsidRPr="000B2723">
        <w:rPr>
          <w:rtl/>
          <w:lang w:bidi="ar-LB"/>
        </w:rPr>
        <w:t>بشأن لوائح الخدمة المدنية العامة؛</w:t>
      </w:r>
    </w:p>
    <w:p w:rsidR="00474E19" w:rsidRPr="000B2723" w:rsidRDefault="00474E19" w:rsidP="008D68DD">
      <w:pPr>
        <w:pStyle w:val="Bullet1GA"/>
        <w:tabs>
          <w:tab w:val="clear" w:pos="2041"/>
          <w:tab w:val="left" w:pos="1953"/>
        </w:tabs>
        <w:bidi/>
        <w:spacing w:after="60"/>
        <w:ind w:left="1951"/>
        <w:rPr>
          <w:lang w:bidi="ar-LB"/>
        </w:rPr>
      </w:pPr>
      <w:r w:rsidRPr="000B2723">
        <w:rPr>
          <w:rtl/>
          <w:lang w:bidi="ar-LB"/>
        </w:rPr>
        <w:t>القانون رقم 2001-4</w:t>
      </w:r>
      <w:r w:rsidRPr="000B2723">
        <w:rPr>
          <w:rFonts w:hint="cs"/>
          <w:rtl/>
          <w:lang w:bidi="ar-LB"/>
        </w:rPr>
        <w:t>79</w:t>
      </w:r>
      <w:r w:rsidRPr="000B2723">
        <w:rPr>
          <w:rtl/>
          <w:lang w:bidi="ar-LB"/>
        </w:rPr>
        <w:t xml:space="preserve"> المؤرخ 9 آب/أغسطس 2001 بشأن لوائح موظفي هيئة الشرطة الوطنية (المادة 4)؛</w:t>
      </w:r>
    </w:p>
    <w:p w:rsidR="00474E19" w:rsidRPr="000B2723" w:rsidRDefault="00474E19" w:rsidP="008D68DD">
      <w:pPr>
        <w:pStyle w:val="Bullet1GA"/>
        <w:tabs>
          <w:tab w:val="clear" w:pos="2041"/>
          <w:tab w:val="left" w:pos="1953"/>
        </w:tabs>
        <w:bidi/>
        <w:spacing w:after="60"/>
        <w:ind w:left="1951"/>
        <w:rPr>
          <w:lang w:bidi="ar-LB"/>
        </w:rPr>
      </w:pPr>
      <w:r w:rsidRPr="000B2723">
        <w:rPr>
          <w:rtl/>
          <w:lang w:bidi="ar-LB"/>
        </w:rPr>
        <w:t>القانون رقم 2002-43 المؤرخ 21 كانون الثاني/يناير 2002 بشأن لوائح فيالق/أفرقة المحافظات (المادة 9) ومرسومه التنفيذي (المادة 4)؛</w:t>
      </w:r>
    </w:p>
    <w:p w:rsidR="00474E19" w:rsidRPr="000B2723" w:rsidRDefault="00474E19" w:rsidP="008D68DD">
      <w:pPr>
        <w:pStyle w:val="Bullet1GA"/>
        <w:tabs>
          <w:tab w:val="clear" w:pos="2041"/>
          <w:tab w:val="left" w:pos="1953"/>
        </w:tabs>
        <w:bidi/>
        <w:spacing w:after="60"/>
        <w:ind w:left="1951"/>
        <w:rPr>
          <w:lang w:bidi="ar-LB"/>
        </w:rPr>
      </w:pPr>
      <w:r w:rsidRPr="000B2723">
        <w:rPr>
          <w:rtl/>
          <w:lang w:bidi="ar-LB"/>
        </w:rPr>
        <w:t xml:space="preserve">قانون العمل (المواد 2، 4، </w:t>
      </w:r>
      <w:r w:rsidR="008D68DD" w:rsidRPr="000B2723">
        <w:rPr>
          <w:rFonts w:hint="cs"/>
          <w:rtl/>
          <w:lang w:bidi="ar-LB"/>
        </w:rPr>
        <w:t>23-1</w:t>
      </w:r>
      <w:r w:rsidRPr="000B2723">
        <w:rPr>
          <w:rtl/>
          <w:lang w:bidi="ar-LB"/>
        </w:rPr>
        <w:t xml:space="preserve"> إلى </w:t>
      </w:r>
      <w:r w:rsidR="008D68DD" w:rsidRPr="000B2723">
        <w:rPr>
          <w:rFonts w:hint="cs"/>
          <w:rtl/>
          <w:lang w:bidi="ar-LB"/>
        </w:rPr>
        <w:t>23-9</w:t>
      </w:r>
      <w:r w:rsidRPr="000B2723">
        <w:rPr>
          <w:rtl/>
          <w:lang w:bidi="ar-LB"/>
        </w:rPr>
        <w:t xml:space="preserve">) ومراسيمه التنفيذية؛ </w:t>
      </w:r>
    </w:p>
    <w:p w:rsidR="00474E19" w:rsidRPr="000B2723" w:rsidRDefault="00474E19" w:rsidP="004D73D1">
      <w:pPr>
        <w:pStyle w:val="Bullet1GA"/>
        <w:tabs>
          <w:tab w:val="clear" w:pos="2041"/>
          <w:tab w:val="left" w:pos="1953"/>
        </w:tabs>
        <w:bidi/>
        <w:ind w:left="1953"/>
        <w:rPr>
          <w:rtl/>
          <w:lang w:bidi="ar-LB"/>
        </w:rPr>
      </w:pPr>
      <w:r w:rsidRPr="000B2723">
        <w:rPr>
          <w:rtl/>
          <w:lang w:bidi="ar-LB"/>
        </w:rPr>
        <w:t xml:space="preserve">مشروع قانون لمراجعة وتنقيح قانون </w:t>
      </w:r>
      <w:r w:rsidRPr="000B2723">
        <w:rPr>
          <w:rFonts w:hint="cs"/>
          <w:rtl/>
          <w:lang w:bidi="ar-LB"/>
        </w:rPr>
        <w:t>الأ</w:t>
      </w:r>
      <w:r w:rsidRPr="000B2723">
        <w:rPr>
          <w:rtl/>
          <w:lang w:bidi="ar-LB"/>
        </w:rPr>
        <w:t>حوال الشخصية والأسر</w:t>
      </w:r>
      <w:r w:rsidRPr="000B2723">
        <w:rPr>
          <w:rFonts w:hint="cs"/>
          <w:rtl/>
          <w:lang w:bidi="ar-LB"/>
        </w:rPr>
        <w:t>ة.</w:t>
      </w:r>
      <w:r w:rsidRPr="000B2723">
        <w:rPr>
          <w:rtl/>
          <w:lang w:bidi="ar-LB"/>
        </w:rPr>
        <w:t xml:space="preserve"> </w:t>
      </w:r>
    </w:p>
    <w:p w:rsidR="00474E19" w:rsidRPr="000B2723" w:rsidRDefault="008D68DD" w:rsidP="008D68DD">
      <w:pPr>
        <w:pStyle w:val="H23GA"/>
        <w:rPr>
          <w:rtl/>
          <w:lang w:bidi="ar-LB"/>
        </w:rPr>
      </w:pPr>
      <w:r w:rsidRPr="000B2723">
        <w:rPr>
          <w:rFonts w:hint="cs"/>
          <w:rtl/>
          <w:lang w:bidi="ar-LB"/>
        </w:rPr>
        <w:tab/>
      </w:r>
      <w:r w:rsidRPr="000B2723">
        <w:rPr>
          <w:rFonts w:hint="cs"/>
          <w:rtl/>
          <w:lang w:bidi="ar-LB"/>
        </w:rPr>
        <w:tab/>
      </w:r>
      <w:r w:rsidR="00474E19" w:rsidRPr="000B2723">
        <w:rPr>
          <w:rFonts w:hint="cs"/>
          <w:rtl/>
          <w:lang w:bidi="ar-LB"/>
        </w:rPr>
        <w:t xml:space="preserve">بعض </w:t>
      </w:r>
      <w:r w:rsidR="00474E19" w:rsidRPr="000B2723">
        <w:rPr>
          <w:rtl/>
          <w:lang w:bidi="ar-LB"/>
        </w:rPr>
        <w:t xml:space="preserve">التشريعات المحلية غير المتماشية مع الاتفاقية </w:t>
      </w:r>
    </w:p>
    <w:p w:rsidR="00474E19" w:rsidRPr="000B2723" w:rsidRDefault="00474E19" w:rsidP="008D68DD">
      <w:pPr>
        <w:pStyle w:val="SingleTxtGA"/>
        <w:rPr>
          <w:rtl/>
          <w:lang w:bidi="ar-LB"/>
        </w:rPr>
      </w:pPr>
      <w:r w:rsidRPr="000B2723">
        <w:rPr>
          <w:rtl/>
          <w:lang w:bidi="ar-LB"/>
        </w:rPr>
        <w:t>43-</w:t>
      </w:r>
      <w:r w:rsidR="008D68DD" w:rsidRPr="000B2723">
        <w:rPr>
          <w:rFonts w:hint="cs"/>
          <w:rtl/>
          <w:lang w:bidi="ar-LB"/>
        </w:rPr>
        <w:tab/>
      </w:r>
      <w:r w:rsidRPr="000B2723">
        <w:rPr>
          <w:rtl/>
          <w:lang w:bidi="ar-LB"/>
        </w:rPr>
        <w:t>يحتوي عدد محدود جداً من القوانين الوطنية التي لا زالت سارية المفعول على أحكام لا تتماشى مع الاتفاقية (</w:t>
      </w:r>
      <w:r w:rsidRPr="000B2723">
        <w:rPr>
          <w:rFonts w:hint="cs"/>
          <w:rtl/>
          <w:lang w:bidi="ar-LB"/>
        </w:rPr>
        <w:t>ا</w:t>
      </w:r>
      <w:r w:rsidRPr="000B2723">
        <w:rPr>
          <w:rtl/>
          <w:lang w:bidi="ar-LB"/>
        </w:rPr>
        <w:t>نظر الفقرة 60). و</w:t>
      </w:r>
      <w:r w:rsidRPr="000B2723">
        <w:rPr>
          <w:rFonts w:hint="cs"/>
          <w:rtl/>
          <w:lang w:bidi="ar-LB"/>
        </w:rPr>
        <w:t xml:space="preserve">هذه القوانين </w:t>
      </w:r>
      <w:r w:rsidRPr="000B2723">
        <w:rPr>
          <w:rtl/>
          <w:lang w:bidi="ar-LB"/>
        </w:rPr>
        <w:t xml:space="preserve">هي التالية: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القانون رقم 83-800 المؤرخ 2 آب/أغسطس 1983 بشأن الزواج؛</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القانون رقم 70- 483 المؤرخ 3 آب/أغسطس 1970 بشأن القاصرين؛</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القانون رقم 64-376 المؤرخ 7 تشرين الأول/أكتوبر 1964 بشأن الطلاق والانفصال، بالصيغة التي عٌدّل واستكمل بها بموجب القانون رقم 83-801 </w:t>
      </w:r>
      <w:r w:rsidR="004B69FD">
        <w:rPr>
          <w:rFonts w:hint="cs"/>
          <w:rtl/>
          <w:lang w:bidi="ar-LB"/>
        </w:rPr>
        <w:t xml:space="preserve">    </w:t>
      </w:r>
      <w:r w:rsidRPr="000B2723">
        <w:rPr>
          <w:rtl/>
          <w:lang w:bidi="ar-LB"/>
        </w:rPr>
        <w:t>المؤرخ 2 آب/أغسطس 1983 والقانون رقم 98-748 المؤرخ 23 كانون الأول/ديسمبر 1998؛</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القانون رقم 83-799 المؤرخ 2 آب/أغسطس 1983، بالصيغة التي عُدّل بها بموجب القانون رقم 83-377 المؤرخ 7 تشرين الأول/أكتوبر 1983، بشأن الأبو</w:t>
      </w:r>
      <w:r w:rsidRPr="000B2723">
        <w:rPr>
          <w:rFonts w:hint="cs"/>
          <w:rtl/>
          <w:lang w:bidi="ar-LB"/>
        </w:rPr>
        <w:t>ّ</w:t>
      </w:r>
      <w:r w:rsidRPr="000B2723">
        <w:rPr>
          <w:rtl/>
          <w:lang w:bidi="ar-LB"/>
        </w:rPr>
        <w:t>ة والسلالة والنسب؛</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القانون رقم 64-380 المؤرخ 7 تشرين الأول/أكتوبر 1964 بشأن الإرث؛</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القانون رقم 95-15 المؤرخ 12 كانون الثاني/يناير 1995 بشأن قانون </w:t>
      </w:r>
      <w:r w:rsidR="00921375">
        <w:rPr>
          <w:rFonts w:hint="cs"/>
          <w:rtl/>
          <w:lang w:bidi="ar-LB"/>
        </w:rPr>
        <w:t xml:space="preserve">      </w:t>
      </w:r>
      <w:r w:rsidRPr="000B2723">
        <w:rPr>
          <w:rtl/>
          <w:lang w:bidi="ar-LB"/>
        </w:rPr>
        <w:t>العمل</w:t>
      </w:r>
      <w:r w:rsidRPr="000B2723">
        <w:rPr>
          <w:rFonts w:hint="cs"/>
          <w:rtl/>
          <w:lang w:bidi="ar-LB"/>
        </w:rPr>
        <w:t>،</w:t>
      </w:r>
      <w:r w:rsidRPr="000B2723">
        <w:rPr>
          <w:rtl/>
          <w:lang w:bidi="ar-LB"/>
        </w:rPr>
        <w:t xml:space="preserve"> بالصيغة التي عُدّل بها بموجب القانون رقم 97-400 المؤرخ 11 تموز/</w:t>
      </w:r>
      <w:r w:rsidR="00921375">
        <w:rPr>
          <w:rFonts w:hint="cs"/>
          <w:rtl/>
          <w:lang w:bidi="ar-LB"/>
        </w:rPr>
        <w:t xml:space="preserve">     </w:t>
      </w:r>
      <w:r w:rsidRPr="000B2723">
        <w:rPr>
          <w:rtl/>
          <w:lang w:bidi="ar-LB"/>
        </w:rPr>
        <w:t xml:space="preserve">يوليه 1997؛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القانون رقم 81-640 المؤرخ 31 تموز/يوليه 1981 الذي يُنشئ قانون العقوبات؛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القانون العام للضرائب؛</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القانون 92-570 المؤرخ 11 أيلول/سبتمبر 1992 بشأن لوائح الخدمة المدنية العامة؛</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التقاعدات التي تدفع لأرامل الموظفات الإناث في الخدمة المدنية؛</w:t>
      </w:r>
    </w:p>
    <w:p w:rsidR="00474E19" w:rsidRPr="000B2723" w:rsidRDefault="00474E19" w:rsidP="008D68DD">
      <w:pPr>
        <w:pStyle w:val="Bullet1GA"/>
        <w:tabs>
          <w:tab w:val="clear" w:pos="2041"/>
          <w:tab w:val="left" w:pos="1925"/>
        </w:tabs>
        <w:bidi/>
        <w:ind w:left="1925"/>
        <w:rPr>
          <w:rtl/>
          <w:lang w:bidi="ar-LB"/>
        </w:rPr>
      </w:pPr>
      <w:r w:rsidRPr="000B2723">
        <w:rPr>
          <w:rtl/>
          <w:lang w:bidi="ar-LB"/>
        </w:rPr>
        <w:t xml:space="preserve">دليل </w:t>
      </w:r>
      <w:r w:rsidRPr="000B2723">
        <w:rPr>
          <w:rFonts w:hint="cs"/>
          <w:rtl/>
          <w:lang w:bidi="ar-LB"/>
        </w:rPr>
        <w:t>المنتسب إلى الضمان</w:t>
      </w:r>
      <w:r w:rsidRPr="000B2723">
        <w:rPr>
          <w:rtl/>
          <w:lang w:bidi="ar-LB"/>
        </w:rPr>
        <w:t xml:space="preserve"> </w:t>
      </w:r>
      <w:r w:rsidRPr="000B2723">
        <w:rPr>
          <w:rFonts w:hint="cs"/>
          <w:rtl/>
          <w:lang w:bidi="ar-LB"/>
        </w:rPr>
        <w:t>ال</w:t>
      </w:r>
      <w:r w:rsidRPr="000B2723">
        <w:rPr>
          <w:rtl/>
          <w:lang w:bidi="ar-LB"/>
        </w:rPr>
        <w:t>اجتماعي</w:t>
      </w:r>
      <w:r w:rsidRPr="000B2723">
        <w:rPr>
          <w:rFonts w:hint="cs"/>
          <w:rtl/>
          <w:lang w:bidi="ar-LB"/>
        </w:rPr>
        <w:t>.</w:t>
      </w:r>
    </w:p>
    <w:p w:rsidR="00474E19" w:rsidRPr="000B2723" w:rsidRDefault="00474E19" w:rsidP="008D68DD">
      <w:pPr>
        <w:pStyle w:val="SingleTxtGA"/>
        <w:rPr>
          <w:rtl/>
          <w:lang w:bidi="ar-LB"/>
        </w:rPr>
      </w:pPr>
      <w:r w:rsidRPr="000B2723">
        <w:rPr>
          <w:rtl/>
          <w:lang w:bidi="ar-LB"/>
        </w:rPr>
        <w:t>44-</w:t>
      </w:r>
      <w:r w:rsidR="008D68DD" w:rsidRPr="000B2723">
        <w:rPr>
          <w:rFonts w:hint="cs"/>
          <w:rtl/>
          <w:lang w:bidi="ar-LB"/>
        </w:rPr>
        <w:tab/>
      </w:r>
      <w:r w:rsidRPr="000B2723">
        <w:rPr>
          <w:rFonts w:hint="cs"/>
          <w:rtl/>
          <w:lang w:bidi="ar-LB"/>
        </w:rPr>
        <w:t xml:space="preserve">أمام تعدد هذه القوانين، </w:t>
      </w:r>
      <w:r w:rsidRPr="000B2723">
        <w:rPr>
          <w:rFonts w:hint="cs"/>
          <w:rtl/>
          <w:lang w:val="nl-BE" w:bidi="ar-LB"/>
        </w:rPr>
        <w:t>لا بدّ من</w:t>
      </w:r>
      <w:r w:rsidRPr="000B2723">
        <w:rPr>
          <w:rFonts w:hint="cs"/>
          <w:rtl/>
          <w:lang w:bidi="ar-LB"/>
        </w:rPr>
        <w:t xml:space="preserve"> الاعتراف بأن</w:t>
      </w:r>
      <w:r w:rsidRPr="000B2723">
        <w:rPr>
          <w:rtl/>
          <w:lang w:bidi="ar-LB"/>
        </w:rPr>
        <w:t xml:space="preserve"> بعض هذه النصوص</w:t>
      </w:r>
      <w:r w:rsidRPr="000B2723">
        <w:rPr>
          <w:rFonts w:hint="cs"/>
          <w:rtl/>
          <w:lang w:bidi="ar-LB"/>
        </w:rPr>
        <w:t xml:space="preserve"> يتضمن</w:t>
      </w:r>
      <w:r w:rsidRPr="000B2723">
        <w:rPr>
          <w:rtl/>
          <w:lang w:bidi="ar-LB"/>
        </w:rPr>
        <w:t xml:space="preserve"> أحكاماً تعمل على التمييز ضد المرأة، وهي التالية: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القانون رقم 83-800 المؤرخ 2 آب/أغسطس 1983 بشأن الزواج، والذي </w:t>
      </w:r>
      <w:r w:rsidRPr="000B2723">
        <w:rPr>
          <w:rFonts w:hint="cs"/>
          <w:rtl/>
          <w:lang w:bidi="ar-LB"/>
        </w:rPr>
        <w:t>ي</w:t>
      </w:r>
      <w:r w:rsidRPr="000B2723">
        <w:rPr>
          <w:rtl/>
          <w:lang w:bidi="ar-LB"/>
        </w:rPr>
        <w:t xml:space="preserve">جعل </w:t>
      </w:r>
      <w:r w:rsidRPr="000B2723">
        <w:rPr>
          <w:rFonts w:hint="cs"/>
          <w:rtl/>
          <w:lang w:bidi="ar-LB"/>
        </w:rPr>
        <w:t xml:space="preserve">من </w:t>
      </w:r>
      <w:r w:rsidRPr="000B2723">
        <w:rPr>
          <w:rtl/>
          <w:lang w:bidi="ar-LB"/>
        </w:rPr>
        <w:t xml:space="preserve">الرجل ربّ الأسرة </w:t>
      </w:r>
      <w:r w:rsidRPr="000B2723">
        <w:rPr>
          <w:rFonts w:hint="cs"/>
          <w:rtl/>
          <w:lang w:bidi="ar-LB"/>
        </w:rPr>
        <w:t xml:space="preserve">الذي </w:t>
      </w:r>
      <w:r w:rsidRPr="000B2723">
        <w:rPr>
          <w:rtl/>
          <w:lang w:bidi="ar-LB"/>
        </w:rPr>
        <w:t>يضطلع بالدور الرئيسي في إعالة الأسرة</w:t>
      </w:r>
      <w:r w:rsidRPr="000B2723">
        <w:rPr>
          <w:rFonts w:hint="cs"/>
          <w:rtl/>
          <w:lang w:bidi="ar-LB"/>
        </w:rPr>
        <w:t>:</w:t>
      </w:r>
      <w:r w:rsidRPr="000B2723">
        <w:rPr>
          <w:rtl/>
          <w:lang w:bidi="ar-LB"/>
        </w:rPr>
        <w:t xml:space="preserve"> المواد 1، 5، 9، 57، 69، 60، 67، 79،</w:t>
      </w:r>
      <w:r w:rsidRPr="000B2723">
        <w:rPr>
          <w:rFonts w:hint="cs"/>
          <w:rtl/>
          <w:lang w:bidi="ar-LB"/>
        </w:rPr>
        <w:t xml:space="preserve"> 81</w:t>
      </w:r>
      <w:r w:rsidRPr="000B2723">
        <w:rPr>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القانون رقم 83-801 المؤرخ 2 آب/أغسطس 1983 بشأن الطلاق والانفصال: المواد 24 (جديدة)، 25، 26، 27 مكرر، 29؛</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القانون رقم 95 المؤرخ 12 كانون الثاني/يناير 1995 بشأن قانون العمل</w:t>
      </w:r>
      <w:r w:rsidRPr="000B2723">
        <w:rPr>
          <w:rFonts w:hint="cs"/>
          <w:rtl/>
          <w:lang w:bidi="ar-LB"/>
        </w:rPr>
        <w:t>،</w:t>
      </w:r>
      <w:r w:rsidRPr="000B2723">
        <w:rPr>
          <w:rtl/>
          <w:lang w:bidi="ar-LB"/>
        </w:rPr>
        <w:t xml:space="preserve"> على النحو الذي عُدّل به بموجب القانون</w:t>
      </w:r>
      <w:r w:rsidRPr="000B2723">
        <w:rPr>
          <w:rFonts w:hint="cs"/>
          <w:rtl/>
          <w:lang w:bidi="ar-LB"/>
        </w:rPr>
        <w:t xml:space="preserve"> رقم</w:t>
      </w:r>
      <w:r w:rsidRPr="000B2723">
        <w:rPr>
          <w:rtl/>
          <w:lang w:bidi="ar-LB"/>
        </w:rPr>
        <w:t xml:space="preserve"> 97-400 المؤرخ 11 تموز/يوليه 1997</w:t>
      </w:r>
      <w:r w:rsidRPr="000B2723">
        <w:rPr>
          <w:rFonts w:hint="cs"/>
          <w:rtl/>
          <w:lang w:bidi="ar-LB"/>
        </w:rPr>
        <w:t xml:space="preserve">: </w:t>
      </w:r>
      <w:r w:rsidRPr="000B2723">
        <w:rPr>
          <w:rtl/>
          <w:lang w:bidi="ar-LB"/>
        </w:rPr>
        <w:t xml:space="preserve">المواد </w:t>
      </w:r>
      <w:r w:rsidR="008D68DD" w:rsidRPr="000B2723">
        <w:rPr>
          <w:rFonts w:hint="cs"/>
          <w:rtl/>
          <w:lang w:bidi="ar-LB"/>
        </w:rPr>
        <w:t>23-1</w:t>
      </w:r>
      <w:r w:rsidRPr="000B2723">
        <w:rPr>
          <w:rtl/>
          <w:lang w:bidi="ar-LB"/>
        </w:rPr>
        <w:t xml:space="preserve"> إلى </w:t>
      </w:r>
      <w:r w:rsidR="008D68DD" w:rsidRPr="000B2723">
        <w:rPr>
          <w:rFonts w:hint="cs"/>
          <w:rtl/>
          <w:lang w:bidi="ar-LB"/>
        </w:rPr>
        <w:t>23-9</w:t>
      </w:r>
      <w:r w:rsidRPr="000B2723">
        <w:rPr>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القانون </w:t>
      </w:r>
      <w:r w:rsidRPr="000B2723">
        <w:rPr>
          <w:rFonts w:hint="cs"/>
          <w:rtl/>
          <w:lang w:bidi="ar-LB"/>
        </w:rPr>
        <w:t>95</w:t>
      </w:r>
      <w:r w:rsidRPr="000B2723">
        <w:rPr>
          <w:rtl/>
          <w:lang w:bidi="ar-LB"/>
        </w:rPr>
        <w:t>-570 المؤرخ 11 أيلول/سبتمبر 1992 بشأن لوائح الخدمة المدنية العامة</w:t>
      </w:r>
      <w:r w:rsidRPr="000B2723">
        <w:rPr>
          <w:rFonts w:hint="cs"/>
          <w:rtl/>
          <w:lang w:bidi="ar-LB"/>
        </w:rPr>
        <w:t>:</w:t>
      </w:r>
      <w:r w:rsidRPr="000B2723">
        <w:rPr>
          <w:rtl/>
          <w:lang w:bidi="ar-LB"/>
        </w:rPr>
        <w:t xml:space="preserve"> المواد 14، </w:t>
      </w:r>
      <w:r w:rsidR="008D68DD" w:rsidRPr="000B2723">
        <w:rPr>
          <w:rFonts w:hint="cs"/>
          <w:rtl/>
          <w:lang w:bidi="ar-LB"/>
        </w:rPr>
        <w:t>23-1</w:t>
      </w:r>
      <w:r w:rsidRPr="000B2723">
        <w:rPr>
          <w:rtl/>
          <w:lang w:bidi="ar-LB"/>
        </w:rPr>
        <w:t xml:space="preserve"> إلى </w:t>
      </w:r>
      <w:r w:rsidR="008D68DD" w:rsidRPr="000B2723">
        <w:rPr>
          <w:rFonts w:hint="cs"/>
          <w:rtl/>
          <w:lang w:bidi="ar-LB"/>
        </w:rPr>
        <w:t>23-9</w:t>
      </w:r>
      <w:r w:rsidRPr="000B2723">
        <w:rPr>
          <w:rtl/>
          <w:lang w:bidi="ar-LB"/>
        </w:rPr>
        <w:t>، 48؛</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القانون رقم 2002-04 المؤرخ 23 كانون الثاني/يناير 2002 بشأن أحكام موظفي السلطات والهيئات المحلية</w:t>
      </w:r>
      <w:r w:rsidRPr="000B2723">
        <w:rPr>
          <w:rFonts w:hint="cs"/>
          <w:rtl/>
          <w:lang w:bidi="ar-LB"/>
        </w:rPr>
        <w:t xml:space="preserve">: </w:t>
      </w:r>
      <w:r w:rsidRPr="000B2723">
        <w:rPr>
          <w:rtl/>
          <w:lang w:bidi="ar-LB"/>
        </w:rPr>
        <w:t>المادة 43؛</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الاتفاق الجماعي المشترك فيما بين المهن</w:t>
      </w:r>
      <w:r w:rsidRPr="000B2723">
        <w:rPr>
          <w:rFonts w:hint="cs"/>
          <w:rtl/>
          <w:lang w:bidi="ar-LB"/>
        </w:rPr>
        <w:t>:</w:t>
      </w:r>
      <w:r w:rsidRPr="000B2723">
        <w:rPr>
          <w:rtl/>
          <w:lang w:bidi="ar-LB"/>
        </w:rPr>
        <w:t xml:space="preserve"> المواد 20، 30، 66، 69؛</w:t>
      </w:r>
    </w:p>
    <w:p w:rsidR="00474E19" w:rsidRPr="000B2723" w:rsidRDefault="00474E19" w:rsidP="008D68DD">
      <w:pPr>
        <w:pStyle w:val="Bullet1GA"/>
        <w:tabs>
          <w:tab w:val="clear" w:pos="2041"/>
          <w:tab w:val="left" w:pos="1925"/>
        </w:tabs>
        <w:bidi/>
        <w:ind w:left="1922"/>
        <w:rPr>
          <w:rtl/>
          <w:lang w:bidi="ar-LB"/>
        </w:rPr>
      </w:pPr>
      <w:r w:rsidRPr="000B2723">
        <w:rPr>
          <w:rtl/>
          <w:lang w:bidi="ar-LB"/>
        </w:rPr>
        <w:t>القانون رقم 81-640 المؤرخ 31 تموز/يوليه 1981 الذي يُنشئ قانون ال</w:t>
      </w:r>
      <w:r w:rsidRPr="000B2723">
        <w:rPr>
          <w:rFonts w:hint="cs"/>
          <w:rtl/>
          <w:lang w:bidi="ar-LB"/>
        </w:rPr>
        <w:t>عقوبات: المادة 391.</w:t>
      </w:r>
      <w:r w:rsidRPr="000B2723">
        <w:rPr>
          <w:rtl/>
          <w:lang w:bidi="ar-LB"/>
        </w:rPr>
        <w:t xml:space="preserve"> </w:t>
      </w:r>
    </w:p>
    <w:p w:rsidR="00474E19" w:rsidRPr="000B2723" w:rsidRDefault="008D68DD" w:rsidP="008D68DD">
      <w:pPr>
        <w:pStyle w:val="H23GA"/>
        <w:rPr>
          <w:rtl/>
          <w:lang w:bidi="ar-LB"/>
        </w:rPr>
      </w:pPr>
      <w:r w:rsidRPr="000B2723">
        <w:rPr>
          <w:rFonts w:hint="cs"/>
          <w:rtl/>
          <w:lang w:bidi="ar-LB"/>
        </w:rPr>
        <w:tab/>
      </w:r>
      <w:r w:rsidRPr="000B2723">
        <w:rPr>
          <w:rFonts w:hint="cs"/>
          <w:rtl/>
          <w:lang w:bidi="ar-LB"/>
        </w:rPr>
        <w:tab/>
      </w:r>
      <w:r w:rsidR="00474E19" w:rsidRPr="000B2723">
        <w:rPr>
          <w:rtl/>
          <w:lang w:bidi="ar-LB"/>
        </w:rPr>
        <w:t>التقي</w:t>
      </w:r>
      <w:r w:rsidR="00474E19" w:rsidRPr="000B2723">
        <w:rPr>
          <w:rFonts w:hint="cs"/>
          <w:rtl/>
          <w:lang w:bidi="ar-LB"/>
        </w:rPr>
        <w:t>ّ</w:t>
      </w:r>
      <w:r w:rsidR="00474E19" w:rsidRPr="000B2723">
        <w:rPr>
          <w:rtl/>
          <w:lang w:bidi="ar-LB"/>
        </w:rPr>
        <w:t xml:space="preserve">د بالقانون الدولي فيما يتعلق بعدم التمييز ضد المرأة </w:t>
      </w:r>
    </w:p>
    <w:p w:rsidR="00474E19" w:rsidRPr="000B2723" w:rsidRDefault="00474E19" w:rsidP="008D68DD">
      <w:pPr>
        <w:pStyle w:val="SingleTxtGA"/>
        <w:rPr>
          <w:rtl/>
          <w:lang w:bidi="ar-LB"/>
        </w:rPr>
      </w:pPr>
      <w:r w:rsidRPr="000B2723">
        <w:rPr>
          <w:rtl/>
          <w:lang w:bidi="ar-LB"/>
        </w:rPr>
        <w:t>45-</w:t>
      </w:r>
      <w:r w:rsidR="008D68DD" w:rsidRPr="000B2723">
        <w:rPr>
          <w:rFonts w:hint="cs"/>
          <w:rtl/>
          <w:lang w:bidi="ar-LB"/>
        </w:rPr>
        <w:tab/>
      </w:r>
      <w:r w:rsidRPr="000B2723">
        <w:rPr>
          <w:rtl/>
          <w:lang w:bidi="ar-LB"/>
        </w:rPr>
        <w:t>على الصعيد الدولي، وبصرف النظر عن البروتوكول الاختياري لاتفاقية القضاء على جميع أشكال التمييز ضد المرأة الذي لم تصد</w:t>
      </w:r>
      <w:r w:rsidRPr="000B2723">
        <w:rPr>
          <w:rFonts w:hint="cs"/>
          <w:rtl/>
          <w:lang w:bidi="ar-LB"/>
        </w:rPr>
        <w:t>ّ</w:t>
      </w:r>
      <w:r w:rsidRPr="000B2723">
        <w:rPr>
          <w:rtl/>
          <w:lang w:bidi="ar-LB"/>
        </w:rPr>
        <w:t xml:space="preserve">ق عليه كوت ديفوار بعد، فإنها قد صدّقت على العديد من الصكوك التي تكرّس </w:t>
      </w:r>
      <w:r w:rsidRPr="000B2723">
        <w:rPr>
          <w:rFonts w:hint="cs"/>
          <w:rtl/>
          <w:lang w:bidi="ar-LB"/>
        </w:rPr>
        <w:t xml:space="preserve">حرية مزاولة </w:t>
      </w:r>
      <w:r w:rsidRPr="000B2723">
        <w:rPr>
          <w:rtl/>
          <w:lang w:bidi="ar-LB"/>
        </w:rPr>
        <w:t xml:space="preserve">المرأة لحقوق الإنسان الأساسية على أساس المساواة مع الرجل. </w:t>
      </w:r>
    </w:p>
    <w:p w:rsidR="00474E19" w:rsidRPr="000B2723" w:rsidRDefault="00474E19" w:rsidP="008D68DD">
      <w:pPr>
        <w:pStyle w:val="SingleTxtGA"/>
        <w:rPr>
          <w:rtl/>
          <w:lang w:bidi="ar-LB"/>
        </w:rPr>
      </w:pPr>
      <w:r w:rsidRPr="000B2723">
        <w:rPr>
          <w:rtl/>
          <w:lang w:bidi="ar-LB"/>
        </w:rPr>
        <w:t>46-</w:t>
      </w:r>
      <w:r w:rsidR="008D68DD" w:rsidRPr="000B2723">
        <w:rPr>
          <w:rFonts w:hint="cs"/>
          <w:rtl/>
          <w:lang w:bidi="ar-LB"/>
        </w:rPr>
        <w:tab/>
      </w:r>
      <w:r w:rsidRPr="000B2723">
        <w:rPr>
          <w:rtl/>
          <w:lang w:bidi="ar-LB"/>
        </w:rPr>
        <w:t xml:space="preserve">ومن بين هذه الصكوك ما يلي: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اتفاقية القضاء على جميع أشكال التمييز ضد المرأة، التي صدّقت في 18 كانون الأول/ديسمبر 1995؛</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اتفاقية الحقوق السياسية للمرأة، التي صدّقت في 6 أيلول/سبتمبر 1995؛</w:t>
      </w:r>
    </w:p>
    <w:p w:rsidR="00474E19" w:rsidRPr="004B69FD" w:rsidRDefault="00474E19" w:rsidP="008D68DD">
      <w:pPr>
        <w:pStyle w:val="Bullet1GA"/>
        <w:tabs>
          <w:tab w:val="clear" w:pos="2041"/>
          <w:tab w:val="left" w:pos="1925"/>
        </w:tabs>
        <w:bidi/>
        <w:spacing w:after="60"/>
        <w:ind w:left="1922"/>
        <w:rPr>
          <w:spacing w:val="-4"/>
          <w:lang w:bidi="ar-LB"/>
        </w:rPr>
      </w:pPr>
      <w:r w:rsidRPr="004B69FD">
        <w:rPr>
          <w:spacing w:val="-4"/>
          <w:rtl/>
          <w:lang w:bidi="ar-LB"/>
        </w:rPr>
        <w:t xml:space="preserve">الاتفاقية </w:t>
      </w:r>
      <w:r w:rsidRPr="004B69FD">
        <w:rPr>
          <w:rFonts w:hint="cs"/>
          <w:spacing w:val="-4"/>
          <w:rtl/>
          <w:lang w:bidi="ar-LB"/>
        </w:rPr>
        <w:t>المتعلقة</w:t>
      </w:r>
      <w:r w:rsidRPr="004B69FD">
        <w:rPr>
          <w:spacing w:val="-4"/>
          <w:rtl/>
          <w:lang w:bidi="ar-LB"/>
        </w:rPr>
        <w:t xml:space="preserve"> بجنسية ال</w:t>
      </w:r>
      <w:r w:rsidRPr="004B69FD">
        <w:rPr>
          <w:rFonts w:hint="cs"/>
          <w:spacing w:val="-4"/>
          <w:rtl/>
          <w:lang w:bidi="ar-LB"/>
        </w:rPr>
        <w:t>مرأة</w:t>
      </w:r>
      <w:r w:rsidRPr="004B69FD">
        <w:rPr>
          <w:spacing w:val="-4"/>
          <w:rtl/>
          <w:lang w:bidi="ar-LB"/>
        </w:rPr>
        <w:t xml:space="preserve"> المتزوج</w:t>
      </w:r>
      <w:r w:rsidRPr="004B69FD">
        <w:rPr>
          <w:rFonts w:hint="cs"/>
          <w:spacing w:val="-4"/>
          <w:rtl/>
          <w:lang w:bidi="ar-LB"/>
        </w:rPr>
        <w:t>ة</w:t>
      </w:r>
      <w:r w:rsidRPr="004B69FD">
        <w:rPr>
          <w:spacing w:val="-4"/>
          <w:rtl/>
          <w:lang w:bidi="ar-LB"/>
        </w:rPr>
        <w:t>، التي صد</w:t>
      </w:r>
      <w:r w:rsidRPr="004B69FD">
        <w:rPr>
          <w:rFonts w:hint="cs"/>
          <w:spacing w:val="-4"/>
          <w:rtl/>
          <w:lang w:bidi="ar-LB"/>
        </w:rPr>
        <w:t>ّ</w:t>
      </w:r>
      <w:r w:rsidR="004B69FD" w:rsidRPr="004B69FD">
        <w:rPr>
          <w:spacing w:val="-4"/>
          <w:rtl/>
          <w:lang w:bidi="ar-LB"/>
        </w:rPr>
        <w:t>قت في 20 تشرين الثاني/</w:t>
      </w:r>
      <w:r w:rsidRPr="004B69FD">
        <w:rPr>
          <w:spacing w:val="-4"/>
          <w:rtl/>
          <w:lang w:bidi="ar-LB"/>
        </w:rPr>
        <w:t>نوفمبر 1999؛</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الاتفاقية المتعلقة بالموافقة على الزواج والعمر الأدنى للزواج وتسجيل حالات الزواج، التي صد</w:t>
      </w:r>
      <w:r w:rsidRPr="000B2723">
        <w:rPr>
          <w:rFonts w:hint="cs"/>
          <w:rtl/>
          <w:lang w:bidi="ar-LB"/>
        </w:rPr>
        <w:t>ّ</w:t>
      </w:r>
      <w:r w:rsidRPr="000B2723">
        <w:rPr>
          <w:rtl/>
          <w:lang w:bidi="ar-LB"/>
        </w:rPr>
        <w:t>قت في 18 كانون الثاني/ديسمبر 1995؛</w:t>
      </w:r>
    </w:p>
    <w:p w:rsidR="00474E19" w:rsidRPr="000B2723" w:rsidRDefault="00474E19" w:rsidP="008D68DD">
      <w:pPr>
        <w:pStyle w:val="Bullet1GA"/>
        <w:tabs>
          <w:tab w:val="clear" w:pos="2041"/>
          <w:tab w:val="left" w:pos="1925"/>
        </w:tabs>
        <w:bidi/>
        <w:spacing w:after="60"/>
        <w:ind w:left="1922"/>
        <w:rPr>
          <w:rtl/>
          <w:lang w:bidi="ar-LB"/>
        </w:rPr>
      </w:pPr>
      <w:r w:rsidRPr="000B2723">
        <w:rPr>
          <w:rtl/>
          <w:lang w:bidi="ar-LB"/>
        </w:rPr>
        <w:t>الاتفاقية رقم 100 لمنظمة العمل الدولية المتعلقة بمساواة العم</w:t>
      </w:r>
      <w:r w:rsidRPr="000B2723">
        <w:rPr>
          <w:rFonts w:hint="cs"/>
          <w:rtl/>
          <w:lang w:bidi="ar-LB"/>
        </w:rPr>
        <w:t>ّ</w:t>
      </w:r>
      <w:r w:rsidRPr="000B2723">
        <w:rPr>
          <w:rtl/>
          <w:lang w:bidi="ar-LB"/>
        </w:rPr>
        <w:t>ال والعاملات في الأجر عن عمل ذي قيمة متساوية، التي صدّقت في 5 أيار/مايو 1961؛</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الاتفاقية رقم 138 لمنظمة العمل الدولية المتعلقة بال</w:t>
      </w:r>
      <w:r w:rsidRPr="000B2723">
        <w:rPr>
          <w:rFonts w:hint="cs"/>
          <w:rtl/>
          <w:lang w:bidi="ar-LB"/>
        </w:rPr>
        <w:t>عمر</w:t>
      </w:r>
      <w:r w:rsidRPr="000B2723">
        <w:rPr>
          <w:rtl/>
          <w:lang w:bidi="ar-LB"/>
        </w:rPr>
        <w:t xml:space="preserve"> ا</w:t>
      </w:r>
      <w:r w:rsidRPr="000B2723">
        <w:rPr>
          <w:rFonts w:hint="cs"/>
          <w:rtl/>
          <w:lang w:bidi="ar-LB"/>
        </w:rPr>
        <w:t>لأد</w:t>
      </w:r>
      <w:r w:rsidRPr="000B2723">
        <w:rPr>
          <w:rtl/>
          <w:lang w:bidi="ar-LB"/>
        </w:rPr>
        <w:t>نى للالتحاق بالعمل، التي صدّقت في 7 شباط/فبراير 2000؛</w:t>
      </w:r>
    </w:p>
    <w:p w:rsidR="00474E19" w:rsidRPr="000B2723" w:rsidRDefault="00474E19" w:rsidP="008D68DD">
      <w:pPr>
        <w:pStyle w:val="Bullet1GA"/>
        <w:tabs>
          <w:tab w:val="clear" w:pos="2041"/>
          <w:tab w:val="left" w:pos="1925"/>
        </w:tabs>
        <w:bidi/>
        <w:spacing w:after="60"/>
        <w:ind w:left="1922"/>
        <w:rPr>
          <w:lang w:bidi="ar-LB"/>
        </w:rPr>
      </w:pPr>
      <w:r w:rsidRPr="000B2723">
        <w:rPr>
          <w:rtl/>
        </w:rPr>
        <w:t xml:space="preserve">اتفاقية قمع الاتجار بالأشخاص واستغلال </w:t>
      </w:r>
      <w:r w:rsidRPr="000B2723">
        <w:rPr>
          <w:rFonts w:hint="cs"/>
          <w:rtl/>
        </w:rPr>
        <w:t xml:space="preserve">بغاء الغير، </w:t>
      </w:r>
      <w:r w:rsidRPr="000B2723">
        <w:rPr>
          <w:rtl/>
        </w:rPr>
        <w:t>التي صد</w:t>
      </w:r>
      <w:r w:rsidRPr="000B2723">
        <w:rPr>
          <w:rFonts w:hint="cs"/>
          <w:rtl/>
        </w:rPr>
        <w:t>ّ</w:t>
      </w:r>
      <w:r w:rsidRPr="000B2723">
        <w:rPr>
          <w:rtl/>
        </w:rPr>
        <w:t>قت في 2 تشرين الثاني/نوفمبر 1999</w:t>
      </w:r>
      <w:r w:rsidRPr="000B2723">
        <w:rPr>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tl/>
        </w:rPr>
        <w:t xml:space="preserve">الاتفاقية </w:t>
      </w:r>
      <w:r w:rsidRPr="000B2723">
        <w:rPr>
          <w:rtl/>
          <w:lang w:bidi="ar-LB"/>
        </w:rPr>
        <w:t>التكميلية</w:t>
      </w:r>
      <w:r w:rsidRPr="000B2723">
        <w:rPr>
          <w:rtl/>
        </w:rPr>
        <w:t xml:space="preserve"> المتعلقة بإبطال الرقّ والنخاسة والنظم والممارسات الشبيهة بالرق</w:t>
      </w:r>
      <w:r w:rsidRPr="000B2723">
        <w:rPr>
          <w:rFonts w:hint="cs"/>
          <w:rtl/>
        </w:rPr>
        <w:t>ّ</w:t>
      </w:r>
      <w:r w:rsidRPr="000B2723">
        <w:rPr>
          <w:rtl/>
        </w:rPr>
        <w:t>، التي صد</w:t>
      </w:r>
      <w:r w:rsidRPr="000B2723">
        <w:rPr>
          <w:rFonts w:hint="cs"/>
          <w:rtl/>
        </w:rPr>
        <w:t>ّ</w:t>
      </w:r>
      <w:r w:rsidRPr="000B2723">
        <w:rPr>
          <w:rtl/>
        </w:rPr>
        <w:t>قت في 8 كانون الأول/ديسمبر 1961</w:t>
      </w:r>
      <w:r w:rsidRPr="000B2723">
        <w:rPr>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tl/>
        </w:rPr>
        <w:t xml:space="preserve">الاتفاقية رقم </w:t>
      </w:r>
      <w:r w:rsidRPr="000B2723">
        <w:rPr>
          <w:rtl/>
          <w:lang w:bidi="ar-LB"/>
        </w:rPr>
        <w:t>182</w:t>
      </w:r>
      <w:r w:rsidRPr="000B2723">
        <w:rPr>
          <w:rtl/>
        </w:rPr>
        <w:t xml:space="preserve"> لمنظمة العمل الدولية المتعلقة بحظر أسوأ أشكال عمل الأطفال وا</w:t>
      </w:r>
      <w:r w:rsidR="00D22D93">
        <w:rPr>
          <w:rtl/>
        </w:rPr>
        <w:t>تخاذ إجراءات فورية للقضاء عليها</w:t>
      </w:r>
      <w:r w:rsidRPr="000B2723">
        <w:rPr>
          <w:rtl/>
        </w:rPr>
        <w:t>، التي صد</w:t>
      </w:r>
      <w:r w:rsidRPr="000B2723">
        <w:rPr>
          <w:rFonts w:hint="cs"/>
          <w:rtl/>
        </w:rPr>
        <w:t>ّ</w:t>
      </w:r>
      <w:r w:rsidRPr="000B2723">
        <w:rPr>
          <w:rtl/>
        </w:rPr>
        <w:t>قت في 7 شباط/فبراير 2003</w:t>
      </w:r>
      <w:r w:rsidRPr="000B2723">
        <w:rPr>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tl/>
        </w:rPr>
        <w:t xml:space="preserve">الميثاق الأفريقي </w:t>
      </w:r>
      <w:r w:rsidRPr="000B2723">
        <w:rPr>
          <w:rtl/>
          <w:lang w:bidi="ar-LB"/>
        </w:rPr>
        <w:t>لحقوق</w:t>
      </w:r>
      <w:r w:rsidRPr="000B2723">
        <w:rPr>
          <w:rtl/>
        </w:rPr>
        <w:t xml:space="preserve"> الإنسان والشعوب، ال</w:t>
      </w:r>
      <w:r w:rsidRPr="000B2723">
        <w:rPr>
          <w:rFonts w:hint="cs"/>
          <w:rtl/>
        </w:rPr>
        <w:t>ذ</w:t>
      </w:r>
      <w:r w:rsidRPr="000B2723">
        <w:rPr>
          <w:rtl/>
        </w:rPr>
        <w:t>ي صد</w:t>
      </w:r>
      <w:r w:rsidRPr="000B2723">
        <w:rPr>
          <w:rFonts w:hint="cs"/>
          <w:rtl/>
        </w:rPr>
        <w:t>ّ</w:t>
      </w:r>
      <w:r w:rsidRPr="000B2723">
        <w:rPr>
          <w:rtl/>
        </w:rPr>
        <w:t>ق في 6 كانون الثاني/</w:t>
      </w:r>
      <w:r w:rsidR="00921375">
        <w:rPr>
          <w:rFonts w:hint="cs"/>
          <w:rtl/>
        </w:rPr>
        <w:t xml:space="preserve">      </w:t>
      </w:r>
      <w:r w:rsidRPr="000B2723">
        <w:rPr>
          <w:rtl/>
        </w:rPr>
        <w:t>يناير 1992</w:t>
      </w:r>
      <w:r w:rsidRPr="000B2723">
        <w:rPr>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tl/>
        </w:rPr>
        <w:t xml:space="preserve">الاتفاقية </w:t>
      </w:r>
      <w:r w:rsidRPr="000B2723">
        <w:rPr>
          <w:rtl/>
          <w:lang w:bidi="ar-LB"/>
        </w:rPr>
        <w:t>المعنية</w:t>
      </w:r>
      <w:r w:rsidRPr="000B2723">
        <w:rPr>
          <w:rtl/>
        </w:rPr>
        <w:t xml:space="preserve"> بحقوق الطفل، التي صدّقت في 4 شباط/فبراير 1991</w:t>
      </w:r>
      <w:r w:rsidRPr="000B2723">
        <w:rPr>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tl/>
        </w:rPr>
        <w:t>الميثاق الأفريقي بشأن حقوق الطفل ورفاهه، ال</w:t>
      </w:r>
      <w:r w:rsidRPr="000B2723">
        <w:rPr>
          <w:rFonts w:hint="cs"/>
          <w:rtl/>
        </w:rPr>
        <w:t>ذي</w:t>
      </w:r>
      <w:r w:rsidRPr="000B2723">
        <w:rPr>
          <w:rtl/>
        </w:rPr>
        <w:t xml:space="preserve"> صد</w:t>
      </w:r>
      <w:r w:rsidRPr="000B2723">
        <w:rPr>
          <w:rFonts w:hint="cs"/>
          <w:rtl/>
        </w:rPr>
        <w:t>ّ</w:t>
      </w:r>
      <w:r w:rsidRPr="000B2723">
        <w:rPr>
          <w:rtl/>
        </w:rPr>
        <w:t>ق في العام 2002</w:t>
      </w:r>
      <w:r w:rsidRPr="000B2723">
        <w:rPr>
          <w:rtl/>
          <w:lang w:bidi="ar-LB"/>
        </w:rPr>
        <w:t>؛</w:t>
      </w:r>
    </w:p>
    <w:p w:rsidR="00474E19" w:rsidRPr="004B69FD" w:rsidRDefault="00474E19" w:rsidP="008D68DD">
      <w:pPr>
        <w:pStyle w:val="Bullet1GA"/>
        <w:tabs>
          <w:tab w:val="clear" w:pos="2041"/>
          <w:tab w:val="left" w:pos="1925"/>
        </w:tabs>
        <w:bidi/>
        <w:spacing w:after="60"/>
        <w:ind w:left="1922"/>
        <w:rPr>
          <w:spacing w:val="-4"/>
          <w:lang w:bidi="ar-LB"/>
        </w:rPr>
      </w:pPr>
      <w:r w:rsidRPr="004B69FD">
        <w:rPr>
          <w:spacing w:val="-4"/>
          <w:rtl/>
        </w:rPr>
        <w:t xml:space="preserve">اتفاق أبوجا </w:t>
      </w:r>
      <w:r w:rsidRPr="004B69FD">
        <w:rPr>
          <w:spacing w:val="-4"/>
          <w:rtl/>
          <w:lang w:bidi="ar-LB"/>
        </w:rPr>
        <w:t>بشأن</w:t>
      </w:r>
      <w:r w:rsidRPr="004B69FD">
        <w:rPr>
          <w:spacing w:val="-4"/>
          <w:rtl/>
        </w:rPr>
        <w:t xml:space="preserve"> الاتجار بالأشخاص وبخاصة النساء والأطفال، الموق</w:t>
      </w:r>
      <w:r w:rsidRPr="004B69FD">
        <w:rPr>
          <w:rFonts w:hint="cs"/>
          <w:spacing w:val="-4"/>
          <w:rtl/>
        </w:rPr>
        <w:t>ّ</w:t>
      </w:r>
      <w:r w:rsidRPr="004B69FD">
        <w:rPr>
          <w:spacing w:val="-4"/>
          <w:rtl/>
        </w:rPr>
        <w:t>ع في العام 2006</w:t>
      </w:r>
      <w:r w:rsidRPr="004B69FD">
        <w:rPr>
          <w:spacing w:val="-4"/>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tl/>
        </w:rPr>
        <w:t xml:space="preserve">اتفاق التعاون </w:t>
      </w:r>
      <w:r w:rsidRPr="000B2723">
        <w:rPr>
          <w:rtl/>
          <w:lang w:bidi="ar-LB"/>
        </w:rPr>
        <w:t>متعد</w:t>
      </w:r>
      <w:r w:rsidRPr="000B2723">
        <w:rPr>
          <w:rFonts w:hint="cs"/>
          <w:rtl/>
          <w:lang w:bidi="ar-LB"/>
        </w:rPr>
        <w:t>ّ</w:t>
      </w:r>
      <w:r w:rsidRPr="000B2723">
        <w:rPr>
          <w:rtl/>
          <w:lang w:bidi="ar-LB"/>
        </w:rPr>
        <w:t>د</w:t>
      </w:r>
      <w:r w:rsidRPr="000B2723">
        <w:rPr>
          <w:rtl/>
        </w:rPr>
        <w:t xml:space="preserve"> الأطراف لمكافحة الاتجار بالأطفال في غرب أفريقيا، الموق</w:t>
      </w:r>
      <w:r w:rsidRPr="000B2723">
        <w:rPr>
          <w:rFonts w:hint="cs"/>
          <w:rtl/>
        </w:rPr>
        <w:t>ّ</w:t>
      </w:r>
      <w:r w:rsidRPr="000B2723">
        <w:rPr>
          <w:rtl/>
        </w:rPr>
        <w:t>ع في العام 2005</w:t>
      </w:r>
      <w:r w:rsidRPr="000B2723">
        <w:rPr>
          <w:rtl/>
          <w:lang w:bidi="ar-LB"/>
        </w:rPr>
        <w:t>؛</w:t>
      </w:r>
      <w:r w:rsidRPr="000B2723">
        <w:rPr>
          <w:rtl/>
        </w:rPr>
        <w:t xml:space="preserve"> </w:t>
      </w:r>
    </w:p>
    <w:p w:rsidR="00474E19" w:rsidRPr="000B2723" w:rsidRDefault="00474E19" w:rsidP="000F65F8">
      <w:pPr>
        <w:pStyle w:val="Bullet1GA"/>
        <w:tabs>
          <w:tab w:val="clear" w:pos="2041"/>
          <w:tab w:val="left" w:pos="1925"/>
        </w:tabs>
        <w:bidi/>
        <w:ind w:left="1922"/>
        <w:rPr>
          <w:rtl/>
          <w:lang w:bidi="ar-LB"/>
        </w:rPr>
      </w:pPr>
      <w:r w:rsidRPr="000B2723">
        <w:rPr>
          <w:rtl/>
        </w:rPr>
        <w:t xml:space="preserve">الاتفاق الثنائي بين </w:t>
      </w:r>
      <w:r w:rsidRPr="000B2723">
        <w:rPr>
          <w:rtl/>
          <w:lang w:bidi="ar-LB"/>
        </w:rPr>
        <w:t>كوت</w:t>
      </w:r>
      <w:r w:rsidRPr="000B2723">
        <w:rPr>
          <w:rtl/>
        </w:rPr>
        <w:t xml:space="preserve"> ديفوار ومالي بشأن الاتجار بالأطفال واستغلالهم، الموق</w:t>
      </w:r>
      <w:r w:rsidRPr="000B2723">
        <w:rPr>
          <w:rFonts w:hint="cs"/>
          <w:rtl/>
        </w:rPr>
        <w:t>ّ</w:t>
      </w:r>
      <w:r w:rsidRPr="000B2723">
        <w:rPr>
          <w:rtl/>
        </w:rPr>
        <w:t>ع في العام 2000</w:t>
      </w:r>
      <w:r w:rsidRPr="000B2723">
        <w:rPr>
          <w:rFonts w:hint="cs"/>
          <w:rtl/>
          <w:lang w:bidi="ar-LB"/>
        </w:rPr>
        <w:t>.</w:t>
      </w:r>
      <w:r w:rsidRPr="000B2723">
        <w:rPr>
          <w:rtl/>
          <w:lang w:bidi="ar-LB"/>
        </w:rPr>
        <w:t xml:space="preserve"> </w:t>
      </w:r>
    </w:p>
    <w:p w:rsidR="00474E19" w:rsidRPr="000B2723" w:rsidRDefault="00474E19" w:rsidP="000F65F8">
      <w:pPr>
        <w:pStyle w:val="SingleTxtGA"/>
        <w:rPr>
          <w:rtl/>
          <w:lang w:bidi="ar-LB"/>
        </w:rPr>
      </w:pPr>
      <w:r w:rsidRPr="000B2723">
        <w:rPr>
          <w:rtl/>
          <w:lang w:bidi="ar-LB"/>
        </w:rPr>
        <w:t>47-</w:t>
      </w:r>
      <w:r w:rsidR="000F65F8" w:rsidRPr="000B2723">
        <w:rPr>
          <w:rFonts w:hint="cs"/>
          <w:rtl/>
          <w:lang w:bidi="ar-LB"/>
        </w:rPr>
        <w:tab/>
      </w:r>
      <w:r w:rsidRPr="000B2723">
        <w:rPr>
          <w:rtl/>
          <w:lang w:bidi="ar-LB"/>
        </w:rPr>
        <w:t>وبغية ضمان تنفيذ الصكوك الدولية التي تكون كوت ديفوار طرفا فيها</w:t>
      </w:r>
      <w:r w:rsidRPr="000B2723">
        <w:rPr>
          <w:rFonts w:hint="cs"/>
          <w:rtl/>
          <w:lang w:bidi="ar-LB"/>
        </w:rPr>
        <w:t xml:space="preserve"> على الصعيد الدولي</w:t>
      </w:r>
      <w:r w:rsidRPr="000B2723">
        <w:rPr>
          <w:rtl/>
          <w:lang w:bidi="ar-LB"/>
        </w:rPr>
        <w:t xml:space="preserve">، </w:t>
      </w:r>
      <w:r w:rsidRPr="000B2723">
        <w:rPr>
          <w:rFonts w:hint="cs"/>
          <w:rtl/>
          <w:lang w:bidi="ar-LB"/>
        </w:rPr>
        <w:t>وضع</w:t>
      </w:r>
      <w:r w:rsidRPr="000B2723">
        <w:rPr>
          <w:rtl/>
          <w:lang w:bidi="ar-LB"/>
        </w:rPr>
        <w:t xml:space="preserve"> المرسوم رقم 61-157 المؤرخ 18 أيار/مايو 1961 آلي</w:t>
      </w:r>
      <w:r w:rsidRPr="000B2723">
        <w:rPr>
          <w:rFonts w:hint="cs"/>
          <w:rtl/>
          <w:lang w:bidi="ar-LB"/>
        </w:rPr>
        <w:t>ّ</w:t>
      </w:r>
      <w:r w:rsidRPr="000B2723">
        <w:rPr>
          <w:rtl/>
          <w:lang w:bidi="ar-LB"/>
        </w:rPr>
        <w:t>ة محد</w:t>
      </w:r>
      <w:r w:rsidRPr="000B2723">
        <w:rPr>
          <w:rFonts w:hint="cs"/>
          <w:rtl/>
          <w:lang w:bidi="ar-LB"/>
        </w:rPr>
        <w:t>ّ</w:t>
      </w:r>
      <w:r w:rsidRPr="000B2723">
        <w:rPr>
          <w:rtl/>
          <w:lang w:bidi="ar-LB"/>
        </w:rPr>
        <w:t xml:space="preserve">دة من أجل رصد تنفيذ الاتفاقيات والقرارات والنصوص وغيرها من الصكوك. </w:t>
      </w:r>
    </w:p>
    <w:p w:rsidR="00474E19" w:rsidRPr="000B2723" w:rsidRDefault="00474E19" w:rsidP="004A771A">
      <w:pPr>
        <w:pStyle w:val="SingleTxtGA"/>
        <w:rPr>
          <w:rtl/>
          <w:lang w:bidi="ar-LB"/>
        </w:rPr>
      </w:pPr>
      <w:r w:rsidRPr="000B2723">
        <w:rPr>
          <w:rtl/>
          <w:lang w:bidi="ar-LB"/>
        </w:rPr>
        <w:t>48-</w:t>
      </w:r>
      <w:r w:rsidR="004A771A" w:rsidRPr="000B2723">
        <w:rPr>
          <w:rFonts w:hint="cs"/>
          <w:rtl/>
          <w:lang w:bidi="ar-LB"/>
        </w:rPr>
        <w:tab/>
      </w:r>
      <w:r w:rsidRPr="000B2723">
        <w:rPr>
          <w:rtl/>
          <w:lang w:bidi="ar-LB"/>
        </w:rPr>
        <w:t xml:space="preserve">وفقاً لهذا المرسوم، تعدّ وزارة الشؤون الخارجية عملية التصديق على الصكوك الدولية ونشرها. فبعد أن يتم توقيعه، </w:t>
      </w:r>
      <w:r w:rsidRPr="000B2723">
        <w:rPr>
          <w:rFonts w:hint="cs"/>
          <w:rtl/>
          <w:lang w:bidi="ar-LB"/>
        </w:rPr>
        <w:t xml:space="preserve">أو التصديق عليه، حسبما </w:t>
      </w:r>
      <w:r w:rsidRPr="000B2723">
        <w:rPr>
          <w:rtl/>
          <w:lang w:bidi="ar-LB"/>
        </w:rPr>
        <w:t>يتناسب، يُنشر الصك</w:t>
      </w:r>
      <w:r w:rsidRPr="000B2723">
        <w:rPr>
          <w:rFonts w:hint="cs"/>
          <w:rtl/>
          <w:lang w:bidi="ar-LB"/>
        </w:rPr>
        <w:t>ّ</w:t>
      </w:r>
      <w:r w:rsidRPr="000B2723">
        <w:rPr>
          <w:rtl/>
          <w:lang w:bidi="ar-LB"/>
        </w:rPr>
        <w:t xml:space="preserve"> في الجريدة الرسمية ل</w:t>
      </w:r>
      <w:r w:rsidRPr="000B2723">
        <w:rPr>
          <w:rFonts w:hint="cs"/>
          <w:rtl/>
          <w:lang w:bidi="ar-LB"/>
        </w:rPr>
        <w:t xml:space="preserve">جمهورية </w:t>
      </w:r>
      <w:r w:rsidRPr="000B2723">
        <w:rPr>
          <w:rtl/>
          <w:lang w:bidi="ar-LB"/>
        </w:rPr>
        <w:t>كوت ديفوار ويُضم</w:t>
      </w:r>
      <w:r w:rsidRPr="000B2723">
        <w:rPr>
          <w:rFonts w:hint="cs"/>
          <w:rtl/>
          <w:lang w:bidi="ar-LB"/>
        </w:rPr>
        <w:t>ّ</w:t>
      </w:r>
      <w:r w:rsidRPr="000B2723">
        <w:rPr>
          <w:rtl/>
          <w:lang w:bidi="ar-LB"/>
        </w:rPr>
        <w:t>ن ب</w:t>
      </w:r>
      <w:r w:rsidRPr="000B2723">
        <w:rPr>
          <w:rFonts w:hint="cs"/>
          <w:rtl/>
          <w:lang w:bidi="ar-LB"/>
        </w:rPr>
        <w:t>حكم</w:t>
      </w:r>
      <w:r w:rsidRPr="000B2723">
        <w:rPr>
          <w:rtl/>
          <w:lang w:bidi="ar-LB"/>
        </w:rPr>
        <w:t xml:space="preserve"> الواقع في النظام القانوني المحلي بحيث تكون له الأسبقية على التشريع المحلي </w:t>
      </w:r>
      <w:r w:rsidRPr="000B2723">
        <w:rPr>
          <w:rFonts w:hint="cs"/>
          <w:rtl/>
          <w:lang w:bidi="ar-LB"/>
        </w:rPr>
        <w:t>(</w:t>
      </w:r>
      <w:r w:rsidRPr="000B2723">
        <w:rPr>
          <w:rtl/>
          <w:lang w:bidi="ar-LB"/>
        </w:rPr>
        <w:t xml:space="preserve">المادة 87 من الدستور). </w:t>
      </w:r>
    </w:p>
    <w:p w:rsidR="00474E19" w:rsidRPr="000B2723" w:rsidRDefault="00474E19" w:rsidP="004A771A">
      <w:pPr>
        <w:pStyle w:val="SingleTxtGA"/>
        <w:rPr>
          <w:rFonts w:hint="cs"/>
          <w:rtl/>
          <w:lang w:bidi="ar-LB"/>
        </w:rPr>
      </w:pPr>
      <w:r w:rsidRPr="000B2723">
        <w:rPr>
          <w:rtl/>
          <w:lang w:bidi="ar-LB"/>
        </w:rPr>
        <w:t>49-</w:t>
      </w:r>
      <w:r w:rsidR="004A771A" w:rsidRPr="000B2723">
        <w:rPr>
          <w:rFonts w:hint="cs"/>
          <w:rtl/>
          <w:lang w:bidi="ar-LB"/>
        </w:rPr>
        <w:tab/>
      </w:r>
      <w:r w:rsidRPr="000B2723">
        <w:rPr>
          <w:rtl/>
          <w:lang w:bidi="ar-LB"/>
        </w:rPr>
        <w:t>تبل</w:t>
      </w:r>
      <w:r w:rsidRPr="000B2723">
        <w:rPr>
          <w:rFonts w:hint="cs"/>
          <w:rtl/>
          <w:lang w:bidi="ar-LB"/>
        </w:rPr>
        <w:t>ّ</w:t>
      </w:r>
      <w:r w:rsidRPr="000B2723">
        <w:rPr>
          <w:rtl/>
          <w:lang w:bidi="ar-LB"/>
        </w:rPr>
        <w:t xml:space="preserve">غ وزارة الشؤون الخارجية الوزارة </w:t>
      </w:r>
      <w:r w:rsidRPr="000B2723">
        <w:rPr>
          <w:rFonts w:hint="cs"/>
          <w:rtl/>
          <w:lang w:bidi="ar-LB"/>
        </w:rPr>
        <w:t xml:space="preserve">الفنية </w:t>
      </w:r>
      <w:r w:rsidRPr="000B2723">
        <w:rPr>
          <w:rtl/>
          <w:lang w:bidi="ar-LB"/>
        </w:rPr>
        <w:t>ذات الصلة بالأمر المتعلق بتنفيذ الصك</w:t>
      </w:r>
      <w:r w:rsidRPr="000B2723">
        <w:rPr>
          <w:rFonts w:hint="cs"/>
          <w:rtl/>
          <w:lang w:bidi="ar-LB"/>
        </w:rPr>
        <w:t>ّ</w:t>
      </w:r>
      <w:r w:rsidR="00921375">
        <w:rPr>
          <w:rtl/>
          <w:lang w:bidi="ar-LB"/>
        </w:rPr>
        <w:t>.</w:t>
      </w:r>
    </w:p>
    <w:p w:rsidR="00474E19" w:rsidRPr="000B2723" w:rsidRDefault="00474E19" w:rsidP="004A771A">
      <w:pPr>
        <w:pStyle w:val="SingleTxtGA"/>
        <w:rPr>
          <w:rtl/>
          <w:lang w:bidi="ar-LB"/>
        </w:rPr>
      </w:pPr>
      <w:r w:rsidRPr="000B2723">
        <w:rPr>
          <w:rtl/>
          <w:lang w:bidi="ar-LB"/>
        </w:rPr>
        <w:t>50-</w:t>
      </w:r>
      <w:r w:rsidR="004A771A" w:rsidRPr="000B2723">
        <w:rPr>
          <w:rFonts w:hint="cs"/>
          <w:rtl/>
          <w:lang w:bidi="ar-LB"/>
        </w:rPr>
        <w:tab/>
      </w:r>
      <w:r w:rsidRPr="000B2723">
        <w:rPr>
          <w:rtl/>
          <w:lang w:bidi="ar-LB"/>
        </w:rPr>
        <w:t>تُسند إلى الوزارة المسؤولة عن القضايا المتعلقة بالمساو</w:t>
      </w:r>
      <w:r w:rsidR="004A771A" w:rsidRPr="000B2723">
        <w:rPr>
          <w:rFonts w:hint="cs"/>
          <w:rtl/>
          <w:lang w:bidi="ar-LB"/>
        </w:rPr>
        <w:t>ا</w:t>
      </w:r>
      <w:r w:rsidRPr="000B2723">
        <w:rPr>
          <w:rtl/>
          <w:lang w:bidi="ar-LB"/>
        </w:rPr>
        <w:t xml:space="preserve">ة بين الجنسين وتمكين المرأة مهمة تنفيذ اتفاقية القضاء على جميع أشكال التمييز ضد المرأة. </w:t>
      </w:r>
    </w:p>
    <w:p w:rsidR="00474E19" w:rsidRPr="000B2723" w:rsidRDefault="00474E19" w:rsidP="004A771A">
      <w:pPr>
        <w:pStyle w:val="SingleTxtGA"/>
        <w:rPr>
          <w:rtl/>
          <w:lang w:bidi="ar-LB"/>
        </w:rPr>
      </w:pPr>
      <w:r w:rsidRPr="000B2723">
        <w:rPr>
          <w:rtl/>
          <w:lang w:bidi="ar-LB"/>
        </w:rPr>
        <w:t>51-</w:t>
      </w:r>
      <w:r w:rsidR="004A771A" w:rsidRPr="000B2723">
        <w:rPr>
          <w:rFonts w:hint="cs"/>
          <w:rtl/>
          <w:lang w:bidi="ar-LB"/>
        </w:rPr>
        <w:tab/>
      </w:r>
      <w:r w:rsidRPr="000B2723">
        <w:rPr>
          <w:rtl/>
          <w:lang w:bidi="ar-LB"/>
        </w:rPr>
        <w:t>وفي أعقاب التصديق عليها ونشرها، ت</w:t>
      </w:r>
      <w:r w:rsidRPr="000B2723">
        <w:rPr>
          <w:rFonts w:hint="cs"/>
          <w:rtl/>
          <w:lang w:bidi="ar-LB"/>
        </w:rPr>
        <w:t xml:space="preserve">ُضمّن </w:t>
      </w:r>
      <w:r w:rsidRPr="000B2723">
        <w:rPr>
          <w:rtl/>
          <w:lang w:bidi="ar-LB"/>
        </w:rPr>
        <w:t>الاتفاقية</w:t>
      </w:r>
      <w:r w:rsidRPr="000B2723">
        <w:rPr>
          <w:rFonts w:hint="cs"/>
          <w:rtl/>
          <w:lang w:bidi="ar-LB"/>
        </w:rPr>
        <w:t>،</w:t>
      </w:r>
      <w:r w:rsidRPr="000B2723">
        <w:rPr>
          <w:rtl/>
          <w:lang w:bidi="ar-LB"/>
        </w:rPr>
        <w:t xml:space="preserve"> أسوةً بأية </w:t>
      </w:r>
      <w:r w:rsidRPr="000B2723">
        <w:rPr>
          <w:rFonts w:hint="cs"/>
          <w:rtl/>
          <w:lang w:bidi="ar-LB"/>
        </w:rPr>
        <w:t>ا</w:t>
      </w:r>
      <w:r w:rsidRPr="000B2723">
        <w:rPr>
          <w:rtl/>
          <w:lang w:bidi="ar-LB"/>
        </w:rPr>
        <w:t>تفاقية أخرى، ب</w:t>
      </w:r>
      <w:r w:rsidRPr="000B2723">
        <w:rPr>
          <w:rFonts w:hint="cs"/>
          <w:rtl/>
          <w:lang w:bidi="ar-LB"/>
        </w:rPr>
        <w:t>حكم الواقع</w:t>
      </w:r>
      <w:r w:rsidRPr="000B2723">
        <w:rPr>
          <w:rtl/>
          <w:lang w:bidi="ar-LB"/>
        </w:rPr>
        <w:t xml:space="preserve"> في النظام القانوني المحلي الإيفواري. وإلى جانب ذ</w:t>
      </w:r>
      <w:r w:rsidR="00D22D93">
        <w:rPr>
          <w:rtl/>
          <w:lang w:bidi="ar-LB"/>
        </w:rPr>
        <w:t xml:space="preserve">لك، وبما يتوافق مع </w:t>
      </w:r>
      <w:r w:rsidRPr="000B2723">
        <w:rPr>
          <w:rtl/>
          <w:lang w:bidi="ar-LB"/>
        </w:rPr>
        <w:t xml:space="preserve">المادة 87 من الدستور، تكون لها الأسبقية </w:t>
      </w:r>
      <w:r w:rsidR="004A771A" w:rsidRPr="000B2723">
        <w:rPr>
          <w:rFonts w:hint="cs"/>
          <w:rtl/>
          <w:lang w:bidi="ar-LB"/>
        </w:rPr>
        <w:t xml:space="preserve">على </w:t>
      </w:r>
      <w:r w:rsidRPr="000B2723">
        <w:rPr>
          <w:rtl/>
          <w:lang w:bidi="ar-LB"/>
        </w:rPr>
        <w:t xml:space="preserve">القوانين المحلية. وتبعاً لذلك، تسود الاتفاقية على التشريعات الوطنية في حال نشوب تضارب فيما بينها. </w:t>
      </w:r>
    </w:p>
    <w:p w:rsidR="00474E19" w:rsidRPr="000B2723" w:rsidRDefault="004A771A" w:rsidP="004A771A">
      <w:pPr>
        <w:pStyle w:val="H1GA"/>
        <w:jc w:val="left"/>
        <w:rPr>
          <w:rtl/>
          <w:lang w:bidi="ar-LB"/>
        </w:rPr>
      </w:pPr>
      <w:r w:rsidRPr="000B2723">
        <w:rPr>
          <w:rFonts w:hint="cs"/>
          <w:rtl/>
          <w:lang w:bidi="ar-LB"/>
        </w:rPr>
        <w:tab/>
      </w:r>
      <w:r w:rsidRPr="000B2723">
        <w:rPr>
          <w:rFonts w:hint="cs"/>
          <w:rtl/>
          <w:lang w:bidi="ar-LB"/>
        </w:rPr>
        <w:tab/>
      </w:r>
      <w:r w:rsidR="00474E19" w:rsidRPr="000B2723">
        <w:rPr>
          <w:rtl/>
          <w:lang w:bidi="ar-LB"/>
        </w:rPr>
        <w:t>المادة 2</w:t>
      </w:r>
      <w:r w:rsidRPr="000B2723">
        <w:rPr>
          <w:rFonts w:hint="cs"/>
          <w:rtl/>
          <w:lang w:bidi="ar-LB"/>
        </w:rPr>
        <w:br/>
      </w:r>
      <w:r w:rsidR="00474E19" w:rsidRPr="000B2723">
        <w:rPr>
          <w:rtl/>
          <w:lang w:bidi="ar-LB"/>
        </w:rPr>
        <w:t xml:space="preserve">الالتزام بالقضاء على التمييز </w:t>
      </w:r>
    </w:p>
    <w:p w:rsidR="00474E19" w:rsidRPr="000B2723" w:rsidRDefault="004A771A" w:rsidP="004A771A">
      <w:pPr>
        <w:pStyle w:val="H23GA"/>
        <w:rPr>
          <w:rtl/>
          <w:lang w:bidi="ar-LB"/>
        </w:rPr>
      </w:pPr>
      <w:r w:rsidRPr="000B2723">
        <w:rPr>
          <w:rFonts w:hint="cs"/>
          <w:rtl/>
          <w:lang w:bidi="ar-LB"/>
        </w:rPr>
        <w:tab/>
      </w:r>
      <w:r w:rsidRPr="000B2723">
        <w:rPr>
          <w:rFonts w:hint="cs"/>
          <w:rtl/>
          <w:lang w:bidi="ar-LB"/>
        </w:rPr>
        <w:tab/>
      </w:r>
      <w:r w:rsidR="00474E19" w:rsidRPr="000B2723">
        <w:rPr>
          <w:rtl/>
          <w:lang w:bidi="ar-LB"/>
        </w:rPr>
        <w:t>وضعية الاتفاقية في النظام القانوني المحلي</w:t>
      </w:r>
    </w:p>
    <w:p w:rsidR="00474E19" w:rsidRPr="000B2723" w:rsidRDefault="004A771A" w:rsidP="004A771A">
      <w:pPr>
        <w:pStyle w:val="H4GA"/>
        <w:rPr>
          <w:rtl/>
          <w:lang w:bidi="ar-LB"/>
        </w:rPr>
      </w:pPr>
      <w:r w:rsidRPr="000B2723">
        <w:rPr>
          <w:rFonts w:hint="cs"/>
          <w:rtl/>
          <w:lang w:bidi="ar-LB"/>
        </w:rPr>
        <w:tab/>
      </w:r>
      <w:r w:rsidRPr="000B2723">
        <w:rPr>
          <w:rFonts w:hint="cs"/>
          <w:rtl/>
          <w:lang w:bidi="ar-LB"/>
        </w:rPr>
        <w:tab/>
      </w:r>
      <w:r w:rsidR="00474E19" w:rsidRPr="000B2723">
        <w:rPr>
          <w:rtl/>
          <w:lang w:bidi="ar-LB"/>
        </w:rPr>
        <w:t xml:space="preserve">آلية التصديق على الاتفاقات والمعاهدات </w:t>
      </w:r>
    </w:p>
    <w:p w:rsidR="00474E19" w:rsidRPr="000B2723" w:rsidRDefault="00474E19" w:rsidP="004A771A">
      <w:pPr>
        <w:pStyle w:val="SingleTxtGA"/>
        <w:rPr>
          <w:rtl/>
          <w:lang w:bidi="ar-LB"/>
        </w:rPr>
      </w:pPr>
      <w:r w:rsidRPr="000B2723">
        <w:rPr>
          <w:rtl/>
          <w:lang w:bidi="ar-LB"/>
        </w:rPr>
        <w:t>52-</w:t>
      </w:r>
      <w:r w:rsidR="004A771A" w:rsidRPr="000B2723">
        <w:rPr>
          <w:rFonts w:hint="cs"/>
          <w:rtl/>
          <w:lang w:bidi="ar-LB"/>
        </w:rPr>
        <w:tab/>
      </w:r>
      <w:r w:rsidRPr="000B2723">
        <w:rPr>
          <w:rtl/>
          <w:lang w:bidi="ar-LB"/>
        </w:rPr>
        <w:t xml:space="preserve">يحقُّ لرئيس الجمهورية بمقتضى المادة </w:t>
      </w:r>
      <w:r w:rsidRPr="000B2723">
        <w:rPr>
          <w:rFonts w:hint="cs"/>
          <w:rtl/>
          <w:lang w:bidi="ar-LB"/>
        </w:rPr>
        <w:t>84</w:t>
      </w:r>
      <w:r w:rsidRPr="000B2723">
        <w:rPr>
          <w:rtl/>
          <w:lang w:bidi="ar-LB"/>
        </w:rPr>
        <w:t xml:space="preserve"> من دستور العام 2000 "أن يتفاوض بشأن المعاهدات والاتفاقات الدولية ويصدّق عليها". ومع ذلك، تنصّ المادة 85 من الدستور على أن هذه المعاهدات والاتفاقات، من قبيل اتفاقية القضاء على جميع أشكال التمييز ضد المرأة، التي "تعمل على تغيير القانون المحلي، </w:t>
      </w:r>
      <w:r w:rsidRPr="000B2723">
        <w:rPr>
          <w:rFonts w:hint="cs"/>
          <w:rtl/>
          <w:lang w:bidi="ar-LB"/>
        </w:rPr>
        <w:t xml:space="preserve">لا </w:t>
      </w:r>
      <w:r w:rsidRPr="000B2723">
        <w:rPr>
          <w:rtl/>
          <w:lang w:bidi="ar-LB"/>
        </w:rPr>
        <w:t xml:space="preserve">يجوز أن يتم التصديق عليها </w:t>
      </w:r>
      <w:r w:rsidRPr="000B2723">
        <w:rPr>
          <w:rFonts w:hint="cs"/>
          <w:rtl/>
          <w:lang w:bidi="ar-LB"/>
        </w:rPr>
        <w:t xml:space="preserve">إلا </w:t>
      </w:r>
      <w:r w:rsidRPr="000B2723">
        <w:rPr>
          <w:rtl/>
          <w:lang w:bidi="ar-LB"/>
        </w:rPr>
        <w:t>بموجب قانون</w:t>
      </w:r>
      <w:r w:rsidRPr="000B2723">
        <w:rPr>
          <w:rFonts w:hint="cs"/>
          <w:rtl/>
          <w:lang w:bidi="ar-LB"/>
        </w:rPr>
        <w:t>"</w:t>
      </w:r>
      <w:r w:rsidRPr="000B2723">
        <w:rPr>
          <w:rtl/>
          <w:lang w:bidi="ar-LB"/>
        </w:rPr>
        <w:t xml:space="preserve"> </w:t>
      </w:r>
      <w:r w:rsidRPr="000B2723">
        <w:rPr>
          <w:rFonts w:hint="cs"/>
          <w:rtl/>
          <w:lang w:bidi="ar-LB"/>
        </w:rPr>
        <w:t>للتصديق</w:t>
      </w:r>
      <w:r w:rsidRPr="000B2723">
        <w:rPr>
          <w:rtl/>
          <w:lang w:bidi="ar-LB"/>
        </w:rPr>
        <w:t xml:space="preserve"> يسن</w:t>
      </w:r>
      <w:r w:rsidRPr="000B2723">
        <w:rPr>
          <w:rFonts w:hint="cs"/>
          <w:rtl/>
          <w:lang w:bidi="ar-LB"/>
        </w:rPr>
        <w:t>ّ</w:t>
      </w:r>
      <w:r w:rsidRPr="000B2723">
        <w:rPr>
          <w:rtl/>
          <w:lang w:bidi="ar-LB"/>
        </w:rPr>
        <w:t>ه البرلمان ويُجيز</w:t>
      </w:r>
      <w:r w:rsidRPr="000B2723">
        <w:rPr>
          <w:rFonts w:hint="cs"/>
          <w:rtl/>
          <w:lang w:bidi="ar-LB"/>
        </w:rPr>
        <w:t xml:space="preserve"> فيه</w:t>
      </w:r>
      <w:r w:rsidRPr="000B2723">
        <w:rPr>
          <w:rtl/>
          <w:lang w:bidi="ar-LB"/>
        </w:rPr>
        <w:t xml:space="preserve"> لرئيس الجمهورية التصديق على الاتفاقات بغية إدماجها في النظام القانوني المحلي.</w:t>
      </w:r>
    </w:p>
    <w:p w:rsidR="00474E19" w:rsidRPr="000B2723" w:rsidRDefault="004A771A" w:rsidP="004A771A">
      <w:pPr>
        <w:pStyle w:val="H4GA"/>
        <w:rPr>
          <w:rtl/>
          <w:lang w:bidi="ar-LB"/>
        </w:rPr>
      </w:pPr>
      <w:r w:rsidRPr="000B2723">
        <w:rPr>
          <w:rFonts w:hint="cs"/>
          <w:rtl/>
          <w:lang w:bidi="ar-LB"/>
        </w:rPr>
        <w:tab/>
      </w:r>
      <w:r w:rsidRPr="000B2723">
        <w:rPr>
          <w:rFonts w:hint="cs"/>
          <w:rtl/>
          <w:lang w:bidi="ar-LB"/>
        </w:rPr>
        <w:tab/>
      </w:r>
      <w:r w:rsidR="00474E19" w:rsidRPr="000B2723">
        <w:rPr>
          <w:rtl/>
          <w:lang w:bidi="ar-LB"/>
        </w:rPr>
        <w:t>إدماج الاتفاقية وانطباقها في جمهورية كوت ديفوار</w:t>
      </w:r>
    </w:p>
    <w:p w:rsidR="00474E19" w:rsidRPr="000B2723" w:rsidRDefault="00474E19" w:rsidP="004A771A">
      <w:pPr>
        <w:pStyle w:val="SingleTxtGA"/>
        <w:rPr>
          <w:rtl/>
          <w:lang w:bidi="ar-LB"/>
        </w:rPr>
      </w:pPr>
      <w:r w:rsidRPr="000B2723">
        <w:rPr>
          <w:rtl/>
          <w:lang w:bidi="ar-LB"/>
        </w:rPr>
        <w:t>53-</w:t>
      </w:r>
      <w:r w:rsidR="004A771A" w:rsidRPr="000B2723">
        <w:rPr>
          <w:rFonts w:hint="cs"/>
          <w:rtl/>
          <w:lang w:bidi="ar-LB"/>
        </w:rPr>
        <w:tab/>
      </w:r>
      <w:r w:rsidRPr="000B2723">
        <w:rPr>
          <w:rtl/>
          <w:lang w:bidi="ar-LB"/>
        </w:rPr>
        <w:t>تنص المادة 87 من الدستور على "أن يكون ل</w:t>
      </w:r>
      <w:r w:rsidRPr="000B2723">
        <w:rPr>
          <w:rFonts w:hint="cs"/>
          <w:rtl/>
          <w:lang w:bidi="ar-LB"/>
        </w:rPr>
        <w:t>ل</w:t>
      </w:r>
      <w:r w:rsidRPr="000B2723">
        <w:rPr>
          <w:rtl/>
          <w:lang w:bidi="ar-LB"/>
        </w:rPr>
        <w:t xml:space="preserve">معاهدات والاتفاقات الدولية المصدّقة عن طريق التدابير النظامية، </w:t>
      </w:r>
      <w:r w:rsidRPr="000B2723">
        <w:rPr>
          <w:rFonts w:hint="cs"/>
          <w:rtl/>
          <w:lang w:bidi="ar-LB"/>
        </w:rPr>
        <w:t xml:space="preserve">عند </w:t>
      </w:r>
      <w:r w:rsidRPr="000B2723">
        <w:rPr>
          <w:rtl/>
          <w:lang w:bidi="ar-LB"/>
        </w:rPr>
        <w:t xml:space="preserve">نشرها، الأسبقية على التشريع المحلي رهناً، فيما يتعلق بكل معاهدة أو اتفاق على حدة، بتطبيقها من قبل الطرف الآخر". </w:t>
      </w:r>
    </w:p>
    <w:p w:rsidR="00474E19" w:rsidRPr="000B2723" w:rsidRDefault="00474E19" w:rsidP="006A5318">
      <w:pPr>
        <w:pStyle w:val="SingleTxtGA"/>
        <w:rPr>
          <w:rtl/>
          <w:lang w:bidi="ar-LB"/>
        </w:rPr>
      </w:pPr>
      <w:r w:rsidRPr="000B2723">
        <w:rPr>
          <w:rtl/>
          <w:lang w:bidi="ar-LB"/>
        </w:rPr>
        <w:t>54-</w:t>
      </w:r>
      <w:r w:rsidR="004A771A" w:rsidRPr="000B2723">
        <w:rPr>
          <w:rFonts w:hint="cs"/>
          <w:rtl/>
          <w:lang w:bidi="ar-LB"/>
        </w:rPr>
        <w:tab/>
      </w:r>
      <w:r w:rsidRPr="000B2723">
        <w:rPr>
          <w:rtl/>
          <w:lang w:bidi="ar-LB"/>
        </w:rPr>
        <w:t>وبناء</w:t>
      </w:r>
      <w:r w:rsidR="004A771A" w:rsidRPr="000B2723">
        <w:rPr>
          <w:rFonts w:hint="cs"/>
          <w:rtl/>
          <w:lang w:bidi="ar-LB"/>
        </w:rPr>
        <w:t>ً</w:t>
      </w:r>
      <w:r w:rsidRPr="000B2723">
        <w:rPr>
          <w:rtl/>
          <w:lang w:bidi="ar-LB"/>
        </w:rPr>
        <w:t xml:space="preserve"> على هذه الأحكام، تشكل الاتفاقية أو أي صك آخر من الصكوك التي صد</w:t>
      </w:r>
      <w:r w:rsidRPr="000B2723">
        <w:rPr>
          <w:rFonts w:hint="cs"/>
          <w:rtl/>
          <w:lang w:bidi="ar-LB"/>
        </w:rPr>
        <w:t>ّ</w:t>
      </w:r>
      <w:r w:rsidRPr="000B2723">
        <w:rPr>
          <w:rtl/>
          <w:lang w:bidi="ar-LB"/>
        </w:rPr>
        <w:t>قت عليها كوت ديفوار عن طريق التدابير النظامية، جزءاً لا يتجزأ من النظام القانوني المحلي. وبناء عليه يمكن ال</w:t>
      </w:r>
      <w:r w:rsidRPr="000B2723">
        <w:rPr>
          <w:rFonts w:hint="cs"/>
          <w:rtl/>
          <w:lang w:bidi="ar-LB"/>
        </w:rPr>
        <w:t>رجوع</w:t>
      </w:r>
      <w:r w:rsidRPr="000B2723">
        <w:rPr>
          <w:rtl/>
          <w:lang w:bidi="ar-LB"/>
        </w:rPr>
        <w:t xml:space="preserve"> </w:t>
      </w:r>
      <w:r w:rsidRPr="000B2723">
        <w:rPr>
          <w:rFonts w:hint="cs"/>
          <w:rtl/>
          <w:lang w:bidi="ar-LB"/>
        </w:rPr>
        <w:t>إ</w:t>
      </w:r>
      <w:r w:rsidRPr="000B2723">
        <w:rPr>
          <w:rtl/>
          <w:lang w:bidi="ar-LB"/>
        </w:rPr>
        <w:t>ليها مباشرة في المحاكم الإيفوارية من قبل الجمهور عامة و</w:t>
      </w:r>
      <w:r w:rsidRPr="000B2723">
        <w:rPr>
          <w:rFonts w:hint="cs"/>
          <w:rtl/>
          <w:lang w:bidi="ar-LB"/>
        </w:rPr>
        <w:t>الأوساط المهنية</w:t>
      </w:r>
      <w:r w:rsidRPr="000B2723">
        <w:rPr>
          <w:rtl/>
          <w:lang w:bidi="ar-LB"/>
        </w:rPr>
        <w:t xml:space="preserve"> </w:t>
      </w:r>
      <w:r w:rsidRPr="000B2723">
        <w:rPr>
          <w:rFonts w:hint="cs"/>
          <w:rtl/>
          <w:lang w:bidi="ar-LB"/>
        </w:rPr>
        <w:t>المعنية</w:t>
      </w:r>
      <w:r w:rsidRPr="000B2723">
        <w:rPr>
          <w:rtl/>
          <w:lang w:bidi="ar-LB"/>
        </w:rPr>
        <w:t>.</w:t>
      </w:r>
      <w:r w:rsidR="006A5318">
        <w:rPr>
          <w:rFonts w:hint="cs"/>
          <w:rtl/>
          <w:lang w:bidi="ar-LB"/>
        </w:rPr>
        <w:t xml:space="preserve"> </w:t>
      </w:r>
      <w:r w:rsidRPr="000B2723">
        <w:rPr>
          <w:rtl/>
          <w:lang w:bidi="ar-LB"/>
        </w:rPr>
        <w:t xml:space="preserve">بيد أن الاتفاقية تسود في حال نشوء تضارب مع التشريع المحلي لأن "لديها الأسبقية على القوانين الوطنية". </w:t>
      </w:r>
    </w:p>
    <w:p w:rsidR="00474E19" w:rsidRPr="000B2723" w:rsidRDefault="00474E19" w:rsidP="004A771A">
      <w:pPr>
        <w:pStyle w:val="SingleTxtGA"/>
        <w:rPr>
          <w:rtl/>
          <w:lang w:bidi="ar-LB"/>
        </w:rPr>
      </w:pPr>
      <w:r w:rsidRPr="000B2723">
        <w:rPr>
          <w:rtl/>
          <w:lang w:bidi="ar-LB"/>
        </w:rPr>
        <w:t>55-</w:t>
      </w:r>
      <w:r w:rsidR="004A771A" w:rsidRPr="000B2723">
        <w:rPr>
          <w:rFonts w:hint="cs"/>
          <w:rtl/>
          <w:lang w:bidi="ar-LB"/>
        </w:rPr>
        <w:tab/>
      </w:r>
      <w:r w:rsidRPr="000B2723">
        <w:rPr>
          <w:rtl/>
          <w:lang w:bidi="ar-LB"/>
        </w:rPr>
        <w:t xml:space="preserve">ينبغي للدولة أن تجري تعديلات على القوانين المحلية بهدف تحقيق اتساقها مع المعايير الدولية. وتتم هذه التغييرات من خلال التعديلات المقترحة من جانب الحكومة أو البرلمان. </w:t>
      </w:r>
    </w:p>
    <w:p w:rsidR="00474E19" w:rsidRPr="000B2723" w:rsidRDefault="00474E19" w:rsidP="004A771A">
      <w:pPr>
        <w:pStyle w:val="SingleTxtGA"/>
        <w:rPr>
          <w:rtl/>
          <w:lang w:bidi="ar-LB"/>
        </w:rPr>
      </w:pPr>
      <w:r w:rsidRPr="000B2723">
        <w:rPr>
          <w:rtl/>
          <w:lang w:bidi="ar-LB"/>
        </w:rPr>
        <w:t>56-</w:t>
      </w:r>
      <w:r w:rsidR="004A771A" w:rsidRPr="000B2723">
        <w:rPr>
          <w:rFonts w:hint="cs"/>
          <w:rtl/>
          <w:lang w:bidi="ar-LB"/>
        </w:rPr>
        <w:tab/>
      </w:r>
      <w:r w:rsidRPr="000B2723">
        <w:rPr>
          <w:rtl/>
          <w:lang w:bidi="ar-LB"/>
        </w:rPr>
        <w:t>تُظهر الصورة العامة أن الاتفاقية لم يتم الاحت</w:t>
      </w:r>
      <w:r w:rsidRPr="000B2723">
        <w:rPr>
          <w:rFonts w:hint="cs"/>
          <w:rtl/>
          <w:lang w:bidi="ar-LB"/>
        </w:rPr>
        <w:t>كام</w:t>
      </w:r>
      <w:r w:rsidRPr="000B2723">
        <w:rPr>
          <w:rtl/>
          <w:lang w:bidi="ar-LB"/>
        </w:rPr>
        <w:t xml:space="preserve"> </w:t>
      </w:r>
      <w:r w:rsidRPr="000B2723">
        <w:rPr>
          <w:rFonts w:hint="cs"/>
          <w:rtl/>
          <w:lang w:val="nl-BE" w:bidi="ar-LB"/>
        </w:rPr>
        <w:t>إ</w:t>
      </w:r>
      <w:r w:rsidRPr="000B2723">
        <w:rPr>
          <w:rtl/>
          <w:lang w:bidi="ar-LB"/>
        </w:rPr>
        <w:t>ليها</w:t>
      </w:r>
      <w:r w:rsidRPr="000B2723">
        <w:rPr>
          <w:rFonts w:hint="cs"/>
          <w:rtl/>
          <w:lang w:bidi="ar-LB"/>
        </w:rPr>
        <w:t xml:space="preserve"> </w:t>
      </w:r>
      <w:r w:rsidRPr="000B2723">
        <w:rPr>
          <w:rtl/>
          <w:lang w:bidi="ar-LB"/>
        </w:rPr>
        <w:t>بما فيه الكفاية.</w:t>
      </w:r>
    </w:p>
    <w:p w:rsidR="00474E19" w:rsidRPr="000B2723" w:rsidRDefault="004A771A" w:rsidP="004A771A">
      <w:pPr>
        <w:pStyle w:val="H4GA"/>
        <w:rPr>
          <w:rtl/>
          <w:lang w:bidi="ar-LB"/>
        </w:rPr>
      </w:pPr>
      <w:r w:rsidRPr="000B2723">
        <w:rPr>
          <w:rFonts w:hint="cs"/>
          <w:rtl/>
          <w:lang w:bidi="ar-LB"/>
        </w:rPr>
        <w:tab/>
      </w:r>
      <w:r w:rsidRPr="000B2723">
        <w:rPr>
          <w:rFonts w:hint="cs"/>
          <w:rtl/>
          <w:lang w:bidi="ar-LB"/>
        </w:rPr>
        <w:tab/>
      </w:r>
      <w:r w:rsidR="00474E19" w:rsidRPr="000B2723">
        <w:rPr>
          <w:rtl/>
          <w:lang w:bidi="ar-LB"/>
        </w:rPr>
        <w:t>العقبات التي تقف في وجه الاحت</w:t>
      </w:r>
      <w:r w:rsidR="00474E19" w:rsidRPr="000B2723">
        <w:rPr>
          <w:rFonts w:hint="cs"/>
          <w:rtl/>
          <w:lang w:bidi="ar-LB"/>
        </w:rPr>
        <w:t>كام</w:t>
      </w:r>
      <w:r w:rsidR="00474E19" w:rsidRPr="000B2723">
        <w:rPr>
          <w:rtl/>
          <w:lang w:bidi="ar-LB"/>
        </w:rPr>
        <w:t xml:space="preserve"> </w:t>
      </w:r>
      <w:r w:rsidR="00474E19" w:rsidRPr="000B2723">
        <w:rPr>
          <w:rFonts w:hint="cs"/>
          <w:rtl/>
          <w:lang w:bidi="ar-LB"/>
        </w:rPr>
        <w:t>إ</w:t>
      </w:r>
      <w:r w:rsidR="00474E19" w:rsidRPr="000B2723">
        <w:rPr>
          <w:rtl/>
          <w:lang w:bidi="ar-LB"/>
        </w:rPr>
        <w:t xml:space="preserve">لى الاتفاقية في المحاكم </w:t>
      </w:r>
    </w:p>
    <w:p w:rsidR="00474E19" w:rsidRPr="000B2723" w:rsidRDefault="00474E19" w:rsidP="004A771A">
      <w:pPr>
        <w:pStyle w:val="SingleTxtGA"/>
        <w:rPr>
          <w:rtl/>
          <w:lang w:bidi="ar-LB"/>
        </w:rPr>
      </w:pPr>
      <w:r w:rsidRPr="000B2723">
        <w:rPr>
          <w:rtl/>
          <w:lang w:bidi="ar-LB"/>
        </w:rPr>
        <w:t>57-</w:t>
      </w:r>
      <w:r w:rsidR="004A771A" w:rsidRPr="000B2723">
        <w:rPr>
          <w:rFonts w:hint="cs"/>
          <w:rtl/>
          <w:lang w:bidi="ar-LB"/>
        </w:rPr>
        <w:tab/>
      </w:r>
      <w:r w:rsidRPr="000B2723">
        <w:rPr>
          <w:rtl/>
          <w:lang w:bidi="ar-LB"/>
        </w:rPr>
        <w:t xml:space="preserve">على الرغم من </w:t>
      </w:r>
      <w:r w:rsidRPr="000B2723">
        <w:rPr>
          <w:rFonts w:hint="cs"/>
          <w:rtl/>
          <w:lang w:bidi="ar-LB"/>
        </w:rPr>
        <w:t xml:space="preserve">إمكانية </w:t>
      </w:r>
      <w:r w:rsidRPr="000B2723">
        <w:rPr>
          <w:rtl/>
          <w:lang w:bidi="ar-LB"/>
        </w:rPr>
        <w:t xml:space="preserve">تطبيقها المباشر في المحاكم والقضاء، </w:t>
      </w:r>
      <w:r w:rsidRPr="000B2723">
        <w:rPr>
          <w:rFonts w:hint="cs"/>
          <w:rtl/>
          <w:lang w:bidi="ar-LB"/>
        </w:rPr>
        <w:t>فإن</w:t>
      </w:r>
      <w:r w:rsidRPr="000B2723">
        <w:rPr>
          <w:rtl/>
          <w:lang w:bidi="ar-LB"/>
        </w:rPr>
        <w:t xml:space="preserve"> بعض العقبات </w:t>
      </w:r>
      <w:r w:rsidRPr="000B2723">
        <w:rPr>
          <w:rFonts w:hint="cs"/>
          <w:rtl/>
          <w:lang w:bidi="ar-LB"/>
        </w:rPr>
        <w:t>تحول</w:t>
      </w:r>
      <w:r w:rsidRPr="000B2723">
        <w:rPr>
          <w:rtl/>
          <w:lang w:bidi="ar-LB"/>
        </w:rPr>
        <w:t xml:space="preserve"> دون </w:t>
      </w:r>
      <w:r w:rsidRPr="000B2723">
        <w:rPr>
          <w:rFonts w:hint="cs"/>
          <w:rtl/>
          <w:lang w:bidi="ar-LB"/>
        </w:rPr>
        <w:t>ا</w:t>
      </w:r>
      <w:r w:rsidRPr="000B2723">
        <w:rPr>
          <w:rtl/>
          <w:lang w:bidi="ar-LB"/>
        </w:rPr>
        <w:t>لاحت</w:t>
      </w:r>
      <w:r w:rsidRPr="000B2723">
        <w:rPr>
          <w:rFonts w:hint="cs"/>
          <w:rtl/>
          <w:lang w:bidi="ar-LB"/>
        </w:rPr>
        <w:t xml:space="preserve">كام إلى </w:t>
      </w:r>
      <w:r w:rsidRPr="000B2723">
        <w:rPr>
          <w:rtl/>
          <w:lang w:bidi="ar-LB"/>
        </w:rPr>
        <w:t>الاتفاقية. وتتمثل العقبة الرئيسية في الجهل الواسع الانتشار بالصكوك الدولية عموماً وبالاتفاقية بوجه خاص من قبل ال</w:t>
      </w:r>
      <w:r w:rsidRPr="000B2723">
        <w:rPr>
          <w:rFonts w:hint="cs"/>
          <w:rtl/>
          <w:lang w:bidi="ar-LB"/>
        </w:rPr>
        <w:t xml:space="preserve">سكان </w:t>
      </w:r>
      <w:r w:rsidRPr="000B2723">
        <w:rPr>
          <w:rtl/>
          <w:lang w:bidi="ar-LB"/>
        </w:rPr>
        <w:t>عامة و</w:t>
      </w:r>
      <w:r w:rsidRPr="000B2723">
        <w:rPr>
          <w:rFonts w:hint="cs"/>
          <w:rtl/>
          <w:lang w:bidi="ar-LB"/>
        </w:rPr>
        <w:t>الأوساط المهنية</w:t>
      </w:r>
      <w:r w:rsidRPr="000B2723">
        <w:rPr>
          <w:rtl/>
          <w:lang w:bidi="ar-LB"/>
        </w:rPr>
        <w:t xml:space="preserve"> </w:t>
      </w:r>
      <w:r w:rsidRPr="000B2723">
        <w:rPr>
          <w:rFonts w:hint="cs"/>
          <w:rtl/>
          <w:lang w:bidi="ar-LB"/>
        </w:rPr>
        <w:t>المعنية</w:t>
      </w:r>
      <w:r w:rsidRPr="000B2723">
        <w:rPr>
          <w:rtl/>
          <w:lang w:bidi="ar-LB"/>
        </w:rPr>
        <w:t>. وبناء</w:t>
      </w:r>
      <w:r w:rsidR="004A771A" w:rsidRPr="000B2723">
        <w:rPr>
          <w:rFonts w:hint="cs"/>
          <w:rtl/>
          <w:lang w:bidi="ar-LB"/>
        </w:rPr>
        <w:t>ً</w:t>
      </w:r>
      <w:r w:rsidRPr="000B2723">
        <w:rPr>
          <w:rtl/>
          <w:lang w:bidi="ar-LB"/>
        </w:rPr>
        <w:t xml:space="preserve"> عليه فهم </w:t>
      </w:r>
      <w:r w:rsidRPr="000B2723">
        <w:rPr>
          <w:rFonts w:hint="cs"/>
          <w:rtl/>
          <w:lang w:bidi="ar-LB"/>
        </w:rPr>
        <w:t xml:space="preserve">لا </w:t>
      </w:r>
      <w:r w:rsidRPr="000B2723">
        <w:rPr>
          <w:rtl/>
          <w:lang w:bidi="ar-LB"/>
        </w:rPr>
        <w:t>ي</w:t>
      </w:r>
      <w:r w:rsidRPr="000B2723">
        <w:rPr>
          <w:rFonts w:hint="cs"/>
          <w:rtl/>
          <w:lang w:bidi="ar-LB"/>
        </w:rPr>
        <w:t>رجعون</w:t>
      </w:r>
      <w:r w:rsidRPr="000B2723">
        <w:rPr>
          <w:rtl/>
          <w:lang w:bidi="ar-LB"/>
        </w:rPr>
        <w:t xml:space="preserve"> إلى الاتفاقية</w:t>
      </w:r>
      <w:r w:rsidRPr="000B2723">
        <w:rPr>
          <w:rFonts w:hint="cs"/>
          <w:rtl/>
          <w:lang w:bidi="ar-LB"/>
        </w:rPr>
        <w:t xml:space="preserve"> إلا في حالات قليلة</w:t>
      </w:r>
      <w:r w:rsidRPr="000B2723">
        <w:rPr>
          <w:rtl/>
          <w:lang w:bidi="ar-LB"/>
        </w:rPr>
        <w:t xml:space="preserve">. </w:t>
      </w:r>
    </w:p>
    <w:p w:rsidR="00474E19" w:rsidRPr="000B2723" w:rsidRDefault="00474E19" w:rsidP="004A771A">
      <w:pPr>
        <w:pStyle w:val="SingleTxtGA"/>
        <w:rPr>
          <w:rtl/>
          <w:lang w:bidi="ar-LB"/>
        </w:rPr>
      </w:pPr>
      <w:r w:rsidRPr="000B2723">
        <w:rPr>
          <w:rtl/>
          <w:lang w:bidi="ar-LB"/>
        </w:rPr>
        <w:t>58-</w:t>
      </w:r>
      <w:r w:rsidR="004A771A" w:rsidRPr="000B2723">
        <w:rPr>
          <w:rFonts w:hint="cs"/>
          <w:rtl/>
          <w:lang w:bidi="ar-LB"/>
        </w:rPr>
        <w:tab/>
      </w:r>
      <w:r w:rsidRPr="000B2723">
        <w:rPr>
          <w:rtl/>
          <w:lang w:bidi="ar-LB"/>
        </w:rPr>
        <w:t xml:space="preserve">ويُعزى هذا الجهل إلى الافتقار إلى </w:t>
      </w:r>
      <w:r w:rsidRPr="000B2723">
        <w:rPr>
          <w:rFonts w:hint="cs"/>
          <w:rtl/>
          <w:lang w:bidi="ar-LB"/>
        </w:rPr>
        <w:t>نشر</w:t>
      </w:r>
      <w:r w:rsidRPr="000B2723">
        <w:rPr>
          <w:rtl/>
          <w:lang w:bidi="ar-LB"/>
        </w:rPr>
        <w:t xml:space="preserve"> الاتفاقية. فعلى غرار الكثير من الصكوك الأخرى التي صد</w:t>
      </w:r>
      <w:r w:rsidRPr="000B2723">
        <w:rPr>
          <w:rFonts w:hint="cs"/>
          <w:rtl/>
          <w:lang w:bidi="ar-LB"/>
        </w:rPr>
        <w:t>ّ</w:t>
      </w:r>
      <w:r w:rsidRPr="000B2723">
        <w:rPr>
          <w:rtl/>
          <w:lang w:bidi="ar-LB"/>
        </w:rPr>
        <w:t xml:space="preserve">قت عليها كوت ديفوار، لم يتم </w:t>
      </w:r>
      <w:r w:rsidRPr="000B2723">
        <w:rPr>
          <w:rFonts w:hint="cs"/>
          <w:rtl/>
          <w:lang w:bidi="ar-LB"/>
        </w:rPr>
        <w:t xml:space="preserve">نشر </w:t>
      </w:r>
      <w:r w:rsidRPr="000B2723">
        <w:rPr>
          <w:rtl/>
          <w:lang w:bidi="ar-LB"/>
        </w:rPr>
        <w:t xml:space="preserve">الاتفاقية أو الترويج لها بصورة كافية على الصعيد الوطني، على الرغم من بعض الإجراءات التي اتخذتها الوزارة المسؤولة عن المرأة والشؤون الاجتماعية والمنظمات </w:t>
      </w:r>
      <w:r w:rsidRPr="000B2723">
        <w:rPr>
          <w:rFonts w:hint="cs"/>
          <w:rtl/>
          <w:lang w:bidi="ar-LB"/>
        </w:rPr>
        <w:t xml:space="preserve">النسائية </w:t>
      </w:r>
      <w:r w:rsidRPr="000B2723">
        <w:rPr>
          <w:rtl/>
          <w:lang w:bidi="ar-LB"/>
        </w:rPr>
        <w:t xml:space="preserve">غير الحكومية. </w:t>
      </w:r>
    </w:p>
    <w:p w:rsidR="00474E19" w:rsidRPr="000B2723" w:rsidRDefault="004A771A" w:rsidP="004A771A">
      <w:pPr>
        <w:pStyle w:val="H23GA"/>
        <w:rPr>
          <w:rtl/>
          <w:lang w:bidi="ar-LB"/>
        </w:rPr>
      </w:pPr>
      <w:r w:rsidRPr="000B2723">
        <w:rPr>
          <w:rFonts w:hint="cs"/>
          <w:rtl/>
          <w:lang w:bidi="ar-LB"/>
        </w:rPr>
        <w:tab/>
      </w:r>
      <w:r w:rsidRPr="000B2723">
        <w:rPr>
          <w:rFonts w:hint="cs"/>
          <w:rtl/>
          <w:lang w:bidi="ar-LB"/>
        </w:rPr>
        <w:tab/>
      </w:r>
      <w:r w:rsidR="00474E19" w:rsidRPr="000B2723">
        <w:rPr>
          <w:rtl/>
          <w:lang w:bidi="ar-LB"/>
        </w:rPr>
        <w:t>البروتوكول الاختياري للاتفاقية</w:t>
      </w:r>
    </w:p>
    <w:p w:rsidR="00474E19" w:rsidRPr="000B2723" w:rsidRDefault="00474E19" w:rsidP="004A771A">
      <w:pPr>
        <w:pStyle w:val="SingleTxtGA"/>
        <w:rPr>
          <w:rtl/>
          <w:lang w:bidi="ar-LB"/>
        </w:rPr>
      </w:pPr>
      <w:r w:rsidRPr="000B2723">
        <w:rPr>
          <w:rtl/>
          <w:lang w:bidi="ar-LB"/>
        </w:rPr>
        <w:t>59-</w:t>
      </w:r>
      <w:r w:rsidR="004A771A" w:rsidRPr="000B2723">
        <w:rPr>
          <w:rFonts w:hint="cs"/>
          <w:rtl/>
          <w:lang w:bidi="ar-LB"/>
        </w:rPr>
        <w:tab/>
      </w:r>
      <w:r w:rsidRPr="000B2723">
        <w:rPr>
          <w:rtl/>
          <w:lang w:bidi="ar-LB"/>
        </w:rPr>
        <w:t xml:space="preserve">لم يتم بعد التصديق على البروتوكول الاختياري. ومن شأن إعداد هذا التقرير </w:t>
      </w:r>
      <w:r w:rsidR="004A771A" w:rsidRPr="000B2723">
        <w:rPr>
          <w:rFonts w:hint="cs"/>
          <w:rtl/>
          <w:lang w:bidi="ar-LB"/>
        </w:rPr>
        <w:t xml:space="preserve">     </w:t>
      </w:r>
      <w:r w:rsidRPr="000B2723">
        <w:rPr>
          <w:rtl/>
          <w:lang w:bidi="ar-LB"/>
        </w:rPr>
        <w:t>بلا شك أن يمكّن الدول</w:t>
      </w:r>
      <w:r w:rsidRPr="000B2723">
        <w:rPr>
          <w:rFonts w:hint="cs"/>
          <w:rtl/>
          <w:lang w:bidi="ar-LB"/>
        </w:rPr>
        <w:t>ة</w:t>
      </w:r>
      <w:r w:rsidRPr="000B2723">
        <w:rPr>
          <w:rtl/>
          <w:lang w:bidi="ar-LB"/>
        </w:rPr>
        <w:t xml:space="preserve"> من إجراء نقاش حول التزاماتها الدولية وبالتالي القيام بالتصديق على البروتوكول الاختياري. </w:t>
      </w:r>
    </w:p>
    <w:p w:rsidR="00474E19" w:rsidRPr="000B2723" w:rsidRDefault="004B69FD" w:rsidP="004A771A">
      <w:pPr>
        <w:pStyle w:val="H23GA"/>
        <w:rPr>
          <w:rtl/>
          <w:lang w:bidi="ar-LB"/>
        </w:rPr>
      </w:pPr>
      <w:r>
        <w:rPr>
          <w:rtl/>
          <w:lang w:bidi="ar-LB"/>
        </w:rPr>
        <w:br w:type="page"/>
      </w:r>
      <w:r w:rsidR="004A771A" w:rsidRPr="000B2723">
        <w:rPr>
          <w:rFonts w:hint="cs"/>
          <w:rtl/>
          <w:lang w:bidi="ar-LB"/>
        </w:rPr>
        <w:tab/>
      </w:r>
      <w:r w:rsidR="004A771A" w:rsidRPr="000B2723">
        <w:rPr>
          <w:rFonts w:hint="cs"/>
          <w:rtl/>
          <w:lang w:bidi="ar-LB"/>
        </w:rPr>
        <w:tab/>
      </w:r>
      <w:r w:rsidR="00474E19" w:rsidRPr="000B2723">
        <w:rPr>
          <w:rtl/>
          <w:lang w:bidi="ar-LB"/>
        </w:rPr>
        <w:t xml:space="preserve">الأشكال القائمة للتمييز ضد المرأة </w:t>
      </w:r>
    </w:p>
    <w:p w:rsidR="00474E19" w:rsidRPr="000B2723" w:rsidRDefault="00474E19" w:rsidP="004A771A">
      <w:pPr>
        <w:pStyle w:val="SingleTxtGA"/>
        <w:rPr>
          <w:rFonts w:hint="cs"/>
          <w:rtl/>
          <w:lang w:bidi="ar-LB"/>
        </w:rPr>
      </w:pPr>
      <w:r w:rsidRPr="000B2723">
        <w:rPr>
          <w:rtl/>
          <w:lang w:bidi="ar-LB"/>
        </w:rPr>
        <w:t>60-</w:t>
      </w:r>
      <w:r w:rsidR="004A771A" w:rsidRPr="000B2723">
        <w:rPr>
          <w:rFonts w:hint="cs"/>
          <w:rtl/>
          <w:lang w:bidi="ar-LB"/>
        </w:rPr>
        <w:tab/>
      </w:r>
      <w:r w:rsidRPr="000B2723">
        <w:rPr>
          <w:rtl/>
          <w:lang w:bidi="ar-LB"/>
        </w:rPr>
        <w:t xml:space="preserve">بالرغم من </w:t>
      </w:r>
      <w:r w:rsidRPr="000B2723">
        <w:rPr>
          <w:rFonts w:hint="cs"/>
          <w:rtl/>
          <w:lang w:bidi="ar-LB"/>
        </w:rPr>
        <w:t xml:space="preserve">تكريس </w:t>
      </w:r>
      <w:r w:rsidRPr="000B2723">
        <w:rPr>
          <w:rtl/>
          <w:lang w:bidi="ar-LB"/>
        </w:rPr>
        <w:t xml:space="preserve">الدستور </w:t>
      </w:r>
      <w:r w:rsidRPr="000B2723">
        <w:rPr>
          <w:rFonts w:hint="cs"/>
          <w:rtl/>
          <w:lang w:bidi="ar-LB"/>
        </w:rPr>
        <w:t xml:space="preserve">لمبدأ </w:t>
      </w:r>
      <w:r w:rsidRPr="000B2723">
        <w:rPr>
          <w:rtl/>
          <w:lang w:bidi="ar-LB"/>
        </w:rPr>
        <w:t>المساواة بين النساء والرجال</w:t>
      </w:r>
      <w:r w:rsidRPr="000B2723">
        <w:rPr>
          <w:rFonts w:hint="cs"/>
          <w:rtl/>
          <w:lang w:bidi="ar-LB"/>
        </w:rPr>
        <w:t xml:space="preserve"> وتأكيد </w:t>
      </w:r>
      <w:r w:rsidRPr="000B2723">
        <w:rPr>
          <w:rtl/>
          <w:lang w:bidi="ar-LB"/>
        </w:rPr>
        <w:t>بعض القوانين</w:t>
      </w:r>
      <w:r w:rsidRPr="000B2723">
        <w:rPr>
          <w:rFonts w:hint="cs"/>
          <w:rtl/>
          <w:lang w:bidi="ar-LB"/>
        </w:rPr>
        <w:t xml:space="preserve"> لذلك</w:t>
      </w:r>
      <w:r w:rsidRPr="000B2723">
        <w:rPr>
          <w:rtl/>
          <w:lang w:bidi="ar-LB"/>
        </w:rPr>
        <w:t>، فإن العديد من الأجزاء الأخرى من التشريعات يحتوي على أحكا</w:t>
      </w:r>
      <w:r w:rsidR="004A771A" w:rsidRPr="000B2723">
        <w:rPr>
          <w:rtl/>
          <w:lang w:bidi="ar-LB"/>
        </w:rPr>
        <w:t xml:space="preserve">م لا تتطابق مع </w:t>
      </w:r>
      <w:r w:rsidR="004A771A" w:rsidRPr="000B2723">
        <w:rPr>
          <w:rFonts w:hint="cs"/>
          <w:rtl/>
          <w:lang w:bidi="ar-LB"/>
        </w:rPr>
        <w:t xml:space="preserve">     </w:t>
      </w:r>
      <w:r w:rsidR="004A771A" w:rsidRPr="000B2723">
        <w:rPr>
          <w:rtl/>
          <w:lang w:bidi="ar-LB"/>
        </w:rPr>
        <w:t>هذا المبدأ.</w:t>
      </w:r>
    </w:p>
    <w:p w:rsidR="00474E19" w:rsidRPr="000B2723" w:rsidRDefault="004A771A" w:rsidP="004A771A">
      <w:pPr>
        <w:pStyle w:val="H4GA"/>
        <w:rPr>
          <w:rtl/>
          <w:lang w:bidi="ar-LB"/>
        </w:rPr>
      </w:pPr>
      <w:r w:rsidRPr="000B2723">
        <w:rPr>
          <w:rFonts w:hint="cs"/>
          <w:rtl/>
          <w:lang w:bidi="ar-LB"/>
        </w:rPr>
        <w:tab/>
      </w:r>
      <w:r w:rsidRPr="000B2723">
        <w:rPr>
          <w:rFonts w:hint="cs"/>
          <w:rtl/>
          <w:lang w:bidi="ar-LB"/>
        </w:rPr>
        <w:tab/>
      </w:r>
      <w:r w:rsidR="00474E19" w:rsidRPr="000B2723">
        <w:rPr>
          <w:rtl/>
          <w:lang w:bidi="ar-LB"/>
        </w:rPr>
        <w:t xml:space="preserve">التشريعات </w:t>
      </w:r>
    </w:p>
    <w:p w:rsidR="00474E19" w:rsidRPr="000B2723" w:rsidRDefault="00474E19" w:rsidP="004A771A">
      <w:pPr>
        <w:pStyle w:val="SingleTxtGA"/>
        <w:rPr>
          <w:rtl/>
          <w:lang w:bidi="ar-LB"/>
        </w:rPr>
      </w:pPr>
      <w:r w:rsidRPr="000B2723">
        <w:rPr>
          <w:rtl/>
          <w:lang w:bidi="ar-LB"/>
        </w:rPr>
        <w:t>61-</w:t>
      </w:r>
      <w:r w:rsidR="004A771A" w:rsidRPr="000B2723">
        <w:rPr>
          <w:rFonts w:hint="cs"/>
          <w:rtl/>
          <w:lang w:bidi="ar-LB"/>
        </w:rPr>
        <w:tab/>
      </w:r>
      <w:r w:rsidRPr="000B2723">
        <w:rPr>
          <w:rtl/>
          <w:lang w:bidi="ar-LB"/>
        </w:rPr>
        <w:t xml:space="preserve">القانون المدني. </w:t>
      </w:r>
    </w:p>
    <w:p w:rsidR="00474E19" w:rsidRPr="000B2723" w:rsidRDefault="00474E19" w:rsidP="004A771A">
      <w:pPr>
        <w:pStyle w:val="Bullet1GA"/>
        <w:tabs>
          <w:tab w:val="clear" w:pos="2041"/>
          <w:tab w:val="left" w:pos="1925"/>
        </w:tabs>
        <w:bidi/>
        <w:spacing w:after="60"/>
        <w:ind w:left="1922"/>
        <w:rPr>
          <w:lang w:bidi="ar-LB"/>
        </w:rPr>
      </w:pPr>
      <w:r w:rsidRPr="000B2723">
        <w:rPr>
          <w:rtl/>
          <w:lang w:bidi="ar-LB"/>
        </w:rPr>
        <w:t xml:space="preserve">القانون رقم 83-800 المؤرخ 2 آب/أغسطس 1983 </w:t>
      </w:r>
      <w:r w:rsidRPr="000B2723">
        <w:rPr>
          <w:rFonts w:hint="cs"/>
          <w:rtl/>
          <w:lang w:bidi="ar-LB"/>
        </w:rPr>
        <w:t>ب</w:t>
      </w:r>
      <w:r w:rsidRPr="000B2723">
        <w:rPr>
          <w:rtl/>
          <w:lang w:bidi="ar-LB"/>
        </w:rPr>
        <w:t xml:space="preserve">شأن الزواج. ويحتوي </w:t>
      </w:r>
      <w:r w:rsidR="004B69FD">
        <w:rPr>
          <w:rFonts w:hint="cs"/>
          <w:rtl/>
          <w:lang w:bidi="ar-LB"/>
        </w:rPr>
        <w:t xml:space="preserve">   </w:t>
      </w:r>
      <w:r w:rsidRPr="000B2723">
        <w:rPr>
          <w:rtl/>
          <w:lang w:bidi="ar-LB"/>
        </w:rPr>
        <w:t>هذا القانون على أحكام تمييزية وبخاصة في المواد 1، 5، 9، 57، 59، 60، 67، 79، 81. وفي الحقيقة فإن هذه المواد المختلفة تحد</w:t>
      </w:r>
      <w:r w:rsidRPr="000B2723">
        <w:rPr>
          <w:rFonts w:hint="cs"/>
          <w:rtl/>
          <w:lang w:bidi="ar-LB"/>
        </w:rPr>
        <w:t>ّ</w:t>
      </w:r>
      <w:r w:rsidRPr="000B2723">
        <w:rPr>
          <w:rtl/>
          <w:lang w:bidi="ar-LB"/>
        </w:rPr>
        <w:t xml:space="preserve">د </w:t>
      </w:r>
      <w:r w:rsidRPr="000B2723">
        <w:rPr>
          <w:rFonts w:hint="cs"/>
          <w:rtl/>
          <w:lang w:bidi="ar-LB"/>
        </w:rPr>
        <w:t>سنّ الرشد</w:t>
      </w:r>
      <w:r w:rsidRPr="000B2723">
        <w:rPr>
          <w:rtl/>
          <w:lang w:bidi="ar-LB"/>
        </w:rPr>
        <w:t xml:space="preserve"> وأدوار الأزواج في الأسرة بأسلوب تمييزي. فيُمنح الرجل جميع الحقوق المتعلقة بالقرارات الهامة التي تؤثر على حياة الأسرة، فيما يقتصر دور المرأة على الاضطلاع بالمهام المنزلية</w:t>
      </w:r>
      <w:r w:rsidR="004A771A" w:rsidRPr="000B2723">
        <w:rPr>
          <w:rFonts w:hint="cs"/>
          <w:rtl/>
          <w:lang w:bidi="ar-LB"/>
        </w:rPr>
        <w:t>؛</w:t>
      </w:r>
    </w:p>
    <w:p w:rsidR="00474E19" w:rsidRPr="000B2723" w:rsidRDefault="00474E19" w:rsidP="004A771A">
      <w:pPr>
        <w:pStyle w:val="Bullet1GA"/>
        <w:tabs>
          <w:tab w:val="clear" w:pos="2041"/>
          <w:tab w:val="left" w:pos="1925"/>
        </w:tabs>
        <w:bidi/>
        <w:spacing w:after="60"/>
        <w:ind w:left="1922"/>
        <w:rPr>
          <w:rtl/>
          <w:lang w:bidi="ar-LB"/>
        </w:rPr>
      </w:pPr>
      <w:r w:rsidRPr="000B2723">
        <w:rPr>
          <w:rtl/>
          <w:lang w:bidi="ar-LB"/>
        </w:rPr>
        <w:t>القانون 70-483 المؤرخ 3 آب/أغسطس 1970 بشأن القاصرين. وي</w:t>
      </w:r>
      <w:r w:rsidRPr="000B2723">
        <w:rPr>
          <w:rFonts w:hint="cs"/>
          <w:rtl/>
          <w:lang w:bidi="ar-LB"/>
        </w:rPr>
        <w:t>شتمل</w:t>
      </w:r>
      <w:r w:rsidRPr="000B2723">
        <w:rPr>
          <w:rtl/>
          <w:lang w:bidi="ar-LB"/>
        </w:rPr>
        <w:t xml:space="preserve"> هذا القانون على أحكام تمي</w:t>
      </w:r>
      <w:r w:rsidRPr="000B2723">
        <w:rPr>
          <w:rFonts w:hint="cs"/>
          <w:rtl/>
          <w:lang w:bidi="ar-LB"/>
        </w:rPr>
        <w:t>ي</w:t>
      </w:r>
      <w:r w:rsidRPr="000B2723">
        <w:rPr>
          <w:rtl/>
          <w:lang w:bidi="ar-LB"/>
        </w:rPr>
        <w:t>ز</w:t>
      </w:r>
      <w:r w:rsidRPr="000B2723">
        <w:rPr>
          <w:rFonts w:hint="cs"/>
          <w:rtl/>
          <w:lang w:bidi="ar-LB"/>
        </w:rPr>
        <w:t>ية</w:t>
      </w:r>
      <w:r w:rsidRPr="000B2723">
        <w:rPr>
          <w:rtl/>
          <w:lang w:bidi="ar-LB"/>
        </w:rPr>
        <w:t xml:space="preserve"> ضد المرأة فيما يتعلق بحقوق الوالد والوالدة حيال الشخص أو ملكية أطفالهم القاصرين. وفي الحقيقة فإن المادة 6 تستخدم مصطلح "السلطة الوالدية" فتمنح بذلك الرجل القيام بم</w:t>
      </w:r>
      <w:r w:rsidRPr="000B2723">
        <w:rPr>
          <w:rFonts w:hint="cs"/>
          <w:rtl/>
          <w:lang w:bidi="ar-LB"/>
        </w:rPr>
        <w:t>مارس</w:t>
      </w:r>
      <w:r w:rsidRPr="000B2723">
        <w:rPr>
          <w:rtl/>
          <w:lang w:bidi="ar-LB"/>
        </w:rPr>
        <w:t xml:space="preserve">ة هذه الحقوق بدلاً من استخدام مصطلح "سلطة </w:t>
      </w:r>
      <w:r w:rsidRPr="000B2723">
        <w:rPr>
          <w:rFonts w:hint="cs"/>
          <w:rtl/>
          <w:lang w:bidi="ar-LB"/>
        </w:rPr>
        <w:t>الأهل</w:t>
      </w:r>
      <w:r w:rsidRPr="000B2723">
        <w:rPr>
          <w:rtl/>
          <w:lang w:bidi="ar-LB"/>
        </w:rPr>
        <w:t>" التي تنطوي ضمناً على الإشارة إلى</w:t>
      </w:r>
      <w:r w:rsidRPr="000B2723">
        <w:rPr>
          <w:rFonts w:hint="cs"/>
          <w:rtl/>
          <w:lang w:bidi="ar-LB"/>
        </w:rPr>
        <w:t xml:space="preserve"> </w:t>
      </w:r>
      <w:r w:rsidRPr="000B2723">
        <w:rPr>
          <w:rtl/>
          <w:lang w:bidi="ar-LB"/>
        </w:rPr>
        <w:t>كل من الوالدين</w:t>
      </w:r>
      <w:r w:rsidR="004A771A" w:rsidRPr="000B2723">
        <w:rPr>
          <w:rFonts w:hint="cs"/>
          <w:rtl/>
          <w:lang w:bidi="ar-LB"/>
        </w:rPr>
        <w:t>؛</w:t>
      </w:r>
    </w:p>
    <w:p w:rsidR="00474E19" w:rsidRPr="000B2723" w:rsidRDefault="00474E19" w:rsidP="004A771A">
      <w:pPr>
        <w:pStyle w:val="Bullet1GA"/>
        <w:tabs>
          <w:tab w:val="clear" w:pos="2041"/>
          <w:tab w:val="left" w:pos="1925"/>
        </w:tabs>
        <w:bidi/>
        <w:spacing w:after="60"/>
        <w:ind w:left="1922"/>
        <w:rPr>
          <w:rtl/>
          <w:lang w:bidi="ar-LB"/>
        </w:rPr>
      </w:pPr>
      <w:r w:rsidRPr="000B2723">
        <w:rPr>
          <w:rtl/>
          <w:lang w:bidi="ar-LB"/>
        </w:rPr>
        <w:t>القانون رقم 64-376 المؤرخ 7 تشرين الأول/أكتوبر 1964 بشأن الطلاق والانفصال، على النحو الذي عدِّل به واستكمل بموجب القانون رقم 83-801 المؤرخ 2 آب/أغسطس 1983 والقانون رقم 98-748 المؤرخ 23 كانون الأول/ديسمبر 1998</w:t>
      </w:r>
      <w:r w:rsidRPr="000B2723">
        <w:rPr>
          <w:rFonts w:hint="cs"/>
          <w:rtl/>
          <w:lang w:bidi="ar-LB"/>
        </w:rPr>
        <w:t>، بموادّه</w:t>
      </w:r>
      <w:r w:rsidRPr="000B2723">
        <w:rPr>
          <w:rtl/>
          <w:lang w:bidi="ar-LB"/>
        </w:rPr>
        <w:t xml:space="preserve"> 24 (جديدة)، 25، ،26،27 مكرر،</w:t>
      </w:r>
      <w:r w:rsidRPr="000B2723">
        <w:rPr>
          <w:rFonts w:hint="cs"/>
          <w:rtl/>
          <w:lang w:bidi="ar-LB"/>
        </w:rPr>
        <w:t xml:space="preserve"> </w:t>
      </w:r>
      <w:r w:rsidRPr="000B2723">
        <w:rPr>
          <w:rtl/>
          <w:lang w:bidi="ar-LB"/>
        </w:rPr>
        <w:t>29. وتحتوي هذه المواد على أحكام تمييزية ولا سي</w:t>
      </w:r>
      <w:r w:rsidRPr="000B2723">
        <w:rPr>
          <w:rFonts w:hint="cs"/>
          <w:rtl/>
          <w:lang w:bidi="ar-LB"/>
        </w:rPr>
        <w:t>ّ</w:t>
      </w:r>
      <w:r w:rsidRPr="000B2723">
        <w:rPr>
          <w:rtl/>
          <w:lang w:bidi="ar-LB"/>
        </w:rPr>
        <w:t>ما في حالات إعادة الزواج بعد الطلاق حيث يتعين على المرأة أن تنتظر لمدة سنتين على الأقل قبل أن تتزوج ثانيةً، فيما لا يتم تحديد مدة من هذا القبيل للرجل</w:t>
      </w:r>
      <w:r w:rsidR="004A771A" w:rsidRPr="000B2723">
        <w:rPr>
          <w:rFonts w:hint="cs"/>
          <w:rtl/>
          <w:lang w:bidi="ar-LB"/>
        </w:rPr>
        <w:t>.</w:t>
      </w:r>
    </w:p>
    <w:p w:rsidR="00474E19" w:rsidRPr="000B2723" w:rsidRDefault="00474E19" w:rsidP="004A771A">
      <w:pPr>
        <w:pStyle w:val="SingleTxtGA"/>
        <w:rPr>
          <w:lang w:bidi="ar-LB"/>
        </w:rPr>
      </w:pPr>
      <w:r w:rsidRPr="000B2723">
        <w:rPr>
          <w:rtl/>
          <w:lang w:bidi="ar-LB"/>
        </w:rPr>
        <w:t>62-</w:t>
      </w:r>
      <w:r w:rsidR="004A771A" w:rsidRPr="000B2723">
        <w:rPr>
          <w:rFonts w:hint="cs"/>
          <w:rtl/>
          <w:lang w:bidi="ar-LB"/>
        </w:rPr>
        <w:tab/>
      </w:r>
      <w:r w:rsidRPr="000B2723">
        <w:rPr>
          <w:rtl/>
          <w:lang w:bidi="ar-LB"/>
        </w:rPr>
        <w:t>قانون الجنسية.</w:t>
      </w:r>
    </w:p>
    <w:p w:rsidR="00474E19" w:rsidRPr="000B2723" w:rsidRDefault="00474E19" w:rsidP="00D22D93">
      <w:pPr>
        <w:pStyle w:val="Bullet1GA"/>
        <w:tabs>
          <w:tab w:val="clear" w:pos="2041"/>
          <w:tab w:val="left" w:pos="1925"/>
        </w:tabs>
        <w:bidi/>
        <w:spacing w:after="60"/>
        <w:ind w:left="1922"/>
        <w:rPr>
          <w:rtl/>
          <w:lang w:bidi="ar-LB"/>
        </w:rPr>
      </w:pPr>
      <w:r w:rsidRPr="000B2723">
        <w:rPr>
          <w:rtl/>
          <w:lang w:bidi="ar-LB"/>
        </w:rPr>
        <w:t xml:space="preserve">لم تُعدّل المادة 14 من قانون الجنسية بموجب القرار رقم </w:t>
      </w:r>
      <w:r w:rsidR="00D22D93">
        <w:rPr>
          <w:lang w:bidi="ar-LB"/>
        </w:rPr>
        <w:t>2005-09/</w:t>
      </w:r>
      <w:r w:rsidRPr="000B2723">
        <w:rPr>
          <w:lang w:bidi="ar-LB"/>
        </w:rPr>
        <w:t>PR</w:t>
      </w:r>
      <w:r w:rsidRPr="000B2723">
        <w:rPr>
          <w:rtl/>
          <w:lang w:bidi="ar-LB"/>
        </w:rPr>
        <w:t xml:space="preserve"> المؤرخ 29 آب/أغسطس 2005، وبذلك يحقّ للحكومة معارضة ح</w:t>
      </w:r>
      <w:r w:rsidRPr="000B2723">
        <w:rPr>
          <w:rFonts w:hint="cs"/>
          <w:rtl/>
          <w:lang w:bidi="ar-LB"/>
        </w:rPr>
        <w:t>صول</w:t>
      </w:r>
      <w:r w:rsidRPr="000B2723">
        <w:rPr>
          <w:rtl/>
          <w:lang w:bidi="ar-LB"/>
        </w:rPr>
        <w:t xml:space="preserve"> امرأة أجنبية </w:t>
      </w:r>
      <w:r w:rsidRPr="000B2723">
        <w:rPr>
          <w:rFonts w:hint="cs"/>
          <w:rtl/>
          <w:lang w:bidi="ar-LB"/>
        </w:rPr>
        <w:t>متزوجة من</w:t>
      </w:r>
      <w:r w:rsidRPr="000B2723">
        <w:rPr>
          <w:rtl/>
          <w:lang w:bidi="ar-LB"/>
        </w:rPr>
        <w:t xml:space="preserve"> إيفواري على الجنسية الإيفوارية.</w:t>
      </w:r>
    </w:p>
    <w:p w:rsidR="00474E19" w:rsidRPr="000B2723" w:rsidRDefault="00474E19" w:rsidP="004A771A">
      <w:pPr>
        <w:pStyle w:val="SingleTxtGA"/>
        <w:rPr>
          <w:rFonts w:hint="cs"/>
          <w:lang w:bidi="ar-LB"/>
        </w:rPr>
      </w:pPr>
      <w:r w:rsidRPr="000B2723">
        <w:rPr>
          <w:rtl/>
          <w:lang w:bidi="ar-LB"/>
        </w:rPr>
        <w:t>63-</w:t>
      </w:r>
      <w:r w:rsidR="004A771A" w:rsidRPr="000B2723">
        <w:rPr>
          <w:rFonts w:hint="cs"/>
          <w:rtl/>
          <w:lang w:bidi="ar-LB"/>
        </w:rPr>
        <w:tab/>
      </w:r>
      <w:r w:rsidRPr="000B2723">
        <w:rPr>
          <w:rtl/>
          <w:lang w:bidi="ar-LB"/>
        </w:rPr>
        <w:t>قانون ال</w:t>
      </w:r>
      <w:r w:rsidRPr="000B2723">
        <w:rPr>
          <w:rFonts w:hint="cs"/>
          <w:rtl/>
          <w:lang w:bidi="ar-LB"/>
        </w:rPr>
        <w:t>عقوبات.</w:t>
      </w:r>
    </w:p>
    <w:p w:rsidR="00474E19" w:rsidRPr="00921375" w:rsidRDefault="00474E19" w:rsidP="004A771A">
      <w:pPr>
        <w:pStyle w:val="Bullet1GA"/>
        <w:tabs>
          <w:tab w:val="clear" w:pos="2041"/>
          <w:tab w:val="left" w:pos="1925"/>
        </w:tabs>
        <w:bidi/>
        <w:spacing w:after="60"/>
        <w:ind w:left="1922"/>
        <w:rPr>
          <w:spacing w:val="-2"/>
          <w:lang w:bidi="ar-LB"/>
        </w:rPr>
      </w:pPr>
      <w:r w:rsidRPr="00921375">
        <w:rPr>
          <w:spacing w:val="-2"/>
          <w:rtl/>
          <w:lang w:bidi="ar-LB"/>
        </w:rPr>
        <w:t>القانون رقم 81-640 المؤرخ 31 تموز/يوليه 1981 الذي يُنشئ قانوناً</w:t>
      </w:r>
      <w:r w:rsidRPr="00921375">
        <w:rPr>
          <w:rFonts w:hint="cs"/>
          <w:spacing w:val="-2"/>
          <w:rtl/>
          <w:lang w:bidi="ar-LB"/>
        </w:rPr>
        <w:t xml:space="preserve"> للعقوبات</w:t>
      </w:r>
      <w:r w:rsidRPr="00921375">
        <w:rPr>
          <w:spacing w:val="-2"/>
          <w:rtl/>
          <w:lang w:bidi="ar-LB"/>
        </w:rPr>
        <w:t>، يحتوي أيضاً على أحكام تقضي بالتمييز ضد المرأة. فالنساء، على سبيل المثال، يُعاملن بطريقة مختلفة عن الرجال في حالات الزنا فيما يتعلق بقبول الأدلّة (المادة 391)</w:t>
      </w:r>
      <w:r w:rsidR="004A771A" w:rsidRPr="00921375">
        <w:rPr>
          <w:rFonts w:hint="cs"/>
          <w:spacing w:val="-2"/>
          <w:rtl/>
          <w:lang w:bidi="ar-LB"/>
        </w:rPr>
        <w:t>؛</w:t>
      </w:r>
    </w:p>
    <w:p w:rsidR="00474E19" w:rsidRPr="000B2723" w:rsidRDefault="00474E19" w:rsidP="008D68DD">
      <w:pPr>
        <w:pStyle w:val="Bullet1GA"/>
        <w:tabs>
          <w:tab w:val="clear" w:pos="2041"/>
          <w:tab w:val="left" w:pos="1925"/>
        </w:tabs>
        <w:bidi/>
        <w:spacing w:after="60"/>
        <w:ind w:left="1922"/>
        <w:rPr>
          <w:rtl/>
          <w:lang w:bidi="ar-LB"/>
        </w:rPr>
      </w:pPr>
      <w:r w:rsidRPr="000B2723">
        <w:rPr>
          <w:rtl/>
          <w:lang w:bidi="ar-LB"/>
        </w:rPr>
        <w:t xml:space="preserve">القانون رقم 98-757 المؤرخ 23 كانون الأول/ديسمبر 1998 الذي </w:t>
      </w:r>
      <w:r w:rsidRPr="000B2723">
        <w:rPr>
          <w:rFonts w:hint="cs"/>
          <w:rtl/>
          <w:lang w:bidi="ar-LB"/>
        </w:rPr>
        <w:t xml:space="preserve">يشجب </w:t>
      </w:r>
      <w:r w:rsidRPr="000B2723">
        <w:rPr>
          <w:rtl/>
          <w:lang w:bidi="ar-LB"/>
        </w:rPr>
        <w:t>أشكالاً معينة من العنف ضد المرأة. وهذا القانون لا يأخذ بعين الاعتبار العنف المنزلي والأسري الذي يُعتبر أكثر أشكال العنف شيوعاً ضد المرأة. أما الأحكام الوحيدة التي يمكن الا</w:t>
      </w:r>
      <w:r w:rsidRPr="000B2723">
        <w:rPr>
          <w:rFonts w:hint="cs"/>
          <w:rtl/>
          <w:lang w:bidi="ar-LB"/>
        </w:rPr>
        <w:t>ستناد</w:t>
      </w:r>
      <w:r w:rsidRPr="000B2723">
        <w:rPr>
          <w:rtl/>
          <w:lang w:bidi="ar-LB"/>
        </w:rPr>
        <w:t xml:space="preserve"> </w:t>
      </w:r>
      <w:r w:rsidRPr="000B2723">
        <w:rPr>
          <w:rFonts w:hint="cs"/>
          <w:rtl/>
          <w:lang w:bidi="ar-LB"/>
        </w:rPr>
        <w:t>إ</w:t>
      </w:r>
      <w:r w:rsidRPr="000B2723">
        <w:rPr>
          <w:rtl/>
          <w:lang w:bidi="ar-LB"/>
        </w:rPr>
        <w:t xml:space="preserve">ليها أو نقضها فهي الأحكام العامة المتعلقة بالاعتداء والتعرّض للضرب في قانون </w:t>
      </w:r>
      <w:r w:rsidRPr="000B2723">
        <w:rPr>
          <w:rFonts w:hint="cs"/>
          <w:rtl/>
          <w:lang w:bidi="ar-LB"/>
        </w:rPr>
        <w:t>العقوبات</w:t>
      </w:r>
      <w:r w:rsidRPr="000B2723">
        <w:rPr>
          <w:rtl/>
          <w:lang w:bidi="ar-LB"/>
        </w:rPr>
        <w:t xml:space="preserve">. </w:t>
      </w:r>
    </w:p>
    <w:p w:rsidR="00474E19" w:rsidRPr="000B2723" w:rsidRDefault="00474E19" w:rsidP="004A771A">
      <w:pPr>
        <w:pStyle w:val="SingleTxtGA"/>
        <w:rPr>
          <w:rtl/>
          <w:lang w:bidi="ar-LB"/>
        </w:rPr>
      </w:pPr>
      <w:r w:rsidRPr="000B2723">
        <w:rPr>
          <w:rtl/>
          <w:lang w:bidi="ar-LB"/>
        </w:rPr>
        <w:t>64-</w:t>
      </w:r>
      <w:r w:rsidR="004A771A" w:rsidRPr="000B2723">
        <w:rPr>
          <w:rFonts w:hint="cs"/>
          <w:rtl/>
          <w:lang w:bidi="ar-LB"/>
        </w:rPr>
        <w:tab/>
      </w:r>
      <w:r w:rsidRPr="000B2723">
        <w:rPr>
          <w:rFonts w:hint="cs"/>
          <w:rtl/>
          <w:lang w:bidi="ar-LB"/>
        </w:rPr>
        <w:t>ال</w:t>
      </w:r>
      <w:r w:rsidRPr="000B2723">
        <w:rPr>
          <w:rtl/>
          <w:lang w:bidi="ar-LB"/>
        </w:rPr>
        <w:t xml:space="preserve">قانون العام </w:t>
      </w:r>
      <w:r w:rsidRPr="000B2723">
        <w:rPr>
          <w:rFonts w:hint="cs"/>
          <w:rtl/>
          <w:lang w:bidi="ar-LB"/>
        </w:rPr>
        <w:t>ل</w:t>
      </w:r>
      <w:r w:rsidRPr="000B2723">
        <w:rPr>
          <w:rtl/>
          <w:lang w:bidi="ar-LB"/>
        </w:rPr>
        <w:t>لضرائب.</w:t>
      </w:r>
    </w:p>
    <w:p w:rsidR="00474E19" w:rsidRPr="000B2723" w:rsidRDefault="004A771A" w:rsidP="004A771A">
      <w:pPr>
        <w:pStyle w:val="SingleTxtGA"/>
        <w:rPr>
          <w:lang w:bidi="ar-LB"/>
        </w:rPr>
      </w:pPr>
      <w:r w:rsidRPr="000B2723">
        <w:rPr>
          <w:rFonts w:hint="cs"/>
          <w:rtl/>
          <w:lang w:bidi="ar-LB"/>
        </w:rPr>
        <w:tab/>
      </w:r>
      <w:r w:rsidR="00474E19" w:rsidRPr="000B2723">
        <w:rPr>
          <w:rFonts w:hint="cs"/>
          <w:rtl/>
          <w:lang w:bidi="ar-LB"/>
        </w:rPr>
        <w:t xml:space="preserve">فيما يتعلق بفرض الضرائب، </w:t>
      </w:r>
      <w:r w:rsidR="00474E19" w:rsidRPr="000B2723">
        <w:rPr>
          <w:rtl/>
          <w:lang w:bidi="ar-LB"/>
        </w:rPr>
        <w:t>يتم التمييز ضد المرأة فيما يتعلق بالضريبة العامة على الدخل (</w:t>
      </w:r>
      <w:r w:rsidR="00474E19" w:rsidRPr="000B2723">
        <w:rPr>
          <w:rFonts w:hint="cs"/>
          <w:rtl/>
          <w:lang w:bidi="ar-LB"/>
        </w:rPr>
        <w:t>ا</w:t>
      </w:r>
      <w:r w:rsidR="00474E19" w:rsidRPr="000B2723">
        <w:rPr>
          <w:rtl/>
          <w:lang w:bidi="ar-LB"/>
        </w:rPr>
        <w:t>نظر المادة 13).</w:t>
      </w:r>
    </w:p>
    <w:p w:rsidR="00474E19" w:rsidRPr="000B2723" w:rsidRDefault="00474E19" w:rsidP="008D68DD">
      <w:pPr>
        <w:pStyle w:val="Bullet1GA"/>
        <w:tabs>
          <w:tab w:val="clear" w:pos="2041"/>
          <w:tab w:val="left" w:pos="1925"/>
        </w:tabs>
        <w:bidi/>
        <w:spacing w:after="60"/>
        <w:ind w:left="1922"/>
        <w:rPr>
          <w:rtl/>
          <w:lang w:bidi="ar-LB"/>
        </w:rPr>
      </w:pPr>
      <w:r w:rsidRPr="000B2723">
        <w:rPr>
          <w:rtl/>
          <w:lang w:bidi="ar-LB"/>
        </w:rPr>
        <w:t xml:space="preserve">القانون 92-570 المؤرخ 11 أيلول/سبتمبر 1992 بشأن لوائح الخدمة المدنية العامة: دفع مستحقات المعاش التقاعدي لأرمل الموظفة في الخدمة المدنية. </w:t>
      </w:r>
    </w:p>
    <w:p w:rsidR="00474E19" w:rsidRPr="000B2723" w:rsidRDefault="004A771A" w:rsidP="004A771A">
      <w:pPr>
        <w:pStyle w:val="H4GA"/>
        <w:rPr>
          <w:rtl/>
          <w:lang w:bidi="ar-LB"/>
        </w:rPr>
      </w:pPr>
      <w:r w:rsidRPr="000B2723">
        <w:rPr>
          <w:rFonts w:hint="cs"/>
          <w:rtl/>
          <w:lang w:bidi="ar-LB"/>
        </w:rPr>
        <w:tab/>
      </w:r>
      <w:r w:rsidRPr="000B2723">
        <w:rPr>
          <w:rFonts w:hint="cs"/>
          <w:rtl/>
          <w:lang w:bidi="ar-LB"/>
        </w:rPr>
        <w:tab/>
      </w:r>
      <w:r w:rsidR="00474E19" w:rsidRPr="000B2723">
        <w:rPr>
          <w:rtl/>
          <w:lang w:bidi="ar-LB"/>
        </w:rPr>
        <w:t>السياسات والممارسات الإدارية التمييز</w:t>
      </w:r>
      <w:r w:rsidR="00474E19" w:rsidRPr="000B2723">
        <w:rPr>
          <w:rFonts w:hint="cs"/>
          <w:rtl/>
          <w:lang w:bidi="ar-LB"/>
        </w:rPr>
        <w:t>ية</w:t>
      </w:r>
      <w:r w:rsidR="00474E19" w:rsidRPr="000B2723">
        <w:rPr>
          <w:rtl/>
          <w:lang w:bidi="ar-LB"/>
        </w:rPr>
        <w:t xml:space="preserve"> ضد المرأة في مجالات أنشطة معينة </w:t>
      </w:r>
    </w:p>
    <w:p w:rsidR="00474E19" w:rsidRPr="000B2723" w:rsidRDefault="00474E19" w:rsidP="004A771A">
      <w:pPr>
        <w:pStyle w:val="SingleTxtGA"/>
        <w:rPr>
          <w:rtl/>
          <w:lang w:bidi="ar-LB"/>
        </w:rPr>
      </w:pPr>
      <w:r w:rsidRPr="000B2723">
        <w:rPr>
          <w:rtl/>
          <w:lang w:bidi="ar-LB"/>
        </w:rPr>
        <w:t>65-</w:t>
      </w:r>
      <w:r w:rsidR="004A771A" w:rsidRPr="000B2723">
        <w:rPr>
          <w:rFonts w:hint="cs"/>
          <w:rtl/>
          <w:lang w:bidi="ar-LB"/>
        </w:rPr>
        <w:tab/>
      </w:r>
      <w:r w:rsidRPr="000B2723">
        <w:rPr>
          <w:rtl/>
          <w:lang w:bidi="ar-LB"/>
        </w:rPr>
        <w:t xml:space="preserve">يعترف الدستور الإيفواري الأول والدستور الساري المفعول منذ العام 2000 بالمساواة بين جميع المواطنين أمام القانون، دون التمييز القائم على أساس الجنس. وعلى ذلك، لا توجد سياسات رسمية تحمل بوضوح الطابع التمييزي ضد المرأة. </w:t>
      </w:r>
    </w:p>
    <w:p w:rsidR="00474E19" w:rsidRPr="000B2723" w:rsidRDefault="00474E19" w:rsidP="004A771A">
      <w:pPr>
        <w:pStyle w:val="SingleTxtGA"/>
        <w:rPr>
          <w:lang w:bidi="ar-LB"/>
        </w:rPr>
      </w:pPr>
      <w:r w:rsidRPr="000B2723">
        <w:rPr>
          <w:rtl/>
          <w:lang w:bidi="ar-LB"/>
        </w:rPr>
        <w:t>66-</w:t>
      </w:r>
      <w:r w:rsidR="004A771A" w:rsidRPr="000B2723">
        <w:rPr>
          <w:rFonts w:hint="cs"/>
          <w:rtl/>
          <w:lang w:bidi="ar-LB"/>
        </w:rPr>
        <w:tab/>
      </w:r>
      <w:r w:rsidRPr="000B2723">
        <w:rPr>
          <w:rtl/>
          <w:lang w:bidi="ar-LB"/>
        </w:rPr>
        <w:t>ومع ذلك لا تحظى المرأة بسبل الالتحاق بأنشطة مهنية معينة مثل هيئة الدرك (</w:t>
      </w:r>
      <w:r w:rsidRPr="000B2723">
        <w:rPr>
          <w:rFonts w:hint="cs"/>
          <w:rtl/>
          <w:lang w:bidi="ar-LB"/>
        </w:rPr>
        <w:t>ا</w:t>
      </w:r>
      <w:r w:rsidRPr="000B2723">
        <w:rPr>
          <w:rtl/>
          <w:lang w:bidi="ar-LB"/>
        </w:rPr>
        <w:t>نظر المادة 7).</w:t>
      </w:r>
    </w:p>
    <w:p w:rsidR="00474E19" w:rsidRPr="000B2723" w:rsidRDefault="004A771A" w:rsidP="004A771A">
      <w:pPr>
        <w:pStyle w:val="H4GA"/>
        <w:rPr>
          <w:rtl/>
          <w:lang w:bidi="ar-LB"/>
        </w:rPr>
      </w:pPr>
      <w:r w:rsidRPr="000B2723">
        <w:rPr>
          <w:rFonts w:hint="cs"/>
          <w:rtl/>
          <w:lang w:bidi="ar-LB"/>
        </w:rPr>
        <w:tab/>
      </w:r>
      <w:r w:rsidRPr="000B2723">
        <w:rPr>
          <w:rFonts w:hint="cs"/>
          <w:rtl/>
          <w:lang w:bidi="ar-LB"/>
        </w:rPr>
        <w:tab/>
      </w:r>
      <w:r w:rsidR="00474E19" w:rsidRPr="000B2723">
        <w:rPr>
          <w:rtl/>
          <w:lang w:bidi="ar-LB"/>
        </w:rPr>
        <w:t>العادات والأعراف والممارسات التقليدية أو الدينية التمييز</w:t>
      </w:r>
      <w:r w:rsidR="00474E19" w:rsidRPr="000B2723">
        <w:rPr>
          <w:rFonts w:hint="cs"/>
          <w:rtl/>
          <w:lang w:bidi="ar-LB"/>
        </w:rPr>
        <w:t>ية</w:t>
      </w:r>
      <w:r w:rsidR="00474E19" w:rsidRPr="000B2723">
        <w:rPr>
          <w:rtl/>
          <w:lang w:bidi="ar-LB"/>
        </w:rPr>
        <w:t xml:space="preserve"> ضد المرأة </w:t>
      </w:r>
    </w:p>
    <w:p w:rsidR="00474E19" w:rsidRPr="000B2723" w:rsidRDefault="00474E19" w:rsidP="004A771A">
      <w:pPr>
        <w:pStyle w:val="SingleTxtGA"/>
        <w:rPr>
          <w:rFonts w:hint="cs"/>
          <w:rtl/>
          <w:lang w:bidi="ar-LB"/>
        </w:rPr>
      </w:pPr>
      <w:r w:rsidRPr="000B2723">
        <w:rPr>
          <w:rtl/>
          <w:lang w:bidi="ar-LB"/>
        </w:rPr>
        <w:t>67-</w:t>
      </w:r>
      <w:r w:rsidR="004A771A" w:rsidRPr="000B2723">
        <w:rPr>
          <w:rFonts w:hint="cs"/>
          <w:rtl/>
          <w:lang w:bidi="ar-LB"/>
        </w:rPr>
        <w:tab/>
      </w:r>
      <w:r w:rsidRPr="000B2723">
        <w:rPr>
          <w:rFonts w:hint="cs"/>
          <w:rtl/>
          <w:lang w:bidi="ar-LB"/>
        </w:rPr>
        <w:t xml:space="preserve">إن </w:t>
      </w:r>
      <w:r w:rsidRPr="000B2723">
        <w:rPr>
          <w:rtl/>
          <w:lang w:bidi="ar-LB"/>
        </w:rPr>
        <w:t>دفع المهر الذي ي</w:t>
      </w:r>
      <w:r w:rsidRPr="000B2723">
        <w:rPr>
          <w:rFonts w:hint="cs"/>
          <w:rtl/>
          <w:lang w:bidi="ar-LB"/>
        </w:rPr>
        <w:t xml:space="preserve">عتبر مع ذلك جنحة </w:t>
      </w:r>
      <w:r w:rsidRPr="000B2723">
        <w:rPr>
          <w:rtl/>
          <w:lang w:bidi="ar-LB"/>
        </w:rPr>
        <w:t xml:space="preserve">في كوت ديفوار </w:t>
      </w:r>
      <w:r w:rsidRPr="000B2723">
        <w:rPr>
          <w:rFonts w:hint="cs"/>
          <w:rtl/>
          <w:lang w:bidi="ar-LB"/>
        </w:rPr>
        <w:t xml:space="preserve">لا زال يتمّ </w:t>
      </w:r>
      <w:r w:rsidRPr="000B2723">
        <w:rPr>
          <w:rtl/>
          <w:lang w:bidi="ar-LB"/>
        </w:rPr>
        <w:t xml:space="preserve">في كل </w:t>
      </w:r>
      <w:r w:rsidRPr="000B2723">
        <w:rPr>
          <w:rFonts w:hint="cs"/>
          <w:rtl/>
          <w:lang w:bidi="ar-LB"/>
        </w:rPr>
        <w:t xml:space="preserve">الأطر </w:t>
      </w:r>
      <w:r w:rsidRPr="000B2723">
        <w:rPr>
          <w:rtl/>
          <w:lang w:bidi="ar-LB"/>
        </w:rPr>
        <w:t>الثقاف</w:t>
      </w:r>
      <w:r w:rsidRPr="000B2723">
        <w:rPr>
          <w:rFonts w:hint="cs"/>
          <w:rtl/>
          <w:lang w:bidi="ar-LB"/>
        </w:rPr>
        <w:t>ية</w:t>
      </w:r>
      <w:r w:rsidRPr="000B2723">
        <w:rPr>
          <w:rtl/>
          <w:lang w:bidi="ar-LB"/>
        </w:rPr>
        <w:t>.</w:t>
      </w:r>
    </w:p>
    <w:p w:rsidR="00474E19" w:rsidRPr="000B2723" w:rsidRDefault="00474E19" w:rsidP="004A771A">
      <w:pPr>
        <w:pStyle w:val="SingleTxtGA"/>
        <w:rPr>
          <w:rtl/>
          <w:lang w:bidi="ar-LB"/>
        </w:rPr>
      </w:pPr>
      <w:r w:rsidRPr="000B2723">
        <w:rPr>
          <w:rtl/>
          <w:lang w:bidi="ar-LB"/>
        </w:rPr>
        <w:t>68-</w:t>
      </w:r>
      <w:r w:rsidR="004A771A" w:rsidRPr="000B2723">
        <w:rPr>
          <w:rFonts w:hint="cs"/>
          <w:rtl/>
          <w:lang w:bidi="ar-LB"/>
        </w:rPr>
        <w:tab/>
      </w:r>
      <w:r w:rsidRPr="000B2723">
        <w:rPr>
          <w:rtl/>
          <w:lang w:bidi="ar-LB"/>
        </w:rPr>
        <w:t xml:space="preserve">لا زالت </w:t>
      </w:r>
      <w:r w:rsidRPr="000B2723">
        <w:rPr>
          <w:rFonts w:hint="cs"/>
          <w:rtl/>
          <w:lang w:bidi="ar-LB"/>
        </w:rPr>
        <w:t>تُتّبع بعض الأعراف والتقاليد</w:t>
      </w:r>
      <w:r w:rsidRPr="000B2723">
        <w:rPr>
          <w:rtl/>
          <w:lang w:bidi="ar-LB"/>
        </w:rPr>
        <w:t xml:space="preserve"> المتعلقة بالترمّل كالزواج من السلفة أو الأخت الصغرى للزوجة المتوفاة في مناطق معينة.</w:t>
      </w:r>
    </w:p>
    <w:p w:rsidR="00474E19" w:rsidRPr="000B2723" w:rsidRDefault="00474E19" w:rsidP="004A771A">
      <w:pPr>
        <w:pStyle w:val="SingleTxtGA"/>
        <w:rPr>
          <w:rtl/>
          <w:lang w:bidi="ar-LB"/>
        </w:rPr>
      </w:pPr>
      <w:r w:rsidRPr="000B2723">
        <w:rPr>
          <w:rtl/>
          <w:lang w:bidi="ar-LB"/>
        </w:rPr>
        <w:t>69-</w:t>
      </w:r>
      <w:r w:rsidR="004A771A" w:rsidRPr="000B2723">
        <w:rPr>
          <w:rFonts w:hint="cs"/>
          <w:rtl/>
          <w:lang w:bidi="ar-LB"/>
        </w:rPr>
        <w:tab/>
      </w:r>
      <w:r w:rsidRPr="000B2723">
        <w:rPr>
          <w:rtl/>
          <w:lang w:bidi="ar-LB"/>
        </w:rPr>
        <w:t xml:space="preserve">تشكل حالات الزواج التقليدي القسري والمبكر والزواج الذي يتم بالتراضي والتوافق، التي من شأنها أن تحدّ من حرية المرأة ولا سيما الفتيات، أشكالاً من العنف النفسي والمعنوي ضد المرأة. </w:t>
      </w:r>
    </w:p>
    <w:p w:rsidR="00474E19" w:rsidRPr="000B2723" w:rsidRDefault="00474E19" w:rsidP="004A771A">
      <w:pPr>
        <w:pStyle w:val="SingleTxtGA"/>
        <w:rPr>
          <w:rtl/>
          <w:lang w:bidi="ar-LB"/>
        </w:rPr>
      </w:pPr>
      <w:r w:rsidRPr="000B2723">
        <w:rPr>
          <w:rtl/>
          <w:lang w:bidi="ar-LB"/>
        </w:rPr>
        <w:t>70-</w:t>
      </w:r>
      <w:r w:rsidR="004A771A" w:rsidRPr="000B2723">
        <w:rPr>
          <w:rFonts w:hint="cs"/>
          <w:rtl/>
          <w:lang w:bidi="ar-LB"/>
        </w:rPr>
        <w:tab/>
      </w:r>
      <w:r w:rsidRPr="000B2723">
        <w:rPr>
          <w:rtl/>
          <w:lang w:bidi="ar-LB"/>
        </w:rPr>
        <w:t xml:space="preserve">ما زال تشويه الأعضاء التناسلية للإناث، الذي ينتشر بمعدل 36.4 في المائة، يشكل ممارسة واسعة الانتشار إلى حدّ لا يستهان به في كوت ديفوار. وهو يشكل فعلاً شديد العنف ضد المرأة مع ما يترتب عليه من تأثيرات ضارة على صحتها. </w:t>
      </w:r>
    </w:p>
    <w:p w:rsidR="00474E19" w:rsidRPr="000B2723" w:rsidRDefault="00474E19" w:rsidP="004A771A">
      <w:pPr>
        <w:pStyle w:val="SingleTxtGA"/>
        <w:rPr>
          <w:rFonts w:hint="cs"/>
          <w:rtl/>
          <w:lang w:bidi="ar-LB"/>
        </w:rPr>
      </w:pPr>
      <w:r w:rsidRPr="000B2723">
        <w:rPr>
          <w:rtl/>
          <w:lang w:bidi="ar-LB"/>
        </w:rPr>
        <w:t>71-</w:t>
      </w:r>
      <w:r w:rsidR="004A771A" w:rsidRPr="000B2723">
        <w:rPr>
          <w:rFonts w:hint="cs"/>
          <w:rtl/>
          <w:lang w:bidi="ar-LB"/>
        </w:rPr>
        <w:tab/>
      </w:r>
      <w:r w:rsidRPr="000B2723">
        <w:rPr>
          <w:rtl/>
          <w:lang w:bidi="ar-LB"/>
        </w:rPr>
        <w:t>إن جميع هذه الممارسات</w:t>
      </w:r>
      <w:r w:rsidRPr="000B2723">
        <w:rPr>
          <w:rFonts w:hint="cs"/>
          <w:rtl/>
          <w:lang w:bidi="ar-LB"/>
        </w:rPr>
        <w:t>،</w:t>
      </w:r>
      <w:r w:rsidRPr="000B2723">
        <w:rPr>
          <w:rtl/>
          <w:lang w:bidi="ar-LB"/>
        </w:rPr>
        <w:t xml:space="preserve"> التي تعتبر </w:t>
      </w:r>
      <w:r w:rsidRPr="000B2723">
        <w:rPr>
          <w:rFonts w:hint="cs"/>
          <w:rtl/>
          <w:lang w:bidi="ar-LB"/>
        </w:rPr>
        <w:t xml:space="preserve">بمعظمها </w:t>
      </w:r>
      <w:r w:rsidRPr="000B2723">
        <w:rPr>
          <w:rtl/>
          <w:lang w:bidi="ar-LB"/>
        </w:rPr>
        <w:t>محظورة بموجب القانون، لا زالت تُزاول داخل الأسر والمجتمعات المحلية وتلحِق الأذى البدني والنفسي الحاد بالمرأة.</w:t>
      </w:r>
    </w:p>
    <w:p w:rsidR="00474E19" w:rsidRPr="000B2723" w:rsidRDefault="004A771A" w:rsidP="004A771A">
      <w:pPr>
        <w:pStyle w:val="H4GA"/>
        <w:rPr>
          <w:rtl/>
          <w:lang w:bidi="ar-LB"/>
        </w:rPr>
      </w:pPr>
      <w:r w:rsidRPr="000B2723">
        <w:rPr>
          <w:rFonts w:hint="cs"/>
          <w:rtl/>
          <w:lang w:bidi="ar-LB"/>
        </w:rPr>
        <w:tab/>
      </w:r>
      <w:r w:rsidRPr="000B2723">
        <w:rPr>
          <w:rFonts w:hint="cs"/>
          <w:rtl/>
          <w:lang w:bidi="ar-LB"/>
        </w:rPr>
        <w:tab/>
      </w:r>
      <w:r w:rsidR="00474E19" w:rsidRPr="000B2723">
        <w:rPr>
          <w:rtl/>
          <w:lang w:bidi="ar-LB"/>
        </w:rPr>
        <w:t xml:space="preserve"> أعمال التمييز التي تتم من</w:t>
      </w:r>
      <w:r w:rsidR="00474E19" w:rsidRPr="000B2723">
        <w:rPr>
          <w:rFonts w:hint="cs"/>
          <w:rtl/>
          <w:lang w:bidi="ar-LB"/>
        </w:rPr>
        <w:t xml:space="preserve"> جرّ</w:t>
      </w:r>
      <w:r w:rsidR="00474E19" w:rsidRPr="000B2723">
        <w:rPr>
          <w:rtl/>
          <w:lang w:bidi="ar-LB"/>
        </w:rPr>
        <w:t xml:space="preserve">اء الأزمات الاجتماعية والسياسية </w:t>
      </w:r>
    </w:p>
    <w:p w:rsidR="00474E19" w:rsidRPr="000B2723" w:rsidRDefault="00474E19" w:rsidP="004A771A">
      <w:pPr>
        <w:pStyle w:val="SingleTxtGA"/>
        <w:rPr>
          <w:rtl/>
          <w:lang w:bidi="ar-LB"/>
        </w:rPr>
      </w:pPr>
      <w:r w:rsidRPr="000B2723">
        <w:rPr>
          <w:rtl/>
          <w:lang w:bidi="ar-LB"/>
        </w:rPr>
        <w:t>72-</w:t>
      </w:r>
      <w:r w:rsidR="004A771A" w:rsidRPr="000B2723">
        <w:rPr>
          <w:rFonts w:hint="cs"/>
          <w:rtl/>
          <w:lang w:bidi="ar-LB"/>
        </w:rPr>
        <w:tab/>
      </w:r>
      <w:r w:rsidRPr="000B2723">
        <w:rPr>
          <w:rtl/>
          <w:lang w:bidi="ar-LB"/>
        </w:rPr>
        <w:t>أدّت الأزمات الاجتماعية والاقتصادية، ولا سيّما تلك التي حدثت في العام 2002، إلى استفحال العنف ضد المرأة وبالأخص العنف الجنسي. وترتكب هذا الشكل من أشكال العنف المجموعات المسل</w:t>
      </w:r>
      <w:r w:rsidRPr="000B2723">
        <w:rPr>
          <w:rFonts w:hint="cs"/>
          <w:rtl/>
          <w:lang w:bidi="ar-LB"/>
        </w:rPr>
        <w:t>ّ</w:t>
      </w:r>
      <w:r w:rsidRPr="000B2723">
        <w:rPr>
          <w:rtl/>
          <w:lang w:bidi="ar-LB"/>
        </w:rPr>
        <w:t xml:space="preserve">حة التي تستخدمه كسلاح حربي. </w:t>
      </w:r>
    </w:p>
    <w:p w:rsidR="00474E19" w:rsidRPr="000B2723" w:rsidRDefault="00474E19" w:rsidP="004A771A">
      <w:pPr>
        <w:pStyle w:val="SingleTxtGA"/>
        <w:rPr>
          <w:rtl/>
          <w:lang w:bidi="ar-LB"/>
        </w:rPr>
      </w:pPr>
      <w:r w:rsidRPr="000B2723">
        <w:rPr>
          <w:rtl/>
          <w:lang w:bidi="ar-LB"/>
        </w:rPr>
        <w:t>73-</w:t>
      </w:r>
      <w:r w:rsidR="004A771A" w:rsidRPr="000B2723">
        <w:rPr>
          <w:rFonts w:hint="cs"/>
          <w:rtl/>
          <w:lang w:bidi="ar-LB"/>
        </w:rPr>
        <w:tab/>
      </w:r>
      <w:r w:rsidRPr="000B2723">
        <w:rPr>
          <w:rtl/>
          <w:lang w:bidi="ar-LB"/>
        </w:rPr>
        <w:t>في العام 2007</w:t>
      </w:r>
      <w:r w:rsidRPr="000B2723">
        <w:rPr>
          <w:rFonts w:hint="cs"/>
          <w:rtl/>
          <w:lang w:bidi="ar-LB"/>
        </w:rPr>
        <w:t>،</w:t>
      </w:r>
      <w:r w:rsidRPr="000B2723">
        <w:rPr>
          <w:rtl/>
          <w:lang w:bidi="ar-LB"/>
        </w:rPr>
        <w:t xml:space="preserve"> أجرت وزارة الأسرة والمرأة والشؤون الاجتماعية بالتعاون مع صندوق الأمم المتحدة الإنمائي دراسة تتناول العنف القائم على أساس نوع الجنس في مقاطعة أبيدجان</w:t>
      </w:r>
      <w:r w:rsidRPr="000B2723">
        <w:rPr>
          <w:rFonts w:hint="cs"/>
          <w:rtl/>
          <w:lang w:bidi="ar-LB"/>
        </w:rPr>
        <w:t xml:space="preserve"> التي استقبلت غالبية المهجّرين بسبب الحرب.</w:t>
      </w:r>
      <w:r w:rsidRPr="000B2723">
        <w:rPr>
          <w:rtl/>
          <w:lang w:bidi="ar-LB"/>
        </w:rPr>
        <w:t xml:space="preserve"> وأظهرت الدراسة أن نسبة 21.35 في المائة من الذين تناولتهم الدراسة والمؤلفين </w:t>
      </w:r>
      <w:r w:rsidRPr="000B2723">
        <w:rPr>
          <w:rFonts w:hint="cs"/>
          <w:rtl/>
          <w:lang w:bidi="ar-LB"/>
        </w:rPr>
        <w:t>بأغلبيتهم</w:t>
      </w:r>
      <w:r w:rsidRPr="000B2723">
        <w:rPr>
          <w:rtl/>
          <w:lang w:bidi="ar-LB"/>
        </w:rPr>
        <w:t xml:space="preserve"> من النساء كانوا ضحايا للعنف الجنسي. </w:t>
      </w:r>
    </w:p>
    <w:p w:rsidR="00474E19" w:rsidRPr="000B2723" w:rsidRDefault="00474E19" w:rsidP="004A771A">
      <w:pPr>
        <w:pStyle w:val="SingleTxtGA"/>
        <w:rPr>
          <w:rtl/>
          <w:lang w:bidi="ar-LB"/>
        </w:rPr>
      </w:pPr>
      <w:r w:rsidRPr="000B2723">
        <w:rPr>
          <w:rtl/>
          <w:lang w:bidi="ar-LB"/>
        </w:rPr>
        <w:t>74-</w:t>
      </w:r>
      <w:r w:rsidR="004A771A" w:rsidRPr="000B2723">
        <w:rPr>
          <w:rFonts w:hint="cs"/>
          <w:rtl/>
          <w:lang w:bidi="ar-LB"/>
        </w:rPr>
        <w:tab/>
      </w:r>
      <w:r w:rsidRPr="000B2723">
        <w:rPr>
          <w:rFonts w:hint="cs"/>
          <w:rtl/>
          <w:lang w:bidi="ar-LB"/>
        </w:rPr>
        <w:t xml:space="preserve">إلى جانب ذلك، ووفقاً </w:t>
      </w:r>
      <w:r w:rsidRPr="000B2723">
        <w:rPr>
          <w:rtl/>
          <w:lang w:bidi="ar-LB"/>
        </w:rPr>
        <w:t>للتقرير الذي أعد</w:t>
      </w:r>
      <w:r w:rsidRPr="000B2723">
        <w:rPr>
          <w:rFonts w:hint="cs"/>
          <w:rtl/>
          <w:lang w:bidi="ar-LB"/>
        </w:rPr>
        <w:t>ه</w:t>
      </w:r>
      <w:r w:rsidRPr="000B2723">
        <w:rPr>
          <w:rtl/>
          <w:lang w:bidi="ar-LB"/>
        </w:rPr>
        <w:t xml:space="preserve"> </w:t>
      </w:r>
      <w:r w:rsidRPr="000B2723">
        <w:rPr>
          <w:rFonts w:hint="cs"/>
          <w:rtl/>
          <w:lang w:bidi="ar-LB"/>
        </w:rPr>
        <w:t>"</w:t>
      </w:r>
      <w:r w:rsidRPr="000B2723">
        <w:rPr>
          <w:rtl/>
          <w:lang w:bidi="ar-LB"/>
        </w:rPr>
        <w:t>مرصد حقوق الإنسان</w:t>
      </w:r>
      <w:r w:rsidRPr="000B2723">
        <w:rPr>
          <w:rFonts w:hint="cs"/>
          <w:rtl/>
          <w:lang w:bidi="ar-LB"/>
        </w:rPr>
        <w:t>"</w:t>
      </w:r>
      <w:r w:rsidRPr="000B2723">
        <w:rPr>
          <w:rtl/>
          <w:lang w:bidi="ar-LB"/>
        </w:rPr>
        <w:t xml:space="preserve"> في آب/أغسطس 200</w:t>
      </w:r>
      <w:r w:rsidRPr="000B2723">
        <w:rPr>
          <w:rFonts w:hint="cs"/>
          <w:rtl/>
          <w:lang w:bidi="ar-LB"/>
        </w:rPr>
        <w:t>7</w:t>
      </w:r>
      <w:r w:rsidRPr="000B2723">
        <w:rPr>
          <w:rtl/>
          <w:lang w:bidi="ar-LB"/>
        </w:rPr>
        <w:t xml:space="preserve">  بعنوان "إن قلبي يتقطّع"، ورد أن ثمة 122 حالة من الاغتصاب قد ارتكبت في الفترة الواقعة بين تشرين الثاني/نوفمبر 2002 وحزيران/يونيه 2004، إذ قالت اثنتان من أصل كل خمس نساء أجريت مقابلات معهن إنهما قد وقعتا ضحايا للتحرش والاعتداء الجنسيين. </w:t>
      </w:r>
    </w:p>
    <w:p w:rsidR="00474E19" w:rsidRPr="000B2723" w:rsidRDefault="00474E19" w:rsidP="004A771A">
      <w:pPr>
        <w:pStyle w:val="SingleTxtGA"/>
        <w:rPr>
          <w:rtl/>
          <w:lang w:bidi="ar-LB"/>
        </w:rPr>
      </w:pPr>
      <w:r w:rsidRPr="000B2723">
        <w:rPr>
          <w:rtl/>
          <w:lang w:bidi="ar-LB"/>
        </w:rPr>
        <w:t>75-</w:t>
      </w:r>
      <w:r w:rsidR="004A771A" w:rsidRPr="000B2723">
        <w:rPr>
          <w:rFonts w:hint="cs"/>
          <w:rtl/>
          <w:lang w:bidi="ar-LB"/>
        </w:rPr>
        <w:tab/>
      </w:r>
      <w:r w:rsidRPr="000B2723">
        <w:rPr>
          <w:rtl/>
          <w:lang w:bidi="ar-LB"/>
        </w:rPr>
        <w:t>تترت</w:t>
      </w:r>
      <w:r w:rsidRPr="000B2723">
        <w:rPr>
          <w:rFonts w:hint="cs"/>
          <w:rtl/>
          <w:lang w:bidi="ar-LB"/>
        </w:rPr>
        <w:t>ّ</w:t>
      </w:r>
      <w:r w:rsidRPr="000B2723">
        <w:rPr>
          <w:rtl/>
          <w:lang w:bidi="ar-LB"/>
        </w:rPr>
        <w:t>ب على أفعال العنف الجنسي هذه عواقب وخيمة للغاية من بينها الإصابة بالأمراض المنقولة جنس</w:t>
      </w:r>
      <w:r w:rsidRPr="000B2723">
        <w:rPr>
          <w:rFonts w:hint="cs"/>
          <w:rtl/>
          <w:lang w:bidi="ar-LB"/>
        </w:rPr>
        <w:t>ياً</w:t>
      </w:r>
      <w:r w:rsidRPr="000B2723">
        <w:rPr>
          <w:rtl/>
          <w:lang w:bidi="ar-LB"/>
        </w:rPr>
        <w:t>، والإصابة بفيروس العوز المناعي المكتسب/الإيدز، والصدمات النفسية التي تتمخ</w:t>
      </w:r>
      <w:r w:rsidRPr="000B2723">
        <w:rPr>
          <w:rFonts w:hint="cs"/>
          <w:rtl/>
          <w:lang w:bidi="ar-LB"/>
        </w:rPr>
        <w:t>ّ</w:t>
      </w:r>
      <w:r w:rsidRPr="000B2723">
        <w:rPr>
          <w:rtl/>
          <w:lang w:bidi="ar-LB"/>
        </w:rPr>
        <w:t xml:space="preserve">ض في الغالب عن الشعور بالتوتر، والعيب والعار، والسخط، والاكتئاب، والخوف، والحمل غير المرغوب فيه، ناهيك عن الإجهاض التلقائي والإجهاض غير المشروع.  </w:t>
      </w:r>
    </w:p>
    <w:p w:rsidR="00474E19" w:rsidRPr="000B2723" w:rsidRDefault="004A771A" w:rsidP="004A771A">
      <w:pPr>
        <w:pStyle w:val="H23GA"/>
        <w:rPr>
          <w:lang w:bidi="ar-LB"/>
        </w:rPr>
      </w:pPr>
      <w:r w:rsidRPr="000B2723">
        <w:rPr>
          <w:rFonts w:hint="cs"/>
          <w:rtl/>
          <w:lang w:bidi="ar-LB"/>
        </w:rPr>
        <w:tab/>
      </w:r>
      <w:r w:rsidRPr="000B2723">
        <w:rPr>
          <w:rFonts w:hint="cs"/>
          <w:rtl/>
          <w:lang w:bidi="ar-LB"/>
        </w:rPr>
        <w:tab/>
      </w:r>
      <w:r w:rsidR="00474E19" w:rsidRPr="000B2723">
        <w:rPr>
          <w:rtl/>
          <w:lang w:bidi="ar-LB"/>
        </w:rPr>
        <w:t>النواقص والعيوب التي ت</w:t>
      </w:r>
      <w:r w:rsidR="00474E19" w:rsidRPr="000B2723">
        <w:rPr>
          <w:rFonts w:hint="cs"/>
          <w:rtl/>
          <w:lang w:bidi="ar-LB"/>
        </w:rPr>
        <w:t xml:space="preserve">شجّع على </w:t>
      </w:r>
      <w:r w:rsidR="00474E19" w:rsidRPr="000B2723">
        <w:rPr>
          <w:rtl/>
          <w:lang w:bidi="ar-LB"/>
        </w:rPr>
        <w:t xml:space="preserve">استمرار التمييز ضد المرأة </w:t>
      </w:r>
    </w:p>
    <w:p w:rsidR="00474E19" w:rsidRPr="000B2723" w:rsidRDefault="004A771A" w:rsidP="004A771A">
      <w:pPr>
        <w:pStyle w:val="H4GA"/>
        <w:rPr>
          <w:rtl/>
          <w:lang w:bidi="ar-LB"/>
        </w:rPr>
      </w:pPr>
      <w:r w:rsidRPr="000B2723">
        <w:rPr>
          <w:rFonts w:hint="cs"/>
          <w:rtl/>
          <w:lang w:bidi="ar-LB"/>
        </w:rPr>
        <w:tab/>
      </w:r>
      <w:r w:rsidRPr="000B2723">
        <w:rPr>
          <w:rFonts w:hint="cs"/>
          <w:rtl/>
          <w:lang w:bidi="ar-LB"/>
        </w:rPr>
        <w:tab/>
      </w:r>
      <w:r w:rsidR="00474E19" w:rsidRPr="000B2723">
        <w:rPr>
          <w:rtl/>
          <w:lang w:bidi="ar-LB"/>
        </w:rPr>
        <w:t xml:space="preserve">على مستوى تعزيز الوعي </w:t>
      </w:r>
    </w:p>
    <w:p w:rsidR="00474E19" w:rsidRPr="000B2723" w:rsidRDefault="00474E19" w:rsidP="004A771A">
      <w:pPr>
        <w:pStyle w:val="SingleTxtGA"/>
        <w:rPr>
          <w:rtl/>
          <w:lang w:bidi="ar-LB"/>
        </w:rPr>
      </w:pPr>
      <w:r w:rsidRPr="000B2723">
        <w:rPr>
          <w:rtl/>
          <w:lang w:bidi="ar-LB"/>
        </w:rPr>
        <w:t>76-</w:t>
      </w:r>
      <w:r w:rsidR="004A771A" w:rsidRPr="000B2723">
        <w:rPr>
          <w:rFonts w:hint="cs"/>
          <w:rtl/>
          <w:lang w:bidi="ar-LB"/>
        </w:rPr>
        <w:tab/>
      </w:r>
      <w:r w:rsidRPr="000B2723">
        <w:rPr>
          <w:rtl/>
          <w:lang w:bidi="ar-LB"/>
        </w:rPr>
        <w:t xml:space="preserve">ينجم استمرار أفعال التمييز ضد المرأة عن افتقار السكان لتدابير وبرامج التوعية. فعلى الرغم من وجود إطار مؤسسي (وزارة الأسرة والمرأة والشؤون الاجتماعية، ووزارة العدل وحقوق الإنسان)، فإن السياسات والبرامج الرامية إلى </w:t>
      </w:r>
      <w:r w:rsidRPr="000B2723">
        <w:rPr>
          <w:rFonts w:hint="cs"/>
          <w:rtl/>
          <w:lang w:bidi="ar-LB"/>
        </w:rPr>
        <w:t xml:space="preserve">نشر </w:t>
      </w:r>
      <w:r w:rsidRPr="000B2723">
        <w:rPr>
          <w:rtl/>
          <w:lang w:bidi="ar-LB"/>
        </w:rPr>
        <w:t xml:space="preserve">الصكوك الدولية والوطنية بشأن حقوق المرأة والمساواة بين الجنسين لها تأثيرات هزيلة نظراً للنقص </w:t>
      </w:r>
      <w:r w:rsidRPr="000B2723">
        <w:rPr>
          <w:rFonts w:hint="cs"/>
          <w:rtl/>
          <w:lang w:bidi="ar-LB"/>
        </w:rPr>
        <w:t>الحاصل</w:t>
      </w:r>
      <w:r w:rsidRPr="000B2723">
        <w:rPr>
          <w:rtl/>
          <w:lang w:bidi="ar-LB"/>
        </w:rPr>
        <w:t xml:space="preserve"> </w:t>
      </w:r>
      <w:r w:rsidRPr="000B2723">
        <w:rPr>
          <w:rFonts w:hint="cs"/>
          <w:rtl/>
          <w:lang w:bidi="ar-LB"/>
        </w:rPr>
        <w:t>في ال</w:t>
      </w:r>
      <w:r w:rsidRPr="000B2723">
        <w:rPr>
          <w:rtl/>
          <w:lang w:bidi="ar-LB"/>
        </w:rPr>
        <w:t xml:space="preserve">موارد </w:t>
      </w:r>
      <w:r w:rsidRPr="000B2723">
        <w:rPr>
          <w:rFonts w:hint="cs"/>
          <w:rtl/>
          <w:lang w:bidi="ar-LB"/>
        </w:rPr>
        <w:t>ال</w:t>
      </w:r>
      <w:r w:rsidRPr="000B2723">
        <w:rPr>
          <w:rtl/>
          <w:lang w:bidi="ar-LB"/>
        </w:rPr>
        <w:t>بشرية و</w:t>
      </w:r>
      <w:r w:rsidRPr="000B2723">
        <w:rPr>
          <w:rFonts w:hint="cs"/>
          <w:rtl/>
          <w:lang w:bidi="ar-LB"/>
        </w:rPr>
        <w:t>ال</w:t>
      </w:r>
      <w:r w:rsidRPr="000B2723">
        <w:rPr>
          <w:rtl/>
          <w:lang w:bidi="ar-LB"/>
        </w:rPr>
        <w:t>مالية</w:t>
      </w:r>
      <w:r w:rsidRPr="000B2723">
        <w:rPr>
          <w:rFonts w:hint="cs"/>
          <w:rtl/>
          <w:lang w:bidi="ar-LB"/>
        </w:rPr>
        <w:t xml:space="preserve"> المتاحة</w:t>
      </w:r>
      <w:r w:rsidRPr="000B2723">
        <w:rPr>
          <w:rtl/>
          <w:lang w:bidi="ar-LB"/>
        </w:rPr>
        <w:t>.</w:t>
      </w:r>
    </w:p>
    <w:p w:rsidR="00474E19" w:rsidRPr="000B2723" w:rsidRDefault="00474E19" w:rsidP="004A771A">
      <w:pPr>
        <w:pStyle w:val="SingleTxtGA"/>
        <w:rPr>
          <w:rtl/>
          <w:lang w:bidi="ar-LB"/>
        </w:rPr>
      </w:pPr>
      <w:r w:rsidRPr="000B2723">
        <w:rPr>
          <w:rtl/>
          <w:lang w:bidi="ar-LB"/>
        </w:rPr>
        <w:t>77-</w:t>
      </w:r>
      <w:r w:rsidR="004A771A" w:rsidRPr="000B2723">
        <w:rPr>
          <w:rFonts w:hint="cs"/>
          <w:rtl/>
          <w:lang w:bidi="ar-LB"/>
        </w:rPr>
        <w:tab/>
      </w:r>
      <w:r w:rsidRPr="000B2723">
        <w:rPr>
          <w:rtl/>
          <w:lang w:bidi="ar-LB"/>
        </w:rPr>
        <w:t xml:space="preserve">وتبعاً لذلك، </w:t>
      </w:r>
      <w:r w:rsidRPr="000B2723">
        <w:rPr>
          <w:rFonts w:hint="cs"/>
          <w:rtl/>
          <w:lang w:bidi="ar-LB"/>
        </w:rPr>
        <w:t>فإننا نشهد حالة عدم تطبيق ل</w:t>
      </w:r>
      <w:r w:rsidRPr="000B2723">
        <w:rPr>
          <w:rtl/>
          <w:lang w:bidi="ar-LB"/>
        </w:rPr>
        <w:t xml:space="preserve">لاتفاقية </w:t>
      </w:r>
      <w:r w:rsidRPr="000B2723">
        <w:rPr>
          <w:rFonts w:hint="cs"/>
          <w:rtl/>
          <w:lang w:bidi="ar-LB"/>
        </w:rPr>
        <w:t>سواء بالنسبة ل</w:t>
      </w:r>
      <w:r w:rsidRPr="000B2723">
        <w:rPr>
          <w:rtl/>
          <w:lang w:bidi="ar-LB"/>
        </w:rPr>
        <w:t xml:space="preserve">لجهات الفاعلة الوطنية </w:t>
      </w:r>
      <w:r w:rsidRPr="000B2723">
        <w:rPr>
          <w:rFonts w:hint="cs"/>
          <w:rtl/>
          <w:lang w:bidi="ar-LB"/>
        </w:rPr>
        <w:t>المكلفة ب</w:t>
      </w:r>
      <w:r w:rsidRPr="000B2723">
        <w:rPr>
          <w:rtl/>
          <w:lang w:bidi="ar-LB"/>
        </w:rPr>
        <w:t>تطبيق القانون أو</w:t>
      </w:r>
      <w:r w:rsidRPr="000B2723">
        <w:rPr>
          <w:rFonts w:hint="cs"/>
          <w:rtl/>
          <w:lang w:bidi="ar-LB"/>
        </w:rPr>
        <w:t xml:space="preserve"> لل</w:t>
      </w:r>
      <w:r w:rsidRPr="000B2723">
        <w:rPr>
          <w:rtl/>
          <w:lang w:bidi="ar-LB"/>
        </w:rPr>
        <w:t xml:space="preserve">نساء </w:t>
      </w:r>
      <w:r w:rsidRPr="000B2723">
        <w:rPr>
          <w:rFonts w:hint="cs"/>
          <w:rtl/>
          <w:lang w:bidi="ar-LB"/>
        </w:rPr>
        <w:t>اللواتي هنّ ب</w:t>
      </w:r>
      <w:r w:rsidRPr="000B2723">
        <w:rPr>
          <w:rtl/>
          <w:lang w:bidi="ar-LB"/>
        </w:rPr>
        <w:t>معظمهن من الأم</w:t>
      </w:r>
      <w:r w:rsidRPr="000B2723">
        <w:rPr>
          <w:rFonts w:hint="cs"/>
          <w:rtl/>
          <w:lang w:bidi="ar-LB"/>
        </w:rPr>
        <w:t>ّ</w:t>
      </w:r>
      <w:r w:rsidRPr="000B2723">
        <w:rPr>
          <w:rtl/>
          <w:lang w:bidi="ar-LB"/>
        </w:rPr>
        <w:t>ي</w:t>
      </w:r>
      <w:r w:rsidRPr="000B2723">
        <w:rPr>
          <w:rFonts w:hint="cs"/>
          <w:rtl/>
          <w:lang w:bidi="ar-LB"/>
        </w:rPr>
        <w:t>ّ</w:t>
      </w:r>
      <w:r w:rsidRPr="000B2723">
        <w:rPr>
          <w:rtl/>
          <w:lang w:bidi="ar-LB"/>
        </w:rPr>
        <w:t>ات.</w:t>
      </w:r>
    </w:p>
    <w:p w:rsidR="00474E19" w:rsidRPr="000B2723" w:rsidRDefault="00474E19" w:rsidP="004A771A">
      <w:pPr>
        <w:pStyle w:val="SingleTxtGA"/>
        <w:rPr>
          <w:rtl/>
          <w:lang w:bidi="ar-LB"/>
        </w:rPr>
      </w:pPr>
      <w:r w:rsidRPr="000B2723">
        <w:rPr>
          <w:rtl/>
          <w:lang w:bidi="ar-LB"/>
        </w:rPr>
        <w:t>78-</w:t>
      </w:r>
      <w:r w:rsidR="004A771A" w:rsidRPr="000B2723">
        <w:rPr>
          <w:rFonts w:hint="cs"/>
          <w:rtl/>
          <w:lang w:bidi="ar-LB"/>
        </w:rPr>
        <w:tab/>
      </w:r>
      <w:r w:rsidRPr="000B2723">
        <w:rPr>
          <w:rtl/>
          <w:lang w:bidi="ar-LB"/>
        </w:rPr>
        <w:t>ومع ذلك، تقوم حالياً منظمة غير حكومية وطنية ب</w:t>
      </w:r>
      <w:r w:rsidRPr="000B2723">
        <w:rPr>
          <w:rFonts w:hint="cs"/>
          <w:rtl/>
          <w:lang w:bidi="ar-LB"/>
        </w:rPr>
        <w:t>جرد</w:t>
      </w:r>
      <w:r w:rsidRPr="000B2723">
        <w:rPr>
          <w:rtl/>
          <w:lang w:bidi="ar-LB"/>
        </w:rPr>
        <w:t xml:space="preserve"> تلك القوانين الوطنية التي تتضمن أحكاماً ذات طابع تمييزي. </w:t>
      </w:r>
    </w:p>
    <w:p w:rsidR="00474E19" w:rsidRPr="000B2723" w:rsidRDefault="00474E19" w:rsidP="004A771A">
      <w:pPr>
        <w:pStyle w:val="SingleTxtGA"/>
        <w:rPr>
          <w:rtl/>
          <w:lang w:bidi="ar-LB"/>
        </w:rPr>
      </w:pPr>
      <w:r w:rsidRPr="000B2723">
        <w:rPr>
          <w:rtl/>
          <w:lang w:bidi="ar-LB"/>
        </w:rPr>
        <w:t>79-</w:t>
      </w:r>
      <w:r w:rsidR="004A771A" w:rsidRPr="000B2723">
        <w:rPr>
          <w:rFonts w:hint="cs"/>
          <w:rtl/>
          <w:lang w:bidi="ar-LB"/>
        </w:rPr>
        <w:tab/>
      </w:r>
      <w:r w:rsidRPr="000B2723">
        <w:rPr>
          <w:rtl/>
          <w:lang w:bidi="ar-LB"/>
        </w:rPr>
        <w:t>يُضاف إلى ذلك أن نشاط بعض منظمات المجتمع المدني و</w:t>
      </w:r>
      <w:r w:rsidRPr="000B2723">
        <w:rPr>
          <w:rFonts w:hint="cs"/>
          <w:rtl/>
          <w:lang w:bidi="ar-LB"/>
        </w:rPr>
        <w:t>بعض ال</w:t>
      </w:r>
      <w:r w:rsidRPr="000B2723">
        <w:rPr>
          <w:rtl/>
          <w:lang w:bidi="ar-LB"/>
        </w:rPr>
        <w:t>هيئات الحكومية</w:t>
      </w:r>
      <w:r w:rsidRPr="000B2723">
        <w:rPr>
          <w:rFonts w:hint="cs"/>
          <w:rtl/>
          <w:lang w:bidi="ar-LB"/>
        </w:rPr>
        <w:t xml:space="preserve"> المدافعة عن </w:t>
      </w:r>
      <w:r w:rsidRPr="000B2723">
        <w:rPr>
          <w:rtl/>
          <w:lang w:bidi="ar-LB"/>
        </w:rPr>
        <w:t>حقوق الإنسان يتزايد بشكل مطّرد في هذا المجال.</w:t>
      </w:r>
    </w:p>
    <w:p w:rsidR="00474E19" w:rsidRPr="000B2723" w:rsidRDefault="004A771A" w:rsidP="004A771A">
      <w:pPr>
        <w:pStyle w:val="H4GA"/>
        <w:rPr>
          <w:rtl/>
          <w:lang w:bidi="ar-LB"/>
        </w:rPr>
      </w:pPr>
      <w:r w:rsidRPr="000B2723">
        <w:rPr>
          <w:rFonts w:hint="cs"/>
          <w:rtl/>
          <w:lang w:bidi="ar-LB"/>
        </w:rPr>
        <w:tab/>
      </w:r>
      <w:r w:rsidRPr="000B2723">
        <w:rPr>
          <w:rFonts w:hint="cs"/>
          <w:rtl/>
          <w:lang w:bidi="ar-LB"/>
        </w:rPr>
        <w:tab/>
      </w:r>
      <w:r w:rsidR="00474E19" w:rsidRPr="000B2723">
        <w:rPr>
          <w:rtl/>
          <w:lang w:bidi="ar-LB"/>
        </w:rPr>
        <w:t>على مستوى الدراسات والمسوحات الاستقصائية</w:t>
      </w:r>
    </w:p>
    <w:p w:rsidR="00474E19" w:rsidRPr="000B2723" w:rsidRDefault="00474E19" w:rsidP="004A771A">
      <w:pPr>
        <w:pStyle w:val="SingleTxtGA"/>
        <w:rPr>
          <w:rtl/>
          <w:lang w:bidi="ar-LB"/>
        </w:rPr>
      </w:pPr>
      <w:r w:rsidRPr="000B2723">
        <w:rPr>
          <w:rtl/>
          <w:lang w:bidi="ar-LB"/>
        </w:rPr>
        <w:t>80-</w:t>
      </w:r>
      <w:r w:rsidR="004A771A" w:rsidRPr="000B2723">
        <w:rPr>
          <w:rFonts w:hint="cs"/>
          <w:rtl/>
          <w:lang w:bidi="ar-LB"/>
        </w:rPr>
        <w:tab/>
      </w:r>
      <w:r w:rsidRPr="000B2723">
        <w:rPr>
          <w:rtl/>
          <w:lang w:bidi="ar-LB"/>
        </w:rPr>
        <w:t>ترتبط أسباب وجود</w:t>
      </w:r>
      <w:r w:rsidRPr="000B2723">
        <w:rPr>
          <w:rFonts w:hint="cs"/>
          <w:rtl/>
          <w:lang w:bidi="ar-LB"/>
        </w:rPr>
        <w:t xml:space="preserve"> وم</w:t>
      </w:r>
      <w:r w:rsidRPr="000B2723">
        <w:rPr>
          <w:rtl/>
          <w:lang w:bidi="ar-LB"/>
        </w:rPr>
        <w:t>مارس</w:t>
      </w:r>
      <w:r w:rsidRPr="000B2723">
        <w:rPr>
          <w:rFonts w:hint="cs"/>
          <w:rtl/>
          <w:lang w:bidi="ar-LB"/>
        </w:rPr>
        <w:t>ة الأفعال</w:t>
      </w:r>
      <w:r w:rsidRPr="000B2723">
        <w:rPr>
          <w:rtl/>
          <w:lang w:bidi="ar-LB"/>
        </w:rPr>
        <w:t xml:space="preserve"> التمييزية أيضاً </w:t>
      </w:r>
      <w:r w:rsidRPr="000B2723">
        <w:rPr>
          <w:rFonts w:hint="cs"/>
          <w:rtl/>
          <w:lang w:bidi="ar-LB"/>
        </w:rPr>
        <w:t>بندرة</w:t>
      </w:r>
      <w:r w:rsidRPr="000B2723">
        <w:rPr>
          <w:rtl/>
          <w:lang w:bidi="ar-LB"/>
        </w:rPr>
        <w:t xml:space="preserve"> الدراسات والمسوحات الاستقصائية المتعلقة بالمساواة بين الجنسين.</w:t>
      </w:r>
      <w:r w:rsidRPr="000B2723">
        <w:rPr>
          <w:rFonts w:hint="cs"/>
          <w:rtl/>
          <w:lang w:bidi="ar-LB"/>
        </w:rPr>
        <w:t xml:space="preserve"> وفي الحقيقة فإن</w:t>
      </w:r>
      <w:r w:rsidRPr="000B2723">
        <w:rPr>
          <w:rtl/>
          <w:lang w:bidi="ar-LB"/>
        </w:rPr>
        <w:t xml:space="preserve"> الدراسات التي أجريت بغية </w:t>
      </w:r>
      <w:r w:rsidRPr="000B2723">
        <w:rPr>
          <w:rFonts w:hint="cs"/>
          <w:rtl/>
          <w:lang w:bidi="ar-LB"/>
        </w:rPr>
        <w:t xml:space="preserve">نشر </w:t>
      </w:r>
      <w:r w:rsidRPr="000B2723">
        <w:rPr>
          <w:rtl/>
          <w:lang w:bidi="ar-LB"/>
        </w:rPr>
        <w:t>وتعزيز حقوق المرأة والمساواة بين الجنسين تعتبر غير كافية. كما أن الدراسات الموجودة لم يتم نشرها بما فيه الكفاية من ق</w:t>
      </w:r>
      <w:r w:rsidRPr="000B2723">
        <w:rPr>
          <w:rFonts w:hint="cs"/>
          <w:rtl/>
          <w:lang w:bidi="ar-LB"/>
        </w:rPr>
        <w:t>ِ</w:t>
      </w:r>
      <w:r w:rsidRPr="000B2723">
        <w:rPr>
          <w:rtl/>
          <w:lang w:bidi="ar-LB"/>
        </w:rPr>
        <w:t>ب</w:t>
      </w:r>
      <w:r w:rsidRPr="000B2723">
        <w:rPr>
          <w:rFonts w:hint="cs"/>
          <w:rtl/>
          <w:lang w:bidi="ar-LB"/>
        </w:rPr>
        <w:t>َ</w:t>
      </w:r>
      <w:r w:rsidRPr="000B2723">
        <w:rPr>
          <w:rtl/>
          <w:lang w:bidi="ar-LB"/>
        </w:rPr>
        <w:t xml:space="preserve">ل واضعيها والسلطات المعنية. </w:t>
      </w:r>
    </w:p>
    <w:p w:rsidR="00474E19" w:rsidRPr="000B2723" w:rsidRDefault="00474E19" w:rsidP="004A771A">
      <w:pPr>
        <w:pStyle w:val="SingleTxtGA"/>
        <w:rPr>
          <w:rtl/>
          <w:lang w:bidi="ar-LB"/>
        </w:rPr>
      </w:pPr>
      <w:r w:rsidRPr="000B2723">
        <w:rPr>
          <w:rtl/>
          <w:lang w:bidi="ar-LB"/>
        </w:rPr>
        <w:t>81-</w:t>
      </w:r>
      <w:r w:rsidR="004A771A" w:rsidRPr="000B2723">
        <w:rPr>
          <w:rFonts w:hint="cs"/>
          <w:rtl/>
          <w:lang w:bidi="ar-LB"/>
        </w:rPr>
        <w:tab/>
      </w:r>
      <w:r w:rsidRPr="000B2723">
        <w:rPr>
          <w:rtl/>
          <w:lang w:bidi="ar-LB"/>
        </w:rPr>
        <w:t>ومع ذلك، فقد بدأت تظهر في الإذاعات و</w:t>
      </w:r>
      <w:r w:rsidRPr="000B2723">
        <w:rPr>
          <w:rFonts w:hint="cs"/>
          <w:rtl/>
          <w:lang w:bidi="ar-LB"/>
        </w:rPr>
        <w:t xml:space="preserve">شاشات </w:t>
      </w:r>
      <w:r w:rsidRPr="000B2723">
        <w:rPr>
          <w:rtl/>
          <w:lang w:bidi="ar-LB"/>
        </w:rPr>
        <w:t>التلفز</w:t>
      </w:r>
      <w:r w:rsidRPr="000B2723">
        <w:rPr>
          <w:rFonts w:hint="cs"/>
          <w:rtl/>
          <w:lang w:bidi="ar-LB"/>
        </w:rPr>
        <w:t>ة</w:t>
      </w:r>
      <w:r w:rsidRPr="000B2723">
        <w:rPr>
          <w:rtl/>
          <w:lang w:bidi="ar-LB"/>
        </w:rPr>
        <w:t xml:space="preserve"> بعض الإعلانات التجارية والمناقشات وغيرها من الإعلانات المتصلة بالمساواة بين الجنسين. </w:t>
      </w:r>
    </w:p>
    <w:p w:rsidR="00474E19" w:rsidRPr="000B2723" w:rsidRDefault="004A771A" w:rsidP="004A771A">
      <w:pPr>
        <w:pStyle w:val="H4GA"/>
        <w:rPr>
          <w:rtl/>
          <w:lang w:bidi="ar-LB"/>
        </w:rPr>
      </w:pPr>
      <w:r w:rsidRPr="000B2723">
        <w:rPr>
          <w:rFonts w:hint="cs"/>
          <w:rtl/>
          <w:lang w:bidi="ar-LB"/>
        </w:rPr>
        <w:tab/>
      </w:r>
      <w:r w:rsidRPr="000B2723">
        <w:rPr>
          <w:rFonts w:hint="cs"/>
          <w:rtl/>
          <w:lang w:bidi="ar-LB"/>
        </w:rPr>
        <w:tab/>
      </w:r>
      <w:r w:rsidR="00474E19" w:rsidRPr="000B2723">
        <w:rPr>
          <w:rtl/>
          <w:lang w:bidi="ar-LB"/>
        </w:rPr>
        <w:t>على مستوى المحاكم الخاصة وشكاوي الضحايا التي تمّ التقدم بها أمام المحاكم</w:t>
      </w:r>
    </w:p>
    <w:p w:rsidR="00474E19" w:rsidRPr="000B2723" w:rsidRDefault="00474E19" w:rsidP="004A771A">
      <w:pPr>
        <w:pStyle w:val="SingleTxtGA"/>
        <w:rPr>
          <w:rtl/>
          <w:lang w:bidi="ar-LB"/>
        </w:rPr>
      </w:pPr>
      <w:r w:rsidRPr="000B2723">
        <w:rPr>
          <w:rtl/>
          <w:lang w:bidi="ar-LB"/>
        </w:rPr>
        <w:t>82-</w:t>
      </w:r>
      <w:r w:rsidR="004A771A" w:rsidRPr="000B2723">
        <w:rPr>
          <w:rFonts w:hint="cs"/>
          <w:rtl/>
          <w:lang w:bidi="ar-LB"/>
        </w:rPr>
        <w:tab/>
      </w:r>
      <w:r w:rsidRPr="000B2723">
        <w:rPr>
          <w:rtl/>
          <w:lang w:bidi="ar-LB"/>
        </w:rPr>
        <w:t xml:space="preserve">لا </w:t>
      </w:r>
      <w:r w:rsidRPr="000B2723">
        <w:rPr>
          <w:rFonts w:hint="cs"/>
          <w:rtl/>
          <w:lang w:bidi="ar-LB"/>
        </w:rPr>
        <w:t>ي</w:t>
      </w:r>
      <w:r w:rsidRPr="000B2723">
        <w:rPr>
          <w:rtl/>
          <w:lang w:bidi="ar-LB"/>
        </w:rPr>
        <w:t>وجد في النظام القانو</w:t>
      </w:r>
      <w:r w:rsidR="004A771A" w:rsidRPr="000B2723">
        <w:rPr>
          <w:rFonts w:hint="cs"/>
          <w:rtl/>
          <w:lang w:bidi="ar-LB"/>
        </w:rPr>
        <w:t>ن</w:t>
      </w:r>
      <w:r w:rsidRPr="000B2723">
        <w:rPr>
          <w:rtl/>
          <w:lang w:bidi="ar-LB"/>
        </w:rPr>
        <w:t xml:space="preserve">ي الإيفواري محاكم متخصصة أو دوائر أو </w:t>
      </w:r>
      <w:r w:rsidRPr="000B2723">
        <w:rPr>
          <w:rFonts w:hint="cs"/>
          <w:rtl/>
          <w:lang w:bidi="ar-LB"/>
        </w:rPr>
        <w:t>غرف</w:t>
      </w:r>
      <w:r w:rsidRPr="000B2723">
        <w:rPr>
          <w:rtl/>
          <w:lang w:bidi="ar-LB"/>
        </w:rPr>
        <w:t xml:space="preserve"> خاصة داخل المحاكم معنية بالاستماع إلى حالات العنف وأشكال التمييز الأخرى التي تُرتكب في الإطار الأسري.</w:t>
      </w:r>
    </w:p>
    <w:p w:rsidR="00474E19" w:rsidRPr="000B2723" w:rsidRDefault="00474E19" w:rsidP="00474242">
      <w:pPr>
        <w:pStyle w:val="SingleTxtGA"/>
        <w:rPr>
          <w:rtl/>
          <w:lang w:bidi="ar-LB"/>
        </w:rPr>
      </w:pPr>
      <w:r w:rsidRPr="000B2723">
        <w:rPr>
          <w:rtl/>
          <w:lang w:bidi="ar-LB"/>
        </w:rPr>
        <w:t>83-</w:t>
      </w:r>
      <w:r w:rsidR="00474242" w:rsidRPr="000B2723">
        <w:rPr>
          <w:rFonts w:hint="cs"/>
          <w:rtl/>
          <w:lang w:bidi="ar-LB"/>
        </w:rPr>
        <w:tab/>
      </w:r>
      <w:r w:rsidRPr="000B2723">
        <w:rPr>
          <w:rtl/>
          <w:lang w:bidi="ar-LB"/>
        </w:rPr>
        <w:t>وبالرغم من ذلك، وفي سبيل ضمان التنفيذ الجي</w:t>
      </w:r>
      <w:r w:rsidRPr="000B2723">
        <w:rPr>
          <w:rFonts w:hint="cs"/>
          <w:rtl/>
          <w:lang w:bidi="ar-LB"/>
        </w:rPr>
        <w:t>ّ</w:t>
      </w:r>
      <w:r w:rsidRPr="000B2723">
        <w:rPr>
          <w:rtl/>
          <w:lang w:bidi="ar-LB"/>
        </w:rPr>
        <w:t xml:space="preserve">د للقانون، يُعيّن القضاة إما بوصفهم قضاة لمحاكم الأسرة </w:t>
      </w:r>
      <w:r w:rsidRPr="000B2723">
        <w:rPr>
          <w:rFonts w:hint="cs"/>
          <w:rtl/>
          <w:lang w:bidi="ar-LB"/>
        </w:rPr>
        <w:t>أ</w:t>
      </w:r>
      <w:r w:rsidRPr="000B2723">
        <w:rPr>
          <w:rtl/>
          <w:lang w:bidi="ar-LB"/>
        </w:rPr>
        <w:t xml:space="preserve">و قضاة </w:t>
      </w:r>
      <w:r w:rsidRPr="000B2723">
        <w:rPr>
          <w:rFonts w:hint="cs"/>
          <w:rtl/>
          <w:lang w:bidi="ar-LB"/>
        </w:rPr>
        <w:t>ل</w:t>
      </w:r>
      <w:r w:rsidRPr="000B2723">
        <w:rPr>
          <w:rtl/>
          <w:lang w:bidi="ar-LB"/>
        </w:rPr>
        <w:t xml:space="preserve">لوصاية (المادة 51 من القانون رقم 70-483 المؤرخ 3 آب/أغسطس 1970 بشأن القاصرين) تناط بهم مسؤولية تسوية النزاعات الزوجية ودعاوى وإجراءات الطلاق. </w:t>
      </w:r>
    </w:p>
    <w:p w:rsidR="00474E19" w:rsidRPr="000B2723" w:rsidRDefault="00474E19" w:rsidP="00474242">
      <w:pPr>
        <w:pStyle w:val="SingleTxtGA"/>
        <w:rPr>
          <w:rtl/>
          <w:lang w:bidi="ar-LB"/>
        </w:rPr>
      </w:pPr>
      <w:r w:rsidRPr="000B2723">
        <w:rPr>
          <w:rtl/>
          <w:lang w:bidi="ar-LB"/>
        </w:rPr>
        <w:t>84-</w:t>
      </w:r>
      <w:r w:rsidR="00474242" w:rsidRPr="000B2723">
        <w:rPr>
          <w:rFonts w:hint="cs"/>
          <w:rtl/>
          <w:lang w:bidi="ar-LB"/>
        </w:rPr>
        <w:tab/>
      </w:r>
      <w:r w:rsidRPr="000B2723">
        <w:rPr>
          <w:rtl/>
          <w:lang w:bidi="ar-LB"/>
        </w:rPr>
        <w:t xml:space="preserve">يتم </w:t>
      </w:r>
      <w:r w:rsidRPr="000B2723">
        <w:rPr>
          <w:rFonts w:hint="cs"/>
          <w:rtl/>
          <w:lang w:bidi="ar-LB"/>
        </w:rPr>
        <w:t xml:space="preserve">أيضاً </w:t>
      </w:r>
      <w:r w:rsidRPr="000B2723">
        <w:rPr>
          <w:rtl/>
          <w:lang w:bidi="ar-LB"/>
        </w:rPr>
        <w:t>توفير</w:t>
      </w:r>
      <w:r w:rsidRPr="000B2723">
        <w:rPr>
          <w:rFonts w:hint="cs"/>
          <w:rtl/>
          <w:lang w:bidi="ar-LB"/>
        </w:rPr>
        <w:t xml:space="preserve"> مساعدة قانونية للأشخاص المعوزين تدعى "المساعدة القانونية" </w:t>
      </w:r>
      <w:r w:rsidRPr="000B2723">
        <w:rPr>
          <w:rtl/>
          <w:lang w:bidi="ar-LB"/>
        </w:rPr>
        <w:t xml:space="preserve">بموجب القانون رقم 72-833 المؤرخ 21 كانون الأول/ديسمبر 1972 </w:t>
      </w:r>
      <w:r w:rsidRPr="000B2723">
        <w:rPr>
          <w:rFonts w:hint="cs"/>
          <w:rtl/>
          <w:lang w:bidi="ar-LB"/>
        </w:rPr>
        <w:t>المتعلق</w:t>
      </w:r>
      <w:r w:rsidRPr="000B2723">
        <w:rPr>
          <w:rtl/>
          <w:lang w:bidi="ar-LB"/>
        </w:rPr>
        <w:t xml:space="preserve"> </w:t>
      </w:r>
      <w:r w:rsidRPr="000B2723">
        <w:rPr>
          <w:rFonts w:hint="cs"/>
          <w:rtl/>
          <w:lang w:bidi="ar-LB"/>
        </w:rPr>
        <w:t>ب</w:t>
      </w:r>
      <w:r w:rsidRPr="000B2723">
        <w:rPr>
          <w:rtl/>
          <w:lang w:bidi="ar-LB"/>
        </w:rPr>
        <w:t>التدابير المدنية والتجارية والإدارية (المواد 27 إلى 31)؛ والتدابير المعنية بتطبيق القانون منصوص عليها في المرسوم رقم 75-319 المؤرخ 9 أيار/مايو 1975. و</w:t>
      </w:r>
      <w:r w:rsidRPr="000B2723">
        <w:rPr>
          <w:rFonts w:hint="cs"/>
          <w:rtl/>
          <w:lang w:bidi="ar-LB"/>
        </w:rPr>
        <w:t>تُقدَّم هذه</w:t>
      </w:r>
      <w:r w:rsidRPr="000B2723">
        <w:rPr>
          <w:rtl/>
          <w:lang w:bidi="ar-LB"/>
        </w:rPr>
        <w:t xml:space="preserve"> ال</w:t>
      </w:r>
      <w:r w:rsidRPr="000B2723">
        <w:rPr>
          <w:rFonts w:hint="cs"/>
          <w:rtl/>
          <w:lang w:bidi="ar-LB"/>
        </w:rPr>
        <w:t xml:space="preserve">مساعدة القانونية </w:t>
      </w:r>
      <w:r w:rsidRPr="000B2723">
        <w:rPr>
          <w:rtl/>
          <w:lang w:bidi="ar-LB"/>
        </w:rPr>
        <w:t>لجميع الأشخاص ال</w:t>
      </w:r>
      <w:r w:rsidRPr="000B2723">
        <w:rPr>
          <w:rFonts w:hint="cs"/>
          <w:rtl/>
          <w:lang w:bidi="ar-LB"/>
        </w:rPr>
        <w:t>معوزين</w:t>
      </w:r>
      <w:r w:rsidRPr="000B2723">
        <w:rPr>
          <w:rtl/>
          <w:lang w:bidi="ar-LB"/>
        </w:rPr>
        <w:t xml:space="preserve"> دون أن </w:t>
      </w:r>
      <w:r w:rsidRPr="000B2723">
        <w:rPr>
          <w:rFonts w:hint="cs"/>
          <w:rtl/>
          <w:lang w:bidi="ar-LB"/>
        </w:rPr>
        <w:t>ت</w:t>
      </w:r>
      <w:r w:rsidRPr="000B2723">
        <w:rPr>
          <w:rtl/>
          <w:lang w:bidi="ar-LB"/>
        </w:rPr>
        <w:t xml:space="preserve">قتصر على ضحايا العنف من النساء. </w:t>
      </w:r>
    </w:p>
    <w:p w:rsidR="00474E19" w:rsidRPr="000B2723" w:rsidRDefault="00474E19" w:rsidP="00474242">
      <w:pPr>
        <w:pStyle w:val="SingleTxtGA"/>
        <w:rPr>
          <w:rtl/>
          <w:lang w:bidi="ar-LB"/>
        </w:rPr>
      </w:pPr>
      <w:r w:rsidRPr="000B2723">
        <w:rPr>
          <w:rtl/>
          <w:lang w:bidi="ar-LB"/>
        </w:rPr>
        <w:t>85-</w:t>
      </w:r>
      <w:r w:rsidR="00474242" w:rsidRPr="000B2723">
        <w:rPr>
          <w:rFonts w:hint="cs"/>
          <w:rtl/>
          <w:lang w:bidi="ar-LB"/>
        </w:rPr>
        <w:tab/>
      </w:r>
      <w:r w:rsidRPr="000B2723">
        <w:rPr>
          <w:rtl/>
          <w:lang w:bidi="ar-LB"/>
        </w:rPr>
        <w:t xml:space="preserve">بيد أنه بفضل برامج بناء القدرات التي أطلقتها ونفّذتها الوحدة المعنية بالجنسين </w:t>
      </w:r>
      <w:r w:rsidRPr="000B2723">
        <w:rPr>
          <w:rFonts w:hint="cs"/>
          <w:rtl/>
          <w:lang w:bidi="ar-LB"/>
        </w:rPr>
        <w:t>في</w:t>
      </w:r>
      <w:r w:rsidRPr="000B2723">
        <w:rPr>
          <w:rtl/>
          <w:lang w:bidi="ar-LB"/>
        </w:rPr>
        <w:t xml:space="preserve"> وزارة العدل وحقوق الإنسان، فإن عدد القضاة الواعين للقضايا الجنسانية هو في تزايد مستمر. </w:t>
      </w:r>
    </w:p>
    <w:p w:rsidR="00474E19" w:rsidRPr="000B2723" w:rsidRDefault="00474E19" w:rsidP="00474242">
      <w:pPr>
        <w:pStyle w:val="SingleTxtGA"/>
        <w:rPr>
          <w:rtl/>
          <w:lang w:bidi="ar-LB"/>
        </w:rPr>
      </w:pPr>
      <w:r w:rsidRPr="000B2723">
        <w:rPr>
          <w:rtl/>
          <w:lang w:bidi="ar-LB"/>
        </w:rPr>
        <w:t>86-</w:t>
      </w:r>
      <w:r w:rsidR="00474242" w:rsidRPr="000B2723">
        <w:rPr>
          <w:rFonts w:hint="cs"/>
          <w:rtl/>
          <w:lang w:bidi="ar-LB"/>
        </w:rPr>
        <w:tab/>
      </w:r>
      <w:r w:rsidRPr="000B2723">
        <w:rPr>
          <w:rtl/>
          <w:lang w:bidi="ar-LB"/>
        </w:rPr>
        <w:t>وبالرغم من وجود قضاة لمحاكم الأسرة ومن ال</w:t>
      </w:r>
      <w:r w:rsidRPr="000B2723">
        <w:rPr>
          <w:rFonts w:hint="cs"/>
          <w:rtl/>
          <w:lang w:bidi="ar-LB"/>
        </w:rPr>
        <w:t xml:space="preserve">مساعدة </w:t>
      </w:r>
      <w:r w:rsidRPr="000B2723">
        <w:rPr>
          <w:rtl/>
          <w:lang w:bidi="ar-LB"/>
        </w:rPr>
        <w:t>القانوني</w:t>
      </w:r>
      <w:r w:rsidRPr="000B2723">
        <w:rPr>
          <w:rFonts w:hint="cs"/>
          <w:rtl/>
          <w:lang w:bidi="ar-LB"/>
        </w:rPr>
        <w:t>ة</w:t>
      </w:r>
      <w:r w:rsidRPr="000B2723">
        <w:rPr>
          <w:rtl/>
          <w:lang w:bidi="ar-LB"/>
        </w:rPr>
        <w:t>، فإن النقص في تقارير الحالات المبلّغ عنها وإحالتها إلى المحاكم يعز</w:t>
      </w:r>
      <w:r w:rsidRPr="000B2723">
        <w:rPr>
          <w:rFonts w:hint="cs"/>
          <w:rtl/>
          <w:lang w:bidi="ar-LB"/>
        </w:rPr>
        <w:t>ّ</w:t>
      </w:r>
      <w:r w:rsidRPr="000B2723">
        <w:rPr>
          <w:rtl/>
          <w:lang w:bidi="ar-LB"/>
        </w:rPr>
        <w:t xml:space="preserve">ز الأفعال التمييزية ولا سيّما أعمال العنف المنزلي ضد المرأة. </w:t>
      </w:r>
    </w:p>
    <w:p w:rsidR="00474E19" w:rsidRPr="000B2723" w:rsidRDefault="00474E19" w:rsidP="00474242">
      <w:pPr>
        <w:pStyle w:val="SingleTxtGA"/>
        <w:rPr>
          <w:rtl/>
          <w:lang w:bidi="ar-LB"/>
        </w:rPr>
      </w:pPr>
      <w:r w:rsidRPr="000B2723">
        <w:rPr>
          <w:rtl/>
          <w:lang w:bidi="ar-LB"/>
        </w:rPr>
        <w:t>87-</w:t>
      </w:r>
      <w:r w:rsidR="00474242" w:rsidRPr="000B2723">
        <w:rPr>
          <w:rFonts w:hint="cs"/>
          <w:rtl/>
          <w:lang w:bidi="ar-LB"/>
        </w:rPr>
        <w:tab/>
      </w:r>
      <w:r w:rsidRPr="000B2723">
        <w:rPr>
          <w:rFonts w:hint="cs"/>
          <w:rtl/>
          <w:lang w:bidi="ar-LB"/>
        </w:rPr>
        <w:t xml:space="preserve">وفي الحقيقة فإن </w:t>
      </w:r>
      <w:r w:rsidRPr="000B2723">
        <w:rPr>
          <w:rtl/>
          <w:lang w:bidi="ar-LB"/>
        </w:rPr>
        <w:t xml:space="preserve">أعمال العنف </w:t>
      </w:r>
      <w:r w:rsidRPr="000B2723">
        <w:rPr>
          <w:rFonts w:hint="cs"/>
          <w:rtl/>
          <w:lang w:bidi="ar-LB"/>
        </w:rPr>
        <w:t xml:space="preserve">ترتكب </w:t>
      </w:r>
      <w:r w:rsidRPr="000B2723">
        <w:rPr>
          <w:rtl/>
          <w:lang w:bidi="ar-LB"/>
        </w:rPr>
        <w:t>في الغالب داخل خصوصية المنزل، حيث تعزف الأطراف الثالثة عن التدخ</w:t>
      </w:r>
      <w:r w:rsidRPr="000B2723">
        <w:rPr>
          <w:rFonts w:hint="cs"/>
          <w:rtl/>
          <w:lang w:bidi="ar-LB"/>
        </w:rPr>
        <w:t>ّ</w:t>
      </w:r>
      <w:r w:rsidRPr="000B2723">
        <w:rPr>
          <w:rtl/>
          <w:lang w:bidi="ar-LB"/>
        </w:rPr>
        <w:t>ل في ذلك. كما أن الضحايا أنفسهن قلّما تبل</w:t>
      </w:r>
      <w:r w:rsidRPr="000B2723">
        <w:rPr>
          <w:rFonts w:hint="cs"/>
          <w:rtl/>
          <w:lang w:bidi="ar-LB"/>
        </w:rPr>
        <w:t>ّ</w:t>
      </w:r>
      <w:r w:rsidRPr="000B2723">
        <w:rPr>
          <w:rtl/>
          <w:lang w:bidi="ar-LB"/>
        </w:rPr>
        <w:t>غن عن حالات التعرض و</w:t>
      </w:r>
      <w:r w:rsidRPr="000B2723">
        <w:rPr>
          <w:rFonts w:hint="cs"/>
          <w:rtl/>
          <w:lang w:bidi="ar-LB"/>
        </w:rPr>
        <w:t xml:space="preserve">نادراً ما </w:t>
      </w:r>
      <w:r w:rsidRPr="000B2723">
        <w:rPr>
          <w:rtl/>
          <w:lang w:bidi="ar-LB"/>
        </w:rPr>
        <w:t>تلجأن إلى حماية القانون. فالخوف من الانتقام والمحرّمات التي تكتنف قضية العنف الجنسي، فضلاً عن شعور النساء اللواتي يتعرضن للاغتصاب بالع</w:t>
      </w:r>
      <w:r w:rsidRPr="000B2723">
        <w:rPr>
          <w:rFonts w:hint="cs"/>
          <w:rtl/>
          <w:lang w:bidi="ar-LB"/>
        </w:rPr>
        <w:t>ار</w:t>
      </w:r>
      <w:r w:rsidRPr="000B2723">
        <w:rPr>
          <w:rtl/>
          <w:lang w:bidi="ar-LB"/>
        </w:rPr>
        <w:t xml:space="preserve"> والإحساس بالذنب، والقبول الأعمى للتقاليد، والصمت الذي تمليه سيطرة الرجل واستبداده، تشكل مجتمعة عوامل تعمل على تشجيع حالات العنف. </w:t>
      </w:r>
    </w:p>
    <w:p w:rsidR="00474E19" w:rsidRPr="000B2723" w:rsidRDefault="00474242" w:rsidP="00474242">
      <w:pPr>
        <w:pStyle w:val="H4GA"/>
        <w:rPr>
          <w:rtl/>
          <w:lang w:bidi="ar-LB"/>
        </w:rPr>
      </w:pPr>
      <w:r w:rsidRPr="000B2723">
        <w:rPr>
          <w:rFonts w:hint="cs"/>
          <w:rtl/>
          <w:lang w:bidi="ar-LB"/>
        </w:rPr>
        <w:tab/>
      </w:r>
      <w:r w:rsidRPr="000B2723">
        <w:rPr>
          <w:rFonts w:hint="cs"/>
          <w:rtl/>
          <w:lang w:bidi="ar-LB"/>
        </w:rPr>
        <w:tab/>
      </w:r>
      <w:r w:rsidR="00474E19" w:rsidRPr="000B2723">
        <w:rPr>
          <w:rtl/>
          <w:lang w:bidi="ar-LB"/>
        </w:rPr>
        <w:t xml:space="preserve">على مستوى السبل العلاجية الأخرى </w:t>
      </w:r>
    </w:p>
    <w:p w:rsidR="00474E19" w:rsidRPr="000B2723" w:rsidRDefault="00474E19" w:rsidP="00474242">
      <w:pPr>
        <w:pStyle w:val="SingleTxtGA"/>
        <w:rPr>
          <w:rtl/>
          <w:lang w:bidi="ar-LB"/>
        </w:rPr>
      </w:pPr>
      <w:r w:rsidRPr="000B2723">
        <w:rPr>
          <w:rtl/>
          <w:lang w:bidi="ar-LB"/>
        </w:rPr>
        <w:t>88-</w:t>
      </w:r>
      <w:r w:rsidR="00474242" w:rsidRPr="000B2723">
        <w:rPr>
          <w:rFonts w:hint="cs"/>
          <w:rtl/>
          <w:lang w:bidi="ar-LB"/>
        </w:rPr>
        <w:tab/>
      </w:r>
      <w:r w:rsidRPr="000B2723">
        <w:rPr>
          <w:rtl/>
          <w:lang w:bidi="ar-LB"/>
        </w:rPr>
        <w:t xml:space="preserve">ثمة هيئتان حكوميتان في كوت ديفوار تقومان بتوفير </w:t>
      </w:r>
      <w:r w:rsidRPr="000B2723">
        <w:rPr>
          <w:rFonts w:hint="cs"/>
          <w:rtl/>
          <w:lang w:bidi="ar-LB"/>
        </w:rPr>
        <w:t>ال</w:t>
      </w:r>
      <w:r w:rsidRPr="000B2723">
        <w:rPr>
          <w:rtl/>
          <w:lang w:bidi="ar-LB"/>
        </w:rPr>
        <w:t>سبل العلاج</w:t>
      </w:r>
      <w:r w:rsidRPr="000B2723">
        <w:rPr>
          <w:rFonts w:hint="cs"/>
          <w:rtl/>
          <w:lang w:bidi="ar-LB"/>
        </w:rPr>
        <w:t>ية</w:t>
      </w:r>
      <w:r w:rsidRPr="000B2723">
        <w:rPr>
          <w:rtl/>
          <w:lang w:bidi="ar-LB"/>
        </w:rPr>
        <w:t xml:space="preserve"> </w:t>
      </w:r>
      <w:r w:rsidRPr="000B2723">
        <w:rPr>
          <w:rFonts w:hint="cs"/>
          <w:rtl/>
          <w:lang w:bidi="ar-LB"/>
        </w:rPr>
        <w:t xml:space="preserve">والحماية </w:t>
      </w:r>
      <w:r w:rsidRPr="000B2723">
        <w:rPr>
          <w:rtl/>
          <w:lang w:bidi="ar-LB"/>
        </w:rPr>
        <w:t>خارج نطاق القضاء للنساء اللواتي وقعن ضحايا للتمييز والعنف:</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وزارة الأسرة والمرأة والشؤون الاجتماعية التي يوجد لديها </w:t>
      </w:r>
      <w:r w:rsidRPr="000B2723">
        <w:rPr>
          <w:rFonts w:hint="cs"/>
          <w:rtl/>
          <w:lang w:bidi="ar-LB"/>
        </w:rPr>
        <w:t>هيئات</w:t>
      </w:r>
      <w:r w:rsidRPr="000B2723">
        <w:rPr>
          <w:rtl/>
          <w:lang w:bidi="ar-LB"/>
        </w:rPr>
        <w:t xml:space="preserve"> تعنى بتقديم يد العون لضحايا العنف الجنسي وأفعال التمييز الأخرى؛</w:t>
      </w:r>
    </w:p>
    <w:p w:rsidR="00474E19" w:rsidRPr="000B2723" w:rsidRDefault="00474E19" w:rsidP="00D22D93">
      <w:pPr>
        <w:pStyle w:val="Bullet1GA"/>
        <w:tabs>
          <w:tab w:val="clear" w:pos="2041"/>
          <w:tab w:val="left" w:pos="1925"/>
        </w:tabs>
        <w:bidi/>
        <w:ind w:left="1922"/>
        <w:rPr>
          <w:rtl/>
          <w:lang w:bidi="ar-LB"/>
        </w:rPr>
      </w:pPr>
      <w:r w:rsidRPr="000B2723">
        <w:rPr>
          <w:rtl/>
          <w:lang w:bidi="ar-LB"/>
        </w:rPr>
        <w:t>الهيئة الوطنية لحقوق الإنسان في كوت ديفوار، وهي هيئة مستقلة أنشئت بموجب</w:t>
      </w:r>
      <w:r w:rsidRPr="000B2723">
        <w:rPr>
          <w:rFonts w:hint="cs"/>
          <w:rtl/>
          <w:lang w:bidi="ar-LB"/>
        </w:rPr>
        <w:t xml:space="preserve"> القرار </w:t>
      </w:r>
      <w:r w:rsidRPr="000B2723">
        <w:rPr>
          <w:rtl/>
          <w:lang w:bidi="ar-LB"/>
        </w:rPr>
        <w:t xml:space="preserve">رقم </w:t>
      </w:r>
      <w:r w:rsidR="00D22D93">
        <w:rPr>
          <w:lang w:bidi="ar-LB"/>
        </w:rPr>
        <w:t>2005-08/</w:t>
      </w:r>
      <w:r w:rsidRPr="000B2723">
        <w:rPr>
          <w:lang w:bidi="ar-LB"/>
        </w:rPr>
        <w:t>PR</w:t>
      </w:r>
      <w:r w:rsidRPr="000B2723">
        <w:rPr>
          <w:rtl/>
          <w:lang w:bidi="ar-LB"/>
        </w:rPr>
        <w:t xml:space="preserve"> المؤرخ 15 تموز/يوليه 2005، والتي تناط بها مهمة </w:t>
      </w:r>
      <w:r w:rsidR="00D22D93">
        <w:rPr>
          <w:rFonts w:hint="cs"/>
          <w:rtl/>
          <w:lang w:bidi="ar-LB"/>
        </w:rPr>
        <w:t xml:space="preserve">      </w:t>
      </w:r>
      <w:r w:rsidRPr="000B2723">
        <w:rPr>
          <w:rtl/>
          <w:lang w:bidi="ar-LB"/>
        </w:rPr>
        <w:t>تعزيز وحماية حقوق الإنسان. وبالتالي فهي تتعامل مع قضايا العنف ضد المرأة.</w:t>
      </w:r>
      <w:r w:rsidR="00D22D93">
        <w:rPr>
          <w:rFonts w:hint="cs"/>
          <w:rtl/>
          <w:lang w:bidi="ar-LB"/>
        </w:rPr>
        <w:t xml:space="preserve">     </w:t>
      </w:r>
      <w:r w:rsidRPr="000B2723">
        <w:rPr>
          <w:rtl/>
          <w:lang w:bidi="ar-LB"/>
        </w:rPr>
        <w:t xml:space="preserve"> أما صلاحياتها فمحصورة نظراً للدور الاستشاري الذي تضطلع به، كما أنها غير معروفة بشكل كاف لدى الجمهور عامة. فهي لا تتخذ قرارات مُلزمة قانوناً وتكتفي بوضع التوصيات. </w:t>
      </w:r>
    </w:p>
    <w:p w:rsidR="00474E19" w:rsidRPr="000B2723" w:rsidRDefault="00474E19" w:rsidP="00474242">
      <w:pPr>
        <w:pStyle w:val="SingleTxtGA"/>
        <w:rPr>
          <w:rtl/>
          <w:lang w:bidi="ar-LB"/>
        </w:rPr>
      </w:pPr>
      <w:r w:rsidRPr="000B2723">
        <w:rPr>
          <w:rtl/>
          <w:lang w:bidi="ar-LB"/>
        </w:rPr>
        <w:t>89-</w:t>
      </w:r>
      <w:r w:rsidR="00474242" w:rsidRPr="000B2723">
        <w:rPr>
          <w:rFonts w:hint="cs"/>
          <w:rtl/>
          <w:lang w:bidi="ar-LB"/>
        </w:rPr>
        <w:tab/>
      </w:r>
      <w:r w:rsidRPr="000B2723">
        <w:rPr>
          <w:rtl/>
          <w:lang w:bidi="ar-LB"/>
        </w:rPr>
        <w:t>وإلى جانب ذلك، توجد هيئات غير حكومية تعمل داخل المجتمع المدني، ومن بينها:</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الجامعة الإيفوارية لحقوق الإنسا</w:t>
      </w:r>
      <w:r w:rsidRPr="000B2723">
        <w:rPr>
          <w:rFonts w:hint="cs"/>
          <w:rtl/>
          <w:lang w:bidi="ar-LB"/>
        </w:rPr>
        <w:t>ن؛</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المنظمة غير الحكومية للرابطة الدولية للديمقراطية في أفريقيا؛</w:t>
      </w:r>
    </w:p>
    <w:p w:rsidR="00474E19" w:rsidRPr="000B2723" w:rsidRDefault="00474E19" w:rsidP="008D68DD">
      <w:pPr>
        <w:pStyle w:val="Bullet1GA"/>
        <w:tabs>
          <w:tab w:val="clear" w:pos="2041"/>
          <w:tab w:val="left" w:pos="1925"/>
        </w:tabs>
        <w:bidi/>
        <w:spacing w:after="60"/>
        <w:ind w:left="1922"/>
        <w:rPr>
          <w:rFonts w:hint="cs"/>
          <w:lang w:bidi="ar-LB"/>
        </w:rPr>
      </w:pPr>
      <w:r w:rsidRPr="000B2723">
        <w:rPr>
          <w:rtl/>
          <w:lang w:bidi="ar-LB"/>
        </w:rPr>
        <w:t>المنظمة غير الحكومية الدولية للرابطة الإيفوارية لرفاه الأسرة؛</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المنظمة غير الحكومية الدولية للمرأة في القانون والتنمية في أفريقيا؛</w:t>
      </w:r>
    </w:p>
    <w:p w:rsidR="00474E19" w:rsidRPr="00921375" w:rsidRDefault="00474E19" w:rsidP="008D68DD">
      <w:pPr>
        <w:pStyle w:val="Bullet1GA"/>
        <w:tabs>
          <w:tab w:val="clear" w:pos="2041"/>
          <w:tab w:val="left" w:pos="1925"/>
        </w:tabs>
        <w:bidi/>
        <w:spacing w:after="60"/>
        <w:ind w:left="1922"/>
        <w:rPr>
          <w:rFonts w:hint="cs"/>
          <w:spacing w:val="-4"/>
          <w:lang w:bidi="ar-LB"/>
        </w:rPr>
      </w:pPr>
      <w:r w:rsidRPr="00921375">
        <w:rPr>
          <w:spacing w:val="-4"/>
          <w:rtl/>
          <w:lang w:bidi="ar-LB"/>
        </w:rPr>
        <w:t>المنظمة غير الحكومية لمصلحة الصداقة الدولية ومقرّها في مان في غرب كوت ديفوار؛</w:t>
      </w:r>
    </w:p>
    <w:p w:rsidR="00474E19" w:rsidRPr="000B2723" w:rsidRDefault="00474E19" w:rsidP="00474242">
      <w:pPr>
        <w:pStyle w:val="Bullet1GA"/>
        <w:tabs>
          <w:tab w:val="clear" w:pos="2041"/>
          <w:tab w:val="left" w:pos="1925"/>
        </w:tabs>
        <w:bidi/>
        <w:ind w:left="1922"/>
        <w:rPr>
          <w:rtl/>
          <w:lang w:bidi="ar-LB"/>
        </w:rPr>
      </w:pPr>
      <w:r w:rsidRPr="000B2723">
        <w:rPr>
          <w:rtl/>
          <w:lang w:bidi="ar-LB"/>
        </w:rPr>
        <w:t xml:space="preserve">المنظمة غير الحكومية لرابطة النساء </w:t>
      </w:r>
      <w:r w:rsidRPr="000B2723">
        <w:rPr>
          <w:rFonts w:hint="cs"/>
          <w:rtl/>
          <w:lang w:bidi="ar-LB"/>
        </w:rPr>
        <w:t>الحقوقيات</w:t>
      </w:r>
      <w:r w:rsidRPr="000B2723">
        <w:rPr>
          <w:rtl/>
          <w:lang w:bidi="ar-LB"/>
        </w:rPr>
        <w:t xml:space="preserve"> في كوت ديفوار.</w:t>
      </w:r>
    </w:p>
    <w:p w:rsidR="00474E19" w:rsidRPr="000B2723" w:rsidRDefault="00474E19" w:rsidP="00857B61">
      <w:pPr>
        <w:pStyle w:val="SingleTxtGA"/>
        <w:rPr>
          <w:rFonts w:hint="cs"/>
          <w:rtl/>
          <w:lang w:bidi="ar-LB"/>
        </w:rPr>
      </w:pPr>
      <w:r w:rsidRPr="000B2723">
        <w:rPr>
          <w:rtl/>
          <w:lang w:bidi="ar-LB"/>
        </w:rPr>
        <w:t>90-</w:t>
      </w:r>
      <w:r w:rsidR="00857B61" w:rsidRPr="000B2723">
        <w:rPr>
          <w:rFonts w:hint="cs"/>
          <w:rtl/>
          <w:lang w:bidi="ar-LB"/>
        </w:rPr>
        <w:tab/>
      </w:r>
      <w:r w:rsidRPr="000B2723">
        <w:rPr>
          <w:rtl/>
          <w:lang w:bidi="ar-LB"/>
        </w:rPr>
        <w:t>إن جميع هذه المنظمات الحكومية ومنظمات المجتمع المدني، التي ت</w:t>
      </w:r>
      <w:r w:rsidRPr="000B2723">
        <w:rPr>
          <w:rFonts w:hint="cs"/>
          <w:rtl/>
          <w:lang w:bidi="ar-LB"/>
        </w:rPr>
        <w:t>كافح</w:t>
      </w:r>
      <w:r w:rsidRPr="000B2723">
        <w:rPr>
          <w:rtl/>
          <w:lang w:bidi="ar-LB"/>
        </w:rPr>
        <w:t xml:space="preserve"> من أجل تعزيز حقوق الإنسان عموماً والحقوق الخاصة بالمرأة بوجه خاص، تفتقر إلى الموارد البشرية والمالية والمادية، الأمر الذي يعرقل إلى حد</w:t>
      </w:r>
      <w:r w:rsidRPr="000B2723">
        <w:rPr>
          <w:rFonts w:hint="cs"/>
          <w:rtl/>
          <w:lang w:bidi="ar-LB"/>
        </w:rPr>
        <w:t>ّ</w:t>
      </w:r>
      <w:r w:rsidRPr="000B2723">
        <w:rPr>
          <w:rtl/>
          <w:lang w:bidi="ar-LB"/>
        </w:rPr>
        <w:t xml:space="preserve"> بعيد ما تبذ</w:t>
      </w:r>
      <w:r w:rsidR="004B69FD">
        <w:rPr>
          <w:rtl/>
          <w:lang w:bidi="ar-LB"/>
        </w:rPr>
        <w:t>له تلك من جهود على أرض الواقع.</w:t>
      </w:r>
    </w:p>
    <w:p w:rsidR="00474E19" w:rsidRPr="00921375" w:rsidRDefault="00857B61" w:rsidP="00857B61">
      <w:pPr>
        <w:pStyle w:val="H23GA"/>
        <w:rPr>
          <w:spacing w:val="-4"/>
          <w:rtl/>
          <w:lang w:bidi="ar-LB"/>
        </w:rPr>
      </w:pPr>
      <w:r w:rsidRPr="00921375">
        <w:rPr>
          <w:rFonts w:hint="cs"/>
          <w:spacing w:val="-4"/>
          <w:rtl/>
          <w:lang w:bidi="ar-LB"/>
        </w:rPr>
        <w:tab/>
      </w:r>
      <w:r w:rsidRPr="00921375">
        <w:rPr>
          <w:rFonts w:hint="cs"/>
          <w:spacing w:val="-4"/>
          <w:rtl/>
          <w:lang w:bidi="ar-LB"/>
        </w:rPr>
        <w:tab/>
      </w:r>
      <w:r w:rsidR="00474E19" w:rsidRPr="00921375">
        <w:rPr>
          <w:spacing w:val="-4"/>
          <w:rtl/>
          <w:lang w:bidi="ar-LB"/>
        </w:rPr>
        <w:t xml:space="preserve">التدابير الرامية إلى القضاء على التمييز وتحقيق </w:t>
      </w:r>
      <w:r w:rsidR="00474E19" w:rsidRPr="00921375">
        <w:rPr>
          <w:rFonts w:hint="cs"/>
          <w:spacing w:val="-4"/>
          <w:rtl/>
          <w:lang w:bidi="ar-LB"/>
        </w:rPr>
        <w:t>ا</w:t>
      </w:r>
      <w:r w:rsidR="00474E19" w:rsidRPr="00921375">
        <w:rPr>
          <w:spacing w:val="-4"/>
          <w:rtl/>
          <w:lang w:bidi="ar-LB"/>
        </w:rPr>
        <w:t xml:space="preserve">تّساق التشريعات الوطنية مع أحكام الاتفاقية </w:t>
      </w:r>
    </w:p>
    <w:p w:rsidR="00474E19" w:rsidRPr="000B2723" w:rsidRDefault="00857B61" w:rsidP="00857B61">
      <w:pPr>
        <w:pStyle w:val="H4GA"/>
        <w:rPr>
          <w:rtl/>
          <w:lang w:bidi="ar-LB"/>
        </w:rPr>
      </w:pPr>
      <w:r w:rsidRPr="000B2723">
        <w:rPr>
          <w:rFonts w:hint="cs"/>
          <w:rtl/>
          <w:lang w:bidi="ar-LB"/>
        </w:rPr>
        <w:tab/>
      </w:r>
      <w:r w:rsidRPr="000B2723">
        <w:rPr>
          <w:rFonts w:hint="cs"/>
          <w:rtl/>
          <w:lang w:bidi="ar-LB"/>
        </w:rPr>
        <w:tab/>
      </w:r>
      <w:r w:rsidR="00474E19" w:rsidRPr="000B2723">
        <w:rPr>
          <w:rtl/>
          <w:lang w:bidi="ar-LB"/>
        </w:rPr>
        <w:t>الإصلاحات التشريعية التي تم سنّها</w:t>
      </w:r>
    </w:p>
    <w:p w:rsidR="00474E19" w:rsidRPr="000B2723" w:rsidRDefault="00474E19" w:rsidP="00857B61">
      <w:pPr>
        <w:pStyle w:val="SingleTxtGA"/>
        <w:rPr>
          <w:rtl/>
          <w:lang w:bidi="ar-LB"/>
        </w:rPr>
      </w:pPr>
      <w:r w:rsidRPr="000B2723">
        <w:rPr>
          <w:rtl/>
          <w:lang w:bidi="ar-LB"/>
        </w:rPr>
        <w:t>91-</w:t>
      </w:r>
      <w:r w:rsidR="00857B61" w:rsidRPr="000B2723">
        <w:rPr>
          <w:rFonts w:hint="cs"/>
          <w:rtl/>
          <w:lang w:bidi="ar-LB"/>
        </w:rPr>
        <w:tab/>
      </w:r>
      <w:r w:rsidRPr="000B2723">
        <w:rPr>
          <w:rtl/>
          <w:lang w:bidi="ar-LB"/>
        </w:rPr>
        <w:t xml:space="preserve">تمثّلت النتيجة الناجمة عن تنقيح قانون العقوبات وقانون الإجراءات الجنائية الذي نفّذ في العام 1998 في إلحاق العقوبة بممارسات متداولة ضارة معينة وبأشكال معينة من العنف القائم على أساس نوع الجنس. </w:t>
      </w:r>
    </w:p>
    <w:p w:rsidR="00474E19" w:rsidRPr="000B2723" w:rsidRDefault="00474E19" w:rsidP="00857B61">
      <w:pPr>
        <w:pStyle w:val="SingleTxtGA"/>
        <w:rPr>
          <w:rtl/>
          <w:lang w:bidi="ar-LB"/>
        </w:rPr>
      </w:pPr>
      <w:r w:rsidRPr="000B2723">
        <w:rPr>
          <w:rtl/>
          <w:lang w:bidi="ar-LB"/>
        </w:rPr>
        <w:t>92-</w:t>
      </w:r>
      <w:r w:rsidR="00857B61" w:rsidRPr="000B2723">
        <w:rPr>
          <w:rFonts w:hint="cs"/>
          <w:rtl/>
          <w:lang w:bidi="ar-LB"/>
        </w:rPr>
        <w:tab/>
      </w:r>
      <w:r w:rsidRPr="000B2723">
        <w:rPr>
          <w:rtl/>
          <w:lang w:bidi="ar-LB"/>
        </w:rPr>
        <w:t>صُمِّم القانون المتعلق بقمع ومكافحة تهريب المهاجرين من أجل معاقبة الاتجار بالقاصرين عبر الحدود، وهو نشاط يتضمن أعداداً كبيرة من الفتيات.</w:t>
      </w:r>
    </w:p>
    <w:p w:rsidR="00474E19" w:rsidRPr="000B2723" w:rsidRDefault="00474E19" w:rsidP="00857B61">
      <w:pPr>
        <w:pStyle w:val="SingleTxtGA"/>
        <w:rPr>
          <w:rFonts w:hint="cs"/>
          <w:rtl/>
          <w:lang w:bidi="ar-LB"/>
        </w:rPr>
      </w:pPr>
      <w:r w:rsidRPr="000B2723">
        <w:rPr>
          <w:rtl/>
          <w:lang w:bidi="ar-LB"/>
        </w:rPr>
        <w:t>93-</w:t>
      </w:r>
      <w:r w:rsidR="00857B61" w:rsidRPr="000B2723">
        <w:rPr>
          <w:rFonts w:hint="cs"/>
          <w:rtl/>
          <w:lang w:bidi="ar-LB"/>
        </w:rPr>
        <w:tab/>
      </w:r>
      <w:r w:rsidRPr="000B2723">
        <w:rPr>
          <w:rtl/>
          <w:lang w:bidi="ar-LB"/>
        </w:rPr>
        <w:t>يُلحق القانون الصادر في 23 كانون الأول/ديسمبر 1998 العقوبة بالقائمين على تشويه الأعضاء التناسل</w:t>
      </w:r>
      <w:r w:rsidR="00857B61" w:rsidRPr="000B2723">
        <w:rPr>
          <w:rtl/>
          <w:lang w:bidi="ar-LB"/>
        </w:rPr>
        <w:t>ية للإناث والمضايقات الجنسية.</w:t>
      </w:r>
    </w:p>
    <w:p w:rsidR="00474E19" w:rsidRPr="000B2723" w:rsidRDefault="00474E19" w:rsidP="00857B61">
      <w:pPr>
        <w:pStyle w:val="SingleTxtGA"/>
        <w:rPr>
          <w:rFonts w:hint="cs"/>
          <w:rtl/>
          <w:lang w:bidi="ar-LB"/>
        </w:rPr>
      </w:pPr>
      <w:r w:rsidRPr="000B2723">
        <w:rPr>
          <w:rtl/>
          <w:lang w:bidi="ar-LB"/>
        </w:rPr>
        <w:t>94-</w:t>
      </w:r>
      <w:r w:rsidR="00857B61" w:rsidRPr="000B2723">
        <w:rPr>
          <w:rFonts w:hint="cs"/>
          <w:rtl/>
          <w:lang w:bidi="ar-LB"/>
        </w:rPr>
        <w:tab/>
      </w:r>
      <w:r w:rsidRPr="000B2723">
        <w:rPr>
          <w:rtl/>
          <w:lang w:bidi="ar-LB"/>
        </w:rPr>
        <w:t>يعمل القانون رقم 98-756 المؤرخ 23 كانون الأول/ديسمبر 1998 على تعديل قانون العقوبات</w:t>
      </w:r>
      <w:r w:rsidRPr="000B2723">
        <w:rPr>
          <w:rFonts w:hint="cs"/>
          <w:rtl/>
          <w:lang w:bidi="ar-LB"/>
        </w:rPr>
        <w:t xml:space="preserve"> المنشأ</w:t>
      </w:r>
      <w:r w:rsidRPr="000B2723">
        <w:rPr>
          <w:rtl/>
          <w:lang w:bidi="ar-LB"/>
        </w:rPr>
        <w:t xml:space="preserve"> بموجب القانون رقم 81-640 المؤرخ 31 تموز/يوليه 1981. و</w:t>
      </w:r>
      <w:r w:rsidRPr="000B2723">
        <w:rPr>
          <w:rFonts w:hint="cs"/>
          <w:rtl/>
          <w:lang w:bidi="ar-LB"/>
        </w:rPr>
        <w:t>يشجب</w:t>
      </w:r>
      <w:r w:rsidRPr="000B2723">
        <w:rPr>
          <w:rtl/>
          <w:lang w:bidi="ar-LB"/>
        </w:rPr>
        <w:t xml:space="preserve"> القانون المؤرخ 23 كانون الأول/ديسمبر الزواج المبكّر والقسري </w:t>
      </w:r>
      <w:r w:rsidRPr="000B2723">
        <w:rPr>
          <w:rFonts w:hint="cs"/>
          <w:rtl/>
          <w:lang w:bidi="ar-LB"/>
        </w:rPr>
        <w:t>ويعاقب عليه</w:t>
      </w:r>
    </w:p>
    <w:p w:rsidR="00474E19" w:rsidRPr="000B2723" w:rsidRDefault="00857B61" w:rsidP="00857B61">
      <w:pPr>
        <w:pStyle w:val="H4GA"/>
        <w:rPr>
          <w:rtl/>
          <w:lang w:bidi="ar-LB"/>
        </w:rPr>
      </w:pPr>
      <w:r w:rsidRPr="000B2723">
        <w:rPr>
          <w:rFonts w:hint="cs"/>
          <w:rtl/>
          <w:lang w:bidi="ar-LB"/>
        </w:rPr>
        <w:tab/>
      </w:r>
      <w:r w:rsidRPr="000B2723">
        <w:rPr>
          <w:rFonts w:hint="cs"/>
          <w:rtl/>
          <w:lang w:bidi="ar-LB"/>
        </w:rPr>
        <w:tab/>
      </w:r>
      <w:r w:rsidR="00474E19" w:rsidRPr="000B2723">
        <w:rPr>
          <w:rtl/>
          <w:lang w:bidi="ar-LB"/>
        </w:rPr>
        <w:t xml:space="preserve">الإصلاحات التشريعية الجارية </w:t>
      </w:r>
    </w:p>
    <w:p w:rsidR="00474E19" w:rsidRPr="000B2723" w:rsidRDefault="00474E19" w:rsidP="00857B61">
      <w:pPr>
        <w:pStyle w:val="SingleTxtGA"/>
        <w:rPr>
          <w:rtl/>
          <w:lang w:bidi="ar-LB"/>
        </w:rPr>
      </w:pPr>
      <w:r w:rsidRPr="000B2723">
        <w:rPr>
          <w:rtl/>
          <w:lang w:bidi="ar-LB"/>
        </w:rPr>
        <w:t>95-</w:t>
      </w:r>
      <w:r w:rsidR="00857B61" w:rsidRPr="000B2723">
        <w:rPr>
          <w:rFonts w:hint="cs"/>
          <w:rtl/>
          <w:lang w:bidi="ar-LB"/>
        </w:rPr>
        <w:tab/>
      </w:r>
      <w:r w:rsidRPr="000B2723">
        <w:rPr>
          <w:rtl/>
          <w:lang w:bidi="ar-LB"/>
        </w:rPr>
        <w:t>لقد كانت عملية تنقيح ومراجعة التشريع المدني المتصل بحقوق الأفراد والأسرة جارية منذ العام 2008. وقد أعدّ مشروع القانون وقدّم إلى الحكومة لاعتماده. والقانون معدّ لعلاج</w:t>
      </w:r>
      <w:r w:rsidRPr="000B2723">
        <w:rPr>
          <w:rFonts w:hint="cs"/>
          <w:rtl/>
          <w:lang w:bidi="ar-LB"/>
        </w:rPr>
        <w:t xml:space="preserve"> </w:t>
      </w:r>
      <w:r w:rsidRPr="000B2723">
        <w:rPr>
          <w:rtl/>
          <w:lang w:bidi="ar-LB"/>
        </w:rPr>
        <w:t xml:space="preserve">حالات عدم المساواة بين المرأة والرجل فيما يتعلق بالحقوق المترتّبة على الزواج والطلاق والهجر والإرث والتبنّي </w:t>
      </w:r>
      <w:r w:rsidRPr="000B2723">
        <w:rPr>
          <w:rFonts w:hint="cs"/>
          <w:rtl/>
          <w:lang w:bidi="ar-LB"/>
        </w:rPr>
        <w:t>والنسب</w:t>
      </w:r>
      <w:r w:rsidRPr="000B2723">
        <w:rPr>
          <w:rtl/>
          <w:lang w:bidi="ar-LB"/>
        </w:rPr>
        <w:t xml:space="preserve"> وال</w:t>
      </w:r>
      <w:r w:rsidRPr="000B2723">
        <w:rPr>
          <w:rFonts w:hint="cs"/>
          <w:rtl/>
          <w:lang w:bidi="ar-LB"/>
        </w:rPr>
        <w:t>قاصرين</w:t>
      </w:r>
      <w:r w:rsidRPr="000B2723">
        <w:rPr>
          <w:rtl/>
          <w:lang w:bidi="ar-LB"/>
        </w:rPr>
        <w:t xml:space="preserve">. </w:t>
      </w:r>
    </w:p>
    <w:p w:rsidR="00474E19" w:rsidRPr="000B2723" w:rsidRDefault="00474E19" w:rsidP="00857B61">
      <w:pPr>
        <w:pStyle w:val="SingleTxtGA"/>
        <w:rPr>
          <w:rtl/>
          <w:lang w:bidi="ar-LB"/>
        </w:rPr>
      </w:pPr>
      <w:r w:rsidRPr="000B2723">
        <w:rPr>
          <w:rtl/>
          <w:lang w:bidi="ar-LB"/>
        </w:rPr>
        <w:t>96-</w:t>
      </w:r>
      <w:r w:rsidR="00857B61" w:rsidRPr="000B2723">
        <w:rPr>
          <w:rFonts w:hint="cs"/>
          <w:rtl/>
          <w:lang w:bidi="ar-LB"/>
        </w:rPr>
        <w:tab/>
      </w:r>
      <w:r w:rsidRPr="000B2723">
        <w:rPr>
          <w:rtl/>
          <w:lang w:bidi="ar-LB"/>
        </w:rPr>
        <w:t>يجري إعداد مشروع قانون من أجل تعديل القوانين الانتخابية المتصلة بالمجالس الإقليمية وال</w:t>
      </w:r>
      <w:r w:rsidRPr="000B2723">
        <w:rPr>
          <w:rFonts w:hint="cs"/>
          <w:rtl/>
          <w:lang w:bidi="ar-LB"/>
        </w:rPr>
        <w:t>عامة</w:t>
      </w:r>
      <w:r w:rsidRPr="000B2723">
        <w:rPr>
          <w:rtl/>
          <w:lang w:bidi="ar-LB"/>
        </w:rPr>
        <w:t>، ومجالس الدوائر والبلديات والمقاطعات، بغية إرساء مستوى معقول للتمثيل النسائي.</w:t>
      </w:r>
    </w:p>
    <w:p w:rsidR="00474E19" w:rsidRPr="000B2723" w:rsidRDefault="00474E19" w:rsidP="00857B61">
      <w:pPr>
        <w:pStyle w:val="SingleTxtGA"/>
        <w:rPr>
          <w:rtl/>
          <w:lang w:bidi="ar-LB"/>
        </w:rPr>
      </w:pPr>
      <w:r w:rsidRPr="000B2723">
        <w:rPr>
          <w:rtl/>
          <w:lang w:bidi="ar-LB"/>
        </w:rPr>
        <w:t>97-</w:t>
      </w:r>
      <w:r w:rsidR="00857B61" w:rsidRPr="000B2723">
        <w:rPr>
          <w:rFonts w:hint="cs"/>
          <w:rtl/>
          <w:lang w:bidi="ar-LB"/>
        </w:rPr>
        <w:tab/>
      </w:r>
      <w:r w:rsidRPr="000B2723">
        <w:rPr>
          <w:rtl/>
          <w:lang w:bidi="ar-LB"/>
        </w:rPr>
        <w:t>يتم إعداد مشروع قانون بشأن الأشخاص الذين يعانون من الإصابة بفيروس العوز المناعي المكتسب/الإيدز.</w:t>
      </w:r>
    </w:p>
    <w:p w:rsidR="00474E19" w:rsidRPr="000B2723" w:rsidRDefault="00474E19" w:rsidP="00857B61">
      <w:pPr>
        <w:pStyle w:val="SingleTxtGA"/>
        <w:rPr>
          <w:rtl/>
          <w:lang w:bidi="ar-LB"/>
        </w:rPr>
      </w:pPr>
      <w:r w:rsidRPr="000B2723">
        <w:rPr>
          <w:rtl/>
          <w:lang w:bidi="ar-LB"/>
        </w:rPr>
        <w:t>98-</w:t>
      </w:r>
      <w:r w:rsidR="00857B61" w:rsidRPr="000B2723">
        <w:rPr>
          <w:rFonts w:hint="cs"/>
          <w:rtl/>
          <w:lang w:bidi="ar-LB"/>
        </w:rPr>
        <w:tab/>
      </w:r>
      <w:r w:rsidRPr="000B2723">
        <w:rPr>
          <w:rtl/>
          <w:lang w:bidi="ar-LB"/>
        </w:rPr>
        <w:t xml:space="preserve">يتم </w:t>
      </w:r>
      <w:r w:rsidRPr="000B2723">
        <w:rPr>
          <w:rFonts w:hint="cs"/>
          <w:rtl/>
          <w:lang w:bidi="ar-LB"/>
        </w:rPr>
        <w:t>جرد</w:t>
      </w:r>
      <w:r w:rsidRPr="000B2723">
        <w:rPr>
          <w:rtl/>
          <w:lang w:bidi="ar-LB"/>
        </w:rPr>
        <w:t xml:space="preserve"> جميع الأحكام والنصوص التشريعية التمييزية الطابع.</w:t>
      </w:r>
    </w:p>
    <w:p w:rsidR="00474E19" w:rsidRPr="000B2723" w:rsidRDefault="00474E19" w:rsidP="00857B61">
      <w:pPr>
        <w:pStyle w:val="SingleTxtGA"/>
        <w:rPr>
          <w:rtl/>
          <w:lang w:bidi="ar-LB"/>
        </w:rPr>
      </w:pPr>
      <w:r w:rsidRPr="000B2723">
        <w:rPr>
          <w:rtl/>
          <w:lang w:bidi="ar-LB"/>
        </w:rPr>
        <w:t>99-</w:t>
      </w:r>
      <w:r w:rsidR="00857B61" w:rsidRPr="000B2723">
        <w:rPr>
          <w:rFonts w:hint="cs"/>
          <w:rtl/>
          <w:lang w:bidi="ar-LB"/>
        </w:rPr>
        <w:tab/>
      </w:r>
      <w:r w:rsidRPr="000B2723">
        <w:rPr>
          <w:rtl/>
          <w:lang w:bidi="ar-LB"/>
        </w:rPr>
        <w:t xml:space="preserve">تعدّ وزارة العدل وحقوق الإنسان مشروع قانون يقضي بتعديل أحكام قانون العقوبات وقانون الإجراءات الجنائية المتّصلة بالعنف المستند إلى نوع الجنس. </w:t>
      </w:r>
    </w:p>
    <w:p w:rsidR="00474E19" w:rsidRPr="000B2723" w:rsidRDefault="00857B61" w:rsidP="00857B61">
      <w:pPr>
        <w:pStyle w:val="H4GA"/>
        <w:rPr>
          <w:rtl/>
          <w:lang w:bidi="ar-LB"/>
        </w:rPr>
      </w:pPr>
      <w:r w:rsidRPr="000B2723">
        <w:rPr>
          <w:rFonts w:hint="cs"/>
          <w:rtl/>
          <w:lang w:bidi="ar-LB"/>
        </w:rPr>
        <w:tab/>
      </w:r>
      <w:r w:rsidRPr="000B2723">
        <w:rPr>
          <w:rFonts w:hint="cs"/>
          <w:rtl/>
          <w:lang w:bidi="ar-LB"/>
        </w:rPr>
        <w:tab/>
      </w:r>
      <w:r w:rsidR="00474E19" w:rsidRPr="000B2723">
        <w:rPr>
          <w:rtl/>
          <w:lang w:bidi="ar-LB"/>
        </w:rPr>
        <w:t xml:space="preserve">التدابير المصمّمة للقضاء على أشكال التمييز </w:t>
      </w:r>
    </w:p>
    <w:p w:rsidR="00474E19" w:rsidRPr="000B2723" w:rsidRDefault="00857B61" w:rsidP="004B69FD">
      <w:pPr>
        <w:pStyle w:val="H56GA"/>
        <w:rPr>
          <w:rFonts w:hint="cs"/>
          <w:rtl/>
          <w:lang w:bidi="ar-LB"/>
        </w:rPr>
      </w:pPr>
      <w:r w:rsidRPr="000B2723">
        <w:rPr>
          <w:rFonts w:hint="cs"/>
          <w:rtl/>
          <w:lang w:bidi="ar-LB"/>
        </w:rPr>
        <w:tab/>
      </w:r>
      <w:r w:rsidRPr="000B2723">
        <w:rPr>
          <w:rFonts w:hint="cs"/>
          <w:rtl/>
          <w:lang w:bidi="ar-LB"/>
        </w:rPr>
        <w:tab/>
      </w:r>
      <w:r w:rsidR="00474E19" w:rsidRPr="000B2723">
        <w:rPr>
          <w:rtl/>
          <w:lang w:bidi="ar-LB"/>
        </w:rPr>
        <w:t>رصد وم</w:t>
      </w:r>
      <w:r w:rsidRPr="000B2723">
        <w:rPr>
          <w:rtl/>
          <w:lang w:bidi="ar-LB"/>
        </w:rPr>
        <w:t>راقبة إنفاذ الاتفاقية</w:t>
      </w:r>
    </w:p>
    <w:p w:rsidR="00474E19" w:rsidRPr="000B2723" w:rsidRDefault="00474E19" w:rsidP="00857B61">
      <w:pPr>
        <w:pStyle w:val="SingleTxtGA"/>
        <w:rPr>
          <w:rFonts w:hint="cs"/>
          <w:rtl/>
          <w:lang w:bidi="ar-LB"/>
        </w:rPr>
      </w:pPr>
      <w:r w:rsidRPr="000B2723">
        <w:rPr>
          <w:rtl/>
          <w:lang w:bidi="ar-LB"/>
        </w:rPr>
        <w:t>100-</w:t>
      </w:r>
      <w:r w:rsidR="00857B61" w:rsidRPr="000B2723">
        <w:rPr>
          <w:rFonts w:hint="cs"/>
          <w:rtl/>
          <w:lang w:bidi="ar-LB"/>
        </w:rPr>
        <w:tab/>
      </w:r>
      <w:r w:rsidRPr="000B2723">
        <w:rPr>
          <w:rtl/>
          <w:lang w:bidi="ar-LB"/>
        </w:rPr>
        <w:t>ل</w:t>
      </w:r>
      <w:r w:rsidRPr="000B2723">
        <w:rPr>
          <w:rFonts w:hint="cs"/>
          <w:rtl/>
          <w:lang w:bidi="ar-LB"/>
        </w:rPr>
        <w:t>متابعة</w:t>
      </w:r>
      <w:r w:rsidRPr="000B2723">
        <w:rPr>
          <w:rtl/>
          <w:lang w:bidi="ar-LB"/>
        </w:rPr>
        <w:t xml:space="preserve"> تنفيذ الصكوك الدولية التي تكون كوت ديفوار طرفاً فيها،</w:t>
      </w:r>
      <w:r w:rsidRPr="000B2723">
        <w:rPr>
          <w:rFonts w:hint="cs"/>
          <w:rtl/>
          <w:lang w:bidi="ar-LB"/>
        </w:rPr>
        <w:t xml:space="preserve"> تمّ إنشاء </w:t>
      </w:r>
      <w:r w:rsidRPr="000B2723">
        <w:rPr>
          <w:rtl/>
          <w:lang w:bidi="ar-LB"/>
        </w:rPr>
        <w:t>آلية</w:t>
      </w:r>
      <w:r w:rsidRPr="000B2723">
        <w:rPr>
          <w:rFonts w:hint="cs"/>
          <w:rtl/>
          <w:lang w:val="nl-BE" w:bidi="ar-LB"/>
        </w:rPr>
        <w:t xml:space="preserve"> لرصد تنفيذ الاتفاقيات</w:t>
      </w:r>
      <w:r w:rsidRPr="000B2723">
        <w:rPr>
          <w:rtl/>
          <w:lang w:bidi="ar-LB"/>
        </w:rPr>
        <w:t xml:space="preserve"> بمقتضى المرسوم رقم 61-157 المؤرخ 18 أيار/مايو 1961 بشأن التصديق على الالتزامات الدولية التي تعهّدت بها كوت ديفوار و</w:t>
      </w:r>
      <w:r w:rsidRPr="000B2723">
        <w:rPr>
          <w:rFonts w:hint="cs"/>
          <w:rtl/>
          <w:lang w:bidi="ar-LB"/>
        </w:rPr>
        <w:t>نش</w:t>
      </w:r>
      <w:r w:rsidR="00857B61" w:rsidRPr="000B2723">
        <w:rPr>
          <w:rtl/>
          <w:lang w:bidi="ar-LB"/>
        </w:rPr>
        <w:t>رها.</w:t>
      </w:r>
    </w:p>
    <w:p w:rsidR="00474E19" w:rsidRPr="000B2723" w:rsidRDefault="00474E19" w:rsidP="00857B61">
      <w:pPr>
        <w:pStyle w:val="SingleTxtGA"/>
        <w:rPr>
          <w:rtl/>
          <w:lang w:bidi="ar-LB"/>
        </w:rPr>
      </w:pPr>
      <w:r w:rsidRPr="000B2723">
        <w:rPr>
          <w:rtl/>
          <w:lang w:bidi="ar-LB"/>
        </w:rPr>
        <w:t>101-</w:t>
      </w:r>
      <w:r w:rsidR="00857B61" w:rsidRPr="000B2723">
        <w:rPr>
          <w:rFonts w:hint="cs"/>
          <w:rtl/>
          <w:lang w:bidi="ar-LB"/>
        </w:rPr>
        <w:tab/>
      </w:r>
      <w:r w:rsidRPr="000B2723">
        <w:rPr>
          <w:rtl/>
          <w:lang w:bidi="ar-LB"/>
        </w:rPr>
        <w:t xml:space="preserve">فيما يتعلق بشكل أدقّ بالاتفاقية والصكوك المتعلقة بالمساواة بين الجنسين وتمكين المرأة، تناط مسؤولية متابعتها ونشرها بالوزارة </w:t>
      </w:r>
      <w:r w:rsidRPr="000B2723">
        <w:rPr>
          <w:rFonts w:hint="cs"/>
          <w:rtl/>
          <w:lang w:bidi="ar-LB"/>
        </w:rPr>
        <w:t>المسؤولة عن هذه</w:t>
      </w:r>
      <w:r w:rsidRPr="000B2723">
        <w:rPr>
          <w:rtl/>
          <w:lang w:bidi="ar-LB"/>
        </w:rPr>
        <w:t xml:space="preserve"> </w:t>
      </w:r>
      <w:r w:rsidRPr="000B2723">
        <w:rPr>
          <w:rFonts w:hint="cs"/>
          <w:rtl/>
          <w:lang w:bidi="ar-LB"/>
        </w:rPr>
        <w:t>ال</w:t>
      </w:r>
      <w:r w:rsidRPr="000B2723">
        <w:rPr>
          <w:rtl/>
          <w:lang w:bidi="ar-LB"/>
        </w:rPr>
        <w:t xml:space="preserve">قضايا. </w:t>
      </w:r>
    </w:p>
    <w:p w:rsidR="00474E19" w:rsidRPr="000B2723" w:rsidRDefault="00857B61" w:rsidP="00857B61">
      <w:pPr>
        <w:pStyle w:val="H4GA"/>
        <w:rPr>
          <w:rtl/>
          <w:lang w:bidi="ar-LB"/>
        </w:rPr>
      </w:pPr>
      <w:r w:rsidRPr="000B2723">
        <w:rPr>
          <w:rFonts w:hint="cs"/>
          <w:rtl/>
          <w:lang w:bidi="ar-LB"/>
        </w:rPr>
        <w:tab/>
      </w:r>
      <w:r w:rsidRPr="000B2723">
        <w:rPr>
          <w:rFonts w:hint="cs"/>
          <w:rtl/>
          <w:lang w:bidi="ar-LB"/>
        </w:rPr>
        <w:tab/>
      </w:r>
      <w:r w:rsidR="00474E19" w:rsidRPr="000B2723">
        <w:rPr>
          <w:rtl/>
          <w:lang w:bidi="ar-LB"/>
        </w:rPr>
        <w:t xml:space="preserve">إنشاء وزارة مسؤولة عن قضايا المرأة </w:t>
      </w:r>
    </w:p>
    <w:p w:rsidR="00474E19" w:rsidRPr="000B2723" w:rsidRDefault="00474E19" w:rsidP="00857B61">
      <w:pPr>
        <w:pStyle w:val="SingleTxtGA"/>
        <w:rPr>
          <w:rtl/>
          <w:lang w:bidi="ar-LB"/>
        </w:rPr>
      </w:pPr>
      <w:r w:rsidRPr="000B2723">
        <w:rPr>
          <w:rtl/>
          <w:lang w:bidi="ar-LB"/>
        </w:rPr>
        <w:t>102-</w:t>
      </w:r>
      <w:r w:rsidR="00857B61" w:rsidRPr="000B2723">
        <w:rPr>
          <w:rFonts w:hint="cs"/>
          <w:rtl/>
          <w:lang w:bidi="ar-LB"/>
        </w:rPr>
        <w:tab/>
      </w:r>
      <w:r w:rsidRPr="000B2723">
        <w:rPr>
          <w:rtl/>
          <w:lang w:bidi="ar-LB"/>
        </w:rPr>
        <w:t>في العام 197</w:t>
      </w:r>
      <w:r w:rsidRPr="000B2723">
        <w:rPr>
          <w:rFonts w:hint="cs"/>
          <w:rtl/>
          <w:lang w:bidi="ar-LB"/>
        </w:rPr>
        <w:t>6</w:t>
      </w:r>
      <w:r w:rsidRPr="000B2723">
        <w:rPr>
          <w:rtl/>
          <w:lang w:bidi="ar-LB"/>
        </w:rPr>
        <w:t xml:space="preserve">، أنشأت كوت ديفوار وزارة مسؤولة عن قضايا المرأة وذلك بعد مرور عام على إعلان السنة الدولية للمرأة في العام 1975. </w:t>
      </w:r>
    </w:p>
    <w:p w:rsidR="00474E19" w:rsidRPr="00921375" w:rsidRDefault="00474E19" w:rsidP="00A37CE5">
      <w:pPr>
        <w:pStyle w:val="SingleTxtGA"/>
        <w:rPr>
          <w:spacing w:val="-4"/>
          <w:rtl/>
          <w:lang w:bidi="ar-LB"/>
        </w:rPr>
      </w:pPr>
      <w:r w:rsidRPr="00921375">
        <w:rPr>
          <w:spacing w:val="-4"/>
          <w:rtl/>
          <w:lang w:bidi="ar-LB"/>
        </w:rPr>
        <w:t>103-</w:t>
      </w:r>
      <w:r w:rsidR="00A37CE5" w:rsidRPr="00921375">
        <w:rPr>
          <w:rFonts w:hint="cs"/>
          <w:spacing w:val="-4"/>
          <w:rtl/>
          <w:lang w:bidi="ar-LB"/>
        </w:rPr>
        <w:tab/>
      </w:r>
      <w:r w:rsidRPr="00921375">
        <w:rPr>
          <w:spacing w:val="-4"/>
          <w:rtl/>
          <w:lang w:bidi="ar-LB"/>
        </w:rPr>
        <w:t>هذه الوزارة</w:t>
      </w:r>
      <w:r w:rsidRPr="00921375">
        <w:rPr>
          <w:rFonts w:hint="cs"/>
          <w:spacing w:val="-4"/>
          <w:rtl/>
          <w:lang w:bidi="ar-LB"/>
        </w:rPr>
        <w:t>،</w:t>
      </w:r>
      <w:r w:rsidRPr="00921375">
        <w:rPr>
          <w:spacing w:val="-4"/>
          <w:rtl/>
          <w:lang w:bidi="ar-LB"/>
        </w:rPr>
        <w:t xml:space="preserve"> المعروفة منذ العام 2007 بوزارة الأسرة والمرأة والشؤون الاجتماعية، هي مؤسسة حكومية تضطلع بمسؤولية ضمان المساواة بين الجنسين وتمكين المرأة (انظر المادة 3).</w:t>
      </w:r>
    </w:p>
    <w:p w:rsidR="00474E19" w:rsidRPr="000B2723" w:rsidRDefault="00A37CE5" w:rsidP="00A37CE5">
      <w:pPr>
        <w:pStyle w:val="H4GA"/>
        <w:rPr>
          <w:rtl/>
          <w:lang w:bidi="ar-LB"/>
        </w:rPr>
      </w:pPr>
      <w:r w:rsidRPr="000B2723">
        <w:rPr>
          <w:rFonts w:hint="cs"/>
          <w:rtl/>
          <w:lang w:bidi="ar-LB"/>
        </w:rPr>
        <w:tab/>
      </w:r>
      <w:r w:rsidRPr="000B2723">
        <w:rPr>
          <w:rFonts w:hint="cs"/>
          <w:rtl/>
          <w:lang w:bidi="ar-LB"/>
        </w:rPr>
        <w:tab/>
      </w:r>
      <w:r w:rsidR="00474E19" w:rsidRPr="000B2723">
        <w:rPr>
          <w:rtl/>
          <w:lang w:bidi="ar-LB"/>
        </w:rPr>
        <w:t xml:space="preserve">التدابير التي اتخذتها الوزارة بالتعاون مع هيئات أخرى </w:t>
      </w:r>
    </w:p>
    <w:p w:rsidR="00474E19" w:rsidRPr="000B2723" w:rsidRDefault="00474E19" w:rsidP="00A37CE5">
      <w:pPr>
        <w:pStyle w:val="SingleTxtGA"/>
        <w:rPr>
          <w:rtl/>
          <w:lang w:bidi="ar-LB"/>
        </w:rPr>
      </w:pPr>
      <w:r w:rsidRPr="000B2723">
        <w:rPr>
          <w:rtl/>
          <w:lang w:bidi="ar-LB"/>
        </w:rPr>
        <w:t>104-</w:t>
      </w:r>
      <w:r w:rsidR="00A37CE5" w:rsidRPr="000B2723">
        <w:rPr>
          <w:rFonts w:hint="cs"/>
          <w:rtl/>
          <w:lang w:bidi="ar-LB"/>
        </w:rPr>
        <w:tab/>
      </w:r>
      <w:r w:rsidRPr="000B2723">
        <w:rPr>
          <w:rFonts w:hint="cs"/>
          <w:rtl/>
          <w:lang w:bidi="ar-LB"/>
        </w:rPr>
        <w:t xml:space="preserve">لإنجاح هذه المهام، </w:t>
      </w:r>
      <w:r w:rsidRPr="000B2723">
        <w:rPr>
          <w:rtl/>
          <w:lang w:bidi="ar-LB"/>
        </w:rPr>
        <w:t>أقامت الوزارة من</w:t>
      </w:r>
      <w:r w:rsidRPr="000B2723">
        <w:rPr>
          <w:rFonts w:hint="cs"/>
          <w:rtl/>
          <w:lang w:bidi="ar-LB"/>
        </w:rPr>
        <w:t>براً</w:t>
      </w:r>
      <w:r w:rsidRPr="000B2723">
        <w:rPr>
          <w:rtl/>
          <w:lang w:bidi="ar-LB"/>
        </w:rPr>
        <w:t xml:space="preserve"> للتعاون بين مختلف الهيئات</w:t>
      </w:r>
      <w:r w:rsidRPr="000B2723">
        <w:rPr>
          <w:rFonts w:hint="cs"/>
          <w:rtl/>
          <w:lang w:bidi="ar-LB"/>
        </w:rPr>
        <w:t xml:space="preserve">، </w:t>
      </w:r>
      <w:r w:rsidRPr="000B2723">
        <w:rPr>
          <w:rtl/>
          <w:lang w:bidi="ar-LB"/>
        </w:rPr>
        <w:t xml:space="preserve">من بينها: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الوزارات ال</w:t>
      </w:r>
      <w:r w:rsidRPr="000B2723">
        <w:rPr>
          <w:rFonts w:hint="cs"/>
          <w:rtl/>
          <w:lang w:bidi="ar-LB"/>
        </w:rPr>
        <w:t>فن</w:t>
      </w:r>
      <w:r w:rsidRPr="000B2723">
        <w:rPr>
          <w:rtl/>
          <w:lang w:bidi="ar-LB"/>
        </w:rPr>
        <w:t xml:space="preserve">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الجهات الشريكة الإنمائية، ولا سيّما وكالات الأمم المتحدة؛</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البعثات الدبلوماسية؛</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المنظمات غير الحكومية الدولية والوطنية؛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منظمات المجتمع المدني؛</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المنظمات الدينية والثقافية؛</w:t>
      </w:r>
    </w:p>
    <w:p w:rsidR="00474E19" w:rsidRPr="000B2723" w:rsidRDefault="00474E19" w:rsidP="00A37CE5">
      <w:pPr>
        <w:pStyle w:val="Bullet1GA"/>
        <w:tabs>
          <w:tab w:val="clear" w:pos="2041"/>
          <w:tab w:val="left" w:pos="1925"/>
        </w:tabs>
        <w:bidi/>
        <w:ind w:left="1922"/>
        <w:rPr>
          <w:rtl/>
          <w:lang w:bidi="ar-LB"/>
        </w:rPr>
      </w:pPr>
      <w:r w:rsidRPr="000B2723">
        <w:rPr>
          <w:rtl/>
          <w:lang w:bidi="ar-LB"/>
        </w:rPr>
        <w:t xml:space="preserve">وسائل الإعلام. </w:t>
      </w:r>
    </w:p>
    <w:p w:rsidR="00474E19" w:rsidRPr="000B2723" w:rsidRDefault="00474E19" w:rsidP="00A37CE5">
      <w:pPr>
        <w:pStyle w:val="SingleTxtGA"/>
        <w:rPr>
          <w:rtl/>
          <w:lang w:bidi="ar-LB"/>
        </w:rPr>
      </w:pPr>
      <w:r w:rsidRPr="000B2723">
        <w:rPr>
          <w:rtl/>
          <w:lang w:bidi="ar-LB"/>
        </w:rPr>
        <w:t>105-</w:t>
      </w:r>
      <w:r w:rsidR="00A37CE5" w:rsidRPr="000B2723">
        <w:rPr>
          <w:rFonts w:hint="cs"/>
          <w:rtl/>
          <w:lang w:bidi="ar-LB"/>
        </w:rPr>
        <w:tab/>
      </w:r>
      <w:r w:rsidRPr="000B2723">
        <w:rPr>
          <w:rtl/>
          <w:lang w:bidi="ar-LB"/>
        </w:rPr>
        <w:t xml:space="preserve">يتم النظر عن كثب وباستفاضة في نتائج هذا التعاون في المادة 3. </w:t>
      </w:r>
    </w:p>
    <w:p w:rsidR="00474E19" w:rsidRPr="000B2723" w:rsidRDefault="00A37CE5" w:rsidP="00A37CE5">
      <w:pPr>
        <w:pStyle w:val="H4GA"/>
        <w:rPr>
          <w:rtl/>
          <w:lang w:bidi="ar-LB"/>
        </w:rPr>
      </w:pPr>
      <w:r w:rsidRPr="000B2723">
        <w:rPr>
          <w:rFonts w:hint="cs"/>
          <w:rtl/>
          <w:lang w:bidi="ar-LB"/>
        </w:rPr>
        <w:tab/>
      </w:r>
      <w:r w:rsidRPr="000B2723">
        <w:rPr>
          <w:rFonts w:hint="cs"/>
          <w:rtl/>
          <w:lang w:bidi="ar-LB"/>
        </w:rPr>
        <w:tab/>
      </w:r>
      <w:r w:rsidR="00474E19" w:rsidRPr="000B2723">
        <w:rPr>
          <w:rtl/>
          <w:lang w:bidi="ar-LB"/>
        </w:rPr>
        <w:t xml:space="preserve">المرافق التي توفر الرعاية والإرشاد للضحايا من النساء </w:t>
      </w:r>
    </w:p>
    <w:p w:rsidR="00474E19" w:rsidRPr="000B2723" w:rsidRDefault="00474E19" w:rsidP="00EE3288">
      <w:pPr>
        <w:pStyle w:val="SingleTxtGA"/>
        <w:rPr>
          <w:rtl/>
          <w:lang w:bidi="ar-LB"/>
        </w:rPr>
      </w:pPr>
      <w:r w:rsidRPr="000B2723">
        <w:rPr>
          <w:rtl/>
          <w:lang w:bidi="ar-LB"/>
        </w:rPr>
        <w:t>106-</w:t>
      </w:r>
      <w:r w:rsidR="00EE3288" w:rsidRPr="000B2723">
        <w:rPr>
          <w:rFonts w:hint="cs"/>
          <w:rtl/>
          <w:lang w:bidi="ar-LB"/>
        </w:rPr>
        <w:tab/>
      </w:r>
      <w:r w:rsidRPr="000B2723">
        <w:rPr>
          <w:rtl/>
          <w:lang w:bidi="ar-LB"/>
        </w:rPr>
        <w:t xml:space="preserve">من أجل توفير الدعم </w:t>
      </w:r>
      <w:r w:rsidRPr="000B2723">
        <w:rPr>
          <w:rFonts w:hint="cs"/>
          <w:rtl/>
          <w:lang w:bidi="ar-LB"/>
        </w:rPr>
        <w:t>ل</w:t>
      </w:r>
      <w:r w:rsidRPr="000B2723">
        <w:rPr>
          <w:rtl/>
          <w:lang w:bidi="ar-LB"/>
        </w:rPr>
        <w:t>لنساء اللواتي وقعن ضحايا للعنف</w:t>
      </w:r>
      <w:r w:rsidRPr="000B2723">
        <w:rPr>
          <w:rFonts w:hint="cs"/>
          <w:rtl/>
          <w:lang w:bidi="ar-LB"/>
        </w:rPr>
        <w:t>،</w:t>
      </w:r>
      <w:r w:rsidRPr="000B2723">
        <w:rPr>
          <w:rtl/>
          <w:lang w:bidi="ar-LB"/>
        </w:rPr>
        <w:t xml:space="preserve"> أنشأت الحكومة ومنظمات المجتمع المدني مراكز وآليات ل</w:t>
      </w:r>
      <w:r w:rsidRPr="000B2723">
        <w:rPr>
          <w:rFonts w:hint="cs"/>
          <w:rtl/>
          <w:lang w:bidi="ar-LB"/>
        </w:rPr>
        <w:t>تأمين ل</w:t>
      </w:r>
      <w:r w:rsidRPr="000B2723">
        <w:rPr>
          <w:rtl/>
          <w:lang w:bidi="ar-LB"/>
        </w:rPr>
        <w:t>رعاية</w:t>
      </w:r>
      <w:r w:rsidRPr="000B2723">
        <w:rPr>
          <w:rFonts w:hint="cs"/>
          <w:rtl/>
          <w:lang w:bidi="ar-LB"/>
        </w:rPr>
        <w:t xml:space="preserve"> </w:t>
      </w:r>
      <w:r w:rsidRPr="000B2723">
        <w:rPr>
          <w:rtl/>
          <w:lang w:bidi="ar-LB"/>
        </w:rPr>
        <w:t xml:space="preserve"> النفسي</w:t>
      </w:r>
      <w:r w:rsidRPr="000B2723">
        <w:rPr>
          <w:rFonts w:hint="cs"/>
          <w:rtl/>
          <w:lang w:bidi="ar-LB"/>
        </w:rPr>
        <w:t>ة</w:t>
      </w:r>
      <w:r w:rsidRPr="000B2723">
        <w:rPr>
          <w:rtl/>
          <w:lang w:bidi="ar-LB"/>
        </w:rPr>
        <w:t xml:space="preserve"> الاجتماعي</w:t>
      </w:r>
      <w:r w:rsidRPr="000B2723">
        <w:rPr>
          <w:rFonts w:hint="cs"/>
          <w:rtl/>
          <w:lang w:bidi="ar-LB"/>
        </w:rPr>
        <w:t>ة</w:t>
      </w:r>
      <w:r w:rsidRPr="000B2723">
        <w:rPr>
          <w:rtl/>
          <w:lang w:bidi="ar-LB"/>
        </w:rPr>
        <w:t xml:space="preserve"> والطبي</w:t>
      </w:r>
      <w:r w:rsidRPr="000B2723">
        <w:rPr>
          <w:rFonts w:hint="cs"/>
          <w:rtl/>
          <w:lang w:bidi="ar-LB"/>
        </w:rPr>
        <w:t>ة</w:t>
      </w:r>
      <w:r w:rsidRPr="000B2723">
        <w:rPr>
          <w:rtl/>
          <w:lang w:bidi="ar-LB"/>
        </w:rPr>
        <w:t xml:space="preserve"> والأمني</w:t>
      </w:r>
      <w:r w:rsidRPr="000B2723">
        <w:rPr>
          <w:rFonts w:hint="cs"/>
          <w:rtl/>
          <w:lang w:bidi="ar-LB"/>
        </w:rPr>
        <w:t>ة والقانونية</w:t>
      </w:r>
      <w:r w:rsidRPr="000B2723">
        <w:rPr>
          <w:rtl/>
          <w:lang w:bidi="ar-LB"/>
        </w:rPr>
        <w:t xml:space="preserve"> لهنّ (انظر المادة 3).</w:t>
      </w:r>
    </w:p>
    <w:p w:rsidR="00474E19" w:rsidRPr="000B2723" w:rsidRDefault="00474E19" w:rsidP="00EE3288">
      <w:pPr>
        <w:pStyle w:val="SingleTxtGA"/>
        <w:rPr>
          <w:rtl/>
          <w:lang w:bidi="ar-LB"/>
        </w:rPr>
      </w:pPr>
      <w:r w:rsidRPr="000B2723">
        <w:rPr>
          <w:rtl/>
          <w:lang w:bidi="ar-LB"/>
        </w:rPr>
        <w:t>107-</w:t>
      </w:r>
      <w:r w:rsidR="00EE3288" w:rsidRPr="000B2723">
        <w:rPr>
          <w:rFonts w:hint="cs"/>
          <w:rtl/>
          <w:lang w:bidi="ar-LB"/>
        </w:rPr>
        <w:tab/>
      </w:r>
      <w:r w:rsidRPr="000B2723">
        <w:rPr>
          <w:rtl/>
          <w:lang w:bidi="ar-LB"/>
        </w:rPr>
        <w:t>وقد أسهمت أنشطة هذه ال</w:t>
      </w:r>
      <w:r w:rsidRPr="000B2723">
        <w:rPr>
          <w:rFonts w:hint="cs"/>
          <w:rtl/>
          <w:lang w:bidi="ar-LB"/>
        </w:rPr>
        <w:t>هيئات</w:t>
      </w:r>
      <w:r w:rsidRPr="000B2723">
        <w:rPr>
          <w:rtl/>
          <w:lang w:bidi="ar-LB"/>
        </w:rPr>
        <w:t xml:space="preserve"> جميعها إسهاماً كبيراً في الحدّ من حالات عدم المساواة وتعزيز حقوق المرأة. </w:t>
      </w:r>
    </w:p>
    <w:p w:rsidR="00474E19" w:rsidRPr="000B2723" w:rsidRDefault="00EE3288" w:rsidP="004B69FD">
      <w:pPr>
        <w:pStyle w:val="H4GA"/>
        <w:rPr>
          <w:rtl/>
          <w:lang w:bidi="ar-LB"/>
        </w:rPr>
      </w:pPr>
      <w:r w:rsidRPr="000B2723">
        <w:rPr>
          <w:rFonts w:hint="cs"/>
          <w:rtl/>
          <w:lang w:bidi="ar-LB"/>
        </w:rPr>
        <w:tab/>
      </w:r>
      <w:r w:rsidRPr="000B2723">
        <w:rPr>
          <w:rFonts w:hint="cs"/>
          <w:rtl/>
          <w:lang w:bidi="ar-LB"/>
        </w:rPr>
        <w:tab/>
      </w:r>
      <w:r w:rsidR="00474E19" w:rsidRPr="000B2723">
        <w:rPr>
          <w:rtl/>
          <w:lang w:bidi="ar-LB"/>
        </w:rPr>
        <w:t xml:space="preserve">أنشطة أخرى </w:t>
      </w:r>
    </w:p>
    <w:p w:rsidR="00474E19" w:rsidRPr="000B2723" w:rsidRDefault="00EE3288" w:rsidP="004B69FD">
      <w:pPr>
        <w:pStyle w:val="H56GA"/>
        <w:rPr>
          <w:rtl/>
          <w:lang w:bidi="ar-LB"/>
        </w:rPr>
      </w:pPr>
      <w:r w:rsidRPr="000B2723">
        <w:rPr>
          <w:rFonts w:hint="cs"/>
          <w:rtl/>
          <w:lang w:bidi="ar-LB"/>
        </w:rPr>
        <w:tab/>
      </w:r>
      <w:r w:rsidRPr="000B2723">
        <w:rPr>
          <w:rFonts w:hint="cs"/>
          <w:rtl/>
          <w:lang w:bidi="ar-LB"/>
        </w:rPr>
        <w:tab/>
      </w:r>
      <w:r w:rsidR="00474E19" w:rsidRPr="000B2723">
        <w:rPr>
          <w:rtl/>
          <w:lang w:bidi="ar-LB"/>
        </w:rPr>
        <w:t xml:space="preserve">الحماية القانونية للمرأة </w:t>
      </w:r>
    </w:p>
    <w:p w:rsidR="00474E19" w:rsidRPr="000B2723" w:rsidRDefault="00474E19" w:rsidP="00EE3288">
      <w:pPr>
        <w:pStyle w:val="SingleTxtGA"/>
        <w:rPr>
          <w:rFonts w:hint="cs"/>
          <w:rtl/>
          <w:lang w:bidi="ar-LB"/>
        </w:rPr>
      </w:pPr>
      <w:r w:rsidRPr="000B2723">
        <w:rPr>
          <w:rtl/>
          <w:lang w:bidi="ar-LB"/>
        </w:rPr>
        <w:t>108-</w:t>
      </w:r>
      <w:r w:rsidR="00EE3288" w:rsidRPr="000B2723">
        <w:rPr>
          <w:rFonts w:hint="cs"/>
          <w:rtl/>
          <w:lang w:bidi="ar-LB"/>
        </w:rPr>
        <w:tab/>
      </w:r>
      <w:r w:rsidRPr="000B2723">
        <w:rPr>
          <w:rtl/>
          <w:lang w:bidi="ar-LB"/>
        </w:rPr>
        <w:t xml:space="preserve">إلى جانب العلاجات التي يوفرها القانون العادي، لا توجد محاكم خاصة بالمرأة في كوت ديفوار. ويتم النظر في حقوق المرأة ضمن الإطار العام لحماية حقوق الإنسان. بيد أن إنشاء هيئات حكومية وغير حكومية معينة قد سمح بتوفير الرعاية لعدد </w:t>
      </w:r>
      <w:r w:rsidR="00EE3288" w:rsidRPr="000B2723">
        <w:rPr>
          <w:rtl/>
          <w:lang w:bidi="ar-LB"/>
        </w:rPr>
        <w:t>كبير من ضحايا العنف من النساء.</w:t>
      </w:r>
    </w:p>
    <w:p w:rsidR="00474E19" w:rsidRPr="000B2723" w:rsidRDefault="00EE3288" w:rsidP="00EE3288">
      <w:pPr>
        <w:pStyle w:val="H4GA"/>
        <w:rPr>
          <w:rtl/>
          <w:lang w:bidi="ar-LB"/>
        </w:rPr>
      </w:pPr>
      <w:r w:rsidRPr="000B2723">
        <w:rPr>
          <w:rFonts w:hint="cs"/>
          <w:rtl/>
          <w:lang w:bidi="ar-LB"/>
        </w:rPr>
        <w:tab/>
      </w:r>
      <w:r w:rsidRPr="000B2723">
        <w:rPr>
          <w:rFonts w:hint="cs"/>
          <w:rtl/>
          <w:lang w:bidi="ar-LB"/>
        </w:rPr>
        <w:tab/>
      </w:r>
      <w:r w:rsidR="00474E19" w:rsidRPr="000B2723">
        <w:rPr>
          <w:rFonts w:hint="cs"/>
          <w:rtl/>
          <w:lang w:bidi="ar-LB"/>
        </w:rPr>
        <w:t xml:space="preserve">بعض </w:t>
      </w:r>
      <w:r w:rsidR="00474E19" w:rsidRPr="000B2723">
        <w:rPr>
          <w:rtl/>
          <w:lang w:bidi="ar-LB"/>
        </w:rPr>
        <w:t>التدابير الخاصة المؤقتة</w:t>
      </w:r>
    </w:p>
    <w:p w:rsidR="00474E19" w:rsidRPr="000B2723" w:rsidRDefault="00474E19" w:rsidP="00EE3288">
      <w:pPr>
        <w:pStyle w:val="SingleTxtGA"/>
        <w:rPr>
          <w:rtl/>
          <w:lang w:bidi="ar-LB"/>
        </w:rPr>
      </w:pPr>
      <w:r w:rsidRPr="000B2723">
        <w:rPr>
          <w:rtl/>
          <w:lang w:bidi="ar-LB"/>
        </w:rPr>
        <w:t>109-</w:t>
      </w:r>
      <w:r w:rsidR="00EE3288" w:rsidRPr="000B2723">
        <w:rPr>
          <w:rFonts w:hint="cs"/>
          <w:rtl/>
          <w:lang w:bidi="ar-LB"/>
        </w:rPr>
        <w:tab/>
      </w:r>
      <w:r w:rsidRPr="000B2723">
        <w:rPr>
          <w:rtl/>
          <w:lang w:bidi="ar-LB"/>
        </w:rPr>
        <w:t xml:space="preserve">كما اتخذت تدابير خاصة مؤقتة في ميادين التنمية المختلفة: السياسية والتعليمية والاجتماعية (انظر المادة 4). </w:t>
      </w:r>
    </w:p>
    <w:p w:rsidR="00474E19" w:rsidRPr="000B2723" w:rsidRDefault="00EE3288" w:rsidP="00EE3288">
      <w:pPr>
        <w:pStyle w:val="H1GA"/>
        <w:jc w:val="left"/>
        <w:rPr>
          <w:rtl/>
          <w:lang w:bidi="ar-LB"/>
        </w:rPr>
      </w:pPr>
      <w:r w:rsidRPr="000B2723">
        <w:rPr>
          <w:rFonts w:hint="cs"/>
          <w:rtl/>
          <w:lang w:bidi="ar-LB"/>
        </w:rPr>
        <w:tab/>
      </w:r>
      <w:r w:rsidRPr="000B2723">
        <w:rPr>
          <w:rFonts w:hint="cs"/>
          <w:rtl/>
          <w:lang w:bidi="ar-LB"/>
        </w:rPr>
        <w:tab/>
      </w:r>
      <w:r w:rsidR="00474E19" w:rsidRPr="000B2723">
        <w:rPr>
          <w:rtl/>
          <w:lang w:bidi="ar-LB"/>
        </w:rPr>
        <w:t>المادة 3</w:t>
      </w:r>
      <w:r w:rsidRPr="000B2723">
        <w:rPr>
          <w:rFonts w:hint="cs"/>
          <w:rtl/>
          <w:lang w:bidi="ar-LB"/>
        </w:rPr>
        <w:br/>
      </w:r>
      <w:r w:rsidR="00474E19" w:rsidRPr="000B2723">
        <w:rPr>
          <w:rtl/>
          <w:lang w:bidi="ar-LB"/>
        </w:rPr>
        <w:t xml:space="preserve">تنمية المرأة والنهوض بها </w:t>
      </w:r>
    </w:p>
    <w:p w:rsidR="00474E19" w:rsidRPr="000B2723" w:rsidRDefault="00474E19" w:rsidP="00EE3288">
      <w:pPr>
        <w:pStyle w:val="SingleTxtGA"/>
        <w:rPr>
          <w:rtl/>
          <w:lang w:bidi="ar-LB"/>
        </w:rPr>
      </w:pPr>
      <w:r w:rsidRPr="000B2723">
        <w:rPr>
          <w:rtl/>
          <w:lang w:bidi="ar-LB"/>
        </w:rPr>
        <w:t>110-</w:t>
      </w:r>
      <w:r w:rsidR="00EE3288" w:rsidRPr="000B2723">
        <w:rPr>
          <w:rFonts w:hint="cs"/>
          <w:rtl/>
          <w:lang w:bidi="ar-LB"/>
        </w:rPr>
        <w:tab/>
      </w:r>
      <w:r w:rsidRPr="000B2723">
        <w:rPr>
          <w:rtl/>
          <w:lang w:bidi="ar-LB"/>
        </w:rPr>
        <w:t>يتم في كوت ديفوار الاعتراف بمبدأ المساواة بين المرأة والرجل من قبل عدد من الصكوك القانونية بما فيها الدستور، والقانون المدني، وقانون العقوبات، وقانون العمل، وقانون التأمين الاجتماعي،</w:t>
      </w:r>
      <w:r w:rsidR="00921375">
        <w:rPr>
          <w:rFonts w:hint="cs"/>
          <w:rtl/>
          <w:lang w:bidi="ar-LB"/>
        </w:rPr>
        <w:t xml:space="preserve"> </w:t>
      </w:r>
      <w:r w:rsidRPr="000B2723">
        <w:rPr>
          <w:rFonts w:hint="cs"/>
          <w:rtl/>
          <w:lang w:bidi="ar-LB"/>
        </w:rPr>
        <w:t>إ</w:t>
      </w:r>
      <w:r w:rsidRPr="000B2723">
        <w:rPr>
          <w:rtl/>
          <w:lang w:bidi="ar-LB"/>
        </w:rPr>
        <w:t xml:space="preserve">لخ. ومن شأن هذه الصكوك أن تكفل النهوض بالمرأة </w:t>
      </w:r>
      <w:r w:rsidRPr="000B2723">
        <w:rPr>
          <w:rFonts w:hint="cs"/>
          <w:rtl/>
          <w:lang w:bidi="ar-LB"/>
        </w:rPr>
        <w:t xml:space="preserve">على </w:t>
      </w:r>
      <w:r w:rsidR="00EE3288" w:rsidRPr="000B2723">
        <w:rPr>
          <w:rFonts w:hint="cs"/>
          <w:rtl/>
          <w:lang w:bidi="ar-LB"/>
        </w:rPr>
        <w:t>الأ</w:t>
      </w:r>
      <w:r w:rsidRPr="000B2723">
        <w:rPr>
          <w:rFonts w:hint="cs"/>
          <w:rtl/>
          <w:lang w:bidi="ar-LB"/>
        </w:rPr>
        <w:t>صعدة</w:t>
      </w:r>
      <w:r w:rsidRPr="000B2723">
        <w:rPr>
          <w:rtl/>
          <w:lang w:bidi="ar-LB"/>
        </w:rPr>
        <w:t xml:space="preserve"> الاجتماعية والسياسية والاقتصادية والثقافية.</w:t>
      </w:r>
    </w:p>
    <w:p w:rsidR="00474E19" w:rsidRPr="000B2723" w:rsidRDefault="00474E19" w:rsidP="00EE3288">
      <w:pPr>
        <w:pStyle w:val="SingleTxtGA"/>
        <w:rPr>
          <w:rtl/>
          <w:lang w:bidi="ar-LB"/>
        </w:rPr>
      </w:pPr>
      <w:r w:rsidRPr="000B2723">
        <w:rPr>
          <w:rtl/>
          <w:lang w:bidi="ar-LB"/>
        </w:rPr>
        <w:t>111-</w:t>
      </w:r>
      <w:r w:rsidR="00EE3288" w:rsidRPr="000B2723">
        <w:rPr>
          <w:rFonts w:hint="cs"/>
          <w:rtl/>
          <w:lang w:bidi="ar-LB"/>
        </w:rPr>
        <w:tab/>
      </w:r>
      <w:r w:rsidRPr="000B2723">
        <w:rPr>
          <w:rtl/>
          <w:lang w:bidi="ar-LB"/>
        </w:rPr>
        <w:t>وبهدف ضمان تنفيذ الالتزامات الدولية التي تكون كوت ديفوار طرفا فيها، أنشأ مرسوم آليةً محددةً لرصد تنفيذ الاتفاقيات والقرارات وال</w:t>
      </w:r>
      <w:r w:rsidRPr="000B2723">
        <w:rPr>
          <w:rFonts w:hint="cs"/>
          <w:rtl/>
          <w:lang w:bidi="ar-LB"/>
        </w:rPr>
        <w:t>نصوص</w:t>
      </w:r>
      <w:r w:rsidRPr="000B2723">
        <w:rPr>
          <w:rtl/>
          <w:lang w:bidi="ar-LB"/>
        </w:rPr>
        <w:t xml:space="preserve"> الأخرى الموق</w:t>
      </w:r>
      <w:r w:rsidRPr="000B2723">
        <w:rPr>
          <w:rFonts w:hint="cs"/>
          <w:rtl/>
          <w:lang w:bidi="ar-LB"/>
        </w:rPr>
        <w:t>ّ</w:t>
      </w:r>
      <w:r w:rsidRPr="000B2723">
        <w:rPr>
          <w:rtl/>
          <w:lang w:bidi="ar-LB"/>
        </w:rPr>
        <w:t>عة من قبل كوت ديفوار (انظر الفقرتين 100 و101).</w:t>
      </w:r>
    </w:p>
    <w:p w:rsidR="00474E19" w:rsidRPr="000B2723" w:rsidRDefault="00474E19" w:rsidP="00EE3288">
      <w:pPr>
        <w:pStyle w:val="SingleTxtGA"/>
        <w:rPr>
          <w:rtl/>
          <w:lang w:bidi="ar-LB"/>
        </w:rPr>
      </w:pPr>
      <w:r w:rsidRPr="000B2723">
        <w:rPr>
          <w:rtl/>
          <w:lang w:bidi="ar-LB"/>
        </w:rPr>
        <w:t>112-</w:t>
      </w:r>
      <w:r w:rsidR="00EE3288" w:rsidRPr="000B2723">
        <w:rPr>
          <w:rFonts w:hint="cs"/>
          <w:rtl/>
          <w:lang w:bidi="ar-LB"/>
        </w:rPr>
        <w:tab/>
      </w:r>
      <w:r w:rsidRPr="000B2723">
        <w:rPr>
          <w:rtl/>
          <w:lang w:bidi="ar-LB"/>
        </w:rPr>
        <w:t xml:space="preserve">في العام 1976 تمّ إنشاء الوزارة المسؤولة عن شؤون المرأة، </w:t>
      </w:r>
      <w:r w:rsidRPr="000B2723">
        <w:rPr>
          <w:rFonts w:hint="cs"/>
          <w:rtl/>
          <w:lang w:bidi="ar-LB"/>
        </w:rPr>
        <w:t>وأقرّها</w:t>
      </w:r>
      <w:r w:rsidRPr="000B2723">
        <w:rPr>
          <w:rtl/>
          <w:lang w:bidi="ar-LB"/>
        </w:rPr>
        <w:t xml:space="preserve"> المرسوم </w:t>
      </w:r>
      <w:r w:rsidR="00EE3288" w:rsidRPr="000B2723">
        <w:rPr>
          <w:rFonts w:hint="cs"/>
          <w:rtl/>
          <w:lang w:bidi="ar-LB"/>
        </w:rPr>
        <w:t xml:space="preserve">        </w:t>
      </w:r>
      <w:r w:rsidRPr="000B2723">
        <w:rPr>
          <w:rtl/>
          <w:lang w:bidi="ar-LB"/>
        </w:rPr>
        <w:t>رقم 2007-569 المؤرخ 10</w:t>
      </w:r>
      <w:r w:rsidRPr="000B2723">
        <w:rPr>
          <w:rFonts w:hint="cs"/>
          <w:rtl/>
          <w:lang w:bidi="ar-LB"/>
        </w:rPr>
        <w:t xml:space="preserve"> </w:t>
      </w:r>
      <w:r w:rsidRPr="000B2723">
        <w:rPr>
          <w:rtl/>
          <w:lang w:bidi="ar-LB"/>
        </w:rPr>
        <w:t xml:space="preserve">آب/أغسطس 2007 والمرسوم رقم 2007-458 المؤرخ 20 أبريل/نيسان 2007، اللذان </w:t>
      </w:r>
      <w:r w:rsidRPr="000B2723">
        <w:rPr>
          <w:rFonts w:hint="cs"/>
          <w:rtl/>
          <w:lang w:bidi="ar-LB"/>
        </w:rPr>
        <w:t xml:space="preserve">يتناولان </w:t>
      </w:r>
      <w:r w:rsidRPr="000B2723">
        <w:rPr>
          <w:rtl/>
          <w:lang w:bidi="ar-LB"/>
        </w:rPr>
        <w:t xml:space="preserve">مهام أعضاء الحكومة وتنظيم وزارة الأسرة والمرأة والشؤون الاجتماعية على التوالي. </w:t>
      </w:r>
    </w:p>
    <w:p w:rsidR="00474E19" w:rsidRPr="000B2723" w:rsidRDefault="00921375" w:rsidP="00EE3288">
      <w:pPr>
        <w:pStyle w:val="H23GA"/>
        <w:rPr>
          <w:rtl/>
          <w:lang w:bidi="ar-LB"/>
        </w:rPr>
      </w:pPr>
      <w:r>
        <w:rPr>
          <w:rtl/>
          <w:lang w:bidi="ar-LB"/>
        </w:rPr>
        <w:br w:type="page"/>
      </w:r>
      <w:r w:rsidR="00EE3288" w:rsidRPr="000B2723">
        <w:rPr>
          <w:rFonts w:hint="cs"/>
          <w:rtl/>
          <w:lang w:bidi="ar-LB"/>
        </w:rPr>
        <w:tab/>
      </w:r>
      <w:r w:rsidR="00EE3288" w:rsidRPr="000B2723">
        <w:rPr>
          <w:rFonts w:hint="cs"/>
          <w:rtl/>
          <w:lang w:bidi="ar-LB"/>
        </w:rPr>
        <w:tab/>
      </w:r>
      <w:r w:rsidR="00474E19" w:rsidRPr="000B2723">
        <w:rPr>
          <w:rtl/>
          <w:lang w:bidi="ar-LB"/>
        </w:rPr>
        <w:t>وزارة الأسرة والمرأة والشؤون الاجتماعية</w:t>
      </w:r>
      <w:r w:rsidR="00474E19" w:rsidRPr="000B2723">
        <w:rPr>
          <w:rFonts w:hint="cs"/>
          <w:rtl/>
          <w:lang w:bidi="ar-LB"/>
        </w:rPr>
        <w:t>:</w:t>
      </w:r>
      <w:r w:rsidR="00474E19" w:rsidRPr="000B2723">
        <w:rPr>
          <w:rtl/>
          <w:lang w:bidi="ar-LB"/>
        </w:rPr>
        <w:t xml:space="preserve"> آلية للنهوض بالمرأة و</w:t>
      </w:r>
      <w:r w:rsidR="00474E19" w:rsidRPr="000B2723">
        <w:rPr>
          <w:rFonts w:hint="cs"/>
          <w:rtl/>
          <w:lang w:bidi="ar-LB"/>
        </w:rPr>
        <w:t>متابعة</w:t>
      </w:r>
      <w:r w:rsidR="00474E19" w:rsidRPr="000B2723">
        <w:rPr>
          <w:rtl/>
          <w:lang w:bidi="ar-LB"/>
        </w:rPr>
        <w:t xml:space="preserve"> تنفيذ الاتفاقية على المستوى الوطني </w:t>
      </w:r>
    </w:p>
    <w:p w:rsidR="00474E19" w:rsidRPr="000B2723" w:rsidRDefault="00EE3288" w:rsidP="00EE3288">
      <w:pPr>
        <w:pStyle w:val="H4GA"/>
        <w:rPr>
          <w:rtl/>
          <w:lang w:bidi="ar-LB"/>
        </w:rPr>
      </w:pPr>
      <w:r w:rsidRPr="000B2723">
        <w:rPr>
          <w:rFonts w:hint="cs"/>
          <w:rtl/>
          <w:lang w:bidi="ar-LB"/>
        </w:rPr>
        <w:tab/>
      </w:r>
      <w:r w:rsidRPr="000B2723">
        <w:rPr>
          <w:rFonts w:hint="cs"/>
          <w:rtl/>
          <w:lang w:bidi="ar-LB"/>
        </w:rPr>
        <w:tab/>
      </w:r>
      <w:r w:rsidR="00474E19" w:rsidRPr="000B2723">
        <w:rPr>
          <w:rtl/>
          <w:lang w:bidi="ar-LB"/>
        </w:rPr>
        <w:t>مهام وميزانية</w:t>
      </w:r>
      <w:r w:rsidR="00474E19" w:rsidRPr="000B2723">
        <w:rPr>
          <w:rFonts w:hint="cs"/>
          <w:rtl/>
          <w:lang w:bidi="ar-LB"/>
        </w:rPr>
        <w:t xml:space="preserve"> </w:t>
      </w:r>
      <w:r w:rsidR="00474E19" w:rsidRPr="000B2723">
        <w:rPr>
          <w:rtl/>
          <w:lang w:bidi="ar-LB"/>
        </w:rPr>
        <w:t>وزارة</w:t>
      </w:r>
      <w:r w:rsidR="00474E19" w:rsidRPr="000B2723">
        <w:rPr>
          <w:rFonts w:hint="cs"/>
          <w:rtl/>
          <w:lang w:bidi="ar-LB"/>
        </w:rPr>
        <w:t xml:space="preserve"> </w:t>
      </w:r>
      <w:r w:rsidR="00474E19" w:rsidRPr="000B2723">
        <w:rPr>
          <w:rtl/>
          <w:lang w:bidi="ar-LB"/>
        </w:rPr>
        <w:t xml:space="preserve">الأسرة والمرأة والشؤون الاجتماعية </w:t>
      </w:r>
    </w:p>
    <w:p w:rsidR="00474E19" w:rsidRPr="000B2723" w:rsidRDefault="00474E19" w:rsidP="00EE3288">
      <w:pPr>
        <w:pStyle w:val="SingleTxtGA"/>
        <w:rPr>
          <w:rtl/>
          <w:lang w:bidi="ar-LB"/>
        </w:rPr>
      </w:pPr>
      <w:r w:rsidRPr="000B2723">
        <w:rPr>
          <w:rtl/>
          <w:lang w:bidi="ar-LB"/>
        </w:rPr>
        <w:t>113-</w:t>
      </w:r>
      <w:r w:rsidR="00EE3288" w:rsidRPr="000B2723">
        <w:rPr>
          <w:rFonts w:hint="cs"/>
          <w:rtl/>
          <w:lang w:bidi="ar-LB"/>
        </w:rPr>
        <w:tab/>
      </w:r>
      <w:r w:rsidRPr="000B2723">
        <w:rPr>
          <w:rtl/>
          <w:lang w:bidi="ar-LB"/>
        </w:rPr>
        <w:t xml:space="preserve">تضطلع الوزارة المعروفة منذ العام 1976 باسم وزارة الأسرة والمرأة والشؤون الاجتماعية بالمهام التالية: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تنفيذ </w:t>
      </w:r>
      <w:r w:rsidRPr="000B2723">
        <w:rPr>
          <w:rFonts w:hint="cs"/>
          <w:rtl/>
          <w:lang w:bidi="ar-LB"/>
        </w:rPr>
        <w:t xml:space="preserve">ومتابعة </w:t>
      </w:r>
      <w:r w:rsidRPr="000B2723">
        <w:rPr>
          <w:rtl/>
          <w:lang w:bidi="ar-LB"/>
        </w:rPr>
        <w:t xml:space="preserve">سياسة الحكومة </w:t>
      </w:r>
      <w:r w:rsidRPr="000B2723">
        <w:rPr>
          <w:rFonts w:hint="cs"/>
          <w:rtl/>
          <w:lang w:bidi="ar-LB"/>
        </w:rPr>
        <w:t>في مجالات</w:t>
      </w:r>
      <w:r w:rsidRPr="000B2723">
        <w:rPr>
          <w:rtl/>
          <w:lang w:bidi="ar-LB"/>
        </w:rPr>
        <w:t xml:space="preserve"> الحماية؛</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رسم وتنفيذ و</w:t>
      </w:r>
      <w:r w:rsidRPr="000B2723">
        <w:rPr>
          <w:rFonts w:hint="cs"/>
          <w:rtl/>
          <w:lang w:bidi="ar-LB"/>
        </w:rPr>
        <w:t>متابعة</w:t>
      </w:r>
      <w:r w:rsidRPr="000B2723">
        <w:rPr>
          <w:rtl/>
          <w:lang w:bidi="ar-LB"/>
        </w:rPr>
        <w:t xml:space="preserve"> سياسة الحكومة المتصلة بالأسرة والمرأة والشؤون الاجتماعية؛ </w:t>
      </w:r>
    </w:p>
    <w:p w:rsidR="00474E19" w:rsidRPr="004B69FD" w:rsidRDefault="00474E19" w:rsidP="00A37CE5">
      <w:pPr>
        <w:pStyle w:val="Bullet1GA"/>
        <w:tabs>
          <w:tab w:val="clear" w:pos="2041"/>
          <w:tab w:val="left" w:pos="1925"/>
        </w:tabs>
        <w:bidi/>
        <w:ind w:left="1922"/>
        <w:rPr>
          <w:spacing w:val="-2"/>
          <w:rtl/>
          <w:lang w:bidi="ar-LB"/>
        </w:rPr>
      </w:pPr>
      <w:r w:rsidRPr="004B69FD">
        <w:rPr>
          <w:spacing w:val="-2"/>
          <w:rtl/>
          <w:lang w:bidi="ar-LB"/>
        </w:rPr>
        <w:t>من أجل خير وصالح مختلف أفراد الأسرة، وتحديداً النساء والرجال والأطفال والفئات الاجتماعية الضعيفة، القيام باستحداث وتعزيز وتطوير أنشطة الحماية التي قد تسهم في الارتقاء بالجوانب الاجتماعية والصحية والقانونية والسياسية من حياتهم.</w:t>
      </w:r>
    </w:p>
    <w:p w:rsidR="00474E19" w:rsidRPr="000B2723" w:rsidRDefault="00474E19" w:rsidP="00EE3288">
      <w:pPr>
        <w:pStyle w:val="SingleTxtGA"/>
        <w:rPr>
          <w:rtl/>
          <w:lang w:bidi="ar-LB"/>
        </w:rPr>
      </w:pPr>
      <w:r w:rsidRPr="000B2723">
        <w:rPr>
          <w:rtl/>
          <w:lang w:bidi="ar-LB"/>
        </w:rPr>
        <w:t>114-</w:t>
      </w:r>
      <w:r w:rsidR="00EE3288" w:rsidRPr="000B2723">
        <w:rPr>
          <w:rFonts w:hint="cs"/>
          <w:rtl/>
          <w:lang w:bidi="ar-LB"/>
        </w:rPr>
        <w:tab/>
      </w:r>
      <w:r w:rsidRPr="000B2723">
        <w:rPr>
          <w:rtl/>
          <w:lang w:bidi="ar-LB"/>
        </w:rPr>
        <w:t>وبناء</w:t>
      </w:r>
      <w:r w:rsidR="004B69FD">
        <w:rPr>
          <w:rFonts w:hint="cs"/>
          <w:rtl/>
          <w:lang w:bidi="ar-LB"/>
        </w:rPr>
        <w:t>ً</w:t>
      </w:r>
      <w:r w:rsidRPr="000B2723">
        <w:rPr>
          <w:rtl/>
          <w:lang w:bidi="ar-LB"/>
        </w:rPr>
        <w:t xml:space="preserve"> على ذلك، فإن الوزارة التي تنفذ وت</w:t>
      </w:r>
      <w:r w:rsidRPr="000B2723">
        <w:rPr>
          <w:rFonts w:hint="cs"/>
          <w:rtl/>
          <w:lang w:bidi="ar-LB"/>
        </w:rPr>
        <w:t>تابع</w:t>
      </w:r>
      <w:r w:rsidRPr="000B2723">
        <w:rPr>
          <w:rtl/>
          <w:lang w:bidi="ar-LB"/>
        </w:rPr>
        <w:t xml:space="preserve"> سياسة الحكومة المتعلقة بحماية الأسرة والنساء والأطفال والمعنية بالشؤون الاجتماعية، هي هيئة حكومية مسؤولة عن ضمان المساواة بين الجنسين و</w:t>
      </w:r>
      <w:r w:rsidRPr="000B2723">
        <w:rPr>
          <w:rFonts w:hint="cs"/>
          <w:rtl/>
          <w:lang w:bidi="ar-LB"/>
        </w:rPr>
        <w:t>عدم تهميش دور</w:t>
      </w:r>
      <w:r w:rsidRPr="000B2723">
        <w:rPr>
          <w:rtl/>
          <w:lang w:bidi="ar-LB"/>
        </w:rPr>
        <w:t xml:space="preserve"> المرأة.</w:t>
      </w:r>
    </w:p>
    <w:p w:rsidR="00474E19" w:rsidRPr="000B2723" w:rsidRDefault="00474E19" w:rsidP="00EE3288">
      <w:pPr>
        <w:pStyle w:val="SingleTxtGA"/>
        <w:rPr>
          <w:rFonts w:hint="cs"/>
          <w:rtl/>
          <w:lang w:bidi="ar-LB"/>
        </w:rPr>
      </w:pPr>
      <w:r w:rsidRPr="000B2723">
        <w:rPr>
          <w:rtl/>
          <w:lang w:bidi="ar-LB"/>
        </w:rPr>
        <w:t>115-</w:t>
      </w:r>
      <w:r w:rsidR="00EE3288" w:rsidRPr="000B2723">
        <w:rPr>
          <w:rFonts w:hint="cs"/>
          <w:rtl/>
          <w:lang w:bidi="ar-LB"/>
        </w:rPr>
        <w:tab/>
      </w:r>
      <w:r w:rsidRPr="000B2723">
        <w:rPr>
          <w:rtl/>
          <w:lang w:bidi="ar-LB"/>
        </w:rPr>
        <w:t xml:space="preserve">لم تشهد ميزانية الوزارة زيادة كبيرة على مدى السنين، حيث تقل حالياً عن 1 في المائة من الميزانية الوطنية كما هو مبين في الجدول أدناه. </w:t>
      </w:r>
    </w:p>
    <w:tbl>
      <w:tblPr>
        <w:bidiVisual/>
        <w:tblW w:w="0" w:type="auto"/>
        <w:jc w:val="center"/>
        <w:tblBorders>
          <w:top w:val="single" w:sz="4" w:space="0" w:color="auto"/>
          <w:bottom w:val="single" w:sz="12" w:space="0" w:color="auto"/>
        </w:tblBorders>
        <w:tblLayout w:type="fixed"/>
        <w:tblLook w:val="01E0" w:firstRow="1" w:lastRow="1" w:firstColumn="1" w:lastColumn="1" w:noHBand="0" w:noVBand="0"/>
      </w:tblPr>
      <w:tblGrid>
        <w:gridCol w:w="1827"/>
        <w:gridCol w:w="1722"/>
        <w:gridCol w:w="1693"/>
        <w:gridCol w:w="1652"/>
        <w:gridCol w:w="1554"/>
        <w:gridCol w:w="1197"/>
      </w:tblGrid>
      <w:tr w:rsidR="00665BCC" w:rsidRPr="000B2723" w:rsidTr="006A5318">
        <w:trPr>
          <w:jc w:val="center"/>
        </w:trPr>
        <w:tc>
          <w:tcPr>
            <w:tcW w:w="1827" w:type="dxa"/>
            <w:tcBorders>
              <w:top w:val="single" w:sz="4" w:space="0" w:color="auto"/>
              <w:bottom w:val="single" w:sz="12" w:space="0" w:color="auto"/>
            </w:tcBorders>
            <w:shd w:val="clear" w:color="auto" w:fill="auto"/>
          </w:tcPr>
          <w:p w:rsidR="00474E19" w:rsidRPr="000B2723" w:rsidRDefault="00474E19" w:rsidP="00474E19">
            <w:pPr>
              <w:jc w:val="both"/>
              <w:rPr>
                <w:i/>
                <w:iCs/>
                <w:sz w:val="14"/>
                <w:szCs w:val="22"/>
                <w:rtl/>
                <w:lang w:bidi="ar-LB"/>
              </w:rPr>
            </w:pPr>
            <w:r w:rsidRPr="000B2723">
              <w:rPr>
                <w:i/>
                <w:iCs/>
                <w:sz w:val="14"/>
                <w:szCs w:val="22"/>
                <w:rtl/>
                <w:lang w:bidi="ar-LB"/>
              </w:rPr>
              <w:t>السنة</w:t>
            </w:r>
          </w:p>
        </w:tc>
        <w:tc>
          <w:tcPr>
            <w:tcW w:w="1722" w:type="dxa"/>
            <w:tcBorders>
              <w:top w:val="single" w:sz="4" w:space="0" w:color="auto"/>
              <w:bottom w:val="single" w:sz="12" w:space="0" w:color="auto"/>
            </w:tcBorders>
            <w:shd w:val="clear" w:color="auto" w:fill="auto"/>
          </w:tcPr>
          <w:p w:rsidR="00474E19" w:rsidRPr="000B2723" w:rsidRDefault="00474E19" w:rsidP="00665BCC">
            <w:pPr>
              <w:jc w:val="left"/>
              <w:rPr>
                <w:i/>
                <w:iCs/>
                <w:sz w:val="14"/>
                <w:szCs w:val="22"/>
                <w:rtl/>
                <w:lang w:bidi="ar-LB"/>
              </w:rPr>
            </w:pPr>
            <w:r w:rsidRPr="000B2723">
              <w:rPr>
                <w:i/>
                <w:iCs/>
                <w:sz w:val="14"/>
                <w:szCs w:val="22"/>
                <w:rtl/>
                <w:lang w:bidi="ar-LB"/>
              </w:rPr>
              <w:t>2000</w:t>
            </w:r>
          </w:p>
        </w:tc>
        <w:tc>
          <w:tcPr>
            <w:tcW w:w="1693" w:type="dxa"/>
            <w:tcBorders>
              <w:top w:val="single" w:sz="4" w:space="0" w:color="auto"/>
              <w:bottom w:val="single" w:sz="12" w:space="0" w:color="auto"/>
            </w:tcBorders>
            <w:shd w:val="clear" w:color="auto" w:fill="auto"/>
          </w:tcPr>
          <w:p w:rsidR="00474E19" w:rsidRPr="000B2723" w:rsidRDefault="00474E19" w:rsidP="00665BCC">
            <w:pPr>
              <w:jc w:val="left"/>
              <w:rPr>
                <w:i/>
                <w:iCs/>
                <w:sz w:val="14"/>
                <w:szCs w:val="22"/>
                <w:rtl/>
                <w:lang w:bidi="ar-LB"/>
              </w:rPr>
            </w:pPr>
            <w:r w:rsidRPr="000B2723">
              <w:rPr>
                <w:i/>
                <w:iCs/>
                <w:sz w:val="14"/>
                <w:szCs w:val="22"/>
                <w:rtl/>
                <w:lang w:bidi="ar-LB"/>
              </w:rPr>
              <w:t>2001</w:t>
            </w:r>
          </w:p>
        </w:tc>
        <w:tc>
          <w:tcPr>
            <w:tcW w:w="1652" w:type="dxa"/>
            <w:tcBorders>
              <w:top w:val="single" w:sz="4" w:space="0" w:color="auto"/>
              <w:bottom w:val="single" w:sz="12" w:space="0" w:color="auto"/>
            </w:tcBorders>
            <w:shd w:val="clear" w:color="auto" w:fill="auto"/>
          </w:tcPr>
          <w:p w:rsidR="00474E19" w:rsidRPr="000B2723" w:rsidRDefault="00474E19" w:rsidP="00665BCC">
            <w:pPr>
              <w:jc w:val="left"/>
              <w:rPr>
                <w:i/>
                <w:iCs/>
                <w:sz w:val="14"/>
                <w:szCs w:val="22"/>
                <w:rtl/>
                <w:lang w:bidi="ar-LB"/>
              </w:rPr>
            </w:pPr>
            <w:r w:rsidRPr="000B2723">
              <w:rPr>
                <w:i/>
                <w:iCs/>
                <w:sz w:val="14"/>
                <w:szCs w:val="22"/>
                <w:rtl/>
                <w:lang w:bidi="ar-LB"/>
              </w:rPr>
              <w:t>2002</w:t>
            </w:r>
          </w:p>
        </w:tc>
        <w:tc>
          <w:tcPr>
            <w:tcW w:w="1554" w:type="dxa"/>
            <w:tcBorders>
              <w:top w:val="single" w:sz="4" w:space="0" w:color="auto"/>
              <w:bottom w:val="single" w:sz="12" w:space="0" w:color="auto"/>
            </w:tcBorders>
            <w:shd w:val="clear" w:color="auto" w:fill="auto"/>
          </w:tcPr>
          <w:p w:rsidR="00474E19" w:rsidRPr="000B2723" w:rsidRDefault="00474E19" w:rsidP="00665BCC">
            <w:pPr>
              <w:jc w:val="left"/>
              <w:rPr>
                <w:i/>
                <w:iCs/>
                <w:sz w:val="14"/>
                <w:szCs w:val="22"/>
                <w:rtl/>
                <w:lang w:bidi="ar-LB"/>
              </w:rPr>
            </w:pPr>
            <w:r w:rsidRPr="000B2723">
              <w:rPr>
                <w:i/>
                <w:iCs/>
                <w:sz w:val="14"/>
                <w:szCs w:val="22"/>
                <w:rtl/>
                <w:lang w:bidi="ar-LB"/>
              </w:rPr>
              <w:t>2003</w:t>
            </w:r>
          </w:p>
        </w:tc>
        <w:tc>
          <w:tcPr>
            <w:tcW w:w="1197" w:type="dxa"/>
            <w:tcBorders>
              <w:top w:val="single" w:sz="4" w:space="0" w:color="auto"/>
              <w:bottom w:val="single" w:sz="12" w:space="0" w:color="auto"/>
            </w:tcBorders>
            <w:shd w:val="clear" w:color="auto" w:fill="auto"/>
          </w:tcPr>
          <w:p w:rsidR="00474E19" w:rsidRPr="000B2723" w:rsidRDefault="00474E19" w:rsidP="00665BCC">
            <w:pPr>
              <w:jc w:val="left"/>
              <w:rPr>
                <w:i/>
                <w:iCs/>
                <w:sz w:val="14"/>
                <w:szCs w:val="22"/>
                <w:rtl/>
                <w:lang w:bidi="ar-LB"/>
              </w:rPr>
            </w:pPr>
            <w:r w:rsidRPr="000B2723">
              <w:rPr>
                <w:i/>
                <w:iCs/>
                <w:sz w:val="14"/>
                <w:szCs w:val="22"/>
                <w:rtl/>
                <w:lang w:bidi="ar-LB"/>
              </w:rPr>
              <w:t>2004</w:t>
            </w:r>
          </w:p>
        </w:tc>
      </w:tr>
      <w:tr w:rsidR="00665BCC" w:rsidRPr="000B2723" w:rsidTr="006A5318">
        <w:trPr>
          <w:trHeight w:val="287"/>
          <w:jc w:val="center"/>
        </w:trPr>
        <w:tc>
          <w:tcPr>
            <w:tcW w:w="1827" w:type="dxa"/>
            <w:tcBorders>
              <w:top w:val="single" w:sz="12" w:space="0" w:color="auto"/>
            </w:tcBorders>
            <w:shd w:val="clear" w:color="auto" w:fill="auto"/>
          </w:tcPr>
          <w:p w:rsidR="00474E19" w:rsidRPr="000B2723" w:rsidRDefault="00474E19" w:rsidP="00474E19">
            <w:pPr>
              <w:jc w:val="both"/>
              <w:rPr>
                <w:sz w:val="14"/>
                <w:szCs w:val="22"/>
                <w:rtl/>
                <w:lang w:bidi="ar-LB"/>
              </w:rPr>
            </w:pPr>
            <w:r w:rsidRPr="000B2723">
              <w:rPr>
                <w:sz w:val="14"/>
                <w:szCs w:val="22"/>
                <w:rtl/>
                <w:lang w:bidi="ar-LB"/>
              </w:rPr>
              <w:t>الميزانية الوطنية</w:t>
            </w:r>
          </w:p>
        </w:tc>
        <w:tc>
          <w:tcPr>
            <w:tcW w:w="1722" w:type="dxa"/>
            <w:tcBorders>
              <w:top w:val="single" w:sz="12" w:space="0" w:color="auto"/>
            </w:tcBorders>
            <w:shd w:val="clear" w:color="auto" w:fill="auto"/>
          </w:tcPr>
          <w:p w:rsidR="00474E19" w:rsidRPr="000B2723" w:rsidRDefault="00474E19" w:rsidP="00665BCC">
            <w:pPr>
              <w:jc w:val="left"/>
              <w:rPr>
                <w:sz w:val="14"/>
                <w:szCs w:val="22"/>
                <w:rtl/>
                <w:lang w:bidi="ar-LB"/>
              </w:rPr>
            </w:pPr>
            <w:r w:rsidRPr="000B2723">
              <w:rPr>
                <w:sz w:val="14"/>
                <w:szCs w:val="22"/>
                <w:rtl/>
                <w:lang w:bidi="ar-LB"/>
              </w:rPr>
              <w:t>1780900000</w:t>
            </w:r>
            <w:r w:rsidRPr="000B2723">
              <w:rPr>
                <w:rFonts w:hint="cs"/>
                <w:sz w:val="14"/>
                <w:szCs w:val="22"/>
                <w:rtl/>
                <w:lang w:bidi="ar-LB"/>
              </w:rPr>
              <w:t>000</w:t>
            </w:r>
          </w:p>
        </w:tc>
        <w:tc>
          <w:tcPr>
            <w:tcW w:w="1693" w:type="dxa"/>
            <w:tcBorders>
              <w:top w:val="single" w:sz="12" w:space="0" w:color="auto"/>
            </w:tcBorders>
            <w:shd w:val="clear" w:color="auto" w:fill="auto"/>
          </w:tcPr>
          <w:p w:rsidR="00474E19" w:rsidRPr="000B2723" w:rsidRDefault="00474E19" w:rsidP="00665BCC">
            <w:pPr>
              <w:jc w:val="left"/>
              <w:rPr>
                <w:sz w:val="14"/>
                <w:szCs w:val="22"/>
                <w:rtl/>
                <w:lang w:bidi="ar-LB"/>
              </w:rPr>
            </w:pPr>
            <w:r w:rsidRPr="000B2723">
              <w:rPr>
                <w:sz w:val="14"/>
                <w:szCs w:val="22"/>
                <w:rtl/>
                <w:lang w:bidi="ar-LB"/>
              </w:rPr>
              <w:t>1289200000</w:t>
            </w:r>
            <w:r w:rsidRPr="000B2723">
              <w:rPr>
                <w:rFonts w:hint="cs"/>
                <w:sz w:val="14"/>
                <w:szCs w:val="22"/>
                <w:rtl/>
                <w:lang w:bidi="ar-LB"/>
              </w:rPr>
              <w:t>000</w:t>
            </w:r>
          </w:p>
        </w:tc>
        <w:tc>
          <w:tcPr>
            <w:tcW w:w="1652" w:type="dxa"/>
            <w:tcBorders>
              <w:top w:val="single" w:sz="12" w:space="0" w:color="auto"/>
            </w:tcBorders>
            <w:shd w:val="clear" w:color="auto" w:fill="auto"/>
          </w:tcPr>
          <w:p w:rsidR="00474E19" w:rsidRPr="000B2723" w:rsidRDefault="00474E19" w:rsidP="00665BCC">
            <w:pPr>
              <w:jc w:val="left"/>
              <w:rPr>
                <w:sz w:val="14"/>
                <w:szCs w:val="22"/>
                <w:rtl/>
                <w:lang w:bidi="ar-LB"/>
              </w:rPr>
            </w:pPr>
            <w:r w:rsidRPr="000B2723">
              <w:rPr>
                <w:sz w:val="14"/>
                <w:szCs w:val="22"/>
                <w:rtl/>
                <w:lang w:bidi="ar-LB"/>
              </w:rPr>
              <w:t>1946600000</w:t>
            </w:r>
            <w:r w:rsidRPr="000B2723">
              <w:rPr>
                <w:rFonts w:hint="cs"/>
                <w:sz w:val="14"/>
                <w:szCs w:val="22"/>
                <w:rtl/>
                <w:lang w:bidi="ar-LB"/>
              </w:rPr>
              <w:t>000</w:t>
            </w:r>
          </w:p>
        </w:tc>
        <w:tc>
          <w:tcPr>
            <w:tcW w:w="1554" w:type="dxa"/>
            <w:tcBorders>
              <w:top w:val="single" w:sz="12" w:space="0" w:color="auto"/>
            </w:tcBorders>
            <w:shd w:val="clear" w:color="auto" w:fill="auto"/>
          </w:tcPr>
          <w:p w:rsidR="00474E19" w:rsidRPr="000B2723" w:rsidRDefault="00474E19" w:rsidP="00665BCC">
            <w:pPr>
              <w:jc w:val="left"/>
              <w:rPr>
                <w:sz w:val="14"/>
                <w:szCs w:val="22"/>
                <w:rtl/>
                <w:lang w:bidi="ar-LB"/>
              </w:rPr>
            </w:pPr>
            <w:r w:rsidRPr="000B2723">
              <w:rPr>
                <w:sz w:val="14"/>
                <w:szCs w:val="22"/>
                <w:rtl/>
                <w:lang w:bidi="ar-LB"/>
              </w:rPr>
              <w:t>1518900</w:t>
            </w:r>
            <w:r w:rsidRPr="000B2723">
              <w:rPr>
                <w:rFonts w:hint="cs"/>
                <w:sz w:val="14"/>
                <w:szCs w:val="22"/>
                <w:rtl/>
                <w:lang w:bidi="ar-LB"/>
              </w:rPr>
              <w:t>000000</w:t>
            </w:r>
          </w:p>
        </w:tc>
        <w:tc>
          <w:tcPr>
            <w:tcW w:w="1197" w:type="dxa"/>
            <w:tcBorders>
              <w:top w:val="single" w:sz="12" w:space="0" w:color="auto"/>
            </w:tcBorders>
            <w:shd w:val="clear" w:color="auto" w:fill="auto"/>
          </w:tcPr>
          <w:p w:rsidR="00474E19" w:rsidRPr="000B2723" w:rsidRDefault="00474E19" w:rsidP="00665BCC">
            <w:pPr>
              <w:jc w:val="left"/>
              <w:rPr>
                <w:sz w:val="14"/>
                <w:szCs w:val="22"/>
                <w:rtl/>
                <w:lang w:bidi="ar-LB"/>
              </w:rPr>
            </w:pPr>
          </w:p>
        </w:tc>
      </w:tr>
      <w:tr w:rsidR="00665BCC" w:rsidRPr="000B2723" w:rsidTr="006A5318">
        <w:trPr>
          <w:jc w:val="center"/>
        </w:trPr>
        <w:tc>
          <w:tcPr>
            <w:tcW w:w="1827" w:type="dxa"/>
            <w:shd w:val="clear" w:color="auto" w:fill="auto"/>
          </w:tcPr>
          <w:p w:rsidR="00474E19" w:rsidRPr="000B2723" w:rsidRDefault="00474E19" w:rsidP="00474E19">
            <w:pPr>
              <w:rPr>
                <w:sz w:val="14"/>
                <w:szCs w:val="22"/>
                <w:rtl/>
                <w:lang w:bidi="ar-LB"/>
              </w:rPr>
            </w:pPr>
            <w:r w:rsidRPr="000B2723">
              <w:rPr>
                <w:sz w:val="14"/>
                <w:szCs w:val="22"/>
                <w:rtl/>
                <w:lang w:bidi="ar-LB"/>
              </w:rPr>
              <w:t xml:space="preserve">ميزانية وزارة الأسرة والمرأة والشؤون الاجتماعية </w:t>
            </w:r>
          </w:p>
        </w:tc>
        <w:tc>
          <w:tcPr>
            <w:tcW w:w="1722" w:type="dxa"/>
            <w:shd w:val="clear" w:color="auto" w:fill="auto"/>
          </w:tcPr>
          <w:p w:rsidR="00474E19" w:rsidRPr="000B2723" w:rsidRDefault="00474E19" w:rsidP="00665BCC">
            <w:pPr>
              <w:jc w:val="left"/>
              <w:rPr>
                <w:sz w:val="14"/>
                <w:szCs w:val="22"/>
                <w:rtl/>
                <w:lang w:bidi="ar-LB"/>
              </w:rPr>
            </w:pPr>
            <w:r w:rsidRPr="000B2723">
              <w:rPr>
                <w:sz w:val="14"/>
                <w:szCs w:val="22"/>
                <w:rtl/>
                <w:lang w:bidi="ar-LB"/>
              </w:rPr>
              <w:t>2252038711</w:t>
            </w:r>
          </w:p>
        </w:tc>
        <w:tc>
          <w:tcPr>
            <w:tcW w:w="1693" w:type="dxa"/>
            <w:shd w:val="clear" w:color="auto" w:fill="auto"/>
          </w:tcPr>
          <w:p w:rsidR="00474E19" w:rsidRPr="000B2723" w:rsidRDefault="00474E19" w:rsidP="00665BCC">
            <w:pPr>
              <w:jc w:val="left"/>
              <w:rPr>
                <w:sz w:val="14"/>
                <w:szCs w:val="22"/>
                <w:rtl/>
                <w:lang w:bidi="ar-LB"/>
              </w:rPr>
            </w:pPr>
            <w:r w:rsidRPr="000B2723">
              <w:rPr>
                <w:sz w:val="14"/>
                <w:szCs w:val="22"/>
                <w:rtl/>
                <w:lang w:bidi="ar-LB"/>
              </w:rPr>
              <w:t>2335916923</w:t>
            </w:r>
          </w:p>
        </w:tc>
        <w:tc>
          <w:tcPr>
            <w:tcW w:w="1652" w:type="dxa"/>
            <w:shd w:val="clear" w:color="auto" w:fill="auto"/>
          </w:tcPr>
          <w:p w:rsidR="00474E19" w:rsidRPr="000B2723" w:rsidRDefault="00474E19" w:rsidP="00665BCC">
            <w:pPr>
              <w:jc w:val="left"/>
              <w:rPr>
                <w:sz w:val="14"/>
                <w:szCs w:val="22"/>
                <w:rtl/>
                <w:lang w:bidi="ar-LB"/>
              </w:rPr>
            </w:pPr>
            <w:r w:rsidRPr="000B2723">
              <w:rPr>
                <w:sz w:val="14"/>
                <w:szCs w:val="22"/>
                <w:rtl/>
                <w:lang w:bidi="ar-LB"/>
              </w:rPr>
              <w:t>2574905385</w:t>
            </w:r>
          </w:p>
        </w:tc>
        <w:tc>
          <w:tcPr>
            <w:tcW w:w="1554" w:type="dxa"/>
            <w:shd w:val="clear" w:color="auto" w:fill="auto"/>
          </w:tcPr>
          <w:p w:rsidR="00474E19" w:rsidRPr="000B2723" w:rsidRDefault="00474E19" w:rsidP="00665BCC">
            <w:pPr>
              <w:jc w:val="left"/>
              <w:rPr>
                <w:rFonts w:hint="cs"/>
                <w:sz w:val="14"/>
                <w:szCs w:val="22"/>
                <w:rtl/>
                <w:lang w:bidi="ar-LB"/>
              </w:rPr>
            </w:pPr>
            <w:r w:rsidRPr="000B2723">
              <w:rPr>
                <w:sz w:val="14"/>
                <w:szCs w:val="22"/>
                <w:rtl/>
                <w:lang w:bidi="ar-LB"/>
              </w:rPr>
              <w:t>2696091</w:t>
            </w:r>
            <w:r w:rsidRPr="000B2723">
              <w:rPr>
                <w:rFonts w:hint="cs"/>
                <w:sz w:val="14"/>
                <w:szCs w:val="22"/>
                <w:rtl/>
                <w:lang w:bidi="ar-LB"/>
              </w:rPr>
              <w:t>035</w:t>
            </w:r>
          </w:p>
        </w:tc>
        <w:tc>
          <w:tcPr>
            <w:tcW w:w="1197" w:type="dxa"/>
            <w:shd w:val="clear" w:color="auto" w:fill="auto"/>
          </w:tcPr>
          <w:p w:rsidR="00474E19" w:rsidRPr="006A5318" w:rsidRDefault="00474E19" w:rsidP="00665BCC">
            <w:pPr>
              <w:jc w:val="left"/>
              <w:rPr>
                <w:rFonts w:hint="cs"/>
                <w:spacing w:val="-4"/>
                <w:sz w:val="14"/>
                <w:szCs w:val="22"/>
                <w:rtl/>
                <w:lang w:bidi="ar-LB"/>
              </w:rPr>
            </w:pPr>
            <w:r w:rsidRPr="006A5318">
              <w:rPr>
                <w:spacing w:val="-4"/>
                <w:sz w:val="14"/>
                <w:szCs w:val="22"/>
                <w:rtl/>
                <w:lang w:bidi="ar-LB"/>
              </w:rPr>
              <w:t>2719473</w:t>
            </w:r>
            <w:r w:rsidRPr="006A5318">
              <w:rPr>
                <w:rFonts w:hint="cs"/>
                <w:spacing w:val="-4"/>
                <w:sz w:val="14"/>
                <w:szCs w:val="22"/>
                <w:rtl/>
                <w:lang w:bidi="ar-LB"/>
              </w:rPr>
              <w:t>376</w:t>
            </w:r>
          </w:p>
        </w:tc>
      </w:tr>
      <w:tr w:rsidR="00665BCC" w:rsidRPr="000B2723" w:rsidTr="006A5318">
        <w:trPr>
          <w:jc w:val="center"/>
        </w:trPr>
        <w:tc>
          <w:tcPr>
            <w:tcW w:w="1827" w:type="dxa"/>
            <w:shd w:val="clear" w:color="auto" w:fill="auto"/>
          </w:tcPr>
          <w:p w:rsidR="00474E19" w:rsidRPr="000B2723" w:rsidRDefault="00474E19" w:rsidP="00474E19">
            <w:pPr>
              <w:rPr>
                <w:sz w:val="14"/>
                <w:szCs w:val="22"/>
                <w:rtl/>
                <w:lang w:bidi="ar-LB"/>
              </w:rPr>
            </w:pPr>
            <w:r w:rsidRPr="000B2723">
              <w:rPr>
                <w:sz w:val="14"/>
                <w:szCs w:val="22"/>
                <w:rtl/>
                <w:lang w:bidi="ar-LB"/>
              </w:rPr>
              <w:t xml:space="preserve">ميزانية الوزارة كنسبة مئوية من الميزانية الوطنية </w:t>
            </w:r>
          </w:p>
        </w:tc>
        <w:tc>
          <w:tcPr>
            <w:tcW w:w="1722" w:type="dxa"/>
            <w:shd w:val="clear" w:color="auto" w:fill="auto"/>
          </w:tcPr>
          <w:p w:rsidR="00474E19" w:rsidRPr="000B2723" w:rsidRDefault="00474E19" w:rsidP="00665BCC">
            <w:pPr>
              <w:jc w:val="left"/>
              <w:rPr>
                <w:rFonts w:hint="cs"/>
                <w:sz w:val="14"/>
                <w:szCs w:val="22"/>
                <w:rtl/>
                <w:lang w:bidi="ar-LB"/>
              </w:rPr>
            </w:pPr>
            <w:r w:rsidRPr="000B2723">
              <w:rPr>
                <w:sz w:val="14"/>
                <w:szCs w:val="22"/>
                <w:rtl/>
                <w:lang w:bidi="ar-LB"/>
              </w:rPr>
              <w:t>0.12</w:t>
            </w:r>
          </w:p>
        </w:tc>
        <w:tc>
          <w:tcPr>
            <w:tcW w:w="1693" w:type="dxa"/>
            <w:shd w:val="clear" w:color="auto" w:fill="auto"/>
          </w:tcPr>
          <w:p w:rsidR="00474E19" w:rsidRPr="000B2723" w:rsidRDefault="00474E19" w:rsidP="00665BCC">
            <w:pPr>
              <w:jc w:val="left"/>
              <w:rPr>
                <w:sz w:val="14"/>
                <w:szCs w:val="22"/>
                <w:rtl/>
                <w:lang w:bidi="ar-LB"/>
              </w:rPr>
            </w:pPr>
            <w:r w:rsidRPr="000B2723">
              <w:rPr>
                <w:sz w:val="14"/>
                <w:szCs w:val="22"/>
                <w:rtl/>
                <w:lang w:bidi="ar-LB"/>
              </w:rPr>
              <w:t>0.18</w:t>
            </w:r>
          </w:p>
        </w:tc>
        <w:tc>
          <w:tcPr>
            <w:tcW w:w="1652" w:type="dxa"/>
            <w:shd w:val="clear" w:color="auto" w:fill="auto"/>
          </w:tcPr>
          <w:p w:rsidR="00474E19" w:rsidRPr="000B2723" w:rsidRDefault="00474E19" w:rsidP="00665BCC">
            <w:pPr>
              <w:jc w:val="left"/>
              <w:rPr>
                <w:sz w:val="14"/>
                <w:szCs w:val="22"/>
                <w:rtl/>
                <w:lang w:bidi="ar-LB"/>
              </w:rPr>
            </w:pPr>
            <w:r w:rsidRPr="000B2723">
              <w:rPr>
                <w:sz w:val="14"/>
                <w:szCs w:val="22"/>
                <w:rtl/>
                <w:lang w:bidi="ar-LB"/>
              </w:rPr>
              <w:t>0.13</w:t>
            </w:r>
          </w:p>
        </w:tc>
        <w:tc>
          <w:tcPr>
            <w:tcW w:w="1554" w:type="dxa"/>
            <w:shd w:val="clear" w:color="auto" w:fill="auto"/>
          </w:tcPr>
          <w:p w:rsidR="00474E19" w:rsidRPr="000B2723" w:rsidRDefault="00474E19" w:rsidP="00665BCC">
            <w:pPr>
              <w:jc w:val="left"/>
              <w:rPr>
                <w:sz w:val="14"/>
                <w:szCs w:val="22"/>
                <w:rtl/>
                <w:lang w:bidi="ar-LB"/>
              </w:rPr>
            </w:pPr>
            <w:r w:rsidRPr="000B2723">
              <w:rPr>
                <w:sz w:val="14"/>
                <w:szCs w:val="22"/>
                <w:rtl/>
                <w:lang w:bidi="ar-LB"/>
              </w:rPr>
              <w:t>0.17</w:t>
            </w:r>
          </w:p>
        </w:tc>
        <w:tc>
          <w:tcPr>
            <w:tcW w:w="1197" w:type="dxa"/>
            <w:shd w:val="clear" w:color="auto" w:fill="auto"/>
          </w:tcPr>
          <w:p w:rsidR="00474E19" w:rsidRPr="000B2723" w:rsidRDefault="00474E19" w:rsidP="00665BCC">
            <w:pPr>
              <w:jc w:val="left"/>
              <w:rPr>
                <w:sz w:val="14"/>
                <w:szCs w:val="22"/>
                <w:rtl/>
                <w:lang w:bidi="ar-LB"/>
              </w:rPr>
            </w:pPr>
            <w:r w:rsidRPr="000B2723">
              <w:rPr>
                <w:sz w:val="14"/>
                <w:szCs w:val="22"/>
                <w:rtl/>
                <w:lang w:bidi="ar-LB"/>
              </w:rPr>
              <w:t>0.13</w:t>
            </w:r>
          </w:p>
        </w:tc>
      </w:tr>
    </w:tbl>
    <w:p w:rsidR="00474E19" w:rsidRPr="000B2723" w:rsidRDefault="00474E19" w:rsidP="00170725">
      <w:pPr>
        <w:pStyle w:val="SingleTxtGA"/>
        <w:spacing w:before="240"/>
        <w:rPr>
          <w:rtl/>
          <w:lang w:bidi="ar-LB"/>
        </w:rPr>
      </w:pPr>
      <w:r w:rsidRPr="000B2723">
        <w:rPr>
          <w:rtl/>
          <w:lang w:bidi="ar-LB"/>
        </w:rPr>
        <w:t>116-</w:t>
      </w:r>
      <w:r w:rsidR="00170725" w:rsidRPr="000B2723">
        <w:rPr>
          <w:rFonts w:hint="cs"/>
          <w:rtl/>
          <w:lang w:bidi="ar-LB"/>
        </w:rPr>
        <w:tab/>
      </w:r>
      <w:r w:rsidRPr="000B2723">
        <w:rPr>
          <w:rtl/>
          <w:lang w:bidi="ar-LB"/>
        </w:rPr>
        <w:t>ت</w:t>
      </w:r>
      <w:r w:rsidRPr="000B2723">
        <w:rPr>
          <w:rFonts w:hint="cs"/>
          <w:rtl/>
          <w:lang w:bidi="ar-LB"/>
        </w:rPr>
        <w:t xml:space="preserve">عتبر </w:t>
      </w:r>
      <w:r w:rsidRPr="000B2723">
        <w:rPr>
          <w:rtl/>
          <w:lang w:bidi="ar-LB"/>
        </w:rPr>
        <w:t>مخصصات الميزانية هذه محدودة قياساً</w:t>
      </w:r>
      <w:r w:rsidRPr="000B2723">
        <w:rPr>
          <w:rFonts w:hint="cs"/>
          <w:rtl/>
          <w:lang w:bidi="ar-LB"/>
        </w:rPr>
        <w:t xml:space="preserve"> بمهام </w:t>
      </w:r>
      <w:r w:rsidRPr="000B2723">
        <w:rPr>
          <w:rtl/>
          <w:lang w:bidi="ar-LB"/>
        </w:rPr>
        <w:t>الوزارة والنطاق ال</w:t>
      </w:r>
      <w:r w:rsidRPr="000B2723">
        <w:rPr>
          <w:rFonts w:hint="cs"/>
          <w:rtl/>
          <w:lang w:bidi="ar-LB"/>
        </w:rPr>
        <w:t>واسع</w:t>
      </w:r>
      <w:r w:rsidRPr="000B2723">
        <w:rPr>
          <w:rtl/>
          <w:lang w:bidi="ar-LB"/>
        </w:rPr>
        <w:t xml:space="preserve"> لسياسات من قبيل السياسة الوطنية المعنية بتكافؤ الفرص، والإنصاف والمساواة بين الجنسين،</w:t>
      </w:r>
      <w:r w:rsidRPr="000B2723">
        <w:rPr>
          <w:rFonts w:hint="cs"/>
          <w:rtl/>
          <w:lang w:bidi="ar-LB"/>
        </w:rPr>
        <w:t xml:space="preserve"> </w:t>
      </w:r>
      <w:r w:rsidRPr="000B2723">
        <w:rPr>
          <w:rtl/>
          <w:lang w:bidi="ar-LB"/>
        </w:rPr>
        <w:t xml:space="preserve">التي تستدعي تعبئة موارد تعادل نسبة 10 في المائة من ميزانية الدولة. </w:t>
      </w:r>
    </w:p>
    <w:p w:rsidR="00474E19" w:rsidRPr="000B2723" w:rsidRDefault="00170725" w:rsidP="00170725">
      <w:pPr>
        <w:pStyle w:val="H4GA"/>
        <w:rPr>
          <w:rtl/>
          <w:lang w:bidi="ar-LB"/>
        </w:rPr>
      </w:pPr>
      <w:r w:rsidRPr="000B2723">
        <w:rPr>
          <w:rFonts w:hint="cs"/>
          <w:rtl/>
          <w:lang w:bidi="ar-LB"/>
        </w:rPr>
        <w:tab/>
      </w:r>
      <w:r w:rsidRPr="000B2723">
        <w:rPr>
          <w:rFonts w:hint="cs"/>
          <w:rtl/>
          <w:lang w:bidi="ar-LB"/>
        </w:rPr>
        <w:tab/>
      </w:r>
      <w:r w:rsidR="00474E19" w:rsidRPr="000B2723">
        <w:rPr>
          <w:rtl/>
          <w:lang w:bidi="ar-LB"/>
        </w:rPr>
        <w:t>الهيكل الإداري للوزارة</w:t>
      </w:r>
    </w:p>
    <w:p w:rsidR="00474E19" w:rsidRPr="000B2723" w:rsidRDefault="00474E19" w:rsidP="00170725">
      <w:pPr>
        <w:pStyle w:val="SingleTxtGA"/>
        <w:rPr>
          <w:rtl/>
          <w:lang w:bidi="ar-LB"/>
        </w:rPr>
      </w:pPr>
      <w:r w:rsidRPr="000B2723">
        <w:rPr>
          <w:rtl/>
          <w:lang w:bidi="ar-LB"/>
        </w:rPr>
        <w:t>117-</w:t>
      </w:r>
      <w:r w:rsidR="00170725" w:rsidRPr="000B2723">
        <w:rPr>
          <w:rFonts w:hint="cs"/>
          <w:rtl/>
          <w:lang w:bidi="ar-LB"/>
        </w:rPr>
        <w:tab/>
      </w:r>
      <w:r w:rsidRPr="000B2723">
        <w:rPr>
          <w:rtl/>
          <w:lang w:bidi="ar-LB"/>
        </w:rPr>
        <w:t>لدى وزارة الأسرة والمرأة والشؤون الاجتماعية هيكل ثنائي المستوى: مستوى مركزي ومستوى لا</w:t>
      </w:r>
      <w:r w:rsidR="00170725" w:rsidRPr="000B2723">
        <w:rPr>
          <w:rFonts w:hint="cs"/>
          <w:rtl/>
          <w:lang w:bidi="ar-LB"/>
        </w:rPr>
        <w:t xml:space="preserve"> </w:t>
      </w:r>
      <w:r w:rsidRPr="000B2723">
        <w:rPr>
          <w:rtl/>
          <w:lang w:bidi="ar-LB"/>
        </w:rPr>
        <w:t>مركزي.</w:t>
      </w:r>
    </w:p>
    <w:p w:rsidR="00474E19" w:rsidRPr="000B2723" w:rsidRDefault="00170725" w:rsidP="00170725">
      <w:pPr>
        <w:pStyle w:val="H4GA"/>
        <w:rPr>
          <w:rtl/>
          <w:lang w:bidi="ar-LB"/>
        </w:rPr>
      </w:pPr>
      <w:r w:rsidRPr="000B2723">
        <w:rPr>
          <w:rFonts w:hint="cs"/>
          <w:rtl/>
          <w:lang w:bidi="ar-LB"/>
        </w:rPr>
        <w:tab/>
      </w:r>
      <w:r w:rsidRPr="000B2723">
        <w:rPr>
          <w:rFonts w:hint="cs"/>
          <w:rtl/>
          <w:lang w:bidi="ar-LB"/>
        </w:rPr>
        <w:tab/>
      </w:r>
      <w:r w:rsidR="00474E19" w:rsidRPr="000B2723">
        <w:rPr>
          <w:rtl/>
          <w:lang w:bidi="ar-LB"/>
        </w:rPr>
        <w:t>ع</w:t>
      </w:r>
      <w:r w:rsidR="00474E19" w:rsidRPr="000B2723">
        <w:rPr>
          <w:rFonts w:hint="cs"/>
          <w:rtl/>
          <w:lang w:bidi="ar-LB"/>
        </w:rPr>
        <w:t>ل</w:t>
      </w:r>
      <w:r w:rsidR="00474E19" w:rsidRPr="000B2723">
        <w:rPr>
          <w:rtl/>
          <w:lang w:bidi="ar-LB"/>
        </w:rPr>
        <w:t>ى المستوى المركزي</w:t>
      </w:r>
    </w:p>
    <w:p w:rsidR="00474E19" w:rsidRPr="000B2723" w:rsidRDefault="00474E19" w:rsidP="00170725">
      <w:pPr>
        <w:pStyle w:val="SingleTxtGA"/>
        <w:rPr>
          <w:rtl/>
          <w:lang w:bidi="ar-LB"/>
        </w:rPr>
      </w:pPr>
      <w:r w:rsidRPr="000B2723">
        <w:rPr>
          <w:rtl/>
          <w:lang w:bidi="ar-LB"/>
        </w:rPr>
        <w:t>118-</w:t>
      </w:r>
      <w:r w:rsidR="00170725" w:rsidRPr="000B2723">
        <w:rPr>
          <w:rFonts w:hint="cs"/>
          <w:rtl/>
          <w:lang w:bidi="ar-LB"/>
        </w:rPr>
        <w:tab/>
      </w:r>
      <w:r w:rsidRPr="000B2723">
        <w:rPr>
          <w:rtl/>
          <w:lang w:bidi="ar-LB"/>
        </w:rPr>
        <w:t xml:space="preserve">يتألف المستوى المركزي من الخدمات والهيئات الاستشارية والمديريات المركزية التالية المسؤولة بشكل محدّد عن النهوض بالمرأة وتحقيق المساواة بين الجنسين:  </w:t>
      </w:r>
    </w:p>
    <w:p w:rsidR="00474E19" w:rsidRPr="000B2723" w:rsidRDefault="00474E19" w:rsidP="00170725">
      <w:pPr>
        <w:pStyle w:val="SingleTxtGA"/>
        <w:rPr>
          <w:rtl/>
          <w:lang w:bidi="ar-LB"/>
        </w:rPr>
      </w:pPr>
      <w:r w:rsidRPr="000B2723">
        <w:rPr>
          <w:rtl/>
          <w:lang w:bidi="ar-LB"/>
        </w:rPr>
        <w:t>119-</w:t>
      </w:r>
      <w:r w:rsidR="00170725" w:rsidRPr="000B2723">
        <w:rPr>
          <w:rFonts w:hint="cs"/>
          <w:rtl/>
          <w:lang w:bidi="ar-LB"/>
        </w:rPr>
        <w:tab/>
      </w:r>
      <w:r w:rsidRPr="000B2723">
        <w:rPr>
          <w:rtl/>
          <w:lang w:bidi="ar-LB"/>
        </w:rPr>
        <w:t xml:space="preserve">نشأت </w:t>
      </w:r>
      <w:r w:rsidRPr="000B2723">
        <w:rPr>
          <w:i/>
          <w:iCs/>
          <w:rtl/>
          <w:lang w:bidi="ar-LB"/>
        </w:rPr>
        <w:t>المديرية المعنية بتعزيز الأسرة والمرأة والأنشطة الاجتماعية الاقتصادية</w:t>
      </w:r>
      <w:r w:rsidRPr="000B2723">
        <w:rPr>
          <w:rtl/>
          <w:lang w:bidi="ar-LB"/>
        </w:rPr>
        <w:t xml:space="preserve"> منذ </w:t>
      </w:r>
      <w:r w:rsidR="00170725" w:rsidRPr="000B2723">
        <w:rPr>
          <w:rFonts w:hint="cs"/>
          <w:rtl/>
          <w:lang w:bidi="ar-LB"/>
        </w:rPr>
        <w:t xml:space="preserve">   </w:t>
      </w:r>
      <w:r w:rsidRPr="000B2723">
        <w:rPr>
          <w:rtl/>
          <w:lang w:bidi="ar-LB"/>
        </w:rPr>
        <w:t xml:space="preserve">العام 1976. وتتضمن المهام التي تؤديها ما يلي: </w:t>
      </w:r>
      <w:r w:rsidRPr="000B2723">
        <w:rPr>
          <w:rFonts w:cs="Times New Roman" w:hint="cs"/>
          <w:rtl/>
          <w:lang w:bidi="ar-LB"/>
        </w:rPr>
        <w:t>′</w:t>
      </w:r>
      <w:r w:rsidRPr="000B2723">
        <w:rPr>
          <w:rtl/>
          <w:lang w:bidi="ar-LB"/>
        </w:rPr>
        <w:t>1</w:t>
      </w:r>
      <w:r w:rsidRPr="000B2723">
        <w:rPr>
          <w:rFonts w:cs="Times New Roman" w:hint="cs"/>
          <w:rtl/>
          <w:lang w:bidi="ar-LB"/>
        </w:rPr>
        <w:t>′</w:t>
      </w:r>
      <w:r w:rsidRPr="000B2723">
        <w:rPr>
          <w:rtl/>
          <w:lang w:bidi="ar-LB"/>
        </w:rPr>
        <w:t xml:space="preserve"> تعزيز الوعي الأخلاقي والحماية وتنمية المواطنين ضمن إطار أسري؛ </w:t>
      </w:r>
      <w:r w:rsidRPr="000B2723">
        <w:rPr>
          <w:rFonts w:cs="Times New Roman" w:hint="cs"/>
          <w:rtl/>
          <w:lang w:bidi="ar-LB"/>
        </w:rPr>
        <w:t>′</w:t>
      </w:r>
      <w:r w:rsidRPr="000B2723">
        <w:rPr>
          <w:lang w:bidi="ar-LB"/>
        </w:rPr>
        <w:t>2</w:t>
      </w:r>
      <w:r w:rsidRPr="000B2723">
        <w:rPr>
          <w:rFonts w:cs="Times New Roman" w:hint="cs"/>
          <w:rtl/>
          <w:lang w:bidi="ar-LB"/>
        </w:rPr>
        <w:t>′</w:t>
      </w:r>
      <w:r w:rsidRPr="000B2723">
        <w:rPr>
          <w:rtl/>
          <w:lang w:bidi="ar-LB"/>
        </w:rPr>
        <w:t xml:space="preserve"> تشجيع المبادرات للأسر والنساء من أجل خلق أنشطة مولّدة للدخل في كلّ من المناطق الريفية والحضرية؛ </w:t>
      </w:r>
      <w:r w:rsidRPr="000B2723">
        <w:rPr>
          <w:rFonts w:cs="Times New Roman" w:hint="cs"/>
          <w:rtl/>
          <w:lang w:bidi="ar-LB"/>
        </w:rPr>
        <w:t>′</w:t>
      </w:r>
      <w:r w:rsidRPr="000B2723">
        <w:rPr>
          <w:lang w:bidi="ar-LB"/>
        </w:rPr>
        <w:t>3</w:t>
      </w:r>
      <w:r w:rsidRPr="000B2723">
        <w:rPr>
          <w:rFonts w:cs="Times New Roman" w:hint="cs"/>
          <w:rtl/>
          <w:lang w:bidi="ar-LB"/>
        </w:rPr>
        <w:t>′</w:t>
      </w:r>
      <w:r w:rsidRPr="000B2723">
        <w:rPr>
          <w:rtl/>
          <w:lang w:bidi="ar-LB"/>
        </w:rPr>
        <w:t xml:space="preserve"> تشجيع تكوين المجموعات النسائية وتقويتها ومساندتها </w:t>
      </w:r>
      <w:r w:rsidRPr="000B2723">
        <w:rPr>
          <w:rFonts w:hint="cs"/>
          <w:rtl/>
          <w:lang w:bidi="ar-LB"/>
        </w:rPr>
        <w:t>بال</w:t>
      </w:r>
      <w:r w:rsidRPr="000B2723">
        <w:rPr>
          <w:rtl/>
          <w:lang w:bidi="ar-LB"/>
        </w:rPr>
        <w:t xml:space="preserve">تعاضد مع </w:t>
      </w:r>
      <w:r w:rsidRPr="000B2723">
        <w:rPr>
          <w:rFonts w:hint="cs"/>
          <w:rtl/>
          <w:lang w:bidi="ar-LB"/>
        </w:rPr>
        <w:t>ال</w:t>
      </w:r>
      <w:r w:rsidRPr="000B2723">
        <w:rPr>
          <w:rtl/>
          <w:lang w:bidi="ar-LB"/>
        </w:rPr>
        <w:t xml:space="preserve">وزارات </w:t>
      </w:r>
      <w:r w:rsidRPr="000B2723">
        <w:rPr>
          <w:rFonts w:hint="cs"/>
          <w:rtl/>
          <w:lang w:bidi="ar-LB"/>
        </w:rPr>
        <w:t>ال</w:t>
      </w:r>
      <w:r w:rsidRPr="000B2723">
        <w:rPr>
          <w:rtl/>
          <w:lang w:bidi="ar-LB"/>
        </w:rPr>
        <w:t xml:space="preserve">معنية </w:t>
      </w:r>
      <w:r w:rsidRPr="000B2723">
        <w:rPr>
          <w:rFonts w:hint="cs"/>
          <w:rtl/>
          <w:lang w:bidi="ar-LB"/>
        </w:rPr>
        <w:t>ال</w:t>
      </w:r>
      <w:r w:rsidRPr="000B2723">
        <w:rPr>
          <w:rtl/>
          <w:lang w:bidi="ar-LB"/>
        </w:rPr>
        <w:t xml:space="preserve">أخرى. </w:t>
      </w:r>
    </w:p>
    <w:p w:rsidR="00474E19" w:rsidRPr="00921375" w:rsidRDefault="00474E19" w:rsidP="00170725">
      <w:pPr>
        <w:pStyle w:val="SingleTxtGA"/>
        <w:rPr>
          <w:spacing w:val="-2"/>
          <w:rtl/>
          <w:lang w:bidi="ar-LB"/>
        </w:rPr>
      </w:pPr>
      <w:r w:rsidRPr="00921375">
        <w:rPr>
          <w:spacing w:val="-2"/>
          <w:rtl/>
          <w:lang w:bidi="ar-LB"/>
        </w:rPr>
        <w:t>120-</w:t>
      </w:r>
      <w:r w:rsidR="00170725" w:rsidRPr="00921375">
        <w:rPr>
          <w:rFonts w:hint="cs"/>
          <w:spacing w:val="-2"/>
          <w:rtl/>
          <w:lang w:bidi="ar-LB"/>
        </w:rPr>
        <w:tab/>
      </w:r>
      <w:r w:rsidRPr="00921375">
        <w:rPr>
          <w:spacing w:val="-2"/>
          <w:rtl/>
          <w:lang w:bidi="ar-LB"/>
        </w:rPr>
        <w:t xml:space="preserve">وقد اضطلعت المديرية بتحقيق العديد من الأعمال التي سمحت باستحداث أنشطة مولّدة للدخل للنساء. وفي العام 1994، أنشأت الصندوق الوطني </w:t>
      </w:r>
      <w:r w:rsidRPr="00921375">
        <w:rPr>
          <w:rFonts w:hint="cs"/>
          <w:spacing w:val="-2"/>
          <w:rtl/>
          <w:lang w:bidi="ar-LB"/>
        </w:rPr>
        <w:t>"ا</w:t>
      </w:r>
      <w:r w:rsidRPr="00921375">
        <w:rPr>
          <w:spacing w:val="-2"/>
          <w:rtl/>
          <w:lang w:bidi="ar-LB"/>
        </w:rPr>
        <w:t xml:space="preserve">لمرأة والتنمية" الذي يعمل بالتحديد على تمويل الأنشطة المولّدة للدخل التي تؤديها النساء ضمن مجموعات أو غير ذلك. </w:t>
      </w:r>
    </w:p>
    <w:p w:rsidR="00474E19" w:rsidRPr="000B2723" w:rsidRDefault="00474E19" w:rsidP="00170725">
      <w:pPr>
        <w:pStyle w:val="SingleTxtGA"/>
        <w:rPr>
          <w:rtl/>
          <w:lang w:bidi="ar-LB"/>
        </w:rPr>
      </w:pPr>
      <w:r w:rsidRPr="000B2723">
        <w:rPr>
          <w:rtl/>
          <w:lang w:bidi="ar-LB"/>
        </w:rPr>
        <w:t>121-</w:t>
      </w:r>
      <w:r w:rsidR="00170725" w:rsidRPr="000B2723">
        <w:rPr>
          <w:rFonts w:hint="cs"/>
          <w:rtl/>
          <w:lang w:bidi="ar-LB"/>
        </w:rPr>
        <w:tab/>
      </w:r>
      <w:r w:rsidRPr="000B2723">
        <w:rPr>
          <w:rFonts w:hint="cs"/>
          <w:rtl/>
          <w:lang w:bidi="ar-LB"/>
        </w:rPr>
        <w:t xml:space="preserve">تمّ تجديد وإنعاش الصندوق الوطني عن طريق استحداث </w:t>
      </w:r>
      <w:r w:rsidRPr="000B2723">
        <w:rPr>
          <w:rtl/>
          <w:lang w:bidi="ar-LB"/>
        </w:rPr>
        <w:t xml:space="preserve">المشروع الإداري المبتكر للصندوق الوطني </w:t>
      </w:r>
      <w:r w:rsidRPr="000B2723">
        <w:rPr>
          <w:rFonts w:hint="cs"/>
          <w:rtl/>
          <w:lang w:bidi="ar-LB"/>
        </w:rPr>
        <w:t>"المرأة والتنمية"</w:t>
      </w:r>
      <w:r w:rsidRPr="000B2723">
        <w:rPr>
          <w:rtl/>
          <w:lang w:bidi="ar-LB"/>
        </w:rPr>
        <w:t xml:space="preserve">. </w:t>
      </w:r>
    </w:p>
    <w:p w:rsidR="00474E19" w:rsidRPr="000B2723" w:rsidRDefault="00474E19" w:rsidP="00170725">
      <w:pPr>
        <w:pStyle w:val="SingleTxtGA"/>
        <w:rPr>
          <w:rtl/>
          <w:lang w:bidi="ar-LB"/>
        </w:rPr>
      </w:pPr>
      <w:r w:rsidRPr="000B2723">
        <w:rPr>
          <w:rtl/>
          <w:lang w:bidi="ar-LB"/>
        </w:rPr>
        <w:t>122-</w:t>
      </w:r>
      <w:r w:rsidR="00170725" w:rsidRPr="000B2723">
        <w:rPr>
          <w:rFonts w:hint="cs"/>
          <w:rtl/>
          <w:lang w:bidi="ar-LB"/>
        </w:rPr>
        <w:tab/>
      </w:r>
      <w:r w:rsidRPr="000B2723">
        <w:rPr>
          <w:rFonts w:hint="cs"/>
          <w:rtl/>
          <w:lang w:bidi="ar-LB"/>
        </w:rPr>
        <w:t xml:space="preserve">وأُطلق </w:t>
      </w:r>
      <w:r w:rsidRPr="000B2723">
        <w:rPr>
          <w:rtl/>
          <w:lang w:bidi="ar-LB"/>
        </w:rPr>
        <w:t xml:space="preserve">المشروع رسمياً في 17 تشرين الأول/أكتوبر 2007 </w:t>
      </w:r>
      <w:r w:rsidRPr="000B2723">
        <w:rPr>
          <w:rFonts w:hint="cs"/>
          <w:rtl/>
          <w:lang w:bidi="ar-LB"/>
        </w:rPr>
        <w:t>إثر</w:t>
      </w:r>
      <w:r w:rsidRPr="000B2723">
        <w:rPr>
          <w:rtl/>
          <w:lang w:bidi="ar-LB"/>
        </w:rPr>
        <w:t xml:space="preserve"> التوقيع على اتفاق التعاون بين الوزارة ومؤسسات التمويل المصغّر الأربعة، التي منح كل منها قرضاً تقارب قيمته 20 مليون فرنك، أي ما مجموعه 80 مليون فرنك </w:t>
      </w:r>
      <w:r w:rsidRPr="000B2723">
        <w:rPr>
          <w:rFonts w:hint="cs"/>
          <w:rtl/>
          <w:lang w:bidi="ar-LB"/>
        </w:rPr>
        <w:t xml:space="preserve">من فرنكات </w:t>
      </w:r>
      <w:r w:rsidRPr="000B2723">
        <w:rPr>
          <w:rtl/>
          <w:lang w:bidi="ar-LB"/>
        </w:rPr>
        <w:t xml:space="preserve">الجماعة المالية الأفريقية </w:t>
      </w:r>
      <w:r w:rsidRPr="000B2723">
        <w:rPr>
          <w:lang w:bidi="ar-LB"/>
        </w:rPr>
        <w:t>(CFAF)</w:t>
      </w:r>
      <w:r w:rsidRPr="000B2723">
        <w:rPr>
          <w:rtl/>
          <w:lang w:bidi="ar-LB"/>
        </w:rPr>
        <w:t xml:space="preserve">، بمعدل فائدة مرض ومقبول قدره 2 في المائة على أن يُنقل للنساء بمعدل فائدة </w:t>
      </w:r>
      <w:r w:rsidR="00170725" w:rsidRPr="000B2723">
        <w:rPr>
          <w:rFonts w:hint="cs"/>
          <w:rtl/>
          <w:lang w:bidi="ar-LB"/>
        </w:rPr>
        <w:t xml:space="preserve">      </w:t>
      </w:r>
      <w:r w:rsidRPr="000B2723">
        <w:rPr>
          <w:rtl/>
          <w:lang w:bidi="ar-LB"/>
        </w:rPr>
        <w:t xml:space="preserve">لا تتجاوز 12 في المائة. </w:t>
      </w:r>
    </w:p>
    <w:p w:rsidR="00474E19" w:rsidRPr="000B2723" w:rsidRDefault="00474E19" w:rsidP="00170725">
      <w:pPr>
        <w:pStyle w:val="SingleTxtGA"/>
        <w:rPr>
          <w:rtl/>
          <w:lang w:bidi="ar-LB"/>
        </w:rPr>
      </w:pPr>
      <w:r w:rsidRPr="000B2723">
        <w:rPr>
          <w:rtl/>
          <w:lang w:bidi="ar-LB"/>
        </w:rPr>
        <w:t>123-</w:t>
      </w:r>
      <w:r w:rsidR="00170725" w:rsidRPr="000B2723">
        <w:rPr>
          <w:rFonts w:hint="cs"/>
          <w:rtl/>
          <w:lang w:bidi="ar-LB"/>
        </w:rPr>
        <w:tab/>
      </w:r>
      <w:r w:rsidRPr="000B2723">
        <w:rPr>
          <w:rtl/>
          <w:lang w:bidi="ar-LB"/>
        </w:rPr>
        <w:t xml:space="preserve">وانطلقت هذه المبادرة الاجتماعية بغية معالجة الصعوبات التي تواجه المرأة فيما يتعلق بالحصول على الائتمانات. </w:t>
      </w:r>
    </w:p>
    <w:p w:rsidR="00474E19" w:rsidRPr="000B2723" w:rsidRDefault="00474E19" w:rsidP="00170725">
      <w:pPr>
        <w:pStyle w:val="SingleTxtGA"/>
        <w:rPr>
          <w:rFonts w:hint="cs"/>
          <w:rtl/>
          <w:lang w:bidi="ar-LB"/>
        </w:rPr>
      </w:pPr>
      <w:r w:rsidRPr="000B2723">
        <w:rPr>
          <w:rtl/>
          <w:lang w:bidi="ar-LB"/>
        </w:rPr>
        <w:t>124-</w:t>
      </w:r>
      <w:r w:rsidR="00170725" w:rsidRPr="000B2723">
        <w:rPr>
          <w:rFonts w:hint="cs"/>
          <w:rtl/>
          <w:lang w:bidi="ar-LB"/>
        </w:rPr>
        <w:tab/>
      </w:r>
      <w:r w:rsidRPr="000B2723">
        <w:rPr>
          <w:rtl/>
          <w:lang w:bidi="ar-LB"/>
        </w:rPr>
        <w:t xml:space="preserve">وكجزء من التزام الدولة هذا، ومنذ إطلاق المبادرة، تمّ توفير مبلغ وصلت قيمته </w:t>
      </w:r>
      <w:r w:rsidR="00921375">
        <w:rPr>
          <w:rFonts w:hint="cs"/>
          <w:rtl/>
          <w:lang w:bidi="ar-LB"/>
        </w:rPr>
        <w:t xml:space="preserve">     </w:t>
      </w:r>
      <w:r w:rsidRPr="000B2723">
        <w:rPr>
          <w:rtl/>
          <w:lang w:bidi="ar-LB"/>
        </w:rPr>
        <w:t xml:space="preserve">إلى 417 مليون من فرنكات الجماعة المالية الأفريقية </w:t>
      </w:r>
      <w:r w:rsidRPr="000B2723">
        <w:rPr>
          <w:lang w:bidi="ar-LB"/>
        </w:rPr>
        <w:t>(CFAF)</w:t>
      </w:r>
      <w:r w:rsidRPr="000B2723">
        <w:rPr>
          <w:rtl/>
          <w:lang w:bidi="ar-LB"/>
        </w:rPr>
        <w:t xml:space="preserve"> لمؤسسات </w:t>
      </w:r>
      <w:r w:rsidRPr="000B2723">
        <w:rPr>
          <w:rFonts w:hint="cs"/>
          <w:rtl/>
          <w:lang w:bidi="ar-LB"/>
        </w:rPr>
        <w:t xml:space="preserve">التمويل البالغ الصغر </w:t>
      </w:r>
      <w:r w:rsidRPr="000B2723">
        <w:rPr>
          <w:rtl/>
          <w:lang w:bidi="ar-LB"/>
        </w:rPr>
        <w:t xml:space="preserve">مختارة من أجل دعم أعمال المرأة وإعادة الإدماج الاجتماعي الاقتصادي للمرأة في فترة </w:t>
      </w:r>
      <w:r w:rsidR="00170725" w:rsidRPr="000B2723">
        <w:rPr>
          <w:rFonts w:hint="cs"/>
          <w:rtl/>
          <w:lang w:bidi="ar-LB"/>
        </w:rPr>
        <w:t xml:space="preserve">       </w:t>
      </w:r>
      <w:r w:rsidRPr="000B2723">
        <w:rPr>
          <w:rtl/>
          <w:lang w:bidi="ar-LB"/>
        </w:rPr>
        <w:t xml:space="preserve">ما بعد الأزمات، ولتحسين الأوضاع المعيشية للمجموعات المستضعفة والمحرومة. وقد استفاد من القروض التي منحتها هذه المؤسسات أكثر من 500 </w:t>
      </w:r>
      <w:r w:rsidR="00170725" w:rsidRPr="000B2723">
        <w:rPr>
          <w:rtl/>
          <w:lang w:bidi="ar-LB"/>
        </w:rPr>
        <w:t>من النساء، فرادى وجماعات.</w:t>
      </w:r>
    </w:p>
    <w:p w:rsidR="00474E19" w:rsidRPr="000B2723" w:rsidRDefault="00474E19" w:rsidP="00170725">
      <w:pPr>
        <w:pStyle w:val="SingleTxtGA"/>
        <w:rPr>
          <w:rFonts w:hint="cs"/>
          <w:rtl/>
          <w:lang w:bidi="ar-LB"/>
        </w:rPr>
      </w:pPr>
      <w:r w:rsidRPr="000B2723">
        <w:rPr>
          <w:rtl/>
          <w:lang w:bidi="ar-LB"/>
        </w:rPr>
        <w:t>125-</w:t>
      </w:r>
      <w:r w:rsidR="00170725" w:rsidRPr="000B2723">
        <w:rPr>
          <w:rFonts w:hint="cs"/>
          <w:rtl/>
          <w:lang w:bidi="ar-LB"/>
        </w:rPr>
        <w:tab/>
      </w:r>
      <w:r w:rsidRPr="000B2723">
        <w:rPr>
          <w:rtl/>
          <w:lang w:bidi="ar-LB"/>
        </w:rPr>
        <w:t>وت</w:t>
      </w:r>
      <w:r w:rsidRPr="000B2723">
        <w:rPr>
          <w:rFonts w:hint="cs"/>
          <w:rtl/>
          <w:lang w:bidi="ar-LB"/>
        </w:rPr>
        <w:t>قدّم المساعدة</w:t>
      </w:r>
      <w:r w:rsidRPr="000B2723">
        <w:rPr>
          <w:rtl/>
          <w:lang w:bidi="ar-LB"/>
        </w:rPr>
        <w:t xml:space="preserve"> </w:t>
      </w:r>
      <w:r w:rsidRPr="000B2723">
        <w:rPr>
          <w:rFonts w:hint="cs"/>
          <w:rtl/>
          <w:lang w:bidi="ar-LB"/>
        </w:rPr>
        <w:t>ل</w:t>
      </w:r>
      <w:r w:rsidRPr="000B2723">
        <w:rPr>
          <w:rtl/>
          <w:lang w:bidi="ar-LB"/>
        </w:rPr>
        <w:t>لتعاونيات النسائ</w:t>
      </w:r>
      <w:r w:rsidRPr="000B2723">
        <w:rPr>
          <w:rFonts w:hint="cs"/>
          <w:rtl/>
          <w:lang w:bidi="ar-LB"/>
        </w:rPr>
        <w:t>ية ذات الطابع القانوني بشأن ا</w:t>
      </w:r>
      <w:r w:rsidRPr="000B2723">
        <w:rPr>
          <w:rtl/>
          <w:lang w:bidi="ar-LB"/>
        </w:rPr>
        <w:t>لحصول على القروض والهبات. وقد استفاد</w:t>
      </w:r>
      <w:r w:rsidRPr="000B2723">
        <w:rPr>
          <w:rFonts w:hint="cs"/>
          <w:rtl/>
          <w:lang w:bidi="ar-LB"/>
        </w:rPr>
        <w:t>ت</w:t>
      </w:r>
      <w:r w:rsidRPr="000B2723">
        <w:rPr>
          <w:rtl/>
          <w:lang w:bidi="ar-LB"/>
        </w:rPr>
        <w:t xml:space="preserve"> من هذه القروض التعاونيات الموجودة في ساكاسو (محافظة في وسط البلاد) ومنطقة ز</w:t>
      </w:r>
      <w:r w:rsidR="00170725" w:rsidRPr="000B2723">
        <w:rPr>
          <w:rtl/>
          <w:lang w:bidi="ar-LB"/>
        </w:rPr>
        <w:t>انزان (في الشمال الشرقي منها).</w:t>
      </w:r>
    </w:p>
    <w:p w:rsidR="00474E19" w:rsidRPr="000B2723" w:rsidRDefault="00474E19" w:rsidP="00170725">
      <w:pPr>
        <w:pStyle w:val="SingleTxtGA"/>
        <w:rPr>
          <w:rtl/>
          <w:lang w:bidi="ar-LB"/>
        </w:rPr>
      </w:pPr>
      <w:r w:rsidRPr="000B2723">
        <w:rPr>
          <w:rtl/>
          <w:lang w:bidi="ar-LB"/>
        </w:rPr>
        <w:t>126-</w:t>
      </w:r>
      <w:r w:rsidR="00170725" w:rsidRPr="000B2723">
        <w:rPr>
          <w:rFonts w:hint="cs"/>
          <w:rtl/>
          <w:lang w:bidi="ar-LB"/>
        </w:rPr>
        <w:tab/>
      </w:r>
      <w:r w:rsidRPr="000B2723">
        <w:rPr>
          <w:rtl/>
          <w:lang w:bidi="ar-LB"/>
        </w:rPr>
        <w:t>وفي سبيل تحقيق مراميها في كلّ من المناطق الريفية والحضرية، تعمل المديرية المعنية بتعزيز الأسرة والمرأة والأنشطة الاجتماعية الاقتصادية بالتعاون مع منظمات غير حكومية و</w:t>
      </w:r>
      <w:r w:rsidRPr="000B2723">
        <w:rPr>
          <w:rFonts w:hint="cs"/>
          <w:rtl/>
          <w:lang w:bidi="ar-LB"/>
        </w:rPr>
        <w:t>هيئات</w:t>
      </w:r>
      <w:r w:rsidRPr="000B2723">
        <w:rPr>
          <w:rtl/>
          <w:lang w:bidi="ar-LB"/>
        </w:rPr>
        <w:t xml:space="preserve"> للنهوض بالمرأة وحماية الأسرة على تعيين موظفات الدعم الملقبات بالمنظِّمات الريفيات من أجل إذكاء الوعي و</w:t>
      </w:r>
      <w:r w:rsidRPr="000B2723">
        <w:rPr>
          <w:rFonts w:hint="cs"/>
          <w:rtl/>
          <w:lang w:bidi="ar-LB"/>
        </w:rPr>
        <w:t xml:space="preserve">الحملات </w:t>
      </w:r>
      <w:r w:rsidRPr="000B2723">
        <w:rPr>
          <w:rtl/>
          <w:lang w:bidi="ar-LB"/>
        </w:rPr>
        <w:t>الإعلام</w:t>
      </w:r>
      <w:r w:rsidRPr="000B2723">
        <w:rPr>
          <w:rFonts w:hint="cs"/>
          <w:rtl/>
          <w:lang w:bidi="ar-LB"/>
        </w:rPr>
        <w:t>ية</w:t>
      </w:r>
      <w:r w:rsidRPr="000B2723">
        <w:rPr>
          <w:rtl/>
          <w:lang w:bidi="ar-LB"/>
        </w:rPr>
        <w:t xml:space="preserve"> وبناء قدرات النساء</w:t>
      </w:r>
      <w:r w:rsidRPr="000B2723">
        <w:rPr>
          <w:rFonts w:hint="cs"/>
          <w:rtl/>
          <w:lang w:bidi="ar-LB"/>
        </w:rPr>
        <w:t xml:space="preserve"> الريفيات</w:t>
      </w:r>
      <w:r w:rsidRPr="000B2723">
        <w:rPr>
          <w:rtl/>
          <w:lang w:bidi="ar-LB"/>
        </w:rPr>
        <w:t xml:space="preserve">. </w:t>
      </w:r>
    </w:p>
    <w:p w:rsidR="00474E19" w:rsidRPr="000B2723" w:rsidRDefault="00474E19" w:rsidP="00EB4B57">
      <w:pPr>
        <w:pStyle w:val="SingleTxtGA"/>
        <w:rPr>
          <w:rtl/>
          <w:lang w:bidi="ar-LB"/>
        </w:rPr>
      </w:pPr>
      <w:r w:rsidRPr="000B2723">
        <w:rPr>
          <w:rtl/>
          <w:lang w:bidi="ar-LB"/>
        </w:rPr>
        <w:t>127-</w:t>
      </w:r>
      <w:r w:rsidR="00170725" w:rsidRPr="000B2723">
        <w:rPr>
          <w:rFonts w:hint="cs"/>
          <w:rtl/>
          <w:lang w:bidi="ar-LB"/>
        </w:rPr>
        <w:tab/>
      </w:r>
      <w:r w:rsidRPr="000B2723">
        <w:rPr>
          <w:rtl/>
          <w:lang w:bidi="ar-LB"/>
        </w:rPr>
        <w:t xml:space="preserve">وكان لهذه الأنشطة الأثر الفعلي على وضع المرأة الذي تجسّد في شكل </w:t>
      </w:r>
      <w:r w:rsidR="00EB4B57" w:rsidRPr="000B2723">
        <w:rPr>
          <w:rFonts w:hint="cs"/>
          <w:rtl/>
          <w:lang w:bidi="ar-LB"/>
        </w:rPr>
        <w:t>تراجع واضح ل</w:t>
      </w:r>
      <w:r w:rsidRPr="000B2723">
        <w:rPr>
          <w:rtl/>
          <w:lang w:bidi="ar-LB"/>
        </w:rPr>
        <w:t xml:space="preserve">بعض الممارسات التمييزية المعينة. </w:t>
      </w:r>
    </w:p>
    <w:p w:rsidR="00474E19" w:rsidRPr="000B2723" w:rsidRDefault="00474E19" w:rsidP="00170725">
      <w:pPr>
        <w:pStyle w:val="SingleTxtGA"/>
        <w:rPr>
          <w:rtl/>
          <w:lang w:bidi="ar-LB"/>
        </w:rPr>
      </w:pPr>
      <w:r w:rsidRPr="000B2723">
        <w:rPr>
          <w:rtl/>
          <w:lang w:bidi="ar-LB"/>
        </w:rPr>
        <w:t>128-</w:t>
      </w:r>
      <w:r w:rsidR="00170725" w:rsidRPr="000B2723">
        <w:rPr>
          <w:rFonts w:hint="cs"/>
          <w:rtl/>
          <w:lang w:bidi="ar-LB"/>
        </w:rPr>
        <w:tab/>
      </w:r>
      <w:r w:rsidRPr="000B2723">
        <w:rPr>
          <w:rtl/>
          <w:lang w:bidi="ar-LB"/>
        </w:rPr>
        <w:t>وقد تمث</w:t>
      </w:r>
      <w:r w:rsidRPr="000B2723">
        <w:rPr>
          <w:rFonts w:hint="cs"/>
          <w:rtl/>
          <w:lang w:bidi="ar-LB"/>
        </w:rPr>
        <w:t>ّ</w:t>
      </w:r>
      <w:r w:rsidRPr="000B2723">
        <w:rPr>
          <w:rtl/>
          <w:lang w:bidi="ar-LB"/>
        </w:rPr>
        <w:t xml:space="preserve">لت العقبات التي اعترضت هذه الأنشطة في العوامل الاجتماعية الثقافية من ناحية، ومن ناحية ثانية في الافتقار </w:t>
      </w:r>
      <w:r w:rsidRPr="000B2723">
        <w:rPr>
          <w:rFonts w:hint="cs"/>
          <w:rtl/>
          <w:lang w:bidi="ar-LB"/>
        </w:rPr>
        <w:t xml:space="preserve">إلى </w:t>
      </w:r>
      <w:r w:rsidRPr="000B2723">
        <w:rPr>
          <w:rtl/>
          <w:lang w:bidi="ar-LB"/>
        </w:rPr>
        <w:t xml:space="preserve">لموارد المالية اللازمة لزيادة درجة إذكاء الوعي والحملات الإعلامية. </w:t>
      </w:r>
    </w:p>
    <w:p w:rsidR="00474E19" w:rsidRPr="000B2723" w:rsidRDefault="00474E19" w:rsidP="00170725">
      <w:pPr>
        <w:pStyle w:val="SingleTxtGA"/>
        <w:rPr>
          <w:rtl/>
          <w:lang w:bidi="ar-LB"/>
        </w:rPr>
      </w:pPr>
      <w:r w:rsidRPr="000B2723">
        <w:rPr>
          <w:rtl/>
          <w:lang w:bidi="ar-LB"/>
        </w:rPr>
        <w:t>129-</w:t>
      </w:r>
      <w:r w:rsidR="00170725" w:rsidRPr="000B2723">
        <w:rPr>
          <w:rFonts w:hint="cs"/>
          <w:rtl/>
          <w:lang w:bidi="ar-LB"/>
        </w:rPr>
        <w:tab/>
      </w:r>
      <w:r w:rsidRPr="000B2723">
        <w:rPr>
          <w:rtl/>
          <w:lang w:bidi="ar-LB"/>
        </w:rPr>
        <w:t>واشتملت ولاية</w:t>
      </w:r>
      <w:r w:rsidRPr="000B2723">
        <w:rPr>
          <w:rFonts w:hint="cs"/>
          <w:rtl/>
          <w:lang w:bidi="ar-LB"/>
        </w:rPr>
        <w:t xml:space="preserve"> </w:t>
      </w:r>
      <w:r w:rsidRPr="000B2723">
        <w:rPr>
          <w:i/>
          <w:iCs/>
          <w:rtl/>
          <w:lang w:bidi="ar-LB"/>
        </w:rPr>
        <w:t>مديرية مؤسسات التدريب والتربية والتعليم ل</w:t>
      </w:r>
      <w:r w:rsidRPr="000B2723">
        <w:rPr>
          <w:rFonts w:hint="cs"/>
          <w:i/>
          <w:iCs/>
          <w:rtl/>
          <w:lang w:bidi="ar-LB"/>
        </w:rPr>
        <w:t>لمرأة (</w:t>
      </w:r>
      <w:r w:rsidRPr="000B2723">
        <w:rPr>
          <w:i/>
          <w:iCs/>
          <w:lang w:bidi="ar-LB"/>
        </w:rPr>
        <w:t>DIFEF</w:t>
      </w:r>
      <w:r w:rsidRPr="000B2723">
        <w:rPr>
          <w:rFonts w:hint="cs"/>
          <w:i/>
          <w:iCs/>
          <w:rtl/>
          <w:lang w:bidi="ar-LB"/>
        </w:rPr>
        <w:t>)</w:t>
      </w:r>
      <w:r w:rsidRPr="000B2723">
        <w:rPr>
          <w:rtl/>
          <w:lang w:bidi="ar-LB"/>
        </w:rPr>
        <w:t xml:space="preserve"> على ما يلي:</w:t>
      </w:r>
      <w:r w:rsidR="00170725" w:rsidRPr="000B2723">
        <w:rPr>
          <w:rFonts w:cs="Times New Roman" w:hint="cs"/>
          <w:rtl/>
          <w:lang w:bidi="ar-LB"/>
        </w:rPr>
        <w:t xml:space="preserve"> ‘</w:t>
      </w:r>
      <w:r w:rsidRPr="000B2723">
        <w:rPr>
          <w:rtl/>
          <w:lang w:bidi="ar-LB"/>
        </w:rPr>
        <w:t>1</w:t>
      </w:r>
      <w:r w:rsidR="00170725" w:rsidRPr="000B2723">
        <w:rPr>
          <w:rFonts w:cs="Times New Roman" w:hint="cs"/>
          <w:rtl/>
          <w:lang w:bidi="ar-LB"/>
        </w:rPr>
        <w:t>‘</w:t>
      </w:r>
      <w:r w:rsidRPr="000B2723">
        <w:rPr>
          <w:rtl/>
          <w:lang w:bidi="ar-LB"/>
        </w:rPr>
        <w:t xml:space="preserve"> تصميم برامج التوعية والتعليم والتدريب بحيث تتناغم مع الاحتياجات التي أعربت عنها النساء، بالتعاون مع الوزارات ال</w:t>
      </w:r>
      <w:r w:rsidRPr="000B2723">
        <w:rPr>
          <w:rFonts w:hint="cs"/>
          <w:rtl/>
          <w:lang w:bidi="ar-LB"/>
        </w:rPr>
        <w:t>ف</w:t>
      </w:r>
      <w:r w:rsidRPr="000B2723">
        <w:rPr>
          <w:rtl/>
          <w:lang w:bidi="ar-LB"/>
        </w:rPr>
        <w:t xml:space="preserve">نية المعنية والبلديات والمنظمات والرابطات النسائية ذات الصلة؛ </w:t>
      </w:r>
      <w:r w:rsidR="00170725" w:rsidRPr="000B2723">
        <w:rPr>
          <w:rFonts w:cs="Times New Roman" w:hint="cs"/>
          <w:rtl/>
          <w:lang w:bidi="ar-LB"/>
        </w:rPr>
        <w:t>‘</w:t>
      </w:r>
      <w:r w:rsidRPr="000B2723">
        <w:rPr>
          <w:rtl/>
          <w:lang w:bidi="ar-LB"/>
        </w:rPr>
        <w:t>2</w:t>
      </w:r>
      <w:r w:rsidR="00170725" w:rsidRPr="000B2723">
        <w:rPr>
          <w:rFonts w:cs="Times New Roman" w:hint="cs"/>
          <w:rtl/>
          <w:lang w:bidi="ar-LB"/>
        </w:rPr>
        <w:t>‘</w:t>
      </w:r>
      <w:r w:rsidRPr="000B2723">
        <w:rPr>
          <w:rtl/>
          <w:lang w:bidi="ar-LB"/>
        </w:rPr>
        <w:t xml:space="preserve"> ضمان أن يتم، في إطار مؤسسات التدريب والتعليم للنساء، تنظيم وحدات </w:t>
      </w:r>
      <w:r w:rsidRPr="000B2723">
        <w:rPr>
          <w:rFonts w:hint="cs"/>
          <w:rtl/>
          <w:lang w:bidi="ar-LB"/>
        </w:rPr>
        <w:t>لل</w:t>
      </w:r>
      <w:r w:rsidRPr="000B2723">
        <w:rPr>
          <w:rtl/>
          <w:lang w:bidi="ar-LB"/>
        </w:rPr>
        <w:t>تدريب</w:t>
      </w:r>
      <w:r w:rsidRPr="000B2723">
        <w:rPr>
          <w:rFonts w:hint="cs"/>
          <w:rtl/>
          <w:lang w:bidi="ar-LB"/>
        </w:rPr>
        <w:t xml:space="preserve"> والتدريب المستمرّ</w:t>
      </w:r>
      <w:r w:rsidRPr="000B2723">
        <w:rPr>
          <w:rtl/>
          <w:lang w:bidi="ar-LB"/>
        </w:rPr>
        <w:t xml:space="preserve"> بشأن قضايا تتصل بالمناطق الريفية فضلاً عن حملات إذكاء الوعي بشأن مختلف الموضوعات ذات المنفعة العامة والفائدة العملية من أجل </w:t>
      </w:r>
      <w:r w:rsidRPr="000B2723">
        <w:rPr>
          <w:rFonts w:hint="cs"/>
          <w:rtl/>
          <w:lang w:bidi="ar-LB"/>
        </w:rPr>
        <w:t>تحسين</w:t>
      </w:r>
      <w:r w:rsidRPr="000B2723">
        <w:rPr>
          <w:rtl/>
          <w:lang w:bidi="ar-LB"/>
        </w:rPr>
        <w:t xml:space="preserve"> الأوضاع المعيشية للأسر والنساء والأطفال.</w:t>
      </w:r>
    </w:p>
    <w:p w:rsidR="00474E19" w:rsidRPr="000B2723" w:rsidRDefault="00474E19" w:rsidP="00170725">
      <w:pPr>
        <w:pStyle w:val="SingleTxtGA"/>
        <w:rPr>
          <w:rtl/>
          <w:lang w:bidi="ar-LB"/>
        </w:rPr>
      </w:pPr>
      <w:r w:rsidRPr="000B2723">
        <w:rPr>
          <w:rtl/>
          <w:lang w:bidi="ar-LB"/>
        </w:rPr>
        <w:t>130-</w:t>
      </w:r>
      <w:r w:rsidR="00170725" w:rsidRPr="000B2723">
        <w:rPr>
          <w:rFonts w:hint="cs"/>
          <w:rtl/>
          <w:lang w:bidi="ar-LB"/>
        </w:rPr>
        <w:tab/>
      </w:r>
      <w:r w:rsidRPr="000B2723">
        <w:rPr>
          <w:rtl/>
          <w:lang w:bidi="ar-LB"/>
        </w:rPr>
        <w:t xml:space="preserve">ومن خلال مؤسسات تدريب وتعليم </w:t>
      </w:r>
      <w:r w:rsidRPr="000B2723">
        <w:rPr>
          <w:rFonts w:hint="cs"/>
          <w:rtl/>
          <w:lang w:bidi="ar-LB"/>
        </w:rPr>
        <w:t>النساء (</w:t>
      </w:r>
      <w:r w:rsidRPr="000B2723">
        <w:rPr>
          <w:lang w:bidi="ar-LB"/>
        </w:rPr>
        <w:t>IFEF</w:t>
      </w:r>
      <w:r w:rsidRPr="000B2723">
        <w:rPr>
          <w:rFonts w:hint="cs"/>
          <w:rtl/>
          <w:lang w:bidi="ar-LB"/>
        </w:rPr>
        <w:t>)</w:t>
      </w:r>
      <w:r w:rsidRPr="000B2723">
        <w:rPr>
          <w:rtl/>
          <w:lang w:bidi="ar-LB"/>
        </w:rPr>
        <w:t>، تسهم المديرية في محو الأمية وتعليم النساء والفتيات اللواتي لم يتمكّنّ من الانخراط في التعليم الأساسي الرسمي.</w:t>
      </w:r>
    </w:p>
    <w:p w:rsidR="00474E19" w:rsidRPr="000B2723" w:rsidRDefault="00474E19" w:rsidP="00170725">
      <w:pPr>
        <w:pStyle w:val="SingleTxtGA"/>
        <w:rPr>
          <w:rFonts w:hint="cs"/>
          <w:rtl/>
          <w:lang w:bidi="ar-LB"/>
        </w:rPr>
      </w:pPr>
      <w:r w:rsidRPr="000B2723">
        <w:rPr>
          <w:rtl/>
          <w:lang w:bidi="ar-LB"/>
        </w:rPr>
        <w:t>131-</w:t>
      </w:r>
      <w:r w:rsidR="00170725" w:rsidRPr="000B2723">
        <w:rPr>
          <w:rFonts w:hint="cs"/>
          <w:rtl/>
          <w:lang w:bidi="ar-LB"/>
        </w:rPr>
        <w:tab/>
      </w:r>
      <w:r w:rsidRPr="000B2723">
        <w:rPr>
          <w:rtl/>
          <w:lang w:bidi="ar-LB"/>
        </w:rPr>
        <w:t>وفي</w:t>
      </w:r>
      <w:r w:rsidR="00170725" w:rsidRPr="000B2723">
        <w:rPr>
          <w:rtl/>
          <w:lang w:bidi="ar-LB"/>
        </w:rPr>
        <w:t xml:space="preserve"> الفترة الواقعة بين عامي 2004 و</w:t>
      </w:r>
      <w:r w:rsidRPr="000B2723">
        <w:rPr>
          <w:rtl/>
          <w:lang w:bidi="ar-LB"/>
        </w:rPr>
        <w:t>2008، تمكّنت 8435 امرأة ما بين نساء وفتيات ممن تتراوح أعمارهن بين 9 أعوام و47 عاماً من تلقّي الخدمات التعليمية</w:t>
      </w:r>
      <w:r w:rsidRPr="000B2723">
        <w:rPr>
          <w:rFonts w:hint="cs"/>
          <w:rtl/>
          <w:lang w:bidi="ar-LB"/>
        </w:rPr>
        <w:t xml:space="preserve"> بشكل متواصل</w:t>
      </w:r>
      <w:r w:rsidRPr="000B2723">
        <w:rPr>
          <w:rtl/>
          <w:lang w:bidi="ar-LB"/>
        </w:rPr>
        <w:t xml:space="preserve"> في تلك المؤسسات. وفي الفترة ذاتها، التحقت 2500 امرأة بدورات قصيرة الأجل تتعلق بمسك الدفاتر وتسجيل المعاملات، ومحو الأمية والتعليم، وتجهيز منتجات التنظيف، والت</w:t>
      </w:r>
      <w:r w:rsidR="00170725" w:rsidRPr="000B2723">
        <w:rPr>
          <w:rtl/>
          <w:lang w:bidi="ar-LB"/>
        </w:rPr>
        <w:t>طريز، وأعمال الكروشيه والصباغة.</w:t>
      </w:r>
    </w:p>
    <w:p w:rsidR="00474E19" w:rsidRPr="000B2723" w:rsidRDefault="00474E19" w:rsidP="00170725">
      <w:pPr>
        <w:pStyle w:val="SingleTxtGA"/>
        <w:rPr>
          <w:rtl/>
          <w:lang w:bidi="ar-LB"/>
        </w:rPr>
      </w:pPr>
      <w:r w:rsidRPr="000B2723">
        <w:rPr>
          <w:rtl/>
          <w:lang w:bidi="ar-LB"/>
        </w:rPr>
        <w:t>132-</w:t>
      </w:r>
      <w:r w:rsidR="00170725" w:rsidRPr="000B2723">
        <w:rPr>
          <w:rFonts w:hint="cs"/>
          <w:rtl/>
          <w:lang w:bidi="ar-LB"/>
        </w:rPr>
        <w:tab/>
      </w:r>
      <w:r w:rsidRPr="000B2723">
        <w:rPr>
          <w:i/>
          <w:iCs/>
          <w:rtl/>
          <w:lang w:bidi="ar-LB"/>
        </w:rPr>
        <w:t>العقبات</w:t>
      </w:r>
      <w:r w:rsidRPr="000B2723">
        <w:rPr>
          <w:rtl/>
          <w:lang w:bidi="ar-LB"/>
        </w:rPr>
        <w:t>: إن ما يزيد على ثلث مؤسسات تدريب وتعليم</w:t>
      </w:r>
      <w:r w:rsidRPr="000B2723">
        <w:rPr>
          <w:rFonts w:hint="cs"/>
          <w:rtl/>
          <w:lang w:bidi="ar-LB"/>
        </w:rPr>
        <w:t xml:space="preserve"> </w:t>
      </w:r>
      <w:r w:rsidRPr="000B2723">
        <w:rPr>
          <w:rtl/>
          <w:lang w:bidi="ar-LB"/>
        </w:rPr>
        <w:t xml:space="preserve">النساء عاطلة عن العمل نظراً لتعذّر ترميمها ومن جراء الأضرار التي لحقت بالكثير منها بسبب الأزمة الاجتماعية </w:t>
      </w:r>
      <w:r w:rsidRPr="000B2723">
        <w:rPr>
          <w:rFonts w:hint="cs"/>
          <w:rtl/>
          <w:lang w:bidi="ar-LB"/>
        </w:rPr>
        <w:t>و</w:t>
      </w:r>
      <w:r w:rsidRPr="000B2723">
        <w:rPr>
          <w:rtl/>
          <w:lang w:bidi="ar-LB"/>
        </w:rPr>
        <w:t xml:space="preserve">السياسية. </w:t>
      </w:r>
    </w:p>
    <w:p w:rsidR="00474E19" w:rsidRPr="000B2723" w:rsidRDefault="00474E19" w:rsidP="00170725">
      <w:pPr>
        <w:pStyle w:val="SingleTxtGA"/>
        <w:rPr>
          <w:rtl/>
          <w:lang w:bidi="ar-LB"/>
        </w:rPr>
      </w:pPr>
      <w:r w:rsidRPr="000B2723">
        <w:rPr>
          <w:rtl/>
          <w:lang w:bidi="ar-LB"/>
        </w:rPr>
        <w:t>133-</w:t>
      </w:r>
      <w:r w:rsidR="00170725" w:rsidRPr="000B2723">
        <w:rPr>
          <w:rFonts w:hint="cs"/>
          <w:rtl/>
          <w:lang w:bidi="ar-LB"/>
        </w:rPr>
        <w:tab/>
      </w:r>
      <w:r w:rsidRPr="000B2723">
        <w:rPr>
          <w:rtl/>
          <w:lang w:bidi="ar-LB"/>
        </w:rPr>
        <w:t xml:space="preserve">تضطلع </w:t>
      </w:r>
      <w:r w:rsidRPr="000B2723">
        <w:rPr>
          <w:i/>
          <w:iCs/>
          <w:rtl/>
          <w:lang w:bidi="ar-LB"/>
        </w:rPr>
        <w:t>مديرية الحماية الاجتماعية</w:t>
      </w:r>
      <w:r w:rsidR="00170725" w:rsidRPr="000B2723">
        <w:rPr>
          <w:rFonts w:hint="cs"/>
          <w:i/>
          <w:iCs/>
          <w:rtl/>
          <w:lang w:bidi="ar-LB"/>
        </w:rPr>
        <w:t xml:space="preserve"> </w:t>
      </w:r>
      <w:r w:rsidRPr="000B2723">
        <w:rPr>
          <w:rFonts w:hint="cs"/>
          <w:i/>
          <w:iCs/>
          <w:rtl/>
          <w:lang w:val="nl-BE" w:bidi="ar-LB"/>
        </w:rPr>
        <w:t>(</w:t>
      </w:r>
      <w:r w:rsidRPr="000B2723">
        <w:rPr>
          <w:i/>
          <w:iCs/>
          <w:lang w:bidi="ar-LB"/>
        </w:rPr>
        <w:t>DPS</w:t>
      </w:r>
      <w:r w:rsidRPr="000B2723">
        <w:rPr>
          <w:rFonts w:hint="cs"/>
          <w:i/>
          <w:iCs/>
          <w:rtl/>
          <w:lang w:val="nl-BE" w:bidi="ar-LB"/>
        </w:rPr>
        <w:t>)</w:t>
      </w:r>
      <w:r w:rsidRPr="000B2723">
        <w:rPr>
          <w:rtl/>
          <w:lang w:bidi="ar-LB"/>
        </w:rPr>
        <w:t xml:space="preserve"> بما يلي:</w:t>
      </w:r>
      <w:r w:rsidR="00170725" w:rsidRPr="000B2723">
        <w:rPr>
          <w:rFonts w:cs="Times New Roman" w:hint="cs"/>
          <w:rtl/>
          <w:lang w:bidi="ar-LB"/>
        </w:rPr>
        <w:t xml:space="preserve"> ‘</w:t>
      </w:r>
      <w:r w:rsidRPr="000B2723">
        <w:rPr>
          <w:rtl/>
          <w:lang w:bidi="ar-LB"/>
        </w:rPr>
        <w:t>1</w:t>
      </w:r>
      <w:r w:rsidR="00170725" w:rsidRPr="000B2723">
        <w:rPr>
          <w:rFonts w:cs="Times New Roman" w:hint="cs"/>
          <w:rtl/>
          <w:lang w:bidi="ar-LB"/>
        </w:rPr>
        <w:t>‘</w:t>
      </w:r>
      <w:r w:rsidRPr="000B2723">
        <w:rPr>
          <w:rtl/>
          <w:lang w:bidi="ar-LB"/>
        </w:rPr>
        <w:t xml:space="preserve"> التنسيق والإشراف على جميع أنشطة الحماية الاجتماعية التي تستهدف الأشخاص الضعفاء؛ </w:t>
      </w:r>
      <w:r w:rsidR="00170725" w:rsidRPr="000B2723">
        <w:rPr>
          <w:rFonts w:cs="Times New Roman" w:hint="cs"/>
          <w:rtl/>
          <w:lang w:bidi="ar-LB"/>
        </w:rPr>
        <w:t>‘</w:t>
      </w:r>
      <w:r w:rsidRPr="000B2723">
        <w:rPr>
          <w:rtl/>
          <w:lang w:bidi="ar-LB"/>
        </w:rPr>
        <w:t>2</w:t>
      </w:r>
      <w:r w:rsidR="00170725" w:rsidRPr="000B2723">
        <w:rPr>
          <w:rFonts w:cs="Times New Roman" w:hint="cs"/>
          <w:rtl/>
          <w:lang w:bidi="ar-LB"/>
        </w:rPr>
        <w:t>‘</w:t>
      </w:r>
      <w:r w:rsidRPr="000B2723">
        <w:rPr>
          <w:rtl/>
          <w:lang w:bidi="ar-LB"/>
        </w:rPr>
        <w:t xml:space="preserve"> </w:t>
      </w:r>
      <w:r w:rsidR="00170725" w:rsidRPr="000B2723">
        <w:rPr>
          <w:rFonts w:hint="cs"/>
          <w:rtl/>
          <w:lang w:bidi="ar-LB"/>
        </w:rPr>
        <w:t>الإ</w:t>
      </w:r>
      <w:r w:rsidRPr="000B2723">
        <w:rPr>
          <w:rtl/>
          <w:lang w:bidi="ar-LB"/>
        </w:rPr>
        <w:t xml:space="preserve">سهام في صياغة وتنفيذ القوانين واللوائح المتعلقة بالأسر والنساء والأطفال والأشخاص المستضعفين. </w:t>
      </w:r>
    </w:p>
    <w:p w:rsidR="00474E19" w:rsidRPr="000B2723" w:rsidRDefault="00474E19" w:rsidP="00EB4B57">
      <w:pPr>
        <w:pStyle w:val="SingleTxtGA"/>
        <w:rPr>
          <w:rtl/>
        </w:rPr>
      </w:pPr>
      <w:r w:rsidRPr="000B2723">
        <w:rPr>
          <w:rtl/>
          <w:lang w:bidi="ar-LB"/>
        </w:rPr>
        <w:t>134-</w:t>
      </w:r>
      <w:r w:rsidR="00EB4B57" w:rsidRPr="000B2723">
        <w:rPr>
          <w:rFonts w:hint="cs"/>
          <w:rtl/>
          <w:lang w:bidi="ar-LB"/>
        </w:rPr>
        <w:tab/>
      </w:r>
      <w:r w:rsidRPr="000B2723">
        <w:rPr>
          <w:rtl/>
          <w:lang w:bidi="ar-LB"/>
        </w:rPr>
        <w:t>ومن بين أبرز الأنشطة المنف</w:t>
      </w:r>
      <w:r w:rsidRPr="000B2723">
        <w:rPr>
          <w:rFonts w:hint="cs"/>
          <w:rtl/>
          <w:lang w:bidi="ar-LB"/>
        </w:rPr>
        <w:t>ّ</w:t>
      </w:r>
      <w:r w:rsidRPr="000B2723">
        <w:rPr>
          <w:rtl/>
          <w:lang w:bidi="ar-LB"/>
        </w:rPr>
        <w:t xml:space="preserve">ذة ما يلي: </w:t>
      </w:r>
      <w:r w:rsidR="00170725" w:rsidRPr="000B2723">
        <w:rPr>
          <w:rFonts w:cs="Times New Roman" w:hint="cs"/>
          <w:rtl/>
          <w:lang w:bidi="ar-LB"/>
        </w:rPr>
        <w:t>‘</w:t>
      </w:r>
      <w:r w:rsidRPr="000B2723">
        <w:rPr>
          <w:rtl/>
          <w:lang w:bidi="ar-LB"/>
        </w:rPr>
        <w:t>1</w:t>
      </w:r>
      <w:r w:rsidR="00170725" w:rsidRPr="000B2723">
        <w:rPr>
          <w:rFonts w:cs="Times New Roman" w:hint="cs"/>
          <w:rtl/>
          <w:lang w:bidi="ar-LB"/>
        </w:rPr>
        <w:t>‘</w:t>
      </w:r>
      <w:r w:rsidRPr="000B2723">
        <w:rPr>
          <w:rtl/>
          <w:lang w:bidi="ar-LB"/>
        </w:rPr>
        <w:t xml:space="preserve"> إنشاء لجنة وطنية لمكافحة الاتجار بالأطفال واستغلالهم، بموجب المرسوم رقم 2001-467 المؤرخ 25 تموز/يوليه 2001، والتصديق</w:t>
      </w:r>
      <w:r w:rsidRPr="000B2723">
        <w:rPr>
          <w:rtl/>
        </w:rPr>
        <w:t xml:space="preserve"> في العام 2003</w:t>
      </w:r>
      <w:r w:rsidRPr="000B2723">
        <w:rPr>
          <w:rtl/>
          <w:lang w:bidi="ar-LB"/>
        </w:rPr>
        <w:t xml:space="preserve"> على الاتفاقية رقم 138 لمنظمة العمل الدولية المتعلقة بالحد</w:t>
      </w:r>
      <w:r w:rsidRPr="000B2723">
        <w:rPr>
          <w:rFonts w:hint="cs"/>
          <w:rtl/>
          <w:lang w:val="nl-BE" w:bidi="ar-LB"/>
        </w:rPr>
        <w:t>ّ</w:t>
      </w:r>
      <w:r w:rsidRPr="000B2723">
        <w:rPr>
          <w:rtl/>
          <w:lang w:bidi="ar-LB"/>
        </w:rPr>
        <w:t xml:space="preserve"> الأدنى لسنّ الالتحاق بالعمل، و</w:t>
      </w:r>
      <w:r w:rsidRPr="000B2723">
        <w:rPr>
          <w:rtl/>
        </w:rPr>
        <w:t xml:space="preserve">الاتفاقية رقم 182 المتعلقة بحظر أسوأ أشكال عمل الأطفال واتخاذ إجراءات فورية للقضاء عليها؛ </w:t>
      </w:r>
      <w:r w:rsidR="00170725" w:rsidRPr="000B2723">
        <w:rPr>
          <w:rFonts w:cs="Times New Roman" w:hint="cs"/>
          <w:rtl/>
          <w:lang w:bidi="ar-LB"/>
        </w:rPr>
        <w:t>‘</w:t>
      </w:r>
      <w:r w:rsidRPr="000B2723">
        <w:rPr>
          <w:rtl/>
          <w:lang w:bidi="ar-LB"/>
        </w:rPr>
        <w:t>2</w:t>
      </w:r>
      <w:r w:rsidR="00170725" w:rsidRPr="000B2723">
        <w:rPr>
          <w:rFonts w:cs="Times New Roman" w:hint="cs"/>
          <w:rtl/>
          <w:lang w:bidi="ar-LB"/>
        </w:rPr>
        <w:t>‘</w:t>
      </w:r>
      <w:r w:rsidRPr="000B2723">
        <w:rPr>
          <w:rtl/>
        </w:rPr>
        <w:t xml:space="preserve"> العمل، منذ العام 2006، على تنفيذ برنامج لمكافحة الاتجار بالأطفال بدعمٍ من مكتب العمل الدولي؛ </w:t>
      </w:r>
      <w:r w:rsidR="00170725" w:rsidRPr="000B2723">
        <w:rPr>
          <w:rFonts w:cs="Times New Roman" w:hint="cs"/>
          <w:rtl/>
          <w:lang w:bidi="ar-LB"/>
        </w:rPr>
        <w:t>‘</w:t>
      </w:r>
      <w:r w:rsidRPr="000B2723">
        <w:rPr>
          <w:rtl/>
          <w:lang w:bidi="ar-LB"/>
        </w:rPr>
        <w:t>3</w:t>
      </w:r>
      <w:r w:rsidR="00170725" w:rsidRPr="000B2723">
        <w:rPr>
          <w:rFonts w:cs="Times New Roman" w:hint="cs"/>
          <w:rtl/>
          <w:lang w:bidi="ar-LB"/>
        </w:rPr>
        <w:t>‘</w:t>
      </w:r>
      <w:r w:rsidRPr="000B2723">
        <w:rPr>
          <w:rtl/>
        </w:rPr>
        <w:t xml:space="preserve"> إعداد خطة عمل وطنية للأطفال للفترة 2008-2012 اعتُمدت في كانون الأول/ديسمبر 2008 تأخذ على عاتقها حماية جميع فئات الأطفال دون التمييز القائم على أساس نوع الجنس. </w:t>
      </w:r>
    </w:p>
    <w:p w:rsidR="00474E19" w:rsidRPr="000B2723" w:rsidRDefault="00474E19" w:rsidP="00170725">
      <w:pPr>
        <w:pStyle w:val="SingleTxtGA"/>
        <w:rPr>
          <w:rtl/>
        </w:rPr>
      </w:pPr>
      <w:r w:rsidRPr="000B2723">
        <w:rPr>
          <w:rtl/>
        </w:rPr>
        <w:t>135-</w:t>
      </w:r>
      <w:r w:rsidR="00170725" w:rsidRPr="000B2723">
        <w:rPr>
          <w:rFonts w:hint="cs"/>
          <w:rtl/>
        </w:rPr>
        <w:tab/>
      </w:r>
      <w:r w:rsidRPr="000B2723">
        <w:rPr>
          <w:rtl/>
        </w:rPr>
        <w:t xml:space="preserve">وقد سمح تنفيذ هذه الأنشطة المختلفة بتحقيق النتائج التالية: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إطلاق حملة في العام 2006 لإذكاء الوعي حيال قوانين حماية الطفل شملت 3347 شخصاً، بما في ذلك 650 امرأة و500 رجل و1107 فت</w:t>
      </w:r>
      <w:r w:rsidRPr="000B2723">
        <w:rPr>
          <w:rFonts w:hint="cs"/>
          <w:rtl/>
          <w:lang w:bidi="ar-LB"/>
        </w:rPr>
        <w:t>يات</w:t>
      </w:r>
      <w:r w:rsidRPr="000B2723">
        <w:rPr>
          <w:rtl/>
          <w:lang w:bidi="ar-LB"/>
        </w:rPr>
        <w:t xml:space="preserve"> و600 شاب و250 طفلاً؛</w:t>
      </w:r>
    </w:p>
    <w:p w:rsidR="00474E19" w:rsidRPr="000B2723" w:rsidRDefault="00170725" w:rsidP="006A5318">
      <w:pPr>
        <w:pStyle w:val="Bullet1GA"/>
        <w:tabs>
          <w:tab w:val="clear" w:pos="2041"/>
          <w:tab w:val="left" w:pos="1925"/>
        </w:tabs>
        <w:bidi/>
        <w:spacing w:after="60"/>
        <w:ind w:left="1922"/>
        <w:rPr>
          <w:rtl/>
          <w:lang w:bidi="ar-LB"/>
        </w:rPr>
      </w:pPr>
      <w:r w:rsidRPr="000B2723">
        <w:rPr>
          <w:rtl/>
          <w:lang w:bidi="ar-LB"/>
        </w:rPr>
        <w:t>بين عامي 2005 و</w:t>
      </w:r>
      <w:r w:rsidR="00474E19" w:rsidRPr="000B2723">
        <w:rPr>
          <w:rtl/>
          <w:lang w:bidi="ar-LB"/>
        </w:rPr>
        <w:t>2007، تلقّى الدعم من أجل الالتحاق بالمدارس 610 أطفال يتحد</w:t>
      </w:r>
      <w:r w:rsidR="00474E19" w:rsidRPr="000B2723">
        <w:rPr>
          <w:rFonts w:hint="cs"/>
          <w:rtl/>
          <w:lang w:bidi="ar-LB"/>
        </w:rPr>
        <w:t>ّ</w:t>
      </w:r>
      <w:r w:rsidR="00474E19" w:rsidRPr="000B2723">
        <w:rPr>
          <w:rtl/>
          <w:lang w:bidi="ar-LB"/>
        </w:rPr>
        <w:t>رون من أسرٍ معوزة في 38 قرية شك</w:t>
      </w:r>
      <w:r w:rsidR="00474E19" w:rsidRPr="000B2723">
        <w:rPr>
          <w:rFonts w:hint="cs"/>
          <w:rtl/>
          <w:lang w:bidi="ar-LB"/>
        </w:rPr>
        <w:t>ّ</w:t>
      </w:r>
      <w:r w:rsidR="00474E19" w:rsidRPr="000B2723">
        <w:rPr>
          <w:rtl/>
          <w:lang w:bidi="ar-LB"/>
        </w:rPr>
        <w:t xml:space="preserve">لت الفتيات نسبة 45 في المائة منهم، وتمّ </w:t>
      </w:r>
      <w:r w:rsidR="00474E19" w:rsidRPr="000B2723">
        <w:rPr>
          <w:rFonts w:hint="cs"/>
          <w:rtl/>
          <w:lang w:bidi="ar-LB"/>
        </w:rPr>
        <w:t xml:space="preserve">دمج </w:t>
      </w:r>
      <w:r w:rsidR="00474E19" w:rsidRPr="000B2723">
        <w:rPr>
          <w:rtl/>
          <w:lang w:bidi="ar-LB"/>
        </w:rPr>
        <w:t xml:space="preserve">الصفوف الدراسية بغية محو الأمية وتوفير التعليم </w:t>
      </w:r>
      <w:r w:rsidR="006A5318">
        <w:rPr>
          <w:rFonts w:hint="cs"/>
          <w:rtl/>
          <w:lang w:bidi="ar-LB"/>
        </w:rPr>
        <w:t>ﻟ</w:t>
      </w:r>
      <w:r w:rsidR="00474E19" w:rsidRPr="000B2723">
        <w:rPr>
          <w:rtl/>
          <w:lang w:bidi="ar-LB"/>
        </w:rPr>
        <w:t xml:space="preserve"> 660 طفلاً في 38 قرية شك</w:t>
      </w:r>
      <w:r w:rsidR="00474E19" w:rsidRPr="000B2723">
        <w:rPr>
          <w:rFonts w:hint="cs"/>
          <w:rtl/>
          <w:lang w:bidi="ar-LB"/>
        </w:rPr>
        <w:t>ّ</w:t>
      </w:r>
      <w:r w:rsidR="00474E19" w:rsidRPr="000B2723">
        <w:rPr>
          <w:rtl/>
          <w:lang w:bidi="ar-LB"/>
        </w:rPr>
        <w:t xml:space="preserve">لت الفتيات نسبة 30 في المائة منهم؛ </w:t>
      </w:r>
    </w:p>
    <w:p w:rsidR="00474E19" w:rsidRPr="000B2723" w:rsidRDefault="00474E19" w:rsidP="006A5318">
      <w:pPr>
        <w:pStyle w:val="Bullet1GA"/>
        <w:tabs>
          <w:tab w:val="clear" w:pos="2041"/>
          <w:tab w:val="left" w:pos="1925"/>
        </w:tabs>
        <w:bidi/>
        <w:ind w:left="1922"/>
        <w:rPr>
          <w:rtl/>
          <w:lang w:bidi="ar-LB"/>
        </w:rPr>
      </w:pPr>
      <w:r w:rsidRPr="000B2723">
        <w:rPr>
          <w:rtl/>
          <w:lang w:bidi="ar-LB"/>
        </w:rPr>
        <w:t xml:space="preserve">تم تقديم المساعدة المادية والمالية </w:t>
      </w:r>
      <w:r w:rsidR="006A5318">
        <w:rPr>
          <w:rFonts w:hint="cs"/>
          <w:rtl/>
          <w:lang w:bidi="ar-LB"/>
        </w:rPr>
        <w:t>ﻟ</w:t>
      </w:r>
      <w:r w:rsidRPr="000B2723">
        <w:rPr>
          <w:rtl/>
          <w:lang w:bidi="ar-LB"/>
        </w:rPr>
        <w:t xml:space="preserve"> 38 أسرة قامت بشكل طوعي برعاية ضحايا الاتجار من الأطفال في القرى والمحافظات المدرجة أعلاه.</w:t>
      </w:r>
    </w:p>
    <w:p w:rsidR="00474E19" w:rsidRPr="000B2723" w:rsidRDefault="00474E19" w:rsidP="00170725">
      <w:pPr>
        <w:pStyle w:val="SingleTxtGA"/>
        <w:rPr>
          <w:rtl/>
          <w:lang w:bidi="ar-LB"/>
        </w:rPr>
      </w:pPr>
      <w:r w:rsidRPr="000B2723">
        <w:rPr>
          <w:rtl/>
          <w:lang w:bidi="ar-LB"/>
        </w:rPr>
        <w:t>136-</w:t>
      </w:r>
      <w:r w:rsidR="00170725" w:rsidRPr="000B2723">
        <w:rPr>
          <w:rFonts w:hint="cs"/>
          <w:rtl/>
          <w:lang w:bidi="ar-LB"/>
        </w:rPr>
        <w:tab/>
      </w:r>
      <w:r w:rsidRPr="000B2723">
        <w:rPr>
          <w:rtl/>
          <w:lang w:bidi="ar-LB"/>
        </w:rPr>
        <w:t>يحظى</w:t>
      </w:r>
      <w:r w:rsidRPr="000B2723">
        <w:rPr>
          <w:rFonts w:hint="cs"/>
          <w:rtl/>
          <w:lang w:bidi="ar-LB"/>
        </w:rPr>
        <w:t xml:space="preserve"> </w:t>
      </w:r>
      <w:r w:rsidRPr="000B2723">
        <w:rPr>
          <w:rtl/>
          <w:lang w:bidi="ar-LB"/>
        </w:rPr>
        <w:t>الكبار في السن، وهم فئة تضمّ الكثير من النساء، بالدعم على المستوى التنظيمي من مديرية الحماية الاجتماعية التابعة لوزارة الأسرة والمرأة والشؤون الاجتماعية. و</w:t>
      </w:r>
      <w:r w:rsidRPr="000B2723">
        <w:rPr>
          <w:rFonts w:hint="cs"/>
          <w:rtl/>
          <w:lang w:bidi="ar-LB"/>
        </w:rPr>
        <w:t xml:space="preserve">بهذا الصدد </w:t>
      </w:r>
      <w:r w:rsidRPr="000B2723">
        <w:rPr>
          <w:rtl/>
          <w:lang w:bidi="ar-LB"/>
        </w:rPr>
        <w:t xml:space="preserve">يجري رسم سياسة وطنية تعنى </w:t>
      </w:r>
      <w:r w:rsidR="00170725" w:rsidRPr="000B2723">
        <w:rPr>
          <w:rFonts w:hint="cs"/>
          <w:rtl/>
          <w:lang w:bidi="ar-LB"/>
        </w:rPr>
        <w:t>بالأ</w:t>
      </w:r>
      <w:r w:rsidRPr="000B2723">
        <w:rPr>
          <w:rFonts w:hint="cs"/>
          <w:rtl/>
          <w:lang w:bidi="ar-LB"/>
        </w:rPr>
        <w:t xml:space="preserve">شخاص </w:t>
      </w:r>
      <w:r w:rsidRPr="000B2723">
        <w:rPr>
          <w:rtl/>
          <w:lang w:bidi="ar-LB"/>
        </w:rPr>
        <w:t xml:space="preserve">المسنّين. </w:t>
      </w:r>
    </w:p>
    <w:p w:rsidR="00474E19" w:rsidRPr="000B2723" w:rsidRDefault="00170725" w:rsidP="00170725">
      <w:pPr>
        <w:pStyle w:val="H4GA"/>
        <w:rPr>
          <w:rtl/>
          <w:lang w:bidi="ar-LB"/>
        </w:rPr>
      </w:pPr>
      <w:r w:rsidRPr="000B2723">
        <w:rPr>
          <w:rFonts w:hint="cs"/>
          <w:rtl/>
          <w:lang w:bidi="ar-LB"/>
        </w:rPr>
        <w:tab/>
      </w:r>
      <w:r w:rsidRPr="000B2723">
        <w:rPr>
          <w:rFonts w:hint="cs"/>
          <w:rtl/>
          <w:lang w:bidi="ar-LB"/>
        </w:rPr>
        <w:tab/>
      </w:r>
      <w:r w:rsidR="00474E19" w:rsidRPr="000B2723">
        <w:rPr>
          <w:rtl/>
          <w:lang w:bidi="ar-LB"/>
        </w:rPr>
        <w:t>المديرية المعنية بالنهوض بالأشخاص ذوي الإعاق</w:t>
      </w:r>
      <w:r w:rsidR="00474E19" w:rsidRPr="000B2723">
        <w:rPr>
          <w:rFonts w:hint="cs"/>
          <w:rtl/>
          <w:lang w:val="nl-BE" w:bidi="ar-LB"/>
        </w:rPr>
        <w:t>ة (</w:t>
      </w:r>
      <w:r w:rsidR="00474E19" w:rsidRPr="000B2723">
        <w:rPr>
          <w:lang w:bidi="ar-LB"/>
        </w:rPr>
        <w:t>DPPH</w:t>
      </w:r>
      <w:r w:rsidR="00474E19" w:rsidRPr="000B2723">
        <w:rPr>
          <w:rFonts w:hint="cs"/>
          <w:rtl/>
          <w:lang w:val="nl-BE" w:bidi="ar-LB"/>
        </w:rPr>
        <w:t>)</w:t>
      </w:r>
      <w:r w:rsidR="00474E19" w:rsidRPr="000B2723">
        <w:rPr>
          <w:rtl/>
          <w:lang w:bidi="ar-LB"/>
        </w:rPr>
        <w:t xml:space="preserve"> </w:t>
      </w:r>
    </w:p>
    <w:p w:rsidR="00474E19" w:rsidRPr="000B2723" w:rsidRDefault="00474E19" w:rsidP="00170725">
      <w:pPr>
        <w:pStyle w:val="SingleTxtGA"/>
        <w:rPr>
          <w:rtl/>
          <w:lang w:bidi="ar-LB"/>
        </w:rPr>
      </w:pPr>
      <w:r w:rsidRPr="000B2723">
        <w:rPr>
          <w:rtl/>
          <w:lang w:bidi="ar-LB"/>
        </w:rPr>
        <w:t>137-</w:t>
      </w:r>
      <w:r w:rsidR="00170725" w:rsidRPr="000B2723">
        <w:rPr>
          <w:rFonts w:hint="cs"/>
          <w:rtl/>
          <w:lang w:bidi="ar-LB"/>
        </w:rPr>
        <w:tab/>
      </w:r>
      <w:r w:rsidRPr="000B2723">
        <w:rPr>
          <w:rtl/>
          <w:lang w:bidi="ar-LB"/>
        </w:rPr>
        <w:t xml:space="preserve">عملاً بالقانون الإطاري رقم 98-594 لوزارة الخدمة المدنية المعنية بالأشخاص ذوي الإعاقة، المؤرخ 10 تشرين الثاني/نوفمبر 1998، </w:t>
      </w:r>
      <w:r w:rsidRPr="000B2723">
        <w:rPr>
          <w:rFonts w:hint="cs"/>
          <w:rtl/>
          <w:lang w:bidi="ar-LB"/>
        </w:rPr>
        <w:t>و</w:t>
      </w:r>
      <w:r w:rsidRPr="000B2723">
        <w:rPr>
          <w:rtl/>
          <w:lang w:bidi="ar-LB"/>
        </w:rPr>
        <w:t xml:space="preserve">الذي يُجيز توظيف الأشخاص ذوي الإعاقة (رجالاً ونساء) في الخدمة المدنية (وفقاً لمعايير متطابقة) خارج حيّز إجراء التوظيف المعتاد، ساهمت المديرية المعنية بالنهوض بالأشخاص ذوي الإعاقة في توظيف 337 شخصاً من الأشخاص ذوي الإعاقة. واتخذت المديرية خطوات لتحقيق </w:t>
      </w:r>
      <w:r w:rsidRPr="000B2723">
        <w:rPr>
          <w:rFonts w:hint="cs"/>
          <w:rtl/>
          <w:lang w:bidi="ar-LB"/>
        </w:rPr>
        <w:t>تسجيل</w:t>
      </w:r>
      <w:r w:rsidRPr="000B2723">
        <w:rPr>
          <w:rtl/>
          <w:lang w:bidi="ar-LB"/>
        </w:rPr>
        <w:t xml:space="preserve"> الأشخاص المكفوفين (رجالاً ونساء) </w:t>
      </w:r>
      <w:r w:rsidRPr="000B2723">
        <w:rPr>
          <w:rFonts w:hint="cs"/>
          <w:rtl/>
          <w:lang w:bidi="ar-LB"/>
        </w:rPr>
        <w:t xml:space="preserve">في </w:t>
      </w:r>
      <w:r w:rsidRPr="000B2723">
        <w:rPr>
          <w:rtl/>
          <w:lang w:bidi="ar-LB"/>
        </w:rPr>
        <w:t xml:space="preserve">مراكز التدريب المهني. وفي 2009-2010، تمّ تسجيل أربعة من الأشخاص المكفوفين، ثلاثة منهم من النساء، في مركز التدريب المهني في مان. </w:t>
      </w:r>
    </w:p>
    <w:p w:rsidR="00474E19" w:rsidRPr="000B2723" w:rsidRDefault="00474E19" w:rsidP="00170725">
      <w:pPr>
        <w:pStyle w:val="SingleTxtGA"/>
        <w:rPr>
          <w:rtl/>
          <w:lang w:bidi="ar-LB"/>
        </w:rPr>
      </w:pPr>
      <w:r w:rsidRPr="000B2723">
        <w:rPr>
          <w:rtl/>
          <w:lang w:bidi="ar-LB"/>
        </w:rPr>
        <w:t>138-</w:t>
      </w:r>
      <w:r w:rsidR="00170725" w:rsidRPr="000B2723">
        <w:rPr>
          <w:rFonts w:hint="cs"/>
          <w:rtl/>
          <w:lang w:bidi="ar-LB"/>
        </w:rPr>
        <w:tab/>
      </w:r>
      <w:r w:rsidRPr="000B2723">
        <w:rPr>
          <w:rtl/>
          <w:lang w:bidi="ar-LB"/>
        </w:rPr>
        <w:t>كما اتُّخِذت تدابير لحماية وتعزيز حقوق المعو</w:t>
      </w:r>
      <w:r w:rsidRPr="000B2723">
        <w:rPr>
          <w:rFonts w:hint="cs"/>
          <w:rtl/>
          <w:lang w:bidi="ar-LB"/>
        </w:rPr>
        <w:t>ّ</w:t>
      </w:r>
      <w:r w:rsidRPr="000B2723">
        <w:rPr>
          <w:rtl/>
          <w:lang w:bidi="ar-LB"/>
        </w:rPr>
        <w:t xml:space="preserve">قين والمسنّين من النساء. </w:t>
      </w:r>
    </w:p>
    <w:p w:rsidR="00474E19" w:rsidRPr="000B2723" w:rsidRDefault="00474E19" w:rsidP="00170725">
      <w:pPr>
        <w:pStyle w:val="SingleTxtGA"/>
        <w:rPr>
          <w:rFonts w:hint="cs"/>
          <w:rtl/>
          <w:lang w:bidi="ar-LB"/>
        </w:rPr>
      </w:pPr>
      <w:r w:rsidRPr="000B2723">
        <w:rPr>
          <w:rtl/>
          <w:lang w:bidi="ar-LB"/>
        </w:rPr>
        <w:t>139-</w:t>
      </w:r>
      <w:r w:rsidR="00170725" w:rsidRPr="000B2723">
        <w:rPr>
          <w:rFonts w:hint="cs"/>
          <w:rtl/>
          <w:lang w:bidi="ar-LB"/>
        </w:rPr>
        <w:tab/>
      </w:r>
      <w:r w:rsidRPr="000B2723">
        <w:rPr>
          <w:rtl/>
          <w:lang w:bidi="ar-LB"/>
        </w:rPr>
        <w:t xml:space="preserve">وتشمل الولاية التي تضطلع بها </w:t>
      </w:r>
      <w:r w:rsidRPr="000B2723">
        <w:rPr>
          <w:i/>
          <w:iCs/>
          <w:rtl/>
          <w:lang w:bidi="ar-LB"/>
        </w:rPr>
        <w:t>مديرية الضمان الاجتماعي وتأمين المنفع</w:t>
      </w:r>
      <w:r w:rsidRPr="000B2723">
        <w:rPr>
          <w:rFonts w:hint="cs"/>
          <w:i/>
          <w:iCs/>
          <w:rtl/>
          <w:lang w:bidi="ar-LB"/>
        </w:rPr>
        <w:t>ة</w:t>
      </w:r>
      <w:r w:rsidRPr="000B2723">
        <w:rPr>
          <w:i/>
          <w:iCs/>
          <w:rtl/>
          <w:lang w:bidi="ar-LB"/>
        </w:rPr>
        <w:t xml:space="preserve"> المتبادلة</w:t>
      </w:r>
      <w:r w:rsidRPr="000B2723">
        <w:rPr>
          <w:rFonts w:hint="cs"/>
          <w:rtl/>
          <w:lang w:bidi="ar-LB"/>
        </w:rPr>
        <w:t xml:space="preserve"> </w:t>
      </w:r>
      <w:r w:rsidRPr="000B2723">
        <w:rPr>
          <w:rFonts w:hint="cs"/>
          <w:i/>
          <w:iCs/>
          <w:rtl/>
          <w:lang w:bidi="ar-LB"/>
        </w:rPr>
        <w:t>(</w:t>
      </w:r>
      <w:r w:rsidRPr="000B2723">
        <w:rPr>
          <w:i/>
          <w:iCs/>
          <w:lang w:bidi="ar-LB"/>
        </w:rPr>
        <w:t>DSSM</w:t>
      </w:r>
      <w:r w:rsidRPr="000B2723">
        <w:rPr>
          <w:rFonts w:hint="cs"/>
          <w:i/>
          <w:iCs/>
          <w:rtl/>
          <w:lang w:bidi="ar-LB"/>
        </w:rPr>
        <w:t>)</w:t>
      </w:r>
      <w:r w:rsidRPr="000B2723">
        <w:rPr>
          <w:rtl/>
          <w:lang w:bidi="ar-LB"/>
        </w:rPr>
        <w:t xml:space="preserve"> ما يلي: </w:t>
      </w:r>
      <w:r w:rsidR="00170725" w:rsidRPr="000B2723">
        <w:rPr>
          <w:rFonts w:cs="Times New Roman" w:hint="cs"/>
          <w:rtl/>
          <w:lang w:bidi="ar-LB"/>
        </w:rPr>
        <w:t>‘</w:t>
      </w:r>
      <w:r w:rsidRPr="000B2723">
        <w:rPr>
          <w:rtl/>
          <w:lang w:bidi="ar-LB"/>
        </w:rPr>
        <w:t>1</w:t>
      </w:r>
      <w:r w:rsidR="00170725" w:rsidRPr="000B2723">
        <w:rPr>
          <w:rFonts w:cs="Times New Roman" w:hint="cs"/>
          <w:rtl/>
          <w:lang w:bidi="ar-LB"/>
        </w:rPr>
        <w:t>‘</w:t>
      </w:r>
      <w:r w:rsidRPr="000B2723">
        <w:rPr>
          <w:rtl/>
          <w:lang w:bidi="ar-LB"/>
        </w:rPr>
        <w:t xml:space="preserve"> تعزيز الأمن الاجتماعي والتأمين التعاوني؛ </w:t>
      </w:r>
      <w:r w:rsidR="00170725" w:rsidRPr="000B2723">
        <w:rPr>
          <w:rFonts w:cs="Times New Roman" w:hint="cs"/>
          <w:rtl/>
          <w:lang w:bidi="ar-LB"/>
        </w:rPr>
        <w:t>‘</w:t>
      </w:r>
      <w:r w:rsidRPr="000B2723">
        <w:rPr>
          <w:rtl/>
          <w:lang w:bidi="ar-LB"/>
        </w:rPr>
        <w:t>2</w:t>
      </w:r>
      <w:r w:rsidR="00170725" w:rsidRPr="000B2723">
        <w:rPr>
          <w:rFonts w:cs="Times New Roman" w:hint="cs"/>
          <w:rtl/>
          <w:lang w:bidi="ar-LB"/>
        </w:rPr>
        <w:t>‘</w:t>
      </w:r>
      <w:r w:rsidRPr="000B2723">
        <w:rPr>
          <w:rtl/>
          <w:lang w:bidi="ar-LB"/>
        </w:rPr>
        <w:t xml:space="preserve"> استحداث الدراسات والمشاريع لتطوير ال</w:t>
      </w:r>
      <w:r w:rsidRPr="000B2723">
        <w:rPr>
          <w:rFonts w:hint="cs"/>
          <w:rtl/>
          <w:lang w:bidi="ar-LB"/>
        </w:rPr>
        <w:t>ضمان</w:t>
      </w:r>
      <w:r w:rsidRPr="000B2723">
        <w:rPr>
          <w:rtl/>
          <w:lang w:bidi="ar-LB"/>
        </w:rPr>
        <w:t xml:space="preserve"> الاجتماعي والتأمين التعاوني و/أو المساهمة فيها؛ </w:t>
      </w:r>
      <w:r w:rsidR="00170725" w:rsidRPr="000B2723">
        <w:rPr>
          <w:rFonts w:cs="Times New Roman" w:hint="cs"/>
          <w:rtl/>
          <w:lang w:bidi="ar-LB"/>
        </w:rPr>
        <w:t>‘</w:t>
      </w:r>
      <w:r w:rsidRPr="000B2723">
        <w:rPr>
          <w:rtl/>
          <w:lang w:bidi="ar-LB"/>
        </w:rPr>
        <w:t>3</w:t>
      </w:r>
      <w:r w:rsidR="00170725" w:rsidRPr="000B2723">
        <w:rPr>
          <w:rFonts w:cs="Times New Roman" w:hint="cs"/>
          <w:rtl/>
          <w:lang w:bidi="ar-LB"/>
        </w:rPr>
        <w:t>‘</w:t>
      </w:r>
      <w:r w:rsidRPr="000B2723">
        <w:rPr>
          <w:rtl/>
          <w:lang w:bidi="ar-LB"/>
        </w:rPr>
        <w:t xml:space="preserve"> القيام بدور الأمانة الدائمة للجنة التوجيه</w:t>
      </w:r>
      <w:r w:rsidR="00170725" w:rsidRPr="000B2723">
        <w:rPr>
          <w:rtl/>
          <w:lang w:bidi="ar-LB"/>
        </w:rPr>
        <w:t>ية لنظام التأمين الصحي الشامل.</w:t>
      </w:r>
    </w:p>
    <w:p w:rsidR="00474E19" w:rsidRPr="000B2723" w:rsidRDefault="00474E19" w:rsidP="00170725">
      <w:pPr>
        <w:pStyle w:val="SingleTxtGA"/>
        <w:rPr>
          <w:rtl/>
          <w:lang w:bidi="ar-LB"/>
        </w:rPr>
      </w:pPr>
      <w:r w:rsidRPr="000B2723">
        <w:rPr>
          <w:rtl/>
          <w:lang w:bidi="ar-LB"/>
        </w:rPr>
        <w:t>140-</w:t>
      </w:r>
      <w:r w:rsidR="00170725" w:rsidRPr="000B2723">
        <w:rPr>
          <w:rFonts w:hint="cs"/>
          <w:rtl/>
          <w:lang w:bidi="ar-LB"/>
        </w:rPr>
        <w:tab/>
      </w:r>
      <w:r w:rsidRPr="000B2723">
        <w:rPr>
          <w:rtl/>
          <w:lang w:bidi="ar-LB"/>
        </w:rPr>
        <w:t xml:space="preserve">أعادت حكومة كوت ديفوار، كجزء من سياساتها الاجتماعية، هيكلة </w:t>
      </w:r>
      <w:r w:rsidRPr="000B2723">
        <w:rPr>
          <w:rFonts w:hint="cs"/>
          <w:rtl/>
          <w:lang w:bidi="ar-LB"/>
        </w:rPr>
        <w:t>ال</w:t>
      </w:r>
      <w:r w:rsidRPr="000B2723">
        <w:rPr>
          <w:rtl/>
          <w:lang w:bidi="ar-LB"/>
        </w:rPr>
        <w:t>نظا</w:t>
      </w:r>
      <w:r w:rsidRPr="000B2723">
        <w:rPr>
          <w:rFonts w:hint="cs"/>
          <w:rtl/>
          <w:lang w:bidi="ar-LB"/>
        </w:rPr>
        <w:t>م الوطني</w:t>
      </w:r>
      <w:r w:rsidRPr="000B2723">
        <w:rPr>
          <w:rtl/>
          <w:lang w:bidi="ar-LB"/>
        </w:rPr>
        <w:t xml:space="preserve"> </w:t>
      </w:r>
      <w:r w:rsidRPr="000B2723">
        <w:rPr>
          <w:rFonts w:hint="cs"/>
          <w:rtl/>
          <w:lang w:bidi="ar-LB"/>
        </w:rPr>
        <w:t xml:space="preserve">للضمان </w:t>
      </w:r>
      <w:r w:rsidRPr="000B2723">
        <w:rPr>
          <w:rtl/>
          <w:lang w:bidi="ar-LB"/>
        </w:rPr>
        <w:t>الاجتماعي من خلال إدخال نظام التأمين الصحي الشامل الذي يوف</w:t>
      </w:r>
      <w:r w:rsidRPr="000B2723">
        <w:rPr>
          <w:rFonts w:hint="cs"/>
          <w:rtl/>
          <w:lang w:bidi="ar-LB"/>
        </w:rPr>
        <w:t>ّ</w:t>
      </w:r>
      <w:r w:rsidRPr="000B2723">
        <w:rPr>
          <w:rtl/>
          <w:lang w:bidi="ar-LB"/>
        </w:rPr>
        <w:t xml:space="preserve">ر تغطية </w:t>
      </w:r>
      <w:r w:rsidRPr="000B2723">
        <w:rPr>
          <w:rFonts w:hint="cs"/>
          <w:rtl/>
          <w:lang w:bidi="ar-LB"/>
        </w:rPr>
        <w:t>ا</w:t>
      </w:r>
      <w:r w:rsidRPr="000B2723">
        <w:rPr>
          <w:rtl/>
          <w:lang w:bidi="ar-LB"/>
        </w:rPr>
        <w:t xml:space="preserve">لمخاطر المقترنة بالمرض والأمومة لجميع الأفراد المقيمين على الأراضي الإيفوارية. وتمّ </w:t>
      </w:r>
      <w:r w:rsidRPr="000B2723">
        <w:rPr>
          <w:rFonts w:hint="cs"/>
          <w:rtl/>
          <w:lang w:bidi="ar-LB"/>
        </w:rPr>
        <w:t xml:space="preserve">سنّ </w:t>
      </w:r>
      <w:r w:rsidRPr="000B2723">
        <w:rPr>
          <w:rtl/>
          <w:lang w:bidi="ar-LB"/>
        </w:rPr>
        <w:t xml:space="preserve">قانون التأمين الصحي الشامل من قبل البرلمان في 9 تشرين الأول/أكتوبر 2001، وأُطلق مشروع ريادي في العام 2004 في مدينتين هما بوندوكو وسوبريه. </w:t>
      </w:r>
    </w:p>
    <w:p w:rsidR="00474E19" w:rsidRPr="000B2723" w:rsidRDefault="00474E19" w:rsidP="00EB4B57">
      <w:pPr>
        <w:pStyle w:val="SingleTxtGA"/>
        <w:rPr>
          <w:rtl/>
          <w:lang w:bidi="ar-LB"/>
        </w:rPr>
      </w:pPr>
      <w:r w:rsidRPr="000B2723">
        <w:rPr>
          <w:rtl/>
          <w:lang w:bidi="ar-LB"/>
        </w:rPr>
        <w:t>141-</w:t>
      </w:r>
      <w:r w:rsidR="00EB4B57" w:rsidRPr="000B2723">
        <w:rPr>
          <w:rFonts w:hint="cs"/>
          <w:rtl/>
          <w:lang w:bidi="ar-LB"/>
        </w:rPr>
        <w:tab/>
      </w:r>
      <w:r w:rsidRPr="000B2723">
        <w:rPr>
          <w:rtl/>
          <w:lang w:bidi="ar-LB"/>
        </w:rPr>
        <w:t>وقد أظهر التقييم الذي أُجري في أيار/مايو 2006 للمرحلة التجريبية</w:t>
      </w:r>
      <w:r w:rsidRPr="000B2723">
        <w:rPr>
          <w:rFonts w:hint="cs"/>
          <w:rtl/>
          <w:lang w:bidi="ar-LB"/>
        </w:rPr>
        <w:t xml:space="preserve"> من</w:t>
      </w:r>
      <w:r w:rsidRPr="000B2723">
        <w:rPr>
          <w:rtl/>
          <w:lang w:bidi="ar-LB"/>
        </w:rPr>
        <w:t xml:space="preserve"> التأمين الصحي الشامل أنه لا يغطي سوى الجانب المتعلق بتعزيز الوعي بين سكان موقعين نموذجيين. ومنذ ذلك الحين توقف المضي قدماً بنظام التأمين الصحي الشامل نتيجة التقييدات التي تفرضها الميزانية. </w:t>
      </w:r>
    </w:p>
    <w:p w:rsidR="00474E19" w:rsidRPr="000B2723" w:rsidRDefault="00474E19" w:rsidP="00EB4B57">
      <w:pPr>
        <w:pStyle w:val="SingleTxtGA"/>
        <w:rPr>
          <w:rFonts w:hint="cs"/>
          <w:rtl/>
          <w:lang w:bidi="ar-LB"/>
        </w:rPr>
      </w:pPr>
      <w:r w:rsidRPr="000B2723">
        <w:rPr>
          <w:rtl/>
          <w:lang w:bidi="ar-LB"/>
        </w:rPr>
        <w:t>142-</w:t>
      </w:r>
      <w:r w:rsidR="00EB4B57" w:rsidRPr="000B2723">
        <w:rPr>
          <w:rFonts w:hint="cs"/>
          <w:rtl/>
          <w:lang w:bidi="ar-LB"/>
        </w:rPr>
        <w:tab/>
      </w:r>
      <w:r w:rsidRPr="000B2723">
        <w:rPr>
          <w:rtl/>
          <w:lang w:bidi="ar-LB"/>
        </w:rPr>
        <w:t xml:space="preserve">أنشئت </w:t>
      </w:r>
      <w:r w:rsidRPr="000B2723">
        <w:rPr>
          <w:i/>
          <w:iCs/>
          <w:rtl/>
          <w:lang w:bidi="ar-LB"/>
        </w:rPr>
        <w:t>مديرية المساواة بين الجنسين وتعزيز</w:t>
      </w:r>
      <w:r w:rsidRPr="000B2723">
        <w:rPr>
          <w:rFonts w:hint="cs"/>
          <w:i/>
          <w:iCs/>
          <w:rtl/>
          <w:lang w:bidi="ar-LB"/>
        </w:rPr>
        <w:t>ها (</w:t>
      </w:r>
      <w:r w:rsidRPr="000B2723">
        <w:rPr>
          <w:i/>
          <w:iCs/>
          <w:lang w:bidi="ar-LB"/>
        </w:rPr>
        <w:t>DEPG</w:t>
      </w:r>
      <w:r w:rsidRPr="000B2723">
        <w:rPr>
          <w:rFonts w:hint="cs"/>
          <w:i/>
          <w:iCs/>
          <w:rtl/>
          <w:lang w:bidi="ar-LB"/>
        </w:rPr>
        <w:t>)</w:t>
      </w:r>
      <w:r w:rsidRPr="000B2723">
        <w:rPr>
          <w:rtl/>
          <w:lang w:bidi="ar-LB"/>
        </w:rPr>
        <w:t xml:space="preserve"> بموجب المرسوم</w:t>
      </w:r>
      <w:r w:rsidR="0034366B">
        <w:rPr>
          <w:rFonts w:hint="cs"/>
          <w:rtl/>
          <w:lang w:bidi="ar-LB"/>
        </w:rPr>
        <w:t xml:space="preserve">          </w:t>
      </w:r>
      <w:r w:rsidRPr="000B2723">
        <w:rPr>
          <w:rtl/>
          <w:lang w:bidi="ar-LB"/>
        </w:rPr>
        <w:t xml:space="preserve"> رقم 2006-41 المؤرخ 15 آذار/مارس 2006 بشأن تنظيم وزارة الأسرة والمرأة والشؤون الاجتماعية. أما الولاية التي اضطلعت بها فتمثلت بما يلي: </w:t>
      </w:r>
      <w:r w:rsidR="00EB4B57" w:rsidRPr="000B2723">
        <w:rPr>
          <w:rFonts w:cs="Times New Roman" w:hint="cs"/>
          <w:rtl/>
          <w:lang w:bidi="ar-LB"/>
        </w:rPr>
        <w:t>‘</w:t>
      </w:r>
      <w:r w:rsidRPr="000B2723">
        <w:rPr>
          <w:rtl/>
          <w:lang w:bidi="ar-LB"/>
        </w:rPr>
        <w:t>1</w:t>
      </w:r>
      <w:r w:rsidR="00EB4B57" w:rsidRPr="000B2723">
        <w:rPr>
          <w:rFonts w:cs="Times New Roman" w:hint="cs"/>
          <w:rtl/>
          <w:lang w:bidi="ar-LB"/>
        </w:rPr>
        <w:t>‘</w:t>
      </w:r>
      <w:r w:rsidRPr="000B2723">
        <w:rPr>
          <w:rtl/>
          <w:lang w:bidi="ar-LB"/>
        </w:rPr>
        <w:t xml:space="preserve"> ضمان احترام ومراعاة المساواة بين الرجل والمرأة؛ </w:t>
      </w:r>
      <w:r w:rsidR="00EB4B57" w:rsidRPr="000B2723">
        <w:rPr>
          <w:rFonts w:cs="Times New Roman" w:hint="cs"/>
          <w:rtl/>
          <w:lang w:bidi="ar-LB"/>
        </w:rPr>
        <w:t>‘</w:t>
      </w:r>
      <w:r w:rsidRPr="000B2723">
        <w:rPr>
          <w:rtl/>
          <w:lang w:bidi="ar-LB"/>
        </w:rPr>
        <w:t>2</w:t>
      </w:r>
      <w:r w:rsidR="00EB4B57" w:rsidRPr="000B2723">
        <w:rPr>
          <w:rFonts w:cs="Times New Roman" w:hint="cs"/>
          <w:rtl/>
          <w:lang w:bidi="ar-LB"/>
        </w:rPr>
        <w:t>‘</w:t>
      </w:r>
      <w:r w:rsidRPr="000B2723">
        <w:rPr>
          <w:rtl/>
          <w:lang w:bidi="ar-LB"/>
        </w:rPr>
        <w:t xml:space="preserve"> تنسيق جميع المبادرات المتصلة بالعنف الجنسي والقائم على أساس نوع الجنس؛ </w:t>
      </w:r>
      <w:r w:rsidR="00EB4B57" w:rsidRPr="000B2723">
        <w:rPr>
          <w:rFonts w:cs="Times New Roman" w:hint="cs"/>
          <w:rtl/>
          <w:lang w:bidi="ar-LB"/>
        </w:rPr>
        <w:t>‘</w:t>
      </w:r>
      <w:r w:rsidRPr="000B2723">
        <w:rPr>
          <w:rtl/>
          <w:lang w:bidi="ar-LB"/>
        </w:rPr>
        <w:t>3</w:t>
      </w:r>
      <w:r w:rsidR="00EB4B57" w:rsidRPr="000B2723">
        <w:rPr>
          <w:rFonts w:cs="Times New Roman" w:hint="cs"/>
          <w:rtl/>
          <w:lang w:bidi="ar-LB"/>
        </w:rPr>
        <w:t>‘</w:t>
      </w:r>
      <w:r w:rsidRPr="000B2723">
        <w:rPr>
          <w:rtl/>
          <w:lang w:bidi="ar-LB"/>
        </w:rPr>
        <w:t xml:space="preserve"> متابعة وتقييم تنفيذ التزامات كوت ديفوار الدولية فيما يتعلق با</w:t>
      </w:r>
      <w:r w:rsidR="00EB4B57" w:rsidRPr="000B2723">
        <w:rPr>
          <w:rtl/>
          <w:lang w:bidi="ar-LB"/>
        </w:rPr>
        <w:t>لمساواة والإنصاف بين الجنسين.</w:t>
      </w:r>
    </w:p>
    <w:p w:rsidR="00474E19" w:rsidRPr="00921375" w:rsidRDefault="00474E19" w:rsidP="00EB4B57">
      <w:pPr>
        <w:pStyle w:val="SingleTxtGA"/>
        <w:rPr>
          <w:spacing w:val="-2"/>
          <w:rtl/>
          <w:lang w:bidi="ar-LB"/>
        </w:rPr>
      </w:pPr>
      <w:r w:rsidRPr="00921375">
        <w:rPr>
          <w:spacing w:val="-2"/>
          <w:rtl/>
          <w:lang w:bidi="ar-LB"/>
        </w:rPr>
        <w:t>143-</w:t>
      </w:r>
      <w:r w:rsidR="00EB4B57" w:rsidRPr="00921375">
        <w:rPr>
          <w:rFonts w:hint="cs"/>
          <w:spacing w:val="-2"/>
          <w:rtl/>
          <w:lang w:bidi="ar-LB"/>
        </w:rPr>
        <w:tab/>
      </w:r>
      <w:r w:rsidRPr="00921375">
        <w:rPr>
          <w:spacing w:val="-2"/>
          <w:rtl/>
          <w:lang w:bidi="ar-LB"/>
        </w:rPr>
        <w:t xml:space="preserve">تمثلت إحدى الهيئات المرتبطة بمديرية المساواة بين الجنسين وتعزيزها في اللجنة الوطنية لمكافحة العنف ضد المرأة والطفل، التي أنشئت بموجب المرسوم رقم 2000-133 المؤرخ 23 شباط/فبراير 2000. وبمقتضى المرسوم رقم 2004-209 المؤرخ 11 آذار/مارس 2004، </w:t>
      </w:r>
      <w:r w:rsidR="00EB4B57" w:rsidRPr="00921375">
        <w:rPr>
          <w:rFonts w:hint="cs"/>
          <w:spacing w:val="-2"/>
          <w:rtl/>
          <w:lang w:bidi="ar-LB"/>
        </w:rPr>
        <w:t xml:space="preserve">أُنشئت أمانة عامة وُصنّفت اللجنة الوطنية "مديريةً فرعيةً" ملحقة </w:t>
      </w:r>
      <w:r w:rsidRPr="00921375">
        <w:rPr>
          <w:rFonts w:hint="cs"/>
          <w:spacing w:val="-2"/>
          <w:rtl/>
          <w:lang w:bidi="ar-LB"/>
        </w:rPr>
        <w:t>ب</w:t>
      </w:r>
      <w:r w:rsidRPr="00921375">
        <w:rPr>
          <w:spacing w:val="-2"/>
          <w:rtl/>
          <w:lang w:bidi="ar-LB"/>
        </w:rPr>
        <w:t xml:space="preserve">مكتب وزير الأسرة والمرأة والشؤون الاجتماعية. ومن مهامها ما يلي: </w:t>
      </w:r>
      <w:r w:rsidR="00EB4B57" w:rsidRPr="00921375">
        <w:rPr>
          <w:rFonts w:cs="Times New Roman" w:hint="cs"/>
          <w:spacing w:val="-2"/>
          <w:rtl/>
          <w:lang w:bidi="ar-LB"/>
        </w:rPr>
        <w:t>‘</w:t>
      </w:r>
      <w:r w:rsidRPr="00921375">
        <w:rPr>
          <w:spacing w:val="-2"/>
          <w:rtl/>
          <w:lang w:bidi="ar-LB"/>
        </w:rPr>
        <w:t>1</w:t>
      </w:r>
      <w:r w:rsidR="00EB4B57" w:rsidRPr="00921375">
        <w:rPr>
          <w:rFonts w:cs="Times New Roman" w:hint="cs"/>
          <w:spacing w:val="-2"/>
          <w:rtl/>
          <w:lang w:bidi="ar-LB"/>
        </w:rPr>
        <w:t>‘</w:t>
      </w:r>
      <w:r w:rsidRPr="00921375">
        <w:rPr>
          <w:spacing w:val="-2"/>
          <w:rtl/>
          <w:lang w:bidi="ar-LB"/>
        </w:rPr>
        <w:t xml:space="preserve"> تنسيق التخطيط وتنفيذ برامج المساعدة والمشورة والوقاية والرعاية النفسية الاجتماعية لضحايا العنف؛</w:t>
      </w:r>
      <w:r w:rsidR="00EB4B57" w:rsidRPr="00921375">
        <w:rPr>
          <w:rFonts w:hint="cs"/>
          <w:spacing w:val="-2"/>
          <w:rtl/>
          <w:lang w:bidi="ar-LB"/>
        </w:rPr>
        <w:t xml:space="preserve"> </w:t>
      </w:r>
      <w:r w:rsidR="00EB4B57" w:rsidRPr="00921375">
        <w:rPr>
          <w:rFonts w:cs="Times New Roman" w:hint="cs"/>
          <w:spacing w:val="-2"/>
          <w:rtl/>
          <w:lang w:bidi="ar-LB"/>
        </w:rPr>
        <w:t>‘</w:t>
      </w:r>
      <w:r w:rsidRPr="00921375">
        <w:rPr>
          <w:spacing w:val="-2"/>
          <w:rtl/>
          <w:lang w:bidi="ar-LB"/>
        </w:rPr>
        <w:t>2</w:t>
      </w:r>
      <w:r w:rsidR="00EB4B57" w:rsidRPr="00921375">
        <w:rPr>
          <w:rFonts w:cs="Times New Roman" w:hint="cs"/>
          <w:spacing w:val="-2"/>
          <w:rtl/>
          <w:lang w:bidi="ar-LB"/>
        </w:rPr>
        <w:t>‘</w:t>
      </w:r>
      <w:r w:rsidRPr="00921375">
        <w:rPr>
          <w:spacing w:val="-2"/>
          <w:rtl/>
          <w:lang w:bidi="ar-LB"/>
        </w:rPr>
        <w:t xml:space="preserve"> تشجيع وتعزيز إنفاذ القوانين التي تنص</w:t>
      </w:r>
      <w:r w:rsidRPr="00921375">
        <w:rPr>
          <w:rFonts w:hint="cs"/>
          <w:spacing w:val="-2"/>
          <w:rtl/>
          <w:lang w:bidi="ar-LB"/>
        </w:rPr>
        <w:t>ّ</w:t>
      </w:r>
      <w:r w:rsidRPr="00921375">
        <w:rPr>
          <w:spacing w:val="-2"/>
          <w:rtl/>
          <w:lang w:bidi="ar-LB"/>
        </w:rPr>
        <w:t xml:space="preserve"> على حماية المرأة والطفل. </w:t>
      </w:r>
    </w:p>
    <w:p w:rsidR="00474E19" w:rsidRPr="000B2723" w:rsidRDefault="00474E19" w:rsidP="00EB4B57">
      <w:pPr>
        <w:pStyle w:val="SingleTxtGA"/>
        <w:rPr>
          <w:rtl/>
          <w:lang w:bidi="ar-LB"/>
        </w:rPr>
      </w:pPr>
      <w:r w:rsidRPr="000B2723">
        <w:rPr>
          <w:rtl/>
          <w:lang w:bidi="ar-LB"/>
        </w:rPr>
        <w:t>144-</w:t>
      </w:r>
      <w:r w:rsidR="00EB4B57" w:rsidRPr="000B2723">
        <w:rPr>
          <w:rFonts w:hint="cs"/>
          <w:rtl/>
          <w:lang w:bidi="ar-LB"/>
        </w:rPr>
        <w:tab/>
      </w:r>
      <w:r w:rsidRPr="000B2723">
        <w:rPr>
          <w:rtl/>
          <w:lang w:bidi="ar-LB"/>
        </w:rPr>
        <w:t>وفي الفترة الواقعة بين ع</w:t>
      </w:r>
      <w:r w:rsidR="00EB4B57" w:rsidRPr="000B2723">
        <w:rPr>
          <w:rtl/>
          <w:lang w:bidi="ar-LB"/>
        </w:rPr>
        <w:t>امي 2000 و</w:t>
      </w:r>
      <w:r w:rsidRPr="000B2723">
        <w:rPr>
          <w:rtl/>
          <w:lang w:bidi="ar-LB"/>
        </w:rPr>
        <w:t xml:space="preserve">2009، تمت حماية ما مجموعه 2447 طفلاً من مختلف أشكال العنف (الإيذاء البدني، </w:t>
      </w:r>
      <w:r w:rsidRPr="000B2723">
        <w:rPr>
          <w:rFonts w:hint="cs"/>
          <w:rtl/>
          <w:lang w:bidi="ar-LB"/>
        </w:rPr>
        <w:t>و</w:t>
      </w:r>
      <w:r w:rsidRPr="000B2723">
        <w:rPr>
          <w:rtl/>
          <w:lang w:bidi="ar-LB"/>
        </w:rPr>
        <w:t xml:space="preserve">الاغتصاب، </w:t>
      </w:r>
      <w:r w:rsidRPr="000B2723">
        <w:rPr>
          <w:rFonts w:hint="cs"/>
          <w:rtl/>
          <w:lang w:bidi="ar-LB"/>
        </w:rPr>
        <w:t>و</w:t>
      </w:r>
      <w:r w:rsidRPr="000B2723">
        <w:rPr>
          <w:rtl/>
          <w:lang w:bidi="ar-LB"/>
        </w:rPr>
        <w:t xml:space="preserve">التخلي، </w:t>
      </w:r>
      <w:r w:rsidRPr="000B2723">
        <w:rPr>
          <w:rFonts w:hint="cs"/>
          <w:rtl/>
          <w:lang w:bidi="ar-LB"/>
        </w:rPr>
        <w:t>و</w:t>
      </w:r>
      <w:r w:rsidRPr="000B2723">
        <w:rPr>
          <w:rtl/>
          <w:lang w:bidi="ar-LB"/>
        </w:rPr>
        <w:t xml:space="preserve">النزاعات المنزلية، </w:t>
      </w:r>
      <w:r w:rsidRPr="000B2723">
        <w:rPr>
          <w:rFonts w:hint="cs"/>
          <w:rtl/>
          <w:lang w:bidi="ar-LB"/>
        </w:rPr>
        <w:t>و</w:t>
      </w:r>
      <w:r w:rsidRPr="000B2723">
        <w:rPr>
          <w:rtl/>
          <w:lang w:bidi="ar-LB"/>
        </w:rPr>
        <w:t xml:space="preserve">الزواج المبكّر، </w:t>
      </w:r>
      <w:r w:rsidRPr="000B2723">
        <w:rPr>
          <w:rFonts w:hint="cs"/>
          <w:rtl/>
          <w:lang w:bidi="ar-LB"/>
        </w:rPr>
        <w:t>و</w:t>
      </w:r>
      <w:r w:rsidRPr="000B2723">
        <w:rPr>
          <w:rtl/>
          <w:lang w:bidi="ar-LB"/>
        </w:rPr>
        <w:t>ختان الإناث، ونحو ذلك).</w:t>
      </w:r>
    </w:p>
    <w:p w:rsidR="00474E19" w:rsidRPr="000B2723" w:rsidRDefault="00474E19" w:rsidP="00EB4B57">
      <w:pPr>
        <w:pStyle w:val="SingleTxtGA"/>
        <w:rPr>
          <w:rtl/>
          <w:lang w:bidi="ar-LB"/>
        </w:rPr>
      </w:pPr>
      <w:r w:rsidRPr="000B2723">
        <w:rPr>
          <w:rtl/>
          <w:lang w:bidi="ar-LB"/>
        </w:rPr>
        <w:t>145-</w:t>
      </w:r>
      <w:r w:rsidR="00EB4B57" w:rsidRPr="000B2723">
        <w:rPr>
          <w:rFonts w:hint="cs"/>
          <w:rtl/>
          <w:lang w:bidi="ar-LB"/>
        </w:rPr>
        <w:tab/>
      </w:r>
      <w:r w:rsidRPr="000B2723">
        <w:rPr>
          <w:rtl/>
          <w:lang w:bidi="ar-LB"/>
        </w:rPr>
        <w:t xml:space="preserve">تناط بوحدة تنسيق برنامج المياه والمرأة والتنمية المستدامة والسلم المسؤوليات </w:t>
      </w:r>
      <w:r w:rsidR="00EB4B57" w:rsidRPr="000B2723">
        <w:rPr>
          <w:rFonts w:hint="cs"/>
          <w:rtl/>
          <w:lang w:bidi="ar-LB"/>
        </w:rPr>
        <w:t xml:space="preserve">     </w:t>
      </w:r>
      <w:r w:rsidRPr="000B2723">
        <w:rPr>
          <w:rtl/>
          <w:lang w:bidi="ar-LB"/>
        </w:rPr>
        <w:t xml:space="preserve">التالية: </w:t>
      </w:r>
      <w:r w:rsidR="00EB4B57" w:rsidRPr="000B2723">
        <w:rPr>
          <w:rFonts w:cs="Times New Roman" w:hint="cs"/>
          <w:rtl/>
          <w:lang w:bidi="ar-LB"/>
        </w:rPr>
        <w:t>‘</w:t>
      </w:r>
      <w:r w:rsidRPr="000B2723">
        <w:rPr>
          <w:rtl/>
          <w:lang w:bidi="ar-LB"/>
        </w:rPr>
        <w:t>1</w:t>
      </w:r>
      <w:r w:rsidR="00EB4B57" w:rsidRPr="000B2723">
        <w:rPr>
          <w:rFonts w:cs="Times New Roman" w:hint="cs"/>
          <w:rtl/>
          <w:lang w:bidi="ar-LB"/>
        </w:rPr>
        <w:t>‘</w:t>
      </w:r>
      <w:r w:rsidRPr="000B2723">
        <w:rPr>
          <w:rtl/>
          <w:lang w:bidi="ar-LB"/>
        </w:rPr>
        <w:t xml:space="preserve"> تعزيز حسّ المرأة بال</w:t>
      </w:r>
      <w:r w:rsidRPr="000B2723">
        <w:rPr>
          <w:rFonts w:hint="cs"/>
          <w:rtl/>
          <w:lang w:bidi="ar-LB"/>
        </w:rPr>
        <w:t>مسؤولية</w:t>
      </w:r>
      <w:r w:rsidRPr="000B2723">
        <w:rPr>
          <w:rtl/>
          <w:lang w:bidi="ar-LB"/>
        </w:rPr>
        <w:t xml:space="preserve"> في مجال إدارة نظم الإمدادات المائية القروية من أجل إيجاد نقاط دائمة للإمدادات المائية في المناطق الريفية؛ </w:t>
      </w:r>
      <w:r w:rsidR="00EB4B57" w:rsidRPr="000B2723">
        <w:rPr>
          <w:rFonts w:cs="Times New Roman" w:hint="cs"/>
          <w:rtl/>
          <w:lang w:bidi="ar-LB"/>
        </w:rPr>
        <w:t>‘</w:t>
      </w:r>
      <w:r w:rsidRPr="000B2723">
        <w:rPr>
          <w:rtl/>
          <w:lang w:bidi="ar-LB"/>
        </w:rPr>
        <w:t>2</w:t>
      </w:r>
      <w:r w:rsidR="00EB4B57" w:rsidRPr="000B2723">
        <w:rPr>
          <w:rFonts w:cs="Times New Roman" w:hint="cs"/>
          <w:rtl/>
          <w:lang w:bidi="ar-LB"/>
        </w:rPr>
        <w:t>‘</w:t>
      </w:r>
      <w:r w:rsidRPr="000B2723">
        <w:rPr>
          <w:rtl/>
          <w:lang w:bidi="ar-LB"/>
        </w:rPr>
        <w:t xml:space="preserve"> اقتراح تدابير وأنشطة لتحسين وضع المرأة في مجال إدارة المياه؛ </w:t>
      </w:r>
      <w:r w:rsidR="00EB4B57" w:rsidRPr="000B2723">
        <w:rPr>
          <w:rFonts w:cs="Times New Roman" w:hint="cs"/>
          <w:rtl/>
          <w:lang w:bidi="ar-LB"/>
        </w:rPr>
        <w:t>‘</w:t>
      </w:r>
      <w:r w:rsidRPr="000B2723">
        <w:rPr>
          <w:rtl/>
          <w:lang w:bidi="ar-LB"/>
        </w:rPr>
        <w:t>3</w:t>
      </w:r>
      <w:r w:rsidR="00EB4B57" w:rsidRPr="000B2723">
        <w:rPr>
          <w:rFonts w:cs="Times New Roman" w:hint="cs"/>
          <w:rtl/>
          <w:lang w:bidi="ar-LB"/>
        </w:rPr>
        <w:t>‘</w:t>
      </w:r>
      <w:r w:rsidRPr="000B2723">
        <w:rPr>
          <w:rtl/>
          <w:lang w:bidi="ar-LB"/>
        </w:rPr>
        <w:t xml:space="preserve"> تعزيز الوعي لدى السكان، وتحديداً النساء، حيال زيادة ترشيد استخدام المياه، بما في ذلك مفاهيم التنمية المستدامة والسلم. </w:t>
      </w:r>
    </w:p>
    <w:p w:rsidR="00474E19" w:rsidRPr="000B2723" w:rsidRDefault="00EB4B57" w:rsidP="00EB4B57">
      <w:pPr>
        <w:pStyle w:val="H4GA"/>
        <w:rPr>
          <w:rFonts w:hint="cs"/>
          <w:rtl/>
          <w:lang w:bidi="ar-LB"/>
        </w:rPr>
      </w:pPr>
      <w:r w:rsidRPr="000B2723">
        <w:rPr>
          <w:rFonts w:hint="cs"/>
          <w:rtl/>
          <w:lang w:bidi="ar-LB"/>
        </w:rPr>
        <w:tab/>
      </w:r>
      <w:r w:rsidRPr="000B2723">
        <w:rPr>
          <w:rFonts w:hint="cs"/>
          <w:rtl/>
          <w:lang w:bidi="ar-LB"/>
        </w:rPr>
        <w:tab/>
      </w:r>
      <w:r w:rsidRPr="000B2723">
        <w:rPr>
          <w:rtl/>
          <w:lang w:bidi="ar-LB"/>
        </w:rPr>
        <w:t>على المستوى اللامركزي</w:t>
      </w:r>
    </w:p>
    <w:p w:rsidR="00474E19" w:rsidRPr="000B2723" w:rsidRDefault="00474E19" w:rsidP="00EB4B57">
      <w:pPr>
        <w:pStyle w:val="SingleTxtGA"/>
        <w:rPr>
          <w:rFonts w:hint="cs"/>
          <w:rtl/>
          <w:lang w:bidi="ar-LB"/>
        </w:rPr>
      </w:pPr>
      <w:r w:rsidRPr="000B2723">
        <w:rPr>
          <w:rtl/>
          <w:lang w:bidi="ar-LB"/>
        </w:rPr>
        <w:t>146-</w:t>
      </w:r>
      <w:r w:rsidR="00EB4B57" w:rsidRPr="000B2723">
        <w:rPr>
          <w:rFonts w:hint="cs"/>
          <w:rtl/>
          <w:lang w:bidi="ar-LB"/>
        </w:rPr>
        <w:tab/>
      </w:r>
      <w:r w:rsidRPr="000B2723">
        <w:rPr>
          <w:rtl/>
          <w:lang w:bidi="ar-LB"/>
        </w:rPr>
        <w:t>يتألف المستوى اللامركزي من مديريات إقليمية و</w:t>
      </w:r>
      <w:r w:rsidRPr="000B2723">
        <w:rPr>
          <w:rFonts w:hint="cs"/>
          <w:rtl/>
          <w:lang w:bidi="ar-LB"/>
        </w:rPr>
        <w:t>هيئات</w:t>
      </w:r>
      <w:r w:rsidRPr="000B2723">
        <w:rPr>
          <w:rtl/>
          <w:lang w:bidi="ar-LB"/>
        </w:rPr>
        <w:t xml:space="preserve"> محلية</w:t>
      </w:r>
      <w:r w:rsidRPr="000B2723">
        <w:rPr>
          <w:rFonts w:hint="cs"/>
          <w:rtl/>
          <w:lang w:bidi="ar-LB"/>
        </w:rPr>
        <w:t xml:space="preserve"> أساسية</w:t>
      </w:r>
      <w:r w:rsidR="00EB4B57" w:rsidRPr="000B2723">
        <w:rPr>
          <w:rtl/>
          <w:lang w:bidi="ar-LB"/>
        </w:rPr>
        <w:t>.</w:t>
      </w:r>
    </w:p>
    <w:p w:rsidR="00474E19" w:rsidRPr="000B2723" w:rsidRDefault="00474E19" w:rsidP="00EB4B57">
      <w:pPr>
        <w:pStyle w:val="SingleTxtGA"/>
        <w:rPr>
          <w:rtl/>
          <w:lang w:bidi="ar-LB"/>
        </w:rPr>
      </w:pPr>
      <w:r w:rsidRPr="000B2723">
        <w:rPr>
          <w:rtl/>
          <w:lang w:bidi="ar-LB"/>
        </w:rPr>
        <w:t>147-</w:t>
      </w:r>
      <w:r w:rsidR="00EB4B57" w:rsidRPr="000B2723">
        <w:rPr>
          <w:rStyle w:val="SingleTxtGAChar"/>
          <w:rFonts w:hint="cs"/>
          <w:rtl/>
        </w:rPr>
        <w:tab/>
      </w:r>
      <w:r w:rsidRPr="000B2723">
        <w:rPr>
          <w:rtl/>
          <w:lang w:bidi="ar-LB"/>
        </w:rPr>
        <w:t>تنتشر المديريات الإقليمية في شتّى أنحاء البلاد. وهي مسؤولة عن تعزيز وتشجيع ورصد وتنسيق أنشطة ال</w:t>
      </w:r>
      <w:r w:rsidRPr="000B2723">
        <w:rPr>
          <w:rFonts w:hint="cs"/>
          <w:rtl/>
          <w:lang w:bidi="ar-LB"/>
        </w:rPr>
        <w:t>هيئات</w:t>
      </w:r>
      <w:r w:rsidRPr="000B2723">
        <w:rPr>
          <w:rtl/>
          <w:lang w:bidi="ar-LB"/>
        </w:rPr>
        <w:t xml:space="preserve"> ال</w:t>
      </w:r>
      <w:r w:rsidRPr="000B2723">
        <w:rPr>
          <w:rFonts w:hint="cs"/>
          <w:rtl/>
          <w:lang w:bidi="ar-LB"/>
        </w:rPr>
        <w:t>أساسية</w:t>
      </w:r>
      <w:r w:rsidRPr="000B2723">
        <w:rPr>
          <w:rtl/>
          <w:lang w:bidi="ar-LB"/>
        </w:rPr>
        <w:t xml:space="preserve"> والمنظمات المجتمعية الناشطة في هذا المجال ضمن مناطقها. كما أنها تتحمل على المستوى الإقليمي مسؤولية ضمان تنفيذ السياسات الوطنية </w:t>
      </w:r>
      <w:r w:rsidRPr="000B2723">
        <w:rPr>
          <w:rFonts w:hint="cs"/>
          <w:rtl/>
          <w:lang w:bidi="ar-LB"/>
        </w:rPr>
        <w:t xml:space="preserve">الإرشادية </w:t>
      </w:r>
      <w:r w:rsidRPr="000B2723">
        <w:rPr>
          <w:rtl/>
          <w:lang w:bidi="ar-LB"/>
        </w:rPr>
        <w:t>فيما يتصل بالأسرة والمرأة والشؤون الاجتماعية. ويمكن العثور على 16 مديرية إقليمية في معظم المراكز الإدارية الإقليمية. انظر جدول المديريات الإقليمية لوزارة الأسرة والمرأة والشؤون الاجتماعية، الملحق 1.</w:t>
      </w:r>
    </w:p>
    <w:p w:rsidR="00474E19" w:rsidRPr="000B2723" w:rsidRDefault="00474E19" w:rsidP="00EB4B57">
      <w:pPr>
        <w:pStyle w:val="SingleTxtGA"/>
        <w:rPr>
          <w:rtl/>
          <w:lang w:bidi="ar-LB"/>
        </w:rPr>
      </w:pPr>
      <w:r w:rsidRPr="000B2723">
        <w:rPr>
          <w:rtl/>
          <w:lang w:bidi="ar-LB"/>
        </w:rPr>
        <w:t>148-</w:t>
      </w:r>
      <w:r w:rsidR="00EB4B57" w:rsidRPr="000B2723">
        <w:rPr>
          <w:rFonts w:hint="cs"/>
          <w:rtl/>
          <w:lang w:bidi="ar-LB"/>
        </w:rPr>
        <w:tab/>
      </w:r>
      <w:r w:rsidRPr="000B2723">
        <w:rPr>
          <w:rtl/>
          <w:lang w:bidi="ar-LB"/>
        </w:rPr>
        <w:t xml:space="preserve">وتغطي المراكز الاجتماعية مختلف أنحاء البلاد كما هو مبيّن في خريطة الدوائر والخدمات الاجتماعية التي وضعت في العام 2007. وهي مسؤولة عما يلي: </w:t>
      </w:r>
      <w:r w:rsidR="00EB4B57" w:rsidRPr="000B2723">
        <w:rPr>
          <w:rFonts w:cs="Times New Roman" w:hint="cs"/>
          <w:rtl/>
          <w:lang w:bidi="ar-LB"/>
        </w:rPr>
        <w:t>‘</w:t>
      </w:r>
      <w:r w:rsidRPr="000B2723">
        <w:rPr>
          <w:rtl/>
          <w:lang w:bidi="ar-LB"/>
        </w:rPr>
        <w:t>1</w:t>
      </w:r>
      <w:r w:rsidR="00EB4B57" w:rsidRPr="000B2723">
        <w:rPr>
          <w:rFonts w:cs="Times New Roman" w:hint="cs"/>
          <w:rtl/>
          <w:lang w:bidi="ar-LB"/>
        </w:rPr>
        <w:t>‘</w:t>
      </w:r>
      <w:r w:rsidRPr="000B2723">
        <w:rPr>
          <w:rtl/>
          <w:lang w:bidi="ar-LB"/>
        </w:rPr>
        <w:t xml:space="preserve"> </w:t>
      </w:r>
      <w:r w:rsidRPr="000B2723">
        <w:rPr>
          <w:rFonts w:hint="cs"/>
          <w:rtl/>
          <w:lang w:bidi="ar-LB"/>
        </w:rPr>
        <w:t>مراقبة</w:t>
      </w:r>
      <w:r w:rsidRPr="000B2723">
        <w:rPr>
          <w:rtl/>
          <w:lang w:bidi="ar-LB"/>
        </w:rPr>
        <w:t xml:space="preserve"> الوضع الاجتماعي والصحي والتطور النفسي لدى الأمهات والأطفال حتى سنّ العامين؛ </w:t>
      </w:r>
      <w:r w:rsidR="00EB4B57" w:rsidRPr="000B2723">
        <w:rPr>
          <w:rFonts w:cs="Times New Roman" w:hint="cs"/>
          <w:rtl/>
          <w:lang w:bidi="ar-LB"/>
        </w:rPr>
        <w:t xml:space="preserve">     ‘</w:t>
      </w:r>
      <w:r w:rsidRPr="000B2723">
        <w:rPr>
          <w:rtl/>
          <w:lang w:bidi="ar-LB"/>
        </w:rPr>
        <w:t>2</w:t>
      </w:r>
      <w:r w:rsidR="00EB4B57" w:rsidRPr="000B2723">
        <w:rPr>
          <w:rFonts w:cs="Times New Roman" w:hint="cs"/>
          <w:rtl/>
          <w:lang w:bidi="ar-LB"/>
        </w:rPr>
        <w:t>‘</w:t>
      </w:r>
      <w:r w:rsidRPr="000B2723">
        <w:rPr>
          <w:rtl/>
          <w:lang w:bidi="ar-LB"/>
        </w:rPr>
        <w:t xml:space="preserve"> التثقيف</w:t>
      </w:r>
      <w:r w:rsidRPr="000B2723">
        <w:rPr>
          <w:rFonts w:hint="cs"/>
          <w:rtl/>
          <w:lang w:bidi="ar-LB"/>
        </w:rPr>
        <w:t xml:space="preserve"> </w:t>
      </w:r>
      <w:r w:rsidRPr="000B2723">
        <w:rPr>
          <w:rtl/>
          <w:lang w:bidi="ar-LB"/>
        </w:rPr>
        <w:t xml:space="preserve">الأسري للنساء والفئات الشابة؛ </w:t>
      </w:r>
      <w:r w:rsidR="00EB4B57" w:rsidRPr="000B2723">
        <w:rPr>
          <w:rFonts w:cs="Times New Roman" w:hint="cs"/>
          <w:rtl/>
          <w:lang w:bidi="ar-LB"/>
        </w:rPr>
        <w:t>‘</w:t>
      </w:r>
      <w:r w:rsidRPr="000B2723">
        <w:rPr>
          <w:rtl/>
          <w:lang w:bidi="ar-LB"/>
        </w:rPr>
        <w:t>3</w:t>
      </w:r>
      <w:r w:rsidR="00EB4B57" w:rsidRPr="000B2723">
        <w:rPr>
          <w:rFonts w:cs="Times New Roman" w:hint="cs"/>
          <w:rtl/>
          <w:lang w:bidi="ar-LB"/>
        </w:rPr>
        <w:t>‘</w:t>
      </w:r>
      <w:r w:rsidRPr="000B2723">
        <w:rPr>
          <w:rtl/>
          <w:lang w:bidi="ar-LB"/>
        </w:rPr>
        <w:t xml:space="preserve"> إدارة المشاكل المحددة للشباب والأشخاص المعو</w:t>
      </w:r>
      <w:r w:rsidRPr="000B2723">
        <w:rPr>
          <w:rFonts w:hint="cs"/>
          <w:rtl/>
          <w:lang w:bidi="ar-LB"/>
        </w:rPr>
        <w:t>ّ</w:t>
      </w:r>
      <w:r w:rsidRPr="000B2723">
        <w:rPr>
          <w:rtl/>
          <w:lang w:bidi="ar-LB"/>
        </w:rPr>
        <w:t xml:space="preserve">قين؛ </w:t>
      </w:r>
      <w:r w:rsidR="00EB4B57" w:rsidRPr="000B2723">
        <w:rPr>
          <w:rFonts w:cs="Times New Roman" w:hint="cs"/>
          <w:rtl/>
          <w:lang w:bidi="ar-LB"/>
        </w:rPr>
        <w:t>‘</w:t>
      </w:r>
      <w:r w:rsidRPr="000B2723">
        <w:rPr>
          <w:rtl/>
          <w:lang w:bidi="ar-LB"/>
        </w:rPr>
        <w:t>4</w:t>
      </w:r>
      <w:r w:rsidR="00EB4B57" w:rsidRPr="000B2723">
        <w:rPr>
          <w:rFonts w:cs="Times New Roman" w:hint="cs"/>
          <w:rtl/>
          <w:lang w:bidi="ar-LB"/>
        </w:rPr>
        <w:t>‘</w:t>
      </w:r>
      <w:r w:rsidRPr="000B2723">
        <w:rPr>
          <w:rtl/>
          <w:lang w:bidi="ar-LB"/>
        </w:rPr>
        <w:t xml:space="preserve"> النهوض بالمستويات المعيشية للمجموعات والمجتمعات المحلية. </w:t>
      </w:r>
    </w:p>
    <w:p w:rsidR="00474E19" w:rsidRPr="000B2723" w:rsidRDefault="00474E19" w:rsidP="00EB4B57">
      <w:pPr>
        <w:pStyle w:val="SingleTxtGA"/>
        <w:rPr>
          <w:rtl/>
          <w:lang w:bidi="ar-LB"/>
        </w:rPr>
      </w:pPr>
      <w:r w:rsidRPr="000B2723">
        <w:rPr>
          <w:rtl/>
          <w:lang w:bidi="ar-LB"/>
        </w:rPr>
        <w:t>149-</w:t>
      </w:r>
      <w:r w:rsidR="00EB4B57" w:rsidRPr="000B2723">
        <w:rPr>
          <w:rFonts w:hint="cs"/>
          <w:rtl/>
          <w:lang w:bidi="ar-LB"/>
        </w:rPr>
        <w:tab/>
      </w:r>
      <w:r w:rsidRPr="000B2723">
        <w:rPr>
          <w:rtl/>
          <w:lang w:bidi="ar-LB"/>
        </w:rPr>
        <w:t>وتتمثل الأنشطة الرئيسية للمراكز الاجتماعية في حماية الأم والطفل، والعمل المجتمعي، والمساعدة التعليمية والتثقيفية، وأعمال المتابعة والتقييم. وقد تحو</w:t>
      </w:r>
      <w:r w:rsidRPr="000B2723">
        <w:rPr>
          <w:rFonts w:hint="cs"/>
          <w:rtl/>
          <w:lang w:bidi="ar-LB"/>
        </w:rPr>
        <w:t>ّ</w:t>
      </w:r>
      <w:r w:rsidRPr="000B2723">
        <w:rPr>
          <w:rtl/>
          <w:lang w:bidi="ar-LB"/>
        </w:rPr>
        <w:t>ل بعضها اليوم إلى مراكز تفوٌق وامتياز ووسعت نشاطاتها لتشمل العناية بضحايا العنف القائم على أساس الجنس</w:t>
      </w:r>
      <w:r w:rsidRPr="000B2723">
        <w:rPr>
          <w:rFonts w:hint="cs"/>
          <w:rtl/>
          <w:lang w:bidi="ar-LB"/>
        </w:rPr>
        <w:t>،</w:t>
      </w:r>
      <w:r w:rsidRPr="000B2723">
        <w:rPr>
          <w:rtl/>
          <w:lang w:bidi="ar-LB"/>
        </w:rPr>
        <w:t xml:space="preserve"> ولا سيما الاعتداء الجنسي، وتوفير الرعاية للمصابين و</w:t>
      </w:r>
      <w:r w:rsidRPr="000B2723">
        <w:rPr>
          <w:rFonts w:cs="Times New Roman" w:hint="cs"/>
          <w:rtl/>
          <w:lang w:bidi="ar-LB"/>
        </w:rPr>
        <w:t>⁄</w:t>
      </w:r>
      <w:r w:rsidRPr="000B2723">
        <w:rPr>
          <w:rtl/>
          <w:lang w:bidi="ar-LB"/>
        </w:rPr>
        <w:t xml:space="preserve">أو المتأثرين بفيروس العوز المناعي المكتسب/الإيدز والأيتام والأطفال المستضعفين. </w:t>
      </w:r>
    </w:p>
    <w:p w:rsidR="00474E19" w:rsidRPr="000B2723" w:rsidRDefault="00474E19" w:rsidP="00671C6F">
      <w:pPr>
        <w:pStyle w:val="SingleTxtGA"/>
        <w:rPr>
          <w:rtl/>
          <w:lang w:bidi="ar-LB"/>
        </w:rPr>
      </w:pPr>
      <w:r w:rsidRPr="000B2723">
        <w:rPr>
          <w:rtl/>
          <w:lang w:bidi="ar-LB"/>
        </w:rPr>
        <w:t>150-</w:t>
      </w:r>
      <w:r w:rsidR="00EB4B57" w:rsidRPr="000B2723">
        <w:rPr>
          <w:rFonts w:hint="cs"/>
          <w:rtl/>
          <w:lang w:bidi="ar-LB"/>
        </w:rPr>
        <w:tab/>
      </w:r>
      <w:r w:rsidRPr="000B2723">
        <w:rPr>
          <w:rtl/>
          <w:lang w:bidi="ar-LB"/>
        </w:rPr>
        <w:t xml:space="preserve">تم إنشاء مؤسسات تدريب وتعليم </w:t>
      </w:r>
      <w:r w:rsidRPr="000B2723">
        <w:rPr>
          <w:rFonts w:hint="cs"/>
          <w:rtl/>
          <w:lang w:bidi="ar-LB"/>
        </w:rPr>
        <w:t>ا</w:t>
      </w:r>
      <w:r w:rsidRPr="000B2723">
        <w:rPr>
          <w:rtl/>
          <w:lang w:bidi="ar-LB"/>
        </w:rPr>
        <w:t xml:space="preserve">لنساء منذ العام 1958 لتوفير التدريب للنساء من أجل محاربة الأمية </w:t>
      </w:r>
      <w:r w:rsidR="00EB4B57" w:rsidRPr="000B2723">
        <w:rPr>
          <w:rFonts w:hint="cs"/>
          <w:rtl/>
          <w:lang w:bidi="ar-LB"/>
        </w:rPr>
        <w:t>وتطوير المشاريع</w:t>
      </w:r>
      <w:r w:rsidRPr="000B2723">
        <w:rPr>
          <w:rtl/>
          <w:lang w:bidi="ar-LB"/>
        </w:rPr>
        <w:t xml:space="preserve">. وتعمل تلك المؤسسات في المجالات التالية: </w:t>
      </w:r>
      <w:r w:rsidR="0034366B">
        <w:rPr>
          <w:rFonts w:hint="cs"/>
          <w:rtl/>
          <w:lang w:bidi="ar-LB"/>
        </w:rPr>
        <w:t xml:space="preserve">       </w:t>
      </w:r>
      <w:r w:rsidR="00671C6F" w:rsidRPr="000B2723">
        <w:rPr>
          <w:rFonts w:cs="Times New Roman" w:hint="cs"/>
          <w:rtl/>
          <w:lang w:bidi="ar-LB"/>
        </w:rPr>
        <w:t>‘</w:t>
      </w:r>
      <w:r w:rsidRPr="000B2723">
        <w:rPr>
          <w:rtl/>
          <w:lang w:bidi="ar-LB"/>
        </w:rPr>
        <w:t>1</w:t>
      </w:r>
      <w:r w:rsidR="00671C6F" w:rsidRPr="000B2723">
        <w:rPr>
          <w:rFonts w:cs="Times New Roman" w:hint="cs"/>
          <w:rtl/>
          <w:lang w:bidi="ar-LB"/>
        </w:rPr>
        <w:t>‘</w:t>
      </w:r>
      <w:r w:rsidRPr="000B2723">
        <w:rPr>
          <w:rtl/>
          <w:lang w:bidi="ar-LB"/>
        </w:rPr>
        <w:t xml:space="preserve"> التطوير المهني والصحي والاجتماعي والتعليمي للنساء والفتيات؛ </w:t>
      </w:r>
      <w:r w:rsidR="00671C6F" w:rsidRPr="000B2723">
        <w:rPr>
          <w:rFonts w:cs="Times New Roman" w:hint="cs"/>
          <w:rtl/>
          <w:lang w:bidi="ar-LB"/>
        </w:rPr>
        <w:t>‘</w:t>
      </w:r>
      <w:r w:rsidRPr="000B2723">
        <w:rPr>
          <w:rtl/>
          <w:lang w:bidi="ar-LB"/>
        </w:rPr>
        <w:t>2</w:t>
      </w:r>
      <w:r w:rsidR="00671C6F" w:rsidRPr="000B2723">
        <w:rPr>
          <w:rFonts w:cs="Times New Roman" w:hint="cs"/>
          <w:rtl/>
          <w:lang w:bidi="ar-LB"/>
        </w:rPr>
        <w:t>‘</w:t>
      </w:r>
      <w:r w:rsidRPr="000B2723">
        <w:rPr>
          <w:rtl/>
          <w:lang w:bidi="ar-LB"/>
        </w:rPr>
        <w:t xml:space="preserve"> الدمج وإعادة الدمج الاجتماعي والمهني للنساء والفتيات؛ </w:t>
      </w:r>
      <w:r w:rsidR="00671C6F" w:rsidRPr="000B2723">
        <w:rPr>
          <w:rFonts w:cs="Times New Roman" w:hint="cs"/>
          <w:rtl/>
          <w:lang w:bidi="ar-LB"/>
        </w:rPr>
        <w:t>‘</w:t>
      </w:r>
      <w:r w:rsidRPr="000B2723">
        <w:rPr>
          <w:rtl/>
          <w:lang w:bidi="ar-LB"/>
        </w:rPr>
        <w:t>3</w:t>
      </w:r>
      <w:r w:rsidR="00671C6F" w:rsidRPr="000B2723">
        <w:rPr>
          <w:rFonts w:cs="Times New Roman" w:hint="cs"/>
          <w:rtl/>
          <w:lang w:bidi="ar-LB"/>
        </w:rPr>
        <w:t>‘</w:t>
      </w:r>
      <w:r w:rsidRPr="000B2723">
        <w:rPr>
          <w:rFonts w:hint="cs"/>
          <w:rtl/>
          <w:lang w:bidi="ar-LB"/>
        </w:rPr>
        <w:t xml:space="preserve"> </w:t>
      </w:r>
      <w:r w:rsidRPr="000B2723">
        <w:rPr>
          <w:rtl/>
          <w:lang w:bidi="ar-LB"/>
        </w:rPr>
        <w:t>التمكين الاجتماعي والاقتصادي للنساء والفتيات لل</w:t>
      </w:r>
      <w:r w:rsidRPr="000B2723">
        <w:rPr>
          <w:rFonts w:hint="cs"/>
          <w:rtl/>
          <w:lang w:bidi="ar-LB"/>
        </w:rPr>
        <w:t>إ</w:t>
      </w:r>
      <w:r w:rsidRPr="000B2723">
        <w:rPr>
          <w:rtl/>
          <w:lang w:bidi="ar-LB"/>
        </w:rPr>
        <w:t xml:space="preserve">سهام في تنميتهن الشخصية. </w:t>
      </w:r>
    </w:p>
    <w:p w:rsidR="00474E19" w:rsidRPr="000B2723" w:rsidRDefault="00474E19" w:rsidP="00671C6F">
      <w:pPr>
        <w:pStyle w:val="SingleTxtGA"/>
        <w:rPr>
          <w:rFonts w:hint="cs"/>
          <w:rtl/>
          <w:lang w:bidi="ar-LB"/>
        </w:rPr>
      </w:pPr>
      <w:r w:rsidRPr="000B2723">
        <w:rPr>
          <w:rtl/>
          <w:lang w:bidi="ar-LB"/>
        </w:rPr>
        <w:t>151-</w:t>
      </w:r>
      <w:r w:rsidR="00671C6F" w:rsidRPr="000B2723">
        <w:rPr>
          <w:rFonts w:hint="cs"/>
          <w:rtl/>
          <w:lang w:bidi="ar-LB"/>
        </w:rPr>
        <w:tab/>
      </w:r>
      <w:r w:rsidRPr="000B2723">
        <w:rPr>
          <w:rtl/>
          <w:lang w:bidi="ar-LB"/>
        </w:rPr>
        <w:t xml:space="preserve">ومن الأنشطة الرئيسية التي تؤديها هذه المؤسسات أعمال التطريز، وتنسيق الأزهار، </w:t>
      </w:r>
      <w:r w:rsidRPr="000B2723">
        <w:rPr>
          <w:rFonts w:hint="cs"/>
          <w:rtl/>
          <w:lang w:bidi="ar-LB"/>
        </w:rPr>
        <w:t>والأعمال اليدوية</w:t>
      </w:r>
      <w:r w:rsidRPr="000B2723">
        <w:rPr>
          <w:rtl/>
          <w:lang w:bidi="ar-LB"/>
        </w:rPr>
        <w:t xml:space="preserve">، وأشغال الكروشيه، والطبخ، والتثقيف المدني والأخلاقي، والتوعية المتعلقة </w:t>
      </w:r>
      <w:r w:rsidRPr="000B2723">
        <w:rPr>
          <w:rFonts w:hint="cs"/>
          <w:rtl/>
          <w:lang w:bidi="ar-LB"/>
        </w:rPr>
        <w:t xml:space="preserve">بالحياة </w:t>
      </w:r>
      <w:r w:rsidR="00671C6F" w:rsidRPr="000B2723">
        <w:rPr>
          <w:rFonts w:hint="cs"/>
          <w:rtl/>
          <w:lang w:bidi="ar-LB"/>
        </w:rPr>
        <w:t>الأ</w:t>
      </w:r>
      <w:r w:rsidRPr="000B2723">
        <w:rPr>
          <w:rFonts w:hint="cs"/>
          <w:rtl/>
          <w:lang w:bidi="ar-LB"/>
        </w:rPr>
        <w:t>سرية</w:t>
      </w:r>
      <w:r w:rsidRPr="000B2723">
        <w:rPr>
          <w:rtl/>
          <w:lang w:bidi="ar-LB"/>
        </w:rPr>
        <w:t xml:space="preserve"> بما في ذلك النظافة العامة</w:t>
      </w:r>
      <w:r w:rsidRPr="000B2723">
        <w:rPr>
          <w:rFonts w:hint="cs"/>
          <w:rtl/>
          <w:lang w:bidi="ar-LB"/>
        </w:rPr>
        <w:t>،</w:t>
      </w:r>
      <w:r w:rsidRPr="000B2723">
        <w:rPr>
          <w:rtl/>
          <w:lang w:bidi="ar-LB"/>
        </w:rPr>
        <w:t xml:space="preserve"> ونظافة الأطعمة، وتدبير الوضع المالي المنزلي، والعناية بالأطفال، ومهارات محو الأمية</w:t>
      </w:r>
      <w:r w:rsidRPr="000B2723">
        <w:rPr>
          <w:rFonts w:hint="cs"/>
          <w:rtl/>
          <w:lang w:bidi="ar-LB"/>
        </w:rPr>
        <w:t>،</w:t>
      </w:r>
      <w:r w:rsidRPr="000B2723">
        <w:rPr>
          <w:rtl/>
          <w:lang w:bidi="ar-LB"/>
        </w:rPr>
        <w:t xml:space="preserve"> </w:t>
      </w:r>
      <w:r w:rsidRPr="000B2723">
        <w:rPr>
          <w:rFonts w:hint="cs"/>
          <w:rtl/>
          <w:lang w:bidi="ar-LB"/>
        </w:rPr>
        <w:t>والخياطة</w:t>
      </w:r>
      <w:r w:rsidRPr="000B2723">
        <w:rPr>
          <w:rtl/>
          <w:lang w:bidi="ar-LB"/>
        </w:rPr>
        <w:t xml:space="preserve">. وحتى تاريخه (2009) أقيمت 91 مؤسسة من مؤسسات تدريب وتعليم </w:t>
      </w:r>
      <w:r w:rsidRPr="000B2723">
        <w:rPr>
          <w:rFonts w:hint="cs"/>
          <w:rtl/>
          <w:lang w:bidi="ar-LB"/>
        </w:rPr>
        <w:t>ا</w:t>
      </w:r>
      <w:r w:rsidRPr="000B2723">
        <w:rPr>
          <w:rtl/>
          <w:lang w:bidi="ar-LB"/>
        </w:rPr>
        <w:t>لنساء، علماً بأن عدد المؤسسات العاملة حالياً منها يبلغ 67 فقط أي ما نسبته 73.6 في المائة، وذلك نتيجة للأزمة الاجتماعية والسياسية التي أث</w:t>
      </w:r>
      <w:r w:rsidRPr="000B2723">
        <w:rPr>
          <w:rFonts w:hint="cs"/>
          <w:rtl/>
          <w:lang w:bidi="ar-LB"/>
        </w:rPr>
        <w:t>ّ</w:t>
      </w:r>
      <w:r w:rsidRPr="000B2723">
        <w:rPr>
          <w:rtl/>
          <w:lang w:bidi="ar-LB"/>
        </w:rPr>
        <w:t>رت في الكثير من هذه</w:t>
      </w:r>
      <w:r w:rsidR="00671C6F" w:rsidRPr="000B2723">
        <w:rPr>
          <w:rFonts w:hint="cs"/>
          <w:rtl/>
          <w:lang w:bidi="ar-LB"/>
        </w:rPr>
        <w:t xml:space="preserve"> الهياكل</w:t>
      </w:r>
      <w:r w:rsidR="00671C6F" w:rsidRPr="000B2723">
        <w:rPr>
          <w:rtl/>
          <w:lang w:bidi="ar-LB"/>
        </w:rPr>
        <w:t>.</w:t>
      </w:r>
    </w:p>
    <w:p w:rsidR="00474E19" w:rsidRPr="000B2723" w:rsidRDefault="00474E19" w:rsidP="00151C5D">
      <w:pPr>
        <w:pStyle w:val="SingleTxtGA"/>
        <w:rPr>
          <w:rFonts w:hint="cs"/>
          <w:rtl/>
          <w:lang w:bidi="ar-LB"/>
        </w:rPr>
      </w:pPr>
      <w:r w:rsidRPr="000B2723">
        <w:rPr>
          <w:rtl/>
          <w:lang w:bidi="ar-LB"/>
        </w:rPr>
        <w:t>152-</w:t>
      </w:r>
      <w:r w:rsidR="00671C6F" w:rsidRPr="000B2723">
        <w:rPr>
          <w:rFonts w:hint="cs"/>
          <w:rtl/>
          <w:lang w:bidi="ar-LB"/>
        </w:rPr>
        <w:tab/>
      </w:r>
      <w:r w:rsidRPr="000B2723">
        <w:rPr>
          <w:rtl/>
          <w:lang w:bidi="ar-LB"/>
        </w:rPr>
        <w:t xml:space="preserve">تُظهر الخريطة أدناه الدوائر والخدمات الاجتماعية العاملة في الفترة 2006-2007. </w:t>
      </w:r>
    </w:p>
    <w:p w:rsidR="00151C5D" w:rsidRPr="000B2723" w:rsidRDefault="0034366B" w:rsidP="00151C5D">
      <w:pPr>
        <w:pStyle w:val="SingleTxtGA"/>
        <w:rPr>
          <w:rFonts w:hint="cs"/>
          <w:rtl/>
          <w:lang w:bidi="ar-LB"/>
        </w:rPr>
      </w:pPr>
      <w:r w:rsidRPr="000B2723">
        <w:rPr>
          <w:noProof/>
        </w:rPr>
        <w:pict>
          <v:group id="_x0000_s1094" editas="canvas" style="position:absolute;left:0;text-align:left;margin-left:9pt;margin-top:5.25pt;width:413.55pt;height:604.15pt;z-index:1" coordorigin="1314,1701" coordsize="8271,12083" o:allowincell="f">
            <o:lock v:ext="edit" aspectratio="t"/>
            <v:shape id="_x0000_s1093" type="#_x0000_t75" style="position:absolute;left:1314;top:1701;width:8271;height:12083" o:preferrelative="f" o:allowincell="f">
              <v:fill o:detectmouseclick="t"/>
              <v:path o:extrusionok="t" o:connecttype="none"/>
              <o:lock v:ext="edit" text="t"/>
            </v:shape>
            <v:rect id="_x0000_s1095" style="position:absolute;left:1314;top:1701;width:56;height:345;mso-wrap-style:none" o:allowincell="f" filled="f" stroked="f">
              <v:textbox style="mso-next-textbox:#_x0000_s1095;mso-fit-shape-to-text:t" inset="0,0,0,0">
                <w:txbxContent>
                  <w:p w:rsidR="00CC2371" w:rsidRDefault="00CC2371">
                    <w:r>
                      <w:rPr>
                        <w:color w:val="000000"/>
                        <w:sz w:val="22"/>
                        <w:szCs w:val="22"/>
                      </w:rPr>
                      <w:t xml:space="preserve"> </w:t>
                    </w:r>
                  </w:p>
                </w:txbxContent>
              </v:textbox>
            </v:rect>
            <v:shape id="_x0000_s1101" type="#_x0000_t75" style="position:absolute;left:1550;top:10527;width:687;height:3055" o:allowincell="f">
              <v:imagedata r:id="rId8" o:title=""/>
            </v:shape>
            <v:group id="_x0000_s1155" style="position:absolute;left:1314;top:1701;width:8271;height:11865" coordorigin="1314,1701" coordsize="8271,11865" o:allowincell="f">
              <v:shape id="_x0000_s1096" type="#_x0000_t75" style="position:absolute;left:1314;top:1701;width:8271;height:8656" o:allowincell="f">
                <v:imagedata r:id="rId9" o:title=""/>
              </v:shape>
              <v:shapetype id="_x0000_t202" coordsize="21600,21600" o:spt="202" path="m,l,21600r21600,l21600,xe">
                <v:stroke joinstyle="miter"/>
                <v:path gradientshapeok="t" o:connecttype="rect"/>
              </v:shapetype>
              <v:shape id="_x0000_s1152" type="#_x0000_t202" style="position:absolute;left:7362;top:10800;width:1713;height:618" o:allowincell="f" stroked="f">
                <v:textbox style="mso-next-textbox:#_x0000_s1152" inset="0,0,0,0">
                  <w:txbxContent>
                    <w:p w:rsidR="00CC2371" w:rsidRPr="00BA72C8" w:rsidRDefault="00CC2371" w:rsidP="00BA72C8">
                      <w:pPr>
                        <w:spacing w:line="280" w:lineRule="exact"/>
                        <w:jc w:val="left"/>
                        <w:rPr>
                          <w:rFonts w:ascii="Traditional Arabic" w:hAnsi="Traditional Arabic"/>
                          <w:sz w:val="26"/>
                          <w:szCs w:val="26"/>
                          <w:rtl/>
                          <w:lang w:bidi="ar-LB"/>
                        </w:rPr>
                      </w:pPr>
                      <w:r w:rsidRPr="00BA72C8">
                        <w:rPr>
                          <w:rFonts w:ascii="Traditional Arabic" w:hAnsi="Traditional Arabic" w:hint="cs"/>
                          <w:sz w:val="26"/>
                          <w:szCs w:val="26"/>
                          <w:rtl/>
                          <w:lang w:bidi="ar-LB"/>
                        </w:rPr>
                        <w:t>ال</w:t>
                      </w:r>
                      <w:r w:rsidRPr="00BA72C8">
                        <w:rPr>
                          <w:rFonts w:ascii="Traditional Arabic" w:hAnsi="Traditional Arabic"/>
                          <w:sz w:val="26"/>
                          <w:szCs w:val="26"/>
                          <w:rtl/>
                          <w:lang w:bidi="ar-LB"/>
                        </w:rPr>
                        <w:t>خريطة من إعداد تيرابو</w:t>
                      </w:r>
                    </w:p>
                    <w:p w:rsidR="00CC2371" w:rsidRDefault="00CC2371" w:rsidP="00BA72C8">
                      <w:pPr>
                        <w:spacing w:line="280" w:lineRule="exact"/>
                        <w:jc w:val="left"/>
                        <w:rPr>
                          <w:rFonts w:hint="cs"/>
                        </w:rPr>
                      </w:pPr>
                      <w:r w:rsidRPr="00BA72C8">
                        <w:rPr>
                          <w:rFonts w:ascii="Traditional Arabic" w:hAnsi="Traditional Arabic"/>
                          <w:sz w:val="26"/>
                          <w:szCs w:val="26"/>
                          <w:rtl/>
                          <w:lang w:bidi="ar-LB"/>
                        </w:rPr>
                        <w:t>مهندسون استشاريون</w:t>
                      </w:r>
                    </w:p>
                  </w:txbxContent>
                </v:textbox>
              </v:shape>
              <v:shape id="_x0000_s1153" type="#_x0000_t202" style="position:absolute;left:4554;top:9651;width:1989;height:396" o:allowincell="f" stroked="f">
                <v:textbox style="mso-next-textbox:#_x0000_s1153" inset="0,0,0,0">
                  <w:txbxContent>
                    <w:p w:rsidR="00CC2371" w:rsidRPr="00BA72C8" w:rsidRDefault="00CC2371" w:rsidP="00BA72C8">
                      <w:pPr>
                        <w:spacing w:line="280" w:lineRule="exact"/>
                        <w:jc w:val="center"/>
                        <w:rPr>
                          <w:rFonts w:hint="cs"/>
                          <w:sz w:val="18"/>
                          <w:szCs w:val="28"/>
                        </w:rPr>
                      </w:pPr>
                      <w:r>
                        <w:rPr>
                          <w:rFonts w:ascii="Traditional Arabic" w:hAnsi="Traditional Arabic"/>
                          <w:sz w:val="26"/>
                          <w:szCs w:val="26"/>
                          <w:rtl/>
                          <w:lang w:bidi="ar-LB"/>
                        </w:rPr>
                        <w:t xml:space="preserve">المقياس </w:t>
                      </w:r>
                      <w:r w:rsidRPr="00BA72C8">
                        <w:rPr>
                          <w:rFonts w:ascii="Traditional Arabic" w:hAnsi="Traditional Arabic"/>
                          <w:sz w:val="26"/>
                          <w:szCs w:val="26"/>
                          <w:rtl/>
                          <w:lang w:bidi="ar-LB"/>
                        </w:rPr>
                        <w:t>1/</w:t>
                      </w:r>
                      <w:r>
                        <w:rPr>
                          <w:rFonts w:ascii="Traditional Arabic" w:hAnsi="Traditional Arabic" w:hint="cs"/>
                          <w:sz w:val="26"/>
                          <w:szCs w:val="26"/>
                          <w:rtl/>
                          <w:lang w:bidi="ar-LB"/>
                        </w:rPr>
                        <w:t>000 500 4</w:t>
                      </w:r>
                    </w:p>
                  </w:txbxContent>
                </v:textbox>
              </v:shape>
              <v:shape id="_x0000_s1154" type="#_x0000_t202" style="position:absolute;left:2064;top:10161;width:1605;height:3405" o:allowincell="f" stroked="f">
                <v:textbox style="mso-next-textbox:#_x0000_s1154" inset="0,0,0,0">
                  <w:txbxContent>
                    <w:p w:rsidR="00CC2371" w:rsidRPr="00BA72C8" w:rsidRDefault="00CC2371" w:rsidP="00BA72C8">
                      <w:pPr>
                        <w:spacing w:line="180" w:lineRule="exact"/>
                        <w:jc w:val="right"/>
                        <w:rPr>
                          <w:sz w:val="10"/>
                          <w:szCs w:val="20"/>
                          <w:rtl/>
                          <w:lang w:bidi="ar-LB"/>
                        </w:rPr>
                      </w:pPr>
                      <w:r w:rsidRPr="00BA72C8">
                        <w:rPr>
                          <w:sz w:val="10"/>
                          <w:szCs w:val="20"/>
                          <w:rtl/>
                          <w:lang w:bidi="ar-LB"/>
                        </w:rPr>
                        <w:t>المفتاح</w:t>
                      </w:r>
                    </w:p>
                    <w:p w:rsidR="00CC2371" w:rsidRPr="00BA72C8" w:rsidRDefault="00CC2371" w:rsidP="00BA72C8">
                      <w:pPr>
                        <w:spacing w:after="120" w:line="180" w:lineRule="exact"/>
                        <w:jc w:val="right"/>
                        <w:rPr>
                          <w:sz w:val="10"/>
                          <w:szCs w:val="20"/>
                          <w:rtl/>
                          <w:lang w:bidi="ar-LB"/>
                        </w:rPr>
                      </w:pPr>
                      <w:r w:rsidRPr="00BA72C8">
                        <w:rPr>
                          <w:sz w:val="10"/>
                          <w:szCs w:val="20"/>
                          <w:rtl/>
                          <w:lang w:bidi="ar-LB"/>
                        </w:rPr>
                        <w:t>الحدود الإدارية</w:t>
                      </w:r>
                    </w:p>
                    <w:p w:rsidR="00CC2371" w:rsidRPr="00BA72C8" w:rsidRDefault="00CC2371" w:rsidP="00BA72C8">
                      <w:pPr>
                        <w:spacing w:before="20" w:line="127" w:lineRule="auto"/>
                        <w:jc w:val="right"/>
                        <w:rPr>
                          <w:sz w:val="10"/>
                          <w:szCs w:val="20"/>
                          <w:rtl/>
                          <w:lang w:bidi="ar-LB"/>
                        </w:rPr>
                      </w:pPr>
                      <w:r w:rsidRPr="00BA72C8">
                        <w:rPr>
                          <w:sz w:val="10"/>
                          <w:szCs w:val="20"/>
                          <w:rtl/>
                          <w:lang w:bidi="ar-LB"/>
                        </w:rPr>
                        <w:t xml:space="preserve">الدولة </w:t>
                      </w:r>
                    </w:p>
                    <w:p w:rsidR="00CC2371" w:rsidRPr="00BA72C8" w:rsidRDefault="00CC2371" w:rsidP="00BA72C8">
                      <w:pPr>
                        <w:spacing w:before="20" w:line="127" w:lineRule="auto"/>
                        <w:jc w:val="right"/>
                        <w:rPr>
                          <w:sz w:val="10"/>
                          <w:szCs w:val="20"/>
                          <w:rtl/>
                          <w:lang w:bidi="ar-LB"/>
                        </w:rPr>
                      </w:pPr>
                      <w:r w:rsidRPr="00BA72C8">
                        <w:rPr>
                          <w:sz w:val="10"/>
                          <w:szCs w:val="20"/>
                          <w:rtl/>
                          <w:lang w:bidi="ar-LB"/>
                        </w:rPr>
                        <w:t>منطقة/إقليم</w:t>
                      </w:r>
                    </w:p>
                    <w:p w:rsidR="00CC2371" w:rsidRPr="00BA72C8" w:rsidRDefault="00CC2371" w:rsidP="00BA72C8">
                      <w:pPr>
                        <w:spacing w:before="20" w:line="127" w:lineRule="auto"/>
                        <w:jc w:val="right"/>
                        <w:rPr>
                          <w:sz w:val="10"/>
                          <w:szCs w:val="20"/>
                          <w:rtl/>
                          <w:lang w:bidi="ar-LB"/>
                        </w:rPr>
                      </w:pPr>
                      <w:r w:rsidRPr="00BA72C8">
                        <w:rPr>
                          <w:sz w:val="10"/>
                          <w:szCs w:val="20"/>
                          <w:rtl/>
                          <w:lang w:bidi="ar-LB"/>
                        </w:rPr>
                        <w:t>الإدارة</w:t>
                      </w:r>
                    </w:p>
                    <w:p w:rsidR="00CC2371" w:rsidRPr="00BA72C8" w:rsidRDefault="00CC2371" w:rsidP="00BA72C8">
                      <w:pPr>
                        <w:spacing w:before="20" w:line="127" w:lineRule="auto"/>
                        <w:jc w:val="right"/>
                        <w:rPr>
                          <w:sz w:val="10"/>
                          <w:szCs w:val="20"/>
                          <w:rtl/>
                          <w:lang w:bidi="ar-LB"/>
                        </w:rPr>
                      </w:pPr>
                      <w:r w:rsidRPr="00BA72C8">
                        <w:rPr>
                          <w:sz w:val="10"/>
                          <w:szCs w:val="20"/>
                          <w:rtl/>
                          <w:lang w:bidi="ar-LB"/>
                        </w:rPr>
                        <w:t xml:space="preserve">مركز </w:t>
                      </w:r>
                      <w:r w:rsidRPr="00BA72C8">
                        <w:rPr>
                          <w:rFonts w:hint="cs"/>
                          <w:sz w:val="10"/>
                          <w:szCs w:val="20"/>
                          <w:rtl/>
                          <w:lang w:bidi="ar-LB"/>
                        </w:rPr>
                        <w:t>ا</w:t>
                      </w:r>
                      <w:r w:rsidRPr="00BA72C8">
                        <w:rPr>
                          <w:sz w:val="10"/>
                          <w:szCs w:val="20"/>
                          <w:rtl/>
                          <w:lang w:bidi="ar-LB"/>
                        </w:rPr>
                        <w:t>جتماعي</w:t>
                      </w:r>
                    </w:p>
                    <w:p w:rsidR="00CC2371" w:rsidRPr="00BA72C8" w:rsidRDefault="00CC2371" w:rsidP="00BA72C8">
                      <w:pPr>
                        <w:spacing w:before="20" w:line="127" w:lineRule="auto"/>
                        <w:jc w:val="right"/>
                        <w:rPr>
                          <w:sz w:val="10"/>
                          <w:szCs w:val="20"/>
                          <w:rtl/>
                          <w:lang w:bidi="ar-LB"/>
                        </w:rPr>
                      </w:pPr>
                      <w:r w:rsidRPr="00BA72C8">
                        <w:rPr>
                          <w:sz w:val="10"/>
                          <w:szCs w:val="20"/>
                          <w:rtl/>
                          <w:lang w:bidi="ar-LB"/>
                        </w:rPr>
                        <w:t xml:space="preserve">مركز حماية الطفولة المبكرة </w:t>
                      </w:r>
                    </w:p>
                    <w:p w:rsidR="00CC2371" w:rsidRPr="00BA72C8" w:rsidRDefault="00CC2371" w:rsidP="00BA72C8">
                      <w:pPr>
                        <w:spacing w:before="20" w:line="127" w:lineRule="auto"/>
                        <w:jc w:val="right"/>
                        <w:rPr>
                          <w:sz w:val="10"/>
                          <w:szCs w:val="20"/>
                          <w:rtl/>
                          <w:lang w:bidi="ar-LB"/>
                        </w:rPr>
                      </w:pPr>
                      <w:r w:rsidRPr="00BA72C8">
                        <w:rPr>
                          <w:sz w:val="10"/>
                          <w:szCs w:val="20"/>
                          <w:rtl/>
                          <w:lang w:bidi="ar-LB"/>
                        </w:rPr>
                        <w:t>مركز التعليم الخاص</w:t>
                      </w:r>
                    </w:p>
                    <w:p w:rsidR="00CC2371" w:rsidRPr="00BA72C8" w:rsidRDefault="00CC2371" w:rsidP="00BA72C8">
                      <w:pPr>
                        <w:spacing w:before="20" w:line="127" w:lineRule="auto"/>
                        <w:jc w:val="right"/>
                        <w:rPr>
                          <w:sz w:val="10"/>
                          <w:szCs w:val="20"/>
                          <w:rtl/>
                          <w:lang w:bidi="ar-LB"/>
                        </w:rPr>
                      </w:pPr>
                      <w:r w:rsidRPr="00BA72C8">
                        <w:rPr>
                          <w:sz w:val="10"/>
                          <w:szCs w:val="20"/>
                          <w:rtl/>
                          <w:lang w:bidi="ar-LB"/>
                        </w:rPr>
                        <w:t>روضة/حضانة</w:t>
                      </w:r>
                    </w:p>
                    <w:p w:rsidR="00CC2371" w:rsidRPr="00BA72C8" w:rsidRDefault="00CC2371" w:rsidP="00BA72C8">
                      <w:pPr>
                        <w:spacing w:before="20" w:line="127" w:lineRule="auto"/>
                        <w:jc w:val="right"/>
                        <w:rPr>
                          <w:sz w:val="10"/>
                          <w:szCs w:val="20"/>
                          <w:rtl/>
                          <w:lang w:bidi="ar-LB"/>
                        </w:rPr>
                      </w:pPr>
                      <w:r w:rsidRPr="00BA72C8">
                        <w:rPr>
                          <w:sz w:val="10"/>
                          <w:szCs w:val="20"/>
                          <w:rtl/>
                          <w:lang w:bidi="ar-LB"/>
                        </w:rPr>
                        <w:t>حضانة</w:t>
                      </w:r>
                    </w:p>
                    <w:p w:rsidR="00CC2371" w:rsidRPr="00BA72C8" w:rsidRDefault="00CC2371" w:rsidP="00BA72C8">
                      <w:pPr>
                        <w:spacing w:before="20" w:line="127" w:lineRule="auto"/>
                        <w:jc w:val="right"/>
                        <w:rPr>
                          <w:sz w:val="10"/>
                          <w:szCs w:val="20"/>
                          <w:rtl/>
                          <w:lang w:bidi="ar-LB"/>
                        </w:rPr>
                      </w:pPr>
                      <w:r w:rsidRPr="00BA72C8">
                        <w:rPr>
                          <w:sz w:val="10"/>
                          <w:szCs w:val="20"/>
                          <w:rtl/>
                          <w:lang w:bidi="ar-LB"/>
                        </w:rPr>
                        <w:t>قرية الأطفال (حملة الإنقاذ)</w:t>
                      </w:r>
                    </w:p>
                    <w:p w:rsidR="00CC2371" w:rsidRPr="00BA72C8" w:rsidRDefault="00CC2371" w:rsidP="00BA72C8">
                      <w:pPr>
                        <w:spacing w:before="20" w:line="127" w:lineRule="auto"/>
                        <w:jc w:val="right"/>
                        <w:rPr>
                          <w:sz w:val="10"/>
                          <w:szCs w:val="20"/>
                          <w:rtl/>
                          <w:lang w:bidi="ar-LB"/>
                        </w:rPr>
                      </w:pPr>
                      <w:r w:rsidRPr="00BA72C8">
                        <w:rPr>
                          <w:sz w:val="10"/>
                          <w:szCs w:val="20"/>
                          <w:rtl/>
                          <w:lang w:bidi="ar-LB"/>
                        </w:rPr>
                        <w:t>ميتم</w:t>
                      </w:r>
                    </w:p>
                    <w:p w:rsidR="00CC2371" w:rsidRPr="00BA72C8" w:rsidRDefault="00CC2371" w:rsidP="00BA72C8">
                      <w:pPr>
                        <w:spacing w:before="20" w:line="127" w:lineRule="auto"/>
                        <w:jc w:val="right"/>
                        <w:rPr>
                          <w:sz w:val="10"/>
                          <w:szCs w:val="20"/>
                          <w:rtl/>
                          <w:lang w:bidi="ar-LB"/>
                        </w:rPr>
                      </w:pPr>
                      <w:r w:rsidRPr="00BA72C8">
                        <w:rPr>
                          <w:sz w:val="10"/>
                          <w:szCs w:val="20"/>
                          <w:rtl/>
                          <w:lang w:bidi="ar-LB"/>
                        </w:rPr>
                        <w:t>مدرسة الأطفال المكفوفين</w:t>
                      </w:r>
                    </w:p>
                    <w:p w:rsidR="00CC2371" w:rsidRPr="00BA72C8" w:rsidRDefault="00CC2371" w:rsidP="00BA72C8">
                      <w:pPr>
                        <w:spacing w:before="20" w:line="127" w:lineRule="auto"/>
                        <w:jc w:val="right"/>
                        <w:rPr>
                          <w:sz w:val="10"/>
                          <w:szCs w:val="20"/>
                          <w:rtl/>
                          <w:lang w:bidi="ar-LB"/>
                        </w:rPr>
                      </w:pPr>
                      <w:r w:rsidRPr="00BA72C8">
                        <w:rPr>
                          <w:sz w:val="10"/>
                          <w:szCs w:val="20"/>
                          <w:rtl/>
                          <w:lang w:bidi="ar-LB"/>
                        </w:rPr>
                        <w:t>مدرسة الأطفال الصمّ</w:t>
                      </w:r>
                    </w:p>
                    <w:p w:rsidR="00CC2371" w:rsidRPr="00BA72C8" w:rsidRDefault="00CC2371" w:rsidP="00BA72C8">
                      <w:pPr>
                        <w:spacing w:before="20" w:line="127" w:lineRule="auto"/>
                        <w:jc w:val="right"/>
                        <w:rPr>
                          <w:sz w:val="10"/>
                          <w:szCs w:val="20"/>
                          <w:rtl/>
                          <w:lang w:bidi="ar-LB"/>
                        </w:rPr>
                      </w:pPr>
                      <w:r w:rsidRPr="00BA72C8">
                        <w:rPr>
                          <w:sz w:val="10"/>
                          <w:szCs w:val="20"/>
                          <w:rtl/>
                          <w:lang w:bidi="ar-LB"/>
                        </w:rPr>
                        <w:t xml:space="preserve">مؤسسة تدريب وتعليم </w:t>
                      </w:r>
                      <w:r w:rsidRPr="00BA72C8">
                        <w:rPr>
                          <w:rFonts w:hint="cs"/>
                          <w:sz w:val="10"/>
                          <w:szCs w:val="20"/>
                          <w:rtl/>
                          <w:lang w:bidi="ar-LB"/>
                        </w:rPr>
                        <w:t>ا</w:t>
                      </w:r>
                      <w:r w:rsidRPr="00BA72C8">
                        <w:rPr>
                          <w:sz w:val="10"/>
                          <w:szCs w:val="20"/>
                          <w:rtl/>
                          <w:lang w:bidi="ar-LB"/>
                        </w:rPr>
                        <w:t xml:space="preserve">لنساء </w:t>
                      </w:r>
                    </w:p>
                    <w:p w:rsidR="00CC2371" w:rsidRPr="00BA72C8" w:rsidRDefault="00CC2371" w:rsidP="00BA72C8">
                      <w:pPr>
                        <w:spacing w:before="20" w:line="127" w:lineRule="auto"/>
                        <w:jc w:val="right"/>
                        <w:rPr>
                          <w:sz w:val="10"/>
                          <w:szCs w:val="20"/>
                          <w:rtl/>
                          <w:lang w:bidi="ar-LB"/>
                        </w:rPr>
                      </w:pPr>
                      <w:r w:rsidRPr="00BA72C8">
                        <w:rPr>
                          <w:sz w:val="10"/>
                          <w:szCs w:val="20"/>
                          <w:rtl/>
                          <w:lang w:bidi="ar-LB"/>
                        </w:rPr>
                        <w:t xml:space="preserve">مركز الرعاية النهارية </w:t>
                      </w:r>
                    </w:p>
                    <w:p w:rsidR="00CC2371" w:rsidRPr="00BA72C8" w:rsidRDefault="00CC2371" w:rsidP="00BA72C8">
                      <w:pPr>
                        <w:spacing w:before="20" w:line="127" w:lineRule="auto"/>
                        <w:jc w:val="right"/>
                        <w:rPr>
                          <w:sz w:val="10"/>
                          <w:szCs w:val="20"/>
                          <w:rtl/>
                          <w:lang w:bidi="ar-LB"/>
                        </w:rPr>
                      </w:pPr>
                      <w:r w:rsidRPr="00BA72C8">
                        <w:rPr>
                          <w:sz w:val="10"/>
                          <w:szCs w:val="20"/>
                          <w:rtl/>
                          <w:lang w:bidi="ar-LB"/>
                        </w:rPr>
                        <w:t xml:space="preserve">مركز العمل المجتمعي للأطفال </w:t>
                      </w:r>
                    </w:p>
                    <w:p w:rsidR="00CC2371" w:rsidRPr="00BA72C8" w:rsidRDefault="00CC2371" w:rsidP="00BA72C8">
                      <w:pPr>
                        <w:spacing w:before="20" w:line="127" w:lineRule="auto"/>
                        <w:jc w:val="right"/>
                        <w:rPr>
                          <w:sz w:val="10"/>
                          <w:szCs w:val="20"/>
                        </w:rPr>
                      </w:pPr>
                      <w:r w:rsidRPr="00BA72C8">
                        <w:rPr>
                          <w:sz w:val="10"/>
                          <w:szCs w:val="20"/>
                          <w:rtl/>
                          <w:lang w:bidi="ar-LB"/>
                        </w:rPr>
                        <w:t>مرافق اجتماعية أخرى</w:t>
                      </w:r>
                    </w:p>
                  </w:txbxContent>
                </v:textbox>
              </v:shape>
            </v:group>
            <w10:wrap anchorx="page"/>
          </v:group>
        </w:pict>
      </w: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151C5D" w:rsidRPr="000B2723" w:rsidRDefault="00151C5D" w:rsidP="00151C5D">
      <w:pPr>
        <w:pStyle w:val="SingleTxtGA"/>
        <w:rPr>
          <w:rFonts w:hint="cs"/>
          <w:rtl/>
          <w:lang w:bidi="ar-LB"/>
        </w:rPr>
      </w:pPr>
    </w:p>
    <w:p w:rsidR="00BA72C8" w:rsidRPr="000B2723" w:rsidRDefault="00BA72C8" w:rsidP="00151C5D">
      <w:pPr>
        <w:pStyle w:val="SingleTxtGA"/>
        <w:rPr>
          <w:rFonts w:hint="cs"/>
          <w:rtl/>
          <w:lang w:bidi="ar-LB"/>
        </w:rPr>
      </w:pPr>
    </w:p>
    <w:p w:rsidR="00474E19" w:rsidRPr="000B2723" w:rsidRDefault="00474E19" w:rsidP="00BA72C8">
      <w:pPr>
        <w:spacing w:before="120" w:line="300" w:lineRule="exact"/>
        <w:ind w:left="958" w:right="1247" w:hanging="618"/>
        <w:rPr>
          <w:sz w:val="14"/>
          <w:szCs w:val="24"/>
          <w:rtl/>
          <w:lang w:bidi="ar-LB"/>
        </w:rPr>
      </w:pPr>
      <w:r w:rsidRPr="000B2723">
        <w:rPr>
          <w:i/>
          <w:iCs/>
          <w:sz w:val="14"/>
          <w:szCs w:val="24"/>
          <w:rtl/>
          <w:lang w:bidi="ar-LB"/>
        </w:rPr>
        <w:t>المصدر:</w:t>
      </w:r>
      <w:r w:rsidR="00BA72C8" w:rsidRPr="000B2723">
        <w:rPr>
          <w:rFonts w:hint="cs"/>
          <w:i/>
          <w:iCs/>
          <w:sz w:val="14"/>
          <w:szCs w:val="24"/>
          <w:rtl/>
          <w:lang w:bidi="ar-LB"/>
        </w:rPr>
        <w:tab/>
      </w:r>
      <w:r w:rsidRPr="000B2723">
        <w:rPr>
          <w:sz w:val="14"/>
          <w:szCs w:val="24"/>
          <w:rtl/>
          <w:lang w:bidi="ar-LB"/>
        </w:rPr>
        <w:t>مديرية التخطيط والدراسات والتوثيق، وزارة الأسرة والمرأة والشؤون الاجتماعيــة، "وثيقة مفاهيمية للنظام المدمج لجمع وإدارة البيانات المتعلقة بالأسرة والمرأة والشؤون الاجتماعية"، تشرين الثاني/نوفمبر 2009، الملحقات 6 إلى</w:t>
      </w:r>
      <w:r w:rsidR="00BA72C8" w:rsidRPr="000B2723">
        <w:rPr>
          <w:sz w:val="14"/>
          <w:szCs w:val="24"/>
          <w:rtl/>
          <w:lang w:bidi="ar-LB"/>
        </w:rPr>
        <w:t xml:space="preserve"> 8</w:t>
      </w:r>
      <w:r w:rsidRPr="000B2723">
        <w:rPr>
          <w:sz w:val="14"/>
          <w:szCs w:val="24"/>
          <w:rtl/>
          <w:lang w:bidi="ar-LB"/>
        </w:rPr>
        <w:t xml:space="preserve">. </w:t>
      </w:r>
    </w:p>
    <w:p w:rsidR="00474E19" w:rsidRPr="000B2723" w:rsidRDefault="00474E19" w:rsidP="000B2723">
      <w:pPr>
        <w:pStyle w:val="SingleTxtGA"/>
        <w:rPr>
          <w:rtl/>
          <w:lang w:bidi="ar-LB"/>
        </w:rPr>
      </w:pPr>
      <w:r w:rsidRPr="000B2723">
        <w:rPr>
          <w:rtl/>
          <w:lang w:bidi="ar-LB"/>
        </w:rPr>
        <w:t>153-</w:t>
      </w:r>
      <w:r w:rsidR="000B2723" w:rsidRPr="000B2723">
        <w:rPr>
          <w:rFonts w:hint="cs"/>
          <w:rtl/>
          <w:lang w:bidi="ar-LB"/>
        </w:rPr>
        <w:tab/>
      </w:r>
      <w:r w:rsidRPr="000B2723">
        <w:rPr>
          <w:rtl/>
          <w:lang w:bidi="ar-LB"/>
        </w:rPr>
        <w:t xml:space="preserve">كما توفر وزارة الأسرة والمرأة والشؤون الاجتماعية </w:t>
      </w:r>
      <w:r w:rsidRPr="000B2723">
        <w:rPr>
          <w:rFonts w:hint="cs"/>
          <w:rtl/>
          <w:lang w:bidi="ar-LB"/>
        </w:rPr>
        <w:t>هيئات تعمل تحت أشراف الوزارة وهيئات متخصصة</w:t>
      </w:r>
      <w:r w:rsidRPr="000B2723">
        <w:rPr>
          <w:rtl/>
          <w:lang w:bidi="ar-LB"/>
        </w:rPr>
        <w:t xml:space="preserve"> </w:t>
      </w:r>
      <w:r w:rsidRPr="000B2723">
        <w:rPr>
          <w:rFonts w:hint="cs"/>
          <w:rtl/>
          <w:lang w:bidi="ar-LB"/>
        </w:rPr>
        <w:t xml:space="preserve">في </w:t>
      </w:r>
      <w:r w:rsidRPr="000B2723">
        <w:rPr>
          <w:rtl/>
          <w:lang w:bidi="ar-LB"/>
        </w:rPr>
        <w:t>تعليم وتدريب الأشخاص ذوي الإعاقة (</w:t>
      </w:r>
      <w:r w:rsidRPr="000B2723">
        <w:rPr>
          <w:rFonts w:hint="cs"/>
          <w:rtl/>
          <w:lang w:bidi="ar-LB"/>
        </w:rPr>
        <w:t>إناث وذكور</w:t>
      </w:r>
      <w:r w:rsidRPr="000B2723">
        <w:rPr>
          <w:rtl/>
          <w:lang w:bidi="ar-LB"/>
        </w:rPr>
        <w:t xml:space="preserve">)، </w:t>
      </w:r>
      <w:r w:rsidR="00C81642">
        <w:rPr>
          <w:rFonts w:hint="cs"/>
          <w:rtl/>
          <w:lang w:bidi="ar-LB"/>
        </w:rPr>
        <w:t xml:space="preserve">    </w:t>
      </w:r>
      <w:r w:rsidRPr="000B2723">
        <w:rPr>
          <w:rFonts w:hint="cs"/>
          <w:rtl/>
          <w:lang w:bidi="ar-LB"/>
        </w:rPr>
        <w:t>وعلى الأخصّ</w:t>
      </w:r>
      <w:r w:rsidRPr="000B2723">
        <w:rPr>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المعهد الوطني للتدريب الاجتماعي المسؤول عن تدريب العمال</w:t>
      </w:r>
      <w:r w:rsidRPr="000B2723">
        <w:rPr>
          <w:rFonts w:hint="cs"/>
          <w:rtl/>
          <w:lang w:bidi="ar-LB"/>
        </w:rPr>
        <w:t xml:space="preserve"> </w:t>
      </w:r>
      <w:r w:rsidRPr="000B2723">
        <w:rPr>
          <w:rtl/>
          <w:lang w:bidi="ar-LB"/>
        </w:rPr>
        <w:t>الاجتماعيين: المساعدين الاجتماعيين والمساعدات الاجتماعيات، و</w:t>
      </w:r>
      <w:r w:rsidRPr="000B2723">
        <w:rPr>
          <w:rFonts w:hint="cs"/>
          <w:rtl/>
          <w:lang w:bidi="ar-LB"/>
        </w:rPr>
        <w:t>ال</w:t>
      </w:r>
      <w:r w:rsidRPr="000B2723">
        <w:rPr>
          <w:rtl/>
          <w:lang w:bidi="ar-LB"/>
        </w:rPr>
        <w:t>معلمي</w:t>
      </w:r>
      <w:r w:rsidRPr="000B2723">
        <w:rPr>
          <w:rFonts w:hint="cs"/>
          <w:rtl/>
          <w:lang w:bidi="ar-LB"/>
        </w:rPr>
        <w:t>ن والمعلمات</w:t>
      </w:r>
      <w:r w:rsidRPr="000B2723">
        <w:rPr>
          <w:rtl/>
          <w:lang w:bidi="ar-LB"/>
        </w:rPr>
        <w:t xml:space="preserve"> </w:t>
      </w:r>
      <w:r w:rsidRPr="000B2723">
        <w:rPr>
          <w:rFonts w:hint="cs"/>
          <w:rtl/>
          <w:lang w:bidi="ar-LB"/>
        </w:rPr>
        <w:t>ل</w:t>
      </w:r>
      <w:r w:rsidRPr="000B2723">
        <w:rPr>
          <w:rtl/>
          <w:lang w:bidi="ar-LB"/>
        </w:rPr>
        <w:t>ذوي الاحتياجات الخاصة، ومعلمي</w:t>
      </w:r>
      <w:r w:rsidRPr="000B2723">
        <w:rPr>
          <w:rFonts w:hint="cs"/>
          <w:rtl/>
          <w:lang w:bidi="ar-LB"/>
        </w:rPr>
        <w:t xml:space="preserve"> ومعلمات</w:t>
      </w:r>
      <w:r w:rsidRPr="000B2723">
        <w:rPr>
          <w:rtl/>
          <w:lang w:bidi="ar-LB"/>
        </w:rPr>
        <w:t xml:space="preserve"> المرحلة السابقة للمدرسة، والمساعدين والمعلمين المتخصصين؛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المدرسة الإيفوارية للأطفال الصمّ والمعهد الوطني للنهوض بالأشخاص ذوي الإعاقة، </w:t>
      </w:r>
      <w:r w:rsidRPr="000B2723">
        <w:rPr>
          <w:rFonts w:hint="cs"/>
          <w:rtl/>
          <w:lang w:bidi="ar-LB"/>
        </w:rPr>
        <w:t xml:space="preserve">وقد </w:t>
      </w:r>
      <w:r w:rsidRPr="000B2723">
        <w:rPr>
          <w:rtl/>
          <w:lang w:bidi="ar-LB"/>
        </w:rPr>
        <w:t>أنشئ</w:t>
      </w:r>
      <w:r w:rsidRPr="000B2723">
        <w:rPr>
          <w:rFonts w:hint="cs"/>
          <w:rtl/>
          <w:lang w:bidi="ar-LB"/>
        </w:rPr>
        <w:t>ا</w:t>
      </w:r>
      <w:r w:rsidRPr="000B2723">
        <w:rPr>
          <w:rtl/>
          <w:lang w:bidi="ar-LB"/>
        </w:rPr>
        <w:t xml:space="preserve"> في العام 1974؛</w:t>
      </w:r>
    </w:p>
    <w:p w:rsidR="00474E19" w:rsidRPr="000B2723" w:rsidRDefault="00474E19" w:rsidP="00A37CE5">
      <w:pPr>
        <w:pStyle w:val="Bullet1GA"/>
        <w:tabs>
          <w:tab w:val="clear" w:pos="2041"/>
          <w:tab w:val="left" w:pos="1925"/>
        </w:tabs>
        <w:bidi/>
        <w:ind w:left="1922"/>
        <w:rPr>
          <w:rtl/>
          <w:lang w:bidi="ar-LB"/>
        </w:rPr>
      </w:pPr>
      <w:r w:rsidRPr="000B2723">
        <w:rPr>
          <w:rtl/>
          <w:lang w:bidi="ar-LB"/>
        </w:rPr>
        <w:t xml:space="preserve">المعهد الوطني للمكفوفين، </w:t>
      </w:r>
      <w:r w:rsidRPr="000B2723">
        <w:rPr>
          <w:rFonts w:hint="cs"/>
          <w:rtl/>
          <w:lang w:bidi="ar-LB"/>
        </w:rPr>
        <w:t xml:space="preserve">وقد </w:t>
      </w:r>
      <w:r w:rsidRPr="000B2723">
        <w:rPr>
          <w:rtl/>
          <w:lang w:bidi="ar-LB"/>
        </w:rPr>
        <w:t>أنشئ في العام 1974.</w:t>
      </w:r>
    </w:p>
    <w:p w:rsidR="00474E19" w:rsidRPr="000B2723" w:rsidRDefault="00474E19" w:rsidP="00C81642">
      <w:pPr>
        <w:pStyle w:val="SingleTxtGA"/>
        <w:rPr>
          <w:rtl/>
          <w:lang w:bidi="ar-LB"/>
        </w:rPr>
      </w:pPr>
      <w:r w:rsidRPr="000B2723">
        <w:rPr>
          <w:rtl/>
          <w:lang w:bidi="ar-LB"/>
        </w:rPr>
        <w:t>154-</w:t>
      </w:r>
      <w:r w:rsidR="00C81642">
        <w:rPr>
          <w:rFonts w:hint="cs"/>
          <w:rtl/>
          <w:lang w:bidi="ar-LB"/>
        </w:rPr>
        <w:tab/>
      </w:r>
      <w:r w:rsidRPr="000B2723">
        <w:rPr>
          <w:rtl/>
          <w:lang w:bidi="ar-LB"/>
        </w:rPr>
        <w:t xml:space="preserve">وبالنظر إلى </w:t>
      </w:r>
      <w:r w:rsidRPr="000B2723">
        <w:rPr>
          <w:rFonts w:hint="cs"/>
          <w:rtl/>
          <w:lang w:bidi="ar-LB"/>
        </w:rPr>
        <w:t xml:space="preserve">تنفيذ </w:t>
      </w:r>
      <w:r w:rsidRPr="000B2723">
        <w:rPr>
          <w:rtl/>
          <w:lang w:bidi="ar-LB"/>
        </w:rPr>
        <w:t>الالتزامات الدولية التي تعه</w:t>
      </w:r>
      <w:r w:rsidRPr="000B2723">
        <w:rPr>
          <w:rFonts w:hint="cs"/>
          <w:rtl/>
          <w:lang w:bidi="ar-LB"/>
        </w:rPr>
        <w:t>ّ</w:t>
      </w:r>
      <w:r w:rsidRPr="000B2723">
        <w:rPr>
          <w:rtl/>
          <w:lang w:bidi="ar-LB"/>
        </w:rPr>
        <w:t xml:space="preserve">دت بها كوت ديفوار </w:t>
      </w:r>
      <w:r w:rsidRPr="000B2723">
        <w:rPr>
          <w:rFonts w:hint="cs"/>
          <w:rtl/>
          <w:lang w:bidi="ar-LB"/>
        </w:rPr>
        <w:t xml:space="preserve">على الصعيد الدولي </w:t>
      </w:r>
      <w:r w:rsidRPr="000B2723">
        <w:rPr>
          <w:rtl/>
          <w:lang w:bidi="ar-LB"/>
        </w:rPr>
        <w:t xml:space="preserve">فيما يتعلق بحقوق الإنسان والمساواة بين الجنسين (اتفاقية القضاء على جميع أشكال التمييز ضد المرأة، والاتفاقية المعنية بحقوق الأشخاص ذوي الإعاقة، والمؤتمر العالمي الرابع المعني بالمرأة (بيجين، 1995)، فقد وضعت وزارة الأسرة والمرأة والشؤون الاجتماعية خططاً وبرامج إطارية للتطوير من أجل تشجيع وتعزيز النهوض بالمرأة. </w:t>
      </w:r>
    </w:p>
    <w:p w:rsidR="00474E19" w:rsidRPr="000B2723" w:rsidRDefault="00C81642" w:rsidP="00C81642">
      <w:pPr>
        <w:pStyle w:val="H23GA"/>
        <w:rPr>
          <w:rtl/>
          <w:lang w:bidi="ar-LB"/>
        </w:rPr>
      </w:pPr>
      <w:r>
        <w:rPr>
          <w:rFonts w:hint="cs"/>
          <w:rtl/>
          <w:lang w:bidi="ar-LB"/>
        </w:rPr>
        <w:tab/>
      </w:r>
      <w:r>
        <w:rPr>
          <w:rFonts w:hint="cs"/>
          <w:rtl/>
          <w:lang w:bidi="ar-LB"/>
        </w:rPr>
        <w:tab/>
      </w:r>
      <w:r w:rsidR="00474E19" w:rsidRPr="000B2723">
        <w:rPr>
          <w:rtl/>
          <w:lang w:bidi="ar-LB"/>
        </w:rPr>
        <w:t xml:space="preserve">العناصر الرئيسية للسياسات الوطنية من أجل النهوض بالمرأة </w:t>
      </w:r>
    </w:p>
    <w:p w:rsidR="00474E19" w:rsidRPr="000B2723" w:rsidRDefault="00C81642" w:rsidP="00C81642">
      <w:pPr>
        <w:pStyle w:val="H4GA"/>
        <w:rPr>
          <w:rtl/>
          <w:lang w:bidi="ar-LB"/>
        </w:rPr>
      </w:pPr>
      <w:r>
        <w:rPr>
          <w:rFonts w:hint="cs"/>
          <w:rtl/>
          <w:lang w:bidi="ar-LB"/>
        </w:rPr>
        <w:tab/>
      </w:r>
      <w:r>
        <w:rPr>
          <w:rFonts w:hint="cs"/>
          <w:rtl/>
          <w:lang w:bidi="ar-LB"/>
        </w:rPr>
        <w:tab/>
      </w:r>
      <w:r w:rsidR="00474E19" w:rsidRPr="000B2723">
        <w:rPr>
          <w:rtl/>
          <w:lang w:bidi="ar-LB"/>
        </w:rPr>
        <w:t>خطة العمل الوطنية من أجل المرأة (2003-2007)</w:t>
      </w:r>
    </w:p>
    <w:p w:rsidR="00474E19" w:rsidRPr="000B2723" w:rsidRDefault="00474E19" w:rsidP="00C81642">
      <w:pPr>
        <w:pStyle w:val="SingleTxtGA"/>
        <w:rPr>
          <w:rtl/>
          <w:lang w:bidi="ar-LB"/>
        </w:rPr>
      </w:pPr>
      <w:r w:rsidRPr="000B2723">
        <w:rPr>
          <w:rtl/>
          <w:lang w:bidi="ar-LB"/>
        </w:rPr>
        <w:t>155-</w:t>
      </w:r>
      <w:r w:rsidR="00C81642">
        <w:rPr>
          <w:rFonts w:hint="cs"/>
          <w:rtl/>
          <w:lang w:bidi="ar-LB"/>
        </w:rPr>
        <w:tab/>
      </w:r>
      <w:r w:rsidRPr="000B2723">
        <w:rPr>
          <w:rtl/>
          <w:lang w:bidi="ar-LB"/>
        </w:rPr>
        <w:t xml:space="preserve">ترمي خطة العمل الوطنية من </w:t>
      </w:r>
      <w:r w:rsidRPr="000B2723">
        <w:rPr>
          <w:rtl/>
          <w:lang w:val="nl-BE" w:bidi="ar-LB"/>
        </w:rPr>
        <w:t>أ</w:t>
      </w:r>
      <w:r w:rsidRPr="000B2723">
        <w:rPr>
          <w:rtl/>
          <w:lang w:bidi="ar-LB"/>
        </w:rPr>
        <w:t xml:space="preserve">جل المرأة، التي وضعت في العام 2002، إلى تعزيز وتمكين النساء في جميع المجالات ودمجهن في جميع القطاعات الإنمائية. </w:t>
      </w:r>
    </w:p>
    <w:p w:rsidR="00474E19" w:rsidRPr="000B2723" w:rsidRDefault="00474E19" w:rsidP="00C81642">
      <w:pPr>
        <w:pStyle w:val="SingleTxtGA"/>
        <w:rPr>
          <w:rFonts w:hint="cs"/>
          <w:rtl/>
          <w:lang w:bidi="ar-LB"/>
        </w:rPr>
      </w:pPr>
      <w:r w:rsidRPr="000B2723">
        <w:rPr>
          <w:rtl/>
          <w:lang w:bidi="ar-LB"/>
        </w:rPr>
        <w:t>156-</w:t>
      </w:r>
      <w:r w:rsidR="00C81642">
        <w:rPr>
          <w:rFonts w:hint="cs"/>
          <w:rtl/>
          <w:lang w:bidi="ar-LB"/>
        </w:rPr>
        <w:tab/>
      </w:r>
      <w:r w:rsidRPr="000B2723">
        <w:rPr>
          <w:rtl/>
          <w:lang w:bidi="ar-LB"/>
        </w:rPr>
        <w:t xml:space="preserve">تتألف خطة العمل من خمسة برامج عمل وهي: </w:t>
      </w:r>
      <w:r w:rsidR="00C81642">
        <w:rPr>
          <w:rFonts w:hint="cs"/>
          <w:rtl/>
          <w:lang w:bidi="ar-LB"/>
        </w:rPr>
        <w:t>‘</w:t>
      </w:r>
      <w:r w:rsidRPr="000B2723">
        <w:rPr>
          <w:rtl/>
          <w:lang w:bidi="ar-LB"/>
        </w:rPr>
        <w:t>1</w:t>
      </w:r>
      <w:r w:rsidR="00C81642">
        <w:rPr>
          <w:rFonts w:hint="cs"/>
          <w:rtl/>
          <w:lang w:bidi="ar-LB"/>
        </w:rPr>
        <w:t>‘</w:t>
      </w:r>
      <w:r w:rsidRPr="000B2723">
        <w:rPr>
          <w:rtl/>
          <w:lang w:bidi="ar-LB"/>
        </w:rPr>
        <w:t xml:space="preserve"> تقديم الدعم للنهوض الاقتصادي بالمرأة والعمل من أجل محاربة الفقر؛ </w:t>
      </w:r>
      <w:r w:rsidR="00C81642">
        <w:rPr>
          <w:rFonts w:cs="Times New Roman" w:hint="cs"/>
          <w:rtl/>
          <w:lang w:bidi="ar-LB"/>
        </w:rPr>
        <w:t>‘</w:t>
      </w:r>
      <w:r w:rsidRPr="000B2723">
        <w:rPr>
          <w:rtl/>
          <w:lang w:bidi="ar-LB"/>
        </w:rPr>
        <w:t>2</w:t>
      </w:r>
      <w:r w:rsidR="00C81642">
        <w:rPr>
          <w:rFonts w:cs="Times New Roman" w:hint="cs"/>
          <w:rtl/>
          <w:lang w:bidi="ar-LB"/>
        </w:rPr>
        <w:t>‘</w:t>
      </w:r>
      <w:r w:rsidRPr="000B2723">
        <w:rPr>
          <w:rtl/>
          <w:lang w:bidi="ar-LB"/>
        </w:rPr>
        <w:t xml:space="preserve"> تقديم الدعم لتحسين الأوضاع الصحية والمعيشية للنساء والفتيات والحماية من العنف؛ </w:t>
      </w:r>
      <w:r w:rsidR="00C81642">
        <w:rPr>
          <w:rFonts w:cs="Times New Roman" w:hint="cs"/>
          <w:rtl/>
          <w:lang w:bidi="ar-LB"/>
        </w:rPr>
        <w:t>‘</w:t>
      </w:r>
      <w:r w:rsidRPr="000B2723">
        <w:rPr>
          <w:rtl/>
          <w:lang w:bidi="ar-LB"/>
        </w:rPr>
        <w:t>3</w:t>
      </w:r>
      <w:r w:rsidR="00C81642">
        <w:rPr>
          <w:rFonts w:cs="Times New Roman" w:hint="cs"/>
          <w:rtl/>
          <w:lang w:bidi="ar-LB"/>
        </w:rPr>
        <w:t>‘</w:t>
      </w:r>
      <w:r w:rsidRPr="000B2723">
        <w:rPr>
          <w:rtl/>
          <w:lang w:bidi="ar-LB"/>
        </w:rPr>
        <w:t xml:space="preserve"> تحسين معدلات التحاق الفتيات بالمدارس، وفي الخدمات التعليمية والتثقيفية والإعلامية المقدّمة للنساء وصقل صورتهن الاجتماعية المعروضة في وسائل الإعلام؛ </w:t>
      </w:r>
      <w:r w:rsidR="00C81642">
        <w:rPr>
          <w:rFonts w:cs="Times New Roman" w:hint="cs"/>
          <w:rtl/>
          <w:lang w:bidi="ar-LB"/>
        </w:rPr>
        <w:t>‘</w:t>
      </w:r>
      <w:r w:rsidRPr="000B2723">
        <w:rPr>
          <w:rtl/>
          <w:lang w:bidi="ar-LB"/>
        </w:rPr>
        <w:t>4</w:t>
      </w:r>
      <w:r w:rsidR="00C81642">
        <w:rPr>
          <w:rFonts w:cs="Times New Roman" w:hint="cs"/>
          <w:rtl/>
          <w:lang w:bidi="ar-LB"/>
        </w:rPr>
        <w:t>‘</w:t>
      </w:r>
      <w:r w:rsidRPr="000B2723">
        <w:rPr>
          <w:rtl/>
          <w:lang w:bidi="ar-LB"/>
        </w:rPr>
        <w:t xml:space="preserve"> تقديم الدعم لتحسين وضع ودور النساء في المجتمع ومشاركتهن في الحياة العامة والوساطة والتثقيف من أجل السلم؛ </w:t>
      </w:r>
      <w:r w:rsidR="00C81642">
        <w:rPr>
          <w:rFonts w:cs="Times New Roman" w:hint="cs"/>
          <w:rtl/>
          <w:lang w:bidi="ar-LB"/>
        </w:rPr>
        <w:t>‘</w:t>
      </w:r>
      <w:r w:rsidRPr="000B2723">
        <w:rPr>
          <w:rtl/>
          <w:lang w:bidi="ar-LB"/>
        </w:rPr>
        <w:t>5</w:t>
      </w:r>
      <w:r w:rsidR="00C81642">
        <w:rPr>
          <w:rFonts w:cs="Times New Roman" w:hint="cs"/>
          <w:rtl/>
          <w:lang w:bidi="ar-LB"/>
        </w:rPr>
        <w:t>‘</w:t>
      </w:r>
      <w:r w:rsidRPr="000B2723">
        <w:rPr>
          <w:rtl/>
          <w:lang w:bidi="ar-LB"/>
        </w:rPr>
        <w:t xml:space="preserve"> تدعيم الترتيبات ال</w:t>
      </w:r>
      <w:r w:rsidR="00C81642">
        <w:rPr>
          <w:rtl/>
          <w:lang w:bidi="ar-LB"/>
        </w:rPr>
        <w:t>مؤسسية من أجل النهوض بالمرأة.</w:t>
      </w:r>
    </w:p>
    <w:p w:rsidR="00474E19" w:rsidRPr="000B2723" w:rsidRDefault="00474E19" w:rsidP="00C81642">
      <w:pPr>
        <w:pStyle w:val="SingleTxtGA"/>
        <w:rPr>
          <w:rtl/>
          <w:lang w:bidi="ar-LB"/>
        </w:rPr>
      </w:pPr>
      <w:r w:rsidRPr="000B2723">
        <w:rPr>
          <w:rtl/>
          <w:lang w:bidi="ar-LB"/>
        </w:rPr>
        <w:t>157-</w:t>
      </w:r>
      <w:r w:rsidR="00C81642">
        <w:rPr>
          <w:rFonts w:hint="cs"/>
          <w:rtl/>
          <w:lang w:bidi="ar-LB"/>
        </w:rPr>
        <w:tab/>
      </w:r>
      <w:r w:rsidRPr="000B2723">
        <w:rPr>
          <w:rtl/>
          <w:lang w:bidi="ar-LB"/>
        </w:rPr>
        <w:t xml:space="preserve">ولقد مكّنت خطة العمل البلاد من تقرير توجّهات برامجها الوطنية، </w:t>
      </w:r>
      <w:r w:rsidRPr="000B2723">
        <w:rPr>
          <w:rFonts w:hint="cs"/>
          <w:rtl/>
          <w:lang w:bidi="ar-LB"/>
        </w:rPr>
        <w:t>ولا سيّما</w:t>
      </w:r>
      <w:r w:rsidRPr="000B2723">
        <w:rPr>
          <w:rtl/>
          <w:lang w:bidi="ar-LB"/>
        </w:rPr>
        <w:t xml:space="preserve"> البرنامج الوطني للصحة التناسلية المنفّذ من قبل وزارة الصحة والنظافة العامة، وبرنامج السياسة الاجتماعية والمتابعة والتقييم ال</w:t>
      </w:r>
      <w:r w:rsidRPr="000B2723">
        <w:rPr>
          <w:rFonts w:hint="cs"/>
          <w:rtl/>
          <w:lang w:bidi="ar-LB"/>
        </w:rPr>
        <w:t>ذي</w:t>
      </w:r>
      <w:r w:rsidRPr="000B2723">
        <w:rPr>
          <w:rtl/>
          <w:lang w:bidi="ar-LB"/>
        </w:rPr>
        <w:t xml:space="preserve"> تقوده المديرية العامة للتخطيط التابعة لوزارة التخطيط والتنمية بدعم من </w:t>
      </w:r>
      <w:r w:rsidRPr="000B2723">
        <w:rPr>
          <w:rFonts w:hint="cs"/>
          <w:rtl/>
          <w:lang w:bidi="ar-LB"/>
        </w:rPr>
        <w:t>منظمة</w:t>
      </w:r>
      <w:r w:rsidRPr="000B2723">
        <w:rPr>
          <w:rtl/>
          <w:lang w:bidi="ar-LB"/>
        </w:rPr>
        <w:t xml:space="preserve"> الأمم المتحدة </w:t>
      </w:r>
      <w:r w:rsidRPr="000B2723">
        <w:rPr>
          <w:rFonts w:hint="cs"/>
          <w:rtl/>
          <w:lang w:bidi="ar-LB"/>
        </w:rPr>
        <w:t>ل</w:t>
      </w:r>
      <w:r w:rsidRPr="000B2723">
        <w:rPr>
          <w:rtl/>
          <w:lang w:bidi="ar-LB"/>
        </w:rPr>
        <w:t>لطفولة (اليونيس</w:t>
      </w:r>
      <w:r w:rsidR="00C81642">
        <w:rPr>
          <w:rFonts w:hint="cs"/>
          <w:rtl/>
          <w:lang w:bidi="ar-LB"/>
        </w:rPr>
        <w:t>ي</w:t>
      </w:r>
      <w:r w:rsidRPr="000B2723">
        <w:rPr>
          <w:rtl/>
          <w:lang w:bidi="ar-LB"/>
        </w:rPr>
        <w:t>ف).</w:t>
      </w:r>
    </w:p>
    <w:p w:rsidR="00474E19" w:rsidRPr="000B2723" w:rsidRDefault="00474E19" w:rsidP="00CE1A73">
      <w:pPr>
        <w:pStyle w:val="SingleTxtGA"/>
        <w:rPr>
          <w:rtl/>
          <w:lang w:bidi="ar-LB"/>
        </w:rPr>
      </w:pPr>
      <w:r w:rsidRPr="000B2723">
        <w:rPr>
          <w:rtl/>
          <w:lang w:bidi="ar-LB"/>
        </w:rPr>
        <w:t>158-</w:t>
      </w:r>
      <w:r w:rsidR="00CE1A73">
        <w:rPr>
          <w:rFonts w:hint="cs"/>
          <w:rtl/>
          <w:lang w:bidi="ar-LB"/>
        </w:rPr>
        <w:tab/>
      </w:r>
      <w:r w:rsidRPr="000B2723">
        <w:rPr>
          <w:rtl/>
          <w:lang w:bidi="ar-LB"/>
        </w:rPr>
        <w:t xml:space="preserve">ونظراً للأزمة الاجتماعية </w:t>
      </w:r>
      <w:r w:rsidRPr="000B2723">
        <w:rPr>
          <w:rFonts w:hint="cs"/>
          <w:rtl/>
          <w:lang w:bidi="ar-LB"/>
        </w:rPr>
        <w:t>و</w:t>
      </w:r>
      <w:r w:rsidRPr="000B2723">
        <w:rPr>
          <w:rtl/>
          <w:lang w:bidi="ar-LB"/>
        </w:rPr>
        <w:t xml:space="preserve">السياسية التي اجتاحت كوت ديفوار في العام 2002، </w:t>
      </w:r>
      <w:r w:rsidR="00CE1A73">
        <w:rPr>
          <w:rFonts w:hint="cs"/>
          <w:rtl/>
          <w:lang w:bidi="ar-LB"/>
        </w:rPr>
        <w:t xml:space="preserve">    </w:t>
      </w:r>
      <w:r w:rsidRPr="000B2723">
        <w:rPr>
          <w:rtl/>
          <w:lang w:bidi="ar-LB"/>
        </w:rPr>
        <w:t>لم تُنفّذ خطة العمل على نحو فع</w:t>
      </w:r>
      <w:r w:rsidRPr="000B2723">
        <w:rPr>
          <w:rFonts w:hint="cs"/>
          <w:rtl/>
          <w:lang w:bidi="ar-LB"/>
        </w:rPr>
        <w:t>ّ</w:t>
      </w:r>
      <w:r w:rsidRPr="000B2723">
        <w:rPr>
          <w:rtl/>
          <w:lang w:bidi="ar-LB"/>
        </w:rPr>
        <w:t xml:space="preserve">ال. </w:t>
      </w:r>
    </w:p>
    <w:p w:rsidR="00474E19" w:rsidRPr="000B2723" w:rsidRDefault="00CE1A73" w:rsidP="00CE1A73">
      <w:pPr>
        <w:pStyle w:val="H4GA"/>
        <w:rPr>
          <w:rtl/>
          <w:lang w:bidi="ar-LB"/>
        </w:rPr>
      </w:pPr>
      <w:r>
        <w:rPr>
          <w:rFonts w:hint="cs"/>
          <w:rtl/>
          <w:lang w:bidi="ar-LB"/>
        </w:rPr>
        <w:tab/>
      </w:r>
      <w:r>
        <w:rPr>
          <w:rFonts w:hint="cs"/>
          <w:rtl/>
          <w:lang w:bidi="ar-LB"/>
        </w:rPr>
        <w:tab/>
      </w:r>
      <w:r w:rsidR="00474E19" w:rsidRPr="000B2723">
        <w:rPr>
          <w:rtl/>
          <w:lang w:bidi="ar-LB"/>
        </w:rPr>
        <w:t xml:space="preserve">الإعلان الرسمي بشأن تكافؤ الفرص والإنصاف والمساواة بين الجنسين </w:t>
      </w:r>
    </w:p>
    <w:p w:rsidR="00474E19" w:rsidRPr="000B2723" w:rsidRDefault="00474E19" w:rsidP="00CE1A73">
      <w:pPr>
        <w:pStyle w:val="SingleTxtGA"/>
        <w:rPr>
          <w:rtl/>
          <w:lang w:bidi="ar-LB"/>
        </w:rPr>
      </w:pPr>
      <w:r w:rsidRPr="000B2723">
        <w:rPr>
          <w:rtl/>
          <w:lang w:bidi="ar-LB"/>
        </w:rPr>
        <w:t>159-</w:t>
      </w:r>
      <w:r w:rsidR="00CE1A73">
        <w:rPr>
          <w:rFonts w:hint="cs"/>
          <w:rtl/>
          <w:lang w:bidi="ar-LB"/>
        </w:rPr>
        <w:tab/>
      </w:r>
      <w:r w:rsidRPr="000B2723">
        <w:rPr>
          <w:rtl/>
          <w:lang w:bidi="ar-LB"/>
        </w:rPr>
        <w:t xml:space="preserve">يُبيّن الإعلان الرسمي الموقّع من جانب رئيس جمهورية كوت ديفوار في 21 شباط/فبراير 2007 التزام الحكومة السياسي ويوفر التوجيه والإرشاد بشأن السياسات الجنسانية الوطنية وتنفيذ الحصة البالغة نسبتها 30 في المائة التي أوصى بها إعلان ومنهاج عمل بيجين. ويجري حالياً تحويل الإعلان إلى قانون إطاري لتنفيذه. وقد تمت صياغة مشروع النظام المتصل بالإعلان في أيلول/سبتمبر 2009 دون أن يتم إقراره نتيجة اعتبار الأسس الوارد ذكرها فيه غير مرضية. </w:t>
      </w:r>
    </w:p>
    <w:p w:rsidR="00474E19" w:rsidRPr="000B2723" w:rsidRDefault="00CE1A73" w:rsidP="00CE1A73">
      <w:pPr>
        <w:pStyle w:val="H4GA"/>
        <w:rPr>
          <w:rtl/>
          <w:lang w:bidi="ar-LB"/>
        </w:rPr>
      </w:pPr>
      <w:r>
        <w:rPr>
          <w:rFonts w:hint="cs"/>
          <w:rtl/>
          <w:lang w:bidi="ar-LB"/>
        </w:rPr>
        <w:tab/>
      </w:r>
      <w:r>
        <w:rPr>
          <w:rFonts w:hint="cs"/>
          <w:rtl/>
          <w:lang w:bidi="ar-LB"/>
        </w:rPr>
        <w:tab/>
      </w:r>
      <w:r w:rsidR="00474E19" w:rsidRPr="000B2723">
        <w:rPr>
          <w:rtl/>
          <w:lang w:bidi="ar-LB"/>
        </w:rPr>
        <w:t xml:space="preserve">خطة العمل الوطنية لتنفيذ قرار مجلس الأمن 1325 بشأن المرأة والسلام والأمن </w:t>
      </w:r>
    </w:p>
    <w:p w:rsidR="00474E19" w:rsidRPr="000B2723" w:rsidRDefault="00474E19" w:rsidP="00CE1A73">
      <w:pPr>
        <w:pStyle w:val="SingleTxtGA"/>
        <w:rPr>
          <w:rFonts w:hint="cs"/>
          <w:rtl/>
          <w:lang w:bidi="ar-LB"/>
        </w:rPr>
      </w:pPr>
      <w:r w:rsidRPr="000B2723">
        <w:rPr>
          <w:rtl/>
          <w:lang w:bidi="ar-LB"/>
        </w:rPr>
        <w:t>160-</w:t>
      </w:r>
      <w:r w:rsidR="00CE1A73">
        <w:rPr>
          <w:rFonts w:hint="cs"/>
          <w:rtl/>
          <w:lang w:bidi="ar-LB"/>
        </w:rPr>
        <w:tab/>
      </w:r>
      <w:r w:rsidRPr="000B2723">
        <w:rPr>
          <w:rtl/>
          <w:lang w:bidi="ar-LB"/>
        </w:rPr>
        <w:t>اعتمدت ا</w:t>
      </w:r>
      <w:r w:rsidR="00CE1A73">
        <w:rPr>
          <w:rtl/>
          <w:lang w:bidi="ar-LB"/>
        </w:rPr>
        <w:t>لحكومة لفترة الخمس سنوات (2008-</w:t>
      </w:r>
      <w:r w:rsidRPr="000B2723">
        <w:rPr>
          <w:rtl/>
          <w:lang w:bidi="ar-LB"/>
        </w:rPr>
        <w:t>2012) خطة العمل الوطنية التي وضعت في العام 2007 وفقاً لمبادئ الإدارة القائمة على النتائج من قبل ممثلي مختلف ال</w:t>
      </w:r>
      <w:r w:rsidRPr="000B2723">
        <w:rPr>
          <w:rFonts w:hint="cs"/>
          <w:rtl/>
          <w:lang w:bidi="ar-LB"/>
        </w:rPr>
        <w:t>هيئات</w:t>
      </w:r>
      <w:r w:rsidRPr="000B2723">
        <w:rPr>
          <w:rtl/>
          <w:lang w:bidi="ar-LB"/>
        </w:rPr>
        <w:t xml:space="preserve"> (الحكومية، ومنظمات المجتمع المدني، والهيئات الصحفية، وهيئات الأمم المتحدة، </w:t>
      </w:r>
      <w:r w:rsidR="00CE1A73">
        <w:rPr>
          <w:rFonts w:hint="cs"/>
          <w:rtl/>
          <w:lang w:bidi="ar-LB"/>
        </w:rPr>
        <w:t xml:space="preserve">      </w:t>
      </w:r>
      <w:r w:rsidRPr="000B2723">
        <w:rPr>
          <w:rtl/>
          <w:lang w:bidi="ar-LB"/>
        </w:rPr>
        <w:t xml:space="preserve">وبرنامج الأمم المتحدة الإنمائي، وصندوق الأمم المتحدة الإنمائي للمرأة، وصندوق الأمم المتحدة للسكان). وتتألف خطة العمل من أربعة </w:t>
      </w:r>
      <w:r w:rsidRPr="000B2723">
        <w:rPr>
          <w:rFonts w:hint="cs"/>
          <w:rtl/>
          <w:lang w:bidi="ar-LB"/>
        </w:rPr>
        <w:t>محاور</w:t>
      </w:r>
      <w:r w:rsidRPr="000B2723">
        <w:rPr>
          <w:rtl/>
          <w:lang w:bidi="ar-LB"/>
        </w:rPr>
        <w:t xml:space="preserve"> رئيسية محدّدة بسلسلة نتائج تتراوح بين النتائج </w:t>
      </w:r>
      <w:r w:rsidRPr="000B2723">
        <w:rPr>
          <w:rFonts w:hint="cs"/>
          <w:rtl/>
          <w:lang w:bidi="ar-LB"/>
        </w:rPr>
        <w:t>ال</w:t>
      </w:r>
      <w:r w:rsidRPr="000B2723">
        <w:rPr>
          <w:rtl/>
          <w:lang w:bidi="ar-LB"/>
        </w:rPr>
        <w:t xml:space="preserve">طويلة الأجل (الاستراتيجية) والنتائج الفورية (النواتج) والإجراءات المقرّر اتخاذها. وتوجد مؤشرات لكل </w:t>
      </w:r>
      <w:r w:rsidRPr="000B2723">
        <w:rPr>
          <w:rFonts w:hint="cs"/>
          <w:rtl/>
          <w:lang w:bidi="ar-LB"/>
        </w:rPr>
        <w:t>محور</w:t>
      </w:r>
      <w:r w:rsidRPr="000B2723">
        <w:rPr>
          <w:rtl/>
          <w:lang w:bidi="ar-LB"/>
        </w:rPr>
        <w:t xml:space="preserve"> من هذه ال</w:t>
      </w:r>
      <w:r w:rsidRPr="000B2723">
        <w:rPr>
          <w:rFonts w:hint="cs"/>
          <w:rtl/>
          <w:lang w:bidi="ar-LB"/>
        </w:rPr>
        <w:t>محاور</w:t>
      </w:r>
      <w:r w:rsidRPr="000B2723">
        <w:rPr>
          <w:rtl/>
          <w:lang w:bidi="ar-LB"/>
        </w:rPr>
        <w:t xml:space="preserve">. أما المجالات ذات الأولوية للتدخل فهي: </w:t>
      </w:r>
      <w:r w:rsidR="00CE1A73">
        <w:rPr>
          <w:rFonts w:cs="Times New Roman" w:hint="cs"/>
          <w:rtl/>
          <w:lang w:bidi="ar-LB"/>
        </w:rPr>
        <w:t>‘</w:t>
      </w:r>
      <w:r w:rsidRPr="000B2723">
        <w:rPr>
          <w:rtl/>
          <w:lang w:bidi="ar-LB"/>
        </w:rPr>
        <w:t>1</w:t>
      </w:r>
      <w:r w:rsidR="00CE1A73">
        <w:rPr>
          <w:rFonts w:cs="Times New Roman" w:hint="cs"/>
          <w:rtl/>
          <w:lang w:bidi="ar-LB"/>
        </w:rPr>
        <w:t>‘</w:t>
      </w:r>
      <w:r w:rsidRPr="000B2723">
        <w:rPr>
          <w:rFonts w:hint="cs"/>
          <w:rtl/>
          <w:lang w:bidi="ar-LB"/>
        </w:rPr>
        <w:t xml:space="preserve"> </w:t>
      </w:r>
      <w:r w:rsidRPr="000B2723">
        <w:rPr>
          <w:rtl/>
          <w:lang w:bidi="ar-LB"/>
        </w:rPr>
        <w:t xml:space="preserve">حماية النساء والفتيات من العنف الجنسي بما في ذلك  تشويه الأعضاء التناسلية للإناث؛ </w:t>
      </w:r>
      <w:r w:rsidR="00CE1A73">
        <w:rPr>
          <w:rFonts w:cs="Times New Roman" w:hint="cs"/>
          <w:rtl/>
          <w:lang w:bidi="ar-LB"/>
        </w:rPr>
        <w:t>‘</w:t>
      </w:r>
      <w:r w:rsidRPr="000B2723">
        <w:rPr>
          <w:rFonts w:hint="cs"/>
          <w:rtl/>
          <w:lang w:bidi="ar-LB"/>
        </w:rPr>
        <w:t>2</w:t>
      </w:r>
      <w:r w:rsidR="00CE1A73">
        <w:rPr>
          <w:rFonts w:cs="Times New Roman" w:hint="cs"/>
          <w:rtl/>
          <w:lang w:bidi="ar-LB"/>
        </w:rPr>
        <w:t>‘</w:t>
      </w:r>
      <w:r w:rsidRPr="000B2723">
        <w:rPr>
          <w:rFonts w:hint="cs"/>
          <w:rtl/>
          <w:lang w:bidi="ar-LB"/>
        </w:rPr>
        <w:t xml:space="preserve"> </w:t>
      </w:r>
      <w:r w:rsidRPr="000B2723">
        <w:rPr>
          <w:rtl/>
          <w:lang w:bidi="ar-LB"/>
        </w:rPr>
        <w:t xml:space="preserve">تضمين القضايا الجنسانية في السياسات والبرامج الإنمائية؛ </w:t>
      </w:r>
      <w:r w:rsidR="00CE1A73">
        <w:rPr>
          <w:rFonts w:cs="Times New Roman" w:hint="cs"/>
          <w:rtl/>
          <w:lang w:bidi="ar-LB"/>
        </w:rPr>
        <w:t>‘</w:t>
      </w:r>
      <w:r w:rsidRPr="000B2723">
        <w:rPr>
          <w:rFonts w:hint="cs"/>
          <w:rtl/>
          <w:lang w:bidi="ar-LB"/>
        </w:rPr>
        <w:t>3</w:t>
      </w:r>
      <w:r w:rsidR="00CE1A73">
        <w:rPr>
          <w:rFonts w:cs="Times New Roman" w:hint="cs"/>
          <w:rtl/>
          <w:lang w:bidi="ar-LB"/>
        </w:rPr>
        <w:t>‘</w:t>
      </w:r>
      <w:r w:rsidRPr="000B2723">
        <w:rPr>
          <w:rFonts w:hint="cs"/>
          <w:rtl/>
          <w:lang w:bidi="ar-LB"/>
        </w:rPr>
        <w:t xml:space="preserve"> </w:t>
      </w:r>
      <w:r w:rsidRPr="000B2723">
        <w:rPr>
          <w:rtl/>
          <w:lang w:bidi="ar-LB"/>
        </w:rPr>
        <w:t xml:space="preserve">مشاركة كلّ من المرأة والرجل في العملية الوطنية لإعادة الإعمار وإعادة الإدماج؛ </w:t>
      </w:r>
      <w:r w:rsidR="00CE1A73">
        <w:rPr>
          <w:rFonts w:cs="Times New Roman" w:hint="cs"/>
          <w:rtl/>
          <w:lang w:bidi="ar-LB"/>
        </w:rPr>
        <w:t>‘</w:t>
      </w:r>
      <w:r w:rsidRPr="000B2723">
        <w:rPr>
          <w:rFonts w:hint="cs"/>
          <w:rtl/>
          <w:lang w:bidi="ar-LB"/>
        </w:rPr>
        <w:t>4</w:t>
      </w:r>
      <w:r w:rsidR="00CE1A73">
        <w:rPr>
          <w:rFonts w:cs="Times New Roman" w:hint="cs"/>
          <w:rtl/>
          <w:lang w:bidi="ar-LB"/>
        </w:rPr>
        <w:t>‘</w:t>
      </w:r>
      <w:r w:rsidRPr="000B2723">
        <w:rPr>
          <w:rFonts w:hint="cs"/>
          <w:rtl/>
          <w:lang w:bidi="ar-LB"/>
        </w:rPr>
        <w:t xml:space="preserve"> </w:t>
      </w:r>
      <w:r w:rsidRPr="000B2723">
        <w:rPr>
          <w:rtl/>
          <w:lang w:bidi="ar-LB"/>
        </w:rPr>
        <w:t xml:space="preserve">تعظيم مشاركة كلّ من المرأة والرجل </w:t>
      </w:r>
      <w:r w:rsidR="00CE1A73">
        <w:rPr>
          <w:rtl/>
          <w:lang w:bidi="ar-LB"/>
        </w:rPr>
        <w:t>في عملية صنع القرارات السياسية.</w:t>
      </w:r>
    </w:p>
    <w:p w:rsidR="00474E19" w:rsidRPr="00CE1A73" w:rsidRDefault="00474E19" w:rsidP="00CE1A73">
      <w:pPr>
        <w:pStyle w:val="SingleTxtGA"/>
        <w:rPr>
          <w:spacing w:val="-2"/>
          <w:rtl/>
          <w:lang w:bidi="ar-LB"/>
        </w:rPr>
      </w:pPr>
      <w:r w:rsidRPr="00CE1A73">
        <w:rPr>
          <w:spacing w:val="-2"/>
          <w:rtl/>
          <w:lang w:bidi="ar-LB"/>
        </w:rPr>
        <w:t>161-</w:t>
      </w:r>
      <w:r w:rsidR="00CE1A73" w:rsidRPr="00CE1A73">
        <w:rPr>
          <w:rFonts w:hint="cs"/>
          <w:spacing w:val="-2"/>
          <w:rtl/>
          <w:lang w:bidi="ar-LB"/>
        </w:rPr>
        <w:tab/>
      </w:r>
      <w:r w:rsidRPr="00CE1A73">
        <w:rPr>
          <w:spacing w:val="-2"/>
          <w:rtl/>
          <w:lang w:bidi="ar-LB"/>
        </w:rPr>
        <w:t>اتُّخذت الخطوات الأولى باتجاه تنفيذ خطة العمل لتنفيذ قرار مجلس الأمن</w:t>
      </w:r>
      <w:r w:rsidRPr="00CE1A73">
        <w:rPr>
          <w:rFonts w:hint="cs"/>
          <w:spacing w:val="-2"/>
          <w:rtl/>
          <w:lang w:bidi="ar-LB"/>
        </w:rPr>
        <w:t xml:space="preserve"> رقم</w:t>
      </w:r>
      <w:r w:rsidRPr="00CE1A73">
        <w:rPr>
          <w:spacing w:val="-2"/>
          <w:rtl/>
          <w:lang w:bidi="ar-LB"/>
        </w:rPr>
        <w:t xml:space="preserve"> 1325 </w:t>
      </w:r>
      <w:r w:rsidRPr="00CE1A73">
        <w:rPr>
          <w:rFonts w:hint="cs"/>
          <w:spacing w:val="-2"/>
          <w:rtl/>
          <w:lang w:bidi="ar-LB"/>
        </w:rPr>
        <w:t>عبر</w:t>
      </w:r>
      <w:r w:rsidRPr="00CE1A73">
        <w:rPr>
          <w:spacing w:val="-2"/>
          <w:rtl/>
          <w:lang w:bidi="ar-LB"/>
        </w:rPr>
        <w:t xml:space="preserve"> مشروعين رئيسيين اشترك في تمويلهما حكومة كوت ديفوار وبرنامج الأمم المتحدة الإنمائي في كوت ديفوار.</w:t>
      </w:r>
    </w:p>
    <w:p w:rsidR="00474E19" w:rsidRPr="000B2723" w:rsidRDefault="00474E19" w:rsidP="00CE1A73">
      <w:pPr>
        <w:pStyle w:val="SingleTxtGA"/>
        <w:rPr>
          <w:rtl/>
          <w:lang w:bidi="ar-LB"/>
        </w:rPr>
      </w:pPr>
      <w:r w:rsidRPr="000B2723">
        <w:rPr>
          <w:rtl/>
          <w:lang w:bidi="ar-LB"/>
        </w:rPr>
        <w:t>162-</w:t>
      </w:r>
      <w:r w:rsidR="00CE1A73">
        <w:rPr>
          <w:rFonts w:hint="cs"/>
          <w:rtl/>
          <w:lang w:bidi="ar-LB"/>
        </w:rPr>
        <w:tab/>
      </w:r>
      <w:r w:rsidRPr="000B2723">
        <w:rPr>
          <w:rtl/>
          <w:lang w:bidi="ar-LB"/>
        </w:rPr>
        <w:t xml:space="preserve">يجري تنفيذ هذين المشروعين في </w:t>
      </w:r>
      <w:r w:rsidRPr="000B2723">
        <w:rPr>
          <w:rFonts w:hint="cs"/>
          <w:rtl/>
          <w:lang w:bidi="ar-LB"/>
        </w:rPr>
        <w:t>الدوائر الإدارية لأ</w:t>
      </w:r>
      <w:r w:rsidRPr="000B2723">
        <w:rPr>
          <w:rtl/>
          <w:lang w:bidi="ar-LB"/>
        </w:rPr>
        <w:t>بيدجان في الجنوب، ومان في الغرب، وياموسوكرو وبواك</w:t>
      </w:r>
      <w:r w:rsidRPr="000B2723">
        <w:rPr>
          <w:rFonts w:hint="cs"/>
          <w:rtl/>
          <w:lang w:bidi="ar-LB"/>
        </w:rPr>
        <w:t>ي</w:t>
      </w:r>
      <w:r w:rsidRPr="000B2723">
        <w:rPr>
          <w:rtl/>
          <w:lang w:bidi="ar-LB"/>
        </w:rPr>
        <w:t xml:space="preserve"> في وسط البلاد، وقد سمحا بتحقيق النتائج التالية: </w:t>
      </w:r>
    </w:p>
    <w:p w:rsidR="00474E19" w:rsidRPr="000B2723" w:rsidRDefault="00474E19" w:rsidP="00CE1A73">
      <w:pPr>
        <w:pStyle w:val="Bullet1GA"/>
        <w:tabs>
          <w:tab w:val="clear" w:pos="2041"/>
          <w:tab w:val="left" w:pos="1925"/>
        </w:tabs>
        <w:bidi/>
        <w:spacing w:after="60" w:line="360" w:lineRule="exact"/>
        <w:ind w:left="1922"/>
        <w:rPr>
          <w:lang w:bidi="ar-LB"/>
        </w:rPr>
      </w:pPr>
      <w:r w:rsidRPr="000B2723">
        <w:rPr>
          <w:rtl/>
          <w:lang w:bidi="ar-LB"/>
        </w:rPr>
        <w:t>إنشاء المركز المعني بمنع العنف الجنسي ومساعدة ضحاياه</w:t>
      </w:r>
      <w:r w:rsidRPr="000B2723">
        <w:rPr>
          <w:rFonts w:hint="cs"/>
          <w:rtl/>
          <w:lang w:bidi="ar-LB"/>
        </w:rPr>
        <w:t xml:space="preserve"> (</w:t>
      </w:r>
      <w:r w:rsidRPr="000B2723">
        <w:rPr>
          <w:lang w:bidi="ar-LB"/>
        </w:rPr>
        <w:t>PAVVIOS</w:t>
      </w:r>
      <w:r w:rsidRPr="000B2723">
        <w:rPr>
          <w:rFonts w:hint="cs"/>
          <w:rtl/>
          <w:lang w:bidi="ar-LB"/>
        </w:rPr>
        <w:t>)</w:t>
      </w:r>
      <w:r w:rsidRPr="000B2723">
        <w:rPr>
          <w:rtl/>
          <w:lang w:bidi="ar-LB"/>
        </w:rPr>
        <w:t xml:space="preserve"> في </w:t>
      </w:r>
      <w:r w:rsidRPr="000B2723">
        <w:rPr>
          <w:rFonts w:hint="cs"/>
          <w:rtl/>
          <w:lang w:bidi="ar-LB"/>
        </w:rPr>
        <w:t>بلدة</w:t>
      </w:r>
      <w:r w:rsidRPr="000B2723">
        <w:rPr>
          <w:rtl/>
          <w:lang w:bidi="ar-LB"/>
        </w:rPr>
        <w:t xml:space="preserve"> أتيكوبى في العام 2008؛ </w:t>
      </w:r>
    </w:p>
    <w:p w:rsidR="00474E19" w:rsidRPr="000B2723" w:rsidRDefault="00474E19" w:rsidP="00CE1A73">
      <w:pPr>
        <w:pStyle w:val="Bullet1GA"/>
        <w:tabs>
          <w:tab w:val="clear" w:pos="2041"/>
          <w:tab w:val="left" w:pos="1925"/>
        </w:tabs>
        <w:bidi/>
        <w:spacing w:line="360" w:lineRule="exact"/>
        <w:ind w:left="1922"/>
        <w:rPr>
          <w:rtl/>
          <w:lang w:bidi="ar-LB"/>
        </w:rPr>
      </w:pPr>
      <w:r w:rsidRPr="000B2723">
        <w:rPr>
          <w:rtl/>
          <w:lang w:bidi="ar-LB"/>
        </w:rPr>
        <w:t>إنشاء منبر مشترك لل</w:t>
      </w:r>
      <w:r w:rsidRPr="000B2723">
        <w:rPr>
          <w:rFonts w:hint="cs"/>
          <w:rtl/>
          <w:lang w:bidi="ar-LB"/>
        </w:rPr>
        <w:t>رابطات</w:t>
      </w:r>
      <w:r w:rsidRPr="000B2723">
        <w:rPr>
          <w:rtl/>
          <w:lang w:bidi="ar-LB"/>
        </w:rPr>
        <w:t xml:space="preserve"> النسائية سُمّي باللجنة الوطنية التنسيقية للنساء المعنية بالانتخابات وإعادة الإعمار فيما بعد الأزمات (</w:t>
      </w:r>
      <w:r w:rsidRPr="000B2723">
        <w:rPr>
          <w:lang w:bidi="ar-LB"/>
        </w:rPr>
        <w:t>COFEM-REPCI</w:t>
      </w:r>
      <w:r w:rsidRPr="000B2723">
        <w:rPr>
          <w:rtl/>
          <w:lang w:bidi="ar-LB"/>
        </w:rPr>
        <w:t>). وتمثل دور</w:t>
      </w:r>
      <w:r w:rsidRPr="000B2723">
        <w:rPr>
          <w:lang w:bidi="ar-LB"/>
        </w:rPr>
        <w:t xml:space="preserve"> </w:t>
      </w:r>
      <w:r w:rsidRPr="000B2723">
        <w:rPr>
          <w:rtl/>
          <w:lang w:bidi="ar-LB"/>
        </w:rPr>
        <w:t>هذا المنبر</w:t>
      </w:r>
      <w:r w:rsidRPr="000B2723">
        <w:rPr>
          <w:lang w:bidi="ar-LB"/>
        </w:rPr>
        <w:t xml:space="preserve"> </w:t>
      </w:r>
      <w:r w:rsidRPr="000B2723">
        <w:rPr>
          <w:rtl/>
          <w:lang w:bidi="ar-LB"/>
        </w:rPr>
        <w:t>في تنظيم مشاركة المرأة في العملية الانتخابية.</w:t>
      </w:r>
    </w:p>
    <w:p w:rsidR="00474E19" w:rsidRPr="000B2723" w:rsidRDefault="00474E19" w:rsidP="00CE1A73">
      <w:pPr>
        <w:pStyle w:val="SingleTxtGA"/>
        <w:rPr>
          <w:rtl/>
          <w:lang w:bidi="ar-LB"/>
        </w:rPr>
      </w:pPr>
      <w:r w:rsidRPr="000B2723">
        <w:rPr>
          <w:rtl/>
          <w:lang w:bidi="ar-LB"/>
        </w:rPr>
        <w:t>163-</w:t>
      </w:r>
      <w:r w:rsidR="00CE1A73">
        <w:rPr>
          <w:rFonts w:hint="cs"/>
          <w:rtl/>
          <w:lang w:bidi="ar-LB"/>
        </w:rPr>
        <w:tab/>
      </w:r>
      <w:r w:rsidRPr="000B2723">
        <w:rPr>
          <w:rtl/>
          <w:lang w:bidi="ar-LB"/>
        </w:rPr>
        <w:t xml:space="preserve">ويُعتبر هذان المشروعان الرئيسيان من بين </w:t>
      </w:r>
      <w:r w:rsidRPr="000B2723">
        <w:rPr>
          <w:rFonts w:hint="cs"/>
          <w:rtl/>
          <w:lang w:bidi="ar-LB"/>
        </w:rPr>
        <w:t>"</w:t>
      </w:r>
      <w:r w:rsidRPr="000B2723">
        <w:rPr>
          <w:rtl/>
          <w:lang w:bidi="ar-LB"/>
        </w:rPr>
        <w:t>أفضل الممارسات</w:t>
      </w:r>
      <w:r w:rsidRPr="000B2723">
        <w:rPr>
          <w:rFonts w:hint="cs"/>
          <w:rtl/>
          <w:lang w:bidi="ar-LB"/>
        </w:rPr>
        <w:t>"</w:t>
      </w:r>
      <w:r w:rsidRPr="000B2723">
        <w:rPr>
          <w:rtl/>
          <w:lang w:bidi="ar-LB"/>
        </w:rPr>
        <w:t xml:space="preserve"> الآن في كوت ديفوار وعلى المستوى دون الإقليمي. </w:t>
      </w:r>
    </w:p>
    <w:p w:rsidR="00474E19" w:rsidRPr="000B2723" w:rsidRDefault="00474E19" w:rsidP="00CE1A73">
      <w:pPr>
        <w:pStyle w:val="SingleTxtGA"/>
        <w:rPr>
          <w:rtl/>
          <w:lang w:bidi="ar-LB"/>
        </w:rPr>
      </w:pPr>
      <w:r w:rsidRPr="000B2723">
        <w:rPr>
          <w:rtl/>
          <w:lang w:bidi="ar-LB"/>
        </w:rPr>
        <w:t>164-</w:t>
      </w:r>
      <w:r w:rsidR="00CE1A73">
        <w:rPr>
          <w:rFonts w:hint="cs"/>
          <w:rtl/>
          <w:lang w:bidi="ar-LB"/>
        </w:rPr>
        <w:tab/>
      </w:r>
      <w:r w:rsidRPr="000B2723">
        <w:rPr>
          <w:rtl/>
          <w:lang w:bidi="ar-LB"/>
        </w:rPr>
        <w:t>كما تمّ الأخذ في الاعتبار ال</w:t>
      </w:r>
      <w:r w:rsidRPr="000B2723">
        <w:rPr>
          <w:rFonts w:hint="cs"/>
          <w:rtl/>
          <w:lang w:bidi="ar-LB"/>
        </w:rPr>
        <w:t>محاور</w:t>
      </w:r>
      <w:r w:rsidRPr="000B2723">
        <w:rPr>
          <w:rtl/>
          <w:lang w:bidi="ar-LB"/>
        </w:rPr>
        <w:t xml:space="preserve"> الرئيسية المكوّنة لخطة العمل الوطنية في البرامج والمشاريع التي وضعتها وكالات وهيئات حكومية أخرى.  </w:t>
      </w:r>
    </w:p>
    <w:p w:rsidR="00474E19" w:rsidRPr="000B2723" w:rsidRDefault="00474E19" w:rsidP="005B4A7D">
      <w:pPr>
        <w:pStyle w:val="SingleTxtGA"/>
        <w:rPr>
          <w:rtl/>
          <w:lang w:bidi="ar-LB"/>
        </w:rPr>
      </w:pPr>
      <w:r w:rsidRPr="000B2723">
        <w:rPr>
          <w:rtl/>
          <w:lang w:bidi="ar-LB"/>
        </w:rPr>
        <w:t>165-</w:t>
      </w:r>
      <w:r w:rsidR="00CE1A73">
        <w:rPr>
          <w:rFonts w:hint="cs"/>
          <w:rtl/>
          <w:lang w:bidi="ar-LB"/>
        </w:rPr>
        <w:tab/>
      </w:r>
      <w:r w:rsidRPr="000B2723">
        <w:rPr>
          <w:rtl/>
          <w:lang w:bidi="ar-LB"/>
        </w:rPr>
        <w:t xml:space="preserve">وتجدر الإشارة إلى أن آليّات التنسيق والمتابعة والتقييم التي يتعيّن </w:t>
      </w:r>
      <w:r w:rsidR="005B4A7D">
        <w:rPr>
          <w:rFonts w:hint="cs"/>
          <w:rtl/>
          <w:lang w:bidi="ar-LB"/>
        </w:rPr>
        <w:t xml:space="preserve">إنشاؤها </w:t>
      </w:r>
      <w:r w:rsidRPr="000B2723">
        <w:rPr>
          <w:rtl/>
          <w:lang w:bidi="ar-LB"/>
        </w:rPr>
        <w:t xml:space="preserve">من أجل التقييم المنتظم والمتواصل لخطة العمل لم تُنشأ بعد، وأن ميزانية خطة العمل التي حدّدت </w:t>
      </w:r>
      <w:r w:rsidR="00CE1A73">
        <w:rPr>
          <w:rFonts w:hint="cs"/>
          <w:rtl/>
          <w:lang w:bidi="ar-LB"/>
        </w:rPr>
        <w:t xml:space="preserve">    </w:t>
      </w:r>
      <w:r w:rsidRPr="000B2723">
        <w:rPr>
          <w:rtl/>
          <w:lang w:bidi="ar-LB"/>
        </w:rPr>
        <w:t xml:space="preserve">بمقدار 3694400000 </w:t>
      </w:r>
      <w:r w:rsidRPr="000B2723">
        <w:rPr>
          <w:rFonts w:hint="cs"/>
          <w:rtl/>
          <w:lang w:val="nl-BE" w:bidi="ar-LB"/>
        </w:rPr>
        <w:t xml:space="preserve">فرنك </w:t>
      </w:r>
      <w:r w:rsidRPr="000B2723">
        <w:rPr>
          <w:rtl/>
          <w:lang w:bidi="ar-LB"/>
        </w:rPr>
        <w:t>من فرنكات الجماعة المالية الأفريقية</w:t>
      </w:r>
      <w:r w:rsidRPr="000B2723">
        <w:rPr>
          <w:rFonts w:hint="cs"/>
          <w:rtl/>
          <w:lang w:bidi="ar-LB"/>
        </w:rPr>
        <w:t>،</w:t>
      </w:r>
      <w:r w:rsidRPr="000B2723">
        <w:rPr>
          <w:rtl/>
          <w:lang w:bidi="ar-LB"/>
        </w:rPr>
        <w:t xml:space="preserve"> أي 7388800 دولار أمريكي</w:t>
      </w:r>
      <w:r w:rsidRPr="000B2723">
        <w:rPr>
          <w:rFonts w:hint="cs"/>
          <w:rtl/>
          <w:lang w:bidi="ar-LB"/>
        </w:rPr>
        <w:t>،</w:t>
      </w:r>
      <w:r w:rsidRPr="000B2723">
        <w:rPr>
          <w:rtl/>
          <w:lang w:bidi="ar-LB"/>
        </w:rPr>
        <w:t xml:space="preserve"> لفترة الخمس سنوات الممتدة من 2008 وحتى 2012، والتي وافق عليها مجلس الوزراء، لم ي</w:t>
      </w:r>
      <w:r w:rsidRPr="000B2723">
        <w:rPr>
          <w:rFonts w:hint="cs"/>
          <w:rtl/>
          <w:lang w:bidi="ar-LB"/>
        </w:rPr>
        <w:t>صوّت</w:t>
      </w:r>
      <w:r w:rsidRPr="000B2723">
        <w:rPr>
          <w:rtl/>
          <w:lang w:bidi="ar-LB"/>
        </w:rPr>
        <w:t xml:space="preserve"> </w:t>
      </w:r>
      <w:r w:rsidRPr="000B2723">
        <w:rPr>
          <w:rFonts w:hint="cs"/>
          <w:rtl/>
          <w:lang w:bidi="ar-LB"/>
        </w:rPr>
        <w:t xml:space="preserve">عليها </w:t>
      </w:r>
      <w:r w:rsidRPr="000B2723">
        <w:rPr>
          <w:rtl/>
          <w:lang w:bidi="ar-LB"/>
        </w:rPr>
        <w:t xml:space="preserve">البرلمان بعد. </w:t>
      </w:r>
    </w:p>
    <w:p w:rsidR="00474E19" w:rsidRPr="000B2723" w:rsidRDefault="00CE1A73" w:rsidP="00CE1A73">
      <w:pPr>
        <w:pStyle w:val="H4GA"/>
        <w:rPr>
          <w:rtl/>
          <w:lang w:bidi="ar-LB"/>
        </w:rPr>
      </w:pPr>
      <w:r>
        <w:rPr>
          <w:rFonts w:hint="cs"/>
          <w:rtl/>
          <w:lang w:bidi="ar-LB"/>
        </w:rPr>
        <w:tab/>
      </w:r>
      <w:r>
        <w:rPr>
          <w:rFonts w:hint="cs"/>
          <w:rtl/>
          <w:lang w:bidi="ar-LB"/>
        </w:rPr>
        <w:tab/>
      </w:r>
      <w:r w:rsidR="00474E19" w:rsidRPr="000B2723">
        <w:rPr>
          <w:rtl/>
          <w:lang w:bidi="ar-LB"/>
        </w:rPr>
        <w:t xml:space="preserve">الاستراتيجية الوطنية لمكافحة العنف القائم على أساس نوع الجنس </w:t>
      </w:r>
    </w:p>
    <w:p w:rsidR="00474E19" w:rsidRPr="000B2723" w:rsidRDefault="00474E19" w:rsidP="00CE1A73">
      <w:pPr>
        <w:pStyle w:val="SingleTxtGA"/>
        <w:rPr>
          <w:lang w:bidi="ar-LB"/>
        </w:rPr>
      </w:pPr>
      <w:r w:rsidRPr="000B2723">
        <w:rPr>
          <w:rtl/>
          <w:lang w:bidi="ar-LB"/>
        </w:rPr>
        <w:t>166-</w:t>
      </w:r>
      <w:r w:rsidR="00CE1A73">
        <w:rPr>
          <w:rFonts w:hint="cs"/>
          <w:rtl/>
          <w:lang w:bidi="ar-LB"/>
        </w:rPr>
        <w:tab/>
      </w:r>
      <w:r w:rsidRPr="000B2723">
        <w:rPr>
          <w:rtl/>
          <w:lang w:bidi="ar-LB"/>
        </w:rPr>
        <w:t>وضعت الاستراتيجية الوطنية هذه في كانون الأول/ديسمبر 2008 من أجل مواءمة وتعزيز الاستراتيجيات المعنية بالعناية بضحايا العنف القائم على أساس نوع الجنس ولا سيّما العنف الجنسي، على المستوى الوطني والإقليمي، لكنها لم تُعتمد بعد. ومع ذلك، فإن الخدمات الإرشادية التي تؤديها اللجنة الوطنية لمكافحة العنف ضد المرأة والطفل، والمجموعات المناهضة للعنف الجنسي، ومراكز العناية المتكاملة المعنية بضحايا العنف الجنسي (مركز ال</w:t>
      </w:r>
      <w:r w:rsidRPr="000B2723">
        <w:rPr>
          <w:rFonts w:hint="cs"/>
          <w:rtl/>
          <w:lang w:bidi="ar-LB"/>
        </w:rPr>
        <w:t>تفوّق</w:t>
      </w:r>
      <w:r w:rsidRPr="000B2723">
        <w:rPr>
          <w:rtl/>
          <w:lang w:bidi="ar-LB"/>
        </w:rPr>
        <w:t xml:space="preserve"> في مان والمركز المرجعي لمنع العنف الجنسي ومساعدة ضحاياه في أتيكوبى) تسهم جميعها في تنفيذ الاستراتيجية. </w:t>
      </w:r>
    </w:p>
    <w:p w:rsidR="00474E19" w:rsidRPr="000B2723" w:rsidRDefault="00CE1A73" w:rsidP="00CE1A73">
      <w:pPr>
        <w:pStyle w:val="H4GA"/>
        <w:rPr>
          <w:rtl/>
          <w:lang w:bidi="ar-LB"/>
        </w:rPr>
      </w:pPr>
      <w:r>
        <w:rPr>
          <w:rFonts w:hint="cs"/>
          <w:rtl/>
          <w:lang w:bidi="ar-LB"/>
        </w:rPr>
        <w:tab/>
      </w:r>
      <w:r>
        <w:rPr>
          <w:rFonts w:hint="cs"/>
          <w:rtl/>
          <w:lang w:bidi="ar-LB"/>
        </w:rPr>
        <w:tab/>
      </w:r>
      <w:r w:rsidR="00474E19" w:rsidRPr="000B2723">
        <w:rPr>
          <w:rFonts w:hint="cs"/>
          <w:rtl/>
          <w:lang w:bidi="ar-LB"/>
        </w:rPr>
        <w:t>ورق</w:t>
      </w:r>
      <w:r w:rsidR="00474E19" w:rsidRPr="000B2723">
        <w:rPr>
          <w:rtl/>
          <w:lang w:bidi="ar-LB"/>
        </w:rPr>
        <w:t>ة السياسة الوطنية المعنية بتكاف</w:t>
      </w:r>
      <w:r>
        <w:rPr>
          <w:rFonts w:hint="cs"/>
          <w:rtl/>
          <w:lang w:bidi="ar-LB"/>
        </w:rPr>
        <w:t>ؤ</w:t>
      </w:r>
      <w:r w:rsidR="00474E19" w:rsidRPr="000B2723">
        <w:rPr>
          <w:rtl/>
          <w:lang w:bidi="ar-LB"/>
        </w:rPr>
        <w:t xml:space="preserve"> الفرص والإنصاف والمساواة بين الجنسين </w:t>
      </w:r>
    </w:p>
    <w:p w:rsidR="00474E19" w:rsidRPr="000B2723" w:rsidRDefault="00474E19" w:rsidP="00CE1A73">
      <w:pPr>
        <w:pStyle w:val="SingleTxtGA"/>
        <w:rPr>
          <w:rtl/>
          <w:lang w:bidi="ar-LB"/>
        </w:rPr>
      </w:pPr>
      <w:r w:rsidRPr="000B2723">
        <w:rPr>
          <w:rtl/>
          <w:lang w:bidi="ar-LB"/>
        </w:rPr>
        <w:t>167-</w:t>
      </w:r>
      <w:r w:rsidR="00CE1A73">
        <w:rPr>
          <w:rFonts w:hint="cs"/>
          <w:rtl/>
          <w:lang w:bidi="ar-LB"/>
        </w:rPr>
        <w:tab/>
      </w:r>
      <w:r w:rsidRPr="000B2723">
        <w:rPr>
          <w:rtl/>
          <w:lang w:bidi="ar-LB"/>
        </w:rPr>
        <w:t>ترمي ورقة السياسة الوطنية هذه التي اعتمدها مجلس الوزراء في 23 نيسان/</w:t>
      </w:r>
      <w:r w:rsidR="00CE1A73">
        <w:rPr>
          <w:rFonts w:hint="cs"/>
          <w:rtl/>
          <w:lang w:bidi="ar-LB"/>
        </w:rPr>
        <w:t xml:space="preserve">      </w:t>
      </w:r>
      <w:r w:rsidRPr="000B2723">
        <w:rPr>
          <w:rtl/>
          <w:lang w:bidi="ar-LB"/>
        </w:rPr>
        <w:t xml:space="preserve">أبريل 2009 إلى خلق بيئة مؤاتية يتسنى في إطارها مراعاة القضايا الجنسانية في جميع القطاعات وعلى كل المستويات. كما أنها تشكّل إطاراً مرجعياً لإدراج النهج الجنساني في السياسات والبرامج والمشاريع الإنمائية في شتّى مجالات الحياة الاجتماعية في كوت ديفوار. </w:t>
      </w:r>
    </w:p>
    <w:p w:rsidR="00474E19" w:rsidRPr="000B2723" w:rsidRDefault="00474E19" w:rsidP="00CE1A73">
      <w:pPr>
        <w:pStyle w:val="SingleTxtGA"/>
        <w:rPr>
          <w:rtl/>
          <w:lang w:bidi="ar-LB"/>
        </w:rPr>
      </w:pPr>
      <w:r w:rsidRPr="000B2723">
        <w:rPr>
          <w:rtl/>
          <w:lang w:bidi="ar-LB"/>
        </w:rPr>
        <w:t>168-</w:t>
      </w:r>
      <w:r w:rsidR="00CE1A73">
        <w:rPr>
          <w:rFonts w:hint="cs"/>
          <w:rtl/>
          <w:lang w:bidi="ar-LB"/>
        </w:rPr>
        <w:tab/>
      </w:r>
      <w:r w:rsidRPr="000B2723">
        <w:rPr>
          <w:rtl/>
          <w:lang w:bidi="ar-LB"/>
        </w:rPr>
        <w:t xml:space="preserve">وفي سياق تنفيذ السياسة الجنسانية الوطنية، تمّ تحديد أربعة مجالات رئيسية للتدخلات ذات الأولوية، مبينةً التحديات الجنسانية التي يتوجّب التصدي لها في كوت ديفوار، وهي: </w:t>
      </w:r>
      <w:r w:rsidR="00CE1A73">
        <w:rPr>
          <w:rFonts w:cs="Times New Roman" w:hint="cs"/>
          <w:rtl/>
          <w:lang w:bidi="ar-LB"/>
        </w:rPr>
        <w:t>‘</w:t>
      </w:r>
      <w:r w:rsidRPr="000B2723">
        <w:rPr>
          <w:rtl/>
          <w:lang w:bidi="ar-LB"/>
        </w:rPr>
        <w:t>1</w:t>
      </w:r>
      <w:r w:rsidR="00CE1A73">
        <w:rPr>
          <w:rFonts w:cs="Times New Roman" w:hint="cs"/>
          <w:rtl/>
          <w:lang w:bidi="ar-LB"/>
        </w:rPr>
        <w:t>‘</w:t>
      </w:r>
      <w:r w:rsidRPr="000B2723">
        <w:rPr>
          <w:rFonts w:hint="cs"/>
          <w:rtl/>
          <w:lang w:bidi="ar-LB"/>
        </w:rPr>
        <w:t xml:space="preserve"> </w:t>
      </w:r>
      <w:r w:rsidRPr="000B2723">
        <w:rPr>
          <w:rtl/>
          <w:lang w:bidi="ar-LB"/>
        </w:rPr>
        <w:t xml:space="preserve">نوع الجنس والحوكمة وحقوق الإنسان؛ </w:t>
      </w:r>
      <w:r w:rsidR="00CE1A73">
        <w:rPr>
          <w:rFonts w:cs="Times New Roman" w:hint="cs"/>
          <w:rtl/>
          <w:lang w:bidi="ar-LB"/>
        </w:rPr>
        <w:t>‘</w:t>
      </w:r>
      <w:r w:rsidRPr="000B2723">
        <w:rPr>
          <w:rFonts w:hint="cs"/>
          <w:rtl/>
          <w:lang w:bidi="ar-LB"/>
        </w:rPr>
        <w:t>2</w:t>
      </w:r>
      <w:r w:rsidR="00CE1A73">
        <w:rPr>
          <w:rFonts w:cs="Times New Roman" w:hint="cs"/>
          <w:rtl/>
          <w:lang w:bidi="ar-LB"/>
        </w:rPr>
        <w:t>‘</w:t>
      </w:r>
      <w:r w:rsidRPr="000B2723">
        <w:rPr>
          <w:rFonts w:hint="cs"/>
          <w:rtl/>
          <w:lang w:bidi="ar-LB"/>
        </w:rPr>
        <w:t xml:space="preserve"> </w:t>
      </w:r>
      <w:r w:rsidRPr="000B2723">
        <w:rPr>
          <w:rtl/>
          <w:lang w:bidi="ar-LB"/>
        </w:rPr>
        <w:t xml:space="preserve">نوع الجنس والإطار الاقتصادي الكلّي وتحليل الميزانيات؛ </w:t>
      </w:r>
      <w:r w:rsidR="00CE1A73">
        <w:rPr>
          <w:rFonts w:cs="Times New Roman" w:hint="cs"/>
          <w:rtl/>
          <w:lang w:bidi="ar-LB"/>
        </w:rPr>
        <w:t>‘</w:t>
      </w:r>
      <w:r w:rsidRPr="000B2723">
        <w:rPr>
          <w:rFonts w:hint="cs"/>
          <w:rtl/>
          <w:lang w:bidi="ar-LB"/>
        </w:rPr>
        <w:t>3</w:t>
      </w:r>
      <w:r w:rsidR="00CE1A73">
        <w:rPr>
          <w:rFonts w:cs="Times New Roman" w:hint="cs"/>
          <w:rtl/>
          <w:lang w:bidi="ar-LB"/>
        </w:rPr>
        <w:t>‘</w:t>
      </w:r>
      <w:r w:rsidRPr="000B2723">
        <w:rPr>
          <w:rFonts w:hint="cs"/>
          <w:rtl/>
          <w:lang w:bidi="ar-LB"/>
        </w:rPr>
        <w:t xml:space="preserve"> </w:t>
      </w:r>
      <w:r w:rsidRPr="000B2723">
        <w:rPr>
          <w:rtl/>
          <w:lang w:bidi="ar-LB"/>
        </w:rPr>
        <w:t xml:space="preserve">نوع الجنس وإعادة الإعمار والخدمات الاجتماعية الأساسية المتصلة بنوع الجنس؛ </w:t>
      </w:r>
      <w:r w:rsidR="00CE1A73">
        <w:rPr>
          <w:rFonts w:cs="Times New Roman" w:hint="cs"/>
          <w:rtl/>
          <w:lang w:bidi="ar-LB"/>
        </w:rPr>
        <w:t>‘</w:t>
      </w:r>
      <w:r w:rsidRPr="000B2723">
        <w:rPr>
          <w:rFonts w:hint="cs"/>
          <w:rtl/>
          <w:lang w:bidi="ar-LB"/>
        </w:rPr>
        <w:t>4</w:t>
      </w:r>
      <w:r w:rsidR="00CE1A73">
        <w:rPr>
          <w:rFonts w:cs="Times New Roman" w:hint="cs"/>
          <w:rtl/>
          <w:lang w:bidi="ar-LB"/>
        </w:rPr>
        <w:t>‘</w:t>
      </w:r>
      <w:r w:rsidRPr="000B2723">
        <w:rPr>
          <w:rFonts w:hint="cs"/>
          <w:rtl/>
          <w:lang w:bidi="ar-LB"/>
        </w:rPr>
        <w:t xml:space="preserve"> </w:t>
      </w:r>
      <w:r w:rsidRPr="000B2723">
        <w:rPr>
          <w:rtl/>
          <w:lang w:bidi="ar-LB"/>
        </w:rPr>
        <w:t xml:space="preserve">نوع الجنس وبناء القدرات وآلية المتابعة والتقييم. </w:t>
      </w:r>
    </w:p>
    <w:p w:rsidR="00474E19" w:rsidRPr="000B2723" w:rsidRDefault="00474E19" w:rsidP="00CE1A73">
      <w:pPr>
        <w:pStyle w:val="SingleTxtGA"/>
        <w:rPr>
          <w:rtl/>
          <w:lang w:bidi="ar-LB"/>
        </w:rPr>
      </w:pPr>
      <w:r w:rsidRPr="000B2723">
        <w:rPr>
          <w:rtl/>
          <w:lang w:bidi="ar-LB"/>
        </w:rPr>
        <w:t>169-</w:t>
      </w:r>
      <w:r w:rsidR="00CE1A73">
        <w:rPr>
          <w:rFonts w:hint="cs"/>
          <w:rtl/>
          <w:lang w:bidi="ar-LB"/>
        </w:rPr>
        <w:tab/>
      </w:r>
      <w:r w:rsidRPr="000B2723">
        <w:rPr>
          <w:rtl/>
          <w:lang w:bidi="ar-LB"/>
        </w:rPr>
        <w:t>ولا بدّ من الإشارة إلى أن أنشطة متنو</w:t>
      </w:r>
      <w:r w:rsidRPr="000B2723">
        <w:rPr>
          <w:rFonts w:hint="cs"/>
          <w:rtl/>
          <w:lang w:bidi="ar-LB"/>
        </w:rPr>
        <w:t>ّ</w:t>
      </w:r>
      <w:r w:rsidRPr="000B2723">
        <w:rPr>
          <w:rtl/>
          <w:lang w:bidi="ar-LB"/>
        </w:rPr>
        <w:t xml:space="preserve">عة قد أجريت قبل أن يعتمد مجلس الوزراء ورقة السياسة الوطنية. ومن بينها ما يلي: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حلقات عمل للتدريب وإذكاء الوعي وبناء القدرات مع</w:t>
      </w:r>
      <w:r w:rsidRPr="000B2723">
        <w:rPr>
          <w:rFonts w:hint="cs"/>
          <w:rtl/>
          <w:lang w:bidi="ar-LB"/>
        </w:rPr>
        <w:t>د</w:t>
      </w:r>
      <w:r w:rsidRPr="000B2723">
        <w:rPr>
          <w:rtl/>
          <w:lang w:bidi="ar-LB"/>
        </w:rPr>
        <w:t>ّة لصانعي القرار على مختلف المستويات الاجتماعية ومستويات الاختصاص الفني بشأن الم</w:t>
      </w:r>
      <w:r w:rsidRPr="000B2723">
        <w:rPr>
          <w:rFonts w:hint="cs"/>
          <w:rtl/>
          <w:lang w:bidi="ar-LB"/>
        </w:rPr>
        <w:t>فهوم</w:t>
      </w:r>
      <w:r w:rsidRPr="000B2723">
        <w:rPr>
          <w:rtl/>
          <w:lang w:bidi="ar-LB"/>
        </w:rPr>
        <w:t xml:space="preserve"> الجنساني والتعريف التوافقي لنوع الجنس المعتمد من قبل كوت ديفوار، التي</w:t>
      </w:r>
      <w:r w:rsidRPr="000B2723">
        <w:rPr>
          <w:rFonts w:hint="cs"/>
          <w:rtl/>
          <w:lang w:bidi="ar-LB"/>
        </w:rPr>
        <w:t xml:space="preserve"> وضعت موضع التنفيذ</w:t>
      </w:r>
      <w:r w:rsidRPr="000B2723">
        <w:rPr>
          <w:rtl/>
          <w:lang w:bidi="ar-LB"/>
        </w:rPr>
        <w:t xml:space="preserve"> منذ </w:t>
      </w:r>
      <w:r w:rsidRPr="000B2723">
        <w:rPr>
          <w:rFonts w:hint="cs"/>
          <w:rtl/>
          <w:lang w:bidi="ar-LB"/>
        </w:rPr>
        <w:t>ال</w:t>
      </w:r>
      <w:r w:rsidRPr="000B2723">
        <w:rPr>
          <w:rtl/>
          <w:lang w:bidi="ar-LB"/>
        </w:rPr>
        <w:t xml:space="preserve">عام 2006 تحقيقاً للتوجه الاستراتيجي 4؛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إقامة ودعم 14 وحدة جنسانية في الوزارات منذ العام 2006. وهي تضطلع بمسؤولية ضمان مراعاة النهج الجنساني في إعداد وتنفيذ ومتابعة وتقييم البرامج والمشاريع في مجالات أنشطتها، بما يتوافق</w:t>
      </w:r>
      <w:r w:rsidR="005B4A7D">
        <w:rPr>
          <w:rtl/>
          <w:lang w:bidi="ar-LB"/>
        </w:rPr>
        <w:t xml:space="preserve"> مع التوجّهين الاستراتيجيين 3 و</w:t>
      </w:r>
      <w:r w:rsidRPr="000B2723">
        <w:rPr>
          <w:rtl/>
          <w:lang w:bidi="ar-LB"/>
        </w:rPr>
        <w:t>4 للسياسة الجنسانية الوطنية؛</w:t>
      </w:r>
    </w:p>
    <w:p w:rsidR="00474E19" w:rsidRPr="000B2723" w:rsidRDefault="00474E19" w:rsidP="00D22D93">
      <w:pPr>
        <w:pStyle w:val="Bullet1GA"/>
        <w:tabs>
          <w:tab w:val="clear" w:pos="2041"/>
          <w:tab w:val="left" w:pos="1925"/>
        </w:tabs>
        <w:bidi/>
        <w:ind w:left="1922"/>
        <w:rPr>
          <w:rtl/>
          <w:lang w:bidi="ar-LB"/>
        </w:rPr>
      </w:pPr>
      <w:r w:rsidRPr="000B2723">
        <w:rPr>
          <w:rtl/>
          <w:lang w:bidi="ar-LB"/>
        </w:rPr>
        <w:t>بناء القدرات لمدراء المشروعات الحكومية ومسؤولين لدى المنظمات غير الحكومية ال</w:t>
      </w:r>
      <w:r w:rsidRPr="000B2723">
        <w:rPr>
          <w:rFonts w:hint="cs"/>
          <w:rtl/>
          <w:lang w:bidi="ar-LB"/>
        </w:rPr>
        <w:t>وطنية</w:t>
      </w:r>
      <w:r w:rsidRPr="000B2723">
        <w:rPr>
          <w:rtl/>
          <w:lang w:bidi="ar-LB"/>
        </w:rPr>
        <w:t xml:space="preserve"> والطلاب في مجال</w:t>
      </w:r>
      <w:r w:rsidRPr="000B2723">
        <w:rPr>
          <w:rFonts w:hint="cs"/>
          <w:rtl/>
          <w:lang w:bidi="ar-LB"/>
        </w:rPr>
        <w:t xml:space="preserve"> </w:t>
      </w:r>
      <w:r w:rsidRPr="000B2723">
        <w:rPr>
          <w:rtl/>
          <w:lang w:bidi="ar-LB"/>
        </w:rPr>
        <w:t xml:space="preserve">"نوع الجنس والتنمية"، فضلاً عن الأدوات المعتمدة لأخذ نوع الجنس في الحسبان لدى تخطيط وإعداد الميزانية المراعية للاعتبارات الجنسانية التي استخدمت منذ العام 2007، تنفيذاً </w:t>
      </w:r>
      <w:r w:rsidR="00CD65EA">
        <w:rPr>
          <w:rtl/>
          <w:lang w:bidi="ar-LB"/>
        </w:rPr>
        <w:t>للتوجّهين الاستراتيجيين 2 و</w:t>
      </w:r>
      <w:r w:rsidR="00D22D93">
        <w:rPr>
          <w:rFonts w:hint="cs"/>
          <w:rtl/>
          <w:lang w:bidi="ar-LB"/>
        </w:rPr>
        <w:t>4</w:t>
      </w:r>
      <w:r w:rsidR="00CD65EA">
        <w:rPr>
          <w:rtl/>
          <w:lang w:bidi="ar-LB"/>
        </w:rPr>
        <w:t>.</w:t>
      </w:r>
    </w:p>
    <w:p w:rsidR="00474E19" w:rsidRPr="00CD65EA" w:rsidRDefault="00474E19" w:rsidP="00CD65EA">
      <w:pPr>
        <w:pStyle w:val="SingleTxtGA"/>
        <w:rPr>
          <w:spacing w:val="-2"/>
          <w:rtl/>
          <w:lang w:bidi="ar-LB"/>
        </w:rPr>
      </w:pPr>
      <w:r w:rsidRPr="000B2723">
        <w:rPr>
          <w:rtl/>
          <w:lang w:bidi="ar-LB"/>
        </w:rPr>
        <w:t>170-</w:t>
      </w:r>
      <w:r w:rsidR="00CD65EA">
        <w:rPr>
          <w:rFonts w:hint="cs"/>
          <w:rtl/>
          <w:lang w:bidi="ar-LB"/>
        </w:rPr>
        <w:tab/>
      </w:r>
      <w:r w:rsidRPr="000B2723">
        <w:rPr>
          <w:rtl/>
          <w:lang w:bidi="ar-LB"/>
        </w:rPr>
        <w:t xml:space="preserve">كما عملت السياسة الجنسانية الوطنية على تيسير إدراج النهج الجنساني في </w:t>
      </w:r>
      <w:r w:rsidRPr="000B2723">
        <w:rPr>
          <w:rFonts w:hint="cs"/>
          <w:rtl/>
          <w:lang w:bidi="ar-LB"/>
        </w:rPr>
        <w:t xml:space="preserve">إطار </w:t>
      </w:r>
      <w:r w:rsidRPr="000B2723">
        <w:rPr>
          <w:rtl/>
          <w:lang w:bidi="ar-LB"/>
        </w:rPr>
        <w:t xml:space="preserve">وثائق السياسة الوطنية، بما في ذلك ورقة الاستراتيجية الإنمائية الوطنية المرتكزة على </w:t>
      </w:r>
      <w:r w:rsidR="00CD65EA">
        <w:rPr>
          <w:rFonts w:hint="cs"/>
          <w:rtl/>
          <w:lang w:bidi="ar-LB"/>
        </w:rPr>
        <w:t xml:space="preserve">    </w:t>
      </w:r>
      <w:r w:rsidRPr="000B2723">
        <w:rPr>
          <w:rtl/>
          <w:lang w:bidi="ar-LB"/>
        </w:rPr>
        <w:t xml:space="preserve">الأهداف الإنمائية للألفية التي اعتمدت في العام 2007، وورقة استراتيجية الحدّ من الفقر </w:t>
      </w:r>
      <w:r w:rsidRPr="00CD65EA">
        <w:rPr>
          <w:spacing w:val="-2"/>
          <w:rtl/>
          <w:lang w:bidi="ar-LB"/>
        </w:rPr>
        <w:t>للفترة 2009-2013، وإطار عمل الأمم المتحدة للمساعدة الإنمائية للفترة 2009-2013</w:t>
      </w:r>
      <w:r w:rsidRPr="00CD65EA">
        <w:rPr>
          <w:rFonts w:hint="cs"/>
          <w:spacing w:val="-2"/>
          <w:rtl/>
          <w:lang w:bidi="ar-LB"/>
        </w:rPr>
        <w:t>.</w:t>
      </w:r>
    </w:p>
    <w:p w:rsidR="00474E19" w:rsidRPr="000B2723" w:rsidRDefault="00474E19" w:rsidP="00CD65EA">
      <w:pPr>
        <w:pStyle w:val="SingleTxtGA"/>
        <w:rPr>
          <w:rFonts w:hint="cs"/>
          <w:rtl/>
          <w:lang w:bidi="ar-LB"/>
        </w:rPr>
      </w:pPr>
      <w:r w:rsidRPr="000B2723">
        <w:rPr>
          <w:rtl/>
          <w:lang w:bidi="ar-LB"/>
        </w:rPr>
        <w:t>171-</w:t>
      </w:r>
      <w:r w:rsidR="00CD65EA">
        <w:rPr>
          <w:rFonts w:hint="cs"/>
          <w:rtl/>
          <w:lang w:bidi="ar-LB"/>
        </w:rPr>
        <w:tab/>
      </w:r>
      <w:r w:rsidRPr="000B2723">
        <w:rPr>
          <w:rtl/>
          <w:lang w:bidi="ar-LB"/>
        </w:rPr>
        <w:t>ويجري حالياً نشر ورقة السياسة الوطنية المعنية بتكافؤ الفرص والإنصاف والمساواة بين الجنسين وصياغة الخطط من أجل إعداد الخطة الاستراتيجية لتنف</w:t>
      </w:r>
      <w:r w:rsidR="00CD65EA">
        <w:rPr>
          <w:rtl/>
          <w:lang w:bidi="ar-LB"/>
        </w:rPr>
        <w:t>يذها بالتعاون مع جميع الشركاء.</w:t>
      </w:r>
    </w:p>
    <w:p w:rsidR="00474E19" w:rsidRPr="000B2723" w:rsidRDefault="00474E19" w:rsidP="00CD65EA">
      <w:pPr>
        <w:pStyle w:val="SingleTxtGA"/>
        <w:rPr>
          <w:rtl/>
          <w:lang w:bidi="ar-LB"/>
        </w:rPr>
      </w:pPr>
      <w:r w:rsidRPr="000B2723">
        <w:rPr>
          <w:rtl/>
          <w:lang w:bidi="ar-LB"/>
        </w:rPr>
        <w:t>172-</w:t>
      </w:r>
      <w:r w:rsidR="00CD65EA">
        <w:rPr>
          <w:rFonts w:hint="cs"/>
          <w:rtl/>
          <w:lang w:bidi="ar-LB"/>
        </w:rPr>
        <w:tab/>
      </w:r>
      <w:r w:rsidRPr="000B2723">
        <w:rPr>
          <w:rtl/>
          <w:lang w:bidi="ar-LB"/>
        </w:rPr>
        <w:t>وتلخيصاً لما ورد، يُشدّد على أن</w:t>
      </w:r>
      <w:r w:rsidRPr="000B2723">
        <w:rPr>
          <w:rFonts w:hint="cs"/>
          <w:rtl/>
          <w:lang w:bidi="ar-LB"/>
        </w:rPr>
        <w:t xml:space="preserve"> تعمل </w:t>
      </w:r>
      <w:r w:rsidRPr="000B2723">
        <w:rPr>
          <w:rtl/>
          <w:lang w:bidi="ar-LB"/>
        </w:rPr>
        <w:t xml:space="preserve">الاستراتيجيات المعدّة في </w:t>
      </w:r>
      <w:r w:rsidRPr="000B2723">
        <w:rPr>
          <w:rFonts w:hint="cs"/>
          <w:rtl/>
          <w:lang w:bidi="ar-LB"/>
        </w:rPr>
        <w:t>إطار وثائق السياسات، والتي تدعو</w:t>
      </w:r>
      <w:r w:rsidRPr="000B2723">
        <w:rPr>
          <w:u w:val="single"/>
          <w:rtl/>
          <w:lang w:bidi="ar-LB"/>
        </w:rPr>
        <w:t xml:space="preserve"> </w:t>
      </w:r>
      <w:r w:rsidRPr="000B2723">
        <w:rPr>
          <w:rtl/>
          <w:lang w:bidi="ar-LB"/>
        </w:rPr>
        <w:t xml:space="preserve">إلى معالجة المسائل المتعلقة بالنهوض بالمرأة، قبل العام 2006، على </w:t>
      </w:r>
      <w:r w:rsidRPr="000B2723">
        <w:rPr>
          <w:rFonts w:hint="cs"/>
          <w:rtl/>
          <w:lang w:bidi="ar-LB"/>
        </w:rPr>
        <w:t xml:space="preserve">توجيه تركيزها نحو </w:t>
      </w:r>
      <w:r w:rsidRPr="000B2723">
        <w:rPr>
          <w:rtl/>
          <w:lang w:bidi="ar-LB"/>
        </w:rPr>
        <w:t>المجموعات الضعيفة أو المستضعفة والفئات الأكثر حرماناً، ولا سيّما النساء، بدلاً</w:t>
      </w:r>
      <w:r w:rsidRPr="00CF6535">
        <w:rPr>
          <w:rtl/>
          <w:lang w:bidi="ar-LB"/>
        </w:rPr>
        <w:t xml:space="preserve"> </w:t>
      </w:r>
      <w:r w:rsidRPr="000B2723">
        <w:rPr>
          <w:rtl/>
          <w:lang w:bidi="ar-LB"/>
        </w:rPr>
        <w:t xml:space="preserve">من التركيز على العلاقات الاجتماعية بين الرجل والمرأة التي </w:t>
      </w:r>
      <w:r w:rsidRPr="000B2723">
        <w:rPr>
          <w:rFonts w:hint="cs"/>
          <w:rtl/>
          <w:lang w:bidi="ar-LB"/>
        </w:rPr>
        <w:t xml:space="preserve">قد تعمل على الحدّ </w:t>
      </w:r>
      <w:r w:rsidRPr="000B2723">
        <w:rPr>
          <w:rtl/>
          <w:lang w:bidi="ar-LB"/>
        </w:rPr>
        <w:t>من وطأة عدم المساواة. وقد أدى</w:t>
      </w:r>
      <w:r w:rsidRPr="000B2723">
        <w:rPr>
          <w:rFonts w:hint="cs"/>
          <w:rtl/>
          <w:lang w:bidi="ar-LB"/>
        </w:rPr>
        <w:t xml:space="preserve"> أيضاً</w:t>
      </w:r>
      <w:r w:rsidRPr="000B2723">
        <w:rPr>
          <w:rtl/>
          <w:lang w:bidi="ar-LB"/>
        </w:rPr>
        <w:t xml:space="preserve"> الافتقار إلى الآليات لتنسيق وتنفيذ الأنشطة إلى تعسير الاستفادة من الأنشطة ومتابعتها وتقييمها. </w:t>
      </w:r>
    </w:p>
    <w:p w:rsidR="00474E19" w:rsidRPr="000B2723" w:rsidRDefault="00474E19" w:rsidP="00CD65EA">
      <w:pPr>
        <w:pStyle w:val="SingleTxtGA"/>
        <w:rPr>
          <w:rtl/>
          <w:lang w:bidi="ar-LB"/>
        </w:rPr>
      </w:pPr>
      <w:r w:rsidRPr="000B2723">
        <w:rPr>
          <w:rtl/>
          <w:lang w:bidi="ar-LB"/>
        </w:rPr>
        <w:t>173-</w:t>
      </w:r>
      <w:r w:rsidR="00CD65EA">
        <w:rPr>
          <w:rFonts w:hint="cs"/>
          <w:rtl/>
          <w:lang w:bidi="ar-LB"/>
        </w:rPr>
        <w:tab/>
      </w:r>
      <w:r w:rsidRPr="000B2723">
        <w:rPr>
          <w:rFonts w:hint="cs"/>
          <w:rtl/>
          <w:lang w:bidi="ar-LB"/>
        </w:rPr>
        <w:t>ل</w:t>
      </w:r>
      <w:r w:rsidRPr="000B2723">
        <w:rPr>
          <w:rtl/>
          <w:lang w:bidi="ar-LB"/>
        </w:rPr>
        <w:t>هذا السبب، وفي ضوء استمرار حالة عدم المساواة بين الجنسين، قرّرت الدولة الإيفوارية تدعيم الإطار المؤسسي الإيفواري لتعزيز الاعتبارات المتعلقة بالجنسين والقدرة على الاستجابة للقضايا الجنسانية وتنسيقها عن طريق خلق هيئة وطنية تتعامل مع القضايا الجنسانية.</w:t>
      </w:r>
    </w:p>
    <w:p w:rsidR="00474E19" w:rsidRPr="000B2723" w:rsidRDefault="00CD65EA" w:rsidP="00CD65EA">
      <w:pPr>
        <w:pStyle w:val="H23GA"/>
        <w:rPr>
          <w:rtl/>
          <w:lang w:bidi="ar-LB"/>
        </w:rPr>
      </w:pPr>
      <w:r>
        <w:rPr>
          <w:rtl/>
          <w:lang w:bidi="ar-LB"/>
        </w:rPr>
        <w:br w:type="page"/>
      </w:r>
      <w:r>
        <w:rPr>
          <w:rFonts w:hint="cs"/>
          <w:rtl/>
          <w:lang w:bidi="ar-LB"/>
        </w:rPr>
        <w:tab/>
      </w:r>
      <w:r>
        <w:rPr>
          <w:rFonts w:hint="cs"/>
          <w:rtl/>
          <w:lang w:bidi="ar-LB"/>
        </w:rPr>
        <w:tab/>
      </w:r>
      <w:r w:rsidR="00474E19" w:rsidRPr="000B2723">
        <w:rPr>
          <w:rtl/>
          <w:lang w:bidi="ar-LB"/>
        </w:rPr>
        <w:t xml:space="preserve">التدابير الرامية إلى معالجة العيوب والنواقص، والنتائج المحقّقة </w:t>
      </w:r>
    </w:p>
    <w:p w:rsidR="00474E19" w:rsidRPr="000B2723" w:rsidRDefault="00CD65EA" w:rsidP="00CD65EA">
      <w:pPr>
        <w:pStyle w:val="H4GA"/>
        <w:rPr>
          <w:rtl/>
          <w:lang w:bidi="ar-LB"/>
        </w:rPr>
      </w:pPr>
      <w:r>
        <w:rPr>
          <w:rFonts w:hint="cs"/>
          <w:rtl/>
          <w:lang w:bidi="ar-LB"/>
        </w:rPr>
        <w:tab/>
      </w:r>
      <w:r>
        <w:rPr>
          <w:rFonts w:hint="cs"/>
          <w:rtl/>
          <w:lang w:bidi="ar-LB"/>
        </w:rPr>
        <w:tab/>
      </w:r>
      <w:r w:rsidR="00474E19" w:rsidRPr="000B2723">
        <w:rPr>
          <w:rtl/>
          <w:lang w:bidi="ar-LB"/>
        </w:rPr>
        <w:t xml:space="preserve">المديرية المعنية بالمساواة بين الجنسين وتعزيزها: آلية للتنسيق والتعاون مع وزارات وهيئات حكومية أخرى </w:t>
      </w:r>
    </w:p>
    <w:p w:rsidR="00474E19" w:rsidRPr="000B2723" w:rsidRDefault="00CD65EA" w:rsidP="007A3116">
      <w:pPr>
        <w:pStyle w:val="H56GA"/>
        <w:rPr>
          <w:rtl/>
          <w:lang w:bidi="ar-LB"/>
        </w:rPr>
      </w:pPr>
      <w:r>
        <w:rPr>
          <w:rFonts w:hint="cs"/>
          <w:rtl/>
          <w:lang w:bidi="ar-LB"/>
        </w:rPr>
        <w:tab/>
      </w:r>
      <w:r>
        <w:rPr>
          <w:rFonts w:hint="cs"/>
          <w:rtl/>
          <w:lang w:bidi="ar-LB"/>
        </w:rPr>
        <w:tab/>
      </w:r>
      <w:r w:rsidR="00474E19" w:rsidRPr="000B2723">
        <w:rPr>
          <w:rtl/>
          <w:lang w:bidi="ar-LB"/>
        </w:rPr>
        <w:t>الوصف</w:t>
      </w:r>
    </w:p>
    <w:p w:rsidR="00474E19" w:rsidRPr="005B4A7D" w:rsidRDefault="00474E19" w:rsidP="00CD65EA">
      <w:pPr>
        <w:pStyle w:val="SingleTxtGA"/>
        <w:rPr>
          <w:rFonts w:hint="cs"/>
          <w:spacing w:val="-2"/>
          <w:rtl/>
          <w:lang w:bidi="ar-LB"/>
        </w:rPr>
      </w:pPr>
      <w:r w:rsidRPr="005B4A7D">
        <w:rPr>
          <w:spacing w:val="-2"/>
          <w:rtl/>
          <w:lang w:bidi="ar-LB"/>
        </w:rPr>
        <w:t>174-</w:t>
      </w:r>
      <w:r w:rsidR="00CD65EA" w:rsidRPr="005B4A7D">
        <w:rPr>
          <w:rFonts w:hint="cs"/>
          <w:spacing w:val="-2"/>
          <w:rtl/>
          <w:lang w:bidi="ar-LB"/>
        </w:rPr>
        <w:tab/>
      </w:r>
      <w:r w:rsidRPr="005B4A7D">
        <w:rPr>
          <w:spacing w:val="-2"/>
          <w:rtl/>
          <w:lang w:bidi="ar-LB"/>
        </w:rPr>
        <w:t>أدى إضفاء الطابع المؤسسي على القضايا الجنسانية في هذه المديرية إلى خلق التآزر في الأنشطة وتيسير تنفيذ القرارات على المستوى الوسطي والمصغّر. وقد نف</w:t>
      </w:r>
      <w:r w:rsidRPr="005B4A7D">
        <w:rPr>
          <w:rFonts w:hint="cs"/>
          <w:spacing w:val="-2"/>
          <w:rtl/>
          <w:lang w:bidi="ar-LB"/>
        </w:rPr>
        <w:t>ّ</w:t>
      </w:r>
      <w:r w:rsidRPr="005B4A7D">
        <w:rPr>
          <w:spacing w:val="-2"/>
          <w:rtl/>
          <w:lang w:bidi="ar-LB"/>
        </w:rPr>
        <w:t>ذت جميع الأنشطة المؤسسية والتشغيلية الجديدة باتّباع نهج تشاركي يضمّ كل الشركاء الدوليين والوطنيين منذ العام 2006. وتمخّض ذلك عن تنامي الوعي بالقضايا الجنسانية التي أحدثت تغييراً في الذهنية بهدف تشجيع الناس على التخل</w:t>
      </w:r>
      <w:r w:rsidRPr="005B4A7D">
        <w:rPr>
          <w:rFonts w:hint="cs"/>
          <w:spacing w:val="-2"/>
          <w:rtl/>
          <w:lang w:bidi="ar-LB"/>
        </w:rPr>
        <w:t>ّ</w:t>
      </w:r>
      <w:r w:rsidRPr="005B4A7D">
        <w:rPr>
          <w:spacing w:val="-2"/>
          <w:rtl/>
          <w:lang w:bidi="ar-LB"/>
        </w:rPr>
        <w:t>ي عن الأعراف والعادات والممارسات التمييزية، أ</w:t>
      </w:r>
      <w:r w:rsidR="00CD65EA" w:rsidRPr="005B4A7D">
        <w:rPr>
          <w:spacing w:val="-2"/>
          <w:rtl/>
          <w:lang w:bidi="ar-LB"/>
        </w:rPr>
        <w:t>و تعديلها.</w:t>
      </w:r>
    </w:p>
    <w:p w:rsidR="00474E19" w:rsidRPr="000B2723" w:rsidRDefault="00CD65EA" w:rsidP="00CD65EA">
      <w:pPr>
        <w:pStyle w:val="H4GA"/>
        <w:rPr>
          <w:rtl/>
          <w:lang w:bidi="ar-LB"/>
        </w:rPr>
      </w:pPr>
      <w:r>
        <w:rPr>
          <w:rFonts w:hint="cs"/>
          <w:rtl/>
          <w:lang w:bidi="ar-LB"/>
        </w:rPr>
        <w:tab/>
      </w:r>
      <w:r>
        <w:rPr>
          <w:rFonts w:hint="cs"/>
          <w:rtl/>
          <w:lang w:bidi="ar-LB"/>
        </w:rPr>
        <w:tab/>
      </w:r>
      <w:r w:rsidR="00474E19" w:rsidRPr="000B2723">
        <w:rPr>
          <w:rtl/>
          <w:lang w:bidi="ar-LB"/>
        </w:rPr>
        <w:t xml:space="preserve">الأنشطة </w:t>
      </w:r>
    </w:p>
    <w:p w:rsidR="00474E19" w:rsidRPr="000B2723" w:rsidRDefault="00CD65EA" w:rsidP="00CD65EA">
      <w:pPr>
        <w:pStyle w:val="H56GA"/>
        <w:rPr>
          <w:rtl/>
          <w:lang w:bidi="ar-LB"/>
        </w:rPr>
      </w:pPr>
      <w:r>
        <w:rPr>
          <w:rFonts w:hint="cs"/>
          <w:rtl/>
          <w:lang w:bidi="ar-LB"/>
        </w:rPr>
        <w:tab/>
      </w:r>
      <w:r>
        <w:rPr>
          <w:rFonts w:hint="cs"/>
          <w:rtl/>
          <w:lang w:bidi="ar-LB"/>
        </w:rPr>
        <w:tab/>
      </w:r>
      <w:r w:rsidR="00474E19" w:rsidRPr="000B2723">
        <w:rPr>
          <w:rtl/>
          <w:lang w:bidi="ar-LB"/>
        </w:rPr>
        <w:t xml:space="preserve">الأنشطة الاستراتيجية </w:t>
      </w:r>
    </w:p>
    <w:p w:rsidR="00474E19" w:rsidRPr="000B2723" w:rsidRDefault="00474E19" w:rsidP="00CD65EA">
      <w:pPr>
        <w:pStyle w:val="SingleTxtGA"/>
        <w:rPr>
          <w:rtl/>
          <w:lang w:bidi="ar-LB"/>
        </w:rPr>
      </w:pPr>
      <w:r w:rsidRPr="000B2723">
        <w:rPr>
          <w:rtl/>
          <w:lang w:bidi="ar-LB"/>
        </w:rPr>
        <w:t>175-</w:t>
      </w:r>
      <w:r w:rsidR="00CD65EA">
        <w:rPr>
          <w:rFonts w:hint="cs"/>
          <w:rtl/>
          <w:lang w:bidi="ar-LB"/>
        </w:rPr>
        <w:tab/>
      </w:r>
      <w:r w:rsidRPr="000B2723">
        <w:rPr>
          <w:rtl/>
          <w:lang w:bidi="ar-LB"/>
        </w:rPr>
        <w:t xml:space="preserve">أُنشئ الفريق المعني بالجنسين والتنمية في العام 2006 من أجل خلق الفهم المتبادل وتعزيز العمل المتسق والمتضافر فيما بين الهيئات الحكومية ووكالات الأمم المتحدة ومنظمات المجتمع المدني المعنية بالقضايا الجنسانية في كوت ديفوار. </w:t>
      </w:r>
    </w:p>
    <w:p w:rsidR="00474E19" w:rsidRPr="00CD65EA" w:rsidRDefault="00474E19" w:rsidP="00CD65EA">
      <w:pPr>
        <w:pStyle w:val="SingleTxtGA"/>
        <w:rPr>
          <w:spacing w:val="-2"/>
          <w:rtl/>
          <w:lang w:bidi="ar-LB"/>
        </w:rPr>
      </w:pPr>
      <w:r w:rsidRPr="00CD65EA">
        <w:rPr>
          <w:spacing w:val="-2"/>
          <w:rtl/>
          <w:lang w:bidi="ar-LB"/>
        </w:rPr>
        <w:t>176-</w:t>
      </w:r>
      <w:r w:rsidR="00CD65EA" w:rsidRPr="00CD65EA">
        <w:rPr>
          <w:rFonts w:hint="cs"/>
          <w:spacing w:val="-2"/>
          <w:rtl/>
          <w:lang w:bidi="ar-LB"/>
        </w:rPr>
        <w:tab/>
      </w:r>
      <w:r w:rsidRPr="00CD65EA">
        <w:rPr>
          <w:spacing w:val="-2"/>
          <w:rtl/>
          <w:lang w:bidi="ar-LB"/>
        </w:rPr>
        <w:t>أ</w:t>
      </w:r>
      <w:r w:rsidRPr="00CD65EA">
        <w:rPr>
          <w:rFonts w:hint="cs"/>
          <w:spacing w:val="-2"/>
          <w:rtl/>
          <w:lang w:bidi="ar-LB"/>
        </w:rPr>
        <w:t>ُ</w:t>
      </w:r>
      <w:r w:rsidRPr="00CD65EA">
        <w:rPr>
          <w:spacing w:val="-2"/>
          <w:rtl/>
          <w:lang w:bidi="ar-LB"/>
        </w:rPr>
        <w:t>نشئت الوحدات الجنسانية منذ العام 2007 بموجب مراسيم وزارية داخل الوزارات ال</w:t>
      </w:r>
      <w:r w:rsidRPr="00CD65EA">
        <w:rPr>
          <w:rFonts w:hint="cs"/>
          <w:spacing w:val="-2"/>
          <w:rtl/>
          <w:lang w:bidi="ar-LB"/>
        </w:rPr>
        <w:t>ف</w:t>
      </w:r>
      <w:r w:rsidRPr="00CD65EA">
        <w:rPr>
          <w:spacing w:val="-2"/>
          <w:rtl/>
          <w:lang w:bidi="ar-LB"/>
        </w:rPr>
        <w:t xml:space="preserve">نية، تعتبر 14 منها وحدات ناشطة في الوقت الحالي. وتضطلع الوحدات الجنسانية بمسؤولية ضمان إيلاء الانتباه للاحتياجات العملية والاستراتيجية للمرأة والرجل في إعداد وتنفيذ ومتابعة وتقييم البرامج </w:t>
      </w:r>
      <w:r w:rsidRPr="00CD65EA">
        <w:rPr>
          <w:rFonts w:hint="cs"/>
          <w:spacing w:val="-2"/>
          <w:rtl/>
          <w:lang w:bidi="ar-LB"/>
        </w:rPr>
        <w:t>و</w:t>
      </w:r>
      <w:r w:rsidRPr="00CD65EA">
        <w:rPr>
          <w:rFonts w:cs="Times New Roman" w:hint="cs"/>
          <w:spacing w:val="-2"/>
          <w:rtl/>
          <w:lang w:bidi="ar-LB"/>
        </w:rPr>
        <w:t>⁄</w:t>
      </w:r>
      <w:r w:rsidRPr="00CD65EA">
        <w:rPr>
          <w:spacing w:val="-2"/>
          <w:rtl/>
          <w:lang w:bidi="ar-LB"/>
        </w:rPr>
        <w:t xml:space="preserve">أو المشاريع الخاصة بالدوائر الوزارية الخاصة بكلّ منها. </w:t>
      </w:r>
    </w:p>
    <w:p w:rsidR="00474E19" w:rsidRPr="000B2723" w:rsidRDefault="00474E19" w:rsidP="00CD65EA">
      <w:pPr>
        <w:pStyle w:val="SingleTxtGA"/>
        <w:rPr>
          <w:rtl/>
          <w:lang w:bidi="ar-LB"/>
        </w:rPr>
      </w:pPr>
      <w:r w:rsidRPr="000B2723">
        <w:rPr>
          <w:rtl/>
          <w:lang w:bidi="ar-LB"/>
        </w:rPr>
        <w:t>177-</w:t>
      </w:r>
      <w:r w:rsidR="00CD65EA">
        <w:rPr>
          <w:rFonts w:hint="cs"/>
          <w:rtl/>
          <w:lang w:bidi="ar-LB"/>
        </w:rPr>
        <w:tab/>
      </w:r>
      <w:r w:rsidRPr="000B2723">
        <w:rPr>
          <w:rtl/>
          <w:lang w:bidi="ar-LB"/>
        </w:rPr>
        <w:t xml:space="preserve">وتجدر الإشارة إلى عدد من الأنشطة التي تنفذها الوحدات الجنسانية، وهي: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إنشاء قاعدة بيانات بشأن المعاهدات ذات الصلة بقضايا المساواة بين الجنسين (الوحدة الجنسانية لدى وزارة العدل وحقوق الإنسان)؛</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الإعداد الجاري حالياً لقانون ال</w:t>
      </w:r>
      <w:r w:rsidRPr="000B2723">
        <w:rPr>
          <w:rFonts w:hint="cs"/>
          <w:rtl/>
          <w:lang w:bidi="ar-LB"/>
        </w:rPr>
        <w:t>أ</w:t>
      </w:r>
      <w:r w:rsidRPr="000B2723">
        <w:rPr>
          <w:rtl/>
          <w:lang w:bidi="ar-LB"/>
        </w:rPr>
        <w:t>حوال الشخصية والأسر</w:t>
      </w:r>
      <w:r w:rsidRPr="000B2723">
        <w:rPr>
          <w:rFonts w:hint="cs"/>
          <w:rtl/>
          <w:lang w:bidi="ar-LB"/>
        </w:rPr>
        <w:t>ة</w:t>
      </w:r>
      <w:r w:rsidRPr="000B2723">
        <w:rPr>
          <w:rtl/>
          <w:lang w:bidi="ar-LB"/>
        </w:rPr>
        <w:t xml:space="preserve"> (الوحدة الجنسانية لدى وزارة العدل وحقوق الإنسان)؛</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إعداد وثيقة تتعلق بالجنسين والعدالة (الوحدة الجنسانية لدى وزارة العدل وحقوق الإنسان)؛</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إجراء تحليل لسوق العمل في العام 2008 من أجل تحديد </w:t>
      </w:r>
      <w:r w:rsidRPr="000B2723">
        <w:rPr>
          <w:rFonts w:hint="cs"/>
          <w:rtl/>
          <w:lang w:bidi="ar-LB"/>
        </w:rPr>
        <w:t>جميع أشكال</w:t>
      </w:r>
      <w:r w:rsidRPr="000B2723">
        <w:rPr>
          <w:rtl/>
          <w:lang w:bidi="ar-LB"/>
        </w:rPr>
        <w:t xml:space="preserve"> التمييز</w:t>
      </w:r>
      <w:r w:rsidRPr="000B2723">
        <w:rPr>
          <w:rFonts w:hint="cs"/>
          <w:rtl/>
          <w:lang w:bidi="ar-LB"/>
        </w:rPr>
        <w:t xml:space="preserve"> القائمة</w:t>
      </w:r>
      <w:r w:rsidRPr="000B2723">
        <w:rPr>
          <w:rtl/>
          <w:lang w:bidi="ar-LB"/>
        </w:rPr>
        <w:t xml:space="preserve"> ضد نوع الجنس (الوحدة الجنسانية لدى وزارة الخدمة المدنية والعمالة)؛</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تنظيم حلقات عمل تدريبية وأخرى تعنى بإذكاء الوعي في الفترة 2007-2008 لصانعي القرارات والمسؤولين لدى جميع دوائر وزارة الخدمة المدنية والعمالة، بغية تعميق استيعاب المفاهيم الجنسانية والمتعلقة بالعمالة (الوحدة الجنسانية لدى وزارة الخدمة المدنية والعمالة)؛ </w:t>
      </w:r>
    </w:p>
    <w:p w:rsidR="00474E19" w:rsidRPr="000B2723" w:rsidRDefault="00474E19" w:rsidP="00A37CE5">
      <w:pPr>
        <w:pStyle w:val="Bullet1GA"/>
        <w:tabs>
          <w:tab w:val="clear" w:pos="2041"/>
          <w:tab w:val="left" w:pos="1925"/>
        </w:tabs>
        <w:bidi/>
        <w:ind w:left="1922"/>
        <w:rPr>
          <w:rtl/>
          <w:lang w:bidi="ar-LB"/>
        </w:rPr>
      </w:pPr>
      <w:r w:rsidRPr="000B2723">
        <w:rPr>
          <w:rtl/>
          <w:lang w:bidi="ar-LB"/>
        </w:rPr>
        <w:t>إنشاء سبع لجان للنظافة الصحية في أسواق أبيدجان، تتألف من الرجال والنساء وتضطلع بمسؤولية الحفاظ والحرص على النظافة الصحية والقيام قبل كل شيء بتعزيز الوعي العام بحقيقة أن النظافة الصحية ليست أمراً يقتصر على النساء دون غيرهن (الوحدة الجنسانية لدى وزارة المدن والنظافة</w:t>
      </w:r>
      <w:r w:rsidRPr="000B2723">
        <w:rPr>
          <w:rFonts w:hint="cs"/>
          <w:rtl/>
          <w:lang w:bidi="ar-LB"/>
        </w:rPr>
        <w:t xml:space="preserve"> الصحية</w:t>
      </w:r>
      <w:r w:rsidRPr="000B2723">
        <w:rPr>
          <w:rtl/>
          <w:lang w:bidi="ar-LB"/>
        </w:rPr>
        <w:t xml:space="preserve"> في الحضر).</w:t>
      </w:r>
    </w:p>
    <w:p w:rsidR="00474E19" w:rsidRPr="000B2723" w:rsidRDefault="00474E19" w:rsidP="00CD65EA">
      <w:pPr>
        <w:pStyle w:val="SingleTxtGA"/>
        <w:rPr>
          <w:rtl/>
          <w:lang w:bidi="ar-LB"/>
        </w:rPr>
      </w:pPr>
      <w:r w:rsidRPr="000B2723">
        <w:rPr>
          <w:rtl/>
          <w:lang w:bidi="ar-LB"/>
        </w:rPr>
        <w:t>178-</w:t>
      </w:r>
      <w:r w:rsidR="00CD65EA">
        <w:rPr>
          <w:rFonts w:hint="cs"/>
          <w:rtl/>
          <w:lang w:bidi="ar-LB"/>
        </w:rPr>
        <w:tab/>
      </w:r>
      <w:r w:rsidRPr="000B2723">
        <w:rPr>
          <w:rFonts w:hint="cs"/>
          <w:rtl/>
          <w:lang w:bidi="ar-LB"/>
        </w:rPr>
        <w:t>إقامة</w:t>
      </w:r>
      <w:r w:rsidRPr="000B2723">
        <w:rPr>
          <w:rtl/>
          <w:lang w:bidi="ar-LB"/>
        </w:rPr>
        <w:t xml:space="preserve"> شبكات الشراكة في مختلف القطاعات بما في ذلك: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المنظمات الدينية أو الثقافية التي توفر الصلة بين الوكالات الحكومية والمجتمعات المحلية التي تديرها؛</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وسائل الإعلام التي تساعد الوكالات والهيئات الحكومية على إعلان ونشر أعمالها واتفاقاتها الوطنية والدولية بغية تعزيز وضوحها. وقد أقيمت في أيلول/سبتمبر 2007 شبكة من ممثلي وسائل الإعلام تحقيقاً لذلك؛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بعثات التعاون (السفارات) التي تحشد</w:t>
      </w:r>
      <w:r w:rsidRPr="000B2723">
        <w:rPr>
          <w:rFonts w:hint="cs"/>
          <w:rtl/>
          <w:lang w:bidi="ar-LB"/>
        </w:rPr>
        <w:t xml:space="preserve"> الموارد لتمويل</w:t>
      </w:r>
      <w:r w:rsidRPr="000B2723">
        <w:rPr>
          <w:rtl/>
          <w:lang w:bidi="ar-LB"/>
        </w:rPr>
        <w:t xml:space="preserve"> </w:t>
      </w:r>
      <w:r w:rsidRPr="000B2723">
        <w:rPr>
          <w:rFonts w:hint="cs"/>
          <w:rtl/>
          <w:lang w:bidi="ar-LB"/>
        </w:rPr>
        <w:t>و</w:t>
      </w:r>
      <w:r w:rsidRPr="000B2723">
        <w:rPr>
          <w:rtl/>
          <w:lang w:bidi="ar-LB"/>
        </w:rPr>
        <w:t xml:space="preserve">دعم </w:t>
      </w:r>
      <w:r w:rsidRPr="000B2723">
        <w:rPr>
          <w:rFonts w:hint="cs"/>
          <w:rtl/>
          <w:lang w:bidi="ar-LB"/>
        </w:rPr>
        <w:t>ا</w:t>
      </w:r>
      <w:r w:rsidRPr="000B2723">
        <w:rPr>
          <w:rtl/>
          <w:lang w:bidi="ar-LB"/>
        </w:rPr>
        <w:t xml:space="preserve">لأنشطة الحكومية؛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اللجنة الوطنية التنسيقية للنساء المعنية بالانتخابات وإعادة الإعمار بعد الأزمات المنشأة في العام 2008، وشبكة المنظمات غير الحكومية (يتم إنشاؤها حالياً) لاتساق الاستراتيجيات من أجل العمل. وتعمل منظمات المجتمع المدني هذه في هذا المجال لتنوير الجمهور عامة وزيادة الوعي بأنشطة الحكومات والاضطلاع بالأنشطة لتزويد الجمهور</w:t>
      </w:r>
      <w:r w:rsidRPr="000B2723">
        <w:rPr>
          <w:rFonts w:hint="cs"/>
          <w:rtl/>
          <w:lang w:bidi="ar-LB"/>
        </w:rPr>
        <w:t xml:space="preserve"> </w:t>
      </w:r>
      <w:r w:rsidRPr="000B2723">
        <w:rPr>
          <w:rtl/>
          <w:lang w:bidi="ar-LB"/>
        </w:rPr>
        <w:t>ب</w:t>
      </w:r>
      <w:r w:rsidRPr="000B2723">
        <w:rPr>
          <w:rFonts w:hint="cs"/>
          <w:rtl/>
          <w:lang w:bidi="ar-LB"/>
        </w:rPr>
        <w:t>سبل الرعاية</w:t>
      </w:r>
      <w:r w:rsidRPr="000B2723">
        <w:rPr>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Fonts w:hint="cs"/>
          <w:rtl/>
          <w:lang w:bidi="ar-LB"/>
        </w:rPr>
        <w:t xml:space="preserve">إضفاء الطابع المؤسسي على </w:t>
      </w:r>
      <w:r w:rsidRPr="000B2723">
        <w:rPr>
          <w:rtl/>
          <w:lang w:bidi="ar-LB"/>
        </w:rPr>
        <w:t xml:space="preserve">المراكز الاجتماعية </w:t>
      </w:r>
      <w:r w:rsidRPr="000B2723">
        <w:rPr>
          <w:rFonts w:hint="cs"/>
          <w:rtl/>
          <w:lang w:bidi="ar-LB"/>
        </w:rPr>
        <w:t>وتحويلها إلى</w:t>
      </w:r>
      <w:r w:rsidRPr="000B2723">
        <w:rPr>
          <w:rtl/>
          <w:lang w:bidi="ar-LB"/>
        </w:rPr>
        <w:t xml:space="preserve"> مراكز </w:t>
      </w:r>
      <w:r w:rsidRPr="000B2723">
        <w:rPr>
          <w:rFonts w:hint="cs"/>
          <w:rtl/>
          <w:lang w:bidi="ar-LB"/>
        </w:rPr>
        <w:t>للتفوّق و</w:t>
      </w:r>
      <w:r w:rsidRPr="000B2723">
        <w:rPr>
          <w:rtl/>
          <w:lang w:bidi="ar-LB"/>
        </w:rPr>
        <w:t xml:space="preserve">الامتياز، </w:t>
      </w:r>
      <w:r w:rsidRPr="000B2723">
        <w:rPr>
          <w:rFonts w:hint="cs"/>
          <w:rtl/>
          <w:lang w:bidi="ar-LB"/>
        </w:rPr>
        <w:t xml:space="preserve">وإقامة </w:t>
      </w:r>
      <w:r w:rsidRPr="000B2723">
        <w:rPr>
          <w:rtl/>
          <w:lang w:bidi="ar-LB"/>
        </w:rPr>
        <w:t xml:space="preserve">منابر توفر </w:t>
      </w:r>
      <w:r w:rsidRPr="000B2723">
        <w:rPr>
          <w:rFonts w:hint="cs"/>
          <w:rtl/>
          <w:lang w:bidi="ar-LB"/>
        </w:rPr>
        <w:t xml:space="preserve">هيئات </w:t>
      </w:r>
      <w:r w:rsidRPr="000B2723">
        <w:rPr>
          <w:rtl/>
          <w:lang w:bidi="ar-LB"/>
        </w:rPr>
        <w:t xml:space="preserve">مرجعية ومراكز الرعاية المتكاملة لضحايا العنف القائم على نوع الجنس؛ </w:t>
      </w:r>
    </w:p>
    <w:p w:rsidR="00474E19" w:rsidRPr="000B2723" w:rsidRDefault="00474E19" w:rsidP="00A37CE5">
      <w:pPr>
        <w:pStyle w:val="Bullet1GA"/>
        <w:tabs>
          <w:tab w:val="clear" w:pos="2041"/>
          <w:tab w:val="left" w:pos="1925"/>
        </w:tabs>
        <w:bidi/>
        <w:ind w:left="1922"/>
        <w:rPr>
          <w:rtl/>
          <w:lang w:bidi="ar-LB"/>
        </w:rPr>
      </w:pPr>
      <w:r w:rsidRPr="000B2723">
        <w:rPr>
          <w:rtl/>
          <w:lang w:bidi="ar-LB"/>
        </w:rPr>
        <w:t xml:space="preserve">مرصد وطني معني بالجنسين والمساواة بينهما تجري إقامته حالياً بدعم من الكراسي الجامعية لليونسكو، الذي سيكون مسؤولاً عن تطوير مؤشرات جنسانية وتعزيز تكافؤ الفرص والإنصاف. ومن المقرّر أن يتم الاضطلاع ببعض من هذه الأنشطة في الجمعية الوطنية. </w:t>
      </w:r>
    </w:p>
    <w:p w:rsidR="00474E19" w:rsidRPr="000B2723" w:rsidRDefault="00474E19" w:rsidP="00CD65EA">
      <w:pPr>
        <w:pStyle w:val="SingleTxtGA"/>
        <w:rPr>
          <w:rtl/>
          <w:lang w:bidi="ar-LB"/>
        </w:rPr>
      </w:pPr>
      <w:r w:rsidRPr="000B2723">
        <w:rPr>
          <w:rtl/>
          <w:lang w:bidi="ar-LB"/>
        </w:rPr>
        <w:t>179-</w:t>
      </w:r>
      <w:r w:rsidR="00CD65EA">
        <w:rPr>
          <w:rFonts w:hint="cs"/>
          <w:rtl/>
          <w:lang w:bidi="ar-LB"/>
        </w:rPr>
        <w:tab/>
      </w:r>
      <w:r w:rsidRPr="000B2723">
        <w:rPr>
          <w:rtl/>
          <w:lang w:bidi="ar-LB"/>
        </w:rPr>
        <w:t xml:space="preserve">الأنشطة التشغيلية: </w:t>
      </w:r>
    </w:p>
    <w:p w:rsidR="00474E19" w:rsidRPr="000B2723" w:rsidRDefault="00474E19" w:rsidP="00434EF8">
      <w:pPr>
        <w:pStyle w:val="Bullet1GA"/>
        <w:tabs>
          <w:tab w:val="clear" w:pos="2041"/>
          <w:tab w:val="left" w:pos="1925"/>
        </w:tabs>
        <w:bidi/>
        <w:spacing w:after="60"/>
        <w:ind w:left="1922"/>
        <w:rPr>
          <w:lang w:bidi="ar-LB"/>
        </w:rPr>
      </w:pPr>
      <w:r w:rsidRPr="000B2723">
        <w:rPr>
          <w:rtl/>
          <w:lang w:bidi="ar-LB"/>
        </w:rPr>
        <w:t>تقديم الدعم من وزارة الأسرة والمرأة والشؤون الاجتماعية إلى الكراسي الجامعية لليونسكو في مجال "المياه والمرأة وصنع القرار" التي أقامتها اليونسكو (منظمة الأمم المتحدة للتربية والعلم والثقافة) في كوت ديفوار في العام 2006، وي</w:t>
      </w:r>
      <w:r w:rsidRPr="000B2723">
        <w:rPr>
          <w:rFonts w:hint="cs"/>
          <w:rtl/>
          <w:lang w:bidi="ar-LB"/>
        </w:rPr>
        <w:t>قع</w:t>
      </w:r>
      <w:r w:rsidRPr="000B2723">
        <w:rPr>
          <w:rtl/>
          <w:lang w:bidi="ar-LB"/>
        </w:rPr>
        <w:t xml:space="preserve"> مقرّها في دائرة علوم الأرض والموارد التعدين</w:t>
      </w:r>
      <w:r w:rsidRPr="000B2723">
        <w:rPr>
          <w:rFonts w:hint="cs"/>
          <w:rtl/>
          <w:lang w:bidi="ar-LB"/>
        </w:rPr>
        <w:t>ي</w:t>
      </w:r>
      <w:r w:rsidRPr="000B2723">
        <w:rPr>
          <w:rtl/>
          <w:lang w:bidi="ar-LB"/>
        </w:rPr>
        <w:t xml:space="preserve">ة بجامعة كوكودي. وهي مسؤولة عن أنشطة التدريب والبحث في مجال المياه </w:t>
      </w:r>
      <w:r w:rsidR="00434EF8">
        <w:rPr>
          <w:rFonts w:hint="cs"/>
          <w:rtl/>
          <w:lang w:bidi="ar-LB"/>
        </w:rPr>
        <w:t xml:space="preserve">وفي المسائل الجنسانية </w:t>
      </w:r>
      <w:r w:rsidRPr="000B2723">
        <w:rPr>
          <w:rtl/>
          <w:lang w:bidi="ar-LB"/>
        </w:rPr>
        <w:t xml:space="preserve">والتنمية وعن تطوير مؤشرات للمجال الجنساني والإنمائي ضمن إطار إيفواري؛ </w:t>
      </w:r>
    </w:p>
    <w:p w:rsidR="00474E19" w:rsidRPr="00CD65EA" w:rsidRDefault="00474E19" w:rsidP="008D68DD">
      <w:pPr>
        <w:pStyle w:val="Bullet1GA"/>
        <w:tabs>
          <w:tab w:val="clear" w:pos="2041"/>
          <w:tab w:val="left" w:pos="1925"/>
        </w:tabs>
        <w:bidi/>
        <w:spacing w:after="60"/>
        <w:ind w:left="1922"/>
        <w:rPr>
          <w:spacing w:val="-2"/>
          <w:lang w:bidi="ar-LB"/>
        </w:rPr>
      </w:pPr>
      <w:r w:rsidRPr="00CD65EA">
        <w:rPr>
          <w:spacing w:val="-2"/>
          <w:rtl/>
          <w:lang w:bidi="ar-LB"/>
        </w:rPr>
        <w:t xml:space="preserve">التعاون مع اللجنة الوطنية لمكافحة العنف ضد المرأة والطفل، الرامية إلى التعامل مع قضايا العنف ضمن الإطار العالمي للعنف القائم على أساس نوع الجنس في هذا المجال؛ </w:t>
      </w:r>
    </w:p>
    <w:p w:rsidR="00474E19" w:rsidRPr="000B2723" w:rsidRDefault="00474E19" w:rsidP="00A37CE5">
      <w:pPr>
        <w:pStyle w:val="Bullet1GA"/>
        <w:tabs>
          <w:tab w:val="clear" w:pos="2041"/>
          <w:tab w:val="left" w:pos="1925"/>
        </w:tabs>
        <w:bidi/>
        <w:ind w:left="1922"/>
        <w:rPr>
          <w:rtl/>
          <w:lang w:bidi="ar-LB"/>
        </w:rPr>
      </w:pPr>
      <w:r w:rsidRPr="000B2723">
        <w:rPr>
          <w:rtl/>
          <w:lang w:bidi="ar-LB"/>
        </w:rPr>
        <w:t>إنشاء مركز مرجعي لمنع العنف الجنسي ومساعدة ضحاياه من أجل توفير الرعاية لضحايا العنف الجنسي في بلدية أتيكوب</w:t>
      </w:r>
      <w:r w:rsidRPr="000B2723">
        <w:rPr>
          <w:rFonts w:hint="cs"/>
          <w:rtl/>
          <w:lang w:bidi="ar-LB"/>
        </w:rPr>
        <w:t>ي (</w:t>
      </w:r>
      <w:r w:rsidRPr="000B2723">
        <w:rPr>
          <w:rtl/>
          <w:lang w:bidi="ar-LB"/>
        </w:rPr>
        <w:t>أبيدجان</w:t>
      </w:r>
      <w:r w:rsidRPr="000B2723">
        <w:rPr>
          <w:rFonts w:hint="cs"/>
          <w:rtl/>
          <w:lang w:bidi="ar-LB"/>
        </w:rPr>
        <w:t xml:space="preserve">) </w:t>
      </w:r>
      <w:r w:rsidRPr="000B2723">
        <w:rPr>
          <w:rtl/>
          <w:lang w:bidi="ar-LB"/>
        </w:rPr>
        <w:t>في العام 2008، وذلك كجزء من المشروع التجريبي الرامي إلى "تعزيز القدرة الوطنية لمكافحة العنف ال</w:t>
      </w:r>
      <w:r w:rsidRPr="000B2723">
        <w:rPr>
          <w:rFonts w:hint="cs"/>
          <w:rtl/>
          <w:lang w:bidi="ar-LB"/>
        </w:rPr>
        <w:t xml:space="preserve">مرتكب </w:t>
      </w:r>
      <w:r w:rsidRPr="000B2723">
        <w:rPr>
          <w:rtl/>
          <w:lang w:bidi="ar-LB"/>
        </w:rPr>
        <w:t>على أساس نوع الجنس ومساعدة ضحايا العنف الجنسي".</w:t>
      </w:r>
    </w:p>
    <w:p w:rsidR="00474E19" w:rsidRPr="000B2723" w:rsidRDefault="00474E19" w:rsidP="00CD65EA">
      <w:pPr>
        <w:pStyle w:val="SingleTxtGA"/>
        <w:rPr>
          <w:rtl/>
          <w:lang w:bidi="ar-LB"/>
        </w:rPr>
      </w:pPr>
      <w:r w:rsidRPr="000B2723">
        <w:rPr>
          <w:rtl/>
          <w:lang w:bidi="ar-LB"/>
        </w:rPr>
        <w:t>180-</w:t>
      </w:r>
      <w:r w:rsidR="00CD65EA">
        <w:rPr>
          <w:rFonts w:hint="cs"/>
          <w:rtl/>
          <w:lang w:bidi="ar-LB"/>
        </w:rPr>
        <w:tab/>
      </w:r>
      <w:r w:rsidRPr="000B2723">
        <w:rPr>
          <w:rtl/>
          <w:lang w:bidi="ar-LB"/>
        </w:rPr>
        <w:t>وفي العام 2008، حققت هذه التجربة الأول</w:t>
      </w:r>
      <w:r w:rsidRPr="000B2723">
        <w:rPr>
          <w:rFonts w:hint="cs"/>
          <w:rtl/>
          <w:lang w:bidi="ar-LB"/>
        </w:rPr>
        <w:t>ى</w:t>
      </w:r>
      <w:r w:rsidRPr="000B2723">
        <w:rPr>
          <w:rtl/>
          <w:lang w:bidi="ar-LB"/>
        </w:rPr>
        <w:t xml:space="preserve"> في مجال العناية الشاملة (النفسية والطبية والأمنية والقانونية) نجاحاً لا يرقى إليه الشك في كوت ديفوار: فقد زودت 27 ضحية من ضحايا الاغتصاب ممن تتراوح أعمارهن بين 2 و35 عاماً بالرعاية الشاملة، وتمت محاكمة مرتكبي الاغتصاب وإدانتهم. </w:t>
      </w:r>
    </w:p>
    <w:p w:rsidR="00474E19" w:rsidRPr="000B2723" w:rsidRDefault="00474E19" w:rsidP="00CD65EA">
      <w:pPr>
        <w:pStyle w:val="SingleTxtGA"/>
        <w:rPr>
          <w:rtl/>
          <w:lang w:bidi="ar-LB"/>
        </w:rPr>
      </w:pPr>
      <w:r w:rsidRPr="000B2723">
        <w:rPr>
          <w:rtl/>
          <w:lang w:bidi="ar-LB"/>
        </w:rPr>
        <w:t>181-</w:t>
      </w:r>
      <w:r w:rsidR="00CD65EA">
        <w:rPr>
          <w:rFonts w:hint="cs"/>
          <w:rtl/>
          <w:lang w:bidi="ar-LB"/>
        </w:rPr>
        <w:tab/>
      </w:r>
      <w:r w:rsidRPr="000B2723">
        <w:rPr>
          <w:rtl/>
          <w:lang w:bidi="ar-LB"/>
        </w:rPr>
        <w:t>تمّ منذ العام 2006 تدعيم قدرات الفعاليات الوطنية في المجال الجنساني والإنمائي.</w:t>
      </w:r>
    </w:p>
    <w:p w:rsidR="00474E19" w:rsidRPr="00CD65EA" w:rsidRDefault="00CD65EA" w:rsidP="00CD65EA">
      <w:pPr>
        <w:pStyle w:val="H4GA"/>
        <w:rPr>
          <w:rFonts w:hint="cs"/>
          <w:rtl/>
          <w:lang w:bidi="ar-LB"/>
        </w:rPr>
      </w:pPr>
      <w:r w:rsidRPr="00CD65EA">
        <w:rPr>
          <w:rFonts w:hint="cs"/>
          <w:rtl/>
          <w:lang w:bidi="ar-LB"/>
        </w:rPr>
        <w:tab/>
      </w:r>
      <w:r w:rsidRPr="00CD65EA">
        <w:rPr>
          <w:rFonts w:hint="cs"/>
          <w:rtl/>
          <w:lang w:bidi="ar-LB"/>
        </w:rPr>
        <w:tab/>
      </w:r>
      <w:r w:rsidR="00474E19" w:rsidRPr="00CD65EA">
        <w:rPr>
          <w:rtl/>
          <w:lang w:bidi="ar-LB"/>
        </w:rPr>
        <w:t>التعاون بين وزارة الأسرة والمرأة والشؤون الاجتماعية والوكالات والهيئات الأخرى (الوزارات والمنظمات غير</w:t>
      </w:r>
      <w:r w:rsidRPr="00CD65EA">
        <w:rPr>
          <w:rFonts w:hint="cs"/>
          <w:rtl/>
          <w:lang w:bidi="ar-LB"/>
        </w:rPr>
        <w:t xml:space="preserve"> </w:t>
      </w:r>
      <w:r w:rsidR="00474E19" w:rsidRPr="00CD65EA">
        <w:rPr>
          <w:rtl/>
          <w:lang w:bidi="ar-LB"/>
        </w:rPr>
        <w:t>الحكومية والشركاء الإنمائيين والقطاع الخاص) وإدماج النهج الجنساني في أنشطتها (الصحة</w:t>
      </w:r>
      <w:r w:rsidR="00474E19" w:rsidRPr="00CD65EA">
        <w:rPr>
          <w:rFonts w:hint="cs"/>
          <w:rtl/>
          <w:lang w:bidi="ar-LB"/>
        </w:rPr>
        <w:t>،</w:t>
      </w:r>
      <w:r w:rsidR="00474E19" w:rsidRPr="00CD65EA">
        <w:rPr>
          <w:rtl/>
          <w:lang w:bidi="ar-LB"/>
        </w:rPr>
        <w:t xml:space="preserve"> التعليم</w:t>
      </w:r>
      <w:r w:rsidR="00474E19" w:rsidRPr="00CD65EA">
        <w:rPr>
          <w:rFonts w:hint="cs"/>
          <w:rtl/>
          <w:lang w:bidi="ar-LB"/>
        </w:rPr>
        <w:t xml:space="preserve">، </w:t>
      </w:r>
      <w:r w:rsidR="00474E19" w:rsidRPr="00CD65EA">
        <w:rPr>
          <w:rtl/>
          <w:lang w:bidi="ar-LB"/>
        </w:rPr>
        <w:t>التدريس</w:t>
      </w:r>
      <w:r w:rsidR="00474E19" w:rsidRPr="00CD65EA">
        <w:rPr>
          <w:rFonts w:hint="cs"/>
          <w:rtl/>
          <w:lang w:bidi="ar-LB"/>
        </w:rPr>
        <w:t>،</w:t>
      </w:r>
      <w:r w:rsidR="00474E19" w:rsidRPr="00CD65EA">
        <w:rPr>
          <w:rtl/>
          <w:lang w:bidi="ar-LB"/>
        </w:rPr>
        <w:t xml:space="preserve"> مكافحة الإيدز، شؤون الشباب، التضامن، ضحايا الحروب، </w:t>
      </w:r>
      <w:r w:rsidR="00474E19" w:rsidRPr="00CD65EA">
        <w:rPr>
          <w:rFonts w:hint="cs"/>
          <w:rtl/>
          <w:lang w:bidi="ar-LB"/>
        </w:rPr>
        <w:t>إلخ</w:t>
      </w:r>
      <w:r>
        <w:rPr>
          <w:rFonts w:hint="cs"/>
          <w:rtl/>
          <w:lang w:bidi="ar-LB"/>
        </w:rPr>
        <w:t>.</w:t>
      </w:r>
      <w:r>
        <w:rPr>
          <w:rtl/>
          <w:lang w:bidi="ar-LB"/>
        </w:rPr>
        <w:t>)</w:t>
      </w:r>
    </w:p>
    <w:p w:rsidR="00474E19" w:rsidRPr="000B2723" w:rsidRDefault="00474E19" w:rsidP="00CD65EA">
      <w:pPr>
        <w:pStyle w:val="SingleTxtGA"/>
        <w:rPr>
          <w:rtl/>
          <w:lang w:bidi="ar-LB"/>
        </w:rPr>
      </w:pPr>
      <w:r w:rsidRPr="000B2723">
        <w:rPr>
          <w:rtl/>
          <w:lang w:bidi="ar-LB"/>
        </w:rPr>
        <w:t>182-</w:t>
      </w:r>
      <w:r w:rsidR="00CD65EA">
        <w:rPr>
          <w:rFonts w:hint="cs"/>
          <w:rtl/>
          <w:lang w:bidi="ar-LB"/>
        </w:rPr>
        <w:tab/>
      </w:r>
      <w:r w:rsidRPr="000B2723">
        <w:rPr>
          <w:rFonts w:hint="cs"/>
          <w:rtl/>
          <w:lang w:bidi="ar-LB"/>
        </w:rPr>
        <w:t>مع ال</w:t>
      </w:r>
      <w:r w:rsidRPr="000B2723">
        <w:rPr>
          <w:rtl/>
          <w:lang w:bidi="ar-LB"/>
        </w:rPr>
        <w:t xml:space="preserve">وزارات </w:t>
      </w:r>
      <w:r w:rsidRPr="000B2723">
        <w:rPr>
          <w:rFonts w:hint="cs"/>
          <w:rtl/>
          <w:lang w:bidi="ar-LB"/>
        </w:rPr>
        <w:t>ال</w:t>
      </w:r>
      <w:r w:rsidRPr="000B2723">
        <w:rPr>
          <w:rtl/>
          <w:lang w:bidi="ar-LB"/>
        </w:rPr>
        <w:t>أخرى</w:t>
      </w:r>
      <w:r w:rsidRPr="000B2723">
        <w:rPr>
          <w:rFonts w:hint="cs"/>
          <w:rtl/>
          <w:lang w:bidi="ar-LB"/>
        </w:rPr>
        <w:t>،</w:t>
      </w:r>
      <w:r w:rsidRPr="000B2723">
        <w:rPr>
          <w:rtl/>
          <w:lang w:bidi="ar-LB"/>
        </w:rPr>
        <w:t xml:space="preserve"> تم إضفاء الطابع المؤسسي إلى منهاج التعاون فيما بين مراكز التنسيق عن طريق خلق وحدات جنسانية</w:t>
      </w:r>
      <w:r w:rsidRPr="000B2723">
        <w:rPr>
          <w:rFonts w:hint="cs"/>
          <w:rtl/>
          <w:lang w:bidi="ar-LB"/>
        </w:rPr>
        <w:t xml:space="preserve"> </w:t>
      </w:r>
      <w:r w:rsidRPr="000B2723">
        <w:rPr>
          <w:rtl/>
          <w:lang w:bidi="ar-LB"/>
        </w:rPr>
        <w:t xml:space="preserve">بموجب مراسيم وزارية. </w:t>
      </w:r>
    </w:p>
    <w:p w:rsidR="00474E19" w:rsidRPr="000B2723" w:rsidRDefault="00474E19" w:rsidP="00CD65EA">
      <w:pPr>
        <w:pStyle w:val="SingleTxtGA"/>
        <w:rPr>
          <w:rFonts w:hint="cs"/>
          <w:i/>
          <w:iCs/>
          <w:rtl/>
          <w:lang w:bidi="ar-LB"/>
        </w:rPr>
      </w:pPr>
      <w:r w:rsidRPr="000B2723">
        <w:rPr>
          <w:rtl/>
          <w:lang w:bidi="ar-LB"/>
        </w:rPr>
        <w:t>183-</w:t>
      </w:r>
      <w:r w:rsidR="00CD65EA">
        <w:rPr>
          <w:rFonts w:hint="cs"/>
          <w:rtl/>
          <w:lang w:bidi="ar-LB"/>
        </w:rPr>
        <w:tab/>
      </w:r>
      <w:r w:rsidRPr="000B2723">
        <w:rPr>
          <w:rFonts w:hint="cs"/>
          <w:rtl/>
          <w:lang w:bidi="ar-LB"/>
        </w:rPr>
        <w:t>مع ال</w:t>
      </w:r>
      <w:r w:rsidRPr="000B2723">
        <w:rPr>
          <w:rtl/>
          <w:lang w:bidi="ar-LB"/>
        </w:rPr>
        <w:t xml:space="preserve">منظمات غير </w:t>
      </w:r>
      <w:r w:rsidRPr="000B2723">
        <w:rPr>
          <w:rFonts w:hint="cs"/>
          <w:rtl/>
          <w:lang w:bidi="ar-LB"/>
        </w:rPr>
        <w:t>ال</w:t>
      </w:r>
      <w:r w:rsidRPr="000B2723">
        <w:rPr>
          <w:rtl/>
          <w:lang w:bidi="ar-LB"/>
        </w:rPr>
        <w:t>حكومية</w:t>
      </w:r>
      <w:r w:rsidRPr="000B2723">
        <w:rPr>
          <w:rFonts w:hint="cs"/>
          <w:rtl/>
          <w:lang w:bidi="ar-LB"/>
        </w:rPr>
        <w:t>،</w:t>
      </w:r>
      <w:r w:rsidRPr="000B2723">
        <w:rPr>
          <w:rtl/>
          <w:lang w:bidi="ar-LB"/>
        </w:rPr>
        <w:t xml:space="preserve"> تجدر الإشارة إلى أن الجهات الناشطة في مجال النهوض بالمرأة وتمكينها تقع تحت وصاية وزارة الأسرة والمرأة والشؤون الاجتماعية، وهي الهيئة الحكومية المسؤولة عن أمور من هذا القبيل. وتمثل هذه المنظمات جهات شريكة تشغيلية للوزارة.</w:t>
      </w:r>
    </w:p>
    <w:p w:rsidR="00474E19" w:rsidRPr="000B2723" w:rsidRDefault="00474E19" w:rsidP="00CD65EA">
      <w:pPr>
        <w:pStyle w:val="SingleTxtGA"/>
        <w:rPr>
          <w:rtl/>
          <w:lang w:bidi="ar-LB"/>
        </w:rPr>
      </w:pPr>
      <w:r w:rsidRPr="000B2723">
        <w:rPr>
          <w:rtl/>
          <w:lang w:bidi="ar-LB"/>
        </w:rPr>
        <w:t>184-</w:t>
      </w:r>
      <w:r w:rsidR="00CD65EA">
        <w:rPr>
          <w:rFonts w:hint="cs"/>
          <w:rtl/>
          <w:lang w:bidi="ar-LB"/>
        </w:rPr>
        <w:tab/>
      </w:r>
      <w:r w:rsidRPr="000B2723">
        <w:rPr>
          <w:rtl/>
          <w:lang w:bidi="ar-LB"/>
        </w:rPr>
        <w:t xml:space="preserve">وبسبب ذلك يتم تضمين أنشطتها الميدانية ضمن إطار تنفيذ مشاريع الوزارة وبرامجها، بدعم مالي من الشركاء الإنمائيين، وذلك بالطرق التالية: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الدعم التقني لبناء القدرات لدى المنظمات غير الحكومية؛</w:t>
      </w:r>
    </w:p>
    <w:p w:rsidR="00474E19" w:rsidRPr="000B2723" w:rsidRDefault="00474E19" w:rsidP="008D68DD">
      <w:pPr>
        <w:pStyle w:val="Bullet1GA"/>
        <w:tabs>
          <w:tab w:val="clear" w:pos="2041"/>
          <w:tab w:val="left" w:pos="1925"/>
        </w:tabs>
        <w:bidi/>
        <w:spacing w:after="60"/>
        <w:ind w:left="1922"/>
        <w:rPr>
          <w:lang w:bidi="ar-LB"/>
        </w:rPr>
      </w:pPr>
      <w:r w:rsidRPr="000B2723">
        <w:rPr>
          <w:rFonts w:hint="cs"/>
          <w:rtl/>
          <w:lang w:bidi="ar-LB"/>
        </w:rPr>
        <w:t>اكتساب</w:t>
      </w:r>
      <w:r w:rsidRPr="000B2723">
        <w:rPr>
          <w:rtl/>
          <w:lang w:bidi="ar-LB"/>
        </w:rPr>
        <w:t xml:space="preserve"> المهارات من خلال المشاركة في بعثات ومهام ومؤتمرات دولية تقوم الوزارة بتنسيقها؛</w:t>
      </w:r>
    </w:p>
    <w:p w:rsidR="00474E19" w:rsidRPr="000B2723" w:rsidRDefault="00474E19" w:rsidP="00A37CE5">
      <w:pPr>
        <w:pStyle w:val="Bullet1GA"/>
        <w:tabs>
          <w:tab w:val="clear" w:pos="2041"/>
          <w:tab w:val="left" w:pos="1925"/>
        </w:tabs>
        <w:bidi/>
        <w:ind w:left="1922"/>
        <w:rPr>
          <w:rtl/>
          <w:lang w:bidi="ar-LB"/>
        </w:rPr>
      </w:pPr>
      <w:r w:rsidRPr="000B2723">
        <w:rPr>
          <w:rtl/>
          <w:lang w:bidi="ar-LB"/>
        </w:rPr>
        <w:t xml:space="preserve">توفير الصلات بين المجموعات المعنية والوزارة. </w:t>
      </w:r>
    </w:p>
    <w:p w:rsidR="00474E19" w:rsidRPr="000B2723" w:rsidRDefault="00474E19" w:rsidP="00CD65EA">
      <w:pPr>
        <w:pStyle w:val="SingleTxtGA"/>
        <w:rPr>
          <w:rtl/>
          <w:lang w:bidi="ar-LB"/>
        </w:rPr>
      </w:pPr>
      <w:r w:rsidRPr="000B2723">
        <w:rPr>
          <w:rtl/>
          <w:lang w:bidi="ar-LB"/>
        </w:rPr>
        <w:t>185-</w:t>
      </w:r>
      <w:r w:rsidR="00CD65EA">
        <w:rPr>
          <w:rFonts w:hint="cs"/>
          <w:rtl/>
          <w:lang w:bidi="ar-LB"/>
        </w:rPr>
        <w:tab/>
      </w:r>
      <w:r w:rsidRPr="000B2723">
        <w:rPr>
          <w:rtl/>
          <w:lang w:bidi="ar-LB"/>
        </w:rPr>
        <w:t>ال</w:t>
      </w:r>
      <w:r w:rsidRPr="000B2723">
        <w:rPr>
          <w:rFonts w:hint="cs"/>
          <w:rtl/>
          <w:lang w:bidi="ar-LB"/>
        </w:rPr>
        <w:t>صعوب</w:t>
      </w:r>
      <w:r w:rsidRPr="000B2723">
        <w:rPr>
          <w:rtl/>
          <w:lang w:bidi="ar-LB"/>
        </w:rPr>
        <w:t>ات: تُموّل بعض المنظمات غير الحكومية حالياً مباشرة من قبل الشركاء الإنمائيين أو الهيئات الدولية لل</w:t>
      </w:r>
      <w:r w:rsidRPr="000B2723">
        <w:rPr>
          <w:rFonts w:hint="cs"/>
          <w:rtl/>
          <w:lang w:bidi="ar-LB"/>
        </w:rPr>
        <w:t>ا</w:t>
      </w:r>
      <w:r w:rsidRPr="000B2723">
        <w:rPr>
          <w:rtl/>
          <w:lang w:bidi="ar-LB"/>
        </w:rPr>
        <w:t xml:space="preserve">ضطلاع بأنشطة لا تحظى بانتباه الوزارة، الأمر الذي يؤدي إلى نشوء مشاكل فيما يتعلق بالتنسيق والاستخدام الأمثل للنواتج. </w:t>
      </w:r>
    </w:p>
    <w:p w:rsidR="00474E19" w:rsidRPr="000B2723" w:rsidRDefault="00474E19" w:rsidP="00CD65EA">
      <w:pPr>
        <w:pStyle w:val="SingleTxtGA"/>
        <w:rPr>
          <w:rtl/>
          <w:lang w:bidi="ar-LB"/>
        </w:rPr>
      </w:pPr>
      <w:r w:rsidRPr="000B2723">
        <w:rPr>
          <w:rtl/>
          <w:lang w:bidi="ar-LB"/>
        </w:rPr>
        <w:t>186-</w:t>
      </w:r>
      <w:r w:rsidR="00CD65EA">
        <w:rPr>
          <w:rFonts w:hint="cs"/>
          <w:rtl/>
          <w:lang w:bidi="ar-LB"/>
        </w:rPr>
        <w:tab/>
      </w:r>
      <w:r w:rsidRPr="000B2723">
        <w:rPr>
          <w:rtl/>
          <w:lang w:bidi="ar-LB"/>
        </w:rPr>
        <w:t>تتلقى الوزارة الدعم التقني والمالي في سياق التعاون بين كوت ديفوار وشركائها الإنمائيين، ولا سيّما وكالات الأمم المتحدة، بموجب برامج إطار التنسيق القائم  بين دولة كوت ديفوار والشركاء ال</w:t>
      </w:r>
      <w:r w:rsidRPr="000B2723">
        <w:rPr>
          <w:rFonts w:hint="cs"/>
          <w:rtl/>
          <w:lang w:bidi="ar-LB"/>
        </w:rPr>
        <w:t>إ</w:t>
      </w:r>
      <w:r w:rsidRPr="000B2723">
        <w:rPr>
          <w:rtl/>
          <w:lang w:bidi="ar-LB"/>
        </w:rPr>
        <w:t xml:space="preserve">نمائيين، ولا سيّما هيئات الأمم المتحدة من خلال البرامج الواردة ضمن برنامج الأمم المتحدة الإنمائي. وتوضح العناصر المختلفة لإطار المساعدة الإنمائية أولويات الحكومة على النحو الوارد في ورقة استراتيجية الحدّ من الفقر الخاصة بها. </w:t>
      </w:r>
    </w:p>
    <w:p w:rsidR="00474E19" w:rsidRPr="000B2723" w:rsidRDefault="00474E19" w:rsidP="00CD65EA">
      <w:pPr>
        <w:pStyle w:val="SingleTxtGA"/>
        <w:rPr>
          <w:rtl/>
          <w:lang w:bidi="ar-LB"/>
        </w:rPr>
      </w:pPr>
      <w:r w:rsidRPr="000B2723">
        <w:rPr>
          <w:rtl/>
          <w:lang w:bidi="ar-LB"/>
        </w:rPr>
        <w:t>187-</w:t>
      </w:r>
      <w:r w:rsidR="00CD65EA">
        <w:rPr>
          <w:rFonts w:hint="cs"/>
          <w:rtl/>
          <w:lang w:bidi="ar-LB"/>
        </w:rPr>
        <w:tab/>
      </w:r>
      <w:r w:rsidRPr="000B2723">
        <w:rPr>
          <w:rtl/>
          <w:lang w:bidi="ar-LB"/>
        </w:rPr>
        <w:t xml:space="preserve">تعتبر الشراكة القائمة مع فعاليات القطاع الخاص غير متطورة </w:t>
      </w:r>
      <w:r w:rsidRPr="000B2723">
        <w:rPr>
          <w:rFonts w:hint="cs"/>
          <w:rtl/>
          <w:lang w:bidi="ar-LB"/>
        </w:rPr>
        <w:t>بشكل</w:t>
      </w:r>
      <w:r w:rsidRPr="000B2723">
        <w:rPr>
          <w:rtl/>
          <w:lang w:bidi="ar-LB"/>
        </w:rPr>
        <w:t xml:space="preserve"> كاف. فهي تنحصر في المساعدة المادية والمالية المقدمة إلى وزارة الأسرة والمرأة والشؤون الاجتماعية لدى تنظيم احتفالات خاصة، </w:t>
      </w:r>
      <w:r w:rsidRPr="000B2723">
        <w:rPr>
          <w:rFonts w:hint="cs"/>
          <w:rtl/>
          <w:lang w:bidi="ar-LB"/>
        </w:rPr>
        <w:t>ولا سيّما</w:t>
      </w:r>
      <w:r w:rsidRPr="000B2723">
        <w:rPr>
          <w:rtl/>
          <w:lang w:bidi="ar-LB"/>
        </w:rPr>
        <w:t xml:space="preserve">: </w:t>
      </w:r>
    </w:p>
    <w:p w:rsidR="00474E19" w:rsidRPr="00CD65EA" w:rsidRDefault="00474E19" w:rsidP="008D68DD">
      <w:pPr>
        <w:pStyle w:val="Bullet1GA"/>
        <w:tabs>
          <w:tab w:val="clear" w:pos="2041"/>
          <w:tab w:val="left" w:pos="1925"/>
        </w:tabs>
        <w:bidi/>
        <w:spacing w:after="60"/>
        <w:ind w:left="1922"/>
        <w:rPr>
          <w:lang w:bidi="ar-LB"/>
        </w:rPr>
      </w:pPr>
      <w:r w:rsidRPr="00CD65EA">
        <w:rPr>
          <w:rtl/>
          <w:lang w:bidi="ar-LB"/>
        </w:rPr>
        <w:t>اليوم الدولي لعدم التسامح مطلقاً إزاء تشويه الأعضاء التناسلية للإناث (6 شباط/</w:t>
      </w:r>
      <w:r w:rsidR="00CD65EA" w:rsidRPr="00CD65EA">
        <w:rPr>
          <w:rFonts w:hint="cs"/>
          <w:rtl/>
          <w:lang w:bidi="ar-LB"/>
        </w:rPr>
        <w:t xml:space="preserve"> </w:t>
      </w:r>
      <w:r w:rsidRPr="00CD65EA">
        <w:rPr>
          <w:rtl/>
          <w:lang w:bidi="ar-LB"/>
        </w:rPr>
        <w:t>فبراير)؛</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اليوم العالمي للمرأة (8 آذار/مارس)؛</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اليوم الدولي للمرأة الريفية (15 تشرين الأول/أكتوبر)؛</w:t>
      </w:r>
    </w:p>
    <w:p w:rsidR="00474E19" w:rsidRPr="000B2723" w:rsidRDefault="00474E19" w:rsidP="00A37CE5">
      <w:pPr>
        <w:pStyle w:val="Bullet1GA"/>
        <w:tabs>
          <w:tab w:val="clear" w:pos="2041"/>
          <w:tab w:val="left" w:pos="1925"/>
        </w:tabs>
        <w:bidi/>
        <w:ind w:left="1922"/>
        <w:rPr>
          <w:rtl/>
          <w:lang w:bidi="ar-LB"/>
        </w:rPr>
      </w:pPr>
      <w:r w:rsidRPr="000B2723">
        <w:rPr>
          <w:rtl/>
          <w:lang w:bidi="ar-LB"/>
        </w:rPr>
        <w:t>حملة مدتها 16 يوماً لوقف العنف ضد المرأة (من 25 تشرين الثاني/نوفمبر إلى 10 كانون الأول/ديسمبر).</w:t>
      </w:r>
    </w:p>
    <w:p w:rsidR="00474E19" w:rsidRPr="000B2723" w:rsidRDefault="00474E19" w:rsidP="00CD65EA">
      <w:pPr>
        <w:pStyle w:val="SingleTxtGA"/>
        <w:rPr>
          <w:rtl/>
        </w:rPr>
      </w:pPr>
      <w:r w:rsidRPr="000B2723">
        <w:rPr>
          <w:rtl/>
        </w:rPr>
        <w:t>188-</w:t>
      </w:r>
      <w:r w:rsidR="00CD65EA">
        <w:rPr>
          <w:rFonts w:hint="cs"/>
          <w:rtl/>
        </w:rPr>
        <w:tab/>
      </w:r>
      <w:r w:rsidRPr="000B2723">
        <w:rPr>
          <w:rtl/>
        </w:rPr>
        <w:t>لم تشهد الشراكة القائمة بين النقابات العمالية المشتركة فيما بين المهن تطوراً على النحو المنشود، وذلك نظراً للاعتقادات الخاطئة المتعلقة بمهام الوزارة والاستقلالية المالية للنقابات العمالية.</w:t>
      </w:r>
    </w:p>
    <w:p w:rsidR="00474E19" w:rsidRPr="000B2723" w:rsidRDefault="00CD65EA" w:rsidP="00CD65EA">
      <w:pPr>
        <w:pStyle w:val="H23GA"/>
        <w:rPr>
          <w:rtl/>
        </w:rPr>
      </w:pPr>
      <w:r>
        <w:rPr>
          <w:rFonts w:hint="cs"/>
          <w:rtl/>
        </w:rPr>
        <w:tab/>
      </w:r>
      <w:r>
        <w:rPr>
          <w:rFonts w:hint="cs"/>
          <w:rtl/>
        </w:rPr>
        <w:tab/>
      </w:r>
      <w:r w:rsidR="00474E19" w:rsidRPr="000B2723">
        <w:rPr>
          <w:rtl/>
        </w:rPr>
        <w:t>النتائج الملموسة التي تحقّقت من خلال استخدام التحليل القائم على أساس نوع الجنس في الم</w:t>
      </w:r>
      <w:r w:rsidR="00474E19" w:rsidRPr="000B2723">
        <w:rPr>
          <w:rFonts w:hint="cs"/>
          <w:rtl/>
        </w:rPr>
        <w:t>يدان</w:t>
      </w:r>
    </w:p>
    <w:p w:rsidR="00474E19" w:rsidRPr="000B2723" w:rsidRDefault="00474E19" w:rsidP="00CD65EA">
      <w:pPr>
        <w:pStyle w:val="SingleTxtGA"/>
        <w:rPr>
          <w:rtl/>
        </w:rPr>
      </w:pPr>
      <w:r w:rsidRPr="000B2723">
        <w:rPr>
          <w:rtl/>
        </w:rPr>
        <w:t>189-</w:t>
      </w:r>
      <w:r w:rsidR="00CD65EA">
        <w:rPr>
          <w:rFonts w:hint="cs"/>
          <w:rtl/>
        </w:rPr>
        <w:tab/>
      </w:r>
      <w:r w:rsidRPr="000B2723">
        <w:rPr>
          <w:rtl/>
        </w:rPr>
        <w:t xml:space="preserve">لم يتم إجراء دراسات لقياس مستوى التغيير الذي طرأ على الذهنية. ومع ذلك فالشعور العام السائد يظهر وجود ردود فعل على </w:t>
      </w:r>
      <w:r w:rsidRPr="000B2723">
        <w:rPr>
          <w:rFonts w:hint="cs"/>
          <w:rtl/>
        </w:rPr>
        <w:t>الصعيد الوطني</w:t>
      </w:r>
      <w:r w:rsidRPr="000B2723">
        <w:rPr>
          <w:rtl/>
        </w:rPr>
        <w:t xml:space="preserve"> ضد عدم المساواة بين الجنسين.</w:t>
      </w:r>
    </w:p>
    <w:p w:rsidR="00474E19" w:rsidRPr="000B2723" w:rsidRDefault="00CD65EA" w:rsidP="00CD65EA">
      <w:pPr>
        <w:pStyle w:val="H4GA"/>
        <w:rPr>
          <w:rtl/>
        </w:rPr>
      </w:pPr>
      <w:r>
        <w:rPr>
          <w:rFonts w:hint="cs"/>
          <w:rtl/>
        </w:rPr>
        <w:tab/>
      </w:r>
      <w:r>
        <w:rPr>
          <w:rFonts w:hint="cs"/>
          <w:rtl/>
        </w:rPr>
        <w:tab/>
      </w:r>
      <w:r w:rsidR="00474E19" w:rsidRPr="000B2723">
        <w:rPr>
          <w:rtl/>
        </w:rPr>
        <w:t>النتائج التي أسفرت عن التعاون مع وكالات الأمم المتحدة والشركاء الإنمائيين والمجتمع المدني</w:t>
      </w:r>
    </w:p>
    <w:p w:rsidR="00474E19" w:rsidRPr="000B2723" w:rsidRDefault="00474E19" w:rsidP="00CD65EA">
      <w:pPr>
        <w:pStyle w:val="SingleTxtGA"/>
        <w:rPr>
          <w:rFonts w:hint="cs"/>
          <w:rtl/>
          <w:lang w:bidi="ar-LB"/>
        </w:rPr>
      </w:pPr>
      <w:r w:rsidRPr="000B2723">
        <w:rPr>
          <w:rtl/>
        </w:rPr>
        <w:t>190-</w:t>
      </w:r>
      <w:r w:rsidR="00CD65EA">
        <w:rPr>
          <w:rFonts w:hint="cs"/>
          <w:rtl/>
        </w:rPr>
        <w:tab/>
      </w:r>
      <w:r w:rsidRPr="000B2723">
        <w:rPr>
          <w:rtl/>
        </w:rPr>
        <w:t>في إطار التعاون مع صندوق الأمم المتحدة للسكان</w:t>
      </w:r>
      <w:r w:rsidRPr="000B2723">
        <w:rPr>
          <w:rFonts w:hint="cs"/>
          <w:rtl/>
        </w:rPr>
        <w:t>،</w:t>
      </w:r>
      <w:r w:rsidRPr="000B2723">
        <w:rPr>
          <w:rtl/>
        </w:rPr>
        <w:t xml:space="preserve"> تدمج القضايا الجنسانية في مختلف البرامج التي يدعمها </w:t>
      </w:r>
      <w:r w:rsidRPr="000B2723">
        <w:rPr>
          <w:rtl/>
          <w:lang w:bidi="ar-LB"/>
        </w:rPr>
        <w:t xml:space="preserve">صندوق الأمم المتحدة للسكان، بما في ذلك برنامج السكان والتنمية، وبرنامج الصحة الإنجابية، وبرنامج القضايا الجنسانية وحقوق الإنسان. وفيما يتعلق بالعنصر الجنساني، </w:t>
      </w:r>
      <w:r w:rsidRPr="000B2723">
        <w:rPr>
          <w:rFonts w:hint="cs"/>
          <w:rtl/>
          <w:lang w:bidi="ar-LB"/>
        </w:rPr>
        <w:t xml:space="preserve">فقد </w:t>
      </w:r>
      <w:r w:rsidRPr="000B2723">
        <w:rPr>
          <w:rtl/>
          <w:lang w:bidi="ar-LB"/>
        </w:rPr>
        <w:t>أُجريت الم</w:t>
      </w:r>
      <w:r w:rsidR="00CD65EA">
        <w:rPr>
          <w:rtl/>
          <w:lang w:bidi="ar-LB"/>
        </w:rPr>
        <w:t>شاريع التالية منذ العام 2003:</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مشروع "تعزيز الأسرة والمرأة والقضايا الجنسانية" (وزارة الأسرة والمرأة والشؤون الاجتماعية/صندوق الأمم المتحدة للسكان) (2003-2008)؛</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مشروع "تعزيز القضايا الجنسانية وحقوق الإنسان" (وزارة الأسرة والمرأة والشؤون الاجتماعية/صندوق الأمم المتحدة للسكان) (2009-2013)؛</w:t>
      </w:r>
    </w:p>
    <w:p w:rsidR="00474E19" w:rsidRPr="000B2723" w:rsidRDefault="00474E19" w:rsidP="00A37CE5">
      <w:pPr>
        <w:pStyle w:val="Bullet1GA"/>
        <w:tabs>
          <w:tab w:val="clear" w:pos="2041"/>
          <w:tab w:val="left" w:pos="1925"/>
        </w:tabs>
        <w:bidi/>
        <w:ind w:left="1922"/>
        <w:rPr>
          <w:rtl/>
          <w:lang w:bidi="ar-LB"/>
        </w:rPr>
      </w:pPr>
      <w:r w:rsidRPr="000B2723">
        <w:rPr>
          <w:rtl/>
          <w:lang w:bidi="ar-LB"/>
        </w:rPr>
        <w:t>مشروع الدعم المؤسسي والمتعدد القطاعات لدى الخروج من الأزمة: "مساعدة وإعادة إدماج النساء من ضحايا العنف في الصراعات في كوت ديفوار" (وزارة الأسرة والمرأة والشؤون الاجتماعية/صندوق الأمم المتحدة للسكان/</w:t>
      </w:r>
      <w:r w:rsidRPr="000B2723">
        <w:rPr>
          <w:rFonts w:hint="cs"/>
          <w:rtl/>
          <w:lang w:bidi="ar-LB"/>
        </w:rPr>
        <w:t>م</w:t>
      </w:r>
      <w:r w:rsidRPr="000B2723">
        <w:rPr>
          <w:rtl/>
          <w:lang w:bidi="ar-LB"/>
        </w:rPr>
        <w:t>صرف</w:t>
      </w:r>
      <w:r w:rsidRPr="000B2723">
        <w:rPr>
          <w:rFonts w:hint="cs"/>
          <w:rtl/>
          <w:lang w:bidi="ar-LB"/>
        </w:rPr>
        <w:t xml:space="preserve"> التنمية</w:t>
      </w:r>
      <w:r w:rsidRPr="000B2723">
        <w:rPr>
          <w:rtl/>
          <w:lang w:bidi="ar-LB"/>
        </w:rPr>
        <w:t xml:space="preserve"> الأفريقي) (2008-2010).</w:t>
      </w:r>
    </w:p>
    <w:p w:rsidR="00474E19" w:rsidRPr="000B2723" w:rsidRDefault="00474E19" w:rsidP="00CD65EA">
      <w:pPr>
        <w:pStyle w:val="SingleTxtGA"/>
        <w:rPr>
          <w:rtl/>
          <w:lang w:bidi="ar-LB"/>
        </w:rPr>
      </w:pPr>
      <w:r w:rsidRPr="000B2723">
        <w:rPr>
          <w:rtl/>
          <w:lang w:bidi="ar-LB"/>
        </w:rPr>
        <w:t>191-</w:t>
      </w:r>
      <w:r w:rsidR="00CD65EA">
        <w:rPr>
          <w:rFonts w:hint="cs"/>
          <w:rtl/>
          <w:lang w:bidi="ar-LB"/>
        </w:rPr>
        <w:tab/>
      </w:r>
      <w:r w:rsidRPr="000B2723">
        <w:rPr>
          <w:rtl/>
          <w:lang w:bidi="ar-LB"/>
        </w:rPr>
        <w:t xml:space="preserve">في إطار التعاون مع برنامج الأمم المتحدة الإنمائي يمثل الموضوع الجنساني موضوعاً شاملاً.  ويمكن ذكر المشاريع التالية التي تتضمن وزارة الأسرة والمرأة والشؤون الاجتماعية: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مشروع "الدعم المؤسسي لمديرية المساواة بين الجنسين وتعزيزها" (وزارة الأسرة والمرأة والشؤون الاجتماعية/صندوق الأمم المتحدة للسكان) (2007-2010)، الذي ساهم في تدعيم الإطار المؤسسي لتعزيز القضايا الجنسانية في الوزارة وقطاعات أخرى من خلال الوحدات الجنسانية؛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المشروع </w:t>
      </w:r>
      <w:r w:rsidRPr="000B2723">
        <w:rPr>
          <w:rFonts w:hint="cs"/>
          <w:rtl/>
          <w:lang w:bidi="ar-LB"/>
        </w:rPr>
        <w:t>بعنوان</w:t>
      </w:r>
      <w:r w:rsidRPr="000B2723">
        <w:rPr>
          <w:rtl/>
          <w:lang w:bidi="ar-LB"/>
        </w:rPr>
        <w:t xml:space="preserve"> "تدعيم القدرات الوطنية لمكافحة العنف المرتكب على أساس نوع الجنس ومساعدة ضحاياه" (وزارة الأسرة والمرأة والشؤون الاجتماعية/صندوق الأمم المتحدة للسكان) (2007-2008)، الذي أفضى إلى إنشاء المركز المرجعي لمنع العنف الجنسي ومساعدة ضحاياه؛ </w:t>
      </w:r>
    </w:p>
    <w:p w:rsidR="00474E19" w:rsidRPr="000B2723" w:rsidRDefault="00474E19" w:rsidP="00A37CE5">
      <w:pPr>
        <w:pStyle w:val="Bullet1GA"/>
        <w:tabs>
          <w:tab w:val="clear" w:pos="2041"/>
          <w:tab w:val="left" w:pos="1925"/>
        </w:tabs>
        <w:bidi/>
        <w:ind w:left="1922"/>
        <w:rPr>
          <w:rtl/>
          <w:lang w:bidi="ar-LB"/>
        </w:rPr>
      </w:pPr>
      <w:r w:rsidRPr="000B2723">
        <w:rPr>
          <w:rtl/>
          <w:lang w:bidi="ar-LB"/>
        </w:rPr>
        <w:t xml:space="preserve">المشروع </w:t>
      </w:r>
      <w:r w:rsidRPr="000B2723">
        <w:rPr>
          <w:rFonts w:hint="cs"/>
          <w:rtl/>
          <w:lang w:bidi="ar-LB"/>
        </w:rPr>
        <w:t>بعنوان</w:t>
      </w:r>
      <w:r w:rsidRPr="000B2723">
        <w:rPr>
          <w:rtl/>
          <w:lang w:bidi="ar-LB"/>
        </w:rPr>
        <w:t xml:space="preserve"> "دعم تعميم مراعاة المنظور الجنساني في العملية الانتخابية" الذي أدى إلى إنشاء اللجنة الوطنية التنسيقية للنساء المعنية بالانتخابات وإعادة الإعمار فيما بعد الأزمات.</w:t>
      </w:r>
    </w:p>
    <w:p w:rsidR="00474E19" w:rsidRPr="000B2723" w:rsidRDefault="00474E19" w:rsidP="00CD65EA">
      <w:pPr>
        <w:pStyle w:val="SingleTxtGA"/>
        <w:rPr>
          <w:rtl/>
          <w:lang w:bidi="ar-LB"/>
        </w:rPr>
      </w:pPr>
      <w:r w:rsidRPr="000B2723">
        <w:rPr>
          <w:rtl/>
          <w:lang w:bidi="ar-LB"/>
        </w:rPr>
        <w:t>192-</w:t>
      </w:r>
      <w:r w:rsidR="00CD65EA">
        <w:rPr>
          <w:rFonts w:hint="cs"/>
          <w:rtl/>
          <w:lang w:bidi="ar-LB"/>
        </w:rPr>
        <w:tab/>
      </w:r>
      <w:r w:rsidRPr="000B2723">
        <w:rPr>
          <w:rtl/>
          <w:lang w:bidi="ar-LB"/>
        </w:rPr>
        <w:t xml:space="preserve">في إطار التعاون مع صندوق الأمم المتحدة الإنمائي للمرأة </w:t>
      </w:r>
      <w:r w:rsidRPr="000B2723">
        <w:rPr>
          <w:rFonts w:hint="cs"/>
          <w:rtl/>
          <w:lang w:bidi="ar-LB"/>
        </w:rPr>
        <w:t>فإن</w:t>
      </w:r>
      <w:r w:rsidRPr="000B2723">
        <w:rPr>
          <w:rtl/>
          <w:lang w:bidi="ar-LB"/>
        </w:rPr>
        <w:t xml:space="preserve"> تنفيذ المشروع المعنون "دعم تعميم مراعاة المنظور الجنساني في العملية الانتخابية"</w:t>
      </w:r>
      <w:r w:rsidRPr="000B2723">
        <w:rPr>
          <w:rFonts w:hint="cs"/>
          <w:rtl/>
          <w:lang w:bidi="ar-LB"/>
        </w:rPr>
        <w:t>،</w:t>
      </w:r>
      <w:r w:rsidRPr="000B2723">
        <w:rPr>
          <w:rtl/>
          <w:lang w:bidi="ar-LB"/>
        </w:rPr>
        <w:t xml:space="preserve"> </w:t>
      </w:r>
      <w:r w:rsidRPr="000B2723">
        <w:rPr>
          <w:rFonts w:hint="cs"/>
          <w:rtl/>
          <w:lang w:bidi="ar-LB"/>
        </w:rPr>
        <w:t xml:space="preserve">الذي اشترك في تمويله </w:t>
      </w:r>
      <w:r w:rsidRPr="000B2723">
        <w:rPr>
          <w:rtl/>
          <w:lang w:bidi="ar-LB"/>
        </w:rPr>
        <w:t>كل</w:t>
      </w:r>
      <w:r w:rsidRPr="000B2723">
        <w:rPr>
          <w:rFonts w:hint="cs"/>
          <w:rtl/>
          <w:lang w:bidi="ar-LB"/>
        </w:rPr>
        <w:t>ّ</w:t>
      </w:r>
      <w:r w:rsidRPr="000B2723">
        <w:rPr>
          <w:rtl/>
          <w:lang w:bidi="ar-LB"/>
        </w:rPr>
        <w:t xml:space="preserve"> من الحكومة الإيفوارية وبرنامج الأمم المتحدة الإنمائي وصندوق الأمم المتحدة </w:t>
      </w:r>
      <w:r w:rsidRPr="000B2723">
        <w:rPr>
          <w:rFonts w:hint="cs"/>
          <w:rtl/>
          <w:lang w:bidi="ar-LB"/>
        </w:rPr>
        <w:t>لتنمية</w:t>
      </w:r>
      <w:r w:rsidRPr="000B2723">
        <w:rPr>
          <w:rtl/>
          <w:lang w:bidi="ar-LB"/>
        </w:rPr>
        <w:t xml:space="preserve"> </w:t>
      </w:r>
      <w:r w:rsidRPr="000B2723">
        <w:rPr>
          <w:rFonts w:hint="cs"/>
          <w:rtl/>
          <w:lang w:bidi="ar-LB"/>
        </w:rPr>
        <w:t>ا</w:t>
      </w:r>
      <w:r w:rsidRPr="000B2723">
        <w:rPr>
          <w:rtl/>
          <w:lang w:bidi="ar-LB"/>
        </w:rPr>
        <w:t>لمرأة</w:t>
      </w:r>
      <w:r w:rsidRPr="000B2723">
        <w:rPr>
          <w:rFonts w:hint="cs"/>
          <w:rtl/>
          <w:lang w:bidi="ar-LB"/>
        </w:rPr>
        <w:t>، قد أدى</w:t>
      </w:r>
      <w:r w:rsidRPr="000B2723">
        <w:rPr>
          <w:rtl/>
          <w:lang w:bidi="ar-LB"/>
        </w:rPr>
        <w:t xml:space="preserve"> إلى إنشاء اللجنة الوطنية التنسيقية للنساء المعنية بالانتخابات وإعادة الإعمار فيما بعد الأزمات. </w:t>
      </w:r>
    </w:p>
    <w:p w:rsidR="00474E19" w:rsidRPr="000B2723" w:rsidRDefault="00474E19" w:rsidP="00CD65EA">
      <w:pPr>
        <w:pStyle w:val="SingleTxtGA"/>
        <w:rPr>
          <w:rtl/>
          <w:lang w:bidi="ar-LB"/>
        </w:rPr>
      </w:pPr>
      <w:r w:rsidRPr="000B2723">
        <w:rPr>
          <w:rtl/>
          <w:lang w:bidi="ar-LB"/>
        </w:rPr>
        <w:t>193-</w:t>
      </w:r>
      <w:r w:rsidR="00CD65EA">
        <w:rPr>
          <w:rFonts w:hint="cs"/>
          <w:rtl/>
          <w:lang w:bidi="ar-LB"/>
        </w:rPr>
        <w:tab/>
      </w:r>
      <w:r w:rsidRPr="000B2723">
        <w:rPr>
          <w:rtl/>
          <w:lang w:bidi="ar-LB"/>
        </w:rPr>
        <w:t>في إطار التعاون مع منظمة الأمم المتحدة للطفولة (اليونيس</w:t>
      </w:r>
      <w:r w:rsidR="00CD65EA">
        <w:rPr>
          <w:rFonts w:hint="cs"/>
          <w:rtl/>
          <w:lang w:bidi="ar-LB"/>
        </w:rPr>
        <w:t>ي</w:t>
      </w:r>
      <w:r w:rsidRPr="000B2723">
        <w:rPr>
          <w:rtl/>
          <w:lang w:bidi="ar-LB"/>
        </w:rPr>
        <w:t>ف) ق</w:t>
      </w:r>
      <w:r w:rsidRPr="000B2723">
        <w:rPr>
          <w:rFonts w:hint="cs"/>
          <w:rtl/>
          <w:lang w:bidi="ar-LB"/>
        </w:rPr>
        <w:t>ُ</w:t>
      </w:r>
      <w:r w:rsidRPr="000B2723">
        <w:rPr>
          <w:rtl/>
          <w:lang w:bidi="ar-LB"/>
        </w:rPr>
        <w:t>د</w:t>
      </w:r>
      <w:r w:rsidRPr="000B2723">
        <w:rPr>
          <w:rFonts w:hint="cs"/>
          <w:rtl/>
          <w:lang w:bidi="ar-LB"/>
        </w:rPr>
        <w:t>ّ</w:t>
      </w:r>
      <w:r w:rsidRPr="000B2723">
        <w:rPr>
          <w:rtl/>
          <w:lang w:bidi="ar-LB"/>
        </w:rPr>
        <w:t>م دعمٌ لا يستهان به لوزارة الأسرة والمرأة والشؤون الاجتماعية ومديرية المساواة بين الجنسين وتعزيزها من أجل البرنامج المعني بالحماية بغية وقف العنف المرتكب على أساس نوع الجنس. كما ساهم البرنامج في بناء قدرات الفعاليات الوطنية في مجال القضايا الجنسانية و</w:t>
      </w:r>
      <w:r w:rsidRPr="000B2723">
        <w:rPr>
          <w:rFonts w:hint="cs"/>
          <w:rtl/>
          <w:lang w:bidi="ar-LB"/>
        </w:rPr>
        <w:t xml:space="preserve">المتعلقة بتنظيم الميزانيات </w:t>
      </w:r>
      <w:r w:rsidRPr="000B2723">
        <w:rPr>
          <w:rtl/>
          <w:lang w:bidi="ar-LB"/>
        </w:rPr>
        <w:t xml:space="preserve">المراعية للاعتبارات الجنسانية. </w:t>
      </w:r>
    </w:p>
    <w:p w:rsidR="00474E19" w:rsidRPr="000B2723" w:rsidRDefault="00474E19" w:rsidP="00CD65EA">
      <w:pPr>
        <w:pStyle w:val="SingleTxtGA"/>
        <w:rPr>
          <w:rtl/>
          <w:lang w:bidi="ar-LB"/>
        </w:rPr>
      </w:pPr>
      <w:r w:rsidRPr="000B2723">
        <w:rPr>
          <w:rtl/>
          <w:lang w:bidi="ar-LB"/>
        </w:rPr>
        <w:t>194-</w:t>
      </w:r>
      <w:r w:rsidR="00CD65EA">
        <w:rPr>
          <w:rFonts w:hint="cs"/>
          <w:rtl/>
          <w:lang w:bidi="ar-LB"/>
        </w:rPr>
        <w:tab/>
      </w:r>
      <w:r w:rsidRPr="000B2723">
        <w:rPr>
          <w:rtl/>
          <w:lang w:bidi="ar-LB"/>
        </w:rPr>
        <w:t xml:space="preserve">في إطار التعاون مع </w:t>
      </w:r>
      <w:r w:rsidRPr="000B2723">
        <w:rPr>
          <w:rtl/>
        </w:rPr>
        <w:t>خطة رئيس الولايات المتحدة الطارئة للمساعدة في مجال مكافحة الإيدز</w:t>
      </w:r>
      <w:r w:rsidRPr="000B2723">
        <w:rPr>
          <w:rFonts w:hint="cs"/>
          <w:rtl/>
        </w:rPr>
        <w:t xml:space="preserve"> </w:t>
      </w:r>
      <w:r w:rsidRPr="000B2723">
        <w:t>(PEPFAR)</w:t>
      </w:r>
      <w:r w:rsidR="007A3116">
        <w:rPr>
          <w:rFonts w:hint="cs"/>
          <w:rtl/>
        </w:rPr>
        <w:t xml:space="preserve"> </w:t>
      </w:r>
      <w:r w:rsidRPr="000B2723">
        <w:rPr>
          <w:rtl/>
        </w:rPr>
        <w:t xml:space="preserve">تؤخذ في الاعتبار القضايا الجنسانية في برنامج الحكومة الرامي إلى مكافحة فيروس العوز المناعي المكتسب/الإيدز. وبناء على ذلك طُلب </w:t>
      </w:r>
      <w:r w:rsidRPr="000B2723">
        <w:rPr>
          <w:rFonts w:hint="cs"/>
          <w:rtl/>
        </w:rPr>
        <w:t>من</w:t>
      </w:r>
      <w:r w:rsidRPr="000B2723">
        <w:rPr>
          <w:rtl/>
        </w:rPr>
        <w:t xml:space="preserve"> </w:t>
      </w:r>
      <w:r w:rsidRPr="000B2723">
        <w:rPr>
          <w:rtl/>
          <w:lang w:bidi="ar-LB"/>
        </w:rPr>
        <w:t>وزارة الأسرة والمرأة والشؤون</w:t>
      </w:r>
      <w:r w:rsidRPr="000B2723">
        <w:rPr>
          <w:rFonts w:hint="cs"/>
          <w:rtl/>
          <w:lang w:bidi="ar-LB"/>
        </w:rPr>
        <w:t xml:space="preserve"> </w:t>
      </w:r>
      <w:r w:rsidRPr="000B2723">
        <w:rPr>
          <w:rtl/>
          <w:lang w:bidi="ar-LB"/>
        </w:rPr>
        <w:t xml:space="preserve">الاجتماعية </w:t>
      </w:r>
      <w:r w:rsidRPr="000B2723">
        <w:rPr>
          <w:rFonts w:hint="cs"/>
          <w:rtl/>
          <w:lang w:bidi="ar-LB"/>
        </w:rPr>
        <w:t xml:space="preserve">عبر </w:t>
      </w:r>
      <w:r w:rsidRPr="000B2723">
        <w:rPr>
          <w:rFonts w:hint="cs"/>
          <w:rtl/>
        </w:rPr>
        <w:t>ال</w:t>
      </w:r>
      <w:r w:rsidRPr="000B2723">
        <w:rPr>
          <w:rtl/>
          <w:lang w:bidi="ar-LB"/>
        </w:rPr>
        <w:t xml:space="preserve">مديرية </w:t>
      </w:r>
      <w:r w:rsidRPr="000B2723">
        <w:rPr>
          <w:rFonts w:hint="cs"/>
          <w:rtl/>
          <w:lang w:bidi="ar-LB"/>
        </w:rPr>
        <w:t>المعنية ب</w:t>
      </w:r>
      <w:r w:rsidRPr="000B2723">
        <w:rPr>
          <w:rtl/>
          <w:lang w:bidi="ar-LB"/>
        </w:rPr>
        <w:t>المساواة بين الجنسين وتعزيزها الإسهام في تنفيذ المشروع المتعلق بنوع الجنس</w:t>
      </w:r>
      <w:r w:rsidRPr="000B2723">
        <w:rPr>
          <w:rtl/>
        </w:rPr>
        <w:t xml:space="preserve"> والإصابة بفيروس العوز المناعي المكتسب/الإيدز (وزارة الأسرة والمرأة والشؤون الاجتماعية/خطة رئيس الولايات المتحدة الطارئة للمساعدة في مجال مكافحة الإيدز) (2008-2009).</w:t>
      </w:r>
    </w:p>
    <w:p w:rsidR="00474E19" w:rsidRPr="000B2723" w:rsidRDefault="00474E19" w:rsidP="00CD65EA">
      <w:pPr>
        <w:pStyle w:val="SingleTxtGA"/>
        <w:rPr>
          <w:rtl/>
          <w:lang w:bidi="ar-LB"/>
        </w:rPr>
      </w:pPr>
      <w:r w:rsidRPr="000B2723">
        <w:rPr>
          <w:rtl/>
          <w:lang w:bidi="ar-LB"/>
        </w:rPr>
        <w:t>195-</w:t>
      </w:r>
      <w:r w:rsidR="00CD65EA">
        <w:rPr>
          <w:rFonts w:hint="cs"/>
          <w:rtl/>
          <w:lang w:bidi="ar-LB"/>
        </w:rPr>
        <w:tab/>
      </w:r>
      <w:r w:rsidRPr="000B2723">
        <w:rPr>
          <w:rtl/>
          <w:lang w:bidi="ar-LB"/>
        </w:rPr>
        <w:t xml:space="preserve">في إطار التعاون مع مركز الإنقاذ الدولي تم التوقيع على بروتوكول بين وزارة الأسرة والمرأة والشؤون الاجتماعية والمنظمة غير الحكومية هذه بشأن الأنشطة الرامية إلى مكافحة العنف المرتكب على أساس نوع الجنس. </w:t>
      </w:r>
    </w:p>
    <w:p w:rsidR="00474E19" w:rsidRPr="000B2723" w:rsidRDefault="00474E19" w:rsidP="00CD65EA">
      <w:pPr>
        <w:pStyle w:val="SingleTxtGA"/>
        <w:rPr>
          <w:rtl/>
          <w:lang w:bidi="ar-LB"/>
        </w:rPr>
      </w:pPr>
      <w:r w:rsidRPr="000B2723">
        <w:rPr>
          <w:rtl/>
          <w:lang w:bidi="ar-LB"/>
        </w:rPr>
        <w:t>196-</w:t>
      </w:r>
      <w:r w:rsidR="00CD65EA">
        <w:rPr>
          <w:rFonts w:hint="cs"/>
          <w:rtl/>
          <w:lang w:bidi="ar-LB"/>
        </w:rPr>
        <w:tab/>
      </w:r>
      <w:r w:rsidRPr="000B2723">
        <w:rPr>
          <w:rtl/>
          <w:lang w:bidi="ar-LB"/>
        </w:rPr>
        <w:t>كما يوجّه الانتباه إلى النتائج التالية وإلى الكثير من الوثائق المعد</w:t>
      </w:r>
      <w:r w:rsidRPr="000B2723">
        <w:rPr>
          <w:rFonts w:hint="cs"/>
          <w:rtl/>
          <w:lang w:bidi="ar-LB"/>
        </w:rPr>
        <w:t>ّ</w:t>
      </w:r>
      <w:r w:rsidRPr="000B2723">
        <w:rPr>
          <w:rtl/>
          <w:lang w:bidi="ar-LB"/>
        </w:rPr>
        <w:t xml:space="preserve">ة بدعم من الشركاء الإنمائيين (انظر قائمة الوثائق المرفقة بهذا التقرير). </w:t>
      </w:r>
    </w:p>
    <w:p w:rsidR="00474E19" w:rsidRPr="000B2723" w:rsidRDefault="00CD65EA" w:rsidP="00CD65EA">
      <w:pPr>
        <w:pStyle w:val="H4GA"/>
        <w:rPr>
          <w:rtl/>
          <w:lang w:bidi="ar-LB"/>
        </w:rPr>
      </w:pPr>
      <w:r>
        <w:rPr>
          <w:rFonts w:hint="cs"/>
          <w:rtl/>
          <w:lang w:bidi="ar-LB"/>
        </w:rPr>
        <w:tab/>
      </w:r>
      <w:r>
        <w:rPr>
          <w:rFonts w:hint="cs"/>
          <w:rtl/>
          <w:lang w:bidi="ar-LB"/>
        </w:rPr>
        <w:tab/>
      </w:r>
      <w:r w:rsidR="00474E19" w:rsidRPr="000B2723">
        <w:rPr>
          <w:rtl/>
          <w:lang w:bidi="ar-LB"/>
        </w:rPr>
        <w:t xml:space="preserve">النتائج الناجمة عن التعاون مع وزارات أخرى، </w:t>
      </w:r>
      <w:r w:rsidR="00474E19" w:rsidRPr="000B2723">
        <w:rPr>
          <w:rFonts w:hint="cs"/>
          <w:rtl/>
          <w:lang w:bidi="ar-LB"/>
        </w:rPr>
        <w:t>و</w:t>
      </w:r>
      <w:r w:rsidR="00474E19" w:rsidRPr="000B2723">
        <w:rPr>
          <w:rtl/>
          <w:lang w:bidi="ar-LB"/>
        </w:rPr>
        <w:t>القطاع الخاص</w:t>
      </w:r>
      <w:r w:rsidR="00474E19" w:rsidRPr="000B2723">
        <w:rPr>
          <w:rFonts w:hint="cs"/>
          <w:rtl/>
          <w:lang w:bidi="ar-LB"/>
        </w:rPr>
        <w:t>،</w:t>
      </w:r>
      <w:r w:rsidR="00474E19" w:rsidRPr="000B2723">
        <w:rPr>
          <w:rtl/>
          <w:lang w:bidi="ar-LB"/>
        </w:rPr>
        <w:t xml:space="preserve"> ومؤسسات أو منظمات وطنية ودولية أخرى</w:t>
      </w:r>
    </w:p>
    <w:p w:rsidR="00474E19" w:rsidRPr="000B2723" w:rsidRDefault="00474E19" w:rsidP="00CD65EA">
      <w:pPr>
        <w:pStyle w:val="SingleTxtGA"/>
        <w:rPr>
          <w:rtl/>
          <w:lang w:bidi="ar-LB"/>
        </w:rPr>
      </w:pPr>
      <w:r w:rsidRPr="000B2723">
        <w:rPr>
          <w:rtl/>
          <w:lang w:bidi="ar-LB"/>
        </w:rPr>
        <w:t>197-</w:t>
      </w:r>
      <w:r w:rsidR="00CD65EA">
        <w:rPr>
          <w:rFonts w:hint="cs"/>
          <w:rtl/>
          <w:lang w:bidi="ar-LB"/>
        </w:rPr>
        <w:tab/>
      </w:r>
      <w:r w:rsidRPr="000B2723">
        <w:rPr>
          <w:rtl/>
          <w:lang w:bidi="ar-LB"/>
        </w:rPr>
        <w:t>تم تحقيق ما يلي بالتعاون مع الوزارات ومنظمات المجتمع المدني والقطاع الخاص وغير ذلك من المؤسسات:</w:t>
      </w:r>
    </w:p>
    <w:p w:rsidR="00474E19" w:rsidRPr="000B2723" w:rsidRDefault="00474E19" w:rsidP="00A37CE5">
      <w:pPr>
        <w:pStyle w:val="Bullet1GA"/>
        <w:tabs>
          <w:tab w:val="clear" w:pos="2041"/>
          <w:tab w:val="left" w:pos="1925"/>
        </w:tabs>
        <w:bidi/>
        <w:ind w:left="1922"/>
        <w:rPr>
          <w:rtl/>
          <w:lang w:bidi="ar-LB"/>
        </w:rPr>
      </w:pPr>
      <w:r w:rsidRPr="000B2723">
        <w:rPr>
          <w:rtl/>
          <w:lang w:bidi="ar-LB"/>
        </w:rPr>
        <w:t>بناء القدرات لحوالي 400 مدير من مدراء المشاريع الحكومية، وممثلي وسائل الإعلام، ومسؤولين من المنظمات غير الحكومية الإيفوارية</w:t>
      </w:r>
      <w:r w:rsidRPr="000B2723">
        <w:rPr>
          <w:rFonts w:hint="cs"/>
          <w:rtl/>
          <w:lang w:bidi="ar-LB"/>
        </w:rPr>
        <w:t>،</w:t>
      </w:r>
      <w:r w:rsidRPr="000B2723">
        <w:rPr>
          <w:rtl/>
          <w:lang w:bidi="ar-LB"/>
        </w:rPr>
        <w:t xml:space="preserve"> والطلاب</w:t>
      </w:r>
      <w:r w:rsidRPr="000B2723">
        <w:rPr>
          <w:rFonts w:hint="cs"/>
          <w:rtl/>
          <w:lang w:bidi="ar-LB"/>
        </w:rPr>
        <w:t>،</w:t>
      </w:r>
      <w:r w:rsidRPr="000B2723">
        <w:rPr>
          <w:rtl/>
          <w:lang w:bidi="ar-LB"/>
        </w:rPr>
        <w:t xml:space="preserve"> في المجال </w:t>
      </w:r>
      <w:r w:rsidRPr="000B2723">
        <w:rPr>
          <w:rFonts w:hint="cs"/>
          <w:rtl/>
          <w:lang w:bidi="ar-LB"/>
        </w:rPr>
        <w:t>الجنساني والإنمائي</w:t>
      </w:r>
      <w:r w:rsidRPr="000B2723">
        <w:rPr>
          <w:rtl/>
          <w:lang w:bidi="ar-LB"/>
        </w:rPr>
        <w:t>، ووضع الأدوات لتخطيط وإعداد الميزانية المراعية للاعت</w:t>
      </w:r>
      <w:r w:rsidR="00537734">
        <w:rPr>
          <w:rtl/>
          <w:lang w:bidi="ar-LB"/>
        </w:rPr>
        <w:t>بارات الجنسانية بين عامي 2006 و</w:t>
      </w:r>
      <w:r w:rsidRPr="000B2723">
        <w:rPr>
          <w:rtl/>
          <w:lang w:bidi="ar-LB"/>
        </w:rPr>
        <w:t>2009.</w:t>
      </w:r>
    </w:p>
    <w:p w:rsidR="00474E19" w:rsidRPr="000B2723" w:rsidRDefault="00474E19" w:rsidP="00CD65EA">
      <w:pPr>
        <w:pStyle w:val="SingleTxtGA"/>
        <w:rPr>
          <w:rtl/>
          <w:lang w:bidi="ar-LB"/>
        </w:rPr>
      </w:pPr>
      <w:r w:rsidRPr="000B2723">
        <w:rPr>
          <w:rtl/>
          <w:lang w:bidi="ar-LB"/>
        </w:rPr>
        <w:t>198-</w:t>
      </w:r>
      <w:r w:rsidR="00CD65EA">
        <w:rPr>
          <w:rFonts w:hint="cs"/>
          <w:rtl/>
          <w:lang w:bidi="ar-LB"/>
        </w:rPr>
        <w:tab/>
      </w:r>
      <w:r w:rsidRPr="000B2723">
        <w:rPr>
          <w:rtl/>
          <w:lang w:bidi="ar-LB"/>
        </w:rPr>
        <w:t xml:space="preserve">وقد راعت الحكومة بالتعاون مع مختلف الوزارات المنظور الجنساني في البرامج والمشاريع والأنشطة التي نفّذت كما هو مبين أدناه. </w:t>
      </w:r>
    </w:p>
    <w:p w:rsidR="00474E19" w:rsidRPr="000B2723" w:rsidRDefault="00474E19" w:rsidP="00CD65EA">
      <w:pPr>
        <w:pStyle w:val="SingleTxtGA"/>
        <w:rPr>
          <w:rFonts w:hint="cs"/>
          <w:rtl/>
          <w:lang w:bidi="ar-LB"/>
        </w:rPr>
      </w:pPr>
      <w:r w:rsidRPr="000B2723">
        <w:rPr>
          <w:rtl/>
          <w:lang w:bidi="ar-LB"/>
        </w:rPr>
        <w:t>199-</w:t>
      </w:r>
      <w:r w:rsidR="00CD65EA">
        <w:rPr>
          <w:rFonts w:hint="cs"/>
          <w:rtl/>
          <w:lang w:bidi="ar-LB"/>
        </w:rPr>
        <w:tab/>
      </w:r>
      <w:r w:rsidRPr="000B2723">
        <w:rPr>
          <w:rtl/>
          <w:lang w:bidi="ar-LB"/>
        </w:rPr>
        <w:t xml:space="preserve">يُعتبر البرنامج المتكامل للمطاعم المدرسية الذي تديره وزارة التربية والتعليم منذ </w:t>
      </w:r>
      <w:r w:rsidR="00CD65EA">
        <w:rPr>
          <w:rFonts w:hint="cs"/>
          <w:rtl/>
          <w:lang w:bidi="ar-LB"/>
        </w:rPr>
        <w:t xml:space="preserve">   </w:t>
      </w:r>
      <w:r w:rsidRPr="000B2723">
        <w:rPr>
          <w:rtl/>
          <w:lang w:bidi="ar-LB"/>
        </w:rPr>
        <w:t>العام 1997 من بين أفضل الممارسات في مجال الأنشطة الجنسانية، كونه يعم</w:t>
      </w:r>
      <w:r w:rsidRPr="000B2723">
        <w:rPr>
          <w:rFonts w:hint="cs"/>
          <w:rtl/>
          <w:lang w:bidi="ar-LB"/>
        </w:rPr>
        <w:t>ّ</w:t>
      </w:r>
      <w:r w:rsidRPr="000B2723">
        <w:rPr>
          <w:rtl/>
          <w:lang w:bidi="ar-LB"/>
        </w:rPr>
        <w:t xml:space="preserve">م </w:t>
      </w:r>
      <w:r w:rsidRPr="000B2723">
        <w:rPr>
          <w:rFonts w:hint="cs"/>
          <w:rtl/>
          <w:lang w:bidi="ar-LB"/>
        </w:rPr>
        <w:t xml:space="preserve">نهج </w:t>
      </w:r>
      <w:r w:rsidRPr="000B2723">
        <w:rPr>
          <w:rtl/>
          <w:lang w:bidi="ar-LB"/>
        </w:rPr>
        <w:t>القضايا الجنسانية على كل مراحل دورة البر</w:t>
      </w:r>
      <w:r w:rsidRPr="000B2723">
        <w:rPr>
          <w:rFonts w:hint="cs"/>
          <w:rtl/>
          <w:lang w:bidi="ar-LB"/>
        </w:rPr>
        <w:t>نامج</w:t>
      </w:r>
      <w:r w:rsidRPr="000B2723">
        <w:rPr>
          <w:rtl/>
          <w:lang w:bidi="ar-LB"/>
        </w:rPr>
        <w:t>. وقد مكّن ذلك ترجمة الأهداف الإنمائية للألفية إلى أنشطة محدّدة على أرض الواقع (تقرير برنامج الأمم المتحدة الإنمائي "أفضل الممارسات لبرنامج الأمم المتحدة الإنمائي</w:t>
      </w:r>
      <w:r w:rsidR="00537734">
        <w:rPr>
          <w:rFonts w:hint="cs"/>
          <w:rtl/>
          <w:lang w:bidi="ar-LB"/>
        </w:rPr>
        <w:t xml:space="preserve"> </w:t>
      </w:r>
      <w:r w:rsidRPr="000B2723">
        <w:rPr>
          <w:rFonts w:hint="cs"/>
          <w:rtl/>
          <w:lang w:bidi="ar-LB"/>
        </w:rPr>
        <w:t>-</w:t>
      </w:r>
      <w:r w:rsidR="00537734">
        <w:rPr>
          <w:rFonts w:hint="cs"/>
          <w:rtl/>
          <w:lang w:bidi="ar-LB"/>
        </w:rPr>
        <w:t xml:space="preserve"> </w:t>
      </w:r>
      <w:r w:rsidRPr="000B2723">
        <w:rPr>
          <w:rtl/>
          <w:lang w:bidi="ar-LB"/>
        </w:rPr>
        <w:t>كوت ديفو</w:t>
      </w:r>
      <w:r w:rsidR="00537734">
        <w:rPr>
          <w:rtl/>
          <w:lang w:bidi="ar-LB"/>
        </w:rPr>
        <w:t>ار في المساواة بين الجنسين").</w:t>
      </w:r>
    </w:p>
    <w:p w:rsidR="00474E19" w:rsidRPr="00CD65EA" w:rsidRDefault="00474E19" w:rsidP="00CD65EA">
      <w:pPr>
        <w:pStyle w:val="SingleTxtGA"/>
        <w:rPr>
          <w:spacing w:val="-2"/>
          <w:rtl/>
          <w:lang w:bidi="ar-LB"/>
        </w:rPr>
      </w:pPr>
      <w:r w:rsidRPr="00CD65EA">
        <w:rPr>
          <w:spacing w:val="-2"/>
          <w:rtl/>
          <w:lang w:bidi="ar-LB"/>
        </w:rPr>
        <w:t>200-</w:t>
      </w:r>
      <w:r w:rsidR="00CD65EA" w:rsidRPr="00CD65EA">
        <w:rPr>
          <w:rFonts w:hint="cs"/>
          <w:spacing w:val="-2"/>
          <w:rtl/>
          <w:lang w:bidi="ar-LB"/>
        </w:rPr>
        <w:tab/>
      </w:r>
      <w:r w:rsidRPr="00CD65EA">
        <w:rPr>
          <w:spacing w:val="-2"/>
          <w:rtl/>
          <w:lang w:bidi="ar-LB"/>
        </w:rPr>
        <w:t>عمل "البرنامج الشامل للقطاعات المعني بالنهوض بالمرأة والمساواة بين الجنسين</w:t>
      </w:r>
      <w:r w:rsidRPr="00CD65EA">
        <w:rPr>
          <w:rFonts w:hint="cs"/>
          <w:spacing w:val="-2"/>
          <w:rtl/>
          <w:lang w:bidi="ar-LB"/>
        </w:rPr>
        <w:t>"</w:t>
      </w:r>
      <w:r w:rsidRPr="00CD65EA">
        <w:rPr>
          <w:spacing w:val="-2"/>
          <w:rtl/>
          <w:lang w:bidi="ar-LB"/>
        </w:rPr>
        <w:t xml:space="preserve"> الذي أُطلق في العام 2001 على تشجيع حصول المرأة على البضائع والموارد الاقتصادية وإداراتها استجابةً للأولويات المنصوص عليها في خطة العمل الوطنية للمرأة للفترة 2001-2005 بالاستعانة بمساعدة تقنية مقدّمة من منظمة العمل الدولية.</w:t>
      </w:r>
    </w:p>
    <w:p w:rsidR="00474E19" w:rsidRPr="000B2723" w:rsidRDefault="00474E19" w:rsidP="00CD65EA">
      <w:pPr>
        <w:pStyle w:val="SingleTxtGA"/>
        <w:rPr>
          <w:rtl/>
          <w:lang w:bidi="ar-LB"/>
        </w:rPr>
      </w:pPr>
      <w:r w:rsidRPr="000B2723">
        <w:rPr>
          <w:rtl/>
          <w:lang w:bidi="ar-LB"/>
        </w:rPr>
        <w:t>201-</w:t>
      </w:r>
      <w:r w:rsidR="00CD65EA">
        <w:rPr>
          <w:rFonts w:hint="cs"/>
          <w:rtl/>
          <w:lang w:bidi="ar-LB"/>
        </w:rPr>
        <w:tab/>
      </w:r>
      <w:r w:rsidRPr="000B2723">
        <w:rPr>
          <w:rtl/>
          <w:lang w:bidi="ar-LB"/>
        </w:rPr>
        <w:t>أدى مشروع الفترة 2002-2003 بعنوان "دعم برنامج محاربة الفقر"، الذي تديره وزارة التخطيط والتنمية بمساندة تقنية ومالية من منظمة الصحة العالمية وبرنامج الأمم المتحدة المعني بفيروس العوز المناعي المكتسب/الإيدز</w:t>
      </w:r>
      <w:r w:rsidR="00537734">
        <w:rPr>
          <w:rFonts w:hint="cs"/>
          <w:rtl/>
          <w:lang w:bidi="ar-LB"/>
        </w:rPr>
        <w:t xml:space="preserve"> </w:t>
      </w:r>
      <w:r w:rsidR="00537734">
        <w:rPr>
          <w:lang w:bidi="ar-LB"/>
        </w:rPr>
        <w:t>(UNAIDS)</w:t>
      </w:r>
      <w:r w:rsidR="00537734">
        <w:rPr>
          <w:rFonts w:hint="cs"/>
          <w:rtl/>
          <w:lang w:bidi="ar-LB"/>
        </w:rPr>
        <w:t xml:space="preserve"> </w:t>
      </w:r>
      <w:r w:rsidRPr="000B2723">
        <w:rPr>
          <w:rtl/>
          <w:lang w:bidi="ar-LB"/>
        </w:rPr>
        <w:t xml:space="preserve">ومنظمة العمل الدولية وبرنامج الأغذية العالمي، إلى تدعيم </w:t>
      </w:r>
      <w:r w:rsidRPr="000B2723">
        <w:rPr>
          <w:rFonts w:hint="cs"/>
          <w:rtl/>
          <w:lang w:bidi="ar-LB"/>
        </w:rPr>
        <w:t xml:space="preserve">القدرات الوطنية </w:t>
      </w:r>
      <w:r w:rsidRPr="000B2723">
        <w:rPr>
          <w:rtl/>
          <w:lang w:bidi="ar-LB"/>
        </w:rPr>
        <w:t xml:space="preserve">لتنسيق </w:t>
      </w:r>
      <w:r w:rsidRPr="000B2723">
        <w:rPr>
          <w:rFonts w:hint="cs"/>
          <w:rtl/>
          <w:lang w:bidi="ar-LB"/>
        </w:rPr>
        <w:t>و</w:t>
      </w:r>
      <w:r w:rsidRPr="000B2723">
        <w:rPr>
          <w:rtl/>
          <w:lang w:bidi="ar-LB"/>
        </w:rPr>
        <w:t xml:space="preserve">تعبئة الموارد لمحاربة الفقر، وأوجد نظاماً لمراقبة ومتابعة </w:t>
      </w:r>
      <w:r w:rsidRPr="000B2723">
        <w:rPr>
          <w:rFonts w:hint="cs"/>
          <w:rtl/>
          <w:lang w:bidi="ar-LB"/>
        </w:rPr>
        <w:t>الأحوال</w:t>
      </w:r>
      <w:r w:rsidRPr="000B2723">
        <w:rPr>
          <w:rtl/>
          <w:lang w:bidi="ar-LB"/>
        </w:rPr>
        <w:t xml:space="preserve"> المعيشية للأسر.   </w:t>
      </w:r>
    </w:p>
    <w:p w:rsidR="00474E19" w:rsidRPr="000B2723" w:rsidRDefault="00474E19" w:rsidP="00CD65EA">
      <w:pPr>
        <w:pStyle w:val="SingleTxtGA"/>
        <w:rPr>
          <w:rtl/>
          <w:lang w:bidi="ar-LB"/>
        </w:rPr>
      </w:pPr>
      <w:r w:rsidRPr="000B2723">
        <w:rPr>
          <w:rtl/>
          <w:lang w:bidi="ar-LB"/>
        </w:rPr>
        <w:t>202-</w:t>
      </w:r>
      <w:r w:rsidR="00CD65EA">
        <w:rPr>
          <w:rFonts w:hint="cs"/>
          <w:rtl/>
          <w:lang w:bidi="ar-LB"/>
        </w:rPr>
        <w:tab/>
      </w:r>
      <w:r w:rsidRPr="000B2723">
        <w:rPr>
          <w:rtl/>
          <w:lang w:bidi="ar-LB"/>
        </w:rPr>
        <w:t xml:space="preserve">وأجريت استقصاءات ودراسات من قبل المعهد الوطني للإحصاء </w:t>
      </w:r>
      <w:r w:rsidRPr="000B2723">
        <w:rPr>
          <w:rFonts w:hint="cs"/>
          <w:rtl/>
          <w:lang w:bidi="ar-LB"/>
        </w:rPr>
        <w:t>أ</w:t>
      </w:r>
      <w:r w:rsidRPr="000B2723">
        <w:rPr>
          <w:rtl/>
          <w:lang w:bidi="ar-LB"/>
        </w:rPr>
        <w:t>و</w:t>
      </w:r>
      <w:r w:rsidRPr="000B2723">
        <w:rPr>
          <w:rFonts w:hint="cs"/>
          <w:rtl/>
          <w:lang w:bidi="ar-LB"/>
        </w:rPr>
        <w:t xml:space="preserve"> </w:t>
      </w:r>
      <w:r w:rsidRPr="000B2723">
        <w:rPr>
          <w:rtl/>
          <w:lang w:bidi="ar-LB"/>
        </w:rPr>
        <w:t xml:space="preserve">وكالات أخرى في مسعى لفرز وتصنيف البيانات حسب نوع الجنس. </w:t>
      </w:r>
      <w:r w:rsidRPr="000B2723">
        <w:rPr>
          <w:rFonts w:hint="cs"/>
          <w:rtl/>
          <w:lang w:bidi="ar-LB"/>
        </w:rPr>
        <w:t>و</w:t>
      </w:r>
      <w:r w:rsidRPr="000B2723">
        <w:rPr>
          <w:rtl/>
          <w:lang w:bidi="ar-LB"/>
        </w:rPr>
        <w:t xml:space="preserve">من أمثلتها: </w:t>
      </w:r>
      <w:r w:rsidRPr="000B2723">
        <w:rPr>
          <w:rFonts w:hint="cs"/>
          <w:rtl/>
          <w:lang w:bidi="ar-LB"/>
        </w:rPr>
        <w:t>مجموعة الدراسات المسحية والاستقصائية ال</w:t>
      </w:r>
      <w:r w:rsidRPr="000B2723">
        <w:rPr>
          <w:rtl/>
          <w:lang w:bidi="ar-LB"/>
        </w:rPr>
        <w:t>متعدد</w:t>
      </w:r>
      <w:r w:rsidRPr="000B2723">
        <w:rPr>
          <w:rFonts w:hint="cs"/>
          <w:rtl/>
          <w:lang w:bidi="ar-LB"/>
        </w:rPr>
        <w:t>ة</w:t>
      </w:r>
      <w:r w:rsidRPr="000B2723">
        <w:rPr>
          <w:rtl/>
          <w:lang w:bidi="ar-LB"/>
        </w:rPr>
        <w:t xml:space="preserve"> المؤشرات، 2000؛ </w:t>
      </w:r>
      <w:r w:rsidRPr="000B2723">
        <w:rPr>
          <w:rFonts w:hint="cs"/>
          <w:rtl/>
          <w:lang w:bidi="ar-LB"/>
        </w:rPr>
        <w:t>الدراسة الاستقصائية بشأن م</w:t>
      </w:r>
      <w:r w:rsidRPr="000B2723">
        <w:rPr>
          <w:rtl/>
          <w:lang w:bidi="ar-LB"/>
        </w:rPr>
        <w:t xml:space="preserve">ؤشرات الإيدز، 2005؛ التقرير الوطني المعني بالدولة ومستقبل سكان كوت ديفوار، 2009). </w:t>
      </w:r>
    </w:p>
    <w:p w:rsidR="00474E19" w:rsidRPr="000B2723" w:rsidRDefault="00474E19" w:rsidP="00CD65EA">
      <w:pPr>
        <w:pStyle w:val="SingleTxtGA"/>
        <w:rPr>
          <w:rtl/>
        </w:rPr>
      </w:pPr>
      <w:r w:rsidRPr="000B2723">
        <w:rPr>
          <w:rtl/>
          <w:lang w:bidi="ar-LB"/>
        </w:rPr>
        <w:t>203-</w:t>
      </w:r>
      <w:r w:rsidR="00CD65EA">
        <w:rPr>
          <w:rFonts w:hint="cs"/>
          <w:rtl/>
          <w:lang w:bidi="ar-LB"/>
        </w:rPr>
        <w:tab/>
      </w:r>
      <w:r w:rsidRPr="000B2723">
        <w:rPr>
          <w:rtl/>
          <w:lang w:bidi="ar-LB"/>
        </w:rPr>
        <w:t xml:space="preserve">وعمل التآزر بين أنشطة وزارة الأسرة والمرأة والشؤون الاجتماعية ووزارة الداخلية ووزارة العدل وحقوق الإنسان ووزارة الصحة والنظافة الصحية على تيسير تأمين الرعاية المتكاملة لضحايا العنف الجنسي كجزء من تنفيذ المشروع المعني بالعنف المرتكب على أساس نوع الجنس الذي أُخضع للاختبار في </w:t>
      </w:r>
      <w:r w:rsidRPr="000B2723">
        <w:rPr>
          <w:rFonts w:hint="cs"/>
          <w:rtl/>
          <w:lang w:bidi="ar-LB"/>
        </w:rPr>
        <w:t>بلدة</w:t>
      </w:r>
      <w:r w:rsidRPr="000B2723">
        <w:rPr>
          <w:rtl/>
          <w:lang w:bidi="ar-LB"/>
        </w:rPr>
        <w:t xml:space="preserve"> أتيكوبي</w:t>
      </w:r>
      <w:r w:rsidRPr="000B2723">
        <w:rPr>
          <w:rFonts w:hint="cs"/>
          <w:rtl/>
          <w:lang w:bidi="ar-LB"/>
        </w:rPr>
        <w:t xml:space="preserve"> ب</w:t>
      </w:r>
      <w:r w:rsidRPr="000B2723">
        <w:rPr>
          <w:rtl/>
          <w:lang w:bidi="ar-LB"/>
        </w:rPr>
        <w:t>أبيدجان وفي</w:t>
      </w:r>
      <w:r w:rsidRPr="000B2723">
        <w:rPr>
          <w:rFonts w:hint="cs"/>
          <w:rtl/>
          <w:lang w:bidi="ar-LB"/>
        </w:rPr>
        <w:t xml:space="preserve"> المنطقة</w:t>
      </w:r>
      <w:r w:rsidRPr="000B2723">
        <w:rPr>
          <w:rtl/>
          <w:lang w:bidi="ar-LB"/>
        </w:rPr>
        <w:t xml:space="preserve"> </w:t>
      </w:r>
      <w:r w:rsidRPr="000B2723">
        <w:rPr>
          <w:rFonts w:hint="cs"/>
          <w:rtl/>
          <w:lang w:bidi="ar-LB"/>
        </w:rPr>
        <w:t>ال</w:t>
      </w:r>
      <w:r w:rsidRPr="000B2723">
        <w:rPr>
          <w:rtl/>
          <w:lang w:bidi="ar-LB"/>
        </w:rPr>
        <w:t>شمال</w:t>
      </w:r>
      <w:r w:rsidRPr="000B2723">
        <w:rPr>
          <w:rFonts w:hint="cs"/>
          <w:rtl/>
          <w:lang w:bidi="ar-LB"/>
        </w:rPr>
        <w:t>ية</w:t>
      </w:r>
      <w:r w:rsidRPr="000B2723">
        <w:rPr>
          <w:rtl/>
          <w:lang w:bidi="ar-LB"/>
        </w:rPr>
        <w:t xml:space="preserve"> </w:t>
      </w:r>
      <w:r w:rsidRPr="000B2723">
        <w:rPr>
          <w:rFonts w:hint="cs"/>
          <w:rtl/>
          <w:lang w:bidi="ar-LB"/>
        </w:rPr>
        <w:t>ال</w:t>
      </w:r>
      <w:r w:rsidRPr="000B2723">
        <w:rPr>
          <w:rtl/>
          <w:lang w:bidi="ar-LB"/>
        </w:rPr>
        <w:t>غرب</w:t>
      </w:r>
      <w:r w:rsidRPr="000B2723">
        <w:rPr>
          <w:rFonts w:hint="cs"/>
          <w:rtl/>
          <w:lang w:bidi="ar-LB"/>
        </w:rPr>
        <w:t>ية</w:t>
      </w:r>
      <w:r w:rsidRPr="000B2723">
        <w:rPr>
          <w:rtl/>
          <w:lang w:bidi="ar-LB"/>
        </w:rPr>
        <w:t xml:space="preserve"> </w:t>
      </w:r>
      <w:r w:rsidRPr="000B2723">
        <w:rPr>
          <w:rFonts w:hint="cs"/>
          <w:rtl/>
          <w:lang w:bidi="ar-LB"/>
        </w:rPr>
        <w:t>ل</w:t>
      </w:r>
      <w:r w:rsidRPr="000B2723">
        <w:rPr>
          <w:rtl/>
          <w:lang w:bidi="ar-LB"/>
        </w:rPr>
        <w:t>لبلاد (منطقة محتلة) و</w:t>
      </w:r>
      <w:r w:rsidRPr="000B2723">
        <w:rPr>
          <w:rFonts w:hint="cs"/>
          <w:rtl/>
          <w:lang w:bidi="ar-LB"/>
        </w:rPr>
        <w:t xml:space="preserve">تنفيذ </w:t>
      </w:r>
      <w:r w:rsidRPr="000B2723">
        <w:rPr>
          <w:rtl/>
          <w:lang w:bidi="ar-LB"/>
        </w:rPr>
        <w:t>مشروع المصرف الإنمائي الأفريقي في وسط منطقة شمال غرب البلاد (منطقة محتلة سابقاً).</w:t>
      </w:r>
    </w:p>
    <w:p w:rsidR="00474E19" w:rsidRPr="000B2723" w:rsidRDefault="00474E19" w:rsidP="00CD65EA">
      <w:pPr>
        <w:pStyle w:val="SingleTxtGA"/>
        <w:rPr>
          <w:rFonts w:hint="cs"/>
          <w:rtl/>
          <w:lang w:bidi="ar-LB"/>
        </w:rPr>
      </w:pPr>
      <w:r w:rsidRPr="000B2723">
        <w:rPr>
          <w:rtl/>
          <w:lang w:bidi="ar-LB"/>
        </w:rPr>
        <w:t>204-</w:t>
      </w:r>
      <w:r w:rsidR="00CD65EA">
        <w:rPr>
          <w:rFonts w:hint="cs"/>
          <w:rtl/>
          <w:lang w:bidi="ar-LB"/>
        </w:rPr>
        <w:tab/>
      </w:r>
      <w:r w:rsidRPr="000B2723">
        <w:rPr>
          <w:rtl/>
          <w:lang w:bidi="ar-LB"/>
        </w:rPr>
        <w:t xml:space="preserve">وتضطلع وزارة التخطيط والتنمية بمسؤولية إعداد التقرير المعني بتنفيذ الأهداف الإنمائية للألفية باستخدام منهجية تشاركية شاملة كجزء من عملية وضع هذا التقرير الوطني الذي سيلقي الضوء على قضية تعزيز حقوق المرأة والدفاع عنها. </w:t>
      </w:r>
    </w:p>
    <w:p w:rsidR="00474E19" w:rsidRPr="000B2723" w:rsidRDefault="00CD65EA" w:rsidP="00CD65EA">
      <w:pPr>
        <w:pStyle w:val="H1GA"/>
        <w:jc w:val="left"/>
        <w:rPr>
          <w:rFonts w:hint="cs"/>
          <w:rtl/>
          <w:lang w:bidi="ar-LB"/>
        </w:rPr>
      </w:pPr>
      <w:r>
        <w:rPr>
          <w:rFonts w:hint="cs"/>
          <w:rtl/>
          <w:lang w:bidi="ar-LB"/>
        </w:rPr>
        <w:tab/>
      </w:r>
      <w:r>
        <w:rPr>
          <w:rFonts w:hint="cs"/>
          <w:rtl/>
          <w:lang w:bidi="ar-LB"/>
        </w:rPr>
        <w:tab/>
      </w:r>
      <w:r w:rsidR="00474E19" w:rsidRPr="000B2723">
        <w:rPr>
          <w:rtl/>
          <w:lang w:bidi="ar-LB"/>
        </w:rPr>
        <w:t>المادة 4</w:t>
      </w:r>
      <w:r>
        <w:rPr>
          <w:rFonts w:hint="cs"/>
          <w:rtl/>
          <w:lang w:bidi="ar-LB"/>
        </w:rPr>
        <w:br/>
      </w:r>
      <w:r w:rsidR="00474E19" w:rsidRPr="000B2723">
        <w:rPr>
          <w:rtl/>
          <w:lang w:bidi="ar-LB"/>
        </w:rPr>
        <w:t>التعجيل بالمساواة الفعلية بين الرجل والمرأة</w:t>
      </w:r>
    </w:p>
    <w:p w:rsidR="00474E19" w:rsidRPr="000B2723" w:rsidRDefault="00CD65EA" w:rsidP="00CD65EA">
      <w:pPr>
        <w:pStyle w:val="H23GA"/>
        <w:rPr>
          <w:rFonts w:hint="cs"/>
          <w:rtl/>
          <w:lang w:val="nl-BE" w:bidi="ar-LB"/>
        </w:rPr>
      </w:pPr>
      <w:r>
        <w:rPr>
          <w:rFonts w:hint="cs"/>
          <w:rtl/>
          <w:lang w:val="nl-BE" w:bidi="ar-LB"/>
        </w:rPr>
        <w:tab/>
      </w:r>
      <w:r>
        <w:rPr>
          <w:rFonts w:hint="cs"/>
          <w:rtl/>
          <w:lang w:val="nl-BE" w:bidi="ar-LB"/>
        </w:rPr>
        <w:tab/>
      </w:r>
      <w:r w:rsidR="00474E19" w:rsidRPr="000B2723">
        <w:rPr>
          <w:rFonts w:hint="cs"/>
          <w:rtl/>
          <w:lang w:val="nl-BE" w:bidi="ar-LB"/>
        </w:rPr>
        <w:t>حالة التشريعات</w:t>
      </w:r>
    </w:p>
    <w:p w:rsidR="00474E19" w:rsidRPr="000B2723" w:rsidRDefault="00474E19" w:rsidP="00CD65EA">
      <w:pPr>
        <w:pStyle w:val="SingleTxtGA"/>
        <w:rPr>
          <w:rtl/>
          <w:lang w:bidi="ar-LB"/>
        </w:rPr>
      </w:pPr>
      <w:r w:rsidRPr="000B2723">
        <w:rPr>
          <w:rtl/>
          <w:lang w:bidi="ar-LB"/>
        </w:rPr>
        <w:t>205-</w:t>
      </w:r>
      <w:r w:rsidR="00CD65EA">
        <w:rPr>
          <w:rFonts w:hint="cs"/>
          <w:rtl/>
          <w:lang w:bidi="ar-LB"/>
        </w:rPr>
        <w:tab/>
      </w:r>
      <w:r w:rsidRPr="000B2723">
        <w:rPr>
          <w:rtl/>
          <w:lang w:bidi="ar-LB"/>
        </w:rPr>
        <w:t xml:space="preserve">إن مبدأ المساواة بين الرجل والمرأة، كما تمّ تكريسه في </w:t>
      </w:r>
      <w:r w:rsidRPr="000B2723">
        <w:rPr>
          <w:rFonts w:hint="cs"/>
          <w:rtl/>
          <w:lang w:bidi="ar-LB"/>
        </w:rPr>
        <w:t xml:space="preserve">المواد </w:t>
      </w:r>
      <w:r w:rsidR="00CD65EA">
        <w:rPr>
          <w:rtl/>
          <w:lang w:bidi="ar-LB"/>
        </w:rPr>
        <w:t>2 و7 و</w:t>
      </w:r>
      <w:r w:rsidRPr="000B2723">
        <w:rPr>
          <w:rtl/>
          <w:lang w:bidi="ar-LB"/>
        </w:rPr>
        <w:t>30</w:t>
      </w:r>
      <w:r w:rsidRPr="000B2723">
        <w:rPr>
          <w:rFonts w:hint="cs"/>
          <w:rtl/>
          <w:lang w:bidi="ar-LB"/>
        </w:rPr>
        <w:t xml:space="preserve"> من </w:t>
      </w:r>
      <w:r w:rsidRPr="000B2723">
        <w:rPr>
          <w:rtl/>
          <w:lang w:bidi="ar-LB"/>
        </w:rPr>
        <w:t>الدستور، لا يشير بوجه خاص إلى التدابير الخاصة المؤقتة الرامية إلى تحقيق أهداف التكافؤ في الفرص والمعاملة فيما يتعلق بالرجل والمرأة.</w:t>
      </w:r>
    </w:p>
    <w:p w:rsidR="00474E19" w:rsidRPr="000B2723" w:rsidRDefault="00474E19" w:rsidP="00CD65EA">
      <w:pPr>
        <w:pStyle w:val="SingleTxtGA"/>
        <w:rPr>
          <w:rtl/>
          <w:lang w:bidi="ar-LB"/>
        </w:rPr>
      </w:pPr>
      <w:r w:rsidRPr="000B2723">
        <w:rPr>
          <w:rtl/>
          <w:lang w:bidi="ar-LB"/>
        </w:rPr>
        <w:t>206-</w:t>
      </w:r>
      <w:r w:rsidR="00CD65EA">
        <w:rPr>
          <w:rFonts w:hint="cs"/>
          <w:rtl/>
          <w:lang w:bidi="ar-LB"/>
        </w:rPr>
        <w:tab/>
      </w:r>
      <w:r w:rsidRPr="000B2723">
        <w:rPr>
          <w:rtl/>
          <w:lang w:bidi="ar-LB"/>
        </w:rPr>
        <w:t>ويفسر ذلك الاهتمام غير الكافي الذي أولي لفكرة التدابير الخاصة المؤقتة بحد ذاتها أو التغاضي عنها، وذلك في كل من الإدارات والحكومة. وتبعاً لذلك، لا توجد مؤسسات مسؤولة عن استنباط وتنفيذ وتطبيق ورصد وتقييم الأثر الناجم عن أي نوع من التدابير الخاصة المؤقتة التي اعتُمدت.</w:t>
      </w:r>
    </w:p>
    <w:p w:rsidR="00474E19" w:rsidRPr="000B2723" w:rsidRDefault="00474E19" w:rsidP="00CD65EA">
      <w:pPr>
        <w:pStyle w:val="SingleTxtGA"/>
        <w:rPr>
          <w:rtl/>
          <w:lang w:bidi="ar-LB"/>
        </w:rPr>
      </w:pPr>
      <w:r w:rsidRPr="000B2723">
        <w:rPr>
          <w:rtl/>
          <w:lang w:bidi="ar-LB"/>
        </w:rPr>
        <w:t>207-</w:t>
      </w:r>
      <w:r w:rsidR="00CD65EA">
        <w:rPr>
          <w:rFonts w:hint="cs"/>
          <w:rtl/>
          <w:lang w:bidi="ar-LB"/>
        </w:rPr>
        <w:tab/>
      </w:r>
      <w:r w:rsidRPr="000B2723">
        <w:rPr>
          <w:rtl/>
          <w:lang w:bidi="ar-LB"/>
        </w:rPr>
        <w:t xml:space="preserve">ومع ذلك، فقد اتخذت بعض الهيئات الوطنية (الحكومية والخاصة) تدابير </w:t>
      </w:r>
      <w:r w:rsidRPr="000B2723">
        <w:rPr>
          <w:rFonts w:hint="cs"/>
          <w:rtl/>
          <w:lang w:bidi="ar-LB"/>
        </w:rPr>
        <w:t xml:space="preserve">تتبع </w:t>
      </w:r>
      <w:r w:rsidRPr="000B2723">
        <w:rPr>
          <w:rtl/>
          <w:lang w:bidi="ar-LB"/>
        </w:rPr>
        <w:t>ممارسات معينة، وتدير البرامج</w:t>
      </w:r>
      <w:r w:rsidRPr="000B2723">
        <w:rPr>
          <w:rFonts w:hint="cs"/>
          <w:rtl/>
          <w:lang w:bidi="ar-LB"/>
        </w:rPr>
        <w:t>،</w:t>
      </w:r>
      <w:r w:rsidRPr="000B2723">
        <w:rPr>
          <w:rtl/>
          <w:lang w:bidi="ar-LB"/>
        </w:rPr>
        <w:t xml:space="preserve"> وتطبق أساليب التوظيف أو التعيين التي تفضي إلى إدماج المرأة وترسيخ المساواة بين الجنسين.</w:t>
      </w:r>
    </w:p>
    <w:p w:rsidR="00474E19" w:rsidRPr="000B2723" w:rsidRDefault="00CD65EA" w:rsidP="00CD65EA">
      <w:pPr>
        <w:pStyle w:val="H23GA"/>
        <w:rPr>
          <w:rFonts w:hint="cs"/>
          <w:rtl/>
          <w:lang w:bidi="ar-LB"/>
        </w:rPr>
      </w:pPr>
      <w:r>
        <w:rPr>
          <w:rFonts w:hint="cs"/>
          <w:rtl/>
          <w:lang w:bidi="ar-LB"/>
        </w:rPr>
        <w:tab/>
      </w:r>
      <w:r>
        <w:rPr>
          <w:rFonts w:hint="cs"/>
          <w:rtl/>
          <w:lang w:bidi="ar-LB"/>
        </w:rPr>
        <w:tab/>
      </w:r>
      <w:r w:rsidR="00474E19" w:rsidRPr="000B2723">
        <w:rPr>
          <w:rtl/>
          <w:lang w:bidi="ar-LB"/>
        </w:rPr>
        <w:t xml:space="preserve">الوضع </w:t>
      </w:r>
      <w:r w:rsidR="00474E19" w:rsidRPr="000B2723">
        <w:rPr>
          <w:rFonts w:hint="cs"/>
          <w:rtl/>
          <w:lang w:bidi="ar-LB"/>
        </w:rPr>
        <w:t xml:space="preserve">على أرض الواقع </w:t>
      </w:r>
    </w:p>
    <w:p w:rsidR="00474E19" w:rsidRPr="000B2723" w:rsidRDefault="00474E19" w:rsidP="00CD65EA">
      <w:pPr>
        <w:pStyle w:val="SingleTxtGA"/>
        <w:rPr>
          <w:rtl/>
          <w:lang w:bidi="ar-LB"/>
        </w:rPr>
      </w:pPr>
      <w:r w:rsidRPr="000B2723">
        <w:rPr>
          <w:rtl/>
          <w:lang w:bidi="ar-LB"/>
        </w:rPr>
        <w:t>208-</w:t>
      </w:r>
      <w:r w:rsidR="00CD65EA">
        <w:rPr>
          <w:rFonts w:hint="cs"/>
          <w:rtl/>
          <w:lang w:bidi="ar-LB"/>
        </w:rPr>
        <w:tab/>
      </w:r>
      <w:r w:rsidRPr="000B2723">
        <w:rPr>
          <w:rtl/>
          <w:lang w:bidi="ar-LB"/>
        </w:rPr>
        <w:t xml:space="preserve">تشتمل التدابير الإيجابية </w:t>
      </w:r>
      <w:r w:rsidRPr="000B2723">
        <w:rPr>
          <w:rFonts w:hint="cs"/>
          <w:rtl/>
          <w:lang w:bidi="ar-LB"/>
        </w:rPr>
        <w:t xml:space="preserve">الرامية إلى </w:t>
      </w:r>
      <w:r w:rsidRPr="000B2723">
        <w:rPr>
          <w:rtl/>
          <w:lang w:bidi="ar-LB"/>
        </w:rPr>
        <w:t>تيسير وصول المرأة إلى الحياة العامة بوجه عام وإلى الميدان السياسي بوجه خاص على ما يلي:</w:t>
      </w:r>
    </w:p>
    <w:p w:rsidR="00474E19" w:rsidRPr="000B2723" w:rsidRDefault="00474E19" w:rsidP="00A37CE5">
      <w:pPr>
        <w:pStyle w:val="Bullet1GA"/>
        <w:tabs>
          <w:tab w:val="clear" w:pos="2041"/>
          <w:tab w:val="left" w:pos="1925"/>
        </w:tabs>
        <w:bidi/>
        <w:ind w:left="1922"/>
        <w:rPr>
          <w:rtl/>
          <w:lang w:bidi="ar-LB"/>
        </w:rPr>
      </w:pPr>
      <w:r w:rsidRPr="000B2723">
        <w:rPr>
          <w:rtl/>
          <w:lang w:bidi="ar-LB"/>
        </w:rPr>
        <w:t>الإعلان الرسمي بشأن تكافؤ الفرص والإنصاف والمساواة بين الجنسين الخاص بكوت ديفوار، الموقّع في شباط/فبراير2007 من جانب رئيس الجمهورية والذي يعتبر التدبير الرسمي الخاص المؤق</w:t>
      </w:r>
      <w:r w:rsidRPr="000B2723">
        <w:rPr>
          <w:rFonts w:hint="cs"/>
          <w:rtl/>
          <w:lang w:bidi="ar-LB"/>
        </w:rPr>
        <w:t>ّ</w:t>
      </w:r>
      <w:r w:rsidRPr="000B2723">
        <w:rPr>
          <w:rtl/>
          <w:lang w:bidi="ar-LB"/>
        </w:rPr>
        <w:t>ت الذي يمتد نطاقه على مدى البلاد (انظر المادة 3).</w:t>
      </w:r>
    </w:p>
    <w:p w:rsidR="00474E19" w:rsidRPr="000B2723" w:rsidRDefault="00474E19" w:rsidP="00CD65EA">
      <w:pPr>
        <w:pStyle w:val="SingleTxtGA"/>
        <w:rPr>
          <w:rtl/>
          <w:lang w:bidi="ar-LB"/>
        </w:rPr>
      </w:pPr>
      <w:r w:rsidRPr="000B2723">
        <w:rPr>
          <w:rtl/>
          <w:lang w:bidi="ar-LB"/>
        </w:rPr>
        <w:t>209-</w:t>
      </w:r>
      <w:r w:rsidR="00CD65EA">
        <w:rPr>
          <w:rFonts w:hint="cs"/>
          <w:rtl/>
          <w:lang w:bidi="ar-LB"/>
        </w:rPr>
        <w:tab/>
      </w:r>
      <w:r w:rsidRPr="000B2723">
        <w:rPr>
          <w:rtl/>
          <w:lang w:bidi="ar-LB"/>
        </w:rPr>
        <w:t xml:space="preserve">وعلى أية حال فإن الإعلان لم يُطبّق بعد، ولم يتم إضفاء الطابع الرسمي عليه من خلال قانون إطاري أو مرسوم. </w:t>
      </w:r>
    </w:p>
    <w:p w:rsidR="00474E19" w:rsidRPr="000B2723" w:rsidRDefault="00474E19" w:rsidP="00CD65EA">
      <w:pPr>
        <w:pStyle w:val="SingleTxtGA"/>
        <w:rPr>
          <w:rtl/>
          <w:lang w:bidi="ar-LB"/>
        </w:rPr>
      </w:pPr>
      <w:r w:rsidRPr="000B2723">
        <w:rPr>
          <w:rtl/>
          <w:lang w:bidi="ar-LB"/>
        </w:rPr>
        <w:t>210-</w:t>
      </w:r>
      <w:r w:rsidR="00CD65EA">
        <w:rPr>
          <w:rFonts w:hint="cs"/>
          <w:rtl/>
          <w:lang w:bidi="ar-LB"/>
        </w:rPr>
        <w:tab/>
      </w:r>
      <w:r w:rsidRPr="000B2723">
        <w:rPr>
          <w:rtl/>
          <w:lang w:bidi="ar-LB"/>
        </w:rPr>
        <w:t xml:space="preserve">أما في القطاع العام، فإن التدابير الإيجابية الرامية إلى تيسير </w:t>
      </w:r>
      <w:r w:rsidRPr="000B2723">
        <w:rPr>
          <w:rFonts w:hint="cs"/>
          <w:rtl/>
          <w:lang w:bidi="ar-LB"/>
        </w:rPr>
        <w:t>وصول</w:t>
      </w:r>
      <w:r w:rsidRPr="000B2723">
        <w:rPr>
          <w:rtl/>
          <w:lang w:bidi="ar-LB"/>
        </w:rPr>
        <w:t xml:space="preserve"> المرأة إلى النشاط الاقتصادي تشمل ما يلي: </w:t>
      </w:r>
    </w:p>
    <w:p w:rsidR="00474E19" w:rsidRPr="000B2723" w:rsidRDefault="00474E19" w:rsidP="00A37CE5">
      <w:pPr>
        <w:pStyle w:val="Bullet1GA"/>
        <w:tabs>
          <w:tab w:val="clear" w:pos="2041"/>
          <w:tab w:val="left" w:pos="1925"/>
        </w:tabs>
        <w:bidi/>
        <w:ind w:left="1922"/>
        <w:rPr>
          <w:rtl/>
          <w:lang w:bidi="ar-LB"/>
        </w:rPr>
      </w:pPr>
      <w:r w:rsidRPr="000B2723">
        <w:rPr>
          <w:rtl/>
          <w:lang w:bidi="ar-LB"/>
        </w:rPr>
        <w:t xml:space="preserve">القانون الإطاري رقم 98-594 المؤرخ 10 تشرين الثاني/نوفمبر 1998 لوزارة الخدمة المدنية الذي يجيز (وفقاً للمعايير ذاتها) توظيف الأشخاص ذوي الإعاقة (نساء ورجال) في الخدمة المدنية خارج نطاق تدبير التوظيف المعتاد. </w:t>
      </w:r>
    </w:p>
    <w:p w:rsidR="00474E19" w:rsidRPr="000B2723" w:rsidRDefault="00474E19" w:rsidP="00CD65EA">
      <w:pPr>
        <w:pStyle w:val="SingleTxtGA"/>
        <w:rPr>
          <w:rtl/>
          <w:lang w:bidi="ar-LB"/>
        </w:rPr>
      </w:pPr>
      <w:r w:rsidRPr="000B2723">
        <w:rPr>
          <w:rtl/>
          <w:lang w:bidi="ar-LB"/>
        </w:rPr>
        <w:t>211-</w:t>
      </w:r>
      <w:r w:rsidR="00CD65EA">
        <w:rPr>
          <w:rFonts w:hint="cs"/>
          <w:rtl/>
          <w:lang w:bidi="ar-LB"/>
        </w:rPr>
        <w:tab/>
      </w:r>
      <w:r w:rsidRPr="000B2723">
        <w:rPr>
          <w:rtl/>
          <w:lang w:bidi="ar-LB"/>
        </w:rPr>
        <w:t>واعتباراً من العام 2010، سيُطبّق هذا الشكل من أشكال التوظيف في المسابقات والامتحانات الخاصة بالخدمة المدنية، على أن يخضع كل</w:t>
      </w:r>
      <w:r w:rsidRPr="000B2723">
        <w:rPr>
          <w:rFonts w:hint="cs"/>
          <w:rtl/>
          <w:lang w:bidi="ar-LB"/>
        </w:rPr>
        <w:t>ّ</w:t>
      </w:r>
      <w:r w:rsidRPr="000B2723">
        <w:rPr>
          <w:rtl/>
          <w:lang w:bidi="ar-LB"/>
        </w:rPr>
        <w:t xml:space="preserve"> من الرجل والمرأة لنفس المعايير. </w:t>
      </w:r>
    </w:p>
    <w:p w:rsidR="00474E19" w:rsidRPr="000B2723" w:rsidRDefault="00474E19" w:rsidP="00CD65EA">
      <w:pPr>
        <w:pStyle w:val="SingleTxtGA"/>
        <w:rPr>
          <w:rtl/>
          <w:lang w:bidi="ar-LB"/>
        </w:rPr>
      </w:pPr>
      <w:r w:rsidRPr="000B2723">
        <w:rPr>
          <w:rtl/>
          <w:lang w:bidi="ar-LB"/>
        </w:rPr>
        <w:t>212-</w:t>
      </w:r>
      <w:r w:rsidR="00CD65EA">
        <w:rPr>
          <w:rFonts w:hint="cs"/>
          <w:rtl/>
          <w:lang w:bidi="ar-LB"/>
        </w:rPr>
        <w:tab/>
      </w:r>
      <w:r w:rsidRPr="000B2723">
        <w:rPr>
          <w:rtl/>
          <w:lang w:bidi="ar-LB"/>
        </w:rPr>
        <w:t xml:space="preserve">وحتى تاريخه تمّ توظيف ثلاثمائة (300) شخص </w:t>
      </w:r>
      <w:r w:rsidRPr="000B2723">
        <w:rPr>
          <w:rFonts w:hint="cs"/>
          <w:rtl/>
          <w:lang w:bidi="ar-LB"/>
        </w:rPr>
        <w:t>من</w:t>
      </w:r>
      <w:r w:rsidRPr="000B2723">
        <w:rPr>
          <w:rtl/>
          <w:lang w:bidi="ar-LB"/>
        </w:rPr>
        <w:t xml:space="preserve"> جميع المستويات. </w:t>
      </w:r>
    </w:p>
    <w:p w:rsidR="00474E19" w:rsidRPr="000B2723" w:rsidRDefault="00474E19" w:rsidP="00CD65EA">
      <w:pPr>
        <w:pStyle w:val="SingleTxtGA"/>
        <w:rPr>
          <w:rtl/>
          <w:lang w:bidi="ar-LB"/>
        </w:rPr>
      </w:pPr>
      <w:r w:rsidRPr="000B2723">
        <w:rPr>
          <w:rtl/>
          <w:lang w:bidi="ar-LB"/>
        </w:rPr>
        <w:t>213-</w:t>
      </w:r>
      <w:r w:rsidR="00CD65EA">
        <w:rPr>
          <w:rFonts w:hint="cs"/>
          <w:rtl/>
          <w:lang w:bidi="ar-LB"/>
        </w:rPr>
        <w:tab/>
      </w:r>
      <w:r w:rsidRPr="000B2723">
        <w:rPr>
          <w:rtl/>
          <w:lang w:bidi="ar-LB"/>
        </w:rPr>
        <w:t xml:space="preserve">كما أعدّت الترتيبات لإدخال </w:t>
      </w:r>
      <w:r w:rsidRPr="000B2723">
        <w:rPr>
          <w:rFonts w:hint="cs"/>
          <w:rtl/>
          <w:lang w:bidi="ar-LB"/>
        </w:rPr>
        <w:t>ا</w:t>
      </w:r>
      <w:r w:rsidRPr="000B2723">
        <w:rPr>
          <w:rtl/>
          <w:lang w:bidi="ar-LB"/>
        </w:rPr>
        <w:t xml:space="preserve">مرأة مصابة بضعف البصر </w:t>
      </w:r>
      <w:r w:rsidRPr="000B2723">
        <w:rPr>
          <w:rFonts w:hint="cs"/>
          <w:rtl/>
          <w:lang w:bidi="ar-LB"/>
        </w:rPr>
        <w:t>أ</w:t>
      </w:r>
      <w:r w:rsidRPr="000B2723">
        <w:rPr>
          <w:rtl/>
          <w:lang w:bidi="ar-LB"/>
        </w:rPr>
        <w:t xml:space="preserve">و العمى في مؤسسة التعليم العالي، وهي الآن تعمل كمفتش للمدارس الابتدائية وتشرف على المؤسسات </w:t>
      </w:r>
      <w:r w:rsidRPr="000B2723">
        <w:rPr>
          <w:rFonts w:hint="cs"/>
          <w:rtl/>
          <w:lang w:bidi="ar-LB"/>
        </w:rPr>
        <w:t>المتخصصة</w:t>
      </w:r>
      <w:r w:rsidRPr="000B2723">
        <w:rPr>
          <w:rtl/>
          <w:lang w:bidi="ar-LB"/>
        </w:rPr>
        <w:t xml:space="preserve"> للأشخاص ذوي الإعاقة. </w:t>
      </w:r>
    </w:p>
    <w:p w:rsidR="00474E19" w:rsidRPr="000B2723" w:rsidRDefault="00474E19" w:rsidP="00CD65EA">
      <w:pPr>
        <w:pStyle w:val="SingleTxtGA"/>
        <w:rPr>
          <w:rFonts w:hint="cs"/>
          <w:rtl/>
          <w:lang w:bidi="ar-LB"/>
        </w:rPr>
      </w:pPr>
      <w:r w:rsidRPr="000B2723">
        <w:rPr>
          <w:rtl/>
          <w:lang w:bidi="ar-LB"/>
        </w:rPr>
        <w:t>214-</w:t>
      </w:r>
      <w:r w:rsidR="00CD65EA">
        <w:rPr>
          <w:rFonts w:hint="cs"/>
          <w:rtl/>
          <w:lang w:bidi="ar-LB"/>
        </w:rPr>
        <w:tab/>
      </w:r>
      <w:r w:rsidRPr="000B2723">
        <w:rPr>
          <w:rtl/>
          <w:lang w:bidi="ar-LB"/>
        </w:rPr>
        <w:t>ومن بين التدابير التي اتخذتها مديرية النهوض بالأشخاص ذوي الإعاقة التابعة لوزارة الأسرة والمرأة والشؤون الاجتماعية، التي ترمي إلى التحاق الأشخاص المصابين بضعف البصر أو العمى (نساء ورجال) بمراكز التدريب المهني، تم</w:t>
      </w:r>
      <w:r w:rsidRPr="000B2723">
        <w:rPr>
          <w:rFonts w:hint="cs"/>
          <w:rtl/>
          <w:lang w:bidi="ar-LB"/>
        </w:rPr>
        <w:t xml:space="preserve"> في السنة 2009-2010</w:t>
      </w:r>
      <w:r w:rsidRPr="000B2723">
        <w:rPr>
          <w:rtl/>
          <w:lang w:bidi="ar-LB"/>
        </w:rPr>
        <w:t xml:space="preserve"> إدخال 4 أشخاص ممن يعانون من ضعف البصر أو العم</w:t>
      </w:r>
      <w:r w:rsidRPr="000B2723">
        <w:rPr>
          <w:rFonts w:hint="cs"/>
          <w:rtl/>
          <w:lang w:bidi="ar-LB"/>
        </w:rPr>
        <w:t xml:space="preserve">ى إلى </w:t>
      </w:r>
      <w:r w:rsidRPr="000B2723">
        <w:rPr>
          <w:rtl/>
          <w:lang w:bidi="ar-LB"/>
        </w:rPr>
        <w:t>مركز</w:t>
      </w:r>
      <w:r w:rsidRPr="000B2723">
        <w:rPr>
          <w:rFonts w:hint="cs"/>
          <w:rtl/>
          <w:lang w:bidi="ar-LB"/>
        </w:rPr>
        <w:t xml:space="preserve"> التدريب المهني</w:t>
      </w:r>
      <w:r w:rsidR="00CD65EA">
        <w:rPr>
          <w:rtl/>
          <w:lang w:bidi="ar-LB"/>
        </w:rPr>
        <w:t xml:space="preserve"> في مان</w:t>
      </w:r>
      <w:r w:rsidRPr="000B2723">
        <w:rPr>
          <w:rtl/>
          <w:lang w:bidi="ar-LB"/>
        </w:rPr>
        <w:t>،</w:t>
      </w:r>
      <w:r w:rsidRPr="000B2723">
        <w:rPr>
          <w:rFonts w:hint="cs"/>
          <w:rtl/>
          <w:lang w:bidi="ar-LB"/>
        </w:rPr>
        <w:t xml:space="preserve"> </w:t>
      </w:r>
      <w:r w:rsidR="00CD65EA">
        <w:rPr>
          <w:rtl/>
          <w:lang w:bidi="ar-LB"/>
        </w:rPr>
        <w:t>ثلاثة منهم من النساء</w:t>
      </w:r>
      <w:r w:rsidR="00CD65EA">
        <w:rPr>
          <w:rFonts w:hint="cs"/>
          <w:rtl/>
          <w:lang w:bidi="ar-LB"/>
        </w:rPr>
        <w:t>.</w:t>
      </w:r>
    </w:p>
    <w:p w:rsidR="00474E19" w:rsidRPr="000B2723" w:rsidRDefault="00474E19" w:rsidP="00CD65EA">
      <w:pPr>
        <w:pStyle w:val="SingleTxtGA"/>
        <w:rPr>
          <w:rtl/>
          <w:lang w:bidi="ar-LB"/>
        </w:rPr>
      </w:pPr>
      <w:r w:rsidRPr="000B2723">
        <w:rPr>
          <w:rtl/>
          <w:lang w:bidi="ar-LB"/>
        </w:rPr>
        <w:t>215-</w:t>
      </w:r>
      <w:r w:rsidR="00CD65EA">
        <w:rPr>
          <w:rFonts w:hint="cs"/>
          <w:rtl/>
          <w:lang w:bidi="ar-LB"/>
        </w:rPr>
        <w:tab/>
      </w:r>
      <w:r w:rsidRPr="000B2723">
        <w:rPr>
          <w:rtl/>
          <w:lang w:bidi="ar-LB"/>
        </w:rPr>
        <w:t>وقد قرّرت بعض ال</w:t>
      </w:r>
      <w:r w:rsidRPr="000B2723">
        <w:rPr>
          <w:rFonts w:hint="cs"/>
          <w:rtl/>
          <w:lang w:bidi="ar-LB"/>
        </w:rPr>
        <w:t>هيئات</w:t>
      </w:r>
      <w:r w:rsidRPr="000B2723">
        <w:rPr>
          <w:rtl/>
          <w:lang w:bidi="ar-LB"/>
        </w:rPr>
        <w:t xml:space="preserve"> تقديم الدعم للنساء بإتاحة إمكانية حصولهن على وظائف معينة جرت العادة </w:t>
      </w:r>
      <w:r w:rsidRPr="000B2723">
        <w:rPr>
          <w:rFonts w:hint="cs"/>
          <w:rtl/>
          <w:lang w:bidi="ar-LB"/>
        </w:rPr>
        <w:t xml:space="preserve">على </w:t>
      </w:r>
      <w:r w:rsidRPr="000B2723">
        <w:rPr>
          <w:rtl/>
          <w:lang w:bidi="ar-LB"/>
        </w:rPr>
        <w:t>أن ت</w:t>
      </w:r>
      <w:r w:rsidRPr="000B2723">
        <w:rPr>
          <w:rFonts w:hint="cs"/>
          <w:rtl/>
          <w:lang w:bidi="ar-LB"/>
        </w:rPr>
        <w:t>قتصر على</w:t>
      </w:r>
      <w:r w:rsidRPr="000B2723">
        <w:rPr>
          <w:rtl/>
          <w:lang w:bidi="ar-LB"/>
        </w:rPr>
        <w:t xml:space="preserve"> </w:t>
      </w:r>
      <w:r w:rsidRPr="000B2723">
        <w:rPr>
          <w:rFonts w:hint="cs"/>
          <w:rtl/>
          <w:lang w:bidi="ar-LB"/>
        </w:rPr>
        <w:t>ا</w:t>
      </w:r>
      <w:r w:rsidRPr="000B2723">
        <w:rPr>
          <w:rtl/>
          <w:lang w:bidi="ar-LB"/>
        </w:rPr>
        <w:t>لرجال. ومن هذه ال</w:t>
      </w:r>
      <w:r w:rsidRPr="000B2723">
        <w:rPr>
          <w:rFonts w:hint="cs"/>
          <w:rtl/>
          <w:lang w:bidi="ar-LB"/>
        </w:rPr>
        <w:t>هيئ</w:t>
      </w:r>
      <w:r w:rsidRPr="000B2723">
        <w:rPr>
          <w:rtl/>
          <w:lang w:bidi="ar-LB"/>
        </w:rPr>
        <w:t xml:space="preserve">ات: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وزارة الداخلية التي تتعهد بتعزيز وتشجيع المساواة بين الجنسين عن طريق تعيين نساء في قوّات الشرطة الوطنية ونساء في وظائف رفيعة المستوى وتناط به</w:t>
      </w:r>
      <w:r w:rsidRPr="000B2723">
        <w:rPr>
          <w:rFonts w:hint="cs"/>
          <w:rtl/>
          <w:lang w:bidi="ar-LB"/>
        </w:rPr>
        <w:t>ا</w:t>
      </w:r>
      <w:r w:rsidRPr="000B2723">
        <w:rPr>
          <w:rtl/>
          <w:lang w:bidi="ar-LB"/>
        </w:rPr>
        <w:t xml:space="preserve"> مسؤوليات معينة وعادة ما يشغلها الرجال؛</w:t>
      </w:r>
    </w:p>
    <w:p w:rsidR="00474E19" w:rsidRPr="000B2723" w:rsidRDefault="00474E19" w:rsidP="00A37CE5">
      <w:pPr>
        <w:pStyle w:val="Bullet1GA"/>
        <w:tabs>
          <w:tab w:val="clear" w:pos="2041"/>
          <w:tab w:val="left" w:pos="1925"/>
        </w:tabs>
        <w:bidi/>
        <w:ind w:left="1922"/>
        <w:rPr>
          <w:rtl/>
          <w:lang w:bidi="ar-LB"/>
        </w:rPr>
      </w:pPr>
      <w:r w:rsidRPr="000B2723">
        <w:rPr>
          <w:rtl/>
          <w:lang w:bidi="ar-LB"/>
        </w:rPr>
        <w:t>وزارة النقل التي عملت في إطار سياستها الرامية إلى تعزيز المرأة والنهوض بها على تيسير تعيين 5 نساء في وظائف إدارية (إحداهن تشغل منصب المدير للإدارة المركزية، وأخرى تعنى بإدارة الشؤون المتعلقة بالبحار والموانئ، وواحدة تعمل كرئيسة لمنطقة بحرية</w:t>
      </w:r>
      <w:r w:rsidRPr="000B2723">
        <w:rPr>
          <w:rFonts w:hint="cs"/>
          <w:rtl/>
          <w:lang w:bidi="ar-LB"/>
        </w:rPr>
        <w:t>،</w:t>
      </w:r>
      <w:r w:rsidRPr="000B2723">
        <w:rPr>
          <w:rtl/>
          <w:lang w:bidi="ar-LB"/>
        </w:rPr>
        <w:t xml:space="preserve"> وامر</w:t>
      </w:r>
      <w:r w:rsidRPr="000B2723">
        <w:rPr>
          <w:rFonts w:hint="cs"/>
          <w:rtl/>
          <w:lang w:bidi="ar-LB"/>
        </w:rPr>
        <w:t>أ</w:t>
      </w:r>
      <w:r w:rsidRPr="000B2723">
        <w:rPr>
          <w:rtl/>
          <w:lang w:bidi="ar-LB"/>
        </w:rPr>
        <w:t>تين تعنيان بتفتيش رخص القيادة).</w:t>
      </w:r>
    </w:p>
    <w:p w:rsidR="00474E19" w:rsidRPr="000B2723" w:rsidRDefault="00474E19" w:rsidP="004B1606">
      <w:pPr>
        <w:pStyle w:val="SingleTxtGA"/>
        <w:rPr>
          <w:rtl/>
          <w:lang w:bidi="ar-LB"/>
        </w:rPr>
      </w:pPr>
      <w:r w:rsidRPr="000B2723">
        <w:rPr>
          <w:rtl/>
          <w:lang w:bidi="ar-LB"/>
        </w:rPr>
        <w:t>216-</w:t>
      </w:r>
      <w:r w:rsidR="004B1606">
        <w:rPr>
          <w:rFonts w:hint="cs"/>
          <w:rtl/>
          <w:lang w:bidi="ar-LB"/>
        </w:rPr>
        <w:tab/>
      </w:r>
      <w:r w:rsidRPr="000B2723">
        <w:rPr>
          <w:rFonts w:hint="cs"/>
          <w:rtl/>
          <w:lang w:bidi="ar-LB"/>
        </w:rPr>
        <w:t xml:space="preserve">على صعيد </w:t>
      </w:r>
      <w:r w:rsidRPr="000B2723">
        <w:rPr>
          <w:rtl/>
          <w:lang w:bidi="ar-LB"/>
        </w:rPr>
        <w:t xml:space="preserve">القطاع الخاص، </w:t>
      </w:r>
      <w:r w:rsidRPr="000B2723">
        <w:rPr>
          <w:rFonts w:hint="cs"/>
          <w:rtl/>
          <w:lang w:bidi="ar-LB"/>
        </w:rPr>
        <w:t>ومن بين</w:t>
      </w:r>
      <w:r w:rsidRPr="000B2723">
        <w:rPr>
          <w:rtl/>
          <w:lang w:bidi="ar-LB"/>
        </w:rPr>
        <w:t xml:space="preserve"> التدابير الإيجابية الرامية إلى تشجيع وتيسير مزاولة المرأة  للنشاط الاقتصادي</w:t>
      </w:r>
      <w:r w:rsidRPr="000B2723">
        <w:rPr>
          <w:rFonts w:hint="cs"/>
          <w:rtl/>
          <w:lang w:bidi="ar-LB"/>
        </w:rPr>
        <w:t xml:space="preserve"> تجدر الإشارة بوجه خاص إلى أن بعض الهيئات قد قررت تنفيذ عملية</w:t>
      </w:r>
      <w:r w:rsidRPr="000B2723">
        <w:rPr>
          <w:rtl/>
          <w:lang w:bidi="ar-LB"/>
        </w:rPr>
        <w:t xml:space="preserve"> </w:t>
      </w:r>
      <w:r w:rsidRPr="000B2723">
        <w:rPr>
          <w:rFonts w:hint="cs"/>
          <w:rtl/>
          <w:lang w:bidi="ar-LB"/>
        </w:rPr>
        <w:t>ا</w:t>
      </w:r>
      <w:r w:rsidRPr="000B2723">
        <w:rPr>
          <w:rtl/>
          <w:lang w:bidi="ar-LB"/>
        </w:rPr>
        <w:t xml:space="preserve">لنهوض بالمرأة عن طريق إتاحة المجال لها لشغل مناصب جرت العادة على أن </w:t>
      </w:r>
      <w:r w:rsidRPr="000B2723">
        <w:rPr>
          <w:rFonts w:hint="cs"/>
          <w:rtl/>
          <w:lang w:bidi="ar-LB"/>
        </w:rPr>
        <w:t>تقتصر على</w:t>
      </w:r>
      <w:r w:rsidRPr="000B2723">
        <w:rPr>
          <w:rtl/>
          <w:lang w:bidi="ar-LB"/>
        </w:rPr>
        <w:t xml:space="preserve"> </w:t>
      </w:r>
      <w:r w:rsidRPr="000B2723">
        <w:rPr>
          <w:rFonts w:hint="cs"/>
          <w:rtl/>
          <w:lang w:bidi="ar-LB"/>
        </w:rPr>
        <w:t>ا</w:t>
      </w:r>
      <w:r w:rsidRPr="000B2723">
        <w:rPr>
          <w:rtl/>
          <w:lang w:bidi="ar-LB"/>
        </w:rPr>
        <w:t>لرج</w:t>
      </w:r>
      <w:r w:rsidRPr="000B2723">
        <w:rPr>
          <w:rFonts w:hint="cs"/>
          <w:rtl/>
          <w:lang w:bidi="ar-LB"/>
        </w:rPr>
        <w:t>ا</w:t>
      </w:r>
      <w:r w:rsidRPr="000B2723">
        <w:rPr>
          <w:rtl/>
          <w:lang w:bidi="ar-LB"/>
        </w:rPr>
        <w:t xml:space="preserve">ل. وإحدى هذه المؤسسات هي شركة أبيدجان للنقل (سوترا) التي قرّرت إعطاء الأولوية لتعيين النساء في مجال قيادة السيارات وفي مجال الإدارة، كما تشهد على ذلك البيانات الواردة أدناه. </w:t>
      </w:r>
    </w:p>
    <w:p w:rsidR="00474E19" w:rsidRPr="000B2723" w:rsidRDefault="00474E19" w:rsidP="00354B5D">
      <w:pPr>
        <w:pStyle w:val="SingleTxtGA"/>
        <w:rPr>
          <w:rtl/>
          <w:lang w:bidi="ar-LB"/>
        </w:rPr>
      </w:pPr>
      <w:r w:rsidRPr="000B2723">
        <w:rPr>
          <w:rtl/>
          <w:lang w:bidi="ar-LB"/>
        </w:rPr>
        <w:t>217-</w:t>
      </w:r>
      <w:r w:rsidR="004B1606">
        <w:rPr>
          <w:rFonts w:hint="cs"/>
          <w:rtl/>
          <w:lang w:bidi="ar-LB"/>
        </w:rPr>
        <w:tab/>
      </w:r>
      <w:r w:rsidRPr="000B2723">
        <w:rPr>
          <w:rtl/>
          <w:lang w:bidi="ar-LB"/>
        </w:rPr>
        <w:t>يظهر الجدول أدناه تطو</w:t>
      </w:r>
      <w:r w:rsidRPr="000B2723">
        <w:rPr>
          <w:rFonts w:hint="cs"/>
          <w:rtl/>
          <w:lang w:bidi="ar-LB"/>
        </w:rPr>
        <w:t>ّ</w:t>
      </w:r>
      <w:r w:rsidRPr="000B2723">
        <w:rPr>
          <w:rtl/>
          <w:lang w:bidi="ar-LB"/>
        </w:rPr>
        <w:t>ر عدد العاملين لدى شركة أبيدجان للنقل (سوترا) حسب الجنس في</w:t>
      </w:r>
      <w:r w:rsidR="004B1606">
        <w:rPr>
          <w:rtl/>
          <w:lang w:bidi="ar-LB"/>
        </w:rPr>
        <w:t xml:space="preserve"> الفترة الواقعة بين عامي 2005 و</w:t>
      </w:r>
      <w:r w:rsidRPr="000B2723">
        <w:rPr>
          <w:rtl/>
          <w:lang w:bidi="ar-LB"/>
        </w:rPr>
        <w:t xml:space="preserve">2009. </w:t>
      </w:r>
    </w:p>
    <w:tbl>
      <w:tblPr>
        <w:bidiVisual/>
        <w:tblW w:w="0" w:type="auto"/>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2"/>
        <w:gridCol w:w="715"/>
        <w:gridCol w:w="590"/>
        <w:gridCol w:w="715"/>
        <w:gridCol w:w="740"/>
        <w:gridCol w:w="715"/>
        <w:gridCol w:w="692"/>
        <w:gridCol w:w="766"/>
        <w:gridCol w:w="754"/>
        <w:gridCol w:w="715"/>
        <w:gridCol w:w="657"/>
        <w:gridCol w:w="715"/>
        <w:gridCol w:w="727"/>
      </w:tblGrid>
      <w:tr w:rsidR="00474E19" w:rsidRPr="00354B5D" w:rsidTr="0025419B">
        <w:trPr>
          <w:trHeight w:val="203"/>
        </w:trPr>
        <w:tc>
          <w:tcPr>
            <w:tcW w:w="9770" w:type="dxa"/>
            <w:gridSpan w:val="13"/>
            <w:tcBorders>
              <w:left w:val="nil"/>
              <w:bottom w:val="single" w:sz="4" w:space="0" w:color="auto"/>
              <w:right w:val="nil"/>
            </w:tcBorders>
            <w:shd w:val="clear" w:color="auto" w:fill="auto"/>
          </w:tcPr>
          <w:p w:rsidR="00474E19" w:rsidRPr="00354B5D" w:rsidRDefault="00474E19" w:rsidP="0025419B">
            <w:pPr>
              <w:spacing w:before="40" w:after="40" w:line="300" w:lineRule="exact"/>
              <w:jc w:val="center"/>
              <w:rPr>
                <w:i/>
                <w:iCs/>
                <w:sz w:val="16"/>
                <w:szCs w:val="24"/>
                <w:rtl/>
                <w:lang w:bidi="ar-LB"/>
              </w:rPr>
            </w:pPr>
            <w:r w:rsidRPr="00354B5D">
              <w:rPr>
                <w:i/>
                <w:iCs/>
                <w:sz w:val="16"/>
                <w:szCs w:val="24"/>
                <w:rtl/>
                <w:lang w:bidi="ar-LB"/>
              </w:rPr>
              <w:t>عدد العاملين حسب نوع الجنس من 2005 إلى 2009</w:t>
            </w:r>
          </w:p>
        </w:tc>
      </w:tr>
      <w:tr w:rsidR="00474E19" w:rsidRPr="00354B5D" w:rsidTr="00354B5D">
        <w:tc>
          <w:tcPr>
            <w:tcW w:w="4073" w:type="dxa"/>
            <w:gridSpan w:val="5"/>
            <w:tcBorders>
              <w:top w:val="single" w:sz="4" w:space="0" w:color="auto"/>
              <w:left w:val="nil"/>
              <w:bottom w:val="single" w:sz="4" w:space="0" w:color="auto"/>
              <w:right w:val="nil"/>
            </w:tcBorders>
            <w:shd w:val="clear" w:color="auto" w:fill="auto"/>
          </w:tcPr>
          <w:p w:rsidR="00474E19" w:rsidRPr="00354B5D" w:rsidRDefault="00474E19" w:rsidP="0025419B">
            <w:pPr>
              <w:spacing w:before="40" w:after="40" w:line="300" w:lineRule="exact"/>
              <w:jc w:val="center"/>
              <w:rPr>
                <w:i/>
                <w:iCs/>
                <w:sz w:val="16"/>
                <w:szCs w:val="24"/>
                <w:rtl/>
                <w:lang w:bidi="ar-LB"/>
              </w:rPr>
            </w:pPr>
            <w:r w:rsidRPr="00354B5D">
              <w:rPr>
                <w:i/>
                <w:iCs/>
                <w:sz w:val="16"/>
                <w:szCs w:val="24"/>
                <w:rtl/>
                <w:lang w:bidi="ar-LB"/>
              </w:rPr>
              <w:t>2005</w:t>
            </w:r>
          </w:p>
        </w:tc>
        <w:tc>
          <w:tcPr>
            <w:tcW w:w="2926" w:type="dxa"/>
            <w:gridSpan w:val="4"/>
            <w:tcBorders>
              <w:top w:val="single" w:sz="4" w:space="0" w:color="auto"/>
              <w:left w:val="nil"/>
              <w:bottom w:val="single" w:sz="4" w:space="0" w:color="auto"/>
              <w:right w:val="nil"/>
            </w:tcBorders>
            <w:shd w:val="clear" w:color="auto" w:fill="auto"/>
          </w:tcPr>
          <w:p w:rsidR="00474E19" w:rsidRPr="00354B5D" w:rsidRDefault="00474E19" w:rsidP="0025419B">
            <w:pPr>
              <w:spacing w:before="40" w:after="40" w:line="300" w:lineRule="exact"/>
              <w:jc w:val="center"/>
              <w:rPr>
                <w:i/>
                <w:iCs/>
                <w:sz w:val="16"/>
                <w:szCs w:val="24"/>
                <w:rtl/>
                <w:lang w:bidi="ar-LB"/>
              </w:rPr>
            </w:pPr>
            <w:r w:rsidRPr="00354B5D">
              <w:rPr>
                <w:i/>
                <w:iCs/>
                <w:sz w:val="16"/>
                <w:szCs w:val="24"/>
                <w:rtl/>
                <w:lang w:bidi="ar-LB"/>
              </w:rPr>
              <w:t>2007</w:t>
            </w:r>
          </w:p>
        </w:tc>
        <w:tc>
          <w:tcPr>
            <w:tcW w:w="2771" w:type="dxa"/>
            <w:gridSpan w:val="4"/>
            <w:tcBorders>
              <w:top w:val="single" w:sz="4" w:space="0" w:color="auto"/>
              <w:left w:val="nil"/>
              <w:bottom w:val="single" w:sz="4" w:space="0" w:color="auto"/>
              <w:right w:val="nil"/>
            </w:tcBorders>
            <w:shd w:val="clear" w:color="auto" w:fill="auto"/>
          </w:tcPr>
          <w:p w:rsidR="00474E19" w:rsidRPr="00354B5D" w:rsidRDefault="00474E19" w:rsidP="0025419B">
            <w:pPr>
              <w:spacing w:before="40" w:after="40" w:line="300" w:lineRule="exact"/>
              <w:jc w:val="center"/>
              <w:rPr>
                <w:i/>
                <w:iCs/>
                <w:sz w:val="16"/>
                <w:szCs w:val="24"/>
                <w:rtl/>
                <w:lang w:bidi="ar-LB"/>
              </w:rPr>
            </w:pPr>
            <w:r w:rsidRPr="00354B5D">
              <w:rPr>
                <w:i/>
                <w:iCs/>
                <w:sz w:val="16"/>
                <w:szCs w:val="24"/>
                <w:rtl/>
                <w:lang w:bidi="ar-LB"/>
              </w:rPr>
              <w:t>2009</w:t>
            </w:r>
          </w:p>
        </w:tc>
      </w:tr>
      <w:tr w:rsidR="00354B5D" w:rsidRPr="00354B5D" w:rsidTr="0025419B">
        <w:trPr>
          <w:trHeight w:val="176"/>
        </w:trPr>
        <w:tc>
          <w:tcPr>
            <w:tcW w:w="1370" w:type="dxa"/>
            <w:tcBorders>
              <w:top w:val="single" w:sz="4" w:space="0" w:color="auto"/>
              <w:left w:val="nil"/>
              <w:bottom w:val="single" w:sz="12" w:space="0" w:color="auto"/>
              <w:right w:val="nil"/>
            </w:tcBorders>
            <w:shd w:val="clear" w:color="auto" w:fill="auto"/>
          </w:tcPr>
          <w:p w:rsidR="00474E19" w:rsidRPr="00354B5D" w:rsidRDefault="00474E19" w:rsidP="0025419B">
            <w:pPr>
              <w:spacing w:before="40" w:after="40" w:line="300" w:lineRule="exact"/>
              <w:jc w:val="center"/>
              <w:rPr>
                <w:i/>
                <w:iCs/>
                <w:sz w:val="16"/>
                <w:szCs w:val="24"/>
                <w:rtl/>
                <w:lang w:bidi="ar-LB"/>
              </w:rPr>
            </w:pPr>
          </w:p>
        </w:tc>
        <w:tc>
          <w:tcPr>
            <w:tcW w:w="660" w:type="dxa"/>
            <w:tcBorders>
              <w:top w:val="single" w:sz="4" w:space="0" w:color="auto"/>
              <w:left w:val="nil"/>
              <w:bottom w:val="single" w:sz="12" w:space="0" w:color="auto"/>
              <w:right w:val="nil"/>
            </w:tcBorders>
            <w:shd w:val="clear" w:color="auto" w:fill="auto"/>
          </w:tcPr>
          <w:p w:rsidR="00474E19" w:rsidRPr="00354B5D" w:rsidRDefault="00474E19" w:rsidP="0025419B">
            <w:pPr>
              <w:spacing w:before="40" w:after="40" w:line="300" w:lineRule="exact"/>
              <w:jc w:val="left"/>
              <w:rPr>
                <w:i/>
                <w:iCs/>
                <w:sz w:val="16"/>
                <w:szCs w:val="24"/>
                <w:rtl/>
                <w:lang w:bidi="ar-LB"/>
              </w:rPr>
            </w:pPr>
            <w:r w:rsidRPr="00354B5D">
              <w:rPr>
                <w:i/>
                <w:iCs/>
                <w:sz w:val="16"/>
                <w:szCs w:val="24"/>
                <w:rtl/>
                <w:lang w:bidi="ar-LB"/>
              </w:rPr>
              <w:t>رجال</w:t>
            </w:r>
          </w:p>
        </w:tc>
        <w:tc>
          <w:tcPr>
            <w:tcW w:w="588" w:type="dxa"/>
            <w:tcBorders>
              <w:top w:val="single" w:sz="4" w:space="0" w:color="auto"/>
              <w:left w:val="nil"/>
              <w:bottom w:val="single" w:sz="12" w:space="0" w:color="auto"/>
              <w:right w:val="nil"/>
            </w:tcBorders>
            <w:shd w:val="clear" w:color="auto" w:fill="auto"/>
          </w:tcPr>
          <w:p w:rsidR="00474E19" w:rsidRPr="00354B5D" w:rsidRDefault="00474E19" w:rsidP="0025419B">
            <w:pPr>
              <w:spacing w:before="40" w:after="40" w:line="300" w:lineRule="exact"/>
              <w:jc w:val="left"/>
              <w:rPr>
                <w:i/>
                <w:iCs/>
                <w:sz w:val="16"/>
                <w:szCs w:val="24"/>
                <w:rtl/>
                <w:lang w:bidi="ar-LB"/>
              </w:rPr>
            </w:pPr>
            <w:r w:rsidRPr="00354B5D">
              <w:rPr>
                <w:i/>
                <w:iCs/>
                <w:sz w:val="16"/>
                <w:szCs w:val="24"/>
                <w:rtl/>
                <w:lang w:bidi="ar-LB"/>
              </w:rPr>
              <w:t>نساء</w:t>
            </w:r>
          </w:p>
        </w:tc>
        <w:tc>
          <w:tcPr>
            <w:tcW w:w="714" w:type="dxa"/>
            <w:tcBorders>
              <w:top w:val="single" w:sz="4" w:space="0" w:color="auto"/>
              <w:left w:val="nil"/>
              <w:bottom w:val="single" w:sz="12" w:space="0" w:color="auto"/>
              <w:right w:val="nil"/>
            </w:tcBorders>
            <w:shd w:val="clear" w:color="auto" w:fill="auto"/>
          </w:tcPr>
          <w:p w:rsidR="00474E19" w:rsidRPr="00354B5D" w:rsidRDefault="00474E19" w:rsidP="0025419B">
            <w:pPr>
              <w:spacing w:before="40" w:after="40" w:line="300" w:lineRule="exact"/>
              <w:jc w:val="left"/>
              <w:rPr>
                <w:i/>
                <w:iCs/>
                <w:sz w:val="16"/>
                <w:szCs w:val="24"/>
                <w:rtl/>
                <w:lang w:bidi="ar-LB"/>
              </w:rPr>
            </w:pPr>
            <w:r w:rsidRPr="00354B5D">
              <w:rPr>
                <w:i/>
                <w:iCs/>
                <w:sz w:val="16"/>
                <w:szCs w:val="24"/>
                <w:rtl/>
                <w:lang w:bidi="ar-LB"/>
              </w:rPr>
              <w:t>المجموع</w:t>
            </w:r>
          </w:p>
        </w:tc>
        <w:tc>
          <w:tcPr>
            <w:tcW w:w="741" w:type="dxa"/>
            <w:tcBorders>
              <w:top w:val="single" w:sz="4" w:space="0" w:color="auto"/>
              <w:left w:val="nil"/>
              <w:bottom w:val="single" w:sz="12" w:space="0" w:color="auto"/>
              <w:right w:val="nil"/>
            </w:tcBorders>
            <w:shd w:val="clear" w:color="auto" w:fill="auto"/>
          </w:tcPr>
          <w:p w:rsidR="00474E19" w:rsidRPr="00354B5D" w:rsidRDefault="00354B5D" w:rsidP="0025419B">
            <w:pPr>
              <w:spacing w:before="40" w:after="40" w:line="300" w:lineRule="exact"/>
              <w:jc w:val="left"/>
              <w:rPr>
                <w:i/>
                <w:iCs/>
                <w:sz w:val="16"/>
                <w:szCs w:val="24"/>
                <w:rtl/>
                <w:lang w:bidi="ar-LB"/>
              </w:rPr>
            </w:pPr>
            <w:r w:rsidRPr="00354B5D">
              <w:rPr>
                <w:i/>
                <w:iCs/>
                <w:sz w:val="16"/>
                <w:szCs w:val="24"/>
                <w:rtl/>
                <w:lang w:bidi="ar-LB"/>
              </w:rPr>
              <w:t>٪</w:t>
            </w:r>
            <w:r w:rsidR="00474E19" w:rsidRPr="00354B5D">
              <w:rPr>
                <w:i/>
                <w:iCs/>
                <w:sz w:val="16"/>
                <w:szCs w:val="24"/>
                <w:rtl/>
                <w:lang w:bidi="ar-LB"/>
              </w:rPr>
              <w:t xml:space="preserve"> نساء</w:t>
            </w:r>
          </w:p>
        </w:tc>
        <w:tc>
          <w:tcPr>
            <w:tcW w:w="700" w:type="dxa"/>
            <w:tcBorders>
              <w:top w:val="single" w:sz="4" w:space="0" w:color="auto"/>
              <w:left w:val="nil"/>
              <w:bottom w:val="single" w:sz="12" w:space="0" w:color="auto"/>
              <w:right w:val="nil"/>
            </w:tcBorders>
            <w:shd w:val="clear" w:color="auto" w:fill="auto"/>
          </w:tcPr>
          <w:p w:rsidR="00474E19" w:rsidRPr="00354B5D" w:rsidRDefault="00474E19" w:rsidP="0025419B">
            <w:pPr>
              <w:spacing w:before="40" w:after="40" w:line="300" w:lineRule="exact"/>
              <w:jc w:val="left"/>
              <w:rPr>
                <w:i/>
                <w:iCs/>
                <w:sz w:val="16"/>
                <w:szCs w:val="24"/>
                <w:rtl/>
                <w:lang w:bidi="ar-LB"/>
              </w:rPr>
            </w:pPr>
            <w:r w:rsidRPr="00354B5D">
              <w:rPr>
                <w:i/>
                <w:iCs/>
                <w:sz w:val="16"/>
                <w:szCs w:val="24"/>
                <w:rtl/>
                <w:lang w:bidi="ar-LB"/>
              </w:rPr>
              <w:t>رجال</w:t>
            </w:r>
          </w:p>
        </w:tc>
        <w:tc>
          <w:tcPr>
            <w:tcW w:w="700" w:type="dxa"/>
            <w:tcBorders>
              <w:top w:val="single" w:sz="4" w:space="0" w:color="auto"/>
              <w:left w:val="nil"/>
              <w:bottom w:val="single" w:sz="12" w:space="0" w:color="auto"/>
              <w:right w:val="nil"/>
            </w:tcBorders>
            <w:shd w:val="clear" w:color="auto" w:fill="auto"/>
          </w:tcPr>
          <w:p w:rsidR="00474E19" w:rsidRPr="00354B5D" w:rsidRDefault="00474E19" w:rsidP="0025419B">
            <w:pPr>
              <w:spacing w:before="40" w:after="40" w:line="300" w:lineRule="exact"/>
              <w:jc w:val="left"/>
              <w:rPr>
                <w:i/>
                <w:iCs/>
                <w:sz w:val="16"/>
                <w:szCs w:val="24"/>
                <w:rtl/>
                <w:lang w:bidi="ar-LB"/>
              </w:rPr>
            </w:pPr>
            <w:r w:rsidRPr="00354B5D">
              <w:rPr>
                <w:i/>
                <w:iCs/>
                <w:sz w:val="16"/>
                <w:szCs w:val="24"/>
                <w:rtl/>
                <w:lang w:bidi="ar-LB"/>
              </w:rPr>
              <w:t>نساء</w:t>
            </w:r>
          </w:p>
        </w:tc>
        <w:tc>
          <w:tcPr>
            <w:tcW w:w="770" w:type="dxa"/>
            <w:tcBorders>
              <w:top w:val="single" w:sz="4" w:space="0" w:color="auto"/>
              <w:left w:val="nil"/>
              <w:bottom w:val="single" w:sz="12" w:space="0" w:color="auto"/>
              <w:right w:val="nil"/>
            </w:tcBorders>
            <w:shd w:val="clear" w:color="auto" w:fill="auto"/>
          </w:tcPr>
          <w:p w:rsidR="00474E19" w:rsidRPr="00354B5D" w:rsidRDefault="00474E19" w:rsidP="0025419B">
            <w:pPr>
              <w:spacing w:before="40" w:after="40" w:line="300" w:lineRule="exact"/>
              <w:jc w:val="left"/>
              <w:rPr>
                <w:i/>
                <w:iCs/>
                <w:sz w:val="16"/>
                <w:szCs w:val="24"/>
                <w:rtl/>
                <w:lang w:bidi="ar-LB"/>
              </w:rPr>
            </w:pPr>
            <w:r w:rsidRPr="00354B5D">
              <w:rPr>
                <w:i/>
                <w:iCs/>
                <w:sz w:val="16"/>
                <w:szCs w:val="24"/>
                <w:rtl/>
                <w:lang w:bidi="ar-LB"/>
              </w:rPr>
              <w:t>المجموع</w:t>
            </w:r>
          </w:p>
        </w:tc>
        <w:tc>
          <w:tcPr>
            <w:tcW w:w="756" w:type="dxa"/>
            <w:tcBorders>
              <w:top w:val="single" w:sz="4" w:space="0" w:color="auto"/>
              <w:left w:val="nil"/>
              <w:bottom w:val="single" w:sz="12" w:space="0" w:color="auto"/>
              <w:right w:val="nil"/>
            </w:tcBorders>
            <w:shd w:val="clear" w:color="auto" w:fill="auto"/>
          </w:tcPr>
          <w:p w:rsidR="00474E19" w:rsidRPr="00354B5D" w:rsidRDefault="00354B5D" w:rsidP="0025419B">
            <w:pPr>
              <w:spacing w:before="40" w:after="40" w:line="300" w:lineRule="exact"/>
              <w:jc w:val="left"/>
              <w:rPr>
                <w:i/>
                <w:iCs/>
                <w:sz w:val="16"/>
                <w:szCs w:val="24"/>
                <w:rtl/>
                <w:lang w:bidi="ar-LB"/>
              </w:rPr>
            </w:pPr>
            <w:r w:rsidRPr="00354B5D">
              <w:rPr>
                <w:i/>
                <w:iCs/>
                <w:sz w:val="16"/>
                <w:szCs w:val="24"/>
                <w:rtl/>
                <w:lang w:bidi="ar-LB"/>
              </w:rPr>
              <w:t>٪</w:t>
            </w:r>
            <w:r w:rsidR="00474E19" w:rsidRPr="00354B5D">
              <w:rPr>
                <w:i/>
                <w:iCs/>
                <w:sz w:val="16"/>
                <w:szCs w:val="24"/>
                <w:rtl/>
                <w:lang w:bidi="ar-LB"/>
              </w:rPr>
              <w:t xml:space="preserve"> نساء</w:t>
            </w:r>
          </w:p>
        </w:tc>
        <w:tc>
          <w:tcPr>
            <w:tcW w:w="714" w:type="dxa"/>
            <w:tcBorders>
              <w:top w:val="single" w:sz="4" w:space="0" w:color="auto"/>
              <w:left w:val="nil"/>
              <w:bottom w:val="single" w:sz="12" w:space="0" w:color="auto"/>
              <w:right w:val="nil"/>
            </w:tcBorders>
            <w:shd w:val="clear" w:color="auto" w:fill="auto"/>
          </w:tcPr>
          <w:p w:rsidR="00474E19" w:rsidRPr="00354B5D" w:rsidRDefault="00474E19" w:rsidP="0025419B">
            <w:pPr>
              <w:spacing w:before="40" w:after="40" w:line="300" w:lineRule="exact"/>
              <w:jc w:val="left"/>
              <w:rPr>
                <w:i/>
                <w:iCs/>
                <w:sz w:val="16"/>
                <w:szCs w:val="24"/>
                <w:rtl/>
                <w:lang w:bidi="ar-LB"/>
              </w:rPr>
            </w:pPr>
            <w:r w:rsidRPr="00354B5D">
              <w:rPr>
                <w:i/>
                <w:iCs/>
                <w:sz w:val="16"/>
                <w:szCs w:val="24"/>
                <w:rtl/>
                <w:lang w:bidi="ar-LB"/>
              </w:rPr>
              <w:t>رجال</w:t>
            </w:r>
          </w:p>
        </w:tc>
        <w:tc>
          <w:tcPr>
            <w:tcW w:w="662" w:type="dxa"/>
            <w:tcBorders>
              <w:top w:val="single" w:sz="4" w:space="0" w:color="auto"/>
              <w:left w:val="nil"/>
              <w:bottom w:val="single" w:sz="12" w:space="0" w:color="auto"/>
              <w:right w:val="nil"/>
            </w:tcBorders>
            <w:shd w:val="clear" w:color="auto" w:fill="auto"/>
          </w:tcPr>
          <w:p w:rsidR="00474E19" w:rsidRPr="00354B5D" w:rsidRDefault="00474E19" w:rsidP="0025419B">
            <w:pPr>
              <w:spacing w:before="40" w:after="40" w:line="300" w:lineRule="exact"/>
              <w:jc w:val="left"/>
              <w:rPr>
                <w:i/>
                <w:iCs/>
                <w:sz w:val="16"/>
                <w:szCs w:val="24"/>
                <w:rtl/>
                <w:lang w:bidi="ar-LB"/>
              </w:rPr>
            </w:pPr>
            <w:r w:rsidRPr="00354B5D">
              <w:rPr>
                <w:i/>
                <w:iCs/>
                <w:sz w:val="16"/>
                <w:szCs w:val="24"/>
                <w:rtl/>
                <w:lang w:bidi="ar-LB"/>
              </w:rPr>
              <w:t>نساء</w:t>
            </w:r>
          </w:p>
        </w:tc>
        <w:tc>
          <w:tcPr>
            <w:tcW w:w="668" w:type="dxa"/>
            <w:tcBorders>
              <w:top w:val="single" w:sz="4" w:space="0" w:color="auto"/>
              <w:left w:val="nil"/>
              <w:bottom w:val="single" w:sz="12" w:space="0" w:color="auto"/>
              <w:right w:val="nil"/>
            </w:tcBorders>
            <w:shd w:val="clear" w:color="auto" w:fill="auto"/>
          </w:tcPr>
          <w:p w:rsidR="00474E19" w:rsidRPr="00354B5D" w:rsidRDefault="00474E19" w:rsidP="0025419B">
            <w:pPr>
              <w:spacing w:before="40" w:after="40" w:line="300" w:lineRule="exact"/>
              <w:jc w:val="left"/>
              <w:rPr>
                <w:i/>
                <w:iCs/>
                <w:sz w:val="16"/>
                <w:szCs w:val="24"/>
                <w:rtl/>
                <w:lang w:bidi="ar-LB"/>
              </w:rPr>
            </w:pPr>
            <w:r w:rsidRPr="00354B5D">
              <w:rPr>
                <w:i/>
                <w:iCs/>
                <w:sz w:val="16"/>
                <w:szCs w:val="24"/>
                <w:rtl/>
                <w:lang w:bidi="ar-LB"/>
              </w:rPr>
              <w:t>المجموع</w:t>
            </w:r>
          </w:p>
        </w:tc>
        <w:tc>
          <w:tcPr>
            <w:tcW w:w="727" w:type="dxa"/>
            <w:tcBorders>
              <w:top w:val="single" w:sz="4" w:space="0" w:color="auto"/>
              <w:left w:val="nil"/>
              <w:bottom w:val="single" w:sz="12" w:space="0" w:color="auto"/>
              <w:right w:val="nil"/>
            </w:tcBorders>
            <w:shd w:val="clear" w:color="auto" w:fill="auto"/>
          </w:tcPr>
          <w:p w:rsidR="00474E19" w:rsidRPr="00354B5D" w:rsidRDefault="00354B5D" w:rsidP="0025419B">
            <w:pPr>
              <w:spacing w:before="40" w:after="40" w:line="300" w:lineRule="exact"/>
              <w:jc w:val="left"/>
              <w:rPr>
                <w:i/>
                <w:iCs/>
                <w:sz w:val="16"/>
                <w:szCs w:val="24"/>
                <w:rtl/>
                <w:lang w:bidi="ar-LB"/>
              </w:rPr>
            </w:pPr>
            <w:r w:rsidRPr="00354B5D">
              <w:rPr>
                <w:i/>
                <w:iCs/>
                <w:sz w:val="16"/>
                <w:szCs w:val="24"/>
                <w:rtl/>
                <w:lang w:bidi="ar-LB"/>
              </w:rPr>
              <w:t>٪</w:t>
            </w:r>
            <w:r w:rsidR="00474E19" w:rsidRPr="00354B5D">
              <w:rPr>
                <w:i/>
                <w:iCs/>
                <w:sz w:val="16"/>
                <w:szCs w:val="24"/>
                <w:rtl/>
                <w:lang w:bidi="ar-LB"/>
              </w:rPr>
              <w:t xml:space="preserve"> نساء</w:t>
            </w:r>
          </w:p>
        </w:tc>
      </w:tr>
      <w:tr w:rsidR="0025419B" w:rsidRPr="000B2723" w:rsidTr="0025419B">
        <w:trPr>
          <w:trHeight w:val="50"/>
        </w:trPr>
        <w:tc>
          <w:tcPr>
            <w:tcW w:w="1370"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المدراء</w:t>
            </w:r>
          </w:p>
        </w:tc>
        <w:tc>
          <w:tcPr>
            <w:tcW w:w="660"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168</w:t>
            </w:r>
          </w:p>
        </w:tc>
        <w:tc>
          <w:tcPr>
            <w:tcW w:w="588"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46</w:t>
            </w:r>
          </w:p>
        </w:tc>
        <w:tc>
          <w:tcPr>
            <w:tcW w:w="714"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214</w:t>
            </w:r>
          </w:p>
        </w:tc>
        <w:tc>
          <w:tcPr>
            <w:tcW w:w="741"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21.49</w:t>
            </w:r>
          </w:p>
        </w:tc>
        <w:tc>
          <w:tcPr>
            <w:tcW w:w="700"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174</w:t>
            </w:r>
          </w:p>
        </w:tc>
        <w:tc>
          <w:tcPr>
            <w:tcW w:w="700"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52</w:t>
            </w:r>
          </w:p>
        </w:tc>
        <w:tc>
          <w:tcPr>
            <w:tcW w:w="770"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226</w:t>
            </w:r>
          </w:p>
        </w:tc>
        <w:tc>
          <w:tcPr>
            <w:tcW w:w="756"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23.0</w:t>
            </w:r>
          </w:p>
        </w:tc>
        <w:tc>
          <w:tcPr>
            <w:tcW w:w="714"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161</w:t>
            </w:r>
          </w:p>
        </w:tc>
        <w:tc>
          <w:tcPr>
            <w:tcW w:w="662"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67</w:t>
            </w:r>
          </w:p>
        </w:tc>
        <w:tc>
          <w:tcPr>
            <w:tcW w:w="668"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228</w:t>
            </w:r>
          </w:p>
        </w:tc>
        <w:tc>
          <w:tcPr>
            <w:tcW w:w="727" w:type="dxa"/>
            <w:tcBorders>
              <w:top w:val="single" w:sz="12" w:space="0" w:color="auto"/>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21.38</w:t>
            </w:r>
          </w:p>
        </w:tc>
      </w:tr>
      <w:tr w:rsidR="0025419B" w:rsidRPr="000B2723" w:rsidTr="0025419B">
        <w:trPr>
          <w:trHeight w:val="80"/>
        </w:trPr>
        <w:tc>
          <w:tcPr>
            <w:tcW w:w="1370"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كبار الفنيين</w:t>
            </w:r>
          </w:p>
        </w:tc>
        <w:tc>
          <w:tcPr>
            <w:tcW w:w="660"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174</w:t>
            </w:r>
          </w:p>
        </w:tc>
        <w:tc>
          <w:tcPr>
            <w:tcW w:w="588"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74</w:t>
            </w:r>
          </w:p>
        </w:tc>
        <w:tc>
          <w:tcPr>
            <w:tcW w:w="714"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248</w:t>
            </w:r>
          </w:p>
        </w:tc>
        <w:tc>
          <w:tcPr>
            <w:tcW w:w="741"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29.83</w:t>
            </w:r>
          </w:p>
        </w:tc>
        <w:tc>
          <w:tcPr>
            <w:tcW w:w="700"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236</w:t>
            </w:r>
          </w:p>
        </w:tc>
        <w:tc>
          <w:tcPr>
            <w:tcW w:w="700"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114</w:t>
            </w:r>
          </w:p>
        </w:tc>
        <w:tc>
          <w:tcPr>
            <w:tcW w:w="770"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350</w:t>
            </w:r>
          </w:p>
        </w:tc>
        <w:tc>
          <w:tcPr>
            <w:tcW w:w="756"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32.57</w:t>
            </w:r>
          </w:p>
        </w:tc>
        <w:tc>
          <w:tcPr>
            <w:tcW w:w="714"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241</w:t>
            </w:r>
          </w:p>
        </w:tc>
        <w:tc>
          <w:tcPr>
            <w:tcW w:w="662"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123</w:t>
            </w:r>
          </w:p>
        </w:tc>
        <w:tc>
          <w:tcPr>
            <w:tcW w:w="668"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364</w:t>
            </w:r>
          </w:p>
        </w:tc>
        <w:tc>
          <w:tcPr>
            <w:tcW w:w="727"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33.79</w:t>
            </w:r>
          </w:p>
        </w:tc>
      </w:tr>
      <w:tr w:rsidR="0025419B" w:rsidRPr="000B2723" w:rsidTr="0025419B">
        <w:trPr>
          <w:trHeight w:val="130"/>
        </w:trPr>
        <w:tc>
          <w:tcPr>
            <w:tcW w:w="1370" w:type="dxa"/>
            <w:tcBorders>
              <w:top w:val="nil"/>
              <w:left w:val="nil"/>
              <w:bottom w:val="nil"/>
              <w:right w:val="nil"/>
            </w:tcBorders>
            <w:shd w:val="clear" w:color="auto" w:fill="auto"/>
          </w:tcPr>
          <w:p w:rsidR="00474E19" w:rsidRPr="00354B5D" w:rsidRDefault="00354B5D" w:rsidP="0025419B">
            <w:pPr>
              <w:spacing w:before="40" w:after="40" w:line="300" w:lineRule="exact"/>
              <w:jc w:val="left"/>
              <w:rPr>
                <w:spacing w:val="-6"/>
                <w:sz w:val="16"/>
                <w:szCs w:val="24"/>
                <w:rtl/>
                <w:lang w:bidi="ar-LB"/>
              </w:rPr>
            </w:pPr>
            <w:r>
              <w:rPr>
                <w:spacing w:val="-6"/>
                <w:sz w:val="16"/>
                <w:szCs w:val="24"/>
                <w:rtl/>
                <w:lang w:bidi="ar-LB"/>
              </w:rPr>
              <w:t>المشرفون</w:t>
            </w:r>
            <w:r>
              <w:rPr>
                <w:rFonts w:hint="cs"/>
                <w:spacing w:val="-6"/>
                <w:sz w:val="16"/>
                <w:szCs w:val="24"/>
                <w:rtl/>
                <w:lang w:bidi="ar-LB"/>
              </w:rPr>
              <w:t xml:space="preserve"> </w:t>
            </w:r>
            <w:r w:rsidR="00474E19" w:rsidRPr="00354B5D">
              <w:rPr>
                <w:spacing w:val="-6"/>
                <w:sz w:val="16"/>
                <w:szCs w:val="24"/>
                <w:rtl/>
                <w:lang w:bidi="ar-LB"/>
              </w:rPr>
              <w:t>الموجهون</w:t>
            </w:r>
          </w:p>
        </w:tc>
        <w:tc>
          <w:tcPr>
            <w:tcW w:w="660"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1881</w:t>
            </w:r>
          </w:p>
        </w:tc>
        <w:tc>
          <w:tcPr>
            <w:tcW w:w="588"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98</w:t>
            </w:r>
          </w:p>
        </w:tc>
        <w:tc>
          <w:tcPr>
            <w:tcW w:w="714"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1979</w:t>
            </w:r>
          </w:p>
        </w:tc>
        <w:tc>
          <w:tcPr>
            <w:tcW w:w="741"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4.95</w:t>
            </w:r>
          </w:p>
        </w:tc>
        <w:tc>
          <w:tcPr>
            <w:tcW w:w="700"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1727</w:t>
            </w:r>
          </w:p>
        </w:tc>
        <w:tc>
          <w:tcPr>
            <w:tcW w:w="700"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135</w:t>
            </w:r>
          </w:p>
        </w:tc>
        <w:tc>
          <w:tcPr>
            <w:tcW w:w="770"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1862</w:t>
            </w:r>
          </w:p>
        </w:tc>
        <w:tc>
          <w:tcPr>
            <w:tcW w:w="756"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7.25</w:t>
            </w:r>
          </w:p>
        </w:tc>
        <w:tc>
          <w:tcPr>
            <w:tcW w:w="714"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1643</w:t>
            </w:r>
          </w:p>
        </w:tc>
        <w:tc>
          <w:tcPr>
            <w:tcW w:w="662"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138</w:t>
            </w:r>
          </w:p>
        </w:tc>
        <w:tc>
          <w:tcPr>
            <w:tcW w:w="668"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1781</w:t>
            </w:r>
          </w:p>
        </w:tc>
        <w:tc>
          <w:tcPr>
            <w:tcW w:w="727" w:type="dxa"/>
            <w:tcBorders>
              <w:top w:val="nil"/>
              <w:left w:val="nil"/>
              <w:bottom w:val="nil"/>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7.74</w:t>
            </w:r>
          </w:p>
        </w:tc>
      </w:tr>
      <w:tr w:rsidR="0025419B" w:rsidRPr="000B2723" w:rsidTr="0025419B">
        <w:trPr>
          <w:trHeight w:val="80"/>
        </w:trPr>
        <w:tc>
          <w:tcPr>
            <w:tcW w:w="1370"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الموظفون</w:t>
            </w:r>
          </w:p>
        </w:tc>
        <w:tc>
          <w:tcPr>
            <w:tcW w:w="660"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1478</w:t>
            </w:r>
          </w:p>
        </w:tc>
        <w:tc>
          <w:tcPr>
            <w:tcW w:w="588"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62</w:t>
            </w:r>
          </w:p>
        </w:tc>
        <w:tc>
          <w:tcPr>
            <w:tcW w:w="714"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1540</w:t>
            </w:r>
          </w:p>
        </w:tc>
        <w:tc>
          <w:tcPr>
            <w:tcW w:w="741"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4.02</w:t>
            </w:r>
          </w:p>
        </w:tc>
        <w:tc>
          <w:tcPr>
            <w:tcW w:w="700"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1940</w:t>
            </w:r>
          </w:p>
        </w:tc>
        <w:tc>
          <w:tcPr>
            <w:tcW w:w="700"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65</w:t>
            </w:r>
          </w:p>
        </w:tc>
        <w:tc>
          <w:tcPr>
            <w:tcW w:w="770"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2005</w:t>
            </w:r>
          </w:p>
        </w:tc>
        <w:tc>
          <w:tcPr>
            <w:tcW w:w="756"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3.24</w:t>
            </w:r>
          </w:p>
        </w:tc>
        <w:tc>
          <w:tcPr>
            <w:tcW w:w="714"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1783</w:t>
            </w:r>
          </w:p>
        </w:tc>
        <w:tc>
          <w:tcPr>
            <w:tcW w:w="662"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84</w:t>
            </w:r>
          </w:p>
        </w:tc>
        <w:tc>
          <w:tcPr>
            <w:tcW w:w="668"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1847</w:t>
            </w:r>
          </w:p>
        </w:tc>
        <w:tc>
          <w:tcPr>
            <w:tcW w:w="727" w:type="dxa"/>
            <w:tcBorders>
              <w:top w:val="nil"/>
              <w:left w:val="nil"/>
              <w:bottom w:val="single" w:sz="4" w:space="0" w:color="auto"/>
              <w:right w:val="nil"/>
            </w:tcBorders>
            <w:shd w:val="clear" w:color="auto" w:fill="auto"/>
          </w:tcPr>
          <w:p w:rsidR="00474E19" w:rsidRPr="00354B5D" w:rsidRDefault="00474E19" w:rsidP="0025419B">
            <w:pPr>
              <w:spacing w:before="40" w:after="40" w:line="300" w:lineRule="exact"/>
              <w:jc w:val="left"/>
              <w:rPr>
                <w:sz w:val="16"/>
                <w:szCs w:val="24"/>
                <w:rtl/>
                <w:lang w:bidi="ar-LB"/>
              </w:rPr>
            </w:pPr>
            <w:r w:rsidRPr="00354B5D">
              <w:rPr>
                <w:sz w:val="16"/>
                <w:szCs w:val="24"/>
                <w:rtl/>
                <w:lang w:bidi="ar-LB"/>
              </w:rPr>
              <w:t>4.54</w:t>
            </w:r>
          </w:p>
        </w:tc>
      </w:tr>
      <w:tr w:rsidR="0025419B" w:rsidRPr="0025419B" w:rsidTr="0025419B">
        <w:trPr>
          <w:trHeight w:val="106"/>
        </w:trPr>
        <w:tc>
          <w:tcPr>
            <w:tcW w:w="1370" w:type="dxa"/>
            <w:tcBorders>
              <w:top w:val="single" w:sz="4" w:space="0" w:color="auto"/>
              <w:left w:val="nil"/>
              <w:bottom w:val="single" w:sz="12" w:space="0" w:color="auto"/>
              <w:right w:val="nil"/>
            </w:tcBorders>
            <w:shd w:val="clear" w:color="auto" w:fill="auto"/>
          </w:tcPr>
          <w:p w:rsidR="00474E19" w:rsidRPr="0025419B" w:rsidRDefault="0025419B" w:rsidP="0025419B">
            <w:pPr>
              <w:spacing w:before="40" w:after="40" w:line="300" w:lineRule="exact"/>
              <w:jc w:val="left"/>
              <w:rPr>
                <w:b/>
                <w:bCs/>
                <w:sz w:val="16"/>
                <w:szCs w:val="24"/>
                <w:rtl/>
                <w:lang w:bidi="ar-LB"/>
              </w:rPr>
            </w:pPr>
            <w:r>
              <w:rPr>
                <w:rFonts w:hint="cs"/>
                <w:b/>
                <w:bCs/>
                <w:sz w:val="16"/>
                <w:szCs w:val="24"/>
                <w:rtl/>
                <w:lang w:bidi="ar-LB"/>
              </w:rPr>
              <w:t xml:space="preserve">   </w:t>
            </w:r>
            <w:r w:rsidR="00474E19" w:rsidRPr="0025419B">
              <w:rPr>
                <w:b/>
                <w:bCs/>
                <w:sz w:val="16"/>
                <w:szCs w:val="24"/>
                <w:rtl/>
                <w:lang w:bidi="ar-LB"/>
              </w:rPr>
              <w:t>المجموع</w:t>
            </w:r>
          </w:p>
        </w:tc>
        <w:tc>
          <w:tcPr>
            <w:tcW w:w="660" w:type="dxa"/>
            <w:tcBorders>
              <w:top w:val="single" w:sz="4" w:space="0" w:color="auto"/>
              <w:left w:val="nil"/>
              <w:bottom w:val="single" w:sz="12" w:space="0" w:color="auto"/>
              <w:right w:val="nil"/>
            </w:tcBorders>
            <w:shd w:val="clear" w:color="auto" w:fill="auto"/>
          </w:tcPr>
          <w:p w:rsidR="00474E19" w:rsidRPr="0025419B" w:rsidRDefault="00474E19" w:rsidP="0025419B">
            <w:pPr>
              <w:spacing w:before="40" w:after="40" w:line="300" w:lineRule="exact"/>
              <w:jc w:val="left"/>
              <w:rPr>
                <w:b/>
                <w:bCs/>
                <w:sz w:val="16"/>
                <w:szCs w:val="24"/>
                <w:rtl/>
                <w:lang w:bidi="ar-LB"/>
              </w:rPr>
            </w:pPr>
            <w:r w:rsidRPr="0025419B">
              <w:rPr>
                <w:b/>
                <w:bCs/>
                <w:sz w:val="16"/>
                <w:szCs w:val="24"/>
                <w:rtl/>
                <w:lang w:bidi="ar-LB"/>
              </w:rPr>
              <w:t>3701</w:t>
            </w:r>
          </w:p>
        </w:tc>
        <w:tc>
          <w:tcPr>
            <w:tcW w:w="588" w:type="dxa"/>
            <w:tcBorders>
              <w:top w:val="single" w:sz="4" w:space="0" w:color="auto"/>
              <w:left w:val="nil"/>
              <w:bottom w:val="single" w:sz="12" w:space="0" w:color="auto"/>
              <w:right w:val="nil"/>
            </w:tcBorders>
            <w:shd w:val="clear" w:color="auto" w:fill="auto"/>
          </w:tcPr>
          <w:p w:rsidR="00474E19" w:rsidRPr="0025419B" w:rsidRDefault="00474E19" w:rsidP="0025419B">
            <w:pPr>
              <w:spacing w:before="40" w:after="40" w:line="300" w:lineRule="exact"/>
              <w:jc w:val="left"/>
              <w:rPr>
                <w:b/>
                <w:bCs/>
                <w:sz w:val="16"/>
                <w:szCs w:val="24"/>
                <w:rtl/>
                <w:lang w:bidi="ar-LB"/>
              </w:rPr>
            </w:pPr>
            <w:r w:rsidRPr="0025419B">
              <w:rPr>
                <w:b/>
                <w:bCs/>
                <w:sz w:val="16"/>
                <w:szCs w:val="24"/>
                <w:rtl/>
                <w:lang w:bidi="ar-LB"/>
              </w:rPr>
              <w:t>280</w:t>
            </w:r>
          </w:p>
        </w:tc>
        <w:tc>
          <w:tcPr>
            <w:tcW w:w="714" w:type="dxa"/>
            <w:tcBorders>
              <w:top w:val="single" w:sz="4" w:space="0" w:color="auto"/>
              <w:left w:val="nil"/>
              <w:bottom w:val="single" w:sz="12" w:space="0" w:color="auto"/>
              <w:right w:val="nil"/>
            </w:tcBorders>
            <w:shd w:val="clear" w:color="auto" w:fill="auto"/>
          </w:tcPr>
          <w:p w:rsidR="00474E19" w:rsidRPr="0025419B" w:rsidRDefault="00474E19" w:rsidP="0025419B">
            <w:pPr>
              <w:spacing w:before="40" w:after="40" w:line="300" w:lineRule="exact"/>
              <w:jc w:val="left"/>
              <w:rPr>
                <w:b/>
                <w:bCs/>
                <w:sz w:val="16"/>
                <w:szCs w:val="24"/>
                <w:rtl/>
                <w:lang w:bidi="ar-LB"/>
              </w:rPr>
            </w:pPr>
            <w:r w:rsidRPr="0025419B">
              <w:rPr>
                <w:b/>
                <w:bCs/>
                <w:sz w:val="16"/>
                <w:szCs w:val="24"/>
                <w:rtl/>
                <w:lang w:bidi="ar-LB"/>
              </w:rPr>
              <w:t>3981</w:t>
            </w:r>
          </w:p>
        </w:tc>
        <w:tc>
          <w:tcPr>
            <w:tcW w:w="741" w:type="dxa"/>
            <w:tcBorders>
              <w:top w:val="single" w:sz="4" w:space="0" w:color="auto"/>
              <w:left w:val="nil"/>
              <w:bottom w:val="single" w:sz="12" w:space="0" w:color="auto"/>
              <w:right w:val="nil"/>
            </w:tcBorders>
            <w:shd w:val="clear" w:color="auto" w:fill="auto"/>
          </w:tcPr>
          <w:p w:rsidR="00474E19" w:rsidRPr="0025419B" w:rsidRDefault="00474E19" w:rsidP="0025419B">
            <w:pPr>
              <w:spacing w:before="40" w:after="40" w:line="300" w:lineRule="exact"/>
              <w:jc w:val="left"/>
              <w:rPr>
                <w:b/>
                <w:bCs/>
                <w:sz w:val="16"/>
                <w:szCs w:val="24"/>
                <w:rtl/>
                <w:lang w:bidi="ar-LB"/>
              </w:rPr>
            </w:pPr>
            <w:r w:rsidRPr="0025419B">
              <w:rPr>
                <w:b/>
                <w:bCs/>
                <w:sz w:val="16"/>
                <w:szCs w:val="24"/>
                <w:rtl/>
                <w:lang w:bidi="ar-LB"/>
              </w:rPr>
              <w:t>7.03</w:t>
            </w:r>
          </w:p>
        </w:tc>
        <w:tc>
          <w:tcPr>
            <w:tcW w:w="700" w:type="dxa"/>
            <w:tcBorders>
              <w:top w:val="single" w:sz="4" w:space="0" w:color="auto"/>
              <w:left w:val="nil"/>
              <w:bottom w:val="single" w:sz="12" w:space="0" w:color="auto"/>
              <w:right w:val="nil"/>
            </w:tcBorders>
            <w:shd w:val="clear" w:color="auto" w:fill="auto"/>
          </w:tcPr>
          <w:p w:rsidR="00474E19" w:rsidRPr="0025419B" w:rsidRDefault="00474E19" w:rsidP="0025419B">
            <w:pPr>
              <w:spacing w:before="40" w:after="40" w:line="300" w:lineRule="exact"/>
              <w:jc w:val="left"/>
              <w:rPr>
                <w:b/>
                <w:bCs/>
                <w:sz w:val="16"/>
                <w:szCs w:val="24"/>
                <w:rtl/>
                <w:lang w:bidi="ar-LB"/>
              </w:rPr>
            </w:pPr>
            <w:r w:rsidRPr="0025419B">
              <w:rPr>
                <w:b/>
                <w:bCs/>
                <w:sz w:val="16"/>
                <w:szCs w:val="24"/>
                <w:rtl/>
                <w:lang w:bidi="ar-LB"/>
              </w:rPr>
              <w:t>4077</w:t>
            </w:r>
          </w:p>
        </w:tc>
        <w:tc>
          <w:tcPr>
            <w:tcW w:w="700" w:type="dxa"/>
            <w:tcBorders>
              <w:top w:val="single" w:sz="4" w:space="0" w:color="auto"/>
              <w:left w:val="nil"/>
              <w:bottom w:val="single" w:sz="12" w:space="0" w:color="auto"/>
              <w:right w:val="nil"/>
            </w:tcBorders>
            <w:shd w:val="clear" w:color="auto" w:fill="auto"/>
          </w:tcPr>
          <w:p w:rsidR="00474E19" w:rsidRPr="0025419B" w:rsidRDefault="00474E19" w:rsidP="0025419B">
            <w:pPr>
              <w:spacing w:before="40" w:after="40" w:line="300" w:lineRule="exact"/>
              <w:jc w:val="left"/>
              <w:rPr>
                <w:b/>
                <w:bCs/>
                <w:sz w:val="16"/>
                <w:szCs w:val="24"/>
                <w:rtl/>
                <w:lang w:bidi="ar-LB"/>
              </w:rPr>
            </w:pPr>
            <w:r w:rsidRPr="0025419B">
              <w:rPr>
                <w:b/>
                <w:bCs/>
                <w:sz w:val="16"/>
                <w:szCs w:val="24"/>
                <w:rtl/>
                <w:lang w:bidi="ar-LB"/>
              </w:rPr>
              <w:t>366</w:t>
            </w:r>
          </w:p>
        </w:tc>
        <w:tc>
          <w:tcPr>
            <w:tcW w:w="770" w:type="dxa"/>
            <w:tcBorders>
              <w:top w:val="single" w:sz="4" w:space="0" w:color="auto"/>
              <w:left w:val="nil"/>
              <w:bottom w:val="single" w:sz="12" w:space="0" w:color="auto"/>
              <w:right w:val="nil"/>
            </w:tcBorders>
            <w:shd w:val="clear" w:color="auto" w:fill="auto"/>
          </w:tcPr>
          <w:p w:rsidR="00474E19" w:rsidRPr="0025419B" w:rsidRDefault="00474E19" w:rsidP="0025419B">
            <w:pPr>
              <w:spacing w:before="40" w:after="40" w:line="300" w:lineRule="exact"/>
              <w:jc w:val="left"/>
              <w:rPr>
                <w:b/>
                <w:bCs/>
                <w:sz w:val="16"/>
                <w:szCs w:val="24"/>
                <w:rtl/>
                <w:lang w:bidi="ar-LB"/>
              </w:rPr>
            </w:pPr>
            <w:r w:rsidRPr="0025419B">
              <w:rPr>
                <w:b/>
                <w:bCs/>
                <w:sz w:val="16"/>
                <w:szCs w:val="24"/>
                <w:rtl/>
                <w:lang w:bidi="ar-LB"/>
              </w:rPr>
              <w:t>4443</w:t>
            </w:r>
          </w:p>
        </w:tc>
        <w:tc>
          <w:tcPr>
            <w:tcW w:w="756" w:type="dxa"/>
            <w:tcBorders>
              <w:top w:val="single" w:sz="4" w:space="0" w:color="auto"/>
              <w:left w:val="nil"/>
              <w:bottom w:val="single" w:sz="12" w:space="0" w:color="auto"/>
              <w:right w:val="nil"/>
            </w:tcBorders>
            <w:shd w:val="clear" w:color="auto" w:fill="auto"/>
          </w:tcPr>
          <w:p w:rsidR="00474E19" w:rsidRPr="0025419B" w:rsidRDefault="00474E19" w:rsidP="0025419B">
            <w:pPr>
              <w:spacing w:before="40" w:after="40" w:line="300" w:lineRule="exact"/>
              <w:jc w:val="left"/>
              <w:rPr>
                <w:b/>
                <w:bCs/>
                <w:sz w:val="16"/>
                <w:szCs w:val="24"/>
                <w:rtl/>
                <w:lang w:bidi="ar-LB"/>
              </w:rPr>
            </w:pPr>
            <w:r w:rsidRPr="0025419B">
              <w:rPr>
                <w:b/>
                <w:bCs/>
                <w:sz w:val="16"/>
                <w:szCs w:val="24"/>
                <w:rtl/>
                <w:lang w:bidi="ar-LB"/>
              </w:rPr>
              <w:t>8.23</w:t>
            </w:r>
          </w:p>
        </w:tc>
        <w:tc>
          <w:tcPr>
            <w:tcW w:w="714" w:type="dxa"/>
            <w:tcBorders>
              <w:top w:val="single" w:sz="4" w:space="0" w:color="auto"/>
              <w:left w:val="nil"/>
              <w:bottom w:val="single" w:sz="12" w:space="0" w:color="auto"/>
              <w:right w:val="nil"/>
            </w:tcBorders>
            <w:shd w:val="clear" w:color="auto" w:fill="auto"/>
          </w:tcPr>
          <w:p w:rsidR="00474E19" w:rsidRPr="0025419B" w:rsidRDefault="00474E19" w:rsidP="0025419B">
            <w:pPr>
              <w:spacing w:before="40" w:after="40" w:line="300" w:lineRule="exact"/>
              <w:jc w:val="left"/>
              <w:rPr>
                <w:b/>
                <w:bCs/>
                <w:sz w:val="16"/>
                <w:szCs w:val="24"/>
                <w:rtl/>
                <w:lang w:bidi="ar-LB"/>
              </w:rPr>
            </w:pPr>
            <w:r w:rsidRPr="0025419B">
              <w:rPr>
                <w:b/>
                <w:bCs/>
                <w:sz w:val="16"/>
                <w:szCs w:val="24"/>
                <w:rtl/>
                <w:lang w:bidi="ar-LB"/>
              </w:rPr>
              <w:t>3828</w:t>
            </w:r>
          </w:p>
        </w:tc>
        <w:tc>
          <w:tcPr>
            <w:tcW w:w="662" w:type="dxa"/>
            <w:tcBorders>
              <w:top w:val="single" w:sz="4" w:space="0" w:color="auto"/>
              <w:left w:val="nil"/>
              <w:bottom w:val="single" w:sz="12" w:space="0" w:color="auto"/>
              <w:right w:val="nil"/>
            </w:tcBorders>
            <w:shd w:val="clear" w:color="auto" w:fill="auto"/>
          </w:tcPr>
          <w:p w:rsidR="00474E19" w:rsidRPr="0025419B" w:rsidRDefault="00474E19" w:rsidP="0025419B">
            <w:pPr>
              <w:spacing w:before="40" w:after="40" w:line="300" w:lineRule="exact"/>
              <w:jc w:val="left"/>
              <w:rPr>
                <w:b/>
                <w:bCs/>
                <w:sz w:val="16"/>
                <w:szCs w:val="24"/>
                <w:rtl/>
                <w:lang w:bidi="ar-LB"/>
              </w:rPr>
            </w:pPr>
            <w:r w:rsidRPr="0025419B">
              <w:rPr>
                <w:b/>
                <w:bCs/>
                <w:sz w:val="16"/>
                <w:szCs w:val="24"/>
                <w:rtl/>
                <w:lang w:bidi="ar-LB"/>
              </w:rPr>
              <w:t>392</w:t>
            </w:r>
          </w:p>
        </w:tc>
        <w:tc>
          <w:tcPr>
            <w:tcW w:w="668" w:type="dxa"/>
            <w:tcBorders>
              <w:top w:val="single" w:sz="4" w:space="0" w:color="auto"/>
              <w:left w:val="nil"/>
              <w:bottom w:val="single" w:sz="12" w:space="0" w:color="auto"/>
              <w:right w:val="nil"/>
            </w:tcBorders>
            <w:shd w:val="clear" w:color="auto" w:fill="auto"/>
          </w:tcPr>
          <w:p w:rsidR="00474E19" w:rsidRPr="0025419B" w:rsidRDefault="00474E19" w:rsidP="0025419B">
            <w:pPr>
              <w:spacing w:before="40" w:after="40" w:line="300" w:lineRule="exact"/>
              <w:jc w:val="left"/>
              <w:rPr>
                <w:b/>
                <w:bCs/>
                <w:sz w:val="16"/>
                <w:szCs w:val="24"/>
                <w:rtl/>
                <w:lang w:bidi="ar-LB"/>
              </w:rPr>
            </w:pPr>
            <w:r w:rsidRPr="0025419B">
              <w:rPr>
                <w:b/>
                <w:bCs/>
                <w:sz w:val="16"/>
                <w:szCs w:val="24"/>
                <w:rtl/>
                <w:lang w:bidi="ar-LB"/>
              </w:rPr>
              <w:t>4220</w:t>
            </w:r>
          </w:p>
        </w:tc>
        <w:tc>
          <w:tcPr>
            <w:tcW w:w="727" w:type="dxa"/>
            <w:tcBorders>
              <w:top w:val="single" w:sz="4" w:space="0" w:color="auto"/>
              <w:left w:val="nil"/>
              <w:bottom w:val="single" w:sz="12" w:space="0" w:color="auto"/>
              <w:right w:val="nil"/>
            </w:tcBorders>
            <w:shd w:val="clear" w:color="auto" w:fill="auto"/>
          </w:tcPr>
          <w:p w:rsidR="00474E19" w:rsidRPr="0025419B" w:rsidRDefault="00474E19" w:rsidP="0025419B">
            <w:pPr>
              <w:spacing w:before="40" w:after="40" w:line="300" w:lineRule="exact"/>
              <w:jc w:val="left"/>
              <w:rPr>
                <w:b/>
                <w:bCs/>
                <w:sz w:val="16"/>
                <w:szCs w:val="24"/>
                <w:rtl/>
                <w:lang w:bidi="ar-LB"/>
              </w:rPr>
            </w:pPr>
            <w:r w:rsidRPr="0025419B">
              <w:rPr>
                <w:b/>
                <w:bCs/>
                <w:sz w:val="16"/>
                <w:szCs w:val="24"/>
                <w:rtl/>
                <w:lang w:bidi="ar-LB"/>
              </w:rPr>
              <w:t>9.28</w:t>
            </w:r>
          </w:p>
        </w:tc>
      </w:tr>
    </w:tbl>
    <w:p w:rsidR="00474E19" w:rsidRPr="00354B5D" w:rsidRDefault="00474E19" w:rsidP="00354B5D">
      <w:pPr>
        <w:spacing w:before="120" w:after="240" w:line="300" w:lineRule="exact"/>
        <w:rPr>
          <w:rFonts w:hint="cs"/>
          <w:sz w:val="16"/>
          <w:szCs w:val="26"/>
          <w:rtl/>
          <w:lang w:bidi="ar-LB"/>
        </w:rPr>
      </w:pPr>
      <w:r w:rsidRPr="00354B5D">
        <w:rPr>
          <w:i/>
          <w:iCs/>
          <w:sz w:val="16"/>
          <w:szCs w:val="26"/>
          <w:rtl/>
          <w:lang w:bidi="ar-LB"/>
        </w:rPr>
        <w:t>المصدر:</w:t>
      </w:r>
      <w:r w:rsidRPr="00354B5D">
        <w:rPr>
          <w:sz w:val="16"/>
          <w:szCs w:val="26"/>
          <w:rtl/>
          <w:lang w:bidi="ar-LB"/>
        </w:rPr>
        <w:t xml:space="preserve"> </w:t>
      </w:r>
      <w:r w:rsidR="00354B5D" w:rsidRPr="00354B5D">
        <w:rPr>
          <w:rFonts w:hint="cs"/>
          <w:sz w:val="16"/>
          <w:szCs w:val="26"/>
          <w:rtl/>
          <w:lang w:bidi="ar-LB"/>
        </w:rPr>
        <w:t xml:space="preserve"> </w:t>
      </w:r>
      <w:r w:rsidRPr="00354B5D">
        <w:rPr>
          <w:sz w:val="16"/>
          <w:szCs w:val="26"/>
          <w:rtl/>
          <w:lang w:bidi="ar-LB"/>
        </w:rPr>
        <w:t>إدارة تنمية الموارد البشرية، شركة أبيدجان للنقل (سوترا)</w:t>
      </w:r>
      <w:r w:rsidR="00354B5D">
        <w:rPr>
          <w:rFonts w:hint="cs"/>
          <w:sz w:val="16"/>
          <w:szCs w:val="26"/>
          <w:rtl/>
          <w:lang w:bidi="ar-LB"/>
        </w:rPr>
        <w:t>.</w:t>
      </w:r>
    </w:p>
    <w:p w:rsidR="00474E19" w:rsidRPr="000B2723" w:rsidRDefault="0025419B" w:rsidP="0025419B">
      <w:pPr>
        <w:pStyle w:val="H4GA"/>
        <w:rPr>
          <w:rtl/>
          <w:lang w:bidi="ar-LB"/>
        </w:rPr>
      </w:pPr>
      <w:r>
        <w:rPr>
          <w:rFonts w:hint="cs"/>
          <w:rtl/>
          <w:lang w:bidi="ar-LB"/>
        </w:rPr>
        <w:tab/>
      </w:r>
      <w:r>
        <w:rPr>
          <w:rFonts w:hint="cs"/>
          <w:rtl/>
          <w:lang w:bidi="ar-LB"/>
        </w:rPr>
        <w:tab/>
      </w:r>
      <w:r w:rsidR="00474E19" w:rsidRPr="000B2723">
        <w:rPr>
          <w:rFonts w:hint="cs"/>
          <w:rtl/>
          <w:lang w:bidi="ar-LB"/>
        </w:rPr>
        <w:t>التدابير الإيجابية الرامية إلى تشجيع وتعزيز مزاولة المرأة للنشاط الاقتصادي الحازم على المستوى اللامركزي</w:t>
      </w:r>
      <w:r w:rsidR="00474E19" w:rsidRPr="000B2723">
        <w:rPr>
          <w:rtl/>
          <w:lang w:bidi="ar-LB"/>
        </w:rPr>
        <w:t xml:space="preserve"> </w:t>
      </w:r>
    </w:p>
    <w:p w:rsidR="00474E19" w:rsidRPr="0025419B" w:rsidRDefault="00474E19" w:rsidP="0025419B">
      <w:pPr>
        <w:pStyle w:val="SingleTxtGA"/>
        <w:rPr>
          <w:spacing w:val="-2"/>
          <w:rtl/>
          <w:lang w:bidi="ar-LB"/>
        </w:rPr>
      </w:pPr>
      <w:r w:rsidRPr="0025419B">
        <w:rPr>
          <w:spacing w:val="-2"/>
          <w:rtl/>
          <w:lang w:bidi="ar-LB"/>
        </w:rPr>
        <w:t>218-</w:t>
      </w:r>
      <w:r w:rsidR="0025419B" w:rsidRPr="0025419B">
        <w:rPr>
          <w:rFonts w:hint="cs"/>
          <w:spacing w:val="-2"/>
          <w:rtl/>
          <w:lang w:bidi="ar-LB"/>
        </w:rPr>
        <w:tab/>
      </w:r>
      <w:r w:rsidRPr="0025419B">
        <w:rPr>
          <w:spacing w:val="-2"/>
          <w:rtl/>
          <w:lang w:bidi="ar-LB"/>
        </w:rPr>
        <w:t>توصي السلطات المحلية إلى جانب الوكالة الوطنية للعون التنموي الريفي</w:t>
      </w:r>
      <w:r w:rsidR="0025419B" w:rsidRPr="0025419B">
        <w:rPr>
          <w:rFonts w:hint="cs"/>
          <w:spacing w:val="-2"/>
          <w:rtl/>
          <w:lang w:bidi="ar-LB"/>
        </w:rPr>
        <w:t xml:space="preserve"> </w:t>
      </w:r>
      <w:r w:rsidR="0025419B" w:rsidRPr="0025419B">
        <w:rPr>
          <w:spacing w:val="-2"/>
          <w:lang w:bidi="ar-LB"/>
        </w:rPr>
        <w:t>(ANADER)</w:t>
      </w:r>
      <w:r w:rsidR="0025419B" w:rsidRPr="0025419B">
        <w:rPr>
          <w:rFonts w:hint="cs"/>
          <w:spacing w:val="-2"/>
          <w:rtl/>
          <w:lang w:bidi="ar-LB"/>
        </w:rPr>
        <w:t xml:space="preserve"> </w:t>
      </w:r>
      <w:r w:rsidRPr="0025419B">
        <w:rPr>
          <w:spacing w:val="-2"/>
          <w:rtl/>
          <w:lang w:bidi="ar-LB"/>
        </w:rPr>
        <w:t>بأن لا تقل نسبة النساء في الفريق الذي يعد</w:t>
      </w:r>
      <w:r w:rsidRPr="0025419B">
        <w:rPr>
          <w:rFonts w:hint="cs"/>
          <w:spacing w:val="-2"/>
          <w:rtl/>
          <w:lang w:bidi="ar-LB"/>
        </w:rPr>
        <w:t>ّ</w:t>
      </w:r>
      <w:r w:rsidRPr="0025419B">
        <w:rPr>
          <w:spacing w:val="-2"/>
          <w:rtl/>
          <w:lang w:bidi="ar-LB"/>
        </w:rPr>
        <w:t xml:space="preserve"> خطط التنمية المحلية عن 10 في المائة. </w:t>
      </w:r>
    </w:p>
    <w:p w:rsidR="00474E19" w:rsidRPr="000B2723" w:rsidRDefault="0025419B" w:rsidP="0025419B">
      <w:pPr>
        <w:pStyle w:val="H4GA"/>
        <w:rPr>
          <w:rtl/>
          <w:lang w:bidi="ar-LB"/>
        </w:rPr>
      </w:pPr>
      <w:r>
        <w:rPr>
          <w:rFonts w:hint="cs"/>
          <w:rtl/>
          <w:lang w:bidi="ar-LB"/>
        </w:rPr>
        <w:tab/>
      </w:r>
      <w:r>
        <w:rPr>
          <w:rFonts w:hint="cs"/>
          <w:rtl/>
          <w:lang w:bidi="ar-LB"/>
        </w:rPr>
        <w:tab/>
      </w:r>
      <w:r w:rsidR="00474E19" w:rsidRPr="000B2723">
        <w:rPr>
          <w:rFonts w:hint="cs"/>
          <w:rtl/>
          <w:lang w:bidi="ar-LB"/>
        </w:rPr>
        <w:t>التدابير الإيجابية الرامية إلى تشجيع وتعزيز مزاولة المرأة للنشاط التعليمي</w:t>
      </w:r>
    </w:p>
    <w:p w:rsidR="00474E19" w:rsidRPr="000B2723" w:rsidRDefault="00474E19" w:rsidP="0025419B">
      <w:pPr>
        <w:pStyle w:val="SingleTxtGA"/>
        <w:rPr>
          <w:rtl/>
          <w:lang w:bidi="ar-LB"/>
        </w:rPr>
      </w:pPr>
      <w:r w:rsidRPr="0025419B">
        <w:rPr>
          <w:rtl/>
          <w:lang w:bidi="ar-LB"/>
        </w:rPr>
        <w:t>219-</w:t>
      </w:r>
      <w:r w:rsidR="0025419B" w:rsidRPr="0025419B">
        <w:rPr>
          <w:rFonts w:hint="cs"/>
          <w:rtl/>
          <w:lang w:bidi="ar-LB"/>
        </w:rPr>
        <w:tab/>
      </w:r>
      <w:r w:rsidRPr="0025419B">
        <w:rPr>
          <w:rtl/>
          <w:lang w:bidi="ar-LB"/>
        </w:rPr>
        <w:t>لقد اتخذت وزارة التربية والتعليم إجراءات (بموجب مراسيم وزارية) من أجل</w:t>
      </w:r>
      <w:r w:rsidRPr="000B2723">
        <w:rPr>
          <w:rtl/>
          <w:lang w:bidi="ar-LB"/>
        </w:rPr>
        <w:t xml:space="preserve"> تشجيع تعليم المرأة. ومن بينها ما يلي: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إنشاء وحدة </w:t>
      </w:r>
      <w:r w:rsidRPr="000B2723">
        <w:rPr>
          <w:rFonts w:hint="cs"/>
          <w:rtl/>
          <w:lang w:bidi="ar-LB"/>
        </w:rPr>
        <w:t>ل</w:t>
      </w:r>
      <w:r w:rsidRPr="000B2723">
        <w:rPr>
          <w:rtl/>
          <w:lang w:bidi="ar-LB"/>
        </w:rPr>
        <w:t>تعزيز تعليم وتدريب الفتيات والنساء في 15 نيسان/أبريل 1998. ومن بين الواجبات التي تضطلع بها الوحدة تنسيق المبادرات التي تستهدف ت</w:t>
      </w:r>
      <w:r w:rsidRPr="000B2723">
        <w:rPr>
          <w:rFonts w:hint="cs"/>
          <w:rtl/>
          <w:lang w:bidi="ar-LB"/>
        </w:rPr>
        <w:t>عزيز</w:t>
      </w:r>
      <w:r w:rsidRPr="000B2723">
        <w:rPr>
          <w:rtl/>
          <w:lang w:bidi="ar-LB"/>
        </w:rPr>
        <w:t xml:space="preserve"> تعليم الفتيات والنساء؛</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تعميم </w:t>
      </w:r>
      <w:r w:rsidRPr="000B2723">
        <w:rPr>
          <w:rFonts w:hint="cs"/>
          <w:rtl/>
          <w:lang w:bidi="ar-LB"/>
        </w:rPr>
        <w:t>صادر في ال</w:t>
      </w:r>
      <w:r w:rsidRPr="000B2723">
        <w:rPr>
          <w:rtl/>
          <w:lang w:bidi="ar-LB"/>
        </w:rPr>
        <w:t xml:space="preserve">عام 1999 </w:t>
      </w:r>
      <w:r w:rsidRPr="000B2723">
        <w:rPr>
          <w:rFonts w:hint="cs"/>
          <w:rtl/>
          <w:lang w:bidi="ar-LB"/>
        </w:rPr>
        <w:t>ي</w:t>
      </w:r>
      <w:r w:rsidRPr="000B2723">
        <w:rPr>
          <w:rtl/>
          <w:lang w:bidi="ar-LB"/>
        </w:rPr>
        <w:t xml:space="preserve">تعلق بتكافؤ القبول المعروف باسم "تكافؤ الالتحاق"، الذي </w:t>
      </w:r>
      <w:r w:rsidRPr="000B2723">
        <w:rPr>
          <w:rFonts w:hint="cs"/>
          <w:rtl/>
          <w:lang w:bidi="ar-LB"/>
        </w:rPr>
        <w:t>ينصّ على</w:t>
      </w:r>
      <w:r w:rsidRPr="000B2723">
        <w:rPr>
          <w:rtl/>
          <w:lang w:bidi="ar-LB"/>
        </w:rPr>
        <w:t xml:space="preserve"> قبول الفتيات والفتيان في التعليم الابتدائي على أساس متساوٍ؛</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التعميم الصادر بموجب المرسوم الوزاري المؤرخ 28 آب/أغسطس</w:t>
      </w:r>
      <w:r w:rsidRPr="000B2723">
        <w:rPr>
          <w:rFonts w:hint="cs"/>
          <w:rtl/>
          <w:lang w:bidi="ar-LB"/>
        </w:rPr>
        <w:t xml:space="preserve"> 2000</w:t>
      </w:r>
      <w:r w:rsidRPr="000B2723">
        <w:rPr>
          <w:rtl/>
          <w:lang w:bidi="ar-LB"/>
        </w:rPr>
        <w:t xml:space="preserve"> </w:t>
      </w:r>
      <w:r w:rsidRPr="000B2723">
        <w:rPr>
          <w:lang w:bidi="ar-LB"/>
        </w:rPr>
        <w:t xml:space="preserve"> (1373/MEN/DESAC/SD-EPT)</w:t>
      </w:r>
      <w:r w:rsidRPr="000B2723">
        <w:rPr>
          <w:rFonts w:hint="cs"/>
          <w:rtl/>
          <w:lang w:bidi="ar-LB"/>
        </w:rPr>
        <w:t xml:space="preserve"> </w:t>
      </w:r>
      <w:r w:rsidRPr="000B2723">
        <w:rPr>
          <w:rtl/>
          <w:lang w:bidi="ar-LB"/>
        </w:rPr>
        <w:t xml:space="preserve"> بشأن التحاق الفتيات بالسنة الأولى من الم</w:t>
      </w:r>
      <w:r w:rsidRPr="000B2723">
        <w:rPr>
          <w:rFonts w:hint="cs"/>
          <w:rtl/>
          <w:lang w:bidi="ar-LB"/>
        </w:rPr>
        <w:t>رحلة</w:t>
      </w:r>
      <w:r w:rsidRPr="000B2723">
        <w:rPr>
          <w:rtl/>
          <w:lang w:bidi="ar-LB"/>
        </w:rPr>
        <w:t xml:space="preserve"> الابتدائية؛</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منح اللوازم المدرسية للأهالي في المناطق التي تشهد تدنياً في الالتحاق بالمدارس، الذي تم تجريبه في إقليم زانزان في الشمال الشرقي من البلاد لتشجيع أهالي هذا الإقليم على إرسال بناتهن إلى المدارس؛</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اتخاذ التدابير لإبقاء الفتيات الحوامل في المدارس. ولم تتّخذ هذه التدابير الطابع الرسمي بعد لكنها تطبّق عملياً. ويجري حالياً وضع اللمسات</w:t>
      </w:r>
      <w:r w:rsidR="0025419B">
        <w:rPr>
          <w:rtl/>
          <w:lang w:bidi="ar-LB"/>
        </w:rPr>
        <w:t xml:space="preserve"> الأخيرة على التدابير اللازمة؛</w:t>
      </w:r>
    </w:p>
    <w:p w:rsidR="00474E19" w:rsidRPr="000B2723" w:rsidRDefault="00474E19" w:rsidP="00A37CE5">
      <w:pPr>
        <w:pStyle w:val="Bullet1GA"/>
        <w:tabs>
          <w:tab w:val="clear" w:pos="2041"/>
          <w:tab w:val="left" w:pos="1925"/>
        </w:tabs>
        <w:bidi/>
        <w:ind w:left="1922"/>
        <w:rPr>
          <w:rtl/>
          <w:lang w:bidi="ar-LB"/>
        </w:rPr>
      </w:pPr>
      <w:r w:rsidRPr="000B2723">
        <w:rPr>
          <w:rFonts w:hint="cs"/>
          <w:rtl/>
          <w:lang w:bidi="ar-LB"/>
        </w:rPr>
        <w:t>استحداث</w:t>
      </w:r>
      <w:r w:rsidRPr="000B2723">
        <w:rPr>
          <w:rtl/>
          <w:lang w:bidi="ar-LB"/>
        </w:rPr>
        <w:t xml:space="preserve"> </w:t>
      </w:r>
      <w:r w:rsidRPr="000B2723">
        <w:rPr>
          <w:rFonts w:hint="cs"/>
          <w:rtl/>
          <w:lang w:bidi="ar-LB"/>
        </w:rPr>
        <w:t xml:space="preserve">جوائز </w:t>
      </w:r>
      <w:r w:rsidRPr="000B2723">
        <w:rPr>
          <w:rtl/>
          <w:lang w:bidi="ar-LB"/>
        </w:rPr>
        <w:t xml:space="preserve">وتنظيم مناسبات </w:t>
      </w:r>
      <w:r w:rsidRPr="000B2723">
        <w:rPr>
          <w:rFonts w:hint="cs"/>
          <w:rtl/>
          <w:lang w:bidi="ar-LB"/>
        </w:rPr>
        <w:t xml:space="preserve">خاصة من قبل </w:t>
      </w:r>
      <w:r w:rsidRPr="000B2723">
        <w:rPr>
          <w:rtl/>
          <w:lang w:bidi="ar-LB"/>
        </w:rPr>
        <w:t>جمعية كوت ديفوار للرياضيات من قبيل مسابقة المتفو</w:t>
      </w:r>
      <w:r w:rsidRPr="000B2723">
        <w:rPr>
          <w:rFonts w:hint="cs"/>
          <w:rtl/>
          <w:lang w:bidi="ar-LB"/>
        </w:rPr>
        <w:t>ّ</w:t>
      </w:r>
      <w:r w:rsidRPr="000B2723">
        <w:rPr>
          <w:rtl/>
          <w:lang w:bidi="ar-LB"/>
        </w:rPr>
        <w:t>قات في مجال الرياضيات وتقديم المنح التعليمية للفتيات كطريقة لتشجيعهن على الفوز بمهن في المجالات العلمية التي جرت ا</w:t>
      </w:r>
      <w:r w:rsidR="0025419B">
        <w:rPr>
          <w:rtl/>
          <w:lang w:bidi="ar-LB"/>
        </w:rPr>
        <w:t>لعادة على أن تقتصر على الرجال.</w:t>
      </w:r>
    </w:p>
    <w:p w:rsidR="00474E19" w:rsidRPr="000B2723" w:rsidRDefault="00474E19" w:rsidP="0025419B">
      <w:pPr>
        <w:pStyle w:val="SingleTxtGA"/>
        <w:rPr>
          <w:rFonts w:hint="cs"/>
          <w:rtl/>
          <w:lang w:bidi="ar-LB"/>
        </w:rPr>
      </w:pPr>
      <w:r w:rsidRPr="000B2723">
        <w:rPr>
          <w:rtl/>
          <w:lang w:bidi="ar-LB"/>
        </w:rPr>
        <w:t>220-</w:t>
      </w:r>
      <w:r w:rsidR="0025419B">
        <w:rPr>
          <w:rFonts w:hint="cs"/>
          <w:rtl/>
          <w:lang w:bidi="ar-LB"/>
        </w:rPr>
        <w:tab/>
      </w:r>
      <w:r w:rsidRPr="000B2723">
        <w:rPr>
          <w:rtl/>
          <w:lang w:bidi="ar-LB"/>
        </w:rPr>
        <w:t>ونتيجة لهذه التدابير، فإن المعدلات الإجمالية للقبول في السنة الأولى من الم</w:t>
      </w:r>
      <w:r w:rsidRPr="000B2723">
        <w:rPr>
          <w:rFonts w:hint="cs"/>
          <w:rtl/>
          <w:lang w:bidi="ar-LB"/>
        </w:rPr>
        <w:t xml:space="preserve">رحلة </w:t>
      </w:r>
      <w:r w:rsidRPr="000B2723">
        <w:rPr>
          <w:rtl/>
          <w:lang w:bidi="ar-LB"/>
        </w:rPr>
        <w:t xml:space="preserve"> الابتدائية ال</w:t>
      </w:r>
      <w:r w:rsidR="00D22D93">
        <w:rPr>
          <w:rtl/>
          <w:lang w:bidi="ar-LB"/>
        </w:rPr>
        <w:t>تي كانت 58.6 في المائة للبنات و</w:t>
      </w:r>
      <w:r w:rsidRPr="000B2723">
        <w:rPr>
          <w:rtl/>
          <w:lang w:bidi="ar-LB"/>
        </w:rPr>
        <w:t>61.1 للبنين في العام 2001-2</w:t>
      </w:r>
      <w:r w:rsidR="00D22D93">
        <w:rPr>
          <w:rtl/>
          <w:lang w:bidi="ar-LB"/>
        </w:rPr>
        <w:t>002، تغيرت وأصبحت 57.3 للبنات و</w:t>
      </w:r>
      <w:r w:rsidRPr="000B2723">
        <w:rPr>
          <w:rtl/>
          <w:lang w:bidi="ar-LB"/>
        </w:rPr>
        <w:t>57.3 للبنين في العام 2006-2007. ومنذ العام 2006 استقر مؤشر التكافؤ بين البنات/البنين لمرحلة التعليم الابتدائي عند مستو</w:t>
      </w:r>
      <w:r w:rsidR="0025419B">
        <w:rPr>
          <w:rtl/>
          <w:lang w:bidi="ar-LB"/>
        </w:rPr>
        <w:t>ى 0.88.</w:t>
      </w:r>
    </w:p>
    <w:p w:rsidR="00474E19" w:rsidRPr="0025419B" w:rsidRDefault="00474E19" w:rsidP="006A5318">
      <w:pPr>
        <w:pStyle w:val="SingleTxtGA"/>
        <w:rPr>
          <w:spacing w:val="-2"/>
          <w:rtl/>
          <w:lang w:bidi="ar-LB"/>
        </w:rPr>
      </w:pPr>
      <w:r w:rsidRPr="0025419B">
        <w:rPr>
          <w:spacing w:val="-4"/>
          <w:rtl/>
          <w:lang w:bidi="ar-LB"/>
        </w:rPr>
        <w:t>221-</w:t>
      </w:r>
      <w:r w:rsidR="0025419B" w:rsidRPr="0025419B">
        <w:rPr>
          <w:rFonts w:hint="cs"/>
          <w:spacing w:val="-4"/>
          <w:rtl/>
          <w:lang w:bidi="ar-LB"/>
        </w:rPr>
        <w:tab/>
      </w:r>
      <w:r w:rsidRPr="0025419B">
        <w:rPr>
          <w:i/>
          <w:iCs/>
          <w:spacing w:val="-4"/>
          <w:rtl/>
          <w:lang w:bidi="ar-LB"/>
        </w:rPr>
        <w:t>وزارة التعليم العالي والبحث العلمي:</w:t>
      </w:r>
      <w:r w:rsidRPr="0025419B">
        <w:rPr>
          <w:spacing w:val="-4"/>
          <w:rtl/>
          <w:lang w:bidi="ar-LB"/>
        </w:rPr>
        <w:t xml:space="preserve"> أدى مشروع دعم التعليم العالي 2008-2013</w:t>
      </w:r>
      <w:r w:rsidRPr="0025419B">
        <w:rPr>
          <w:spacing w:val="-4"/>
          <w:rtl/>
          <w:lang w:val="nl-BE" w:bidi="ar-LB"/>
        </w:rPr>
        <w:t>،</w:t>
      </w:r>
      <w:r w:rsidRPr="0025419B">
        <w:rPr>
          <w:spacing w:val="-4"/>
          <w:rtl/>
          <w:lang w:bidi="ar-LB"/>
        </w:rPr>
        <w:t xml:space="preserve"> الذي يحدد حصة قدرها الثل</w:t>
      </w:r>
      <w:r w:rsidR="006A5318">
        <w:rPr>
          <w:rFonts w:hint="cs"/>
          <w:spacing w:val="-4"/>
          <w:rtl/>
          <w:lang w:bidi="ar-LB"/>
        </w:rPr>
        <w:t>ث</w:t>
      </w:r>
      <w:r w:rsidRPr="0025419B">
        <w:rPr>
          <w:spacing w:val="-4"/>
          <w:rtl/>
          <w:lang w:bidi="ar-LB"/>
        </w:rPr>
        <w:t xml:space="preserve"> (</w:t>
      </w:r>
      <w:r w:rsidR="0025419B">
        <w:rPr>
          <w:rFonts w:hint="cs"/>
          <w:spacing w:val="-4"/>
          <w:rtl/>
          <w:lang w:bidi="ar-LB"/>
        </w:rPr>
        <w:t>3/1</w:t>
      </w:r>
      <w:r w:rsidRPr="0025419B">
        <w:rPr>
          <w:spacing w:val="-4"/>
          <w:rtl/>
          <w:lang w:bidi="ar-LB"/>
        </w:rPr>
        <w:t>) للنساء في جميع الأنشطة، إلى زيادة عدد النساء</w:t>
      </w:r>
      <w:r w:rsidRPr="0025419B">
        <w:rPr>
          <w:spacing w:val="-2"/>
          <w:rtl/>
          <w:lang w:bidi="ar-LB"/>
        </w:rPr>
        <w:t xml:space="preserve"> </w:t>
      </w:r>
      <w:r w:rsidR="0025419B">
        <w:rPr>
          <w:rFonts w:hint="cs"/>
          <w:spacing w:val="-2"/>
          <w:rtl/>
          <w:lang w:bidi="ar-LB"/>
        </w:rPr>
        <w:t xml:space="preserve">     </w:t>
      </w:r>
      <w:r w:rsidRPr="0025419B">
        <w:rPr>
          <w:spacing w:val="-2"/>
          <w:rtl/>
          <w:lang w:bidi="ar-LB"/>
        </w:rPr>
        <w:t xml:space="preserve">والفتيات المنخرطات في مجالات العلوم والرياضيات والتكنولوجيا. ويرمي هذا الإجراء الحكومي إلى إلغاء التفاوتات بين النساء والرجال في جميع مجالات التعليم العالي بحلول </w:t>
      </w:r>
      <w:r w:rsidR="0025419B">
        <w:rPr>
          <w:rFonts w:hint="cs"/>
          <w:spacing w:val="-2"/>
          <w:rtl/>
          <w:lang w:bidi="ar-LB"/>
        </w:rPr>
        <w:t xml:space="preserve">      </w:t>
      </w:r>
      <w:r w:rsidRPr="0025419B">
        <w:rPr>
          <w:spacing w:val="-2"/>
          <w:rtl/>
          <w:lang w:bidi="ar-LB"/>
        </w:rPr>
        <w:t>العام 2015، تمشياً مع الهدف 3 من الأهداف الإنمائية للألفية (الغاية 4).</w:t>
      </w:r>
    </w:p>
    <w:p w:rsidR="00474E19" w:rsidRPr="000B2723" w:rsidRDefault="0025419B" w:rsidP="0025419B">
      <w:pPr>
        <w:pStyle w:val="SingleTxtGA"/>
        <w:spacing w:after="240"/>
        <w:rPr>
          <w:rtl/>
          <w:lang w:bidi="ar-LB"/>
        </w:rPr>
      </w:pPr>
      <w:r>
        <w:rPr>
          <w:rtl/>
          <w:lang w:bidi="ar-LB"/>
        </w:rPr>
        <w:br w:type="page"/>
      </w:r>
      <w:r w:rsidR="00474E19" w:rsidRPr="000B2723">
        <w:rPr>
          <w:rtl/>
          <w:lang w:bidi="ar-LB"/>
        </w:rPr>
        <w:t>222-</w:t>
      </w:r>
      <w:r>
        <w:rPr>
          <w:rFonts w:hint="cs"/>
          <w:rtl/>
          <w:lang w:bidi="ar-LB"/>
        </w:rPr>
        <w:tab/>
      </w:r>
      <w:r w:rsidR="00474E19" w:rsidRPr="000B2723">
        <w:rPr>
          <w:rtl/>
          <w:lang w:bidi="ar-LB"/>
        </w:rPr>
        <w:t xml:space="preserve">ترد النسبة الفعلية لعدد الرجال مقابل النساء في مجال التعليم العالي على النحو التالي: </w:t>
      </w:r>
    </w:p>
    <w:tbl>
      <w:tblPr>
        <w:bidiVisual/>
        <w:tblW w:w="0" w:type="auto"/>
        <w:tblInd w:w="1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1"/>
        <w:gridCol w:w="1330"/>
        <w:gridCol w:w="1120"/>
      </w:tblGrid>
      <w:tr w:rsidR="007A3116" w:rsidRPr="0025419B" w:rsidTr="007A3116">
        <w:trPr>
          <w:trHeight w:val="330"/>
        </w:trPr>
        <w:tc>
          <w:tcPr>
            <w:tcW w:w="4661" w:type="dxa"/>
            <w:tcBorders>
              <w:left w:val="nil"/>
              <w:bottom w:val="nil"/>
              <w:right w:val="nil"/>
            </w:tcBorders>
            <w:shd w:val="clear" w:color="auto" w:fill="auto"/>
          </w:tcPr>
          <w:p w:rsidR="007A3116" w:rsidRPr="0025419B" w:rsidRDefault="007A3116" w:rsidP="0025419B">
            <w:pPr>
              <w:spacing w:before="40" w:after="40" w:line="300" w:lineRule="exact"/>
              <w:jc w:val="center"/>
              <w:rPr>
                <w:i/>
                <w:iCs/>
                <w:sz w:val="16"/>
                <w:szCs w:val="26"/>
                <w:rtl/>
                <w:lang w:bidi="ar-LB"/>
              </w:rPr>
            </w:pPr>
          </w:p>
        </w:tc>
        <w:tc>
          <w:tcPr>
            <w:tcW w:w="2450" w:type="dxa"/>
            <w:gridSpan w:val="2"/>
            <w:tcBorders>
              <w:left w:val="nil"/>
              <w:bottom w:val="single" w:sz="4" w:space="0" w:color="auto"/>
              <w:right w:val="nil"/>
            </w:tcBorders>
            <w:shd w:val="clear" w:color="auto" w:fill="auto"/>
          </w:tcPr>
          <w:p w:rsidR="007A3116" w:rsidRPr="0025419B" w:rsidRDefault="007A3116" w:rsidP="00011B18">
            <w:pPr>
              <w:spacing w:before="40" w:after="40" w:line="300" w:lineRule="exact"/>
              <w:jc w:val="center"/>
              <w:rPr>
                <w:i/>
                <w:iCs/>
                <w:sz w:val="16"/>
                <w:szCs w:val="26"/>
                <w:rtl/>
                <w:lang w:bidi="ar-LB"/>
              </w:rPr>
            </w:pPr>
            <w:r w:rsidRPr="0025419B">
              <w:rPr>
                <w:i/>
                <w:iCs/>
                <w:sz w:val="16"/>
                <w:szCs w:val="26"/>
                <w:rtl/>
                <w:lang w:bidi="ar-LB"/>
              </w:rPr>
              <w:t xml:space="preserve">نوع الجنس </w:t>
            </w:r>
          </w:p>
        </w:tc>
      </w:tr>
      <w:tr w:rsidR="007A3116" w:rsidRPr="0025419B" w:rsidTr="007A3116">
        <w:trPr>
          <w:trHeight w:val="330"/>
        </w:trPr>
        <w:tc>
          <w:tcPr>
            <w:tcW w:w="4661" w:type="dxa"/>
            <w:tcBorders>
              <w:top w:val="nil"/>
              <w:left w:val="nil"/>
              <w:bottom w:val="single" w:sz="12" w:space="0" w:color="auto"/>
              <w:right w:val="nil"/>
            </w:tcBorders>
            <w:shd w:val="clear" w:color="auto" w:fill="auto"/>
          </w:tcPr>
          <w:p w:rsidR="007A3116" w:rsidRPr="0025419B" w:rsidRDefault="007A3116" w:rsidP="0025419B">
            <w:pPr>
              <w:spacing w:before="40" w:after="40" w:line="300" w:lineRule="exact"/>
              <w:jc w:val="both"/>
              <w:rPr>
                <w:rFonts w:hint="cs"/>
                <w:i/>
                <w:iCs/>
                <w:sz w:val="16"/>
                <w:szCs w:val="26"/>
                <w:rtl/>
                <w:lang w:bidi="ar-LB"/>
              </w:rPr>
            </w:pPr>
            <w:r w:rsidRPr="0025419B">
              <w:rPr>
                <w:rFonts w:hint="cs"/>
                <w:i/>
                <w:iCs/>
                <w:sz w:val="16"/>
                <w:szCs w:val="26"/>
                <w:rtl/>
                <w:lang w:bidi="ar-LB"/>
              </w:rPr>
              <w:t>حلقات التعليم</w:t>
            </w:r>
          </w:p>
        </w:tc>
        <w:tc>
          <w:tcPr>
            <w:tcW w:w="1330" w:type="dxa"/>
            <w:tcBorders>
              <w:top w:val="single" w:sz="4" w:space="0" w:color="auto"/>
              <w:left w:val="nil"/>
              <w:bottom w:val="single" w:sz="12" w:space="0" w:color="auto"/>
              <w:right w:val="nil"/>
            </w:tcBorders>
            <w:shd w:val="clear" w:color="auto" w:fill="auto"/>
          </w:tcPr>
          <w:p w:rsidR="007A3116" w:rsidRPr="0025419B" w:rsidRDefault="007A3116" w:rsidP="0025419B">
            <w:pPr>
              <w:spacing w:before="40" w:after="40" w:line="300" w:lineRule="exact"/>
              <w:ind w:left="57"/>
              <w:jc w:val="left"/>
              <w:rPr>
                <w:i/>
                <w:iCs/>
                <w:sz w:val="16"/>
                <w:szCs w:val="26"/>
                <w:rtl/>
                <w:lang w:bidi="ar-LB"/>
              </w:rPr>
            </w:pPr>
            <w:r w:rsidRPr="0025419B">
              <w:rPr>
                <w:i/>
                <w:iCs/>
                <w:sz w:val="16"/>
                <w:szCs w:val="26"/>
                <w:rtl/>
                <w:lang w:bidi="ar-LB"/>
              </w:rPr>
              <w:t>الإناث</w:t>
            </w:r>
          </w:p>
        </w:tc>
        <w:tc>
          <w:tcPr>
            <w:tcW w:w="1120" w:type="dxa"/>
            <w:tcBorders>
              <w:top w:val="single" w:sz="4" w:space="0" w:color="auto"/>
              <w:left w:val="nil"/>
              <w:bottom w:val="single" w:sz="12" w:space="0" w:color="auto"/>
              <w:right w:val="nil"/>
            </w:tcBorders>
            <w:shd w:val="clear" w:color="auto" w:fill="auto"/>
          </w:tcPr>
          <w:p w:rsidR="007A3116" w:rsidRPr="0025419B" w:rsidRDefault="007A3116" w:rsidP="0025419B">
            <w:pPr>
              <w:spacing w:before="40" w:after="40" w:line="300" w:lineRule="exact"/>
              <w:ind w:left="57"/>
              <w:jc w:val="left"/>
              <w:rPr>
                <w:i/>
                <w:iCs/>
                <w:sz w:val="16"/>
                <w:szCs w:val="26"/>
                <w:rtl/>
                <w:lang w:bidi="ar-LB"/>
              </w:rPr>
            </w:pPr>
            <w:r w:rsidRPr="0025419B">
              <w:rPr>
                <w:i/>
                <w:iCs/>
                <w:sz w:val="16"/>
                <w:szCs w:val="26"/>
                <w:rtl/>
                <w:lang w:bidi="ar-LB"/>
              </w:rPr>
              <w:t>الذكور</w:t>
            </w:r>
          </w:p>
        </w:tc>
      </w:tr>
      <w:tr w:rsidR="007A3116" w:rsidRPr="000B2723" w:rsidTr="007A3116">
        <w:tc>
          <w:tcPr>
            <w:tcW w:w="4661" w:type="dxa"/>
            <w:tcBorders>
              <w:top w:val="single" w:sz="12" w:space="0" w:color="auto"/>
              <w:left w:val="nil"/>
              <w:bottom w:val="nil"/>
              <w:right w:val="nil"/>
            </w:tcBorders>
            <w:shd w:val="clear" w:color="auto" w:fill="auto"/>
          </w:tcPr>
          <w:p w:rsidR="007A3116" w:rsidRPr="0025419B" w:rsidRDefault="007A3116" w:rsidP="0025419B">
            <w:pPr>
              <w:spacing w:before="40" w:after="40" w:line="300" w:lineRule="exact"/>
              <w:jc w:val="both"/>
              <w:rPr>
                <w:sz w:val="16"/>
                <w:szCs w:val="26"/>
                <w:rtl/>
                <w:lang w:bidi="ar-LB"/>
              </w:rPr>
            </w:pPr>
            <w:r w:rsidRPr="0025419B">
              <w:rPr>
                <w:sz w:val="16"/>
                <w:szCs w:val="26"/>
                <w:rtl/>
                <w:lang w:bidi="ar-LB"/>
              </w:rPr>
              <w:t>السنة الت</w:t>
            </w:r>
            <w:r w:rsidRPr="0025419B">
              <w:rPr>
                <w:rFonts w:hint="cs"/>
                <w:sz w:val="16"/>
                <w:szCs w:val="26"/>
                <w:rtl/>
                <w:lang w:bidi="ar-LB"/>
              </w:rPr>
              <w:t>حضير</w:t>
            </w:r>
            <w:r w:rsidRPr="0025419B">
              <w:rPr>
                <w:sz w:val="16"/>
                <w:szCs w:val="26"/>
                <w:rtl/>
                <w:lang w:bidi="ar-LB"/>
              </w:rPr>
              <w:t xml:space="preserve">ية </w:t>
            </w:r>
          </w:p>
        </w:tc>
        <w:tc>
          <w:tcPr>
            <w:tcW w:w="1330" w:type="dxa"/>
            <w:tcBorders>
              <w:top w:val="single" w:sz="12" w:space="0" w:color="auto"/>
              <w:left w:val="nil"/>
              <w:bottom w:val="nil"/>
              <w:right w:val="nil"/>
            </w:tcBorders>
            <w:shd w:val="clear" w:color="auto" w:fill="auto"/>
          </w:tcPr>
          <w:p w:rsidR="007A3116" w:rsidRPr="0025419B" w:rsidRDefault="007A3116" w:rsidP="0025419B">
            <w:pPr>
              <w:spacing w:before="40" w:after="40" w:line="300" w:lineRule="exact"/>
              <w:ind w:left="57"/>
              <w:jc w:val="left"/>
              <w:rPr>
                <w:sz w:val="16"/>
                <w:szCs w:val="26"/>
                <w:rtl/>
                <w:lang w:bidi="ar-LB"/>
              </w:rPr>
            </w:pPr>
            <w:r w:rsidRPr="0025419B">
              <w:rPr>
                <w:sz w:val="16"/>
                <w:szCs w:val="26"/>
                <w:rtl/>
                <w:lang w:bidi="ar-LB"/>
              </w:rPr>
              <w:t>47.6</w:t>
            </w:r>
          </w:p>
        </w:tc>
        <w:tc>
          <w:tcPr>
            <w:tcW w:w="1120" w:type="dxa"/>
            <w:tcBorders>
              <w:top w:val="single" w:sz="12" w:space="0" w:color="auto"/>
              <w:left w:val="nil"/>
              <w:bottom w:val="nil"/>
              <w:right w:val="nil"/>
            </w:tcBorders>
            <w:shd w:val="clear" w:color="auto" w:fill="auto"/>
          </w:tcPr>
          <w:p w:rsidR="007A3116" w:rsidRPr="0025419B" w:rsidRDefault="007A3116" w:rsidP="0025419B">
            <w:pPr>
              <w:spacing w:before="40" w:after="40" w:line="300" w:lineRule="exact"/>
              <w:ind w:left="57"/>
              <w:jc w:val="left"/>
              <w:rPr>
                <w:sz w:val="16"/>
                <w:szCs w:val="26"/>
                <w:rtl/>
                <w:lang w:bidi="ar-LB"/>
              </w:rPr>
            </w:pPr>
            <w:r w:rsidRPr="0025419B">
              <w:rPr>
                <w:sz w:val="16"/>
                <w:szCs w:val="26"/>
                <w:rtl/>
                <w:lang w:bidi="ar-LB"/>
              </w:rPr>
              <w:t>52.4</w:t>
            </w:r>
          </w:p>
        </w:tc>
      </w:tr>
      <w:tr w:rsidR="007A3116" w:rsidRPr="000B2723" w:rsidTr="007A3116">
        <w:trPr>
          <w:trHeight w:val="360"/>
        </w:trPr>
        <w:tc>
          <w:tcPr>
            <w:tcW w:w="4661" w:type="dxa"/>
            <w:tcBorders>
              <w:top w:val="nil"/>
              <w:left w:val="nil"/>
              <w:bottom w:val="nil"/>
              <w:right w:val="nil"/>
            </w:tcBorders>
            <w:shd w:val="clear" w:color="auto" w:fill="auto"/>
          </w:tcPr>
          <w:p w:rsidR="007A3116" w:rsidRPr="0025419B" w:rsidRDefault="007A3116" w:rsidP="0025419B">
            <w:pPr>
              <w:spacing w:before="40" w:after="40" w:line="300" w:lineRule="exact"/>
              <w:jc w:val="both"/>
              <w:rPr>
                <w:sz w:val="16"/>
                <w:szCs w:val="26"/>
                <w:rtl/>
                <w:lang w:bidi="ar-LB"/>
              </w:rPr>
            </w:pPr>
            <w:r w:rsidRPr="0025419B">
              <w:rPr>
                <w:sz w:val="16"/>
                <w:szCs w:val="26"/>
                <w:rtl/>
                <w:lang w:bidi="ar-LB"/>
              </w:rPr>
              <w:t xml:space="preserve">الحلقة الأولى </w:t>
            </w:r>
          </w:p>
        </w:tc>
        <w:tc>
          <w:tcPr>
            <w:tcW w:w="1330" w:type="dxa"/>
            <w:tcBorders>
              <w:top w:val="nil"/>
              <w:left w:val="nil"/>
              <w:bottom w:val="nil"/>
              <w:right w:val="nil"/>
            </w:tcBorders>
            <w:shd w:val="clear" w:color="auto" w:fill="auto"/>
          </w:tcPr>
          <w:p w:rsidR="007A3116" w:rsidRPr="0025419B" w:rsidRDefault="007A3116" w:rsidP="0025419B">
            <w:pPr>
              <w:spacing w:before="40" w:after="40" w:line="300" w:lineRule="exact"/>
              <w:ind w:left="57"/>
              <w:jc w:val="left"/>
              <w:rPr>
                <w:sz w:val="16"/>
                <w:szCs w:val="26"/>
                <w:rtl/>
                <w:lang w:bidi="ar-LB"/>
              </w:rPr>
            </w:pPr>
            <w:r w:rsidRPr="0025419B">
              <w:rPr>
                <w:sz w:val="16"/>
                <w:szCs w:val="26"/>
                <w:rtl/>
                <w:lang w:bidi="ar-LB"/>
              </w:rPr>
              <w:t>64.8</w:t>
            </w:r>
          </w:p>
        </w:tc>
        <w:tc>
          <w:tcPr>
            <w:tcW w:w="1120" w:type="dxa"/>
            <w:tcBorders>
              <w:top w:val="nil"/>
              <w:left w:val="nil"/>
              <w:bottom w:val="nil"/>
              <w:right w:val="nil"/>
            </w:tcBorders>
            <w:shd w:val="clear" w:color="auto" w:fill="auto"/>
          </w:tcPr>
          <w:p w:rsidR="007A3116" w:rsidRPr="0025419B" w:rsidRDefault="007A3116" w:rsidP="0025419B">
            <w:pPr>
              <w:spacing w:before="40" w:after="40" w:line="300" w:lineRule="exact"/>
              <w:ind w:left="57"/>
              <w:jc w:val="left"/>
              <w:rPr>
                <w:sz w:val="16"/>
                <w:szCs w:val="26"/>
                <w:rtl/>
                <w:lang w:bidi="ar-LB"/>
              </w:rPr>
            </w:pPr>
            <w:r w:rsidRPr="0025419B">
              <w:rPr>
                <w:sz w:val="16"/>
                <w:szCs w:val="26"/>
                <w:rtl/>
                <w:lang w:bidi="ar-LB"/>
              </w:rPr>
              <w:t>35.2</w:t>
            </w:r>
          </w:p>
        </w:tc>
      </w:tr>
      <w:tr w:rsidR="007A3116" w:rsidRPr="000B2723" w:rsidTr="007A3116">
        <w:trPr>
          <w:trHeight w:val="285"/>
        </w:trPr>
        <w:tc>
          <w:tcPr>
            <w:tcW w:w="4661" w:type="dxa"/>
            <w:tcBorders>
              <w:top w:val="nil"/>
              <w:left w:val="nil"/>
              <w:bottom w:val="nil"/>
              <w:right w:val="nil"/>
            </w:tcBorders>
            <w:shd w:val="clear" w:color="auto" w:fill="auto"/>
          </w:tcPr>
          <w:p w:rsidR="007A3116" w:rsidRPr="0025419B" w:rsidRDefault="007A3116" w:rsidP="0025419B">
            <w:pPr>
              <w:spacing w:before="40" w:after="40" w:line="300" w:lineRule="exact"/>
              <w:jc w:val="both"/>
              <w:rPr>
                <w:sz w:val="16"/>
                <w:szCs w:val="26"/>
                <w:rtl/>
                <w:lang w:bidi="ar-LB"/>
              </w:rPr>
            </w:pPr>
            <w:r w:rsidRPr="0025419B">
              <w:rPr>
                <w:sz w:val="16"/>
                <w:szCs w:val="26"/>
                <w:rtl/>
                <w:lang w:bidi="ar-LB"/>
              </w:rPr>
              <w:t xml:space="preserve">الحلقة الثانية </w:t>
            </w:r>
          </w:p>
        </w:tc>
        <w:tc>
          <w:tcPr>
            <w:tcW w:w="1330" w:type="dxa"/>
            <w:tcBorders>
              <w:top w:val="nil"/>
              <w:left w:val="nil"/>
              <w:bottom w:val="nil"/>
              <w:right w:val="nil"/>
            </w:tcBorders>
            <w:shd w:val="clear" w:color="auto" w:fill="auto"/>
          </w:tcPr>
          <w:p w:rsidR="007A3116" w:rsidRPr="0025419B" w:rsidRDefault="007A3116" w:rsidP="0025419B">
            <w:pPr>
              <w:spacing w:before="40" w:after="40" w:line="300" w:lineRule="exact"/>
              <w:ind w:left="57"/>
              <w:jc w:val="left"/>
              <w:rPr>
                <w:sz w:val="16"/>
                <w:szCs w:val="26"/>
                <w:rtl/>
                <w:lang w:bidi="ar-LB"/>
              </w:rPr>
            </w:pPr>
            <w:r w:rsidRPr="0025419B">
              <w:rPr>
                <w:sz w:val="16"/>
                <w:szCs w:val="26"/>
                <w:rtl/>
                <w:lang w:bidi="ar-LB"/>
              </w:rPr>
              <w:t>70.1</w:t>
            </w:r>
          </w:p>
        </w:tc>
        <w:tc>
          <w:tcPr>
            <w:tcW w:w="1120" w:type="dxa"/>
            <w:tcBorders>
              <w:top w:val="nil"/>
              <w:left w:val="nil"/>
              <w:bottom w:val="nil"/>
              <w:right w:val="nil"/>
            </w:tcBorders>
            <w:shd w:val="clear" w:color="auto" w:fill="auto"/>
          </w:tcPr>
          <w:p w:rsidR="007A3116" w:rsidRPr="0025419B" w:rsidRDefault="007A3116" w:rsidP="0025419B">
            <w:pPr>
              <w:spacing w:before="40" w:after="40" w:line="300" w:lineRule="exact"/>
              <w:ind w:left="57"/>
              <w:jc w:val="left"/>
              <w:rPr>
                <w:sz w:val="16"/>
                <w:szCs w:val="26"/>
                <w:rtl/>
                <w:lang w:bidi="ar-LB"/>
              </w:rPr>
            </w:pPr>
            <w:r w:rsidRPr="0025419B">
              <w:rPr>
                <w:sz w:val="16"/>
                <w:szCs w:val="26"/>
                <w:rtl/>
                <w:lang w:bidi="ar-LB"/>
              </w:rPr>
              <w:t>29.9</w:t>
            </w:r>
          </w:p>
        </w:tc>
      </w:tr>
      <w:tr w:rsidR="007A3116" w:rsidRPr="000B2723" w:rsidTr="007A3116">
        <w:tc>
          <w:tcPr>
            <w:tcW w:w="4661" w:type="dxa"/>
            <w:tcBorders>
              <w:top w:val="nil"/>
              <w:left w:val="nil"/>
              <w:bottom w:val="single" w:sz="12" w:space="0" w:color="auto"/>
              <w:right w:val="nil"/>
            </w:tcBorders>
            <w:shd w:val="clear" w:color="auto" w:fill="auto"/>
          </w:tcPr>
          <w:p w:rsidR="007A3116" w:rsidRPr="0025419B" w:rsidRDefault="007A3116" w:rsidP="0025419B">
            <w:pPr>
              <w:spacing w:before="40" w:after="40" w:line="300" w:lineRule="exact"/>
              <w:jc w:val="both"/>
              <w:rPr>
                <w:sz w:val="16"/>
                <w:szCs w:val="26"/>
                <w:rtl/>
                <w:lang w:bidi="ar-LB"/>
              </w:rPr>
            </w:pPr>
            <w:r w:rsidRPr="0025419B">
              <w:rPr>
                <w:sz w:val="16"/>
                <w:szCs w:val="26"/>
                <w:rtl/>
                <w:lang w:bidi="ar-LB"/>
              </w:rPr>
              <w:t xml:space="preserve">الحلقة الثالثة </w:t>
            </w:r>
          </w:p>
        </w:tc>
        <w:tc>
          <w:tcPr>
            <w:tcW w:w="1330" w:type="dxa"/>
            <w:tcBorders>
              <w:top w:val="nil"/>
              <w:left w:val="nil"/>
              <w:bottom w:val="single" w:sz="12" w:space="0" w:color="auto"/>
              <w:right w:val="nil"/>
            </w:tcBorders>
            <w:shd w:val="clear" w:color="auto" w:fill="auto"/>
          </w:tcPr>
          <w:p w:rsidR="007A3116" w:rsidRPr="0025419B" w:rsidRDefault="007A3116" w:rsidP="0025419B">
            <w:pPr>
              <w:spacing w:before="40" w:after="40" w:line="300" w:lineRule="exact"/>
              <w:ind w:left="57"/>
              <w:jc w:val="left"/>
              <w:rPr>
                <w:sz w:val="16"/>
                <w:szCs w:val="26"/>
                <w:rtl/>
                <w:lang w:bidi="ar-LB"/>
              </w:rPr>
            </w:pPr>
            <w:r w:rsidRPr="0025419B">
              <w:rPr>
                <w:sz w:val="16"/>
                <w:szCs w:val="26"/>
                <w:rtl/>
                <w:lang w:bidi="ar-LB"/>
              </w:rPr>
              <w:t>76.3</w:t>
            </w:r>
          </w:p>
        </w:tc>
        <w:tc>
          <w:tcPr>
            <w:tcW w:w="1120" w:type="dxa"/>
            <w:tcBorders>
              <w:top w:val="nil"/>
              <w:left w:val="nil"/>
              <w:bottom w:val="single" w:sz="12" w:space="0" w:color="auto"/>
              <w:right w:val="nil"/>
            </w:tcBorders>
            <w:shd w:val="clear" w:color="auto" w:fill="auto"/>
          </w:tcPr>
          <w:p w:rsidR="007A3116" w:rsidRPr="0025419B" w:rsidRDefault="007A3116" w:rsidP="0025419B">
            <w:pPr>
              <w:spacing w:before="40" w:after="40" w:line="300" w:lineRule="exact"/>
              <w:ind w:left="57"/>
              <w:jc w:val="left"/>
              <w:rPr>
                <w:sz w:val="16"/>
                <w:szCs w:val="26"/>
                <w:rtl/>
                <w:lang w:bidi="ar-LB"/>
              </w:rPr>
            </w:pPr>
            <w:r w:rsidRPr="0025419B">
              <w:rPr>
                <w:sz w:val="16"/>
                <w:szCs w:val="26"/>
                <w:rtl/>
                <w:lang w:bidi="ar-LB"/>
              </w:rPr>
              <w:t>23.7</w:t>
            </w:r>
          </w:p>
        </w:tc>
      </w:tr>
    </w:tbl>
    <w:p w:rsidR="00474E19" w:rsidRPr="0025419B" w:rsidRDefault="00474E19" w:rsidP="007A3116">
      <w:pPr>
        <w:spacing w:before="120" w:after="240" w:line="300" w:lineRule="exact"/>
        <w:ind w:left="1349"/>
        <w:rPr>
          <w:rFonts w:hint="cs"/>
          <w:sz w:val="16"/>
          <w:szCs w:val="26"/>
          <w:rtl/>
          <w:lang w:bidi="ar-LB"/>
        </w:rPr>
      </w:pPr>
      <w:r w:rsidRPr="0025419B">
        <w:rPr>
          <w:i/>
          <w:iCs/>
          <w:sz w:val="16"/>
          <w:szCs w:val="26"/>
          <w:rtl/>
          <w:lang w:bidi="ar-LB"/>
        </w:rPr>
        <w:t>المصدر:</w:t>
      </w:r>
      <w:r w:rsidR="007A3116">
        <w:rPr>
          <w:rFonts w:hint="cs"/>
          <w:sz w:val="16"/>
          <w:szCs w:val="26"/>
          <w:rtl/>
          <w:lang w:bidi="ar-LB"/>
        </w:rPr>
        <w:t xml:space="preserve">  </w:t>
      </w:r>
      <w:r w:rsidR="0025419B">
        <w:rPr>
          <w:sz w:val="16"/>
          <w:szCs w:val="26"/>
          <w:rtl/>
          <w:lang w:bidi="ar-LB"/>
        </w:rPr>
        <w:t>وزارة التعليم العالي</w:t>
      </w:r>
      <w:r w:rsidR="0025419B">
        <w:rPr>
          <w:rFonts w:hint="cs"/>
          <w:sz w:val="16"/>
          <w:szCs w:val="26"/>
          <w:rtl/>
          <w:lang w:bidi="ar-LB"/>
        </w:rPr>
        <w:t>.</w:t>
      </w:r>
    </w:p>
    <w:p w:rsidR="00474E19" w:rsidRPr="000B2723" w:rsidRDefault="0025419B" w:rsidP="0025419B">
      <w:pPr>
        <w:pStyle w:val="H23GA"/>
        <w:rPr>
          <w:rtl/>
          <w:lang w:bidi="ar-LB"/>
        </w:rPr>
      </w:pPr>
      <w:r>
        <w:rPr>
          <w:rFonts w:hint="cs"/>
          <w:rtl/>
          <w:lang w:bidi="ar-LB"/>
        </w:rPr>
        <w:tab/>
      </w:r>
      <w:r>
        <w:rPr>
          <w:rFonts w:hint="cs"/>
          <w:rtl/>
          <w:lang w:bidi="ar-LB"/>
        </w:rPr>
        <w:tab/>
      </w:r>
      <w:r w:rsidR="00474E19" w:rsidRPr="000B2723">
        <w:rPr>
          <w:rtl/>
          <w:lang w:bidi="ar-LB"/>
        </w:rPr>
        <w:t>العيوب التي تشوب التدابير</w:t>
      </w:r>
    </w:p>
    <w:p w:rsidR="00474E19" w:rsidRPr="000B2723" w:rsidRDefault="00474E19" w:rsidP="0025419B">
      <w:pPr>
        <w:pStyle w:val="SingleTxtGA"/>
        <w:rPr>
          <w:rtl/>
          <w:lang w:bidi="ar-LB"/>
        </w:rPr>
      </w:pPr>
      <w:r w:rsidRPr="000B2723">
        <w:rPr>
          <w:rtl/>
          <w:lang w:bidi="ar-LB"/>
        </w:rPr>
        <w:t>223-</w:t>
      </w:r>
      <w:r w:rsidR="0025419B">
        <w:rPr>
          <w:rFonts w:hint="cs"/>
          <w:rtl/>
          <w:lang w:bidi="ar-LB"/>
        </w:rPr>
        <w:tab/>
      </w:r>
      <w:r w:rsidRPr="000B2723">
        <w:rPr>
          <w:rtl/>
          <w:lang w:bidi="ar-LB"/>
        </w:rPr>
        <w:t xml:space="preserve">عدم وجود </w:t>
      </w:r>
      <w:r w:rsidRPr="000B2723">
        <w:rPr>
          <w:rFonts w:hint="cs"/>
          <w:rtl/>
          <w:lang w:bidi="ar-LB"/>
        </w:rPr>
        <w:t xml:space="preserve">برامج </w:t>
      </w:r>
      <w:r w:rsidRPr="000B2723">
        <w:rPr>
          <w:rtl/>
          <w:lang w:bidi="ar-LB"/>
        </w:rPr>
        <w:t>تقييم ومتابعة منهجيين للنتائج.</w:t>
      </w:r>
    </w:p>
    <w:p w:rsidR="00474E19" w:rsidRPr="000B2723" w:rsidRDefault="0025419B" w:rsidP="0025419B">
      <w:pPr>
        <w:pStyle w:val="H23GA"/>
        <w:rPr>
          <w:rtl/>
          <w:lang w:bidi="ar-LB"/>
        </w:rPr>
      </w:pPr>
      <w:r>
        <w:rPr>
          <w:rFonts w:hint="cs"/>
          <w:rtl/>
          <w:lang w:bidi="ar-LB"/>
        </w:rPr>
        <w:tab/>
      </w:r>
      <w:r>
        <w:rPr>
          <w:rFonts w:hint="cs"/>
          <w:rtl/>
          <w:lang w:bidi="ar-LB"/>
        </w:rPr>
        <w:tab/>
      </w:r>
      <w:r w:rsidR="00474E19" w:rsidRPr="000B2723">
        <w:rPr>
          <w:rtl/>
          <w:lang w:bidi="ar-LB"/>
        </w:rPr>
        <w:t>توصيات بشأن</w:t>
      </w:r>
      <w:r w:rsidR="00474E19" w:rsidRPr="000B2723">
        <w:rPr>
          <w:rFonts w:hint="cs"/>
          <w:rtl/>
          <w:lang w:bidi="ar-LB"/>
        </w:rPr>
        <w:t xml:space="preserve"> تشجيع</w:t>
      </w:r>
      <w:r w:rsidR="00474E19" w:rsidRPr="000B2723">
        <w:rPr>
          <w:rtl/>
          <w:lang w:bidi="ar-LB"/>
        </w:rPr>
        <w:t xml:space="preserve"> إدخال تدابير خاصة </w:t>
      </w:r>
    </w:p>
    <w:p w:rsidR="00474E19" w:rsidRPr="000B2723" w:rsidRDefault="00474E19" w:rsidP="0025419B">
      <w:pPr>
        <w:pStyle w:val="SingleTxtGA"/>
        <w:rPr>
          <w:rtl/>
          <w:lang w:bidi="ar-LB"/>
        </w:rPr>
      </w:pPr>
      <w:r w:rsidRPr="000B2723">
        <w:rPr>
          <w:rtl/>
          <w:lang w:bidi="ar-LB"/>
        </w:rPr>
        <w:t>224-</w:t>
      </w:r>
      <w:r w:rsidR="0025419B">
        <w:rPr>
          <w:rFonts w:hint="cs"/>
          <w:rtl/>
          <w:lang w:bidi="ar-LB"/>
        </w:rPr>
        <w:tab/>
      </w:r>
      <w:r w:rsidRPr="000B2723">
        <w:rPr>
          <w:rtl/>
          <w:lang w:bidi="ar-LB"/>
        </w:rPr>
        <w:t xml:space="preserve">في ضوء ما تقدم، يتعين على </w:t>
      </w:r>
      <w:r w:rsidRPr="000B2723">
        <w:rPr>
          <w:rFonts w:hint="cs"/>
          <w:rtl/>
          <w:lang w:bidi="ar-LB"/>
        </w:rPr>
        <w:t xml:space="preserve">دولة </w:t>
      </w:r>
      <w:r w:rsidRPr="000B2723">
        <w:rPr>
          <w:rtl/>
          <w:lang w:bidi="ar-LB"/>
        </w:rPr>
        <w:t xml:space="preserve">كوت ديفوار القيام بما يلي: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إصدار قانون إطاري لتنفيذ الإعلان الرسمي؛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إرساء تدابير خاصة مؤقتة في جميع القطاعات التي تستمر فيها حالة عدم المساواة</w:t>
      </w:r>
      <w:r w:rsidR="0025419B">
        <w:rPr>
          <w:rFonts w:hint="cs"/>
          <w:rtl/>
          <w:lang w:bidi="ar-LB"/>
        </w:rPr>
        <w:t xml:space="preserve">    </w:t>
      </w:r>
      <w:r w:rsidRPr="000B2723">
        <w:rPr>
          <w:rtl/>
          <w:lang w:bidi="ar-LB"/>
        </w:rPr>
        <w:t xml:space="preserve"> بين الجنسين؛</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إقامة برنامج لمتابعة وتقييم النتائج التي تتمخض عن التدابير؛</w:t>
      </w:r>
    </w:p>
    <w:p w:rsidR="00474E19" w:rsidRPr="000B2723" w:rsidRDefault="00474E19" w:rsidP="00A37CE5">
      <w:pPr>
        <w:pStyle w:val="Bullet1GA"/>
        <w:tabs>
          <w:tab w:val="clear" w:pos="2041"/>
          <w:tab w:val="left" w:pos="1925"/>
        </w:tabs>
        <w:bidi/>
        <w:ind w:left="1922"/>
        <w:rPr>
          <w:rtl/>
          <w:lang w:bidi="ar-LB"/>
        </w:rPr>
      </w:pPr>
      <w:r w:rsidRPr="000B2723">
        <w:rPr>
          <w:rtl/>
          <w:lang w:bidi="ar-LB"/>
        </w:rPr>
        <w:t>ضمان النشر الواسع لنتائج حلقة العمل التي تؤيد التقرير وتوصيات اللجنة.</w:t>
      </w:r>
    </w:p>
    <w:p w:rsidR="00474E19" w:rsidRPr="000B2723" w:rsidRDefault="0025419B" w:rsidP="0025419B">
      <w:pPr>
        <w:pStyle w:val="H1GA"/>
        <w:jc w:val="left"/>
        <w:rPr>
          <w:rtl/>
          <w:lang w:bidi="ar-LB"/>
        </w:rPr>
      </w:pPr>
      <w:r>
        <w:rPr>
          <w:rFonts w:hint="cs"/>
          <w:rtl/>
          <w:lang w:bidi="ar-LB"/>
        </w:rPr>
        <w:tab/>
      </w:r>
      <w:r>
        <w:rPr>
          <w:rFonts w:hint="cs"/>
          <w:rtl/>
          <w:lang w:bidi="ar-LB"/>
        </w:rPr>
        <w:tab/>
      </w:r>
      <w:r w:rsidR="00474E19" w:rsidRPr="000B2723">
        <w:rPr>
          <w:rtl/>
          <w:lang w:bidi="ar-LB"/>
        </w:rPr>
        <w:t>المادة 5</w:t>
      </w:r>
      <w:r>
        <w:rPr>
          <w:rFonts w:hint="cs"/>
          <w:rtl/>
          <w:lang w:bidi="ar-LB"/>
        </w:rPr>
        <w:br/>
      </w:r>
      <w:r w:rsidR="00474E19" w:rsidRPr="000B2723">
        <w:rPr>
          <w:rtl/>
          <w:lang w:bidi="ar-LB"/>
        </w:rPr>
        <w:t>الأدوار والقوالب النمطية</w:t>
      </w:r>
    </w:p>
    <w:p w:rsidR="00474E19" w:rsidRPr="000B2723" w:rsidRDefault="00474E19" w:rsidP="0025419B">
      <w:pPr>
        <w:pStyle w:val="SingleTxtGA"/>
        <w:rPr>
          <w:rtl/>
          <w:lang w:bidi="ar-LB"/>
        </w:rPr>
      </w:pPr>
      <w:r w:rsidRPr="000B2723">
        <w:rPr>
          <w:rtl/>
          <w:lang w:bidi="ar-LB"/>
        </w:rPr>
        <w:t>225-</w:t>
      </w:r>
      <w:r w:rsidR="0025419B">
        <w:rPr>
          <w:rFonts w:hint="cs"/>
          <w:rtl/>
          <w:lang w:bidi="ar-LB"/>
        </w:rPr>
        <w:tab/>
      </w:r>
      <w:r w:rsidRPr="000B2723">
        <w:rPr>
          <w:rtl/>
          <w:lang w:bidi="ar-LB"/>
        </w:rPr>
        <w:t>يكفل دستور كوت ديفوار منح النساء والرجال الحقوق المتساوية. وبناء على ذلك يُنصّ على توزيع الأدوار التي يضطلع بها النساء والرجال في الأسرة والمجتمع وتُنظ</w:t>
      </w:r>
      <w:r w:rsidRPr="000B2723">
        <w:rPr>
          <w:rFonts w:hint="cs"/>
          <w:rtl/>
          <w:lang w:bidi="ar-LB"/>
        </w:rPr>
        <w:t>ّ</w:t>
      </w:r>
      <w:r w:rsidRPr="000B2723">
        <w:rPr>
          <w:rtl/>
          <w:lang w:bidi="ar-LB"/>
        </w:rPr>
        <w:t>م بموجب التشريعات (القوانين المتعلقة بالزواج والقاصرين).</w:t>
      </w:r>
    </w:p>
    <w:p w:rsidR="00474E19" w:rsidRPr="000B2723" w:rsidRDefault="00474E19" w:rsidP="0025419B">
      <w:pPr>
        <w:pStyle w:val="SingleTxtGA"/>
        <w:rPr>
          <w:rtl/>
          <w:lang w:bidi="ar-LB"/>
        </w:rPr>
      </w:pPr>
      <w:r w:rsidRPr="000B2723">
        <w:rPr>
          <w:rtl/>
          <w:lang w:bidi="ar-LB"/>
        </w:rPr>
        <w:t>226-</w:t>
      </w:r>
      <w:r w:rsidR="0025419B">
        <w:rPr>
          <w:rFonts w:hint="cs"/>
          <w:rtl/>
          <w:lang w:bidi="ar-LB"/>
        </w:rPr>
        <w:tab/>
      </w:r>
      <w:r w:rsidRPr="000B2723">
        <w:rPr>
          <w:rtl/>
          <w:lang w:bidi="ar-LB"/>
        </w:rPr>
        <w:t>وبمقتضى هذا التشريع، يتقاسم النساء والرجال نفس الالتزامات فيما يتعلق برعاية أطفالهم وأسرهم، حتى ولو أ</w:t>
      </w:r>
      <w:r w:rsidRPr="000B2723">
        <w:rPr>
          <w:rFonts w:hint="cs"/>
          <w:rtl/>
          <w:lang w:bidi="ar-LB"/>
        </w:rPr>
        <w:t>ُ</w:t>
      </w:r>
      <w:r w:rsidRPr="000B2723">
        <w:rPr>
          <w:rtl/>
          <w:lang w:bidi="ar-LB"/>
        </w:rPr>
        <w:t>عط</w:t>
      </w:r>
      <w:r w:rsidRPr="000B2723">
        <w:rPr>
          <w:rFonts w:hint="cs"/>
          <w:rtl/>
          <w:lang w:bidi="ar-LB"/>
        </w:rPr>
        <w:t>ي</w:t>
      </w:r>
      <w:r w:rsidRPr="000B2723">
        <w:rPr>
          <w:rtl/>
          <w:lang w:bidi="ar-LB"/>
        </w:rPr>
        <w:t xml:space="preserve"> الرجال وحدهم الحقّ في ممارسة السلطة الوالدية وبالتالي التمتع بالسلطة الحصرية لصنع القرارات. </w:t>
      </w:r>
    </w:p>
    <w:p w:rsidR="00474E19" w:rsidRPr="000B2723" w:rsidRDefault="0025419B" w:rsidP="0025419B">
      <w:pPr>
        <w:pStyle w:val="H23GA"/>
        <w:rPr>
          <w:rtl/>
          <w:lang w:bidi="ar-LB"/>
        </w:rPr>
      </w:pPr>
      <w:r>
        <w:rPr>
          <w:rtl/>
          <w:lang w:bidi="ar-LB"/>
        </w:rPr>
        <w:br w:type="page"/>
      </w:r>
      <w:r>
        <w:rPr>
          <w:rFonts w:hint="cs"/>
          <w:rtl/>
          <w:lang w:bidi="ar-LB"/>
        </w:rPr>
        <w:tab/>
      </w:r>
      <w:r>
        <w:rPr>
          <w:rFonts w:hint="cs"/>
          <w:rtl/>
          <w:lang w:bidi="ar-LB"/>
        </w:rPr>
        <w:tab/>
      </w:r>
      <w:r w:rsidR="00474E19" w:rsidRPr="000B2723">
        <w:rPr>
          <w:rtl/>
          <w:lang w:bidi="ar-LB"/>
        </w:rPr>
        <w:t xml:space="preserve">القوالب النمطية في البنى الأسرية والمجتمعية </w:t>
      </w:r>
    </w:p>
    <w:p w:rsidR="00474E19" w:rsidRPr="000B2723" w:rsidRDefault="0025419B" w:rsidP="0025419B">
      <w:pPr>
        <w:pStyle w:val="H4GA"/>
        <w:rPr>
          <w:rtl/>
          <w:lang w:bidi="ar-LB"/>
        </w:rPr>
      </w:pPr>
      <w:r>
        <w:rPr>
          <w:rFonts w:hint="cs"/>
          <w:rtl/>
          <w:lang w:bidi="ar-LB"/>
        </w:rPr>
        <w:tab/>
      </w:r>
      <w:r>
        <w:rPr>
          <w:rFonts w:hint="cs"/>
          <w:rtl/>
          <w:lang w:bidi="ar-LB"/>
        </w:rPr>
        <w:tab/>
      </w:r>
      <w:r w:rsidR="00474E19" w:rsidRPr="000B2723">
        <w:rPr>
          <w:rtl/>
          <w:lang w:bidi="ar-LB"/>
        </w:rPr>
        <w:t xml:space="preserve">على مستوى الأسرة </w:t>
      </w:r>
    </w:p>
    <w:p w:rsidR="00474E19" w:rsidRPr="000B2723" w:rsidRDefault="00474E19" w:rsidP="0025419B">
      <w:pPr>
        <w:pStyle w:val="SingleTxtGA"/>
        <w:rPr>
          <w:rtl/>
          <w:lang w:bidi="ar-LB"/>
        </w:rPr>
      </w:pPr>
      <w:r w:rsidRPr="000B2723">
        <w:rPr>
          <w:rtl/>
          <w:lang w:bidi="ar-LB"/>
        </w:rPr>
        <w:t>227-</w:t>
      </w:r>
      <w:r w:rsidR="0025419B">
        <w:rPr>
          <w:rFonts w:hint="cs"/>
          <w:rtl/>
          <w:lang w:bidi="ar-LB"/>
        </w:rPr>
        <w:tab/>
      </w:r>
      <w:r w:rsidRPr="000B2723">
        <w:rPr>
          <w:rtl/>
          <w:lang w:bidi="ar-LB"/>
        </w:rPr>
        <w:t>توجد في كوت ديفوار القوالب النمطية بشكل فطري متوارث في الرجال والنساء في سياق عملية التواصل الاجتماعي التي تبدأ في مراحل مبك</w:t>
      </w:r>
      <w:r w:rsidRPr="000B2723">
        <w:rPr>
          <w:rFonts w:hint="cs"/>
          <w:rtl/>
          <w:lang w:bidi="ar-LB"/>
        </w:rPr>
        <w:t>ّ</w:t>
      </w:r>
      <w:r w:rsidRPr="000B2723">
        <w:rPr>
          <w:rtl/>
          <w:lang w:bidi="ar-LB"/>
        </w:rPr>
        <w:t>رة في الأسرة حي</w:t>
      </w:r>
      <w:r w:rsidRPr="000B2723">
        <w:rPr>
          <w:rFonts w:hint="cs"/>
          <w:rtl/>
          <w:lang w:bidi="ar-LB"/>
        </w:rPr>
        <w:t>ث</w:t>
      </w:r>
      <w:r w:rsidRPr="000B2723">
        <w:rPr>
          <w:rtl/>
          <w:lang w:bidi="ar-LB"/>
        </w:rPr>
        <w:t xml:space="preserve"> يتعلم الأطفال الطرق التي </w:t>
      </w:r>
      <w:r w:rsidRPr="000B2723">
        <w:rPr>
          <w:rFonts w:hint="cs"/>
          <w:rtl/>
          <w:lang w:bidi="ar-LB"/>
        </w:rPr>
        <w:t>يصبحون فيها</w:t>
      </w:r>
      <w:r w:rsidRPr="000B2723">
        <w:rPr>
          <w:rtl/>
          <w:lang w:bidi="ar-LB"/>
        </w:rPr>
        <w:t xml:space="preserve"> رجال</w:t>
      </w:r>
      <w:r w:rsidRPr="000B2723">
        <w:rPr>
          <w:rFonts w:hint="cs"/>
          <w:rtl/>
          <w:lang w:bidi="ar-LB"/>
        </w:rPr>
        <w:t>اً</w:t>
      </w:r>
      <w:r w:rsidRPr="000B2723">
        <w:rPr>
          <w:rtl/>
          <w:lang w:bidi="ar-LB"/>
        </w:rPr>
        <w:t xml:space="preserve"> أو نساء. فهي بذلك مستمدة من الطابع الأبوي الذي يطغى على العلاقات الأسرية، ال</w:t>
      </w:r>
      <w:r w:rsidRPr="000B2723">
        <w:rPr>
          <w:rFonts w:hint="cs"/>
          <w:rtl/>
          <w:lang w:bidi="ar-LB"/>
        </w:rPr>
        <w:t>ذي</w:t>
      </w:r>
      <w:r w:rsidRPr="000B2723">
        <w:rPr>
          <w:rtl/>
          <w:lang w:bidi="ar-LB"/>
        </w:rPr>
        <w:t xml:space="preserve"> </w:t>
      </w:r>
      <w:r w:rsidRPr="000B2723">
        <w:rPr>
          <w:rFonts w:hint="cs"/>
          <w:rtl/>
          <w:lang w:bidi="ar-LB"/>
        </w:rPr>
        <w:t>ي</w:t>
      </w:r>
      <w:r w:rsidRPr="000B2723">
        <w:rPr>
          <w:rtl/>
          <w:lang w:bidi="ar-LB"/>
        </w:rPr>
        <w:t>حدد أدوار الإناث والذكور وفقاً لنوع الجنس، فتناط بالرجال الواجبات والأعمال التي ت</w:t>
      </w:r>
      <w:r w:rsidRPr="000B2723">
        <w:rPr>
          <w:rFonts w:hint="cs"/>
          <w:rtl/>
          <w:lang w:bidi="ar-LB"/>
        </w:rPr>
        <w:t>ُ</w:t>
      </w:r>
      <w:r w:rsidRPr="000B2723">
        <w:rPr>
          <w:rtl/>
          <w:lang w:bidi="ar-LB"/>
        </w:rPr>
        <w:t>زاول خارج المنزل وبالنساء الأنشطة الداخلية باستثناء ما يتعلق بالمساعدة في أعمال الزراعة وتوفير الماء والأخشاب لأغراض التدفئة.</w:t>
      </w:r>
    </w:p>
    <w:p w:rsidR="00474E19" w:rsidRPr="000B2723" w:rsidRDefault="00474E19" w:rsidP="0025419B">
      <w:pPr>
        <w:pStyle w:val="SingleTxtGA"/>
        <w:rPr>
          <w:rtl/>
          <w:lang w:bidi="ar-LB"/>
        </w:rPr>
      </w:pPr>
      <w:r w:rsidRPr="000B2723">
        <w:rPr>
          <w:rtl/>
          <w:lang w:bidi="ar-LB"/>
        </w:rPr>
        <w:t>228-</w:t>
      </w:r>
      <w:r w:rsidR="0025419B">
        <w:rPr>
          <w:rFonts w:hint="cs"/>
          <w:rtl/>
          <w:lang w:bidi="ar-LB"/>
        </w:rPr>
        <w:tab/>
      </w:r>
      <w:r w:rsidRPr="000B2723">
        <w:rPr>
          <w:rtl/>
          <w:lang w:bidi="ar-LB"/>
        </w:rPr>
        <w:t>عملياً وإضافة إلى الواجبات المنزلية التقليدية، تناط بالنساء مسؤولية تدبير النفقات الأسرية المتصلة بالأطعمة والرسوم المدرسية ومصروف الجيب للأطفال (</w:t>
      </w:r>
      <w:r w:rsidRPr="000B2723">
        <w:rPr>
          <w:rFonts w:hint="cs"/>
          <w:rtl/>
          <w:lang w:bidi="ar-LB"/>
        </w:rPr>
        <w:t>التلامذة</w:t>
      </w:r>
      <w:r w:rsidRPr="000B2723">
        <w:rPr>
          <w:rtl/>
          <w:lang w:bidi="ar-LB"/>
        </w:rPr>
        <w:t>) والتي تستأثر بنسبة 85 في المائة من النفقات السنوية للأسر التي تمّ مسحها (دراسة مسحية أجرتها الوكالة الوطنية للعون التنموي الريفي، 2006).</w:t>
      </w:r>
    </w:p>
    <w:p w:rsidR="00474E19" w:rsidRPr="000B2723" w:rsidRDefault="00474E19" w:rsidP="0025419B">
      <w:pPr>
        <w:pStyle w:val="SingleTxtGA"/>
        <w:rPr>
          <w:rtl/>
          <w:lang w:bidi="ar-LB"/>
        </w:rPr>
      </w:pPr>
      <w:r w:rsidRPr="000B2723">
        <w:rPr>
          <w:rtl/>
          <w:lang w:bidi="ar-LB"/>
        </w:rPr>
        <w:t>229-</w:t>
      </w:r>
      <w:r w:rsidR="0025419B">
        <w:rPr>
          <w:rFonts w:hint="cs"/>
          <w:rtl/>
          <w:lang w:bidi="ar-LB"/>
        </w:rPr>
        <w:tab/>
      </w:r>
      <w:r w:rsidRPr="000B2723">
        <w:rPr>
          <w:rtl/>
          <w:lang w:bidi="ar-LB"/>
        </w:rPr>
        <w:t>وي</w:t>
      </w:r>
      <w:r w:rsidRPr="000B2723">
        <w:rPr>
          <w:rFonts w:hint="cs"/>
          <w:rtl/>
          <w:lang w:bidi="ar-LB"/>
        </w:rPr>
        <w:t>نعكس</w:t>
      </w:r>
      <w:r w:rsidRPr="000B2723">
        <w:rPr>
          <w:rtl/>
          <w:lang w:bidi="ar-LB"/>
        </w:rPr>
        <w:t xml:space="preserve"> هذا التقسيم الضمني للواجبات </w:t>
      </w:r>
      <w:r w:rsidRPr="000B2723">
        <w:rPr>
          <w:rFonts w:hint="cs"/>
          <w:rtl/>
          <w:lang w:bidi="ar-LB"/>
        </w:rPr>
        <w:t>على</w:t>
      </w:r>
      <w:r w:rsidRPr="000B2723">
        <w:rPr>
          <w:rtl/>
          <w:lang w:bidi="ar-LB"/>
        </w:rPr>
        <w:t xml:space="preserve"> الطريقة التي تتم بها تنشئة وتربية الأطفال في ال</w:t>
      </w:r>
      <w:r w:rsidRPr="000B2723">
        <w:rPr>
          <w:rFonts w:hint="cs"/>
          <w:rtl/>
          <w:lang w:bidi="ar-LB"/>
        </w:rPr>
        <w:t>منزل</w:t>
      </w:r>
      <w:r w:rsidRPr="000B2723">
        <w:rPr>
          <w:rtl/>
          <w:lang w:bidi="ar-LB"/>
        </w:rPr>
        <w:t xml:space="preserve">، حيث تلتصق البنات بأمهاتهن فيما يتمسك البنون بصورة الوالد. ويتمثل الميل التقليدي في </w:t>
      </w:r>
      <w:r w:rsidRPr="000B2723">
        <w:rPr>
          <w:rFonts w:hint="cs"/>
          <w:rtl/>
          <w:lang w:bidi="ar-LB"/>
        </w:rPr>
        <w:t>الخلط</w:t>
      </w:r>
      <w:r w:rsidRPr="000B2723">
        <w:rPr>
          <w:rtl/>
          <w:lang w:bidi="ar-LB"/>
        </w:rPr>
        <w:t xml:space="preserve"> بين الأدوار الجنسية والقائمة على أساس نوع الجنس، بحيث ت</w:t>
      </w:r>
      <w:r w:rsidRPr="000B2723">
        <w:rPr>
          <w:rFonts w:hint="cs"/>
          <w:rtl/>
          <w:lang w:bidi="ar-LB"/>
        </w:rPr>
        <w:t>كون</w:t>
      </w:r>
      <w:r w:rsidRPr="000B2723">
        <w:rPr>
          <w:rtl/>
          <w:lang w:bidi="ar-LB"/>
        </w:rPr>
        <w:t xml:space="preserve"> الاختلافات الوحيدة التي يتم التعرّف </w:t>
      </w:r>
      <w:r w:rsidRPr="000B2723">
        <w:rPr>
          <w:rFonts w:hint="cs"/>
          <w:rtl/>
          <w:lang w:bidi="ar-LB"/>
        </w:rPr>
        <w:t>إ</w:t>
      </w:r>
      <w:r w:rsidRPr="000B2723">
        <w:rPr>
          <w:rtl/>
          <w:lang w:bidi="ar-LB"/>
        </w:rPr>
        <w:t xml:space="preserve">ليها </w:t>
      </w:r>
      <w:r w:rsidRPr="000B2723">
        <w:rPr>
          <w:rFonts w:hint="cs"/>
          <w:rtl/>
          <w:lang w:bidi="ar-LB"/>
        </w:rPr>
        <w:t>متصلة</w:t>
      </w:r>
      <w:r w:rsidRPr="000B2723">
        <w:rPr>
          <w:rtl/>
          <w:lang w:bidi="ar-LB"/>
        </w:rPr>
        <w:t xml:space="preserve"> </w:t>
      </w:r>
      <w:r w:rsidRPr="000B2723">
        <w:rPr>
          <w:rFonts w:hint="cs"/>
          <w:rtl/>
          <w:lang w:bidi="ar-LB"/>
        </w:rPr>
        <w:t xml:space="preserve">بنوع </w:t>
      </w:r>
      <w:r w:rsidRPr="000B2723">
        <w:rPr>
          <w:rtl/>
          <w:lang w:bidi="ar-LB"/>
        </w:rPr>
        <w:t xml:space="preserve">الجنس الذي ينتمي إليه الشخص. </w:t>
      </w:r>
    </w:p>
    <w:p w:rsidR="00474E19" w:rsidRPr="000B2723" w:rsidRDefault="00474E19" w:rsidP="0025419B">
      <w:pPr>
        <w:pStyle w:val="SingleTxtGA"/>
        <w:rPr>
          <w:rtl/>
          <w:lang w:bidi="ar-LB"/>
        </w:rPr>
      </w:pPr>
      <w:r w:rsidRPr="000B2723">
        <w:rPr>
          <w:rtl/>
          <w:lang w:bidi="ar-LB"/>
        </w:rPr>
        <w:t>230-</w:t>
      </w:r>
      <w:r w:rsidR="0025419B">
        <w:rPr>
          <w:rFonts w:hint="cs"/>
          <w:rtl/>
          <w:lang w:bidi="ar-LB"/>
        </w:rPr>
        <w:tab/>
      </w:r>
      <w:r w:rsidRPr="000B2723">
        <w:rPr>
          <w:rtl/>
          <w:lang w:bidi="ar-LB"/>
        </w:rPr>
        <w:t>وفي داخل الأسرة، تتمثل الوظائف والواجبات المنوطة بالمرأة في تلك المتصلة ببناء المسكن ورعاية الأطفال، بما في ذلك الأعمال المنزلية وتربية الأطفال والعناية بصح</w:t>
      </w:r>
      <w:r w:rsidRPr="000B2723">
        <w:rPr>
          <w:rFonts w:hint="cs"/>
          <w:rtl/>
          <w:lang w:bidi="ar-LB"/>
        </w:rPr>
        <w:t>تهن</w:t>
      </w:r>
      <w:r w:rsidRPr="000B2723">
        <w:rPr>
          <w:rtl/>
          <w:lang w:bidi="ar-LB"/>
        </w:rPr>
        <w:t xml:space="preserve"> وتجهيز الوجبات الغذائية اليومية لأفراد الأسرة.</w:t>
      </w:r>
    </w:p>
    <w:p w:rsidR="00474E19" w:rsidRPr="000B2723" w:rsidRDefault="00474E19" w:rsidP="0025419B">
      <w:pPr>
        <w:pStyle w:val="SingleTxtGA"/>
        <w:rPr>
          <w:rtl/>
          <w:lang w:bidi="ar-LB"/>
        </w:rPr>
      </w:pPr>
      <w:r w:rsidRPr="000B2723">
        <w:rPr>
          <w:rtl/>
          <w:lang w:bidi="ar-LB"/>
        </w:rPr>
        <w:t>231-</w:t>
      </w:r>
      <w:r w:rsidR="0025419B">
        <w:rPr>
          <w:rFonts w:hint="cs"/>
          <w:rtl/>
          <w:lang w:bidi="ar-LB"/>
        </w:rPr>
        <w:tab/>
      </w:r>
      <w:r w:rsidRPr="000B2723">
        <w:rPr>
          <w:rtl/>
          <w:lang w:bidi="ar-LB"/>
        </w:rPr>
        <w:t xml:space="preserve">ويضطلع الرجال بمسؤولية تلبية الاحتياجات المادية والمالية لأسرهم. </w:t>
      </w:r>
    </w:p>
    <w:p w:rsidR="00474E19" w:rsidRPr="000B2723" w:rsidRDefault="0025419B" w:rsidP="0025419B">
      <w:pPr>
        <w:pStyle w:val="H4GA"/>
        <w:rPr>
          <w:rtl/>
          <w:lang w:bidi="ar-LB"/>
        </w:rPr>
      </w:pPr>
      <w:r>
        <w:rPr>
          <w:rFonts w:hint="cs"/>
          <w:rtl/>
          <w:lang w:bidi="ar-LB"/>
        </w:rPr>
        <w:tab/>
      </w:r>
      <w:r>
        <w:rPr>
          <w:rFonts w:hint="cs"/>
          <w:rtl/>
          <w:lang w:bidi="ar-LB"/>
        </w:rPr>
        <w:tab/>
      </w:r>
      <w:r w:rsidR="00474E19" w:rsidRPr="000B2723">
        <w:rPr>
          <w:rtl/>
          <w:lang w:bidi="ar-LB"/>
        </w:rPr>
        <w:t xml:space="preserve">على مستوى المجتمع المحلي </w:t>
      </w:r>
    </w:p>
    <w:p w:rsidR="00474E19" w:rsidRPr="000B2723" w:rsidRDefault="00474E19" w:rsidP="0025419B">
      <w:pPr>
        <w:pStyle w:val="SingleTxtGA"/>
        <w:rPr>
          <w:rtl/>
          <w:lang w:bidi="ar-LB"/>
        </w:rPr>
      </w:pPr>
      <w:r w:rsidRPr="000B2723">
        <w:rPr>
          <w:rtl/>
          <w:lang w:bidi="ar-LB"/>
        </w:rPr>
        <w:t>232-</w:t>
      </w:r>
      <w:r w:rsidR="0025419B">
        <w:rPr>
          <w:rFonts w:hint="cs"/>
          <w:rtl/>
          <w:lang w:bidi="ar-LB"/>
        </w:rPr>
        <w:tab/>
      </w:r>
      <w:r w:rsidRPr="000B2723">
        <w:rPr>
          <w:rtl/>
          <w:lang w:bidi="ar-LB"/>
        </w:rPr>
        <w:t>أسوة بمجتمعات معظم البلدان الأفريقية، فإن مجتمع كوت ديفوار يسوده الطابع الذكوري. فالرجل ربّ الأسرة، وهو وضع مقبول وفقاً للقانون وال</w:t>
      </w:r>
      <w:r w:rsidRPr="000B2723">
        <w:rPr>
          <w:rFonts w:hint="cs"/>
          <w:rtl/>
          <w:lang w:bidi="ar-LB"/>
        </w:rPr>
        <w:t>ممارسة</w:t>
      </w:r>
      <w:r w:rsidRPr="000B2723">
        <w:rPr>
          <w:rtl/>
          <w:lang w:bidi="ar-LB"/>
        </w:rPr>
        <w:t xml:space="preserve">، كما </w:t>
      </w:r>
      <w:r w:rsidRPr="000B2723">
        <w:rPr>
          <w:rFonts w:hint="cs"/>
          <w:rtl/>
          <w:lang w:bidi="ar-LB"/>
        </w:rPr>
        <w:t xml:space="preserve">أنه </w:t>
      </w:r>
      <w:r w:rsidRPr="000B2723">
        <w:rPr>
          <w:rtl/>
          <w:lang w:bidi="ar-LB"/>
        </w:rPr>
        <w:t>يتحمل مسؤولية اتخاذ القرارات الرئيسية بالإنابة عن الزوجين.</w:t>
      </w:r>
    </w:p>
    <w:p w:rsidR="00474E19" w:rsidRPr="000B2723" w:rsidRDefault="00474E19" w:rsidP="0025419B">
      <w:pPr>
        <w:pStyle w:val="SingleTxtGA"/>
        <w:rPr>
          <w:rtl/>
          <w:lang w:bidi="ar-LB"/>
        </w:rPr>
      </w:pPr>
      <w:r w:rsidRPr="000B2723">
        <w:rPr>
          <w:rtl/>
          <w:lang w:bidi="ar-LB"/>
        </w:rPr>
        <w:t>233-</w:t>
      </w:r>
      <w:r w:rsidR="0025419B">
        <w:rPr>
          <w:rFonts w:hint="cs"/>
          <w:rtl/>
          <w:lang w:bidi="ar-LB"/>
        </w:rPr>
        <w:tab/>
      </w:r>
      <w:r w:rsidRPr="000B2723">
        <w:rPr>
          <w:rtl/>
          <w:lang w:bidi="ar-LB"/>
        </w:rPr>
        <w:t>ومن ناحية أخرى، ينظر إلى ال</w:t>
      </w:r>
      <w:r w:rsidRPr="000B2723">
        <w:rPr>
          <w:rFonts w:hint="cs"/>
          <w:rtl/>
          <w:lang w:bidi="ar-LB"/>
        </w:rPr>
        <w:t xml:space="preserve">مرأة </w:t>
      </w:r>
      <w:r w:rsidRPr="000B2723">
        <w:rPr>
          <w:rtl/>
          <w:lang w:bidi="ar-LB"/>
        </w:rPr>
        <w:t>بوجه عام من الزاوية المتعلقة بدوره</w:t>
      </w:r>
      <w:r w:rsidRPr="000B2723">
        <w:rPr>
          <w:rFonts w:hint="cs"/>
          <w:rtl/>
          <w:lang w:bidi="ar-LB"/>
        </w:rPr>
        <w:t>ا</w:t>
      </w:r>
      <w:r w:rsidRPr="000B2723">
        <w:rPr>
          <w:rtl/>
          <w:lang w:bidi="ar-LB"/>
        </w:rPr>
        <w:t xml:space="preserve"> الإنجابي البيولوجي.</w:t>
      </w:r>
    </w:p>
    <w:p w:rsidR="00474E19" w:rsidRPr="000B2723" w:rsidRDefault="00474E19" w:rsidP="0025419B">
      <w:pPr>
        <w:pStyle w:val="SingleTxtGA"/>
        <w:rPr>
          <w:rtl/>
          <w:lang w:bidi="ar-LB"/>
        </w:rPr>
      </w:pPr>
      <w:r w:rsidRPr="000B2723">
        <w:rPr>
          <w:rtl/>
          <w:lang w:bidi="ar-LB"/>
        </w:rPr>
        <w:t>234-</w:t>
      </w:r>
      <w:r w:rsidR="0025419B">
        <w:rPr>
          <w:rFonts w:hint="cs"/>
          <w:rtl/>
          <w:lang w:bidi="ar-LB"/>
        </w:rPr>
        <w:tab/>
      </w:r>
      <w:r w:rsidRPr="000B2723">
        <w:rPr>
          <w:rtl/>
          <w:lang w:bidi="ar-LB"/>
        </w:rPr>
        <w:t>تنحو بعض الممارسات العرفية والتقليدية والدينية إلى منح المرأة وضعاً أدنى قياساً بوضع الرجل</w:t>
      </w:r>
      <w:r w:rsidRPr="000B2723">
        <w:rPr>
          <w:rFonts w:hint="cs"/>
          <w:rtl/>
          <w:lang w:bidi="ar-LB"/>
        </w:rPr>
        <w:t>، ب</w:t>
      </w:r>
      <w:r w:rsidRPr="000B2723">
        <w:rPr>
          <w:rtl/>
          <w:lang w:bidi="ar-LB"/>
        </w:rPr>
        <w:t>حرمان</w:t>
      </w:r>
      <w:r w:rsidRPr="000B2723">
        <w:rPr>
          <w:rFonts w:hint="cs"/>
          <w:rtl/>
          <w:lang w:bidi="ar-LB"/>
        </w:rPr>
        <w:t>ها</w:t>
      </w:r>
      <w:r w:rsidRPr="000B2723">
        <w:rPr>
          <w:rtl/>
          <w:lang w:bidi="ar-LB"/>
        </w:rPr>
        <w:t xml:space="preserve"> من </w:t>
      </w:r>
      <w:r w:rsidRPr="000B2723">
        <w:rPr>
          <w:rFonts w:hint="cs"/>
          <w:rtl/>
          <w:lang w:bidi="ar-LB"/>
        </w:rPr>
        <w:t>أية فرصة لإبداء</w:t>
      </w:r>
      <w:r w:rsidRPr="000B2723">
        <w:rPr>
          <w:rtl/>
          <w:lang w:bidi="ar-LB"/>
        </w:rPr>
        <w:t xml:space="preserve"> الرأي و</w:t>
      </w:r>
      <w:r w:rsidRPr="000B2723">
        <w:rPr>
          <w:rFonts w:hint="cs"/>
          <w:rtl/>
          <w:lang w:bidi="ar-LB"/>
        </w:rPr>
        <w:t>اعتبارها</w:t>
      </w:r>
      <w:r w:rsidRPr="000B2723">
        <w:rPr>
          <w:rtl/>
          <w:lang w:bidi="ar-LB"/>
        </w:rPr>
        <w:t xml:space="preserve"> </w:t>
      </w:r>
      <w:r w:rsidRPr="000B2723">
        <w:rPr>
          <w:rFonts w:hint="cs"/>
          <w:rtl/>
          <w:lang w:bidi="ar-LB"/>
        </w:rPr>
        <w:t>كائناً</w:t>
      </w:r>
      <w:r w:rsidRPr="000B2723">
        <w:rPr>
          <w:rtl/>
          <w:lang w:bidi="ar-LB"/>
        </w:rPr>
        <w:t xml:space="preserve"> </w:t>
      </w:r>
      <w:r w:rsidRPr="000B2723">
        <w:rPr>
          <w:rFonts w:hint="cs"/>
          <w:rtl/>
          <w:lang w:bidi="ar-LB"/>
        </w:rPr>
        <w:t>أدنى</w:t>
      </w:r>
      <w:r w:rsidRPr="000B2723">
        <w:rPr>
          <w:rtl/>
          <w:lang w:bidi="ar-LB"/>
        </w:rPr>
        <w:t xml:space="preserve"> </w:t>
      </w:r>
      <w:r w:rsidRPr="000B2723">
        <w:rPr>
          <w:rFonts w:hint="cs"/>
          <w:rtl/>
          <w:lang w:bidi="ar-LB"/>
        </w:rPr>
        <w:t>ي</w:t>
      </w:r>
      <w:r w:rsidRPr="000B2723">
        <w:rPr>
          <w:rtl/>
          <w:lang w:bidi="ar-LB"/>
        </w:rPr>
        <w:t xml:space="preserve">خضع لسلطة الرجل الذي هو ربّ الأسرة. </w:t>
      </w:r>
    </w:p>
    <w:p w:rsidR="00474E19" w:rsidRPr="000B2723" w:rsidRDefault="00474E19" w:rsidP="0025419B">
      <w:pPr>
        <w:pStyle w:val="SingleTxtGA"/>
        <w:rPr>
          <w:rtl/>
          <w:lang w:bidi="ar-LB"/>
        </w:rPr>
      </w:pPr>
      <w:r w:rsidRPr="000B2723">
        <w:rPr>
          <w:rtl/>
          <w:lang w:bidi="ar-LB"/>
        </w:rPr>
        <w:t>235-</w:t>
      </w:r>
      <w:r w:rsidR="0025419B">
        <w:rPr>
          <w:rFonts w:hint="cs"/>
          <w:rtl/>
          <w:lang w:bidi="ar-LB"/>
        </w:rPr>
        <w:tab/>
      </w:r>
      <w:r w:rsidRPr="000B2723">
        <w:rPr>
          <w:rtl/>
          <w:lang w:bidi="ar-LB"/>
        </w:rPr>
        <w:t>والواقع أنه بالرغم من</w:t>
      </w:r>
      <w:r w:rsidRPr="000B2723">
        <w:rPr>
          <w:rFonts w:hint="cs"/>
          <w:rtl/>
          <w:lang w:bidi="ar-LB"/>
        </w:rPr>
        <w:t xml:space="preserve"> أطر</w:t>
      </w:r>
      <w:r w:rsidRPr="000B2723">
        <w:rPr>
          <w:rtl/>
          <w:lang w:bidi="ar-LB"/>
        </w:rPr>
        <w:t xml:space="preserve"> الحماية القانونية التي تمنح للمرأة، فإن 35 في المائة من النساء المتزوّجات يواجهن حالة تعدد الزوجات</w:t>
      </w:r>
      <w:r w:rsidRPr="000B2723">
        <w:rPr>
          <w:rFonts w:hint="cs"/>
          <w:rtl/>
          <w:lang w:bidi="ar-LB"/>
        </w:rPr>
        <w:t>،</w:t>
      </w:r>
      <w:r w:rsidRPr="000B2723">
        <w:rPr>
          <w:rtl/>
          <w:lang w:bidi="ar-LB"/>
        </w:rPr>
        <w:t xml:space="preserve"> وتخضع نسبة كبيرة من الفتيات </w:t>
      </w:r>
      <w:r w:rsidRPr="000B2723">
        <w:rPr>
          <w:rFonts w:hint="cs"/>
          <w:rtl/>
          <w:lang w:bidi="ar-LB"/>
        </w:rPr>
        <w:t>ل</w:t>
      </w:r>
      <w:r w:rsidRPr="000B2723">
        <w:rPr>
          <w:rtl/>
          <w:lang w:bidi="ar-LB"/>
        </w:rPr>
        <w:t xml:space="preserve">جميع ضروب الضغط لكي يتزوجن كما تتعرض نصف النساء على وجه التقريب للختان. </w:t>
      </w:r>
    </w:p>
    <w:p w:rsidR="00474E19" w:rsidRPr="000B2723" w:rsidRDefault="00474E19" w:rsidP="0025419B">
      <w:pPr>
        <w:pStyle w:val="SingleTxtGA"/>
        <w:rPr>
          <w:rtl/>
          <w:lang w:bidi="ar-LB"/>
        </w:rPr>
      </w:pPr>
      <w:r w:rsidRPr="000B2723">
        <w:rPr>
          <w:rtl/>
          <w:lang w:bidi="ar-LB"/>
        </w:rPr>
        <w:t>236-</w:t>
      </w:r>
      <w:r w:rsidR="0025419B">
        <w:rPr>
          <w:rFonts w:hint="cs"/>
          <w:rtl/>
          <w:lang w:bidi="ar-LB"/>
        </w:rPr>
        <w:tab/>
      </w:r>
      <w:r w:rsidRPr="000B2723">
        <w:rPr>
          <w:rtl/>
          <w:lang w:bidi="ar-LB"/>
        </w:rPr>
        <w:t>وبالرغم مما شهدته المناطق الحضرية من تقدّم، فإن النساء في المناطق الريفية يواجهن مصاعب كبرى للتغلب</w:t>
      </w:r>
      <w:r w:rsidRPr="000B2723">
        <w:rPr>
          <w:rFonts w:hint="cs"/>
          <w:rtl/>
          <w:lang w:bidi="ar-LB"/>
        </w:rPr>
        <w:t xml:space="preserve"> </w:t>
      </w:r>
      <w:r w:rsidRPr="000B2723">
        <w:rPr>
          <w:rtl/>
          <w:lang w:bidi="ar-LB"/>
        </w:rPr>
        <w:t>على القوالب النمطية. ويتضح ذلك في عدد من الممارسات والمواقف والعادات علماً بأن أبرزها تأثيراً فيهن هي الممارسات المتصلة بالترمّل</w:t>
      </w:r>
      <w:r w:rsidRPr="000B2723">
        <w:rPr>
          <w:rFonts w:hint="cs"/>
          <w:rtl/>
          <w:lang w:bidi="ar-LB"/>
        </w:rPr>
        <w:t>،</w:t>
      </w:r>
      <w:r w:rsidRPr="000B2723">
        <w:rPr>
          <w:rtl/>
          <w:lang w:bidi="ar-LB"/>
        </w:rPr>
        <w:t xml:space="preserve"> وعدم التحاق الفتيات بالمدارس</w:t>
      </w:r>
      <w:r w:rsidRPr="000B2723">
        <w:rPr>
          <w:rFonts w:hint="cs"/>
          <w:rtl/>
          <w:lang w:bidi="ar-LB"/>
        </w:rPr>
        <w:t>،</w:t>
      </w:r>
      <w:r w:rsidRPr="000B2723">
        <w:rPr>
          <w:rtl/>
          <w:lang w:bidi="ar-LB"/>
        </w:rPr>
        <w:t xml:space="preserve"> ومحدودية المشاركة في الاجتماعات العامة بشأن التنمية المجتمعية</w:t>
      </w:r>
      <w:r w:rsidRPr="000B2723">
        <w:rPr>
          <w:rFonts w:hint="cs"/>
          <w:rtl/>
          <w:lang w:bidi="ar-LB"/>
        </w:rPr>
        <w:t>،</w:t>
      </w:r>
      <w:r w:rsidRPr="000B2723">
        <w:rPr>
          <w:rtl/>
          <w:lang w:bidi="ar-LB"/>
        </w:rPr>
        <w:t xml:space="preserve"> وعدم أهلية النساء لتبو</w:t>
      </w:r>
      <w:r w:rsidRPr="000B2723">
        <w:rPr>
          <w:rFonts w:hint="cs"/>
          <w:rtl/>
          <w:lang w:bidi="ar-LB"/>
        </w:rPr>
        <w:t>ُّؤ</w:t>
      </w:r>
      <w:r w:rsidRPr="000B2723">
        <w:rPr>
          <w:rtl/>
          <w:lang w:bidi="ar-LB"/>
        </w:rPr>
        <w:t xml:space="preserve"> مناصب الزعامة والقيادة التقليدية.</w:t>
      </w:r>
    </w:p>
    <w:p w:rsidR="00474E19" w:rsidRPr="000B2723" w:rsidRDefault="00474E19" w:rsidP="0025419B">
      <w:pPr>
        <w:pStyle w:val="SingleTxtGA"/>
        <w:rPr>
          <w:rtl/>
          <w:lang w:bidi="ar-LB"/>
        </w:rPr>
      </w:pPr>
      <w:r w:rsidRPr="000B2723">
        <w:rPr>
          <w:rtl/>
          <w:lang w:bidi="ar-LB"/>
        </w:rPr>
        <w:t>237-</w:t>
      </w:r>
      <w:r w:rsidR="0025419B">
        <w:rPr>
          <w:rFonts w:hint="cs"/>
          <w:rtl/>
          <w:lang w:bidi="ar-LB"/>
        </w:rPr>
        <w:tab/>
      </w:r>
      <w:r w:rsidRPr="000B2723">
        <w:rPr>
          <w:rtl/>
          <w:lang w:bidi="ar-LB"/>
        </w:rPr>
        <w:t>و</w:t>
      </w:r>
      <w:r w:rsidRPr="000B2723">
        <w:rPr>
          <w:rFonts w:hint="cs"/>
          <w:rtl/>
          <w:lang w:bidi="ar-LB"/>
        </w:rPr>
        <w:t>يبدو أن</w:t>
      </w:r>
      <w:r w:rsidRPr="000B2723">
        <w:rPr>
          <w:rtl/>
          <w:lang w:bidi="ar-LB"/>
        </w:rPr>
        <w:t xml:space="preserve"> التفسير المحتمل ل</w:t>
      </w:r>
      <w:r w:rsidRPr="000B2723">
        <w:rPr>
          <w:rFonts w:hint="cs"/>
          <w:rtl/>
          <w:lang w:bidi="ar-LB"/>
        </w:rPr>
        <w:t>وجود</w:t>
      </w:r>
      <w:r w:rsidRPr="000B2723">
        <w:rPr>
          <w:rtl/>
          <w:lang w:bidi="ar-LB"/>
        </w:rPr>
        <w:t xml:space="preserve"> هذه الممارسات </w:t>
      </w:r>
      <w:r w:rsidRPr="000B2723">
        <w:rPr>
          <w:rFonts w:hint="cs"/>
          <w:rtl/>
          <w:lang w:bidi="ar-LB"/>
        </w:rPr>
        <w:t>هو</w:t>
      </w:r>
      <w:r w:rsidRPr="000B2723">
        <w:rPr>
          <w:rtl/>
          <w:lang w:bidi="ar-LB"/>
        </w:rPr>
        <w:t xml:space="preserve"> الجهل بالقوانين وعدم الإلمام بها. وقد أد</w:t>
      </w:r>
      <w:r w:rsidRPr="000B2723">
        <w:rPr>
          <w:rFonts w:hint="cs"/>
          <w:rtl/>
          <w:lang w:bidi="ar-LB"/>
        </w:rPr>
        <w:t>ّ</w:t>
      </w:r>
      <w:r w:rsidRPr="000B2723">
        <w:rPr>
          <w:rtl/>
          <w:lang w:bidi="ar-LB"/>
        </w:rPr>
        <w:t xml:space="preserve">ى هذا الجهل إلى نشوء رؤية </w:t>
      </w:r>
      <w:r w:rsidRPr="000B2723">
        <w:rPr>
          <w:rFonts w:hint="cs"/>
          <w:rtl/>
          <w:lang w:bidi="ar-LB"/>
        </w:rPr>
        <w:t xml:space="preserve">أخرى ذات قالب </w:t>
      </w:r>
      <w:r w:rsidRPr="000B2723">
        <w:rPr>
          <w:rtl/>
          <w:lang w:bidi="ar-LB"/>
        </w:rPr>
        <w:t>نمطي</w:t>
      </w:r>
      <w:r w:rsidRPr="000B2723">
        <w:rPr>
          <w:rFonts w:hint="cs"/>
          <w:rtl/>
          <w:lang w:bidi="ar-LB"/>
        </w:rPr>
        <w:t xml:space="preserve"> </w:t>
      </w:r>
      <w:r w:rsidRPr="000B2723">
        <w:rPr>
          <w:rtl/>
          <w:lang w:bidi="ar-LB"/>
        </w:rPr>
        <w:t>للأدوار التي على الرجال والنساء الاضطلاع بها في الأسرة وفي المجتمع.</w:t>
      </w:r>
    </w:p>
    <w:p w:rsidR="00474E19" w:rsidRPr="000B2723" w:rsidRDefault="00474E19" w:rsidP="0025419B">
      <w:pPr>
        <w:pStyle w:val="SingleTxtGA"/>
        <w:rPr>
          <w:rtl/>
          <w:lang w:bidi="ar-LB"/>
        </w:rPr>
      </w:pPr>
      <w:r w:rsidRPr="000B2723">
        <w:rPr>
          <w:rtl/>
          <w:lang w:bidi="ar-LB"/>
        </w:rPr>
        <w:t>238-</w:t>
      </w:r>
      <w:r w:rsidR="0025419B">
        <w:rPr>
          <w:rFonts w:hint="cs"/>
          <w:rtl/>
          <w:lang w:bidi="ar-LB"/>
        </w:rPr>
        <w:tab/>
      </w:r>
      <w:r w:rsidRPr="000B2723">
        <w:rPr>
          <w:rtl/>
          <w:lang w:bidi="ar-LB"/>
        </w:rPr>
        <w:t>ففي المجتمع المحلي، يؤدي الرجال الأعمال البدنية الشاقة (مثل قطع الأشجار وزراعة المحاصيل الدائمة)، فيما تقوم النساء بالعناية بالمحاصيل الغذائية والأعمال المنزلية. فالسلطة الأبوية الممنوحة للرجل</w:t>
      </w:r>
      <w:r w:rsidRPr="000B2723">
        <w:rPr>
          <w:rFonts w:hint="cs"/>
          <w:rtl/>
          <w:lang w:bidi="ar-LB"/>
        </w:rPr>
        <w:t xml:space="preserve"> </w:t>
      </w:r>
      <w:r w:rsidRPr="000B2723">
        <w:rPr>
          <w:rtl/>
          <w:lang w:bidi="ar-LB"/>
        </w:rPr>
        <w:t xml:space="preserve">الإيفواري بموجب القانون تنحصر عملياً في تقسيم </w:t>
      </w:r>
      <w:r w:rsidRPr="000B2723">
        <w:rPr>
          <w:rFonts w:hint="cs"/>
          <w:rtl/>
          <w:lang w:bidi="ar-LB"/>
        </w:rPr>
        <w:t>ا</w:t>
      </w:r>
      <w:r w:rsidRPr="000B2723">
        <w:rPr>
          <w:rtl/>
          <w:lang w:bidi="ar-LB"/>
        </w:rPr>
        <w:t>لأدوار، حيث تدير المرأة شؤون المنزل والأسرة تحت السلطة المعنوية للرجل.</w:t>
      </w:r>
    </w:p>
    <w:p w:rsidR="00474E19" w:rsidRPr="000B2723" w:rsidRDefault="00474E19" w:rsidP="0025419B">
      <w:pPr>
        <w:pStyle w:val="SingleTxtGA"/>
        <w:rPr>
          <w:rFonts w:hint="cs"/>
          <w:rtl/>
          <w:lang w:bidi="ar-LB"/>
        </w:rPr>
      </w:pPr>
      <w:r w:rsidRPr="000B2723">
        <w:rPr>
          <w:rtl/>
          <w:lang w:bidi="ar-LB"/>
        </w:rPr>
        <w:t>239-</w:t>
      </w:r>
      <w:r w:rsidR="0025419B">
        <w:rPr>
          <w:rFonts w:hint="cs"/>
          <w:rtl/>
          <w:lang w:bidi="ar-LB"/>
        </w:rPr>
        <w:tab/>
      </w:r>
      <w:r w:rsidRPr="000B2723">
        <w:rPr>
          <w:rtl/>
          <w:lang w:bidi="ar-LB"/>
        </w:rPr>
        <w:t xml:space="preserve">وتنعكس هذه الرؤية </w:t>
      </w:r>
      <w:r w:rsidRPr="000B2723">
        <w:rPr>
          <w:rFonts w:hint="cs"/>
          <w:rtl/>
          <w:lang w:bidi="ar-LB"/>
        </w:rPr>
        <w:t xml:space="preserve">ذات القالب </w:t>
      </w:r>
      <w:r w:rsidRPr="000B2723">
        <w:rPr>
          <w:rtl/>
          <w:lang w:bidi="ar-LB"/>
        </w:rPr>
        <w:t xml:space="preserve">النمطي للأدوار الجنسانية في الكتب المدرسية وفي وسائل الإعلام. </w:t>
      </w:r>
    </w:p>
    <w:p w:rsidR="00474E19" w:rsidRPr="000B2723" w:rsidRDefault="0025419B" w:rsidP="0025419B">
      <w:pPr>
        <w:pStyle w:val="H23GA"/>
        <w:rPr>
          <w:rFonts w:hint="cs"/>
          <w:rtl/>
          <w:lang w:bidi="ar-LB"/>
        </w:rPr>
      </w:pPr>
      <w:r>
        <w:rPr>
          <w:rFonts w:hint="cs"/>
          <w:rtl/>
          <w:lang w:bidi="ar-LB"/>
        </w:rPr>
        <w:tab/>
      </w:r>
      <w:r>
        <w:rPr>
          <w:rFonts w:hint="cs"/>
          <w:rtl/>
          <w:lang w:bidi="ar-LB"/>
        </w:rPr>
        <w:tab/>
      </w:r>
      <w:r w:rsidR="00474E19" w:rsidRPr="000B2723">
        <w:rPr>
          <w:rtl/>
          <w:lang w:bidi="ar-LB"/>
        </w:rPr>
        <w:t xml:space="preserve">القوالب النمطية في الكتب والصفوف الدراسية </w:t>
      </w:r>
    </w:p>
    <w:p w:rsidR="00474E19" w:rsidRPr="000B2723" w:rsidRDefault="0025419B" w:rsidP="0025419B">
      <w:pPr>
        <w:pStyle w:val="H4GA"/>
        <w:rPr>
          <w:rtl/>
          <w:lang w:bidi="ar-LB"/>
        </w:rPr>
      </w:pPr>
      <w:r>
        <w:rPr>
          <w:rFonts w:hint="cs"/>
          <w:rtl/>
          <w:lang w:bidi="ar-LB"/>
        </w:rPr>
        <w:tab/>
      </w:r>
      <w:r>
        <w:rPr>
          <w:rFonts w:hint="cs"/>
          <w:rtl/>
          <w:lang w:bidi="ar-LB"/>
        </w:rPr>
        <w:tab/>
      </w:r>
      <w:r w:rsidR="00474E19" w:rsidRPr="000B2723">
        <w:rPr>
          <w:rtl/>
          <w:lang w:bidi="ar-LB"/>
        </w:rPr>
        <w:t xml:space="preserve">القوالب النمطية في الكتب المدرسية </w:t>
      </w:r>
    </w:p>
    <w:p w:rsidR="00474E19" w:rsidRPr="000B2723" w:rsidRDefault="00474E19" w:rsidP="0025419B">
      <w:pPr>
        <w:pStyle w:val="SingleTxtGA"/>
        <w:rPr>
          <w:rtl/>
          <w:lang w:bidi="ar-LB"/>
        </w:rPr>
      </w:pPr>
      <w:r w:rsidRPr="000B2723">
        <w:rPr>
          <w:rtl/>
          <w:lang w:bidi="ar-LB"/>
        </w:rPr>
        <w:t>240-</w:t>
      </w:r>
      <w:r w:rsidR="0025419B">
        <w:rPr>
          <w:rFonts w:hint="cs"/>
          <w:rtl/>
          <w:lang w:bidi="ar-LB"/>
        </w:rPr>
        <w:tab/>
      </w:r>
      <w:r w:rsidRPr="000B2723">
        <w:rPr>
          <w:rtl/>
          <w:lang w:bidi="ar-LB"/>
        </w:rPr>
        <w:t xml:space="preserve">تبرز القوالب النمطية في الغالب في الكتب المدرسية الابتدائية. </w:t>
      </w:r>
    </w:p>
    <w:p w:rsidR="00474E19" w:rsidRPr="000B2723" w:rsidRDefault="00474E19" w:rsidP="0025419B">
      <w:pPr>
        <w:pStyle w:val="SingleTxtGA"/>
        <w:rPr>
          <w:rtl/>
          <w:lang w:bidi="ar-LB"/>
        </w:rPr>
      </w:pPr>
      <w:r w:rsidRPr="000B2723">
        <w:rPr>
          <w:rtl/>
          <w:lang w:bidi="ar-LB"/>
        </w:rPr>
        <w:t>241-</w:t>
      </w:r>
      <w:r w:rsidR="0025419B">
        <w:rPr>
          <w:rFonts w:hint="cs"/>
          <w:rtl/>
          <w:lang w:bidi="ar-LB"/>
        </w:rPr>
        <w:tab/>
      </w:r>
      <w:r w:rsidRPr="000B2723">
        <w:rPr>
          <w:rtl/>
          <w:lang w:bidi="ar-LB"/>
        </w:rPr>
        <w:t xml:space="preserve">وفيما يتعلق بمحتوى الكتب الدراسية، يُلاحظ </w:t>
      </w:r>
      <w:r w:rsidRPr="000B2723">
        <w:rPr>
          <w:rFonts w:hint="cs"/>
          <w:rtl/>
          <w:lang w:bidi="ar-LB"/>
        </w:rPr>
        <w:t xml:space="preserve">عامةً </w:t>
      </w:r>
      <w:r w:rsidRPr="000B2723">
        <w:rPr>
          <w:rtl/>
          <w:lang w:bidi="ar-LB"/>
        </w:rPr>
        <w:t>أن عدد الشخصيات من الرجال (قيادية كانت أم ثانوية) يفوق عدد الشخصيات النسائية</w:t>
      </w:r>
      <w:r w:rsidRPr="000B2723">
        <w:rPr>
          <w:rFonts w:hint="cs"/>
          <w:rtl/>
          <w:lang w:bidi="ar-LB"/>
        </w:rPr>
        <w:t xml:space="preserve"> بكثير</w:t>
      </w:r>
      <w:r w:rsidRPr="000B2723">
        <w:rPr>
          <w:rtl/>
          <w:lang w:bidi="ar-LB"/>
        </w:rPr>
        <w:t xml:space="preserve"> في كل من النصوص المكتوبة والصور. </w:t>
      </w:r>
      <w:r w:rsidRPr="000B2723">
        <w:rPr>
          <w:rFonts w:hint="cs"/>
          <w:rtl/>
          <w:lang w:bidi="ar-LB"/>
        </w:rPr>
        <w:t>وبالنسبة</w:t>
      </w:r>
      <w:r w:rsidRPr="000B2723">
        <w:rPr>
          <w:rtl/>
          <w:lang w:bidi="ar-LB"/>
        </w:rPr>
        <w:t xml:space="preserve"> </w:t>
      </w:r>
      <w:r w:rsidRPr="000B2723">
        <w:rPr>
          <w:rFonts w:hint="cs"/>
          <w:rtl/>
          <w:lang w:bidi="ar-LB"/>
        </w:rPr>
        <w:t>ل</w:t>
      </w:r>
      <w:r w:rsidRPr="000B2723">
        <w:rPr>
          <w:rtl/>
          <w:lang w:bidi="ar-LB"/>
        </w:rPr>
        <w:t xml:space="preserve">لشخصيات القيادية، يتم تمثيل الرجال </w:t>
      </w:r>
      <w:r w:rsidRPr="000B2723">
        <w:rPr>
          <w:rFonts w:hint="cs"/>
          <w:rtl/>
          <w:lang w:bidi="ar-LB"/>
        </w:rPr>
        <w:t xml:space="preserve">غالباً </w:t>
      </w:r>
      <w:r w:rsidRPr="000B2723">
        <w:rPr>
          <w:rtl/>
          <w:lang w:bidi="ar-LB"/>
        </w:rPr>
        <w:t>بصورة تفوق النساء</w:t>
      </w:r>
      <w:r w:rsidRPr="000B2723">
        <w:rPr>
          <w:rFonts w:hint="cs"/>
          <w:rtl/>
          <w:lang w:bidi="ar-LB"/>
        </w:rPr>
        <w:t>،</w:t>
      </w:r>
      <w:r w:rsidRPr="000B2723">
        <w:rPr>
          <w:rtl/>
          <w:lang w:bidi="ar-LB"/>
        </w:rPr>
        <w:t xml:space="preserve"> وعادة ما يتم إظهارهم كنماذج يحتذى بها.</w:t>
      </w:r>
    </w:p>
    <w:p w:rsidR="00474E19" w:rsidRPr="000B2723" w:rsidRDefault="00474E19" w:rsidP="0025419B">
      <w:pPr>
        <w:pStyle w:val="SingleTxtGA"/>
        <w:rPr>
          <w:rtl/>
          <w:lang w:bidi="ar-LB"/>
        </w:rPr>
      </w:pPr>
      <w:r w:rsidRPr="000B2723">
        <w:rPr>
          <w:rtl/>
          <w:lang w:bidi="ar-LB"/>
        </w:rPr>
        <w:t>242-</w:t>
      </w:r>
      <w:r w:rsidR="0025419B">
        <w:rPr>
          <w:rFonts w:hint="cs"/>
          <w:rtl/>
          <w:lang w:bidi="ar-LB"/>
        </w:rPr>
        <w:tab/>
      </w:r>
      <w:r w:rsidRPr="000B2723">
        <w:rPr>
          <w:rtl/>
          <w:lang w:bidi="ar-LB"/>
        </w:rPr>
        <w:t xml:space="preserve">وينطبق الأمر نفسه على الصور التي يتمّ عرضها. والواقع أن الصور التي يظهر فيها الرجال والنساء معاً هي </w:t>
      </w:r>
      <w:r w:rsidRPr="000B2723">
        <w:rPr>
          <w:rFonts w:hint="cs"/>
          <w:rtl/>
          <w:lang w:bidi="ar-LB"/>
        </w:rPr>
        <w:t xml:space="preserve">بوجه </w:t>
      </w:r>
      <w:r w:rsidRPr="000B2723">
        <w:rPr>
          <w:rtl/>
          <w:lang w:bidi="ar-LB"/>
        </w:rPr>
        <w:t xml:space="preserve">عام قليلة جداً. </w:t>
      </w:r>
    </w:p>
    <w:p w:rsidR="00474E19" w:rsidRPr="0025419B" w:rsidRDefault="00474E19" w:rsidP="0025419B">
      <w:pPr>
        <w:pStyle w:val="SingleTxtGA"/>
        <w:rPr>
          <w:spacing w:val="-2"/>
          <w:rtl/>
          <w:lang w:bidi="ar-LB"/>
        </w:rPr>
      </w:pPr>
      <w:r w:rsidRPr="0025419B">
        <w:rPr>
          <w:spacing w:val="-2"/>
          <w:rtl/>
          <w:lang w:bidi="ar-LB"/>
        </w:rPr>
        <w:t>243-</w:t>
      </w:r>
      <w:r w:rsidR="0025419B" w:rsidRPr="0025419B">
        <w:rPr>
          <w:rFonts w:hint="cs"/>
          <w:spacing w:val="-2"/>
          <w:rtl/>
          <w:lang w:bidi="ar-LB"/>
        </w:rPr>
        <w:tab/>
      </w:r>
      <w:r w:rsidRPr="0025419B">
        <w:rPr>
          <w:rFonts w:hint="cs"/>
          <w:spacing w:val="-2"/>
          <w:rtl/>
          <w:lang w:bidi="ar-LB"/>
        </w:rPr>
        <w:t>و</w:t>
      </w:r>
      <w:r w:rsidRPr="0025419B">
        <w:rPr>
          <w:spacing w:val="-2"/>
          <w:rtl/>
          <w:lang w:bidi="ar-LB"/>
        </w:rPr>
        <w:t xml:space="preserve">من الناحية المتعلقة بالأوضاع التي </w:t>
      </w:r>
      <w:r w:rsidRPr="0025419B">
        <w:rPr>
          <w:rFonts w:hint="cs"/>
          <w:spacing w:val="-2"/>
          <w:rtl/>
          <w:lang w:bidi="ar-LB"/>
        </w:rPr>
        <w:t xml:space="preserve">يُرمز </w:t>
      </w:r>
      <w:r w:rsidRPr="0025419B">
        <w:rPr>
          <w:spacing w:val="-2"/>
          <w:rtl/>
          <w:lang w:bidi="ar-LB"/>
        </w:rPr>
        <w:t xml:space="preserve">فيها </w:t>
      </w:r>
      <w:r w:rsidRPr="0025419B">
        <w:rPr>
          <w:rFonts w:hint="cs"/>
          <w:spacing w:val="-2"/>
          <w:rtl/>
          <w:lang w:bidi="ar-LB"/>
        </w:rPr>
        <w:t xml:space="preserve">إلى </w:t>
      </w:r>
      <w:r w:rsidRPr="0025419B">
        <w:rPr>
          <w:spacing w:val="-2"/>
          <w:rtl/>
          <w:lang w:bidi="ar-LB"/>
        </w:rPr>
        <w:t xml:space="preserve">الشخصيات من رجال ونساء في كل من النصوص والصور، </w:t>
      </w:r>
      <w:r w:rsidRPr="0025419B">
        <w:rPr>
          <w:rFonts w:hint="cs"/>
          <w:spacing w:val="-2"/>
          <w:rtl/>
          <w:lang w:bidi="ar-LB"/>
        </w:rPr>
        <w:t xml:space="preserve">يتم في الغالب إظهار </w:t>
      </w:r>
      <w:r w:rsidRPr="0025419B">
        <w:rPr>
          <w:spacing w:val="-2"/>
          <w:rtl/>
          <w:lang w:bidi="ar-LB"/>
        </w:rPr>
        <w:t>الرجال وهم يعملون ويكدحون</w:t>
      </w:r>
      <w:r w:rsidRPr="0025419B">
        <w:rPr>
          <w:rFonts w:hint="cs"/>
          <w:spacing w:val="-2"/>
          <w:rtl/>
          <w:lang w:bidi="ar-LB"/>
        </w:rPr>
        <w:t xml:space="preserve"> بنسبة أعلى من النساء</w:t>
      </w:r>
      <w:r w:rsidRPr="0025419B">
        <w:rPr>
          <w:spacing w:val="-2"/>
          <w:rtl/>
          <w:lang w:bidi="ar-LB"/>
        </w:rPr>
        <w:t xml:space="preserve"> في</w:t>
      </w:r>
      <w:r w:rsidRPr="0025419B">
        <w:rPr>
          <w:rFonts w:hint="cs"/>
          <w:spacing w:val="-2"/>
          <w:rtl/>
          <w:lang w:bidi="ar-LB"/>
        </w:rPr>
        <w:t xml:space="preserve"> حين أن</w:t>
      </w:r>
      <w:r w:rsidRPr="0025419B">
        <w:rPr>
          <w:spacing w:val="-2"/>
          <w:rtl/>
          <w:lang w:bidi="ar-LB"/>
        </w:rPr>
        <w:t xml:space="preserve"> </w:t>
      </w:r>
      <w:r w:rsidRPr="0025419B">
        <w:rPr>
          <w:rFonts w:hint="cs"/>
          <w:spacing w:val="-2"/>
          <w:rtl/>
          <w:lang w:bidi="ar-LB"/>
        </w:rPr>
        <w:t>النسبة المئوية ل</w:t>
      </w:r>
      <w:r w:rsidRPr="0025419B">
        <w:rPr>
          <w:spacing w:val="-2"/>
          <w:rtl/>
          <w:lang w:bidi="ar-LB"/>
        </w:rPr>
        <w:t xml:space="preserve">لنساء </w:t>
      </w:r>
      <w:r w:rsidRPr="0025419B">
        <w:rPr>
          <w:rFonts w:hint="cs"/>
          <w:spacing w:val="-2"/>
          <w:rtl/>
          <w:lang w:bidi="ar-LB"/>
        </w:rPr>
        <w:t xml:space="preserve">اللواتي </w:t>
      </w:r>
      <w:r w:rsidRPr="0025419B">
        <w:rPr>
          <w:spacing w:val="-2"/>
          <w:rtl/>
          <w:lang w:bidi="ar-LB"/>
        </w:rPr>
        <w:t xml:space="preserve">يرتدن الأسواق </w:t>
      </w:r>
      <w:r w:rsidRPr="0025419B">
        <w:rPr>
          <w:rFonts w:hint="cs"/>
          <w:spacing w:val="-2"/>
          <w:rtl/>
          <w:lang w:bidi="ar-LB"/>
        </w:rPr>
        <w:t>أعلى من النسبة المئوية للرجال.</w:t>
      </w:r>
    </w:p>
    <w:p w:rsidR="00474E19" w:rsidRPr="000B2723" w:rsidRDefault="00474E19" w:rsidP="0025419B">
      <w:pPr>
        <w:pStyle w:val="SingleTxtGA"/>
        <w:rPr>
          <w:rtl/>
          <w:lang w:bidi="ar-LB"/>
        </w:rPr>
      </w:pPr>
      <w:r w:rsidRPr="000B2723">
        <w:rPr>
          <w:rtl/>
          <w:lang w:bidi="ar-LB"/>
        </w:rPr>
        <w:t>244-</w:t>
      </w:r>
      <w:r w:rsidR="0025419B">
        <w:rPr>
          <w:rFonts w:hint="cs"/>
          <w:rtl/>
          <w:lang w:bidi="ar-LB"/>
        </w:rPr>
        <w:tab/>
      </w:r>
      <w:r w:rsidRPr="000B2723">
        <w:rPr>
          <w:rtl/>
          <w:lang w:bidi="ar-LB"/>
        </w:rPr>
        <w:t xml:space="preserve">وبالنسبة للأدوار، تؤدي النساء الأنشطة المنزلية والتعليمية فيما يظهر الرجال </w:t>
      </w:r>
      <w:r w:rsidRPr="000B2723">
        <w:rPr>
          <w:rFonts w:hint="cs"/>
          <w:rtl/>
          <w:lang w:bidi="ar-LB"/>
        </w:rPr>
        <w:t xml:space="preserve">بالدرجة الأولى </w:t>
      </w:r>
      <w:r w:rsidRPr="000B2723">
        <w:rPr>
          <w:rtl/>
          <w:lang w:bidi="ar-LB"/>
        </w:rPr>
        <w:t>في أوضاع تتصل بالعمل أو الاستجمام أو الأنشطة الرياضية. ويتم تصوير البنين من أطفال المدارس أكثر من إظهار البنات. وفيما يتعلق بالوضع ال</w:t>
      </w:r>
      <w:r w:rsidRPr="000B2723">
        <w:rPr>
          <w:rFonts w:hint="cs"/>
          <w:rtl/>
          <w:lang w:bidi="ar-LB"/>
        </w:rPr>
        <w:t>شخصي</w:t>
      </w:r>
      <w:r w:rsidRPr="000B2723">
        <w:rPr>
          <w:rtl/>
          <w:lang w:bidi="ar-LB"/>
        </w:rPr>
        <w:t xml:space="preserve">، تظهر النساء بوصفهن متزوجات بشكل يفوق إظهار الرجل في وضع كهذا. </w:t>
      </w:r>
    </w:p>
    <w:p w:rsidR="00474E19" w:rsidRPr="000B2723" w:rsidRDefault="00474E19" w:rsidP="0025419B">
      <w:pPr>
        <w:pStyle w:val="SingleTxtGA"/>
        <w:rPr>
          <w:rtl/>
          <w:lang w:bidi="ar-LB"/>
        </w:rPr>
      </w:pPr>
      <w:r w:rsidRPr="000B2723">
        <w:rPr>
          <w:rtl/>
          <w:lang w:bidi="ar-LB"/>
        </w:rPr>
        <w:t>245-</w:t>
      </w:r>
      <w:r w:rsidR="0025419B">
        <w:rPr>
          <w:rFonts w:hint="cs"/>
          <w:rtl/>
          <w:lang w:bidi="ar-LB"/>
        </w:rPr>
        <w:tab/>
      </w:r>
      <w:r w:rsidRPr="000B2723">
        <w:rPr>
          <w:rFonts w:hint="cs"/>
          <w:rtl/>
          <w:lang w:bidi="ar-LB"/>
        </w:rPr>
        <w:t>من جهة ثانية، غ</w:t>
      </w:r>
      <w:r w:rsidRPr="000B2723">
        <w:rPr>
          <w:rtl/>
          <w:lang w:bidi="ar-LB"/>
        </w:rPr>
        <w:t>الباً ما يكون المعلمون بوجه عام من الذكور. وفي معظم كتب المطالعة، يُظهر</w:t>
      </w:r>
      <w:r w:rsidRPr="000B2723">
        <w:rPr>
          <w:rFonts w:hint="cs"/>
          <w:rtl/>
          <w:lang w:bidi="ar-LB"/>
        </w:rPr>
        <w:t xml:space="preserve"> عادة</w:t>
      </w:r>
      <w:r w:rsidRPr="000B2723">
        <w:rPr>
          <w:rtl/>
          <w:lang w:bidi="ar-LB"/>
        </w:rPr>
        <w:t xml:space="preserve"> النصّ الأول الذي يتطرق إلى موضوع العودة إلى المدرسة صبياً صغيراً أو معلماً بدلاً من فتاة أو معلمة.</w:t>
      </w:r>
    </w:p>
    <w:p w:rsidR="00474E19" w:rsidRPr="000B2723" w:rsidRDefault="00474E19" w:rsidP="0025419B">
      <w:pPr>
        <w:pStyle w:val="SingleTxtGA"/>
        <w:rPr>
          <w:rtl/>
          <w:lang w:bidi="ar-LB"/>
        </w:rPr>
      </w:pPr>
      <w:r w:rsidRPr="000B2723">
        <w:rPr>
          <w:rtl/>
          <w:lang w:bidi="ar-LB"/>
        </w:rPr>
        <w:t>246-</w:t>
      </w:r>
      <w:r w:rsidR="0025419B">
        <w:rPr>
          <w:rFonts w:hint="cs"/>
          <w:rtl/>
          <w:lang w:bidi="ar-LB"/>
        </w:rPr>
        <w:tab/>
      </w:r>
      <w:r w:rsidRPr="000B2723">
        <w:rPr>
          <w:rtl/>
          <w:lang w:bidi="ar-LB"/>
        </w:rPr>
        <w:t xml:space="preserve">ولحسن الحظ، </w:t>
      </w:r>
      <w:r w:rsidRPr="000B2723">
        <w:rPr>
          <w:rFonts w:hint="cs"/>
          <w:rtl/>
          <w:lang w:bidi="ar-LB"/>
        </w:rPr>
        <w:t xml:space="preserve">فإن </w:t>
      </w:r>
      <w:r w:rsidRPr="000B2723">
        <w:rPr>
          <w:rtl/>
          <w:lang w:bidi="ar-LB"/>
        </w:rPr>
        <w:t xml:space="preserve">كتب </w:t>
      </w:r>
      <w:r w:rsidRPr="000B2723">
        <w:rPr>
          <w:rFonts w:hint="cs"/>
          <w:rtl/>
          <w:lang w:bidi="ar-LB"/>
        </w:rPr>
        <w:t>التربية</w:t>
      </w:r>
      <w:r w:rsidRPr="000B2723">
        <w:rPr>
          <w:rtl/>
          <w:lang w:bidi="ar-LB"/>
        </w:rPr>
        <w:t xml:space="preserve"> المدني</w:t>
      </w:r>
      <w:r w:rsidRPr="000B2723">
        <w:rPr>
          <w:rFonts w:hint="cs"/>
          <w:rtl/>
          <w:lang w:bidi="ar-LB"/>
        </w:rPr>
        <w:t>ة</w:t>
      </w:r>
      <w:r w:rsidRPr="000B2723">
        <w:rPr>
          <w:rtl/>
          <w:lang w:bidi="ar-LB"/>
        </w:rPr>
        <w:t xml:space="preserve"> </w:t>
      </w:r>
      <w:r w:rsidRPr="000B2723">
        <w:rPr>
          <w:rFonts w:hint="cs"/>
          <w:rtl/>
          <w:lang w:bidi="ar-LB"/>
        </w:rPr>
        <w:t xml:space="preserve">تعتمد </w:t>
      </w:r>
      <w:r w:rsidRPr="000B2723">
        <w:rPr>
          <w:rtl/>
          <w:lang w:bidi="ar-LB"/>
        </w:rPr>
        <w:t xml:space="preserve">موقفاً أكثر اتزاناً </w:t>
      </w:r>
      <w:r w:rsidRPr="000B2723">
        <w:rPr>
          <w:rFonts w:hint="cs"/>
          <w:rtl/>
          <w:lang w:bidi="ar-LB"/>
        </w:rPr>
        <w:t>ف</w:t>
      </w:r>
      <w:r w:rsidRPr="000B2723">
        <w:rPr>
          <w:rtl/>
          <w:lang w:bidi="ar-LB"/>
        </w:rPr>
        <w:t xml:space="preserve">تبرز بعض الصور لنساء أطباء وقضاة ومحامين، إلى جانب طائفة واسعة من الأنشطة المهنية الأخرى التي </w:t>
      </w:r>
      <w:r w:rsidR="0025419B">
        <w:rPr>
          <w:rFonts w:hint="cs"/>
          <w:rtl/>
          <w:lang w:bidi="ar-LB"/>
        </w:rPr>
        <w:t xml:space="preserve">     </w:t>
      </w:r>
      <w:r w:rsidRPr="000B2723">
        <w:rPr>
          <w:rtl/>
          <w:lang w:bidi="ar-LB"/>
        </w:rPr>
        <w:t>تزاولها المرأة.</w:t>
      </w:r>
    </w:p>
    <w:p w:rsidR="00474E19" w:rsidRPr="000B2723" w:rsidRDefault="0025419B" w:rsidP="0025419B">
      <w:pPr>
        <w:pStyle w:val="H4GA"/>
        <w:rPr>
          <w:rtl/>
          <w:lang w:bidi="ar-LB"/>
        </w:rPr>
      </w:pPr>
      <w:r>
        <w:rPr>
          <w:rFonts w:hint="cs"/>
          <w:rtl/>
          <w:lang w:bidi="ar-LB"/>
        </w:rPr>
        <w:tab/>
      </w:r>
      <w:r>
        <w:rPr>
          <w:rFonts w:hint="cs"/>
          <w:rtl/>
          <w:lang w:bidi="ar-LB"/>
        </w:rPr>
        <w:tab/>
      </w:r>
      <w:r w:rsidR="00474E19" w:rsidRPr="000B2723">
        <w:rPr>
          <w:rtl/>
          <w:lang w:bidi="ar-LB"/>
        </w:rPr>
        <w:t xml:space="preserve">القوالب النمطية في الوسط المدرسي </w:t>
      </w:r>
    </w:p>
    <w:p w:rsidR="00474E19" w:rsidRPr="000B2723" w:rsidRDefault="00474E19" w:rsidP="0025419B">
      <w:pPr>
        <w:pStyle w:val="SingleTxtGA"/>
        <w:rPr>
          <w:rtl/>
          <w:lang w:bidi="ar-LB"/>
        </w:rPr>
      </w:pPr>
      <w:r w:rsidRPr="000B2723">
        <w:rPr>
          <w:rtl/>
          <w:lang w:bidi="ar-LB"/>
        </w:rPr>
        <w:t>247-</w:t>
      </w:r>
      <w:r w:rsidR="0025419B">
        <w:rPr>
          <w:rFonts w:hint="cs"/>
          <w:rtl/>
          <w:lang w:bidi="ar-LB"/>
        </w:rPr>
        <w:tab/>
      </w:r>
      <w:r w:rsidRPr="000B2723">
        <w:rPr>
          <w:rFonts w:hint="cs"/>
          <w:rtl/>
          <w:lang w:bidi="ar-LB"/>
        </w:rPr>
        <w:t>و</w:t>
      </w:r>
      <w:r w:rsidRPr="000B2723">
        <w:rPr>
          <w:rtl/>
          <w:lang w:bidi="ar-LB"/>
        </w:rPr>
        <w:t>ت</w:t>
      </w:r>
      <w:r w:rsidRPr="000B2723">
        <w:rPr>
          <w:rFonts w:hint="cs"/>
          <w:rtl/>
          <w:lang w:bidi="ar-LB"/>
        </w:rPr>
        <w:t>ُ</w:t>
      </w:r>
      <w:r w:rsidRPr="000B2723">
        <w:rPr>
          <w:rtl/>
          <w:lang w:bidi="ar-LB"/>
        </w:rPr>
        <w:t>لاحظ القوالب النمطية على مستوى المسؤوليات والأدوار التي تعزى إلى</w:t>
      </w:r>
      <w:r w:rsidRPr="000B2723">
        <w:rPr>
          <w:rFonts w:hint="cs"/>
          <w:rtl/>
          <w:lang w:bidi="ar-LB"/>
        </w:rPr>
        <w:t xml:space="preserve"> التلامذة بحسب نوع الجنس</w:t>
      </w:r>
      <w:r w:rsidRPr="000B2723">
        <w:rPr>
          <w:rtl/>
          <w:lang w:bidi="ar-LB"/>
        </w:rPr>
        <w:t>. وبالتالي تكون مسؤولية قادة الصفوف عموماً من نصيب الفتيان، أما في الأنشطة التي تمارس خارج المدرسة فتقوم الفتيات بتربية الأطفال ويؤدي الفتيان أعمال ال</w:t>
      </w:r>
      <w:r w:rsidRPr="000B2723">
        <w:rPr>
          <w:rFonts w:hint="cs"/>
          <w:rtl/>
          <w:lang w:bidi="ar-LB"/>
        </w:rPr>
        <w:t>ب</w:t>
      </w:r>
      <w:r w:rsidRPr="000B2723">
        <w:rPr>
          <w:rtl/>
          <w:lang w:bidi="ar-LB"/>
        </w:rPr>
        <w:t>ستنة. وفي المجالات المرتبطة بال</w:t>
      </w:r>
      <w:r w:rsidRPr="000B2723">
        <w:rPr>
          <w:rFonts w:hint="cs"/>
          <w:rtl/>
          <w:lang w:bidi="ar-LB"/>
        </w:rPr>
        <w:t>مقررات</w:t>
      </w:r>
      <w:r w:rsidRPr="000B2723">
        <w:rPr>
          <w:rtl/>
          <w:lang w:bidi="ar-LB"/>
        </w:rPr>
        <w:t xml:space="preserve"> المدرسية، يبدي الفتيان اهتماماً بالموادّ العلم</w:t>
      </w:r>
      <w:r w:rsidRPr="000B2723">
        <w:rPr>
          <w:rFonts w:hint="cs"/>
          <w:rtl/>
          <w:lang w:bidi="ar-LB"/>
        </w:rPr>
        <w:t>ية</w:t>
      </w:r>
      <w:r w:rsidRPr="000B2723">
        <w:rPr>
          <w:rtl/>
          <w:lang w:bidi="ar-LB"/>
        </w:rPr>
        <w:t xml:space="preserve"> فيما تُشج</w:t>
      </w:r>
      <w:r w:rsidRPr="000B2723">
        <w:rPr>
          <w:rFonts w:hint="cs"/>
          <w:rtl/>
          <w:lang w:bidi="ar-LB"/>
        </w:rPr>
        <w:t>ّ</w:t>
      </w:r>
      <w:r w:rsidRPr="000B2723">
        <w:rPr>
          <w:rtl/>
          <w:lang w:bidi="ar-LB"/>
        </w:rPr>
        <w:t xml:space="preserve">ع الفتيات على تفضيل الموادّ الأدبية. </w:t>
      </w:r>
    </w:p>
    <w:p w:rsidR="00474E19" w:rsidRPr="000B2723" w:rsidRDefault="0025419B" w:rsidP="007A3116">
      <w:pPr>
        <w:pStyle w:val="H23GA"/>
        <w:rPr>
          <w:rtl/>
          <w:lang w:bidi="ar-LB"/>
        </w:rPr>
      </w:pPr>
      <w:r>
        <w:rPr>
          <w:rFonts w:hint="cs"/>
          <w:rtl/>
          <w:lang w:bidi="ar-LB"/>
        </w:rPr>
        <w:tab/>
      </w:r>
      <w:r>
        <w:rPr>
          <w:rFonts w:hint="cs"/>
          <w:rtl/>
          <w:lang w:bidi="ar-LB"/>
        </w:rPr>
        <w:tab/>
      </w:r>
      <w:r w:rsidR="00474E19" w:rsidRPr="000B2723">
        <w:rPr>
          <w:rtl/>
          <w:lang w:bidi="ar-LB"/>
        </w:rPr>
        <w:t>القوالب النمطية في وسائل الإعلام</w:t>
      </w:r>
    </w:p>
    <w:p w:rsidR="00474E19" w:rsidRPr="0025419B" w:rsidRDefault="00474E19" w:rsidP="0025419B">
      <w:pPr>
        <w:pStyle w:val="SingleTxtGA"/>
        <w:rPr>
          <w:spacing w:val="-2"/>
          <w:rtl/>
          <w:lang w:bidi="ar-LB"/>
        </w:rPr>
      </w:pPr>
      <w:r w:rsidRPr="0025419B">
        <w:rPr>
          <w:spacing w:val="-2"/>
          <w:rtl/>
          <w:lang w:bidi="ar-LB"/>
        </w:rPr>
        <w:t>248-</w:t>
      </w:r>
      <w:r w:rsidR="0025419B" w:rsidRPr="0025419B">
        <w:rPr>
          <w:rFonts w:hint="cs"/>
          <w:spacing w:val="-2"/>
          <w:rtl/>
          <w:lang w:bidi="ar-LB"/>
        </w:rPr>
        <w:tab/>
      </w:r>
      <w:r w:rsidRPr="0025419B">
        <w:rPr>
          <w:spacing w:val="-2"/>
          <w:rtl/>
          <w:lang w:bidi="ar-LB"/>
        </w:rPr>
        <w:t xml:space="preserve">تتخلل المشاهد السمعية البصرية في كوت ديفوار </w:t>
      </w:r>
      <w:r w:rsidRPr="0025419B">
        <w:rPr>
          <w:rFonts w:hint="cs"/>
          <w:spacing w:val="-2"/>
          <w:rtl/>
          <w:lang w:bidi="ar-LB"/>
        </w:rPr>
        <w:t xml:space="preserve">كثرة </w:t>
      </w:r>
      <w:r w:rsidRPr="0025419B">
        <w:rPr>
          <w:spacing w:val="-2"/>
          <w:rtl/>
          <w:lang w:bidi="ar-LB"/>
        </w:rPr>
        <w:t>القوالب النمطية الجنسانية</w:t>
      </w:r>
      <w:r w:rsidRPr="0025419B">
        <w:rPr>
          <w:rFonts w:hint="cs"/>
          <w:spacing w:val="-2"/>
          <w:rtl/>
          <w:lang w:bidi="ar-LB"/>
        </w:rPr>
        <w:t>،</w:t>
      </w:r>
      <w:r w:rsidRPr="0025419B">
        <w:rPr>
          <w:spacing w:val="-2"/>
          <w:rtl/>
          <w:lang w:bidi="ar-LB"/>
        </w:rPr>
        <w:t xml:space="preserve"> </w:t>
      </w:r>
      <w:r w:rsidR="0025419B">
        <w:rPr>
          <w:rFonts w:hint="cs"/>
          <w:spacing w:val="-2"/>
          <w:rtl/>
          <w:lang w:bidi="ar-LB"/>
        </w:rPr>
        <w:t xml:space="preserve">    </w:t>
      </w:r>
      <w:r w:rsidRPr="0025419B">
        <w:rPr>
          <w:spacing w:val="-2"/>
          <w:rtl/>
          <w:lang w:bidi="ar-LB"/>
        </w:rPr>
        <w:t xml:space="preserve">ولا سيما في الإعلانات واللقطات الفيديوية وغيرها. </w:t>
      </w:r>
      <w:r w:rsidR="006A5318">
        <w:rPr>
          <w:rFonts w:hint="cs"/>
          <w:spacing w:val="-2"/>
          <w:rtl/>
          <w:lang w:bidi="ar-LB"/>
        </w:rPr>
        <w:t>ويكفي أن تُظهر إحدى المجل</w:t>
      </w:r>
      <w:r w:rsidRPr="0025419B">
        <w:rPr>
          <w:rFonts w:hint="cs"/>
          <w:spacing w:val="-2"/>
          <w:rtl/>
          <w:lang w:bidi="ar-LB"/>
        </w:rPr>
        <w:t>ا</w:t>
      </w:r>
      <w:r w:rsidR="006A5318">
        <w:rPr>
          <w:rFonts w:hint="cs"/>
          <w:spacing w:val="-2"/>
          <w:rtl/>
          <w:lang w:bidi="ar-LB"/>
        </w:rPr>
        <w:t>ّ</w:t>
      </w:r>
      <w:r w:rsidRPr="0025419B">
        <w:rPr>
          <w:rFonts w:hint="cs"/>
          <w:spacing w:val="-2"/>
          <w:rtl/>
          <w:lang w:bidi="ar-LB"/>
        </w:rPr>
        <w:t>ت</w:t>
      </w:r>
      <w:r w:rsidRPr="0025419B">
        <w:rPr>
          <w:spacing w:val="-2"/>
          <w:rtl/>
          <w:lang w:bidi="ar-LB"/>
        </w:rPr>
        <w:t xml:space="preserve"> صوراً لنساء عاريات </w:t>
      </w:r>
      <w:r w:rsidRPr="0025419B">
        <w:rPr>
          <w:rFonts w:hint="cs"/>
          <w:spacing w:val="-2"/>
          <w:rtl/>
          <w:lang w:bidi="ar-LB"/>
        </w:rPr>
        <w:t>لكي</w:t>
      </w:r>
      <w:r w:rsidRPr="0025419B">
        <w:rPr>
          <w:spacing w:val="-2"/>
          <w:rtl/>
          <w:lang w:bidi="ar-LB"/>
        </w:rPr>
        <w:t xml:space="preserve"> </w:t>
      </w:r>
      <w:r w:rsidRPr="0025419B">
        <w:rPr>
          <w:rFonts w:hint="cs"/>
          <w:spacing w:val="-2"/>
          <w:rtl/>
          <w:lang w:bidi="ar-LB"/>
        </w:rPr>
        <w:t>ت</w:t>
      </w:r>
      <w:r w:rsidRPr="0025419B">
        <w:rPr>
          <w:spacing w:val="-2"/>
          <w:rtl/>
          <w:lang w:bidi="ar-LB"/>
        </w:rPr>
        <w:t xml:space="preserve">بيع الكثير من </w:t>
      </w:r>
      <w:r w:rsidRPr="0025419B">
        <w:rPr>
          <w:rFonts w:hint="cs"/>
          <w:spacing w:val="-2"/>
          <w:rtl/>
          <w:lang w:bidi="ar-LB"/>
        </w:rPr>
        <w:t>أعدادها</w:t>
      </w:r>
      <w:r w:rsidRPr="0025419B">
        <w:rPr>
          <w:spacing w:val="-2"/>
          <w:rtl/>
          <w:lang w:bidi="ar-LB"/>
        </w:rPr>
        <w:t>. وتتمثل العدوانية والجرأة في اختزال العوامل المحددة للنجاح الاجتماعي إلى عوامل تنحصر في الجمال المادي وحسب. كما أن صور النساء التي تتسم بالفحش غالباً ما تعرض في المسلسلات التلفزيونية وال</w:t>
      </w:r>
      <w:r w:rsidRPr="0025419B">
        <w:rPr>
          <w:rFonts w:hint="cs"/>
          <w:spacing w:val="-2"/>
          <w:rtl/>
          <w:lang w:bidi="ar-LB"/>
        </w:rPr>
        <w:t>استعراضات</w:t>
      </w:r>
      <w:r w:rsidRPr="0025419B">
        <w:rPr>
          <w:spacing w:val="-2"/>
          <w:rtl/>
          <w:lang w:bidi="ar-LB"/>
        </w:rPr>
        <w:t xml:space="preserve"> </w:t>
      </w:r>
      <w:r w:rsidRPr="0025419B">
        <w:rPr>
          <w:rFonts w:hint="cs"/>
          <w:spacing w:val="-2"/>
          <w:rtl/>
          <w:lang w:bidi="ar-LB"/>
        </w:rPr>
        <w:t xml:space="preserve">المرئية </w:t>
      </w:r>
      <w:r w:rsidRPr="0025419B">
        <w:rPr>
          <w:spacing w:val="-2"/>
          <w:rtl/>
          <w:lang w:bidi="ar-LB"/>
        </w:rPr>
        <w:t>اليومية.</w:t>
      </w:r>
    </w:p>
    <w:p w:rsidR="00474E19" w:rsidRPr="000B2723" w:rsidRDefault="00474E19" w:rsidP="0025419B">
      <w:pPr>
        <w:pStyle w:val="SingleTxtGA"/>
        <w:rPr>
          <w:rtl/>
          <w:lang w:bidi="ar-LB"/>
        </w:rPr>
      </w:pPr>
      <w:r w:rsidRPr="000B2723">
        <w:rPr>
          <w:rtl/>
          <w:lang w:bidi="ar-LB"/>
        </w:rPr>
        <w:t>249-</w:t>
      </w:r>
      <w:r w:rsidR="0025419B">
        <w:rPr>
          <w:rFonts w:hint="cs"/>
          <w:rtl/>
          <w:lang w:bidi="ar-LB"/>
        </w:rPr>
        <w:tab/>
      </w:r>
      <w:r w:rsidRPr="000B2723">
        <w:rPr>
          <w:rtl/>
          <w:lang w:bidi="ar-LB"/>
        </w:rPr>
        <w:t xml:space="preserve">وثمّة </w:t>
      </w:r>
      <w:r w:rsidRPr="000B2723">
        <w:rPr>
          <w:rFonts w:hint="cs"/>
          <w:rtl/>
          <w:lang w:bidi="ar-LB"/>
        </w:rPr>
        <w:t>مستويان</w:t>
      </w:r>
      <w:r w:rsidRPr="000B2723">
        <w:rPr>
          <w:rtl/>
          <w:lang w:bidi="ar-LB"/>
        </w:rPr>
        <w:t xml:space="preserve"> من القوالب النمطية التي تنبثق من مجال الصحافة المكتوبة والبث الإذاعي والمرئي. </w:t>
      </w:r>
    </w:p>
    <w:p w:rsidR="00474E19" w:rsidRPr="000B2723" w:rsidRDefault="00474E19" w:rsidP="0025419B">
      <w:pPr>
        <w:pStyle w:val="SingleTxtGA"/>
        <w:rPr>
          <w:rFonts w:hint="cs"/>
          <w:rtl/>
          <w:lang w:bidi="ar-LB"/>
        </w:rPr>
      </w:pPr>
      <w:r w:rsidRPr="000B2723">
        <w:rPr>
          <w:rtl/>
          <w:lang w:bidi="ar-LB"/>
        </w:rPr>
        <w:t>250-</w:t>
      </w:r>
      <w:r w:rsidR="0025419B">
        <w:rPr>
          <w:rFonts w:hint="cs"/>
          <w:rtl/>
          <w:lang w:bidi="ar-LB"/>
        </w:rPr>
        <w:tab/>
      </w:r>
      <w:r w:rsidRPr="000B2723">
        <w:rPr>
          <w:rFonts w:hint="cs"/>
          <w:rtl/>
          <w:lang w:bidi="ar-LB"/>
        </w:rPr>
        <w:t>فمن ناحية</w:t>
      </w:r>
      <w:r w:rsidRPr="000B2723">
        <w:rPr>
          <w:rtl/>
          <w:lang w:bidi="ar-LB"/>
        </w:rPr>
        <w:t xml:space="preserve">، تعلق وسائل الإعلام عموماً أهمية ضئيلة على المشاكل الاجتماعية التي تواجه المرأة كالعنف، وتأنيث الفقر، وصعوبة الحصول على الخدمات الاجتماعية الأساسية (من قبيل الرعاية الصحية والتعليم والعمالة، </w:t>
      </w:r>
      <w:r w:rsidRPr="000B2723">
        <w:rPr>
          <w:rFonts w:hint="cs"/>
          <w:rtl/>
          <w:lang w:bidi="ar-LB"/>
        </w:rPr>
        <w:t>إ</w:t>
      </w:r>
      <w:r w:rsidR="0025419B">
        <w:rPr>
          <w:rFonts w:hint="cs"/>
          <w:rtl/>
          <w:lang w:bidi="ar-LB"/>
        </w:rPr>
        <w:t>ل</w:t>
      </w:r>
      <w:r w:rsidRPr="000B2723">
        <w:rPr>
          <w:rtl/>
          <w:lang w:bidi="ar-LB"/>
        </w:rPr>
        <w:t xml:space="preserve">خ). </w:t>
      </w:r>
      <w:r w:rsidRPr="000B2723">
        <w:rPr>
          <w:rFonts w:hint="cs"/>
          <w:rtl/>
          <w:lang w:bidi="ar-LB"/>
        </w:rPr>
        <w:t>يضاف إلى ذلك</w:t>
      </w:r>
      <w:r w:rsidRPr="000B2723">
        <w:rPr>
          <w:rtl/>
          <w:lang w:bidi="ar-LB"/>
        </w:rPr>
        <w:t xml:space="preserve"> </w:t>
      </w:r>
      <w:r w:rsidRPr="000B2723">
        <w:rPr>
          <w:rFonts w:hint="cs"/>
          <w:rtl/>
          <w:lang w:bidi="ar-LB"/>
        </w:rPr>
        <w:t>أ</w:t>
      </w:r>
      <w:r w:rsidRPr="000B2723">
        <w:rPr>
          <w:rtl/>
          <w:lang w:bidi="ar-LB"/>
        </w:rPr>
        <w:t>ن النساء لا يظهرن عموماً إلا في الاحتفالات والمناسبات الهامة.</w:t>
      </w:r>
    </w:p>
    <w:p w:rsidR="00474E19" w:rsidRPr="000B2723" w:rsidRDefault="00474E19" w:rsidP="0025419B">
      <w:pPr>
        <w:pStyle w:val="SingleTxtGA"/>
        <w:rPr>
          <w:rtl/>
          <w:lang w:bidi="ar-LB"/>
        </w:rPr>
      </w:pPr>
      <w:r w:rsidRPr="000B2723">
        <w:rPr>
          <w:rtl/>
          <w:lang w:bidi="ar-LB"/>
        </w:rPr>
        <w:t>251-</w:t>
      </w:r>
      <w:r w:rsidR="0025419B">
        <w:rPr>
          <w:rFonts w:hint="cs"/>
          <w:rtl/>
          <w:lang w:bidi="ar-LB"/>
        </w:rPr>
        <w:tab/>
      </w:r>
      <w:r w:rsidRPr="000B2723">
        <w:rPr>
          <w:rtl/>
          <w:lang w:bidi="ar-LB"/>
        </w:rPr>
        <w:t>و</w:t>
      </w:r>
      <w:r w:rsidRPr="000B2723">
        <w:rPr>
          <w:rFonts w:hint="cs"/>
          <w:rtl/>
          <w:lang w:bidi="ar-LB"/>
        </w:rPr>
        <w:t>من ناحية ثانية</w:t>
      </w:r>
      <w:r w:rsidRPr="000B2723">
        <w:rPr>
          <w:rtl/>
          <w:lang w:bidi="ar-LB"/>
        </w:rPr>
        <w:t>، تمثَّل النساء تمثيلاً ناقصاً في وسائل الإعلام. فهن</w:t>
      </w:r>
      <w:r w:rsidRPr="000B2723">
        <w:rPr>
          <w:rFonts w:hint="cs"/>
          <w:rtl/>
          <w:lang w:bidi="ar-LB"/>
        </w:rPr>
        <w:t>ّ</w:t>
      </w:r>
      <w:r w:rsidRPr="000B2723">
        <w:rPr>
          <w:rtl/>
          <w:lang w:bidi="ar-LB"/>
        </w:rPr>
        <w:t xml:space="preserve"> لا يظهرن في الغالب إلا في البرامج التلفزيونية حيث يبدو عددهن كبيراً، لكن ال</w:t>
      </w:r>
      <w:r w:rsidRPr="000B2723">
        <w:rPr>
          <w:rFonts w:hint="cs"/>
          <w:rtl/>
          <w:lang w:bidi="ar-LB"/>
        </w:rPr>
        <w:t xml:space="preserve">أدوار </w:t>
      </w:r>
      <w:r w:rsidRPr="000B2723">
        <w:rPr>
          <w:rtl/>
          <w:lang w:bidi="ar-LB"/>
        </w:rPr>
        <w:t>التي يزاو</w:t>
      </w:r>
      <w:r w:rsidRPr="000B2723">
        <w:rPr>
          <w:rFonts w:hint="cs"/>
          <w:rtl/>
          <w:lang w:bidi="ar-LB"/>
        </w:rPr>
        <w:t>لن</w:t>
      </w:r>
      <w:r w:rsidRPr="000B2723">
        <w:rPr>
          <w:rtl/>
          <w:lang w:bidi="ar-LB"/>
        </w:rPr>
        <w:t>ها تنحصر</w:t>
      </w:r>
      <w:r w:rsidRPr="000B2723">
        <w:rPr>
          <w:rFonts w:hint="cs"/>
          <w:rtl/>
          <w:lang w:bidi="ar-LB"/>
        </w:rPr>
        <w:t xml:space="preserve"> عموماً </w:t>
      </w:r>
      <w:r w:rsidRPr="000B2723">
        <w:rPr>
          <w:rtl/>
          <w:lang w:bidi="ar-LB"/>
        </w:rPr>
        <w:t xml:space="preserve">في </w:t>
      </w:r>
      <w:r w:rsidRPr="000B2723">
        <w:rPr>
          <w:rFonts w:hint="cs"/>
          <w:rtl/>
          <w:lang w:bidi="ar-LB"/>
        </w:rPr>
        <w:t>ال</w:t>
      </w:r>
      <w:r w:rsidRPr="000B2723">
        <w:rPr>
          <w:rtl/>
          <w:lang w:bidi="ar-LB"/>
        </w:rPr>
        <w:t>إعلان</w:t>
      </w:r>
      <w:r w:rsidRPr="000B2723">
        <w:rPr>
          <w:rFonts w:hint="cs"/>
          <w:rtl/>
          <w:lang w:bidi="ar-LB"/>
        </w:rPr>
        <w:t xml:space="preserve"> عن البرنامج</w:t>
      </w:r>
      <w:r w:rsidRPr="000B2723">
        <w:rPr>
          <w:rtl/>
          <w:lang w:bidi="ar-LB"/>
        </w:rPr>
        <w:t xml:space="preserve"> أو تقديم</w:t>
      </w:r>
      <w:r w:rsidRPr="000B2723">
        <w:rPr>
          <w:rFonts w:hint="cs"/>
          <w:rtl/>
          <w:lang w:bidi="ar-LB"/>
        </w:rPr>
        <w:t>ه</w:t>
      </w:r>
      <w:r w:rsidRPr="000B2723">
        <w:rPr>
          <w:rtl/>
          <w:lang w:bidi="ar-LB"/>
        </w:rPr>
        <w:t xml:space="preserve"> وفقاً ل</w:t>
      </w:r>
      <w:r w:rsidRPr="000B2723">
        <w:rPr>
          <w:rFonts w:hint="cs"/>
          <w:rtl/>
          <w:lang w:bidi="ar-LB"/>
        </w:rPr>
        <w:t>قالب نمطي</w:t>
      </w:r>
      <w:r w:rsidRPr="000B2723">
        <w:rPr>
          <w:rtl/>
          <w:lang w:bidi="ar-LB"/>
        </w:rPr>
        <w:t xml:space="preserve"> يعتمد على ما لدى النساء من أصوات عذبة ومظهر جذاب. </w:t>
      </w:r>
    </w:p>
    <w:p w:rsidR="00474E19" w:rsidRPr="000B2723" w:rsidRDefault="00474E19" w:rsidP="0025419B">
      <w:pPr>
        <w:pStyle w:val="SingleTxtGA"/>
        <w:rPr>
          <w:rtl/>
          <w:lang w:bidi="ar-LB"/>
        </w:rPr>
      </w:pPr>
      <w:r w:rsidRPr="000B2723">
        <w:rPr>
          <w:rtl/>
          <w:lang w:bidi="ar-LB"/>
        </w:rPr>
        <w:t>252-</w:t>
      </w:r>
      <w:r w:rsidR="0025419B">
        <w:rPr>
          <w:rFonts w:hint="cs"/>
          <w:rtl/>
          <w:lang w:bidi="ar-LB"/>
        </w:rPr>
        <w:tab/>
      </w:r>
      <w:r w:rsidRPr="000B2723">
        <w:rPr>
          <w:rFonts w:hint="cs"/>
          <w:rtl/>
          <w:lang w:bidi="ar-LB"/>
        </w:rPr>
        <w:t xml:space="preserve">من ناحية أخرى، </w:t>
      </w:r>
      <w:r w:rsidRPr="000B2723">
        <w:rPr>
          <w:rtl/>
          <w:lang w:bidi="ar-LB"/>
        </w:rPr>
        <w:t xml:space="preserve">تعمل قطاعات الإنتاج الموسيقية والسينمائية على استغلال جاذبية المرأة البدنية بشكل كبير، فيلاحظ أن السوق يفيض بالأفلام الجنسية. </w:t>
      </w:r>
    </w:p>
    <w:p w:rsidR="00474E19" w:rsidRPr="000B2723" w:rsidRDefault="0025419B" w:rsidP="0025419B">
      <w:pPr>
        <w:pStyle w:val="H23GA"/>
        <w:rPr>
          <w:rtl/>
          <w:lang w:bidi="ar-LB"/>
        </w:rPr>
      </w:pPr>
      <w:r>
        <w:rPr>
          <w:rFonts w:hint="cs"/>
          <w:rtl/>
          <w:lang w:bidi="ar-LB"/>
        </w:rPr>
        <w:tab/>
      </w:r>
      <w:r>
        <w:rPr>
          <w:rFonts w:hint="cs"/>
          <w:rtl/>
          <w:lang w:bidi="ar-LB"/>
        </w:rPr>
        <w:tab/>
      </w:r>
      <w:r w:rsidR="00474E19" w:rsidRPr="000B2723">
        <w:rPr>
          <w:rtl/>
          <w:lang w:bidi="ar-LB"/>
        </w:rPr>
        <w:t>ال</w:t>
      </w:r>
      <w:r w:rsidR="00474E19" w:rsidRPr="000B2723">
        <w:rPr>
          <w:rFonts w:hint="cs"/>
          <w:rtl/>
          <w:lang w:bidi="ar-LB"/>
        </w:rPr>
        <w:t>تشريعات</w:t>
      </w:r>
      <w:r w:rsidR="00474E19" w:rsidRPr="000B2723">
        <w:rPr>
          <w:rtl/>
          <w:lang w:bidi="ar-LB"/>
        </w:rPr>
        <w:t xml:space="preserve"> التي تشجع وتعزِّز القوالب النمطية </w:t>
      </w:r>
    </w:p>
    <w:p w:rsidR="00474E19" w:rsidRPr="000B2723" w:rsidRDefault="00474E19" w:rsidP="0025419B">
      <w:pPr>
        <w:pStyle w:val="SingleTxtGA"/>
        <w:rPr>
          <w:rFonts w:hint="cs"/>
          <w:rtl/>
          <w:lang w:bidi="ar-LB"/>
        </w:rPr>
      </w:pPr>
      <w:r w:rsidRPr="000B2723">
        <w:rPr>
          <w:rtl/>
          <w:lang w:bidi="ar-LB"/>
        </w:rPr>
        <w:t>253-</w:t>
      </w:r>
      <w:r w:rsidR="0025419B">
        <w:rPr>
          <w:rFonts w:hint="cs"/>
          <w:rtl/>
          <w:lang w:bidi="ar-LB"/>
        </w:rPr>
        <w:tab/>
      </w:r>
      <w:r w:rsidRPr="000B2723">
        <w:rPr>
          <w:rtl/>
          <w:lang w:bidi="ar-LB"/>
        </w:rPr>
        <w:t>يعمل قانون الزواج، نتيجة إسناد السلطة الأبوية إلى الذكور بصورة حصرية، على انتهاك مبدأ المساواة المعلَن في الدستور وفي أحكام اتفاقية القضاء على جميع أشكال التمييز ضد المرأة. فهو ي</w:t>
      </w:r>
      <w:r w:rsidRPr="000B2723">
        <w:rPr>
          <w:rFonts w:hint="cs"/>
          <w:rtl/>
          <w:lang w:bidi="ar-LB"/>
        </w:rPr>
        <w:t>ر</w:t>
      </w:r>
      <w:r w:rsidRPr="000B2723">
        <w:rPr>
          <w:rtl/>
          <w:lang w:bidi="ar-LB"/>
        </w:rPr>
        <w:t>كِّز كل</w:t>
      </w:r>
      <w:r w:rsidRPr="000B2723">
        <w:rPr>
          <w:rFonts w:hint="cs"/>
          <w:rtl/>
          <w:lang w:bidi="ar-LB"/>
        </w:rPr>
        <w:t>ّ</w:t>
      </w:r>
      <w:r w:rsidRPr="000B2723">
        <w:rPr>
          <w:rtl/>
          <w:lang w:bidi="ar-LB"/>
        </w:rPr>
        <w:t xml:space="preserve"> الصلاحيات المتعلقة بصنع القرار في أيدي الرجل مختزلاً دور المرأة إلى مجرد دور المنفِّذ. ولا يوجد قانون ينصُّ على </w:t>
      </w:r>
      <w:r w:rsidRPr="000B2723">
        <w:rPr>
          <w:rFonts w:hint="cs"/>
          <w:rtl/>
          <w:lang w:bidi="ar-LB"/>
        </w:rPr>
        <w:t>إدانة أو منع</w:t>
      </w:r>
      <w:r w:rsidRPr="000B2723">
        <w:rPr>
          <w:rtl/>
          <w:lang w:bidi="ar-LB"/>
        </w:rPr>
        <w:t xml:space="preserve"> القوالب النمطية </w:t>
      </w:r>
      <w:r w:rsidRPr="000B2723">
        <w:rPr>
          <w:rFonts w:hint="cs"/>
          <w:rtl/>
          <w:lang w:bidi="ar-LB"/>
        </w:rPr>
        <w:t>المنتشرة</w:t>
      </w:r>
      <w:r w:rsidRPr="000B2723">
        <w:rPr>
          <w:rtl/>
          <w:lang w:bidi="ar-LB"/>
        </w:rPr>
        <w:t xml:space="preserve"> في المجتمع والتي تحكم العلاقات القائمة بين الرجل والمرأة. وبالمثل لا يوجد قانون يقضي بإدانة بعض الأعراف والعادات المرتبطة بالترمُّل من قبيل حق </w:t>
      </w:r>
      <w:r w:rsidR="0025419B">
        <w:rPr>
          <w:rtl/>
          <w:lang w:bidi="ar-LB"/>
        </w:rPr>
        <w:t xml:space="preserve">زواج السلفة أو الأخت الصغرى. </w:t>
      </w:r>
    </w:p>
    <w:p w:rsidR="00474E19" w:rsidRPr="000B2723" w:rsidRDefault="0025419B" w:rsidP="0025419B">
      <w:pPr>
        <w:pStyle w:val="H23GA"/>
        <w:rPr>
          <w:rtl/>
          <w:lang w:bidi="ar-LB"/>
        </w:rPr>
      </w:pPr>
      <w:r>
        <w:rPr>
          <w:rFonts w:hint="cs"/>
          <w:rtl/>
          <w:lang w:bidi="ar-LB"/>
        </w:rPr>
        <w:tab/>
      </w:r>
      <w:r>
        <w:rPr>
          <w:rFonts w:hint="cs"/>
          <w:rtl/>
          <w:lang w:bidi="ar-LB"/>
        </w:rPr>
        <w:tab/>
      </w:r>
      <w:r w:rsidR="00474E19" w:rsidRPr="000B2723">
        <w:rPr>
          <w:rtl/>
          <w:lang w:bidi="ar-LB"/>
        </w:rPr>
        <w:t xml:space="preserve"> التدابير الرامية إلى القضاء على</w:t>
      </w:r>
      <w:r w:rsidR="00474E19" w:rsidRPr="000B2723">
        <w:rPr>
          <w:rFonts w:hint="cs"/>
          <w:rtl/>
          <w:lang w:bidi="ar-LB"/>
        </w:rPr>
        <w:t xml:space="preserve"> </w:t>
      </w:r>
      <w:r w:rsidR="00474E19" w:rsidRPr="000B2723">
        <w:rPr>
          <w:rtl/>
          <w:lang w:bidi="ar-LB"/>
        </w:rPr>
        <w:t>القوالب النمطية</w:t>
      </w:r>
    </w:p>
    <w:p w:rsidR="00474E19" w:rsidRPr="000B2723" w:rsidRDefault="0025419B" w:rsidP="0025419B">
      <w:pPr>
        <w:pStyle w:val="H4GA"/>
        <w:rPr>
          <w:rtl/>
          <w:lang w:bidi="ar-LB"/>
        </w:rPr>
      </w:pPr>
      <w:r>
        <w:rPr>
          <w:rFonts w:hint="cs"/>
          <w:rtl/>
          <w:lang w:bidi="ar-LB"/>
        </w:rPr>
        <w:tab/>
      </w:r>
      <w:r>
        <w:rPr>
          <w:rFonts w:hint="cs"/>
          <w:rtl/>
          <w:lang w:bidi="ar-LB"/>
        </w:rPr>
        <w:tab/>
      </w:r>
      <w:r w:rsidR="00474E19" w:rsidRPr="000B2723">
        <w:rPr>
          <w:rtl/>
          <w:lang w:bidi="ar-LB"/>
        </w:rPr>
        <w:t xml:space="preserve">في قطاع التربية والتعليم والتدريب </w:t>
      </w:r>
    </w:p>
    <w:p w:rsidR="00474E19" w:rsidRPr="000B2723" w:rsidRDefault="00474E19" w:rsidP="0025419B">
      <w:pPr>
        <w:pStyle w:val="SingleTxtGA"/>
        <w:rPr>
          <w:rtl/>
          <w:lang w:bidi="ar-LB"/>
        </w:rPr>
      </w:pPr>
      <w:r w:rsidRPr="000B2723">
        <w:rPr>
          <w:rtl/>
          <w:lang w:bidi="ar-LB"/>
        </w:rPr>
        <w:t>254-</w:t>
      </w:r>
      <w:r w:rsidR="0025419B">
        <w:rPr>
          <w:rFonts w:hint="cs"/>
          <w:rtl/>
          <w:lang w:bidi="ar-LB"/>
        </w:rPr>
        <w:tab/>
      </w:r>
      <w:r w:rsidRPr="000B2723">
        <w:rPr>
          <w:rtl/>
          <w:lang w:bidi="ar-LB"/>
        </w:rPr>
        <w:t xml:space="preserve">إخضاع الكتب المنهجية المدرسية </w:t>
      </w:r>
      <w:r w:rsidRPr="000B2723">
        <w:rPr>
          <w:rFonts w:hint="cs"/>
          <w:rtl/>
          <w:lang w:bidi="ar-LB"/>
        </w:rPr>
        <w:t>إلى عملية ا</w:t>
      </w:r>
      <w:r w:rsidRPr="000B2723">
        <w:rPr>
          <w:rtl/>
          <w:lang w:bidi="ar-LB"/>
        </w:rPr>
        <w:t>لتنقيح والمراجعة بهدف إزالة القوالب النمطية</w:t>
      </w:r>
      <w:r w:rsidRPr="000B2723">
        <w:rPr>
          <w:rFonts w:hint="cs"/>
          <w:rtl/>
          <w:lang w:bidi="ar-LB"/>
        </w:rPr>
        <w:t xml:space="preserve"> الجنسانية</w:t>
      </w:r>
      <w:r w:rsidRPr="000B2723">
        <w:rPr>
          <w:rtl/>
          <w:lang w:bidi="ar-LB"/>
        </w:rPr>
        <w:t xml:space="preserve"> السائدة منذ العام 2004. </w:t>
      </w:r>
    </w:p>
    <w:p w:rsidR="00474E19" w:rsidRPr="000B2723" w:rsidRDefault="00474E19" w:rsidP="0025419B">
      <w:pPr>
        <w:pStyle w:val="SingleTxtGA"/>
        <w:rPr>
          <w:rtl/>
          <w:lang w:bidi="ar-LB"/>
        </w:rPr>
      </w:pPr>
      <w:r w:rsidRPr="000B2723">
        <w:rPr>
          <w:rtl/>
          <w:lang w:bidi="ar-LB"/>
        </w:rPr>
        <w:t>255-</w:t>
      </w:r>
      <w:r w:rsidR="0025419B">
        <w:rPr>
          <w:rFonts w:hint="cs"/>
          <w:rtl/>
          <w:lang w:bidi="ar-LB"/>
        </w:rPr>
        <w:tab/>
      </w:r>
      <w:r w:rsidRPr="000B2723">
        <w:rPr>
          <w:rtl/>
          <w:lang w:bidi="ar-LB"/>
        </w:rPr>
        <w:t>تدريب مؤلفي وواضعي الكتب</w:t>
      </w:r>
      <w:r w:rsidRPr="000B2723">
        <w:rPr>
          <w:rFonts w:hint="cs"/>
          <w:rtl/>
          <w:lang w:bidi="ar-LB"/>
        </w:rPr>
        <w:t xml:space="preserve"> المنهجية</w:t>
      </w:r>
      <w:r w:rsidRPr="000B2723">
        <w:rPr>
          <w:rtl/>
          <w:lang w:bidi="ar-LB"/>
        </w:rPr>
        <w:t xml:space="preserve"> المدرسية (من مفتشين ومرشدين تربويين) والمعلمين </w:t>
      </w:r>
      <w:r w:rsidRPr="000B2723">
        <w:rPr>
          <w:rFonts w:hint="cs"/>
          <w:rtl/>
          <w:lang w:bidi="ar-LB"/>
        </w:rPr>
        <w:t>على مراعاة</w:t>
      </w:r>
      <w:r w:rsidRPr="000B2723">
        <w:rPr>
          <w:rtl/>
          <w:lang w:bidi="ar-LB"/>
        </w:rPr>
        <w:t xml:space="preserve"> النهج الجنساني. </w:t>
      </w:r>
    </w:p>
    <w:p w:rsidR="00474E19" w:rsidRPr="000B2723" w:rsidRDefault="0025419B" w:rsidP="0025419B">
      <w:pPr>
        <w:pStyle w:val="H4GA"/>
        <w:rPr>
          <w:rtl/>
          <w:lang w:bidi="ar-LB"/>
        </w:rPr>
      </w:pPr>
      <w:r>
        <w:rPr>
          <w:rFonts w:hint="cs"/>
          <w:rtl/>
          <w:lang w:bidi="ar-LB"/>
        </w:rPr>
        <w:tab/>
      </w:r>
      <w:r>
        <w:rPr>
          <w:rFonts w:hint="cs"/>
          <w:rtl/>
          <w:lang w:bidi="ar-LB"/>
        </w:rPr>
        <w:tab/>
      </w:r>
      <w:r w:rsidR="00474E19" w:rsidRPr="000B2723">
        <w:rPr>
          <w:rtl/>
          <w:lang w:bidi="ar-LB"/>
        </w:rPr>
        <w:t xml:space="preserve">بين الجمهور عامة </w:t>
      </w:r>
    </w:p>
    <w:p w:rsidR="00474E19" w:rsidRPr="000B2723" w:rsidRDefault="00474E19" w:rsidP="0025419B">
      <w:pPr>
        <w:pStyle w:val="SingleTxtGA"/>
        <w:rPr>
          <w:rtl/>
          <w:lang w:bidi="ar-LB"/>
        </w:rPr>
      </w:pPr>
      <w:r w:rsidRPr="000B2723">
        <w:rPr>
          <w:rtl/>
          <w:lang w:bidi="ar-LB"/>
        </w:rPr>
        <w:t>256-</w:t>
      </w:r>
      <w:r w:rsidR="0025419B">
        <w:rPr>
          <w:rFonts w:hint="cs"/>
          <w:rtl/>
          <w:lang w:bidi="ar-LB"/>
        </w:rPr>
        <w:tab/>
      </w:r>
      <w:r w:rsidRPr="000B2723">
        <w:rPr>
          <w:rFonts w:hint="cs"/>
          <w:rtl/>
          <w:lang w:bidi="ar-LB"/>
        </w:rPr>
        <w:t>إذكاء وعي</w:t>
      </w:r>
      <w:r w:rsidRPr="000B2723">
        <w:rPr>
          <w:rtl/>
          <w:lang w:bidi="ar-LB"/>
        </w:rPr>
        <w:t xml:space="preserve"> الجمهور</w:t>
      </w:r>
      <w:r w:rsidRPr="000B2723">
        <w:rPr>
          <w:rFonts w:hint="cs"/>
          <w:rtl/>
          <w:lang w:bidi="ar-LB"/>
        </w:rPr>
        <w:t xml:space="preserve"> والقيام بحملات إعلامية </w:t>
      </w:r>
      <w:r w:rsidR="0025419B">
        <w:rPr>
          <w:rFonts w:hint="cs"/>
          <w:rtl/>
          <w:lang w:bidi="ar-LB"/>
        </w:rPr>
        <w:t xml:space="preserve">لمكافحة </w:t>
      </w:r>
      <w:r w:rsidRPr="000B2723">
        <w:rPr>
          <w:rtl/>
          <w:lang w:bidi="ar-LB"/>
        </w:rPr>
        <w:t xml:space="preserve">القوالب النمطية </w:t>
      </w:r>
      <w:r w:rsidRPr="000B2723">
        <w:rPr>
          <w:rFonts w:hint="cs"/>
          <w:rtl/>
          <w:lang w:bidi="ar-LB"/>
        </w:rPr>
        <w:t>بواسطة</w:t>
      </w:r>
      <w:r w:rsidRPr="000B2723">
        <w:rPr>
          <w:rtl/>
          <w:lang w:bidi="ar-LB"/>
        </w:rPr>
        <w:t xml:space="preserve"> المنظمات غير الحكومية. </w:t>
      </w:r>
    </w:p>
    <w:p w:rsidR="00474E19" w:rsidRPr="000B2723" w:rsidRDefault="00474E19" w:rsidP="0025419B">
      <w:pPr>
        <w:pStyle w:val="SingleTxtGA"/>
        <w:rPr>
          <w:rtl/>
          <w:lang w:bidi="ar-LB"/>
        </w:rPr>
      </w:pPr>
      <w:r w:rsidRPr="000B2723">
        <w:rPr>
          <w:rtl/>
          <w:lang w:bidi="ar-LB"/>
        </w:rPr>
        <w:t>257-</w:t>
      </w:r>
      <w:r w:rsidR="0025419B">
        <w:rPr>
          <w:rFonts w:hint="cs"/>
          <w:rtl/>
          <w:lang w:bidi="ar-LB"/>
        </w:rPr>
        <w:tab/>
      </w:r>
      <w:r w:rsidRPr="000B2723">
        <w:rPr>
          <w:rtl/>
          <w:lang w:bidi="ar-LB"/>
        </w:rPr>
        <w:t xml:space="preserve">بث المواد الإعلامية عبر الإذاعة والتلفزيون التي تشجب هذه القوالب النمطية وتشجِّع على تعزيز الصورة اللائقة والكريمة للمرأة. وتسهم الإذاعات الدينية إلى حدٍ بعيد في هذا المجال. </w:t>
      </w:r>
    </w:p>
    <w:p w:rsidR="00474E19" w:rsidRPr="000B2723" w:rsidRDefault="00474E19" w:rsidP="0025419B">
      <w:pPr>
        <w:pStyle w:val="SingleTxtGA"/>
        <w:rPr>
          <w:rtl/>
          <w:lang w:bidi="ar-LB"/>
        </w:rPr>
      </w:pPr>
      <w:r w:rsidRPr="000B2723">
        <w:rPr>
          <w:rtl/>
          <w:lang w:bidi="ar-LB"/>
        </w:rPr>
        <w:t>258-</w:t>
      </w:r>
      <w:r w:rsidR="0025419B">
        <w:rPr>
          <w:rFonts w:hint="cs"/>
          <w:rtl/>
          <w:lang w:bidi="ar-LB"/>
        </w:rPr>
        <w:tab/>
      </w:r>
      <w:r w:rsidRPr="000B2723">
        <w:rPr>
          <w:rtl/>
          <w:lang w:bidi="ar-LB"/>
        </w:rPr>
        <w:t xml:space="preserve">إذكاء الوعي عن طريق </w:t>
      </w:r>
      <w:r w:rsidRPr="000B2723">
        <w:rPr>
          <w:rFonts w:hint="cs"/>
          <w:rtl/>
          <w:lang w:bidi="ar-LB"/>
        </w:rPr>
        <w:t xml:space="preserve">نشر </w:t>
      </w:r>
      <w:r w:rsidRPr="000B2723">
        <w:rPr>
          <w:rtl/>
          <w:lang w:bidi="ar-LB"/>
        </w:rPr>
        <w:t xml:space="preserve">الإعلانات والدعايات واللافتات والملصقات والرسوم والصور التي تُعرض على شاشات التلفزيون. </w:t>
      </w:r>
    </w:p>
    <w:p w:rsidR="00474E19" w:rsidRPr="000B2723" w:rsidRDefault="0025419B" w:rsidP="0025419B">
      <w:pPr>
        <w:pStyle w:val="H4GA"/>
        <w:rPr>
          <w:rtl/>
          <w:lang w:bidi="ar-LB"/>
        </w:rPr>
      </w:pPr>
      <w:r>
        <w:rPr>
          <w:rFonts w:hint="cs"/>
          <w:rtl/>
          <w:lang w:bidi="ar-LB"/>
        </w:rPr>
        <w:tab/>
      </w:r>
      <w:r>
        <w:rPr>
          <w:rFonts w:hint="cs"/>
          <w:rtl/>
          <w:lang w:bidi="ar-LB"/>
        </w:rPr>
        <w:tab/>
      </w:r>
      <w:r w:rsidR="00474E19" w:rsidRPr="000B2723">
        <w:rPr>
          <w:rtl/>
          <w:lang w:bidi="ar-LB"/>
        </w:rPr>
        <w:t xml:space="preserve">في القطاع الخاص </w:t>
      </w:r>
    </w:p>
    <w:p w:rsidR="00474E19" w:rsidRPr="000B2723" w:rsidRDefault="00474E19" w:rsidP="0025419B">
      <w:pPr>
        <w:pStyle w:val="SingleTxtGA"/>
        <w:rPr>
          <w:rFonts w:hint="cs"/>
          <w:rtl/>
          <w:lang w:bidi="ar-LB"/>
        </w:rPr>
      </w:pPr>
      <w:r w:rsidRPr="000B2723">
        <w:rPr>
          <w:rtl/>
          <w:lang w:bidi="ar-LB"/>
        </w:rPr>
        <w:t>259-</w:t>
      </w:r>
      <w:r w:rsidR="0025419B">
        <w:rPr>
          <w:rFonts w:hint="cs"/>
          <w:rtl/>
          <w:lang w:bidi="ar-LB"/>
        </w:rPr>
        <w:tab/>
      </w:r>
      <w:r w:rsidRPr="000B2723">
        <w:rPr>
          <w:rFonts w:hint="cs"/>
          <w:rtl/>
          <w:lang w:bidi="ar-LB"/>
        </w:rPr>
        <w:t>إن</w:t>
      </w:r>
      <w:r w:rsidRPr="000B2723">
        <w:rPr>
          <w:rtl/>
          <w:lang w:bidi="ar-LB"/>
        </w:rPr>
        <w:t xml:space="preserve"> تعزيز وضع المرأة من قبل الشركات والهيئات الخاصة من قبيل اللجنة الدولية لشؤون الإضاءة</w:t>
      </w:r>
      <w:r w:rsidRPr="000B2723">
        <w:rPr>
          <w:rFonts w:hint="cs"/>
          <w:rtl/>
          <w:lang w:bidi="ar-LB"/>
        </w:rPr>
        <w:t xml:space="preserve"> والكهرباء (</w:t>
      </w:r>
      <w:r w:rsidRPr="000B2723">
        <w:rPr>
          <w:lang w:bidi="ar-LB"/>
        </w:rPr>
        <w:t>CIE</w:t>
      </w:r>
      <w:r w:rsidRPr="000B2723">
        <w:rPr>
          <w:rFonts w:hint="cs"/>
          <w:rtl/>
          <w:lang w:bidi="ar-LB"/>
        </w:rPr>
        <w:t>)</w:t>
      </w:r>
      <w:r w:rsidRPr="000B2723">
        <w:rPr>
          <w:rtl/>
          <w:lang w:bidi="ar-LB"/>
        </w:rPr>
        <w:t xml:space="preserve"> وشركة أبيدجان للنقل</w:t>
      </w:r>
      <w:r w:rsidRPr="000B2723">
        <w:rPr>
          <w:rFonts w:hint="cs"/>
          <w:rtl/>
          <w:lang w:bidi="ar-LB"/>
        </w:rPr>
        <w:t xml:space="preserve"> (سوترا) </w:t>
      </w:r>
      <w:r w:rsidRPr="000B2723">
        <w:rPr>
          <w:rtl/>
          <w:lang w:bidi="ar-LB"/>
        </w:rPr>
        <w:t>(</w:t>
      </w:r>
      <w:r w:rsidRPr="000B2723">
        <w:rPr>
          <w:rFonts w:hint="cs"/>
          <w:rtl/>
          <w:lang w:bidi="ar-LB"/>
        </w:rPr>
        <w:t>كج</w:t>
      </w:r>
      <w:r w:rsidRPr="000B2723">
        <w:rPr>
          <w:rtl/>
          <w:lang w:bidi="ar-LB"/>
        </w:rPr>
        <w:t xml:space="preserve">هات </w:t>
      </w:r>
      <w:r w:rsidRPr="000B2723">
        <w:rPr>
          <w:rFonts w:hint="cs"/>
          <w:rtl/>
          <w:lang w:bidi="ar-LB"/>
        </w:rPr>
        <w:t>التشغيل وال</w:t>
      </w:r>
      <w:r w:rsidRPr="000B2723">
        <w:rPr>
          <w:rtl/>
          <w:lang w:bidi="ar-LB"/>
        </w:rPr>
        <w:t xml:space="preserve">سائقين، </w:t>
      </w:r>
      <w:r w:rsidRPr="000B2723">
        <w:rPr>
          <w:rFonts w:hint="cs"/>
          <w:rtl/>
          <w:lang w:bidi="ar-LB"/>
        </w:rPr>
        <w:t>إ</w:t>
      </w:r>
      <w:r w:rsidRPr="000B2723">
        <w:rPr>
          <w:rtl/>
          <w:lang w:bidi="ar-LB"/>
        </w:rPr>
        <w:t xml:space="preserve">لخ) </w:t>
      </w:r>
      <w:r w:rsidRPr="000B2723">
        <w:rPr>
          <w:rFonts w:hint="cs"/>
          <w:rtl/>
          <w:lang w:bidi="ar-LB"/>
        </w:rPr>
        <w:t xml:space="preserve">يُعزى </w:t>
      </w:r>
      <w:r w:rsidRPr="000B2723">
        <w:rPr>
          <w:rtl/>
          <w:lang w:bidi="ar-LB"/>
        </w:rPr>
        <w:t>إلى تعظيم الوعي بالقض</w:t>
      </w:r>
      <w:r w:rsidRPr="000B2723">
        <w:rPr>
          <w:rFonts w:hint="cs"/>
          <w:rtl/>
          <w:lang w:bidi="ar-LB"/>
        </w:rPr>
        <w:t>ايا</w:t>
      </w:r>
      <w:r w:rsidRPr="000B2723">
        <w:rPr>
          <w:rtl/>
          <w:lang w:bidi="ar-LB"/>
        </w:rPr>
        <w:t xml:space="preserve"> الجنسانية ف</w:t>
      </w:r>
      <w:r w:rsidR="0025419B">
        <w:rPr>
          <w:rtl/>
          <w:lang w:bidi="ar-LB"/>
        </w:rPr>
        <w:t xml:space="preserve">ي أعقاب تنفيذ منهاج </w:t>
      </w:r>
      <w:r w:rsidR="00034B12">
        <w:rPr>
          <w:rFonts w:hint="cs"/>
          <w:rtl/>
          <w:lang w:bidi="ar-LB"/>
        </w:rPr>
        <w:t xml:space="preserve">        </w:t>
      </w:r>
      <w:r w:rsidR="0025419B">
        <w:rPr>
          <w:rtl/>
          <w:lang w:bidi="ar-LB"/>
        </w:rPr>
        <w:t>عمل بيجين.</w:t>
      </w:r>
    </w:p>
    <w:p w:rsidR="00474E19" w:rsidRPr="000B2723" w:rsidRDefault="00034B12" w:rsidP="00034B12">
      <w:pPr>
        <w:pStyle w:val="H1GA"/>
        <w:jc w:val="left"/>
        <w:rPr>
          <w:rtl/>
          <w:lang w:bidi="ar-LB"/>
        </w:rPr>
      </w:pPr>
      <w:r>
        <w:rPr>
          <w:rFonts w:hint="cs"/>
          <w:rtl/>
          <w:lang w:bidi="ar-LB"/>
        </w:rPr>
        <w:tab/>
      </w:r>
      <w:r>
        <w:rPr>
          <w:rFonts w:hint="cs"/>
          <w:rtl/>
          <w:lang w:bidi="ar-LB"/>
        </w:rPr>
        <w:tab/>
      </w:r>
      <w:r w:rsidR="00474E19" w:rsidRPr="000B2723">
        <w:rPr>
          <w:rtl/>
          <w:lang w:bidi="ar-LB"/>
        </w:rPr>
        <w:t>المادة 6</w:t>
      </w:r>
      <w:r>
        <w:rPr>
          <w:rFonts w:hint="cs"/>
          <w:rtl/>
          <w:lang w:bidi="ar-LB"/>
        </w:rPr>
        <w:br/>
      </w:r>
      <w:r w:rsidR="00474E19" w:rsidRPr="000B2723">
        <w:rPr>
          <w:rtl/>
          <w:lang w:bidi="ar-LB"/>
        </w:rPr>
        <w:t>القضاء على استغلال المرأة وممارسة العنف ضدها</w:t>
      </w:r>
    </w:p>
    <w:p w:rsidR="00474E19" w:rsidRPr="000B2723" w:rsidRDefault="00034B12" w:rsidP="00034B12">
      <w:pPr>
        <w:pStyle w:val="H23GA"/>
        <w:rPr>
          <w:rtl/>
          <w:lang w:bidi="ar-LB"/>
        </w:rPr>
      </w:pPr>
      <w:r>
        <w:rPr>
          <w:rFonts w:hint="cs"/>
          <w:rtl/>
          <w:lang w:bidi="ar-LB"/>
        </w:rPr>
        <w:tab/>
      </w:r>
      <w:r>
        <w:rPr>
          <w:rFonts w:hint="cs"/>
          <w:rtl/>
          <w:lang w:bidi="ar-LB"/>
        </w:rPr>
        <w:tab/>
      </w:r>
      <w:r w:rsidR="00474E19" w:rsidRPr="000B2723">
        <w:rPr>
          <w:rtl/>
          <w:lang w:bidi="ar-LB"/>
        </w:rPr>
        <w:t xml:space="preserve">الإطار التشريعي </w:t>
      </w:r>
    </w:p>
    <w:p w:rsidR="00474E19" w:rsidRPr="000B2723" w:rsidRDefault="00034B12" w:rsidP="00034B12">
      <w:pPr>
        <w:pStyle w:val="H4GA"/>
        <w:rPr>
          <w:rtl/>
          <w:lang w:bidi="ar-LB"/>
        </w:rPr>
      </w:pPr>
      <w:r>
        <w:rPr>
          <w:rFonts w:hint="cs"/>
          <w:rtl/>
          <w:lang w:bidi="ar-LB"/>
        </w:rPr>
        <w:tab/>
      </w:r>
      <w:r>
        <w:rPr>
          <w:rFonts w:hint="cs"/>
          <w:rtl/>
          <w:lang w:bidi="ar-LB"/>
        </w:rPr>
        <w:tab/>
      </w:r>
      <w:r w:rsidR="00474E19" w:rsidRPr="000B2723">
        <w:rPr>
          <w:rtl/>
          <w:lang w:bidi="ar-LB"/>
        </w:rPr>
        <w:t xml:space="preserve">التشريعات المتعلقة بالبغاء </w:t>
      </w:r>
    </w:p>
    <w:p w:rsidR="00474E19" w:rsidRPr="000B2723" w:rsidRDefault="00474E19" w:rsidP="00034B12">
      <w:pPr>
        <w:pStyle w:val="SingleTxtGA"/>
        <w:rPr>
          <w:rtl/>
          <w:lang w:bidi="ar-LB"/>
        </w:rPr>
      </w:pPr>
      <w:r w:rsidRPr="000B2723">
        <w:rPr>
          <w:rtl/>
          <w:lang w:bidi="ar-LB"/>
        </w:rPr>
        <w:t>260-</w:t>
      </w:r>
      <w:r w:rsidR="00034B12">
        <w:rPr>
          <w:rFonts w:hint="cs"/>
          <w:rtl/>
          <w:lang w:bidi="ar-LB"/>
        </w:rPr>
        <w:tab/>
      </w:r>
      <w:r w:rsidRPr="000B2723">
        <w:rPr>
          <w:rtl/>
          <w:lang w:bidi="ar-LB"/>
        </w:rPr>
        <w:t xml:space="preserve">لا تقوم كوت ديفوار </w:t>
      </w:r>
      <w:r w:rsidRPr="000B2723">
        <w:rPr>
          <w:rFonts w:hint="cs"/>
          <w:rtl/>
          <w:lang w:bidi="ar-LB"/>
        </w:rPr>
        <w:t>بمنع</w:t>
      </w:r>
      <w:r w:rsidRPr="000B2723">
        <w:rPr>
          <w:rtl/>
          <w:lang w:bidi="ar-LB"/>
        </w:rPr>
        <w:t xml:space="preserve"> البغاء أو فرض حظر رسمي عليه حتى وإن اعتُبر ظاهرة</w:t>
      </w:r>
      <w:r w:rsidR="007A3116">
        <w:rPr>
          <w:rFonts w:hint="cs"/>
          <w:rtl/>
          <w:lang w:bidi="ar-LB"/>
        </w:rPr>
        <w:t xml:space="preserve">     </w:t>
      </w:r>
      <w:r w:rsidRPr="000B2723">
        <w:rPr>
          <w:rtl/>
          <w:lang w:bidi="ar-LB"/>
        </w:rPr>
        <w:t xml:space="preserve"> لا</w:t>
      </w:r>
      <w:r w:rsidR="00034B12">
        <w:rPr>
          <w:rFonts w:hint="cs"/>
          <w:rtl/>
          <w:lang w:bidi="ar-LB"/>
        </w:rPr>
        <w:t xml:space="preserve"> </w:t>
      </w:r>
      <w:r w:rsidRPr="000B2723">
        <w:rPr>
          <w:rtl/>
          <w:lang w:bidi="ar-LB"/>
        </w:rPr>
        <w:t xml:space="preserve">أخلاقية في المجتمع الإيفواري. بيد أن بعض أشكال الاستغلال والممارسات المرتبطة بالبغاء </w:t>
      </w:r>
      <w:r w:rsidRPr="000B2723">
        <w:rPr>
          <w:rFonts w:hint="cs"/>
          <w:rtl/>
          <w:lang w:bidi="ar-LB"/>
        </w:rPr>
        <w:t xml:space="preserve">هي أمور </w:t>
      </w:r>
      <w:r w:rsidRPr="000B2723">
        <w:rPr>
          <w:rtl/>
          <w:lang w:bidi="ar-LB"/>
        </w:rPr>
        <w:t xml:space="preserve">يُعاقب عليها قانون العقوبات. </w:t>
      </w:r>
    </w:p>
    <w:p w:rsidR="00474E19" w:rsidRPr="000B2723" w:rsidRDefault="00474E19" w:rsidP="00034B12">
      <w:pPr>
        <w:pStyle w:val="SingleTxtGA"/>
        <w:rPr>
          <w:rtl/>
          <w:lang w:bidi="ar-LB"/>
        </w:rPr>
      </w:pPr>
      <w:r w:rsidRPr="000B2723">
        <w:rPr>
          <w:rtl/>
          <w:lang w:bidi="ar-LB"/>
        </w:rPr>
        <w:t>261-</w:t>
      </w:r>
      <w:r w:rsidR="00034B12">
        <w:rPr>
          <w:rFonts w:hint="cs"/>
          <w:rtl/>
          <w:lang w:bidi="ar-LB"/>
        </w:rPr>
        <w:tab/>
      </w:r>
      <w:r w:rsidRPr="000B2723">
        <w:rPr>
          <w:rtl/>
          <w:lang w:bidi="ar-LB"/>
        </w:rPr>
        <w:t>وتتضمن هذه الممارسات</w:t>
      </w:r>
      <w:r w:rsidRPr="000B2723">
        <w:rPr>
          <w:rFonts w:hint="cs"/>
          <w:rtl/>
          <w:lang w:bidi="ar-LB"/>
        </w:rPr>
        <w:t xml:space="preserve"> بشكل خاص</w:t>
      </w:r>
      <w:r w:rsidRPr="000B2723">
        <w:rPr>
          <w:rtl/>
          <w:lang w:bidi="ar-LB"/>
        </w:rPr>
        <w:t xml:space="preserve"> العرض التجاري الطابع (الماد</w:t>
      </w:r>
      <w:r w:rsidRPr="000B2723">
        <w:rPr>
          <w:rFonts w:hint="cs"/>
          <w:rtl/>
          <w:lang w:bidi="ar-LB"/>
        </w:rPr>
        <w:t>تان</w:t>
      </w:r>
      <w:r w:rsidR="00034B12">
        <w:rPr>
          <w:rtl/>
          <w:lang w:bidi="ar-LB"/>
        </w:rPr>
        <w:t xml:space="preserve"> 335 و</w:t>
      </w:r>
      <w:r w:rsidRPr="000B2723">
        <w:rPr>
          <w:rtl/>
          <w:lang w:bidi="ar-LB"/>
        </w:rPr>
        <w:t>336) والإغواء أو الاستهواء العام (المادة 338) والتيسير والتواطؤ</w:t>
      </w:r>
      <w:r w:rsidRPr="000B2723">
        <w:rPr>
          <w:rFonts w:hint="cs"/>
          <w:rtl/>
          <w:lang w:bidi="ar-LB"/>
        </w:rPr>
        <w:t>،</w:t>
      </w:r>
      <w:r w:rsidRPr="000B2723">
        <w:rPr>
          <w:rtl/>
          <w:lang w:bidi="ar-LB"/>
        </w:rPr>
        <w:t xml:space="preserve"> والمساعدة والتحريض على فسق أو بغاء ا</w:t>
      </w:r>
      <w:r w:rsidR="00034B12">
        <w:rPr>
          <w:rtl/>
          <w:lang w:bidi="ar-LB"/>
        </w:rPr>
        <w:t>لراشدين والقاصرين (المواد 334 و337 و339 و</w:t>
      </w:r>
      <w:r w:rsidRPr="000B2723">
        <w:rPr>
          <w:rtl/>
          <w:lang w:bidi="ar-LB"/>
        </w:rPr>
        <w:t xml:space="preserve">340)، واقتناء مؤسسة أو </w:t>
      </w:r>
      <w:r w:rsidR="00034B12" w:rsidRPr="000B2723">
        <w:rPr>
          <w:rFonts w:hint="cs"/>
          <w:rtl/>
          <w:lang w:bidi="ar-LB"/>
        </w:rPr>
        <w:t>منشآت</w:t>
      </w:r>
      <w:r w:rsidRPr="000B2723">
        <w:rPr>
          <w:rtl/>
          <w:lang w:bidi="ar-LB"/>
        </w:rPr>
        <w:t xml:space="preserve"> أو مبانٍ أو مواقع تُمارس فيها أعمال الدعارة والبغاء. وبناء عليه تعتبر هذه الممارسات بموجب القانون الإيفواري بمثابة </w:t>
      </w:r>
      <w:r w:rsidRPr="000B2723">
        <w:rPr>
          <w:rFonts w:hint="cs"/>
          <w:rtl/>
          <w:lang w:bidi="ar-LB"/>
        </w:rPr>
        <w:t xml:space="preserve">أعمال </w:t>
      </w:r>
      <w:r w:rsidRPr="000B2723">
        <w:rPr>
          <w:rtl/>
          <w:lang w:bidi="ar-LB"/>
        </w:rPr>
        <w:t xml:space="preserve">جنائية. </w:t>
      </w:r>
      <w:r w:rsidRPr="000B2723">
        <w:rPr>
          <w:i/>
          <w:iCs/>
          <w:rtl/>
          <w:lang w:bidi="ar-LB"/>
        </w:rPr>
        <w:t xml:space="preserve"> </w:t>
      </w:r>
    </w:p>
    <w:p w:rsidR="00474E19" w:rsidRPr="000B2723" w:rsidRDefault="00474E19" w:rsidP="00034B12">
      <w:pPr>
        <w:pStyle w:val="SingleTxtGA"/>
        <w:rPr>
          <w:rtl/>
          <w:lang w:bidi="ar-LB"/>
        </w:rPr>
      </w:pPr>
      <w:r w:rsidRPr="000B2723">
        <w:rPr>
          <w:rtl/>
          <w:lang w:bidi="ar-LB"/>
        </w:rPr>
        <w:t>262-</w:t>
      </w:r>
      <w:r w:rsidR="00034B12">
        <w:rPr>
          <w:rFonts w:hint="cs"/>
          <w:rtl/>
          <w:lang w:bidi="ar-LB"/>
        </w:rPr>
        <w:tab/>
      </w:r>
      <w:r w:rsidRPr="000B2723">
        <w:rPr>
          <w:rtl/>
          <w:lang w:bidi="ar-LB"/>
        </w:rPr>
        <w:t>ولا ينص</w:t>
      </w:r>
      <w:r w:rsidRPr="000B2723">
        <w:rPr>
          <w:rFonts w:hint="cs"/>
          <w:rtl/>
          <w:lang w:bidi="ar-LB"/>
        </w:rPr>
        <w:t>ّ</w:t>
      </w:r>
      <w:r w:rsidRPr="000B2723">
        <w:rPr>
          <w:rtl/>
          <w:lang w:bidi="ar-LB"/>
        </w:rPr>
        <w:t xml:space="preserve"> ق</w:t>
      </w:r>
      <w:r w:rsidRPr="000B2723">
        <w:rPr>
          <w:rFonts w:hint="cs"/>
          <w:rtl/>
          <w:lang w:bidi="ar-LB"/>
        </w:rPr>
        <w:t>ان</w:t>
      </w:r>
      <w:r w:rsidRPr="000B2723">
        <w:rPr>
          <w:rtl/>
          <w:lang w:bidi="ar-LB"/>
        </w:rPr>
        <w:t>ون الجنايات الإيفواري على حظر بغاء القاصرين لكنه يعتبر العرض التجاري بشأنه ممارسة غير مشروعة وخارجة عن القانون.</w:t>
      </w:r>
    </w:p>
    <w:p w:rsidR="00474E19" w:rsidRPr="000B2723" w:rsidRDefault="00474E19" w:rsidP="00034B12">
      <w:pPr>
        <w:pStyle w:val="SingleTxtGA"/>
        <w:rPr>
          <w:rtl/>
          <w:lang w:bidi="ar-LB"/>
        </w:rPr>
      </w:pPr>
      <w:r w:rsidRPr="000B2723">
        <w:rPr>
          <w:rtl/>
          <w:lang w:bidi="ar-LB"/>
        </w:rPr>
        <w:t>263-</w:t>
      </w:r>
      <w:r w:rsidR="00034B12">
        <w:rPr>
          <w:rFonts w:hint="cs"/>
          <w:rtl/>
          <w:lang w:bidi="ar-LB"/>
        </w:rPr>
        <w:tab/>
      </w:r>
      <w:r w:rsidRPr="000B2723">
        <w:rPr>
          <w:rtl/>
          <w:lang w:bidi="ar-LB"/>
        </w:rPr>
        <w:t>لا يشمل القانون قضية الإصابة بفيروس العوز المناعي المكتسب/الإيدز</w:t>
      </w:r>
      <w:r w:rsidRPr="000B2723">
        <w:rPr>
          <w:rFonts w:hint="cs"/>
          <w:rtl/>
          <w:lang w:bidi="ar-LB"/>
        </w:rPr>
        <w:t>، ولا سيّما الناحية</w:t>
      </w:r>
      <w:r w:rsidRPr="000B2723">
        <w:rPr>
          <w:rtl/>
          <w:lang w:bidi="ar-LB"/>
        </w:rPr>
        <w:t xml:space="preserve"> المتعلقة بانتقال العدوى. </w:t>
      </w:r>
    </w:p>
    <w:p w:rsidR="00474E19" w:rsidRPr="000B2723" w:rsidRDefault="00034B12" w:rsidP="00034B12">
      <w:pPr>
        <w:pStyle w:val="H4GA"/>
        <w:rPr>
          <w:rtl/>
          <w:lang w:bidi="ar-LB"/>
        </w:rPr>
      </w:pPr>
      <w:r>
        <w:rPr>
          <w:rFonts w:hint="cs"/>
          <w:rtl/>
          <w:lang w:bidi="ar-LB"/>
        </w:rPr>
        <w:tab/>
      </w:r>
      <w:r>
        <w:rPr>
          <w:rFonts w:hint="cs"/>
          <w:rtl/>
          <w:lang w:bidi="ar-LB"/>
        </w:rPr>
        <w:tab/>
      </w:r>
      <w:r w:rsidR="00474E19" w:rsidRPr="000B2723">
        <w:rPr>
          <w:rtl/>
          <w:lang w:bidi="ar-LB"/>
        </w:rPr>
        <w:t xml:space="preserve">التشريعات المتعلقة بالاتجار بالنساء والفتيات </w:t>
      </w:r>
      <w:r w:rsidR="00474E19" w:rsidRPr="000B2723">
        <w:rPr>
          <w:rFonts w:hint="cs"/>
          <w:rtl/>
          <w:lang w:bidi="ar-LB"/>
        </w:rPr>
        <w:t>أ</w:t>
      </w:r>
      <w:r w:rsidR="00474E19" w:rsidRPr="000B2723">
        <w:rPr>
          <w:rtl/>
          <w:lang w:bidi="ar-LB"/>
        </w:rPr>
        <w:t>و</w:t>
      </w:r>
      <w:r w:rsidR="00474E19" w:rsidRPr="000B2723">
        <w:rPr>
          <w:rFonts w:hint="cs"/>
          <w:rtl/>
          <w:lang w:bidi="ar-LB"/>
        </w:rPr>
        <w:t xml:space="preserve"> </w:t>
      </w:r>
      <w:r w:rsidR="00474E19" w:rsidRPr="000B2723">
        <w:rPr>
          <w:rtl/>
          <w:lang w:bidi="ar-LB"/>
        </w:rPr>
        <w:t xml:space="preserve">استغلالهن الجنسي </w:t>
      </w:r>
    </w:p>
    <w:p w:rsidR="00474E19" w:rsidRPr="000B2723" w:rsidRDefault="00474E19" w:rsidP="00034B12">
      <w:pPr>
        <w:pStyle w:val="SingleTxtGA"/>
        <w:rPr>
          <w:rtl/>
          <w:lang w:bidi="ar-LB"/>
        </w:rPr>
      </w:pPr>
      <w:r w:rsidRPr="000B2723">
        <w:rPr>
          <w:rtl/>
          <w:lang w:bidi="ar-LB"/>
        </w:rPr>
        <w:t>264-</w:t>
      </w:r>
      <w:r w:rsidR="00034B12">
        <w:rPr>
          <w:rFonts w:hint="cs"/>
          <w:rtl/>
          <w:lang w:bidi="ar-LB"/>
        </w:rPr>
        <w:tab/>
      </w:r>
      <w:r w:rsidRPr="000B2723">
        <w:rPr>
          <w:rtl/>
          <w:lang w:bidi="ar-LB"/>
        </w:rPr>
        <w:t>لا توجد تشريعات وطنية محدَّدة تنص</w:t>
      </w:r>
      <w:r w:rsidRPr="000B2723">
        <w:rPr>
          <w:rFonts w:hint="cs"/>
          <w:rtl/>
          <w:lang w:bidi="ar-LB"/>
        </w:rPr>
        <w:t>ّ</w:t>
      </w:r>
      <w:r w:rsidRPr="000B2723">
        <w:rPr>
          <w:rtl/>
          <w:lang w:bidi="ar-LB"/>
        </w:rPr>
        <w:t xml:space="preserve"> على منع أو </w:t>
      </w:r>
      <w:r w:rsidRPr="000B2723">
        <w:rPr>
          <w:rFonts w:hint="cs"/>
          <w:rtl/>
          <w:lang w:bidi="ar-LB"/>
        </w:rPr>
        <w:t>شجب</w:t>
      </w:r>
      <w:r w:rsidRPr="000B2723">
        <w:rPr>
          <w:rtl/>
          <w:lang w:bidi="ar-LB"/>
        </w:rPr>
        <w:t xml:space="preserve"> الاتجار بالنساء والفتيات. </w:t>
      </w:r>
    </w:p>
    <w:p w:rsidR="00474E19" w:rsidRPr="000B2723" w:rsidRDefault="00474E19" w:rsidP="00034B12">
      <w:pPr>
        <w:pStyle w:val="SingleTxtGA"/>
        <w:rPr>
          <w:rFonts w:hint="cs"/>
          <w:rtl/>
          <w:lang w:bidi="ar-LB"/>
        </w:rPr>
      </w:pPr>
      <w:r w:rsidRPr="000B2723">
        <w:rPr>
          <w:rtl/>
          <w:lang w:bidi="ar-LB"/>
        </w:rPr>
        <w:t>265-</w:t>
      </w:r>
      <w:r w:rsidR="00034B12">
        <w:rPr>
          <w:rFonts w:hint="cs"/>
          <w:rtl/>
          <w:lang w:bidi="ar-LB"/>
        </w:rPr>
        <w:tab/>
      </w:r>
      <w:r w:rsidRPr="000B2723">
        <w:rPr>
          <w:rtl/>
          <w:lang w:bidi="ar-LB"/>
        </w:rPr>
        <w:t>وفيما يتعلق بالعنف ضد المرأة، ترد في قانون العقوبات أحكام ونصوص عامة تقضي بإلحاق العقوبة في حالات القتل</w:t>
      </w:r>
      <w:r w:rsidRPr="000B2723">
        <w:rPr>
          <w:rFonts w:hint="cs"/>
          <w:rtl/>
          <w:lang w:bidi="ar-LB"/>
        </w:rPr>
        <w:t>،</w:t>
      </w:r>
      <w:r w:rsidRPr="000B2723">
        <w:rPr>
          <w:rtl/>
          <w:lang w:bidi="ar-LB"/>
        </w:rPr>
        <w:t xml:space="preserve"> والاغتيال</w:t>
      </w:r>
      <w:r w:rsidRPr="000B2723">
        <w:rPr>
          <w:rFonts w:hint="cs"/>
          <w:rtl/>
          <w:lang w:bidi="ar-LB"/>
        </w:rPr>
        <w:t>،</w:t>
      </w:r>
      <w:r w:rsidRPr="000B2723">
        <w:rPr>
          <w:rtl/>
          <w:lang w:bidi="ar-LB"/>
        </w:rPr>
        <w:t xml:space="preserve"> والقتل المتعم</w:t>
      </w:r>
      <w:r w:rsidRPr="000B2723">
        <w:rPr>
          <w:rFonts w:hint="cs"/>
          <w:rtl/>
          <w:lang w:bidi="ar-LB"/>
        </w:rPr>
        <w:t>ّ</w:t>
      </w:r>
      <w:r w:rsidRPr="000B2723">
        <w:rPr>
          <w:rtl/>
          <w:lang w:bidi="ar-LB"/>
        </w:rPr>
        <w:t>د</w:t>
      </w:r>
      <w:r w:rsidRPr="000B2723">
        <w:rPr>
          <w:rFonts w:hint="cs"/>
          <w:rtl/>
          <w:lang w:bidi="ar-LB"/>
        </w:rPr>
        <w:t>،</w:t>
      </w:r>
      <w:r w:rsidRPr="000B2723">
        <w:rPr>
          <w:rtl/>
          <w:lang w:bidi="ar-LB"/>
        </w:rPr>
        <w:t xml:space="preserve"> وقتل أحد الوالدين أو الأقارب</w:t>
      </w:r>
      <w:r w:rsidRPr="000B2723">
        <w:rPr>
          <w:rFonts w:hint="cs"/>
          <w:rtl/>
          <w:lang w:bidi="ar-LB"/>
        </w:rPr>
        <w:t>،</w:t>
      </w:r>
      <w:r w:rsidRPr="000B2723">
        <w:rPr>
          <w:rtl/>
          <w:lang w:bidi="ar-LB"/>
        </w:rPr>
        <w:t xml:space="preserve"> وقتل الأطفال</w:t>
      </w:r>
      <w:r w:rsidRPr="000B2723">
        <w:rPr>
          <w:rFonts w:hint="cs"/>
          <w:rtl/>
          <w:lang w:bidi="ar-LB"/>
        </w:rPr>
        <w:t>،</w:t>
      </w:r>
      <w:r w:rsidRPr="000B2723">
        <w:rPr>
          <w:rtl/>
          <w:lang w:bidi="ar-LB"/>
        </w:rPr>
        <w:t xml:space="preserve"> ووأد الإناث</w:t>
      </w:r>
      <w:r w:rsidRPr="000B2723">
        <w:rPr>
          <w:rFonts w:hint="cs"/>
          <w:rtl/>
          <w:lang w:bidi="ar-LB"/>
        </w:rPr>
        <w:t>،</w:t>
      </w:r>
      <w:r w:rsidRPr="000B2723">
        <w:rPr>
          <w:rtl/>
          <w:lang w:bidi="ar-LB"/>
        </w:rPr>
        <w:t xml:space="preserve"> وإلحاق الأذى البدني البالغ والأليم</w:t>
      </w:r>
      <w:r w:rsidRPr="000B2723">
        <w:rPr>
          <w:rFonts w:hint="cs"/>
          <w:rtl/>
          <w:lang w:bidi="ar-LB"/>
        </w:rPr>
        <w:t>،</w:t>
      </w:r>
      <w:r w:rsidRPr="000B2723">
        <w:rPr>
          <w:rtl/>
          <w:lang w:bidi="ar-LB"/>
        </w:rPr>
        <w:t xml:space="preserve"> والاغتصاب</w:t>
      </w:r>
      <w:r w:rsidRPr="000B2723">
        <w:rPr>
          <w:rFonts w:hint="cs"/>
          <w:rtl/>
          <w:lang w:bidi="ar-LB"/>
        </w:rPr>
        <w:t>،</w:t>
      </w:r>
      <w:r w:rsidRPr="000B2723">
        <w:rPr>
          <w:rtl/>
          <w:lang w:bidi="ar-LB"/>
        </w:rPr>
        <w:t xml:space="preserve"> والعنف والاعتداء الجسدي. يُضاف إلى ذلك أن القانون رقم </w:t>
      </w:r>
      <w:r w:rsidR="00034B12">
        <w:rPr>
          <w:rFonts w:hint="cs"/>
          <w:rtl/>
          <w:lang w:bidi="ar-LB"/>
        </w:rPr>
        <w:t>98-</w:t>
      </w:r>
      <w:r w:rsidRPr="000B2723">
        <w:rPr>
          <w:rtl/>
          <w:lang w:bidi="ar-LB"/>
        </w:rPr>
        <w:t>757 المؤرخ 23 كانون الأول/ديسمبر 1998 الذي يشجب بعض أشكال العنف ضدّ النساء يفرض حظراً على ت</w:t>
      </w:r>
      <w:r w:rsidR="00034B12">
        <w:rPr>
          <w:rtl/>
          <w:lang w:bidi="ar-LB"/>
        </w:rPr>
        <w:t>شويه الأعضاء التناسلية للإناث.</w:t>
      </w:r>
    </w:p>
    <w:p w:rsidR="00474E19" w:rsidRPr="000B2723" w:rsidRDefault="00034B12" w:rsidP="00034B12">
      <w:pPr>
        <w:pStyle w:val="H23GA"/>
        <w:rPr>
          <w:i/>
          <w:iCs/>
          <w:rtl/>
          <w:lang w:bidi="ar-LB"/>
        </w:rPr>
      </w:pPr>
      <w:r>
        <w:rPr>
          <w:rtl/>
          <w:lang w:bidi="ar-LB"/>
        </w:rPr>
        <w:br w:type="page"/>
      </w:r>
      <w:r>
        <w:rPr>
          <w:rFonts w:hint="cs"/>
          <w:rtl/>
          <w:lang w:bidi="ar-LB"/>
        </w:rPr>
        <w:tab/>
      </w:r>
      <w:r>
        <w:rPr>
          <w:rFonts w:hint="cs"/>
          <w:rtl/>
          <w:lang w:bidi="ar-LB"/>
        </w:rPr>
        <w:tab/>
      </w:r>
      <w:r w:rsidR="00474E19" w:rsidRPr="000B2723">
        <w:rPr>
          <w:rtl/>
          <w:lang w:bidi="ar-LB"/>
        </w:rPr>
        <w:t xml:space="preserve">الوضع الراهن </w:t>
      </w:r>
    </w:p>
    <w:p w:rsidR="00474E19" w:rsidRPr="000B2723" w:rsidRDefault="00034B12" w:rsidP="00034B12">
      <w:pPr>
        <w:pStyle w:val="H4GA"/>
        <w:rPr>
          <w:rtl/>
          <w:lang w:bidi="ar-LB"/>
        </w:rPr>
      </w:pPr>
      <w:r>
        <w:rPr>
          <w:rFonts w:hint="cs"/>
          <w:rtl/>
          <w:lang w:bidi="ar-LB"/>
        </w:rPr>
        <w:tab/>
      </w:r>
      <w:r>
        <w:rPr>
          <w:rFonts w:hint="cs"/>
          <w:rtl/>
          <w:lang w:bidi="ar-LB"/>
        </w:rPr>
        <w:tab/>
      </w:r>
      <w:r w:rsidR="00474E19" w:rsidRPr="000B2723">
        <w:rPr>
          <w:rFonts w:hint="cs"/>
          <w:rtl/>
          <w:lang w:bidi="ar-LB"/>
        </w:rPr>
        <w:t>مدى تفشّي</w:t>
      </w:r>
      <w:r w:rsidR="00474E19" w:rsidRPr="000B2723">
        <w:rPr>
          <w:rtl/>
          <w:lang w:bidi="ar-LB"/>
        </w:rPr>
        <w:t xml:space="preserve"> البغاء </w:t>
      </w:r>
    </w:p>
    <w:p w:rsidR="00474E19" w:rsidRPr="000B2723" w:rsidRDefault="00474E19" w:rsidP="00034B12">
      <w:pPr>
        <w:pStyle w:val="SingleTxtGA"/>
        <w:rPr>
          <w:rtl/>
          <w:lang w:bidi="ar-LB"/>
        </w:rPr>
      </w:pPr>
      <w:r w:rsidRPr="000B2723">
        <w:rPr>
          <w:rtl/>
          <w:lang w:bidi="ar-LB"/>
        </w:rPr>
        <w:t>266-</w:t>
      </w:r>
      <w:r w:rsidR="00034B12">
        <w:rPr>
          <w:rFonts w:hint="cs"/>
          <w:rtl/>
          <w:lang w:bidi="ar-LB"/>
        </w:rPr>
        <w:tab/>
      </w:r>
      <w:r w:rsidRPr="000B2723">
        <w:rPr>
          <w:rtl/>
          <w:lang w:bidi="ar-LB"/>
        </w:rPr>
        <w:t>وفقاً لدراسة مسحية أجرتها الوزارة المسؤولة عن م</w:t>
      </w:r>
      <w:r w:rsidRPr="000B2723">
        <w:rPr>
          <w:rFonts w:hint="cs"/>
          <w:rtl/>
          <w:lang w:bidi="ar-LB"/>
        </w:rPr>
        <w:t>كافحة</w:t>
      </w:r>
      <w:r w:rsidRPr="000B2723">
        <w:rPr>
          <w:rtl/>
          <w:lang w:bidi="ar-LB"/>
        </w:rPr>
        <w:t xml:space="preserve"> الإيدز بدعمٍ من صندوق الأمم المتحدة للسكان تناولت "سلوك ومواقف وممارسات المشتغلين بالجنس فيما يتعلق بالأمراض المنقولة </w:t>
      </w:r>
      <w:r w:rsidRPr="000B2723">
        <w:rPr>
          <w:rFonts w:hint="cs"/>
          <w:rtl/>
          <w:lang w:bidi="ar-LB"/>
        </w:rPr>
        <w:t>جنسياً</w:t>
      </w:r>
      <w:r w:rsidRPr="000B2723">
        <w:rPr>
          <w:rtl/>
          <w:lang w:bidi="ar-LB"/>
        </w:rPr>
        <w:t xml:space="preserve"> والإصابة بفيروس العوز المناعي المكتسب/الإيدز في الدوائر الثماني الأكثر ت</w:t>
      </w:r>
      <w:r w:rsidRPr="000B2723">
        <w:rPr>
          <w:rFonts w:hint="cs"/>
          <w:rtl/>
          <w:lang w:bidi="ar-LB"/>
        </w:rPr>
        <w:t>ضرّراً من</w:t>
      </w:r>
      <w:r w:rsidR="00034B12">
        <w:rPr>
          <w:rFonts w:hint="cs"/>
          <w:rtl/>
          <w:lang w:bidi="ar-LB"/>
        </w:rPr>
        <w:t xml:space="preserve"> </w:t>
      </w:r>
      <w:r w:rsidRPr="000B2723">
        <w:rPr>
          <w:rtl/>
          <w:lang w:bidi="ar-LB"/>
        </w:rPr>
        <w:t xml:space="preserve">الأزمة التي حلَّت بالكوت ديفوار"، </w:t>
      </w:r>
      <w:r w:rsidRPr="000B2723">
        <w:rPr>
          <w:rFonts w:hint="cs"/>
          <w:rtl/>
          <w:lang w:bidi="ar-LB"/>
        </w:rPr>
        <w:t>تبين أن</w:t>
      </w:r>
      <w:r w:rsidRPr="000B2723">
        <w:rPr>
          <w:rtl/>
          <w:lang w:bidi="ar-LB"/>
        </w:rPr>
        <w:t xml:space="preserve"> هناك 2461 من المشتغلين بالجنس في العام 2008، عمل 49.28 في المائة منهم في أبيدجان، و8.28 في المائة في ياموسوكرو، و8.20 في المائة في سان بيدرو، و</w:t>
      </w:r>
      <w:r w:rsidR="00034B12">
        <w:rPr>
          <w:rtl/>
          <w:lang w:bidi="ar-LB"/>
        </w:rPr>
        <w:t>8.20 في المائة في مان، و</w:t>
      </w:r>
      <w:r w:rsidRPr="000B2723">
        <w:rPr>
          <w:rtl/>
          <w:lang w:bidi="ar-LB"/>
        </w:rPr>
        <w:t>3.12 في المائة في دويكويه، و7.55 في المائة في دانان</w:t>
      </w:r>
      <w:r w:rsidRPr="000B2723">
        <w:rPr>
          <w:rFonts w:hint="cs"/>
          <w:rtl/>
          <w:lang w:val="nl-BE" w:bidi="ar-LB"/>
        </w:rPr>
        <w:t>ي</w:t>
      </w:r>
      <w:r w:rsidR="00034B12">
        <w:rPr>
          <w:rtl/>
          <w:lang w:bidi="ar-LB"/>
        </w:rPr>
        <w:t>، و</w:t>
      </w:r>
      <w:r w:rsidRPr="000B2723">
        <w:rPr>
          <w:rtl/>
          <w:lang w:bidi="ar-LB"/>
        </w:rPr>
        <w:t>7.19 في د</w:t>
      </w:r>
      <w:r w:rsidRPr="000B2723">
        <w:rPr>
          <w:rFonts w:hint="cs"/>
          <w:rtl/>
          <w:lang w:bidi="ar-LB"/>
        </w:rPr>
        <w:t>ال</w:t>
      </w:r>
      <w:r w:rsidRPr="000B2723">
        <w:rPr>
          <w:rtl/>
          <w:lang w:bidi="ar-LB"/>
        </w:rPr>
        <w:t xml:space="preserve">وا، و8.12 في المائة في بواكيه. وتبلغ أعمار 77 في المائة من أصل المجموع الكلي أقل من 30 عاماً، و67 في المائة هم من المواطنين الإيفواريين، و18 في المائة هم من النيجيريين. </w:t>
      </w:r>
    </w:p>
    <w:p w:rsidR="00474E19" w:rsidRPr="000B2723" w:rsidRDefault="00034B12" w:rsidP="00034B12">
      <w:pPr>
        <w:pStyle w:val="H4GA"/>
        <w:rPr>
          <w:rtl/>
          <w:lang w:bidi="ar-LB"/>
        </w:rPr>
      </w:pPr>
      <w:r>
        <w:rPr>
          <w:rFonts w:hint="cs"/>
          <w:rtl/>
          <w:lang w:bidi="ar-LB"/>
        </w:rPr>
        <w:tab/>
      </w:r>
      <w:r>
        <w:rPr>
          <w:rFonts w:hint="cs"/>
          <w:rtl/>
          <w:lang w:bidi="ar-LB"/>
        </w:rPr>
        <w:tab/>
      </w:r>
      <w:r w:rsidR="00474E19" w:rsidRPr="000B2723">
        <w:rPr>
          <w:rtl/>
          <w:lang w:bidi="ar-LB"/>
        </w:rPr>
        <w:t xml:space="preserve">الحالات المتعلقة بالاتجار </w:t>
      </w:r>
    </w:p>
    <w:p w:rsidR="00474E19" w:rsidRPr="000B2723" w:rsidRDefault="00474E19" w:rsidP="00034B12">
      <w:pPr>
        <w:pStyle w:val="SingleTxtGA"/>
        <w:rPr>
          <w:rtl/>
          <w:lang w:bidi="ar-LB"/>
        </w:rPr>
      </w:pPr>
      <w:r w:rsidRPr="000B2723">
        <w:rPr>
          <w:rtl/>
          <w:lang w:bidi="ar-LB"/>
        </w:rPr>
        <w:t>267</w:t>
      </w:r>
      <w:r w:rsidR="00034B12">
        <w:rPr>
          <w:rFonts w:hint="cs"/>
          <w:rtl/>
          <w:lang w:bidi="ar-LB"/>
        </w:rPr>
        <w:t>-</w:t>
      </w:r>
      <w:r w:rsidR="00034B12">
        <w:rPr>
          <w:rFonts w:hint="cs"/>
          <w:rtl/>
          <w:lang w:bidi="ar-LB"/>
        </w:rPr>
        <w:tab/>
      </w:r>
      <w:r w:rsidRPr="000B2723">
        <w:rPr>
          <w:rtl/>
          <w:lang w:bidi="ar-LB"/>
        </w:rPr>
        <w:t xml:space="preserve">لم تُحدِّد عمليات المسح والدراسات التي أُجريَت لتقدير مدى وأسباب وتأثيرات جميع أشكال العنف هذه حدوث أي عملية من عمليات الاتجار بالنساء. ونتيجة لذلك </w:t>
      </w:r>
      <w:r w:rsidR="00034B12">
        <w:rPr>
          <w:rFonts w:hint="cs"/>
          <w:rtl/>
          <w:lang w:bidi="ar-LB"/>
        </w:rPr>
        <w:t xml:space="preserve">       </w:t>
      </w:r>
      <w:r w:rsidRPr="000B2723">
        <w:rPr>
          <w:rtl/>
          <w:lang w:bidi="ar-LB"/>
        </w:rPr>
        <w:t xml:space="preserve">لا يوجد بيانات يمكن الاستناد إليها لتقدير </w:t>
      </w:r>
      <w:r w:rsidRPr="000B2723">
        <w:rPr>
          <w:rFonts w:hint="cs"/>
          <w:rtl/>
          <w:lang w:bidi="ar-LB"/>
        </w:rPr>
        <w:t xml:space="preserve">حجم </w:t>
      </w:r>
      <w:r w:rsidRPr="000B2723">
        <w:rPr>
          <w:rtl/>
          <w:lang w:bidi="ar-LB"/>
        </w:rPr>
        <w:t xml:space="preserve">هذه المشكلة. </w:t>
      </w:r>
    </w:p>
    <w:p w:rsidR="00474E19" w:rsidRPr="000B2723" w:rsidRDefault="00034B12" w:rsidP="00034B12">
      <w:pPr>
        <w:pStyle w:val="H4GA"/>
        <w:rPr>
          <w:rtl/>
          <w:lang w:bidi="ar-LB"/>
        </w:rPr>
      </w:pPr>
      <w:r>
        <w:rPr>
          <w:rFonts w:hint="cs"/>
          <w:rtl/>
          <w:lang w:bidi="ar-LB"/>
        </w:rPr>
        <w:tab/>
      </w:r>
      <w:r>
        <w:rPr>
          <w:rFonts w:hint="cs"/>
          <w:rtl/>
          <w:lang w:bidi="ar-LB"/>
        </w:rPr>
        <w:tab/>
      </w:r>
      <w:r w:rsidR="00474E19" w:rsidRPr="000B2723">
        <w:rPr>
          <w:rtl/>
          <w:lang w:bidi="ar-LB"/>
        </w:rPr>
        <w:t>البغاء كحل</w:t>
      </w:r>
      <w:r w:rsidR="00474E19" w:rsidRPr="000B2723">
        <w:rPr>
          <w:rFonts w:hint="cs"/>
          <w:rtl/>
          <w:lang w:bidi="ar-LB"/>
        </w:rPr>
        <w:t>ّ</w:t>
      </w:r>
      <w:r w:rsidR="00474E19" w:rsidRPr="000B2723">
        <w:rPr>
          <w:rtl/>
          <w:lang w:bidi="ar-LB"/>
        </w:rPr>
        <w:t xml:space="preserve"> للصعوبات الناجمة عن الفقر </w:t>
      </w:r>
    </w:p>
    <w:p w:rsidR="00474E19" w:rsidRPr="000B2723" w:rsidRDefault="00474E19" w:rsidP="00034B12">
      <w:pPr>
        <w:pStyle w:val="SingleTxtGA"/>
        <w:rPr>
          <w:rtl/>
          <w:lang w:bidi="ar-LB"/>
        </w:rPr>
      </w:pPr>
      <w:r w:rsidRPr="000B2723">
        <w:rPr>
          <w:rtl/>
          <w:lang w:bidi="ar-LB"/>
        </w:rPr>
        <w:t>268-</w:t>
      </w:r>
      <w:r w:rsidR="00034B12">
        <w:rPr>
          <w:rFonts w:hint="cs"/>
          <w:rtl/>
          <w:lang w:bidi="ar-LB"/>
        </w:rPr>
        <w:tab/>
      </w:r>
      <w:r w:rsidR="006A5318">
        <w:rPr>
          <w:rtl/>
          <w:lang w:bidi="ar-LB"/>
        </w:rPr>
        <w:t>لقد أظهرت</w:t>
      </w:r>
      <w:r w:rsidRPr="000B2723">
        <w:rPr>
          <w:rtl/>
          <w:lang w:bidi="ar-LB"/>
        </w:rPr>
        <w:t xml:space="preserve"> الدراسة المسحية أعلاه أن الفقر والبطالة هما من </w:t>
      </w:r>
      <w:r w:rsidRPr="000B2723">
        <w:rPr>
          <w:rFonts w:hint="cs"/>
          <w:rtl/>
          <w:lang w:bidi="ar-LB"/>
        </w:rPr>
        <w:t>عوامل ال</w:t>
      </w:r>
      <w:r w:rsidRPr="000B2723">
        <w:rPr>
          <w:rtl/>
          <w:lang w:bidi="ar-LB"/>
        </w:rPr>
        <w:t>استغلال الجنسي لأنهما يجعلان المرأة أكثر عرضة وأشدّ ضعفاً.</w:t>
      </w:r>
    </w:p>
    <w:p w:rsidR="00474E19" w:rsidRPr="000B2723" w:rsidRDefault="00474E19" w:rsidP="00034B12">
      <w:pPr>
        <w:pStyle w:val="SingleTxtGA"/>
        <w:rPr>
          <w:rtl/>
          <w:lang w:bidi="ar-LB"/>
        </w:rPr>
      </w:pPr>
      <w:r w:rsidRPr="000B2723">
        <w:rPr>
          <w:rtl/>
          <w:lang w:bidi="ar-LB"/>
        </w:rPr>
        <w:t>269-</w:t>
      </w:r>
      <w:r w:rsidR="00034B12">
        <w:rPr>
          <w:rFonts w:hint="cs"/>
          <w:rtl/>
          <w:lang w:bidi="ar-LB"/>
        </w:rPr>
        <w:tab/>
      </w:r>
      <w:r w:rsidRPr="000B2723">
        <w:rPr>
          <w:rtl/>
          <w:lang w:bidi="ar-LB"/>
        </w:rPr>
        <w:t>وفقاً للدراسة المسحية، فإن 65 في المائة من المشتغلات بالجنس أفدْنَ بأنهنّ لجأن إلى البغاء من جرّ</w:t>
      </w:r>
      <w:r w:rsidR="00D22D93">
        <w:rPr>
          <w:rtl/>
          <w:lang w:bidi="ar-LB"/>
        </w:rPr>
        <w:t>اء الافتقار إلى الدعم المالي، و</w:t>
      </w:r>
      <w:r w:rsidRPr="000B2723">
        <w:rPr>
          <w:rtl/>
          <w:lang w:bidi="ar-LB"/>
        </w:rPr>
        <w:t>30 في المائة نتيجة معاناة الوالدين من الفقر، و24 في المائة بسبب سعيهن للا</w:t>
      </w:r>
      <w:r w:rsidR="00034B12">
        <w:rPr>
          <w:rtl/>
          <w:lang w:bidi="ar-LB"/>
        </w:rPr>
        <w:t>ستقلالية، ونسبة تتراوح بين 10 و</w:t>
      </w:r>
      <w:r w:rsidRPr="000B2723">
        <w:rPr>
          <w:rtl/>
          <w:lang w:bidi="ar-LB"/>
        </w:rPr>
        <w:t xml:space="preserve">15 في المائة لأسباب </w:t>
      </w:r>
      <w:r w:rsidRPr="000B2723">
        <w:rPr>
          <w:rFonts w:hint="cs"/>
          <w:rtl/>
          <w:lang w:bidi="ar-LB"/>
        </w:rPr>
        <w:t>ا</w:t>
      </w:r>
      <w:r w:rsidR="00034B12">
        <w:rPr>
          <w:rtl/>
          <w:lang w:bidi="ar-LB"/>
        </w:rPr>
        <w:t>جتماعية وثقافية، و</w:t>
      </w:r>
      <w:r w:rsidRPr="000B2723">
        <w:rPr>
          <w:rtl/>
          <w:lang w:bidi="ar-LB"/>
        </w:rPr>
        <w:t>26 في المائة بسبب الأزمة التي حلَّت بالبلاد. وحسب الإحصا</w:t>
      </w:r>
      <w:r w:rsidRPr="000B2723">
        <w:rPr>
          <w:rFonts w:hint="cs"/>
          <w:rtl/>
          <w:lang w:bidi="ar-LB"/>
        </w:rPr>
        <w:t>ء</w:t>
      </w:r>
      <w:r w:rsidRPr="000B2723">
        <w:rPr>
          <w:rtl/>
          <w:lang w:bidi="ar-LB"/>
        </w:rPr>
        <w:t xml:space="preserve">ات التي أُجريَت كانت النساء تلجأن إلى البغاء نتيجة ما يفرض عليهن من ضغوط اقتصادية. وبناء على ذلك فإن الأزمة الاجتماعية الاقتصادية التي </w:t>
      </w:r>
      <w:r w:rsidRPr="000B2723">
        <w:rPr>
          <w:rFonts w:hint="cs"/>
          <w:rtl/>
          <w:lang w:bidi="ar-LB"/>
        </w:rPr>
        <w:t>عانت منها</w:t>
      </w:r>
      <w:r w:rsidRPr="000B2723">
        <w:rPr>
          <w:rtl/>
          <w:lang w:bidi="ar-LB"/>
        </w:rPr>
        <w:t xml:space="preserve"> كوت ديفوار أد</w:t>
      </w:r>
      <w:r w:rsidRPr="000B2723">
        <w:rPr>
          <w:rFonts w:hint="cs"/>
          <w:rtl/>
          <w:lang w:bidi="ar-LB"/>
        </w:rPr>
        <w:t>ّ</w:t>
      </w:r>
      <w:r w:rsidRPr="000B2723">
        <w:rPr>
          <w:rtl/>
          <w:lang w:bidi="ar-LB"/>
        </w:rPr>
        <w:t xml:space="preserve">ت إلى تفاقم عمليات الاتجار بالمرأة وتفشّي البغاء وفقاً لما أفادت به 79 في المائة من المشتغلات بالجنس أنفسهن. </w:t>
      </w:r>
    </w:p>
    <w:p w:rsidR="00474E19" w:rsidRPr="000B2723" w:rsidRDefault="00034B12" w:rsidP="00034B12">
      <w:pPr>
        <w:pStyle w:val="H4GA"/>
        <w:rPr>
          <w:rtl/>
          <w:lang w:bidi="ar-LB"/>
        </w:rPr>
      </w:pPr>
      <w:r>
        <w:rPr>
          <w:rFonts w:hint="cs"/>
          <w:rtl/>
          <w:lang w:bidi="ar-LB"/>
        </w:rPr>
        <w:tab/>
      </w:r>
      <w:r>
        <w:rPr>
          <w:rFonts w:hint="cs"/>
          <w:rtl/>
          <w:lang w:bidi="ar-LB"/>
        </w:rPr>
        <w:tab/>
      </w:r>
      <w:r w:rsidR="00474E19" w:rsidRPr="000B2723">
        <w:rPr>
          <w:rtl/>
          <w:lang w:bidi="ar-LB"/>
        </w:rPr>
        <w:t>التأثير الناجم عن العوامل المتعلقة بالأزمة ولا سي</w:t>
      </w:r>
      <w:r w:rsidR="00474E19" w:rsidRPr="000B2723">
        <w:rPr>
          <w:rFonts w:hint="cs"/>
          <w:rtl/>
          <w:lang w:bidi="ar-LB"/>
        </w:rPr>
        <w:t>ّ</w:t>
      </w:r>
      <w:r w:rsidR="00474E19" w:rsidRPr="000B2723">
        <w:rPr>
          <w:rtl/>
          <w:lang w:bidi="ar-LB"/>
        </w:rPr>
        <w:t xml:space="preserve">ما في مناطق الصراعات </w:t>
      </w:r>
    </w:p>
    <w:p w:rsidR="00474E19" w:rsidRPr="000B2723" w:rsidRDefault="00474E19" w:rsidP="00034B12">
      <w:pPr>
        <w:pStyle w:val="SingleTxtGA"/>
        <w:rPr>
          <w:rtl/>
          <w:lang w:bidi="ar-LB"/>
        </w:rPr>
      </w:pPr>
      <w:r w:rsidRPr="000B2723">
        <w:rPr>
          <w:rtl/>
          <w:lang w:bidi="ar-LB"/>
        </w:rPr>
        <w:t>270-</w:t>
      </w:r>
      <w:r w:rsidR="00034B12">
        <w:rPr>
          <w:rFonts w:hint="cs"/>
          <w:rtl/>
          <w:lang w:bidi="ar-LB"/>
        </w:rPr>
        <w:tab/>
      </w:r>
      <w:r w:rsidRPr="000B2723">
        <w:rPr>
          <w:rtl/>
          <w:lang w:bidi="ar-LB"/>
        </w:rPr>
        <w:t xml:space="preserve">تُعتبر الصراعات المسلَّحة من </w:t>
      </w:r>
      <w:r w:rsidRPr="000B2723">
        <w:rPr>
          <w:rFonts w:hint="cs"/>
          <w:rtl/>
          <w:lang w:bidi="ar-LB"/>
        </w:rPr>
        <w:t>م</w:t>
      </w:r>
      <w:r w:rsidRPr="000B2723">
        <w:rPr>
          <w:rtl/>
          <w:lang w:bidi="ar-LB"/>
        </w:rPr>
        <w:t>سب</w:t>
      </w:r>
      <w:r w:rsidRPr="000B2723">
        <w:rPr>
          <w:rFonts w:hint="cs"/>
          <w:rtl/>
          <w:lang w:bidi="ar-LB"/>
        </w:rPr>
        <w:t>ّب</w:t>
      </w:r>
      <w:r w:rsidRPr="000B2723">
        <w:rPr>
          <w:rtl/>
          <w:lang w:bidi="ar-LB"/>
        </w:rPr>
        <w:t xml:space="preserve">اب العنف الجنسي، والاتجار بالنساء، وزيادة تفشّي البغاء. فقد عملت بالتأكيد على استفحال مشكلة الاتجار بالنساء وانخراطهن بالبغاء. </w:t>
      </w:r>
    </w:p>
    <w:p w:rsidR="00474E19" w:rsidRPr="000B2723" w:rsidRDefault="00474E19" w:rsidP="00034B12">
      <w:pPr>
        <w:pStyle w:val="SingleTxtGA"/>
        <w:rPr>
          <w:rtl/>
          <w:lang w:bidi="ar-LB"/>
        </w:rPr>
      </w:pPr>
      <w:r w:rsidRPr="000B2723">
        <w:rPr>
          <w:rtl/>
          <w:lang w:bidi="ar-LB"/>
        </w:rPr>
        <w:t>271-</w:t>
      </w:r>
      <w:r w:rsidR="00034B12">
        <w:rPr>
          <w:rFonts w:hint="cs"/>
          <w:rtl/>
          <w:lang w:bidi="ar-LB"/>
        </w:rPr>
        <w:tab/>
      </w:r>
      <w:r w:rsidRPr="000B2723">
        <w:rPr>
          <w:rtl/>
          <w:lang w:bidi="ar-LB"/>
        </w:rPr>
        <w:t xml:space="preserve">وثمّة العديد من البرامج المعنية بإعادة توطين وإدماج صغار المحاربين والمقاتلين وضحايا الحروب، لكنها لا تأخذ في الحسبان المشاكل المحدَّدة الخاصة بالفتيات. </w:t>
      </w:r>
    </w:p>
    <w:p w:rsidR="00474E19" w:rsidRPr="000B2723" w:rsidRDefault="00034B12" w:rsidP="00034B12">
      <w:pPr>
        <w:pStyle w:val="H23GA"/>
        <w:rPr>
          <w:rtl/>
          <w:lang w:bidi="ar-LB"/>
        </w:rPr>
      </w:pPr>
      <w:r>
        <w:rPr>
          <w:rFonts w:hint="cs"/>
          <w:rtl/>
          <w:lang w:bidi="ar-LB"/>
        </w:rPr>
        <w:tab/>
      </w:r>
      <w:r>
        <w:rPr>
          <w:rFonts w:hint="cs"/>
          <w:rtl/>
          <w:lang w:bidi="ar-LB"/>
        </w:rPr>
        <w:tab/>
      </w:r>
      <w:r w:rsidR="00474E19" w:rsidRPr="000B2723">
        <w:rPr>
          <w:rtl/>
          <w:lang w:bidi="ar-LB"/>
        </w:rPr>
        <w:t xml:space="preserve">التدابير المعتمدة </w:t>
      </w:r>
      <w:r w:rsidR="00474E19" w:rsidRPr="000B2723">
        <w:rPr>
          <w:rFonts w:hint="cs"/>
          <w:rtl/>
          <w:lang w:bidi="ar-LB"/>
        </w:rPr>
        <w:t>و</w:t>
      </w:r>
      <w:r w:rsidR="00474E19" w:rsidRPr="000B2723">
        <w:rPr>
          <w:rtl/>
          <w:lang w:bidi="ar-LB"/>
        </w:rPr>
        <w:t xml:space="preserve">المنفَّذة </w:t>
      </w:r>
    </w:p>
    <w:p w:rsidR="00474E19" w:rsidRPr="000B2723" w:rsidRDefault="00474E19" w:rsidP="00034B12">
      <w:pPr>
        <w:pStyle w:val="SingleTxtGA"/>
        <w:rPr>
          <w:rtl/>
          <w:lang w:bidi="ar-LB"/>
        </w:rPr>
      </w:pPr>
      <w:r w:rsidRPr="000B2723">
        <w:rPr>
          <w:rtl/>
          <w:lang w:bidi="ar-LB"/>
        </w:rPr>
        <w:t>272-</w:t>
      </w:r>
      <w:r w:rsidR="00034B12">
        <w:rPr>
          <w:rFonts w:hint="cs"/>
          <w:rtl/>
          <w:lang w:bidi="ar-LB"/>
        </w:rPr>
        <w:tab/>
      </w:r>
      <w:r w:rsidRPr="000B2723">
        <w:rPr>
          <w:rtl/>
          <w:lang w:bidi="ar-LB"/>
        </w:rPr>
        <w:t xml:space="preserve">بالرغم من وجود التشريعات العامة التي وردت أعلاه، فإن المحاكم والمحاكم الجنائية في كوت ديفوار نادراً ما تتعامل مع أو تدوِّن أنواع العنف المشار إليها أو أشكال العنف </w:t>
      </w:r>
      <w:r w:rsidR="00034B12">
        <w:rPr>
          <w:rFonts w:hint="cs"/>
          <w:rtl/>
          <w:lang w:bidi="ar-LB"/>
        </w:rPr>
        <w:t>الأ</w:t>
      </w:r>
      <w:r w:rsidRPr="000B2723">
        <w:rPr>
          <w:rtl/>
          <w:lang w:bidi="ar-LB"/>
        </w:rPr>
        <w:t xml:space="preserve">خرى المرتكبة على أساس الجنس نظراً </w:t>
      </w:r>
      <w:r w:rsidRPr="000B2723">
        <w:rPr>
          <w:rFonts w:hint="cs"/>
          <w:rtl/>
          <w:lang w:bidi="ar-LB"/>
        </w:rPr>
        <w:t>لقلة</w:t>
      </w:r>
      <w:r w:rsidRPr="000B2723">
        <w:rPr>
          <w:rtl/>
          <w:lang w:bidi="ar-LB"/>
        </w:rPr>
        <w:t xml:space="preserve"> الشكاوى</w:t>
      </w:r>
      <w:r w:rsidRPr="000B2723">
        <w:rPr>
          <w:rFonts w:hint="cs"/>
          <w:rtl/>
          <w:lang w:bidi="ar-LB"/>
        </w:rPr>
        <w:t xml:space="preserve"> المقدّمة</w:t>
      </w:r>
      <w:r w:rsidRPr="000B2723">
        <w:rPr>
          <w:rtl/>
          <w:lang w:bidi="ar-LB"/>
        </w:rPr>
        <w:t xml:space="preserve"> من قبل الضحايا وأسرهن. </w:t>
      </w:r>
    </w:p>
    <w:p w:rsidR="00474E19" w:rsidRPr="000B2723" w:rsidRDefault="00474E19" w:rsidP="00034B12">
      <w:pPr>
        <w:pStyle w:val="SingleTxtGA"/>
        <w:rPr>
          <w:rtl/>
          <w:lang w:bidi="ar-LB"/>
        </w:rPr>
      </w:pPr>
      <w:r w:rsidRPr="000B2723">
        <w:rPr>
          <w:rtl/>
          <w:lang w:bidi="ar-LB"/>
        </w:rPr>
        <w:t>273-</w:t>
      </w:r>
      <w:r w:rsidR="00034B12">
        <w:rPr>
          <w:rFonts w:hint="cs"/>
          <w:rtl/>
          <w:lang w:bidi="ar-LB"/>
        </w:rPr>
        <w:tab/>
      </w:r>
      <w:r w:rsidRPr="000B2723">
        <w:rPr>
          <w:rtl/>
          <w:lang w:bidi="ar-LB"/>
        </w:rPr>
        <w:t>أما النساء والفتيات اللواتي يتمّ استغلالهن من قبل الوسطاء من المتاجرين بالجنس أو اللواتي ينخرطن بشكل سافر وجريء في مجال البغاء فيوصمن بوصمة الخزي والعار من قبل المجتمع ويهمّش</w:t>
      </w:r>
      <w:r w:rsidRPr="000B2723">
        <w:rPr>
          <w:rFonts w:hint="cs"/>
          <w:rtl/>
          <w:lang w:bidi="ar-LB"/>
        </w:rPr>
        <w:t>نَ</w:t>
      </w:r>
      <w:r w:rsidRPr="000B2723">
        <w:rPr>
          <w:rtl/>
          <w:lang w:bidi="ar-LB"/>
        </w:rPr>
        <w:t xml:space="preserve"> اجتماعياً. </w:t>
      </w:r>
    </w:p>
    <w:p w:rsidR="00474E19" w:rsidRPr="000B2723" w:rsidRDefault="00474E19" w:rsidP="00034B12">
      <w:pPr>
        <w:pStyle w:val="SingleTxtGA"/>
        <w:rPr>
          <w:rtl/>
          <w:lang w:bidi="ar-LB"/>
        </w:rPr>
      </w:pPr>
      <w:r w:rsidRPr="000B2723">
        <w:rPr>
          <w:rtl/>
          <w:lang w:bidi="ar-LB"/>
        </w:rPr>
        <w:t>274-</w:t>
      </w:r>
      <w:r w:rsidR="00034B12">
        <w:rPr>
          <w:rFonts w:hint="cs"/>
          <w:rtl/>
          <w:lang w:bidi="ar-LB"/>
        </w:rPr>
        <w:tab/>
      </w:r>
      <w:r w:rsidRPr="000B2723">
        <w:rPr>
          <w:rtl/>
          <w:lang w:bidi="ar-LB"/>
        </w:rPr>
        <w:t xml:space="preserve">كما تنحو النساء اللواتي تعرَّضن للعنف </w:t>
      </w:r>
      <w:r w:rsidRPr="000B2723">
        <w:rPr>
          <w:rFonts w:hint="cs"/>
          <w:rtl/>
          <w:lang w:bidi="ar-LB"/>
        </w:rPr>
        <w:t>وخاصة</w:t>
      </w:r>
      <w:r w:rsidRPr="000B2723">
        <w:rPr>
          <w:rtl/>
          <w:lang w:bidi="ar-LB"/>
        </w:rPr>
        <w:t xml:space="preserve"> العنف الجنسي إلى مواجهة نفس المصير. </w:t>
      </w:r>
    </w:p>
    <w:p w:rsidR="00474E19" w:rsidRPr="00F875DD" w:rsidRDefault="00474E19" w:rsidP="00034B12">
      <w:pPr>
        <w:pStyle w:val="SingleTxtGA"/>
        <w:rPr>
          <w:spacing w:val="-2"/>
          <w:rtl/>
          <w:lang w:bidi="ar-LB"/>
        </w:rPr>
      </w:pPr>
      <w:r w:rsidRPr="00F875DD">
        <w:rPr>
          <w:spacing w:val="-2"/>
          <w:rtl/>
          <w:lang w:bidi="ar-LB"/>
        </w:rPr>
        <w:t>275-</w:t>
      </w:r>
      <w:r w:rsidR="00034B12" w:rsidRPr="00F875DD">
        <w:rPr>
          <w:rFonts w:hint="cs"/>
          <w:spacing w:val="-2"/>
          <w:rtl/>
          <w:lang w:bidi="ar-LB"/>
        </w:rPr>
        <w:tab/>
      </w:r>
      <w:r w:rsidRPr="00F875DD">
        <w:rPr>
          <w:rFonts w:hint="cs"/>
          <w:spacing w:val="-2"/>
          <w:rtl/>
          <w:lang w:bidi="ar-LB"/>
        </w:rPr>
        <w:t>إزاء</w:t>
      </w:r>
      <w:r w:rsidRPr="00F875DD">
        <w:rPr>
          <w:spacing w:val="-2"/>
          <w:rtl/>
          <w:lang w:bidi="ar-LB"/>
        </w:rPr>
        <w:t xml:space="preserve"> هذا الوضع، قامت الحكومة من خلال وزارة الأسرة والمرأة والشؤون الاجتماعية ومنظمات المجتمع المدني بتوسيع</w:t>
      </w:r>
      <w:r w:rsidRPr="00F875DD">
        <w:rPr>
          <w:rFonts w:hint="cs"/>
          <w:spacing w:val="-2"/>
          <w:rtl/>
          <w:lang w:bidi="ar-LB"/>
        </w:rPr>
        <w:t xml:space="preserve"> نطاق</w:t>
      </w:r>
      <w:r w:rsidR="00F875DD" w:rsidRPr="00F875DD">
        <w:rPr>
          <w:spacing w:val="-2"/>
          <w:rtl/>
          <w:lang w:bidi="ar-LB"/>
        </w:rPr>
        <w:t xml:space="preserve"> </w:t>
      </w:r>
      <w:r w:rsidRPr="00F875DD">
        <w:rPr>
          <w:rFonts w:hint="cs"/>
          <w:spacing w:val="-2"/>
          <w:rtl/>
          <w:lang w:bidi="ar-LB"/>
        </w:rPr>
        <w:t>ال</w:t>
      </w:r>
      <w:r w:rsidRPr="00F875DD">
        <w:rPr>
          <w:spacing w:val="-2"/>
          <w:rtl/>
          <w:lang w:bidi="ar-LB"/>
        </w:rPr>
        <w:t>خدمات</w:t>
      </w:r>
      <w:r w:rsidRPr="00F875DD">
        <w:rPr>
          <w:rFonts w:hint="cs"/>
          <w:spacing w:val="-2"/>
          <w:rtl/>
          <w:lang w:bidi="ar-LB"/>
        </w:rPr>
        <w:t xml:space="preserve"> التي تقدمها </w:t>
      </w:r>
      <w:r w:rsidRPr="00F875DD">
        <w:rPr>
          <w:spacing w:val="-2"/>
          <w:rtl/>
          <w:lang w:bidi="ar-LB"/>
        </w:rPr>
        <w:t xml:space="preserve">إلى النساء اللواتي </w:t>
      </w:r>
      <w:r w:rsidRPr="00F875DD">
        <w:rPr>
          <w:rFonts w:hint="cs"/>
          <w:spacing w:val="-2"/>
          <w:rtl/>
          <w:lang w:bidi="ar-LB"/>
        </w:rPr>
        <w:t>تعرّضن إلى</w:t>
      </w:r>
      <w:r w:rsidRPr="00F875DD">
        <w:rPr>
          <w:spacing w:val="-2"/>
          <w:rtl/>
          <w:lang w:bidi="ar-LB"/>
        </w:rPr>
        <w:t xml:space="preserve"> العنف وكنَّ ضحايا له. وتتّخذ هذه الخدمات أشكالا عديدة وهي غاية في الشمولية. </w:t>
      </w:r>
    </w:p>
    <w:p w:rsidR="00474E19" w:rsidRPr="00034B12" w:rsidRDefault="00474E19" w:rsidP="00034B12">
      <w:pPr>
        <w:pStyle w:val="SingleTxtGA"/>
        <w:rPr>
          <w:spacing w:val="-2"/>
          <w:rtl/>
          <w:lang w:bidi="ar-LB"/>
        </w:rPr>
      </w:pPr>
      <w:r w:rsidRPr="00034B12">
        <w:rPr>
          <w:spacing w:val="-2"/>
          <w:rtl/>
          <w:lang w:bidi="ar-LB"/>
        </w:rPr>
        <w:t>276-</w:t>
      </w:r>
      <w:r w:rsidR="00034B12" w:rsidRPr="00034B12">
        <w:rPr>
          <w:rFonts w:hint="cs"/>
          <w:spacing w:val="-2"/>
          <w:rtl/>
          <w:lang w:bidi="ar-LB"/>
        </w:rPr>
        <w:tab/>
      </w:r>
      <w:r w:rsidRPr="00034B12">
        <w:rPr>
          <w:spacing w:val="-2"/>
          <w:rtl/>
          <w:lang w:bidi="ar-LB"/>
        </w:rPr>
        <w:t>ومنذ الفترة 2003</w:t>
      </w:r>
      <w:r w:rsidR="00034B12" w:rsidRPr="00034B12">
        <w:rPr>
          <w:rFonts w:hint="cs"/>
          <w:spacing w:val="-2"/>
          <w:rtl/>
          <w:lang w:bidi="ar-LB"/>
        </w:rPr>
        <w:t>-</w:t>
      </w:r>
      <w:r w:rsidRPr="00034B12">
        <w:rPr>
          <w:spacing w:val="-2"/>
          <w:rtl/>
          <w:lang w:bidi="ar-LB"/>
        </w:rPr>
        <w:t>2004، تم</w:t>
      </w:r>
      <w:r w:rsidRPr="00034B12">
        <w:rPr>
          <w:rFonts w:hint="cs"/>
          <w:spacing w:val="-2"/>
          <w:rtl/>
          <w:lang w:bidi="ar-LB"/>
        </w:rPr>
        <w:t xml:space="preserve">ّ </w:t>
      </w:r>
      <w:r w:rsidRPr="00034B12">
        <w:rPr>
          <w:spacing w:val="-2"/>
          <w:rtl/>
          <w:lang w:bidi="ar-LB"/>
        </w:rPr>
        <w:t xml:space="preserve">إنشاء ستة مكاتب للإرشاد </w:t>
      </w:r>
      <w:r w:rsidRPr="00034B12">
        <w:rPr>
          <w:rFonts w:hint="cs"/>
          <w:spacing w:val="-2"/>
          <w:rtl/>
          <w:lang w:bidi="ar-LB"/>
        </w:rPr>
        <w:t xml:space="preserve">بلغ عددها ستة في أبيدجان في العام 2009 </w:t>
      </w:r>
      <w:r w:rsidRPr="00034B12">
        <w:rPr>
          <w:spacing w:val="-2"/>
          <w:rtl/>
          <w:lang w:bidi="ar-LB"/>
        </w:rPr>
        <w:t xml:space="preserve">فضلاً عن المراكز الاجتماعية في </w:t>
      </w:r>
      <w:r w:rsidRPr="00034B12">
        <w:rPr>
          <w:rFonts w:hint="cs"/>
          <w:spacing w:val="-2"/>
          <w:rtl/>
          <w:lang w:bidi="ar-LB"/>
        </w:rPr>
        <w:t>أرجاء البلاد</w:t>
      </w:r>
      <w:r w:rsidRPr="00034B12">
        <w:rPr>
          <w:spacing w:val="-2"/>
          <w:rtl/>
          <w:lang w:bidi="ar-LB"/>
        </w:rPr>
        <w:t xml:space="preserve"> من أجل توفير الدعم النفسي الاجتماعي والمساعدة الطبية والقانونية للنساء والأطفال ممن وقعوا فريسة للعنف. وهذه المكاتب</w:t>
      </w:r>
      <w:r w:rsidRPr="00034B12">
        <w:rPr>
          <w:rFonts w:hint="cs"/>
          <w:spacing w:val="-2"/>
          <w:rtl/>
          <w:lang w:bidi="ar-LB"/>
        </w:rPr>
        <w:t>،</w:t>
      </w:r>
      <w:r w:rsidRPr="00034B12">
        <w:rPr>
          <w:spacing w:val="-2"/>
          <w:rtl/>
          <w:lang w:bidi="ar-LB"/>
        </w:rPr>
        <w:t xml:space="preserve"> التي تُدار من قبل اللجنة المعنية بمكافحة العنف ضد المرأة والطفل في وزارة الأسرة والمرأة والشؤون الاجتماعية</w:t>
      </w:r>
      <w:r w:rsidRPr="00034B12">
        <w:rPr>
          <w:rFonts w:hint="cs"/>
          <w:spacing w:val="-2"/>
          <w:rtl/>
          <w:lang w:bidi="ar-LB"/>
        </w:rPr>
        <w:t>،</w:t>
      </w:r>
      <w:r w:rsidRPr="00034B12">
        <w:rPr>
          <w:spacing w:val="-2"/>
          <w:rtl/>
          <w:lang w:bidi="ar-LB"/>
        </w:rPr>
        <w:t xml:space="preserve"> تعمل أيضاً على تنظيم زيارات إلى منازل الضحايا لإسداء المشورة إلى الأسر التي تواجه مصاعب ومشكلات ولإجراء دراسات مسحية اجتماعية. </w:t>
      </w:r>
    </w:p>
    <w:p w:rsidR="00474E19" w:rsidRPr="000B2723" w:rsidRDefault="00474E19" w:rsidP="00034B12">
      <w:pPr>
        <w:pStyle w:val="SingleTxtGA"/>
        <w:rPr>
          <w:rtl/>
          <w:lang w:bidi="ar-LB"/>
        </w:rPr>
      </w:pPr>
      <w:r w:rsidRPr="000B2723">
        <w:rPr>
          <w:rtl/>
          <w:lang w:bidi="ar-LB"/>
        </w:rPr>
        <w:t>277-</w:t>
      </w:r>
      <w:r w:rsidR="00034B12">
        <w:rPr>
          <w:rFonts w:hint="cs"/>
          <w:rtl/>
          <w:lang w:bidi="ar-LB"/>
        </w:rPr>
        <w:tab/>
      </w:r>
      <w:r w:rsidRPr="000B2723">
        <w:rPr>
          <w:rtl/>
          <w:lang w:bidi="ar-LB"/>
        </w:rPr>
        <w:t>وكانت النتائج في</w:t>
      </w:r>
      <w:r w:rsidR="00D22D93">
        <w:rPr>
          <w:rtl/>
          <w:lang w:bidi="ar-LB"/>
        </w:rPr>
        <w:t xml:space="preserve"> الفترة الممتدة بين عامي 2005 و</w:t>
      </w:r>
      <w:r w:rsidRPr="000B2723">
        <w:rPr>
          <w:rtl/>
          <w:lang w:bidi="ar-LB"/>
        </w:rPr>
        <w:t xml:space="preserve">2008 مرضية. </w:t>
      </w:r>
    </w:p>
    <w:p w:rsidR="00474E19" w:rsidRPr="000B2723" w:rsidRDefault="00474E19" w:rsidP="00034B12">
      <w:pPr>
        <w:pStyle w:val="SingleTxtGA"/>
        <w:rPr>
          <w:rtl/>
          <w:lang w:bidi="ar-LB"/>
        </w:rPr>
      </w:pPr>
      <w:r w:rsidRPr="000B2723">
        <w:rPr>
          <w:rtl/>
          <w:lang w:bidi="ar-LB"/>
        </w:rPr>
        <w:t>278-</w:t>
      </w:r>
      <w:r w:rsidR="00034B12">
        <w:rPr>
          <w:rFonts w:hint="cs"/>
          <w:rtl/>
          <w:lang w:bidi="ar-LB"/>
        </w:rPr>
        <w:tab/>
      </w:r>
      <w:r w:rsidRPr="000B2723">
        <w:rPr>
          <w:rtl/>
          <w:lang w:bidi="ar-LB"/>
        </w:rPr>
        <w:t>وفي العام 2005</w:t>
      </w:r>
      <w:r w:rsidRPr="000B2723">
        <w:rPr>
          <w:rFonts w:hint="cs"/>
          <w:rtl/>
          <w:lang w:bidi="ar-LB"/>
        </w:rPr>
        <w:t>، تمّ</w:t>
      </w:r>
      <w:r w:rsidRPr="000B2723">
        <w:rPr>
          <w:rtl/>
          <w:lang w:bidi="ar-LB"/>
        </w:rPr>
        <w:t xml:space="preserve"> التعامل مع 230 حالة، فأجريت زيارات إلى 97 منزلاً من المنازل الموجودة في شتى أنحاء مدينة أبيدجان وق</w:t>
      </w:r>
      <w:r w:rsidRPr="000B2723">
        <w:rPr>
          <w:rFonts w:hint="cs"/>
          <w:rtl/>
          <w:lang w:bidi="ar-LB"/>
        </w:rPr>
        <w:t>ُ</w:t>
      </w:r>
      <w:r w:rsidRPr="000B2723">
        <w:rPr>
          <w:rtl/>
          <w:lang w:bidi="ar-LB"/>
        </w:rPr>
        <w:t>د</w:t>
      </w:r>
      <w:r w:rsidRPr="000B2723">
        <w:rPr>
          <w:rFonts w:hint="cs"/>
          <w:rtl/>
          <w:lang w:bidi="ar-LB"/>
        </w:rPr>
        <w:t>ّ</w:t>
      </w:r>
      <w:r w:rsidRPr="000B2723">
        <w:rPr>
          <w:rtl/>
          <w:lang w:bidi="ar-LB"/>
        </w:rPr>
        <w:t xml:space="preserve">مت المشورة إلى 100 </w:t>
      </w:r>
      <w:r w:rsidRPr="000B2723">
        <w:rPr>
          <w:rFonts w:hint="cs"/>
          <w:rtl/>
          <w:lang w:bidi="ar-LB"/>
        </w:rPr>
        <w:t>أ</w:t>
      </w:r>
      <w:r w:rsidRPr="000B2723">
        <w:rPr>
          <w:rtl/>
          <w:lang w:bidi="ar-LB"/>
        </w:rPr>
        <w:t xml:space="preserve">سرة من الأسر التي تعاني من الصعوبات والمشاكل. </w:t>
      </w:r>
    </w:p>
    <w:p w:rsidR="00474E19" w:rsidRPr="000B2723" w:rsidRDefault="00474E19" w:rsidP="00034B12">
      <w:pPr>
        <w:pStyle w:val="SingleTxtGA"/>
        <w:rPr>
          <w:rtl/>
          <w:lang w:bidi="ar-LB"/>
        </w:rPr>
      </w:pPr>
      <w:r w:rsidRPr="000B2723">
        <w:rPr>
          <w:rtl/>
          <w:lang w:bidi="ar-LB"/>
        </w:rPr>
        <w:t>279-</w:t>
      </w:r>
      <w:r w:rsidR="00034B12">
        <w:rPr>
          <w:rFonts w:hint="cs"/>
          <w:rtl/>
          <w:lang w:bidi="ar-LB"/>
        </w:rPr>
        <w:tab/>
      </w:r>
      <w:r w:rsidRPr="000B2723">
        <w:rPr>
          <w:rtl/>
          <w:lang w:bidi="ar-LB"/>
        </w:rPr>
        <w:t>وفي العام 2007، تمّ توفير الدعم النفسي الاجتماعي إلى 82 حالة من الحالات، فأ</w:t>
      </w:r>
      <w:r w:rsidRPr="000B2723">
        <w:rPr>
          <w:rFonts w:hint="cs"/>
          <w:rtl/>
          <w:lang w:bidi="ar-LB"/>
        </w:rPr>
        <w:t>ُ</w:t>
      </w:r>
      <w:r w:rsidRPr="000B2723">
        <w:rPr>
          <w:rtl/>
          <w:lang w:bidi="ar-LB"/>
        </w:rPr>
        <w:t>جريت 15 زيارة إلى منازل ضحايا العنف، و</w:t>
      </w:r>
      <w:r w:rsidRPr="000B2723">
        <w:rPr>
          <w:rFonts w:hint="cs"/>
          <w:rtl/>
          <w:lang w:bidi="ar-LB"/>
        </w:rPr>
        <w:t>أُجريت</w:t>
      </w:r>
      <w:r w:rsidRPr="000B2723">
        <w:rPr>
          <w:rtl/>
          <w:lang w:bidi="ar-LB"/>
        </w:rPr>
        <w:t xml:space="preserve"> ثلاث دراسات مسحية اجتماعية وق</w:t>
      </w:r>
      <w:r w:rsidRPr="000B2723">
        <w:rPr>
          <w:rFonts w:hint="cs"/>
          <w:rtl/>
          <w:lang w:bidi="ar-LB"/>
        </w:rPr>
        <w:t>ُ</w:t>
      </w:r>
      <w:r w:rsidRPr="000B2723">
        <w:rPr>
          <w:rtl/>
          <w:lang w:bidi="ar-LB"/>
        </w:rPr>
        <w:t>د</w:t>
      </w:r>
      <w:r w:rsidRPr="000B2723">
        <w:rPr>
          <w:rFonts w:hint="cs"/>
          <w:rtl/>
          <w:lang w:bidi="ar-LB"/>
        </w:rPr>
        <w:t>ّ</w:t>
      </w:r>
      <w:r w:rsidRPr="000B2723">
        <w:rPr>
          <w:rtl/>
          <w:lang w:bidi="ar-LB"/>
        </w:rPr>
        <w:t>مت المساعدة إلى 100 من النساء اللواتي سُج</w:t>
      </w:r>
      <w:r w:rsidRPr="000B2723">
        <w:rPr>
          <w:rFonts w:hint="cs"/>
          <w:rtl/>
          <w:lang w:bidi="ar-LB"/>
        </w:rPr>
        <w:t>ّ</w:t>
      </w:r>
      <w:r w:rsidRPr="000B2723">
        <w:rPr>
          <w:rtl/>
          <w:lang w:bidi="ar-LB"/>
        </w:rPr>
        <w:t>لن بوصفهن من الناجين من التعرّض لحالات العنف في المناطق الخاضعة للحكومة.</w:t>
      </w:r>
    </w:p>
    <w:p w:rsidR="00474E19" w:rsidRPr="000B2723" w:rsidRDefault="00474E19" w:rsidP="00034B12">
      <w:pPr>
        <w:pStyle w:val="SingleTxtGA"/>
        <w:rPr>
          <w:rtl/>
          <w:lang w:bidi="ar-LB"/>
        </w:rPr>
      </w:pPr>
      <w:r w:rsidRPr="000B2723">
        <w:rPr>
          <w:rtl/>
          <w:lang w:bidi="ar-LB"/>
        </w:rPr>
        <w:t>280-</w:t>
      </w:r>
      <w:r w:rsidR="00034B12">
        <w:rPr>
          <w:rFonts w:hint="cs"/>
          <w:rtl/>
          <w:lang w:bidi="ar-LB"/>
        </w:rPr>
        <w:tab/>
      </w:r>
      <w:r w:rsidRPr="000B2723">
        <w:rPr>
          <w:rtl/>
          <w:lang w:bidi="ar-LB"/>
        </w:rPr>
        <w:t>وأقيمت منصَّة لمكافحة العنف المرتكب على أساس الجنس في الدائرة الخاصة بياموسوكرو في العام 2007. وباعتماد نظام جديد للإحالة والإحالة المرجعية قُدِّمت المشورة والرعاي</w:t>
      </w:r>
      <w:r w:rsidR="00034B12">
        <w:rPr>
          <w:rtl/>
          <w:lang w:bidi="ar-LB"/>
        </w:rPr>
        <w:t>ة لضحايا العنف. وفي عامي 2007 و</w:t>
      </w:r>
      <w:r w:rsidRPr="000B2723">
        <w:rPr>
          <w:rtl/>
          <w:lang w:bidi="ar-LB"/>
        </w:rPr>
        <w:t>2008 أخذت ال</w:t>
      </w:r>
      <w:r w:rsidRPr="000B2723">
        <w:rPr>
          <w:rFonts w:hint="cs"/>
          <w:rtl/>
          <w:lang w:bidi="ar-LB"/>
        </w:rPr>
        <w:t>هيئات</w:t>
      </w:r>
      <w:r w:rsidRPr="000B2723">
        <w:rPr>
          <w:rtl/>
          <w:lang w:bidi="ar-LB"/>
        </w:rPr>
        <w:t xml:space="preserve"> الفردية للمنصَّة التي استند إليها نظام الإحالة تشتمل على المراكز الاجتماعية والخدمات الطبية والمحاكم</w:t>
      </w:r>
      <w:r w:rsidRPr="000B2723">
        <w:rPr>
          <w:rFonts w:hint="cs"/>
          <w:rtl/>
          <w:lang w:bidi="ar-LB"/>
        </w:rPr>
        <w:t xml:space="preserve"> الجنائية</w:t>
      </w:r>
      <w:r w:rsidRPr="000B2723">
        <w:rPr>
          <w:rtl/>
          <w:lang w:bidi="ar-LB"/>
        </w:rPr>
        <w:t xml:space="preserve"> وخدمات الشرطة وقوات الأمن التابعة لدائرة ياموسوكرو. </w:t>
      </w:r>
    </w:p>
    <w:p w:rsidR="00474E19" w:rsidRPr="000B2723" w:rsidRDefault="00474E19" w:rsidP="00034B12">
      <w:pPr>
        <w:pStyle w:val="SingleTxtGA"/>
        <w:rPr>
          <w:rtl/>
          <w:lang w:bidi="ar-LB"/>
        </w:rPr>
      </w:pPr>
      <w:r w:rsidRPr="000B2723">
        <w:rPr>
          <w:rtl/>
          <w:lang w:bidi="ar-LB"/>
        </w:rPr>
        <w:t>281-</w:t>
      </w:r>
      <w:r w:rsidR="00034B12">
        <w:rPr>
          <w:rFonts w:hint="cs"/>
          <w:rtl/>
          <w:lang w:bidi="ar-LB"/>
        </w:rPr>
        <w:tab/>
      </w:r>
      <w:r w:rsidRPr="000B2723">
        <w:rPr>
          <w:rtl/>
          <w:lang w:bidi="ar-LB"/>
        </w:rPr>
        <w:t>وحظيت هذه ال</w:t>
      </w:r>
      <w:r w:rsidRPr="000B2723">
        <w:rPr>
          <w:rFonts w:hint="cs"/>
          <w:rtl/>
          <w:lang w:bidi="ar-LB"/>
        </w:rPr>
        <w:t>هيئات</w:t>
      </w:r>
      <w:r w:rsidRPr="000B2723">
        <w:rPr>
          <w:rtl/>
          <w:lang w:bidi="ar-LB"/>
        </w:rPr>
        <w:t xml:space="preserve"> بالدعم من قبل المنظمات غير الحكومية الوطنية والدولية من قبيل اللجنة الدولية للإنقاذ. </w:t>
      </w:r>
    </w:p>
    <w:p w:rsidR="00474E19" w:rsidRPr="000B2723" w:rsidRDefault="00474E19" w:rsidP="006A5318">
      <w:pPr>
        <w:pStyle w:val="SingleTxtGA"/>
        <w:rPr>
          <w:rtl/>
          <w:lang w:bidi="ar-LB"/>
        </w:rPr>
      </w:pPr>
      <w:r w:rsidRPr="000B2723">
        <w:rPr>
          <w:rtl/>
          <w:lang w:bidi="ar-LB"/>
        </w:rPr>
        <w:t>282-</w:t>
      </w:r>
      <w:r w:rsidR="00034B12">
        <w:rPr>
          <w:rFonts w:hint="cs"/>
          <w:rtl/>
          <w:lang w:bidi="ar-LB"/>
        </w:rPr>
        <w:tab/>
      </w:r>
      <w:r w:rsidRPr="000B2723">
        <w:rPr>
          <w:rtl/>
          <w:lang w:bidi="ar-LB"/>
        </w:rPr>
        <w:t>وفي</w:t>
      </w:r>
      <w:r w:rsidRPr="000B2723">
        <w:rPr>
          <w:rFonts w:hint="cs"/>
          <w:rtl/>
          <w:lang w:bidi="ar-LB"/>
        </w:rPr>
        <w:t xml:space="preserve"> </w:t>
      </w:r>
      <w:r w:rsidRPr="000B2723">
        <w:rPr>
          <w:rtl/>
          <w:lang w:bidi="ar-LB"/>
        </w:rPr>
        <w:t>18شباط/فبراير</w:t>
      </w:r>
      <w:r w:rsidRPr="000B2723">
        <w:rPr>
          <w:rFonts w:hint="cs"/>
          <w:rtl/>
          <w:lang w:bidi="ar-LB"/>
        </w:rPr>
        <w:t xml:space="preserve"> </w:t>
      </w:r>
      <w:r w:rsidRPr="000B2723">
        <w:rPr>
          <w:rtl/>
          <w:lang w:bidi="ar-LB"/>
        </w:rPr>
        <w:t>1989،</w:t>
      </w:r>
      <w:r w:rsidRPr="000B2723">
        <w:rPr>
          <w:rFonts w:hint="cs"/>
          <w:rtl/>
          <w:lang w:bidi="ar-LB"/>
        </w:rPr>
        <w:t xml:space="preserve"> </w:t>
      </w:r>
      <w:r w:rsidRPr="000B2723">
        <w:rPr>
          <w:rtl/>
          <w:lang w:bidi="ar-LB"/>
        </w:rPr>
        <w:t xml:space="preserve">أقيم مركز </w:t>
      </w:r>
      <w:r w:rsidRPr="000B2723">
        <w:rPr>
          <w:rFonts w:hint="cs"/>
          <w:rtl/>
          <w:lang w:bidi="ar-LB"/>
        </w:rPr>
        <w:t xml:space="preserve">تفوّق </w:t>
      </w:r>
      <w:r w:rsidRPr="000B2723">
        <w:rPr>
          <w:rtl/>
          <w:lang w:bidi="ar-LB"/>
        </w:rPr>
        <w:t>لنساء منطقة مان (رقم</w:t>
      </w:r>
      <w:r w:rsidR="00034B12">
        <w:rPr>
          <w:rFonts w:hint="cs"/>
          <w:rtl/>
          <w:lang w:bidi="ar-LB"/>
        </w:rPr>
        <w:t xml:space="preserve"> </w:t>
      </w:r>
      <w:r w:rsidR="006A5318">
        <w:rPr>
          <w:lang w:bidi="ar-LB"/>
        </w:rPr>
        <w:t>194</w:t>
      </w:r>
      <w:r w:rsidR="00034B12">
        <w:rPr>
          <w:lang w:bidi="ar-LB"/>
        </w:rPr>
        <w:t>/INT/ATAP/AGP/5</w:t>
      </w:r>
      <w:r w:rsidRPr="000B2723">
        <w:rPr>
          <w:rtl/>
          <w:lang w:bidi="ar-LB"/>
        </w:rPr>
        <w:t xml:space="preserve"> المؤرخ 11 آب/أغسطس 1994) بمبادرة </w:t>
      </w:r>
      <w:r w:rsidRPr="000B2723">
        <w:rPr>
          <w:rFonts w:hint="cs"/>
          <w:rtl/>
          <w:lang w:bidi="ar-LB"/>
        </w:rPr>
        <w:t>من</w:t>
      </w:r>
      <w:r w:rsidRPr="000B2723">
        <w:rPr>
          <w:rtl/>
          <w:lang w:bidi="ar-LB"/>
        </w:rPr>
        <w:t xml:space="preserve"> منظمة غير حكومية</w:t>
      </w:r>
      <w:r w:rsidRPr="000B2723">
        <w:rPr>
          <w:rFonts w:hint="cs"/>
          <w:rtl/>
          <w:lang w:bidi="ar-LB"/>
        </w:rPr>
        <w:t xml:space="preserve"> تعرف باسم </w:t>
      </w:r>
      <w:r w:rsidRPr="000B2723">
        <w:rPr>
          <w:rtl/>
          <w:lang w:bidi="ar-LB"/>
        </w:rPr>
        <w:t xml:space="preserve">خدمة الصداقة الدولية من أجل العناية بضحايا العنف في منطقة مان (غرب كوت ديفوار). </w:t>
      </w:r>
    </w:p>
    <w:p w:rsidR="00474E19" w:rsidRPr="000B2723" w:rsidRDefault="00474E19" w:rsidP="00034B12">
      <w:pPr>
        <w:pStyle w:val="SingleTxtGA"/>
        <w:rPr>
          <w:rtl/>
          <w:lang w:bidi="ar-LB"/>
        </w:rPr>
      </w:pPr>
      <w:r w:rsidRPr="000B2723">
        <w:rPr>
          <w:rtl/>
          <w:lang w:bidi="ar-LB"/>
        </w:rPr>
        <w:t>283-</w:t>
      </w:r>
      <w:r w:rsidR="00034B12">
        <w:rPr>
          <w:rFonts w:hint="cs"/>
          <w:rtl/>
          <w:lang w:bidi="ar-LB"/>
        </w:rPr>
        <w:tab/>
      </w:r>
      <w:r w:rsidRPr="000B2723">
        <w:rPr>
          <w:rtl/>
          <w:lang w:bidi="ar-LB"/>
        </w:rPr>
        <w:t>ويهدف هذا المركز، الذي يقع اليوم تحت مسؤولية وزارة الأسرة والمرأة والشؤون الاجتماعية ويتلقّى الدعم من برنامج الأمم المتحدة الإنمائي، إلى تعزيز رفاه القطاعات</w:t>
      </w:r>
      <w:r w:rsidRPr="000B2723">
        <w:rPr>
          <w:rFonts w:hint="cs"/>
          <w:rtl/>
          <w:lang w:bidi="ar-LB"/>
        </w:rPr>
        <w:t xml:space="preserve"> السكانية</w:t>
      </w:r>
      <w:r w:rsidRPr="000B2723">
        <w:rPr>
          <w:rtl/>
          <w:lang w:bidi="ar-LB"/>
        </w:rPr>
        <w:t xml:space="preserve"> المعرَّضة للخطر والضعيفة (بما في ذلك النساء والبنات والبنين والأطفال) التي تعيش في مناطق ريفية وأحياء تعاني من الحرمان في المن</w:t>
      </w:r>
      <w:r w:rsidRPr="000B2723">
        <w:rPr>
          <w:rFonts w:hint="cs"/>
          <w:rtl/>
          <w:lang w:bidi="ar-LB"/>
        </w:rPr>
        <w:t>ا</w:t>
      </w:r>
      <w:r w:rsidRPr="000B2723">
        <w:rPr>
          <w:rtl/>
          <w:lang w:bidi="ar-LB"/>
        </w:rPr>
        <w:t>طق</w:t>
      </w:r>
      <w:r w:rsidRPr="000B2723">
        <w:rPr>
          <w:rFonts w:hint="cs"/>
          <w:rtl/>
          <w:lang w:bidi="ar-LB"/>
        </w:rPr>
        <w:t xml:space="preserve"> الوسطى</w:t>
      </w:r>
      <w:r w:rsidRPr="000B2723">
        <w:rPr>
          <w:rtl/>
          <w:lang w:bidi="ar-LB"/>
        </w:rPr>
        <w:t xml:space="preserve"> </w:t>
      </w:r>
      <w:r w:rsidRPr="000B2723">
        <w:rPr>
          <w:rFonts w:hint="cs"/>
          <w:rtl/>
          <w:lang w:bidi="ar-LB"/>
        </w:rPr>
        <w:t>و</w:t>
      </w:r>
      <w:r w:rsidRPr="000B2723">
        <w:rPr>
          <w:rtl/>
          <w:lang w:bidi="ar-LB"/>
        </w:rPr>
        <w:t xml:space="preserve">الشمالية </w:t>
      </w:r>
      <w:r w:rsidRPr="000B2723">
        <w:rPr>
          <w:rFonts w:hint="cs"/>
          <w:rtl/>
          <w:lang w:bidi="ar-LB"/>
        </w:rPr>
        <w:t>و</w:t>
      </w:r>
      <w:r w:rsidRPr="000B2723">
        <w:rPr>
          <w:rtl/>
          <w:lang w:bidi="ar-LB"/>
        </w:rPr>
        <w:t xml:space="preserve">الغربية، ولا سيّما في منطقة الجبال (مونتاني) </w:t>
      </w:r>
      <w:r w:rsidR="00034B12">
        <w:rPr>
          <w:rFonts w:hint="cs"/>
          <w:rtl/>
          <w:lang w:bidi="ar-LB"/>
        </w:rPr>
        <w:t xml:space="preserve">التي كانت مسرحاً لجميع </w:t>
      </w:r>
      <w:r w:rsidRPr="000B2723">
        <w:rPr>
          <w:rtl/>
          <w:lang w:bidi="ar-LB"/>
        </w:rPr>
        <w:t>أشكال العنف أثناء الأزمة</w:t>
      </w:r>
      <w:r w:rsidRPr="000B2723">
        <w:rPr>
          <w:rFonts w:hint="cs"/>
          <w:rtl/>
          <w:lang w:bidi="ar-LB"/>
        </w:rPr>
        <w:t xml:space="preserve"> </w:t>
      </w:r>
      <w:r w:rsidRPr="000B2723">
        <w:rPr>
          <w:rtl/>
          <w:lang w:bidi="ar-LB"/>
        </w:rPr>
        <w:t>(بما في ذلك النهب وسرقة الممتلكات وشيوع العنف الجنسي والاغتصاب الجنسي والقتل</w:t>
      </w:r>
      <w:r w:rsidRPr="000B2723">
        <w:rPr>
          <w:rFonts w:hint="cs"/>
          <w:rtl/>
          <w:lang w:bidi="ar-LB"/>
        </w:rPr>
        <w:t>، إلخ</w:t>
      </w:r>
      <w:r w:rsidRPr="000B2723">
        <w:rPr>
          <w:rtl/>
          <w:lang w:bidi="ar-LB"/>
        </w:rPr>
        <w:t xml:space="preserve">). </w:t>
      </w:r>
    </w:p>
    <w:p w:rsidR="00474E19" w:rsidRPr="000B2723" w:rsidRDefault="00474E19" w:rsidP="00034B12">
      <w:pPr>
        <w:pStyle w:val="SingleTxtGA"/>
        <w:rPr>
          <w:rFonts w:hint="cs"/>
          <w:rtl/>
          <w:lang w:bidi="ar-LB"/>
        </w:rPr>
      </w:pPr>
      <w:r w:rsidRPr="000B2723">
        <w:rPr>
          <w:rtl/>
          <w:lang w:bidi="ar-LB"/>
        </w:rPr>
        <w:t>284-</w:t>
      </w:r>
      <w:r w:rsidR="00034B12">
        <w:rPr>
          <w:rFonts w:hint="cs"/>
          <w:rtl/>
          <w:lang w:bidi="ar-LB"/>
        </w:rPr>
        <w:tab/>
      </w:r>
      <w:r w:rsidRPr="000B2723">
        <w:rPr>
          <w:rtl/>
          <w:lang w:bidi="ar-LB"/>
        </w:rPr>
        <w:t xml:space="preserve">وبذلك </w:t>
      </w:r>
      <w:r w:rsidRPr="000B2723">
        <w:rPr>
          <w:rFonts w:hint="cs"/>
          <w:rtl/>
          <w:lang w:bidi="ar-LB"/>
        </w:rPr>
        <w:t>يكون</w:t>
      </w:r>
      <w:r w:rsidRPr="000B2723">
        <w:rPr>
          <w:rtl/>
          <w:lang w:bidi="ar-LB"/>
        </w:rPr>
        <w:t xml:space="preserve"> مركز ال</w:t>
      </w:r>
      <w:r w:rsidRPr="000B2723">
        <w:rPr>
          <w:rFonts w:hint="cs"/>
          <w:rtl/>
          <w:lang w:bidi="ar-LB"/>
        </w:rPr>
        <w:t>تفوّق</w:t>
      </w:r>
      <w:r w:rsidRPr="000B2723">
        <w:rPr>
          <w:rtl/>
          <w:lang w:bidi="ar-LB"/>
        </w:rPr>
        <w:t xml:space="preserve"> </w:t>
      </w:r>
      <w:r w:rsidRPr="000B2723">
        <w:rPr>
          <w:rFonts w:hint="cs"/>
          <w:rtl/>
          <w:lang w:bidi="ar-LB"/>
        </w:rPr>
        <w:t>عبارة عن هيئة ل</w:t>
      </w:r>
      <w:r w:rsidRPr="000B2723">
        <w:rPr>
          <w:rtl/>
          <w:lang w:bidi="ar-LB"/>
        </w:rPr>
        <w:t xml:space="preserve">تأمين المساعدة الاجتماعية والنفسية والقانونية والمادية للنساء اللواتي ابتلين بالآثار المترتّبة على الصراعات المسلّحة </w:t>
      </w:r>
      <w:r w:rsidR="00034B12">
        <w:rPr>
          <w:rtl/>
          <w:lang w:bidi="ar-LB"/>
        </w:rPr>
        <w:t>وتعرَّضن للخطر من جرّاء الحرب.</w:t>
      </w:r>
    </w:p>
    <w:p w:rsidR="00474E19" w:rsidRPr="000B2723" w:rsidRDefault="00474E19" w:rsidP="00034B12">
      <w:pPr>
        <w:pStyle w:val="SingleTxtGA"/>
        <w:rPr>
          <w:rtl/>
          <w:lang w:bidi="ar-LB"/>
        </w:rPr>
      </w:pPr>
      <w:r w:rsidRPr="000B2723">
        <w:rPr>
          <w:rtl/>
          <w:lang w:bidi="ar-LB"/>
        </w:rPr>
        <w:t>285-</w:t>
      </w:r>
      <w:r w:rsidR="00034B12">
        <w:rPr>
          <w:rFonts w:hint="cs"/>
          <w:rtl/>
          <w:lang w:bidi="ar-LB"/>
        </w:rPr>
        <w:tab/>
      </w:r>
      <w:r w:rsidRPr="000B2723">
        <w:rPr>
          <w:rFonts w:hint="cs"/>
          <w:rtl/>
          <w:lang w:bidi="ar-LB"/>
        </w:rPr>
        <w:t>وخلال</w:t>
      </w:r>
      <w:r w:rsidRPr="000B2723">
        <w:rPr>
          <w:rtl/>
          <w:lang w:bidi="ar-LB"/>
        </w:rPr>
        <w:t xml:space="preserve"> العام 1980 حقق المركز الإنجازات التالية: </w:t>
      </w:r>
    </w:p>
    <w:p w:rsidR="00474E19" w:rsidRPr="000B2723" w:rsidRDefault="00474E19" w:rsidP="00034B12">
      <w:pPr>
        <w:pStyle w:val="Bullet1GA"/>
        <w:tabs>
          <w:tab w:val="clear" w:pos="2041"/>
          <w:tab w:val="left" w:pos="1925"/>
        </w:tabs>
        <w:bidi/>
        <w:spacing w:after="60"/>
        <w:ind w:left="1922"/>
        <w:rPr>
          <w:lang w:bidi="ar-LB"/>
        </w:rPr>
      </w:pPr>
      <w:r w:rsidRPr="000B2723">
        <w:rPr>
          <w:rFonts w:hint="cs"/>
          <w:rtl/>
          <w:lang w:bidi="ar-LB"/>
        </w:rPr>
        <w:t>تقديم</w:t>
      </w:r>
      <w:r w:rsidRPr="000B2723">
        <w:rPr>
          <w:rtl/>
          <w:lang w:bidi="ar-LB"/>
        </w:rPr>
        <w:t xml:space="preserve"> المساعدة النفسية إلى 50 من النساء والفتيات ممن تمّ تحديدهن بوصفهن معرَّضات للخطر (بما في ذلك 18 من ضحايا للعنف الجنسي</w:t>
      </w:r>
      <w:r w:rsidRPr="000B2723">
        <w:rPr>
          <w:rFonts w:hint="cs"/>
          <w:rtl/>
          <w:lang w:bidi="ar-LB"/>
        </w:rPr>
        <w:t>،</w:t>
      </w:r>
      <w:r w:rsidRPr="000B2723">
        <w:rPr>
          <w:rtl/>
          <w:lang w:bidi="ar-LB"/>
        </w:rPr>
        <w:t xml:space="preserve"> و18 من المقاتل</w:t>
      </w:r>
      <w:r w:rsidRPr="000B2723">
        <w:rPr>
          <w:rFonts w:hint="cs"/>
          <w:rtl/>
          <w:lang w:bidi="ar-LB"/>
        </w:rPr>
        <w:t>ات</w:t>
      </w:r>
      <w:r w:rsidRPr="000B2723">
        <w:rPr>
          <w:rtl/>
          <w:lang w:bidi="ar-LB"/>
        </w:rPr>
        <w:t xml:space="preserve"> السابق</w:t>
      </w:r>
      <w:r w:rsidRPr="000B2723">
        <w:rPr>
          <w:rFonts w:hint="cs"/>
          <w:rtl/>
          <w:lang w:bidi="ar-LB"/>
        </w:rPr>
        <w:t>ات،</w:t>
      </w:r>
      <w:r w:rsidRPr="000B2723">
        <w:rPr>
          <w:rtl/>
          <w:lang w:bidi="ar-LB"/>
        </w:rPr>
        <w:t xml:space="preserve"> و10 من ضحايا الصدمات النفسية</w:t>
      </w:r>
      <w:r w:rsidRPr="000B2723">
        <w:rPr>
          <w:rFonts w:hint="cs"/>
          <w:rtl/>
          <w:lang w:bidi="ar-LB"/>
        </w:rPr>
        <w:t>،</w:t>
      </w:r>
      <w:r w:rsidRPr="000B2723">
        <w:rPr>
          <w:rtl/>
          <w:lang w:bidi="ar-LB"/>
        </w:rPr>
        <w:t xml:space="preserve"> و4 من الأرامل) (بيانات مركز ال</w:t>
      </w:r>
      <w:r w:rsidRPr="000B2723">
        <w:rPr>
          <w:rFonts w:hint="cs"/>
          <w:rtl/>
          <w:lang w:bidi="ar-LB"/>
        </w:rPr>
        <w:t xml:space="preserve">تفوّق </w:t>
      </w:r>
      <w:r w:rsidRPr="000B2723">
        <w:rPr>
          <w:rtl/>
          <w:lang w:bidi="ar-LB"/>
        </w:rPr>
        <w:t>لنساء منطقة مان)؛</w:t>
      </w:r>
    </w:p>
    <w:p w:rsidR="00474E19" w:rsidRPr="000B2723" w:rsidRDefault="00474E19" w:rsidP="00034B12">
      <w:pPr>
        <w:pStyle w:val="Bullet1GA"/>
        <w:tabs>
          <w:tab w:val="clear" w:pos="2041"/>
          <w:tab w:val="left" w:pos="1925"/>
        </w:tabs>
        <w:bidi/>
        <w:spacing w:after="60"/>
        <w:ind w:left="1922"/>
        <w:rPr>
          <w:lang w:bidi="ar-LB"/>
        </w:rPr>
      </w:pPr>
      <w:r w:rsidRPr="000B2723">
        <w:rPr>
          <w:rFonts w:hint="cs"/>
          <w:rtl/>
          <w:lang w:bidi="ar-LB"/>
        </w:rPr>
        <w:t>تقديم</w:t>
      </w:r>
      <w:r w:rsidRPr="000B2723">
        <w:rPr>
          <w:rtl/>
          <w:lang w:bidi="ar-LB"/>
        </w:rPr>
        <w:t xml:space="preserve"> الخ</w:t>
      </w:r>
      <w:r w:rsidRPr="000B2723">
        <w:rPr>
          <w:rFonts w:hint="cs"/>
          <w:rtl/>
          <w:lang w:bidi="ar-LB"/>
        </w:rPr>
        <w:t>د</w:t>
      </w:r>
      <w:r w:rsidRPr="000B2723">
        <w:rPr>
          <w:rtl/>
          <w:lang w:bidi="ar-LB"/>
        </w:rPr>
        <w:t xml:space="preserve">مات التدريبية في مجال الفنون والخياطة وتصفيف الشعر </w:t>
      </w:r>
      <w:r w:rsidR="00034B12">
        <w:rPr>
          <w:rFonts w:hint="cs"/>
          <w:rtl/>
          <w:lang w:bidi="ar-LB"/>
        </w:rPr>
        <w:t>ﻟ</w:t>
      </w:r>
      <w:r w:rsidRPr="000B2723">
        <w:rPr>
          <w:rtl/>
          <w:lang w:bidi="ar-LB"/>
        </w:rPr>
        <w:t xml:space="preserve"> 150 من النساء والفتيات المعرّضات للخطر ( بما في ذلك 15 من ضحايا العنف الجنسي، </w:t>
      </w:r>
      <w:r w:rsidR="00034B12">
        <w:rPr>
          <w:rFonts w:hint="cs"/>
          <w:rtl/>
          <w:lang w:bidi="ar-LB"/>
        </w:rPr>
        <w:t>و</w:t>
      </w:r>
      <w:r w:rsidRPr="000B2723">
        <w:rPr>
          <w:rFonts w:hint="cs"/>
          <w:rtl/>
          <w:lang w:bidi="ar-LB"/>
        </w:rPr>
        <w:t xml:space="preserve">13 من المقاتلات السابقات، </w:t>
      </w:r>
      <w:r w:rsidR="00034B12">
        <w:rPr>
          <w:rtl/>
          <w:lang w:bidi="ar-LB"/>
        </w:rPr>
        <w:t>و</w:t>
      </w:r>
      <w:r w:rsidRPr="000B2723">
        <w:rPr>
          <w:rtl/>
          <w:lang w:bidi="ar-LB"/>
        </w:rPr>
        <w:t xml:space="preserve">121 من </w:t>
      </w:r>
      <w:r w:rsidRPr="000B2723">
        <w:rPr>
          <w:rFonts w:hint="cs"/>
          <w:rtl/>
          <w:lang w:bidi="ar-LB"/>
        </w:rPr>
        <w:t xml:space="preserve">صغار </w:t>
      </w:r>
      <w:r w:rsidRPr="000B2723">
        <w:rPr>
          <w:rtl/>
          <w:lang w:bidi="ar-LB"/>
        </w:rPr>
        <w:t>الأمهات المعيلات للأسر، وامرأة واحدة من المصابات بفيروس العوز المناعي المكتسب)؛</w:t>
      </w:r>
    </w:p>
    <w:p w:rsidR="00474E19" w:rsidRPr="00034B12" w:rsidRDefault="00474E19" w:rsidP="00A37CE5">
      <w:pPr>
        <w:pStyle w:val="Bullet1GA"/>
        <w:tabs>
          <w:tab w:val="clear" w:pos="2041"/>
          <w:tab w:val="left" w:pos="1925"/>
        </w:tabs>
        <w:bidi/>
        <w:ind w:left="1922"/>
        <w:rPr>
          <w:spacing w:val="-2"/>
          <w:rtl/>
          <w:lang w:bidi="ar-LB"/>
        </w:rPr>
      </w:pPr>
      <w:r w:rsidRPr="00034B12">
        <w:rPr>
          <w:spacing w:val="-2"/>
          <w:rtl/>
          <w:lang w:bidi="ar-LB"/>
        </w:rPr>
        <w:t>توزيع بذور الأرزّ والذ</w:t>
      </w:r>
      <w:r w:rsidRPr="00034B12">
        <w:rPr>
          <w:rFonts w:hint="cs"/>
          <w:spacing w:val="-2"/>
          <w:rtl/>
          <w:lang w:bidi="ar-LB"/>
        </w:rPr>
        <w:t>ُ</w:t>
      </w:r>
      <w:r w:rsidRPr="00034B12">
        <w:rPr>
          <w:spacing w:val="-2"/>
          <w:rtl/>
          <w:lang w:bidi="ar-LB"/>
        </w:rPr>
        <w:t>رة و</w:t>
      </w:r>
      <w:r w:rsidRPr="00034B12">
        <w:rPr>
          <w:rFonts w:hint="cs"/>
          <w:spacing w:val="-2"/>
          <w:rtl/>
          <w:lang w:bidi="ar-LB"/>
        </w:rPr>
        <w:t>تخ</w:t>
      </w:r>
      <w:r w:rsidRPr="00034B12">
        <w:rPr>
          <w:spacing w:val="-2"/>
          <w:rtl/>
          <w:lang w:bidi="ar-LB"/>
        </w:rPr>
        <w:t>ص</w:t>
      </w:r>
      <w:r w:rsidRPr="00034B12">
        <w:rPr>
          <w:rFonts w:hint="cs"/>
          <w:spacing w:val="-2"/>
          <w:rtl/>
          <w:lang w:bidi="ar-LB"/>
        </w:rPr>
        <w:t>ي</w:t>
      </w:r>
      <w:r w:rsidRPr="00034B12">
        <w:rPr>
          <w:spacing w:val="-2"/>
          <w:rtl/>
          <w:lang w:bidi="ar-LB"/>
        </w:rPr>
        <w:t>ص الأموال لشراء وإعادة بيع الأسماك المجفَّفة وتصنيع الزيت الأحمر لمجموعات من النساء (بيانات مركز ال</w:t>
      </w:r>
      <w:r w:rsidRPr="00034B12">
        <w:rPr>
          <w:rFonts w:hint="cs"/>
          <w:spacing w:val="-2"/>
          <w:rtl/>
          <w:lang w:bidi="ar-LB"/>
        </w:rPr>
        <w:t xml:space="preserve">تفوّق </w:t>
      </w:r>
      <w:r w:rsidRPr="00034B12">
        <w:rPr>
          <w:spacing w:val="-2"/>
          <w:rtl/>
          <w:lang w:bidi="ar-LB"/>
        </w:rPr>
        <w:t>لنساء منطقة مان).</w:t>
      </w:r>
    </w:p>
    <w:p w:rsidR="00474E19" w:rsidRPr="000B2723" w:rsidRDefault="00474E19" w:rsidP="00034B12">
      <w:pPr>
        <w:pStyle w:val="SingleTxtGA"/>
        <w:rPr>
          <w:rtl/>
          <w:lang w:bidi="ar-LB"/>
        </w:rPr>
      </w:pPr>
      <w:r w:rsidRPr="000B2723">
        <w:rPr>
          <w:rtl/>
          <w:lang w:bidi="ar-LB"/>
        </w:rPr>
        <w:t>286-</w:t>
      </w:r>
      <w:r w:rsidR="00034B12">
        <w:rPr>
          <w:rFonts w:hint="cs"/>
          <w:rtl/>
          <w:lang w:bidi="ar-LB"/>
        </w:rPr>
        <w:tab/>
      </w:r>
      <w:r w:rsidRPr="000B2723">
        <w:rPr>
          <w:rtl/>
          <w:lang w:bidi="ar-LB"/>
        </w:rPr>
        <w:t xml:space="preserve">كان لتحسّن الوضع الاقتصادي تأثيرات إيجابية على أسر الضحايا ومجتمعاتهنّ المحلية. </w:t>
      </w:r>
    </w:p>
    <w:p w:rsidR="00474E19" w:rsidRPr="00034B12" w:rsidRDefault="00474E19" w:rsidP="00034B12">
      <w:pPr>
        <w:pStyle w:val="SingleTxtGA"/>
        <w:rPr>
          <w:rFonts w:hint="cs"/>
          <w:spacing w:val="-4"/>
          <w:rtl/>
          <w:lang w:bidi="ar-LB"/>
        </w:rPr>
      </w:pPr>
      <w:r w:rsidRPr="00034B12">
        <w:rPr>
          <w:spacing w:val="-4"/>
          <w:rtl/>
          <w:lang w:bidi="ar-LB"/>
        </w:rPr>
        <w:t>287-</w:t>
      </w:r>
      <w:r w:rsidR="00034B12" w:rsidRPr="00034B12">
        <w:rPr>
          <w:rFonts w:hint="cs"/>
          <w:spacing w:val="-4"/>
          <w:rtl/>
          <w:lang w:bidi="ar-LB"/>
        </w:rPr>
        <w:tab/>
      </w:r>
      <w:r w:rsidRPr="00034B12">
        <w:rPr>
          <w:spacing w:val="-4"/>
          <w:rtl/>
          <w:lang w:bidi="ar-LB"/>
        </w:rPr>
        <w:t xml:space="preserve">أُقيم مركز "أكوابا" </w:t>
      </w:r>
      <w:r w:rsidRPr="00034B12">
        <w:rPr>
          <w:rFonts w:hint="cs"/>
          <w:spacing w:val="-4"/>
          <w:rtl/>
          <w:lang w:bidi="ar-LB"/>
        </w:rPr>
        <w:t>ل</w:t>
      </w:r>
      <w:r w:rsidRPr="00034B12">
        <w:rPr>
          <w:spacing w:val="-4"/>
          <w:rtl/>
          <w:lang w:bidi="ar-LB"/>
        </w:rPr>
        <w:t xml:space="preserve">تقديم الإرشاد النفسي والرعاية والمشورة والإيواء في حالات الطوارئ وإعادة </w:t>
      </w:r>
      <w:r w:rsidRPr="00034B12">
        <w:rPr>
          <w:rFonts w:hint="cs"/>
          <w:spacing w:val="-4"/>
          <w:rtl/>
          <w:lang w:bidi="ar-LB"/>
        </w:rPr>
        <w:t>إدماج</w:t>
      </w:r>
      <w:r w:rsidRPr="00034B12">
        <w:rPr>
          <w:spacing w:val="-4"/>
          <w:rtl/>
          <w:lang w:bidi="ar-LB"/>
        </w:rPr>
        <w:t xml:space="preserve"> النساء اللواتي كنَّ ضحايا للعنف ممن لديهن </w:t>
      </w:r>
      <w:r w:rsidRPr="00034B12">
        <w:rPr>
          <w:rFonts w:hint="cs"/>
          <w:spacing w:val="-4"/>
          <w:rtl/>
          <w:lang w:bidi="ar-LB"/>
        </w:rPr>
        <w:t xml:space="preserve">أو </w:t>
      </w:r>
      <w:r w:rsidRPr="00034B12">
        <w:rPr>
          <w:spacing w:val="-4"/>
          <w:rtl/>
          <w:lang w:bidi="ar-LB"/>
        </w:rPr>
        <w:t>ليس لديهن أطفال،</w:t>
      </w:r>
      <w:r w:rsidR="00034B12">
        <w:rPr>
          <w:rFonts w:hint="cs"/>
          <w:spacing w:val="-4"/>
          <w:rtl/>
          <w:lang w:bidi="ar-LB"/>
        </w:rPr>
        <w:t xml:space="preserve">     </w:t>
      </w:r>
      <w:r w:rsidRPr="00034B12">
        <w:rPr>
          <w:spacing w:val="-4"/>
          <w:rtl/>
          <w:lang w:bidi="ar-LB"/>
        </w:rPr>
        <w:t xml:space="preserve"> ومن أجل دعم تنمية المرأة، وذلك في أبيدجان في آب/أغسطس 2008 من قبل المنظمة غير الحكومية المعنية بالمرأة في القانون والتنمية </w:t>
      </w:r>
      <w:r w:rsidRPr="00034B12">
        <w:rPr>
          <w:rFonts w:hint="cs"/>
          <w:spacing w:val="-4"/>
          <w:rtl/>
          <w:lang w:bidi="ar-LB"/>
        </w:rPr>
        <w:t xml:space="preserve">في أفريقيا </w:t>
      </w:r>
      <w:r w:rsidRPr="00034B12">
        <w:rPr>
          <w:spacing w:val="-4"/>
          <w:rtl/>
          <w:lang w:bidi="ar-LB"/>
        </w:rPr>
        <w:t>بدعم تقني مقدّم من وزارة الأسرة والمرأة والشؤون الاجتماعية. و</w:t>
      </w:r>
      <w:r w:rsidRPr="00034B12">
        <w:rPr>
          <w:rFonts w:hint="cs"/>
          <w:spacing w:val="-4"/>
          <w:rtl/>
          <w:lang w:bidi="ar-LB"/>
        </w:rPr>
        <w:t xml:space="preserve">قد </w:t>
      </w:r>
      <w:r w:rsidRPr="00034B12">
        <w:rPr>
          <w:spacing w:val="-4"/>
          <w:rtl/>
          <w:lang w:bidi="ar-LB"/>
        </w:rPr>
        <w:t>حظي تسعة أشخاص بالمساعدة التي قد</w:t>
      </w:r>
      <w:r w:rsidRPr="00034B12">
        <w:rPr>
          <w:rFonts w:hint="cs"/>
          <w:spacing w:val="-4"/>
          <w:rtl/>
          <w:lang w:bidi="ar-LB"/>
        </w:rPr>
        <w:t>ّ</w:t>
      </w:r>
      <w:r w:rsidRPr="00034B12">
        <w:rPr>
          <w:spacing w:val="-4"/>
          <w:rtl/>
          <w:lang w:bidi="ar-LB"/>
        </w:rPr>
        <w:t>مها ال</w:t>
      </w:r>
      <w:r w:rsidR="00034B12" w:rsidRPr="00034B12">
        <w:rPr>
          <w:spacing w:val="-4"/>
          <w:rtl/>
          <w:lang w:bidi="ar-LB"/>
        </w:rPr>
        <w:t xml:space="preserve">مركز منذ العام 2008. </w:t>
      </w:r>
    </w:p>
    <w:p w:rsidR="00474E19" w:rsidRPr="000B2723" w:rsidRDefault="00474E19" w:rsidP="00034B12">
      <w:pPr>
        <w:pStyle w:val="SingleTxtGA"/>
        <w:rPr>
          <w:rtl/>
          <w:lang w:bidi="ar-LB"/>
        </w:rPr>
      </w:pPr>
      <w:r w:rsidRPr="000B2723">
        <w:rPr>
          <w:rtl/>
          <w:lang w:bidi="ar-LB"/>
        </w:rPr>
        <w:t>288-</w:t>
      </w:r>
      <w:r w:rsidR="00034B12">
        <w:rPr>
          <w:rFonts w:hint="cs"/>
          <w:rtl/>
          <w:lang w:bidi="ar-LB"/>
        </w:rPr>
        <w:tab/>
      </w:r>
      <w:r w:rsidRPr="000B2723">
        <w:rPr>
          <w:rtl/>
          <w:lang w:bidi="ar-LB"/>
        </w:rPr>
        <w:t xml:space="preserve">أطلِقت عمليات المشورة القانونية من قبل المنظمة غير الحكومية لرابطة </w:t>
      </w:r>
      <w:r w:rsidRPr="000B2723">
        <w:rPr>
          <w:rFonts w:hint="cs"/>
          <w:rtl/>
          <w:lang w:bidi="ar-LB"/>
        </w:rPr>
        <w:t>النساء الحقوقيات</w:t>
      </w:r>
      <w:r w:rsidRPr="000B2723">
        <w:rPr>
          <w:rtl/>
          <w:lang w:bidi="ar-LB"/>
        </w:rPr>
        <w:t xml:space="preserve"> في كوت ديفوار في العام 2000 بتمويل من سفارة الولايات المتحدة. وهذه العمليات التي كانت تتلقّى الدعم من وزارة الأسرة والمرأة والشؤون الاجتماعية منذ العام 2005 ضمن إطار "مشروع الدعم الجنساني ومساندة المرأة والأسرة"، ترمي إلى تقديم المشورة والمساعدة القانونيتين لضحايا جميع أشكال العنف. ومنذ العام</w:t>
      </w:r>
      <w:r w:rsidRPr="000B2723">
        <w:rPr>
          <w:rFonts w:hint="cs"/>
          <w:rtl/>
          <w:lang w:bidi="ar-LB"/>
        </w:rPr>
        <w:t xml:space="preserve">  2004 حتى يومنا هذا </w:t>
      </w:r>
      <w:r w:rsidRPr="000B2723">
        <w:rPr>
          <w:rtl/>
          <w:lang w:bidi="ar-LB"/>
        </w:rPr>
        <w:t>تناولت مراكز العمليات العشرين</w:t>
      </w:r>
      <w:r w:rsidRPr="000B2723">
        <w:rPr>
          <w:rFonts w:hint="cs"/>
          <w:rtl/>
          <w:lang w:bidi="ar-LB"/>
        </w:rPr>
        <w:t xml:space="preserve"> العاملة</w:t>
      </w:r>
      <w:r w:rsidRPr="000B2723">
        <w:rPr>
          <w:rtl/>
          <w:lang w:bidi="ar-LB"/>
        </w:rPr>
        <w:t xml:space="preserve"> 779 حالة وأعدَّت 3000 كتيِّب تتعلق ب</w:t>
      </w:r>
      <w:r w:rsidRPr="000B2723">
        <w:rPr>
          <w:rFonts w:hint="cs"/>
          <w:rtl/>
          <w:lang w:bidi="ar-LB"/>
        </w:rPr>
        <w:t xml:space="preserve">إذكاء الوعي حول </w:t>
      </w:r>
      <w:r w:rsidRPr="000B2723">
        <w:rPr>
          <w:rtl/>
          <w:lang w:bidi="ar-LB"/>
        </w:rPr>
        <w:t xml:space="preserve">العنف المُرتكب على أساس الجنس.  </w:t>
      </w:r>
    </w:p>
    <w:p w:rsidR="00474E19" w:rsidRPr="000B2723" w:rsidRDefault="00474E19" w:rsidP="00034B12">
      <w:pPr>
        <w:pStyle w:val="SingleTxtGA"/>
        <w:rPr>
          <w:rtl/>
          <w:lang w:bidi="ar-LB"/>
        </w:rPr>
      </w:pPr>
      <w:r w:rsidRPr="000B2723">
        <w:rPr>
          <w:rtl/>
          <w:lang w:bidi="ar-LB"/>
        </w:rPr>
        <w:t>289-</w:t>
      </w:r>
      <w:r w:rsidR="00034B12">
        <w:rPr>
          <w:rFonts w:hint="cs"/>
          <w:rtl/>
          <w:lang w:bidi="ar-LB"/>
        </w:rPr>
        <w:tab/>
      </w:r>
      <w:r w:rsidRPr="000B2723">
        <w:rPr>
          <w:rtl/>
          <w:lang w:bidi="ar-LB"/>
        </w:rPr>
        <w:t>وتم تدشين مأوى خاص</w:t>
      </w:r>
      <w:r w:rsidRPr="000B2723">
        <w:rPr>
          <w:rFonts w:hint="cs"/>
          <w:rtl/>
          <w:lang w:bidi="ar-LB"/>
        </w:rPr>
        <w:t>ّ</w:t>
      </w:r>
      <w:r w:rsidRPr="000B2723">
        <w:rPr>
          <w:rtl/>
          <w:lang w:bidi="ar-LB"/>
        </w:rPr>
        <w:t xml:space="preserve"> بال</w:t>
      </w:r>
      <w:r w:rsidRPr="000B2723">
        <w:rPr>
          <w:rFonts w:hint="cs"/>
          <w:rtl/>
          <w:lang w:bidi="ar-LB"/>
        </w:rPr>
        <w:t>بنا</w:t>
      </w:r>
      <w:r w:rsidRPr="000B2723">
        <w:rPr>
          <w:rtl/>
          <w:lang w:bidi="ar-LB"/>
        </w:rPr>
        <w:t>ت من قبل المنظمة غير الحكومية لمنظمة النساء الناشطات في كوت ديفوار، وذلك في بورت بويه في العام 2008 بتمويل من سولتير</w:t>
      </w:r>
      <w:r w:rsidRPr="000B2723">
        <w:rPr>
          <w:rFonts w:hint="cs"/>
          <w:rtl/>
          <w:lang w:bidi="ar-LB"/>
        </w:rPr>
        <w:t xml:space="preserve"> </w:t>
      </w:r>
      <w:r w:rsidRPr="000B2723">
        <w:rPr>
          <w:rtl/>
          <w:lang w:bidi="ar-LB"/>
        </w:rPr>
        <w:t>(</w:t>
      </w:r>
      <w:r w:rsidRPr="000B2723">
        <w:rPr>
          <w:lang w:bidi="ar-LB"/>
        </w:rPr>
        <w:t>SOLETERRE</w:t>
      </w:r>
      <w:r w:rsidRPr="000B2723">
        <w:rPr>
          <w:rtl/>
          <w:lang w:bidi="ar-LB"/>
        </w:rPr>
        <w:t xml:space="preserve">). ويعمل هذا المأوى على احتضان كل البنات اللواتي يواجهن صعوبات ويعانين من مشاكل. </w:t>
      </w:r>
    </w:p>
    <w:p w:rsidR="00474E19" w:rsidRPr="000B2723" w:rsidRDefault="00474E19" w:rsidP="00034B12">
      <w:pPr>
        <w:pStyle w:val="SingleTxtGA"/>
        <w:rPr>
          <w:rtl/>
          <w:lang w:bidi="ar-LB"/>
        </w:rPr>
      </w:pPr>
      <w:r w:rsidRPr="000B2723">
        <w:rPr>
          <w:rtl/>
          <w:lang w:bidi="ar-LB"/>
        </w:rPr>
        <w:t>290-</w:t>
      </w:r>
      <w:r w:rsidR="00034B12">
        <w:rPr>
          <w:rFonts w:hint="cs"/>
          <w:rtl/>
          <w:lang w:bidi="ar-LB"/>
        </w:rPr>
        <w:tab/>
      </w:r>
      <w:r w:rsidRPr="000B2723">
        <w:rPr>
          <w:rtl/>
          <w:lang w:bidi="ar-LB"/>
        </w:rPr>
        <w:t>و</w:t>
      </w:r>
      <w:r w:rsidRPr="000B2723">
        <w:rPr>
          <w:rFonts w:hint="cs"/>
          <w:rtl/>
          <w:lang w:bidi="ar-LB"/>
        </w:rPr>
        <w:t>تكمّل هذه</w:t>
      </w:r>
      <w:r w:rsidRPr="000B2723">
        <w:rPr>
          <w:rtl/>
          <w:lang w:bidi="ar-LB"/>
        </w:rPr>
        <w:t xml:space="preserve"> المشاريع  أنشطة أخرى منها:</w:t>
      </w:r>
    </w:p>
    <w:p w:rsidR="00474E19" w:rsidRPr="000B2723" w:rsidRDefault="00474E19" w:rsidP="00F875DD">
      <w:pPr>
        <w:pStyle w:val="Bullet1GA"/>
        <w:tabs>
          <w:tab w:val="clear" w:pos="2041"/>
          <w:tab w:val="left" w:pos="1925"/>
        </w:tabs>
        <w:bidi/>
        <w:spacing w:after="60" w:line="360" w:lineRule="exact"/>
        <w:ind w:left="1922"/>
        <w:rPr>
          <w:lang w:bidi="ar-LB"/>
        </w:rPr>
      </w:pPr>
      <w:r w:rsidRPr="000B2723">
        <w:rPr>
          <w:rtl/>
          <w:lang w:bidi="ar-LB"/>
        </w:rPr>
        <w:t>إذكاء الوعي والتعليم والت</w:t>
      </w:r>
      <w:r w:rsidRPr="000B2723">
        <w:rPr>
          <w:rFonts w:hint="cs"/>
          <w:rtl/>
          <w:lang w:bidi="ar-LB"/>
        </w:rPr>
        <w:t>دريب</w:t>
      </w:r>
      <w:r w:rsidRPr="000B2723">
        <w:rPr>
          <w:rtl/>
          <w:lang w:bidi="ar-LB"/>
        </w:rPr>
        <w:t xml:space="preserve"> في مجال العنف المرتكب على أساس نوع الجنس</w:t>
      </w:r>
      <w:r w:rsidRPr="000B2723">
        <w:rPr>
          <w:rFonts w:hint="cs"/>
          <w:rtl/>
          <w:lang w:bidi="ar-LB"/>
        </w:rPr>
        <w:t>، ولا سيّما</w:t>
      </w:r>
      <w:r w:rsidRPr="000B2723">
        <w:rPr>
          <w:rtl/>
          <w:lang w:bidi="ar-LB"/>
        </w:rPr>
        <w:t xml:space="preserve"> على العنف ضد المرأة، ويوجّه للزعماء التقليديين والقادة الدينيين والسلطات الإدارية والسياسية وقادة المجتمع</w:t>
      </w:r>
      <w:r w:rsidRPr="000B2723">
        <w:rPr>
          <w:rFonts w:hint="cs"/>
          <w:rtl/>
          <w:lang w:bidi="ar-LB"/>
        </w:rPr>
        <w:t>ات</w:t>
      </w:r>
      <w:r w:rsidRPr="000B2723">
        <w:rPr>
          <w:rtl/>
          <w:lang w:bidi="ar-LB"/>
        </w:rPr>
        <w:t xml:space="preserve"> المحلي</w:t>
      </w:r>
      <w:r w:rsidRPr="000B2723">
        <w:rPr>
          <w:rFonts w:hint="cs"/>
          <w:rtl/>
          <w:lang w:bidi="ar-LB"/>
        </w:rPr>
        <w:t>ة</w:t>
      </w:r>
      <w:r w:rsidRPr="000B2723">
        <w:rPr>
          <w:rtl/>
          <w:lang w:bidi="ar-LB"/>
        </w:rPr>
        <w:t xml:space="preserve"> والجمهور عامة؛ </w:t>
      </w:r>
    </w:p>
    <w:p w:rsidR="00474E19" w:rsidRPr="000B2723" w:rsidRDefault="00474E19" w:rsidP="00F875DD">
      <w:pPr>
        <w:pStyle w:val="Bullet1GA"/>
        <w:tabs>
          <w:tab w:val="clear" w:pos="2041"/>
          <w:tab w:val="left" w:pos="1925"/>
        </w:tabs>
        <w:bidi/>
        <w:spacing w:line="360" w:lineRule="exact"/>
        <w:ind w:left="1922"/>
        <w:rPr>
          <w:rtl/>
          <w:lang w:bidi="ar-LB"/>
        </w:rPr>
      </w:pPr>
      <w:r w:rsidRPr="000B2723">
        <w:rPr>
          <w:rtl/>
          <w:lang w:bidi="ar-LB"/>
        </w:rPr>
        <w:t>بناء قدرات الجهات الفاعلة الأساسية</w:t>
      </w:r>
      <w:r w:rsidRPr="000B2723">
        <w:rPr>
          <w:rFonts w:hint="cs"/>
          <w:rtl/>
          <w:lang w:bidi="ar-LB"/>
        </w:rPr>
        <w:t xml:space="preserve"> في مجالات عمل </w:t>
      </w:r>
      <w:r w:rsidRPr="000B2723">
        <w:rPr>
          <w:rtl/>
          <w:lang w:bidi="ar-LB"/>
        </w:rPr>
        <w:t xml:space="preserve">القضاة </w:t>
      </w:r>
      <w:r w:rsidRPr="000B2723">
        <w:rPr>
          <w:rFonts w:hint="cs"/>
          <w:rtl/>
          <w:lang w:bidi="ar-LB"/>
        </w:rPr>
        <w:t>و</w:t>
      </w:r>
      <w:r w:rsidRPr="000B2723">
        <w:rPr>
          <w:rtl/>
          <w:lang w:bidi="ar-LB"/>
        </w:rPr>
        <w:t>قوات الدفاع ومسؤولي الشرطة القضائية</w:t>
      </w:r>
      <w:r w:rsidRPr="000B2723">
        <w:rPr>
          <w:rFonts w:hint="cs"/>
          <w:rtl/>
          <w:lang w:bidi="ar-LB"/>
        </w:rPr>
        <w:t xml:space="preserve"> على سبيل المثال لا الحصر</w:t>
      </w:r>
      <w:r w:rsidRPr="000B2723">
        <w:rPr>
          <w:rtl/>
          <w:lang w:bidi="ar-LB"/>
        </w:rPr>
        <w:t xml:space="preserve">. </w:t>
      </w:r>
    </w:p>
    <w:p w:rsidR="00474E19" w:rsidRPr="000B2723" w:rsidRDefault="00474E19" w:rsidP="00034B12">
      <w:pPr>
        <w:pStyle w:val="SingleTxtGA"/>
        <w:rPr>
          <w:lang w:bidi="ar-LB"/>
        </w:rPr>
      </w:pPr>
      <w:r w:rsidRPr="000B2723">
        <w:rPr>
          <w:rtl/>
          <w:lang w:bidi="ar-LB"/>
        </w:rPr>
        <w:t>291-</w:t>
      </w:r>
      <w:r w:rsidR="00034B12">
        <w:rPr>
          <w:rFonts w:hint="cs"/>
          <w:rtl/>
          <w:lang w:bidi="ar-LB"/>
        </w:rPr>
        <w:tab/>
      </w:r>
      <w:r w:rsidRPr="000B2723">
        <w:rPr>
          <w:rtl/>
          <w:lang w:bidi="ar-LB"/>
        </w:rPr>
        <w:t xml:space="preserve">وبالرغم مما أحرزته هذه </w:t>
      </w:r>
      <w:r w:rsidR="00034B12">
        <w:rPr>
          <w:rFonts w:hint="cs"/>
          <w:rtl/>
          <w:lang w:bidi="ar-LB"/>
        </w:rPr>
        <w:t>الأ</w:t>
      </w:r>
      <w:r w:rsidRPr="000B2723">
        <w:rPr>
          <w:rtl/>
          <w:lang w:bidi="ar-LB"/>
        </w:rPr>
        <w:t>نشطة من نجاحات، فثمة الكثير من التحديات القائمة التي تتعلق باستغلال المرأة وإساءة معاملتها</w:t>
      </w:r>
      <w:r w:rsidRPr="000B2723">
        <w:rPr>
          <w:rFonts w:hint="cs"/>
          <w:rtl/>
          <w:lang w:bidi="ar-LB"/>
        </w:rPr>
        <w:t>، من بينها</w:t>
      </w:r>
      <w:r w:rsidRPr="000B2723">
        <w:rPr>
          <w:rtl/>
          <w:lang w:bidi="ar-LB"/>
        </w:rPr>
        <w:t xml:space="preserve">: </w:t>
      </w:r>
    </w:p>
    <w:p w:rsidR="00474E19" w:rsidRPr="000B2723" w:rsidRDefault="00474E19" w:rsidP="00F875DD">
      <w:pPr>
        <w:pStyle w:val="Bullet1GA"/>
        <w:tabs>
          <w:tab w:val="clear" w:pos="2041"/>
          <w:tab w:val="left" w:pos="1925"/>
        </w:tabs>
        <w:bidi/>
        <w:spacing w:after="60" w:line="360" w:lineRule="exact"/>
        <w:ind w:left="1922"/>
        <w:rPr>
          <w:lang w:bidi="ar-LB"/>
        </w:rPr>
      </w:pPr>
      <w:r w:rsidRPr="000B2723">
        <w:rPr>
          <w:rtl/>
          <w:lang w:bidi="ar-LB"/>
        </w:rPr>
        <w:t>قضية ختان الإناث التي لا زالت</w:t>
      </w:r>
      <w:r w:rsidRPr="000B2723">
        <w:rPr>
          <w:rFonts w:hint="cs"/>
          <w:rtl/>
          <w:lang w:bidi="ar-LB"/>
        </w:rPr>
        <w:t xml:space="preserve"> </w:t>
      </w:r>
      <w:r w:rsidRPr="000B2723">
        <w:rPr>
          <w:rtl/>
          <w:lang w:bidi="ar-LB"/>
        </w:rPr>
        <w:t>تعتبر</w:t>
      </w:r>
      <w:r w:rsidRPr="000B2723">
        <w:rPr>
          <w:rFonts w:hint="cs"/>
          <w:rtl/>
          <w:lang w:bidi="ar-LB"/>
        </w:rPr>
        <w:t xml:space="preserve"> برغم كل شيء </w:t>
      </w:r>
      <w:r w:rsidRPr="000B2723">
        <w:rPr>
          <w:rtl/>
          <w:lang w:bidi="ar-LB"/>
        </w:rPr>
        <w:t>ظاهرة ثقافية خطيرة تضرب جذورها في المجتمعات التي تُمارَس فيها؛</w:t>
      </w:r>
    </w:p>
    <w:p w:rsidR="00474E19" w:rsidRPr="000B2723" w:rsidRDefault="00474E19" w:rsidP="00F875DD">
      <w:pPr>
        <w:pStyle w:val="Bullet1GA"/>
        <w:tabs>
          <w:tab w:val="clear" w:pos="2041"/>
          <w:tab w:val="left" w:pos="1925"/>
        </w:tabs>
        <w:bidi/>
        <w:spacing w:after="60" w:line="360" w:lineRule="exact"/>
        <w:ind w:left="1922"/>
        <w:rPr>
          <w:lang w:bidi="ar-LB"/>
        </w:rPr>
      </w:pPr>
      <w:r w:rsidRPr="000B2723">
        <w:rPr>
          <w:rtl/>
          <w:lang w:bidi="ar-LB"/>
        </w:rPr>
        <w:t>لا زالت حالات العنف المنزلي والإهانات البالغة والأشكال الأخرى من الإذلال التي تستهدف المرأة سائدة في كوت ديفوار؛</w:t>
      </w:r>
    </w:p>
    <w:p w:rsidR="00474E19" w:rsidRPr="000B2723" w:rsidRDefault="00474E19" w:rsidP="00F875DD">
      <w:pPr>
        <w:pStyle w:val="Bullet1GA"/>
        <w:tabs>
          <w:tab w:val="clear" w:pos="2041"/>
          <w:tab w:val="left" w:pos="1925"/>
        </w:tabs>
        <w:bidi/>
        <w:spacing w:after="60" w:line="360" w:lineRule="exact"/>
        <w:ind w:left="1922"/>
        <w:rPr>
          <w:lang w:bidi="ar-LB"/>
        </w:rPr>
      </w:pPr>
      <w:r w:rsidRPr="000B2723">
        <w:rPr>
          <w:rtl/>
          <w:lang w:bidi="ar-LB"/>
        </w:rPr>
        <w:t>تعتبر الحقيقة المتمثلة في أن الب</w:t>
      </w:r>
      <w:r w:rsidRPr="000B2723">
        <w:rPr>
          <w:rFonts w:hint="cs"/>
          <w:rtl/>
          <w:lang w:bidi="ar-LB"/>
        </w:rPr>
        <w:t>غ</w:t>
      </w:r>
      <w:r w:rsidRPr="000B2723">
        <w:rPr>
          <w:rtl/>
          <w:lang w:bidi="ar-LB"/>
        </w:rPr>
        <w:t>اء قضية يسمح بها القانون بمثابة</w:t>
      </w:r>
      <w:r w:rsidRPr="000B2723">
        <w:rPr>
          <w:rFonts w:hint="cs"/>
          <w:rtl/>
          <w:lang w:bidi="ar-LB"/>
        </w:rPr>
        <w:t xml:space="preserve"> </w:t>
      </w:r>
      <w:r w:rsidRPr="000B2723">
        <w:rPr>
          <w:rtl/>
          <w:lang w:bidi="ar-LB"/>
        </w:rPr>
        <w:t>قصور بالغ في مسيرة الكفاح ضد استغلال المرأة؛</w:t>
      </w:r>
    </w:p>
    <w:p w:rsidR="00474E19" w:rsidRPr="000B2723" w:rsidRDefault="00474E19" w:rsidP="00F875DD">
      <w:pPr>
        <w:pStyle w:val="Bullet1GA"/>
        <w:tabs>
          <w:tab w:val="clear" w:pos="2041"/>
          <w:tab w:val="left" w:pos="1925"/>
        </w:tabs>
        <w:bidi/>
        <w:spacing w:after="60" w:line="360" w:lineRule="exact"/>
        <w:ind w:left="1922"/>
        <w:rPr>
          <w:lang w:bidi="ar-LB"/>
        </w:rPr>
      </w:pPr>
      <w:r w:rsidRPr="000B2723">
        <w:rPr>
          <w:rtl/>
          <w:lang w:bidi="ar-LB"/>
        </w:rPr>
        <w:t xml:space="preserve">وثمة المزيد من </w:t>
      </w:r>
      <w:r w:rsidRPr="000B2723">
        <w:rPr>
          <w:rFonts w:hint="cs"/>
          <w:rtl/>
          <w:lang w:bidi="ar-LB"/>
        </w:rPr>
        <w:t>ال</w:t>
      </w:r>
      <w:r w:rsidRPr="000B2723">
        <w:rPr>
          <w:rtl/>
          <w:lang w:bidi="ar-LB"/>
        </w:rPr>
        <w:t>عوامل المقاومة التي تنشأ بلا ريب من تدهور المقاييس</w:t>
      </w:r>
      <w:r w:rsidRPr="000B2723">
        <w:rPr>
          <w:rFonts w:hint="cs"/>
          <w:rtl/>
          <w:lang w:bidi="ar-LB"/>
        </w:rPr>
        <w:t xml:space="preserve"> </w:t>
      </w:r>
      <w:r w:rsidRPr="000B2723">
        <w:rPr>
          <w:rtl/>
          <w:lang w:bidi="ar-LB"/>
        </w:rPr>
        <w:t>الأخلاقية ومن جاذبية وسائل الإعلام وتأثيرها؛</w:t>
      </w:r>
    </w:p>
    <w:p w:rsidR="00474E19" w:rsidRPr="000B2723" w:rsidRDefault="00474E19" w:rsidP="00F875DD">
      <w:pPr>
        <w:pStyle w:val="Bullet1GA"/>
        <w:tabs>
          <w:tab w:val="clear" w:pos="2041"/>
          <w:tab w:val="left" w:pos="1925"/>
        </w:tabs>
        <w:bidi/>
        <w:spacing w:after="60" w:line="360" w:lineRule="exact"/>
        <w:ind w:left="1922"/>
        <w:rPr>
          <w:lang w:bidi="ar-LB"/>
        </w:rPr>
      </w:pPr>
      <w:r w:rsidRPr="000B2723">
        <w:rPr>
          <w:rtl/>
          <w:lang w:bidi="ar-LB"/>
        </w:rPr>
        <w:t>تظل ظاهرة الفقر المتنامي عاملاً مهماً يفضي إلى أسوأ أشكال العنف ضد المرأة ويشك</w:t>
      </w:r>
      <w:r w:rsidRPr="000B2723">
        <w:rPr>
          <w:rFonts w:hint="cs"/>
          <w:rtl/>
          <w:lang w:bidi="ar-LB"/>
        </w:rPr>
        <w:t>ّ</w:t>
      </w:r>
      <w:r w:rsidRPr="000B2723">
        <w:rPr>
          <w:rtl/>
          <w:lang w:bidi="ar-LB"/>
        </w:rPr>
        <w:t>ل بدوره دافعاً رئيسياً لتفشي البغاء؛</w:t>
      </w:r>
    </w:p>
    <w:p w:rsidR="00474E19" w:rsidRPr="00034B12" w:rsidRDefault="00474E19" w:rsidP="00F875DD">
      <w:pPr>
        <w:pStyle w:val="Bullet1GA"/>
        <w:tabs>
          <w:tab w:val="clear" w:pos="2041"/>
          <w:tab w:val="left" w:pos="1925"/>
        </w:tabs>
        <w:bidi/>
        <w:spacing w:line="360" w:lineRule="exact"/>
        <w:ind w:left="1922"/>
        <w:rPr>
          <w:spacing w:val="-2"/>
          <w:rtl/>
          <w:lang w:bidi="ar-LB"/>
        </w:rPr>
      </w:pPr>
      <w:r w:rsidRPr="00034B12">
        <w:rPr>
          <w:spacing w:val="-2"/>
          <w:rtl/>
          <w:lang w:bidi="ar-LB"/>
        </w:rPr>
        <w:t>أد</w:t>
      </w:r>
      <w:r w:rsidRPr="00034B12">
        <w:rPr>
          <w:rFonts w:hint="cs"/>
          <w:spacing w:val="-2"/>
          <w:rtl/>
          <w:lang w:bidi="ar-LB"/>
        </w:rPr>
        <w:t>ّ</w:t>
      </w:r>
      <w:r w:rsidRPr="00034B12">
        <w:rPr>
          <w:spacing w:val="-2"/>
          <w:rtl/>
          <w:lang w:bidi="ar-LB"/>
        </w:rPr>
        <w:t>ت الأزمة التي واجهت كوت ديفوار منذ العام 2002 إلى تعزيز أشكال الاستغلال للمرأة والاتجار بها، ولا سيّما في المناطق التي تقع تحت سيطرة ال</w:t>
      </w:r>
      <w:r w:rsidRPr="00034B12">
        <w:rPr>
          <w:rFonts w:hint="cs"/>
          <w:spacing w:val="-2"/>
          <w:rtl/>
          <w:lang w:bidi="ar-LB"/>
        </w:rPr>
        <w:t>متمردين والثوار</w:t>
      </w:r>
      <w:r w:rsidRPr="00034B12">
        <w:rPr>
          <w:spacing w:val="-2"/>
          <w:rtl/>
          <w:lang w:bidi="ar-LB"/>
        </w:rPr>
        <w:t>.</w:t>
      </w:r>
    </w:p>
    <w:p w:rsidR="00474E19" w:rsidRPr="000B2723" w:rsidRDefault="00474E19" w:rsidP="00034B12">
      <w:pPr>
        <w:pStyle w:val="SingleTxtGA"/>
        <w:rPr>
          <w:rtl/>
          <w:lang w:bidi="ar-LB"/>
        </w:rPr>
      </w:pPr>
      <w:r w:rsidRPr="000B2723">
        <w:rPr>
          <w:rtl/>
          <w:lang w:bidi="ar-LB"/>
        </w:rPr>
        <w:t>292-</w:t>
      </w:r>
      <w:r w:rsidR="00034B12">
        <w:rPr>
          <w:rFonts w:hint="cs"/>
          <w:rtl/>
          <w:lang w:bidi="ar-LB"/>
        </w:rPr>
        <w:tab/>
      </w:r>
      <w:r w:rsidRPr="000B2723">
        <w:rPr>
          <w:rtl/>
          <w:lang w:bidi="ar-LB"/>
        </w:rPr>
        <w:t xml:space="preserve">وبالنظر إلى هذه التحدّيات التي تمثل عقبات رئيسية، يتعين على الحكومة أن تعمل بالتوصيات التالية: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وجوب اعتبار بغاء القاصرات أمراً خارجاً عن القانون؛</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ضرورة إدخال تدابير تهدف إلى جعل الفتيات والنساء يتمت</w:t>
      </w:r>
      <w:r w:rsidRPr="000B2723">
        <w:rPr>
          <w:rFonts w:hint="cs"/>
          <w:rtl/>
          <w:lang w:bidi="ar-LB"/>
        </w:rPr>
        <w:t>ّ</w:t>
      </w:r>
      <w:r w:rsidRPr="000B2723">
        <w:rPr>
          <w:rtl/>
          <w:lang w:bidi="ar-LB"/>
        </w:rPr>
        <w:t>عن بالاستقلالية؛</w:t>
      </w:r>
    </w:p>
    <w:p w:rsidR="00474E19" w:rsidRPr="000B2723" w:rsidRDefault="00474E19" w:rsidP="008D68DD">
      <w:pPr>
        <w:pStyle w:val="Bullet1GA"/>
        <w:tabs>
          <w:tab w:val="clear" w:pos="2041"/>
          <w:tab w:val="left" w:pos="1925"/>
        </w:tabs>
        <w:bidi/>
        <w:spacing w:after="60"/>
        <w:ind w:left="1922"/>
        <w:rPr>
          <w:lang w:bidi="ar-LB"/>
        </w:rPr>
      </w:pPr>
      <w:r w:rsidRPr="000B2723">
        <w:rPr>
          <w:rFonts w:hint="cs"/>
          <w:rtl/>
          <w:lang w:bidi="ar-LB"/>
        </w:rPr>
        <w:t>تعزيز</w:t>
      </w:r>
      <w:r w:rsidRPr="000B2723">
        <w:rPr>
          <w:rtl/>
          <w:lang w:bidi="ar-LB"/>
        </w:rPr>
        <w:t xml:space="preserve"> إذكاء الوعي فيما يتعلق بالمشتغل</w:t>
      </w:r>
      <w:r w:rsidRPr="000B2723">
        <w:rPr>
          <w:rFonts w:hint="cs"/>
          <w:rtl/>
          <w:lang w:bidi="ar-LB"/>
        </w:rPr>
        <w:t>ات</w:t>
      </w:r>
      <w:r w:rsidRPr="000B2723">
        <w:rPr>
          <w:rtl/>
          <w:lang w:bidi="ar-LB"/>
        </w:rPr>
        <w:t xml:space="preserve"> بالجنس ولا سيّما في المناطق التي يوجدن فيها بشكل مركز؛</w:t>
      </w:r>
    </w:p>
    <w:p w:rsidR="00474E19" w:rsidRPr="000B2723" w:rsidRDefault="00474E19" w:rsidP="00A37CE5">
      <w:pPr>
        <w:pStyle w:val="Bullet1GA"/>
        <w:tabs>
          <w:tab w:val="clear" w:pos="2041"/>
          <w:tab w:val="left" w:pos="1925"/>
        </w:tabs>
        <w:bidi/>
        <w:ind w:left="1922"/>
        <w:rPr>
          <w:rtl/>
          <w:lang w:bidi="ar-LB"/>
        </w:rPr>
      </w:pPr>
      <w:r w:rsidRPr="000B2723">
        <w:rPr>
          <w:rtl/>
          <w:lang w:bidi="ar-LB"/>
        </w:rPr>
        <w:t>ضرورة إقامة نظام شامل لرعاية الضحايا والعناية بهن.</w:t>
      </w:r>
    </w:p>
    <w:p w:rsidR="00474E19" w:rsidRPr="000B2723" w:rsidRDefault="00034B12" w:rsidP="00034B12">
      <w:pPr>
        <w:pStyle w:val="H1GA"/>
        <w:jc w:val="left"/>
        <w:rPr>
          <w:rtl/>
          <w:lang w:bidi="ar-LB"/>
        </w:rPr>
      </w:pPr>
      <w:r>
        <w:rPr>
          <w:rFonts w:hint="cs"/>
          <w:rtl/>
          <w:lang w:bidi="ar-LB"/>
        </w:rPr>
        <w:tab/>
      </w:r>
      <w:r>
        <w:rPr>
          <w:rFonts w:hint="cs"/>
          <w:rtl/>
          <w:lang w:bidi="ar-LB"/>
        </w:rPr>
        <w:tab/>
      </w:r>
      <w:r w:rsidR="00474E19" w:rsidRPr="000B2723">
        <w:rPr>
          <w:rtl/>
          <w:lang w:bidi="ar-LB"/>
        </w:rPr>
        <w:t>المادة 7</w:t>
      </w:r>
      <w:r>
        <w:rPr>
          <w:rFonts w:hint="cs"/>
          <w:rtl/>
          <w:lang w:bidi="ar-LB"/>
        </w:rPr>
        <w:br/>
      </w:r>
      <w:r w:rsidR="00474E19" w:rsidRPr="000B2723">
        <w:rPr>
          <w:rtl/>
          <w:lang w:bidi="ar-LB"/>
        </w:rPr>
        <w:t xml:space="preserve">المشاركة في الحياة السياسية والعامة </w:t>
      </w:r>
    </w:p>
    <w:p w:rsidR="00474E19" w:rsidRPr="000B2723" w:rsidRDefault="00034B12" w:rsidP="00034B12">
      <w:pPr>
        <w:pStyle w:val="H23GA"/>
        <w:rPr>
          <w:rtl/>
          <w:lang w:bidi="ar-LB"/>
        </w:rPr>
      </w:pPr>
      <w:r>
        <w:rPr>
          <w:rFonts w:hint="cs"/>
          <w:rtl/>
          <w:lang w:bidi="ar-LB"/>
        </w:rPr>
        <w:tab/>
      </w:r>
      <w:r>
        <w:rPr>
          <w:rFonts w:hint="cs"/>
          <w:rtl/>
          <w:lang w:bidi="ar-LB"/>
        </w:rPr>
        <w:tab/>
      </w:r>
      <w:r w:rsidR="00474E19" w:rsidRPr="000B2723">
        <w:rPr>
          <w:rtl/>
          <w:lang w:bidi="ar-LB"/>
        </w:rPr>
        <w:t>الإطار ال</w:t>
      </w:r>
      <w:r w:rsidR="00474E19" w:rsidRPr="000B2723">
        <w:rPr>
          <w:rFonts w:hint="cs"/>
          <w:rtl/>
          <w:lang w:bidi="ar-LB"/>
        </w:rPr>
        <w:t>تشريعي</w:t>
      </w:r>
      <w:r w:rsidR="00474E19" w:rsidRPr="000B2723">
        <w:rPr>
          <w:rtl/>
          <w:lang w:bidi="ar-LB"/>
        </w:rPr>
        <w:t xml:space="preserve"> </w:t>
      </w:r>
    </w:p>
    <w:p w:rsidR="00474E19" w:rsidRPr="000B2723" w:rsidRDefault="00034B12" w:rsidP="00034B12">
      <w:pPr>
        <w:pStyle w:val="H4GA"/>
        <w:rPr>
          <w:rFonts w:hint="cs"/>
          <w:rtl/>
          <w:lang w:bidi="ar-LB"/>
        </w:rPr>
      </w:pPr>
      <w:r>
        <w:rPr>
          <w:rFonts w:hint="cs"/>
          <w:rtl/>
          <w:lang w:bidi="ar-LB"/>
        </w:rPr>
        <w:tab/>
      </w:r>
      <w:r>
        <w:rPr>
          <w:rFonts w:hint="cs"/>
          <w:rtl/>
          <w:lang w:bidi="ar-LB"/>
        </w:rPr>
        <w:tab/>
      </w:r>
      <w:r w:rsidR="00474E19" w:rsidRPr="000B2723">
        <w:rPr>
          <w:rtl/>
          <w:lang w:bidi="ar-LB"/>
        </w:rPr>
        <w:t>التشريعات الدستورية</w:t>
      </w:r>
    </w:p>
    <w:p w:rsidR="00474E19" w:rsidRPr="000B2723" w:rsidRDefault="00474E19" w:rsidP="00034B12">
      <w:pPr>
        <w:pStyle w:val="SingleTxtGA"/>
        <w:rPr>
          <w:rtl/>
          <w:lang w:bidi="ar-LB"/>
        </w:rPr>
      </w:pPr>
      <w:r w:rsidRPr="000B2723">
        <w:rPr>
          <w:rtl/>
          <w:lang w:bidi="ar-LB"/>
        </w:rPr>
        <w:t>293-</w:t>
      </w:r>
      <w:r w:rsidR="00034B12">
        <w:rPr>
          <w:rFonts w:hint="cs"/>
          <w:rtl/>
          <w:lang w:bidi="ar-LB"/>
        </w:rPr>
        <w:tab/>
      </w:r>
      <w:r w:rsidRPr="000B2723">
        <w:rPr>
          <w:rtl/>
          <w:lang w:bidi="ar-LB"/>
        </w:rPr>
        <w:t xml:space="preserve">أعلن الدستور حق المرأة في المشاركة في الحياة السياسية والعامّة من خلال اتباع مبدأ المساواة بين الجنسين. وهذا المبدأ الذي تمّ تكريسه في المادة 5 من دستور العام </w:t>
      </w:r>
      <w:r w:rsidR="00034B12">
        <w:rPr>
          <w:rtl/>
          <w:lang w:bidi="ar-LB"/>
        </w:rPr>
        <w:t>1960 يتردّد صداه في المواد 17 و30 و</w:t>
      </w:r>
      <w:r w:rsidRPr="000B2723">
        <w:rPr>
          <w:rtl/>
          <w:lang w:bidi="ar-LB"/>
        </w:rPr>
        <w:t xml:space="preserve">23 من </w:t>
      </w:r>
      <w:r w:rsidRPr="000B2723">
        <w:rPr>
          <w:rFonts w:hint="cs"/>
          <w:rtl/>
          <w:lang w:bidi="ar-LB"/>
        </w:rPr>
        <w:t>دستور</w:t>
      </w:r>
      <w:r w:rsidRPr="000B2723">
        <w:rPr>
          <w:rtl/>
          <w:lang w:bidi="ar-LB"/>
        </w:rPr>
        <w:t xml:space="preserve"> آب/أغسطس 2000. </w:t>
      </w:r>
    </w:p>
    <w:p w:rsidR="00474E19" w:rsidRPr="000B2723" w:rsidRDefault="00474E19" w:rsidP="00034B12">
      <w:pPr>
        <w:pStyle w:val="SingleTxtGA"/>
        <w:rPr>
          <w:rtl/>
          <w:lang w:bidi="ar-LB"/>
        </w:rPr>
      </w:pPr>
      <w:r w:rsidRPr="000B2723">
        <w:rPr>
          <w:rtl/>
          <w:lang w:bidi="ar-LB"/>
        </w:rPr>
        <w:t>294-</w:t>
      </w:r>
      <w:r w:rsidR="00034B12">
        <w:rPr>
          <w:rFonts w:hint="cs"/>
          <w:rtl/>
          <w:lang w:bidi="ar-LB"/>
        </w:rPr>
        <w:tab/>
      </w:r>
      <w:r w:rsidR="00034B12">
        <w:rPr>
          <w:rtl/>
          <w:lang w:bidi="ar-LB"/>
        </w:rPr>
        <w:t>يرد في الفقرتين 2 و3 من المادة 17 ما يلي</w:t>
      </w:r>
      <w:r w:rsidRPr="000B2723">
        <w:rPr>
          <w:rtl/>
          <w:lang w:bidi="ar-LB"/>
        </w:rPr>
        <w:t>: "يح</w:t>
      </w:r>
      <w:r w:rsidRPr="000B2723">
        <w:rPr>
          <w:rFonts w:hint="cs"/>
          <w:rtl/>
          <w:lang w:bidi="ar-LB"/>
        </w:rPr>
        <w:t>ق لك</w:t>
      </w:r>
      <w:r w:rsidRPr="000B2723">
        <w:rPr>
          <w:rtl/>
          <w:lang w:bidi="ar-LB"/>
        </w:rPr>
        <w:t xml:space="preserve">لّ من الرجل والمرأة </w:t>
      </w:r>
      <w:r w:rsidRPr="000B2723">
        <w:rPr>
          <w:rFonts w:hint="cs"/>
          <w:rtl/>
          <w:lang w:bidi="ar-LB"/>
        </w:rPr>
        <w:t xml:space="preserve">الحصول </w:t>
      </w:r>
      <w:r w:rsidRPr="000B2723">
        <w:rPr>
          <w:rtl/>
          <w:lang w:bidi="ar-LB"/>
        </w:rPr>
        <w:t xml:space="preserve">بشكل متساوٍ على الوظائف الخاصة والعامة. ويتمّ حظر أي شكل من أشكال التمييز في الحصول على الوظيفة أو ممارستها على أساس نوع الجنس، أو المواقف السياسية، أو الآراء الدينية أو الفلسفية". </w:t>
      </w:r>
    </w:p>
    <w:p w:rsidR="00474E19" w:rsidRPr="000B2723" w:rsidRDefault="00474E19" w:rsidP="00034B12">
      <w:pPr>
        <w:pStyle w:val="SingleTxtGA"/>
        <w:rPr>
          <w:rFonts w:hint="cs"/>
          <w:rtl/>
          <w:lang w:bidi="ar-LB"/>
        </w:rPr>
      </w:pPr>
      <w:r w:rsidRPr="000B2723">
        <w:rPr>
          <w:rtl/>
          <w:lang w:bidi="ar-LB"/>
        </w:rPr>
        <w:t>295-</w:t>
      </w:r>
      <w:r w:rsidR="00034B12">
        <w:rPr>
          <w:rFonts w:hint="cs"/>
          <w:rtl/>
          <w:lang w:bidi="ar-LB"/>
        </w:rPr>
        <w:tab/>
      </w:r>
      <w:r w:rsidRPr="000B2723">
        <w:rPr>
          <w:rFonts w:hint="cs"/>
          <w:rtl/>
          <w:lang w:val="nl-BE" w:bidi="ar-LB"/>
        </w:rPr>
        <w:t xml:space="preserve">من ناحية ثانية فإن </w:t>
      </w:r>
      <w:r w:rsidRPr="000B2723">
        <w:rPr>
          <w:rtl/>
          <w:lang w:bidi="ar-LB"/>
        </w:rPr>
        <w:t>ما يعزز هذه المساواة في مزاولة الحقوق العامة والسياسية ه</w:t>
      </w:r>
      <w:r w:rsidRPr="000B2723">
        <w:rPr>
          <w:rFonts w:hint="cs"/>
          <w:rtl/>
          <w:lang w:bidi="ar-LB"/>
        </w:rPr>
        <w:t>و</w:t>
      </w:r>
      <w:r w:rsidRPr="000B2723">
        <w:rPr>
          <w:rtl/>
          <w:lang w:bidi="ar-LB"/>
        </w:rPr>
        <w:t xml:space="preserve"> حرية الفكر والتعبير عن الرأي، بما في ذلك الضمير الحر</w:t>
      </w:r>
      <w:r w:rsidRPr="000B2723">
        <w:rPr>
          <w:rFonts w:hint="cs"/>
          <w:rtl/>
          <w:lang w:bidi="ar-LB"/>
        </w:rPr>
        <w:t>ّ</w:t>
      </w:r>
      <w:r w:rsidRPr="000B2723">
        <w:rPr>
          <w:rtl/>
          <w:lang w:bidi="ar-LB"/>
        </w:rPr>
        <w:t xml:space="preserve"> والآراء الدينية والفلسفية التي ت</w:t>
      </w:r>
      <w:r w:rsidRPr="000B2723">
        <w:rPr>
          <w:rFonts w:hint="cs"/>
          <w:rtl/>
          <w:lang w:bidi="ar-LB"/>
        </w:rPr>
        <w:t>ُ</w:t>
      </w:r>
      <w:r w:rsidRPr="000B2723">
        <w:rPr>
          <w:rtl/>
          <w:lang w:bidi="ar-LB"/>
        </w:rPr>
        <w:t>كفل للجميع على قدم المساواة استناداً إلى احترام القانون وحقوق الآخرين والأمن الوطني والنظام العام</w:t>
      </w:r>
      <w:r w:rsidR="00034B12">
        <w:rPr>
          <w:rtl/>
          <w:lang w:bidi="ar-LB"/>
        </w:rPr>
        <w:t xml:space="preserve"> (دستور العام 2000، المادة 9).</w:t>
      </w:r>
    </w:p>
    <w:p w:rsidR="00474E19" w:rsidRPr="000B2723" w:rsidRDefault="00474E19" w:rsidP="00034B12">
      <w:pPr>
        <w:pStyle w:val="SingleTxtGA"/>
        <w:rPr>
          <w:rtl/>
          <w:lang w:bidi="ar-LB"/>
        </w:rPr>
      </w:pPr>
      <w:r w:rsidRPr="000B2723">
        <w:rPr>
          <w:rtl/>
          <w:lang w:bidi="ar-LB"/>
        </w:rPr>
        <w:t>296-</w:t>
      </w:r>
      <w:r w:rsidR="00034B12">
        <w:rPr>
          <w:rFonts w:hint="cs"/>
          <w:rtl/>
          <w:lang w:bidi="ar-LB"/>
        </w:rPr>
        <w:tab/>
      </w:r>
      <w:r w:rsidRPr="000B2723">
        <w:rPr>
          <w:rtl/>
          <w:lang w:bidi="ar-LB"/>
        </w:rPr>
        <w:t>ويتم استكمال هذه الأحكام والنصوص الدستورية والتأكيد عليها بالتشريعات التي تنصّ على الحصول على الوظائف العامة والمشاركة في الحياة السياسية على قدم المساواة.</w:t>
      </w:r>
    </w:p>
    <w:p w:rsidR="00474E19" w:rsidRPr="000B2723" w:rsidRDefault="00034B12" w:rsidP="00034B12">
      <w:pPr>
        <w:pStyle w:val="H4GA"/>
        <w:rPr>
          <w:rtl/>
          <w:lang w:bidi="ar-LB"/>
        </w:rPr>
      </w:pPr>
      <w:r>
        <w:rPr>
          <w:rFonts w:hint="cs"/>
          <w:rtl/>
          <w:lang w:bidi="ar-LB"/>
        </w:rPr>
        <w:tab/>
      </w:r>
      <w:r>
        <w:rPr>
          <w:rFonts w:hint="cs"/>
          <w:rtl/>
          <w:lang w:bidi="ar-LB"/>
        </w:rPr>
        <w:tab/>
      </w:r>
      <w:r w:rsidR="00474E19" w:rsidRPr="000B2723">
        <w:rPr>
          <w:rtl/>
          <w:lang w:bidi="ar-LB"/>
        </w:rPr>
        <w:t xml:space="preserve">التشريعات الأخرى </w:t>
      </w:r>
    </w:p>
    <w:p w:rsidR="00474E19" w:rsidRPr="000B2723" w:rsidRDefault="00474E19" w:rsidP="00034B12">
      <w:pPr>
        <w:pStyle w:val="SingleTxtGA"/>
        <w:rPr>
          <w:rtl/>
          <w:lang w:bidi="ar-LB"/>
        </w:rPr>
      </w:pPr>
      <w:r w:rsidRPr="000B2723">
        <w:rPr>
          <w:rtl/>
          <w:lang w:bidi="ar-LB"/>
        </w:rPr>
        <w:t>297-</w:t>
      </w:r>
      <w:r w:rsidR="00034B12">
        <w:rPr>
          <w:rFonts w:hint="cs"/>
          <w:rtl/>
          <w:lang w:bidi="ar-LB"/>
        </w:rPr>
        <w:tab/>
      </w:r>
      <w:r w:rsidRPr="000B2723">
        <w:rPr>
          <w:rtl/>
          <w:lang w:bidi="ar-LB"/>
        </w:rPr>
        <w:t xml:space="preserve">تعمل التشريعات التالية على دعم </w:t>
      </w:r>
      <w:r w:rsidRPr="000B2723">
        <w:rPr>
          <w:rFonts w:hint="cs"/>
          <w:rtl/>
          <w:lang w:bidi="ar-LB"/>
        </w:rPr>
        <w:t>تبوّؤ</w:t>
      </w:r>
      <w:r w:rsidRPr="000B2723">
        <w:rPr>
          <w:rtl/>
          <w:lang w:bidi="ar-LB"/>
        </w:rPr>
        <w:t xml:space="preserve"> المرأة المناصب الرفيعة المستوى:</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تنصّ المادة 3 من القانون الانتخابي الذي يعكس أحكام الدستو</w:t>
      </w:r>
      <w:r w:rsidR="00034B12">
        <w:rPr>
          <w:rtl/>
          <w:lang w:bidi="ar-LB"/>
        </w:rPr>
        <w:t>ر على ما يلي</w:t>
      </w:r>
      <w:r w:rsidRPr="000B2723">
        <w:rPr>
          <w:rtl/>
          <w:lang w:bidi="ar-LB"/>
        </w:rPr>
        <w:t>:</w:t>
      </w:r>
      <w:r w:rsidR="00034B12">
        <w:rPr>
          <w:rFonts w:hint="cs"/>
          <w:rtl/>
          <w:lang w:bidi="ar-LB"/>
        </w:rPr>
        <w:t xml:space="preserve"> </w:t>
      </w:r>
      <w:r w:rsidR="00034B12">
        <w:rPr>
          <w:rtl/>
          <w:lang w:bidi="ar-LB"/>
        </w:rPr>
        <w:t>"</w:t>
      </w:r>
      <w:r w:rsidRPr="000B2723">
        <w:rPr>
          <w:rtl/>
          <w:lang w:bidi="ar-LB"/>
        </w:rPr>
        <w:t xml:space="preserve">تتألف هيئة الناخبين من المواطنين الإيفواريين من نساء ورجال فضلاً عن الأشخاص الذين اكتسبوا الجنسية الإيفوارية إما عن طريق التجنيس أو من خلال الزواج ممن لا تقلّ أعمارهم عن 18 عاماً، على أن يكونوا مسجّلين ومدرجين </w:t>
      </w:r>
      <w:r w:rsidRPr="000B2723">
        <w:rPr>
          <w:rFonts w:hint="cs"/>
          <w:rtl/>
          <w:lang w:bidi="ar-LB"/>
        </w:rPr>
        <w:t>في</w:t>
      </w:r>
      <w:r w:rsidRPr="000B2723">
        <w:rPr>
          <w:rtl/>
          <w:lang w:bidi="ar-LB"/>
        </w:rPr>
        <w:t xml:space="preserve"> ال</w:t>
      </w:r>
      <w:r w:rsidRPr="000B2723">
        <w:rPr>
          <w:rFonts w:hint="cs"/>
          <w:rtl/>
          <w:lang w:bidi="ar-LB"/>
        </w:rPr>
        <w:t>لوائح ا</w:t>
      </w:r>
      <w:r w:rsidRPr="000B2723">
        <w:rPr>
          <w:rtl/>
          <w:lang w:bidi="ar-LB"/>
        </w:rPr>
        <w:t>لانتخابية وحائزين بصورة تامة على الحقوق المدنية والأهلية"؛</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قانون العمل (انظر المادة 11)؛</w:t>
      </w:r>
    </w:p>
    <w:p w:rsidR="00474E19" w:rsidRPr="000B2723" w:rsidRDefault="00474E19" w:rsidP="008D68DD">
      <w:pPr>
        <w:pStyle w:val="Bullet1GA"/>
        <w:tabs>
          <w:tab w:val="clear" w:pos="2041"/>
          <w:tab w:val="left" w:pos="1925"/>
        </w:tabs>
        <w:bidi/>
        <w:spacing w:after="60"/>
        <w:ind w:left="1922"/>
        <w:rPr>
          <w:lang w:bidi="ar-LB"/>
        </w:rPr>
      </w:pPr>
      <w:r w:rsidRPr="000B2723">
        <w:rPr>
          <w:rFonts w:hint="cs"/>
          <w:rtl/>
          <w:lang w:bidi="ar-LB"/>
        </w:rPr>
        <w:t>النظام العام ل</w:t>
      </w:r>
      <w:r w:rsidRPr="000B2723">
        <w:rPr>
          <w:rtl/>
          <w:lang w:bidi="ar-LB"/>
        </w:rPr>
        <w:t>لخدمة المدنية ال</w:t>
      </w:r>
      <w:r w:rsidRPr="000B2723">
        <w:rPr>
          <w:rFonts w:hint="cs"/>
          <w:rtl/>
          <w:lang w:bidi="ar-LB"/>
        </w:rPr>
        <w:t>ذي</w:t>
      </w:r>
      <w:r w:rsidRPr="000B2723">
        <w:rPr>
          <w:rtl/>
          <w:lang w:bidi="ar-LB"/>
        </w:rPr>
        <w:t xml:space="preserve"> </w:t>
      </w:r>
      <w:r w:rsidRPr="000B2723">
        <w:rPr>
          <w:rFonts w:hint="cs"/>
          <w:rtl/>
          <w:lang w:bidi="ar-LB"/>
        </w:rPr>
        <w:t>ي</w:t>
      </w:r>
      <w:r w:rsidRPr="000B2723">
        <w:rPr>
          <w:rtl/>
          <w:lang w:bidi="ar-LB"/>
        </w:rPr>
        <w:t>نصّ في المادة 3 على "تعيين العاملين في الخدمة المدنية على أساس تنافسي ما لم يُنصّ على خلاف ذلك في مراسيم أخرى"؛</w:t>
      </w:r>
    </w:p>
    <w:p w:rsidR="00474E19" w:rsidRPr="000B2723" w:rsidRDefault="00474E19" w:rsidP="008D68DD">
      <w:pPr>
        <w:pStyle w:val="Bullet1GA"/>
        <w:tabs>
          <w:tab w:val="clear" w:pos="2041"/>
          <w:tab w:val="left" w:pos="1925"/>
        </w:tabs>
        <w:bidi/>
        <w:spacing w:after="60"/>
        <w:ind w:left="1922"/>
        <w:rPr>
          <w:rtl/>
          <w:lang w:bidi="ar-LB"/>
        </w:rPr>
      </w:pPr>
      <w:r w:rsidRPr="000B2723">
        <w:rPr>
          <w:rtl/>
          <w:lang w:bidi="ar-LB"/>
        </w:rPr>
        <w:t>القواعد التي تحكم الانخراط في العمل في القوات العسكرية وقوات الشرطة والدفاع والقوات المسلحة لا تقضي بإجراء أي تمييز حسب نوع الجنس وبالتالي توفّر نفس الفرص (</w:t>
      </w:r>
      <w:r w:rsidRPr="000B2723">
        <w:rPr>
          <w:rFonts w:hint="cs"/>
          <w:rtl/>
          <w:lang w:bidi="ar-LB"/>
        </w:rPr>
        <w:t>الاستحقاقات</w:t>
      </w:r>
      <w:r w:rsidRPr="000B2723">
        <w:rPr>
          <w:rtl/>
          <w:lang w:bidi="ar-LB"/>
        </w:rPr>
        <w:t xml:space="preserve">) لكلّ من يعمل في هذه الخدمات من نساء ورجال. </w:t>
      </w:r>
    </w:p>
    <w:p w:rsidR="00474E19" w:rsidRPr="000B2723" w:rsidRDefault="00474E19" w:rsidP="00034B12">
      <w:pPr>
        <w:pStyle w:val="SingleTxtGA"/>
        <w:rPr>
          <w:rtl/>
          <w:lang w:bidi="ar-LB"/>
        </w:rPr>
      </w:pPr>
      <w:r w:rsidRPr="000B2723">
        <w:rPr>
          <w:rtl/>
          <w:lang w:bidi="ar-LB"/>
        </w:rPr>
        <w:t>298-</w:t>
      </w:r>
      <w:r w:rsidR="00034B12">
        <w:rPr>
          <w:rFonts w:hint="cs"/>
          <w:rtl/>
          <w:lang w:bidi="ar-LB"/>
        </w:rPr>
        <w:tab/>
      </w:r>
      <w:r w:rsidRPr="000B2723">
        <w:rPr>
          <w:rtl/>
          <w:lang w:bidi="ar-LB"/>
        </w:rPr>
        <w:t xml:space="preserve">ويتضح من هذه التشريعات أنه يجوز لكل المواطنين الإيفواريين مزاولة أي مهنة عامة كانت أم خاصة في ظل الظروف والشروط ذاتها. يُضاف إلى ذلك الإعلان الرسمي بشأن تكافؤ الفرص والإنصاف والمساواة بين الجنسين، الذي تمّ التوقيع عليه من جانب رئيس الجمهورية في 21 شباط/فبراير 2007 وتجري حالياً تهيئته كمرسوم رسمي جاهز للتنفيذ. </w:t>
      </w:r>
    </w:p>
    <w:p w:rsidR="00474E19" w:rsidRPr="000B2723" w:rsidRDefault="00474E19" w:rsidP="00034B12">
      <w:pPr>
        <w:pStyle w:val="SingleTxtGA"/>
        <w:rPr>
          <w:rtl/>
          <w:lang w:bidi="ar-LB"/>
        </w:rPr>
      </w:pPr>
      <w:r w:rsidRPr="000B2723">
        <w:rPr>
          <w:rtl/>
          <w:lang w:bidi="ar-LB"/>
        </w:rPr>
        <w:t>299-</w:t>
      </w:r>
      <w:r w:rsidR="00034B12">
        <w:rPr>
          <w:rFonts w:hint="cs"/>
          <w:rtl/>
          <w:lang w:bidi="ar-LB"/>
        </w:rPr>
        <w:tab/>
      </w:r>
      <w:r w:rsidRPr="000B2723">
        <w:rPr>
          <w:rtl/>
          <w:lang w:bidi="ar-LB"/>
        </w:rPr>
        <w:t xml:space="preserve">هذا العزم الذي تتمتع به كوت ديفوار المتعلق بتشجيع وتعزيز وصول المرأة إلى الأنشطة العامة والسياسية أدّى </w:t>
      </w:r>
      <w:r w:rsidR="00034B12">
        <w:rPr>
          <w:rFonts w:hint="cs"/>
          <w:rtl/>
          <w:lang w:bidi="ar-LB"/>
        </w:rPr>
        <w:t>أ</w:t>
      </w:r>
      <w:r w:rsidRPr="000B2723">
        <w:rPr>
          <w:rtl/>
          <w:lang w:bidi="ar-LB"/>
        </w:rPr>
        <w:t xml:space="preserve">يضاً إلى التصديق على صكوك دولية تؤيد وتساند مشاركة المرأة في الحياة المدنية والسياسية. </w:t>
      </w:r>
    </w:p>
    <w:p w:rsidR="00474E19" w:rsidRPr="000B2723" w:rsidRDefault="00034B12" w:rsidP="00034B12">
      <w:pPr>
        <w:pStyle w:val="H4GA"/>
        <w:rPr>
          <w:rtl/>
          <w:lang w:bidi="ar-LB"/>
        </w:rPr>
      </w:pPr>
      <w:r>
        <w:rPr>
          <w:rFonts w:hint="cs"/>
          <w:rtl/>
          <w:lang w:bidi="ar-LB"/>
        </w:rPr>
        <w:tab/>
      </w:r>
      <w:r>
        <w:rPr>
          <w:rFonts w:hint="cs"/>
          <w:rtl/>
          <w:lang w:bidi="ar-LB"/>
        </w:rPr>
        <w:tab/>
      </w:r>
      <w:r w:rsidR="00474E19" w:rsidRPr="000B2723">
        <w:rPr>
          <w:rtl/>
          <w:lang w:bidi="ar-LB"/>
        </w:rPr>
        <w:t xml:space="preserve">الصكوك الدولية </w:t>
      </w:r>
    </w:p>
    <w:p w:rsidR="00474E19" w:rsidRPr="000B2723" w:rsidRDefault="00474E19" w:rsidP="00034B12">
      <w:pPr>
        <w:pStyle w:val="SingleTxtGA"/>
        <w:rPr>
          <w:rtl/>
          <w:lang w:bidi="ar-LB"/>
        </w:rPr>
      </w:pPr>
      <w:r w:rsidRPr="000B2723">
        <w:rPr>
          <w:rtl/>
          <w:lang w:bidi="ar-LB"/>
        </w:rPr>
        <w:t>300-</w:t>
      </w:r>
      <w:r w:rsidR="00034B12">
        <w:rPr>
          <w:rFonts w:hint="cs"/>
          <w:rtl/>
          <w:lang w:bidi="ar-LB"/>
        </w:rPr>
        <w:tab/>
      </w:r>
      <w:r w:rsidRPr="000B2723">
        <w:rPr>
          <w:rtl/>
          <w:lang w:bidi="ar-LB"/>
        </w:rPr>
        <w:t>قامت كوت ديفوار بالتصديق على الصكوك والاتفاقيات</w:t>
      </w:r>
      <w:r w:rsidRPr="000B2723">
        <w:rPr>
          <w:rFonts w:hint="cs"/>
          <w:rtl/>
          <w:lang w:bidi="ar-LB"/>
        </w:rPr>
        <w:t xml:space="preserve"> </w:t>
      </w:r>
      <w:r w:rsidRPr="000B2723">
        <w:rPr>
          <w:rtl/>
          <w:lang w:bidi="ar-LB"/>
        </w:rPr>
        <w:t>والإعلانات الدولية التالية</w:t>
      </w:r>
      <w:r w:rsidRPr="000B2723">
        <w:rPr>
          <w:rFonts w:hint="cs"/>
          <w:rtl/>
          <w:lang w:bidi="ar-LB"/>
        </w:rPr>
        <w:t xml:space="preserve"> </w:t>
      </w:r>
      <w:r w:rsidRPr="000B2723">
        <w:rPr>
          <w:rtl/>
          <w:lang w:bidi="ar-LB"/>
        </w:rPr>
        <w:t xml:space="preserve">والانضمام إليها: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العهد الدولي بشأن الحقوق المدنية والسياسية (المصدّق في 6 كانون الأول/</w:t>
      </w:r>
      <w:r w:rsidR="00034B12">
        <w:rPr>
          <w:rFonts w:hint="cs"/>
          <w:rtl/>
          <w:lang w:bidi="ar-LB"/>
        </w:rPr>
        <w:t xml:space="preserve">      </w:t>
      </w:r>
      <w:r w:rsidRPr="000B2723">
        <w:rPr>
          <w:rtl/>
          <w:lang w:bidi="ar-LB"/>
        </w:rPr>
        <w:t>ديسمبر 1991)؛</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العهد الدولي المتعلّق بالحقوق الاقتصادية والاجتماعية والثقافية (المصدّق في 6 كانون الأول/ديسمبر 1991)؛</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الاتفاقية المعنية بالحقوق السياسية للمرأة (المصدّقة في 12 تموز/يوليه 1995)؛</w:t>
      </w:r>
    </w:p>
    <w:p w:rsidR="00474E19" w:rsidRPr="000B2723" w:rsidRDefault="00474E19" w:rsidP="00A37CE5">
      <w:pPr>
        <w:pStyle w:val="Bullet1GA"/>
        <w:tabs>
          <w:tab w:val="clear" w:pos="2041"/>
          <w:tab w:val="left" w:pos="1925"/>
        </w:tabs>
        <w:bidi/>
        <w:ind w:left="1922"/>
        <w:rPr>
          <w:rtl/>
          <w:lang w:bidi="ar-LB"/>
        </w:rPr>
      </w:pPr>
      <w:r w:rsidRPr="000B2723">
        <w:rPr>
          <w:rtl/>
          <w:lang w:bidi="ar-LB"/>
        </w:rPr>
        <w:t>الإعلان الرسمي للاتحاد الأفريقي بشأن المساواة بين الجنسين في أفريقيا، 2004.</w:t>
      </w:r>
    </w:p>
    <w:p w:rsidR="00474E19" w:rsidRPr="000B2723" w:rsidRDefault="00474E19" w:rsidP="00034B12">
      <w:pPr>
        <w:pStyle w:val="SingleTxtGA"/>
        <w:rPr>
          <w:lang w:bidi="ar-LB"/>
        </w:rPr>
      </w:pPr>
      <w:r w:rsidRPr="000B2723">
        <w:rPr>
          <w:rtl/>
          <w:lang w:bidi="ar-LB"/>
        </w:rPr>
        <w:t>301-</w:t>
      </w:r>
      <w:r w:rsidR="00034B12">
        <w:rPr>
          <w:rFonts w:hint="cs"/>
          <w:rtl/>
          <w:lang w:bidi="ar-LB"/>
        </w:rPr>
        <w:tab/>
      </w:r>
      <w:r w:rsidRPr="000B2723">
        <w:rPr>
          <w:rtl/>
          <w:lang w:bidi="ar-LB"/>
        </w:rPr>
        <w:t xml:space="preserve">إن الإطار القانوني الشامل والمنصف الخاص بكوت ديفوار يمنح المرأة الفرصة للمطالبة بحقوقها وتأكيدها والمشاركة في الأنشطة العامة والسياسية على قدم المساواة مع الرجل </w:t>
      </w:r>
      <w:r w:rsidRPr="000B2723">
        <w:rPr>
          <w:rFonts w:hint="cs"/>
          <w:rtl/>
          <w:lang w:bidi="ar-LB"/>
        </w:rPr>
        <w:t>ويشدّد على تنفيذ</w:t>
      </w:r>
      <w:r w:rsidRPr="000B2723">
        <w:rPr>
          <w:rtl/>
          <w:lang w:bidi="ar-LB"/>
        </w:rPr>
        <w:t xml:space="preserve"> المادة 7 من الاتفاقية. فكيف يتجسَّد ذلك على أرض ال</w:t>
      </w:r>
      <w:r w:rsidRPr="000B2723">
        <w:rPr>
          <w:rFonts w:hint="cs"/>
          <w:rtl/>
          <w:lang w:bidi="ar-LB"/>
        </w:rPr>
        <w:t>واقع؟</w:t>
      </w:r>
    </w:p>
    <w:p w:rsidR="00474E19" w:rsidRPr="000B2723" w:rsidRDefault="00034B12" w:rsidP="00034B12">
      <w:pPr>
        <w:pStyle w:val="H23GA"/>
        <w:rPr>
          <w:rtl/>
          <w:lang w:bidi="ar-LB"/>
        </w:rPr>
      </w:pPr>
      <w:r>
        <w:rPr>
          <w:rFonts w:hint="cs"/>
          <w:rtl/>
          <w:lang w:bidi="ar-LB"/>
        </w:rPr>
        <w:tab/>
      </w:r>
      <w:r>
        <w:rPr>
          <w:rFonts w:hint="cs"/>
          <w:rtl/>
          <w:lang w:bidi="ar-LB"/>
        </w:rPr>
        <w:tab/>
      </w:r>
      <w:r w:rsidR="00474E19" w:rsidRPr="000B2723">
        <w:rPr>
          <w:rtl/>
          <w:lang w:bidi="ar-LB"/>
        </w:rPr>
        <w:t xml:space="preserve">استعراض عام لوضع المرأة في الحياة العامة والسياسية </w:t>
      </w:r>
    </w:p>
    <w:p w:rsidR="00474E19" w:rsidRPr="000B2723" w:rsidRDefault="00474E19" w:rsidP="00034B12">
      <w:pPr>
        <w:pStyle w:val="SingleTxtGA"/>
        <w:rPr>
          <w:rtl/>
          <w:lang w:bidi="ar-LB"/>
        </w:rPr>
      </w:pPr>
      <w:r w:rsidRPr="000B2723">
        <w:rPr>
          <w:rtl/>
          <w:lang w:bidi="ar-LB"/>
        </w:rPr>
        <w:t>302-</w:t>
      </w:r>
      <w:r w:rsidR="00034B12">
        <w:rPr>
          <w:rFonts w:hint="cs"/>
          <w:rtl/>
          <w:lang w:bidi="ar-LB"/>
        </w:rPr>
        <w:tab/>
      </w:r>
      <w:r w:rsidRPr="000B2723">
        <w:rPr>
          <w:rtl/>
          <w:lang w:bidi="ar-LB"/>
        </w:rPr>
        <w:t xml:space="preserve">وفقاً لدراسة مسحية أجرتها منظمة الأمم المتحدة </w:t>
      </w:r>
      <w:r w:rsidRPr="000B2723">
        <w:rPr>
          <w:rFonts w:hint="cs"/>
          <w:rtl/>
          <w:lang w:bidi="ar-LB"/>
        </w:rPr>
        <w:t xml:space="preserve">للتربية والعلم </w:t>
      </w:r>
      <w:r w:rsidRPr="000B2723">
        <w:rPr>
          <w:rtl/>
          <w:lang w:bidi="ar-LB"/>
        </w:rPr>
        <w:t xml:space="preserve">والثقافة (اليونسكو) في العام 2002، </w:t>
      </w:r>
      <w:r w:rsidRPr="000B2723">
        <w:rPr>
          <w:rFonts w:hint="cs"/>
          <w:rtl/>
          <w:lang w:bidi="ar-LB"/>
        </w:rPr>
        <w:t>تبين</w:t>
      </w:r>
      <w:r w:rsidRPr="000B2723">
        <w:rPr>
          <w:rtl/>
          <w:lang w:bidi="ar-LB"/>
        </w:rPr>
        <w:t xml:space="preserve"> أن النساء اللواتي يستأثرن بنسبة بارزة من العاملين من سكان كوت ديفوار يبدين نشاطاً في الحياة الاقتصادية يفوق نشاطهن في الميدان السياسي، حيث يتم توظيفهن بوجه رئيسي كمنفِّذات في الميدان السياسي ومجال الإدارة العامة. </w:t>
      </w:r>
    </w:p>
    <w:p w:rsidR="00474E19" w:rsidRPr="000B2723" w:rsidRDefault="00B05035" w:rsidP="00B05035">
      <w:pPr>
        <w:pStyle w:val="H4GA"/>
        <w:rPr>
          <w:lang w:bidi="ar-LB"/>
        </w:rPr>
      </w:pPr>
      <w:r>
        <w:rPr>
          <w:rFonts w:hint="cs"/>
          <w:rtl/>
          <w:lang w:bidi="ar-LB"/>
        </w:rPr>
        <w:tab/>
      </w:r>
      <w:r>
        <w:rPr>
          <w:rFonts w:hint="cs"/>
          <w:rtl/>
          <w:lang w:bidi="ar-LB"/>
        </w:rPr>
        <w:tab/>
      </w:r>
      <w:r w:rsidR="00474E19" w:rsidRPr="000B2723">
        <w:rPr>
          <w:rtl/>
          <w:lang w:bidi="ar-LB"/>
        </w:rPr>
        <w:t xml:space="preserve">المشاركة في </w:t>
      </w:r>
      <w:r w:rsidR="00474E19" w:rsidRPr="000B2723">
        <w:rPr>
          <w:rFonts w:hint="cs"/>
          <w:rtl/>
          <w:lang w:bidi="ar-LB"/>
        </w:rPr>
        <w:t xml:space="preserve">الحياة </w:t>
      </w:r>
      <w:r w:rsidR="00474E19" w:rsidRPr="000B2723">
        <w:rPr>
          <w:rtl/>
          <w:lang w:bidi="ar-LB"/>
        </w:rPr>
        <w:t xml:space="preserve">الاقتصادية </w:t>
      </w:r>
    </w:p>
    <w:p w:rsidR="00474E19" w:rsidRPr="000B2723" w:rsidRDefault="00474E19" w:rsidP="00F875DD">
      <w:pPr>
        <w:pStyle w:val="SingleTxtGA"/>
        <w:spacing w:line="374" w:lineRule="exact"/>
        <w:rPr>
          <w:rtl/>
          <w:lang w:bidi="ar-LB"/>
        </w:rPr>
      </w:pPr>
      <w:r w:rsidRPr="000B2723">
        <w:rPr>
          <w:rtl/>
          <w:lang w:bidi="ar-LB"/>
        </w:rPr>
        <w:t>303-</w:t>
      </w:r>
      <w:r w:rsidR="00B05035">
        <w:rPr>
          <w:rFonts w:hint="cs"/>
          <w:rtl/>
          <w:lang w:bidi="ar-LB"/>
        </w:rPr>
        <w:tab/>
      </w:r>
      <w:r w:rsidRPr="00B05035">
        <w:rPr>
          <w:rtl/>
          <w:lang w:bidi="ar-LB"/>
        </w:rPr>
        <w:t xml:space="preserve">على صعيد القطاع الأولي (الزراعة، تربية المواشي والحيوانات)، تستأثر النساء </w:t>
      </w:r>
      <w:r w:rsidR="00B05035">
        <w:rPr>
          <w:rtl/>
          <w:lang w:bidi="ar-LB"/>
        </w:rPr>
        <w:t>بنسبة تتراوح بين 60 و</w:t>
      </w:r>
      <w:r w:rsidRPr="000B2723">
        <w:rPr>
          <w:rtl/>
          <w:lang w:bidi="ar-LB"/>
        </w:rPr>
        <w:t xml:space="preserve">70 في المائة من جميع العاملين في هذا القطاع. </w:t>
      </w:r>
    </w:p>
    <w:p w:rsidR="00474E19" w:rsidRPr="000B2723" w:rsidRDefault="00474E19" w:rsidP="00F875DD">
      <w:pPr>
        <w:pStyle w:val="SingleTxtGA"/>
        <w:spacing w:line="374" w:lineRule="exact"/>
        <w:rPr>
          <w:rtl/>
          <w:lang w:bidi="ar-LB"/>
        </w:rPr>
      </w:pPr>
      <w:r w:rsidRPr="000B2723">
        <w:rPr>
          <w:rtl/>
          <w:lang w:bidi="ar-LB"/>
        </w:rPr>
        <w:t>304-</w:t>
      </w:r>
      <w:r w:rsidR="00B05035">
        <w:rPr>
          <w:rFonts w:hint="cs"/>
          <w:rtl/>
          <w:lang w:bidi="ar-LB"/>
        </w:rPr>
        <w:tab/>
      </w:r>
      <w:r w:rsidRPr="000B2723">
        <w:rPr>
          <w:rtl/>
          <w:lang w:bidi="ar-LB"/>
        </w:rPr>
        <w:t xml:space="preserve">وبالنظر إلى مساهمة النساء في هذا القطاع، قامت الحكومة بتشجيعهن على تأليف مجموعات تعاونية يمكنها أن ترتقي بوضعهن وتشحذ صورتهن وتمنحهن المزيد من الحجم والثقل في علاقاتهن مع المشغِّلين الاقتصاديين المهتمين بما يقدمنه من نواتج. </w:t>
      </w:r>
    </w:p>
    <w:p w:rsidR="00474E19" w:rsidRPr="000B2723" w:rsidRDefault="00474E19" w:rsidP="00F875DD">
      <w:pPr>
        <w:pStyle w:val="SingleTxtGA"/>
        <w:spacing w:line="374" w:lineRule="exact"/>
        <w:rPr>
          <w:rtl/>
          <w:lang w:bidi="ar-LB"/>
        </w:rPr>
      </w:pPr>
      <w:r w:rsidRPr="000B2723">
        <w:rPr>
          <w:rtl/>
          <w:lang w:bidi="ar-LB"/>
        </w:rPr>
        <w:t>305-</w:t>
      </w:r>
      <w:r w:rsidR="00B05035">
        <w:rPr>
          <w:rFonts w:hint="cs"/>
          <w:rtl/>
          <w:lang w:bidi="ar-LB"/>
        </w:rPr>
        <w:tab/>
      </w:r>
      <w:r w:rsidRPr="000B2723">
        <w:rPr>
          <w:rtl/>
          <w:lang w:bidi="ar-LB"/>
        </w:rPr>
        <w:t>وقد سمح تدخل الدولة في العام 2002 بتسجيل أكثر من 44 من المجموعات والتعاونيات النسائية الرسمية.</w:t>
      </w:r>
    </w:p>
    <w:p w:rsidR="00474E19" w:rsidRPr="000B2723" w:rsidRDefault="00474E19" w:rsidP="00F875DD">
      <w:pPr>
        <w:pStyle w:val="SingleTxtGA"/>
        <w:spacing w:line="374" w:lineRule="exact"/>
        <w:rPr>
          <w:rtl/>
          <w:lang w:bidi="ar-LB"/>
        </w:rPr>
      </w:pPr>
      <w:r w:rsidRPr="000B2723">
        <w:rPr>
          <w:rtl/>
          <w:lang w:bidi="ar-LB"/>
        </w:rPr>
        <w:t>306-</w:t>
      </w:r>
      <w:r w:rsidR="00B05035">
        <w:rPr>
          <w:rFonts w:hint="cs"/>
          <w:rtl/>
          <w:lang w:bidi="ar-LB"/>
        </w:rPr>
        <w:tab/>
      </w:r>
      <w:r w:rsidRPr="00B05035">
        <w:rPr>
          <w:rtl/>
          <w:lang w:bidi="ar-LB"/>
        </w:rPr>
        <w:t xml:space="preserve">على صعيد القطاع الثانوي (وقوامه الصناعات والمشاريع الصغيرة والمتوسطة </w:t>
      </w:r>
      <w:r w:rsidRPr="000B2723">
        <w:rPr>
          <w:rtl/>
          <w:lang w:bidi="ar-LB"/>
        </w:rPr>
        <w:t xml:space="preserve">الحجم) فتؤلف النساء 16.7 في المائة من القوى العاملة الوطنية. </w:t>
      </w:r>
      <w:r w:rsidRPr="000B2723">
        <w:rPr>
          <w:rFonts w:hint="cs"/>
          <w:rtl/>
          <w:lang w:bidi="ar-LB"/>
        </w:rPr>
        <w:t>و</w:t>
      </w:r>
      <w:r w:rsidRPr="000B2723">
        <w:rPr>
          <w:rtl/>
          <w:lang w:bidi="ar-LB"/>
        </w:rPr>
        <w:t>تعمل الغالبية العظمى من النساء إما في مجال ال</w:t>
      </w:r>
      <w:r w:rsidRPr="000B2723">
        <w:rPr>
          <w:rFonts w:hint="cs"/>
          <w:rtl/>
          <w:lang w:bidi="ar-LB"/>
        </w:rPr>
        <w:t>صناعات</w:t>
      </w:r>
      <w:r w:rsidRPr="000B2723">
        <w:rPr>
          <w:rtl/>
          <w:lang w:bidi="ar-LB"/>
        </w:rPr>
        <w:t xml:space="preserve"> الزراعية (الأغذية ومصايد الأسماك والمنسوجات) </w:t>
      </w:r>
      <w:r w:rsidRPr="000B2723">
        <w:rPr>
          <w:rFonts w:hint="cs"/>
          <w:rtl/>
          <w:lang w:bidi="ar-LB"/>
        </w:rPr>
        <w:t>و</w:t>
      </w:r>
      <w:r w:rsidRPr="000B2723">
        <w:rPr>
          <w:rtl/>
          <w:lang w:bidi="ar-LB"/>
        </w:rPr>
        <w:t>في صناعة التعبئة والتغليف</w:t>
      </w:r>
      <w:r w:rsidRPr="000B2723">
        <w:rPr>
          <w:rFonts w:hint="cs"/>
          <w:rtl/>
          <w:lang w:bidi="ar-LB"/>
        </w:rPr>
        <w:t xml:space="preserve"> و</w:t>
      </w:r>
      <w:r w:rsidRPr="000B2723">
        <w:rPr>
          <w:rtl/>
          <w:lang w:bidi="ar-LB"/>
        </w:rPr>
        <w:t xml:space="preserve">في الصناعات البتروكيميائية (مستحضرات التجميل وما إلى ذلك)، حيث تستأثرن بنسبة 3.5 في المائة من القوى العاملة الخاصة بهذا القطاع. </w:t>
      </w:r>
    </w:p>
    <w:p w:rsidR="00474E19" w:rsidRPr="000B2723" w:rsidRDefault="00474E19" w:rsidP="00F875DD">
      <w:pPr>
        <w:pStyle w:val="SingleTxtGA"/>
        <w:spacing w:line="374" w:lineRule="exact"/>
        <w:rPr>
          <w:rFonts w:hint="cs"/>
          <w:rtl/>
          <w:lang w:bidi="ar-LB"/>
        </w:rPr>
      </w:pPr>
      <w:r w:rsidRPr="000B2723">
        <w:rPr>
          <w:rtl/>
          <w:lang w:bidi="ar-LB"/>
        </w:rPr>
        <w:t>307-</w:t>
      </w:r>
      <w:r w:rsidR="00B05035">
        <w:rPr>
          <w:rFonts w:hint="cs"/>
          <w:rtl/>
          <w:lang w:bidi="ar-LB"/>
        </w:rPr>
        <w:tab/>
      </w:r>
      <w:r w:rsidRPr="00B05035">
        <w:rPr>
          <w:rtl/>
          <w:lang w:bidi="ar-LB"/>
        </w:rPr>
        <w:t xml:space="preserve">على صعيد القطاع الثالثي (التجارة والخدمات والإدارة) فقد شكّلت النساء في </w:t>
      </w:r>
      <w:r w:rsidR="00B05035">
        <w:rPr>
          <w:rFonts w:hint="cs"/>
          <w:rtl/>
          <w:lang w:bidi="ar-LB"/>
        </w:rPr>
        <w:t xml:space="preserve">   </w:t>
      </w:r>
      <w:r w:rsidRPr="000B2723">
        <w:rPr>
          <w:rtl/>
          <w:lang w:bidi="ar-LB"/>
        </w:rPr>
        <w:t>العام 1991 نسبة 22 في المائة من جميع العاملين في هذا القطاع (47 في المائة في مجال</w:t>
      </w:r>
      <w:r w:rsidR="00D22D93">
        <w:rPr>
          <w:rFonts w:hint="cs"/>
          <w:rtl/>
          <w:lang w:bidi="ar-LB"/>
        </w:rPr>
        <w:t xml:space="preserve">     </w:t>
      </w:r>
      <w:r w:rsidRPr="000B2723">
        <w:rPr>
          <w:rtl/>
          <w:lang w:bidi="ar-LB"/>
        </w:rPr>
        <w:t xml:space="preserve"> التربي</w:t>
      </w:r>
      <w:r w:rsidR="00F875DD">
        <w:rPr>
          <w:rtl/>
          <w:lang w:bidi="ar-LB"/>
        </w:rPr>
        <w:t>ة والتعليم و</w:t>
      </w:r>
      <w:r w:rsidRPr="000B2723">
        <w:rPr>
          <w:rtl/>
          <w:lang w:bidi="ar-LB"/>
        </w:rPr>
        <w:t xml:space="preserve">11 في </w:t>
      </w:r>
      <w:r w:rsidR="00D22D93">
        <w:rPr>
          <w:rtl/>
          <w:lang w:bidi="ar-LB"/>
        </w:rPr>
        <w:t>المائة في مجال الرعاية الصحية و</w:t>
      </w:r>
      <w:r w:rsidRPr="000B2723">
        <w:rPr>
          <w:rtl/>
          <w:lang w:bidi="ar-LB"/>
        </w:rPr>
        <w:t>18 في المائة في الإدارة العامة). و</w:t>
      </w:r>
      <w:r w:rsidRPr="000B2723">
        <w:rPr>
          <w:rFonts w:hint="cs"/>
          <w:rtl/>
          <w:lang w:bidi="ar-LB"/>
        </w:rPr>
        <w:t xml:space="preserve">في العام 2001 </w:t>
      </w:r>
      <w:r w:rsidRPr="000B2723">
        <w:rPr>
          <w:rtl/>
          <w:lang w:bidi="ar-LB"/>
        </w:rPr>
        <w:t>ارتفعت نسبة النساء العاملات في هذا ا</w:t>
      </w:r>
      <w:r w:rsidR="00B05035">
        <w:rPr>
          <w:rtl/>
          <w:lang w:bidi="ar-LB"/>
        </w:rPr>
        <w:t xml:space="preserve">لقطاع لتصل إلى 33 في المائة. </w:t>
      </w:r>
    </w:p>
    <w:p w:rsidR="00474E19" w:rsidRPr="000B2723" w:rsidRDefault="00B05035" w:rsidP="00B05035">
      <w:pPr>
        <w:pStyle w:val="H4GA"/>
        <w:rPr>
          <w:rtl/>
          <w:lang w:bidi="ar-LB"/>
        </w:rPr>
      </w:pPr>
      <w:r>
        <w:rPr>
          <w:rFonts w:hint="cs"/>
          <w:rtl/>
          <w:lang w:bidi="ar-LB"/>
        </w:rPr>
        <w:tab/>
      </w:r>
      <w:r>
        <w:rPr>
          <w:rFonts w:hint="cs"/>
          <w:rtl/>
          <w:lang w:bidi="ar-LB"/>
        </w:rPr>
        <w:tab/>
      </w:r>
      <w:r w:rsidR="00474E19" w:rsidRPr="000B2723">
        <w:rPr>
          <w:rtl/>
          <w:lang w:bidi="ar-LB"/>
        </w:rPr>
        <w:t>المشاركة في الحي</w:t>
      </w:r>
      <w:r w:rsidR="00474E19" w:rsidRPr="000B2723">
        <w:rPr>
          <w:rFonts w:hint="cs"/>
          <w:rtl/>
          <w:lang w:bidi="ar-LB"/>
        </w:rPr>
        <w:t>ا</w:t>
      </w:r>
      <w:r w:rsidR="00474E19" w:rsidRPr="000B2723">
        <w:rPr>
          <w:rtl/>
          <w:lang w:bidi="ar-LB"/>
        </w:rPr>
        <w:t xml:space="preserve">ة المهنية </w:t>
      </w:r>
    </w:p>
    <w:p w:rsidR="00474E19" w:rsidRPr="000B2723" w:rsidRDefault="00474E19" w:rsidP="00F875DD">
      <w:pPr>
        <w:pStyle w:val="SingleTxtGA"/>
        <w:rPr>
          <w:rtl/>
          <w:lang w:bidi="ar-LB"/>
        </w:rPr>
      </w:pPr>
      <w:r w:rsidRPr="000B2723">
        <w:rPr>
          <w:rtl/>
          <w:lang w:bidi="ar-LB"/>
        </w:rPr>
        <w:t>308-</w:t>
      </w:r>
      <w:r w:rsidR="00F875DD">
        <w:rPr>
          <w:rFonts w:hint="cs"/>
          <w:rtl/>
          <w:lang w:bidi="ar-LB"/>
        </w:rPr>
        <w:tab/>
      </w:r>
      <w:r w:rsidR="00AF30B3">
        <w:rPr>
          <w:rFonts w:hint="cs"/>
          <w:rtl/>
          <w:lang w:bidi="ar-LB"/>
        </w:rPr>
        <w:t xml:space="preserve">قطاع الخدمة العامة هو المستخدِم الرئيسي للنساء </w:t>
      </w:r>
      <w:r w:rsidRPr="000B2723">
        <w:rPr>
          <w:rtl/>
          <w:lang w:bidi="ar-LB"/>
        </w:rPr>
        <w:t xml:space="preserve">(حيث تشكلّن نسبة 27 في المائة من القوى العاملة الإجمالية مقارنةً بنسبة قدرها 11.5 في المائة في القطاع الخاص). ويتم تعيينهن في الغالب في وظائف إدارية وتجارية. </w:t>
      </w:r>
      <w:r w:rsidRPr="000B2723">
        <w:rPr>
          <w:rFonts w:hint="cs"/>
          <w:rtl/>
          <w:lang w:bidi="ar-LB"/>
        </w:rPr>
        <w:t>وبالمقابل،</w:t>
      </w:r>
      <w:r w:rsidRPr="000B2723">
        <w:rPr>
          <w:rtl/>
          <w:lang w:bidi="ar-LB"/>
        </w:rPr>
        <w:t xml:space="preserve"> يكون عدد العاملات في مجال الصناعة قليلاً. </w:t>
      </w:r>
    </w:p>
    <w:p w:rsidR="00474E19" w:rsidRPr="000B2723" w:rsidRDefault="00AF30B3" w:rsidP="00AF30B3">
      <w:pPr>
        <w:pStyle w:val="H4GA"/>
        <w:rPr>
          <w:rtl/>
          <w:lang w:bidi="ar-LB"/>
        </w:rPr>
      </w:pPr>
      <w:r>
        <w:rPr>
          <w:rFonts w:hint="cs"/>
          <w:rtl/>
          <w:lang w:bidi="ar-LB"/>
        </w:rPr>
        <w:tab/>
      </w:r>
      <w:r>
        <w:rPr>
          <w:rFonts w:hint="cs"/>
          <w:rtl/>
          <w:lang w:bidi="ar-LB"/>
        </w:rPr>
        <w:tab/>
      </w:r>
      <w:r w:rsidR="00474E19" w:rsidRPr="000B2723">
        <w:rPr>
          <w:rtl/>
          <w:lang w:bidi="ar-LB"/>
        </w:rPr>
        <w:t xml:space="preserve">على صعيد القطاع العام </w:t>
      </w:r>
    </w:p>
    <w:p w:rsidR="00474E19" w:rsidRPr="000B2723" w:rsidRDefault="00474E19" w:rsidP="00F875DD">
      <w:pPr>
        <w:pStyle w:val="SingleTxtGA"/>
        <w:rPr>
          <w:rtl/>
          <w:lang w:bidi="ar-LB"/>
        </w:rPr>
      </w:pPr>
      <w:r w:rsidRPr="000B2723">
        <w:rPr>
          <w:rtl/>
          <w:lang w:bidi="ar-LB"/>
        </w:rPr>
        <w:t>309-</w:t>
      </w:r>
      <w:r w:rsidR="00AF30B3">
        <w:rPr>
          <w:rFonts w:hint="cs"/>
          <w:rtl/>
          <w:lang w:bidi="ar-LB"/>
        </w:rPr>
        <w:tab/>
      </w:r>
      <w:r w:rsidRPr="000B2723">
        <w:rPr>
          <w:rtl/>
          <w:lang w:bidi="ar-LB"/>
        </w:rPr>
        <w:t>اعتبار</w:t>
      </w:r>
      <w:r w:rsidR="00AF30B3">
        <w:rPr>
          <w:rFonts w:hint="cs"/>
          <w:rtl/>
          <w:lang w:bidi="ar-LB"/>
        </w:rPr>
        <w:t>اً</w:t>
      </w:r>
      <w:r w:rsidRPr="000B2723">
        <w:rPr>
          <w:rtl/>
          <w:lang w:bidi="ar-LB"/>
        </w:rPr>
        <w:t xml:space="preserve"> من العام 1980، حين بدأت الوظائف التي جرت العادة على أن يشغلها الرجال </w:t>
      </w:r>
      <w:r w:rsidR="00F875DD">
        <w:rPr>
          <w:rFonts w:hint="cs"/>
          <w:rtl/>
          <w:lang w:bidi="ar-LB"/>
        </w:rPr>
        <w:t xml:space="preserve">تفتح </w:t>
      </w:r>
      <w:r w:rsidRPr="000B2723">
        <w:rPr>
          <w:rtl/>
          <w:lang w:bidi="ar-LB"/>
        </w:rPr>
        <w:t xml:space="preserve">أبوابها أمام النساء، أخذت النساء تشغلن عدداً أكبر فأكبر من المناصب الأساسية في الوزارات (وزيرات، </w:t>
      </w:r>
      <w:r w:rsidRPr="000B2723">
        <w:rPr>
          <w:rFonts w:hint="cs"/>
          <w:rtl/>
          <w:lang w:bidi="ar-LB"/>
        </w:rPr>
        <w:t>ورئيسات للموظفين</w:t>
      </w:r>
      <w:r w:rsidRPr="000B2723">
        <w:rPr>
          <w:rtl/>
          <w:lang w:bidi="ar-LB"/>
        </w:rPr>
        <w:t>، وأمينات رئيسيات خاصات</w:t>
      </w:r>
      <w:r w:rsidRPr="000B2723">
        <w:rPr>
          <w:rFonts w:hint="cs"/>
          <w:rtl/>
          <w:lang w:bidi="ar-LB"/>
        </w:rPr>
        <w:t>،</w:t>
      </w:r>
      <w:r w:rsidRPr="000B2723">
        <w:rPr>
          <w:rtl/>
          <w:lang w:bidi="ar-LB"/>
        </w:rPr>
        <w:t xml:space="preserve"> </w:t>
      </w:r>
      <w:r w:rsidRPr="000B2723">
        <w:rPr>
          <w:rFonts w:hint="cs"/>
          <w:rtl/>
          <w:lang w:bidi="ar-LB"/>
        </w:rPr>
        <w:t>و</w:t>
      </w:r>
      <w:r w:rsidRPr="000B2723">
        <w:rPr>
          <w:rtl/>
          <w:lang w:bidi="ar-LB"/>
        </w:rPr>
        <w:t xml:space="preserve">رئيسات للدوائر). كما شغلن أيضاً مناصب إدارية في مجال الإدارة المركزية للخدمة المدنية. </w:t>
      </w:r>
    </w:p>
    <w:p w:rsidR="00474E19" w:rsidRPr="000B2723" w:rsidRDefault="00474E19" w:rsidP="00AF30B3">
      <w:pPr>
        <w:pStyle w:val="SingleTxtGA"/>
        <w:rPr>
          <w:rtl/>
          <w:lang w:bidi="ar-LB"/>
        </w:rPr>
      </w:pPr>
      <w:r w:rsidRPr="000B2723">
        <w:rPr>
          <w:rtl/>
          <w:lang w:bidi="ar-LB"/>
        </w:rPr>
        <w:t>310-</w:t>
      </w:r>
      <w:r w:rsidR="00AF30B3">
        <w:rPr>
          <w:rFonts w:hint="cs"/>
          <w:rtl/>
          <w:lang w:bidi="ar-LB"/>
        </w:rPr>
        <w:tab/>
      </w:r>
      <w:r w:rsidRPr="000B2723">
        <w:rPr>
          <w:rtl/>
          <w:lang w:bidi="ar-LB"/>
        </w:rPr>
        <w:t xml:space="preserve">أما التوزيع بحسب الجنس في المناصب الإدارية في وزارة الاقتصاد والمال فكان على النحو التالي في العام 2010: </w:t>
      </w:r>
    </w:p>
    <w:tbl>
      <w:tblPr>
        <w:bidiVisual/>
        <w:tblW w:w="0" w:type="auto"/>
        <w:tblInd w:w="1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1"/>
        <w:gridCol w:w="932"/>
        <w:gridCol w:w="636"/>
        <w:gridCol w:w="238"/>
        <w:gridCol w:w="840"/>
        <w:gridCol w:w="770"/>
      </w:tblGrid>
      <w:tr w:rsidR="00F875DD" w:rsidRPr="000B2723" w:rsidTr="00F875DD">
        <w:trPr>
          <w:trHeight w:val="350"/>
        </w:trPr>
        <w:tc>
          <w:tcPr>
            <w:tcW w:w="4941" w:type="dxa"/>
            <w:tcBorders>
              <w:left w:val="nil"/>
              <w:bottom w:val="nil"/>
              <w:right w:val="nil"/>
            </w:tcBorders>
            <w:shd w:val="clear" w:color="auto" w:fill="auto"/>
          </w:tcPr>
          <w:p w:rsidR="00F875DD" w:rsidRPr="00F875DD" w:rsidRDefault="00F875DD" w:rsidP="00F875DD">
            <w:pPr>
              <w:spacing w:before="40" w:after="40" w:line="300" w:lineRule="exact"/>
              <w:jc w:val="center"/>
              <w:rPr>
                <w:i/>
                <w:iCs/>
                <w:sz w:val="18"/>
                <w:szCs w:val="26"/>
                <w:rtl/>
                <w:lang w:bidi="ar-LB"/>
              </w:rPr>
            </w:pPr>
          </w:p>
        </w:tc>
        <w:tc>
          <w:tcPr>
            <w:tcW w:w="1568" w:type="dxa"/>
            <w:gridSpan w:val="2"/>
            <w:tcBorders>
              <w:left w:val="nil"/>
              <w:bottom w:val="single" w:sz="4" w:space="0" w:color="auto"/>
              <w:right w:val="nil"/>
            </w:tcBorders>
            <w:shd w:val="clear" w:color="auto" w:fill="auto"/>
          </w:tcPr>
          <w:p w:rsidR="00F875DD" w:rsidRPr="00F875DD" w:rsidRDefault="00F875DD" w:rsidP="00F875DD">
            <w:pPr>
              <w:spacing w:before="40" w:after="40" w:line="300" w:lineRule="exact"/>
              <w:jc w:val="center"/>
              <w:rPr>
                <w:i/>
                <w:iCs/>
                <w:sz w:val="18"/>
                <w:szCs w:val="26"/>
                <w:rtl/>
                <w:lang w:bidi="ar-LB"/>
              </w:rPr>
            </w:pPr>
            <w:r w:rsidRPr="00F875DD">
              <w:rPr>
                <w:i/>
                <w:iCs/>
                <w:sz w:val="18"/>
                <w:szCs w:val="26"/>
                <w:rtl/>
                <w:lang w:bidi="ar-LB"/>
              </w:rPr>
              <w:t>الجنس</w:t>
            </w:r>
          </w:p>
        </w:tc>
        <w:tc>
          <w:tcPr>
            <w:tcW w:w="238" w:type="dxa"/>
            <w:tcBorders>
              <w:left w:val="nil"/>
              <w:bottom w:val="nil"/>
              <w:right w:val="nil"/>
            </w:tcBorders>
            <w:shd w:val="clear" w:color="auto" w:fill="auto"/>
          </w:tcPr>
          <w:p w:rsidR="00F875DD" w:rsidRPr="00F875DD" w:rsidRDefault="00F875DD" w:rsidP="00F875DD">
            <w:pPr>
              <w:spacing w:before="40" w:after="40" w:line="300" w:lineRule="exact"/>
              <w:jc w:val="center"/>
              <w:rPr>
                <w:i/>
                <w:iCs/>
                <w:sz w:val="18"/>
                <w:szCs w:val="26"/>
                <w:rtl/>
                <w:lang w:bidi="ar-LB"/>
              </w:rPr>
            </w:pPr>
          </w:p>
        </w:tc>
        <w:tc>
          <w:tcPr>
            <w:tcW w:w="840" w:type="dxa"/>
            <w:tcBorders>
              <w:left w:val="nil"/>
              <w:bottom w:val="nil"/>
              <w:right w:val="nil"/>
            </w:tcBorders>
            <w:shd w:val="clear" w:color="auto" w:fill="auto"/>
          </w:tcPr>
          <w:p w:rsidR="00F875DD" w:rsidRPr="00F875DD" w:rsidRDefault="00F875DD" w:rsidP="00F875DD">
            <w:pPr>
              <w:spacing w:before="40" w:after="40" w:line="300" w:lineRule="exact"/>
              <w:jc w:val="center"/>
              <w:rPr>
                <w:i/>
                <w:iCs/>
                <w:sz w:val="18"/>
                <w:szCs w:val="26"/>
                <w:rtl/>
                <w:lang w:bidi="ar-LB"/>
              </w:rPr>
            </w:pPr>
          </w:p>
        </w:tc>
        <w:tc>
          <w:tcPr>
            <w:tcW w:w="770" w:type="dxa"/>
            <w:tcBorders>
              <w:left w:val="nil"/>
              <w:bottom w:val="nil"/>
              <w:right w:val="nil"/>
            </w:tcBorders>
            <w:shd w:val="clear" w:color="auto" w:fill="auto"/>
          </w:tcPr>
          <w:p w:rsidR="00F875DD" w:rsidRPr="00F875DD" w:rsidRDefault="00F875DD" w:rsidP="00F875DD">
            <w:pPr>
              <w:spacing w:before="40" w:after="40" w:line="300" w:lineRule="exact"/>
              <w:jc w:val="center"/>
              <w:rPr>
                <w:i/>
                <w:iCs/>
                <w:sz w:val="18"/>
                <w:szCs w:val="26"/>
                <w:rtl/>
                <w:lang w:bidi="ar-LB"/>
              </w:rPr>
            </w:pPr>
          </w:p>
        </w:tc>
      </w:tr>
      <w:tr w:rsidR="00474E19" w:rsidRPr="000B2723" w:rsidTr="00F875DD">
        <w:trPr>
          <w:trHeight w:val="395"/>
        </w:trPr>
        <w:tc>
          <w:tcPr>
            <w:tcW w:w="4941" w:type="dxa"/>
            <w:tcBorders>
              <w:top w:val="nil"/>
              <w:left w:val="nil"/>
              <w:bottom w:val="single" w:sz="12" w:space="0" w:color="auto"/>
              <w:right w:val="nil"/>
            </w:tcBorders>
            <w:shd w:val="clear" w:color="auto" w:fill="auto"/>
          </w:tcPr>
          <w:p w:rsidR="00474E19" w:rsidRPr="00F875DD" w:rsidRDefault="00474E19" w:rsidP="00F875DD">
            <w:pPr>
              <w:spacing w:before="40" w:after="40" w:line="300" w:lineRule="exact"/>
              <w:jc w:val="both"/>
              <w:rPr>
                <w:i/>
                <w:iCs/>
                <w:sz w:val="18"/>
                <w:szCs w:val="26"/>
                <w:rtl/>
                <w:lang w:bidi="ar-LB"/>
              </w:rPr>
            </w:pPr>
            <w:r w:rsidRPr="00F875DD">
              <w:rPr>
                <w:i/>
                <w:iCs/>
                <w:sz w:val="18"/>
                <w:szCs w:val="26"/>
                <w:rtl/>
                <w:lang w:bidi="ar-LB"/>
              </w:rPr>
              <w:t>الوظيفة</w:t>
            </w:r>
          </w:p>
        </w:tc>
        <w:tc>
          <w:tcPr>
            <w:tcW w:w="932" w:type="dxa"/>
            <w:tcBorders>
              <w:top w:val="nil"/>
              <w:left w:val="nil"/>
              <w:bottom w:val="single" w:sz="12" w:space="0" w:color="auto"/>
              <w:right w:val="nil"/>
            </w:tcBorders>
            <w:shd w:val="clear" w:color="auto" w:fill="auto"/>
          </w:tcPr>
          <w:p w:rsidR="00474E19" w:rsidRPr="00F875DD" w:rsidRDefault="00474E19" w:rsidP="00F875DD">
            <w:pPr>
              <w:spacing w:before="40" w:after="40" w:line="300" w:lineRule="exact"/>
              <w:jc w:val="left"/>
              <w:rPr>
                <w:i/>
                <w:iCs/>
                <w:sz w:val="18"/>
                <w:szCs w:val="26"/>
                <w:rtl/>
                <w:lang w:bidi="ar-LB"/>
              </w:rPr>
            </w:pPr>
            <w:r w:rsidRPr="00F875DD">
              <w:rPr>
                <w:i/>
                <w:iCs/>
                <w:sz w:val="18"/>
                <w:szCs w:val="26"/>
                <w:rtl/>
                <w:lang w:bidi="ar-LB"/>
              </w:rPr>
              <w:t>إناث</w:t>
            </w:r>
          </w:p>
        </w:tc>
        <w:tc>
          <w:tcPr>
            <w:tcW w:w="874" w:type="dxa"/>
            <w:gridSpan w:val="2"/>
            <w:tcBorders>
              <w:top w:val="nil"/>
              <w:left w:val="nil"/>
              <w:bottom w:val="single" w:sz="12" w:space="0" w:color="auto"/>
              <w:right w:val="nil"/>
            </w:tcBorders>
            <w:shd w:val="clear" w:color="auto" w:fill="auto"/>
          </w:tcPr>
          <w:p w:rsidR="00474E19" w:rsidRPr="00F875DD" w:rsidRDefault="00474E19" w:rsidP="00F875DD">
            <w:pPr>
              <w:spacing w:before="40" w:after="40" w:line="300" w:lineRule="exact"/>
              <w:jc w:val="left"/>
              <w:rPr>
                <w:i/>
                <w:iCs/>
                <w:sz w:val="18"/>
                <w:szCs w:val="26"/>
                <w:rtl/>
                <w:lang w:bidi="ar-LB"/>
              </w:rPr>
            </w:pPr>
            <w:r w:rsidRPr="00F875DD">
              <w:rPr>
                <w:i/>
                <w:iCs/>
                <w:sz w:val="18"/>
                <w:szCs w:val="26"/>
                <w:rtl/>
                <w:lang w:bidi="ar-LB"/>
              </w:rPr>
              <w:t>ذكور</w:t>
            </w:r>
          </w:p>
        </w:tc>
        <w:tc>
          <w:tcPr>
            <w:tcW w:w="840" w:type="dxa"/>
            <w:tcBorders>
              <w:top w:val="nil"/>
              <w:left w:val="nil"/>
              <w:bottom w:val="single" w:sz="12" w:space="0" w:color="auto"/>
              <w:right w:val="nil"/>
            </w:tcBorders>
            <w:shd w:val="clear" w:color="auto" w:fill="auto"/>
          </w:tcPr>
          <w:p w:rsidR="00474E19" w:rsidRPr="00F875DD" w:rsidRDefault="00474E19" w:rsidP="00F875DD">
            <w:pPr>
              <w:spacing w:before="40" w:after="40" w:line="300" w:lineRule="exact"/>
              <w:jc w:val="left"/>
              <w:rPr>
                <w:i/>
                <w:iCs/>
                <w:sz w:val="18"/>
                <w:szCs w:val="26"/>
                <w:rtl/>
                <w:lang w:bidi="ar-LB"/>
              </w:rPr>
            </w:pPr>
            <w:r w:rsidRPr="00F875DD">
              <w:rPr>
                <w:i/>
                <w:iCs/>
                <w:sz w:val="18"/>
                <w:szCs w:val="26"/>
                <w:rtl/>
                <w:lang w:bidi="ar-LB"/>
              </w:rPr>
              <w:t>المجموع</w:t>
            </w:r>
          </w:p>
        </w:tc>
        <w:tc>
          <w:tcPr>
            <w:tcW w:w="770" w:type="dxa"/>
            <w:tcBorders>
              <w:top w:val="nil"/>
              <w:left w:val="nil"/>
              <w:bottom w:val="single" w:sz="12" w:space="0" w:color="auto"/>
              <w:right w:val="nil"/>
            </w:tcBorders>
            <w:shd w:val="clear" w:color="auto" w:fill="auto"/>
          </w:tcPr>
          <w:p w:rsidR="00474E19" w:rsidRPr="00F875DD" w:rsidRDefault="00354B5D" w:rsidP="00F875DD">
            <w:pPr>
              <w:spacing w:before="40" w:after="40" w:line="300" w:lineRule="exact"/>
              <w:jc w:val="left"/>
              <w:rPr>
                <w:i/>
                <w:iCs/>
                <w:sz w:val="18"/>
                <w:szCs w:val="26"/>
                <w:rtl/>
                <w:lang w:bidi="ar-LB"/>
              </w:rPr>
            </w:pPr>
            <w:r w:rsidRPr="00F875DD">
              <w:rPr>
                <w:i/>
                <w:iCs/>
                <w:sz w:val="18"/>
                <w:szCs w:val="26"/>
                <w:rtl/>
                <w:lang w:bidi="ar-LB"/>
              </w:rPr>
              <w:t>٪</w:t>
            </w:r>
          </w:p>
        </w:tc>
      </w:tr>
      <w:tr w:rsidR="00474E19" w:rsidRPr="000B2723" w:rsidTr="00F875DD">
        <w:tc>
          <w:tcPr>
            <w:tcW w:w="4941" w:type="dxa"/>
            <w:tcBorders>
              <w:top w:val="single" w:sz="12" w:space="0" w:color="auto"/>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وزير</w:t>
            </w:r>
          </w:p>
        </w:tc>
        <w:tc>
          <w:tcPr>
            <w:tcW w:w="932" w:type="dxa"/>
            <w:tcBorders>
              <w:top w:val="single" w:sz="12" w:space="0" w:color="auto"/>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single" w:sz="12" w:space="0" w:color="auto"/>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40" w:type="dxa"/>
            <w:tcBorders>
              <w:top w:val="single" w:sz="12" w:space="0" w:color="auto"/>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single" w:sz="12" w:space="0" w:color="auto"/>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رئيس </w:t>
            </w:r>
            <w:r w:rsidRPr="00F875DD">
              <w:rPr>
                <w:rFonts w:hint="cs"/>
                <w:sz w:val="18"/>
                <w:szCs w:val="26"/>
                <w:rtl/>
                <w:lang w:bidi="ar-LB"/>
              </w:rPr>
              <w:t>لل</w:t>
            </w:r>
            <w:r w:rsidRPr="00F875DD">
              <w:rPr>
                <w:sz w:val="18"/>
                <w:szCs w:val="26"/>
                <w:rtl/>
                <w:lang w:bidi="ar-LB"/>
              </w:rPr>
              <w:t xml:space="preserve">موظفين/شؤون الموظفين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نائب رئيس الموظفين/شؤون الموظفين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مدير عام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3</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4</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مفتش عام للشؤون المالية برتبة وكيل أو نائب المدير العام</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مدير عام</w:t>
            </w:r>
            <w:r w:rsidRPr="00F875DD">
              <w:rPr>
                <w:rFonts w:hint="cs"/>
                <w:sz w:val="18"/>
                <w:szCs w:val="26"/>
                <w:rtl/>
                <w:lang w:bidi="ar-LB"/>
              </w:rPr>
              <w:t xml:space="preserve"> مساعد</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3</w:t>
            </w: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6</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9</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مدير عام بالإنابة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مفتش عام للجمارك برتبة نائب المدير العام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مفتش عام أو وكيل المدير العام للشؤون المالية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2</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2</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مدير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4</w:t>
            </w: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47</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51</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مُنسِّق برتبة مدير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2</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2</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أمين عام الدفع (دفع الرواتب والأجور) لقوات الدفاع والأمن</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أمين عام الدفع للخزانة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F875DD" w:rsidP="00F875DD">
            <w:pPr>
              <w:spacing w:before="40" w:after="40" w:line="300" w:lineRule="exact"/>
              <w:jc w:val="both"/>
              <w:rPr>
                <w:sz w:val="18"/>
                <w:szCs w:val="26"/>
                <w:rtl/>
                <w:lang w:bidi="ar-LB"/>
              </w:rPr>
            </w:pPr>
            <w:r>
              <w:rPr>
                <w:rFonts w:hint="cs"/>
                <w:sz w:val="18"/>
                <w:szCs w:val="26"/>
                <w:rtl/>
                <w:lang w:bidi="ar-LB"/>
              </w:rPr>
              <w:t>أ</w:t>
            </w:r>
            <w:r w:rsidR="00474E19" w:rsidRPr="00F875DD">
              <w:rPr>
                <w:sz w:val="18"/>
                <w:szCs w:val="26"/>
                <w:rtl/>
                <w:lang w:bidi="ar-LB"/>
              </w:rPr>
              <w:t xml:space="preserve">مين عام الخزانة للشؤون الخارجية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مستشار اقتصادي برتبة مدير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مستشار فني/تقني برتبة مدير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22</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23</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مفتِّش الشؤون المالية برتبة مدير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8</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9</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نائب المدير العام للجمارك برتبة مدير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مفتِّش عام لدى الخزانة برتبة مدير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nil"/>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مفتِّش للعائدات الداخلية برتبة مدير </w:t>
            </w:r>
          </w:p>
        </w:tc>
        <w:tc>
          <w:tcPr>
            <w:tcW w:w="932"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3</w:t>
            </w:r>
          </w:p>
        </w:tc>
        <w:tc>
          <w:tcPr>
            <w:tcW w:w="874" w:type="dxa"/>
            <w:gridSpan w:val="2"/>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25</w:t>
            </w:r>
          </w:p>
        </w:tc>
        <w:tc>
          <w:tcPr>
            <w:tcW w:w="84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28</w:t>
            </w:r>
          </w:p>
        </w:tc>
        <w:tc>
          <w:tcPr>
            <w:tcW w:w="770" w:type="dxa"/>
            <w:tcBorders>
              <w:top w:val="nil"/>
              <w:left w:val="nil"/>
              <w:bottom w:val="nil"/>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0B2723" w:rsidTr="00F875DD">
        <w:tc>
          <w:tcPr>
            <w:tcW w:w="4941" w:type="dxa"/>
            <w:tcBorders>
              <w:top w:val="nil"/>
              <w:left w:val="nil"/>
              <w:bottom w:val="single" w:sz="4" w:space="0" w:color="auto"/>
              <w:right w:val="nil"/>
            </w:tcBorders>
            <w:shd w:val="clear" w:color="auto" w:fill="auto"/>
          </w:tcPr>
          <w:p w:rsidR="00474E19" w:rsidRPr="00F875DD" w:rsidRDefault="00474E19" w:rsidP="00F875DD">
            <w:pPr>
              <w:spacing w:before="40" w:after="40" w:line="300" w:lineRule="exact"/>
              <w:jc w:val="both"/>
              <w:rPr>
                <w:sz w:val="18"/>
                <w:szCs w:val="26"/>
                <w:rtl/>
                <w:lang w:bidi="ar-LB"/>
              </w:rPr>
            </w:pPr>
            <w:r w:rsidRPr="00F875DD">
              <w:rPr>
                <w:sz w:val="18"/>
                <w:szCs w:val="26"/>
                <w:rtl/>
                <w:lang w:bidi="ar-LB"/>
              </w:rPr>
              <w:t xml:space="preserve">مُفتِّش عام للعائدات الداخلية أو الجمارك برتبة مدير </w:t>
            </w:r>
          </w:p>
        </w:tc>
        <w:tc>
          <w:tcPr>
            <w:tcW w:w="932" w:type="dxa"/>
            <w:tcBorders>
              <w:top w:val="nil"/>
              <w:left w:val="nil"/>
              <w:bottom w:val="single" w:sz="4" w:space="0" w:color="auto"/>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c>
          <w:tcPr>
            <w:tcW w:w="874" w:type="dxa"/>
            <w:gridSpan w:val="2"/>
            <w:tcBorders>
              <w:top w:val="nil"/>
              <w:left w:val="nil"/>
              <w:bottom w:val="single" w:sz="4" w:space="0" w:color="auto"/>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840" w:type="dxa"/>
            <w:tcBorders>
              <w:top w:val="nil"/>
              <w:left w:val="nil"/>
              <w:bottom w:val="single" w:sz="4" w:space="0" w:color="auto"/>
              <w:right w:val="nil"/>
            </w:tcBorders>
            <w:shd w:val="clear" w:color="auto" w:fill="auto"/>
          </w:tcPr>
          <w:p w:rsidR="00474E19" w:rsidRPr="00F875DD" w:rsidRDefault="00474E19" w:rsidP="00F875DD">
            <w:pPr>
              <w:spacing w:before="40" w:after="40" w:line="300" w:lineRule="exact"/>
              <w:jc w:val="left"/>
              <w:rPr>
                <w:sz w:val="18"/>
                <w:szCs w:val="26"/>
                <w:rtl/>
                <w:lang w:bidi="ar-LB"/>
              </w:rPr>
            </w:pPr>
            <w:r w:rsidRPr="00F875DD">
              <w:rPr>
                <w:sz w:val="18"/>
                <w:szCs w:val="26"/>
                <w:rtl/>
                <w:lang w:bidi="ar-LB"/>
              </w:rPr>
              <w:t>1</w:t>
            </w:r>
          </w:p>
        </w:tc>
        <w:tc>
          <w:tcPr>
            <w:tcW w:w="770" w:type="dxa"/>
            <w:tcBorders>
              <w:top w:val="nil"/>
              <w:left w:val="nil"/>
              <w:bottom w:val="single" w:sz="4" w:space="0" w:color="auto"/>
              <w:right w:val="nil"/>
            </w:tcBorders>
            <w:shd w:val="clear" w:color="auto" w:fill="auto"/>
          </w:tcPr>
          <w:p w:rsidR="00474E19" w:rsidRPr="00F875DD" w:rsidRDefault="00474E19" w:rsidP="00F875DD">
            <w:pPr>
              <w:spacing w:before="40" w:after="40" w:line="300" w:lineRule="exact"/>
              <w:jc w:val="left"/>
              <w:rPr>
                <w:sz w:val="18"/>
                <w:szCs w:val="26"/>
                <w:rtl/>
                <w:lang w:bidi="ar-LB"/>
              </w:rPr>
            </w:pPr>
          </w:p>
        </w:tc>
      </w:tr>
      <w:tr w:rsidR="00474E19" w:rsidRPr="00F875DD" w:rsidTr="00F875DD">
        <w:tc>
          <w:tcPr>
            <w:tcW w:w="4941" w:type="dxa"/>
            <w:tcBorders>
              <w:top w:val="single" w:sz="4" w:space="0" w:color="auto"/>
              <w:left w:val="nil"/>
              <w:bottom w:val="single" w:sz="12" w:space="0" w:color="auto"/>
              <w:right w:val="nil"/>
            </w:tcBorders>
            <w:shd w:val="clear" w:color="auto" w:fill="auto"/>
          </w:tcPr>
          <w:p w:rsidR="00474E19" w:rsidRPr="00F875DD" w:rsidRDefault="00F875DD" w:rsidP="00F875DD">
            <w:pPr>
              <w:spacing w:before="40" w:after="40" w:line="300" w:lineRule="exact"/>
              <w:jc w:val="both"/>
              <w:rPr>
                <w:rFonts w:hint="cs"/>
                <w:b/>
                <w:bCs/>
                <w:sz w:val="18"/>
                <w:szCs w:val="26"/>
                <w:rtl/>
                <w:lang w:bidi="ar-LB"/>
              </w:rPr>
            </w:pPr>
            <w:r w:rsidRPr="00F875DD">
              <w:rPr>
                <w:b/>
                <w:bCs/>
                <w:sz w:val="18"/>
                <w:szCs w:val="26"/>
                <w:rtl/>
                <w:lang w:bidi="ar-LB"/>
              </w:rPr>
              <w:tab/>
            </w:r>
            <w:r w:rsidRPr="00F875DD">
              <w:rPr>
                <w:rFonts w:hint="cs"/>
                <w:b/>
                <w:bCs/>
                <w:sz w:val="18"/>
                <w:szCs w:val="26"/>
                <w:rtl/>
                <w:lang w:bidi="ar-LB"/>
              </w:rPr>
              <w:t>المجموع</w:t>
            </w:r>
          </w:p>
        </w:tc>
        <w:tc>
          <w:tcPr>
            <w:tcW w:w="932" w:type="dxa"/>
            <w:tcBorders>
              <w:top w:val="single" w:sz="4" w:space="0" w:color="auto"/>
              <w:left w:val="nil"/>
              <w:bottom w:val="single" w:sz="12" w:space="0" w:color="auto"/>
              <w:right w:val="nil"/>
            </w:tcBorders>
            <w:shd w:val="clear" w:color="auto" w:fill="auto"/>
          </w:tcPr>
          <w:p w:rsidR="00474E19" w:rsidRPr="00F875DD" w:rsidRDefault="00474E19" w:rsidP="00F875DD">
            <w:pPr>
              <w:spacing w:before="40" w:after="40" w:line="300" w:lineRule="exact"/>
              <w:jc w:val="left"/>
              <w:rPr>
                <w:b/>
                <w:bCs/>
                <w:sz w:val="18"/>
                <w:szCs w:val="26"/>
                <w:rtl/>
                <w:lang w:bidi="ar-LB"/>
              </w:rPr>
            </w:pPr>
            <w:r w:rsidRPr="00F875DD">
              <w:rPr>
                <w:b/>
                <w:bCs/>
                <w:sz w:val="18"/>
                <w:szCs w:val="26"/>
                <w:rtl/>
                <w:lang w:bidi="ar-LB"/>
              </w:rPr>
              <w:t>18</w:t>
            </w:r>
          </w:p>
        </w:tc>
        <w:tc>
          <w:tcPr>
            <w:tcW w:w="874" w:type="dxa"/>
            <w:gridSpan w:val="2"/>
            <w:tcBorders>
              <w:top w:val="single" w:sz="4" w:space="0" w:color="auto"/>
              <w:left w:val="nil"/>
              <w:bottom w:val="single" w:sz="12" w:space="0" w:color="auto"/>
              <w:right w:val="nil"/>
            </w:tcBorders>
            <w:shd w:val="clear" w:color="auto" w:fill="auto"/>
          </w:tcPr>
          <w:p w:rsidR="00474E19" w:rsidRPr="00F875DD" w:rsidRDefault="00474E19" w:rsidP="00F875DD">
            <w:pPr>
              <w:spacing w:before="40" w:after="40" w:line="300" w:lineRule="exact"/>
              <w:jc w:val="left"/>
              <w:rPr>
                <w:b/>
                <w:bCs/>
                <w:sz w:val="18"/>
                <w:szCs w:val="26"/>
                <w:rtl/>
                <w:lang w:bidi="ar-LB"/>
              </w:rPr>
            </w:pPr>
            <w:r w:rsidRPr="00F875DD">
              <w:rPr>
                <w:b/>
                <w:bCs/>
                <w:sz w:val="18"/>
                <w:szCs w:val="26"/>
                <w:rtl/>
                <w:lang w:bidi="ar-LB"/>
              </w:rPr>
              <w:t>146</w:t>
            </w:r>
          </w:p>
        </w:tc>
        <w:tc>
          <w:tcPr>
            <w:tcW w:w="840" w:type="dxa"/>
            <w:tcBorders>
              <w:top w:val="single" w:sz="4" w:space="0" w:color="auto"/>
              <w:left w:val="nil"/>
              <w:bottom w:val="single" w:sz="12" w:space="0" w:color="auto"/>
              <w:right w:val="nil"/>
            </w:tcBorders>
            <w:shd w:val="clear" w:color="auto" w:fill="auto"/>
          </w:tcPr>
          <w:p w:rsidR="00474E19" w:rsidRPr="00F875DD" w:rsidRDefault="00474E19" w:rsidP="00F875DD">
            <w:pPr>
              <w:spacing w:before="40" w:after="40" w:line="300" w:lineRule="exact"/>
              <w:jc w:val="left"/>
              <w:rPr>
                <w:b/>
                <w:bCs/>
                <w:sz w:val="18"/>
                <w:szCs w:val="26"/>
                <w:rtl/>
                <w:lang w:bidi="ar-LB"/>
              </w:rPr>
            </w:pPr>
            <w:r w:rsidRPr="00F875DD">
              <w:rPr>
                <w:b/>
                <w:bCs/>
                <w:sz w:val="18"/>
                <w:szCs w:val="26"/>
                <w:rtl/>
                <w:lang w:bidi="ar-LB"/>
              </w:rPr>
              <w:t>164</w:t>
            </w:r>
          </w:p>
        </w:tc>
        <w:tc>
          <w:tcPr>
            <w:tcW w:w="770" w:type="dxa"/>
            <w:tcBorders>
              <w:top w:val="single" w:sz="4" w:space="0" w:color="auto"/>
              <w:left w:val="nil"/>
              <w:bottom w:val="single" w:sz="12" w:space="0" w:color="auto"/>
              <w:right w:val="nil"/>
            </w:tcBorders>
            <w:shd w:val="clear" w:color="auto" w:fill="auto"/>
          </w:tcPr>
          <w:p w:rsidR="00474E19" w:rsidRPr="00F875DD" w:rsidRDefault="00474E19" w:rsidP="00F875DD">
            <w:pPr>
              <w:spacing w:before="40" w:after="40" w:line="300" w:lineRule="exact"/>
              <w:jc w:val="left"/>
              <w:rPr>
                <w:b/>
                <w:bCs/>
                <w:sz w:val="18"/>
                <w:szCs w:val="26"/>
                <w:rtl/>
                <w:lang w:bidi="ar-LB"/>
              </w:rPr>
            </w:pPr>
          </w:p>
        </w:tc>
      </w:tr>
    </w:tbl>
    <w:p w:rsidR="00474E19" w:rsidRPr="00F875DD" w:rsidRDefault="00474E19" w:rsidP="00F875DD">
      <w:pPr>
        <w:spacing w:before="120" w:after="120" w:line="300" w:lineRule="exact"/>
        <w:ind w:left="1293"/>
        <w:rPr>
          <w:rFonts w:hint="cs"/>
          <w:sz w:val="16"/>
          <w:szCs w:val="26"/>
          <w:rtl/>
          <w:lang w:bidi="ar-LB"/>
        </w:rPr>
      </w:pPr>
      <w:r w:rsidRPr="00F875DD">
        <w:rPr>
          <w:i/>
          <w:iCs/>
          <w:sz w:val="16"/>
          <w:szCs w:val="26"/>
          <w:rtl/>
          <w:lang w:bidi="ar-LB"/>
        </w:rPr>
        <w:t>المصدر:</w:t>
      </w:r>
      <w:r w:rsidRPr="00F875DD">
        <w:rPr>
          <w:sz w:val="16"/>
          <w:szCs w:val="26"/>
          <w:rtl/>
          <w:lang w:bidi="ar-LB"/>
        </w:rPr>
        <w:t xml:space="preserve"> </w:t>
      </w:r>
      <w:r w:rsidR="00F875DD" w:rsidRPr="00F875DD">
        <w:rPr>
          <w:rFonts w:hint="cs"/>
          <w:sz w:val="16"/>
          <w:szCs w:val="26"/>
          <w:rtl/>
          <w:lang w:bidi="ar-LB"/>
        </w:rPr>
        <w:t xml:space="preserve"> </w:t>
      </w:r>
      <w:r w:rsidRPr="00F875DD">
        <w:rPr>
          <w:sz w:val="16"/>
          <w:szCs w:val="26"/>
          <w:rtl/>
          <w:lang w:bidi="ar-LB"/>
        </w:rPr>
        <w:t>محفوظات وزارة الاقتصاد والمال</w:t>
      </w:r>
      <w:r w:rsidR="00F875DD">
        <w:rPr>
          <w:rFonts w:hint="cs"/>
          <w:sz w:val="16"/>
          <w:szCs w:val="26"/>
          <w:rtl/>
          <w:lang w:bidi="ar-LB"/>
        </w:rPr>
        <w:t>.</w:t>
      </w:r>
    </w:p>
    <w:p w:rsidR="00474E19" w:rsidRPr="000B2723" w:rsidRDefault="00474E19" w:rsidP="00F875DD">
      <w:pPr>
        <w:pStyle w:val="SingleTxtGA"/>
        <w:rPr>
          <w:rtl/>
          <w:lang w:bidi="ar-LB"/>
        </w:rPr>
      </w:pPr>
      <w:r w:rsidRPr="000B2723">
        <w:rPr>
          <w:rtl/>
          <w:lang w:bidi="ar-LB"/>
        </w:rPr>
        <w:t>311-</w:t>
      </w:r>
      <w:r w:rsidR="00F875DD">
        <w:rPr>
          <w:rFonts w:hint="cs"/>
          <w:rtl/>
          <w:lang w:bidi="ar-LB"/>
        </w:rPr>
        <w:tab/>
      </w:r>
      <w:r w:rsidRPr="000B2723">
        <w:rPr>
          <w:rtl/>
          <w:lang w:bidi="ar-LB"/>
        </w:rPr>
        <w:t xml:space="preserve">ومنذ العام 1989، </w:t>
      </w:r>
      <w:r w:rsidRPr="000B2723">
        <w:rPr>
          <w:rFonts w:hint="cs"/>
          <w:rtl/>
          <w:lang w:bidi="ar-LB"/>
        </w:rPr>
        <w:t>فتح المجال أمام النساء</w:t>
      </w:r>
      <w:r w:rsidRPr="000B2723">
        <w:rPr>
          <w:rtl/>
          <w:lang w:bidi="ar-LB"/>
        </w:rPr>
        <w:t xml:space="preserve"> </w:t>
      </w:r>
      <w:r w:rsidRPr="000B2723">
        <w:rPr>
          <w:rFonts w:hint="cs"/>
          <w:rtl/>
          <w:lang w:bidi="ar-LB"/>
        </w:rPr>
        <w:t>للالتحاق على أساس تنافسي</w:t>
      </w:r>
      <w:r w:rsidRPr="000B2723">
        <w:rPr>
          <w:rtl/>
          <w:lang w:bidi="ar-LB"/>
        </w:rPr>
        <w:t xml:space="preserve"> </w:t>
      </w:r>
      <w:r w:rsidRPr="000B2723">
        <w:rPr>
          <w:rFonts w:hint="cs"/>
          <w:rtl/>
          <w:lang w:bidi="ar-LB"/>
        </w:rPr>
        <w:t>ب</w:t>
      </w:r>
      <w:r w:rsidRPr="000B2723">
        <w:rPr>
          <w:rtl/>
          <w:lang w:bidi="ar-LB"/>
        </w:rPr>
        <w:t>وظائف في مجال الشرطة والبحرية والجيش، المرتبطة بوزارة الداخلية ووزارة الدفاع، والتي جرت العادة على أن تقتصر على الرجال</w:t>
      </w:r>
      <w:r w:rsidRPr="000B2723">
        <w:rPr>
          <w:rFonts w:hint="cs"/>
          <w:rtl/>
          <w:lang w:bidi="ar-LB"/>
        </w:rPr>
        <w:t>.</w:t>
      </w:r>
    </w:p>
    <w:p w:rsidR="00474E19" w:rsidRPr="000B2723" w:rsidRDefault="00B01434" w:rsidP="00B01434">
      <w:pPr>
        <w:pStyle w:val="H4GA"/>
        <w:rPr>
          <w:rFonts w:hint="cs"/>
          <w:rtl/>
          <w:lang w:bidi="ar-LB"/>
        </w:rPr>
      </w:pPr>
      <w:r>
        <w:rPr>
          <w:rFonts w:hint="cs"/>
          <w:rtl/>
          <w:lang w:bidi="ar-LB"/>
        </w:rPr>
        <w:tab/>
      </w:r>
      <w:r>
        <w:rPr>
          <w:rFonts w:hint="cs"/>
          <w:rtl/>
          <w:lang w:bidi="ar-LB"/>
        </w:rPr>
        <w:tab/>
      </w:r>
      <w:r w:rsidR="00474E19" w:rsidRPr="000B2723">
        <w:rPr>
          <w:rtl/>
          <w:lang w:bidi="ar-LB"/>
        </w:rPr>
        <w:t xml:space="preserve"> النساء في وزارة الداخ</w:t>
      </w:r>
      <w:r>
        <w:rPr>
          <w:rtl/>
          <w:lang w:bidi="ar-LB"/>
        </w:rPr>
        <w:t>لية</w:t>
      </w:r>
    </w:p>
    <w:p w:rsidR="00474E19" w:rsidRPr="000B2723" w:rsidRDefault="00474E19" w:rsidP="00B01434">
      <w:pPr>
        <w:pStyle w:val="SingleTxtGA"/>
        <w:rPr>
          <w:rtl/>
          <w:lang w:bidi="ar-LB"/>
        </w:rPr>
      </w:pPr>
      <w:r w:rsidRPr="000B2723">
        <w:rPr>
          <w:rtl/>
          <w:lang w:bidi="ar-LB"/>
        </w:rPr>
        <w:t>312-</w:t>
      </w:r>
      <w:r w:rsidR="00B01434">
        <w:rPr>
          <w:rFonts w:hint="cs"/>
          <w:rtl/>
          <w:lang w:bidi="ar-LB"/>
        </w:rPr>
        <w:tab/>
      </w:r>
      <w:r w:rsidRPr="000B2723">
        <w:rPr>
          <w:rtl/>
          <w:lang w:bidi="ar-LB"/>
        </w:rPr>
        <w:t xml:space="preserve">تمّ في العام 1994 تعيين أول </w:t>
      </w:r>
      <w:r w:rsidRPr="000B2723">
        <w:rPr>
          <w:rFonts w:hint="cs"/>
          <w:rtl/>
          <w:lang w:bidi="ar-LB"/>
        </w:rPr>
        <w:t>ا</w:t>
      </w:r>
      <w:r w:rsidRPr="000B2723">
        <w:rPr>
          <w:rtl/>
          <w:lang w:bidi="ar-LB"/>
        </w:rPr>
        <w:t>مرأة في كوت ديفوار لشغل منصب رفيع المستوى ذي سلطة كمحافظ لدائرة إقليمية.</w:t>
      </w:r>
    </w:p>
    <w:p w:rsidR="00474E19" w:rsidRPr="000B2723" w:rsidRDefault="00474E19" w:rsidP="00B01434">
      <w:pPr>
        <w:pStyle w:val="SingleTxtGA"/>
        <w:rPr>
          <w:rtl/>
          <w:lang w:bidi="ar-LB"/>
        </w:rPr>
      </w:pPr>
      <w:r w:rsidRPr="000B2723">
        <w:rPr>
          <w:rtl/>
          <w:lang w:bidi="ar-LB"/>
        </w:rPr>
        <w:t>313-</w:t>
      </w:r>
      <w:r w:rsidR="00B01434">
        <w:rPr>
          <w:rFonts w:hint="cs"/>
          <w:rtl/>
          <w:lang w:bidi="ar-LB"/>
        </w:rPr>
        <w:tab/>
      </w:r>
      <w:r w:rsidRPr="000B2723">
        <w:rPr>
          <w:rtl/>
          <w:lang w:bidi="ar-LB"/>
        </w:rPr>
        <w:t xml:space="preserve">أتاحت وزارة الداخلية المجال لتعيين نساء في مناصب في هيئة الشرطة الوطنية بشكل متساوٍ مع الرجل على أساس تنافسي. </w:t>
      </w:r>
    </w:p>
    <w:p w:rsidR="00474E19" w:rsidRPr="000B2723" w:rsidRDefault="00B01434" w:rsidP="00B01434">
      <w:pPr>
        <w:pStyle w:val="H4GA"/>
        <w:rPr>
          <w:rtl/>
          <w:lang w:bidi="ar-LB"/>
        </w:rPr>
      </w:pPr>
      <w:r>
        <w:rPr>
          <w:rFonts w:hint="cs"/>
          <w:rtl/>
          <w:lang w:bidi="ar-LB"/>
        </w:rPr>
        <w:tab/>
      </w:r>
      <w:r>
        <w:rPr>
          <w:rFonts w:hint="cs"/>
          <w:rtl/>
          <w:lang w:bidi="ar-LB"/>
        </w:rPr>
        <w:tab/>
      </w:r>
      <w:r w:rsidR="00474E19" w:rsidRPr="000B2723">
        <w:rPr>
          <w:rtl/>
          <w:lang w:bidi="ar-LB"/>
        </w:rPr>
        <w:t xml:space="preserve">النساء في وزارة الدفاع </w:t>
      </w:r>
    </w:p>
    <w:p w:rsidR="00474E19" w:rsidRPr="000B2723" w:rsidRDefault="00474E19" w:rsidP="00B01434">
      <w:pPr>
        <w:pStyle w:val="SingleTxtGA"/>
        <w:rPr>
          <w:rFonts w:hint="cs"/>
          <w:rtl/>
          <w:lang w:bidi="ar-LB"/>
        </w:rPr>
      </w:pPr>
      <w:r w:rsidRPr="000B2723">
        <w:rPr>
          <w:rtl/>
          <w:lang w:bidi="ar-LB"/>
        </w:rPr>
        <w:t>314-</w:t>
      </w:r>
      <w:r w:rsidR="00B01434">
        <w:rPr>
          <w:rFonts w:hint="cs"/>
          <w:rtl/>
          <w:lang w:bidi="ar-LB"/>
        </w:rPr>
        <w:tab/>
      </w:r>
      <w:r w:rsidRPr="000B2723">
        <w:rPr>
          <w:rtl/>
          <w:lang w:bidi="ar-LB"/>
        </w:rPr>
        <w:t>إن الهيئة التقنية الوحيدة التي لا توظِّف نساء هي هيئة قوى الأمن أو الدرك التي تقع تحت سلطة وزارة الدفاع. وبالرغم من أن القانون لا يمنع تعيين النساء في هذا المجال، لكن ثمة ميل في الواقع إلى استبعاد النساء بشكل مُجحِف أو دون تعمّد في مرحلة ما قبل الاختيار السابقة للدخول في عملية التنافس بشأن الحصول على وظائف في مجال قوى الأمن أو الدرك. ولحسن الحظ، يتم حالياً فرض الضغوط على قوى الأمن أو الدرك لتغيير نمط السياسات التي ت</w:t>
      </w:r>
      <w:r w:rsidR="000A0DEA">
        <w:rPr>
          <w:rtl/>
          <w:lang w:bidi="ar-LB"/>
        </w:rPr>
        <w:t>تّبعها في هذا الخصوص.</w:t>
      </w:r>
    </w:p>
    <w:p w:rsidR="00474E19" w:rsidRPr="000B2723" w:rsidRDefault="000A0DEA" w:rsidP="000A0DEA">
      <w:pPr>
        <w:pStyle w:val="H4GA"/>
        <w:rPr>
          <w:rtl/>
          <w:lang w:bidi="ar-LB"/>
        </w:rPr>
      </w:pPr>
      <w:r>
        <w:rPr>
          <w:rFonts w:hint="cs"/>
          <w:rtl/>
          <w:lang w:bidi="ar-LB"/>
        </w:rPr>
        <w:tab/>
      </w:r>
      <w:r>
        <w:rPr>
          <w:rFonts w:hint="cs"/>
          <w:rtl/>
          <w:lang w:bidi="ar-LB"/>
        </w:rPr>
        <w:tab/>
      </w:r>
      <w:r w:rsidR="00474E19" w:rsidRPr="000B2723">
        <w:rPr>
          <w:rtl/>
          <w:lang w:bidi="ar-LB"/>
        </w:rPr>
        <w:t xml:space="preserve">النساء في المؤسسات الحكومية العليا </w:t>
      </w:r>
    </w:p>
    <w:p w:rsidR="00474E19" w:rsidRPr="000B2723" w:rsidRDefault="00474E19" w:rsidP="000A0DEA">
      <w:pPr>
        <w:pStyle w:val="SingleTxtGA"/>
        <w:rPr>
          <w:rtl/>
          <w:lang w:bidi="ar-LB"/>
        </w:rPr>
      </w:pPr>
      <w:r w:rsidRPr="000B2723">
        <w:rPr>
          <w:rtl/>
          <w:lang w:bidi="ar-LB"/>
        </w:rPr>
        <w:t>315-</w:t>
      </w:r>
      <w:r w:rsidR="000A0DEA">
        <w:rPr>
          <w:rFonts w:hint="cs"/>
          <w:rtl/>
          <w:lang w:bidi="ar-LB"/>
        </w:rPr>
        <w:tab/>
      </w:r>
      <w:r w:rsidRPr="000B2723">
        <w:rPr>
          <w:rtl/>
          <w:lang w:bidi="ar-LB"/>
        </w:rPr>
        <w:t xml:space="preserve">إن نسبة النساء العاملات لدى المجلس الاقتصادي والاجتماعي ترد على النحو التالي. </w:t>
      </w:r>
    </w:p>
    <w:tbl>
      <w:tblPr>
        <w:bidiVisual/>
        <w:tblW w:w="0" w:type="auto"/>
        <w:tblInd w:w="1361" w:type="dxa"/>
        <w:tblBorders>
          <w:top w:val="single" w:sz="4" w:space="0" w:color="auto"/>
          <w:bottom w:val="single" w:sz="12" w:space="0" w:color="auto"/>
        </w:tblBorders>
        <w:tblLook w:val="01E0" w:firstRow="1" w:lastRow="1" w:firstColumn="1" w:lastColumn="1" w:noHBand="0" w:noVBand="0"/>
      </w:tblPr>
      <w:tblGrid>
        <w:gridCol w:w="3261"/>
        <w:gridCol w:w="2142"/>
        <w:gridCol w:w="1400"/>
        <w:gridCol w:w="1568"/>
      </w:tblGrid>
      <w:tr w:rsidR="00474E19" w:rsidRPr="000A0DEA" w:rsidTr="000A0DEA">
        <w:tc>
          <w:tcPr>
            <w:tcW w:w="3261" w:type="dxa"/>
            <w:tcBorders>
              <w:top w:val="single" w:sz="4" w:space="0" w:color="auto"/>
              <w:bottom w:val="single" w:sz="12" w:space="0" w:color="auto"/>
            </w:tcBorders>
            <w:shd w:val="clear" w:color="auto" w:fill="auto"/>
          </w:tcPr>
          <w:p w:rsidR="00474E19" w:rsidRPr="000A0DEA" w:rsidRDefault="00474E19" w:rsidP="000A0DEA">
            <w:pPr>
              <w:spacing w:before="40" w:after="40" w:line="300" w:lineRule="exact"/>
              <w:jc w:val="both"/>
              <w:rPr>
                <w:i/>
                <w:iCs/>
                <w:sz w:val="18"/>
                <w:szCs w:val="26"/>
                <w:rtl/>
                <w:lang w:bidi="ar-LB"/>
              </w:rPr>
            </w:pPr>
            <w:r w:rsidRPr="000A0DEA">
              <w:rPr>
                <w:i/>
                <w:iCs/>
                <w:sz w:val="18"/>
                <w:szCs w:val="26"/>
                <w:rtl/>
                <w:lang w:bidi="ar-LB"/>
              </w:rPr>
              <w:t>التشريع</w:t>
            </w:r>
          </w:p>
        </w:tc>
        <w:tc>
          <w:tcPr>
            <w:tcW w:w="2142" w:type="dxa"/>
            <w:tcBorders>
              <w:top w:val="single" w:sz="4" w:space="0" w:color="auto"/>
              <w:bottom w:val="single" w:sz="12" w:space="0" w:color="auto"/>
            </w:tcBorders>
            <w:shd w:val="clear" w:color="auto" w:fill="auto"/>
          </w:tcPr>
          <w:p w:rsidR="00474E19" w:rsidRPr="00CF6535" w:rsidRDefault="00474E19" w:rsidP="000A0DEA">
            <w:pPr>
              <w:spacing w:before="40" w:after="40" w:line="300" w:lineRule="exact"/>
              <w:ind w:left="57"/>
              <w:jc w:val="left"/>
              <w:rPr>
                <w:b/>
                <w:bCs/>
                <w:i/>
                <w:iCs/>
                <w:sz w:val="18"/>
                <w:szCs w:val="26"/>
                <w:rtl/>
                <w:lang w:bidi="ar-LB"/>
              </w:rPr>
            </w:pPr>
            <w:r w:rsidRPr="00CF6535">
              <w:rPr>
                <w:b/>
                <w:bCs/>
                <w:i/>
                <w:iCs/>
                <w:sz w:val="18"/>
                <w:szCs w:val="26"/>
                <w:rtl/>
                <w:lang w:bidi="ar-LB"/>
              </w:rPr>
              <w:t>العدد الإجمالي للمستشارين</w:t>
            </w:r>
          </w:p>
        </w:tc>
        <w:tc>
          <w:tcPr>
            <w:tcW w:w="1400" w:type="dxa"/>
            <w:tcBorders>
              <w:top w:val="single" w:sz="4" w:space="0" w:color="auto"/>
              <w:bottom w:val="single" w:sz="12" w:space="0" w:color="auto"/>
            </w:tcBorders>
            <w:shd w:val="clear" w:color="auto" w:fill="auto"/>
          </w:tcPr>
          <w:p w:rsidR="00474E19" w:rsidRPr="000A0DEA" w:rsidRDefault="00474E19" w:rsidP="000A0DEA">
            <w:pPr>
              <w:spacing w:before="40" w:after="40" w:line="300" w:lineRule="exact"/>
              <w:ind w:left="57"/>
              <w:jc w:val="left"/>
              <w:rPr>
                <w:i/>
                <w:iCs/>
                <w:sz w:val="18"/>
                <w:szCs w:val="26"/>
                <w:rtl/>
                <w:lang w:bidi="ar-LB"/>
              </w:rPr>
            </w:pPr>
            <w:r w:rsidRPr="000A0DEA">
              <w:rPr>
                <w:i/>
                <w:iCs/>
                <w:sz w:val="18"/>
                <w:szCs w:val="26"/>
                <w:rtl/>
                <w:lang w:bidi="ar-LB"/>
              </w:rPr>
              <w:t>عدد النساء</w:t>
            </w:r>
          </w:p>
        </w:tc>
        <w:tc>
          <w:tcPr>
            <w:tcW w:w="1568" w:type="dxa"/>
            <w:tcBorders>
              <w:top w:val="single" w:sz="4" w:space="0" w:color="auto"/>
              <w:bottom w:val="single" w:sz="12" w:space="0" w:color="auto"/>
            </w:tcBorders>
            <w:shd w:val="clear" w:color="auto" w:fill="auto"/>
          </w:tcPr>
          <w:p w:rsidR="00474E19" w:rsidRPr="000A0DEA" w:rsidRDefault="00474E19" w:rsidP="000A0DEA">
            <w:pPr>
              <w:spacing w:before="40" w:after="40" w:line="300" w:lineRule="exact"/>
              <w:ind w:left="57"/>
              <w:jc w:val="left"/>
              <w:rPr>
                <w:i/>
                <w:iCs/>
                <w:sz w:val="18"/>
                <w:szCs w:val="26"/>
                <w:rtl/>
                <w:lang w:bidi="ar-LB"/>
              </w:rPr>
            </w:pPr>
            <w:r w:rsidRPr="000A0DEA">
              <w:rPr>
                <w:i/>
                <w:iCs/>
                <w:sz w:val="18"/>
                <w:szCs w:val="26"/>
                <w:rtl/>
                <w:lang w:bidi="ar-LB"/>
              </w:rPr>
              <w:t>النسبة المئوية للنساء</w:t>
            </w:r>
          </w:p>
        </w:tc>
      </w:tr>
      <w:tr w:rsidR="00474E19" w:rsidRPr="000A0DEA" w:rsidTr="000A0DEA">
        <w:tc>
          <w:tcPr>
            <w:tcW w:w="3261" w:type="dxa"/>
            <w:tcBorders>
              <w:top w:val="single" w:sz="12" w:space="0" w:color="auto"/>
            </w:tcBorders>
            <w:shd w:val="clear" w:color="auto" w:fill="auto"/>
          </w:tcPr>
          <w:p w:rsidR="00474E19" w:rsidRPr="000A0DEA" w:rsidRDefault="000A0DEA" w:rsidP="000A0DEA">
            <w:pPr>
              <w:spacing w:before="40" w:after="40" w:line="300" w:lineRule="exact"/>
              <w:jc w:val="both"/>
              <w:rPr>
                <w:sz w:val="18"/>
                <w:szCs w:val="26"/>
                <w:rtl/>
                <w:lang w:bidi="ar-LB"/>
              </w:rPr>
            </w:pPr>
            <w:r>
              <w:rPr>
                <w:sz w:val="18"/>
                <w:szCs w:val="26"/>
                <w:rtl/>
                <w:lang w:bidi="ar-LB"/>
              </w:rPr>
              <w:t>1961-</w:t>
            </w:r>
            <w:r w:rsidR="00474E19" w:rsidRPr="000A0DEA">
              <w:rPr>
                <w:sz w:val="18"/>
                <w:szCs w:val="26"/>
                <w:rtl/>
                <w:lang w:bidi="ar-LB"/>
              </w:rPr>
              <w:t xml:space="preserve">1965 </w:t>
            </w:r>
          </w:p>
        </w:tc>
        <w:tc>
          <w:tcPr>
            <w:tcW w:w="2142" w:type="dxa"/>
            <w:tcBorders>
              <w:top w:val="single" w:sz="12" w:space="0" w:color="auto"/>
            </w:tcBorders>
            <w:shd w:val="clear" w:color="auto" w:fill="auto"/>
          </w:tcPr>
          <w:p w:rsidR="00474E19" w:rsidRPr="002F126C" w:rsidRDefault="00474E19" w:rsidP="000A0DEA">
            <w:pPr>
              <w:spacing w:before="40" w:after="40" w:line="300" w:lineRule="exact"/>
              <w:ind w:left="57"/>
              <w:jc w:val="left"/>
              <w:rPr>
                <w:b/>
                <w:bCs/>
                <w:sz w:val="18"/>
                <w:szCs w:val="26"/>
                <w:rtl/>
                <w:lang w:bidi="ar-LB"/>
              </w:rPr>
            </w:pPr>
            <w:r w:rsidRPr="002F126C">
              <w:rPr>
                <w:b/>
                <w:bCs/>
                <w:sz w:val="18"/>
                <w:szCs w:val="26"/>
                <w:rtl/>
                <w:lang w:bidi="ar-LB"/>
              </w:rPr>
              <w:t>25</w:t>
            </w:r>
          </w:p>
        </w:tc>
        <w:tc>
          <w:tcPr>
            <w:tcW w:w="1400" w:type="dxa"/>
            <w:tcBorders>
              <w:top w:val="single" w:sz="12" w:space="0" w:color="auto"/>
            </w:tcBorders>
            <w:shd w:val="clear" w:color="auto" w:fill="auto"/>
          </w:tcPr>
          <w:p w:rsidR="00474E19" w:rsidRPr="000A0DEA" w:rsidRDefault="000A0DEA" w:rsidP="000A0DEA">
            <w:pPr>
              <w:spacing w:before="40" w:after="40" w:line="300" w:lineRule="exact"/>
              <w:ind w:left="57"/>
              <w:jc w:val="left"/>
              <w:rPr>
                <w:rFonts w:hint="cs"/>
                <w:sz w:val="18"/>
                <w:szCs w:val="26"/>
                <w:rtl/>
                <w:lang w:bidi="ar-LB"/>
              </w:rPr>
            </w:pPr>
            <w:r>
              <w:rPr>
                <w:rFonts w:hint="cs"/>
                <w:sz w:val="18"/>
                <w:szCs w:val="26"/>
                <w:rtl/>
                <w:lang w:bidi="ar-LB"/>
              </w:rPr>
              <w:t>صفر</w:t>
            </w:r>
          </w:p>
        </w:tc>
        <w:tc>
          <w:tcPr>
            <w:tcW w:w="1568" w:type="dxa"/>
            <w:tcBorders>
              <w:top w:val="single" w:sz="12" w:space="0" w:color="auto"/>
            </w:tcBorders>
            <w:shd w:val="clear" w:color="auto" w:fill="auto"/>
          </w:tcPr>
          <w:p w:rsidR="00474E19" w:rsidRPr="000A0DEA" w:rsidRDefault="000A0DEA" w:rsidP="000A0DEA">
            <w:pPr>
              <w:spacing w:before="40" w:after="40" w:line="300" w:lineRule="exact"/>
              <w:ind w:left="57"/>
              <w:jc w:val="left"/>
              <w:rPr>
                <w:rFonts w:hint="cs"/>
                <w:sz w:val="18"/>
                <w:szCs w:val="26"/>
                <w:rtl/>
                <w:lang w:bidi="ar-LB"/>
              </w:rPr>
            </w:pPr>
            <w:r>
              <w:rPr>
                <w:rFonts w:hint="cs"/>
                <w:sz w:val="18"/>
                <w:szCs w:val="26"/>
                <w:rtl/>
                <w:lang w:bidi="ar-LB"/>
              </w:rPr>
              <w:t>صفر</w:t>
            </w:r>
          </w:p>
        </w:tc>
      </w:tr>
      <w:tr w:rsidR="00474E19" w:rsidRPr="000A0DEA" w:rsidTr="000A0DEA">
        <w:tc>
          <w:tcPr>
            <w:tcW w:w="3261" w:type="dxa"/>
            <w:shd w:val="clear" w:color="auto" w:fill="auto"/>
          </w:tcPr>
          <w:p w:rsidR="00474E19" w:rsidRPr="000A0DEA" w:rsidRDefault="000A0DEA" w:rsidP="000A0DEA">
            <w:pPr>
              <w:spacing w:before="40" w:after="40" w:line="300" w:lineRule="exact"/>
              <w:jc w:val="both"/>
              <w:rPr>
                <w:sz w:val="18"/>
                <w:szCs w:val="26"/>
                <w:rtl/>
                <w:lang w:bidi="ar-LB"/>
              </w:rPr>
            </w:pPr>
            <w:r>
              <w:rPr>
                <w:sz w:val="18"/>
                <w:szCs w:val="26"/>
                <w:rtl/>
                <w:lang w:bidi="ar-LB"/>
              </w:rPr>
              <w:t>1965-</w:t>
            </w:r>
            <w:r w:rsidR="00474E19" w:rsidRPr="000A0DEA">
              <w:rPr>
                <w:sz w:val="18"/>
                <w:szCs w:val="26"/>
                <w:rtl/>
                <w:lang w:bidi="ar-LB"/>
              </w:rPr>
              <w:t>1971</w:t>
            </w:r>
          </w:p>
        </w:tc>
        <w:tc>
          <w:tcPr>
            <w:tcW w:w="2142" w:type="dxa"/>
            <w:shd w:val="clear" w:color="auto" w:fill="auto"/>
          </w:tcPr>
          <w:p w:rsidR="00474E19" w:rsidRPr="002F126C" w:rsidRDefault="00474E19" w:rsidP="000A0DEA">
            <w:pPr>
              <w:spacing w:before="40" w:after="40" w:line="300" w:lineRule="exact"/>
              <w:ind w:left="57"/>
              <w:jc w:val="left"/>
              <w:rPr>
                <w:b/>
                <w:bCs/>
                <w:sz w:val="18"/>
                <w:szCs w:val="26"/>
                <w:rtl/>
                <w:lang w:bidi="ar-LB"/>
              </w:rPr>
            </w:pPr>
            <w:r w:rsidRPr="002F126C">
              <w:rPr>
                <w:b/>
                <w:bCs/>
                <w:sz w:val="18"/>
                <w:szCs w:val="26"/>
                <w:rtl/>
                <w:lang w:bidi="ar-LB"/>
              </w:rPr>
              <w:t>36</w:t>
            </w:r>
          </w:p>
        </w:tc>
        <w:tc>
          <w:tcPr>
            <w:tcW w:w="1400"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3</w:t>
            </w:r>
          </w:p>
        </w:tc>
        <w:tc>
          <w:tcPr>
            <w:tcW w:w="1568"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1.08</w:t>
            </w:r>
          </w:p>
        </w:tc>
      </w:tr>
      <w:tr w:rsidR="00474E19" w:rsidRPr="000A0DEA" w:rsidTr="000A0DEA">
        <w:tc>
          <w:tcPr>
            <w:tcW w:w="3261" w:type="dxa"/>
            <w:shd w:val="clear" w:color="auto" w:fill="auto"/>
          </w:tcPr>
          <w:p w:rsidR="00474E19" w:rsidRPr="000A0DEA" w:rsidRDefault="00474E19" w:rsidP="000A0DEA">
            <w:pPr>
              <w:spacing w:before="40" w:after="40" w:line="300" w:lineRule="exact"/>
              <w:jc w:val="both"/>
              <w:rPr>
                <w:sz w:val="18"/>
                <w:szCs w:val="26"/>
                <w:rtl/>
                <w:lang w:bidi="ar-LB"/>
              </w:rPr>
            </w:pPr>
            <w:r w:rsidRPr="000A0DEA">
              <w:rPr>
                <w:sz w:val="18"/>
                <w:szCs w:val="26"/>
                <w:rtl/>
                <w:lang w:bidi="ar-LB"/>
              </w:rPr>
              <w:t>1</w:t>
            </w:r>
            <w:r w:rsidR="000A0DEA">
              <w:rPr>
                <w:sz w:val="18"/>
                <w:szCs w:val="26"/>
                <w:rtl/>
                <w:lang w:bidi="ar-LB"/>
              </w:rPr>
              <w:t>971-</w:t>
            </w:r>
            <w:r w:rsidRPr="000A0DEA">
              <w:rPr>
                <w:sz w:val="18"/>
                <w:szCs w:val="26"/>
                <w:rtl/>
                <w:lang w:bidi="ar-LB"/>
              </w:rPr>
              <w:t>1976</w:t>
            </w:r>
          </w:p>
        </w:tc>
        <w:tc>
          <w:tcPr>
            <w:tcW w:w="2142" w:type="dxa"/>
            <w:shd w:val="clear" w:color="auto" w:fill="auto"/>
          </w:tcPr>
          <w:p w:rsidR="00474E19" w:rsidRPr="002F126C" w:rsidRDefault="00474E19" w:rsidP="000A0DEA">
            <w:pPr>
              <w:spacing w:before="40" w:after="40" w:line="300" w:lineRule="exact"/>
              <w:ind w:left="57"/>
              <w:jc w:val="left"/>
              <w:rPr>
                <w:b/>
                <w:bCs/>
                <w:sz w:val="18"/>
                <w:szCs w:val="26"/>
                <w:rtl/>
                <w:lang w:bidi="ar-LB"/>
              </w:rPr>
            </w:pPr>
            <w:r w:rsidRPr="002F126C">
              <w:rPr>
                <w:b/>
                <w:bCs/>
                <w:sz w:val="18"/>
                <w:szCs w:val="26"/>
                <w:rtl/>
                <w:lang w:bidi="ar-LB"/>
              </w:rPr>
              <w:t>45</w:t>
            </w:r>
          </w:p>
        </w:tc>
        <w:tc>
          <w:tcPr>
            <w:tcW w:w="1400"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4</w:t>
            </w:r>
          </w:p>
        </w:tc>
        <w:tc>
          <w:tcPr>
            <w:tcW w:w="1568"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1.8</w:t>
            </w:r>
          </w:p>
        </w:tc>
      </w:tr>
      <w:tr w:rsidR="00474E19" w:rsidRPr="000A0DEA" w:rsidTr="000A0DEA">
        <w:tc>
          <w:tcPr>
            <w:tcW w:w="3261" w:type="dxa"/>
            <w:shd w:val="clear" w:color="auto" w:fill="auto"/>
          </w:tcPr>
          <w:p w:rsidR="00474E19" w:rsidRPr="000A0DEA" w:rsidRDefault="000A0DEA" w:rsidP="000A0DEA">
            <w:pPr>
              <w:spacing w:before="40" w:after="40" w:line="300" w:lineRule="exact"/>
              <w:jc w:val="both"/>
              <w:rPr>
                <w:sz w:val="18"/>
                <w:szCs w:val="26"/>
                <w:rtl/>
                <w:lang w:bidi="ar-LB"/>
              </w:rPr>
            </w:pPr>
            <w:r>
              <w:rPr>
                <w:sz w:val="18"/>
                <w:szCs w:val="26"/>
                <w:rtl/>
                <w:lang w:bidi="ar-LB"/>
              </w:rPr>
              <w:t>1976-</w:t>
            </w:r>
            <w:r w:rsidR="00474E19" w:rsidRPr="000A0DEA">
              <w:rPr>
                <w:sz w:val="18"/>
                <w:szCs w:val="26"/>
                <w:rtl/>
                <w:lang w:bidi="ar-LB"/>
              </w:rPr>
              <w:t>1982</w:t>
            </w:r>
          </w:p>
        </w:tc>
        <w:tc>
          <w:tcPr>
            <w:tcW w:w="2142" w:type="dxa"/>
            <w:shd w:val="clear" w:color="auto" w:fill="auto"/>
          </w:tcPr>
          <w:p w:rsidR="00474E19" w:rsidRPr="002F126C" w:rsidRDefault="00474E19" w:rsidP="000A0DEA">
            <w:pPr>
              <w:spacing w:before="40" w:after="40" w:line="300" w:lineRule="exact"/>
              <w:ind w:left="57"/>
              <w:jc w:val="left"/>
              <w:rPr>
                <w:b/>
                <w:bCs/>
                <w:sz w:val="18"/>
                <w:szCs w:val="26"/>
                <w:rtl/>
                <w:lang w:bidi="ar-LB"/>
              </w:rPr>
            </w:pPr>
            <w:r w:rsidRPr="002F126C">
              <w:rPr>
                <w:b/>
                <w:bCs/>
                <w:sz w:val="18"/>
                <w:szCs w:val="26"/>
                <w:rtl/>
                <w:lang w:bidi="ar-LB"/>
              </w:rPr>
              <w:t>70</w:t>
            </w:r>
          </w:p>
        </w:tc>
        <w:tc>
          <w:tcPr>
            <w:tcW w:w="1400"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7</w:t>
            </w:r>
          </w:p>
        </w:tc>
        <w:tc>
          <w:tcPr>
            <w:tcW w:w="1568"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4.9</w:t>
            </w:r>
          </w:p>
        </w:tc>
      </w:tr>
      <w:tr w:rsidR="00474E19" w:rsidRPr="000A0DEA" w:rsidTr="000A0DEA">
        <w:tc>
          <w:tcPr>
            <w:tcW w:w="3261" w:type="dxa"/>
            <w:shd w:val="clear" w:color="auto" w:fill="auto"/>
          </w:tcPr>
          <w:p w:rsidR="00474E19" w:rsidRPr="000A0DEA" w:rsidRDefault="000A0DEA" w:rsidP="000A0DEA">
            <w:pPr>
              <w:spacing w:before="40" w:after="40" w:line="300" w:lineRule="exact"/>
              <w:jc w:val="both"/>
              <w:rPr>
                <w:sz w:val="18"/>
                <w:szCs w:val="26"/>
                <w:rtl/>
                <w:lang w:bidi="ar-LB"/>
              </w:rPr>
            </w:pPr>
            <w:r>
              <w:rPr>
                <w:sz w:val="18"/>
                <w:szCs w:val="26"/>
                <w:rtl/>
                <w:lang w:bidi="ar-LB"/>
              </w:rPr>
              <w:t>1982-</w:t>
            </w:r>
            <w:r w:rsidR="00474E19" w:rsidRPr="000A0DEA">
              <w:rPr>
                <w:sz w:val="18"/>
                <w:szCs w:val="26"/>
                <w:rtl/>
                <w:lang w:bidi="ar-LB"/>
              </w:rPr>
              <w:t>1986</w:t>
            </w:r>
          </w:p>
        </w:tc>
        <w:tc>
          <w:tcPr>
            <w:tcW w:w="2142" w:type="dxa"/>
            <w:shd w:val="clear" w:color="auto" w:fill="auto"/>
          </w:tcPr>
          <w:p w:rsidR="00474E19" w:rsidRPr="002F126C" w:rsidRDefault="00474E19" w:rsidP="000A0DEA">
            <w:pPr>
              <w:spacing w:before="40" w:after="40" w:line="300" w:lineRule="exact"/>
              <w:ind w:left="57"/>
              <w:jc w:val="left"/>
              <w:rPr>
                <w:b/>
                <w:bCs/>
                <w:sz w:val="18"/>
                <w:szCs w:val="26"/>
                <w:rtl/>
                <w:lang w:bidi="ar-LB"/>
              </w:rPr>
            </w:pPr>
            <w:r w:rsidRPr="002F126C">
              <w:rPr>
                <w:b/>
                <w:bCs/>
                <w:sz w:val="18"/>
                <w:szCs w:val="26"/>
                <w:rtl/>
                <w:lang w:bidi="ar-LB"/>
              </w:rPr>
              <w:t>85</w:t>
            </w:r>
          </w:p>
        </w:tc>
        <w:tc>
          <w:tcPr>
            <w:tcW w:w="1400"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9</w:t>
            </w:r>
          </w:p>
        </w:tc>
        <w:tc>
          <w:tcPr>
            <w:tcW w:w="1568"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7.65</w:t>
            </w:r>
          </w:p>
        </w:tc>
      </w:tr>
      <w:tr w:rsidR="00474E19" w:rsidRPr="000A0DEA" w:rsidTr="000A0DEA">
        <w:tc>
          <w:tcPr>
            <w:tcW w:w="3261" w:type="dxa"/>
            <w:shd w:val="clear" w:color="auto" w:fill="auto"/>
          </w:tcPr>
          <w:p w:rsidR="00474E19" w:rsidRPr="000A0DEA" w:rsidRDefault="000A0DEA" w:rsidP="000A0DEA">
            <w:pPr>
              <w:spacing w:before="40" w:after="40" w:line="300" w:lineRule="exact"/>
              <w:jc w:val="both"/>
              <w:rPr>
                <w:sz w:val="18"/>
                <w:szCs w:val="26"/>
                <w:rtl/>
                <w:lang w:bidi="ar-LB"/>
              </w:rPr>
            </w:pPr>
            <w:r>
              <w:rPr>
                <w:sz w:val="18"/>
                <w:szCs w:val="26"/>
                <w:rtl/>
                <w:lang w:bidi="ar-LB"/>
              </w:rPr>
              <w:t>1986-</w:t>
            </w:r>
            <w:r w:rsidR="00474E19" w:rsidRPr="000A0DEA">
              <w:rPr>
                <w:sz w:val="18"/>
                <w:szCs w:val="26"/>
                <w:rtl/>
                <w:lang w:bidi="ar-LB"/>
              </w:rPr>
              <w:t>1992</w:t>
            </w:r>
          </w:p>
        </w:tc>
        <w:tc>
          <w:tcPr>
            <w:tcW w:w="2142" w:type="dxa"/>
            <w:shd w:val="clear" w:color="auto" w:fill="auto"/>
          </w:tcPr>
          <w:p w:rsidR="00474E19" w:rsidRPr="002F126C" w:rsidRDefault="00474E19" w:rsidP="000A0DEA">
            <w:pPr>
              <w:spacing w:before="40" w:after="40" w:line="300" w:lineRule="exact"/>
              <w:ind w:left="57"/>
              <w:jc w:val="left"/>
              <w:rPr>
                <w:b/>
                <w:bCs/>
                <w:sz w:val="18"/>
                <w:szCs w:val="26"/>
                <w:rtl/>
                <w:lang w:bidi="ar-LB"/>
              </w:rPr>
            </w:pPr>
            <w:r w:rsidRPr="002F126C">
              <w:rPr>
                <w:b/>
                <w:bCs/>
                <w:sz w:val="18"/>
                <w:szCs w:val="26"/>
                <w:rtl/>
                <w:lang w:bidi="ar-LB"/>
              </w:rPr>
              <w:t>120</w:t>
            </w:r>
          </w:p>
        </w:tc>
        <w:tc>
          <w:tcPr>
            <w:tcW w:w="1400"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13</w:t>
            </w:r>
          </w:p>
        </w:tc>
        <w:tc>
          <w:tcPr>
            <w:tcW w:w="1568"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15.6</w:t>
            </w:r>
          </w:p>
        </w:tc>
      </w:tr>
      <w:tr w:rsidR="00474E19" w:rsidRPr="000A0DEA" w:rsidTr="000A0DEA">
        <w:tc>
          <w:tcPr>
            <w:tcW w:w="3261" w:type="dxa"/>
            <w:shd w:val="clear" w:color="auto" w:fill="auto"/>
          </w:tcPr>
          <w:p w:rsidR="00474E19" w:rsidRPr="000A0DEA" w:rsidRDefault="000A0DEA" w:rsidP="000A0DEA">
            <w:pPr>
              <w:spacing w:before="40" w:after="40" w:line="300" w:lineRule="exact"/>
              <w:jc w:val="both"/>
              <w:rPr>
                <w:sz w:val="18"/>
                <w:szCs w:val="26"/>
                <w:rtl/>
                <w:lang w:bidi="ar-LB"/>
              </w:rPr>
            </w:pPr>
            <w:r>
              <w:rPr>
                <w:sz w:val="18"/>
                <w:szCs w:val="26"/>
                <w:rtl/>
                <w:lang w:bidi="ar-LB"/>
              </w:rPr>
              <w:t>1992-</w:t>
            </w:r>
            <w:r w:rsidR="00474E19" w:rsidRPr="000A0DEA">
              <w:rPr>
                <w:sz w:val="18"/>
                <w:szCs w:val="26"/>
                <w:rtl/>
                <w:lang w:bidi="ar-LB"/>
              </w:rPr>
              <w:t>1994</w:t>
            </w:r>
          </w:p>
        </w:tc>
        <w:tc>
          <w:tcPr>
            <w:tcW w:w="2142" w:type="dxa"/>
            <w:shd w:val="clear" w:color="auto" w:fill="auto"/>
          </w:tcPr>
          <w:p w:rsidR="00474E19" w:rsidRPr="002F126C" w:rsidRDefault="00474E19" w:rsidP="000A0DEA">
            <w:pPr>
              <w:spacing w:before="40" w:after="40" w:line="300" w:lineRule="exact"/>
              <w:ind w:left="57"/>
              <w:jc w:val="left"/>
              <w:rPr>
                <w:b/>
                <w:bCs/>
                <w:sz w:val="18"/>
                <w:szCs w:val="26"/>
                <w:rtl/>
                <w:lang w:bidi="ar-LB"/>
              </w:rPr>
            </w:pPr>
            <w:r w:rsidRPr="002F126C">
              <w:rPr>
                <w:b/>
                <w:bCs/>
                <w:sz w:val="18"/>
                <w:szCs w:val="26"/>
                <w:rtl/>
                <w:lang w:bidi="ar-LB"/>
              </w:rPr>
              <w:t>120</w:t>
            </w:r>
          </w:p>
        </w:tc>
        <w:tc>
          <w:tcPr>
            <w:tcW w:w="1400"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12</w:t>
            </w:r>
          </w:p>
        </w:tc>
        <w:tc>
          <w:tcPr>
            <w:tcW w:w="1568"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14.4</w:t>
            </w:r>
          </w:p>
        </w:tc>
      </w:tr>
      <w:tr w:rsidR="00474E19" w:rsidRPr="000A0DEA" w:rsidTr="000A0DEA">
        <w:tc>
          <w:tcPr>
            <w:tcW w:w="3261" w:type="dxa"/>
            <w:shd w:val="clear" w:color="auto" w:fill="auto"/>
          </w:tcPr>
          <w:p w:rsidR="00474E19" w:rsidRPr="000A0DEA" w:rsidRDefault="000A0DEA" w:rsidP="000A0DEA">
            <w:pPr>
              <w:spacing w:before="40" w:after="40" w:line="300" w:lineRule="exact"/>
              <w:jc w:val="both"/>
              <w:rPr>
                <w:sz w:val="18"/>
                <w:szCs w:val="26"/>
                <w:rtl/>
                <w:lang w:bidi="ar-LB"/>
              </w:rPr>
            </w:pPr>
            <w:r>
              <w:rPr>
                <w:sz w:val="18"/>
                <w:szCs w:val="26"/>
                <w:rtl/>
                <w:lang w:bidi="ar-LB"/>
              </w:rPr>
              <w:t>1998-</w:t>
            </w:r>
            <w:r w:rsidR="00474E19" w:rsidRPr="000A0DEA">
              <w:rPr>
                <w:sz w:val="18"/>
                <w:szCs w:val="26"/>
                <w:rtl/>
                <w:lang w:bidi="ar-LB"/>
              </w:rPr>
              <w:t>1999</w:t>
            </w:r>
          </w:p>
        </w:tc>
        <w:tc>
          <w:tcPr>
            <w:tcW w:w="2142" w:type="dxa"/>
            <w:shd w:val="clear" w:color="auto" w:fill="auto"/>
          </w:tcPr>
          <w:p w:rsidR="00474E19" w:rsidRPr="002F126C" w:rsidRDefault="00474E19" w:rsidP="000A0DEA">
            <w:pPr>
              <w:spacing w:before="40" w:after="40" w:line="300" w:lineRule="exact"/>
              <w:ind w:left="57"/>
              <w:jc w:val="left"/>
              <w:rPr>
                <w:b/>
                <w:bCs/>
                <w:sz w:val="18"/>
                <w:szCs w:val="26"/>
                <w:rtl/>
                <w:lang w:bidi="ar-LB"/>
              </w:rPr>
            </w:pPr>
            <w:r w:rsidRPr="002F126C">
              <w:rPr>
                <w:b/>
                <w:bCs/>
                <w:sz w:val="18"/>
                <w:szCs w:val="26"/>
                <w:rtl/>
                <w:lang w:bidi="ar-LB"/>
              </w:rPr>
              <w:t>120</w:t>
            </w:r>
          </w:p>
        </w:tc>
        <w:tc>
          <w:tcPr>
            <w:tcW w:w="1400"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14</w:t>
            </w:r>
          </w:p>
        </w:tc>
        <w:tc>
          <w:tcPr>
            <w:tcW w:w="1568"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16.8</w:t>
            </w:r>
          </w:p>
        </w:tc>
      </w:tr>
      <w:tr w:rsidR="00474E19" w:rsidRPr="000A0DEA" w:rsidTr="000A0DEA">
        <w:tc>
          <w:tcPr>
            <w:tcW w:w="3261" w:type="dxa"/>
            <w:shd w:val="clear" w:color="auto" w:fill="auto"/>
          </w:tcPr>
          <w:p w:rsidR="00474E19" w:rsidRPr="000A0DEA" w:rsidRDefault="000A0DEA" w:rsidP="000A0DEA">
            <w:pPr>
              <w:spacing w:before="40" w:after="40" w:line="300" w:lineRule="exact"/>
              <w:jc w:val="both"/>
              <w:rPr>
                <w:sz w:val="18"/>
                <w:szCs w:val="26"/>
                <w:rtl/>
                <w:lang w:bidi="ar-LB"/>
              </w:rPr>
            </w:pPr>
            <w:r>
              <w:rPr>
                <w:sz w:val="18"/>
                <w:szCs w:val="26"/>
                <w:rtl/>
                <w:lang w:bidi="ar-LB"/>
              </w:rPr>
              <w:t>2001-</w:t>
            </w:r>
            <w:r w:rsidR="00474E19" w:rsidRPr="000A0DEA">
              <w:rPr>
                <w:sz w:val="18"/>
                <w:szCs w:val="26"/>
                <w:rtl/>
                <w:lang w:bidi="ar-LB"/>
              </w:rPr>
              <w:t>2005</w:t>
            </w:r>
          </w:p>
        </w:tc>
        <w:tc>
          <w:tcPr>
            <w:tcW w:w="2142" w:type="dxa"/>
            <w:shd w:val="clear" w:color="auto" w:fill="auto"/>
          </w:tcPr>
          <w:p w:rsidR="00474E19" w:rsidRPr="002F126C" w:rsidRDefault="00474E19" w:rsidP="000A0DEA">
            <w:pPr>
              <w:spacing w:before="40" w:after="40" w:line="300" w:lineRule="exact"/>
              <w:ind w:left="57"/>
              <w:jc w:val="left"/>
              <w:rPr>
                <w:b/>
                <w:bCs/>
                <w:sz w:val="18"/>
                <w:szCs w:val="26"/>
                <w:rtl/>
                <w:lang w:bidi="ar-LB"/>
              </w:rPr>
            </w:pPr>
            <w:r w:rsidRPr="002F126C">
              <w:rPr>
                <w:b/>
                <w:bCs/>
                <w:sz w:val="18"/>
                <w:szCs w:val="26"/>
                <w:rtl/>
                <w:lang w:bidi="ar-LB"/>
              </w:rPr>
              <w:t>120</w:t>
            </w:r>
          </w:p>
        </w:tc>
        <w:tc>
          <w:tcPr>
            <w:tcW w:w="1400"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23</w:t>
            </w:r>
          </w:p>
        </w:tc>
        <w:tc>
          <w:tcPr>
            <w:tcW w:w="1568" w:type="dxa"/>
            <w:shd w:val="clear" w:color="auto" w:fill="auto"/>
          </w:tcPr>
          <w:p w:rsidR="00474E19" w:rsidRPr="000A0DEA" w:rsidRDefault="00474E19" w:rsidP="000A0DEA">
            <w:pPr>
              <w:spacing w:before="40" w:after="40" w:line="300" w:lineRule="exact"/>
              <w:ind w:left="57"/>
              <w:jc w:val="left"/>
              <w:rPr>
                <w:sz w:val="18"/>
                <w:szCs w:val="26"/>
                <w:rtl/>
                <w:lang w:bidi="ar-LB"/>
              </w:rPr>
            </w:pPr>
            <w:r w:rsidRPr="000A0DEA">
              <w:rPr>
                <w:sz w:val="18"/>
                <w:szCs w:val="26"/>
                <w:rtl/>
                <w:lang w:bidi="ar-LB"/>
              </w:rPr>
              <w:t>21</w:t>
            </w:r>
          </w:p>
        </w:tc>
      </w:tr>
    </w:tbl>
    <w:p w:rsidR="00474E19" w:rsidRPr="000A0DEA" w:rsidRDefault="00474E19" w:rsidP="000A0DEA">
      <w:pPr>
        <w:spacing w:before="120" w:after="120" w:line="300" w:lineRule="exact"/>
        <w:ind w:left="1338"/>
        <w:rPr>
          <w:rFonts w:hint="cs"/>
          <w:sz w:val="16"/>
          <w:szCs w:val="26"/>
          <w:rtl/>
          <w:lang w:bidi="ar-LB"/>
        </w:rPr>
      </w:pPr>
      <w:r w:rsidRPr="000A0DEA">
        <w:rPr>
          <w:i/>
          <w:iCs/>
          <w:sz w:val="16"/>
          <w:szCs w:val="26"/>
          <w:rtl/>
          <w:lang w:bidi="ar-LB"/>
        </w:rPr>
        <w:t>المصدر</w:t>
      </w:r>
      <w:r w:rsidRPr="000A0DEA">
        <w:rPr>
          <w:sz w:val="16"/>
          <w:szCs w:val="26"/>
          <w:rtl/>
          <w:lang w:bidi="ar-LB"/>
        </w:rPr>
        <w:t>:</w:t>
      </w:r>
      <w:r w:rsidR="000A0DEA" w:rsidRPr="000A0DEA">
        <w:rPr>
          <w:rFonts w:hint="cs"/>
          <w:sz w:val="16"/>
          <w:szCs w:val="26"/>
          <w:rtl/>
          <w:lang w:bidi="ar-LB"/>
        </w:rPr>
        <w:t xml:space="preserve"> </w:t>
      </w:r>
      <w:r w:rsidRPr="000A0DEA">
        <w:rPr>
          <w:sz w:val="16"/>
          <w:szCs w:val="26"/>
          <w:rtl/>
          <w:lang w:bidi="ar-LB"/>
        </w:rPr>
        <w:t xml:space="preserve"> محفوظات المجلس الاقتصادي والاجتماعي</w:t>
      </w:r>
      <w:r w:rsidR="000A0DEA">
        <w:rPr>
          <w:rFonts w:hint="cs"/>
          <w:sz w:val="16"/>
          <w:szCs w:val="26"/>
          <w:rtl/>
          <w:lang w:bidi="ar-LB"/>
        </w:rPr>
        <w:t>.</w:t>
      </w:r>
    </w:p>
    <w:p w:rsidR="00474E19" w:rsidRPr="000B2723" w:rsidRDefault="00474E19" w:rsidP="006A5318">
      <w:pPr>
        <w:pStyle w:val="SingleTxtGA"/>
        <w:rPr>
          <w:rtl/>
          <w:lang w:bidi="ar-LB"/>
        </w:rPr>
      </w:pPr>
      <w:r w:rsidRPr="000B2723">
        <w:rPr>
          <w:rtl/>
          <w:lang w:bidi="ar-LB"/>
        </w:rPr>
        <w:t>316-</w:t>
      </w:r>
      <w:r w:rsidR="000A0DEA">
        <w:rPr>
          <w:rFonts w:hint="cs"/>
          <w:rtl/>
          <w:lang w:bidi="ar-LB"/>
        </w:rPr>
        <w:tab/>
      </w:r>
      <w:r w:rsidRPr="000B2723">
        <w:rPr>
          <w:rtl/>
          <w:lang w:bidi="ar-LB"/>
        </w:rPr>
        <w:t xml:space="preserve">وعلى مستوى وظائف المسؤولية الإدارية، فإن </w:t>
      </w:r>
      <w:r w:rsidRPr="000B2723">
        <w:rPr>
          <w:rFonts w:hint="cs"/>
          <w:rtl/>
          <w:lang w:bidi="ar-LB"/>
        </w:rPr>
        <w:t>ا</w:t>
      </w:r>
      <w:r w:rsidRPr="000B2723">
        <w:rPr>
          <w:rtl/>
          <w:lang w:bidi="ar-LB"/>
        </w:rPr>
        <w:t>مرأة واحدة تحتل منصب رئاسة اللجنة من أصل خمسة رؤساء فيما تحتل امرأة واحدة منصب نائب الرئيس من أصل خمسة.</w:t>
      </w:r>
    </w:p>
    <w:p w:rsidR="00474E19" w:rsidRPr="000B2723" w:rsidRDefault="002F126C" w:rsidP="002F126C">
      <w:pPr>
        <w:pStyle w:val="H4GA"/>
        <w:rPr>
          <w:rFonts w:hint="cs"/>
          <w:rtl/>
          <w:lang w:bidi="ar-LB"/>
        </w:rPr>
      </w:pPr>
      <w:r>
        <w:rPr>
          <w:rFonts w:hint="cs"/>
          <w:rtl/>
          <w:lang w:bidi="ar-LB"/>
        </w:rPr>
        <w:tab/>
      </w:r>
      <w:r>
        <w:rPr>
          <w:rFonts w:hint="cs"/>
          <w:rtl/>
          <w:lang w:bidi="ar-LB"/>
        </w:rPr>
        <w:tab/>
      </w:r>
      <w:r>
        <w:rPr>
          <w:rtl/>
          <w:lang w:bidi="ar-LB"/>
        </w:rPr>
        <w:t>النساء في المحاكم العليا</w:t>
      </w:r>
    </w:p>
    <w:p w:rsidR="00474E19" w:rsidRPr="000B2723" w:rsidRDefault="00474E19" w:rsidP="002F126C">
      <w:pPr>
        <w:pStyle w:val="SingleTxtGA"/>
        <w:rPr>
          <w:rtl/>
          <w:lang w:bidi="ar-LB"/>
        </w:rPr>
      </w:pPr>
      <w:r w:rsidRPr="000B2723">
        <w:rPr>
          <w:rtl/>
          <w:lang w:bidi="ar-LB"/>
        </w:rPr>
        <w:t>317-</w:t>
      </w:r>
      <w:r w:rsidR="002F126C">
        <w:rPr>
          <w:rFonts w:hint="cs"/>
          <w:rtl/>
          <w:lang w:bidi="ar-LB"/>
        </w:rPr>
        <w:tab/>
      </w:r>
      <w:r w:rsidRPr="000B2723">
        <w:rPr>
          <w:rtl/>
          <w:lang w:bidi="ar-LB"/>
        </w:rPr>
        <w:t xml:space="preserve">في المحكمة العليا، تكون نسبة النساء على النحو التالي. </w:t>
      </w:r>
    </w:p>
    <w:tbl>
      <w:tblPr>
        <w:bidiVisual/>
        <w:tblW w:w="0" w:type="auto"/>
        <w:tblInd w:w="1347" w:type="dxa"/>
        <w:tblBorders>
          <w:top w:val="single" w:sz="4" w:space="0" w:color="auto"/>
          <w:bottom w:val="single" w:sz="12" w:space="0" w:color="auto"/>
        </w:tblBorders>
        <w:tblLook w:val="01E0" w:firstRow="1" w:lastRow="1" w:firstColumn="1" w:lastColumn="1" w:noHBand="0" w:noVBand="0"/>
      </w:tblPr>
      <w:tblGrid>
        <w:gridCol w:w="3555"/>
        <w:gridCol w:w="1358"/>
        <w:gridCol w:w="1890"/>
        <w:gridCol w:w="1582"/>
      </w:tblGrid>
      <w:tr w:rsidR="00474E19" w:rsidRPr="000B2723" w:rsidTr="002F126C">
        <w:tc>
          <w:tcPr>
            <w:tcW w:w="3555" w:type="dxa"/>
            <w:tcBorders>
              <w:top w:val="single" w:sz="4" w:space="0" w:color="auto"/>
              <w:bottom w:val="single" w:sz="12" w:space="0" w:color="auto"/>
            </w:tcBorders>
            <w:shd w:val="clear" w:color="auto" w:fill="auto"/>
          </w:tcPr>
          <w:p w:rsidR="00474E19" w:rsidRPr="002F126C" w:rsidRDefault="00474E19" w:rsidP="00AE5A29">
            <w:pPr>
              <w:spacing w:before="40" w:after="40" w:line="280" w:lineRule="exact"/>
              <w:ind w:left="57"/>
              <w:jc w:val="both"/>
              <w:rPr>
                <w:i/>
                <w:iCs/>
                <w:sz w:val="16"/>
                <w:szCs w:val="26"/>
                <w:rtl/>
                <w:lang w:bidi="ar-LB"/>
              </w:rPr>
            </w:pPr>
            <w:r w:rsidRPr="002F126C">
              <w:rPr>
                <w:i/>
                <w:iCs/>
                <w:sz w:val="16"/>
                <w:szCs w:val="26"/>
                <w:rtl/>
                <w:lang w:bidi="ar-LB"/>
              </w:rPr>
              <w:t>السنة</w:t>
            </w:r>
          </w:p>
        </w:tc>
        <w:tc>
          <w:tcPr>
            <w:tcW w:w="1358" w:type="dxa"/>
            <w:tcBorders>
              <w:top w:val="single" w:sz="4" w:space="0" w:color="auto"/>
              <w:bottom w:val="single" w:sz="12" w:space="0" w:color="auto"/>
            </w:tcBorders>
            <w:shd w:val="clear" w:color="auto" w:fill="auto"/>
          </w:tcPr>
          <w:p w:rsidR="00474E19" w:rsidRPr="002F126C" w:rsidRDefault="00474E19" w:rsidP="00AE5A29">
            <w:pPr>
              <w:spacing w:before="40" w:after="40" w:line="280" w:lineRule="exact"/>
              <w:ind w:left="57"/>
              <w:jc w:val="left"/>
              <w:rPr>
                <w:b/>
                <w:bCs/>
                <w:i/>
                <w:iCs/>
                <w:sz w:val="16"/>
                <w:szCs w:val="26"/>
                <w:rtl/>
                <w:lang w:bidi="ar-LB"/>
              </w:rPr>
            </w:pPr>
            <w:r w:rsidRPr="002F126C">
              <w:rPr>
                <w:b/>
                <w:bCs/>
                <w:i/>
                <w:iCs/>
                <w:sz w:val="16"/>
                <w:szCs w:val="26"/>
                <w:rtl/>
                <w:lang w:bidi="ar-LB"/>
              </w:rPr>
              <w:t>المجموع</w:t>
            </w:r>
          </w:p>
        </w:tc>
        <w:tc>
          <w:tcPr>
            <w:tcW w:w="1890" w:type="dxa"/>
            <w:tcBorders>
              <w:top w:val="single" w:sz="4" w:space="0" w:color="auto"/>
              <w:bottom w:val="single" w:sz="12" w:space="0" w:color="auto"/>
            </w:tcBorders>
            <w:shd w:val="clear" w:color="auto" w:fill="auto"/>
          </w:tcPr>
          <w:p w:rsidR="00474E19" w:rsidRPr="002F126C" w:rsidRDefault="00474E19" w:rsidP="00AE5A29">
            <w:pPr>
              <w:spacing w:before="40" w:after="40" w:line="280" w:lineRule="exact"/>
              <w:ind w:left="57"/>
              <w:jc w:val="left"/>
              <w:rPr>
                <w:i/>
                <w:iCs/>
                <w:sz w:val="16"/>
                <w:szCs w:val="26"/>
                <w:rtl/>
                <w:lang w:bidi="ar-LB"/>
              </w:rPr>
            </w:pPr>
            <w:r w:rsidRPr="002F126C">
              <w:rPr>
                <w:i/>
                <w:iCs/>
                <w:sz w:val="16"/>
                <w:szCs w:val="26"/>
                <w:rtl/>
                <w:lang w:bidi="ar-LB"/>
              </w:rPr>
              <w:t>عدد النساء</w:t>
            </w:r>
          </w:p>
        </w:tc>
        <w:tc>
          <w:tcPr>
            <w:tcW w:w="1582" w:type="dxa"/>
            <w:tcBorders>
              <w:top w:val="single" w:sz="4" w:space="0" w:color="auto"/>
              <w:bottom w:val="single" w:sz="12" w:space="0" w:color="auto"/>
            </w:tcBorders>
            <w:shd w:val="clear" w:color="auto" w:fill="auto"/>
          </w:tcPr>
          <w:p w:rsidR="00474E19" w:rsidRPr="002F126C" w:rsidRDefault="00474E19" w:rsidP="00AE5A29">
            <w:pPr>
              <w:spacing w:before="40" w:after="40" w:line="280" w:lineRule="exact"/>
              <w:ind w:left="57"/>
              <w:jc w:val="left"/>
              <w:rPr>
                <w:i/>
                <w:iCs/>
                <w:sz w:val="16"/>
                <w:szCs w:val="26"/>
                <w:rtl/>
                <w:lang w:bidi="ar-LB"/>
              </w:rPr>
            </w:pPr>
            <w:r w:rsidRPr="002F126C">
              <w:rPr>
                <w:i/>
                <w:iCs/>
                <w:sz w:val="16"/>
                <w:szCs w:val="26"/>
                <w:rtl/>
                <w:lang w:bidi="ar-LB"/>
              </w:rPr>
              <w:t>النسبة المئوية للنساء</w:t>
            </w:r>
          </w:p>
        </w:tc>
      </w:tr>
      <w:tr w:rsidR="00474E19" w:rsidRPr="000B2723" w:rsidTr="002F126C">
        <w:tc>
          <w:tcPr>
            <w:tcW w:w="3555" w:type="dxa"/>
            <w:tcBorders>
              <w:top w:val="single" w:sz="12" w:space="0" w:color="auto"/>
            </w:tcBorders>
            <w:shd w:val="clear" w:color="auto" w:fill="auto"/>
          </w:tcPr>
          <w:p w:rsidR="00474E19" w:rsidRPr="002F126C" w:rsidRDefault="00474E19" w:rsidP="00AE5A29">
            <w:pPr>
              <w:spacing w:before="40" w:after="40" w:line="280" w:lineRule="exact"/>
              <w:ind w:left="57"/>
              <w:jc w:val="both"/>
              <w:rPr>
                <w:sz w:val="16"/>
                <w:szCs w:val="26"/>
                <w:rtl/>
                <w:lang w:bidi="ar-LB"/>
              </w:rPr>
            </w:pPr>
            <w:r w:rsidRPr="002F126C">
              <w:rPr>
                <w:sz w:val="16"/>
                <w:szCs w:val="26"/>
                <w:rtl/>
                <w:lang w:bidi="ar-LB"/>
              </w:rPr>
              <w:t>2005</w:t>
            </w:r>
          </w:p>
        </w:tc>
        <w:tc>
          <w:tcPr>
            <w:tcW w:w="1358" w:type="dxa"/>
            <w:tcBorders>
              <w:top w:val="single" w:sz="12" w:space="0" w:color="auto"/>
            </w:tcBorders>
            <w:shd w:val="clear" w:color="auto" w:fill="auto"/>
          </w:tcPr>
          <w:p w:rsidR="00474E19" w:rsidRPr="002F126C" w:rsidRDefault="00474E19" w:rsidP="00AE5A29">
            <w:pPr>
              <w:spacing w:before="40" w:after="40" w:line="280" w:lineRule="exact"/>
              <w:ind w:left="57"/>
              <w:jc w:val="left"/>
              <w:rPr>
                <w:b/>
                <w:bCs/>
                <w:sz w:val="16"/>
                <w:szCs w:val="26"/>
                <w:rtl/>
                <w:lang w:bidi="ar-LB"/>
              </w:rPr>
            </w:pPr>
            <w:r w:rsidRPr="002F126C">
              <w:rPr>
                <w:b/>
                <w:bCs/>
                <w:sz w:val="16"/>
                <w:szCs w:val="26"/>
                <w:rtl/>
                <w:lang w:bidi="ar-LB"/>
              </w:rPr>
              <w:t>50</w:t>
            </w:r>
          </w:p>
        </w:tc>
        <w:tc>
          <w:tcPr>
            <w:tcW w:w="1890" w:type="dxa"/>
            <w:tcBorders>
              <w:top w:val="single" w:sz="12" w:space="0" w:color="auto"/>
            </w:tcBorders>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6</w:t>
            </w:r>
          </w:p>
        </w:tc>
        <w:tc>
          <w:tcPr>
            <w:tcW w:w="1582" w:type="dxa"/>
            <w:tcBorders>
              <w:top w:val="single" w:sz="12" w:space="0" w:color="auto"/>
            </w:tcBorders>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12</w:t>
            </w:r>
          </w:p>
        </w:tc>
      </w:tr>
    </w:tbl>
    <w:p w:rsidR="00474E19" w:rsidRPr="000B2723" w:rsidRDefault="00474E19" w:rsidP="00AE5A29">
      <w:pPr>
        <w:pStyle w:val="SingleTxtGA"/>
        <w:spacing w:before="160" w:after="240"/>
        <w:rPr>
          <w:rtl/>
          <w:lang w:bidi="ar-LB"/>
        </w:rPr>
      </w:pPr>
      <w:r w:rsidRPr="000B2723">
        <w:rPr>
          <w:rtl/>
          <w:lang w:bidi="ar-LB"/>
        </w:rPr>
        <w:t>318-</w:t>
      </w:r>
      <w:r w:rsidR="002F126C">
        <w:rPr>
          <w:rFonts w:hint="cs"/>
          <w:rtl/>
          <w:lang w:bidi="ar-LB"/>
        </w:rPr>
        <w:tab/>
      </w:r>
      <w:r w:rsidRPr="000B2723">
        <w:rPr>
          <w:rtl/>
          <w:lang w:bidi="ar-LB"/>
        </w:rPr>
        <w:t xml:space="preserve">وفي المجلس الدستوري، تكون نسبة النساء على النحو التالي. </w:t>
      </w:r>
    </w:p>
    <w:tbl>
      <w:tblPr>
        <w:bidiVisual/>
        <w:tblW w:w="0" w:type="auto"/>
        <w:tblInd w:w="1347" w:type="dxa"/>
        <w:tblBorders>
          <w:top w:val="single" w:sz="4" w:space="0" w:color="auto"/>
          <w:bottom w:val="single" w:sz="12" w:space="0" w:color="auto"/>
        </w:tblBorders>
        <w:tblLook w:val="01E0" w:firstRow="1" w:lastRow="1" w:firstColumn="1" w:lastColumn="1" w:noHBand="0" w:noVBand="0"/>
      </w:tblPr>
      <w:tblGrid>
        <w:gridCol w:w="3541"/>
        <w:gridCol w:w="1372"/>
        <w:gridCol w:w="1890"/>
        <w:gridCol w:w="1568"/>
      </w:tblGrid>
      <w:tr w:rsidR="00474E19" w:rsidRPr="000B2723" w:rsidTr="002F126C">
        <w:tc>
          <w:tcPr>
            <w:tcW w:w="3541" w:type="dxa"/>
            <w:tcBorders>
              <w:top w:val="single" w:sz="4" w:space="0" w:color="auto"/>
              <w:bottom w:val="single" w:sz="12" w:space="0" w:color="auto"/>
            </w:tcBorders>
            <w:shd w:val="clear" w:color="auto" w:fill="auto"/>
          </w:tcPr>
          <w:p w:rsidR="00474E19" w:rsidRPr="002F126C" w:rsidRDefault="00474E19" w:rsidP="00AE5A29">
            <w:pPr>
              <w:spacing w:before="40" w:after="40" w:line="280" w:lineRule="exact"/>
              <w:ind w:left="57"/>
              <w:jc w:val="both"/>
              <w:rPr>
                <w:i/>
                <w:iCs/>
                <w:sz w:val="16"/>
                <w:szCs w:val="26"/>
                <w:rtl/>
                <w:lang w:bidi="ar-LB"/>
              </w:rPr>
            </w:pPr>
            <w:r w:rsidRPr="002F126C">
              <w:rPr>
                <w:i/>
                <w:iCs/>
                <w:sz w:val="16"/>
                <w:szCs w:val="26"/>
                <w:rtl/>
                <w:lang w:bidi="ar-LB"/>
              </w:rPr>
              <w:t>السنة</w:t>
            </w:r>
          </w:p>
        </w:tc>
        <w:tc>
          <w:tcPr>
            <w:tcW w:w="1372" w:type="dxa"/>
            <w:tcBorders>
              <w:top w:val="single" w:sz="4" w:space="0" w:color="auto"/>
              <w:bottom w:val="single" w:sz="12" w:space="0" w:color="auto"/>
            </w:tcBorders>
            <w:shd w:val="clear" w:color="auto" w:fill="auto"/>
          </w:tcPr>
          <w:p w:rsidR="00474E19" w:rsidRPr="002F126C" w:rsidRDefault="00474E19" w:rsidP="00AE5A29">
            <w:pPr>
              <w:spacing w:before="40" w:after="40" w:line="280" w:lineRule="exact"/>
              <w:ind w:left="57"/>
              <w:jc w:val="left"/>
              <w:rPr>
                <w:b/>
                <w:bCs/>
                <w:i/>
                <w:iCs/>
                <w:sz w:val="16"/>
                <w:szCs w:val="26"/>
                <w:rtl/>
                <w:lang w:bidi="ar-LB"/>
              </w:rPr>
            </w:pPr>
            <w:r w:rsidRPr="002F126C">
              <w:rPr>
                <w:b/>
                <w:bCs/>
                <w:i/>
                <w:iCs/>
                <w:sz w:val="16"/>
                <w:szCs w:val="26"/>
                <w:rtl/>
                <w:lang w:bidi="ar-LB"/>
              </w:rPr>
              <w:t>المجموع</w:t>
            </w:r>
          </w:p>
        </w:tc>
        <w:tc>
          <w:tcPr>
            <w:tcW w:w="1890" w:type="dxa"/>
            <w:tcBorders>
              <w:top w:val="single" w:sz="4" w:space="0" w:color="auto"/>
              <w:bottom w:val="single" w:sz="12" w:space="0" w:color="auto"/>
            </w:tcBorders>
            <w:shd w:val="clear" w:color="auto" w:fill="auto"/>
          </w:tcPr>
          <w:p w:rsidR="00474E19" w:rsidRPr="002F126C" w:rsidRDefault="00474E19" w:rsidP="00AE5A29">
            <w:pPr>
              <w:spacing w:before="40" w:after="40" w:line="280" w:lineRule="exact"/>
              <w:ind w:left="57"/>
              <w:jc w:val="left"/>
              <w:rPr>
                <w:i/>
                <w:iCs/>
                <w:sz w:val="16"/>
                <w:szCs w:val="26"/>
                <w:rtl/>
                <w:lang w:bidi="ar-LB"/>
              </w:rPr>
            </w:pPr>
            <w:r w:rsidRPr="002F126C">
              <w:rPr>
                <w:i/>
                <w:iCs/>
                <w:sz w:val="16"/>
                <w:szCs w:val="26"/>
                <w:rtl/>
                <w:lang w:bidi="ar-LB"/>
              </w:rPr>
              <w:t>عدد النساء</w:t>
            </w:r>
          </w:p>
        </w:tc>
        <w:tc>
          <w:tcPr>
            <w:tcW w:w="1568" w:type="dxa"/>
            <w:tcBorders>
              <w:top w:val="single" w:sz="4" w:space="0" w:color="auto"/>
              <w:bottom w:val="single" w:sz="12" w:space="0" w:color="auto"/>
            </w:tcBorders>
            <w:shd w:val="clear" w:color="auto" w:fill="auto"/>
          </w:tcPr>
          <w:p w:rsidR="00474E19" w:rsidRPr="002F126C" w:rsidRDefault="00474E19" w:rsidP="00AE5A29">
            <w:pPr>
              <w:spacing w:before="40" w:after="40" w:line="280" w:lineRule="exact"/>
              <w:ind w:left="57"/>
              <w:jc w:val="left"/>
              <w:rPr>
                <w:i/>
                <w:iCs/>
                <w:sz w:val="16"/>
                <w:szCs w:val="26"/>
                <w:rtl/>
                <w:lang w:bidi="ar-LB"/>
              </w:rPr>
            </w:pPr>
            <w:r w:rsidRPr="002F126C">
              <w:rPr>
                <w:i/>
                <w:iCs/>
                <w:sz w:val="16"/>
                <w:szCs w:val="26"/>
                <w:rtl/>
                <w:lang w:bidi="ar-LB"/>
              </w:rPr>
              <w:t>النسبة المئوية للنساء</w:t>
            </w:r>
          </w:p>
        </w:tc>
      </w:tr>
      <w:tr w:rsidR="00474E19" w:rsidRPr="000B2723" w:rsidTr="002F126C">
        <w:tc>
          <w:tcPr>
            <w:tcW w:w="3541" w:type="dxa"/>
            <w:tcBorders>
              <w:top w:val="single" w:sz="12" w:space="0" w:color="auto"/>
            </w:tcBorders>
            <w:shd w:val="clear" w:color="auto" w:fill="auto"/>
          </w:tcPr>
          <w:p w:rsidR="00474E19" w:rsidRPr="002F126C" w:rsidRDefault="00474E19" w:rsidP="00AE5A29">
            <w:pPr>
              <w:spacing w:before="40" w:after="40" w:line="280" w:lineRule="exact"/>
              <w:ind w:left="57"/>
              <w:jc w:val="both"/>
              <w:rPr>
                <w:sz w:val="16"/>
                <w:szCs w:val="26"/>
                <w:rtl/>
                <w:lang w:bidi="ar-LB"/>
              </w:rPr>
            </w:pPr>
            <w:r w:rsidRPr="002F126C">
              <w:rPr>
                <w:sz w:val="16"/>
                <w:szCs w:val="26"/>
                <w:rtl/>
                <w:lang w:bidi="ar-LB"/>
              </w:rPr>
              <w:t>2005</w:t>
            </w:r>
          </w:p>
        </w:tc>
        <w:tc>
          <w:tcPr>
            <w:tcW w:w="1372" w:type="dxa"/>
            <w:tcBorders>
              <w:top w:val="single" w:sz="12" w:space="0" w:color="auto"/>
            </w:tcBorders>
            <w:shd w:val="clear" w:color="auto" w:fill="auto"/>
          </w:tcPr>
          <w:p w:rsidR="00474E19" w:rsidRPr="002F126C" w:rsidRDefault="00474E19" w:rsidP="00AE5A29">
            <w:pPr>
              <w:spacing w:before="40" w:after="40" w:line="280" w:lineRule="exact"/>
              <w:ind w:left="57"/>
              <w:jc w:val="left"/>
              <w:rPr>
                <w:b/>
                <w:bCs/>
                <w:sz w:val="16"/>
                <w:szCs w:val="26"/>
                <w:rtl/>
                <w:lang w:bidi="ar-LB"/>
              </w:rPr>
            </w:pPr>
            <w:r w:rsidRPr="002F126C">
              <w:rPr>
                <w:b/>
                <w:bCs/>
                <w:sz w:val="16"/>
                <w:szCs w:val="26"/>
                <w:rtl/>
                <w:lang w:bidi="ar-LB"/>
              </w:rPr>
              <w:t>6</w:t>
            </w:r>
          </w:p>
        </w:tc>
        <w:tc>
          <w:tcPr>
            <w:tcW w:w="1890" w:type="dxa"/>
            <w:tcBorders>
              <w:top w:val="single" w:sz="12" w:space="0" w:color="auto"/>
            </w:tcBorders>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2</w:t>
            </w:r>
          </w:p>
        </w:tc>
        <w:tc>
          <w:tcPr>
            <w:tcW w:w="1568" w:type="dxa"/>
            <w:tcBorders>
              <w:top w:val="single" w:sz="12" w:space="0" w:color="auto"/>
            </w:tcBorders>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33.33</w:t>
            </w:r>
          </w:p>
        </w:tc>
      </w:tr>
    </w:tbl>
    <w:p w:rsidR="00474E19" w:rsidRPr="000B2723" w:rsidRDefault="00474E19" w:rsidP="002F126C">
      <w:pPr>
        <w:pStyle w:val="SingleTxtGA"/>
        <w:spacing w:before="240"/>
        <w:rPr>
          <w:rtl/>
          <w:lang w:bidi="ar-LB"/>
        </w:rPr>
      </w:pPr>
      <w:r w:rsidRPr="000B2723">
        <w:rPr>
          <w:rtl/>
          <w:lang w:bidi="ar-LB"/>
        </w:rPr>
        <w:t>319-</w:t>
      </w:r>
      <w:r w:rsidR="002F126C">
        <w:rPr>
          <w:rFonts w:hint="cs"/>
          <w:rtl/>
          <w:lang w:bidi="ar-LB"/>
        </w:rPr>
        <w:tab/>
      </w:r>
      <w:r w:rsidRPr="000B2723">
        <w:rPr>
          <w:rtl/>
          <w:lang w:bidi="ar-LB"/>
        </w:rPr>
        <w:t xml:space="preserve">في المحكمة العليا ثمّة ثلاث نساء من القضاة، إحداهن مستشارة والأخرى مدّعي عام والثالثة نائبة للمدّعي العام. </w:t>
      </w:r>
    </w:p>
    <w:p w:rsidR="00474E19" w:rsidRPr="000B2723" w:rsidRDefault="00474E19" w:rsidP="002F126C">
      <w:pPr>
        <w:pStyle w:val="SingleTxtGA"/>
        <w:rPr>
          <w:rtl/>
          <w:lang w:bidi="ar-LB"/>
        </w:rPr>
      </w:pPr>
      <w:r w:rsidRPr="000B2723">
        <w:rPr>
          <w:rtl/>
          <w:lang w:bidi="ar-LB"/>
        </w:rPr>
        <w:t>320-</w:t>
      </w:r>
      <w:r w:rsidR="002F126C">
        <w:rPr>
          <w:rFonts w:hint="cs"/>
          <w:rtl/>
          <w:lang w:bidi="ar-LB"/>
        </w:rPr>
        <w:tab/>
      </w:r>
      <w:r w:rsidRPr="000B2723">
        <w:rPr>
          <w:rtl/>
          <w:lang w:bidi="ar-LB"/>
        </w:rPr>
        <w:t xml:space="preserve">ويوجد في المجلس الدستوري امرأة واحدة من أصل سبعة أعضاء من الرجال. </w:t>
      </w:r>
    </w:p>
    <w:p w:rsidR="00474E19" w:rsidRPr="000B2723" w:rsidRDefault="002F126C" w:rsidP="002F126C">
      <w:pPr>
        <w:pStyle w:val="H4GA"/>
        <w:rPr>
          <w:rFonts w:hint="cs"/>
          <w:rtl/>
          <w:lang w:bidi="ar-LB"/>
        </w:rPr>
      </w:pPr>
      <w:r>
        <w:rPr>
          <w:rFonts w:hint="cs"/>
          <w:rtl/>
          <w:lang w:bidi="ar-LB"/>
        </w:rPr>
        <w:tab/>
      </w:r>
      <w:r>
        <w:rPr>
          <w:rFonts w:hint="cs"/>
          <w:rtl/>
          <w:lang w:bidi="ar-LB"/>
        </w:rPr>
        <w:tab/>
      </w:r>
      <w:r>
        <w:rPr>
          <w:rtl/>
          <w:lang w:bidi="ar-LB"/>
        </w:rPr>
        <w:t>على صعيد القطاع الخاص</w:t>
      </w:r>
    </w:p>
    <w:p w:rsidR="00474E19" w:rsidRPr="000B2723" w:rsidRDefault="00474E19" w:rsidP="002F126C">
      <w:pPr>
        <w:pStyle w:val="SingleTxtGA"/>
        <w:rPr>
          <w:rtl/>
          <w:lang w:bidi="ar-LB"/>
        </w:rPr>
      </w:pPr>
      <w:r w:rsidRPr="000B2723">
        <w:rPr>
          <w:rtl/>
          <w:lang w:bidi="ar-LB"/>
        </w:rPr>
        <w:t>321-</w:t>
      </w:r>
      <w:r w:rsidR="002F126C">
        <w:rPr>
          <w:rFonts w:hint="cs"/>
          <w:rtl/>
          <w:lang w:bidi="ar-LB"/>
        </w:rPr>
        <w:tab/>
      </w:r>
      <w:r w:rsidRPr="000B2723">
        <w:rPr>
          <w:rtl/>
          <w:lang w:bidi="ar-LB"/>
        </w:rPr>
        <w:t>في القطاع الخاص ا</w:t>
      </w:r>
      <w:r w:rsidRPr="000B2723">
        <w:rPr>
          <w:rFonts w:hint="cs"/>
          <w:rtl/>
          <w:lang w:bidi="ar-LB"/>
        </w:rPr>
        <w:t>لحديث،</w:t>
      </w:r>
      <w:r w:rsidRPr="000B2723">
        <w:rPr>
          <w:rtl/>
          <w:lang w:bidi="ar-LB"/>
        </w:rPr>
        <w:t xml:space="preserve"> يوجد عدد قليل من النساء اللواتي يستأثرن بنسبة 11.5 في المائة فقط من جميع الموظفين. وتعزى ضآلة النسبة إلى تمثيل النساء تمثيلاً ناقصاً في النظام المدرسي وفي التدريب المهني. </w:t>
      </w:r>
    </w:p>
    <w:p w:rsidR="00474E19" w:rsidRPr="000B2723" w:rsidRDefault="002F126C" w:rsidP="002F126C">
      <w:pPr>
        <w:pStyle w:val="H4GA"/>
        <w:rPr>
          <w:rtl/>
          <w:lang w:bidi="ar-LB"/>
        </w:rPr>
      </w:pPr>
      <w:r>
        <w:rPr>
          <w:rFonts w:hint="cs"/>
          <w:rtl/>
          <w:lang w:bidi="ar-LB"/>
        </w:rPr>
        <w:tab/>
      </w:r>
      <w:r>
        <w:rPr>
          <w:rFonts w:hint="cs"/>
          <w:rtl/>
          <w:lang w:bidi="ar-LB"/>
        </w:rPr>
        <w:tab/>
      </w:r>
      <w:r w:rsidR="00474E19" w:rsidRPr="000B2723">
        <w:rPr>
          <w:rtl/>
          <w:lang w:bidi="ar-LB"/>
        </w:rPr>
        <w:t>نسبة النساء المنتميات إلى أحزاب سياسية في المؤسسات التي تزاول السلطة الحكومية بما في ذلك</w:t>
      </w:r>
      <w:r>
        <w:rPr>
          <w:rFonts w:hint="cs"/>
          <w:rtl/>
          <w:lang w:bidi="ar-LB"/>
        </w:rPr>
        <w:t xml:space="preserve"> </w:t>
      </w:r>
      <w:r w:rsidR="00474E19" w:rsidRPr="000B2723">
        <w:rPr>
          <w:rtl/>
          <w:lang w:bidi="ar-LB"/>
        </w:rPr>
        <w:t xml:space="preserve">المؤسسات اللامركزية الطابع </w:t>
      </w:r>
    </w:p>
    <w:p w:rsidR="00474E19" w:rsidRPr="000B2723" w:rsidRDefault="00474E19" w:rsidP="002F126C">
      <w:pPr>
        <w:pStyle w:val="SingleTxtGA"/>
        <w:rPr>
          <w:rtl/>
          <w:lang w:bidi="ar-LB"/>
        </w:rPr>
      </w:pPr>
      <w:r w:rsidRPr="000B2723">
        <w:rPr>
          <w:rtl/>
          <w:lang w:bidi="ar-LB"/>
        </w:rPr>
        <w:t>322-</w:t>
      </w:r>
      <w:r w:rsidR="002F126C">
        <w:rPr>
          <w:rFonts w:hint="cs"/>
          <w:rtl/>
          <w:lang w:bidi="ar-LB"/>
        </w:rPr>
        <w:tab/>
      </w:r>
      <w:r w:rsidRPr="000B2723">
        <w:rPr>
          <w:rtl/>
          <w:lang w:bidi="ar-LB"/>
        </w:rPr>
        <w:t xml:space="preserve">تُظهر الجداول أدناه </w:t>
      </w:r>
      <w:r w:rsidRPr="000B2723">
        <w:rPr>
          <w:rFonts w:hint="cs"/>
          <w:rtl/>
          <w:lang w:bidi="ar-LB"/>
        </w:rPr>
        <w:t>تطور تمثيل</w:t>
      </w:r>
      <w:r w:rsidRPr="000B2723">
        <w:rPr>
          <w:rtl/>
          <w:lang w:bidi="ar-LB"/>
        </w:rPr>
        <w:t xml:space="preserve"> النساء في مختلف المؤسسات على مرّ السنين. </w:t>
      </w:r>
    </w:p>
    <w:p w:rsidR="00474E19" w:rsidRPr="000B2723" w:rsidRDefault="00474E19" w:rsidP="002F126C">
      <w:pPr>
        <w:pStyle w:val="SingleTxtGA"/>
        <w:rPr>
          <w:rtl/>
          <w:lang w:bidi="ar-LB"/>
        </w:rPr>
      </w:pPr>
      <w:r w:rsidRPr="000B2723">
        <w:rPr>
          <w:rtl/>
          <w:lang w:bidi="ar-LB"/>
        </w:rPr>
        <w:t>323-</w:t>
      </w:r>
      <w:r w:rsidR="002F126C">
        <w:rPr>
          <w:rFonts w:hint="cs"/>
          <w:rtl/>
          <w:lang w:bidi="ar-LB"/>
        </w:rPr>
        <w:tab/>
      </w:r>
      <w:r w:rsidRPr="000B2723">
        <w:rPr>
          <w:rtl/>
          <w:lang w:bidi="ar-LB"/>
        </w:rPr>
        <w:t xml:space="preserve">يبيِّن الجدول التالي تطوّر نسبة النساء في الحكومة. </w:t>
      </w:r>
    </w:p>
    <w:tbl>
      <w:tblPr>
        <w:bidiVisual/>
        <w:tblW w:w="8399" w:type="dxa"/>
        <w:tblInd w:w="1333" w:type="dxa"/>
        <w:tblBorders>
          <w:top w:val="single" w:sz="4" w:space="0" w:color="auto"/>
          <w:bottom w:val="single" w:sz="12" w:space="0" w:color="auto"/>
        </w:tblBorders>
        <w:tblLook w:val="01E0" w:firstRow="1" w:lastRow="1" w:firstColumn="1" w:lastColumn="1" w:noHBand="0" w:noVBand="0"/>
      </w:tblPr>
      <w:tblGrid>
        <w:gridCol w:w="3555"/>
        <w:gridCol w:w="1372"/>
        <w:gridCol w:w="1890"/>
        <w:gridCol w:w="1582"/>
      </w:tblGrid>
      <w:tr w:rsidR="00474E19" w:rsidRPr="002F126C" w:rsidTr="00AE5A29">
        <w:tc>
          <w:tcPr>
            <w:tcW w:w="3555" w:type="dxa"/>
            <w:tcBorders>
              <w:top w:val="single" w:sz="4" w:space="0" w:color="auto"/>
              <w:bottom w:val="single" w:sz="12" w:space="0" w:color="auto"/>
            </w:tcBorders>
            <w:shd w:val="clear" w:color="auto" w:fill="auto"/>
          </w:tcPr>
          <w:p w:rsidR="00474E19" w:rsidRPr="002F126C" w:rsidRDefault="00474E19" w:rsidP="00AE5A29">
            <w:pPr>
              <w:spacing w:before="40" w:after="40" w:line="280" w:lineRule="exact"/>
              <w:ind w:left="57"/>
              <w:jc w:val="both"/>
              <w:rPr>
                <w:i/>
                <w:iCs/>
                <w:sz w:val="16"/>
                <w:szCs w:val="26"/>
                <w:rtl/>
                <w:lang w:bidi="ar-LB"/>
              </w:rPr>
            </w:pPr>
            <w:r w:rsidRPr="002F126C">
              <w:rPr>
                <w:i/>
                <w:iCs/>
                <w:sz w:val="16"/>
                <w:szCs w:val="26"/>
                <w:rtl/>
                <w:lang w:bidi="ar-LB"/>
              </w:rPr>
              <w:t>السنة</w:t>
            </w:r>
          </w:p>
        </w:tc>
        <w:tc>
          <w:tcPr>
            <w:tcW w:w="1372" w:type="dxa"/>
            <w:tcBorders>
              <w:top w:val="single" w:sz="4" w:space="0" w:color="auto"/>
              <w:bottom w:val="single" w:sz="12" w:space="0" w:color="auto"/>
            </w:tcBorders>
            <w:shd w:val="clear" w:color="auto" w:fill="auto"/>
          </w:tcPr>
          <w:p w:rsidR="00474E19" w:rsidRPr="00AE5A29" w:rsidRDefault="00474E19" w:rsidP="00AE5A29">
            <w:pPr>
              <w:spacing w:before="40" w:after="40" w:line="280" w:lineRule="exact"/>
              <w:ind w:left="57"/>
              <w:jc w:val="left"/>
              <w:rPr>
                <w:b/>
                <w:bCs/>
                <w:i/>
                <w:iCs/>
                <w:sz w:val="16"/>
                <w:szCs w:val="26"/>
                <w:rtl/>
                <w:lang w:bidi="ar-LB"/>
              </w:rPr>
            </w:pPr>
            <w:r w:rsidRPr="00AE5A29">
              <w:rPr>
                <w:b/>
                <w:bCs/>
                <w:i/>
                <w:iCs/>
                <w:sz w:val="16"/>
                <w:szCs w:val="26"/>
                <w:rtl/>
                <w:lang w:bidi="ar-LB"/>
              </w:rPr>
              <w:t>المجموع</w:t>
            </w:r>
          </w:p>
        </w:tc>
        <w:tc>
          <w:tcPr>
            <w:tcW w:w="1890" w:type="dxa"/>
            <w:tcBorders>
              <w:top w:val="single" w:sz="4" w:space="0" w:color="auto"/>
              <w:bottom w:val="single" w:sz="12" w:space="0" w:color="auto"/>
            </w:tcBorders>
            <w:shd w:val="clear" w:color="auto" w:fill="auto"/>
          </w:tcPr>
          <w:p w:rsidR="00474E19" w:rsidRPr="002F126C" w:rsidRDefault="00474E19" w:rsidP="00AE5A29">
            <w:pPr>
              <w:spacing w:before="40" w:after="40" w:line="280" w:lineRule="exact"/>
              <w:ind w:left="57"/>
              <w:jc w:val="left"/>
              <w:rPr>
                <w:i/>
                <w:iCs/>
                <w:sz w:val="16"/>
                <w:szCs w:val="26"/>
                <w:rtl/>
                <w:lang w:bidi="ar-LB"/>
              </w:rPr>
            </w:pPr>
            <w:r w:rsidRPr="002F126C">
              <w:rPr>
                <w:i/>
                <w:iCs/>
                <w:sz w:val="16"/>
                <w:szCs w:val="26"/>
                <w:rtl/>
                <w:lang w:bidi="ar-LB"/>
              </w:rPr>
              <w:t>عدد النساء</w:t>
            </w:r>
          </w:p>
        </w:tc>
        <w:tc>
          <w:tcPr>
            <w:tcW w:w="1582" w:type="dxa"/>
            <w:tcBorders>
              <w:top w:val="single" w:sz="4" w:space="0" w:color="auto"/>
              <w:bottom w:val="single" w:sz="12" w:space="0" w:color="auto"/>
            </w:tcBorders>
            <w:shd w:val="clear" w:color="auto" w:fill="auto"/>
          </w:tcPr>
          <w:p w:rsidR="00474E19" w:rsidRPr="002F126C" w:rsidRDefault="00474E19" w:rsidP="00AE5A29">
            <w:pPr>
              <w:spacing w:before="40" w:after="40" w:line="280" w:lineRule="exact"/>
              <w:ind w:left="57"/>
              <w:jc w:val="left"/>
              <w:rPr>
                <w:i/>
                <w:iCs/>
                <w:sz w:val="16"/>
                <w:szCs w:val="26"/>
                <w:rtl/>
                <w:lang w:bidi="ar-LB"/>
              </w:rPr>
            </w:pPr>
            <w:r w:rsidRPr="002F126C">
              <w:rPr>
                <w:i/>
                <w:iCs/>
                <w:sz w:val="16"/>
                <w:szCs w:val="26"/>
                <w:rtl/>
                <w:lang w:bidi="ar-LB"/>
              </w:rPr>
              <w:t>النسبة المئوية للنساء</w:t>
            </w:r>
          </w:p>
        </w:tc>
      </w:tr>
      <w:tr w:rsidR="00474E19" w:rsidRPr="002F126C" w:rsidTr="00AE5A29">
        <w:trPr>
          <w:trHeight w:val="170"/>
        </w:trPr>
        <w:tc>
          <w:tcPr>
            <w:tcW w:w="3555" w:type="dxa"/>
            <w:tcBorders>
              <w:top w:val="single" w:sz="12" w:space="0" w:color="auto"/>
            </w:tcBorders>
            <w:shd w:val="clear" w:color="auto" w:fill="auto"/>
          </w:tcPr>
          <w:p w:rsidR="00474E19" w:rsidRPr="002F126C" w:rsidRDefault="00474E19" w:rsidP="00AE5A29">
            <w:pPr>
              <w:spacing w:before="40" w:after="40" w:line="280" w:lineRule="exact"/>
              <w:ind w:left="57"/>
              <w:jc w:val="both"/>
              <w:rPr>
                <w:sz w:val="16"/>
                <w:szCs w:val="26"/>
                <w:rtl/>
                <w:lang w:bidi="ar-LB"/>
              </w:rPr>
            </w:pPr>
            <w:r w:rsidRPr="002F126C">
              <w:rPr>
                <w:sz w:val="16"/>
                <w:szCs w:val="26"/>
                <w:rtl/>
                <w:lang w:bidi="ar-LB"/>
              </w:rPr>
              <w:t>2001</w:t>
            </w:r>
          </w:p>
        </w:tc>
        <w:tc>
          <w:tcPr>
            <w:tcW w:w="1372" w:type="dxa"/>
            <w:tcBorders>
              <w:top w:val="single" w:sz="12" w:space="0" w:color="auto"/>
            </w:tcBorders>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27</w:t>
            </w:r>
          </w:p>
        </w:tc>
        <w:tc>
          <w:tcPr>
            <w:tcW w:w="1890" w:type="dxa"/>
            <w:tcBorders>
              <w:top w:val="single" w:sz="12" w:space="0" w:color="auto"/>
            </w:tcBorders>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5</w:t>
            </w:r>
          </w:p>
        </w:tc>
        <w:tc>
          <w:tcPr>
            <w:tcW w:w="1582" w:type="dxa"/>
            <w:tcBorders>
              <w:top w:val="single" w:sz="12" w:space="0" w:color="auto"/>
            </w:tcBorders>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18.52</w:t>
            </w:r>
          </w:p>
        </w:tc>
      </w:tr>
      <w:tr w:rsidR="00474E19" w:rsidRPr="002F126C" w:rsidTr="00AE5A29">
        <w:trPr>
          <w:trHeight w:val="87"/>
        </w:trPr>
        <w:tc>
          <w:tcPr>
            <w:tcW w:w="3555" w:type="dxa"/>
            <w:shd w:val="clear" w:color="auto" w:fill="auto"/>
          </w:tcPr>
          <w:p w:rsidR="00474E19" w:rsidRPr="002F126C" w:rsidRDefault="00474E19" w:rsidP="00AE5A29">
            <w:pPr>
              <w:spacing w:before="40" w:after="40" w:line="280" w:lineRule="exact"/>
              <w:ind w:left="57"/>
              <w:jc w:val="both"/>
              <w:rPr>
                <w:sz w:val="16"/>
                <w:szCs w:val="26"/>
                <w:rtl/>
                <w:lang w:bidi="ar-LB"/>
              </w:rPr>
            </w:pPr>
            <w:r w:rsidRPr="002F126C">
              <w:rPr>
                <w:sz w:val="16"/>
                <w:szCs w:val="26"/>
                <w:rtl/>
                <w:lang w:bidi="ar-LB"/>
              </w:rPr>
              <w:t>2005</w:t>
            </w:r>
          </w:p>
        </w:tc>
        <w:tc>
          <w:tcPr>
            <w:tcW w:w="1372" w:type="dxa"/>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34</w:t>
            </w:r>
          </w:p>
        </w:tc>
        <w:tc>
          <w:tcPr>
            <w:tcW w:w="1890" w:type="dxa"/>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5</w:t>
            </w:r>
          </w:p>
        </w:tc>
        <w:tc>
          <w:tcPr>
            <w:tcW w:w="1582" w:type="dxa"/>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14.70</w:t>
            </w:r>
          </w:p>
        </w:tc>
      </w:tr>
      <w:tr w:rsidR="00474E19" w:rsidRPr="002F126C" w:rsidTr="00AE5A29">
        <w:trPr>
          <w:trHeight w:val="80"/>
        </w:trPr>
        <w:tc>
          <w:tcPr>
            <w:tcW w:w="3555" w:type="dxa"/>
            <w:shd w:val="clear" w:color="auto" w:fill="auto"/>
          </w:tcPr>
          <w:p w:rsidR="00474E19" w:rsidRPr="002F126C" w:rsidRDefault="00474E19" w:rsidP="00AE5A29">
            <w:pPr>
              <w:spacing w:before="40" w:after="40" w:line="280" w:lineRule="exact"/>
              <w:ind w:left="57"/>
              <w:jc w:val="both"/>
              <w:rPr>
                <w:sz w:val="16"/>
                <w:szCs w:val="26"/>
                <w:rtl/>
                <w:lang w:bidi="ar-LB"/>
              </w:rPr>
            </w:pPr>
            <w:r w:rsidRPr="002F126C">
              <w:rPr>
                <w:sz w:val="16"/>
                <w:szCs w:val="26"/>
                <w:rtl/>
                <w:lang w:bidi="ar-LB"/>
              </w:rPr>
              <w:t>2005</w:t>
            </w:r>
          </w:p>
        </w:tc>
        <w:tc>
          <w:tcPr>
            <w:tcW w:w="1372" w:type="dxa"/>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42</w:t>
            </w:r>
          </w:p>
        </w:tc>
        <w:tc>
          <w:tcPr>
            <w:tcW w:w="1890" w:type="dxa"/>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7</w:t>
            </w:r>
          </w:p>
        </w:tc>
        <w:tc>
          <w:tcPr>
            <w:tcW w:w="1582" w:type="dxa"/>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16.66</w:t>
            </w:r>
          </w:p>
        </w:tc>
      </w:tr>
      <w:tr w:rsidR="00474E19" w:rsidRPr="002F126C" w:rsidTr="00AE5A29">
        <w:trPr>
          <w:trHeight w:val="102"/>
        </w:trPr>
        <w:tc>
          <w:tcPr>
            <w:tcW w:w="3555" w:type="dxa"/>
            <w:shd w:val="clear" w:color="auto" w:fill="auto"/>
          </w:tcPr>
          <w:p w:rsidR="00474E19" w:rsidRPr="002F126C" w:rsidRDefault="00474E19" w:rsidP="00AE5A29">
            <w:pPr>
              <w:spacing w:before="40" w:after="40" w:line="280" w:lineRule="exact"/>
              <w:ind w:left="57"/>
              <w:jc w:val="both"/>
              <w:rPr>
                <w:sz w:val="16"/>
                <w:szCs w:val="26"/>
                <w:rtl/>
                <w:lang w:bidi="ar-LB"/>
              </w:rPr>
            </w:pPr>
            <w:r w:rsidRPr="002F126C">
              <w:rPr>
                <w:sz w:val="16"/>
                <w:szCs w:val="26"/>
                <w:rtl/>
                <w:lang w:bidi="ar-LB"/>
              </w:rPr>
              <w:t>2006</w:t>
            </w:r>
          </w:p>
        </w:tc>
        <w:tc>
          <w:tcPr>
            <w:tcW w:w="1372" w:type="dxa"/>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35</w:t>
            </w:r>
          </w:p>
        </w:tc>
        <w:tc>
          <w:tcPr>
            <w:tcW w:w="1890" w:type="dxa"/>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5</w:t>
            </w:r>
          </w:p>
        </w:tc>
        <w:tc>
          <w:tcPr>
            <w:tcW w:w="1582" w:type="dxa"/>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14.28</w:t>
            </w:r>
          </w:p>
        </w:tc>
      </w:tr>
      <w:tr w:rsidR="00474E19" w:rsidRPr="002F126C" w:rsidTr="00AE5A29">
        <w:trPr>
          <w:trHeight w:val="80"/>
        </w:trPr>
        <w:tc>
          <w:tcPr>
            <w:tcW w:w="3555" w:type="dxa"/>
            <w:shd w:val="clear" w:color="auto" w:fill="auto"/>
          </w:tcPr>
          <w:p w:rsidR="00474E19" w:rsidRPr="002F126C" w:rsidRDefault="00474E19" w:rsidP="00AE5A29">
            <w:pPr>
              <w:spacing w:before="40" w:after="40" w:line="280" w:lineRule="exact"/>
              <w:ind w:left="57"/>
              <w:jc w:val="both"/>
              <w:rPr>
                <w:sz w:val="16"/>
                <w:szCs w:val="26"/>
                <w:rtl/>
                <w:lang w:bidi="ar-LB"/>
              </w:rPr>
            </w:pPr>
            <w:r w:rsidRPr="002F126C">
              <w:rPr>
                <w:sz w:val="16"/>
                <w:szCs w:val="26"/>
                <w:rtl/>
                <w:lang w:bidi="ar-LB"/>
              </w:rPr>
              <w:t>2007</w:t>
            </w:r>
          </w:p>
        </w:tc>
        <w:tc>
          <w:tcPr>
            <w:tcW w:w="1372" w:type="dxa"/>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31</w:t>
            </w:r>
          </w:p>
        </w:tc>
        <w:tc>
          <w:tcPr>
            <w:tcW w:w="1890" w:type="dxa"/>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4</w:t>
            </w:r>
          </w:p>
        </w:tc>
        <w:tc>
          <w:tcPr>
            <w:tcW w:w="1582" w:type="dxa"/>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12.90</w:t>
            </w:r>
          </w:p>
        </w:tc>
      </w:tr>
      <w:tr w:rsidR="00474E19" w:rsidRPr="002F126C" w:rsidTr="00AE5A29">
        <w:trPr>
          <w:trHeight w:val="158"/>
        </w:trPr>
        <w:tc>
          <w:tcPr>
            <w:tcW w:w="3555" w:type="dxa"/>
            <w:shd w:val="clear" w:color="auto" w:fill="auto"/>
          </w:tcPr>
          <w:p w:rsidR="00474E19" w:rsidRPr="002F126C" w:rsidRDefault="00474E19" w:rsidP="00AE5A29">
            <w:pPr>
              <w:spacing w:before="40" w:after="40" w:line="280" w:lineRule="exact"/>
              <w:ind w:left="57"/>
              <w:jc w:val="both"/>
              <w:rPr>
                <w:sz w:val="16"/>
                <w:szCs w:val="26"/>
                <w:rtl/>
                <w:lang w:bidi="ar-LB"/>
              </w:rPr>
            </w:pPr>
            <w:r w:rsidRPr="002F126C">
              <w:rPr>
                <w:sz w:val="16"/>
                <w:szCs w:val="26"/>
                <w:rtl/>
                <w:lang w:bidi="ar-LB"/>
              </w:rPr>
              <w:t>2007</w:t>
            </w:r>
          </w:p>
        </w:tc>
        <w:tc>
          <w:tcPr>
            <w:tcW w:w="1372" w:type="dxa"/>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33</w:t>
            </w:r>
          </w:p>
        </w:tc>
        <w:tc>
          <w:tcPr>
            <w:tcW w:w="1890" w:type="dxa"/>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4</w:t>
            </w:r>
          </w:p>
        </w:tc>
        <w:tc>
          <w:tcPr>
            <w:tcW w:w="1582" w:type="dxa"/>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12.12</w:t>
            </w:r>
          </w:p>
        </w:tc>
      </w:tr>
      <w:tr w:rsidR="00474E19" w:rsidRPr="002F126C" w:rsidTr="00AE5A29">
        <w:trPr>
          <w:trHeight w:val="102"/>
        </w:trPr>
        <w:tc>
          <w:tcPr>
            <w:tcW w:w="3555" w:type="dxa"/>
            <w:shd w:val="clear" w:color="auto" w:fill="auto"/>
          </w:tcPr>
          <w:p w:rsidR="00474E19" w:rsidRPr="002F126C" w:rsidRDefault="00474E19" w:rsidP="00AE5A29">
            <w:pPr>
              <w:spacing w:before="40" w:after="40" w:line="280" w:lineRule="exact"/>
              <w:ind w:left="57"/>
              <w:jc w:val="both"/>
              <w:rPr>
                <w:sz w:val="16"/>
                <w:szCs w:val="26"/>
                <w:rtl/>
                <w:lang w:bidi="ar-LB"/>
              </w:rPr>
            </w:pPr>
            <w:r w:rsidRPr="002F126C">
              <w:rPr>
                <w:sz w:val="16"/>
                <w:szCs w:val="26"/>
                <w:rtl/>
                <w:lang w:bidi="ar-LB"/>
              </w:rPr>
              <w:t>2010</w:t>
            </w:r>
          </w:p>
        </w:tc>
        <w:tc>
          <w:tcPr>
            <w:tcW w:w="1372" w:type="dxa"/>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28</w:t>
            </w:r>
          </w:p>
        </w:tc>
        <w:tc>
          <w:tcPr>
            <w:tcW w:w="1890" w:type="dxa"/>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2</w:t>
            </w:r>
          </w:p>
        </w:tc>
        <w:tc>
          <w:tcPr>
            <w:tcW w:w="1582" w:type="dxa"/>
            <w:shd w:val="clear" w:color="auto" w:fill="auto"/>
          </w:tcPr>
          <w:p w:rsidR="00474E19" w:rsidRPr="002F126C" w:rsidRDefault="00474E19" w:rsidP="00AE5A29">
            <w:pPr>
              <w:spacing w:before="40" w:after="40" w:line="280" w:lineRule="exact"/>
              <w:ind w:left="57"/>
              <w:jc w:val="left"/>
              <w:rPr>
                <w:sz w:val="16"/>
                <w:szCs w:val="26"/>
                <w:rtl/>
                <w:lang w:bidi="ar-LB"/>
              </w:rPr>
            </w:pPr>
            <w:r w:rsidRPr="002F126C">
              <w:rPr>
                <w:sz w:val="16"/>
                <w:szCs w:val="26"/>
                <w:rtl/>
                <w:lang w:bidi="ar-LB"/>
              </w:rPr>
              <w:t>7.5</w:t>
            </w:r>
          </w:p>
        </w:tc>
      </w:tr>
    </w:tbl>
    <w:p w:rsidR="00474E19" w:rsidRPr="000B2723" w:rsidRDefault="00474E19" w:rsidP="00AE5A29">
      <w:pPr>
        <w:pStyle w:val="SingleTxtGA"/>
        <w:rPr>
          <w:rtl/>
          <w:lang w:bidi="ar-LB"/>
        </w:rPr>
      </w:pPr>
      <w:r w:rsidRPr="000B2723">
        <w:rPr>
          <w:rtl/>
          <w:lang w:bidi="ar-LB"/>
        </w:rPr>
        <w:t>324-</w:t>
      </w:r>
      <w:r w:rsidR="00AE5A29">
        <w:rPr>
          <w:rFonts w:hint="cs"/>
          <w:rtl/>
          <w:lang w:bidi="ar-LB"/>
        </w:rPr>
        <w:tab/>
      </w:r>
      <w:r w:rsidRPr="000B2723">
        <w:rPr>
          <w:rtl/>
          <w:lang w:bidi="ar-LB"/>
        </w:rPr>
        <w:t xml:space="preserve">أما نسبة النساء في البرلمان أو مجلس الأمة فهي كما يلي. </w:t>
      </w:r>
    </w:p>
    <w:tbl>
      <w:tblPr>
        <w:bidiVisual/>
        <w:tblW w:w="0" w:type="auto"/>
        <w:tblInd w:w="1333" w:type="dxa"/>
        <w:tblBorders>
          <w:top w:val="single" w:sz="4" w:space="0" w:color="auto"/>
          <w:bottom w:val="single" w:sz="12" w:space="0" w:color="auto"/>
        </w:tblBorders>
        <w:tblLook w:val="01E0" w:firstRow="1" w:lastRow="1" w:firstColumn="1" w:lastColumn="1" w:noHBand="0" w:noVBand="0"/>
      </w:tblPr>
      <w:tblGrid>
        <w:gridCol w:w="3541"/>
        <w:gridCol w:w="1372"/>
        <w:gridCol w:w="1904"/>
        <w:gridCol w:w="1568"/>
      </w:tblGrid>
      <w:tr w:rsidR="00474E19" w:rsidRPr="000B2723" w:rsidTr="00AE5A29">
        <w:trPr>
          <w:trHeight w:val="350"/>
        </w:trPr>
        <w:tc>
          <w:tcPr>
            <w:tcW w:w="3541" w:type="dxa"/>
            <w:tcBorders>
              <w:top w:val="single" w:sz="4" w:space="0" w:color="auto"/>
              <w:bottom w:val="single" w:sz="12" w:space="0" w:color="auto"/>
            </w:tcBorders>
            <w:shd w:val="clear" w:color="auto" w:fill="auto"/>
          </w:tcPr>
          <w:p w:rsidR="00474E19" w:rsidRPr="00AE5A29" w:rsidRDefault="00474E19" w:rsidP="00AE5A29">
            <w:pPr>
              <w:spacing w:before="40" w:after="40" w:line="280" w:lineRule="exact"/>
              <w:ind w:left="57"/>
              <w:jc w:val="both"/>
              <w:rPr>
                <w:i/>
                <w:iCs/>
                <w:sz w:val="16"/>
                <w:szCs w:val="26"/>
                <w:rtl/>
                <w:lang w:bidi="ar-LB"/>
              </w:rPr>
            </w:pPr>
            <w:r w:rsidRPr="00AE5A29">
              <w:rPr>
                <w:i/>
                <w:iCs/>
                <w:sz w:val="16"/>
                <w:szCs w:val="26"/>
                <w:rtl/>
                <w:lang w:bidi="ar-LB"/>
              </w:rPr>
              <w:t>السنة</w:t>
            </w:r>
          </w:p>
        </w:tc>
        <w:tc>
          <w:tcPr>
            <w:tcW w:w="1372" w:type="dxa"/>
            <w:tcBorders>
              <w:top w:val="single" w:sz="4" w:space="0" w:color="auto"/>
              <w:bottom w:val="single" w:sz="12" w:space="0" w:color="auto"/>
            </w:tcBorders>
            <w:shd w:val="clear" w:color="auto" w:fill="auto"/>
          </w:tcPr>
          <w:p w:rsidR="00474E19" w:rsidRPr="00AE5A29" w:rsidRDefault="00474E19" w:rsidP="00AE5A29">
            <w:pPr>
              <w:spacing w:before="40" w:after="40" w:line="280" w:lineRule="exact"/>
              <w:ind w:left="57"/>
              <w:jc w:val="left"/>
              <w:rPr>
                <w:b/>
                <w:bCs/>
                <w:i/>
                <w:iCs/>
                <w:sz w:val="16"/>
                <w:szCs w:val="26"/>
                <w:rtl/>
                <w:lang w:bidi="ar-LB"/>
              </w:rPr>
            </w:pPr>
            <w:r w:rsidRPr="00AE5A29">
              <w:rPr>
                <w:b/>
                <w:bCs/>
                <w:i/>
                <w:iCs/>
                <w:sz w:val="16"/>
                <w:szCs w:val="26"/>
                <w:rtl/>
                <w:lang w:bidi="ar-LB"/>
              </w:rPr>
              <w:t>المجموع</w:t>
            </w:r>
          </w:p>
        </w:tc>
        <w:tc>
          <w:tcPr>
            <w:tcW w:w="1904" w:type="dxa"/>
            <w:tcBorders>
              <w:top w:val="single" w:sz="4" w:space="0" w:color="auto"/>
              <w:bottom w:val="single" w:sz="12" w:space="0" w:color="auto"/>
            </w:tcBorders>
            <w:shd w:val="clear" w:color="auto" w:fill="auto"/>
          </w:tcPr>
          <w:p w:rsidR="00474E19" w:rsidRPr="00AE5A29" w:rsidRDefault="00474E19" w:rsidP="00AE5A29">
            <w:pPr>
              <w:spacing w:before="40" w:after="40" w:line="280" w:lineRule="exact"/>
              <w:ind w:left="57"/>
              <w:jc w:val="left"/>
              <w:rPr>
                <w:i/>
                <w:iCs/>
                <w:sz w:val="16"/>
                <w:szCs w:val="26"/>
                <w:rtl/>
                <w:lang w:bidi="ar-LB"/>
              </w:rPr>
            </w:pPr>
            <w:r w:rsidRPr="00AE5A29">
              <w:rPr>
                <w:i/>
                <w:iCs/>
                <w:sz w:val="16"/>
                <w:szCs w:val="26"/>
                <w:rtl/>
                <w:lang w:bidi="ar-LB"/>
              </w:rPr>
              <w:t>عدد النساء</w:t>
            </w:r>
          </w:p>
        </w:tc>
        <w:tc>
          <w:tcPr>
            <w:tcW w:w="1568" w:type="dxa"/>
            <w:tcBorders>
              <w:top w:val="single" w:sz="4" w:space="0" w:color="auto"/>
              <w:bottom w:val="single" w:sz="12" w:space="0" w:color="auto"/>
            </w:tcBorders>
            <w:shd w:val="clear" w:color="auto" w:fill="auto"/>
          </w:tcPr>
          <w:p w:rsidR="00474E19" w:rsidRPr="00AE5A29" w:rsidRDefault="00474E19" w:rsidP="00AE5A29">
            <w:pPr>
              <w:spacing w:before="40" w:after="40" w:line="280" w:lineRule="exact"/>
              <w:ind w:left="57"/>
              <w:jc w:val="left"/>
              <w:rPr>
                <w:i/>
                <w:iCs/>
                <w:sz w:val="16"/>
                <w:szCs w:val="26"/>
                <w:rtl/>
                <w:lang w:bidi="ar-LB"/>
              </w:rPr>
            </w:pPr>
            <w:r w:rsidRPr="00AE5A29">
              <w:rPr>
                <w:i/>
                <w:iCs/>
                <w:sz w:val="16"/>
                <w:szCs w:val="26"/>
                <w:rtl/>
                <w:lang w:bidi="ar-LB"/>
              </w:rPr>
              <w:t>النسبة المئوية للنساء</w:t>
            </w:r>
          </w:p>
        </w:tc>
      </w:tr>
      <w:tr w:rsidR="00474E19" w:rsidRPr="000B2723" w:rsidTr="00AE5A29">
        <w:tc>
          <w:tcPr>
            <w:tcW w:w="3541" w:type="dxa"/>
            <w:tcBorders>
              <w:top w:val="single" w:sz="12" w:space="0" w:color="auto"/>
            </w:tcBorders>
            <w:shd w:val="clear" w:color="auto" w:fill="auto"/>
          </w:tcPr>
          <w:p w:rsidR="00474E19" w:rsidRPr="00AE5A29" w:rsidRDefault="00AE5A29" w:rsidP="00AE5A29">
            <w:pPr>
              <w:spacing w:before="40" w:after="40" w:line="280" w:lineRule="exact"/>
              <w:ind w:left="57"/>
              <w:jc w:val="both"/>
              <w:rPr>
                <w:sz w:val="16"/>
                <w:szCs w:val="26"/>
                <w:rtl/>
                <w:lang w:bidi="ar-LB"/>
              </w:rPr>
            </w:pPr>
            <w:r>
              <w:rPr>
                <w:sz w:val="16"/>
                <w:szCs w:val="26"/>
                <w:rtl/>
                <w:lang w:bidi="ar-LB"/>
              </w:rPr>
              <w:t>1990-</w:t>
            </w:r>
            <w:r w:rsidR="00474E19" w:rsidRPr="00AE5A29">
              <w:rPr>
                <w:sz w:val="16"/>
                <w:szCs w:val="26"/>
                <w:rtl/>
                <w:lang w:bidi="ar-LB"/>
              </w:rPr>
              <w:t>1995</w:t>
            </w:r>
          </w:p>
        </w:tc>
        <w:tc>
          <w:tcPr>
            <w:tcW w:w="1372" w:type="dxa"/>
            <w:tcBorders>
              <w:top w:val="single" w:sz="12" w:space="0" w:color="auto"/>
            </w:tcBorders>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175</w:t>
            </w:r>
          </w:p>
        </w:tc>
        <w:tc>
          <w:tcPr>
            <w:tcW w:w="1904" w:type="dxa"/>
            <w:tcBorders>
              <w:top w:val="single" w:sz="12" w:space="0" w:color="auto"/>
            </w:tcBorders>
            <w:shd w:val="clear" w:color="auto" w:fill="auto"/>
          </w:tcPr>
          <w:p w:rsidR="00474E19" w:rsidRPr="00AE5A29" w:rsidRDefault="00474E19" w:rsidP="00AE5A29">
            <w:pPr>
              <w:spacing w:before="40" w:after="40" w:line="280" w:lineRule="exact"/>
              <w:ind w:left="57"/>
              <w:jc w:val="left"/>
              <w:rPr>
                <w:sz w:val="16"/>
                <w:szCs w:val="26"/>
                <w:rtl/>
                <w:lang w:bidi="ar-LB"/>
              </w:rPr>
            </w:pPr>
            <w:r w:rsidRPr="00AE5A29">
              <w:rPr>
                <w:sz w:val="16"/>
                <w:szCs w:val="26"/>
                <w:rtl/>
                <w:lang w:bidi="ar-LB"/>
              </w:rPr>
              <w:t>8</w:t>
            </w:r>
          </w:p>
        </w:tc>
        <w:tc>
          <w:tcPr>
            <w:tcW w:w="1568" w:type="dxa"/>
            <w:tcBorders>
              <w:top w:val="single" w:sz="12" w:space="0" w:color="auto"/>
            </w:tcBorders>
            <w:shd w:val="clear" w:color="auto" w:fill="auto"/>
          </w:tcPr>
          <w:p w:rsidR="00474E19" w:rsidRPr="00AE5A29" w:rsidRDefault="00474E19" w:rsidP="00AE5A29">
            <w:pPr>
              <w:spacing w:before="40" w:after="40" w:line="280" w:lineRule="exact"/>
              <w:ind w:left="57"/>
              <w:jc w:val="left"/>
              <w:rPr>
                <w:sz w:val="16"/>
                <w:szCs w:val="26"/>
                <w:rtl/>
                <w:lang w:bidi="ar-LB"/>
              </w:rPr>
            </w:pPr>
            <w:r w:rsidRPr="00AE5A29">
              <w:rPr>
                <w:sz w:val="16"/>
                <w:szCs w:val="26"/>
                <w:rtl/>
                <w:lang w:bidi="ar-LB"/>
              </w:rPr>
              <w:t>4.6</w:t>
            </w:r>
          </w:p>
        </w:tc>
      </w:tr>
      <w:tr w:rsidR="00474E19" w:rsidRPr="000B2723" w:rsidTr="00AE5A29">
        <w:tc>
          <w:tcPr>
            <w:tcW w:w="3541" w:type="dxa"/>
            <w:shd w:val="clear" w:color="auto" w:fill="auto"/>
          </w:tcPr>
          <w:p w:rsidR="00474E19" w:rsidRPr="00AE5A29" w:rsidRDefault="00AE5A29" w:rsidP="00AE5A29">
            <w:pPr>
              <w:spacing w:before="40" w:after="40" w:line="280" w:lineRule="exact"/>
              <w:ind w:left="57"/>
              <w:jc w:val="both"/>
              <w:rPr>
                <w:sz w:val="16"/>
                <w:szCs w:val="26"/>
                <w:rtl/>
                <w:lang w:bidi="ar-LB"/>
              </w:rPr>
            </w:pPr>
            <w:r>
              <w:rPr>
                <w:sz w:val="16"/>
                <w:szCs w:val="26"/>
                <w:rtl/>
                <w:lang w:bidi="ar-LB"/>
              </w:rPr>
              <w:t>1995-</w:t>
            </w:r>
            <w:r w:rsidR="00474E19" w:rsidRPr="00AE5A29">
              <w:rPr>
                <w:sz w:val="16"/>
                <w:szCs w:val="26"/>
                <w:rtl/>
                <w:lang w:bidi="ar-LB"/>
              </w:rPr>
              <w:t>2000</w:t>
            </w:r>
          </w:p>
        </w:tc>
        <w:tc>
          <w:tcPr>
            <w:tcW w:w="1372" w:type="dxa"/>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168</w:t>
            </w:r>
          </w:p>
        </w:tc>
        <w:tc>
          <w:tcPr>
            <w:tcW w:w="1904" w:type="dxa"/>
            <w:shd w:val="clear" w:color="auto" w:fill="auto"/>
          </w:tcPr>
          <w:p w:rsidR="00474E19" w:rsidRPr="00AE5A29" w:rsidRDefault="00474E19" w:rsidP="00AE5A29">
            <w:pPr>
              <w:spacing w:before="40" w:after="40" w:line="280" w:lineRule="exact"/>
              <w:ind w:left="57"/>
              <w:jc w:val="left"/>
              <w:rPr>
                <w:sz w:val="16"/>
                <w:szCs w:val="26"/>
                <w:rtl/>
                <w:lang w:bidi="ar-LB"/>
              </w:rPr>
            </w:pPr>
            <w:r w:rsidRPr="00AE5A29">
              <w:rPr>
                <w:sz w:val="16"/>
                <w:szCs w:val="26"/>
                <w:rtl/>
                <w:lang w:bidi="ar-LB"/>
              </w:rPr>
              <w:t>14</w:t>
            </w:r>
          </w:p>
        </w:tc>
        <w:tc>
          <w:tcPr>
            <w:tcW w:w="1568" w:type="dxa"/>
            <w:shd w:val="clear" w:color="auto" w:fill="auto"/>
          </w:tcPr>
          <w:p w:rsidR="00474E19" w:rsidRPr="00AE5A29" w:rsidRDefault="00474E19" w:rsidP="00AE5A29">
            <w:pPr>
              <w:spacing w:before="40" w:after="40" w:line="280" w:lineRule="exact"/>
              <w:ind w:left="57"/>
              <w:jc w:val="left"/>
              <w:rPr>
                <w:sz w:val="16"/>
                <w:szCs w:val="26"/>
                <w:rtl/>
                <w:lang w:bidi="ar-LB"/>
              </w:rPr>
            </w:pPr>
            <w:r w:rsidRPr="00AE5A29">
              <w:rPr>
                <w:sz w:val="16"/>
                <w:szCs w:val="26"/>
                <w:rtl/>
                <w:lang w:bidi="ar-LB"/>
              </w:rPr>
              <w:t>8</w:t>
            </w:r>
          </w:p>
        </w:tc>
      </w:tr>
      <w:tr w:rsidR="00474E19" w:rsidRPr="000B2723" w:rsidTr="00AE5A29">
        <w:tc>
          <w:tcPr>
            <w:tcW w:w="3541" w:type="dxa"/>
            <w:shd w:val="clear" w:color="auto" w:fill="auto"/>
          </w:tcPr>
          <w:p w:rsidR="00474E19" w:rsidRPr="00AE5A29" w:rsidRDefault="00AE5A29" w:rsidP="00AE5A29">
            <w:pPr>
              <w:spacing w:before="40" w:after="40" w:line="280" w:lineRule="exact"/>
              <w:ind w:left="57"/>
              <w:jc w:val="both"/>
              <w:rPr>
                <w:sz w:val="16"/>
                <w:szCs w:val="26"/>
                <w:rtl/>
                <w:lang w:bidi="ar-LB"/>
              </w:rPr>
            </w:pPr>
            <w:r>
              <w:rPr>
                <w:sz w:val="16"/>
                <w:szCs w:val="26"/>
                <w:rtl/>
                <w:lang w:bidi="ar-LB"/>
              </w:rPr>
              <w:t>2000-</w:t>
            </w:r>
            <w:r w:rsidR="00474E19" w:rsidRPr="00AE5A29">
              <w:rPr>
                <w:sz w:val="16"/>
                <w:szCs w:val="26"/>
                <w:rtl/>
                <w:lang w:bidi="ar-LB"/>
              </w:rPr>
              <w:t>2005</w:t>
            </w:r>
          </w:p>
        </w:tc>
        <w:tc>
          <w:tcPr>
            <w:tcW w:w="1372" w:type="dxa"/>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223</w:t>
            </w:r>
          </w:p>
        </w:tc>
        <w:tc>
          <w:tcPr>
            <w:tcW w:w="1904" w:type="dxa"/>
            <w:shd w:val="clear" w:color="auto" w:fill="auto"/>
          </w:tcPr>
          <w:p w:rsidR="00474E19" w:rsidRPr="00AE5A29" w:rsidRDefault="00474E19" w:rsidP="00AE5A29">
            <w:pPr>
              <w:spacing w:before="40" w:after="40" w:line="280" w:lineRule="exact"/>
              <w:ind w:left="57"/>
              <w:jc w:val="left"/>
              <w:rPr>
                <w:sz w:val="16"/>
                <w:szCs w:val="26"/>
                <w:rtl/>
                <w:lang w:bidi="ar-LB"/>
              </w:rPr>
            </w:pPr>
            <w:r w:rsidRPr="00AE5A29">
              <w:rPr>
                <w:sz w:val="16"/>
                <w:szCs w:val="26"/>
                <w:rtl/>
                <w:lang w:bidi="ar-LB"/>
              </w:rPr>
              <w:t>18</w:t>
            </w:r>
          </w:p>
        </w:tc>
        <w:tc>
          <w:tcPr>
            <w:tcW w:w="1568" w:type="dxa"/>
            <w:shd w:val="clear" w:color="auto" w:fill="auto"/>
          </w:tcPr>
          <w:p w:rsidR="00474E19" w:rsidRPr="00AE5A29" w:rsidRDefault="00474E19" w:rsidP="00AE5A29">
            <w:pPr>
              <w:spacing w:before="40" w:after="40" w:line="280" w:lineRule="exact"/>
              <w:ind w:left="57"/>
              <w:jc w:val="left"/>
              <w:rPr>
                <w:sz w:val="16"/>
                <w:szCs w:val="26"/>
                <w:rtl/>
                <w:lang w:bidi="ar-LB"/>
              </w:rPr>
            </w:pPr>
            <w:r w:rsidRPr="00AE5A29">
              <w:rPr>
                <w:sz w:val="16"/>
                <w:szCs w:val="26"/>
                <w:rtl/>
                <w:lang w:bidi="ar-LB"/>
              </w:rPr>
              <w:t>8.07</w:t>
            </w:r>
          </w:p>
        </w:tc>
      </w:tr>
    </w:tbl>
    <w:p w:rsidR="00474E19" w:rsidRPr="000B2723" w:rsidRDefault="00AE5A29" w:rsidP="00AE5A29">
      <w:pPr>
        <w:pStyle w:val="H4GA"/>
        <w:rPr>
          <w:rtl/>
          <w:lang w:bidi="ar-LB"/>
        </w:rPr>
      </w:pPr>
      <w:r>
        <w:rPr>
          <w:rFonts w:hint="cs"/>
          <w:rtl/>
          <w:lang w:bidi="ar-LB"/>
        </w:rPr>
        <w:tab/>
      </w:r>
      <w:r>
        <w:rPr>
          <w:rFonts w:hint="cs"/>
          <w:rtl/>
          <w:lang w:bidi="ar-LB"/>
        </w:rPr>
        <w:tab/>
      </w:r>
      <w:r w:rsidR="00474E19" w:rsidRPr="000B2723">
        <w:rPr>
          <w:rtl/>
          <w:lang w:bidi="ar-LB"/>
        </w:rPr>
        <w:t>على صعيد السلطات المحلية</w:t>
      </w:r>
    </w:p>
    <w:tbl>
      <w:tblPr>
        <w:bidiVisual/>
        <w:tblW w:w="0" w:type="auto"/>
        <w:tblInd w:w="1333" w:type="dxa"/>
        <w:tblBorders>
          <w:top w:val="single" w:sz="4" w:space="0" w:color="auto"/>
          <w:bottom w:val="single" w:sz="12" w:space="0" w:color="auto"/>
        </w:tblBorders>
        <w:tblLook w:val="01E0" w:firstRow="1" w:lastRow="1" w:firstColumn="1" w:lastColumn="1" w:noHBand="0" w:noVBand="0"/>
      </w:tblPr>
      <w:tblGrid>
        <w:gridCol w:w="3555"/>
        <w:gridCol w:w="1358"/>
        <w:gridCol w:w="1904"/>
        <w:gridCol w:w="1582"/>
      </w:tblGrid>
      <w:tr w:rsidR="00474E19" w:rsidRPr="000B2723" w:rsidTr="00AE5A29">
        <w:tc>
          <w:tcPr>
            <w:tcW w:w="3555" w:type="dxa"/>
            <w:tcBorders>
              <w:top w:val="single" w:sz="4" w:space="0" w:color="auto"/>
              <w:bottom w:val="single" w:sz="12" w:space="0" w:color="auto"/>
            </w:tcBorders>
            <w:shd w:val="clear" w:color="auto" w:fill="auto"/>
          </w:tcPr>
          <w:p w:rsidR="00474E19" w:rsidRPr="00AE5A29" w:rsidRDefault="00474E19" w:rsidP="00AE5A29">
            <w:pPr>
              <w:spacing w:before="40" w:after="40" w:line="280" w:lineRule="exact"/>
              <w:ind w:left="57"/>
              <w:jc w:val="both"/>
              <w:rPr>
                <w:i/>
                <w:iCs/>
                <w:sz w:val="16"/>
                <w:szCs w:val="26"/>
                <w:rtl/>
                <w:lang w:bidi="ar-LB"/>
              </w:rPr>
            </w:pPr>
            <w:r w:rsidRPr="00AE5A29">
              <w:rPr>
                <w:i/>
                <w:iCs/>
                <w:sz w:val="16"/>
                <w:szCs w:val="26"/>
                <w:rtl/>
                <w:lang w:bidi="ar-LB"/>
              </w:rPr>
              <w:t>المشرّع/المشرّعون</w:t>
            </w:r>
          </w:p>
        </w:tc>
        <w:tc>
          <w:tcPr>
            <w:tcW w:w="1358" w:type="dxa"/>
            <w:tcBorders>
              <w:top w:val="single" w:sz="4" w:space="0" w:color="auto"/>
              <w:bottom w:val="single" w:sz="12" w:space="0" w:color="auto"/>
            </w:tcBorders>
            <w:shd w:val="clear" w:color="auto" w:fill="auto"/>
          </w:tcPr>
          <w:p w:rsidR="00474E19" w:rsidRPr="00AE5A29" w:rsidRDefault="00474E19" w:rsidP="00AE5A29">
            <w:pPr>
              <w:spacing w:before="40" w:after="40" w:line="280" w:lineRule="exact"/>
              <w:ind w:left="57"/>
              <w:jc w:val="left"/>
              <w:rPr>
                <w:b/>
                <w:bCs/>
                <w:i/>
                <w:iCs/>
                <w:sz w:val="16"/>
                <w:szCs w:val="26"/>
                <w:rtl/>
                <w:lang w:bidi="ar-LB"/>
              </w:rPr>
            </w:pPr>
            <w:r w:rsidRPr="00AE5A29">
              <w:rPr>
                <w:b/>
                <w:bCs/>
                <w:i/>
                <w:iCs/>
                <w:sz w:val="16"/>
                <w:szCs w:val="26"/>
                <w:rtl/>
                <w:lang w:bidi="ar-LB"/>
              </w:rPr>
              <w:t>المجموع</w:t>
            </w:r>
          </w:p>
        </w:tc>
        <w:tc>
          <w:tcPr>
            <w:tcW w:w="1904" w:type="dxa"/>
            <w:tcBorders>
              <w:top w:val="single" w:sz="4" w:space="0" w:color="auto"/>
              <w:bottom w:val="single" w:sz="12" w:space="0" w:color="auto"/>
            </w:tcBorders>
            <w:shd w:val="clear" w:color="auto" w:fill="auto"/>
          </w:tcPr>
          <w:p w:rsidR="00474E19" w:rsidRPr="00AE5A29" w:rsidRDefault="00474E19" w:rsidP="00AE5A29">
            <w:pPr>
              <w:spacing w:before="40" w:after="40" w:line="280" w:lineRule="exact"/>
              <w:ind w:left="57"/>
              <w:jc w:val="left"/>
              <w:rPr>
                <w:i/>
                <w:iCs/>
                <w:sz w:val="16"/>
                <w:szCs w:val="26"/>
                <w:rtl/>
                <w:lang w:bidi="ar-LB"/>
              </w:rPr>
            </w:pPr>
            <w:r w:rsidRPr="00AE5A29">
              <w:rPr>
                <w:i/>
                <w:iCs/>
                <w:sz w:val="16"/>
                <w:szCs w:val="26"/>
                <w:rtl/>
                <w:lang w:bidi="ar-LB"/>
              </w:rPr>
              <w:t>عدد النساء</w:t>
            </w:r>
          </w:p>
        </w:tc>
        <w:tc>
          <w:tcPr>
            <w:tcW w:w="1582" w:type="dxa"/>
            <w:tcBorders>
              <w:top w:val="single" w:sz="4" w:space="0" w:color="auto"/>
              <w:bottom w:val="single" w:sz="12" w:space="0" w:color="auto"/>
            </w:tcBorders>
            <w:shd w:val="clear" w:color="auto" w:fill="auto"/>
          </w:tcPr>
          <w:p w:rsidR="00474E19" w:rsidRPr="00AE5A29" w:rsidRDefault="00474E19" w:rsidP="00AE5A29">
            <w:pPr>
              <w:spacing w:before="40" w:after="40" w:line="280" w:lineRule="exact"/>
              <w:ind w:left="57"/>
              <w:jc w:val="left"/>
              <w:rPr>
                <w:i/>
                <w:iCs/>
                <w:sz w:val="16"/>
                <w:szCs w:val="26"/>
                <w:rtl/>
                <w:lang w:bidi="ar-LB"/>
              </w:rPr>
            </w:pPr>
            <w:r w:rsidRPr="00AE5A29">
              <w:rPr>
                <w:i/>
                <w:iCs/>
                <w:sz w:val="16"/>
                <w:szCs w:val="26"/>
                <w:rtl/>
                <w:lang w:bidi="ar-LB"/>
              </w:rPr>
              <w:t>النسبة المئوية للنساء</w:t>
            </w:r>
          </w:p>
        </w:tc>
      </w:tr>
      <w:tr w:rsidR="00474E19" w:rsidRPr="000B2723" w:rsidTr="00AE5A29">
        <w:tc>
          <w:tcPr>
            <w:tcW w:w="3555" w:type="dxa"/>
            <w:tcBorders>
              <w:top w:val="single" w:sz="12" w:space="0" w:color="auto"/>
            </w:tcBorders>
            <w:shd w:val="clear" w:color="auto" w:fill="auto"/>
          </w:tcPr>
          <w:p w:rsidR="00474E19" w:rsidRPr="00AE5A29" w:rsidRDefault="00AE5A29" w:rsidP="00AE5A29">
            <w:pPr>
              <w:spacing w:before="40" w:after="40" w:line="280" w:lineRule="exact"/>
              <w:ind w:left="57"/>
              <w:jc w:val="both"/>
              <w:rPr>
                <w:sz w:val="16"/>
                <w:szCs w:val="26"/>
                <w:rtl/>
                <w:lang w:bidi="ar-LB"/>
              </w:rPr>
            </w:pPr>
            <w:r>
              <w:rPr>
                <w:sz w:val="16"/>
                <w:szCs w:val="26"/>
                <w:rtl/>
                <w:lang w:bidi="ar-LB"/>
              </w:rPr>
              <w:t>1990-</w:t>
            </w:r>
            <w:r w:rsidR="00474E19" w:rsidRPr="00AE5A29">
              <w:rPr>
                <w:sz w:val="16"/>
                <w:szCs w:val="26"/>
                <w:rtl/>
                <w:lang w:bidi="ar-LB"/>
              </w:rPr>
              <w:t>1995</w:t>
            </w:r>
          </w:p>
        </w:tc>
        <w:tc>
          <w:tcPr>
            <w:tcW w:w="1358" w:type="dxa"/>
            <w:tcBorders>
              <w:top w:val="single" w:sz="12" w:space="0" w:color="auto"/>
            </w:tcBorders>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136</w:t>
            </w:r>
          </w:p>
        </w:tc>
        <w:tc>
          <w:tcPr>
            <w:tcW w:w="1904" w:type="dxa"/>
            <w:tcBorders>
              <w:top w:val="single" w:sz="12" w:space="0" w:color="auto"/>
            </w:tcBorders>
            <w:shd w:val="clear" w:color="auto" w:fill="auto"/>
          </w:tcPr>
          <w:p w:rsidR="00474E19" w:rsidRPr="00AE5A29" w:rsidRDefault="00474E19" w:rsidP="00AE5A29">
            <w:pPr>
              <w:spacing w:before="40" w:after="40" w:line="280" w:lineRule="exact"/>
              <w:ind w:left="57"/>
              <w:jc w:val="left"/>
              <w:rPr>
                <w:sz w:val="16"/>
                <w:szCs w:val="26"/>
                <w:rtl/>
                <w:lang w:bidi="ar-LB"/>
              </w:rPr>
            </w:pPr>
            <w:r w:rsidRPr="00AE5A29">
              <w:rPr>
                <w:sz w:val="16"/>
                <w:szCs w:val="26"/>
                <w:rtl/>
                <w:lang w:bidi="ar-LB"/>
              </w:rPr>
              <w:t>4</w:t>
            </w:r>
          </w:p>
        </w:tc>
        <w:tc>
          <w:tcPr>
            <w:tcW w:w="1582" w:type="dxa"/>
            <w:tcBorders>
              <w:top w:val="single" w:sz="12" w:space="0" w:color="auto"/>
            </w:tcBorders>
            <w:shd w:val="clear" w:color="auto" w:fill="auto"/>
          </w:tcPr>
          <w:p w:rsidR="00474E19" w:rsidRPr="00AE5A29" w:rsidRDefault="00474E19" w:rsidP="00AE5A29">
            <w:pPr>
              <w:spacing w:before="40" w:after="40" w:line="280" w:lineRule="exact"/>
              <w:ind w:left="57"/>
              <w:jc w:val="left"/>
              <w:rPr>
                <w:sz w:val="16"/>
                <w:szCs w:val="26"/>
                <w:rtl/>
                <w:lang w:bidi="ar-LB"/>
              </w:rPr>
            </w:pPr>
            <w:r w:rsidRPr="00AE5A29">
              <w:rPr>
                <w:sz w:val="16"/>
                <w:szCs w:val="26"/>
                <w:rtl/>
                <w:lang w:bidi="ar-LB"/>
              </w:rPr>
              <w:t>3</w:t>
            </w:r>
          </w:p>
        </w:tc>
      </w:tr>
      <w:tr w:rsidR="00474E19" w:rsidRPr="000B2723" w:rsidTr="00AE5A29">
        <w:tc>
          <w:tcPr>
            <w:tcW w:w="3555" w:type="dxa"/>
            <w:shd w:val="clear" w:color="auto" w:fill="auto"/>
          </w:tcPr>
          <w:p w:rsidR="00474E19" w:rsidRPr="00AE5A29" w:rsidRDefault="00AE5A29" w:rsidP="00AE5A29">
            <w:pPr>
              <w:spacing w:before="40" w:after="40" w:line="280" w:lineRule="exact"/>
              <w:ind w:left="57"/>
              <w:jc w:val="both"/>
              <w:rPr>
                <w:sz w:val="16"/>
                <w:szCs w:val="26"/>
                <w:rtl/>
                <w:lang w:bidi="ar-LB"/>
              </w:rPr>
            </w:pPr>
            <w:r>
              <w:rPr>
                <w:sz w:val="16"/>
                <w:szCs w:val="26"/>
                <w:rtl/>
                <w:lang w:bidi="ar-LB"/>
              </w:rPr>
              <w:t>2000-</w:t>
            </w:r>
            <w:r w:rsidR="00474E19" w:rsidRPr="00AE5A29">
              <w:rPr>
                <w:sz w:val="16"/>
                <w:szCs w:val="26"/>
                <w:rtl/>
                <w:lang w:bidi="ar-LB"/>
              </w:rPr>
              <w:t>2005</w:t>
            </w:r>
          </w:p>
        </w:tc>
        <w:tc>
          <w:tcPr>
            <w:tcW w:w="1358" w:type="dxa"/>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197</w:t>
            </w:r>
          </w:p>
        </w:tc>
        <w:tc>
          <w:tcPr>
            <w:tcW w:w="1904" w:type="dxa"/>
            <w:shd w:val="clear" w:color="auto" w:fill="auto"/>
          </w:tcPr>
          <w:p w:rsidR="00474E19" w:rsidRPr="00AE5A29" w:rsidRDefault="00474E19" w:rsidP="00AE5A29">
            <w:pPr>
              <w:spacing w:before="40" w:after="40" w:line="280" w:lineRule="exact"/>
              <w:ind w:left="57"/>
              <w:jc w:val="left"/>
              <w:rPr>
                <w:sz w:val="16"/>
                <w:szCs w:val="26"/>
                <w:rtl/>
                <w:lang w:bidi="ar-LB"/>
              </w:rPr>
            </w:pPr>
            <w:r w:rsidRPr="00AE5A29">
              <w:rPr>
                <w:sz w:val="16"/>
                <w:szCs w:val="26"/>
                <w:rtl/>
                <w:lang w:bidi="ar-LB"/>
              </w:rPr>
              <w:t>9</w:t>
            </w:r>
          </w:p>
        </w:tc>
        <w:tc>
          <w:tcPr>
            <w:tcW w:w="1582" w:type="dxa"/>
            <w:shd w:val="clear" w:color="auto" w:fill="auto"/>
          </w:tcPr>
          <w:p w:rsidR="00474E19" w:rsidRPr="00AE5A29" w:rsidRDefault="00474E19" w:rsidP="00AE5A29">
            <w:pPr>
              <w:spacing w:before="40" w:after="40" w:line="280" w:lineRule="exact"/>
              <w:ind w:left="57"/>
              <w:jc w:val="left"/>
              <w:rPr>
                <w:sz w:val="16"/>
                <w:szCs w:val="26"/>
                <w:rtl/>
                <w:lang w:bidi="ar-LB"/>
              </w:rPr>
            </w:pPr>
            <w:r w:rsidRPr="00AE5A29">
              <w:rPr>
                <w:sz w:val="16"/>
                <w:szCs w:val="26"/>
                <w:rtl/>
                <w:lang w:bidi="ar-LB"/>
              </w:rPr>
              <w:t>4.6</w:t>
            </w:r>
          </w:p>
        </w:tc>
      </w:tr>
      <w:tr w:rsidR="00474E19" w:rsidRPr="000B2723" w:rsidTr="00AE5A29">
        <w:tc>
          <w:tcPr>
            <w:tcW w:w="3555" w:type="dxa"/>
            <w:shd w:val="clear" w:color="auto" w:fill="auto"/>
          </w:tcPr>
          <w:p w:rsidR="00474E19" w:rsidRPr="00AE5A29" w:rsidRDefault="00474E19" w:rsidP="00AE5A29">
            <w:pPr>
              <w:spacing w:before="40" w:after="40" w:line="280" w:lineRule="exact"/>
              <w:ind w:left="57"/>
              <w:jc w:val="both"/>
              <w:rPr>
                <w:sz w:val="16"/>
                <w:szCs w:val="26"/>
                <w:rtl/>
                <w:lang w:bidi="ar-LB"/>
              </w:rPr>
            </w:pPr>
            <w:r w:rsidRPr="00AE5A29">
              <w:rPr>
                <w:sz w:val="16"/>
                <w:szCs w:val="26"/>
                <w:rtl/>
                <w:lang w:bidi="ar-LB"/>
              </w:rPr>
              <w:t>2010</w:t>
            </w:r>
          </w:p>
        </w:tc>
        <w:tc>
          <w:tcPr>
            <w:tcW w:w="1358" w:type="dxa"/>
            <w:shd w:val="clear" w:color="auto" w:fill="auto"/>
          </w:tcPr>
          <w:p w:rsidR="00474E19" w:rsidRPr="00AE5A29" w:rsidRDefault="00474E19" w:rsidP="00AE5A29">
            <w:pPr>
              <w:spacing w:before="40" w:after="40" w:line="280" w:lineRule="exact"/>
              <w:ind w:left="57"/>
              <w:jc w:val="left"/>
              <w:rPr>
                <w:b/>
                <w:bCs/>
                <w:sz w:val="16"/>
                <w:szCs w:val="26"/>
                <w:rtl/>
                <w:lang w:bidi="ar-LB"/>
              </w:rPr>
            </w:pPr>
            <w:r w:rsidRPr="00AE5A29">
              <w:rPr>
                <w:b/>
                <w:bCs/>
                <w:sz w:val="16"/>
                <w:szCs w:val="26"/>
                <w:rtl/>
                <w:lang w:bidi="ar-LB"/>
              </w:rPr>
              <w:t>197</w:t>
            </w:r>
          </w:p>
        </w:tc>
        <w:tc>
          <w:tcPr>
            <w:tcW w:w="1904" w:type="dxa"/>
            <w:shd w:val="clear" w:color="auto" w:fill="auto"/>
          </w:tcPr>
          <w:p w:rsidR="00474E19" w:rsidRPr="00AE5A29" w:rsidRDefault="00474E19" w:rsidP="00AE5A29">
            <w:pPr>
              <w:spacing w:before="40" w:after="40" w:line="280" w:lineRule="exact"/>
              <w:ind w:left="57"/>
              <w:jc w:val="left"/>
              <w:rPr>
                <w:sz w:val="16"/>
                <w:szCs w:val="26"/>
                <w:rtl/>
                <w:lang w:bidi="ar-LB"/>
              </w:rPr>
            </w:pPr>
            <w:r w:rsidRPr="00AE5A29">
              <w:rPr>
                <w:sz w:val="16"/>
                <w:szCs w:val="26"/>
                <w:rtl/>
                <w:lang w:bidi="ar-LB"/>
              </w:rPr>
              <w:t>9</w:t>
            </w:r>
          </w:p>
        </w:tc>
        <w:tc>
          <w:tcPr>
            <w:tcW w:w="1582" w:type="dxa"/>
            <w:shd w:val="clear" w:color="auto" w:fill="auto"/>
          </w:tcPr>
          <w:p w:rsidR="00474E19" w:rsidRPr="00AE5A29" w:rsidRDefault="00474E19" w:rsidP="00AE5A29">
            <w:pPr>
              <w:spacing w:before="40" w:after="40" w:line="280" w:lineRule="exact"/>
              <w:ind w:left="57"/>
              <w:jc w:val="left"/>
              <w:rPr>
                <w:sz w:val="16"/>
                <w:szCs w:val="26"/>
                <w:rtl/>
                <w:lang w:bidi="ar-LB"/>
              </w:rPr>
            </w:pPr>
            <w:r w:rsidRPr="00AE5A29">
              <w:rPr>
                <w:sz w:val="16"/>
                <w:szCs w:val="26"/>
                <w:rtl/>
                <w:lang w:bidi="ar-LB"/>
              </w:rPr>
              <w:t>4.6</w:t>
            </w:r>
          </w:p>
        </w:tc>
      </w:tr>
    </w:tbl>
    <w:p w:rsidR="00474E19" w:rsidRPr="000B2723" w:rsidRDefault="00474E19" w:rsidP="00AE5A29">
      <w:pPr>
        <w:pStyle w:val="SingleTxtGA"/>
        <w:spacing w:before="240"/>
        <w:rPr>
          <w:rtl/>
          <w:lang w:bidi="ar-LB"/>
        </w:rPr>
      </w:pPr>
      <w:r w:rsidRPr="000B2723">
        <w:rPr>
          <w:rtl/>
          <w:lang w:bidi="ar-LB"/>
        </w:rPr>
        <w:t>326-</w:t>
      </w:r>
      <w:r w:rsidR="00AE5A29">
        <w:rPr>
          <w:rFonts w:hint="cs"/>
          <w:rtl/>
          <w:lang w:bidi="ar-LB"/>
        </w:rPr>
        <w:tab/>
      </w:r>
      <w:r w:rsidRPr="000B2723">
        <w:rPr>
          <w:rtl/>
          <w:lang w:bidi="ar-LB"/>
        </w:rPr>
        <w:t xml:space="preserve">في السلطات المحلية، توجد رئيسة واحدة للمجلس العام من أصل 58 رئيساً، أي ما يعادل 1.72 في المائة. </w:t>
      </w:r>
    </w:p>
    <w:p w:rsidR="00474E19" w:rsidRPr="000B2723" w:rsidRDefault="00AE5A29" w:rsidP="00AE5A29">
      <w:pPr>
        <w:pStyle w:val="H4GA"/>
        <w:rPr>
          <w:rFonts w:hint="cs"/>
          <w:rtl/>
          <w:lang w:bidi="ar-LB"/>
        </w:rPr>
      </w:pPr>
      <w:r>
        <w:rPr>
          <w:rFonts w:hint="cs"/>
          <w:rtl/>
          <w:lang w:bidi="ar-LB"/>
        </w:rPr>
        <w:tab/>
      </w:r>
      <w:r>
        <w:rPr>
          <w:rFonts w:hint="cs"/>
          <w:rtl/>
          <w:lang w:bidi="ar-LB"/>
        </w:rPr>
        <w:tab/>
      </w:r>
      <w:r w:rsidR="00474E19" w:rsidRPr="000B2723">
        <w:rPr>
          <w:rtl/>
          <w:lang w:bidi="ar-LB"/>
        </w:rPr>
        <w:t xml:space="preserve">النساء في الأحزاب السياسية </w:t>
      </w:r>
    </w:p>
    <w:p w:rsidR="00474E19" w:rsidRPr="000B2723" w:rsidRDefault="00474E19" w:rsidP="00AE5A29">
      <w:pPr>
        <w:pStyle w:val="SingleTxtGA"/>
        <w:rPr>
          <w:rtl/>
          <w:lang w:bidi="ar-LB"/>
        </w:rPr>
      </w:pPr>
      <w:r w:rsidRPr="000B2723">
        <w:rPr>
          <w:rtl/>
          <w:lang w:bidi="ar-LB"/>
        </w:rPr>
        <w:t>327-</w:t>
      </w:r>
      <w:r w:rsidR="00AE5A29">
        <w:rPr>
          <w:rFonts w:hint="cs"/>
          <w:rtl/>
          <w:lang w:bidi="ar-LB"/>
        </w:rPr>
        <w:tab/>
      </w:r>
      <w:r w:rsidRPr="000B2723">
        <w:rPr>
          <w:rFonts w:hint="cs"/>
          <w:rtl/>
          <w:lang w:bidi="ar-LB"/>
        </w:rPr>
        <w:t xml:space="preserve">تتّسم مشاركة </w:t>
      </w:r>
      <w:r w:rsidRPr="000B2723">
        <w:rPr>
          <w:rtl/>
          <w:lang w:bidi="ar-LB"/>
        </w:rPr>
        <w:t xml:space="preserve">النساء في الأحزاب السياسية </w:t>
      </w:r>
      <w:r w:rsidRPr="000B2723">
        <w:rPr>
          <w:rFonts w:hint="cs"/>
          <w:rtl/>
          <w:lang w:bidi="ar-LB"/>
        </w:rPr>
        <w:t xml:space="preserve">بفعالية </w:t>
      </w:r>
      <w:r w:rsidRPr="000B2723">
        <w:rPr>
          <w:rtl/>
          <w:lang w:bidi="ar-LB"/>
        </w:rPr>
        <w:t>كما تبدي ذلك البيانات المتعلقة بالأحزاب السياسية الرئيسية في البلاد:</w:t>
      </w:r>
    </w:p>
    <w:p w:rsidR="00474E19" w:rsidRPr="00AE5A29" w:rsidRDefault="00474E19" w:rsidP="00AE5A29">
      <w:pPr>
        <w:pStyle w:val="Bullet1GA"/>
        <w:tabs>
          <w:tab w:val="clear" w:pos="2041"/>
          <w:tab w:val="left" w:pos="1939"/>
        </w:tabs>
        <w:bidi/>
        <w:ind w:left="1939"/>
        <w:rPr>
          <w:rFonts w:hint="cs"/>
          <w:spacing w:val="-2"/>
          <w:rtl/>
          <w:lang w:bidi="ar-LB"/>
        </w:rPr>
      </w:pPr>
      <w:r w:rsidRPr="00AE5A29">
        <w:rPr>
          <w:rtl/>
          <w:lang w:bidi="ar-LB"/>
        </w:rPr>
        <w:t>الحزب الدي</w:t>
      </w:r>
      <w:r w:rsidR="00AE5A29" w:rsidRPr="00AE5A29">
        <w:rPr>
          <w:rFonts w:hint="cs"/>
          <w:rtl/>
          <w:lang w:bidi="ar-LB"/>
        </w:rPr>
        <w:t>م</w:t>
      </w:r>
      <w:r w:rsidRPr="00AE5A29">
        <w:rPr>
          <w:rtl/>
          <w:lang w:bidi="ar-LB"/>
        </w:rPr>
        <w:t>قراطي لكوت ديفوار</w:t>
      </w:r>
      <w:r w:rsidRPr="00AE5A29">
        <w:rPr>
          <w:rFonts w:hint="cs"/>
          <w:rtl/>
          <w:lang w:bidi="ar-LB"/>
        </w:rPr>
        <w:t xml:space="preserve"> </w:t>
      </w:r>
      <w:r w:rsidRPr="00AE5A29">
        <w:rPr>
          <w:lang w:bidi="ar-LB"/>
        </w:rPr>
        <w:t xml:space="preserve"> :(PDCI)</w:t>
      </w:r>
      <w:r w:rsidRPr="00AE5A29">
        <w:rPr>
          <w:rtl/>
          <w:lang w:bidi="ar-LB"/>
        </w:rPr>
        <w:t xml:space="preserve">يتألف </w:t>
      </w:r>
      <w:r w:rsidRPr="00AE5A29">
        <w:rPr>
          <w:rFonts w:hint="cs"/>
          <w:rtl/>
          <w:lang w:bidi="ar-LB"/>
        </w:rPr>
        <w:t xml:space="preserve">المكتب التنفيذي </w:t>
      </w:r>
      <w:r w:rsidRPr="00AE5A29">
        <w:rPr>
          <w:rtl/>
          <w:lang w:bidi="ar-LB"/>
        </w:rPr>
        <w:t>من 414 عضواً</w:t>
      </w:r>
      <w:r w:rsidRPr="00AE5A29">
        <w:rPr>
          <w:rFonts w:hint="cs"/>
          <w:rtl/>
          <w:lang w:bidi="ar-LB"/>
        </w:rPr>
        <w:t>،</w:t>
      </w:r>
      <w:r w:rsidRPr="00AE5A29">
        <w:rPr>
          <w:rtl/>
          <w:lang w:bidi="ar-LB"/>
        </w:rPr>
        <w:t xml:space="preserve"> 41 </w:t>
      </w:r>
      <w:r w:rsidRPr="00AE5A29">
        <w:rPr>
          <w:spacing w:val="-2"/>
          <w:rtl/>
          <w:lang w:bidi="ar-LB"/>
        </w:rPr>
        <w:t>من</w:t>
      </w:r>
      <w:r w:rsidRPr="00AE5A29">
        <w:rPr>
          <w:rFonts w:hint="cs"/>
          <w:spacing w:val="-2"/>
          <w:rtl/>
          <w:lang w:bidi="ar-LB"/>
        </w:rPr>
        <w:t xml:space="preserve">هم </w:t>
      </w:r>
      <w:r w:rsidRPr="00AE5A29">
        <w:rPr>
          <w:spacing w:val="-2"/>
          <w:rtl/>
          <w:lang w:bidi="ar-LB"/>
        </w:rPr>
        <w:t>هم من النساء</w:t>
      </w:r>
      <w:r w:rsidRPr="00AE5A29">
        <w:rPr>
          <w:rFonts w:hint="cs"/>
          <w:spacing w:val="-2"/>
          <w:rtl/>
          <w:lang w:bidi="ar-LB"/>
        </w:rPr>
        <w:t>، أي</w:t>
      </w:r>
      <w:r w:rsidRPr="00AE5A29">
        <w:rPr>
          <w:spacing w:val="-2"/>
          <w:rtl/>
          <w:lang w:bidi="ar-LB"/>
        </w:rPr>
        <w:t xml:space="preserve"> 9.90 في المائة؛</w:t>
      </w:r>
    </w:p>
    <w:p w:rsidR="00474E19" w:rsidRPr="000B2723" w:rsidRDefault="00474E19" w:rsidP="00AE5A29">
      <w:pPr>
        <w:pStyle w:val="Bullet1GA"/>
        <w:tabs>
          <w:tab w:val="clear" w:pos="2041"/>
          <w:tab w:val="left" w:pos="1939"/>
        </w:tabs>
        <w:bidi/>
        <w:ind w:left="1939"/>
        <w:rPr>
          <w:lang w:bidi="ar-LB"/>
        </w:rPr>
      </w:pPr>
      <w:r w:rsidRPr="000B2723">
        <w:rPr>
          <w:rtl/>
          <w:lang w:bidi="ar-LB"/>
        </w:rPr>
        <w:t>الجبهة الشعبية الإيفوارية</w:t>
      </w:r>
      <w:r w:rsidRPr="000B2723">
        <w:rPr>
          <w:rFonts w:hint="cs"/>
          <w:rtl/>
          <w:lang w:bidi="ar-LB"/>
        </w:rPr>
        <w:t xml:space="preserve"> (</w:t>
      </w:r>
      <w:r w:rsidRPr="000B2723">
        <w:rPr>
          <w:lang w:bidi="ar-LB"/>
        </w:rPr>
        <w:t>FPI</w:t>
      </w:r>
      <w:r w:rsidRPr="000B2723">
        <w:rPr>
          <w:rFonts w:hint="cs"/>
          <w:rtl/>
          <w:lang w:bidi="ar-LB"/>
        </w:rPr>
        <w:t>)</w:t>
      </w:r>
      <w:r w:rsidRPr="000B2723">
        <w:rPr>
          <w:rtl/>
          <w:lang w:bidi="ar-LB"/>
        </w:rPr>
        <w:t>: إن 15 عضواً من أعضاء الجمعية العامة هم من النساء و9 من أصل ا</w:t>
      </w:r>
      <w:r w:rsidR="00AE5A29">
        <w:rPr>
          <w:rFonts w:hint="cs"/>
          <w:rtl/>
          <w:lang w:bidi="ar-LB"/>
        </w:rPr>
        <w:t>ﻟ</w:t>
      </w:r>
      <w:r w:rsidRPr="000B2723">
        <w:rPr>
          <w:rtl/>
          <w:lang w:bidi="ar-LB"/>
        </w:rPr>
        <w:t xml:space="preserve"> 31 عضواً </w:t>
      </w:r>
      <w:r w:rsidRPr="000B2723">
        <w:rPr>
          <w:rFonts w:hint="cs"/>
          <w:rtl/>
          <w:lang w:bidi="ar-LB"/>
        </w:rPr>
        <w:t xml:space="preserve">في </w:t>
      </w:r>
      <w:r w:rsidRPr="000B2723">
        <w:rPr>
          <w:rtl/>
          <w:lang w:bidi="ar-LB"/>
        </w:rPr>
        <w:t>لجنة الإشراف هم من النساء</w:t>
      </w:r>
      <w:r w:rsidRPr="000B2723">
        <w:rPr>
          <w:rFonts w:hint="cs"/>
          <w:rtl/>
          <w:lang w:bidi="ar-LB"/>
        </w:rPr>
        <w:t>، أي</w:t>
      </w:r>
      <w:r w:rsidRPr="000B2723">
        <w:rPr>
          <w:rtl/>
          <w:lang w:bidi="ar-LB"/>
        </w:rPr>
        <w:t xml:space="preserve"> 29.03 </w:t>
      </w:r>
      <w:r w:rsidR="00AE5A29">
        <w:rPr>
          <w:rFonts w:hint="cs"/>
          <w:rtl/>
          <w:lang w:bidi="ar-LB"/>
        </w:rPr>
        <w:t xml:space="preserve">   </w:t>
      </w:r>
      <w:r w:rsidRPr="000B2723">
        <w:rPr>
          <w:rtl/>
          <w:lang w:bidi="ar-LB"/>
        </w:rPr>
        <w:t>في المائة؛</w:t>
      </w:r>
    </w:p>
    <w:p w:rsidR="00474E19" w:rsidRPr="000B2723" w:rsidRDefault="00474E19" w:rsidP="00AE5A29">
      <w:pPr>
        <w:pStyle w:val="Bullet1GA"/>
        <w:tabs>
          <w:tab w:val="clear" w:pos="2041"/>
          <w:tab w:val="left" w:pos="1939"/>
        </w:tabs>
        <w:bidi/>
        <w:ind w:left="1939"/>
        <w:rPr>
          <w:lang w:bidi="ar-LB"/>
        </w:rPr>
      </w:pPr>
      <w:r w:rsidRPr="000B2723">
        <w:rPr>
          <w:rtl/>
          <w:lang w:bidi="ar-LB"/>
        </w:rPr>
        <w:t>التجمّع الجمهوري</w:t>
      </w:r>
      <w:r w:rsidRPr="000B2723">
        <w:rPr>
          <w:rFonts w:hint="cs"/>
          <w:rtl/>
          <w:lang w:bidi="ar-LB"/>
        </w:rPr>
        <w:t xml:space="preserve"> </w:t>
      </w:r>
      <w:r w:rsidRPr="000B2723">
        <w:rPr>
          <w:rFonts w:hint="cs"/>
          <w:rtl/>
          <w:lang w:val="nl-BE" w:bidi="ar-LB"/>
        </w:rPr>
        <w:t>(</w:t>
      </w:r>
      <w:r w:rsidRPr="000B2723">
        <w:rPr>
          <w:lang w:bidi="ar-LB"/>
        </w:rPr>
        <w:t>RDR</w:t>
      </w:r>
      <w:r w:rsidRPr="000B2723">
        <w:rPr>
          <w:rFonts w:hint="cs"/>
          <w:rtl/>
          <w:lang w:val="nl-BE" w:bidi="ar-LB"/>
        </w:rPr>
        <w:t>)</w:t>
      </w:r>
      <w:r w:rsidRPr="000B2723">
        <w:rPr>
          <w:rtl/>
          <w:lang w:bidi="ar-LB"/>
        </w:rPr>
        <w:t>: من أصل الأمناء الوطنيين البالغ عددهم 20 توجد 3 نساء</w:t>
      </w:r>
      <w:r w:rsidRPr="000B2723">
        <w:rPr>
          <w:rFonts w:hint="cs"/>
          <w:rtl/>
          <w:lang w:bidi="ar-LB"/>
        </w:rPr>
        <w:t>، أي ما يعادل</w:t>
      </w:r>
      <w:r w:rsidR="00AE5A29">
        <w:rPr>
          <w:rtl/>
          <w:lang w:bidi="ar-LB"/>
        </w:rPr>
        <w:t xml:space="preserve"> 15 في المائة؛ واثن</w:t>
      </w:r>
      <w:r w:rsidRPr="000B2723">
        <w:rPr>
          <w:rtl/>
          <w:lang w:bidi="ar-LB"/>
        </w:rPr>
        <w:t>ان من أعضاء اللجنة العامة البالغ عددهم 10 أعضاء هم من النساء</w:t>
      </w:r>
      <w:r w:rsidRPr="000B2723">
        <w:rPr>
          <w:rFonts w:hint="cs"/>
          <w:rtl/>
          <w:lang w:bidi="ar-LB"/>
        </w:rPr>
        <w:t>، أي ما يعادل</w:t>
      </w:r>
      <w:r w:rsidRPr="000B2723">
        <w:rPr>
          <w:rtl/>
          <w:lang w:bidi="ar-LB"/>
        </w:rPr>
        <w:t xml:space="preserve"> 20 في المائة؛ وثمة </w:t>
      </w:r>
      <w:r w:rsidRPr="000B2723">
        <w:rPr>
          <w:rFonts w:hint="cs"/>
          <w:rtl/>
          <w:lang w:bidi="ar-LB"/>
        </w:rPr>
        <w:t>5</w:t>
      </w:r>
      <w:r w:rsidRPr="000B2723">
        <w:rPr>
          <w:rtl/>
          <w:lang w:bidi="ar-LB"/>
        </w:rPr>
        <w:t xml:space="preserve"> نساء يعملن كرئيسات للجان التقنية من أصل ا</w:t>
      </w:r>
      <w:r w:rsidR="00AE5A29">
        <w:rPr>
          <w:rFonts w:hint="cs"/>
          <w:rtl/>
          <w:lang w:bidi="ar-LB"/>
        </w:rPr>
        <w:t>ﻟ</w:t>
      </w:r>
      <w:r w:rsidRPr="000B2723">
        <w:rPr>
          <w:rtl/>
          <w:lang w:bidi="ar-LB"/>
        </w:rPr>
        <w:t xml:space="preserve"> 19 رئيساً لهذه اللجان</w:t>
      </w:r>
      <w:r w:rsidRPr="000B2723">
        <w:rPr>
          <w:rFonts w:hint="cs"/>
          <w:rtl/>
          <w:lang w:bidi="ar-LB"/>
        </w:rPr>
        <w:t>، أي ما يعادل</w:t>
      </w:r>
      <w:r w:rsidRPr="000B2723">
        <w:rPr>
          <w:rtl/>
          <w:lang w:bidi="ar-LB"/>
        </w:rPr>
        <w:t xml:space="preserve"> 26.3 في المائة</w:t>
      </w:r>
      <w:r w:rsidRPr="000B2723">
        <w:rPr>
          <w:rFonts w:hint="cs"/>
          <w:rtl/>
          <w:lang w:bidi="ar-LB"/>
        </w:rPr>
        <w:t xml:space="preserve">، كما ورد في الإحصائيات </w:t>
      </w:r>
      <w:r w:rsidRPr="000B2723">
        <w:rPr>
          <w:rtl/>
          <w:lang w:bidi="ar-LB"/>
        </w:rPr>
        <w:t>منذ إنشاء المجلس الوطني في 4 تشرين الأول/أكتوبر 2008)؛</w:t>
      </w:r>
    </w:p>
    <w:p w:rsidR="00474E19" w:rsidRPr="000B2723" w:rsidRDefault="00474E19" w:rsidP="00AE5A29">
      <w:pPr>
        <w:pStyle w:val="Bullet1GA"/>
        <w:tabs>
          <w:tab w:val="clear" w:pos="2041"/>
          <w:tab w:val="left" w:pos="1939"/>
        </w:tabs>
        <w:bidi/>
        <w:ind w:left="1939"/>
        <w:rPr>
          <w:rtl/>
          <w:lang w:bidi="ar-LB"/>
        </w:rPr>
      </w:pPr>
      <w:r w:rsidRPr="000B2723">
        <w:rPr>
          <w:rtl/>
          <w:lang w:bidi="ar-LB"/>
        </w:rPr>
        <w:t>حزب العمال الإيفواري</w:t>
      </w:r>
      <w:r w:rsidRPr="000B2723">
        <w:rPr>
          <w:rFonts w:hint="cs"/>
          <w:rtl/>
          <w:lang w:bidi="ar-LB"/>
        </w:rPr>
        <w:t xml:space="preserve"> (</w:t>
      </w:r>
      <w:r w:rsidRPr="000B2723">
        <w:rPr>
          <w:lang w:bidi="ar-LB"/>
        </w:rPr>
        <w:t>PIT</w:t>
      </w:r>
      <w:r w:rsidRPr="000B2723">
        <w:rPr>
          <w:rFonts w:hint="cs"/>
          <w:rtl/>
          <w:lang w:bidi="ar-LB"/>
        </w:rPr>
        <w:t>)</w:t>
      </w:r>
      <w:r w:rsidRPr="000B2723">
        <w:rPr>
          <w:rtl/>
          <w:lang w:bidi="ar-LB"/>
        </w:rPr>
        <w:t>: توجد امرأة واحدة من بين أعضاء الأمانة الوطنية البالغ عددهم 11 عضواً</w:t>
      </w:r>
      <w:r w:rsidRPr="000B2723">
        <w:rPr>
          <w:rFonts w:hint="cs"/>
          <w:rtl/>
          <w:lang w:bidi="ar-LB"/>
        </w:rPr>
        <w:t xml:space="preserve">، أي ما يعادل </w:t>
      </w:r>
      <w:r w:rsidRPr="000B2723">
        <w:rPr>
          <w:rtl/>
          <w:lang w:bidi="ar-LB"/>
        </w:rPr>
        <w:t>9.09 في المائة</w:t>
      </w:r>
      <w:r w:rsidRPr="000B2723">
        <w:rPr>
          <w:rFonts w:hint="cs"/>
          <w:rtl/>
          <w:lang w:bidi="ar-LB"/>
        </w:rPr>
        <w:t>،</w:t>
      </w:r>
      <w:r w:rsidRPr="000B2723">
        <w:rPr>
          <w:rtl/>
          <w:lang w:bidi="ar-LB"/>
        </w:rPr>
        <w:t xml:space="preserve"> وتضمُّ عضوية اللجنة المركزي</w:t>
      </w:r>
      <w:r w:rsidR="00D22D93">
        <w:rPr>
          <w:rtl/>
          <w:lang w:bidi="ar-LB"/>
        </w:rPr>
        <w:t>ة 45 عضواً ثلاثة منهم من النساء</w:t>
      </w:r>
      <w:r w:rsidRPr="000B2723">
        <w:rPr>
          <w:rFonts w:hint="cs"/>
          <w:rtl/>
          <w:lang w:bidi="ar-LB"/>
        </w:rPr>
        <w:t xml:space="preserve">، أي </w:t>
      </w:r>
      <w:r w:rsidRPr="000B2723">
        <w:rPr>
          <w:rtl/>
          <w:lang w:bidi="ar-LB"/>
        </w:rPr>
        <w:t>6.66 في المائة</w:t>
      </w:r>
      <w:r w:rsidRPr="000B2723">
        <w:rPr>
          <w:rFonts w:hint="cs"/>
          <w:rtl/>
          <w:lang w:bidi="ar-LB"/>
        </w:rPr>
        <w:t>.</w:t>
      </w:r>
    </w:p>
    <w:p w:rsidR="00474E19" w:rsidRPr="000B2723" w:rsidRDefault="00474E19" w:rsidP="00AE5A29">
      <w:pPr>
        <w:pStyle w:val="SingleTxtGA"/>
        <w:rPr>
          <w:rtl/>
          <w:lang w:bidi="ar-LB"/>
        </w:rPr>
      </w:pPr>
      <w:r w:rsidRPr="000B2723">
        <w:rPr>
          <w:rtl/>
          <w:lang w:bidi="ar-LB"/>
        </w:rPr>
        <w:t>328-</w:t>
      </w:r>
      <w:r w:rsidR="00AE5A29">
        <w:rPr>
          <w:rFonts w:hint="cs"/>
          <w:rtl/>
          <w:lang w:bidi="ar-LB"/>
        </w:rPr>
        <w:tab/>
      </w:r>
      <w:r w:rsidRPr="000B2723">
        <w:rPr>
          <w:rtl/>
          <w:lang w:bidi="ar-LB"/>
        </w:rPr>
        <w:t xml:space="preserve">وفيما يتعلق بالأنشطة السياسية في كوت ديفوار، يمكن القول في ضوء ما تقدَّم إن المساواة الرسمية التي تمّ الإعلان عنها في أهم الصكوك الرئيسية الخاصة بالبلاد لا تتجسّد بوضوحٍ كافٍ على </w:t>
      </w:r>
      <w:r w:rsidRPr="000B2723">
        <w:rPr>
          <w:rFonts w:hint="cs"/>
          <w:rtl/>
          <w:lang w:bidi="ar-LB"/>
        </w:rPr>
        <w:t>أرض الواقع</w:t>
      </w:r>
      <w:r w:rsidRPr="000B2723">
        <w:rPr>
          <w:rtl/>
          <w:lang w:bidi="ar-LB"/>
        </w:rPr>
        <w:t>.</w:t>
      </w:r>
    </w:p>
    <w:p w:rsidR="00474E19" w:rsidRPr="000B2723" w:rsidRDefault="00474E19" w:rsidP="00AE5A29">
      <w:pPr>
        <w:pStyle w:val="SingleTxtGA"/>
        <w:rPr>
          <w:rtl/>
          <w:lang w:bidi="ar-LB"/>
        </w:rPr>
      </w:pPr>
      <w:r w:rsidRPr="000B2723">
        <w:rPr>
          <w:rtl/>
          <w:lang w:bidi="ar-LB"/>
        </w:rPr>
        <w:t>329-</w:t>
      </w:r>
      <w:r w:rsidR="00AE5A29">
        <w:rPr>
          <w:rFonts w:hint="cs"/>
          <w:rtl/>
          <w:lang w:bidi="ar-LB"/>
        </w:rPr>
        <w:tab/>
      </w:r>
      <w:r w:rsidRPr="000B2723">
        <w:rPr>
          <w:rtl/>
          <w:lang w:bidi="ar-LB"/>
        </w:rPr>
        <w:t xml:space="preserve">أما </w:t>
      </w:r>
      <w:r w:rsidRPr="000B2723">
        <w:rPr>
          <w:rFonts w:hint="cs"/>
          <w:rtl/>
          <w:lang w:bidi="ar-LB"/>
        </w:rPr>
        <w:t xml:space="preserve">على صعيد الأحزاب السياسية، فإن </w:t>
      </w:r>
      <w:r w:rsidRPr="000B2723">
        <w:rPr>
          <w:rtl/>
          <w:lang w:bidi="ar-LB"/>
        </w:rPr>
        <w:t>عدد قادة الأحزاب من النساء يبلغ 4 فقط من أصل عددهم</w:t>
      </w:r>
      <w:r w:rsidRPr="000B2723">
        <w:rPr>
          <w:rFonts w:hint="cs"/>
          <w:rtl/>
          <w:lang w:bidi="ar-LB"/>
        </w:rPr>
        <w:t xml:space="preserve"> البالغ 60.</w:t>
      </w:r>
    </w:p>
    <w:p w:rsidR="00474E19" w:rsidRPr="000B2723" w:rsidRDefault="00474E19" w:rsidP="00AE5A29">
      <w:pPr>
        <w:pStyle w:val="SingleTxtGA"/>
        <w:rPr>
          <w:rtl/>
          <w:lang w:bidi="ar-LB"/>
        </w:rPr>
      </w:pPr>
      <w:r w:rsidRPr="000B2723">
        <w:rPr>
          <w:rtl/>
          <w:lang w:bidi="ar-LB"/>
        </w:rPr>
        <w:t>330-</w:t>
      </w:r>
      <w:r w:rsidR="00AE5A29">
        <w:rPr>
          <w:rFonts w:hint="cs"/>
          <w:rtl/>
          <w:lang w:bidi="ar-LB"/>
        </w:rPr>
        <w:tab/>
      </w:r>
      <w:r w:rsidRPr="000B2723">
        <w:rPr>
          <w:rtl/>
          <w:lang w:bidi="ar-LB"/>
        </w:rPr>
        <w:t>وتقوم امرأة واحدة بدور زعيمة القرية أو القبيلة من بين الزعماء التقليديين البالغ مجموعهم 159</w:t>
      </w:r>
      <w:r w:rsidRPr="000B2723">
        <w:rPr>
          <w:rFonts w:hint="cs"/>
          <w:rtl/>
          <w:lang w:bidi="ar-LB"/>
        </w:rPr>
        <w:t>، أي نسبة قدرها</w:t>
      </w:r>
      <w:r w:rsidRPr="000B2723">
        <w:rPr>
          <w:rtl/>
          <w:lang w:bidi="ar-LB"/>
        </w:rPr>
        <w:t xml:space="preserve"> 1.69 في المائة. </w:t>
      </w:r>
    </w:p>
    <w:p w:rsidR="00474E19" w:rsidRPr="000B2723" w:rsidRDefault="00AE5A29" w:rsidP="00AE5A29">
      <w:pPr>
        <w:pStyle w:val="H23GA"/>
        <w:rPr>
          <w:rtl/>
          <w:lang w:bidi="ar-LB"/>
        </w:rPr>
      </w:pPr>
      <w:r>
        <w:rPr>
          <w:rFonts w:hint="cs"/>
          <w:rtl/>
          <w:lang w:bidi="ar-LB"/>
        </w:rPr>
        <w:tab/>
      </w:r>
      <w:r>
        <w:rPr>
          <w:rFonts w:hint="cs"/>
          <w:rtl/>
          <w:lang w:bidi="ar-LB"/>
        </w:rPr>
        <w:tab/>
      </w:r>
      <w:r w:rsidR="00474E19" w:rsidRPr="000B2723">
        <w:rPr>
          <w:rtl/>
          <w:lang w:bidi="ar-LB"/>
        </w:rPr>
        <w:t xml:space="preserve">العقبات التي تعترض مشاركة النساء في الحياة السياسية والعامة </w:t>
      </w:r>
    </w:p>
    <w:p w:rsidR="00474E19" w:rsidRPr="000B2723" w:rsidRDefault="00474E19" w:rsidP="00AE5A29">
      <w:pPr>
        <w:pStyle w:val="SingleTxtGA"/>
        <w:rPr>
          <w:rtl/>
          <w:lang w:bidi="ar-LB"/>
        </w:rPr>
      </w:pPr>
      <w:r w:rsidRPr="000B2723">
        <w:rPr>
          <w:rtl/>
          <w:lang w:bidi="ar-LB"/>
        </w:rPr>
        <w:t>331-</w:t>
      </w:r>
      <w:r w:rsidR="00AE5A29">
        <w:rPr>
          <w:rFonts w:hint="cs"/>
          <w:rtl/>
          <w:lang w:bidi="ar-LB"/>
        </w:rPr>
        <w:tab/>
      </w:r>
      <w:r w:rsidRPr="000B2723">
        <w:rPr>
          <w:rtl/>
          <w:lang w:bidi="ar-LB"/>
        </w:rPr>
        <w:t xml:space="preserve">لا يوجد قانون في كوت ديفوار يمنع النساء من المشاركة في هيئات صنع القرار والأنشطة السياسية. لا بل على </w:t>
      </w:r>
      <w:r w:rsidRPr="000B2723">
        <w:rPr>
          <w:rFonts w:hint="cs"/>
          <w:rtl/>
          <w:lang w:bidi="ar-LB"/>
        </w:rPr>
        <w:t>العكس من</w:t>
      </w:r>
      <w:r w:rsidRPr="000B2723">
        <w:rPr>
          <w:rtl/>
          <w:lang w:bidi="ar-LB"/>
        </w:rPr>
        <w:t xml:space="preserve"> ذلك، فإن التشريعات السائدة في البلاد تقوم على أساس مبدأ المساواة بين الجنسين. </w:t>
      </w:r>
    </w:p>
    <w:p w:rsidR="00474E19" w:rsidRPr="000B2723" w:rsidRDefault="00474E19" w:rsidP="00AE5A29">
      <w:pPr>
        <w:pStyle w:val="SingleTxtGA"/>
        <w:rPr>
          <w:rtl/>
          <w:lang w:bidi="ar-LB"/>
        </w:rPr>
      </w:pPr>
      <w:r w:rsidRPr="000B2723">
        <w:rPr>
          <w:rtl/>
          <w:lang w:bidi="ar-LB"/>
        </w:rPr>
        <w:t>332-</w:t>
      </w:r>
      <w:r w:rsidR="00AE5A29">
        <w:rPr>
          <w:rFonts w:hint="cs"/>
          <w:rtl/>
          <w:lang w:bidi="ar-LB"/>
        </w:rPr>
        <w:tab/>
      </w:r>
      <w:r w:rsidRPr="000B2723">
        <w:rPr>
          <w:rtl/>
          <w:lang w:bidi="ar-LB"/>
        </w:rPr>
        <w:t>يُعزى تدنِّي نسبة النساء اللواتي يتم توظيفهن لدى مؤسسات البلاد والإدارات العامة وحتى في القطاع الخاص إلى عدد من التقييدات التي تكتسي الطابع الهيكلي والتنظيمي والاجتماعي والظرف</w:t>
      </w:r>
      <w:r w:rsidR="00AE5A29">
        <w:rPr>
          <w:rFonts w:hint="cs"/>
          <w:rtl/>
          <w:lang w:bidi="ar-LB"/>
        </w:rPr>
        <w:t>ي</w:t>
      </w:r>
      <w:r w:rsidRPr="000B2723">
        <w:rPr>
          <w:rtl/>
          <w:lang w:bidi="ar-LB"/>
        </w:rPr>
        <w:t xml:space="preserve">، </w:t>
      </w:r>
      <w:r w:rsidRPr="000B2723">
        <w:rPr>
          <w:rFonts w:hint="cs"/>
          <w:rtl/>
          <w:lang w:bidi="ar-LB"/>
        </w:rPr>
        <w:t>والتي ت</w:t>
      </w:r>
      <w:r w:rsidRPr="000B2723">
        <w:rPr>
          <w:rtl/>
          <w:lang w:bidi="ar-LB"/>
        </w:rPr>
        <w:t xml:space="preserve">عرقل مشاركة المرأة في الحياة السياسية والعامة. </w:t>
      </w:r>
    </w:p>
    <w:p w:rsidR="00474E19" w:rsidRPr="000B2723" w:rsidRDefault="00474E19" w:rsidP="00AE5A29">
      <w:pPr>
        <w:pStyle w:val="SingleTxtGA"/>
        <w:rPr>
          <w:rtl/>
          <w:lang w:bidi="ar-LB"/>
        </w:rPr>
      </w:pPr>
      <w:r w:rsidRPr="000B2723">
        <w:rPr>
          <w:rtl/>
          <w:lang w:bidi="ar-LB"/>
        </w:rPr>
        <w:t>333-</w:t>
      </w:r>
      <w:r w:rsidR="00AE5A29">
        <w:rPr>
          <w:rFonts w:hint="cs"/>
          <w:rtl/>
          <w:lang w:bidi="ar-LB"/>
        </w:rPr>
        <w:tab/>
      </w:r>
      <w:r w:rsidRPr="000B2723">
        <w:rPr>
          <w:rFonts w:hint="cs"/>
          <w:rtl/>
          <w:lang w:bidi="ar-LB"/>
        </w:rPr>
        <w:t xml:space="preserve">على الصعيد </w:t>
      </w:r>
      <w:r w:rsidRPr="000B2723">
        <w:rPr>
          <w:rtl/>
          <w:lang w:bidi="ar-LB"/>
        </w:rPr>
        <w:t>الاجتماعي والهيكلي التنظيمي، توجد حالات تحيّز و</w:t>
      </w:r>
      <w:r w:rsidRPr="000B2723">
        <w:rPr>
          <w:rFonts w:hint="cs"/>
          <w:rtl/>
          <w:lang w:bidi="ar-LB"/>
        </w:rPr>
        <w:t>قوالب نمطية</w:t>
      </w:r>
      <w:r w:rsidRPr="000B2723">
        <w:rPr>
          <w:rtl/>
          <w:lang w:bidi="ar-LB"/>
        </w:rPr>
        <w:t xml:space="preserve"> جنسانية تنحو نحو حصر نشاط المرأة في المهام المنزلية. وتُشير</w:t>
      </w:r>
      <w:r w:rsidRPr="000B2723">
        <w:rPr>
          <w:rFonts w:hint="cs"/>
          <w:rtl/>
          <w:lang w:bidi="ar-LB"/>
        </w:rPr>
        <w:t xml:space="preserve"> </w:t>
      </w:r>
      <w:r w:rsidRPr="000B2723">
        <w:rPr>
          <w:rtl/>
          <w:lang w:bidi="ar-LB"/>
        </w:rPr>
        <w:t>الرؤية التقليدية االسائدة في كوت ديفوار إلى أن وضع المرأة يت</w:t>
      </w:r>
      <w:r w:rsidRPr="000B2723">
        <w:rPr>
          <w:rFonts w:hint="cs"/>
          <w:rtl/>
          <w:lang w:bidi="ar-LB"/>
        </w:rPr>
        <w:t>ّ</w:t>
      </w:r>
      <w:r w:rsidRPr="000B2723">
        <w:rPr>
          <w:rtl/>
          <w:lang w:bidi="ar-LB"/>
        </w:rPr>
        <w:t xml:space="preserve">سم بالتبعية ما يؤكد استبعادها </w:t>
      </w:r>
      <w:r w:rsidRPr="000B2723">
        <w:rPr>
          <w:rFonts w:hint="cs"/>
          <w:rtl/>
          <w:lang w:bidi="ar-LB"/>
        </w:rPr>
        <w:t>ع</w:t>
      </w:r>
      <w:r w:rsidRPr="000B2723">
        <w:rPr>
          <w:rtl/>
          <w:lang w:bidi="ar-LB"/>
        </w:rPr>
        <w:t>ن الانخراط في الحياة العامة وبوجه خاص المشاركة في الحياة السياسية.</w:t>
      </w:r>
    </w:p>
    <w:p w:rsidR="00474E19" w:rsidRPr="000B2723" w:rsidRDefault="00474E19" w:rsidP="00AE5A29">
      <w:pPr>
        <w:pStyle w:val="SingleTxtGA"/>
        <w:rPr>
          <w:rtl/>
          <w:lang w:bidi="ar-LB"/>
        </w:rPr>
      </w:pPr>
      <w:r w:rsidRPr="000B2723">
        <w:rPr>
          <w:rtl/>
          <w:lang w:bidi="ar-LB"/>
        </w:rPr>
        <w:t>334-</w:t>
      </w:r>
      <w:r w:rsidR="00AE5A29">
        <w:rPr>
          <w:rFonts w:hint="cs"/>
          <w:rtl/>
          <w:lang w:bidi="ar-LB"/>
        </w:rPr>
        <w:tab/>
      </w:r>
      <w:r w:rsidRPr="000B2723">
        <w:rPr>
          <w:rFonts w:hint="cs"/>
          <w:rtl/>
          <w:lang w:bidi="ar-LB"/>
        </w:rPr>
        <w:t>وعلى صعيد</w:t>
      </w:r>
      <w:r w:rsidRPr="000B2723">
        <w:rPr>
          <w:rtl/>
          <w:lang w:bidi="ar-LB"/>
        </w:rPr>
        <w:t xml:space="preserve"> التقييدات الظرفية، </w:t>
      </w:r>
      <w:r w:rsidRPr="000B2723">
        <w:rPr>
          <w:rFonts w:hint="cs"/>
          <w:rtl/>
          <w:lang w:bidi="ar-LB"/>
        </w:rPr>
        <w:t>فإن عدم الاهتمام</w:t>
      </w:r>
      <w:r w:rsidRPr="000B2723">
        <w:rPr>
          <w:rtl/>
          <w:lang w:bidi="ar-LB"/>
        </w:rPr>
        <w:t xml:space="preserve"> </w:t>
      </w:r>
      <w:r w:rsidRPr="000B2723">
        <w:rPr>
          <w:rFonts w:hint="cs"/>
          <w:rtl/>
          <w:lang w:bidi="ar-LB"/>
        </w:rPr>
        <w:t xml:space="preserve">الذي تبديه </w:t>
      </w:r>
      <w:r w:rsidRPr="000B2723">
        <w:rPr>
          <w:rtl/>
          <w:lang w:bidi="ar-LB"/>
        </w:rPr>
        <w:t xml:space="preserve">النساء </w:t>
      </w:r>
      <w:r w:rsidRPr="000B2723">
        <w:rPr>
          <w:rFonts w:hint="cs"/>
          <w:rtl/>
          <w:lang w:bidi="ar-LB"/>
        </w:rPr>
        <w:t>ب</w:t>
      </w:r>
      <w:r w:rsidRPr="000B2723">
        <w:rPr>
          <w:rtl/>
          <w:lang w:bidi="ar-LB"/>
        </w:rPr>
        <w:t>الشأن السياسي و</w:t>
      </w:r>
      <w:r w:rsidRPr="000B2723">
        <w:rPr>
          <w:rFonts w:hint="cs"/>
          <w:rtl/>
          <w:lang w:bidi="ar-LB"/>
        </w:rPr>
        <w:t xml:space="preserve">صعوبة </w:t>
      </w:r>
      <w:r w:rsidRPr="000B2723">
        <w:rPr>
          <w:rtl/>
          <w:lang w:bidi="ar-LB"/>
        </w:rPr>
        <w:t>الانخراط في الأنشطة السياسية</w:t>
      </w:r>
      <w:r w:rsidRPr="000B2723">
        <w:rPr>
          <w:rFonts w:hint="cs"/>
          <w:rtl/>
          <w:lang w:bidi="ar-LB"/>
        </w:rPr>
        <w:t xml:space="preserve"> يؤدي أحياناً</w:t>
      </w:r>
      <w:r w:rsidRPr="000B2723">
        <w:rPr>
          <w:rtl/>
          <w:lang w:bidi="ar-LB"/>
        </w:rPr>
        <w:t xml:space="preserve"> إلى أجواء العنف التي تُخيِّم على </w:t>
      </w:r>
      <w:r w:rsidRPr="000B2723">
        <w:rPr>
          <w:rFonts w:hint="cs"/>
          <w:rtl/>
          <w:lang w:bidi="ar-LB"/>
        </w:rPr>
        <w:t>الممارسات السياسية</w:t>
      </w:r>
      <w:r w:rsidRPr="000B2723">
        <w:rPr>
          <w:rtl/>
          <w:lang w:bidi="ar-LB"/>
        </w:rPr>
        <w:t xml:space="preserve"> والتي تجلّت بوضوح خلال العديد من الأزمات السياسية التي حلَّت بالبلاد منذ </w:t>
      </w:r>
      <w:r w:rsidRPr="000B2723">
        <w:rPr>
          <w:rFonts w:hint="cs"/>
          <w:rtl/>
          <w:lang w:bidi="ar-LB"/>
        </w:rPr>
        <w:t>ال</w:t>
      </w:r>
      <w:r w:rsidRPr="000B2723">
        <w:rPr>
          <w:rtl/>
          <w:lang w:bidi="ar-LB"/>
        </w:rPr>
        <w:t xml:space="preserve">عام 1999. </w:t>
      </w:r>
    </w:p>
    <w:p w:rsidR="00474E19" w:rsidRPr="000B2723" w:rsidRDefault="00474E19" w:rsidP="00AE5A29">
      <w:pPr>
        <w:pStyle w:val="SingleTxtGA"/>
        <w:rPr>
          <w:rtl/>
          <w:lang w:bidi="ar-LB"/>
        </w:rPr>
      </w:pPr>
      <w:r w:rsidRPr="000B2723">
        <w:rPr>
          <w:rtl/>
          <w:lang w:bidi="ar-LB"/>
        </w:rPr>
        <w:t>335-</w:t>
      </w:r>
      <w:r w:rsidR="00AE5A29">
        <w:rPr>
          <w:rFonts w:hint="cs"/>
          <w:rtl/>
          <w:lang w:bidi="ar-LB"/>
        </w:rPr>
        <w:tab/>
      </w:r>
      <w:r w:rsidRPr="000B2723">
        <w:rPr>
          <w:rtl/>
          <w:lang w:bidi="ar-LB"/>
        </w:rPr>
        <w:t xml:space="preserve">إن الأولوية التي تمنحها المرأة للمسؤوليات الأسرية لا تتيح لها الوقت الكافي للاضطلاع </w:t>
      </w:r>
      <w:r w:rsidRPr="000B2723">
        <w:rPr>
          <w:rFonts w:hint="cs"/>
          <w:rtl/>
          <w:lang w:bidi="ar-LB"/>
        </w:rPr>
        <w:t>بمسؤولياتها في المدينة</w:t>
      </w:r>
      <w:r w:rsidRPr="000B2723">
        <w:rPr>
          <w:rtl/>
          <w:lang w:bidi="ar-LB"/>
        </w:rPr>
        <w:t xml:space="preserve">. </w:t>
      </w:r>
      <w:r w:rsidRPr="000B2723">
        <w:rPr>
          <w:rFonts w:hint="cs"/>
          <w:rtl/>
          <w:lang w:bidi="ar-LB"/>
        </w:rPr>
        <w:t>يضاف إلى ذلك</w:t>
      </w:r>
      <w:r w:rsidRPr="000B2723">
        <w:rPr>
          <w:rtl/>
          <w:lang w:bidi="ar-LB"/>
        </w:rPr>
        <w:t xml:space="preserve"> النقص في</w:t>
      </w:r>
      <w:r w:rsidRPr="000B2723">
        <w:rPr>
          <w:rFonts w:hint="cs"/>
          <w:rtl/>
          <w:lang w:bidi="ar-LB"/>
        </w:rPr>
        <w:t xml:space="preserve"> البنى التحتية</w:t>
      </w:r>
      <w:r w:rsidRPr="000B2723">
        <w:rPr>
          <w:rtl/>
          <w:lang w:bidi="ar-LB"/>
        </w:rPr>
        <w:t xml:space="preserve"> </w:t>
      </w:r>
      <w:r w:rsidRPr="000B2723">
        <w:rPr>
          <w:rFonts w:hint="cs"/>
          <w:rtl/>
          <w:lang w:bidi="ar-LB"/>
        </w:rPr>
        <w:t>ل</w:t>
      </w:r>
      <w:r w:rsidRPr="000B2723">
        <w:rPr>
          <w:rtl/>
          <w:lang w:bidi="ar-LB"/>
        </w:rPr>
        <w:t xml:space="preserve">دور الحضانة وضآلة الدعم الأسري المقدَّم والندرة في الجهود التي تبذلها الأحزاب السياسية في سبيل تعديل جداولها الزمنية والترتيبات المتعلقة باجتماعاتها، ناهيك عن مواطن القصور التي تتخلَّل الحياة العامة (حيث تفرض الأنشطة ضغوطاً جمّة وتكون مرهقة وغير مجزية). </w:t>
      </w:r>
    </w:p>
    <w:p w:rsidR="00474E19" w:rsidRPr="000B2723" w:rsidRDefault="00474E19" w:rsidP="00AE5A29">
      <w:pPr>
        <w:pStyle w:val="SingleTxtGA"/>
        <w:rPr>
          <w:rFonts w:hint="cs"/>
          <w:rtl/>
          <w:lang w:bidi="ar-LB"/>
        </w:rPr>
      </w:pPr>
      <w:r w:rsidRPr="000B2723">
        <w:rPr>
          <w:rtl/>
          <w:lang w:bidi="ar-LB"/>
        </w:rPr>
        <w:t>336-</w:t>
      </w:r>
      <w:r w:rsidR="00AE5A29">
        <w:rPr>
          <w:rFonts w:hint="cs"/>
          <w:rtl/>
          <w:lang w:bidi="ar-LB"/>
        </w:rPr>
        <w:tab/>
      </w:r>
      <w:r w:rsidRPr="000B2723">
        <w:rPr>
          <w:rtl/>
          <w:lang w:bidi="ar-LB"/>
        </w:rPr>
        <w:t>وثمة مشكلة أخرى تتمثل في النقص في الوسائل المادية والمالية التي تُرد</w:t>
      </w:r>
      <w:r w:rsidRPr="000B2723">
        <w:rPr>
          <w:rFonts w:hint="cs"/>
          <w:rtl/>
          <w:lang w:bidi="ar-LB"/>
        </w:rPr>
        <w:t>ّ</w:t>
      </w:r>
      <w:r w:rsidRPr="000B2723">
        <w:rPr>
          <w:rtl/>
          <w:lang w:bidi="ar-LB"/>
        </w:rPr>
        <w:t xml:space="preserve"> إلى ال</w:t>
      </w:r>
      <w:r w:rsidR="00AE5A29">
        <w:rPr>
          <w:rtl/>
          <w:lang w:bidi="ar-LB"/>
        </w:rPr>
        <w:t>تزايد المطرد في تأنيث الفقر.</w:t>
      </w:r>
    </w:p>
    <w:p w:rsidR="00474E19" w:rsidRPr="000B2723" w:rsidRDefault="00474E19" w:rsidP="00AE5A29">
      <w:pPr>
        <w:pStyle w:val="SingleTxtGA"/>
        <w:rPr>
          <w:rtl/>
          <w:lang w:bidi="ar-LB"/>
        </w:rPr>
      </w:pPr>
      <w:r w:rsidRPr="000B2723">
        <w:rPr>
          <w:rtl/>
          <w:lang w:bidi="ar-LB"/>
        </w:rPr>
        <w:t>337-</w:t>
      </w:r>
      <w:r w:rsidR="00AE5A29">
        <w:rPr>
          <w:rFonts w:hint="cs"/>
          <w:rtl/>
          <w:lang w:bidi="ar-LB"/>
        </w:rPr>
        <w:tab/>
      </w:r>
      <w:r w:rsidRPr="000B2723">
        <w:rPr>
          <w:rtl/>
          <w:lang w:bidi="ar-LB"/>
        </w:rPr>
        <w:t>وتُعت</w:t>
      </w:r>
      <w:r w:rsidRPr="000B2723">
        <w:rPr>
          <w:rFonts w:hint="cs"/>
          <w:rtl/>
          <w:lang w:bidi="ar-LB"/>
        </w:rPr>
        <w:t>ب</w:t>
      </w:r>
      <w:r w:rsidRPr="000B2723">
        <w:rPr>
          <w:rtl/>
          <w:lang w:bidi="ar-LB"/>
        </w:rPr>
        <w:t>ر الأميّة والنقص في التعليم المدرسي والتدريب والثقافة السياسية من بين العقبات الرئيسية التي تواجه مشاركة النساء في الحياة السياسية والعامة. فنظراً لكون معظمهن من الأميّات بشكل يفوق الرجال</w:t>
      </w:r>
      <w:r w:rsidRPr="000B2723">
        <w:rPr>
          <w:rFonts w:hint="cs"/>
          <w:rtl/>
          <w:lang w:bidi="ar-LB"/>
        </w:rPr>
        <w:t>،</w:t>
      </w:r>
      <w:r w:rsidRPr="000B2723">
        <w:rPr>
          <w:rtl/>
          <w:lang w:bidi="ar-LB"/>
        </w:rPr>
        <w:t xml:space="preserve"> فهن يحظيْنَ بعدد من الفرص يقلّ عن تلك المتاحة أمام نظرائهن من الرجال من أجل تطوير ما تتطلبه ال</w:t>
      </w:r>
      <w:r w:rsidRPr="000B2723">
        <w:rPr>
          <w:rFonts w:hint="cs"/>
          <w:rtl/>
          <w:lang w:bidi="ar-LB"/>
        </w:rPr>
        <w:t>ممارسة</w:t>
      </w:r>
      <w:r w:rsidRPr="000B2723">
        <w:rPr>
          <w:rtl/>
          <w:lang w:bidi="ar-LB"/>
        </w:rPr>
        <w:t xml:space="preserve"> السياسية من مزايا وهيبة وشخصية وحضور جماهيري</w:t>
      </w:r>
      <w:r w:rsidRPr="000B2723">
        <w:rPr>
          <w:rFonts w:hint="cs"/>
          <w:rtl/>
          <w:lang w:bidi="ar-LB"/>
        </w:rPr>
        <w:t>،</w:t>
      </w:r>
      <w:r w:rsidRPr="000B2723">
        <w:rPr>
          <w:rtl/>
          <w:lang w:bidi="ar-LB"/>
        </w:rPr>
        <w:t xml:space="preserve"> مما يجعل الأنشطة الروتينية كالتحد</w:t>
      </w:r>
      <w:r w:rsidRPr="000B2723">
        <w:rPr>
          <w:rFonts w:hint="cs"/>
          <w:rtl/>
          <w:lang w:bidi="ar-LB"/>
        </w:rPr>
        <w:t>ّ</w:t>
      </w:r>
      <w:r w:rsidRPr="000B2723">
        <w:rPr>
          <w:rtl/>
          <w:lang w:bidi="ar-LB"/>
        </w:rPr>
        <w:t xml:space="preserve">ث أمام </w:t>
      </w:r>
      <w:r w:rsidRPr="000B2723">
        <w:rPr>
          <w:rFonts w:hint="cs"/>
          <w:rtl/>
          <w:lang w:bidi="ar-LB"/>
        </w:rPr>
        <w:t>ا</w:t>
      </w:r>
      <w:r w:rsidRPr="000B2723">
        <w:rPr>
          <w:rtl/>
          <w:lang w:bidi="ar-LB"/>
        </w:rPr>
        <w:t>لجماهير واحتلال بقعة الضوء المركزية وإبداء الشخصية القيادية تتجاوز حدود قدراتهن.</w:t>
      </w:r>
    </w:p>
    <w:p w:rsidR="00474E19" w:rsidRPr="000B2723" w:rsidRDefault="00AE5A29" w:rsidP="00AE5A29">
      <w:pPr>
        <w:pStyle w:val="H23GA"/>
        <w:rPr>
          <w:rtl/>
          <w:lang w:bidi="ar-LB"/>
        </w:rPr>
      </w:pPr>
      <w:r>
        <w:rPr>
          <w:rFonts w:hint="cs"/>
          <w:rtl/>
          <w:lang w:bidi="ar-LB"/>
        </w:rPr>
        <w:tab/>
      </w:r>
      <w:r>
        <w:rPr>
          <w:rFonts w:hint="cs"/>
          <w:rtl/>
          <w:lang w:bidi="ar-LB"/>
        </w:rPr>
        <w:tab/>
      </w:r>
      <w:r w:rsidR="00474E19" w:rsidRPr="000B2723">
        <w:rPr>
          <w:rtl/>
          <w:lang w:bidi="ar-LB"/>
        </w:rPr>
        <w:t xml:space="preserve">الإجراءات والتدابير العلاجية </w:t>
      </w:r>
    </w:p>
    <w:p w:rsidR="00474E19" w:rsidRPr="000B2723" w:rsidRDefault="00474E19" w:rsidP="00AE5A29">
      <w:pPr>
        <w:pStyle w:val="SingleTxtGA"/>
        <w:rPr>
          <w:rtl/>
          <w:lang w:bidi="ar-LB"/>
        </w:rPr>
      </w:pPr>
      <w:r w:rsidRPr="000B2723">
        <w:rPr>
          <w:rtl/>
          <w:lang w:bidi="ar-LB"/>
        </w:rPr>
        <w:t>338-</w:t>
      </w:r>
      <w:r w:rsidR="00AE5A29">
        <w:rPr>
          <w:rFonts w:hint="cs"/>
          <w:rtl/>
          <w:lang w:bidi="ar-LB"/>
        </w:rPr>
        <w:tab/>
      </w:r>
      <w:r w:rsidRPr="000B2723">
        <w:rPr>
          <w:rtl/>
          <w:lang w:bidi="ar-LB"/>
        </w:rPr>
        <w:t xml:space="preserve">يتمثل أحد السبل لتشجيع </w:t>
      </w:r>
      <w:r w:rsidRPr="000B2723">
        <w:rPr>
          <w:rFonts w:hint="cs"/>
          <w:rtl/>
          <w:lang w:bidi="ar-LB"/>
        </w:rPr>
        <w:t xml:space="preserve">وتدعيم </w:t>
      </w:r>
      <w:r w:rsidRPr="000B2723">
        <w:rPr>
          <w:rtl/>
          <w:lang w:bidi="ar-LB"/>
        </w:rPr>
        <w:t>تمثيل المرأة في ال</w:t>
      </w:r>
      <w:r w:rsidRPr="000B2723">
        <w:rPr>
          <w:rFonts w:hint="cs"/>
          <w:rtl/>
          <w:lang w:bidi="ar-LB"/>
        </w:rPr>
        <w:t>هيئات</w:t>
      </w:r>
      <w:r w:rsidRPr="000B2723">
        <w:rPr>
          <w:rtl/>
          <w:lang w:bidi="ar-LB"/>
        </w:rPr>
        <w:t xml:space="preserve"> السياسية في تطبيق الإعلان الرسمي بشأن تكافؤ الفرص والإنصاف والمساواة بين الجنسين الخاص بكوت ديفوار والذي وقعّه رئيس</w:t>
      </w:r>
      <w:r w:rsidRPr="000B2723">
        <w:rPr>
          <w:rFonts w:hint="cs"/>
          <w:rtl/>
          <w:lang w:bidi="ar-LB"/>
        </w:rPr>
        <w:t xml:space="preserve"> الجمهورية</w:t>
      </w:r>
      <w:r w:rsidRPr="000B2723">
        <w:rPr>
          <w:rtl/>
          <w:lang w:bidi="ar-LB"/>
        </w:rPr>
        <w:t xml:space="preserve"> في 21 شباط/فبراير</w:t>
      </w:r>
      <w:r w:rsidRPr="000B2723">
        <w:rPr>
          <w:rFonts w:hint="cs"/>
          <w:rtl/>
          <w:lang w:bidi="ar-LB"/>
        </w:rPr>
        <w:t xml:space="preserve"> 2007.</w:t>
      </w:r>
    </w:p>
    <w:p w:rsidR="00474E19" w:rsidRPr="000B2723" w:rsidRDefault="00474E19" w:rsidP="00AE5A29">
      <w:pPr>
        <w:pStyle w:val="SingleTxtGA"/>
        <w:rPr>
          <w:rtl/>
          <w:lang w:bidi="ar-LB"/>
        </w:rPr>
      </w:pPr>
      <w:r w:rsidRPr="000B2723">
        <w:rPr>
          <w:rtl/>
          <w:lang w:bidi="ar-LB"/>
        </w:rPr>
        <w:t>339-</w:t>
      </w:r>
      <w:r w:rsidR="00AE5A29">
        <w:rPr>
          <w:rFonts w:hint="cs"/>
          <w:rtl/>
          <w:lang w:bidi="ar-LB"/>
        </w:rPr>
        <w:tab/>
      </w:r>
      <w:r w:rsidRPr="000B2723">
        <w:rPr>
          <w:rtl/>
          <w:lang w:bidi="ar-LB"/>
        </w:rPr>
        <w:t xml:space="preserve">وقد شكّل هذا الالتزام على أرفع مستويات الدولة خطوة حاسمة وأدى إلى توليد آمال كبيرة فيما بين أفراد المجتمع المدني والمنظمات النسائية التي تنتمي إلى أحزاب سياسية عملت على إقامة شبكة بشأن مبادرة المديرية المعنية بالمساواة بين الجنسين وتعزيزها في سبيل توسيع نطاق ما تضطلع به من نشاطات. </w:t>
      </w:r>
    </w:p>
    <w:p w:rsidR="00474E19" w:rsidRPr="000B2723" w:rsidRDefault="00474E19" w:rsidP="00AE5A29">
      <w:pPr>
        <w:pStyle w:val="SingleTxtGA"/>
        <w:rPr>
          <w:rtl/>
          <w:lang w:bidi="ar-LB"/>
        </w:rPr>
      </w:pPr>
      <w:r w:rsidRPr="000B2723">
        <w:rPr>
          <w:rtl/>
          <w:lang w:bidi="ar-LB"/>
        </w:rPr>
        <w:t>340-</w:t>
      </w:r>
      <w:r w:rsidR="00AE5A29">
        <w:rPr>
          <w:rFonts w:hint="cs"/>
          <w:rtl/>
          <w:lang w:bidi="ar-LB"/>
        </w:rPr>
        <w:tab/>
      </w:r>
      <w:r w:rsidRPr="000B2723">
        <w:rPr>
          <w:rtl/>
          <w:lang w:bidi="ar-LB"/>
        </w:rPr>
        <w:t xml:space="preserve">وفيما يتعلق بمنظمات المجتمع المدني، قامت اللجنة الوطنية التنسيقية للنساء المعنية بالانتخابات وإعادة الإعمار فيما بعد الأزمات، التي تمّ إنشاؤها في </w:t>
      </w:r>
      <w:r w:rsidRPr="000B2723">
        <w:rPr>
          <w:rFonts w:hint="cs"/>
          <w:rtl/>
          <w:lang w:bidi="ar-LB"/>
        </w:rPr>
        <w:t>ال</w:t>
      </w:r>
      <w:r w:rsidRPr="000B2723">
        <w:rPr>
          <w:rtl/>
          <w:lang w:bidi="ar-LB"/>
        </w:rPr>
        <w:t>عام 2007، بضمِّ كل المنظمات النسائية معاً بغضّ النظر</w:t>
      </w:r>
      <w:r w:rsidRPr="000B2723">
        <w:rPr>
          <w:rFonts w:hint="cs"/>
          <w:rtl/>
          <w:lang w:bidi="ar-LB"/>
        </w:rPr>
        <w:t xml:space="preserve"> </w:t>
      </w:r>
      <w:r w:rsidRPr="000B2723">
        <w:rPr>
          <w:rtl/>
          <w:lang w:bidi="ar-LB"/>
        </w:rPr>
        <w:t xml:space="preserve">عن الأصل والعرق والدين وحتى الانتماءات السياسية من أجل توحيد أصواتهن بشأن القضايا المتعلقة بالمرأة. وبمعزل عن هذه </w:t>
      </w:r>
      <w:r w:rsidRPr="000B2723">
        <w:rPr>
          <w:rFonts w:hint="cs"/>
          <w:rtl/>
          <w:lang w:bidi="ar-LB"/>
        </w:rPr>
        <w:t>الأ</w:t>
      </w:r>
      <w:r w:rsidRPr="000B2723">
        <w:rPr>
          <w:rtl/>
          <w:lang w:bidi="ar-LB"/>
        </w:rPr>
        <w:t>نشطة، تنخرط اللجنة وتشارك في إجراء مفاوضات مع الأحزاب السياسية لتطبيق نظام ال</w:t>
      </w:r>
      <w:r w:rsidRPr="000B2723">
        <w:rPr>
          <w:rFonts w:hint="cs"/>
          <w:rtl/>
          <w:lang w:bidi="ar-LB"/>
        </w:rPr>
        <w:t>لوائح</w:t>
      </w:r>
      <w:r w:rsidRPr="000B2723">
        <w:rPr>
          <w:rtl/>
          <w:lang w:bidi="ar-LB"/>
        </w:rPr>
        <w:t xml:space="preserve"> المختلطة بدعم من </w:t>
      </w:r>
      <w:r w:rsidRPr="000B2723">
        <w:rPr>
          <w:rFonts w:hint="cs"/>
          <w:rtl/>
          <w:lang w:bidi="ar-LB"/>
        </w:rPr>
        <w:t>"</w:t>
      </w:r>
      <w:r w:rsidRPr="000B2723">
        <w:rPr>
          <w:rtl/>
          <w:lang w:bidi="ar-LB"/>
        </w:rPr>
        <w:t>المعهد الديمقراطي الوطني</w:t>
      </w:r>
      <w:r w:rsidRPr="000B2723">
        <w:rPr>
          <w:rFonts w:hint="cs"/>
          <w:rtl/>
          <w:lang w:bidi="ar-LB"/>
        </w:rPr>
        <w:t>"</w:t>
      </w:r>
      <w:r w:rsidRPr="000B2723">
        <w:rPr>
          <w:rtl/>
          <w:lang w:bidi="ar-LB"/>
        </w:rPr>
        <w:t xml:space="preserve"> </w:t>
      </w:r>
      <w:r w:rsidRPr="000B2723">
        <w:rPr>
          <w:rFonts w:hint="cs"/>
          <w:rtl/>
          <w:lang w:bidi="ar-LB"/>
        </w:rPr>
        <w:t xml:space="preserve">الذي </w:t>
      </w:r>
      <w:r w:rsidRPr="000B2723">
        <w:rPr>
          <w:rtl/>
          <w:lang w:bidi="ar-LB"/>
        </w:rPr>
        <w:t xml:space="preserve">هو منظمة غير حكومية دولية.  </w:t>
      </w:r>
    </w:p>
    <w:p w:rsidR="00474E19" w:rsidRPr="000B2723" w:rsidRDefault="00474E19" w:rsidP="00AE5A29">
      <w:pPr>
        <w:pStyle w:val="SingleTxtGA"/>
        <w:rPr>
          <w:rFonts w:hint="cs"/>
          <w:rtl/>
          <w:lang w:bidi="ar-LB"/>
        </w:rPr>
      </w:pPr>
      <w:r w:rsidRPr="00AE5A29">
        <w:rPr>
          <w:rtl/>
          <w:lang w:bidi="ar-LB"/>
        </w:rPr>
        <w:t>341-</w:t>
      </w:r>
      <w:r w:rsidR="00AE5A29" w:rsidRPr="00AE5A29">
        <w:rPr>
          <w:rFonts w:hint="cs"/>
          <w:rtl/>
          <w:lang w:bidi="ar-LB"/>
        </w:rPr>
        <w:tab/>
      </w:r>
      <w:r w:rsidRPr="00AE5A29">
        <w:rPr>
          <w:rFonts w:hint="cs"/>
          <w:rtl/>
          <w:lang w:bidi="ar-LB"/>
        </w:rPr>
        <w:t>كذلك ف</w:t>
      </w:r>
      <w:r w:rsidRPr="00AE5A29">
        <w:rPr>
          <w:rtl/>
          <w:lang w:bidi="ar-LB"/>
        </w:rPr>
        <w:t xml:space="preserve">من خلال مشروع "دعم الاندماج الجنساني في العملية الانتخابية" الذي </w:t>
      </w:r>
      <w:r w:rsidRPr="000B2723">
        <w:rPr>
          <w:rtl/>
          <w:lang w:bidi="ar-LB"/>
        </w:rPr>
        <w:t>أطلقته المديرية المعنية بالمساواة بين الجنسين وتعزيزها كجزء من تنفيذ ال</w:t>
      </w:r>
      <w:r w:rsidRPr="000B2723">
        <w:rPr>
          <w:rFonts w:hint="cs"/>
          <w:rtl/>
          <w:lang w:bidi="ar-LB"/>
        </w:rPr>
        <w:t>محور</w:t>
      </w:r>
      <w:r w:rsidRPr="000B2723">
        <w:rPr>
          <w:rtl/>
          <w:lang w:bidi="ar-LB"/>
        </w:rPr>
        <w:t xml:space="preserve"> 3 من خطة العمل الوطنية لتنفيذ قرار مجلس الأمن 1325/2000، أجرت اللجنة الوطنية التنسيقية للنساء أنشطة تتعلق بالتوعية وبناء القدرات من أجل تشجيع انخراط ومشاركة المرأة في العمليات الانتخابية في المناط</w:t>
      </w:r>
      <w:r w:rsidR="00AE5A29">
        <w:rPr>
          <w:rtl/>
          <w:lang w:bidi="ar-LB"/>
        </w:rPr>
        <w:t>ق الحضرية والريفية على السواء.</w:t>
      </w:r>
    </w:p>
    <w:p w:rsidR="00474E19" w:rsidRPr="000B2723" w:rsidRDefault="00474E19" w:rsidP="00AE5A29">
      <w:pPr>
        <w:pStyle w:val="SingleTxtGA"/>
        <w:rPr>
          <w:rtl/>
          <w:lang w:bidi="ar-LB"/>
        </w:rPr>
      </w:pPr>
      <w:r w:rsidRPr="000B2723">
        <w:rPr>
          <w:rtl/>
          <w:lang w:bidi="ar-LB"/>
        </w:rPr>
        <w:t>342-</w:t>
      </w:r>
      <w:r w:rsidR="00AE5A29">
        <w:rPr>
          <w:rFonts w:hint="cs"/>
          <w:rtl/>
          <w:lang w:bidi="ar-LB"/>
        </w:rPr>
        <w:tab/>
      </w:r>
      <w:r w:rsidRPr="000B2723">
        <w:rPr>
          <w:rtl/>
          <w:lang w:bidi="ar-LB"/>
        </w:rPr>
        <w:t>ومن بين المنظمات السياسية التي تنتمي إلى أحزاب سياسية الشبكة النسائية للأحزاب السياسية الثمانية</w:t>
      </w:r>
      <w:r w:rsidRPr="000B2723">
        <w:rPr>
          <w:rFonts w:hint="cs"/>
          <w:rtl/>
          <w:lang w:bidi="ar-LB"/>
        </w:rPr>
        <w:t xml:space="preserve"> التي تمّ إنشاؤها في العام 2008 و</w:t>
      </w:r>
      <w:r w:rsidRPr="000B2723">
        <w:rPr>
          <w:rtl/>
          <w:lang w:bidi="ar-LB"/>
        </w:rPr>
        <w:t>التي وقّعت على اتفاق أوغادوغو السياسي وأعدَّت مدو</w:t>
      </w:r>
      <w:r w:rsidRPr="000B2723">
        <w:rPr>
          <w:rFonts w:hint="cs"/>
          <w:rtl/>
          <w:lang w:bidi="ar-LB"/>
        </w:rPr>
        <w:t>ّ</w:t>
      </w:r>
      <w:r w:rsidRPr="000B2723">
        <w:rPr>
          <w:rtl/>
          <w:lang w:bidi="ar-LB"/>
        </w:rPr>
        <w:t xml:space="preserve">نة قواعد سلوك وخطة عمل للسياسيين من النساء. </w:t>
      </w:r>
    </w:p>
    <w:p w:rsidR="00474E19" w:rsidRPr="000B2723" w:rsidRDefault="00474E19" w:rsidP="00AE5A29">
      <w:pPr>
        <w:pStyle w:val="SingleTxtGA"/>
        <w:rPr>
          <w:rtl/>
          <w:lang w:bidi="ar-LB"/>
        </w:rPr>
      </w:pPr>
      <w:r w:rsidRPr="000B2723">
        <w:rPr>
          <w:rtl/>
          <w:lang w:bidi="ar-LB"/>
        </w:rPr>
        <w:t>343-</w:t>
      </w:r>
      <w:r w:rsidR="00AE5A29">
        <w:rPr>
          <w:rFonts w:hint="cs"/>
          <w:rtl/>
          <w:lang w:bidi="ar-LB"/>
        </w:rPr>
        <w:tab/>
      </w:r>
      <w:r w:rsidRPr="000B2723">
        <w:rPr>
          <w:rtl/>
          <w:lang w:bidi="ar-LB"/>
        </w:rPr>
        <w:t>وفي الآونة الأخيرة شهدت أعداد النساء اللواتي يتبو</w:t>
      </w:r>
      <w:r w:rsidRPr="000B2723">
        <w:rPr>
          <w:rFonts w:hint="cs"/>
          <w:rtl/>
          <w:lang w:bidi="ar-LB"/>
        </w:rPr>
        <w:t>ّ</w:t>
      </w:r>
      <w:r w:rsidRPr="000B2723">
        <w:rPr>
          <w:rtl/>
          <w:lang w:bidi="ar-LB"/>
        </w:rPr>
        <w:t>أن مراكز رفيعة ومرموقة في الوزارات ال</w:t>
      </w:r>
      <w:r w:rsidRPr="000B2723">
        <w:rPr>
          <w:rFonts w:hint="cs"/>
          <w:rtl/>
          <w:lang w:bidi="ar-LB"/>
        </w:rPr>
        <w:t>ف</w:t>
      </w:r>
      <w:r w:rsidRPr="000B2723">
        <w:rPr>
          <w:rtl/>
          <w:lang w:bidi="ar-LB"/>
        </w:rPr>
        <w:t xml:space="preserve">نية زيادة لا يُستهان بها. </w:t>
      </w:r>
    </w:p>
    <w:p w:rsidR="00474E19" w:rsidRPr="000B2723" w:rsidRDefault="00AE5A29" w:rsidP="00AE5A29">
      <w:pPr>
        <w:pStyle w:val="H1GA"/>
        <w:spacing w:before="120"/>
        <w:jc w:val="left"/>
        <w:rPr>
          <w:rtl/>
          <w:lang w:bidi="ar-LB"/>
        </w:rPr>
      </w:pPr>
      <w:r>
        <w:rPr>
          <w:rFonts w:hint="cs"/>
          <w:rtl/>
          <w:lang w:bidi="ar-LB"/>
        </w:rPr>
        <w:tab/>
      </w:r>
      <w:r>
        <w:rPr>
          <w:rFonts w:hint="cs"/>
          <w:rtl/>
          <w:lang w:bidi="ar-LB"/>
        </w:rPr>
        <w:tab/>
      </w:r>
      <w:r w:rsidR="00474E19" w:rsidRPr="000B2723">
        <w:rPr>
          <w:rtl/>
          <w:lang w:bidi="ar-LB"/>
        </w:rPr>
        <w:t>المادة 8</w:t>
      </w:r>
      <w:r>
        <w:rPr>
          <w:rtl/>
          <w:lang w:bidi="ar-LB"/>
        </w:rPr>
        <w:br/>
      </w:r>
      <w:r w:rsidR="00474E19" w:rsidRPr="000B2723">
        <w:rPr>
          <w:rtl/>
          <w:lang w:bidi="ar-LB"/>
        </w:rPr>
        <w:t xml:space="preserve">التمثيل والمشاركة على المستوى الدولي </w:t>
      </w:r>
    </w:p>
    <w:p w:rsidR="00474E19" w:rsidRPr="000B2723" w:rsidRDefault="00AE5A29" w:rsidP="00AE5A29">
      <w:pPr>
        <w:pStyle w:val="H23GA"/>
        <w:rPr>
          <w:rtl/>
          <w:lang w:bidi="ar-LB"/>
        </w:rPr>
      </w:pPr>
      <w:r>
        <w:rPr>
          <w:rFonts w:hint="cs"/>
          <w:rtl/>
          <w:lang w:bidi="ar-LB"/>
        </w:rPr>
        <w:tab/>
      </w:r>
      <w:r>
        <w:rPr>
          <w:rFonts w:hint="cs"/>
          <w:rtl/>
          <w:lang w:bidi="ar-LB"/>
        </w:rPr>
        <w:tab/>
      </w:r>
      <w:r w:rsidR="00474E19" w:rsidRPr="000B2723">
        <w:rPr>
          <w:rtl/>
          <w:lang w:bidi="ar-LB"/>
        </w:rPr>
        <w:t xml:space="preserve">شروط ومتطلبات التعيين والتوظيف على المستوى الدولي </w:t>
      </w:r>
    </w:p>
    <w:p w:rsidR="00474E19" w:rsidRPr="000B2723" w:rsidRDefault="00474E19" w:rsidP="00AE5A29">
      <w:pPr>
        <w:pStyle w:val="SingleTxtGA"/>
        <w:rPr>
          <w:rtl/>
          <w:lang w:bidi="ar-LB"/>
        </w:rPr>
      </w:pPr>
      <w:r w:rsidRPr="000B2723">
        <w:rPr>
          <w:rtl/>
          <w:lang w:bidi="ar-LB"/>
        </w:rPr>
        <w:t>344-</w:t>
      </w:r>
      <w:r w:rsidR="00AE5A29">
        <w:rPr>
          <w:rFonts w:hint="cs"/>
          <w:rtl/>
          <w:lang w:bidi="ar-LB"/>
        </w:rPr>
        <w:tab/>
      </w:r>
      <w:r w:rsidRPr="000B2723">
        <w:rPr>
          <w:rtl/>
          <w:lang w:bidi="ar-LB"/>
        </w:rPr>
        <w:t xml:space="preserve">يخضع تعيين </w:t>
      </w:r>
      <w:r w:rsidRPr="000B2723">
        <w:rPr>
          <w:rFonts w:hint="cs"/>
          <w:rtl/>
          <w:lang w:bidi="ar-LB"/>
        </w:rPr>
        <w:t xml:space="preserve">وتمثيل </w:t>
      </w:r>
      <w:r w:rsidRPr="000B2723">
        <w:rPr>
          <w:rtl/>
          <w:lang w:bidi="ar-LB"/>
        </w:rPr>
        <w:t xml:space="preserve">الموظفين والعاملين المدنيين على المستوى الدولي لأحكام التشريعات </w:t>
      </w:r>
      <w:r w:rsidRPr="000B2723">
        <w:rPr>
          <w:rFonts w:hint="cs"/>
          <w:rtl/>
          <w:lang w:bidi="ar-LB"/>
        </w:rPr>
        <w:t>السارية المفعول</w:t>
      </w:r>
      <w:r w:rsidRPr="000B2723">
        <w:rPr>
          <w:rtl/>
          <w:lang w:bidi="ar-LB"/>
        </w:rPr>
        <w:t xml:space="preserve"> حالياً، كالدستور وقانون العمل والنظام العام للخدمة المدنية. </w:t>
      </w:r>
    </w:p>
    <w:p w:rsidR="00474E19" w:rsidRPr="000B2723" w:rsidRDefault="00474E19" w:rsidP="00AE5A29">
      <w:pPr>
        <w:pStyle w:val="SingleTxtGA"/>
        <w:rPr>
          <w:rtl/>
          <w:lang w:bidi="ar-LB"/>
        </w:rPr>
      </w:pPr>
      <w:r w:rsidRPr="000B2723">
        <w:rPr>
          <w:rtl/>
          <w:lang w:bidi="ar-LB"/>
        </w:rPr>
        <w:t>345-</w:t>
      </w:r>
      <w:r w:rsidR="00AE5A29">
        <w:rPr>
          <w:rFonts w:hint="cs"/>
          <w:rtl/>
          <w:lang w:bidi="ar-LB"/>
        </w:rPr>
        <w:tab/>
      </w:r>
      <w:r w:rsidRPr="000B2723">
        <w:rPr>
          <w:rtl/>
          <w:lang w:bidi="ar-LB"/>
        </w:rPr>
        <w:t>وفقاً للنظام العام للخدمة المدنية وقواعد وزارة الشؤون الخارجية، فإن شروط التعيين التي تحكم الفوز بالمناصب العليا والرفيعة (من قبيل السفراء) لدى الوزارة هي الشروط ذاتها بالنسبة للرجال والنساء</w:t>
      </w:r>
      <w:r w:rsidRPr="000B2723">
        <w:rPr>
          <w:rFonts w:hint="cs"/>
          <w:rtl/>
          <w:lang w:bidi="ar-LB"/>
        </w:rPr>
        <w:t>:</w:t>
      </w:r>
      <w:r w:rsidRPr="000B2723">
        <w:rPr>
          <w:rtl/>
          <w:lang w:bidi="ar-LB"/>
        </w:rPr>
        <w:t xml:space="preserve"> فهي تقتضي من الشخص أن يكون متخصّصاً في الدبلوماسية وأن يكون من خرِّيجي الكلية الوطنية للإدارة أو أية كلية أخرى وأن يكون من الدرجة 4 على الأقل، وأن يكون عضواً من أعضاء هيئة الأمناء الاستشاريين للشؤون الخارجية، وينتمي إلى الفئة الاستثنائية، المستوى الثالث.</w:t>
      </w:r>
    </w:p>
    <w:p w:rsidR="00474E19" w:rsidRPr="00AE5A29" w:rsidRDefault="00474E19" w:rsidP="00AE5A29">
      <w:pPr>
        <w:pStyle w:val="SingleTxtGA"/>
        <w:rPr>
          <w:rFonts w:hint="cs"/>
          <w:spacing w:val="-4"/>
          <w:rtl/>
          <w:lang w:bidi="ar-LB"/>
        </w:rPr>
      </w:pPr>
      <w:r w:rsidRPr="00AE5A29">
        <w:rPr>
          <w:spacing w:val="-4"/>
          <w:rtl/>
          <w:lang w:bidi="ar-LB"/>
        </w:rPr>
        <w:t>346-</w:t>
      </w:r>
      <w:r w:rsidR="00AE5A29" w:rsidRPr="00AE5A29">
        <w:rPr>
          <w:rFonts w:hint="cs"/>
          <w:spacing w:val="-4"/>
          <w:rtl/>
          <w:lang w:bidi="ar-LB"/>
        </w:rPr>
        <w:tab/>
      </w:r>
      <w:r w:rsidRPr="00AE5A29">
        <w:rPr>
          <w:spacing w:val="-4"/>
          <w:rtl/>
          <w:lang w:bidi="ar-LB"/>
        </w:rPr>
        <w:t>وفيما يتعلق ببعض المناصب، من قبيل مناصب السفراء أو المدراء، ثمة شرط إضافي للتعيين والتوظيف يتمثّل في توافر الخبرة العملية ذات الصلة (كا</w:t>
      </w:r>
      <w:r w:rsidR="00AE5A29" w:rsidRPr="00AE5A29">
        <w:rPr>
          <w:spacing w:val="-4"/>
          <w:rtl/>
          <w:lang w:bidi="ar-LB"/>
        </w:rPr>
        <w:t>لمستشارين في الشؤون الخارجية).</w:t>
      </w:r>
    </w:p>
    <w:p w:rsidR="00474E19" w:rsidRPr="000B2723" w:rsidRDefault="00474E19" w:rsidP="00AE5A29">
      <w:pPr>
        <w:pStyle w:val="SingleTxtGA"/>
        <w:rPr>
          <w:rtl/>
          <w:lang w:bidi="ar-LB"/>
        </w:rPr>
      </w:pPr>
      <w:r w:rsidRPr="000B2723">
        <w:rPr>
          <w:rtl/>
          <w:lang w:bidi="ar-LB"/>
        </w:rPr>
        <w:t>347-</w:t>
      </w:r>
      <w:r w:rsidR="00AE5A29">
        <w:rPr>
          <w:rFonts w:hint="cs"/>
          <w:rtl/>
          <w:lang w:bidi="ar-LB"/>
        </w:rPr>
        <w:tab/>
      </w:r>
      <w:r w:rsidRPr="000B2723">
        <w:rPr>
          <w:rtl/>
          <w:lang w:bidi="ar-LB"/>
        </w:rPr>
        <w:t>وبموجب التشريعات الحالية، ت</w:t>
      </w:r>
      <w:r w:rsidRPr="000B2723">
        <w:rPr>
          <w:rFonts w:hint="cs"/>
          <w:rtl/>
          <w:lang w:bidi="ar-LB"/>
        </w:rPr>
        <w:t>ُ</w:t>
      </w:r>
      <w:r w:rsidRPr="000B2723">
        <w:rPr>
          <w:rtl/>
          <w:lang w:bidi="ar-LB"/>
        </w:rPr>
        <w:t xml:space="preserve">كفل للمرأة الحقوق والفرص، على قدم المساواة مع الرجل، لتمثيل حكومة بلادها على المستوى الدولي والمشاركة في أعمال المنظمات الدولية. وتنطبق هذه الشروط على جميع أعضاء الوفود </w:t>
      </w:r>
      <w:r w:rsidRPr="000B2723">
        <w:rPr>
          <w:rFonts w:hint="cs"/>
          <w:rtl/>
          <w:lang w:bidi="ar-LB"/>
        </w:rPr>
        <w:t>دون تمييز بين</w:t>
      </w:r>
      <w:r w:rsidRPr="000B2723">
        <w:rPr>
          <w:rtl/>
          <w:lang w:bidi="ar-LB"/>
        </w:rPr>
        <w:t xml:space="preserve"> الجنس</w:t>
      </w:r>
      <w:r w:rsidRPr="000B2723">
        <w:rPr>
          <w:rFonts w:hint="cs"/>
          <w:rtl/>
          <w:lang w:bidi="ar-LB"/>
        </w:rPr>
        <w:t>ين</w:t>
      </w:r>
      <w:r w:rsidRPr="000B2723">
        <w:rPr>
          <w:rtl/>
          <w:lang w:bidi="ar-LB"/>
        </w:rPr>
        <w:t>. وبناء على ذلك، تتمتع المرأة بنفس المرت</w:t>
      </w:r>
      <w:r w:rsidRPr="000B2723">
        <w:rPr>
          <w:rFonts w:hint="cs"/>
          <w:rtl/>
          <w:lang w:bidi="ar-LB"/>
        </w:rPr>
        <w:t>ّ</w:t>
      </w:r>
      <w:r w:rsidRPr="000B2723">
        <w:rPr>
          <w:rtl/>
          <w:lang w:bidi="ar-LB"/>
        </w:rPr>
        <w:t>بات والاستحقاقات التي يتمتع بها الرجل لدى تعيين أي منهما في هذه المناصب والوظائف (مثل السفراء</w:t>
      </w:r>
      <w:r w:rsidRPr="000B2723">
        <w:rPr>
          <w:rFonts w:hint="cs"/>
          <w:rtl/>
          <w:lang w:bidi="ar-LB"/>
        </w:rPr>
        <w:t>، إلخ</w:t>
      </w:r>
      <w:r w:rsidRPr="000B2723">
        <w:rPr>
          <w:rtl/>
          <w:lang w:bidi="ar-LB"/>
        </w:rPr>
        <w:t>). وإلى جانب المرت</w:t>
      </w:r>
      <w:r w:rsidRPr="000B2723">
        <w:rPr>
          <w:rFonts w:hint="cs"/>
          <w:rtl/>
          <w:lang w:bidi="ar-LB"/>
        </w:rPr>
        <w:t>ّ</w:t>
      </w:r>
      <w:r w:rsidRPr="000B2723">
        <w:rPr>
          <w:rtl/>
          <w:lang w:bidi="ar-LB"/>
        </w:rPr>
        <w:t>بات، تتضم</w:t>
      </w:r>
      <w:r w:rsidRPr="000B2723">
        <w:rPr>
          <w:rFonts w:hint="cs"/>
          <w:rtl/>
          <w:lang w:bidi="ar-LB"/>
        </w:rPr>
        <w:t>ّ</w:t>
      </w:r>
      <w:r w:rsidRPr="000B2723">
        <w:rPr>
          <w:rtl/>
          <w:lang w:bidi="ar-LB"/>
        </w:rPr>
        <w:t>ن الفوائد والاستحقاقات تسويات مقرّ العمل ومُخصَّصات وبدلات تكلفة المعيشة وحصول الزوج/الزوجة على جواز سفر دبلوماسي والأطفال على استحقاقات رسمية إلى أن يبلغوا سن</w:t>
      </w:r>
      <w:r w:rsidRPr="000B2723">
        <w:rPr>
          <w:rFonts w:hint="cs"/>
          <w:rtl/>
          <w:lang w:bidi="ar-LB"/>
        </w:rPr>
        <w:t>ّ</w:t>
      </w:r>
      <w:r w:rsidRPr="000B2723">
        <w:rPr>
          <w:rtl/>
          <w:lang w:bidi="ar-LB"/>
        </w:rPr>
        <w:t xml:space="preserve"> الحادية والعشرين (على أن لا يتجاوز عددهم ثلاثة). </w:t>
      </w:r>
    </w:p>
    <w:p w:rsidR="00474E19" w:rsidRPr="000B2723" w:rsidRDefault="00AE5A29" w:rsidP="00AE5A29">
      <w:pPr>
        <w:pStyle w:val="H23GA"/>
        <w:rPr>
          <w:rtl/>
          <w:lang w:bidi="ar-LB"/>
        </w:rPr>
      </w:pPr>
      <w:r>
        <w:rPr>
          <w:rFonts w:hint="cs"/>
          <w:rtl/>
          <w:lang w:bidi="ar-LB"/>
        </w:rPr>
        <w:tab/>
      </w:r>
      <w:r>
        <w:rPr>
          <w:rFonts w:hint="cs"/>
          <w:rtl/>
          <w:lang w:bidi="ar-LB"/>
        </w:rPr>
        <w:tab/>
      </w:r>
      <w:r w:rsidR="00474E19" w:rsidRPr="000B2723">
        <w:rPr>
          <w:rtl/>
          <w:lang w:bidi="ar-LB"/>
        </w:rPr>
        <w:t xml:space="preserve">الوضع المطبق على أرض الواقع </w:t>
      </w:r>
    </w:p>
    <w:p w:rsidR="00474E19" w:rsidRPr="000B2723" w:rsidRDefault="00474E19" w:rsidP="00AE5A29">
      <w:pPr>
        <w:pStyle w:val="SingleTxtGA"/>
        <w:rPr>
          <w:rtl/>
          <w:lang w:bidi="ar-LB"/>
        </w:rPr>
      </w:pPr>
      <w:r w:rsidRPr="000B2723">
        <w:rPr>
          <w:rtl/>
          <w:lang w:bidi="ar-LB"/>
        </w:rPr>
        <w:t>348-</w:t>
      </w:r>
      <w:r w:rsidR="00AE5A29">
        <w:rPr>
          <w:rFonts w:hint="cs"/>
          <w:rtl/>
          <w:lang w:bidi="ar-LB"/>
        </w:rPr>
        <w:tab/>
      </w:r>
      <w:r w:rsidRPr="000B2723">
        <w:rPr>
          <w:rtl/>
          <w:lang w:bidi="ar-LB"/>
        </w:rPr>
        <w:t>تمّ تعيين أولى النساء كسفيرات</w:t>
      </w:r>
      <w:r w:rsidRPr="000B2723">
        <w:rPr>
          <w:rFonts w:hint="cs"/>
          <w:rtl/>
          <w:lang w:bidi="ar-LB"/>
        </w:rPr>
        <w:t xml:space="preserve"> منذ</w:t>
      </w:r>
      <w:r w:rsidRPr="000B2723">
        <w:rPr>
          <w:rtl/>
          <w:lang w:bidi="ar-LB"/>
        </w:rPr>
        <w:t xml:space="preserve"> </w:t>
      </w:r>
      <w:r w:rsidRPr="000B2723">
        <w:rPr>
          <w:rFonts w:hint="cs"/>
          <w:rtl/>
          <w:lang w:bidi="ar-LB"/>
        </w:rPr>
        <w:t>ال</w:t>
      </w:r>
      <w:r w:rsidRPr="000B2723">
        <w:rPr>
          <w:rtl/>
          <w:lang w:bidi="ar-LB"/>
        </w:rPr>
        <w:t>عام 1994</w:t>
      </w:r>
      <w:r w:rsidRPr="000B2723">
        <w:rPr>
          <w:rFonts w:hint="cs"/>
          <w:rtl/>
          <w:lang w:bidi="ar-LB"/>
        </w:rPr>
        <w:t xml:space="preserve"> فقط، </w:t>
      </w:r>
      <w:r w:rsidRPr="000B2723">
        <w:rPr>
          <w:rtl/>
          <w:lang w:bidi="ar-LB"/>
        </w:rPr>
        <w:t>وكرئيسات للبعثات</w:t>
      </w:r>
      <w:r w:rsidRPr="000B2723">
        <w:rPr>
          <w:rFonts w:hint="cs"/>
          <w:rtl/>
          <w:lang w:bidi="ar-LB"/>
        </w:rPr>
        <w:t xml:space="preserve"> منذ</w:t>
      </w:r>
      <w:r w:rsidRPr="000B2723">
        <w:rPr>
          <w:rtl/>
          <w:lang w:bidi="ar-LB"/>
        </w:rPr>
        <w:t xml:space="preserve"> </w:t>
      </w:r>
      <w:r w:rsidRPr="000B2723">
        <w:rPr>
          <w:rFonts w:hint="cs"/>
          <w:rtl/>
          <w:lang w:bidi="ar-LB"/>
        </w:rPr>
        <w:t>ال</w:t>
      </w:r>
      <w:r w:rsidRPr="000B2723">
        <w:rPr>
          <w:rtl/>
          <w:lang w:bidi="ar-LB"/>
        </w:rPr>
        <w:t>عام</w:t>
      </w:r>
      <w:r w:rsidRPr="000B2723">
        <w:rPr>
          <w:rFonts w:hint="cs"/>
          <w:rtl/>
          <w:lang w:bidi="ar-LB"/>
        </w:rPr>
        <w:t xml:space="preserve"> 1977.</w:t>
      </w:r>
    </w:p>
    <w:p w:rsidR="00474E19" w:rsidRPr="000B2723" w:rsidRDefault="00474E19" w:rsidP="00AE5A29">
      <w:pPr>
        <w:pStyle w:val="SingleTxtGA"/>
        <w:rPr>
          <w:rtl/>
          <w:lang w:bidi="ar-LB"/>
        </w:rPr>
      </w:pPr>
      <w:r w:rsidRPr="000B2723">
        <w:rPr>
          <w:rtl/>
          <w:lang w:bidi="ar-LB"/>
        </w:rPr>
        <w:t>349-</w:t>
      </w:r>
      <w:r w:rsidR="00AE5A29">
        <w:rPr>
          <w:rFonts w:hint="cs"/>
          <w:rtl/>
          <w:lang w:bidi="ar-LB"/>
        </w:rPr>
        <w:tab/>
      </w:r>
      <w:r w:rsidRPr="000B2723">
        <w:rPr>
          <w:rtl/>
          <w:lang w:bidi="ar-LB"/>
        </w:rPr>
        <w:t>تشير</w:t>
      </w:r>
      <w:r w:rsidRPr="000B2723">
        <w:rPr>
          <w:rFonts w:hint="cs"/>
          <w:rtl/>
          <w:lang w:bidi="ar-LB"/>
        </w:rPr>
        <w:t xml:space="preserve"> </w:t>
      </w:r>
      <w:r w:rsidRPr="000B2723">
        <w:rPr>
          <w:rtl/>
          <w:lang w:bidi="ar-LB"/>
        </w:rPr>
        <w:t xml:space="preserve">البيانات </w:t>
      </w:r>
      <w:r w:rsidRPr="000B2723">
        <w:rPr>
          <w:rFonts w:hint="cs"/>
          <w:rtl/>
          <w:lang w:bidi="ar-LB"/>
        </w:rPr>
        <w:t xml:space="preserve">المتوفرة </w:t>
      </w:r>
      <w:r w:rsidRPr="000B2723">
        <w:rPr>
          <w:rtl/>
          <w:lang w:bidi="ar-LB"/>
        </w:rPr>
        <w:t>حالي</w:t>
      </w:r>
      <w:r w:rsidRPr="000B2723">
        <w:rPr>
          <w:rFonts w:hint="cs"/>
          <w:rtl/>
          <w:lang w:bidi="ar-LB"/>
        </w:rPr>
        <w:t>اً</w:t>
      </w:r>
      <w:r w:rsidRPr="000B2723">
        <w:rPr>
          <w:rtl/>
          <w:lang w:bidi="ar-LB"/>
        </w:rPr>
        <w:t xml:space="preserve"> المتعلقة بنسبة النساء اللواتي يتبو</w:t>
      </w:r>
      <w:r w:rsidRPr="000B2723">
        <w:rPr>
          <w:rFonts w:hint="cs"/>
          <w:rtl/>
          <w:lang w:bidi="ar-LB"/>
        </w:rPr>
        <w:t>ّ</w:t>
      </w:r>
      <w:r w:rsidRPr="000B2723">
        <w:rPr>
          <w:rtl/>
          <w:lang w:bidi="ar-LB"/>
        </w:rPr>
        <w:t>أن مراكز رفيعة وعالية المستوى ويعملن على المستوى الدولي إلى أنه يتّم تمثيلهن تمثيلاً ناقصاً.</w:t>
      </w:r>
    </w:p>
    <w:p w:rsidR="00474E19" w:rsidRDefault="00474E19" w:rsidP="00AE5A29">
      <w:pPr>
        <w:pStyle w:val="SingleTxtGA"/>
        <w:rPr>
          <w:rFonts w:hint="cs"/>
          <w:rtl/>
          <w:lang w:bidi="ar-LB"/>
        </w:rPr>
      </w:pPr>
      <w:r w:rsidRPr="000B2723">
        <w:rPr>
          <w:rtl/>
          <w:lang w:bidi="ar-LB"/>
        </w:rPr>
        <w:t>350-</w:t>
      </w:r>
      <w:r w:rsidR="00AE5A29">
        <w:rPr>
          <w:rFonts w:hint="cs"/>
          <w:rtl/>
          <w:lang w:bidi="ar-LB"/>
        </w:rPr>
        <w:tab/>
      </w:r>
      <w:r w:rsidRPr="000B2723">
        <w:rPr>
          <w:rtl/>
          <w:lang w:bidi="ar-LB"/>
        </w:rPr>
        <w:t xml:space="preserve">إن البعض من رؤساء الخدمات والهيئات الدبلوماسية في كوت ديفوار هم من النساء. </w:t>
      </w:r>
    </w:p>
    <w:p w:rsidR="00AE5A29" w:rsidRPr="000B2723" w:rsidRDefault="00AE5A29" w:rsidP="00AE5A29">
      <w:pPr>
        <w:pStyle w:val="SingleTxtGA"/>
        <w:rPr>
          <w:rFonts w:hint="cs"/>
          <w:rtl/>
          <w:lang w:bidi="ar-LB"/>
        </w:rPr>
      </w:pPr>
    </w:p>
    <w:tbl>
      <w:tblPr>
        <w:bidiVisual/>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9"/>
        <w:gridCol w:w="1190"/>
        <w:gridCol w:w="604"/>
        <w:gridCol w:w="810"/>
        <w:gridCol w:w="900"/>
        <w:gridCol w:w="630"/>
        <w:gridCol w:w="810"/>
        <w:gridCol w:w="900"/>
        <w:gridCol w:w="630"/>
        <w:gridCol w:w="810"/>
        <w:gridCol w:w="745"/>
      </w:tblGrid>
      <w:tr w:rsidR="00474E19" w:rsidRPr="0075321C" w:rsidTr="0075321C">
        <w:tblPrEx>
          <w:tblCellMar>
            <w:top w:w="0" w:type="dxa"/>
            <w:bottom w:w="0" w:type="dxa"/>
          </w:tblCellMar>
        </w:tblPrEx>
        <w:trPr>
          <w:trHeight w:val="345"/>
          <w:jc w:val="center"/>
        </w:trPr>
        <w:tc>
          <w:tcPr>
            <w:tcW w:w="1709" w:type="dxa"/>
            <w:tcBorders>
              <w:left w:val="nil"/>
              <w:bottom w:val="nil"/>
              <w:right w:val="nil"/>
            </w:tcBorders>
            <w:shd w:val="clear" w:color="auto" w:fill="auto"/>
          </w:tcPr>
          <w:p w:rsidR="00474E19" w:rsidRPr="0075321C" w:rsidRDefault="00474E19" w:rsidP="0075321C">
            <w:pPr>
              <w:spacing w:before="40" w:after="40" w:line="280" w:lineRule="exact"/>
              <w:ind w:left="108"/>
              <w:jc w:val="both"/>
              <w:rPr>
                <w:sz w:val="16"/>
                <w:szCs w:val="24"/>
                <w:rtl/>
                <w:lang w:bidi="ar-LB"/>
              </w:rPr>
            </w:pPr>
          </w:p>
        </w:tc>
        <w:tc>
          <w:tcPr>
            <w:tcW w:w="8029" w:type="dxa"/>
            <w:gridSpan w:val="10"/>
            <w:tcBorders>
              <w:left w:val="nil"/>
              <w:bottom w:val="nil"/>
              <w:right w:val="nil"/>
            </w:tcBorders>
            <w:shd w:val="clear" w:color="auto" w:fill="auto"/>
          </w:tcPr>
          <w:p w:rsidR="00474E19" w:rsidRPr="006A5318" w:rsidRDefault="0075321C" w:rsidP="007A3116">
            <w:pPr>
              <w:spacing w:before="40" w:after="40" w:line="280" w:lineRule="exact"/>
              <w:ind w:left="1432"/>
              <w:jc w:val="center"/>
              <w:rPr>
                <w:rFonts w:hint="cs"/>
                <w:i/>
                <w:iCs/>
                <w:sz w:val="16"/>
                <w:szCs w:val="24"/>
                <w:rtl/>
                <w:lang w:bidi="ar-LB"/>
              </w:rPr>
            </w:pPr>
            <w:r w:rsidRPr="006A5318">
              <w:rPr>
                <w:rFonts w:hint="cs"/>
                <w:i/>
                <w:iCs/>
                <w:sz w:val="16"/>
                <w:szCs w:val="24"/>
                <w:rtl/>
                <w:lang w:bidi="ar-LB"/>
              </w:rPr>
              <w:t>السنة</w:t>
            </w:r>
          </w:p>
        </w:tc>
      </w:tr>
      <w:tr w:rsidR="00474E19" w:rsidRPr="0075321C" w:rsidTr="0075321C">
        <w:tblPrEx>
          <w:tblCellMar>
            <w:top w:w="0" w:type="dxa"/>
            <w:bottom w:w="0" w:type="dxa"/>
          </w:tblCellMar>
          <w:tblLook w:val="01E0" w:firstRow="1" w:lastRow="1" w:firstColumn="1" w:lastColumn="1" w:noHBand="0" w:noVBand="0"/>
        </w:tblPrEx>
        <w:trPr>
          <w:jc w:val="center"/>
        </w:trPr>
        <w:tc>
          <w:tcPr>
            <w:tcW w:w="1709" w:type="dxa"/>
            <w:tcBorders>
              <w:top w:val="nil"/>
              <w:left w:val="nil"/>
              <w:bottom w:val="nil"/>
              <w:right w:val="nil"/>
            </w:tcBorders>
            <w:shd w:val="clear" w:color="auto" w:fill="auto"/>
          </w:tcPr>
          <w:p w:rsidR="00474E19" w:rsidRPr="0075321C" w:rsidRDefault="00474E19" w:rsidP="0075321C">
            <w:pPr>
              <w:spacing w:before="40" w:after="40" w:line="280" w:lineRule="exact"/>
              <w:rPr>
                <w:sz w:val="16"/>
                <w:szCs w:val="24"/>
                <w:rtl/>
                <w:lang w:bidi="ar-LB"/>
              </w:rPr>
            </w:pPr>
          </w:p>
        </w:tc>
        <w:tc>
          <w:tcPr>
            <w:tcW w:w="119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i/>
                <w:iCs/>
                <w:sz w:val="16"/>
                <w:szCs w:val="24"/>
                <w:rtl/>
                <w:lang w:bidi="ar-LB"/>
              </w:rPr>
            </w:pPr>
          </w:p>
        </w:tc>
        <w:tc>
          <w:tcPr>
            <w:tcW w:w="2314" w:type="dxa"/>
            <w:gridSpan w:val="3"/>
            <w:tcBorders>
              <w:top w:val="single" w:sz="4" w:space="0" w:color="auto"/>
              <w:left w:val="nil"/>
              <w:bottom w:val="single" w:sz="4" w:space="0" w:color="auto"/>
              <w:right w:val="nil"/>
            </w:tcBorders>
            <w:shd w:val="clear" w:color="auto" w:fill="auto"/>
          </w:tcPr>
          <w:p w:rsidR="00474E19" w:rsidRPr="0075321C" w:rsidRDefault="00474E19" w:rsidP="0075321C">
            <w:pPr>
              <w:spacing w:before="40" w:after="40" w:line="280" w:lineRule="exact"/>
              <w:jc w:val="center"/>
              <w:rPr>
                <w:i/>
                <w:iCs/>
                <w:sz w:val="16"/>
                <w:szCs w:val="24"/>
                <w:rtl/>
                <w:lang w:bidi="ar-LB"/>
              </w:rPr>
            </w:pPr>
            <w:r w:rsidRPr="0075321C">
              <w:rPr>
                <w:i/>
                <w:iCs/>
                <w:sz w:val="16"/>
                <w:szCs w:val="24"/>
                <w:rtl/>
                <w:lang w:bidi="ar-LB"/>
              </w:rPr>
              <w:t>1997</w:t>
            </w:r>
          </w:p>
        </w:tc>
        <w:tc>
          <w:tcPr>
            <w:tcW w:w="2340" w:type="dxa"/>
            <w:gridSpan w:val="3"/>
            <w:tcBorders>
              <w:top w:val="single" w:sz="4" w:space="0" w:color="auto"/>
              <w:left w:val="nil"/>
              <w:bottom w:val="single" w:sz="4" w:space="0" w:color="auto"/>
              <w:right w:val="nil"/>
            </w:tcBorders>
            <w:shd w:val="clear" w:color="auto" w:fill="auto"/>
          </w:tcPr>
          <w:p w:rsidR="00474E19" w:rsidRPr="0075321C" w:rsidRDefault="00474E19" w:rsidP="0075321C">
            <w:pPr>
              <w:spacing w:before="40" w:after="40" w:line="280" w:lineRule="exact"/>
              <w:jc w:val="center"/>
              <w:rPr>
                <w:i/>
                <w:iCs/>
                <w:sz w:val="16"/>
                <w:szCs w:val="24"/>
                <w:rtl/>
                <w:lang w:bidi="ar-LB"/>
              </w:rPr>
            </w:pPr>
            <w:r w:rsidRPr="0075321C">
              <w:rPr>
                <w:i/>
                <w:iCs/>
                <w:sz w:val="16"/>
                <w:szCs w:val="24"/>
                <w:rtl/>
                <w:lang w:bidi="ar-LB"/>
              </w:rPr>
              <w:t>2001</w:t>
            </w:r>
          </w:p>
        </w:tc>
        <w:tc>
          <w:tcPr>
            <w:tcW w:w="2185" w:type="dxa"/>
            <w:gridSpan w:val="3"/>
            <w:tcBorders>
              <w:top w:val="single" w:sz="4" w:space="0" w:color="auto"/>
              <w:left w:val="nil"/>
              <w:bottom w:val="single" w:sz="4" w:space="0" w:color="auto"/>
              <w:right w:val="nil"/>
            </w:tcBorders>
            <w:shd w:val="clear" w:color="auto" w:fill="auto"/>
          </w:tcPr>
          <w:p w:rsidR="00474E19" w:rsidRPr="0075321C" w:rsidRDefault="00474E19" w:rsidP="0075321C">
            <w:pPr>
              <w:spacing w:before="40" w:after="40" w:line="280" w:lineRule="exact"/>
              <w:jc w:val="center"/>
              <w:rPr>
                <w:i/>
                <w:iCs/>
                <w:sz w:val="16"/>
                <w:szCs w:val="24"/>
                <w:rtl/>
                <w:lang w:bidi="ar-LB"/>
              </w:rPr>
            </w:pPr>
            <w:r w:rsidRPr="0075321C">
              <w:rPr>
                <w:i/>
                <w:iCs/>
                <w:sz w:val="16"/>
                <w:szCs w:val="24"/>
                <w:rtl/>
                <w:lang w:bidi="ar-LB"/>
              </w:rPr>
              <w:t>2010</w:t>
            </w:r>
          </w:p>
        </w:tc>
      </w:tr>
      <w:tr w:rsidR="00474E19" w:rsidRPr="0075321C" w:rsidTr="0075321C">
        <w:tblPrEx>
          <w:tblCellMar>
            <w:top w:w="0" w:type="dxa"/>
            <w:bottom w:w="0" w:type="dxa"/>
          </w:tblCellMar>
          <w:tblLook w:val="01E0" w:firstRow="1" w:lastRow="1" w:firstColumn="1" w:lastColumn="1" w:noHBand="0" w:noVBand="0"/>
        </w:tblPrEx>
        <w:trPr>
          <w:jc w:val="center"/>
        </w:trPr>
        <w:tc>
          <w:tcPr>
            <w:tcW w:w="1709"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jc w:val="both"/>
              <w:rPr>
                <w:sz w:val="16"/>
                <w:szCs w:val="24"/>
                <w:rtl/>
                <w:lang w:bidi="ar-LB"/>
              </w:rPr>
            </w:pPr>
          </w:p>
        </w:tc>
        <w:tc>
          <w:tcPr>
            <w:tcW w:w="1190"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jc w:val="left"/>
              <w:rPr>
                <w:i/>
                <w:iCs/>
                <w:sz w:val="16"/>
                <w:szCs w:val="24"/>
                <w:rtl/>
                <w:lang w:bidi="ar-LB"/>
              </w:rPr>
            </w:pPr>
          </w:p>
        </w:tc>
        <w:tc>
          <w:tcPr>
            <w:tcW w:w="604" w:type="dxa"/>
            <w:tcBorders>
              <w:top w:val="single" w:sz="4" w:space="0" w:color="auto"/>
              <w:left w:val="nil"/>
              <w:bottom w:val="single" w:sz="12" w:space="0" w:color="auto"/>
              <w:right w:val="nil"/>
            </w:tcBorders>
            <w:shd w:val="clear" w:color="auto" w:fill="auto"/>
            <w:vAlign w:val="bottom"/>
          </w:tcPr>
          <w:p w:rsidR="00474E19" w:rsidRPr="0075321C" w:rsidRDefault="00474E19" w:rsidP="0075321C">
            <w:pPr>
              <w:spacing w:before="40" w:after="40" w:line="280" w:lineRule="exact"/>
              <w:jc w:val="left"/>
              <w:rPr>
                <w:i/>
                <w:iCs/>
                <w:sz w:val="16"/>
                <w:szCs w:val="24"/>
                <w:rtl/>
                <w:lang w:bidi="ar-LB"/>
              </w:rPr>
            </w:pPr>
            <w:r w:rsidRPr="0075321C">
              <w:rPr>
                <w:i/>
                <w:iCs/>
                <w:sz w:val="16"/>
                <w:szCs w:val="24"/>
                <w:rtl/>
                <w:lang w:bidi="ar-LB"/>
              </w:rPr>
              <w:t>عدد النساء</w:t>
            </w:r>
          </w:p>
        </w:tc>
        <w:tc>
          <w:tcPr>
            <w:tcW w:w="810" w:type="dxa"/>
            <w:tcBorders>
              <w:top w:val="single" w:sz="4" w:space="0" w:color="auto"/>
              <w:left w:val="nil"/>
              <w:bottom w:val="single" w:sz="12" w:space="0" w:color="auto"/>
              <w:right w:val="nil"/>
            </w:tcBorders>
            <w:shd w:val="clear" w:color="auto" w:fill="auto"/>
            <w:vAlign w:val="bottom"/>
          </w:tcPr>
          <w:p w:rsidR="00474E19" w:rsidRPr="0075321C" w:rsidRDefault="00474E19" w:rsidP="0075321C">
            <w:pPr>
              <w:spacing w:before="40" w:after="40" w:line="280" w:lineRule="exact"/>
              <w:jc w:val="left"/>
              <w:rPr>
                <w:b/>
                <w:bCs/>
                <w:i/>
                <w:iCs/>
                <w:sz w:val="16"/>
                <w:szCs w:val="24"/>
                <w:rtl/>
                <w:lang w:bidi="ar-LB"/>
              </w:rPr>
            </w:pPr>
            <w:r w:rsidRPr="0075321C">
              <w:rPr>
                <w:b/>
                <w:bCs/>
                <w:i/>
                <w:iCs/>
                <w:sz w:val="16"/>
                <w:szCs w:val="24"/>
                <w:rtl/>
                <w:lang w:bidi="ar-LB"/>
              </w:rPr>
              <w:t>المجموع</w:t>
            </w:r>
          </w:p>
        </w:tc>
        <w:tc>
          <w:tcPr>
            <w:tcW w:w="900" w:type="dxa"/>
            <w:tcBorders>
              <w:top w:val="single" w:sz="4" w:space="0" w:color="auto"/>
              <w:left w:val="nil"/>
              <w:bottom w:val="single" w:sz="12" w:space="0" w:color="auto"/>
              <w:right w:val="nil"/>
            </w:tcBorders>
            <w:shd w:val="clear" w:color="auto" w:fill="auto"/>
            <w:vAlign w:val="bottom"/>
          </w:tcPr>
          <w:p w:rsidR="00474E19" w:rsidRPr="0075321C" w:rsidRDefault="00474E19" w:rsidP="0075321C">
            <w:pPr>
              <w:spacing w:before="40" w:after="40" w:line="280" w:lineRule="exact"/>
              <w:jc w:val="left"/>
              <w:rPr>
                <w:i/>
                <w:iCs/>
                <w:sz w:val="16"/>
                <w:szCs w:val="24"/>
                <w:rtl/>
                <w:lang w:bidi="ar-LB"/>
              </w:rPr>
            </w:pPr>
            <w:r w:rsidRPr="0075321C">
              <w:rPr>
                <w:rFonts w:hint="cs"/>
                <w:i/>
                <w:iCs/>
                <w:sz w:val="16"/>
                <w:szCs w:val="24"/>
                <w:rtl/>
                <w:lang w:bidi="ar-LB"/>
              </w:rPr>
              <w:t xml:space="preserve">النسبة المئوية </w:t>
            </w:r>
            <w:r w:rsidR="00354B5D" w:rsidRPr="0075321C">
              <w:rPr>
                <w:i/>
                <w:iCs/>
                <w:sz w:val="16"/>
                <w:szCs w:val="24"/>
                <w:rtl/>
                <w:lang w:bidi="ar-LB"/>
              </w:rPr>
              <w:t>٪</w:t>
            </w:r>
          </w:p>
        </w:tc>
        <w:tc>
          <w:tcPr>
            <w:tcW w:w="630" w:type="dxa"/>
            <w:tcBorders>
              <w:top w:val="single" w:sz="4" w:space="0" w:color="auto"/>
              <w:left w:val="nil"/>
              <w:bottom w:val="single" w:sz="12" w:space="0" w:color="auto"/>
              <w:right w:val="nil"/>
            </w:tcBorders>
            <w:shd w:val="clear" w:color="auto" w:fill="auto"/>
            <w:vAlign w:val="bottom"/>
          </w:tcPr>
          <w:p w:rsidR="00474E19" w:rsidRPr="0075321C" w:rsidRDefault="00474E19" w:rsidP="0075321C">
            <w:pPr>
              <w:spacing w:before="40" w:after="40" w:line="280" w:lineRule="exact"/>
              <w:jc w:val="left"/>
              <w:rPr>
                <w:i/>
                <w:iCs/>
                <w:sz w:val="16"/>
                <w:szCs w:val="24"/>
                <w:rtl/>
                <w:lang w:bidi="ar-LB"/>
              </w:rPr>
            </w:pPr>
            <w:r w:rsidRPr="0075321C">
              <w:rPr>
                <w:i/>
                <w:iCs/>
                <w:sz w:val="16"/>
                <w:szCs w:val="24"/>
                <w:rtl/>
                <w:lang w:bidi="ar-LB"/>
              </w:rPr>
              <w:t>عدد النساء</w:t>
            </w:r>
          </w:p>
        </w:tc>
        <w:tc>
          <w:tcPr>
            <w:tcW w:w="810" w:type="dxa"/>
            <w:tcBorders>
              <w:top w:val="single" w:sz="4" w:space="0" w:color="auto"/>
              <w:left w:val="nil"/>
              <w:bottom w:val="single" w:sz="12" w:space="0" w:color="auto"/>
              <w:right w:val="nil"/>
            </w:tcBorders>
            <w:shd w:val="clear" w:color="auto" w:fill="auto"/>
            <w:vAlign w:val="bottom"/>
          </w:tcPr>
          <w:p w:rsidR="00474E19" w:rsidRPr="0075321C" w:rsidRDefault="00474E19" w:rsidP="0075321C">
            <w:pPr>
              <w:spacing w:before="40" w:after="40" w:line="280" w:lineRule="exact"/>
              <w:jc w:val="left"/>
              <w:rPr>
                <w:b/>
                <w:bCs/>
                <w:i/>
                <w:iCs/>
                <w:sz w:val="16"/>
                <w:szCs w:val="24"/>
                <w:rtl/>
                <w:lang w:bidi="ar-LB"/>
              </w:rPr>
            </w:pPr>
            <w:r w:rsidRPr="0075321C">
              <w:rPr>
                <w:b/>
                <w:bCs/>
                <w:i/>
                <w:iCs/>
                <w:sz w:val="16"/>
                <w:szCs w:val="24"/>
                <w:rtl/>
                <w:lang w:bidi="ar-LB"/>
              </w:rPr>
              <w:t>المجموع</w:t>
            </w:r>
          </w:p>
        </w:tc>
        <w:tc>
          <w:tcPr>
            <w:tcW w:w="900" w:type="dxa"/>
            <w:tcBorders>
              <w:top w:val="single" w:sz="4" w:space="0" w:color="auto"/>
              <w:left w:val="nil"/>
              <w:bottom w:val="single" w:sz="12" w:space="0" w:color="auto"/>
              <w:right w:val="nil"/>
            </w:tcBorders>
            <w:shd w:val="clear" w:color="auto" w:fill="auto"/>
            <w:vAlign w:val="bottom"/>
          </w:tcPr>
          <w:p w:rsidR="00474E19" w:rsidRPr="0075321C" w:rsidRDefault="00474E19" w:rsidP="0075321C">
            <w:pPr>
              <w:spacing w:before="40" w:after="40" w:line="280" w:lineRule="exact"/>
              <w:jc w:val="left"/>
              <w:rPr>
                <w:i/>
                <w:iCs/>
                <w:sz w:val="16"/>
                <w:szCs w:val="24"/>
                <w:rtl/>
                <w:lang w:bidi="ar-LB"/>
              </w:rPr>
            </w:pPr>
            <w:r w:rsidRPr="0075321C">
              <w:rPr>
                <w:rFonts w:hint="cs"/>
                <w:i/>
                <w:iCs/>
                <w:sz w:val="16"/>
                <w:szCs w:val="24"/>
                <w:rtl/>
                <w:lang w:bidi="ar-LB"/>
              </w:rPr>
              <w:t xml:space="preserve">النسبة المئوية </w:t>
            </w:r>
            <w:r w:rsidR="00354B5D" w:rsidRPr="0075321C">
              <w:rPr>
                <w:i/>
                <w:iCs/>
                <w:sz w:val="16"/>
                <w:szCs w:val="24"/>
                <w:rtl/>
                <w:lang w:bidi="ar-LB"/>
              </w:rPr>
              <w:t>٪</w:t>
            </w:r>
          </w:p>
        </w:tc>
        <w:tc>
          <w:tcPr>
            <w:tcW w:w="630" w:type="dxa"/>
            <w:tcBorders>
              <w:top w:val="single" w:sz="4" w:space="0" w:color="auto"/>
              <w:left w:val="nil"/>
              <w:bottom w:val="single" w:sz="12" w:space="0" w:color="auto"/>
              <w:right w:val="nil"/>
            </w:tcBorders>
            <w:shd w:val="clear" w:color="auto" w:fill="auto"/>
            <w:vAlign w:val="bottom"/>
          </w:tcPr>
          <w:p w:rsidR="00474E19" w:rsidRPr="0075321C" w:rsidRDefault="00474E19" w:rsidP="0075321C">
            <w:pPr>
              <w:spacing w:before="40" w:after="40" w:line="280" w:lineRule="exact"/>
              <w:jc w:val="left"/>
              <w:rPr>
                <w:i/>
                <w:iCs/>
                <w:sz w:val="16"/>
                <w:szCs w:val="24"/>
                <w:rtl/>
                <w:lang w:bidi="ar-LB"/>
              </w:rPr>
            </w:pPr>
            <w:r w:rsidRPr="0075321C">
              <w:rPr>
                <w:i/>
                <w:iCs/>
                <w:sz w:val="16"/>
                <w:szCs w:val="24"/>
                <w:rtl/>
                <w:lang w:bidi="ar-LB"/>
              </w:rPr>
              <w:t>عدد النساء</w:t>
            </w:r>
          </w:p>
        </w:tc>
        <w:tc>
          <w:tcPr>
            <w:tcW w:w="810" w:type="dxa"/>
            <w:tcBorders>
              <w:top w:val="single" w:sz="4" w:space="0" w:color="auto"/>
              <w:left w:val="nil"/>
              <w:bottom w:val="single" w:sz="12" w:space="0" w:color="auto"/>
              <w:right w:val="nil"/>
            </w:tcBorders>
            <w:shd w:val="clear" w:color="auto" w:fill="auto"/>
            <w:vAlign w:val="bottom"/>
          </w:tcPr>
          <w:p w:rsidR="00474E19" w:rsidRPr="0075321C" w:rsidRDefault="00474E19" w:rsidP="0075321C">
            <w:pPr>
              <w:spacing w:before="40" w:after="40" w:line="280" w:lineRule="exact"/>
              <w:jc w:val="left"/>
              <w:rPr>
                <w:b/>
                <w:bCs/>
                <w:i/>
                <w:iCs/>
                <w:sz w:val="16"/>
                <w:szCs w:val="24"/>
                <w:rtl/>
                <w:lang w:bidi="ar-LB"/>
              </w:rPr>
            </w:pPr>
            <w:r w:rsidRPr="0075321C">
              <w:rPr>
                <w:b/>
                <w:bCs/>
                <w:i/>
                <w:iCs/>
                <w:sz w:val="16"/>
                <w:szCs w:val="24"/>
                <w:rtl/>
                <w:lang w:bidi="ar-LB"/>
              </w:rPr>
              <w:t>المجموع</w:t>
            </w:r>
          </w:p>
        </w:tc>
        <w:tc>
          <w:tcPr>
            <w:tcW w:w="745" w:type="dxa"/>
            <w:tcBorders>
              <w:top w:val="single" w:sz="4" w:space="0" w:color="auto"/>
              <w:left w:val="nil"/>
              <w:bottom w:val="single" w:sz="12" w:space="0" w:color="auto"/>
              <w:right w:val="nil"/>
            </w:tcBorders>
            <w:shd w:val="clear" w:color="auto" w:fill="auto"/>
            <w:vAlign w:val="bottom"/>
          </w:tcPr>
          <w:p w:rsidR="00474E19" w:rsidRPr="0075321C" w:rsidRDefault="00474E19" w:rsidP="0075321C">
            <w:pPr>
              <w:spacing w:before="40" w:after="40" w:line="280" w:lineRule="exact"/>
              <w:jc w:val="left"/>
              <w:rPr>
                <w:i/>
                <w:iCs/>
                <w:sz w:val="16"/>
                <w:szCs w:val="24"/>
                <w:rtl/>
                <w:lang w:bidi="ar-LB"/>
              </w:rPr>
            </w:pPr>
            <w:r w:rsidRPr="0075321C">
              <w:rPr>
                <w:rFonts w:hint="cs"/>
                <w:i/>
                <w:iCs/>
                <w:sz w:val="16"/>
                <w:szCs w:val="24"/>
                <w:rtl/>
                <w:lang w:bidi="ar-LB"/>
              </w:rPr>
              <w:t xml:space="preserve">النسبة المئوية </w:t>
            </w:r>
            <w:r w:rsidR="00354B5D" w:rsidRPr="0075321C">
              <w:rPr>
                <w:i/>
                <w:iCs/>
                <w:sz w:val="16"/>
                <w:szCs w:val="24"/>
                <w:rtl/>
                <w:lang w:bidi="ar-LB"/>
              </w:rPr>
              <w:t>٪</w:t>
            </w:r>
          </w:p>
        </w:tc>
      </w:tr>
      <w:tr w:rsidR="00474E19" w:rsidRPr="0075321C" w:rsidTr="0075321C">
        <w:tblPrEx>
          <w:tblCellMar>
            <w:top w:w="0" w:type="dxa"/>
            <w:bottom w:w="0" w:type="dxa"/>
          </w:tblCellMar>
          <w:tblLook w:val="01E0" w:firstRow="1" w:lastRow="1" w:firstColumn="1" w:lastColumn="1" w:noHBand="0" w:noVBand="0"/>
        </w:tblPrEx>
        <w:trPr>
          <w:jc w:val="center"/>
        </w:trPr>
        <w:tc>
          <w:tcPr>
            <w:tcW w:w="1709" w:type="dxa"/>
            <w:tcBorders>
              <w:top w:val="single" w:sz="12" w:space="0" w:color="auto"/>
              <w:left w:val="nil"/>
              <w:bottom w:val="nil"/>
              <w:right w:val="nil"/>
            </w:tcBorders>
            <w:shd w:val="clear" w:color="auto" w:fill="auto"/>
          </w:tcPr>
          <w:p w:rsidR="00474E19" w:rsidRPr="0075321C" w:rsidRDefault="00474E19" w:rsidP="0075321C">
            <w:pPr>
              <w:spacing w:before="40" w:after="40" w:line="280" w:lineRule="exact"/>
              <w:jc w:val="both"/>
              <w:rPr>
                <w:sz w:val="16"/>
                <w:szCs w:val="24"/>
                <w:rtl/>
                <w:lang w:bidi="ar-LB"/>
              </w:rPr>
            </w:pPr>
            <w:r w:rsidRPr="0075321C">
              <w:rPr>
                <w:sz w:val="16"/>
                <w:szCs w:val="24"/>
                <w:rtl/>
                <w:lang w:bidi="ar-LB"/>
              </w:rPr>
              <w:t>سفير</w:t>
            </w:r>
          </w:p>
        </w:tc>
        <w:tc>
          <w:tcPr>
            <w:tcW w:w="1190" w:type="dxa"/>
            <w:tcBorders>
              <w:top w:val="single" w:sz="12" w:space="0" w:color="auto"/>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رئيس بعثة</w:t>
            </w:r>
          </w:p>
        </w:tc>
        <w:tc>
          <w:tcPr>
            <w:tcW w:w="604" w:type="dxa"/>
            <w:tcBorders>
              <w:top w:val="single" w:sz="12" w:space="0" w:color="auto"/>
              <w:left w:val="nil"/>
              <w:bottom w:val="nil"/>
              <w:right w:val="nil"/>
            </w:tcBorders>
            <w:shd w:val="clear" w:color="auto" w:fill="auto"/>
          </w:tcPr>
          <w:p w:rsidR="00474E19" w:rsidRPr="0075321C" w:rsidRDefault="0075321C" w:rsidP="0075321C">
            <w:pPr>
              <w:spacing w:before="40" w:after="40" w:line="280" w:lineRule="exact"/>
              <w:jc w:val="left"/>
              <w:rPr>
                <w:rFonts w:hint="cs"/>
                <w:sz w:val="16"/>
                <w:szCs w:val="24"/>
                <w:rtl/>
                <w:lang w:bidi="ar-LB"/>
              </w:rPr>
            </w:pPr>
            <w:r>
              <w:rPr>
                <w:rFonts w:hint="cs"/>
                <w:sz w:val="16"/>
                <w:szCs w:val="24"/>
                <w:rtl/>
                <w:lang w:bidi="ar-LB"/>
              </w:rPr>
              <w:t>صفر</w:t>
            </w:r>
          </w:p>
        </w:tc>
        <w:tc>
          <w:tcPr>
            <w:tcW w:w="810" w:type="dxa"/>
            <w:tcBorders>
              <w:top w:val="single" w:sz="12" w:space="0" w:color="auto"/>
              <w:left w:val="nil"/>
              <w:bottom w:val="nil"/>
              <w:right w:val="nil"/>
            </w:tcBorders>
            <w:shd w:val="clear" w:color="auto" w:fill="auto"/>
          </w:tcPr>
          <w:p w:rsidR="00474E19" w:rsidRPr="0075321C" w:rsidRDefault="00474E19" w:rsidP="0075321C">
            <w:pPr>
              <w:spacing w:before="40" w:after="40" w:line="280" w:lineRule="exact"/>
              <w:jc w:val="left"/>
              <w:rPr>
                <w:b/>
                <w:bCs/>
                <w:sz w:val="16"/>
                <w:szCs w:val="24"/>
                <w:rtl/>
                <w:lang w:bidi="ar-LB"/>
              </w:rPr>
            </w:pPr>
            <w:r w:rsidRPr="0075321C">
              <w:rPr>
                <w:b/>
                <w:bCs/>
                <w:sz w:val="16"/>
                <w:szCs w:val="24"/>
                <w:rtl/>
                <w:lang w:bidi="ar-LB"/>
              </w:rPr>
              <w:t>35</w:t>
            </w:r>
          </w:p>
        </w:tc>
        <w:tc>
          <w:tcPr>
            <w:tcW w:w="900" w:type="dxa"/>
            <w:tcBorders>
              <w:top w:val="single" w:sz="12" w:space="0" w:color="auto"/>
              <w:left w:val="nil"/>
              <w:bottom w:val="nil"/>
              <w:right w:val="nil"/>
            </w:tcBorders>
            <w:shd w:val="clear" w:color="auto" w:fill="auto"/>
          </w:tcPr>
          <w:p w:rsidR="00474E19" w:rsidRPr="0075321C" w:rsidRDefault="0075321C" w:rsidP="0075321C">
            <w:pPr>
              <w:spacing w:before="40" w:after="40" w:line="280" w:lineRule="exact"/>
              <w:jc w:val="left"/>
              <w:rPr>
                <w:rFonts w:hint="cs"/>
                <w:sz w:val="16"/>
                <w:szCs w:val="24"/>
                <w:rtl/>
                <w:lang w:bidi="ar-LB"/>
              </w:rPr>
            </w:pPr>
            <w:r>
              <w:rPr>
                <w:rFonts w:hint="cs"/>
                <w:sz w:val="16"/>
                <w:szCs w:val="24"/>
                <w:rtl/>
                <w:lang w:bidi="ar-LB"/>
              </w:rPr>
              <w:t>صفر</w:t>
            </w:r>
          </w:p>
        </w:tc>
        <w:tc>
          <w:tcPr>
            <w:tcW w:w="630" w:type="dxa"/>
            <w:tcBorders>
              <w:top w:val="single" w:sz="12" w:space="0" w:color="auto"/>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6</w:t>
            </w:r>
          </w:p>
        </w:tc>
        <w:tc>
          <w:tcPr>
            <w:tcW w:w="810" w:type="dxa"/>
            <w:tcBorders>
              <w:top w:val="single" w:sz="12" w:space="0" w:color="auto"/>
              <w:left w:val="nil"/>
              <w:bottom w:val="nil"/>
              <w:right w:val="nil"/>
            </w:tcBorders>
            <w:shd w:val="clear" w:color="auto" w:fill="auto"/>
          </w:tcPr>
          <w:p w:rsidR="00474E19" w:rsidRPr="0075321C" w:rsidRDefault="00474E19" w:rsidP="0075321C">
            <w:pPr>
              <w:spacing w:before="40" w:after="40" w:line="280" w:lineRule="exact"/>
              <w:jc w:val="left"/>
              <w:rPr>
                <w:b/>
                <w:bCs/>
                <w:sz w:val="16"/>
                <w:szCs w:val="24"/>
                <w:rtl/>
                <w:lang w:bidi="ar-LB"/>
              </w:rPr>
            </w:pPr>
            <w:r w:rsidRPr="0075321C">
              <w:rPr>
                <w:b/>
                <w:bCs/>
                <w:sz w:val="16"/>
                <w:szCs w:val="24"/>
                <w:rtl/>
                <w:lang w:bidi="ar-LB"/>
              </w:rPr>
              <w:t>36</w:t>
            </w:r>
          </w:p>
        </w:tc>
        <w:tc>
          <w:tcPr>
            <w:tcW w:w="900" w:type="dxa"/>
            <w:tcBorders>
              <w:top w:val="single" w:sz="12" w:space="0" w:color="auto"/>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10.67</w:t>
            </w:r>
          </w:p>
        </w:tc>
        <w:tc>
          <w:tcPr>
            <w:tcW w:w="630" w:type="dxa"/>
            <w:tcBorders>
              <w:top w:val="single" w:sz="12" w:space="0" w:color="auto"/>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6</w:t>
            </w:r>
          </w:p>
        </w:tc>
        <w:tc>
          <w:tcPr>
            <w:tcW w:w="810" w:type="dxa"/>
            <w:tcBorders>
              <w:top w:val="single" w:sz="12" w:space="0" w:color="auto"/>
              <w:left w:val="nil"/>
              <w:bottom w:val="nil"/>
              <w:right w:val="nil"/>
            </w:tcBorders>
            <w:shd w:val="clear" w:color="auto" w:fill="auto"/>
          </w:tcPr>
          <w:p w:rsidR="00474E19" w:rsidRPr="0075321C" w:rsidRDefault="00474E19" w:rsidP="0075321C">
            <w:pPr>
              <w:spacing w:before="40" w:after="40" w:line="280" w:lineRule="exact"/>
              <w:jc w:val="left"/>
              <w:rPr>
                <w:b/>
                <w:bCs/>
                <w:sz w:val="16"/>
                <w:szCs w:val="24"/>
                <w:rtl/>
                <w:lang w:bidi="ar-LB"/>
              </w:rPr>
            </w:pPr>
            <w:r w:rsidRPr="0075321C">
              <w:rPr>
                <w:b/>
                <w:bCs/>
                <w:sz w:val="16"/>
                <w:szCs w:val="24"/>
                <w:rtl/>
                <w:lang w:bidi="ar-LB"/>
              </w:rPr>
              <w:t>47</w:t>
            </w:r>
          </w:p>
        </w:tc>
        <w:tc>
          <w:tcPr>
            <w:tcW w:w="745" w:type="dxa"/>
            <w:tcBorders>
              <w:top w:val="single" w:sz="12" w:space="0" w:color="auto"/>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12.77</w:t>
            </w:r>
          </w:p>
        </w:tc>
      </w:tr>
      <w:tr w:rsidR="00474E19" w:rsidRPr="0075321C" w:rsidTr="0075321C">
        <w:tblPrEx>
          <w:tblCellMar>
            <w:top w:w="0" w:type="dxa"/>
            <w:bottom w:w="0" w:type="dxa"/>
          </w:tblCellMar>
          <w:tblLook w:val="01E0" w:firstRow="1" w:lastRow="1" w:firstColumn="1" w:lastColumn="1" w:noHBand="0" w:noVBand="0"/>
        </w:tblPrEx>
        <w:trPr>
          <w:jc w:val="center"/>
        </w:trPr>
        <w:tc>
          <w:tcPr>
            <w:tcW w:w="1709" w:type="dxa"/>
            <w:tcBorders>
              <w:top w:val="nil"/>
              <w:left w:val="nil"/>
              <w:bottom w:val="nil"/>
              <w:right w:val="nil"/>
            </w:tcBorders>
            <w:shd w:val="clear" w:color="auto" w:fill="auto"/>
          </w:tcPr>
          <w:p w:rsidR="00474E19" w:rsidRPr="0075321C" w:rsidRDefault="00474E19" w:rsidP="0075321C">
            <w:pPr>
              <w:spacing w:before="40" w:after="40" w:line="280" w:lineRule="exact"/>
              <w:jc w:val="both"/>
              <w:rPr>
                <w:sz w:val="16"/>
                <w:szCs w:val="24"/>
                <w:rtl/>
                <w:lang w:bidi="ar-LB"/>
              </w:rPr>
            </w:pPr>
          </w:p>
        </w:tc>
        <w:tc>
          <w:tcPr>
            <w:tcW w:w="119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الإدارة المركزية</w:t>
            </w:r>
          </w:p>
        </w:tc>
        <w:tc>
          <w:tcPr>
            <w:tcW w:w="604"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3</w:t>
            </w:r>
          </w:p>
        </w:tc>
        <w:tc>
          <w:tcPr>
            <w:tcW w:w="81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b/>
                <w:bCs/>
                <w:sz w:val="16"/>
                <w:szCs w:val="24"/>
                <w:rtl/>
                <w:lang w:bidi="ar-LB"/>
              </w:rPr>
            </w:pPr>
            <w:r w:rsidRPr="0075321C">
              <w:rPr>
                <w:b/>
                <w:bCs/>
                <w:sz w:val="16"/>
                <w:szCs w:val="24"/>
                <w:rtl/>
                <w:lang w:bidi="ar-LB"/>
              </w:rPr>
              <w:t>16</w:t>
            </w:r>
          </w:p>
        </w:tc>
        <w:tc>
          <w:tcPr>
            <w:tcW w:w="90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18.75</w:t>
            </w:r>
          </w:p>
        </w:tc>
        <w:tc>
          <w:tcPr>
            <w:tcW w:w="63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1</w:t>
            </w:r>
          </w:p>
        </w:tc>
        <w:tc>
          <w:tcPr>
            <w:tcW w:w="81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b/>
                <w:bCs/>
                <w:sz w:val="16"/>
                <w:szCs w:val="24"/>
                <w:rtl/>
                <w:lang w:bidi="ar-LB"/>
              </w:rPr>
            </w:pPr>
          </w:p>
        </w:tc>
        <w:tc>
          <w:tcPr>
            <w:tcW w:w="90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p>
        </w:tc>
        <w:tc>
          <w:tcPr>
            <w:tcW w:w="63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3</w:t>
            </w:r>
          </w:p>
        </w:tc>
        <w:tc>
          <w:tcPr>
            <w:tcW w:w="81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b/>
                <w:bCs/>
                <w:sz w:val="16"/>
                <w:szCs w:val="24"/>
                <w:rtl/>
                <w:lang w:bidi="ar-LB"/>
              </w:rPr>
            </w:pPr>
            <w:r w:rsidRPr="0075321C">
              <w:rPr>
                <w:b/>
                <w:bCs/>
                <w:sz w:val="16"/>
                <w:szCs w:val="24"/>
                <w:rtl/>
                <w:lang w:bidi="ar-LB"/>
              </w:rPr>
              <w:t>38</w:t>
            </w:r>
          </w:p>
        </w:tc>
        <w:tc>
          <w:tcPr>
            <w:tcW w:w="745"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7.89</w:t>
            </w:r>
          </w:p>
        </w:tc>
      </w:tr>
      <w:tr w:rsidR="00474E19" w:rsidRPr="0075321C" w:rsidTr="0075321C">
        <w:tblPrEx>
          <w:tblCellMar>
            <w:top w:w="0" w:type="dxa"/>
            <w:bottom w:w="0" w:type="dxa"/>
          </w:tblCellMar>
          <w:tblLook w:val="01E0" w:firstRow="1" w:lastRow="1" w:firstColumn="1" w:lastColumn="1" w:noHBand="0" w:noVBand="0"/>
        </w:tblPrEx>
        <w:trPr>
          <w:jc w:val="center"/>
        </w:trPr>
        <w:tc>
          <w:tcPr>
            <w:tcW w:w="1709" w:type="dxa"/>
            <w:tcBorders>
              <w:top w:val="nil"/>
              <w:left w:val="nil"/>
              <w:bottom w:val="nil"/>
              <w:right w:val="nil"/>
            </w:tcBorders>
            <w:shd w:val="clear" w:color="auto" w:fill="auto"/>
          </w:tcPr>
          <w:p w:rsidR="00474E19" w:rsidRPr="0075321C" w:rsidRDefault="00474E19" w:rsidP="0075321C">
            <w:pPr>
              <w:spacing w:before="40" w:after="40" w:line="280" w:lineRule="exact"/>
              <w:jc w:val="both"/>
              <w:rPr>
                <w:sz w:val="16"/>
                <w:szCs w:val="24"/>
                <w:rtl/>
                <w:lang w:bidi="ar-LB"/>
              </w:rPr>
            </w:pPr>
            <w:r w:rsidRPr="0075321C">
              <w:rPr>
                <w:sz w:val="16"/>
                <w:szCs w:val="24"/>
                <w:rtl/>
                <w:lang w:bidi="ar-LB"/>
              </w:rPr>
              <w:t>قنصل/مستشار</w:t>
            </w:r>
          </w:p>
        </w:tc>
        <w:tc>
          <w:tcPr>
            <w:tcW w:w="119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p>
        </w:tc>
        <w:tc>
          <w:tcPr>
            <w:tcW w:w="604"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p>
        </w:tc>
        <w:tc>
          <w:tcPr>
            <w:tcW w:w="81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b/>
                <w:bCs/>
                <w:sz w:val="16"/>
                <w:szCs w:val="24"/>
                <w:rtl/>
                <w:lang w:bidi="ar-LB"/>
              </w:rPr>
            </w:pPr>
          </w:p>
        </w:tc>
        <w:tc>
          <w:tcPr>
            <w:tcW w:w="90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p>
        </w:tc>
        <w:tc>
          <w:tcPr>
            <w:tcW w:w="63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p>
        </w:tc>
        <w:tc>
          <w:tcPr>
            <w:tcW w:w="81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b/>
                <w:bCs/>
                <w:sz w:val="16"/>
                <w:szCs w:val="24"/>
                <w:rtl/>
                <w:lang w:bidi="ar-LB"/>
              </w:rPr>
            </w:pPr>
          </w:p>
        </w:tc>
        <w:tc>
          <w:tcPr>
            <w:tcW w:w="90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p>
        </w:tc>
        <w:tc>
          <w:tcPr>
            <w:tcW w:w="63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1</w:t>
            </w:r>
          </w:p>
        </w:tc>
        <w:tc>
          <w:tcPr>
            <w:tcW w:w="810"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b/>
                <w:bCs/>
                <w:sz w:val="16"/>
                <w:szCs w:val="24"/>
                <w:rtl/>
                <w:lang w:bidi="ar-LB"/>
              </w:rPr>
            </w:pPr>
            <w:r w:rsidRPr="0075321C">
              <w:rPr>
                <w:b/>
                <w:bCs/>
                <w:sz w:val="16"/>
                <w:szCs w:val="24"/>
                <w:rtl/>
                <w:lang w:bidi="ar-LB"/>
              </w:rPr>
              <w:t>3</w:t>
            </w:r>
          </w:p>
        </w:tc>
        <w:tc>
          <w:tcPr>
            <w:tcW w:w="745" w:type="dxa"/>
            <w:tcBorders>
              <w:top w:val="nil"/>
              <w:left w:val="nil"/>
              <w:bottom w:val="nil"/>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33.33</w:t>
            </w:r>
          </w:p>
        </w:tc>
      </w:tr>
      <w:tr w:rsidR="00474E19" w:rsidRPr="0075321C" w:rsidTr="0075321C">
        <w:tblPrEx>
          <w:tblCellMar>
            <w:top w:w="0" w:type="dxa"/>
            <w:bottom w:w="0" w:type="dxa"/>
          </w:tblCellMar>
          <w:tblLook w:val="01E0" w:firstRow="1" w:lastRow="1" w:firstColumn="1" w:lastColumn="1" w:noHBand="0" w:noVBand="0"/>
        </w:tblPrEx>
        <w:trPr>
          <w:trHeight w:val="440"/>
          <w:jc w:val="center"/>
        </w:trPr>
        <w:tc>
          <w:tcPr>
            <w:tcW w:w="1709"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rPr>
                <w:sz w:val="16"/>
                <w:szCs w:val="24"/>
                <w:rtl/>
                <w:lang w:bidi="ar-LB"/>
              </w:rPr>
            </w:pPr>
            <w:r w:rsidRPr="0075321C">
              <w:rPr>
                <w:sz w:val="16"/>
                <w:szCs w:val="24"/>
                <w:rtl/>
                <w:lang w:bidi="ar-LB"/>
              </w:rPr>
              <w:t>مدير الشؤون الإدارية</w:t>
            </w:r>
            <w:r w:rsidRPr="0075321C">
              <w:rPr>
                <w:rFonts w:hint="cs"/>
                <w:sz w:val="16"/>
                <w:szCs w:val="24"/>
                <w:rtl/>
                <w:lang w:bidi="ar-LB"/>
              </w:rPr>
              <w:t xml:space="preserve"> </w:t>
            </w:r>
            <w:r w:rsidRPr="0075321C">
              <w:rPr>
                <w:sz w:val="16"/>
                <w:szCs w:val="24"/>
                <w:rtl/>
                <w:lang w:bidi="ar-LB"/>
              </w:rPr>
              <w:t>(مستشار تقني)</w:t>
            </w:r>
          </w:p>
        </w:tc>
        <w:tc>
          <w:tcPr>
            <w:tcW w:w="1190"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jc w:val="left"/>
              <w:rPr>
                <w:sz w:val="16"/>
                <w:szCs w:val="24"/>
                <w:rtl/>
                <w:lang w:bidi="ar-LB"/>
              </w:rPr>
            </w:pPr>
          </w:p>
        </w:tc>
        <w:tc>
          <w:tcPr>
            <w:tcW w:w="604"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jc w:val="left"/>
              <w:rPr>
                <w:sz w:val="16"/>
                <w:szCs w:val="24"/>
                <w:rtl/>
                <w:lang w:bidi="ar-LB"/>
              </w:rPr>
            </w:pPr>
          </w:p>
        </w:tc>
        <w:tc>
          <w:tcPr>
            <w:tcW w:w="810"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jc w:val="left"/>
              <w:rPr>
                <w:b/>
                <w:bCs/>
                <w:sz w:val="16"/>
                <w:szCs w:val="24"/>
                <w:rtl/>
                <w:lang w:bidi="ar-LB"/>
              </w:rPr>
            </w:pPr>
          </w:p>
        </w:tc>
        <w:tc>
          <w:tcPr>
            <w:tcW w:w="900"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jc w:val="left"/>
              <w:rPr>
                <w:sz w:val="16"/>
                <w:szCs w:val="24"/>
                <w:rtl/>
                <w:lang w:bidi="ar-LB"/>
              </w:rPr>
            </w:pPr>
          </w:p>
        </w:tc>
        <w:tc>
          <w:tcPr>
            <w:tcW w:w="630"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jc w:val="left"/>
              <w:rPr>
                <w:sz w:val="16"/>
                <w:szCs w:val="24"/>
                <w:rtl/>
                <w:lang w:bidi="ar-LB"/>
              </w:rPr>
            </w:pPr>
          </w:p>
        </w:tc>
        <w:tc>
          <w:tcPr>
            <w:tcW w:w="810"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jc w:val="left"/>
              <w:rPr>
                <w:b/>
                <w:bCs/>
                <w:sz w:val="16"/>
                <w:szCs w:val="24"/>
                <w:rtl/>
                <w:lang w:bidi="ar-LB"/>
              </w:rPr>
            </w:pPr>
          </w:p>
        </w:tc>
        <w:tc>
          <w:tcPr>
            <w:tcW w:w="900"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jc w:val="left"/>
              <w:rPr>
                <w:sz w:val="16"/>
                <w:szCs w:val="24"/>
                <w:rtl/>
                <w:lang w:bidi="ar-LB"/>
              </w:rPr>
            </w:pPr>
          </w:p>
        </w:tc>
        <w:tc>
          <w:tcPr>
            <w:tcW w:w="630"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14</w:t>
            </w:r>
          </w:p>
        </w:tc>
        <w:tc>
          <w:tcPr>
            <w:tcW w:w="810"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jc w:val="left"/>
              <w:rPr>
                <w:b/>
                <w:bCs/>
                <w:sz w:val="16"/>
                <w:szCs w:val="24"/>
                <w:rtl/>
                <w:lang w:bidi="ar-LB"/>
              </w:rPr>
            </w:pPr>
            <w:r w:rsidRPr="0075321C">
              <w:rPr>
                <w:b/>
                <w:bCs/>
                <w:sz w:val="16"/>
                <w:szCs w:val="24"/>
                <w:rtl/>
                <w:lang w:bidi="ar-LB"/>
              </w:rPr>
              <w:t>3</w:t>
            </w:r>
          </w:p>
        </w:tc>
        <w:tc>
          <w:tcPr>
            <w:tcW w:w="745" w:type="dxa"/>
            <w:tcBorders>
              <w:top w:val="nil"/>
              <w:left w:val="nil"/>
              <w:bottom w:val="single" w:sz="12" w:space="0" w:color="auto"/>
              <w:right w:val="nil"/>
            </w:tcBorders>
            <w:shd w:val="clear" w:color="auto" w:fill="auto"/>
          </w:tcPr>
          <w:p w:rsidR="00474E19" w:rsidRPr="0075321C" w:rsidRDefault="00474E19" w:rsidP="0075321C">
            <w:pPr>
              <w:spacing w:before="40" w:after="40" w:line="280" w:lineRule="exact"/>
              <w:jc w:val="left"/>
              <w:rPr>
                <w:sz w:val="16"/>
                <w:szCs w:val="24"/>
                <w:rtl/>
                <w:lang w:bidi="ar-LB"/>
              </w:rPr>
            </w:pPr>
            <w:r w:rsidRPr="0075321C">
              <w:rPr>
                <w:sz w:val="16"/>
                <w:szCs w:val="24"/>
                <w:rtl/>
                <w:lang w:bidi="ar-LB"/>
              </w:rPr>
              <w:t>21.43</w:t>
            </w:r>
          </w:p>
        </w:tc>
      </w:tr>
    </w:tbl>
    <w:p w:rsidR="00474E19" w:rsidRPr="000B2723" w:rsidRDefault="00474E19" w:rsidP="0075321C">
      <w:pPr>
        <w:pStyle w:val="SingleTxtGA"/>
        <w:spacing w:before="240"/>
        <w:rPr>
          <w:rtl/>
          <w:lang w:bidi="ar-LB"/>
        </w:rPr>
      </w:pPr>
      <w:r w:rsidRPr="000B2723">
        <w:rPr>
          <w:rtl/>
          <w:lang w:bidi="ar-LB"/>
        </w:rPr>
        <w:t>351-</w:t>
      </w:r>
      <w:r w:rsidR="0075321C">
        <w:rPr>
          <w:rFonts w:hint="cs"/>
          <w:rtl/>
          <w:lang w:bidi="ar-LB"/>
        </w:rPr>
        <w:tab/>
      </w:r>
      <w:r w:rsidRPr="000B2723">
        <w:rPr>
          <w:rtl/>
          <w:lang w:bidi="ar-LB"/>
        </w:rPr>
        <w:t xml:space="preserve">النساء في قنصليات كوت ديفوار: عملت امرأة واحدة كقنصل من بين ما مجموعه ثلاثة قناصل في </w:t>
      </w:r>
      <w:r w:rsidRPr="000B2723">
        <w:rPr>
          <w:rFonts w:hint="cs"/>
          <w:rtl/>
          <w:lang w:bidi="ar-LB"/>
        </w:rPr>
        <w:t>ال</w:t>
      </w:r>
      <w:r w:rsidRPr="000B2723">
        <w:rPr>
          <w:rtl/>
          <w:lang w:bidi="ar-LB"/>
        </w:rPr>
        <w:t>عام</w:t>
      </w:r>
      <w:r w:rsidRPr="000B2723">
        <w:rPr>
          <w:rFonts w:hint="cs"/>
          <w:rtl/>
          <w:lang w:bidi="ar-LB"/>
        </w:rPr>
        <w:t xml:space="preserve"> 2010.</w:t>
      </w:r>
    </w:p>
    <w:p w:rsidR="00474E19" w:rsidRPr="000B2723" w:rsidRDefault="00474E19" w:rsidP="0075321C">
      <w:pPr>
        <w:pStyle w:val="SingleTxtGA"/>
        <w:rPr>
          <w:rtl/>
          <w:lang w:bidi="ar-LB"/>
        </w:rPr>
      </w:pPr>
      <w:r w:rsidRPr="000B2723">
        <w:rPr>
          <w:rtl/>
          <w:lang w:bidi="ar-LB"/>
        </w:rPr>
        <w:t>352-</w:t>
      </w:r>
      <w:r w:rsidR="0075321C">
        <w:rPr>
          <w:rFonts w:hint="cs"/>
          <w:rtl/>
          <w:lang w:bidi="ar-LB"/>
        </w:rPr>
        <w:tab/>
      </w:r>
      <w:r w:rsidRPr="000B2723">
        <w:rPr>
          <w:rtl/>
          <w:lang w:bidi="ar-LB"/>
        </w:rPr>
        <w:t>النساء في المنظمات والمؤسسات الدولية والإقليمية ودون الإقليمية وفي البعثات الحكومية في الخارج التي تعمل بوجه رئيسي ضمن إطار الهيئات الدبلوماسية، بما في ذلك على المستويين الثنائي والمتعدّد الأطراف:</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رؤساء البعثات الدبلوماسية:</w:t>
      </w:r>
    </w:p>
    <w:p w:rsidR="00474E19" w:rsidRPr="000B2723" w:rsidRDefault="00474E19" w:rsidP="008D68DD">
      <w:pPr>
        <w:pStyle w:val="Bullet1GA"/>
        <w:tabs>
          <w:tab w:val="clear" w:pos="2041"/>
          <w:tab w:val="left" w:pos="2289"/>
        </w:tabs>
        <w:bidi/>
        <w:spacing w:after="60"/>
        <w:ind w:left="2289"/>
        <w:rPr>
          <w:rtl/>
          <w:lang w:bidi="ar-LB"/>
        </w:rPr>
      </w:pPr>
      <w:r w:rsidRPr="000B2723">
        <w:rPr>
          <w:rFonts w:hint="cs"/>
          <w:rtl/>
          <w:lang w:bidi="ar-LB"/>
        </w:rPr>
        <w:t xml:space="preserve">6 </w:t>
      </w:r>
      <w:r w:rsidRPr="000B2723">
        <w:rPr>
          <w:rtl/>
          <w:lang w:bidi="ar-LB"/>
        </w:rPr>
        <w:t xml:space="preserve">نساء من أصل 36 في </w:t>
      </w:r>
      <w:r w:rsidRPr="000B2723">
        <w:rPr>
          <w:rFonts w:hint="cs"/>
          <w:rtl/>
          <w:lang w:bidi="ar-LB"/>
        </w:rPr>
        <w:t>ال</w:t>
      </w:r>
      <w:r w:rsidRPr="000B2723">
        <w:rPr>
          <w:rtl/>
          <w:lang w:bidi="ar-LB"/>
        </w:rPr>
        <w:t xml:space="preserve">عام 2001 </w:t>
      </w:r>
    </w:p>
    <w:p w:rsidR="00474E19" w:rsidRPr="000B2723" w:rsidRDefault="00474E19" w:rsidP="008D68DD">
      <w:pPr>
        <w:pStyle w:val="Bullet1GA"/>
        <w:tabs>
          <w:tab w:val="clear" w:pos="2041"/>
          <w:tab w:val="left" w:pos="2289"/>
        </w:tabs>
        <w:bidi/>
        <w:spacing w:after="60"/>
        <w:ind w:left="2289"/>
        <w:rPr>
          <w:rtl/>
          <w:lang w:bidi="ar-LB"/>
        </w:rPr>
      </w:pPr>
      <w:r w:rsidRPr="000B2723">
        <w:rPr>
          <w:rFonts w:hint="cs"/>
          <w:rtl/>
          <w:lang w:bidi="ar-LB"/>
        </w:rPr>
        <w:t xml:space="preserve">6 </w:t>
      </w:r>
      <w:r w:rsidRPr="000B2723">
        <w:rPr>
          <w:rtl/>
          <w:lang w:bidi="ar-LB"/>
        </w:rPr>
        <w:t xml:space="preserve">نساء من أصل 47 في </w:t>
      </w:r>
      <w:r w:rsidRPr="000B2723">
        <w:rPr>
          <w:rFonts w:hint="cs"/>
          <w:rtl/>
          <w:lang w:bidi="ar-LB"/>
        </w:rPr>
        <w:t>ال</w:t>
      </w:r>
      <w:r w:rsidRPr="000B2723">
        <w:rPr>
          <w:rtl/>
          <w:lang w:bidi="ar-LB"/>
        </w:rPr>
        <w:t>عام 2010</w:t>
      </w:r>
    </w:p>
    <w:p w:rsidR="00474E19" w:rsidRPr="000B2723" w:rsidRDefault="00474E19" w:rsidP="008D68DD">
      <w:pPr>
        <w:pStyle w:val="Bullet1GA"/>
        <w:tabs>
          <w:tab w:val="clear" w:pos="2041"/>
          <w:tab w:val="left" w:pos="1925"/>
        </w:tabs>
        <w:bidi/>
        <w:spacing w:after="60"/>
        <w:ind w:left="1922"/>
        <w:rPr>
          <w:rtl/>
          <w:lang w:bidi="ar-LB"/>
        </w:rPr>
      </w:pPr>
      <w:r w:rsidRPr="000B2723">
        <w:rPr>
          <w:rtl/>
          <w:lang w:bidi="ar-LB"/>
        </w:rPr>
        <w:t xml:space="preserve">القناصل: امرأة من بين 3 </w:t>
      </w:r>
      <w:r w:rsidRPr="000B2723">
        <w:rPr>
          <w:rFonts w:hint="cs"/>
          <w:rtl/>
          <w:lang w:bidi="ar-LB"/>
        </w:rPr>
        <w:t>قن</w:t>
      </w:r>
      <w:r w:rsidRPr="000B2723">
        <w:rPr>
          <w:rtl/>
          <w:lang w:bidi="ar-LB"/>
        </w:rPr>
        <w:t xml:space="preserve">اصل في </w:t>
      </w:r>
      <w:r w:rsidRPr="000B2723">
        <w:rPr>
          <w:rFonts w:hint="cs"/>
          <w:rtl/>
          <w:lang w:bidi="ar-LB"/>
        </w:rPr>
        <w:t>ال</w:t>
      </w:r>
      <w:r w:rsidRPr="000B2723">
        <w:rPr>
          <w:rtl/>
          <w:lang w:bidi="ar-LB"/>
        </w:rPr>
        <w:t>عام 2010</w:t>
      </w:r>
    </w:p>
    <w:p w:rsidR="00474E19" w:rsidRPr="000B2723" w:rsidRDefault="00474E19" w:rsidP="00A37CE5">
      <w:pPr>
        <w:pStyle w:val="Bullet1GA"/>
        <w:tabs>
          <w:tab w:val="clear" w:pos="2041"/>
          <w:tab w:val="left" w:pos="1925"/>
        </w:tabs>
        <w:bidi/>
        <w:ind w:left="1922"/>
        <w:rPr>
          <w:rtl/>
          <w:lang w:bidi="ar-LB"/>
        </w:rPr>
      </w:pPr>
      <w:r w:rsidRPr="000B2723">
        <w:rPr>
          <w:rtl/>
          <w:lang w:bidi="ar-LB"/>
        </w:rPr>
        <w:t>المنظمات الدولية: توجد امرأة واحدة فقط حتى تاريخه مسجّلة لدى منظمة الأمم المتحدة للتربية والعلم والثقافة (اليونسكو)</w:t>
      </w:r>
      <w:r w:rsidRPr="000B2723">
        <w:rPr>
          <w:rFonts w:hint="cs"/>
          <w:rtl/>
          <w:lang w:bidi="ar-LB"/>
        </w:rPr>
        <w:t>.</w:t>
      </w:r>
      <w:r w:rsidRPr="000B2723">
        <w:rPr>
          <w:rtl/>
          <w:lang w:bidi="ar-LB"/>
        </w:rPr>
        <w:t xml:space="preserve"> </w:t>
      </w:r>
    </w:p>
    <w:p w:rsidR="00474E19" w:rsidRPr="000B2723" w:rsidRDefault="0075321C" w:rsidP="0075321C">
      <w:pPr>
        <w:pStyle w:val="H23GA"/>
        <w:rPr>
          <w:rtl/>
          <w:lang w:bidi="ar-LB"/>
        </w:rPr>
      </w:pPr>
      <w:r>
        <w:rPr>
          <w:rFonts w:hint="cs"/>
          <w:rtl/>
          <w:lang w:bidi="ar-LB"/>
        </w:rPr>
        <w:tab/>
      </w:r>
      <w:r>
        <w:rPr>
          <w:rFonts w:hint="cs"/>
          <w:rtl/>
          <w:lang w:bidi="ar-LB"/>
        </w:rPr>
        <w:tab/>
      </w:r>
      <w:r w:rsidR="00474E19" w:rsidRPr="000B2723">
        <w:rPr>
          <w:rtl/>
          <w:lang w:bidi="ar-LB"/>
        </w:rPr>
        <w:t>التدابير والاستراتيجيات الرامية إلى تمثيل</w:t>
      </w:r>
      <w:r w:rsidR="00474E19" w:rsidRPr="000B2723">
        <w:rPr>
          <w:rFonts w:hint="cs"/>
          <w:rtl/>
          <w:lang w:bidi="ar-LB"/>
        </w:rPr>
        <w:t xml:space="preserve"> أفضل</w:t>
      </w:r>
      <w:r w:rsidR="00474E19" w:rsidRPr="000B2723">
        <w:rPr>
          <w:rtl/>
          <w:lang w:bidi="ar-LB"/>
        </w:rPr>
        <w:t xml:space="preserve"> </w:t>
      </w:r>
      <w:r w:rsidR="00474E19" w:rsidRPr="000B2723">
        <w:rPr>
          <w:rFonts w:hint="cs"/>
          <w:rtl/>
          <w:lang w:bidi="ar-LB"/>
        </w:rPr>
        <w:t>ل</w:t>
      </w:r>
      <w:r w:rsidR="00474E19" w:rsidRPr="000B2723">
        <w:rPr>
          <w:rtl/>
          <w:lang w:bidi="ar-LB"/>
        </w:rPr>
        <w:t xml:space="preserve">لمرأة على المستوى الدولي </w:t>
      </w:r>
    </w:p>
    <w:p w:rsidR="00474E19" w:rsidRPr="000B2723" w:rsidRDefault="00474E19" w:rsidP="0075321C">
      <w:pPr>
        <w:pStyle w:val="SingleTxtGA"/>
        <w:rPr>
          <w:rtl/>
          <w:lang w:bidi="ar-LB"/>
        </w:rPr>
      </w:pPr>
      <w:r w:rsidRPr="000B2723">
        <w:rPr>
          <w:rtl/>
          <w:lang w:bidi="ar-LB"/>
        </w:rPr>
        <w:t>353-</w:t>
      </w:r>
      <w:r w:rsidR="0075321C">
        <w:rPr>
          <w:rFonts w:hint="cs"/>
          <w:rtl/>
          <w:lang w:bidi="ar-LB"/>
        </w:rPr>
        <w:tab/>
      </w:r>
      <w:r w:rsidRPr="000B2723">
        <w:rPr>
          <w:rtl/>
          <w:lang w:bidi="ar-LB"/>
        </w:rPr>
        <w:t xml:space="preserve">يجري </w:t>
      </w:r>
      <w:r w:rsidRPr="000B2723">
        <w:rPr>
          <w:rFonts w:hint="cs"/>
          <w:rtl/>
          <w:lang w:bidi="ar-LB"/>
        </w:rPr>
        <w:t xml:space="preserve">حالياً </w:t>
      </w:r>
      <w:r w:rsidRPr="000B2723">
        <w:rPr>
          <w:rtl/>
          <w:lang w:bidi="ar-LB"/>
        </w:rPr>
        <w:t>اتخاذ تدابير قانونية من أجل النهوض بهذا ال</w:t>
      </w:r>
      <w:r w:rsidRPr="000B2723">
        <w:rPr>
          <w:rFonts w:hint="cs"/>
          <w:rtl/>
          <w:lang w:bidi="ar-LB"/>
        </w:rPr>
        <w:t>وضع</w:t>
      </w:r>
      <w:r w:rsidRPr="000B2723">
        <w:rPr>
          <w:rtl/>
          <w:lang w:bidi="ar-LB"/>
        </w:rPr>
        <w:t xml:space="preserve"> بالنسبة لكل</w:t>
      </w:r>
      <w:r w:rsidRPr="000B2723">
        <w:rPr>
          <w:rFonts w:hint="cs"/>
          <w:rtl/>
          <w:lang w:bidi="ar-LB"/>
        </w:rPr>
        <w:t>ّ</w:t>
      </w:r>
      <w:r w:rsidRPr="000B2723">
        <w:rPr>
          <w:rtl/>
          <w:lang w:bidi="ar-LB"/>
        </w:rPr>
        <w:t xml:space="preserve"> من الرجال والنساء</w:t>
      </w:r>
      <w:r w:rsidRPr="000B2723">
        <w:rPr>
          <w:rFonts w:hint="cs"/>
          <w:rtl/>
          <w:lang w:bidi="ar-LB"/>
        </w:rPr>
        <w:t>. والمقصود</w:t>
      </w:r>
      <w:r w:rsidRPr="000B2723">
        <w:rPr>
          <w:rtl/>
          <w:lang w:bidi="ar-LB"/>
        </w:rPr>
        <w:t xml:space="preserve"> </w:t>
      </w:r>
      <w:r w:rsidRPr="000B2723">
        <w:rPr>
          <w:rFonts w:hint="cs"/>
          <w:rtl/>
          <w:lang w:bidi="ar-LB"/>
        </w:rPr>
        <w:t>ب</w:t>
      </w:r>
      <w:r w:rsidRPr="000B2723">
        <w:rPr>
          <w:rtl/>
          <w:lang w:bidi="ar-LB"/>
        </w:rPr>
        <w:t xml:space="preserve">ذلك </w:t>
      </w:r>
      <w:r w:rsidRPr="000B2723">
        <w:rPr>
          <w:rFonts w:hint="cs"/>
          <w:rtl/>
          <w:lang w:bidi="ar-LB"/>
        </w:rPr>
        <w:t>وضع ال</w:t>
      </w:r>
      <w:r w:rsidRPr="000B2723">
        <w:rPr>
          <w:rtl/>
          <w:lang w:bidi="ar-LB"/>
        </w:rPr>
        <w:t xml:space="preserve">قانون </w:t>
      </w:r>
      <w:r w:rsidRPr="000B2723">
        <w:rPr>
          <w:rFonts w:hint="cs"/>
          <w:rtl/>
          <w:lang w:bidi="ar-LB"/>
        </w:rPr>
        <w:t>الم</w:t>
      </w:r>
      <w:r w:rsidRPr="000B2723">
        <w:rPr>
          <w:rtl/>
          <w:lang w:bidi="ar-LB"/>
        </w:rPr>
        <w:t xml:space="preserve">تعلق باللوائح والقواعد التي تحكم الهيئات الدبلوماسية في كانون الأول/ديسمبر 2007. </w:t>
      </w:r>
    </w:p>
    <w:p w:rsidR="00474E19" w:rsidRPr="000B2723" w:rsidRDefault="0075321C" w:rsidP="0075321C">
      <w:pPr>
        <w:pStyle w:val="H1GA"/>
        <w:jc w:val="left"/>
        <w:rPr>
          <w:rtl/>
          <w:lang w:bidi="ar-LB"/>
        </w:rPr>
      </w:pPr>
      <w:r>
        <w:rPr>
          <w:rFonts w:hint="cs"/>
          <w:rtl/>
          <w:lang w:bidi="ar-LB"/>
        </w:rPr>
        <w:tab/>
      </w:r>
      <w:r>
        <w:rPr>
          <w:rFonts w:hint="cs"/>
          <w:rtl/>
          <w:lang w:bidi="ar-LB"/>
        </w:rPr>
        <w:tab/>
      </w:r>
      <w:r w:rsidR="00474E19" w:rsidRPr="000B2723">
        <w:rPr>
          <w:rtl/>
          <w:lang w:bidi="ar-LB"/>
        </w:rPr>
        <w:t>المادة 9</w:t>
      </w:r>
      <w:r>
        <w:rPr>
          <w:rtl/>
          <w:lang w:bidi="ar-LB"/>
        </w:rPr>
        <w:br/>
      </w:r>
      <w:r w:rsidR="00474E19" w:rsidRPr="000B2723">
        <w:rPr>
          <w:rtl/>
          <w:lang w:bidi="ar-LB"/>
        </w:rPr>
        <w:t>الجنسية</w:t>
      </w:r>
    </w:p>
    <w:p w:rsidR="00474E19" w:rsidRPr="000B2723" w:rsidRDefault="0075321C" w:rsidP="0075321C">
      <w:pPr>
        <w:pStyle w:val="H23GA"/>
        <w:rPr>
          <w:rtl/>
          <w:lang w:bidi="ar-LB"/>
        </w:rPr>
      </w:pPr>
      <w:r>
        <w:rPr>
          <w:rFonts w:hint="cs"/>
          <w:rtl/>
          <w:lang w:bidi="ar-LB"/>
        </w:rPr>
        <w:tab/>
      </w:r>
      <w:r>
        <w:rPr>
          <w:rFonts w:hint="cs"/>
          <w:rtl/>
          <w:lang w:bidi="ar-LB"/>
        </w:rPr>
        <w:tab/>
      </w:r>
      <w:r w:rsidR="00474E19" w:rsidRPr="000B2723">
        <w:rPr>
          <w:rtl/>
          <w:lang w:bidi="ar-LB"/>
        </w:rPr>
        <w:t>التشريعات</w:t>
      </w:r>
    </w:p>
    <w:p w:rsidR="00474E19" w:rsidRPr="000B2723" w:rsidRDefault="00474E19" w:rsidP="0075321C">
      <w:pPr>
        <w:pStyle w:val="SingleTxtGA"/>
        <w:rPr>
          <w:rtl/>
          <w:lang w:bidi="ar-LB"/>
        </w:rPr>
      </w:pPr>
      <w:r w:rsidRPr="000B2723">
        <w:rPr>
          <w:rtl/>
          <w:lang w:bidi="ar-LB"/>
        </w:rPr>
        <w:t>354-</w:t>
      </w:r>
      <w:r w:rsidR="0075321C">
        <w:rPr>
          <w:rFonts w:hint="cs"/>
          <w:rtl/>
          <w:lang w:bidi="ar-LB"/>
        </w:rPr>
        <w:tab/>
      </w:r>
      <w:r w:rsidRPr="000B2723">
        <w:rPr>
          <w:rFonts w:hint="cs"/>
          <w:rtl/>
          <w:lang w:bidi="ar-LB"/>
        </w:rPr>
        <w:t xml:space="preserve">بموجب </w:t>
      </w:r>
      <w:r w:rsidRPr="000B2723">
        <w:rPr>
          <w:rtl/>
          <w:lang w:bidi="ar-LB"/>
        </w:rPr>
        <w:t xml:space="preserve">المادة </w:t>
      </w:r>
      <w:r w:rsidRPr="000B2723">
        <w:rPr>
          <w:rFonts w:hint="cs"/>
          <w:rtl/>
          <w:lang w:bidi="ar-LB"/>
        </w:rPr>
        <w:t>الأولى</w:t>
      </w:r>
      <w:r w:rsidRPr="000B2723">
        <w:rPr>
          <w:rtl/>
          <w:lang w:bidi="ar-LB"/>
        </w:rPr>
        <w:t xml:space="preserve"> من قانون الجنسية </w:t>
      </w:r>
      <w:r w:rsidRPr="000B2723">
        <w:rPr>
          <w:rFonts w:hint="cs"/>
          <w:rtl/>
          <w:lang w:bidi="ar-LB"/>
        </w:rPr>
        <w:t>فإ</w:t>
      </w:r>
      <w:r w:rsidRPr="000B2723">
        <w:rPr>
          <w:rtl/>
          <w:lang w:bidi="ar-LB"/>
        </w:rPr>
        <w:t>ن القانون هو الذي يقرّر من يحق</w:t>
      </w:r>
      <w:r w:rsidRPr="000B2723">
        <w:rPr>
          <w:rFonts w:hint="cs"/>
          <w:rtl/>
          <w:lang w:bidi="ar-LB"/>
        </w:rPr>
        <w:t>ّ</w:t>
      </w:r>
      <w:r w:rsidRPr="000B2723">
        <w:rPr>
          <w:rtl/>
          <w:lang w:bidi="ar-LB"/>
        </w:rPr>
        <w:t xml:space="preserve"> له الحصول على الجنسية الإيفوارية عند الولادة</w:t>
      </w:r>
      <w:r w:rsidRPr="000B2723">
        <w:rPr>
          <w:rFonts w:hint="cs"/>
          <w:rtl/>
          <w:lang w:val="nl-BE" w:bidi="ar-LB"/>
        </w:rPr>
        <w:t>. والمبدأ المعمول به</w:t>
      </w:r>
      <w:r w:rsidRPr="000B2723">
        <w:rPr>
          <w:rtl/>
          <w:lang w:bidi="ar-LB"/>
        </w:rPr>
        <w:t xml:space="preserve"> </w:t>
      </w:r>
      <w:r w:rsidRPr="000B2723">
        <w:rPr>
          <w:rFonts w:hint="cs"/>
          <w:rtl/>
          <w:lang w:bidi="ar-LB"/>
        </w:rPr>
        <w:t>هو</w:t>
      </w:r>
      <w:r w:rsidRPr="000B2723">
        <w:rPr>
          <w:rtl/>
          <w:lang w:bidi="ar-LB"/>
        </w:rPr>
        <w:t xml:space="preserve"> مبدأ "حق</w:t>
      </w:r>
      <w:r w:rsidRPr="000B2723">
        <w:rPr>
          <w:rFonts w:hint="cs"/>
          <w:rtl/>
          <w:lang w:bidi="ar-LB"/>
        </w:rPr>
        <w:t>ّ</w:t>
      </w:r>
      <w:r w:rsidRPr="000B2723">
        <w:rPr>
          <w:rtl/>
          <w:lang w:bidi="ar-LB"/>
        </w:rPr>
        <w:t xml:space="preserve"> الدم". </w:t>
      </w:r>
    </w:p>
    <w:p w:rsidR="00474E19" w:rsidRPr="000B2723" w:rsidRDefault="00474E19" w:rsidP="0075321C">
      <w:pPr>
        <w:pStyle w:val="SingleTxtGA"/>
        <w:rPr>
          <w:rtl/>
          <w:lang w:bidi="ar-LB"/>
        </w:rPr>
      </w:pPr>
      <w:r w:rsidRPr="000B2723">
        <w:rPr>
          <w:rtl/>
          <w:lang w:bidi="ar-LB"/>
        </w:rPr>
        <w:t>355-</w:t>
      </w:r>
      <w:r w:rsidR="0075321C">
        <w:rPr>
          <w:rFonts w:hint="cs"/>
          <w:rtl/>
          <w:lang w:bidi="ar-LB"/>
        </w:rPr>
        <w:tab/>
      </w:r>
      <w:r w:rsidRPr="000B2723">
        <w:rPr>
          <w:rtl/>
          <w:lang w:bidi="ar-LB"/>
        </w:rPr>
        <w:t>كما ينصُّ القانون على وجوب منح الجنسية أو سحبها بعد الولادة بموجب القانون أو وفقاً لقرار صادر عن السلطات المعنية يتعلق بالشروط التي يحدّدها القانون.</w:t>
      </w:r>
    </w:p>
    <w:p w:rsidR="00474E19" w:rsidRPr="000B2723" w:rsidRDefault="00474E19" w:rsidP="0075321C">
      <w:pPr>
        <w:pStyle w:val="SingleTxtGA"/>
        <w:rPr>
          <w:rtl/>
          <w:lang w:bidi="ar-LB"/>
        </w:rPr>
      </w:pPr>
      <w:r w:rsidRPr="000B2723">
        <w:rPr>
          <w:rtl/>
          <w:lang w:bidi="ar-LB"/>
        </w:rPr>
        <w:t>356-</w:t>
      </w:r>
      <w:r w:rsidR="0075321C">
        <w:rPr>
          <w:rFonts w:hint="cs"/>
          <w:rtl/>
          <w:lang w:bidi="ar-LB"/>
        </w:rPr>
        <w:tab/>
      </w:r>
      <w:r w:rsidRPr="000B2723">
        <w:rPr>
          <w:rtl/>
          <w:lang w:bidi="ar-LB"/>
        </w:rPr>
        <w:t>وبناء</w:t>
      </w:r>
      <w:r w:rsidR="0075321C">
        <w:rPr>
          <w:rFonts w:hint="cs"/>
          <w:rtl/>
          <w:lang w:bidi="ar-LB"/>
        </w:rPr>
        <w:t>ً</w:t>
      </w:r>
      <w:r w:rsidRPr="000B2723">
        <w:rPr>
          <w:rtl/>
          <w:lang w:bidi="ar-LB"/>
        </w:rPr>
        <w:t xml:space="preserve"> على ذلك، تُمنح المرأة في كوت ديفوار حقاً مساوياً للرجل في اكتساب الجنسية إما بموجب الولادة أو وفقاً لقرار تصدره السلطات المعنية. </w:t>
      </w:r>
    </w:p>
    <w:p w:rsidR="00474E19" w:rsidRPr="000B2723" w:rsidRDefault="00474E19" w:rsidP="0075321C">
      <w:pPr>
        <w:pStyle w:val="SingleTxtGA"/>
        <w:rPr>
          <w:rtl/>
          <w:lang w:bidi="ar-LB"/>
        </w:rPr>
      </w:pPr>
      <w:r w:rsidRPr="000B2723">
        <w:rPr>
          <w:rtl/>
          <w:lang w:bidi="ar-LB"/>
        </w:rPr>
        <w:t>357-</w:t>
      </w:r>
      <w:r w:rsidR="0075321C">
        <w:rPr>
          <w:rFonts w:hint="cs"/>
          <w:rtl/>
          <w:lang w:bidi="ar-LB"/>
        </w:rPr>
        <w:tab/>
      </w:r>
      <w:r w:rsidR="0075321C">
        <w:rPr>
          <w:rtl/>
          <w:lang w:bidi="ar-LB"/>
        </w:rPr>
        <w:t>وبموجب المادتين 6 و</w:t>
      </w:r>
      <w:r w:rsidRPr="000B2723">
        <w:rPr>
          <w:rtl/>
          <w:lang w:bidi="ar-LB"/>
        </w:rPr>
        <w:t>7 من قانون الجنسية، يُعتبر الفرد إيفواري الجنسية بالولادة إذا ما كان أحد الوالدين يحمل الجنسية الإيفوارية. وتبعاً لذلك، يحق</w:t>
      </w:r>
      <w:r w:rsidRPr="000B2723">
        <w:rPr>
          <w:rFonts w:hint="cs"/>
          <w:rtl/>
          <w:lang w:bidi="ar-LB"/>
        </w:rPr>
        <w:t>ّ</w:t>
      </w:r>
      <w:r w:rsidRPr="000B2723">
        <w:rPr>
          <w:rtl/>
          <w:lang w:bidi="ar-LB"/>
        </w:rPr>
        <w:t xml:space="preserve"> للمرأة الإيفوارية منح الجنسية لأطفالها بموجب مبدأ حق</w:t>
      </w:r>
      <w:r w:rsidRPr="000B2723">
        <w:rPr>
          <w:rFonts w:hint="cs"/>
          <w:rtl/>
          <w:lang w:bidi="ar-LB"/>
        </w:rPr>
        <w:t>ّ</w:t>
      </w:r>
      <w:r w:rsidRPr="000B2723">
        <w:rPr>
          <w:rtl/>
          <w:lang w:bidi="ar-LB"/>
        </w:rPr>
        <w:t xml:space="preserve"> الدم. </w:t>
      </w:r>
    </w:p>
    <w:p w:rsidR="00474E19" w:rsidRPr="0075321C" w:rsidRDefault="00474E19" w:rsidP="0075321C">
      <w:pPr>
        <w:pStyle w:val="SingleTxtGA"/>
        <w:rPr>
          <w:rFonts w:hint="cs"/>
          <w:spacing w:val="-2"/>
          <w:rtl/>
          <w:lang w:bidi="ar-LB"/>
        </w:rPr>
      </w:pPr>
      <w:r w:rsidRPr="0075321C">
        <w:rPr>
          <w:spacing w:val="-2"/>
          <w:rtl/>
          <w:lang w:bidi="ar-LB"/>
        </w:rPr>
        <w:t>358-</w:t>
      </w:r>
      <w:r w:rsidR="0075321C" w:rsidRPr="0075321C">
        <w:rPr>
          <w:rFonts w:hint="cs"/>
          <w:spacing w:val="-2"/>
          <w:rtl/>
          <w:lang w:bidi="ar-LB"/>
        </w:rPr>
        <w:tab/>
      </w:r>
      <w:r w:rsidRPr="0075321C">
        <w:rPr>
          <w:spacing w:val="-2"/>
          <w:rtl/>
          <w:lang w:bidi="ar-LB"/>
        </w:rPr>
        <w:t xml:space="preserve">ويحق للمرأة الأجنبية الحصول على الجنسية الإيفوارية عند الزواج من شخص إيفواري إذا ما أبدت رغبة رسمية في ذلك عند الزواج. يضاف إلى ذلك أنه يحق للمرأة الأجنبية </w:t>
      </w:r>
      <w:r w:rsidRPr="0075321C">
        <w:rPr>
          <w:rFonts w:hint="cs"/>
          <w:spacing w:val="-2"/>
          <w:rtl/>
          <w:lang w:bidi="ar-LB"/>
        </w:rPr>
        <w:t>أن تحتفظ</w:t>
      </w:r>
      <w:r w:rsidRPr="0075321C">
        <w:rPr>
          <w:spacing w:val="-2"/>
          <w:rtl/>
          <w:lang w:bidi="ar-LB"/>
        </w:rPr>
        <w:t xml:space="preserve"> بجنسيتها الأصلية إذا ما أجاز قانون بلادها ذلك وأن لا</w:t>
      </w:r>
      <w:r w:rsidR="0075321C" w:rsidRPr="0075321C">
        <w:rPr>
          <w:spacing w:val="-2"/>
          <w:rtl/>
          <w:lang w:bidi="ar-LB"/>
        </w:rPr>
        <w:t xml:space="preserve"> تتخلّى عن الجنسية الإيفوارية.</w:t>
      </w:r>
    </w:p>
    <w:p w:rsidR="00474E19" w:rsidRPr="000B2723" w:rsidRDefault="00474E19" w:rsidP="0075321C">
      <w:pPr>
        <w:pStyle w:val="SingleTxtGA"/>
        <w:rPr>
          <w:rtl/>
          <w:lang w:bidi="ar-LB"/>
        </w:rPr>
      </w:pPr>
      <w:r w:rsidRPr="000B2723">
        <w:rPr>
          <w:rtl/>
          <w:lang w:bidi="ar-LB"/>
        </w:rPr>
        <w:t>359-</w:t>
      </w:r>
      <w:r w:rsidR="0075321C">
        <w:rPr>
          <w:rFonts w:hint="cs"/>
          <w:rtl/>
          <w:lang w:bidi="ar-LB"/>
        </w:rPr>
        <w:tab/>
      </w:r>
      <w:r w:rsidRPr="000B2723">
        <w:rPr>
          <w:rtl/>
          <w:lang w:bidi="ar-LB"/>
        </w:rPr>
        <w:t xml:space="preserve">وتنطبق القوانين ذاتها على الرجل الأجنبي عند زواجه من امرأة إيفوارية الجنسية. </w:t>
      </w:r>
    </w:p>
    <w:p w:rsidR="00474E19" w:rsidRPr="000B2723" w:rsidRDefault="00474E19" w:rsidP="00D22D93">
      <w:pPr>
        <w:pStyle w:val="SingleTxtGA"/>
        <w:rPr>
          <w:rtl/>
          <w:lang w:bidi="ar-LB"/>
        </w:rPr>
      </w:pPr>
      <w:r w:rsidRPr="000B2723">
        <w:rPr>
          <w:rtl/>
          <w:lang w:bidi="ar-LB"/>
        </w:rPr>
        <w:t>360-</w:t>
      </w:r>
      <w:r w:rsidR="0075321C">
        <w:rPr>
          <w:rFonts w:hint="cs"/>
          <w:rtl/>
          <w:lang w:bidi="ar-LB"/>
        </w:rPr>
        <w:tab/>
      </w:r>
      <w:r w:rsidRPr="000B2723">
        <w:rPr>
          <w:rtl/>
          <w:lang w:bidi="ar-LB"/>
        </w:rPr>
        <w:t xml:space="preserve">ومع ذلك يوجد </w:t>
      </w:r>
      <w:r w:rsidRPr="000B2723">
        <w:rPr>
          <w:rFonts w:hint="cs"/>
          <w:rtl/>
          <w:lang w:bidi="ar-LB"/>
        </w:rPr>
        <w:t>أ</w:t>
      </w:r>
      <w:r w:rsidRPr="000B2723">
        <w:rPr>
          <w:rtl/>
          <w:lang w:bidi="ar-LB"/>
        </w:rPr>
        <w:t>مام الحكومة مدة ستة أشهر اعتبار</w:t>
      </w:r>
      <w:r w:rsidR="0075321C">
        <w:rPr>
          <w:rFonts w:hint="cs"/>
          <w:rtl/>
          <w:lang w:bidi="ar-LB"/>
        </w:rPr>
        <w:t>اً</w:t>
      </w:r>
      <w:r w:rsidRPr="000B2723">
        <w:rPr>
          <w:rtl/>
          <w:lang w:bidi="ar-LB"/>
        </w:rPr>
        <w:t xml:space="preserve"> من تاريخ الزواج لكي تقدّم اعتراضاً على اكتساب المرأة الأجنبية للجنسية الإيفوارية (قانون الجنسية، المادة 14). </w:t>
      </w:r>
      <w:r w:rsidR="00D22D93">
        <w:rPr>
          <w:rFonts w:hint="cs"/>
          <w:rtl/>
          <w:lang w:bidi="ar-LB"/>
        </w:rPr>
        <w:t xml:space="preserve">      </w:t>
      </w:r>
      <w:r w:rsidRPr="000B2723">
        <w:rPr>
          <w:rtl/>
          <w:lang w:bidi="ar-LB"/>
        </w:rPr>
        <w:t>ولا تتأثر سوى النساء</w:t>
      </w:r>
      <w:r w:rsidRPr="000B2723">
        <w:rPr>
          <w:rFonts w:hint="cs"/>
          <w:rtl/>
          <w:lang w:bidi="ar-LB"/>
        </w:rPr>
        <w:t xml:space="preserve"> الأجنبيات</w:t>
      </w:r>
      <w:r w:rsidRPr="000B2723">
        <w:rPr>
          <w:rtl/>
          <w:lang w:bidi="ar-LB"/>
        </w:rPr>
        <w:t xml:space="preserve"> باعتراض الحكومة على اكتساب الجنسية الإيفوارية عن طريق الزواج من شخص إيفواري. ويتضح ذلك في الفقرة 3 من المادة 14 أعلاه التي تنصّ على أنه "في حال قيام الحكومة بتقديم اعتراض بهذا الشأن، فلن يحق</w:t>
      </w:r>
      <w:r w:rsidRPr="000B2723">
        <w:rPr>
          <w:rFonts w:hint="cs"/>
          <w:rtl/>
          <w:lang w:bidi="ar-LB"/>
        </w:rPr>
        <w:t>ّ</w:t>
      </w:r>
      <w:r w:rsidRPr="000B2723">
        <w:rPr>
          <w:rtl/>
          <w:lang w:bidi="ar-LB"/>
        </w:rPr>
        <w:t xml:space="preserve"> للفرد المعني على الإطلاق إزاء ذلك الحصول على الجنسية الإيفوارية". وي</w:t>
      </w:r>
      <w:r w:rsidRPr="000B2723">
        <w:rPr>
          <w:rFonts w:hint="cs"/>
          <w:rtl/>
          <w:lang w:bidi="ar-LB"/>
        </w:rPr>
        <w:t>كون</w:t>
      </w:r>
      <w:r w:rsidRPr="000B2723">
        <w:rPr>
          <w:rtl/>
          <w:lang w:bidi="ar-LB"/>
        </w:rPr>
        <w:t xml:space="preserve"> "الفرد المعني"</w:t>
      </w:r>
      <w:r w:rsidRPr="000B2723">
        <w:rPr>
          <w:rFonts w:hint="cs"/>
          <w:rtl/>
          <w:lang w:bidi="ar-LB"/>
        </w:rPr>
        <w:t xml:space="preserve"> في هذا الصدد </w:t>
      </w:r>
      <w:r w:rsidRPr="000B2723">
        <w:rPr>
          <w:rtl/>
          <w:lang w:bidi="ar-LB"/>
        </w:rPr>
        <w:t xml:space="preserve">هو امرأة </w:t>
      </w:r>
      <w:r w:rsidR="0075321C">
        <w:rPr>
          <w:rFonts w:hint="cs"/>
          <w:rtl/>
          <w:lang w:bidi="ar-LB"/>
        </w:rPr>
        <w:t xml:space="preserve">      </w:t>
      </w:r>
      <w:r w:rsidRPr="000B2723">
        <w:rPr>
          <w:rtl/>
          <w:lang w:bidi="ar-LB"/>
        </w:rPr>
        <w:t xml:space="preserve">ولا يشار إلا إلى الإناث من الأفراد في هذا الصدد. وبناء عليه، وفي أعقاب التعديل الذي أجريَ على المادة 12 من قانون الجنسية بموجب القرار رقم </w:t>
      </w:r>
      <w:r w:rsidR="00D22D93">
        <w:rPr>
          <w:lang w:bidi="ar-LB"/>
        </w:rPr>
        <w:t>2005-09/</w:t>
      </w:r>
      <w:r w:rsidRPr="000B2723">
        <w:rPr>
          <w:lang w:bidi="ar-LB"/>
        </w:rPr>
        <w:t>PR</w:t>
      </w:r>
      <w:r w:rsidRPr="000B2723">
        <w:rPr>
          <w:rtl/>
          <w:lang w:bidi="ar-LB"/>
        </w:rPr>
        <w:t xml:space="preserve"> المؤرخ 29 آب/أغسطس 2005،</w:t>
      </w:r>
      <w:r w:rsidRPr="000B2723">
        <w:rPr>
          <w:lang w:bidi="ar-LB"/>
        </w:rPr>
        <w:t xml:space="preserve"> </w:t>
      </w:r>
      <w:r w:rsidRPr="000B2723">
        <w:rPr>
          <w:rtl/>
          <w:lang w:bidi="ar-LB"/>
        </w:rPr>
        <w:t>فإن حق</w:t>
      </w:r>
      <w:r w:rsidRPr="000B2723">
        <w:rPr>
          <w:rFonts w:hint="cs"/>
          <w:rtl/>
          <w:lang w:bidi="ar-LB"/>
        </w:rPr>
        <w:t>ّ</w:t>
      </w:r>
      <w:r w:rsidRPr="000B2723">
        <w:rPr>
          <w:rtl/>
          <w:lang w:bidi="ar-LB"/>
        </w:rPr>
        <w:t xml:space="preserve"> الحكومة في الاعتراض لا ينطبق على الحالة التي يختار فيها رجل أجنبي اكتساب الجنسية الإيفوارية عند زواجه من امر</w:t>
      </w:r>
      <w:r w:rsidR="0075321C">
        <w:rPr>
          <w:rFonts w:hint="cs"/>
          <w:rtl/>
          <w:lang w:bidi="ar-LB"/>
        </w:rPr>
        <w:t>أ</w:t>
      </w:r>
      <w:r w:rsidRPr="000B2723">
        <w:rPr>
          <w:rtl/>
          <w:lang w:bidi="ar-LB"/>
        </w:rPr>
        <w:t xml:space="preserve">ة إيفوارية. </w:t>
      </w:r>
    </w:p>
    <w:p w:rsidR="00474E19" w:rsidRPr="000B2723" w:rsidRDefault="00474E19" w:rsidP="0075321C">
      <w:pPr>
        <w:pStyle w:val="SingleTxtGA"/>
        <w:rPr>
          <w:rtl/>
          <w:lang w:bidi="ar-LB"/>
        </w:rPr>
      </w:pPr>
      <w:r w:rsidRPr="000B2723">
        <w:rPr>
          <w:rtl/>
          <w:lang w:bidi="ar-LB"/>
        </w:rPr>
        <w:t>361-</w:t>
      </w:r>
      <w:r w:rsidR="0075321C">
        <w:rPr>
          <w:rFonts w:hint="cs"/>
          <w:rtl/>
          <w:lang w:bidi="ar-LB"/>
        </w:rPr>
        <w:tab/>
      </w:r>
      <w:r w:rsidRPr="000B2723">
        <w:rPr>
          <w:rtl/>
          <w:lang w:bidi="ar-LB"/>
        </w:rPr>
        <w:t>واستناداً إلى ذلك فإن المادة 14 تتضمّن أحكاماً تمييز</w:t>
      </w:r>
      <w:r w:rsidRPr="000B2723">
        <w:rPr>
          <w:rFonts w:hint="cs"/>
          <w:rtl/>
          <w:lang w:bidi="ar-LB"/>
        </w:rPr>
        <w:t>ية</w:t>
      </w:r>
      <w:r w:rsidRPr="000B2723">
        <w:rPr>
          <w:rtl/>
          <w:lang w:bidi="ar-LB"/>
        </w:rPr>
        <w:t xml:space="preserve">. </w:t>
      </w:r>
    </w:p>
    <w:p w:rsidR="00474E19" w:rsidRPr="000B2723" w:rsidRDefault="00474E19" w:rsidP="0075321C">
      <w:pPr>
        <w:pStyle w:val="SingleTxtGA"/>
        <w:rPr>
          <w:rtl/>
          <w:lang w:bidi="ar-LB"/>
        </w:rPr>
      </w:pPr>
      <w:r w:rsidRPr="000B2723">
        <w:rPr>
          <w:rtl/>
          <w:lang w:bidi="ar-LB"/>
        </w:rPr>
        <w:t>362-</w:t>
      </w:r>
      <w:r w:rsidR="0075321C">
        <w:rPr>
          <w:rFonts w:hint="cs"/>
          <w:rtl/>
          <w:lang w:bidi="ar-LB"/>
        </w:rPr>
        <w:tab/>
      </w:r>
      <w:r w:rsidRPr="000B2723">
        <w:rPr>
          <w:rtl/>
          <w:lang w:bidi="ar-LB"/>
        </w:rPr>
        <w:t xml:space="preserve">ويمكن للنساء أيضاً اكتساب الجنسية الإيفوارية عن طريق التجنـّس. </w:t>
      </w:r>
    </w:p>
    <w:p w:rsidR="00474E19" w:rsidRPr="000B2723" w:rsidRDefault="00474E19" w:rsidP="0075321C">
      <w:pPr>
        <w:pStyle w:val="SingleTxtGA"/>
        <w:rPr>
          <w:rtl/>
          <w:lang w:bidi="ar-LB"/>
        </w:rPr>
      </w:pPr>
      <w:r w:rsidRPr="000B2723">
        <w:rPr>
          <w:rtl/>
          <w:lang w:bidi="ar-LB"/>
        </w:rPr>
        <w:t>363-</w:t>
      </w:r>
      <w:r w:rsidR="0075321C">
        <w:rPr>
          <w:rFonts w:hint="cs"/>
          <w:rtl/>
          <w:lang w:bidi="ar-LB"/>
        </w:rPr>
        <w:tab/>
      </w:r>
      <w:r w:rsidRPr="000B2723">
        <w:rPr>
          <w:rtl/>
          <w:lang w:bidi="ar-LB"/>
        </w:rPr>
        <w:t xml:space="preserve">وقد تسفر حرية تغيير الجنسية عن فقدان الجنسية من قبل الشخص المعني. </w:t>
      </w:r>
    </w:p>
    <w:p w:rsidR="00474E19" w:rsidRPr="000B2723" w:rsidRDefault="00474E19" w:rsidP="0075321C">
      <w:pPr>
        <w:pStyle w:val="SingleTxtGA"/>
        <w:rPr>
          <w:rtl/>
          <w:lang w:bidi="ar-LB"/>
        </w:rPr>
      </w:pPr>
      <w:r w:rsidRPr="000B2723">
        <w:rPr>
          <w:rtl/>
          <w:lang w:bidi="ar-LB"/>
        </w:rPr>
        <w:t>364-</w:t>
      </w:r>
      <w:r w:rsidR="0075321C">
        <w:rPr>
          <w:rFonts w:hint="cs"/>
          <w:rtl/>
          <w:lang w:bidi="ar-LB"/>
        </w:rPr>
        <w:tab/>
      </w:r>
      <w:r w:rsidRPr="000B2723">
        <w:rPr>
          <w:rtl/>
          <w:lang w:bidi="ar-LB"/>
        </w:rPr>
        <w:t xml:space="preserve">ومع ذلك فلا بد من وجود تقييدات معينة تعمل في خدمة الصالح الوطني. </w:t>
      </w:r>
    </w:p>
    <w:p w:rsidR="00474E19" w:rsidRPr="000B2723" w:rsidRDefault="0075321C" w:rsidP="0075321C">
      <w:pPr>
        <w:pStyle w:val="H4GA"/>
        <w:rPr>
          <w:rtl/>
          <w:lang w:bidi="ar-LB"/>
        </w:rPr>
      </w:pPr>
      <w:r>
        <w:rPr>
          <w:rFonts w:hint="cs"/>
          <w:rtl/>
          <w:lang w:bidi="ar-LB"/>
        </w:rPr>
        <w:tab/>
      </w:r>
      <w:r>
        <w:rPr>
          <w:rFonts w:hint="cs"/>
          <w:rtl/>
          <w:lang w:bidi="ar-LB"/>
        </w:rPr>
        <w:tab/>
      </w:r>
      <w:r w:rsidR="00474E19" w:rsidRPr="000B2723">
        <w:rPr>
          <w:rtl/>
          <w:lang w:bidi="ar-LB"/>
        </w:rPr>
        <w:t xml:space="preserve">الفقدان التلقائي للجنسية الإيفوارية </w:t>
      </w:r>
    </w:p>
    <w:p w:rsidR="00474E19" w:rsidRPr="000B2723" w:rsidRDefault="00474E19" w:rsidP="0075321C">
      <w:pPr>
        <w:pStyle w:val="SingleTxtGA"/>
        <w:rPr>
          <w:rtl/>
          <w:lang w:bidi="ar-LB"/>
        </w:rPr>
      </w:pPr>
      <w:r w:rsidRPr="000B2723">
        <w:rPr>
          <w:rtl/>
          <w:lang w:bidi="ar-LB"/>
        </w:rPr>
        <w:t>365-</w:t>
      </w:r>
      <w:r w:rsidR="0075321C">
        <w:rPr>
          <w:rFonts w:hint="cs"/>
          <w:rtl/>
          <w:lang w:bidi="ar-LB"/>
        </w:rPr>
        <w:tab/>
      </w:r>
      <w:r w:rsidRPr="000B2723">
        <w:rPr>
          <w:rtl/>
          <w:lang w:bidi="ar-LB"/>
        </w:rPr>
        <w:t xml:space="preserve">تفقد الجنسية الإيفوارية حين يكتسب شخص راشد إيفواري بصورة تلقائية الجنسية الأجنبية أو يطالب بجنسية أجنبية علماً بأن ذلك يجب أن يُجاز من قبل الحكومة في غضون 15 عاماً من التسجيل في قائمة التعداد السكاني. وينطبق الأمر نفسه على المرأة الإيفوارية التي تتزوج من أجنبي وتقوم قبل الزواج بالتخلّي عن جنسيتها.  </w:t>
      </w:r>
    </w:p>
    <w:p w:rsidR="00474E19" w:rsidRPr="000B2723" w:rsidRDefault="00474E19" w:rsidP="0075321C">
      <w:pPr>
        <w:pStyle w:val="SingleTxtGA"/>
        <w:rPr>
          <w:rtl/>
          <w:lang w:bidi="ar-LB"/>
        </w:rPr>
      </w:pPr>
      <w:r w:rsidRPr="000B2723">
        <w:rPr>
          <w:rtl/>
          <w:lang w:bidi="ar-LB"/>
        </w:rPr>
        <w:t>366-</w:t>
      </w:r>
      <w:r w:rsidR="0075321C">
        <w:rPr>
          <w:rFonts w:hint="cs"/>
          <w:rtl/>
          <w:lang w:bidi="ar-LB"/>
        </w:rPr>
        <w:tab/>
      </w:r>
      <w:r w:rsidRPr="000B2723">
        <w:rPr>
          <w:rtl/>
          <w:lang w:bidi="ar-LB"/>
        </w:rPr>
        <w:t>كما ينطبق الأمر نفسه على المرأة الإيفوارية التي تعمل لدى هيئة عامة</w:t>
      </w:r>
      <w:r w:rsidRPr="000B2723">
        <w:rPr>
          <w:rFonts w:hint="cs"/>
          <w:rtl/>
          <w:lang w:bidi="ar-LB"/>
        </w:rPr>
        <w:t xml:space="preserve"> ل</w:t>
      </w:r>
      <w:r w:rsidRPr="000B2723">
        <w:rPr>
          <w:rtl/>
          <w:lang w:bidi="ar-LB"/>
        </w:rPr>
        <w:t>دولة أجنبية أو جيش</w:t>
      </w:r>
      <w:r w:rsidRPr="000B2723">
        <w:rPr>
          <w:rFonts w:hint="cs"/>
          <w:rtl/>
          <w:lang w:bidi="ar-LB"/>
        </w:rPr>
        <w:t xml:space="preserve"> أجنبي</w:t>
      </w:r>
      <w:r w:rsidRPr="000B2723">
        <w:rPr>
          <w:rtl/>
          <w:lang w:bidi="ar-LB"/>
        </w:rPr>
        <w:t xml:space="preserve">، والتي تحتفظ بالجنسية حتى وإن تلقَّت أمراً من الحكومة بالتخلي عنها. </w:t>
      </w:r>
    </w:p>
    <w:p w:rsidR="00474E19" w:rsidRPr="000B2723" w:rsidRDefault="00474E19" w:rsidP="0075321C">
      <w:pPr>
        <w:pStyle w:val="SingleTxtGA"/>
        <w:rPr>
          <w:rtl/>
          <w:lang w:bidi="ar-LB"/>
        </w:rPr>
      </w:pPr>
      <w:r w:rsidRPr="000B2723">
        <w:rPr>
          <w:rtl/>
          <w:lang w:bidi="ar-LB"/>
        </w:rPr>
        <w:t>367-</w:t>
      </w:r>
      <w:r w:rsidR="0075321C">
        <w:rPr>
          <w:rFonts w:hint="cs"/>
          <w:rtl/>
          <w:lang w:bidi="ar-LB"/>
        </w:rPr>
        <w:tab/>
      </w:r>
      <w:r w:rsidRPr="000B2723">
        <w:rPr>
          <w:rtl/>
          <w:lang w:bidi="ar-LB"/>
        </w:rPr>
        <w:t>وينطبق الأمر نفسه على الزوج الأجنبي (الزوجة</w:t>
      </w:r>
      <w:r w:rsidR="0075321C">
        <w:rPr>
          <w:rFonts w:hint="cs"/>
          <w:rtl/>
          <w:lang w:bidi="ar-LB"/>
        </w:rPr>
        <w:t xml:space="preserve"> </w:t>
      </w:r>
      <w:r w:rsidRPr="000B2723">
        <w:rPr>
          <w:rFonts w:hint="cs"/>
          <w:rtl/>
          <w:lang w:bidi="ar-LB"/>
        </w:rPr>
        <w:t>الأجنبية)</w:t>
      </w:r>
      <w:r w:rsidRPr="000B2723">
        <w:rPr>
          <w:rtl/>
          <w:lang w:bidi="ar-LB"/>
        </w:rPr>
        <w:t xml:space="preserve"> الذي تمّ إلغاء زواجه</w:t>
      </w:r>
      <w:r w:rsidRPr="000B2723">
        <w:rPr>
          <w:rFonts w:hint="cs"/>
          <w:rtl/>
          <w:lang w:bidi="ar-LB"/>
        </w:rPr>
        <w:t xml:space="preserve"> (زواجها)</w:t>
      </w:r>
      <w:r w:rsidRPr="000B2723">
        <w:rPr>
          <w:rtl/>
          <w:lang w:bidi="ar-LB"/>
        </w:rPr>
        <w:t xml:space="preserve"> بأمر صادر عن المحكمة الإيفوارية</w:t>
      </w:r>
      <w:r w:rsidRPr="000B2723">
        <w:rPr>
          <w:rFonts w:hint="cs"/>
          <w:rtl/>
          <w:lang w:bidi="ar-LB"/>
        </w:rPr>
        <w:t xml:space="preserve"> </w:t>
      </w:r>
      <w:r w:rsidRPr="000B2723">
        <w:rPr>
          <w:rtl/>
          <w:lang w:bidi="ar-LB"/>
        </w:rPr>
        <w:t>أو الذي اعتُبر طلاقه</w:t>
      </w:r>
      <w:r w:rsidRPr="000B2723">
        <w:rPr>
          <w:rFonts w:hint="cs"/>
          <w:rtl/>
          <w:lang w:bidi="ar-LB"/>
        </w:rPr>
        <w:t xml:space="preserve"> (طلاقها)</w:t>
      </w:r>
      <w:r w:rsidRPr="000B2723">
        <w:rPr>
          <w:rtl/>
          <w:lang w:bidi="ar-LB"/>
        </w:rPr>
        <w:t xml:space="preserve"> مطلقاً في كوت ديفوار حتى ولو تمّ  عقد الزواج بنية حسنة (المادة الجديدة 16). </w:t>
      </w:r>
    </w:p>
    <w:p w:rsidR="00474E19" w:rsidRPr="000B2723" w:rsidRDefault="00474E19" w:rsidP="0075321C">
      <w:pPr>
        <w:pStyle w:val="SingleTxtGA"/>
        <w:rPr>
          <w:rtl/>
          <w:lang w:bidi="ar-LB"/>
        </w:rPr>
      </w:pPr>
      <w:r w:rsidRPr="000B2723">
        <w:rPr>
          <w:rtl/>
          <w:lang w:bidi="ar-LB"/>
        </w:rPr>
        <w:t>368-</w:t>
      </w:r>
      <w:r w:rsidR="0075321C">
        <w:rPr>
          <w:rFonts w:hint="cs"/>
          <w:rtl/>
          <w:lang w:bidi="ar-LB"/>
        </w:rPr>
        <w:tab/>
      </w:r>
      <w:r w:rsidRPr="000B2723">
        <w:rPr>
          <w:rtl/>
          <w:lang w:bidi="ar-LB"/>
        </w:rPr>
        <w:t>ووفقاً للمادة نفسها، في حال تم</w:t>
      </w:r>
      <w:r w:rsidRPr="000B2723">
        <w:rPr>
          <w:rFonts w:hint="cs"/>
          <w:rtl/>
          <w:lang w:val="nl-BE" w:bidi="ar-LB"/>
        </w:rPr>
        <w:t>ّ</w:t>
      </w:r>
      <w:r w:rsidRPr="000B2723">
        <w:rPr>
          <w:rtl/>
          <w:lang w:bidi="ar-LB"/>
        </w:rPr>
        <w:t xml:space="preserve"> الطلاق بين زوجين في </w:t>
      </w:r>
      <w:r w:rsidRPr="000B2723">
        <w:rPr>
          <w:rFonts w:hint="cs"/>
          <w:rtl/>
          <w:lang w:bidi="ar-LB"/>
        </w:rPr>
        <w:t>ال</w:t>
      </w:r>
      <w:r w:rsidRPr="000B2723">
        <w:rPr>
          <w:rtl/>
          <w:lang w:bidi="ar-LB"/>
        </w:rPr>
        <w:t xml:space="preserve">سنوات العشر الأولى من الزواج، عندئذٍ يفقد الزوج (الزوجة) الأجنبي الجنسية الإيفوارية. </w:t>
      </w:r>
    </w:p>
    <w:p w:rsidR="00474E19" w:rsidRPr="000B2723" w:rsidRDefault="0075321C" w:rsidP="0075321C">
      <w:pPr>
        <w:pStyle w:val="H4GA"/>
        <w:rPr>
          <w:rtl/>
          <w:lang w:bidi="ar-LB"/>
        </w:rPr>
      </w:pPr>
      <w:r>
        <w:rPr>
          <w:rFonts w:hint="cs"/>
          <w:rtl/>
          <w:lang w:bidi="ar-LB"/>
        </w:rPr>
        <w:tab/>
      </w:r>
      <w:r>
        <w:rPr>
          <w:rFonts w:hint="cs"/>
          <w:rtl/>
          <w:lang w:bidi="ar-LB"/>
        </w:rPr>
        <w:tab/>
      </w:r>
      <w:r w:rsidR="00474E19" w:rsidRPr="000B2723">
        <w:rPr>
          <w:rtl/>
          <w:lang w:bidi="ar-LB"/>
        </w:rPr>
        <w:t xml:space="preserve">فقدان الجنسية الإيفوارية بموجب مرسوم </w:t>
      </w:r>
    </w:p>
    <w:p w:rsidR="00474E19" w:rsidRPr="000B2723" w:rsidRDefault="00474E19" w:rsidP="0075321C">
      <w:pPr>
        <w:pStyle w:val="SingleTxtGA"/>
        <w:rPr>
          <w:rtl/>
          <w:lang w:bidi="ar-LB"/>
        </w:rPr>
      </w:pPr>
      <w:r w:rsidRPr="000B2723">
        <w:rPr>
          <w:rtl/>
          <w:lang w:bidi="ar-LB"/>
        </w:rPr>
        <w:t>369-</w:t>
      </w:r>
      <w:r w:rsidR="0075321C">
        <w:rPr>
          <w:rFonts w:hint="cs"/>
          <w:rtl/>
          <w:lang w:bidi="ar-LB"/>
        </w:rPr>
        <w:tab/>
      </w:r>
      <w:r w:rsidRPr="000B2723">
        <w:rPr>
          <w:rtl/>
          <w:lang w:bidi="ar-LB"/>
        </w:rPr>
        <w:t xml:space="preserve">يتم تجريد الشخص الإيفواري من الجنسية الإيفوارية سواء كان </w:t>
      </w:r>
      <w:r w:rsidRPr="000B2723">
        <w:rPr>
          <w:rFonts w:hint="cs"/>
          <w:rtl/>
          <w:lang w:bidi="ar-LB"/>
        </w:rPr>
        <w:t>رجلاً</w:t>
      </w:r>
      <w:r w:rsidRPr="000B2723">
        <w:rPr>
          <w:rtl/>
          <w:lang w:bidi="ar-LB"/>
        </w:rPr>
        <w:t xml:space="preserve"> أم امرأة</w:t>
      </w:r>
      <w:r w:rsidRPr="000B2723">
        <w:rPr>
          <w:rFonts w:hint="cs"/>
          <w:rtl/>
          <w:lang w:bidi="ar-LB"/>
        </w:rPr>
        <w:t xml:space="preserve"> (راشد) لا بل حتى قاصر</w:t>
      </w:r>
      <w:r w:rsidRPr="000B2723">
        <w:rPr>
          <w:rtl/>
          <w:lang w:bidi="ar-LB"/>
        </w:rPr>
        <w:t xml:space="preserve"> بموجب مرسوم إذا ما كان يحق</w:t>
      </w:r>
      <w:r w:rsidRPr="000B2723">
        <w:rPr>
          <w:rFonts w:hint="cs"/>
          <w:rtl/>
          <w:lang w:bidi="ar-LB"/>
        </w:rPr>
        <w:t>ّ</w:t>
      </w:r>
      <w:r w:rsidRPr="000B2723">
        <w:rPr>
          <w:rtl/>
          <w:lang w:bidi="ar-LB"/>
        </w:rPr>
        <w:t xml:space="preserve"> له ازدواج الجنسية بموجب القانون الأجنبي.</w:t>
      </w:r>
    </w:p>
    <w:p w:rsidR="00474E19" w:rsidRPr="000B2723" w:rsidRDefault="00474E19" w:rsidP="0075321C">
      <w:pPr>
        <w:pStyle w:val="SingleTxtGA"/>
        <w:rPr>
          <w:rtl/>
          <w:lang w:bidi="ar-LB"/>
        </w:rPr>
      </w:pPr>
      <w:r w:rsidRPr="000B2723">
        <w:rPr>
          <w:rtl/>
          <w:lang w:bidi="ar-LB"/>
        </w:rPr>
        <w:t>370-</w:t>
      </w:r>
      <w:r w:rsidR="0075321C">
        <w:rPr>
          <w:rFonts w:hint="cs"/>
          <w:rtl/>
          <w:lang w:bidi="ar-LB"/>
        </w:rPr>
        <w:tab/>
      </w:r>
      <w:r w:rsidRPr="000B2723">
        <w:rPr>
          <w:rtl/>
          <w:lang w:bidi="ar-LB"/>
        </w:rPr>
        <w:t xml:space="preserve">إن أي شخص إيفواري يعمل ويتصرّف كمواطن لبلد أجنبي </w:t>
      </w:r>
      <w:r w:rsidRPr="000B2723">
        <w:rPr>
          <w:rFonts w:hint="cs"/>
          <w:rtl/>
          <w:lang w:bidi="ar-LB"/>
        </w:rPr>
        <w:t>و</w:t>
      </w:r>
      <w:r w:rsidRPr="000B2723">
        <w:rPr>
          <w:rtl/>
          <w:lang w:bidi="ar-LB"/>
        </w:rPr>
        <w:t>يكون حائزاً على جنسية منه أيضاً يمكن أن يُجرَّد من جنسيته الإيفوارية دون الحصول على موافقته.</w:t>
      </w:r>
    </w:p>
    <w:p w:rsidR="00474E19" w:rsidRPr="000B2723" w:rsidRDefault="00474E19" w:rsidP="0075321C">
      <w:pPr>
        <w:pStyle w:val="SingleTxtGA"/>
        <w:rPr>
          <w:rtl/>
          <w:lang w:bidi="ar-LB"/>
        </w:rPr>
      </w:pPr>
      <w:r w:rsidRPr="000B2723">
        <w:rPr>
          <w:rtl/>
          <w:lang w:bidi="ar-LB"/>
        </w:rPr>
        <w:t>371-</w:t>
      </w:r>
      <w:r w:rsidR="0075321C">
        <w:rPr>
          <w:rFonts w:hint="cs"/>
          <w:rtl/>
          <w:lang w:bidi="ar-LB"/>
        </w:rPr>
        <w:tab/>
      </w:r>
      <w:r w:rsidRPr="000B2723">
        <w:rPr>
          <w:rtl/>
          <w:lang w:bidi="ar-LB"/>
        </w:rPr>
        <w:t>يتم السماح بالتخلّي عن الجنسية الإيفوارية بموجب مرسوم يصدر بهذا الشأن.</w:t>
      </w:r>
    </w:p>
    <w:p w:rsidR="00474E19" w:rsidRPr="000B2723" w:rsidRDefault="0075321C" w:rsidP="0075321C">
      <w:pPr>
        <w:pStyle w:val="H23GA"/>
        <w:rPr>
          <w:rtl/>
          <w:lang w:bidi="ar-LB"/>
        </w:rPr>
      </w:pPr>
      <w:r>
        <w:rPr>
          <w:rFonts w:hint="cs"/>
          <w:rtl/>
          <w:lang w:bidi="ar-LB"/>
        </w:rPr>
        <w:tab/>
      </w:r>
      <w:r>
        <w:rPr>
          <w:rFonts w:hint="cs"/>
          <w:rtl/>
          <w:lang w:bidi="ar-LB"/>
        </w:rPr>
        <w:tab/>
      </w:r>
      <w:r w:rsidR="00474E19" w:rsidRPr="000B2723">
        <w:rPr>
          <w:rtl/>
          <w:lang w:bidi="ar-LB"/>
        </w:rPr>
        <w:t xml:space="preserve">الوضع المطبَّق على أرض الواقع </w:t>
      </w:r>
    </w:p>
    <w:p w:rsidR="00474E19" w:rsidRPr="000B2723" w:rsidRDefault="00474E19" w:rsidP="0075321C">
      <w:pPr>
        <w:pStyle w:val="SingleTxtGA"/>
        <w:rPr>
          <w:rtl/>
          <w:lang w:bidi="ar-LB"/>
        </w:rPr>
      </w:pPr>
      <w:r w:rsidRPr="000B2723">
        <w:rPr>
          <w:rtl/>
          <w:lang w:bidi="ar-LB"/>
        </w:rPr>
        <w:t>372-</w:t>
      </w:r>
      <w:r w:rsidR="0075321C">
        <w:rPr>
          <w:rFonts w:hint="cs"/>
          <w:rtl/>
          <w:lang w:bidi="ar-LB"/>
        </w:rPr>
        <w:tab/>
      </w:r>
      <w:r w:rsidRPr="000B2723">
        <w:rPr>
          <w:rtl/>
          <w:lang w:bidi="ar-LB"/>
        </w:rPr>
        <w:t>فيما يتعلق بالجنسية، لا يوجد أي شكل من أشكال التمييز ضد المرأة في كوت ديفوار. وتكتسب المرأة الجنسية الإيفوارية بنفس الشروط التي ينصّ عليها القانون بالنسبة للرجل.</w:t>
      </w:r>
    </w:p>
    <w:p w:rsidR="00474E19" w:rsidRPr="000B2723" w:rsidRDefault="0075321C" w:rsidP="0075321C">
      <w:pPr>
        <w:pStyle w:val="H23GA"/>
        <w:rPr>
          <w:rtl/>
          <w:lang w:bidi="ar-LB"/>
        </w:rPr>
      </w:pPr>
      <w:r>
        <w:rPr>
          <w:rFonts w:hint="cs"/>
          <w:rtl/>
          <w:lang w:bidi="ar-LB"/>
        </w:rPr>
        <w:tab/>
      </w:r>
      <w:r>
        <w:rPr>
          <w:rFonts w:hint="cs"/>
          <w:rtl/>
          <w:lang w:bidi="ar-LB"/>
        </w:rPr>
        <w:tab/>
      </w:r>
      <w:r w:rsidR="00474E19" w:rsidRPr="000B2723">
        <w:rPr>
          <w:rtl/>
          <w:lang w:bidi="ar-LB"/>
        </w:rPr>
        <w:t xml:space="preserve">الإصلاحات </w:t>
      </w:r>
    </w:p>
    <w:p w:rsidR="00474E19" w:rsidRPr="000B2723" w:rsidRDefault="00474E19" w:rsidP="0075321C">
      <w:pPr>
        <w:pStyle w:val="SingleTxtGA"/>
        <w:rPr>
          <w:rtl/>
          <w:lang w:bidi="ar-LB"/>
        </w:rPr>
      </w:pPr>
      <w:r w:rsidRPr="000B2723">
        <w:rPr>
          <w:rtl/>
          <w:lang w:bidi="ar-LB"/>
        </w:rPr>
        <w:t>373-</w:t>
      </w:r>
      <w:r w:rsidR="0075321C">
        <w:rPr>
          <w:rFonts w:hint="cs"/>
          <w:rtl/>
          <w:lang w:bidi="ar-LB"/>
        </w:rPr>
        <w:tab/>
      </w:r>
      <w:r w:rsidRPr="000B2723">
        <w:rPr>
          <w:rtl/>
          <w:lang w:bidi="ar-LB"/>
        </w:rPr>
        <w:t>تمّ تطبيق الإصلاح الرئيسي بموجب قرار رئاسي يتعلق باكتساب الجنسية. وأُجر</w:t>
      </w:r>
      <w:r w:rsidRPr="000B2723">
        <w:rPr>
          <w:rFonts w:hint="cs"/>
          <w:rtl/>
          <w:lang w:bidi="ar-LB"/>
        </w:rPr>
        <w:t>ي</w:t>
      </w:r>
      <w:r w:rsidRPr="000B2723">
        <w:rPr>
          <w:rtl/>
          <w:lang w:bidi="ar-LB"/>
        </w:rPr>
        <w:t xml:space="preserve"> </w:t>
      </w:r>
      <w:r w:rsidRPr="000B2723">
        <w:rPr>
          <w:rFonts w:hint="cs"/>
          <w:rtl/>
          <w:lang w:bidi="ar-LB"/>
        </w:rPr>
        <w:t>ت</w:t>
      </w:r>
      <w:r w:rsidRPr="000B2723">
        <w:rPr>
          <w:rtl/>
          <w:lang w:bidi="ar-LB"/>
        </w:rPr>
        <w:t>عديل على قانون الجنسية واستُكمل بالقرار رقم 2005 المؤرخ 29 آب/أغسطس 2005 بشأن اكتساب الجنسية من قبل الزوج (الزوجة) الأجنبي</w:t>
      </w:r>
      <w:r w:rsidRPr="000B2723">
        <w:rPr>
          <w:rFonts w:hint="cs"/>
          <w:rtl/>
          <w:lang w:bidi="ar-LB"/>
        </w:rPr>
        <w:t xml:space="preserve"> (الأجنبية)</w:t>
      </w:r>
      <w:r w:rsidRPr="000B2723">
        <w:rPr>
          <w:rtl/>
          <w:lang w:bidi="ar-LB"/>
        </w:rPr>
        <w:t xml:space="preserve"> لمواطن إ</w:t>
      </w:r>
      <w:r w:rsidR="0075321C">
        <w:rPr>
          <w:rtl/>
          <w:lang w:bidi="ar-LB"/>
        </w:rPr>
        <w:t>يفواري (المادتان الجديدتان 12 و</w:t>
      </w:r>
      <w:r w:rsidRPr="000B2723">
        <w:rPr>
          <w:rtl/>
          <w:lang w:bidi="ar-LB"/>
        </w:rPr>
        <w:t>16).</w:t>
      </w:r>
    </w:p>
    <w:p w:rsidR="00474E19" w:rsidRPr="000B2723" w:rsidRDefault="0075321C" w:rsidP="0075321C">
      <w:pPr>
        <w:pStyle w:val="H1GA"/>
        <w:jc w:val="left"/>
        <w:rPr>
          <w:rtl/>
          <w:lang w:bidi="ar-LB"/>
        </w:rPr>
      </w:pPr>
      <w:r>
        <w:rPr>
          <w:rFonts w:hint="cs"/>
          <w:rtl/>
          <w:lang w:bidi="ar-LB"/>
        </w:rPr>
        <w:tab/>
      </w:r>
      <w:r>
        <w:rPr>
          <w:rFonts w:hint="cs"/>
          <w:rtl/>
          <w:lang w:bidi="ar-LB"/>
        </w:rPr>
        <w:tab/>
      </w:r>
      <w:r w:rsidR="00474E19" w:rsidRPr="000B2723">
        <w:rPr>
          <w:rtl/>
          <w:lang w:bidi="ar-LB"/>
        </w:rPr>
        <w:t>المادة 10</w:t>
      </w:r>
      <w:r>
        <w:rPr>
          <w:rtl/>
          <w:lang w:bidi="ar-LB"/>
        </w:rPr>
        <w:br/>
      </w:r>
      <w:r w:rsidR="00474E19" w:rsidRPr="000B2723">
        <w:rPr>
          <w:rtl/>
          <w:lang w:bidi="ar-LB"/>
        </w:rPr>
        <w:t xml:space="preserve">تشجيع وتعزيز تعليم المرأة </w:t>
      </w:r>
    </w:p>
    <w:p w:rsidR="00474E19" w:rsidRPr="000B2723" w:rsidRDefault="00474E19" w:rsidP="0075321C">
      <w:pPr>
        <w:pStyle w:val="SingleTxtGA"/>
        <w:rPr>
          <w:rFonts w:hint="cs"/>
          <w:rtl/>
          <w:lang w:bidi="ar-LB"/>
        </w:rPr>
      </w:pPr>
      <w:r w:rsidRPr="000B2723">
        <w:rPr>
          <w:rtl/>
          <w:lang w:bidi="ar-LB"/>
        </w:rPr>
        <w:t>374-</w:t>
      </w:r>
      <w:r w:rsidR="0075321C">
        <w:rPr>
          <w:rFonts w:hint="cs"/>
          <w:rtl/>
          <w:lang w:bidi="ar-LB"/>
        </w:rPr>
        <w:tab/>
      </w:r>
      <w:r w:rsidRPr="000B2723">
        <w:rPr>
          <w:rtl/>
          <w:lang w:bidi="ar-LB"/>
        </w:rPr>
        <w:t>يكفل الدستور الإيفواري حق</w:t>
      </w:r>
      <w:r w:rsidRPr="000B2723">
        <w:rPr>
          <w:rFonts w:hint="cs"/>
          <w:rtl/>
          <w:lang w:bidi="ar-LB"/>
        </w:rPr>
        <w:t>ّ</w:t>
      </w:r>
      <w:r w:rsidRPr="000B2723">
        <w:rPr>
          <w:rtl/>
          <w:lang w:bidi="ar-LB"/>
        </w:rPr>
        <w:t xml:space="preserve"> حصول الجنسين من الأطفال</w:t>
      </w:r>
      <w:r w:rsidR="0075321C">
        <w:rPr>
          <w:rtl/>
          <w:lang w:bidi="ar-LB"/>
        </w:rPr>
        <w:t xml:space="preserve"> على التعليم على قدم المساواة.</w:t>
      </w:r>
    </w:p>
    <w:p w:rsidR="00474E19" w:rsidRPr="000B2723" w:rsidRDefault="00474E19" w:rsidP="0075321C">
      <w:pPr>
        <w:pStyle w:val="SingleTxtGA"/>
        <w:rPr>
          <w:rFonts w:hint="cs"/>
          <w:rtl/>
          <w:lang w:bidi="ar-LB"/>
        </w:rPr>
      </w:pPr>
      <w:r w:rsidRPr="000B2723">
        <w:rPr>
          <w:rtl/>
          <w:lang w:bidi="ar-LB"/>
        </w:rPr>
        <w:t>375-</w:t>
      </w:r>
      <w:r w:rsidR="0075321C">
        <w:rPr>
          <w:rFonts w:hint="cs"/>
          <w:rtl/>
          <w:lang w:bidi="ar-LB"/>
        </w:rPr>
        <w:tab/>
      </w:r>
      <w:r w:rsidR="003D61DC">
        <w:rPr>
          <w:rtl/>
          <w:lang w:bidi="ar-LB"/>
        </w:rPr>
        <w:t>ومن أجل تلبية الطلب على التعليم</w:t>
      </w:r>
      <w:r w:rsidRPr="000B2723">
        <w:rPr>
          <w:rFonts w:hint="cs"/>
          <w:rtl/>
          <w:lang w:bidi="ar-LB"/>
        </w:rPr>
        <w:t xml:space="preserve"> الوطني</w:t>
      </w:r>
      <w:r w:rsidRPr="000B2723">
        <w:rPr>
          <w:rtl/>
          <w:lang w:bidi="ar-LB"/>
        </w:rPr>
        <w:t xml:space="preserve">، تمّ في </w:t>
      </w:r>
      <w:r w:rsidRPr="000B2723">
        <w:rPr>
          <w:rFonts w:hint="cs"/>
          <w:rtl/>
          <w:lang w:bidi="ar-LB"/>
        </w:rPr>
        <w:t>ال</w:t>
      </w:r>
      <w:r w:rsidRPr="000B2723">
        <w:rPr>
          <w:rtl/>
          <w:lang w:bidi="ar-LB"/>
        </w:rPr>
        <w:t>عام 1994</w:t>
      </w:r>
      <w:r w:rsidRPr="000B2723">
        <w:rPr>
          <w:rFonts w:hint="cs"/>
          <w:rtl/>
          <w:lang w:bidi="ar-LB"/>
        </w:rPr>
        <w:t xml:space="preserve"> </w:t>
      </w:r>
      <w:r w:rsidRPr="000B2723">
        <w:rPr>
          <w:rtl/>
          <w:lang w:bidi="ar-LB"/>
        </w:rPr>
        <w:t>تنقيح ومراجعة الإطار المؤسسي والقانوني، وتحديداً باعتماد الخطة الوطنية الإنمائية ل</w:t>
      </w:r>
      <w:r w:rsidRPr="000B2723">
        <w:rPr>
          <w:rFonts w:hint="cs"/>
          <w:rtl/>
          <w:lang w:bidi="ar-LB"/>
        </w:rPr>
        <w:t>قطاع ا</w:t>
      </w:r>
      <w:r w:rsidRPr="000B2723">
        <w:rPr>
          <w:rtl/>
          <w:lang w:bidi="ar-LB"/>
        </w:rPr>
        <w:t>لتعليم/التدريب للفترة 1998</w:t>
      </w:r>
      <w:r w:rsidR="0075321C">
        <w:rPr>
          <w:rFonts w:hint="cs"/>
          <w:rtl/>
          <w:lang w:bidi="ar-LB"/>
        </w:rPr>
        <w:t>-</w:t>
      </w:r>
      <w:r w:rsidRPr="000B2723">
        <w:rPr>
          <w:rtl/>
          <w:lang w:bidi="ar-LB"/>
        </w:rPr>
        <w:t>2010 وقانون التعليم رقم 95-696 المؤرخ 7 أيلول/سبتمبر 1995. ويعيد هذا تأكيد حق</w:t>
      </w:r>
      <w:r w:rsidRPr="000B2723">
        <w:rPr>
          <w:rFonts w:hint="cs"/>
          <w:rtl/>
          <w:lang w:bidi="ar-LB"/>
        </w:rPr>
        <w:t xml:space="preserve">ّ </w:t>
      </w:r>
      <w:r w:rsidRPr="000B2723">
        <w:rPr>
          <w:rtl/>
          <w:lang w:bidi="ar-LB"/>
        </w:rPr>
        <w:t>الجميع في التعليم ومعاملة الجميع على قدم المساواة في المرحلة السابقة للالتحاق بالمدرسة وفي الم</w:t>
      </w:r>
      <w:r w:rsidRPr="000B2723">
        <w:rPr>
          <w:rFonts w:hint="cs"/>
          <w:rtl/>
          <w:lang w:bidi="ar-LB"/>
        </w:rPr>
        <w:t xml:space="preserve">رحلة الابتدائية والحلقة الأولى من </w:t>
      </w:r>
      <w:r w:rsidRPr="000B2723">
        <w:rPr>
          <w:rtl/>
          <w:lang w:bidi="ar-LB"/>
        </w:rPr>
        <w:t>التعليم الثانوي</w:t>
      </w:r>
      <w:r w:rsidRPr="000B2723">
        <w:rPr>
          <w:rFonts w:hint="cs"/>
          <w:rtl/>
          <w:lang w:bidi="ar-LB"/>
        </w:rPr>
        <w:t xml:space="preserve"> العام،</w:t>
      </w:r>
      <w:r w:rsidRPr="000B2723">
        <w:rPr>
          <w:rtl/>
          <w:lang w:bidi="ar-LB"/>
        </w:rPr>
        <w:t xml:space="preserve"> أي التعليم الأساسي</w:t>
      </w:r>
      <w:r w:rsidRPr="000B2723">
        <w:rPr>
          <w:rFonts w:hint="cs"/>
          <w:rtl/>
          <w:lang w:bidi="ar-LB"/>
        </w:rPr>
        <w:t>،</w:t>
      </w:r>
      <w:r w:rsidR="00F4786A">
        <w:rPr>
          <w:rtl/>
          <w:lang w:bidi="ar-LB"/>
        </w:rPr>
        <w:t xml:space="preserve"> فضلاً عن التعليم العالي.</w:t>
      </w:r>
    </w:p>
    <w:p w:rsidR="00474E19" w:rsidRPr="000B2723" w:rsidRDefault="0075321C" w:rsidP="0075321C">
      <w:pPr>
        <w:pStyle w:val="H23GA"/>
        <w:rPr>
          <w:rFonts w:hint="cs"/>
          <w:rtl/>
          <w:lang w:bidi="ar-LB"/>
        </w:rPr>
      </w:pPr>
      <w:r>
        <w:rPr>
          <w:rFonts w:hint="cs"/>
          <w:rtl/>
          <w:lang w:bidi="ar-LB"/>
        </w:rPr>
        <w:tab/>
      </w:r>
      <w:r>
        <w:rPr>
          <w:rFonts w:hint="cs"/>
          <w:rtl/>
          <w:lang w:bidi="ar-LB"/>
        </w:rPr>
        <w:tab/>
      </w:r>
      <w:r w:rsidR="00474E19" w:rsidRPr="000B2723">
        <w:rPr>
          <w:rFonts w:hint="cs"/>
          <w:rtl/>
          <w:lang w:bidi="ar-LB"/>
        </w:rPr>
        <w:t xml:space="preserve">استعراض </w:t>
      </w:r>
      <w:r>
        <w:rPr>
          <w:rtl/>
          <w:lang w:bidi="ar-LB"/>
        </w:rPr>
        <w:t>النظام التعليمي الإيفوار</w:t>
      </w:r>
      <w:r>
        <w:rPr>
          <w:rFonts w:hint="cs"/>
          <w:rtl/>
          <w:lang w:bidi="ar-LB"/>
        </w:rPr>
        <w:t>ي</w:t>
      </w:r>
    </w:p>
    <w:p w:rsidR="00474E19" w:rsidRPr="000B2723" w:rsidRDefault="00474E19" w:rsidP="0075321C">
      <w:pPr>
        <w:pStyle w:val="SingleTxtGA"/>
        <w:rPr>
          <w:rtl/>
          <w:lang w:bidi="ar-LB"/>
        </w:rPr>
      </w:pPr>
      <w:r w:rsidRPr="000B2723">
        <w:rPr>
          <w:rtl/>
          <w:lang w:bidi="ar-LB"/>
        </w:rPr>
        <w:t>376-</w:t>
      </w:r>
      <w:r w:rsidR="0075321C">
        <w:rPr>
          <w:rFonts w:hint="cs"/>
          <w:rtl/>
          <w:lang w:bidi="ar-LB"/>
        </w:rPr>
        <w:tab/>
      </w:r>
      <w:r w:rsidRPr="000B2723">
        <w:rPr>
          <w:rtl/>
          <w:lang w:bidi="ar-LB"/>
        </w:rPr>
        <w:t xml:space="preserve">يتألف النظام التعليمي الإيفواري من ثلاثة أنواع من التعليم: التعليم العام (المرحلة السابقة </w:t>
      </w:r>
      <w:r w:rsidRPr="000B2723">
        <w:rPr>
          <w:rFonts w:hint="cs"/>
          <w:rtl/>
          <w:lang w:bidi="ar-LB"/>
        </w:rPr>
        <w:t>ل</w:t>
      </w:r>
      <w:r w:rsidRPr="000B2723">
        <w:rPr>
          <w:rtl/>
          <w:lang w:bidi="ar-LB"/>
        </w:rPr>
        <w:t>لمدرسة والتعليم الابتدائي والثانوي)</w:t>
      </w:r>
      <w:r w:rsidRPr="000B2723">
        <w:rPr>
          <w:rFonts w:hint="cs"/>
          <w:rtl/>
          <w:lang w:bidi="ar-LB"/>
        </w:rPr>
        <w:t>،</w:t>
      </w:r>
      <w:r w:rsidRPr="000B2723">
        <w:rPr>
          <w:rtl/>
          <w:lang w:bidi="ar-LB"/>
        </w:rPr>
        <w:t xml:space="preserve"> والتعليم التقني والمهني</w:t>
      </w:r>
      <w:r w:rsidRPr="000B2723">
        <w:rPr>
          <w:rFonts w:hint="cs"/>
          <w:rtl/>
          <w:lang w:bidi="ar-LB"/>
        </w:rPr>
        <w:t>،</w:t>
      </w:r>
      <w:r w:rsidRPr="000B2723">
        <w:rPr>
          <w:rtl/>
          <w:lang w:bidi="ar-LB"/>
        </w:rPr>
        <w:t xml:space="preserve"> والتعليم العالي</w:t>
      </w:r>
      <w:r w:rsidRPr="000B2723">
        <w:rPr>
          <w:rFonts w:hint="cs"/>
          <w:rtl/>
          <w:lang w:bidi="ar-LB"/>
        </w:rPr>
        <w:t>،</w:t>
      </w:r>
      <w:r w:rsidRPr="000B2723">
        <w:rPr>
          <w:rtl/>
          <w:lang w:bidi="ar-LB"/>
        </w:rPr>
        <w:t xml:space="preserve"> وتشكل هذه مجتمعةً النظام التعليمي الرسمي. </w:t>
      </w:r>
    </w:p>
    <w:p w:rsidR="00474E19" w:rsidRPr="000B2723" w:rsidRDefault="00474E19" w:rsidP="0075321C">
      <w:pPr>
        <w:pStyle w:val="SingleTxtGA"/>
        <w:rPr>
          <w:rtl/>
          <w:lang w:bidi="ar-LB"/>
        </w:rPr>
      </w:pPr>
      <w:r w:rsidRPr="000B2723">
        <w:rPr>
          <w:rtl/>
          <w:lang w:bidi="ar-LB"/>
        </w:rPr>
        <w:t>377-</w:t>
      </w:r>
      <w:r w:rsidR="0075321C">
        <w:rPr>
          <w:rFonts w:hint="cs"/>
          <w:rtl/>
          <w:lang w:bidi="ar-LB"/>
        </w:rPr>
        <w:tab/>
      </w:r>
      <w:r w:rsidRPr="000B2723">
        <w:rPr>
          <w:rtl/>
          <w:lang w:bidi="ar-LB"/>
        </w:rPr>
        <w:t xml:space="preserve">وبمحاذاة النظام التعليمي الرسمي، يوجد نظام غير رسمي للتعليم الأساسي تتولى </w:t>
      </w:r>
      <w:r w:rsidRPr="000B2723">
        <w:rPr>
          <w:rFonts w:hint="cs"/>
          <w:rtl/>
          <w:lang w:bidi="ar-LB"/>
        </w:rPr>
        <w:t>إ</w:t>
      </w:r>
      <w:r w:rsidRPr="000B2723">
        <w:rPr>
          <w:rtl/>
          <w:lang w:bidi="ar-LB"/>
        </w:rPr>
        <w:t xml:space="preserve">دارته المؤسسات الحكومية الرسمية والهيئات غير الحكومية. </w:t>
      </w:r>
    </w:p>
    <w:p w:rsidR="00474E19" w:rsidRPr="000B2723" w:rsidRDefault="00474E19" w:rsidP="0075321C">
      <w:pPr>
        <w:pStyle w:val="SingleTxtGA"/>
        <w:rPr>
          <w:rFonts w:hint="cs"/>
          <w:rtl/>
          <w:lang w:bidi="ar-LB"/>
        </w:rPr>
      </w:pPr>
      <w:r w:rsidRPr="000B2723">
        <w:rPr>
          <w:rtl/>
          <w:lang w:bidi="ar-LB"/>
        </w:rPr>
        <w:t>378-</w:t>
      </w:r>
      <w:r w:rsidR="0075321C">
        <w:rPr>
          <w:rFonts w:hint="cs"/>
          <w:rtl/>
          <w:lang w:bidi="ar-LB"/>
        </w:rPr>
        <w:tab/>
      </w:r>
      <w:r w:rsidRPr="000B2723">
        <w:rPr>
          <w:rtl/>
          <w:lang w:bidi="ar-LB"/>
        </w:rPr>
        <w:t>تمنح الدولة أولوية عالية لتعليم</w:t>
      </w:r>
      <w:r w:rsidRPr="000B2723">
        <w:rPr>
          <w:rFonts w:hint="cs"/>
          <w:rtl/>
          <w:lang w:bidi="ar-LB"/>
        </w:rPr>
        <w:t xml:space="preserve"> السكان</w:t>
      </w:r>
      <w:r w:rsidRPr="000B2723">
        <w:rPr>
          <w:rtl/>
          <w:lang w:bidi="ar-LB"/>
        </w:rPr>
        <w:t>.</w:t>
      </w:r>
      <w:r w:rsidRPr="000B2723">
        <w:rPr>
          <w:rFonts w:hint="cs"/>
          <w:rtl/>
          <w:lang w:bidi="ar-LB"/>
        </w:rPr>
        <w:t xml:space="preserve"> و</w:t>
      </w:r>
      <w:r w:rsidRPr="000B2723">
        <w:rPr>
          <w:rtl/>
          <w:lang w:bidi="ar-LB"/>
        </w:rPr>
        <w:t xml:space="preserve">الواقع </w:t>
      </w:r>
      <w:r w:rsidRPr="000B2723">
        <w:rPr>
          <w:rFonts w:hint="cs"/>
          <w:rtl/>
          <w:lang w:bidi="ar-LB"/>
        </w:rPr>
        <w:t>أن</w:t>
      </w:r>
      <w:r w:rsidRPr="000B2723">
        <w:rPr>
          <w:rtl/>
          <w:lang w:bidi="ar-LB"/>
        </w:rPr>
        <w:t xml:space="preserve"> نظرة خاطفة إلى ميزانية الحكومة تُظهر أن حوال</w:t>
      </w:r>
      <w:r w:rsidR="0075321C">
        <w:rPr>
          <w:rFonts w:hint="cs"/>
          <w:rtl/>
          <w:lang w:bidi="ar-LB"/>
        </w:rPr>
        <w:t>ي</w:t>
      </w:r>
      <w:r w:rsidRPr="000B2723">
        <w:rPr>
          <w:rtl/>
          <w:lang w:bidi="ar-LB"/>
        </w:rPr>
        <w:t xml:space="preserve"> 22 في المائة من الموارد يجري تخصيصها لأغراض تعليمية أو تدريبية (المصدر: ورقة </w:t>
      </w:r>
      <w:r w:rsidRPr="000B2723">
        <w:rPr>
          <w:rFonts w:hint="cs"/>
          <w:rtl/>
          <w:lang w:bidi="ar-LB"/>
        </w:rPr>
        <w:t>ا</w:t>
      </w:r>
      <w:r w:rsidRPr="000B2723">
        <w:rPr>
          <w:rtl/>
          <w:lang w:bidi="ar-LB"/>
        </w:rPr>
        <w:t>ستراتيجية الحد</w:t>
      </w:r>
      <w:r w:rsidRPr="000B2723">
        <w:rPr>
          <w:rFonts w:hint="cs"/>
          <w:rtl/>
          <w:lang w:bidi="ar-LB"/>
        </w:rPr>
        <w:t>ّ</w:t>
      </w:r>
      <w:r w:rsidR="0075321C">
        <w:rPr>
          <w:rtl/>
          <w:lang w:bidi="ar-LB"/>
        </w:rPr>
        <w:t xml:space="preserve"> من الفقر، 2009).</w:t>
      </w:r>
    </w:p>
    <w:p w:rsidR="00474E19" w:rsidRPr="000B2723" w:rsidRDefault="00474E19" w:rsidP="0075321C">
      <w:pPr>
        <w:pStyle w:val="SingleTxtGA"/>
        <w:rPr>
          <w:rFonts w:hint="cs"/>
          <w:rtl/>
          <w:lang w:bidi="ar-LB"/>
        </w:rPr>
      </w:pPr>
      <w:r w:rsidRPr="000B2723">
        <w:rPr>
          <w:rtl/>
          <w:lang w:bidi="ar-LB"/>
        </w:rPr>
        <w:t>379-</w:t>
      </w:r>
      <w:r w:rsidR="0075321C">
        <w:rPr>
          <w:rFonts w:hint="cs"/>
          <w:rtl/>
          <w:lang w:bidi="ar-LB"/>
        </w:rPr>
        <w:tab/>
      </w:r>
      <w:r w:rsidRPr="000B2723">
        <w:rPr>
          <w:rtl/>
          <w:lang w:bidi="ar-LB"/>
        </w:rPr>
        <w:t>أما الميزانية المخص</w:t>
      </w:r>
      <w:r w:rsidRPr="000B2723">
        <w:rPr>
          <w:rFonts w:hint="cs"/>
          <w:rtl/>
          <w:lang w:bidi="ar-LB"/>
        </w:rPr>
        <w:t>ّ</w:t>
      </w:r>
      <w:r w:rsidRPr="000B2723">
        <w:rPr>
          <w:rtl/>
          <w:lang w:bidi="ar-LB"/>
        </w:rPr>
        <w:t xml:space="preserve">صة للتعليم (مُعبّر عنها بمليارات فرنكات الجماعة المالية </w:t>
      </w:r>
      <w:r w:rsidR="0075321C">
        <w:rPr>
          <w:rFonts w:hint="cs"/>
          <w:rtl/>
          <w:lang w:bidi="ar-LB"/>
        </w:rPr>
        <w:t xml:space="preserve">     </w:t>
      </w:r>
      <w:r w:rsidRPr="000B2723">
        <w:rPr>
          <w:rtl/>
          <w:lang w:bidi="ar-LB"/>
        </w:rPr>
        <w:t xml:space="preserve">الأفريقية </w:t>
      </w:r>
      <w:r w:rsidRPr="000B2723">
        <w:rPr>
          <w:lang w:bidi="ar-LB"/>
        </w:rPr>
        <w:t>(CFA</w:t>
      </w:r>
      <w:r w:rsidRPr="000B2723">
        <w:rPr>
          <w:rtl/>
          <w:lang w:bidi="ar-LB"/>
        </w:rPr>
        <w:t xml:space="preserve"> للفترة الممتدة من </w:t>
      </w:r>
      <w:r w:rsidRPr="000B2723">
        <w:rPr>
          <w:rFonts w:hint="cs"/>
          <w:rtl/>
          <w:lang w:bidi="ar-LB"/>
        </w:rPr>
        <w:t>ال</w:t>
      </w:r>
      <w:r w:rsidRPr="000B2723">
        <w:rPr>
          <w:rtl/>
          <w:lang w:bidi="ar-LB"/>
        </w:rPr>
        <w:t xml:space="preserve">عام 1996 </w:t>
      </w:r>
      <w:r w:rsidRPr="000B2723">
        <w:rPr>
          <w:rFonts w:hint="cs"/>
          <w:rtl/>
          <w:lang w:bidi="ar-LB"/>
        </w:rPr>
        <w:t>حتى</w:t>
      </w:r>
      <w:r w:rsidRPr="000B2723">
        <w:rPr>
          <w:rtl/>
          <w:lang w:bidi="ar-LB"/>
        </w:rPr>
        <w:t xml:space="preserve"> </w:t>
      </w:r>
      <w:r w:rsidRPr="000B2723">
        <w:rPr>
          <w:rFonts w:hint="cs"/>
          <w:rtl/>
          <w:lang w:bidi="ar-LB"/>
        </w:rPr>
        <w:t>ال</w:t>
      </w:r>
      <w:r w:rsidRPr="000B2723">
        <w:rPr>
          <w:rtl/>
          <w:lang w:bidi="ar-LB"/>
        </w:rPr>
        <w:t>عام 2009 فترد على ا</w:t>
      </w:r>
      <w:r w:rsidR="0075321C">
        <w:rPr>
          <w:rtl/>
          <w:lang w:bidi="ar-LB"/>
        </w:rPr>
        <w:t>لنحو التالي:</w:t>
      </w:r>
    </w:p>
    <w:tbl>
      <w:tblPr>
        <w:bidiVisual/>
        <w:tblW w:w="0" w:type="auto"/>
        <w:tblInd w:w="1361" w:type="dxa"/>
        <w:tblBorders>
          <w:top w:val="single" w:sz="4" w:space="0" w:color="auto"/>
          <w:bottom w:val="single" w:sz="12" w:space="0" w:color="auto"/>
          <w:insideH w:val="single" w:sz="4" w:space="0" w:color="auto"/>
        </w:tblBorders>
        <w:tblLook w:val="01E0" w:firstRow="1" w:lastRow="1" w:firstColumn="1" w:lastColumn="1" w:noHBand="0" w:noVBand="0"/>
      </w:tblPr>
      <w:tblGrid>
        <w:gridCol w:w="930"/>
        <w:gridCol w:w="930"/>
        <w:gridCol w:w="930"/>
        <w:gridCol w:w="930"/>
        <w:gridCol w:w="930"/>
        <w:gridCol w:w="930"/>
        <w:gridCol w:w="930"/>
        <w:gridCol w:w="930"/>
        <w:gridCol w:w="931"/>
      </w:tblGrid>
      <w:tr w:rsidR="00474E19" w:rsidRPr="000B2723" w:rsidTr="0075321C">
        <w:tc>
          <w:tcPr>
            <w:tcW w:w="930" w:type="dxa"/>
            <w:tcBorders>
              <w:bottom w:val="single" w:sz="12" w:space="0" w:color="auto"/>
            </w:tcBorders>
            <w:shd w:val="clear" w:color="auto" w:fill="auto"/>
          </w:tcPr>
          <w:p w:rsidR="00474E19" w:rsidRPr="0075321C" w:rsidRDefault="00474E19" w:rsidP="0075321C">
            <w:pPr>
              <w:jc w:val="left"/>
              <w:rPr>
                <w:i/>
                <w:iCs/>
                <w:sz w:val="16"/>
                <w:szCs w:val="26"/>
                <w:rtl/>
                <w:lang w:bidi="ar-LB"/>
              </w:rPr>
            </w:pPr>
            <w:r w:rsidRPr="0075321C">
              <w:rPr>
                <w:i/>
                <w:iCs/>
                <w:sz w:val="16"/>
                <w:szCs w:val="26"/>
                <w:rtl/>
                <w:lang w:bidi="ar-LB"/>
              </w:rPr>
              <w:t>1996</w:t>
            </w:r>
          </w:p>
        </w:tc>
        <w:tc>
          <w:tcPr>
            <w:tcW w:w="930" w:type="dxa"/>
            <w:tcBorders>
              <w:bottom w:val="single" w:sz="12" w:space="0" w:color="auto"/>
            </w:tcBorders>
            <w:shd w:val="clear" w:color="auto" w:fill="auto"/>
          </w:tcPr>
          <w:p w:rsidR="00474E19" w:rsidRPr="0075321C" w:rsidRDefault="00474E19" w:rsidP="0075321C">
            <w:pPr>
              <w:jc w:val="left"/>
              <w:rPr>
                <w:i/>
                <w:iCs/>
                <w:sz w:val="16"/>
                <w:szCs w:val="26"/>
                <w:rtl/>
                <w:lang w:bidi="ar-LB"/>
              </w:rPr>
            </w:pPr>
            <w:r w:rsidRPr="0075321C">
              <w:rPr>
                <w:i/>
                <w:iCs/>
                <w:sz w:val="16"/>
                <w:szCs w:val="26"/>
                <w:rtl/>
                <w:lang w:bidi="ar-LB"/>
              </w:rPr>
              <w:t>1997</w:t>
            </w:r>
          </w:p>
        </w:tc>
        <w:tc>
          <w:tcPr>
            <w:tcW w:w="930" w:type="dxa"/>
            <w:tcBorders>
              <w:bottom w:val="single" w:sz="12" w:space="0" w:color="auto"/>
            </w:tcBorders>
            <w:shd w:val="clear" w:color="auto" w:fill="auto"/>
          </w:tcPr>
          <w:p w:rsidR="00474E19" w:rsidRPr="0075321C" w:rsidRDefault="00474E19" w:rsidP="0075321C">
            <w:pPr>
              <w:jc w:val="left"/>
              <w:rPr>
                <w:i/>
                <w:iCs/>
                <w:sz w:val="16"/>
                <w:szCs w:val="26"/>
                <w:rtl/>
                <w:lang w:bidi="ar-LB"/>
              </w:rPr>
            </w:pPr>
            <w:r w:rsidRPr="0075321C">
              <w:rPr>
                <w:i/>
                <w:iCs/>
                <w:sz w:val="16"/>
                <w:szCs w:val="26"/>
                <w:rtl/>
                <w:lang w:bidi="ar-LB"/>
              </w:rPr>
              <w:t>1998</w:t>
            </w:r>
          </w:p>
        </w:tc>
        <w:tc>
          <w:tcPr>
            <w:tcW w:w="930" w:type="dxa"/>
            <w:tcBorders>
              <w:bottom w:val="single" w:sz="12" w:space="0" w:color="auto"/>
            </w:tcBorders>
            <w:shd w:val="clear" w:color="auto" w:fill="auto"/>
          </w:tcPr>
          <w:p w:rsidR="00474E19" w:rsidRPr="0075321C" w:rsidRDefault="00474E19" w:rsidP="0075321C">
            <w:pPr>
              <w:jc w:val="left"/>
              <w:rPr>
                <w:i/>
                <w:iCs/>
                <w:sz w:val="16"/>
                <w:szCs w:val="26"/>
                <w:rtl/>
                <w:lang w:bidi="ar-LB"/>
              </w:rPr>
            </w:pPr>
            <w:r w:rsidRPr="0075321C">
              <w:rPr>
                <w:i/>
                <w:iCs/>
                <w:sz w:val="16"/>
                <w:szCs w:val="26"/>
                <w:rtl/>
                <w:lang w:bidi="ar-LB"/>
              </w:rPr>
              <w:t>1999</w:t>
            </w:r>
          </w:p>
        </w:tc>
        <w:tc>
          <w:tcPr>
            <w:tcW w:w="930" w:type="dxa"/>
            <w:tcBorders>
              <w:bottom w:val="single" w:sz="12" w:space="0" w:color="auto"/>
            </w:tcBorders>
            <w:shd w:val="clear" w:color="auto" w:fill="auto"/>
          </w:tcPr>
          <w:p w:rsidR="00474E19" w:rsidRPr="0075321C" w:rsidRDefault="00474E19" w:rsidP="0075321C">
            <w:pPr>
              <w:jc w:val="left"/>
              <w:rPr>
                <w:i/>
                <w:iCs/>
                <w:sz w:val="16"/>
                <w:szCs w:val="26"/>
                <w:rtl/>
                <w:lang w:bidi="ar-LB"/>
              </w:rPr>
            </w:pPr>
            <w:r w:rsidRPr="0075321C">
              <w:rPr>
                <w:i/>
                <w:iCs/>
                <w:sz w:val="16"/>
                <w:szCs w:val="26"/>
                <w:rtl/>
                <w:lang w:bidi="ar-LB"/>
              </w:rPr>
              <w:t>2000</w:t>
            </w:r>
          </w:p>
        </w:tc>
        <w:tc>
          <w:tcPr>
            <w:tcW w:w="930" w:type="dxa"/>
            <w:tcBorders>
              <w:bottom w:val="single" w:sz="12" w:space="0" w:color="auto"/>
            </w:tcBorders>
            <w:shd w:val="clear" w:color="auto" w:fill="auto"/>
          </w:tcPr>
          <w:p w:rsidR="00474E19" w:rsidRPr="0075321C" w:rsidRDefault="00474E19" w:rsidP="0075321C">
            <w:pPr>
              <w:jc w:val="left"/>
              <w:rPr>
                <w:i/>
                <w:iCs/>
                <w:sz w:val="16"/>
                <w:szCs w:val="26"/>
                <w:rtl/>
                <w:lang w:bidi="ar-LB"/>
              </w:rPr>
            </w:pPr>
            <w:r w:rsidRPr="0075321C">
              <w:rPr>
                <w:i/>
                <w:iCs/>
                <w:sz w:val="16"/>
                <w:szCs w:val="26"/>
                <w:rtl/>
                <w:lang w:bidi="ar-LB"/>
              </w:rPr>
              <w:t>2003</w:t>
            </w:r>
          </w:p>
        </w:tc>
        <w:tc>
          <w:tcPr>
            <w:tcW w:w="930" w:type="dxa"/>
            <w:tcBorders>
              <w:bottom w:val="single" w:sz="12" w:space="0" w:color="auto"/>
            </w:tcBorders>
            <w:shd w:val="clear" w:color="auto" w:fill="auto"/>
          </w:tcPr>
          <w:p w:rsidR="00474E19" w:rsidRPr="0075321C" w:rsidRDefault="00474E19" w:rsidP="0075321C">
            <w:pPr>
              <w:jc w:val="left"/>
              <w:rPr>
                <w:i/>
                <w:iCs/>
                <w:sz w:val="16"/>
                <w:szCs w:val="26"/>
                <w:rtl/>
                <w:lang w:bidi="ar-LB"/>
              </w:rPr>
            </w:pPr>
            <w:r w:rsidRPr="0075321C">
              <w:rPr>
                <w:i/>
                <w:iCs/>
                <w:sz w:val="16"/>
                <w:szCs w:val="26"/>
                <w:rtl/>
                <w:lang w:bidi="ar-LB"/>
              </w:rPr>
              <w:t>2004</w:t>
            </w:r>
          </w:p>
        </w:tc>
        <w:tc>
          <w:tcPr>
            <w:tcW w:w="930" w:type="dxa"/>
            <w:tcBorders>
              <w:bottom w:val="single" w:sz="12" w:space="0" w:color="auto"/>
            </w:tcBorders>
            <w:shd w:val="clear" w:color="auto" w:fill="auto"/>
          </w:tcPr>
          <w:p w:rsidR="00474E19" w:rsidRPr="0075321C" w:rsidRDefault="00474E19" w:rsidP="0075321C">
            <w:pPr>
              <w:jc w:val="left"/>
              <w:rPr>
                <w:i/>
                <w:iCs/>
                <w:sz w:val="16"/>
                <w:szCs w:val="26"/>
                <w:rtl/>
                <w:lang w:bidi="ar-LB"/>
              </w:rPr>
            </w:pPr>
            <w:r w:rsidRPr="0075321C">
              <w:rPr>
                <w:i/>
                <w:iCs/>
                <w:sz w:val="16"/>
                <w:szCs w:val="26"/>
                <w:rtl/>
                <w:lang w:bidi="ar-LB"/>
              </w:rPr>
              <w:t>2005</w:t>
            </w:r>
          </w:p>
        </w:tc>
        <w:tc>
          <w:tcPr>
            <w:tcW w:w="931" w:type="dxa"/>
            <w:tcBorders>
              <w:bottom w:val="single" w:sz="12" w:space="0" w:color="auto"/>
            </w:tcBorders>
            <w:shd w:val="clear" w:color="auto" w:fill="auto"/>
          </w:tcPr>
          <w:p w:rsidR="00474E19" w:rsidRPr="0075321C" w:rsidRDefault="00474E19" w:rsidP="0075321C">
            <w:pPr>
              <w:jc w:val="left"/>
              <w:rPr>
                <w:i/>
                <w:iCs/>
                <w:sz w:val="16"/>
                <w:szCs w:val="26"/>
                <w:rtl/>
                <w:lang w:bidi="ar-LB"/>
              </w:rPr>
            </w:pPr>
            <w:r w:rsidRPr="0075321C">
              <w:rPr>
                <w:i/>
                <w:iCs/>
                <w:sz w:val="16"/>
                <w:szCs w:val="26"/>
                <w:rtl/>
                <w:lang w:bidi="ar-LB"/>
              </w:rPr>
              <w:t>2006</w:t>
            </w:r>
          </w:p>
        </w:tc>
      </w:tr>
      <w:tr w:rsidR="00474E19" w:rsidRPr="000B2723" w:rsidTr="0075321C">
        <w:tc>
          <w:tcPr>
            <w:tcW w:w="930" w:type="dxa"/>
            <w:tcBorders>
              <w:top w:val="single" w:sz="12" w:space="0" w:color="auto"/>
            </w:tcBorders>
            <w:shd w:val="clear" w:color="auto" w:fill="auto"/>
          </w:tcPr>
          <w:p w:rsidR="00474E19" w:rsidRPr="0075321C" w:rsidRDefault="00474E19" w:rsidP="0075321C">
            <w:pPr>
              <w:jc w:val="left"/>
              <w:rPr>
                <w:sz w:val="16"/>
                <w:szCs w:val="26"/>
                <w:rtl/>
                <w:lang w:bidi="ar-LB"/>
              </w:rPr>
            </w:pPr>
            <w:r w:rsidRPr="0075321C">
              <w:rPr>
                <w:sz w:val="16"/>
                <w:szCs w:val="26"/>
                <w:rtl/>
                <w:lang w:bidi="ar-LB"/>
              </w:rPr>
              <w:t>34.6</w:t>
            </w:r>
          </w:p>
        </w:tc>
        <w:tc>
          <w:tcPr>
            <w:tcW w:w="930" w:type="dxa"/>
            <w:tcBorders>
              <w:top w:val="single" w:sz="12" w:space="0" w:color="auto"/>
            </w:tcBorders>
            <w:shd w:val="clear" w:color="auto" w:fill="auto"/>
          </w:tcPr>
          <w:p w:rsidR="00474E19" w:rsidRPr="0075321C" w:rsidRDefault="00474E19" w:rsidP="0075321C">
            <w:pPr>
              <w:jc w:val="left"/>
              <w:rPr>
                <w:sz w:val="16"/>
                <w:szCs w:val="26"/>
                <w:rtl/>
                <w:lang w:bidi="ar-LB"/>
              </w:rPr>
            </w:pPr>
            <w:r w:rsidRPr="0075321C">
              <w:rPr>
                <w:sz w:val="16"/>
                <w:szCs w:val="26"/>
                <w:rtl/>
                <w:lang w:bidi="ar-LB"/>
              </w:rPr>
              <w:t>33.7</w:t>
            </w:r>
          </w:p>
        </w:tc>
        <w:tc>
          <w:tcPr>
            <w:tcW w:w="930" w:type="dxa"/>
            <w:tcBorders>
              <w:top w:val="single" w:sz="12" w:space="0" w:color="auto"/>
            </w:tcBorders>
            <w:shd w:val="clear" w:color="auto" w:fill="auto"/>
          </w:tcPr>
          <w:p w:rsidR="00474E19" w:rsidRPr="0075321C" w:rsidRDefault="00474E19" w:rsidP="0075321C">
            <w:pPr>
              <w:jc w:val="left"/>
              <w:rPr>
                <w:sz w:val="16"/>
                <w:szCs w:val="26"/>
                <w:rtl/>
                <w:lang w:bidi="ar-LB"/>
              </w:rPr>
            </w:pPr>
            <w:r w:rsidRPr="0075321C">
              <w:rPr>
                <w:sz w:val="16"/>
                <w:szCs w:val="26"/>
                <w:rtl/>
                <w:lang w:bidi="ar-LB"/>
              </w:rPr>
              <w:t>39.8</w:t>
            </w:r>
          </w:p>
        </w:tc>
        <w:tc>
          <w:tcPr>
            <w:tcW w:w="930" w:type="dxa"/>
            <w:tcBorders>
              <w:top w:val="single" w:sz="12" w:space="0" w:color="auto"/>
            </w:tcBorders>
            <w:shd w:val="clear" w:color="auto" w:fill="auto"/>
          </w:tcPr>
          <w:p w:rsidR="00474E19" w:rsidRPr="0075321C" w:rsidRDefault="00474E19" w:rsidP="0075321C">
            <w:pPr>
              <w:jc w:val="left"/>
              <w:rPr>
                <w:sz w:val="16"/>
                <w:szCs w:val="26"/>
                <w:rtl/>
                <w:lang w:bidi="ar-LB"/>
              </w:rPr>
            </w:pPr>
            <w:r w:rsidRPr="0075321C">
              <w:rPr>
                <w:sz w:val="16"/>
                <w:szCs w:val="26"/>
                <w:rtl/>
                <w:lang w:bidi="ar-LB"/>
              </w:rPr>
              <w:t>43.5</w:t>
            </w:r>
          </w:p>
        </w:tc>
        <w:tc>
          <w:tcPr>
            <w:tcW w:w="930" w:type="dxa"/>
            <w:tcBorders>
              <w:top w:val="single" w:sz="12" w:space="0" w:color="auto"/>
            </w:tcBorders>
            <w:shd w:val="clear" w:color="auto" w:fill="auto"/>
          </w:tcPr>
          <w:p w:rsidR="00474E19" w:rsidRPr="0075321C" w:rsidRDefault="00474E19" w:rsidP="0075321C">
            <w:pPr>
              <w:jc w:val="left"/>
              <w:rPr>
                <w:sz w:val="16"/>
                <w:szCs w:val="26"/>
                <w:rtl/>
                <w:lang w:bidi="ar-LB"/>
              </w:rPr>
            </w:pPr>
            <w:r w:rsidRPr="0075321C">
              <w:rPr>
                <w:sz w:val="16"/>
                <w:szCs w:val="26"/>
                <w:rtl/>
                <w:lang w:bidi="ar-LB"/>
              </w:rPr>
              <w:t>14.43</w:t>
            </w:r>
          </w:p>
        </w:tc>
        <w:tc>
          <w:tcPr>
            <w:tcW w:w="930" w:type="dxa"/>
            <w:tcBorders>
              <w:top w:val="single" w:sz="12" w:space="0" w:color="auto"/>
            </w:tcBorders>
            <w:shd w:val="clear" w:color="auto" w:fill="auto"/>
          </w:tcPr>
          <w:p w:rsidR="00474E19" w:rsidRPr="0075321C" w:rsidRDefault="00474E19" w:rsidP="0075321C">
            <w:pPr>
              <w:jc w:val="left"/>
              <w:rPr>
                <w:sz w:val="16"/>
                <w:szCs w:val="26"/>
                <w:rtl/>
                <w:lang w:bidi="ar-LB"/>
              </w:rPr>
            </w:pPr>
            <w:r w:rsidRPr="0075321C">
              <w:rPr>
                <w:sz w:val="16"/>
                <w:szCs w:val="26"/>
                <w:rtl/>
                <w:lang w:bidi="ar-LB"/>
              </w:rPr>
              <w:t>18.51</w:t>
            </w:r>
          </w:p>
        </w:tc>
        <w:tc>
          <w:tcPr>
            <w:tcW w:w="930" w:type="dxa"/>
            <w:tcBorders>
              <w:top w:val="single" w:sz="12" w:space="0" w:color="auto"/>
            </w:tcBorders>
            <w:shd w:val="clear" w:color="auto" w:fill="auto"/>
          </w:tcPr>
          <w:p w:rsidR="00474E19" w:rsidRPr="0075321C" w:rsidRDefault="00474E19" w:rsidP="0075321C">
            <w:pPr>
              <w:jc w:val="left"/>
              <w:rPr>
                <w:sz w:val="16"/>
                <w:szCs w:val="26"/>
                <w:rtl/>
                <w:lang w:bidi="ar-LB"/>
              </w:rPr>
            </w:pPr>
            <w:r w:rsidRPr="0075321C">
              <w:rPr>
                <w:sz w:val="16"/>
                <w:szCs w:val="26"/>
                <w:rtl/>
                <w:lang w:bidi="ar-LB"/>
              </w:rPr>
              <w:t>14.31</w:t>
            </w:r>
          </w:p>
        </w:tc>
        <w:tc>
          <w:tcPr>
            <w:tcW w:w="930" w:type="dxa"/>
            <w:tcBorders>
              <w:top w:val="single" w:sz="12" w:space="0" w:color="auto"/>
            </w:tcBorders>
            <w:shd w:val="clear" w:color="auto" w:fill="auto"/>
          </w:tcPr>
          <w:p w:rsidR="00474E19" w:rsidRPr="0075321C" w:rsidRDefault="00474E19" w:rsidP="0075321C">
            <w:pPr>
              <w:jc w:val="left"/>
              <w:rPr>
                <w:sz w:val="16"/>
                <w:szCs w:val="26"/>
                <w:rtl/>
                <w:lang w:bidi="ar-LB"/>
              </w:rPr>
            </w:pPr>
            <w:r w:rsidRPr="0075321C">
              <w:rPr>
                <w:sz w:val="16"/>
                <w:szCs w:val="26"/>
                <w:rtl/>
                <w:lang w:bidi="ar-LB"/>
              </w:rPr>
              <w:t>15.15</w:t>
            </w:r>
          </w:p>
        </w:tc>
        <w:tc>
          <w:tcPr>
            <w:tcW w:w="931" w:type="dxa"/>
            <w:tcBorders>
              <w:top w:val="single" w:sz="12" w:space="0" w:color="auto"/>
            </w:tcBorders>
            <w:shd w:val="clear" w:color="auto" w:fill="auto"/>
          </w:tcPr>
          <w:p w:rsidR="00474E19" w:rsidRPr="0075321C" w:rsidRDefault="00474E19" w:rsidP="0075321C">
            <w:pPr>
              <w:jc w:val="left"/>
              <w:rPr>
                <w:sz w:val="16"/>
                <w:szCs w:val="26"/>
                <w:rtl/>
                <w:lang w:bidi="ar-LB"/>
              </w:rPr>
            </w:pPr>
            <w:r w:rsidRPr="0075321C">
              <w:rPr>
                <w:sz w:val="16"/>
                <w:szCs w:val="26"/>
                <w:rtl/>
                <w:lang w:bidi="ar-LB"/>
              </w:rPr>
              <w:t>14.41</w:t>
            </w:r>
          </w:p>
        </w:tc>
      </w:tr>
    </w:tbl>
    <w:p w:rsidR="00474E19" w:rsidRPr="0075321C" w:rsidRDefault="00474E19" w:rsidP="00F4786A">
      <w:pPr>
        <w:spacing w:before="120" w:after="240" w:line="300" w:lineRule="exact"/>
        <w:ind w:left="1310"/>
        <w:rPr>
          <w:sz w:val="16"/>
          <w:szCs w:val="26"/>
          <w:rtl/>
          <w:lang w:bidi="ar-LB"/>
        </w:rPr>
      </w:pPr>
      <w:r w:rsidRPr="0075321C">
        <w:rPr>
          <w:i/>
          <w:iCs/>
          <w:sz w:val="16"/>
          <w:szCs w:val="26"/>
          <w:rtl/>
          <w:lang w:bidi="ar-LB"/>
        </w:rPr>
        <w:t>المصدر:</w:t>
      </w:r>
      <w:r w:rsidRPr="0075321C">
        <w:rPr>
          <w:sz w:val="16"/>
          <w:szCs w:val="26"/>
          <w:rtl/>
          <w:lang w:bidi="ar-LB"/>
        </w:rPr>
        <w:t xml:space="preserve"> </w:t>
      </w:r>
      <w:r w:rsidR="0075321C" w:rsidRPr="0075321C">
        <w:rPr>
          <w:rFonts w:hint="cs"/>
          <w:sz w:val="16"/>
          <w:szCs w:val="26"/>
          <w:rtl/>
          <w:lang w:bidi="ar-LB"/>
        </w:rPr>
        <w:t xml:space="preserve"> </w:t>
      </w:r>
      <w:r w:rsidRPr="0075321C">
        <w:rPr>
          <w:sz w:val="16"/>
          <w:szCs w:val="26"/>
          <w:rtl/>
          <w:lang w:bidi="ar-LB"/>
        </w:rPr>
        <w:t>الدليل</w:t>
      </w:r>
      <w:r w:rsidRPr="0075321C">
        <w:rPr>
          <w:rFonts w:hint="cs"/>
          <w:sz w:val="16"/>
          <w:szCs w:val="26"/>
          <w:rtl/>
          <w:lang w:bidi="ar-LB"/>
        </w:rPr>
        <w:t xml:space="preserve"> </w:t>
      </w:r>
      <w:r w:rsidRPr="0075321C">
        <w:rPr>
          <w:sz w:val="16"/>
          <w:szCs w:val="26"/>
          <w:rtl/>
          <w:lang w:bidi="ar-LB"/>
        </w:rPr>
        <w:t xml:space="preserve">بشأن صياغة التقرير الحكومي المتعلق بالنظام التعليمي. </w:t>
      </w:r>
    </w:p>
    <w:p w:rsidR="00474E19" w:rsidRPr="000B2723" w:rsidRDefault="0075321C" w:rsidP="0075321C">
      <w:pPr>
        <w:pStyle w:val="H23GA"/>
        <w:rPr>
          <w:rtl/>
          <w:lang w:bidi="ar-LB"/>
        </w:rPr>
      </w:pPr>
      <w:r>
        <w:rPr>
          <w:rFonts w:hint="cs"/>
          <w:rtl/>
          <w:lang w:bidi="ar-LB"/>
        </w:rPr>
        <w:tab/>
      </w:r>
      <w:r>
        <w:rPr>
          <w:rFonts w:hint="cs"/>
          <w:rtl/>
          <w:lang w:bidi="ar-LB"/>
        </w:rPr>
        <w:tab/>
      </w:r>
      <w:r w:rsidR="00474E19" w:rsidRPr="000B2723">
        <w:rPr>
          <w:rtl/>
          <w:lang w:bidi="ar-LB"/>
        </w:rPr>
        <w:t xml:space="preserve">التعليم الرسمي </w:t>
      </w:r>
    </w:p>
    <w:p w:rsidR="00474E19" w:rsidRPr="000B2723" w:rsidRDefault="0075321C" w:rsidP="0075321C">
      <w:pPr>
        <w:pStyle w:val="H4GA"/>
        <w:rPr>
          <w:rtl/>
          <w:lang w:bidi="ar-LB"/>
        </w:rPr>
      </w:pPr>
      <w:r>
        <w:rPr>
          <w:rFonts w:hint="cs"/>
          <w:rtl/>
          <w:lang w:bidi="ar-LB"/>
        </w:rPr>
        <w:tab/>
      </w:r>
      <w:r>
        <w:rPr>
          <w:rFonts w:hint="cs"/>
          <w:rtl/>
          <w:lang w:bidi="ar-LB"/>
        </w:rPr>
        <w:tab/>
      </w:r>
      <w:r w:rsidR="00474E19" w:rsidRPr="000B2723">
        <w:rPr>
          <w:rtl/>
          <w:lang w:bidi="ar-LB"/>
        </w:rPr>
        <w:t xml:space="preserve">المرحلة السابقة للالتحاق بالمدرسة </w:t>
      </w:r>
    </w:p>
    <w:p w:rsidR="00474E19" w:rsidRPr="000B2723" w:rsidRDefault="00474E19" w:rsidP="0075321C">
      <w:pPr>
        <w:pStyle w:val="SingleTxtGA"/>
        <w:rPr>
          <w:rtl/>
          <w:lang w:bidi="ar-LB"/>
        </w:rPr>
      </w:pPr>
      <w:r w:rsidRPr="000B2723">
        <w:rPr>
          <w:rtl/>
          <w:lang w:bidi="ar-LB"/>
        </w:rPr>
        <w:t>380-</w:t>
      </w:r>
      <w:r w:rsidR="0075321C">
        <w:rPr>
          <w:rFonts w:hint="cs"/>
          <w:rtl/>
          <w:lang w:bidi="ar-LB"/>
        </w:rPr>
        <w:tab/>
      </w:r>
      <w:r w:rsidRPr="000B2723">
        <w:rPr>
          <w:rtl/>
          <w:lang w:bidi="ar-LB"/>
        </w:rPr>
        <w:t>يقدّم النظام الأولي للمرحلة السابقة للالتحاق بالمدرسة ثلاثة مستويات من الصفوف الدراسية للأطفال الذين ت</w:t>
      </w:r>
      <w:r w:rsidRPr="000B2723">
        <w:rPr>
          <w:rFonts w:hint="cs"/>
          <w:rtl/>
          <w:lang w:bidi="ar-LB"/>
        </w:rPr>
        <w:t>تراوح</w:t>
      </w:r>
      <w:r w:rsidR="0075321C">
        <w:rPr>
          <w:rtl/>
          <w:lang w:bidi="ar-LB"/>
        </w:rPr>
        <w:t xml:space="preserve"> أعمارهم بين 3 و</w:t>
      </w:r>
      <w:r w:rsidRPr="000B2723">
        <w:rPr>
          <w:rtl/>
          <w:lang w:bidi="ar-LB"/>
        </w:rPr>
        <w:t xml:space="preserve">5 سنوات. </w:t>
      </w:r>
      <w:r w:rsidRPr="000B2723">
        <w:rPr>
          <w:rFonts w:hint="cs"/>
          <w:rtl/>
          <w:lang w:bidi="ar-LB"/>
        </w:rPr>
        <w:t>ويتميز</w:t>
      </w:r>
      <w:r w:rsidRPr="000B2723">
        <w:rPr>
          <w:rtl/>
          <w:lang w:bidi="ar-LB"/>
        </w:rPr>
        <w:t xml:space="preserve"> </w:t>
      </w:r>
      <w:r w:rsidRPr="000B2723">
        <w:rPr>
          <w:rFonts w:hint="cs"/>
          <w:rtl/>
          <w:lang w:bidi="ar-LB"/>
        </w:rPr>
        <w:t>ب</w:t>
      </w:r>
      <w:r w:rsidRPr="000B2723">
        <w:rPr>
          <w:rtl/>
          <w:lang w:bidi="ar-LB"/>
        </w:rPr>
        <w:t>معدلات حضور متدن</w:t>
      </w:r>
      <w:r w:rsidRPr="000B2723">
        <w:rPr>
          <w:rFonts w:hint="cs"/>
          <w:rtl/>
          <w:lang w:bidi="ar-LB"/>
        </w:rPr>
        <w:t>ّ</w:t>
      </w:r>
      <w:r w:rsidRPr="000B2723">
        <w:rPr>
          <w:rtl/>
          <w:lang w:bidi="ar-LB"/>
        </w:rPr>
        <w:t xml:space="preserve">ية في المدارس في المناطق الحضرية والريفية. </w:t>
      </w:r>
    </w:p>
    <w:p w:rsidR="00474E19" w:rsidRPr="000B2723" w:rsidRDefault="0075321C" w:rsidP="0075321C">
      <w:pPr>
        <w:pStyle w:val="H4GA"/>
        <w:rPr>
          <w:rtl/>
          <w:lang w:bidi="ar-LB"/>
        </w:rPr>
      </w:pPr>
      <w:r>
        <w:rPr>
          <w:rFonts w:hint="cs"/>
          <w:rtl/>
          <w:lang w:bidi="ar-LB"/>
        </w:rPr>
        <w:tab/>
      </w:r>
      <w:r>
        <w:rPr>
          <w:rFonts w:hint="cs"/>
          <w:rtl/>
          <w:lang w:bidi="ar-LB"/>
        </w:rPr>
        <w:tab/>
      </w:r>
      <w:r w:rsidR="00474E19" w:rsidRPr="000B2723">
        <w:rPr>
          <w:rtl/>
          <w:lang w:bidi="ar-LB"/>
        </w:rPr>
        <w:t>التعليم الابتدائي</w:t>
      </w:r>
      <w:r w:rsidR="00474E19" w:rsidRPr="000B2723">
        <w:rPr>
          <w:rFonts w:hint="cs"/>
          <w:rtl/>
          <w:lang w:bidi="ar-LB"/>
        </w:rPr>
        <w:t xml:space="preserve"> و</w:t>
      </w:r>
      <w:r w:rsidR="00474E19" w:rsidRPr="000B2723">
        <w:rPr>
          <w:rtl/>
          <w:lang w:bidi="ar-LB"/>
        </w:rPr>
        <w:t xml:space="preserve">الثانوي </w:t>
      </w:r>
    </w:p>
    <w:p w:rsidR="00474E19" w:rsidRPr="000B2723" w:rsidRDefault="00474E19" w:rsidP="0075321C">
      <w:pPr>
        <w:pStyle w:val="SingleTxtGA"/>
        <w:rPr>
          <w:rtl/>
          <w:lang w:bidi="ar-LB"/>
        </w:rPr>
      </w:pPr>
      <w:r w:rsidRPr="000B2723">
        <w:rPr>
          <w:rtl/>
          <w:lang w:bidi="ar-LB"/>
        </w:rPr>
        <w:t>381-</w:t>
      </w:r>
      <w:r w:rsidR="0075321C">
        <w:rPr>
          <w:rFonts w:hint="cs"/>
          <w:rtl/>
          <w:lang w:bidi="ar-LB"/>
        </w:rPr>
        <w:tab/>
      </w:r>
      <w:r w:rsidRPr="000B2723">
        <w:rPr>
          <w:rtl/>
          <w:lang w:bidi="ar-LB"/>
        </w:rPr>
        <w:t xml:space="preserve">أعيد التأكيد على الرغبة في تطوير الموارد البشرية حين تم تنقيح الخطة الوطنية الإنمائية للتعليم/التدريب (للفترة 2007-2010). </w:t>
      </w:r>
    </w:p>
    <w:p w:rsidR="00474E19" w:rsidRPr="0075321C" w:rsidRDefault="00474E19" w:rsidP="001416E1">
      <w:pPr>
        <w:pStyle w:val="SingleTxtGA"/>
        <w:spacing w:line="370" w:lineRule="exact"/>
        <w:rPr>
          <w:spacing w:val="-2"/>
          <w:rtl/>
          <w:lang w:bidi="ar-LB"/>
        </w:rPr>
      </w:pPr>
      <w:r w:rsidRPr="0075321C">
        <w:rPr>
          <w:spacing w:val="-2"/>
          <w:rtl/>
          <w:lang w:bidi="ar-LB"/>
        </w:rPr>
        <w:t>382-</w:t>
      </w:r>
      <w:r w:rsidR="0075321C" w:rsidRPr="0075321C">
        <w:rPr>
          <w:rFonts w:hint="cs"/>
          <w:spacing w:val="-2"/>
          <w:rtl/>
          <w:lang w:bidi="ar-LB"/>
        </w:rPr>
        <w:tab/>
      </w:r>
      <w:r w:rsidRPr="0075321C">
        <w:rPr>
          <w:spacing w:val="-2"/>
          <w:rtl/>
          <w:lang w:bidi="ar-LB"/>
        </w:rPr>
        <w:t xml:space="preserve">وفي هذا الإطار، يهدف العنصر المتعلق بتعليم البنات من عناصر مشروع الدعم التعليمي/التدريبي 1999 إلى مساندة التعليم الأساسي للبنات والنساء في المناطق المحرومة. </w:t>
      </w:r>
      <w:r w:rsidRPr="0075321C">
        <w:rPr>
          <w:rFonts w:hint="cs"/>
          <w:spacing w:val="-2"/>
          <w:rtl/>
          <w:lang w:bidi="ar-LB"/>
        </w:rPr>
        <w:t xml:space="preserve">ومن هذا المنظور </w:t>
      </w:r>
      <w:r w:rsidRPr="0075321C">
        <w:rPr>
          <w:spacing w:val="-2"/>
          <w:rtl/>
          <w:lang w:bidi="ar-LB"/>
        </w:rPr>
        <w:t xml:space="preserve">أُقيمت دائرة تعنى بتشجيع تعليم البنات في وزارة التربية والتعليم في </w:t>
      </w:r>
      <w:r w:rsidRPr="0075321C">
        <w:rPr>
          <w:rFonts w:hint="cs"/>
          <w:spacing w:val="-2"/>
          <w:rtl/>
          <w:lang w:bidi="ar-LB"/>
        </w:rPr>
        <w:t>ال</w:t>
      </w:r>
      <w:r w:rsidRPr="0075321C">
        <w:rPr>
          <w:spacing w:val="-2"/>
          <w:rtl/>
          <w:lang w:bidi="ar-LB"/>
        </w:rPr>
        <w:t xml:space="preserve">عام 1998. </w:t>
      </w:r>
    </w:p>
    <w:p w:rsidR="00474E19" w:rsidRPr="000B2723" w:rsidRDefault="00474E19" w:rsidP="001416E1">
      <w:pPr>
        <w:pStyle w:val="SingleTxtGA"/>
        <w:spacing w:line="370" w:lineRule="exact"/>
        <w:rPr>
          <w:rtl/>
          <w:lang w:bidi="ar-LB"/>
        </w:rPr>
      </w:pPr>
      <w:r w:rsidRPr="000B2723">
        <w:rPr>
          <w:rtl/>
          <w:lang w:bidi="ar-LB"/>
        </w:rPr>
        <w:t>383-</w:t>
      </w:r>
      <w:r w:rsidR="0075321C">
        <w:rPr>
          <w:rFonts w:hint="cs"/>
          <w:rtl/>
          <w:lang w:bidi="ar-LB"/>
        </w:rPr>
        <w:tab/>
      </w:r>
      <w:r w:rsidRPr="000B2723">
        <w:rPr>
          <w:rFonts w:hint="cs"/>
          <w:rtl/>
          <w:lang w:bidi="ar-LB"/>
        </w:rPr>
        <w:t>فوق ذلك، أدى</w:t>
      </w:r>
      <w:r w:rsidRPr="000B2723">
        <w:rPr>
          <w:rtl/>
          <w:lang w:bidi="ar-LB"/>
        </w:rPr>
        <w:t xml:space="preserve"> إدخال المطاعم المدرسية </w:t>
      </w:r>
      <w:r w:rsidRPr="000B2723">
        <w:rPr>
          <w:rFonts w:hint="cs"/>
          <w:rtl/>
          <w:lang w:bidi="ar-LB"/>
        </w:rPr>
        <w:t>عبر مصلحة المطاعم المدرسية التي</w:t>
      </w:r>
      <w:r w:rsidRPr="000B2723">
        <w:rPr>
          <w:rtl/>
          <w:lang w:bidi="ar-LB"/>
        </w:rPr>
        <w:t xml:space="preserve"> </w:t>
      </w:r>
      <w:r w:rsidRPr="000B2723">
        <w:rPr>
          <w:rFonts w:hint="cs"/>
          <w:rtl/>
          <w:lang w:bidi="ar-LB"/>
        </w:rPr>
        <w:t xml:space="preserve">أنشأتها </w:t>
      </w:r>
      <w:r w:rsidRPr="000B2723">
        <w:rPr>
          <w:rtl/>
          <w:lang w:bidi="ar-LB"/>
        </w:rPr>
        <w:t>وزارة</w:t>
      </w:r>
      <w:r w:rsidRPr="000B2723">
        <w:rPr>
          <w:rFonts w:hint="cs"/>
          <w:rtl/>
          <w:lang w:bidi="ar-LB"/>
        </w:rPr>
        <w:t xml:space="preserve"> التعليم الوطني</w:t>
      </w:r>
      <w:r w:rsidRPr="000B2723">
        <w:rPr>
          <w:rtl/>
          <w:lang w:bidi="ar-LB"/>
        </w:rPr>
        <w:t xml:space="preserve"> في </w:t>
      </w:r>
      <w:r w:rsidRPr="000B2723">
        <w:rPr>
          <w:rFonts w:hint="cs"/>
          <w:rtl/>
          <w:lang w:bidi="ar-LB"/>
        </w:rPr>
        <w:t>ال</w:t>
      </w:r>
      <w:r w:rsidRPr="000B2723">
        <w:rPr>
          <w:rtl/>
          <w:lang w:bidi="ar-LB"/>
        </w:rPr>
        <w:t xml:space="preserve">عام 1997 </w:t>
      </w:r>
      <w:r w:rsidRPr="000B2723">
        <w:rPr>
          <w:rFonts w:hint="cs"/>
          <w:rtl/>
          <w:lang w:bidi="ar-LB"/>
        </w:rPr>
        <w:t>إ</w:t>
      </w:r>
      <w:r w:rsidRPr="000B2723">
        <w:rPr>
          <w:rtl/>
          <w:lang w:bidi="ar-LB"/>
        </w:rPr>
        <w:t xml:space="preserve">لى تشجيع تعليم البنات. </w:t>
      </w:r>
    </w:p>
    <w:p w:rsidR="00474E19" w:rsidRPr="000B2723" w:rsidRDefault="00474E19" w:rsidP="001416E1">
      <w:pPr>
        <w:pStyle w:val="SingleTxtGA"/>
        <w:spacing w:line="370" w:lineRule="exact"/>
        <w:rPr>
          <w:rtl/>
          <w:lang w:bidi="ar-LB"/>
        </w:rPr>
      </w:pPr>
      <w:r w:rsidRPr="000B2723">
        <w:rPr>
          <w:rtl/>
          <w:lang w:bidi="ar-LB"/>
        </w:rPr>
        <w:t>384-</w:t>
      </w:r>
      <w:r w:rsidR="0075321C">
        <w:rPr>
          <w:rFonts w:hint="cs"/>
          <w:rtl/>
          <w:lang w:bidi="ar-LB"/>
        </w:rPr>
        <w:tab/>
      </w:r>
      <w:r w:rsidRPr="000B2723">
        <w:rPr>
          <w:rtl/>
          <w:lang w:bidi="ar-LB"/>
        </w:rPr>
        <w:t>واتُّخِذت</w:t>
      </w:r>
      <w:r w:rsidRPr="000B2723">
        <w:rPr>
          <w:rFonts w:hint="cs"/>
          <w:rtl/>
          <w:lang w:bidi="ar-LB"/>
        </w:rPr>
        <w:t xml:space="preserve"> </w:t>
      </w:r>
      <w:r w:rsidRPr="000B2723">
        <w:rPr>
          <w:rtl/>
          <w:lang w:bidi="ar-LB"/>
        </w:rPr>
        <w:t>تدابير خاصة لتشجيع وتعزيز تعليم الفتيات وتضييق الثغرة القائمة بين الجنسين ابتداءً من المدارس الابتدائية (</w:t>
      </w:r>
      <w:r w:rsidRPr="000B2723">
        <w:rPr>
          <w:rFonts w:hint="cs"/>
          <w:rtl/>
          <w:lang w:bidi="ar-LB"/>
        </w:rPr>
        <w:t>ا</w:t>
      </w:r>
      <w:r w:rsidRPr="000B2723">
        <w:rPr>
          <w:rtl/>
          <w:lang w:bidi="ar-LB"/>
        </w:rPr>
        <w:t xml:space="preserve">نظر المادة 4). </w:t>
      </w:r>
    </w:p>
    <w:p w:rsidR="00474E19" w:rsidRPr="000B2723" w:rsidRDefault="00474E19" w:rsidP="001416E1">
      <w:pPr>
        <w:pStyle w:val="SingleTxtGA"/>
        <w:spacing w:line="370" w:lineRule="exact"/>
        <w:rPr>
          <w:rtl/>
          <w:lang w:bidi="ar-LB"/>
        </w:rPr>
      </w:pPr>
      <w:r w:rsidRPr="000B2723">
        <w:rPr>
          <w:rtl/>
          <w:lang w:bidi="ar-LB"/>
        </w:rPr>
        <w:t>385-</w:t>
      </w:r>
      <w:r w:rsidR="0075321C">
        <w:rPr>
          <w:rFonts w:hint="cs"/>
          <w:rtl/>
          <w:lang w:bidi="ar-LB"/>
        </w:rPr>
        <w:tab/>
      </w:r>
      <w:r w:rsidRPr="000B2723">
        <w:rPr>
          <w:rtl/>
          <w:lang w:bidi="ar-LB"/>
        </w:rPr>
        <w:t xml:space="preserve">وإلى جانب ذلك، لم تفرض الحكومة منذ </w:t>
      </w:r>
      <w:r w:rsidRPr="000B2723">
        <w:rPr>
          <w:rFonts w:hint="cs"/>
          <w:rtl/>
          <w:lang w:bidi="ar-LB"/>
        </w:rPr>
        <w:t>ال</w:t>
      </w:r>
      <w:r w:rsidRPr="000B2723">
        <w:rPr>
          <w:rtl/>
          <w:lang w:bidi="ar-LB"/>
        </w:rPr>
        <w:t>عام 2001 رسوماً على التعليم الابتدائي وألغت ارتداء الزي</w:t>
      </w:r>
      <w:r w:rsidRPr="000B2723">
        <w:rPr>
          <w:rFonts w:hint="cs"/>
          <w:rtl/>
          <w:lang w:bidi="ar-LB"/>
        </w:rPr>
        <w:t>ّ</w:t>
      </w:r>
      <w:r w:rsidRPr="000B2723">
        <w:rPr>
          <w:rtl/>
          <w:lang w:bidi="ar-LB"/>
        </w:rPr>
        <w:t xml:space="preserve"> المدرسي في المدارس الابتدائية والثانوية. </w:t>
      </w:r>
    </w:p>
    <w:p w:rsidR="00474E19" w:rsidRPr="000B2723" w:rsidRDefault="00474E19" w:rsidP="001416E1">
      <w:pPr>
        <w:pStyle w:val="SingleTxtGA"/>
        <w:spacing w:line="370" w:lineRule="exact"/>
        <w:rPr>
          <w:rtl/>
          <w:lang w:bidi="ar-LB"/>
        </w:rPr>
      </w:pPr>
      <w:r w:rsidRPr="000B2723">
        <w:rPr>
          <w:rtl/>
          <w:lang w:bidi="ar-LB"/>
        </w:rPr>
        <w:t>386-</w:t>
      </w:r>
      <w:r w:rsidR="0075321C">
        <w:rPr>
          <w:rFonts w:hint="cs"/>
          <w:rtl/>
          <w:lang w:bidi="ar-LB"/>
        </w:rPr>
        <w:tab/>
      </w:r>
      <w:r w:rsidRPr="000B2723">
        <w:rPr>
          <w:rtl/>
          <w:lang w:bidi="ar-LB"/>
        </w:rPr>
        <w:t xml:space="preserve">وكانت الكتب المدرسية للمدارس الابتدائية تُقدَّم مجاناً منذ </w:t>
      </w:r>
      <w:r w:rsidRPr="000B2723">
        <w:rPr>
          <w:rFonts w:hint="cs"/>
          <w:rtl/>
          <w:lang w:bidi="ar-LB"/>
        </w:rPr>
        <w:t>ال</w:t>
      </w:r>
      <w:r w:rsidRPr="000B2723">
        <w:rPr>
          <w:rtl/>
          <w:lang w:bidi="ar-LB"/>
        </w:rPr>
        <w:t>عام 2002. ومن شأن تلك ال</w:t>
      </w:r>
      <w:r w:rsidRPr="000B2723">
        <w:rPr>
          <w:rFonts w:hint="cs"/>
          <w:rtl/>
          <w:lang w:bidi="ar-LB"/>
        </w:rPr>
        <w:t>تدابير</w:t>
      </w:r>
      <w:r w:rsidRPr="000B2723">
        <w:rPr>
          <w:rtl/>
          <w:lang w:bidi="ar-LB"/>
        </w:rPr>
        <w:t xml:space="preserve"> جميعها أن تعمل على زيادة معد</w:t>
      </w:r>
      <w:r w:rsidRPr="000B2723">
        <w:rPr>
          <w:rFonts w:hint="cs"/>
          <w:rtl/>
          <w:lang w:bidi="ar-LB"/>
        </w:rPr>
        <w:t>ّ</w:t>
      </w:r>
      <w:r w:rsidRPr="000B2723">
        <w:rPr>
          <w:rtl/>
          <w:lang w:bidi="ar-LB"/>
        </w:rPr>
        <w:t>لات التوافد إلى المدارس من ق</w:t>
      </w:r>
      <w:r w:rsidRPr="000B2723">
        <w:rPr>
          <w:rFonts w:hint="cs"/>
          <w:rtl/>
          <w:lang w:bidi="ar-LB"/>
        </w:rPr>
        <w:t>ِ</w:t>
      </w:r>
      <w:r w:rsidRPr="000B2723">
        <w:rPr>
          <w:rtl/>
          <w:lang w:bidi="ar-LB"/>
        </w:rPr>
        <w:t>ب</w:t>
      </w:r>
      <w:r w:rsidRPr="000B2723">
        <w:rPr>
          <w:rFonts w:hint="cs"/>
          <w:rtl/>
          <w:lang w:bidi="ar-LB"/>
        </w:rPr>
        <w:t>َ</w:t>
      </w:r>
      <w:r w:rsidRPr="000B2723">
        <w:rPr>
          <w:rtl/>
          <w:lang w:bidi="ar-LB"/>
        </w:rPr>
        <w:t>ل كل من البنات والبنين. ويتم توفير المنح التعليمية للبنات والبنين بالشروط ذاتها.</w:t>
      </w:r>
    </w:p>
    <w:p w:rsidR="00474E19" w:rsidRPr="000B2723" w:rsidRDefault="00474E19" w:rsidP="001416E1">
      <w:pPr>
        <w:pStyle w:val="SingleTxtGA"/>
        <w:spacing w:line="370" w:lineRule="exact"/>
        <w:rPr>
          <w:rtl/>
          <w:lang w:bidi="ar-LB"/>
        </w:rPr>
      </w:pPr>
      <w:r w:rsidRPr="000B2723">
        <w:rPr>
          <w:rtl/>
          <w:lang w:bidi="ar-LB"/>
        </w:rPr>
        <w:t>387-</w:t>
      </w:r>
      <w:r w:rsidR="0075321C">
        <w:rPr>
          <w:rFonts w:hint="cs"/>
          <w:rtl/>
          <w:lang w:bidi="ar-LB"/>
        </w:rPr>
        <w:tab/>
      </w:r>
      <w:r w:rsidRPr="000B2723">
        <w:rPr>
          <w:rtl/>
          <w:lang w:bidi="ar-LB"/>
        </w:rPr>
        <w:t xml:space="preserve">وتتوافر لدى وزارة التربية والتعليم الخبرة والدراية والموارد الفنية لكي تكفل الفرص والحقوق المتساوية للإناث والذكور. </w:t>
      </w:r>
    </w:p>
    <w:p w:rsidR="00474E19" w:rsidRPr="000B2723" w:rsidRDefault="0075321C" w:rsidP="0075321C">
      <w:pPr>
        <w:pStyle w:val="H4GA"/>
        <w:rPr>
          <w:rFonts w:hint="cs"/>
          <w:rtl/>
          <w:lang w:bidi="ar-LB"/>
        </w:rPr>
      </w:pPr>
      <w:r>
        <w:rPr>
          <w:rFonts w:hint="cs"/>
          <w:rtl/>
          <w:lang w:bidi="ar-LB"/>
        </w:rPr>
        <w:tab/>
      </w:r>
      <w:r>
        <w:rPr>
          <w:rFonts w:hint="cs"/>
          <w:rtl/>
          <w:lang w:bidi="ar-LB"/>
        </w:rPr>
        <w:tab/>
      </w:r>
      <w:r>
        <w:rPr>
          <w:rtl/>
          <w:lang w:bidi="ar-LB"/>
        </w:rPr>
        <w:t>التعليم العالي</w:t>
      </w:r>
    </w:p>
    <w:p w:rsidR="00474E19" w:rsidRPr="001416E1" w:rsidRDefault="00474E19" w:rsidP="001416E1">
      <w:pPr>
        <w:pStyle w:val="SingleTxtGA"/>
        <w:rPr>
          <w:rFonts w:hint="cs"/>
          <w:i/>
          <w:iCs/>
          <w:spacing w:val="-4"/>
          <w:rtl/>
          <w:lang w:bidi="ar-LB"/>
        </w:rPr>
      </w:pPr>
      <w:r w:rsidRPr="001416E1">
        <w:rPr>
          <w:spacing w:val="-4"/>
          <w:rtl/>
          <w:lang w:bidi="ar-LB"/>
        </w:rPr>
        <w:t>388-</w:t>
      </w:r>
      <w:r w:rsidR="0075321C" w:rsidRPr="001416E1">
        <w:rPr>
          <w:rFonts w:hint="cs"/>
          <w:spacing w:val="-4"/>
          <w:rtl/>
          <w:lang w:bidi="ar-LB"/>
        </w:rPr>
        <w:tab/>
      </w:r>
      <w:r w:rsidRPr="001416E1">
        <w:rPr>
          <w:spacing w:val="-4"/>
          <w:rtl/>
          <w:lang w:bidi="ar-LB"/>
        </w:rPr>
        <w:t xml:space="preserve">لم </w:t>
      </w:r>
      <w:r w:rsidRPr="001416E1">
        <w:rPr>
          <w:rFonts w:hint="cs"/>
          <w:spacing w:val="-4"/>
          <w:rtl/>
          <w:lang w:bidi="ar-LB"/>
        </w:rPr>
        <w:t>يكن ي</w:t>
      </w:r>
      <w:r w:rsidRPr="001416E1">
        <w:rPr>
          <w:spacing w:val="-4"/>
          <w:rtl/>
          <w:lang w:bidi="ar-LB"/>
        </w:rPr>
        <w:t xml:space="preserve">وجد قبل </w:t>
      </w:r>
      <w:r w:rsidRPr="001416E1">
        <w:rPr>
          <w:rFonts w:hint="cs"/>
          <w:spacing w:val="-4"/>
          <w:rtl/>
          <w:lang w:bidi="ar-LB"/>
        </w:rPr>
        <w:t>ال</w:t>
      </w:r>
      <w:r w:rsidRPr="001416E1">
        <w:rPr>
          <w:spacing w:val="-4"/>
          <w:rtl/>
          <w:lang w:bidi="ar-LB"/>
        </w:rPr>
        <w:t xml:space="preserve">عام 1995 </w:t>
      </w:r>
      <w:r w:rsidRPr="001416E1">
        <w:rPr>
          <w:rFonts w:hint="cs"/>
          <w:spacing w:val="-4"/>
          <w:rtl/>
          <w:lang w:bidi="ar-LB"/>
        </w:rPr>
        <w:t>إلا</w:t>
      </w:r>
      <w:r w:rsidRPr="001416E1">
        <w:rPr>
          <w:spacing w:val="-4"/>
          <w:rtl/>
          <w:lang w:bidi="ar-LB"/>
        </w:rPr>
        <w:t xml:space="preserve"> جامعة واحدة لل</w:t>
      </w:r>
      <w:r w:rsidRPr="001416E1">
        <w:rPr>
          <w:rFonts w:hint="cs"/>
          <w:spacing w:val="-4"/>
          <w:rtl/>
          <w:lang w:bidi="ar-LB"/>
        </w:rPr>
        <w:t>فتيان والفتيات على السواء.</w:t>
      </w:r>
      <w:r w:rsidRPr="001416E1">
        <w:rPr>
          <w:spacing w:val="-4"/>
          <w:rtl/>
          <w:lang w:bidi="ar-LB"/>
        </w:rPr>
        <w:t xml:space="preserve"> </w:t>
      </w:r>
      <w:r w:rsidRPr="001416E1">
        <w:rPr>
          <w:rFonts w:hint="cs"/>
          <w:spacing w:val="-4"/>
          <w:rtl/>
          <w:lang w:bidi="ar-LB"/>
        </w:rPr>
        <w:t>و</w:t>
      </w:r>
      <w:r w:rsidRPr="001416E1">
        <w:rPr>
          <w:spacing w:val="-4"/>
          <w:rtl/>
          <w:lang w:bidi="ar-LB"/>
        </w:rPr>
        <w:t>قد</w:t>
      </w:r>
      <w:r w:rsidRPr="001416E1">
        <w:rPr>
          <w:rFonts w:hint="cs"/>
          <w:spacing w:val="-4"/>
          <w:rtl/>
          <w:lang w:bidi="ar-LB"/>
        </w:rPr>
        <w:t xml:space="preserve"> حظي التعليم العالي ببعض المكاسب المؤسسية، ولا سيّما</w:t>
      </w:r>
      <w:r w:rsidRPr="001416E1">
        <w:rPr>
          <w:spacing w:val="-4"/>
          <w:rtl/>
          <w:lang w:bidi="ar-LB"/>
        </w:rPr>
        <w:t xml:space="preserve"> </w:t>
      </w:r>
      <w:r w:rsidRPr="001416E1">
        <w:rPr>
          <w:rFonts w:hint="cs"/>
          <w:spacing w:val="-4"/>
          <w:rtl/>
          <w:lang w:bidi="ar-LB"/>
        </w:rPr>
        <w:t>ال</w:t>
      </w:r>
      <w:r w:rsidRPr="001416E1">
        <w:rPr>
          <w:spacing w:val="-4"/>
          <w:rtl/>
          <w:lang w:bidi="ar-LB"/>
        </w:rPr>
        <w:t>قانون</w:t>
      </w:r>
      <w:r w:rsidRPr="001416E1">
        <w:rPr>
          <w:rFonts w:hint="cs"/>
          <w:spacing w:val="-4"/>
          <w:rtl/>
          <w:lang w:bidi="ar-LB"/>
        </w:rPr>
        <w:t xml:space="preserve"> المتعلق</w:t>
      </w:r>
      <w:r w:rsidRPr="001416E1">
        <w:rPr>
          <w:spacing w:val="-4"/>
          <w:rtl/>
          <w:lang w:bidi="ar-LB"/>
        </w:rPr>
        <w:t xml:space="preserve"> </w:t>
      </w:r>
      <w:r w:rsidR="001416E1" w:rsidRPr="001416E1">
        <w:rPr>
          <w:rFonts w:hint="cs"/>
          <w:spacing w:val="-4"/>
          <w:rtl/>
          <w:lang w:bidi="ar-LB"/>
        </w:rPr>
        <w:t>ب</w:t>
      </w:r>
      <w:r w:rsidRPr="001416E1">
        <w:rPr>
          <w:spacing w:val="-4"/>
          <w:rtl/>
          <w:lang w:bidi="ar-LB"/>
        </w:rPr>
        <w:t>التعليم</w:t>
      </w:r>
      <w:r w:rsidRPr="001416E1">
        <w:rPr>
          <w:rFonts w:hint="cs"/>
          <w:spacing w:val="-4"/>
          <w:rtl/>
          <w:lang w:bidi="ar-LB"/>
        </w:rPr>
        <w:t xml:space="preserve"> </w:t>
      </w:r>
      <w:r w:rsidR="001416E1" w:rsidRPr="001416E1">
        <w:rPr>
          <w:rFonts w:hint="cs"/>
          <w:spacing w:val="-4"/>
          <w:rtl/>
          <w:lang w:bidi="ar-LB"/>
        </w:rPr>
        <w:t xml:space="preserve">المشار إليه أعلاه </w:t>
      </w:r>
      <w:r w:rsidRPr="001416E1">
        <w:rPr>
          <w:rFonts w:hint="cs"/>
          <w:spacing w:val="-4"/>
          <w:rtl/>
          <w:lang w:bidi="ar-LB"/>
        </w:rPr>
        <w:t>الذي سمح ب</w:t>
      </w:r>
      <w:r w:rsidRPr="001416E1">
        <w:rPr>
          <w:spacing w:val="-4"/>
          <w:rtl/>
          <w:lang w:bidi="ar-LB"/>
        </w:rPr>
        <w:t>وضع خطة استراتيجية من أجل تطوير التعليم العالي عُرِفت بخطة الخمس سنوات (الخطة الخمسية) للفترة 2004-2008، إضافة إلى الخطة الو</w:t>
      </w:r>
      <w:r w:rsidR="0075321C" w:rsidRPr="001416E1">
        <w:rPr>
          <w:spacing w:val="-4"/>
          <w:rtl/>
          <w:lang w:bidi="ar-LB"/>
        </w:rPr>
        <w:t>طنية الإنمائية للتعليم/التدريب.</w:t>
      </w:r>
    </w:p>
    <w:p w:rsidR="00474E19" w:rsidRPr="00F4786A" w:rsidRDefault="00474E19" w:rsidP="00F4786A">
      <w:pPr>
        <w:pStyle w:val="SingleTxtGA"/>
        <w:rPr>
          <w:spacing w:val="-2"/>
          <w:rtl/>
          <w:lang w:bidi="ar-LB"/>
        </w:rPr>
      </w:pPr>
      <w:r w:rsidRPr="00F4786A">
        <w:rPr>
          <w:spacing w:val="-2"/>
          <w:rtl/>
          <w:lang w:bidi="ar-LB"/>
        </w:rPr>
        <w:t>389-</w:t>
      </w:r>
      <w:r w:rsidR="0075321C" w:rsidRPr="00F4786A">
        <w:rPr>
          <w:rFonts w:hint="cs"/>
          <w:spacing w:val="-2"/>
          <w:rtl/>
          <w:lang w:bidi="ar-LB"/>
        </w:rPr>
        <w:tab/>
      </w:r>
      <w:r w:rsidRPr="00F4786A">
        <w:rPr>
          <w:spacing w:val="-2"/>
          <w:rtl/>
          <w:lang w:bidi="ar-LB"/>
        </w:rPr>
        <w:t>ويتمّ اليوم تخصيص نسب</w:t>
      </w:r>
      <w:r w:rsidRPr="00F4786A">
        <w:rPr>
          <w:rFonts w:hint="cs"/>
          <w:spacing w:val="-2"/>
          <w:rtl/>
          <w:lang w:bidi="ar-LB"/>
        </w:rPr>
        <w:t>ة</w:t>
      </w:r>
      <w:r w:rsidRPr="00F4786A">
        <w:rPr>
          <w:spacing w:val="-2"/>
          <w:rtl/>
          <w:lang w:bidi="ar-LB"/>
        </w:rPr>
        <w:t xml:space="preserve"> 4.4 في المائة من الميزانية لمجال التعليم العالي والبحث العلمي. </w:t>
      </w:r>
    </w:p>
    <w:p w:rsidR="00474E19" w:rsidRPr="000B2723" w:rsidRDefault="00474E19" w:rsidP="0075321C">
      <w:pPr>
        <w:pStyle w:val="SingleTxtGA"/>
        <w:rPr>
          <w:rtl/>
          <w:lang w:bidi="ar-LB"/>
        </w:rPr>
      </w:pPr>
      <w:r w:rsidRPr="000B2723">
        <w:rPr>
          <w:rtl/>
          <w:lang w:bidi="ar-LB"/>
        </w:rPr>
        <w:t>390-</w:t>
      </w:r>
      <w:r w:rsidR="0075321C">
        <w:rPr>
          <w:rFonts w:hint="cs"/>
          <w:rtl/>
          <w:lang w:bidi="ar-LB"/>
        </w:rPr>
        <w:tab/>
      </w:r>
      <w:r w:rsidRPr="000B2723">
        <w:rPr>
          <w:rtl/>
          <w:lang w:bidi="ar-LB"/>
        </w:rPr>
        <w:t>ويُ</w:t>
      </w:r>
      <w:r w:rsidRPr="000B2723">
        <w:rPr>
          <w:rFonts w:hint="cs"/>
          <w:rtl/>
          <w:lang w:bidi="ar-LB"/>
        </w:rPr>
        <w:t>طبّق</w:t>
      </w:r>
      <w:r w:rsidRPr="000B2723">
        <w:rPr>
          <w:rtl/>
          <w:lang w:bidi="ar-LB"/>
        </w:rPr>
        <w:t xml:space="preserve"> التعليم الم</w:t>
      </w:r>
      <w:r w:rsidRPr="000B2723">
        <w:rPr>
          <w:rFonts w:hint="cs"/>
          <w:rtl/>
          <w:lang w:bidi="ar-LB"/>
        </w:rPr>
        <w:t>خ</w:t>
      </w:r>
      <w:r w:rsidRPr="000B2723">
        <w:rPr>
          <w:rtl/>
          <w:lang w:bidi="ar-LB"/>
        </w:rPr>
        <w:t>تلط (ذكور وإناث) على جميع مستويات</w:t>
      </w:r>
      <w:r w:rsidRPr="000B2723">
        <w:rPr>
          <w:rFonts w:hint="cs"/>
          <w:rtl/>
          <w:lang w:bidi="ar-LB"/>
        </w:rPr>
        <w:t xml:space="preserve"> وأنماط التعليم</w:t>
      </w:r>
      <w:r w:rsidRPr="000B2723">
        <w:rPr>
          <w:rtl/>
          <w:lang w:bidi="ar-LB"/>
        </w:rPr>
        <w:t xml:space="preserve">. وبذلك يتلقى </w:t>
      </w:r>
      <w:r w:rsidRPr="000B2723">
        <w:rPr>
          <w:rFonts w:hint="cs"/>
          <w:rtl/>
          <w:lang w:bidi="ar-LB"/>
        </w:rPr>
        <w:t>الفتيان والفتيات</w:t>
      </w:r>
      <w:r w:rsidRPr="000B2723">
        <w:rPr>
          <w:rtl/>
          <w:lang w:bidi="ar-LB"/>
        </w:rPr>
        <w:t xml:space="preserve"> المواضيع ذاتها في مؤسسات التعليم العالي وتتمتع ال</w:t>
      </w:r>
      <w:r w:rsidRPr="000B2723">
        <w:rPr>
          <w:rFonts w:hint="cs"/>
          <w:rtl/>
          <w:lang w:bidi="ar-LB"/>
        </w:rPr>
        <w:t>فتيا</w:t>
      </w:r>
      <w:r w:rsidRPr="000B2723">
        <w:rPr>
          <w:rtl/>
          <w:lang w:bidi="ar-LB"/>
        </w:rPr>
        <w:t>ت</w:t>
      </w:r>
      <w:r w:rsidRPr="000B2723">
        <w:rPr>
          <w:rFonts w:hint="cs"/>
          <w:rtl/>
          <w:lang w:bidi="ar-LB"/>
        </w:rPr>
        <w:t xml:space="preserve"> والنساء </w:t>
      </w:r>
      <w:r w:rsidRPr="000B2723">
        <w:rPr>
          <w:rtl/>
          <w:lang w:bidi="ar-LB"/>
        </w:rPr>
        <w:t>بكل ما تقدمه الحكومة من فرص</w:t>
      </w:r>
      <w:r w:rsidRPr="000B2723">
        <w:rPr>
          <w:rFonts w:hint="cs"/>
          <w:rtl/>
          <w:lang w:bidi="ar-LB"/>
        </w:rPr>
        <w:t>،</w:t>
      </w:r>
      <w:r w:rsidRPr="000B2723">
        <w:rPr>
          <w:rtl/>
          <w:lang w:bidi="ar-LB"/>
        </w:rPr>
        <w:t xml:space="preserve"> ومن بينها ما يلي: </w:t>
      </w:r>
    </w:p>
    <w:p w:rsidR="00474E19" w:rsidRPr="000B2723" w:rsidRDefault="00474E19" w:rsidP="001416E1">
      <w:pPr>
        <w:pStyle w:val="Bullet1GA"/>
        <w:tabs>
          <w:tab w:val="clear" w:pos="2041"/>
          <w:tab w:val="left" w:pos="1925"/>
        </w:tabs>
        <w:bidi/>
        <w:spacing w:after="60" w:line="360" w:lineRule="exact"/>
        <w:ind w:left="1922"/>
        <w:rPr>
          <w:lang w:bidi="ar-LB"/>
        </w:rPr>
      </w:pPr>
      <w:r w:rsidRPr="000B2723">
        <w:rPr>
          <w:rFonts w:hint="cs"/>
          <w:rtl/>
          <w:lang w:bidi="ar-LB"/>
        </w:rPr>
        <w:t>توفير ال</w:t>
      </w:r>
      <w:r w:rsidRPr="000B2723">
        <w:rPr>
          <w:rtl/>
          <w:lang w:bidi="ar-LB"/>
        </w:rPr>
        <w:t xml:space="preserve">منح </w:t>
      </w:r>
      <w:r w:rsidRPr="000B2723">
        <w:rPr>
          <w:rFonts w:hint="cs"/>
          <w:rtl/>
          <w:lang w:bidi="ar-LB"/>
        </w:rPr>
        <w:t>ل</w:t>
      </w:r>
      <w:r w:rsidRPr="000B2723">
        <w:rPr>
          <w:rtl/>
          <w:lang w:bidi="ar-LB"/>
        </w:rPr>
        <w:t xml:space="preserve">لفتيات في مجال </w:t>
      </w:r>
      <w:r w:rsidRPr="000B2723">
        <w:rPr>
          <w:rFonts w:hint="cs"/>
          <w:rtl/>
          <w:lang w:bidi="ar-LB"/>
        </w:rPr>
        <w:t>التعليم المهني و</w:t>
      </w:r>
      <w:r w:rsidRPr="000B2723">
        <w:rPr>
          <w:rtl/>
          <w:lang w:bidi="ar-LB"/>
        </w:rPr>
        <w:t>التدريب التقني في كافة الم</w:t>
      </w:r>
      <w:r w:rsidRPr="000B2723">
        <w:rPr>
          <w:rFonts w:hint="cs"/>
          <w:rtl/>
          <w:lang w:bidi="ar-LB"/>
        </w:rPr>
        <w:t>جالات</w:t>
      </w:r>
      <w:r w:rsidRPr="000B2723">
        <w:rPr>
          <w:rtl/>
          <w:lang w:bidi="ar-LB"/>
        </w:rPr>
        <w:t xml:space="preserve">؛ </w:t>
      </w:r>
    </w:p>
    <w:p w:rsidR="00474E19" w:rsidRPr="000B2723" w:rsidRDefault="00474E19" w:rsidP="001416E1">
      <w:pPr>
        <w:pStyle w:val="Bullet1GA"/>
        <w:tabs>
          <w:tab w:val="clear" w:pos="2041"/>
          <w:tab w:val="left" w:pos="1925"/>
        </w:tabs>
        <w:bidi/>
        <w:spacing w:after="60" w:line="360" w:lineRule="exact"/>
        <w:ind w:left="1922"/>
        <w:rPr>
          <w:rFonts w:hint="cs"/>
          <w:lang w:bidi="ar-LB"/>
        </w:rPr>
      </w:pPr>
      <w:r w:rsidRPr="000B2723">
        <w:rPr>
          <w:rtl/>
          <w:lang w:bidi="ar-LB"/>
        </w:rPr>
        <w:t>طرح نفس الفرص</w:t>
      </w:r>
      <w:r w:rsidRPr="000B2723">
        <w:rPr>
          <w:rFonts w:hint="cs"/>
          <w:rtl/>
          <w:lang w:bidi="ar-LB"/>
        </w:rPr>
        <w:t xml:space="preserve"> المتاحة للبنين</w:t>
      </w:r>
      <w:r w:rsidRPr="000B2723">
        <w:rPr>
          <w:rtl/>
          <w:lang w:bidi="ar-LB"/>
        </w:rPr>
        <w:t xml:space="preserve"> أمام البنات للمشاركة في الأنشطة والألعاب الرياضية في المدارس؛ ولا توجد تقييدات تتعلق بالثياب الخاصة بالأنشطة الرياضية التي تعرقل المشاركة التامة للبنات في أنشطة من هذا القبيل؛</w:t>
      </w:r>
    </w:p>
    <w:p w:rsidR="00474E19" w:rsidRPr="000B2723" w:rsidRDefault="00474E19" w:rsidP="001416E1">
      <w:pPr>
        <w:pStyle w:val="Bullet1GA"/>
        <w:tabs>
          <w:tab w:val="clear" w:pos="2041"/>
          <w:tab w:val="left" w:pos="1925"/>
        </w:tabs>
        <w:bidi/>
        <w:spacing w:after="60" w:line="360" w:lineRule="exact"/>
        <w:ind w:left="1922"/>
        <w:rPr>
          <w:rFonts w:hint="cs"/>
          <w:lang w:bidi="ar-LB"/>
        </w:rPr>
      </w:pPr>
      <w:r w:rsidRPr="000B2723">
        <w:rPr>
          <w:rtl/>
          <w:lang w:bidi="ar-LB"/>
        </w:rPr>
        <w:t>إمكانية حصول البنات على نفس ما يحصل عليه البنون من معلومات تتعلق بالتعليم العالي والبحث العلمي؛</w:t>
      </w:r>
    </w:p>
    <w:p w:rsidR="00474E19" w:rsidRPr="000B2723" w:rsidRDefault="00474E19" w:rsidP="001416E1">
      <w:pPr>
        <w:pStyle w:val="Bullet1GA"/>
        <w:tabs>
          <w:tab w:val="clear" w:pos="2041"/>
          <w:tab w:val="left" w:pos="1925"/>
        </w:tabs>
        <w:bidi/>
        <w:spacing w:after="60" w:line="360" w:lineRule="exact"/>
        <w:ind w:left="1922"/>
        <w:rPr>
          <w:rtl/>
          <w:lang w:bidi="ar-LB"/>
        </w:rPr>
      </w:pPr>
      <w:r w:rsidRPr="000B2723">
        <w:rPr>
          <w:rFonts w:hint="cs"/>
          <w:rtl/>
          <w:lang w:bidi="ar-LB"/>
        </w:rPr>
        <w:t>ت</w:t>
      </w:r>
      <w:r w:rsidRPr="000B2723">
        <w:rPr>
          <w:rtl/>
          <w:lang w:bidi="ar-LB"/>
        </w:rPr>
        <w:t>زويد البنات بالتوجيهات ذاتها التي تُوف</w:t>
      </w:r>
      <w:r w:rsidRPr="000B2723">
        <w:rPr>
          <w:rFonts w:hint="cs"/>
          <w:rtl/>
          <w:lang w:bidi="ar-LB"/>
        </w:rPr>
        <w:t>َّ</w:t>
      </w:r>
      <w:r w:rsidRPr="000B2723">
        <w:rPr>
          <w:rtl/>
          <w:lang w:bidi="ar-LB"/>
        </w:rPr>
        <w:t>ر للبنين بشأن دورات التعليم العالي</w:t>
      </w:r>
      <w:r w:rsidRPr="000B2723">
        <w:rPr>
          <w:rFonts w:hint="cs"/>
          <w:rtl/>
          <w:lang w:bidi="ar-LB"/>
        </w:rPr>
        <w:t>.</w:t>
      </w:r>
    </w:p>
    <w:p w:rsidR="00474E19" w:rsidRPr="000B2723" w:rsidRDefault="0075321C" w:rsidP="0075321C">
      <w:pPr>
        <w:pStyle w:val="H4GA"/>
        <w:rPr>
          <w:rtl/>
          <w:lang w:bidi="ar-LB"/>
        </w:rPr>
      </w:pPr>
      <w:r>
        <w:rPr>
          <w:rFonts w:hint="cs"/>
          <w:rtl/>
          <w:lang w:bidi="ar-LB"/>
        </w:rPr>
        <w:tab/>
      </w:r>
      <w:r>
        <w:rPr>
          <w:rFonts w:hint="cs"/>
          <w:rtl/>
          <w:lang w:bidi="ar-LB"/>
        </w:rPr>
        <w:tab/>
      </w:r>
      <w:r w:rsidR="00474E19" w:rsidRPr="000B2723">
        <w:rPr>
          <w:rtl/>
          <w:lang w:bidi="ar-LB"/>
        </w:rPr>
        <w:t>ال</w:t>
      </w:r>
      <w:r w:rsidR="00474E19" w:rsidRPr="000B2723">
        <w:rPr>
          <w:rFonts w:hint="cs"/>
          <w:rtl/>
          <w:lang w:bidi="ar-LB"/>
        </w:rPr>
        <w:t>تعليم المهني والتدريب</w:t>
      </w:r>
      <w:r w:rsidR="00474E19" w:rsidRPr="000B2723">
        <w:rPr>
          <w:rtl/>
          <w:lang w:bidi="ar-LB"/>
        </w:rPr>
        <w:t xml:space="preserve"> التقني </w:t>
      </w:r>
    </w:p>
    <w:p w:rsidR="00474E19" w:rsidRPr="000B2723" w:rsidRDefault="00474E19" w:rsidP="0075321C">
      <w:pPr>
        <w:pStyle w:val="SingleTxtGA"/>
        <w:rPr>
          <w:rtl/>
          <w:lang w:bidi="ar-LB"/>
        </w:rPr>
      </w:pPr>
      <w:r w:rsidRPr="000B2723">
        <w:rPr>
          <w:rtl/>
          <w:lang w:bidi="ar-LB"/>
        </w:rPr>
        <w:t>391-</w:t>
      </w:r>
      <w:r w:rsidR="0075321C">
        <w:rPr>
          <w:rFonts w:hint="cs"/>
          <w:rtl/>
          <w:lang w:bidi="ar-LB"/>
        </w:rPr>
        <w:tab/>
      </w:r>
      <w:r w:rsidRPr="000B2723">
        <w:rPr>
          <w:rtl/>
          <w:lang w:bidi="ar-LB"/>
        </w:rPr>
        <w:t xml:space="preserve">تمّ إدخال هذا النوع من التدريب من أجل </w:t>
      </w:r>
      <w:r w:rsidRPr="000B2723">
        <w:rPr>
          <w:rFonts w:hint="cs"/>
          <w:rtl/>
          <w:lang w:bidi="ar-LB"/>
        </w:rPr>
        <w:t xml:space="preserve">ملاءمة الاقتصاد مع </w:t>
      </w:r>
      <w:r w:rsidRPr="000B2723">
        <w:rPr>
          <w:rtl/>
          <w:lang w:bidi="ar-LB"/>
        </w:rPr>
        <w:t>قطاع التعليم/التدريب</w:t>
      </w:r>
      <w:r w:rsidRPr="000B2723">
        <w:rPr>
          <w:rFonts w:hint="cs"/>
          <w:rtl/>
          <w:lang w:bidi="ar-LB"/>
        </w:rPr>
        <w:t>،</w:t>
      </w:r>
      <w:r w:rsidRPr="000B2723">
        <w:rPr>
          <w:rtl/>
          <w:lang w:bidi="ar-LB"/>
        </w:rPr>
        <w:t xml:space="preserve"> وقد حظي بقدر كبير من التمويل من جانب ال</w:t>
      </w:r>
      <w:r w:rsidRPr="000B2723">
        <w:rPr>
          <w:rFonts w:hint="cs"/>
          <w:rtl/>
          <w:lang w:bidi="ar-LB"/>
        </w:rPr>
        <w:t>سلطات العامة</w:t>
      </w:r>
      <w:r w:rsidRPr="000B2723">
        <w:rPr>
          <w:rtl/>
          <w:lang w:bidi="ar-LB"/>
        </w:rPr>
        <w:t xml:space="preserve">. </w:t>
      </w:r>
    </w:p>
    <w:p w:rsidR="00474E19" w:rsidRPr="000B2723" w:rsidRDefault="00474E19" w:rsidP="0075321C">
      <w:pPr>
        <w:pStyle w:val="SingleTxtGA"/>
        <w:rPr>
          <w:rtl/>
          <w:lang w:bidi="ar-LB"/>
        </w:rPr>
      </w:pPr>
      <w:r w:rsidRPr="000B2723">
        <w:rPr>
          <w:rtl/>
          <w:lang w:bidi="ar-LB"/>
        </w:rPr>
        <w:t>392-</w:t>
      </w:r>
      <w:r w:rsidR="0075321C">
        <w:rPr>
          <w:rFonts w:hint="cs"/>
          <w:rtl/>
          <w:lang w:bidi="ar-LB"/>
        </w:rPr>
        <w:tab/>
      </w:r>
      <w:r w:rsidRPr="000B2723">
        <w:rPr>
          <w:rtl/>
          <w:lang w:bidi="ar-LB"/>
        </w:rPr>
        <w:t xml:space="preserve">ارتفع عدد التلاميذ والطلاب من 28066 في </w:t>
      </w:r>
      <w:r w:rsidRPr="000B2723">
        <w:rPr>
          <w:rFonts w:hint="cs"/>
          <w:rtl/>
          <w:lang w:bidi="ar-LB"/>
        </w:rPr>
        <w:t>ال</w:t>
      </w:r>
      <w:r w:rsidRPr="000B2723">
        <w:rPr>
          <w:rtl/>
          <w:lang w:bidi="ar-LB"/>
        </w:rPr>
        <w:t>عام 2002 إلى 48624 في</w:t>
      </w:r>
      <w:r w:rsidR="00F4786A">
        <w:rPr>
          <w:rFonts w:hint="cs"/>
          <w:rtl/>
          <w:lang w:bidi="ar-LB"/>
        </w:rPr>
        <w:t xml:space="preserve">     </w:t>
      </w:r>
      <w:r w:rsidRPr="000B2723">
        <w:rPr>
          <w:rtl/>
          <w:lang w:bidi="ar-LB"/>
        </w:rPr>
        <w:t xml:space="preserve"> </w:t>
      </w:r>
      <w:r w:rsidRPr="000B2723">
        <w:rPr>
          <w:rFonts w:hint="cs"/>
          <w:rtl/>
          <w:lang w:bidi="ar-LB"/>
        </w:rPr>
        <w:t>ال</w:t>
      </w:r>
      <w:r w:rsidRPr="000B2723">
        <w:rPr>
          <w:rtl/>
          <w:lang w:bidi="ar-LB"/>
        </w:rPr>
        <w:t xml:space="preserve">عام 2007 مشتملاً على 23699 من الإناث. </w:t>
      </w:r>
      <w:r w:rsidRPr="000B2723">
        <w:rPr>
          <w:rFonts w:hint="cs"/>
          <w:rtl/>
          <w:lang w:bidi="ar-LB"/>
        </w:rPr>
        <w:t>و</w:t>
      </w:r>
      <w:r w:rsidRPr="000B2723">
        <w:rPr>
          <w:rtl/>
          <w:lang w:bidi="ar-LB"/>
        </w:rPr>
        <w:t xml:space="preserve">قد مثلت البنات نسبة قدرها 40.86 </w:t>
      </w:r>
      <w:r w:rsidR="00F4786A">
        <w:rPr>
          <w:rFonts w:hint="cs"/>
          <w:rtl/>
          <w:lang w:bidi="ar-LB"/>
        </w:rPr>
        <w:t xml:space="preserve">    </w:t>
      </w:r>
      <w:r w:rsidRPr="000B2723">
        <w:rPr>
          <w:rtl/>
          <w:lang w:bidi="ar-LB"/>
        </w:rPr>
        <w:t xml:space="preserve">في المائة من مجموع الطلاب في القطاع الحكومي الرسمي قياساً بنسبة 52.27 في المائة </w:t>
      </w:r>
      <w:r w:rsidR="00F4786A">
        <w:rPr>
          <w:rFonts w:hint="cs"/>
          <w:rtl/>
          <w:lang w:bidi="ar-LB"/>
        </w:rPr>
        <w:t xml:space="preserve">      </w:t>
      </w:r>
      <w:r w:rsidRPr="000B2723">
        <w:rPr>
          <w:rtl/>
          <w:lang w:bidi="ar-LB"/>
        </w:rPr>
        <w:t xml:space="preserve">في القطاع الخاص. وفي </w:t>
      </w:r>
      <w:r w:rsidRPr="000B2723">
        <w:rPr>
          <w:rFonts w:hint="cs"/>
          <w:rtl/>
          <w:lang w:bidi="ar-LB"/>
        </w:rPr>
        <w:t>ال</w:t>
      </w:r>
      <w:r w:rsidRPr="000B2723">
        <w:rPr>
          <w:rtl/>
          <w:lang w:bidi="ar-LB"/>
        </w:rPr>
        <w:t>عام 2007، تمّ توفير التدريب من قبل 3324 من المعلمين</w:t>
      </w:r>
      <w:r w:rsidR="00F4786A">
        <w:rPr>
          <w:rFonts w:hint="cs"/>
          <w:rtl/>
          <w:lang w:bidi="ar-LB"/>
        </w:rPr>
        <w:t xml:space="preserve">     </w:t>
      </w:r>
      <w:r w:rsidRPr="000B2723">
        <w:rPr>
          <w:rtl/>
          <w:lang w:bidi="ar-LB"/>
        </w:rPr>
        <w:t xml:space="preserve"> يؤدي 582 معلماً منهم واجبات إدارية.</w:t>
      </w:r>
    </w:p>
    <w:p w:rsidR="00474E19" w:rsidRPr="000B2723" w:rsidRDefault="0075321C" w:rsidP="0075321C">
      <w:pPr>
        <w:pStyle w:val="H23GA"/>
        <w:rPr>
          <w:rtl/>
          <w:lang w:bidi="ar-LB"/>
        </w:rPr>
      </w:pPr>
      <w:r>
        <w:rPr>
          <w:rFonts w:hint="cs"/>
          <w:rtl/>
          <w:lang w:bidi="ar-LB"/>
        </w:rPr>
        <w:tab/>
      </w:r>
      <w:r>
        <w:rPr>
          <w:rFonts w:hint="cs"/>
          <w:rtl/>
          <w:lang w:bidi="ar-LB"/>
        </w:rPr>
        <w:tab/>
      </w:r>
      <w:r w:rsidR="00474E19" w:rsidRPr="000B2723">
        <w:rPr>
          <w:rtl/>
          <w:lang w:bidi="ar-LB"/>
        </w:rPr>
        <w:t xml:space="preserve">التعليم غير الرسمي </w:t>
      </w:r>
    </w:p>
    <w:p w:rsidR="00474E19" w:rsidRPr="000B2723" w:rsidRDefault="00474E19" w:rsidP="0075321C">
      <w:pPr>
        <w:pStyle w:val="SingleTxtGA"/>
        <w:rPr>
          <w:rtl/>
          <w:lang w:bidi="ar-LB"/>
        </w:rPr>
      </w:pPr>
      <w:r w:rsidRPr="000B2723">
        <w:rPr>
          <w:rtl/>
          <w:lang w:bidi="ar-LB"/>
        </w:rPr>
        <w:t>393-</w:t>
      </w:r>
      <w:r w:rsidR="0075321C">
        <w:rPr>
          <w:rFonts w:hint="cs"/>
          <w:rtl/>
          <w:lang w:bidi="ar-LB"/>
        </w:rPr>
        <w:tab/>
      </w:r>
      <w:r w:rsidRPr="000B2723">
        <w:rPr>
          <w:rtl/>
          <w:lang w:bidi="ar-LB"/>
        </w:rPr>
        <w:t xml:space="preserve">أنشأت الحكومة إطاراً مؤسسياً رسمياً بغية النهوض بمستويات التعليم ومحو الأمية. ويتألف مما يلي: </w:t>
      </w:r>
    </w:p>
    <w:p w:rsidR="00474E19" w:rsidRPr="000B2723" w:rsidRDefault="00474E19" w:rsidP="001416E1">
      <w:pPr>
        <w:pStyle w:val="Bullet1GA"/>
        <w:tabs>
          <w:tab w:val="clear" w:pos="2041"/>
          <w:tab w:val="left" w:pos="1925"/>
        </w:tabs>
        <w:bidi/>
        <w:spacing w:after="60" w:line="360" w:lineRule="exact"/>
        <w:ind w:left="1922"/>
        <w:rPr>
          <w:rtl/>
          <w:lang w:bidi="ar-LB"/>
        </w:rPr>
      </w:pPr>
      <w:r w:rsidRPr="000B2723">
        <w:rPr>
          <w:rtl/>
          <w:lang w:bidi="ar-LB"/>
        </w:rPr>
        <w:t>مؤسسات التدريب والتعليم للمرأة</w:t>
      </w:r>
      <w:r w:rsidRPr="000B2723">
        <w:rPr>
          <w:rFonts w:hint="cs"/>
          <w:rtl/>
          <w:lang w:bidi="ar-LB"/>
        </w:rPr>
        <w:t xml:space="preserve"> التي أُ</w:t>
      </w:r>
      <w:r w:rsidRPr="000B2723">
        <w:rPr>
          <w:rtl/>
          <w:lang w:bidi="ar-LB"/>
        </w:rPr>
        <w:t xml:space="preserve">قيمت </w:t>
      </w:r>
      <w:r w:rsidRPr="000B2723">
        <w:rPr>
          <w:rFonts w:hint="cs"/>
          <w:rtl/>
          <w:lang w:bidi="ar-LB"/>
        </w:rPr>
        <w:t>منذ</w:t>
      </w:r>
      <w:r w:rsidRPr="000B2723">
        <w:rPr>
          <w:rtl/>
          <w:lang w:bidi="ar-LB"/>
        </w:rPr>
        <w:t xml:space="preserve"> </w:t>
      </w:r>
      <w:r w:rsidRPr="000B2723">
        <w:rPr>
          <w:rFonts w:hint="cs"/>
          <w:rtl/>
          <w:lang w:bidi="ar-LB"/>
        </w:rPr>
        <w:t>ال</w:t>
      </w:r>
      <w:r w:rsidRPr="000B2723">
        <w:rPr>
          <w:rtl/>
          <w:lang w:bidi="ar-LB"/>
        </w:rPr>
        <w:t>عام 1958</w:t>
      </w:r>
      <w:r w:rsidRPr="000B2723">
        <w:rPr>
          <w:rFonts w:hint="cs"/>
          <w:rtl/>
          <w:lang w:bidi="ar-LB"/>
        </w:rPr>
        <w:t>.</w:t>
      </w:r>
      <w:r w:rsidRPr="000B2723">
        <w:rPr>
          <w:rtl/>
          <w:lang w:bidi="ar-LB"/>
        </w:rPr>
        <w:t xml:space="preserve"> وتُعتبر اليوم 87 مؤسسة من هذه المؤسسات البالغ عددها 91 (73.6 في المائة) مؤسسات ناشطة وفع</w:t>
      </w:r>
      <w:r w:rsidRPr="000B2723">
        <w:rPr>
          <w:rFonts w:hint="cs"/>
          <w:rtl/>
          <w:lang w:bidi="ar-LB"/>
        </w:rPr>
        <w:t>ّ</w:t>
      </w:r>
      <w:r w:rsidRPr="000B2723">
        <w:rPr>
          <w:rtl/>
          <w:lang w:bidi="ar-LB"/>
        </w:rPr>
        <w:t>الة وتتمّ إدارتها من قبل مديرية مؤسسات التدريب والتعليم للمرأة التابعة لوزارة الأسرة والمرأة والشؤون الاجتماعية، ويعمل لديها موظفون دائمون عددهم 410 معلم</w:t>
      </w:r>
      <w:r w:rsidRPr="000B2723">
        <w:rPr>
          <w:rFonts w:hint="cs"/>
          <w:rtl/>
          <w:lang w:bidi="ar-LB"/>
        </w:rPr>
        <w:t>ون</w:t>
      </w:r>
      <w:r w:rsidRPr="000B2723">
        <w:rPr>
          <w:rtl/>
          <w:lang w:bidi="ar-LB"/>
        </w:rPr>
        <w:t>؛</w:t>
      </w:r>
    </w:p>
    <w:p w:rsidR="00474E19" w:rsidRPr="000B2723" w:rsidRDefault="00474E19" w:rsidP="001416E1">
      <w:pPr>
        <w:pStyle w:val="Bullet1GA"/>
        <w:tabs>
          <w:tab w:val="clear" w:pos="2041"/>
          <w:tab w:val="left" w:pos="1925"/>
        </w:tabs>
        <w:bidi/>
        <w:spacing w:after="60" w:line="360" w:lineRule="exact"/>
        <w:ind w:left="1922"/>
        <w:rPr>
          <w:rtl/>
          <w:lang w:bidi="ar-LB"/>
        </w:rPr>
      </w:pPr>
      <w:r w:rsidRPr="000B2723">
        <w:rPr>
          <w:rtl/>
          <w:lang w:bidi="ar-LB"/>
        </w:rPr>
        <w:t xml:space="preserve">اللجنة الوطنية </w:t>
      </w:r>
      <w:r w:rsidRPr="000B2723">
        <w:rPr>
          <w:rFonts w:hint="cs"/>
          <w:rtl/>
          <w:lang w:bidi="ar-LB"/>
        </w:rPr>
        <w:t>ل</w:t>
      </w:r>
      <w:r w:rsidRPr="000B2723">
        <w:rPr>
          <w:rtl/>
          <w:lang w:bidi="ar-LB"/>
        </w:rPr>
        <w:t>محو الأمية التي أقيمت بموجب المرسوم رقم 98- 194 المؤرخ 30 نيسان/أبريل 1998. وتوفّر اللجنة منبراً للمناقشات ولقيام برامج وأساليب مت</w:t>
      </w:r>
      <w:r w:rsidRPr="000B2723">
        <w:rPr>
          <w:rFonts w:hint="cs"/>
          <w:rtl/>
          <w:lang w:bidi="ar-LB"/>
        </w:rPr>
        <w:t>ّ</w:t>
      </w:r>
      <w:r w:rsidRPr="000B2723">
        <w:rPr>
          <w:rtl/>
          <w:lang w:bidi="ar-LB"/>
        </w:rPr>
        <w:t>سقة لمحو الأمية؛</w:t>
      </w:r>
    </w:p>
    <w:p w:rsidR="00474E19" w:rsidRPr="000B2723" w:rsidRDefault="00474E19" w:rsidP="001416E1">
      <w:pPr>
        <w:pStyle w:val="Bullet1GA"/>
        <w:tabs>
          <w:tab w:val="clear" w:pos="2041"/>
          <w:tab w:val="left" w:pos="1925"/>
        </w:tabs>
        <w:bidi/>
        <w:spacing w:after="60" w:line="360" w:lineRule="exact"/>
        <w:ind w:left="1922"/>
        <w:rPr>
          <w:rtl/>
          <w:lang w:bidi="ar-LB"/>
        </w:rPr>
      </w:pPr>
      <w:r w:rsidRPr="000B2723">
        <w:rPr>
          <w:rtl/>
          <w:lang w:bidi="ar-LB"/>
        </w:rPr>
        <w:t xml:space="preserve">الهيئة المستقلة لمحو الأمية التي أسِّست بموجب المرسوم رقم 96- 229 المؤرخ 13 آذار/مارس 1996 في وزارة التربية والتعليم عملاً بقانون </w:t>
      </w:r>
      <w:r w:rsidRPr="000B2723">
        <w:rPr>
          <w:rFonts w:hint="cs"/>
          <w:rtl/>
          <w:lang w:bidi="ar-LB"/>
        </w:rPr>
        <w:t>ال</w:t>
      </w:r>
      <w:r w:rsidRPr="000B2723">
        <w:rPr>
          <w:rtl/>
          <w:lang w:bidi="ar-LB"/>
        </w:rPr>
        <w:t xml:space="preserve">عام 1996 المتعلق بالتعليم وتنظيم الوزارة. وتُعتبر هذه الهيئة اليوم ناشطة وفعالة؛ </w:t>
      </w:r>
    </w:p>
    <w:p w:rsidR="00474E19" w:rsidRPr="000B2723" w:rsidRDefault="00474E19" w:rsidP="001416E1">
      <w:pPr>
        <w:pStyle w:val="Bullet1GA"/>
        <w:tabs>
          <w:tab w:val="clear" w:pos="2041"/>
          <w:tab w:val="left" w:pos="1925"/>
        </w:tabs>
        <w:bidi/>
        <w:spacing w:line="360" w:lineRule="exact"/>
        <w:ind w:left="1922"/>
        <w:rPr>
          <w:rtl/>
          <w:lang w:bidi="ar-LB"/>
        </w:rPr>
      </w:pPr>
      <w:r w:rsidRPr="000B2723">
        <w:rPr>
          <w:rtl/>
          <w:lang w:bidi="ar-LB"/>
        </w:rPr>
        <w:t xml:space="preserve">الصندوق الوطني لدعم محو الأمية المنشأ في </w:t>
      </w:r>
      <w:r w:rsidRPr="000B2723">
        <w:rPr>
          <w:rFonts w:hint="cs"/>
          <w:rtl/>
          <w:lang w:bidi="ar-LB"/>
        </w:rPr>
        <w:t>ال</w:t>
      </w:r>
      <w:r w:rsidRPr="000B2723">
        <w:rPr>
          <w:rtl/>
          <w:lang w:bidi="ar-LB"/>
        </w:rPr>
        <w:t xml:space="preserve">عام 2001 من أجل تمويل مشروع ريادي نموذجي لمحو الأمية بالتعاون مع البنك الدولي. </w:t>
      </w:r>
    </w:p>
    <w:p w:rsidR="00474E19" w:rsidRPr="000B2723" w:rsidRDefault="00474E19" w:rsidP="0075321C">
      <w:pPr>
        <w:pStyle w:val="SingleTxtGA"/>
        <w:rPr>
          <w:rtl/>
          <w:lang w:bidi="ar-LB"/>
        </w:rPr>
      </w:pPr>
      <w:r w:rsidRPr="000B2723">
        <w:rPr>
          <w:rtl/>
          <w:lang w:bidi="ar-LB"/>
        </w:rPr>
        <w:t>394-</w:t>
      </w:r>
      <w:r w:rsidR="0075321C">
        <w:rPr>
          <w:rFonts w:hint="cs"/>
          <w:rtl/>
          <w:lang w:bidi="ar-LB"/>
        </w:rPr>
        <w:tab/>
      </w:r>
      <w:r w:rsidRPr="000B2723">
        <w:rPr>
          <w:rtl/>
          <w:lang w:bidi="ar-LB"/>
        </w:rPr>
        <w:t xml:space="preserve">وقد ساهمت كل </w:t>
      </w:r>
      <w:r w:rsidRPr="000B2723">
        <w:rPr>
          <w:rFonts w:hint="cs"/>
          <w:rtl/>
          <w:lang w:bidi="ar-LB"/>
        </w:rPr>
        <w:t xml:space="preserve">هذه </w:t>
      </w:r>
      <w:r w:rsidRPr="000B2723">
        <w:rPr>
          <w:rtl/>
          <w:lang w:bidi="ar-LB"/>
        </w:rPr>
        <w:t>الإجراءات</w:t>
      </w:r>
      <w:r w:rsidRPr="000B2723">
        <w:rPr>
          <w:rFonts w:hint="cs"/>
          <w:rtl/>
          <w:lang w:bidi="ar-LB"/>
        </w:rPr>
        <w:t xml:space="preserve"> والتدابير</w:t>
      </w:r>
      <w:r w:rsidRPr="000B2723">
        <w:rPr>
          <w:rtl/>
          <w:lang w:bidi="ar-LB"/>
        </w:rPr>
        <w:t xml:space="preserve"> التي اتخذتها الحكومة في تضييق الفجوة القائمة بين الجنسين في مجال محو الأمية الوظيفية</w:t>
      </w:r>
      <w:r w:rsidRPr="000B2723">
        <w:rPr>
          <w:rFonts w:hint="cs"/>
          <w:rtl/>
          <w:lang w:bidi="ar-LB"/>
        </w:rPr>
        <w:t xml:space="preserve"> الأساسية</w:t>
      </w:r>
      <w:r w:rsidRPr="000B2723">
        <w:rPr>
          <w:rtl/>
          <w:lang w:bidi="ar-LB"/>
        </w:rPr>
        <w:t xml:space="preserve">.  </w:t>
      </w:r>
    </w:p>
    <w:p w:rsidR="00474E19" w:rsidRPr="000B2723" w:rsidRDefault="0075321C" w:rsidP="0075321C">
      <w:pPr>
        <w:pStyle w:val="H23GA"/>
        <w:rPr>
          <w:rtl/>
          <w:lang w:bidi="ar-LB"/>
        </w:rPr>
      </w:pPr>
      <w:r>
        <w:rPr>
          <w:rFonts w:hint="cs"/>
          <w:rtl/>
          <w:lang w:bidi="ar-LB"/>
        </w:rPr>
        <w:tab/>
      </w:r>
      <w:r>
        <w:rPr>
          <w:rFonts w:hint="cs"/>
          <w:rtl/>
          <w:lang w:bidi="ar-LB"/>
        </w:rPr>
        <w:tab/>
      </w:r>
      <w:r w:rsidR="00474E19" w:rsidRPr="000B2723">
        <w:rPr>
          <w:rtl/>
          <w:lang w:bidi="ar-LB"/>
        </w:rPr>
        <w:t>معدلات مشاركة البنات وال</w:t>
      </w:r>
      <w:r w:rsidR="00474E19" w:rsidRPr="000B2723">
        <w:rPr>
          <w:rFonts w:hint="cs"/>
          <w:rtl/>
          <w:lang w:bidi="ar-LB"/>
        </w:rPr>
        <w:t>نساء</w:t>
      </w:r>
      <w:r w:rsidR="00474E19" w:rsidRPr="000B2723">
        <w:rPr>
          <w:rtl/>
          <w:lang w:bidi="ar-LB"/>
        </w:rPr>
        <w:t xml:space="preserve"> في مختلف مستويات التعليم </w:t>
      </w:r>
    </w:p>
    <w:p w:rsidR="00474E19" w:rsidRPr="000B2723" w:rsidRDefault="00474E19" w:rsidP="0075321C">
      <w:pPr>
        <w:pStyle w:val="SingleTxtGA"/>
        <w:rPr>
          <w:rtl/>
          <w:lang w:bidi="ar-LB"/>
        </w:rPr>
      </w:pPr>
      <w:r w:rsidRPr="000B2723">
        <w:rPr>
          <w:rtl/>
          <w:lang w:bidi="ar-LB"/>
        </w:rPr>
        <w:t>395-</w:t>
      </w:r>
      <w:r w:rsidR="0075321C">
        <w:rPr>
          <w:rFonts w:hint="cs"/>
          <w:rtl/>
          <w:lang w:bidi="ar-LB"/>
        </w:rPr>
        <w:tab/>
      </w:r>
      <w:r w:rsidRPr="000B2723">
        <w:rPr>
          <w:rtl/>
          <w:lang w:bidi="ar-LB"/>
        </w:rPr>
        <w:t>أدّت كل الإجراءات الحكومية المذكورة أعلاه إلى</w:t>
      </w:r>
      <w:r w:rsidRPr="000B2723">
        <w:rPr>
          <w:rFonts w:hint="cs"/>
          <w:rtl/>
          <w:lang w:bidi="ar-LB"/>
        </w:rPr>
        <w:t xml:space="preserve"> </w:t>
      </w:r>
      <w:r w:rsidRPr="000B2723">
        <w:rPr>
          <w:rtl/>
          <w:lang w:bidi="ar-LB"/>
        </w:rPr>
        <w:t>الإسهام في تصويب أوجه عدم المساواة بين الجنسين في أنماط</w:t>
      </w:r>
      <w:r w:rsidRPr="000B2723">
        <w:rPr>
          <w:rFonts w:hint="cs"/>
          <w:rtl/>
          <w:lang w:bidi="ar-LB"/>
        </w:rPr>
        <w:t xml:space="preserve"> </w:t>
      </w:r>
      <w:r w:rsidRPr="000B2723">
        <w:rPr>
          <w:rtl/>
          <w:lang w:bidi="ar-LB"/>
        </w:rPr>
        <w:t>التعليم المختلفة، وساعدت على تحقيق التوازن بين عدد البنات والبنين كما يتضح في المؤشرات التعليمية أدناه.</w:t>
      </w:r>
    </w:p>
    <w:p w:rsidR="00474E19" w:rsidRPr="000B2723" w:rsidRDefault="0075321C" w:rsidP="0075321C">
      <w:pPr>
        <w:pStyle w:val="H4GA"/>
        <w:rPr>
          <w:rtl/>
          <w:lang w:bidi="ar-LB"/>
        </w:rPr>
      </w:pPr>
      <w:r>
        <w:rPr>
          <w:rFonts w:hint="cs"/>
          <w:rtl/>
          <w:lang w:bidi="ar-LB"/>
        </w:rPr>
        <w:tab/>
      </w:r>
      <w:r>
        <w:rPr>
          <w:rFonts w:hint="cs"/>
          <w:rtl/>
          <w:lang w:bidi="ar-LB"/>
        </w:rPr>
        <w:tab/>
      </w:r>
      <w:r w:rsidR="00474E19" w:rsidRPr="000B2723">
        <w:rPr>
          <w:rtl/>
          <w:lang w:bidi="ar-LB"/>
        </w:rPr>
        <w:t xml:space="preserve">المرحلة السابقة للالتحاق بالمدرسة </w:t>
      </w:r>
    </w:p>
    <w:p w:rsidR="00474E19" w:rsidRPr="000B2723" w:rsidRDefault="00474E19" w:rsidP="0075321C">
      <w:pPr>
        <w:pStyle w:val="SingleTxtGA"/>
        <w:rPr>
          <w:rtl/>
          <w:lang w:bidi="ar-LB"/>
        </w:rPr>
      </w:pPr>
      <w:r w:rsidRPr="000B2723">
        <w:rPr>
          <w:rtl/>
          <w:lang w:bidi="ar-LB"/>
        </w:rPr>
        <w:t>396-</w:t>
      </w:r>
      <w:r w:rsidR="0075321C">
        <w:rPr>
          <w:rFonts w:hint="cs"/>
          <w:rtl/>
          <w:lang w:bidi="ar-LB"/>
        </w:rPr>
        <w:tab/>
      </w:r>
      <w:r w:rsidRPr="000B2723">
        <w:rPr>
          <w:rtl/>
          <w:lang w:bidi="ar-LB"/>
        </w:rPr>
        <w:t xml:space="preserve">يُعتبر معدّل التحاق البنات بالمدارس مساوياً تقريباً </w:t>
      </w:r>
      <w:r w:rsidRPr="000B2723">
        <w:rPr>
          <w:rFonts w:hint="cs"/>
          <w:rtl/>
          <w:lang w:bidi="ar-LB"/>
        </w:rPr>
        <w:t>لل</w:t>
      </w:r>
      <w:r w:rsidRPr="000B2723">
        <w:rPr>
          <w:rtl/>
          <w:lang w:bidi="ar-LB"/>
        </w:rPr>
        <w:t>معدل الخاص بالبنين</w:t>
      </w:r>
      <w:r w:rsidRPr="000B2723">
        <w:rPr>
          <w:rFonts w:hint="cs"/>
          <w:rtl/>
          <w:lang w:bidi="ar-LB"/>
        </w:rPr>
        <w:t>،</w:t>
      </w:r>
      <w:r w:rsidRPr="000B2723">
        <w:rPr>
          <w:rtl/>
          <w:lang w:bidi="ar-LB"/>
        </w:rPr>
        <w:t xml:space="preserve"> علماً بأن نسبته تبلغ 13 في المائة فقط في المناطق الحضرية و1 في المائة في المناطق الريفية. </w:t>
      </w:r>
    </w:p>
    <w:p w:rsidR="00474E19" w:rsidRPr="000B2723" w:rsidRDefault="0075321C" w:rsidP="0075321C">
      <w:pPr>
        <w:pStyle w:val="H4GA"/>
        <w:rPr>
          <w:rtl/>
          <w:lang w:bidi="ar-LB"/>
        </w:rPr>
      </w:pPr>
      <w:r>
        <w:rPr>
          <w:rFonts w:hint="cs"/>
          <w:rtl/>
          <w:lang w:bidi="ar-LB"/>
        </w:rPr>
        <w:tab/>
      </w:r>
      <w:r>
        <w:rPr>
          <w:rFonts w:hint="cs"/>
          <w:rtl/>
          <w:lang w:bidi="ar-LB"/>
        </w:rPr>
        <w:tab/>
      </w:r>
      <w:r w:rsidR="00474E19" w:rsidRPr="000B2723">
        <w:rPr>
          <w:rtl/>
          <w:lang w:bidi="ar-LB"/>
        </w:rPr>
        <w:t xml:space="preserve">التعليم الابتدائي </w:t>
      </w:r>
    </w:p>
    <w:p w:rsidR="00474E19" w:rsidRPr="000B2723" w:rsidRDefault="00474E19" w:rsidP="0075321C">
      <w:pPr>
        <w:pStyle w:val="SingleTxtGA"/>
        <w:rPr>
          <w:rtl/>
          <w:lang w:bidi="ar-LB"/>
        </w:rPr>
      </w:pPr>
      <w:r w:rsidRPr="0075321C">
        <w:rPr>
          <w:spacing w:val="-4"/>
          <w:rtl/>
          <w:lang w:bidi="ar-LB"/>
        </w:rPr>
        <w:t>397-</w:t>
      </w:r>
      <w:r w:rsidR="0075321C" w:rsidRPr="0075321C">
        <w:rPr>
          <w:rFonts w:hint="cs"/>
          <w:spacing w:val="-4"/>
          <w:rtl/>
          <w:lang w:bidi="ar-LB"/>
        </w:rPr>
        <w:tab/>
      </w:r>
      <w:r w:rsidRPr="0075321C">
        <w:rPr>
          <w:spacing w:val="-4"/>
          <w:rtl/>
          <w:lang w:bidi="ar-LB"/>
        </w:rPr>
        <w:t>ارتفع مؤشر تكافؤ الجنسين في ال</w:t>
      </w:r>
      <w:r w:rsidRPr="0075321C">
        <w:rPr>
          <w:rFonts w:hint="cs"/>
          <w:spacing w:val="-4"/>
          <w:rtl/>
          <w:lang w:bidi="ar-LB"/>
        </w:rPr>
        <w:t>تعليم</w:t>
      </w:r>
      <w:r w:rsidRPr="0075321C">
        <w:rPr>
          <w:spacing w:val="-4"/>
          <w:rtl/>
          <w:lang w:bidi="ar-LB"/>
        </w:rPr>
        <w:t xml:space="preserve"> الابتدائي م</w:t>
      </w:r>
      <w:r w:rsidR="0075321C" w:rsidRPr="0075321C">
        <w:rPr>
          <w:spacing w:val="-4"/>
          <w:rtl/>
          <w:lang w:bidi="ar-LB"/>
        </w:rPr>
        <w:t>ن 0.77 إلى 0.81 بين عامي 1977 و</w:t>
      </w:r>
      <w:r w:rsidRPr="0075321C">
        <w:rPr>
          <w:spacing w:val="-4"/>
          <w:rtl/>
          <w:lang w:bidi="ar-LB"/>
        </w:rPr>
        <w:t xml:space="preserve">2000. وفي </w:t>
      </w:r>
      <w:r w:rsidRPr="0075321C">
        <w:rPr>
          <w:rFonts w:hint="cs"/>
          <w:spacing w:val="-4"/>
          <w:rtl/>
          <w:lang w:bidi="ar-LB"/>
        </w:rPr>
        <w:t>ال</w:t>
      </w:r>
      <w:r w:rsidRPr="0075321C">
        <w:rPr>
          <w:spacing w:val="-4"/>
          <w:rtl/>
          <w:lang w:bidi="ar-LB"/>
        </w:rPr>
        <w:t>عام 2008، بلغ المعدل الصافي لالتحاق البنات بالمدارس الابتدائية</w:t>
      </w:r>
      <w:r w:rsidRPr="000B2723">
        <w:rPr>
          <w:rtl/>
          <w:lang w:bidi="ar-LB"/>
        </w:rPr>
        <w:t xml:space="preserve"> نسبة </w:t>
      </w:r>
      <w:r w:rsidR="0075321C">
        <w:rPr>
          <w:rFonts w:hint="cs"/>
          <w:rtl/>
          <w:lang w:bidi="ar-LB"/>
        </w:rPr>
        <w:t xml:space="preserve">     </w:t>
      </w:r>
      <w:r w:rsidRPr="000B2723">
        <w:rPr>
          <w:rtl/>
          <w:lang w:bidi="ar-LB"/>
        </w:rPr>
        <w:t xml:space="preserve">قدرها 53.07 في المائة مقارنةً بنسبة خاصة بالبنين قدرها 58.84 في المائة. </w:t>
      </w:r>
    </w:p>
    <w:p w:rsidR="00474E19" w:rsidRPr="000B2723" w:rsidRDefault="00474E19" w:rsidP="0075321C">
      <w:pPr>
        <w:pStyle w:val="SingleTxtGA"/>
        <w:rPr>
          <w:rFonts w:hint="cs"/>
          <w:rtl/>
          <w:lang w:bidi="ar-LB"/>
        </w:rPr>
      </w:pPr>
      <w:r w:rsidRPr="000B2723">
        <w:rPr>
          <w:rtl/>
          <w:lang w:bidi="ar-LB"/>
        </w:rPr>
        <w:t>398-</w:t>
      </w:r>
      <w:r w:rsidR="0075321C">
        <w:rPr>
          <w:rFonts w:hint="cs"/>
          <w:rtl/>
          <w:lang w:bidi="ar-LB"/>
        </w:rPr>
        <w:tab/>
      </w:r>
      <w:r w:rsidRPr="000B2723">
        <w:rPr>
          <w:rtl/>
          <w:lang w:bidi="ar-LB"/>
        </w:rPr>
        <w:t xml:space="preserve">وفقاً لمجموعة الدراسات المسحية </w:t>
      </w:r>
      <w:r w:rsidRPr="000B2723">
        <w:rPr>
          <w:rFonts w:hint="cs"/>
          <w:rtl/>
          <w:lang w:bidi="ar-LB"/>
        </w:rPr>
        <w:t>الم</w:t>
      </w:r>
      <w:r w:rsidRPr="000B2723">
        <w:rPr>
          <w:rtl/>
          <w:lang w:bidi="ar-LB"/>
        </w:rPr>
        <w:t>تعد</w:t>
      </w:r>
      <w:r w:rsidRPr="000B2723">
        <w:rPr>
          <w:rFonts w:hint="cs"/>
          <w:rtl/>
          <w:lang w:bidi="ar-LB"/>
        </w:rPr>
        <w:t>ّ</w:t>
      </w:r>
      <w:r w:rsidRPr="000B2723">
        <w:rPr>
          <w:rtl/>
          <w:lang w:bidi="ar-LB"/>
        </w:rPr>
        <w:t>دة المؤشرات التي أ</w:t>
      </w:r>
      <w:r w:rsidRPr="000B2723">
        <w:rPr>
          <w:rFonts w:hint="cs"/>
          <w:rtl/>
          <w:lang w:bidi="ar-LB"/>
        </w:rPr>
        <w:t>ُ</w:t>
      </w:r>
      <w:r w:rsidRPr="000B2723">
        <w:rPr>
          <w:rtl/>
          <w:lang w:bidi="ar-LB"/>
        </w:rPr>
        <w:t>جر</w:t>
      </w:r>
      <w:r w:rsidRPr="000B2723">
        <w:rPr>
          <w:rFonts w:hint="cs"/>
          <w:rtl/>
          <w:lang w:bidi="ar-LB"/>
        </w:rPr>
        <w:t>ي</w:t>
      </w:r>
      <w:r w:rsidRPr="000B2723">
        <w:rPr>
          <w:rtl/>
          <w:lang w:bidi="ar-LB"/>
        </w:rPr>
        <w:t xml:space="preserve">ت في كوت ديفوار في </w:t>
      </w:r>
      <w:r w:rsidRPr="000B2723">
        <w:rPr>
          <w:rFonts w:hint="cs"/>
          <w:rtl/>
          <w:lang w:bidi="ar-LB"/>
        </w:rPr>
        <w:t>ال</w:t>
      </w:r>
      <w:r w:rsidRPr="000B2723">
        <w:rPr>
          <w:rtl/>
          <w:lang w:bidi="ar-LB"/>
        </w:rPr>
        <w:t>عام 2006 و</w:t>
      </w:r>
      <w:r w:rsidRPr="000B2723">
        <w:rPr>
          <w:rFonts w:hint="cs"/>
          <w:rtl/>
          <w:lang w:bidi="ar-LB"/>
        </w:rPr>
        <w:t>ب</w:t>
      </w:r>
      <w:r w:rsidRPr="000B2723">
        <w:rPr>
          <w:rtl/>
          <w:lang w:bidi="ar-LB"/>
        </w:rPr>
        <w:t xml:space="preserve">حسب تقرير </w:t>
      </w:r>
      <w:r w:rsidRPr="000B2723">
        <w:rPr>
          <w:rFonts w:hint="cs"/>
          <w:rtl/>
          <w:lang w:bidi="ar-LB"/>
        </w:rPr>
        <w:t>منظمة</w:t>
      </w:r>
      <w:r w:rsidRPr="000B2723">
        <w:rPr>
          <w:rtl/>
          <w:lang w:bidi="ar-LB"/>
        </w:rPr>
        <w:t xml:space="preserve"> الأمم المتحدة للطفولة (اليونيس</w:t>
      </w:r>
      <w:r w:rsidR="0075321C">
        <w:rPr>
          <w:rFonts w:hint="cs"/>
          <w:rtl/>
          <w:lang w:bidi="ar-LB"/>
        </w:rPr>
        <w:t>ي</w:t>
      </w:r>
      <w:r w:rsidRPr="000B2723">
        <w:rPr>
          <w:rtl/>
          <w:lang w:bidi="ar-LB"/>
        </w:rPr>
        <w:t>ف)</w:t>
      </w:r>
      <w:r w:rsidRPr="000B2723">
        <w:rPr>
          <w:rFonts w:hint="cs"/>
          <w:rtl/>
          <w:lang w:bidi="ar-LB"/>
        </w:rPr>
        <w:t xml:space="preserve"> حول</w:t>
      </w:r>
      <w:r w:rsidRPr="000B2723">
        <w:rPr>
          <w:rtl/>
          <w:lang w:bidi="ar-LB"/>
        </w:rPr>
        <w:t xml:space="preserve"> "حالة أطفال العالم </w:t>
      </w:r>
      <w:r w:rsidRPr="000B2723">
        <w:rPr>
          <w:rFonts w:hint="cs"/>
          <w:rtl/>
          <w:lang w:bidi="ar-LB"/>
        </w:rPr>
        <w:t>2010"</w:t>
      </w:r>
      <w:r w:rsidRPr="000B2723">
        <w:rPr>
          <w:rtl/>
          <w:lang w:bidi="ar-LB"/>
        </w:rPr>
        <w:t xml:space="preserve">، كانت النسبة الصافية لالتحاق وحضور البنين بالمدارس الابتدائية (61 في المائة) تفوق النسبة الخاصة بالبنات (49 في المائة) في الفترة </w:t>
      </w:r>
      <w:r w:rsidR="0075321C">
        <w:rPr>
          <w:rtl/>
          <w:lang w:bidi="ar-LB"/>
        </w:rPr>
        <w:t>2003-2008.</w:t>
      </w:r>
    </w:p>
    <w:p w:rsidR="00474E19" w:rsidRPr="000B2723" w:rsidRDefault="00474E19" w:rsidP="0075321C">
      <w:pPr>
        <w:pStyle w:val="SingleTxtGA"/>
        <w:rPr>
          <w:rFonts w:hint="cs"/>
          <w:rtl/>
          <w:lang w:bidi="ar-LB"/>
        </w:rPr>
      </w:pPr>
      <w:r w:rsidRPr="000B2723">
        <w:rPr>
          <w:rtl/>
          <w:lang w:bidi="ar-LB"/>
        </w:rPr>
        <w:t>399-</w:t>
      </w:r>
      <w:r w:rsidR="0075321C">
        <w:rPr>
          <w:rFonts w:hint="cs"/>
          <w:rtl/>
          <w:lang w:bidi="ar-LB"/>
        </w:rPr>
        <w:tab/>
      </w:r>
      <w:r w:rsidRPr="000B2723">
        <w:rPr>
          <w:rtl/>
          <w:lang w:bidi="ar-LB"/>
        </w:rPr>
        <w:t xml:space="preserve">كما تتفاوت نسبة الالتحاق بالمدارس الابتدائية وفقاً للمكان الذي يقيم فيه الطفل: ففي </w:t>
      </w:r>
      <w:r w:rsidRPr="000B2723">
        <w:rPr>
          <w:rFonts w:hint="cs"/>
          <w:rtl/>
          <w:lang w:bidi="ar-LB"/>
        </w:rPr>
        <w:t>ال</w:t>
      </w:r>
      <w:r w:rsidRPr="000B2723">
        <w:rPr>
          <w:rtl/>
          <w:lang w:bidi="ar-LB"/>
        </w:rPr>
        <w:t xml:space="preserve">عام 2006 بلغت نسبة الحضور بين أطفال المدارس الابتدائية في المناطق الحضرية 67 في المائة، قياساً بنسبة لم تتجاوز 48.2 </w:t>
      </w:r>
      <w:r w:rsidR="0075321C">
        <w:rPr>
          <w:rtl/>
          <w:lang w:bidi="ar-LB"/>
        </w:rPr>
        <w:t>في المائة في المناطق الريفية.</w:t>
      </w:r>
    </w:p>
    <w:p w:rsidR="00474E19" w:rsidRPr="000B2723" w:rsidRDefault="00474E19" w:rsidP="0075321C">
      <w:pPr>
        <w:pStyle w:val="SingleTxtGA"/>
        <w:rPr>
          <w:rtl/>
          <w:lang w:bidi="ar-LB"/>
        </w:rPr>
      </w:pPr>
      <w:r w:rsidRPr="000B2723">
        <w:rPr>
          <w:rtl/>
          <w:lang w:bidi="ar-LB"/>
        </w:rPr>
        <w:t>400-</w:t>
      </w:r>
      <w:r w:rsidR="0075321C">
        <w:rPr>
          <w:rFonts w:hint="cs"/>
          <w:rtl/>
          <w:lang w:bidi="ar-LB"/>
        </w:rPr>
        <w:tab/>
      </w:r>
      <w:r w:rsidRPr="000B2723">
        <w:rPr>
          <w:rtl/>
          <w:lang w:bidi="ar-LB"/>
        </w:rPr>
        <w:t>وترد فيما يلي البيانات الإحصائية المتوافرة للقبول الإجمالي في المدارس والالتحاق بها وإتمامها ومعدّلات الانتقال منها إلى</w:t>
      </w:r>
      <w:r w:rsidRPr="000B2723">
        <w:rPr>
          <w:rFonts w:hint="cs"/>
          <w:rtl/>
          <w:lang w:bidi="ar-LB"/>
        </w:rPr>
        <w:t xml:space="preserve"> </w:t>
      </w:r>
      <w:r w:rsidRPr="000B2723">
        <w:rPr>
          <w:rtl/>
          <w:lang w:bidi="ar-LB"/>
        </w:rPr>
        <w:t xml:space="preserve">مراحل تعليمية أعلى. </w:t>
      </w:r>
    </w:p>
    <w:p w:rsidR="00474E19" w:rsidRPr="000B2723" w:rsidRDefault="00474E19" w:rsidP="0075321C">
      <w:pPr>
        <w:pStyle w:val="SingleTxtGA"/>
        <w:rPr>
          <w:rtl/>
          <w:lang w:bidi="ar-LB"/>
        </w:rPr>
      </w:pPr>
      <w:r w:rsidRPr="000B2723">
        <w:rPr>
          <w:rtl/>
          <w:lang w:bidi="ar-LB"/>
        </w:rPr>
        <w:t>401-</w:t>
      </w:r>
      <w:r w:rsidR="0075321C">
        <w:rPr>
          <w:rFonts w:hint="cs"/>
          <w:rtl/>
          <w:lang w:bidi="ar-LB"/>
        </w:rPr>
        <w:tab/>
      </w:r>
      <w:r w:rsidRPr="000B2723">
        <w:rPr>
          <w:rtl/>
          <w:lang w:bidi="ar-LB"/>
        </w:rPr>
        <w:t>أما النسبة الإجمالية للالتحاق بالم</w:t>
      </w:r>
      <w:r w:rsidR="00D22D93">
        <w:rPr>
          <w:rtl/>
          <w:lang w:bidi="ar-LB"/>
        </w:rPr>
        <w:t>دارس الابتدائية بين عامي 1998 و</w:t>
      </w:r>
      <w:r w:rsidRPr="000B2723">
        <w:rPr>
          <w:rtl/>
          <w:lang w:bidi="ar-LB"/>
        </w:rPr>
        <w:t xml:space="preserve">2008 فكانت على النحو التالي. </w:t>
      </w:r>
    </w:p>
    <w:tbl>
      <w:tblPr>
        <w:bidiVisual/>
        <w:tblW w:w="0" w:type="auto"/>
        <w:tblInd w:w="108" w:type="dxa"/>
        <w:tblBorders>
          <w:top w:val="single" w:sz="4" w:space="0" w:color="auto"/>
          <w:bottom w:val="single" w:sz="12" w:space="0" w:color="auto"/>
        </w:tblBorders>
        <w:tblLayout w:type="fixed"/>
        <w:tblLook w:val="01E0" w:firstRow="1" w:lastRow="1" w:firstColumn="1" w:lastColumn="1" w:noHBand="0" w:noVBand="0"/>
      </w:tblPr>
      <w:tblGrid>
        <w:gridCol w:w="1001"/>
        <w:gridCol w:w="1233"/>
        <w:gridCol w:w="1234"/>
        <w:gridCol w:w="1234"/>
        <w:gridCol w:w="1234"/>
        <w:gridCol w:w="1234"/>
        <w:gridCol w:w="1234"/>
        <w:gridCol w:w="1234"/>
      </w:tblGrid>
      <w:tr w:rsidR="00474E19" w:rsidRPr="000B2723" w:rsidTr="001416E1">
        <w:tc>
          <w:tcPr>
            <w:tcW w:w="1001" w:type="dxa"/>
            <w:tcBorders>
              <w:top w:val="single" w:sz="4" w:space="0" w:color="auto"/>
              <w:bottom w:val="single" w:sz="12" w:space="0" w:color="auto"/>
            </w:tcBorders>
            <w:shd w:val="clear" w:color="auto" w:fill="auto"/>
          </w:tcPr>
          <w:p w:rsidR="00474E19" w:rsidRPr="00F4786A" w:rsidRDefault="00474E19" w:rsidP="001416E1">
            <w:pPr>
              <w:spacing w:before="40" w:after="40" w:line="300" w:lineRule="exact"/>
              <w:jc w:val="left"/>
              <w:rPr>
                <w:i/>
                <w:iCs/>
                <w:sz w:val="14"/>
                <w:szCs w:val="24"/>
                <w:rtl/>
                <w:lang w:bidi="ar-LB"/>
              </w:rPr>
            </w:pPr>
            <w:r w:rsidRPr="00F4786A">
              <w:rPr>
                <w:rFonts w:hint="cs"/>
                <w:i/>
                <w:iCs/>
                <w:sz w:val="14"/>
                <w:szCs w:val="24"/>
                <w:rtl/>
                <w:lang w:bidi="ar-LB"/>
              </w:rPr>
              <w:t>السنوات</w:t>
            </w:r>
          </w:p>
        </w:tc>
        <w:tc>
          <w:tcPr>
            <w:tcW w:w="1233" w:type="dxa"/>
            <w:tcBorders>
              <w:top w:val="single" w:sz="4" w:space="0" w:color="auto"/>
              <w:bottom w:val="single" w:sz="12" w:space="0" w:color="auto"/>
            </w:tcBorders>
            <w:shd w:val="clear" w:color="auto" w:fill="auto"/>
          </w:tcPr>
          <w:p w:rsidR="00474E19" w:rsidRPr="001416E1" w:rsidRDefault="00474E19" w:rsidP="001416E1">
            <w:pPr>
              <w:spacing w:before="40" w:after="40" w:line="300" w:lineRule="exact"/>
              <w:jc w:val="left"/>
              <w:rPr>
                <w:i/>
                <w:iCs/>
                <w:sz w:val="14"/>
                <w:szCs w:val="24"/>
                <w:rtl/>
                <w:lang w:bidi="ar-LB"/>
              </w:rPr>
            </w:pPr>
            <w:r w:rsidRPr="001416E1">
              <w:rPr>
                <w:i/>
                <w:iCs/>
                <w:sz w:val="14"/>
                <w:szCs w:val="24"/>
                <w:rtl/>
                <w:lang w:bidi="ar-LB"/>
              </w:rPr>
              <w:t>1998/1999</w:t>
            </w:r>
          </w:p>
        </w:tc>
        <w:tc>
          <w:tcPr>
            <w:tcW w:w="1234" w:type="dxa"/>
            <w:tcBorders>
              <w:top w:val="single" w:sz="4" w:space="0" w:color="auto"/>
              <w:bottom w:val="single" w:sz="12" w:space="0" w:color="auto"/>
            </w:tcBorders>
            <w:shd w:val="clear" w:color="auto" w:fill="auto"/>
          </w:tcPr>
          <w:p w:rsidR="00474E19" w:rsidRPr="001416E1" w:rsidRDefault="00474E19" w:rsidP="001416E1">
            <w:pPr>
              <w:spacing w:before="40" w:after="40" w:line="300" w:lineRule="exact"/>
              <w:jc w:val="left"/>
              <w:rPr>
                <w:i/>
                <w:iCs/>
                <w:sz w:val="14"/>
                <w:szCs w:val="24"/>
                <w:rtl/>
                <w:lang w:bidi="ar-LB"/>
              </w:rPr>
            </w:pPr>
            <w:r w:rsidRPr="001416E1">
              <w:rPr>
                <w:i/>
                <w:iCs/>
                <w:sz w:val="14"/>
                <w:szCs w:val="24"/>
                <w:rtl/>
                <w:lang w:bidi="ar-LB"/>
              </w:rPr>
              <w:t>1999/2000</w:t>
            </w:r>
          </w:p>
        </w:tc>
        <w:tc>
          <w:tcPr>
            <w:tcW w:w="1234" w:type="dxa"/>
            <w:tcBorders>
              <w:top w:val="single" w:sz="4" w:space="0" w:color="auto"/>
              <w:bottom w:val="single" w:sz="12" w:space="0" w:color="auto"/>
            </w:tcBorders>
            <w:shd w:val="clear" w:color="auto" w:fill="auto"/>
          </w:tcPr>
          <w:p w:rsidR="00474E19" w:rsidRPr="001416E1" w:rsidRDefault="00474E19" w:rsidP="001416E1">
            <w:pPr>
              <w:spacing w:before="40" w:after="40" w:line="300" w:lineRule="exact"/>
              <w:jc w:val="left"/>
              <w:rPr>
                <w:i/>
                <w:iCs/>
                <w:sz w:val="14"/>
                <w:szCs w:val="24"/>
                <w:rtl/>
                <w:lang w:bidi="ar-LB"/>
              </w:rPr>
            </w:pPr>
            <w:r w:rsidRPr="001416E1">
              <w:rPr>
                <w:i/>
                <w:iCs/>
                <w:sz w:val="14"/>
                <w:szCs w:val="24"/>
                <w:rtl/>
                <w:lang w:bidi="ar-LB"/>
              </w:rPr>
              <w:t>2000/2001</w:t>
            </w:r>
          </w:p>
        </w:tc>
        <w:tc>
          <w:tcPr>
            <w:tcW w:w="1234" w:type="dxa"/>
            <w:tcBorders>
              <w:top w:val="single" w:sz="4" w:space="0" w:color="auto"/>
              <w:bottom w:val="single" w:sz="12" w:space="0" w:color="auto"/>
            </w:tcBorders>
            <w:shd w:val="clear" w:color="auto" w:fill="auto"/>
          </w:tcPr>
          <w:p w:rsidR="00474E19" w:rsidRPr="001416E1" w:rsidRDefault="00474E19" w:rsidP="001416E1">
            <w:pPr>
              <w:spacing w:before="40" w:after="40" w:line="300" w:lineRule="exact"/>
              <w:jc w:val="left"/>
              <w:rPr>
                <w:i/>
                <w:iCs/>
                <w:sz w:val="14"/>
                <w:szCs w:val="24"/>
                <w:rtl/>
                <w:lang w:bidi="ar-LB"/>
              </w:rPr>
            </w:pPr>
            <w:r w:rsidRPr="001416E1">
              <w:rPr>
                <w:i/>
                <w:iCs/>
                <w:sz w:val="14"/>
                <w:szCs w:val="24"/>
                <w:rtl/>
                <w:lang w:bidi="ar-LB"/>
              </w:rPr>
              <w:t>2001/2002</w:t>
            </w:r>
          </w:p>
        </w:tc>
        <w:tc>
          <w:tcPr>
            <w:tcW w:w="1234" w:type="dxa"/>
            <w:tcBorders>
              <w:top w:val="single" w:sz="4" w:space="0" w:color="auto"/>
              <w:bottom w:val="single" w:sz="12" w:space="0" w:color="auto"/>
            </w:tcBorders>
            <w:shd w:val="clear" w:color="auto" w:fill="auto"/>
          </w:tcPr>
          <w:p w:rsidR="00474E19" w:rsidRPr="001416E1" w:rsidRDefault="00474E19" w:rsidP="001416E1">
            <w:pPr>
              <w:spacing w:before="40" w:after="40" w:line="300" w:lineRule="exact"/>
              <w:jc w:val="left"/>
              <w:rPr>
                <w:i/>
                <w:iCs/>
                <w:sz w:val="14"/>
                <w:szCs w:val="24"/>
                <w:rtl/>
                <w:lang w:bidi="ar-LB"/>
              </w:rPr>
            </w:pPr>
            <w:r w:rsidRPr="001416E1">
              <w:rPr>
                <w:i/>
                <w:iCs/>
                <w:sz w:val="14"/>
                <w:szCs w:val="24"/>
                <w:rtl/>
                <w:lang w:bidi="ar-LB"/>
              </w:rPr>
              <w:t>2005/2006</w:t>
            </w:r>
          </w:p>
        </w:tc>
        <w:tc>
          <w:tcPr>
            <w:tcW w:w="1234" w:type="dxa"/>
            <w:tcBorders>
              <w:top w:val="single" w:sz="4" w:space="0" w:color="auto"/>
              <w:bottom w:val="single" w:sz="12" w:space="0" w:color="auto"/>
            </w:tcBorders>
            <w:shd w:val="clear" w:color="auto" w:fill="auto"/>
          </w:tcPr>
          <w:p w:rsidR="00474E19" w:rsidRPr="001416E1" w:rsidRDefault="00474E19" w:rsidP="001416E1">
            <w:pPr>
              <w:spacing w:before="40" w:after="40" w:line="300" w:lineRule="exact"/>
              <w:jc w:val="left"/>
              <w:rPr>
                <w:i/>
                <w:iCs/>
                <w:sz w:val="14"/>
                <w:szCs w:val="24"/>
                <w:rtl/>
                <w:lang w:bidi="ar-LB"/>
              </w:rPr>
            </w:pPr>
            <w:r w:rsidRPr="001416E1">
              <w:rPr>
                <w:i/>
                <w:iCs/>
                <w:sz w:val="14"/>
                <w:szCs w:val="24"/>
                <w:rtl/>
                <w:lang w:bidi="ar-LB"/>
              </w:rPr>
              <w:t>2006/2007</w:t>
            </w:r>
          </w:p>
        </w:tc>
        <w:tc>
          <w:tcPr>
            <w:tcW w:w="1234" w:type="dxa"/>
            <w:tcBorders>
              <w:top w:val="single" w:sz="4" w:space="0" w:color="auto"/>
              <w:bottom w:val="single" w:sz="12" w:space="0" w:color="auto"/>
            </w:tcBorders>
            <w:shd w:val="clear" w:color="auto" w:fill="auto"/>
          </w:tcPr>
          <w:p w:rsidR="00474E19" w:rsidRPr="001416E1" w:rsidRDefault="00474E19" w:rsidP="001416E1">
            <w:pPr>
              <w:spacing w:before="40" w:after="40" w:line="300" w:lineRule="exact"/>
              <w:jc w:val="left"/>
              <w:rPr>
                <w:i/>
                <w:iCs/>
                <w:sz w:val="14"/>
                <w:szCs w:val="24"/>
                <w:rtl/>
                <w:lang w:bidi="ar-LB"/>
              </w:rPr>
            </w:pPr>
            <w:r w:rsidRPr="001416E1">
              <w:rPr>
                <w:i/>
                <w:iCs/>
                <w:sz w:val="14"/>
                <w:szCs w:val="24"/>
                <w:rtl/>
                <w:lang w:bidi="ar-LB"/>
              </w:rPr>
              <w:t>2007/2008</w:t>
            </w:r>
          </w:p>
        </w:tc>
      </w:tr>
      <w:tr w:rsidR="00474E19" w:rsidRPr="001416E1" w:rsidTr="001416E1">
        <w:tc>
          <w:tcPr>
            <w:tcW w:w="1001" w:type="dxa"/>
            <w:tcBorders>
              <w:top w:val="single" w:sz="12" w:space="0" w:color="auto"/>
              <w:bottom w:val="single" w:sz="12" w:space="0" w:color="auto"/>
            </w:tcBorders>
            <w:shd w:val="clear" w:color="auto" w:fill="auto"/>
          </w:tcPr>
          <w:p w:rsidR="00474E19" w:rsidRPr="001416E1" w:rsidRDefault="001416E1" w:rsidP="001416E1">
            <w:pPr>
              <w:spacing w:before="40" w:after="40" w:line="300" w:lineRule="exact"/>
              <w:jc w:val="left"/>
              <w:rPr>
                <w:b/>
                <w:bCs/>
                <w:sz w:val="14"/>
                <w:szCs w:val="24"/>
                <w:rtl/>
                <w:lang w:bidi="ar-LB"/>
              </w:rPr>
            </w:pPr>
            <w:r>
              <w:rPr>
                <w:rFonts w:hint="cs"/>
                <w:b/>
                <w:bCs/>
                <w:sz w:val="14"/>
                <w:szCs w:val="24"/>
                <w:rtl/>
                <w:lang w:bidi="ar-LB"/>
              </w:rPr>
              <w:t xml:space="preserve">  </w:t>
            </w:r>
            <w:r w:rsidR="00474E19" w:rsidRPr="001416E1">
              <w:rPr>
                <w:b/>
                <w:bCs/>
                <w:sz w:val="14"/>
                <w:szCs w:val="24"/>
                <w:rtl/>
                <w:lang w:bidi="ar-LB"/>
              </w:rPr>
              <w:t>المجموع</w:t>
            </w:r>
          </w:p>
        </w:tc>
        <w:tc>
          <w:tcPr>
            <w:tcW w:w="1233"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30.4</w:t>
            </w:r>
            <w:r w:rsidR="00354B5D" w:rsidRPr="001416E1">
              <w:rPr>
                <w:b/>
                <w:bCs/>
                <w:sz w:val="14"/>
                <w:szCs w:val="24"/>
                <w:rtl/>
                <w:lang w:bidi="ar-LB"/>
              </w:rPr>
              <w:t>٪</w:t>
            </w:r>
          </w:p>
        </w:tc>
        <w:tc>
          <w:tcPr>
            <w:tcW w:w="1234"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26.1</w:t>
            </w:r>
            <w:r w:rsidR="00354B5D" w:rsidRPr="001416E1">
              <w:rPr>
                <w:b/>
                <w:bCs/>
                <w:sz w:val="14"/>
                <w:szCs w:val="24"/>
                <w:rtl/>
                <w:lang w:bidi="ar-LB"/>
              </w:rPr>
              <w:t>٪</w:t>
            </w:r>
          </w:p>
        </w:tc>
        <w:tc>
          <w:tcPr>
            <w:tcW w:w="1234"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28.6</w:t>
            </w:r>
            <w:r w:rsidR="00354B5D" w:rsidRPr="001416E1">
              <w:rPr>
                <w:b/>
                <w:bCs/>
                <w:sz w:val="14"/>
                <w:szCs w:val="24"/>
                <w:rtl/>
                <w:lang w:bidi="ar-LB"/>
              </w:rPr>
              <w:t>٪</w:t>
            </w:r>
          </w:p>
        </w:tc>
        <w:tc>
          <w:tcPr>
            <w:tcW w:w="1234"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28.4</w:t>
            </w:r>
            <w:r w:rsidR="00354B5D" w:rsidRPr="001416E1">
              <w:rPr>
                <w:b/>
                <w:bCs/>
                <w:sz w:val="14"/>
                <w:szCs w:val="24"/>
                <w:rtl/>
                <w:lang w:bidi="ar-LB"/>
              </w:rPr>
              <w:t>٪</w:t>
            </w:r>
          </w:p>
        </w:tc>
        <w:tc>
          <w:tcPr>
            <w:tcW w:w="1234"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28.9</w:t>
            </w:r>
            <w:r w:rsidR="00354B5D" w:rsidRPr="001416E1">
              <w:rPr>
                <w:b/>
                <w:bCs/>
                <w:sz w:val="14"/>
                <w:szCs w:val="24"/>
                <w:rtl/>
                <w:lang w:bidi="ar-LB"/>
              </w:rPr>
              <w:t>٪</w:t>
            </w:r>
          </w:p>
        </w:tc>
        <w:tc>
          <w:tcPr>
            <w:tcW w:w="1234"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32.8</w:t>
            </w:r>
            <w:r w:rsidR="00354B5D" w:rsidRPr="001416E1">
              <w:rPr>
                <w:b/>
                <w:bCs/>
                <w:sz w:val="14"/>
                <w:szCs w:val="24"/>
                <w:rtl/>
                <w:lang w:bidi="ar-LB"/>
              </w:rPr>
              <w:t>٪</w:t>
            </w:r>
          </w:p>
        </w:tc>
        <w:tc>
          <w:tcPr>
            <w:tcW w:w="1234"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33.2</w:t>
            </w:r>
            <w:r w:rsidR="00354B5D" w:rsidRPr="001416E1">
              <w:rPr>
                <w:b/>
                <w:bCs/>
                <w:sz w:val="14"/>
                <w:szCs w:val="24"/>
                <w:rtl/>
                <w:lang w:bidi="ar-LB"/>
              </w:rPr>
              <w:t>٪</w:t>
            </w:r>
          </w:p>
        </w:tc>
      </w:tr>
      <w:tr w:rsidR="00474E19" w:rsidRPr="000B2723" w:rsidTr="001416E1">
        <w:tc>
          <w:tcPr>
            <w:tcW w:w="1001"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البنون</w:t>
            </w:r>
          </w:p>
        </w:tc>
        <w:tc>
          <w:tcPr>
            <w:tcW w:w="1233"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22.2</w:t>
            </w:r>
            <w:r w:rsidR="00354B5D" w:rsidRPr="001416E1">
              <w:rPr>
                <w:sz w:val="14"/>
                <w:szCs w:val="24"/>
                <w:rtl/>
                <w:lang w:bidi="ar-LB"/>
              </w:rPr>
              <w:t>٪</w:t>
            </w:r>
          </w:p>
        </w:tc>
        <w:tc>
          <w:tcPr>
            <w:tcW w:w="1234"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20.0</w:t>
            </w:r>
            <w:r w:rsidR="00354B5D" w:rsidRPr="001416E1">
              <w:rPr>
                <w:sz w:val="14"/>
                <w:szCs w:val="24"/>
                <w:rtl/>
                <w:lang w:bidi="ar-LB"/>
              </w:rPr>
              <w:t>٪</w:t>
            </w:r>
          </w:p>
        </w:tc>
        <w:tc>
          <w:tcPr>
            <w:tcW w:w="1234"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21.3</w:t>
            </w:r>
            <w:r w:rsidR="00354B5D" w:rsidRPr="001416E1">
              <w:rPr>
                <w:sz w:val="14"/>
                <w:szCs w:val="24"/>
                <w:rtl/>
                <w:lang w:bidi="ar-LB"/>
              </w:rPr>
              <w:t>٪</w:t>
            </w:r>
          </w:p>
        </w:tc>
        <w:tc>
          <w:tcPr>
            <w:tcW w:w="1234"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21.9</w:t>
            </w:r>
            <w:r w:rsidR="00354B5D" w:rsidRPr="001416E1">
              <w:rPr>
                <w:sz w:val="14"/>
                <w:szCs w:val="24"/>
                <w:rtl/>
                <w:lang w:bidi="ar-LB"/>
              </w:rPr>
              <w:t>٪</w:t>
            </w:r>
          </w:p>
        </w:tc>
        <w:tc>
          <w:tcPr>
            <w:tcW w:w="1234"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25.7</w:t>
            </w:r>
            <w:r w:rsidR="00354B5D" w:rsidRPr="001416E1">
              <w:rPr>
                <w:sz w:val="14"/>
                <w:szCs w:val="24"/>
                <w:rtl/>
                <w:lang w:bidi="ar-LB"/>
              </w:rPr>
              <w:t>٪</w:t>
            </w:r>
          </w:p>
        </w:tc>
        <w:tc>
          <w:tcPr>
            <w:tcW w:w="1234"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26.0</w:t>
            </w:r>
            <w:r w:rsidR="00354B5D" w:rsidRPr="001416E1">
              <w:rPr>
                <w:sz w:val="14"/>
                <w:szCs w:val="24"/>
                <w:rtl/>
                <w:lang w:bidi="ar-LB"/>
              </w:rPr>
              <w:t>٪</w:t>
            </w:r>
          </w:p>
        </w:tc>
        <w:tc>
          <w:tcPr>
            <w:tcW w:w="1234"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24.5</w:t>
            </w:r>
            <w:r w:rsidR="00354B5D" w:rsidRPr="001416E1">
              <w:rPr>
                <w:sz w:val="14"/>
                <w:szCs w:val="24"/>
                <w:rtl/>
                <w:lang w:bidi="ar-LB"/>
              </w:rPr>
              <w:t>٪</w:t>
            </w:r>
          </w:p>
        </w:tc>
      </w:tr>
      <w:tr w:rsidR="00474E19" w:rsidRPr="000B2723" w:rsidTr="001416E1">
        <w:tc>
          <w:tcPr>
            <w:tcW w:w="1001"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البنات</w:t>
            </w:r>
          </w:p>
        </w:tc>
        <w:tc>
          <w:tcPr>
            <w:tcW w:w="1233"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38.0</w:t>
            </w:r>
            <w:r w:rsidR="00354B5D" w:rsidRPr="001416E1">
              <w:rPr>
                <w:sz w:val="14"/>
                <w:szCs w:val="24"/>
                <w:rtl/>
                <w:lang w:bidi="ar-LB"/>
              </w:rPr>
              <w:t>٪</w:t>
            </w:r>
          </w:p>
        </w:tc>
        <w:tc>
          <w:tcPr>
            <w:tcW w:w="1234"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31.6</w:t>
            </w:r>
            <w:r w:rsidR="00354B5D" w:rsidRPr="001416E1">
              <w:rPr>
                <w:sz w:val="14"/>
                <w:szCs w:val="24"/>
                <w:rtl/>
                <w:lang w:bidi="ar-LB"/>
              </w:rPr>
              <w:t>٪</w:t>
            </w:r>
          </w:p>
        </w:tc>
        <w:tc>
          <w:tcPr>
            <w:tcW w:w="1234"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35.4</w:t>
            </w:r>
            <w:r w:rsidR="00354B5D" w:rsidRPr="001416E1">
              <w:rPr>
                <w:sz w:val="14"/>
                <w:szCs w:val="24"/>
                <w:rtl/>
                <w:lang w:bidi="ar-LB"/>
              </w:rPr>
              <w:t>٪</w:t>
            </w:r>
          </w:p>
        </w:tc>
        <w:tc>
          <w:tcPr>
            <w:tcW w:w="1234"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34.4</w:t>
            </w:r>
            <w:r w:rsidR="00354B5D" w:rsidRPr="001416E1">
              <w:rPr>
                <w:sz w:val="14"/>
                <w:szCs w:val="24"/>
                <w:rtl/>
                <w:lang w:bidi="ar-LB"/>
              </w:rPr>
              <w:t>٪</w:t>
            </w:r>
          </w:p>
        </w:tc>
        <w:tc>
          <w:tcPr>
            <w:tcW w:w="1234"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32.0</w:t>
            </w:r>
            <w:r w:rsidR="00354B5D" w:rsidRPr="001416E1">
              <w:rPr>
                <w:sz w:val="14"/>
                <w:szCs w:val="24"/>
                <w:rtl/>
                <w:lang w:bidi="ar-LB"/>
              </w:rPr>
              <w:t>٪</w:t>
            </w:r>
          </w:p>
        </w:tc>
        <w:tc>
          <w:tcPr>
            <w:tcW w:w="1234"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39.3</w:t>
            </w:r>
            <w:r w:rsidR="00354B5D" w:rsidRPr="001416E1">
              <w:rPr>
                <w:sz w:val="14"/>
                <w:szCs w:val="24"/>
                <w:rtl/>
                <w:lang w:bidi="ar-LB"/>
              </w:rPr>
              <w:t>٪</w:t>
            </w:r>
          </w:p>
        </w:tc>
        <w:tc>
          <w:tcPr>
            <w:tcW w:w="1234"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41.6</w:t>
            </w:r>
            <w:r w:rsidR="00354B5D" w:rsidRPr="001416E1">
              <w:rPr>
                <w:sz w:val="14"/>
                <w:szCs w:val="24"/>
                <w:rtl/>
                <w:lang w:bidi="ar-LB"/>
              </w:rPr>
              <w:t>٪</w:t>
            </w:r>
          </w:p>
        </w:tc>
      </w:tr>
    </w:tbl>
    <w:p w:rsidR="00474E19" w:rsidRPr="001416E1" w:rsidRDefault="00474E19" w:rsidP="001416E1">
      <w:pPr>
        <w:spacing w:before="120" w:after="240" w:line="300" w:lineRule="exact"/>
        <w:rPr>
          <w:sz w:val="16"/>
          <w:szCs w:val="26"/>
          <w:rtl/>
          <w:lang w:bidi="ar-LB"/>
        </w:rPr>
      </w:pPr>
      <w:r w:rsidRPr="001416E1">
        <w:rPr>
          <w:i/>
          <w:iCs/>
          <w:sz w:val="16"/>
          <w:szCs w:val="26"/>
          <w:rtl/>
          <w:lang w:bidi="ar-LB"/>
        </w:rPr>
        <w:t>المصدر:</w:t>
      </w:r>
      <w:r w:rsidRPr="001416E1">
        <w:rPr>
          <w:sz w:val="16"/>
          <w:szCs w:val="26"/>
          <w:rtl/>
          <w:lang w:bidi="ar-LB"/>
        </w:rPr>
        <w:t xml:space="preserve"> </w:t>
      </w:r>
      <w:r w:rsidR="001416E1" w:rsidRPr="001416E1">
        <w:rPr>
          <w:rFonts w:hint="cs"/>
          <w:sz w:val="16"/>
          <w:szCs w:val="26"/>
          <w:rtl/>
          <w:lang w:bidi="ar-LB"/>
        </w:rPr>
        <w:t xml:space="preserve"> </w:t>
      </w:r>
      <w:r w:rsidRPr="001416E1">
        <w:rPr>
          <w:sz w:val="16"/>
          <w:szCs w:val="26"/>
          <w:rtl/>
          <w:lang w:bidi="ar-LB"/>
        </w:rPr>
        <w:t>مديرية تكنولوجيا المعلومات والتخطيط والتقييم والإحصاء، وزارة التربية والتعليم</w:t>
      </w:r>
      <w:r w:rsidRPr="001416E1">
        <w:rPr>
          <w:rFonts w:hint="cs"/>
          <w:sz w:val="16"/>
          <w:szCs w:val="26"/>
          <w:rtl/>
          <w:lang w:bidi="ar-LB"/>
        </w:rPr>
        <w:t>.</w:t>
      </w:r>
    </w:p>
    <w:p w:rsidR="00474E19" w:rsidRPr="000B2723" w:rsidRDefault="00474E19" w:rsidP="001416E1">
      <w:pPr>
        <w:pStyle w:val="SingleTxtGA"/>
        <w:rPr>
          <w:rtl/>
          <w:lang w:bidi="ar-LB"/>
        </w:rPr>
      </w:pPr>
      <w:r w:rsidRPr="000B2723">
        <w:rPr>
          <w:rtl/>
          <w:lang w:bidi="ar-LB"/>
        </w:rPr>
        <w:t>402-</w:t>
      </w:r>
      <w:r w:rsidR="001416E1">
        <w:rPr>
          <w:rFonts w:hint="cs"/>
          <w:rtl/>
          <w:lang w:bidi="ar-LB"/>
        </w:rPr>
        <w:tab/>
      </w:r>
      <w:r w:rsidRPr="000B2723">
        <w:rPr>
          <w:rtl/>
          <w:lang w:bidi="ar-LB"/>
        </w:rPr>
        <w:t>وتشهد نسبة الالتحاق الإجمالية بالمدارس الابتدائية ارتفاعاً</w:t>
      </w:r>
      <w:r w:rsidRPr="000B2723">
        <w:rPr>
          <w:rFonts w:hint="cs"/>
          <w:rtl/>
          <w:lang w:bidi="ar-LB"/>
        </w:rPr>
        <w:t>،</w:t>
      </w:r>
      <w:r w:rsidRPr="000B2723">
        <w:rPr>
          <w:rtl/>
          <w:lang w:bidi="ar-LB"/>
        </w:rPr>
        <w:t xml:space="preserve"> لكنها لا تزال غير مُرضية </w:t>
      </w:r>
      <w:r w:rsidRPr="000B2723">
        <w:rPr>
          <w:rFonts w:hint="cs"/>
          <w:rtl/>
          <w:lang w:bidi="ar-LB"/>
        </w:rPr>
        <w:t>بالنسبة</w:t>
      </w:r>
      <w:r w:rsidRPr="000B2723">
        <w:rPr>
          <w:rtl/>
          <w:lang w:bidi="ar-LB"/>
        </w:rPr>
        <w:t xml:space="preserve"> </w:t>
      </w:r>
      <w:r w:rsidRPr="000B2723">
        <w:rPr>
          <w:rFonts w:hint="cs"/>
          <w:rtl/>
          <w:lang w:bidi="ar-LB"/>
        </w:rPr>
        <w:t>ل</w:t>
      </w:r>
      <w:r w:rsidRPr="000B2723">
        <w:rPr>
          <w:rtl/>
          <w:lang w:bidi="ar-LB"/>
        </w:rPr>
        <w:t xml:space="preserve">لهدف </w:t>
      </w:r>
      <w:r w:rsidRPr="000B2723">
        <w:rPr>
          <w:rFonts w:hint="cs"/>
          <w:rtl/>
          <w:lang w:bidi="ar-LB"/>
        </w:rPr>
        <w:t>المتمثل</w:t>
      </w:r>
      <w:r w:rsidRPr="000B2723">
        <w:rPr>
          <w:rtl/>
          <w:lang w:bidi="ar-LB"/>
        </w:rPr>
        <w:t xml:space="preserve"> </w:t>
      </w:r>
      <w:r w:rsidRPr="000B2723">
        <w:rPr>
          <w:rFonts w:hint="cs"/>
          <w:rtl/>
          <w:lang w:bidi="ar-LB"/>
        </w:rPr>
        <w:t>ب</w:t>
      </w:r>
      <w:r w:rsidRPr="000B2723">
        <w:rPr>
          <w:rtl/>
          <w:lang w:bidi="ar-LB"/>
        </w:rPr>
        <w:t>ت</w:t>
      </w:r>
      <w:r w:rsidRPr="000B2723">
        <w:rPr>
          <w:rFonts w:hint="cs"/>
          <w:rtl/>
          <w:lang w:bidi="ar-LB"/>
        </w:rPr>
        <w:t xml:space="preserve">وفير </w:t>
      </w:r>
      <w:r w:rsidRPr="000B2723">
        <w:rPr>
          <w:rtl/>
          <w:lang w:bidi="ar-LB"/>
        </w:rPr>
        <w:t>التعليم الابتدائي</w:t>
      </w:r>
      <w:r w:rsidRPr="000B2723">
        <w:rPr>
          <w:rFonts w:hint="cs"/>
          <w:rtl/>
          <w:lang w:bidi="ar-LB"/>
        </w:rPr>
        <w:t xml:space="preserve"> للجميع</w:t>
      </w:r>
      <w:r w:rsidRPr="000B2723">
        <w:rPr>
          <w:rtl/>
          <w:lang w:bidi="ar-LB"/>
        </w:rPr>
        <w:t xml:space="preserve">. أما نسبة البنات اللواتي يبدأن بالالتحاق بالمدارس فهي أقل من نسبة البنين. </w:t>
      </w:r>
    </w:p>
    <w:p w:rsidR="00474E19" w:rsidRDefault="00474E19" w:rsidP="001416E1">
      <w:pPr>
        <w:pStyle w:val="SingleTxtGA"/>
        <w:rPr>
          <w:rFonts w:hint="cs"/>
          <w:rtl/>
          <w:lang w:bidi="ar-LB"/>
        </w:rPr>
      </w:pPr>
      <w:r w:rsidRPr="000B2723">
        <w:rPr>
          <w:rtl/>
          <w:lang w:bidi="ar-LB"/>
        </w:rPr>
        <w:t>403-</w:t>
      </w:r>
      <w:r w:rsidR="001416E1">
        <w:rPr>
          <w:rFonts w:hint="cs"/>
          <w:rtl/>
          <w:lang w:bidi="ar-LB"/>
        </w:rPr>
        <w:tab/>
      </w:r>
      <w:r w:rsidRPr="000B2723">
        <w:rPr>
          <w:rtl/>
          <w:lang w:bidi="ar-LB"/>
        </w:rPr>
        <w:t>وكانت النسبة الإجمالية للالتحاق بالم</w:t>
      </w:r>
      <w:r w:rsidR="001416E1">
        <w:rPr>
          <w:rtl/>
          <w:lang w:bidi="ar-LB"/>
        </w:rPr>
        <w:t>دارس الابتدائية بين عامي 1998 و</w:t>
      </w:r>
      <w:r w:rsidRPr="000B2723">
        <w:rPr>
          <w:rtl/>
          <w:lang w:bidi="ar-LB"/>
        </w:rPr>
        <w:t xml:space="preserve">2008 على النحو التالي. </w:t>
      </w:r>
    </w:p>
    <w:p w:rsidR="001416E1" w:rsidRPr="000B2723" w:rsidRDefault="001416E1" w:rsidP="001416E1">
      <w:pPr>
        <w:pStyle w:val="SingleTxtGA"/>
        <w:rPr>
          <w:rFonts w:hint="cs"/>
          <w:rtl/>
          <w:lang w:bidi="ar-LB"/>
        </w:rPr>
      </w:pPr>
    </w:p>
    <w:tbl>
      <w:tblPr>
        <w:bidiVisual/>
        <w:tblW w:w="0" w:type="auto"/>
        <w:tblInd w:w="108" w:type="dxa"/>
        <w:tblBorders>
          <w:top w:val="single" w:sz="4" w:space="0" w:color="auto"/>
          <w:bottom w:val="single" w:sz="12" w:space="0" w:color="auto"/>
        </w:tblBorders>
        <w:tblLayout w:type="fixed"/>
        <w:tblLook w:val="01E0" w:firstRow="1" w:lastRow="1" w:firstColumn="1" w:lastColumn="1" w:noHBand="0" w:noVBand="0"/>
      </w:tblPr>
      <w:tblGrid>
        <w:gridCol w:w="903"/>
        <w:gridCol w:w="1243"/>
        <w:gridCol w:w="1244"/>
        <w:gridCol w:w="1244"/>
        <w:gridCol w:w="1244"/>
        <w:gridCol w:w="1244"/>
        <w:gridCol w:w="1244"/>
        <w:gridCol w:w="1244"/>
      </w:tblGrid>
      <w:tr w:rsidR="00474E19" w:rsidRPr="000B2723" w:rsidTr="001416E1">
        <w:tc>
          <w:tcPr>
            <w:tcW w:w="903" w:type="dxa"/>
            <w:tcBorders>
              <w:top w:val="single" w:sz="4" w:space="0" w:color="auto"/>
              <w:bottom w:val="single" w:sz="12" w:space="0" w:color="auto"/>
            </w:tcBorders>
            <w:shd w:val="clear" w:color="auto" w:fill="auto"/>
          </w:tcPr>
          <w:p w:rsidR="00474E19" w:rsidRPr="001416E1" w:rsidRDefault="00474E19" w:rsidP="001416E1">
            <w:pPr>
              <w:tabs>
                <w:tab w:val="right" w:pos="3060"/>
              </w:tabs>
              <w:spacing w:before="40" w:after="40" w:line="300" w:lineRule="exact"/>
              <w:jc w:val="left"/>
              <w:rPr>
                <w:i/>
                <w:iCs/>
                <w:sz w:val="14"/>
                <w:szCs w:val="24"/>
                <w:rtl/>
                <w:lang w:bidi="ar-LB"/>
              </w:rPr>
            </w:pPr>
            <w:r w:rsidRPr="001416E1">
              <w:rPr>
                <w:rFonts w:hint="cs"/>
                <w:i/>
                <w:iCs/>
                <w:sz w:val="14"/>
                <w:szCs w:val="24"/>
                <w:rtl/>
                <w:lang w:bidi="ar-LB"/>
              </w:rPr>
              <w:t>السنوات</w:t>
            </w:r>
          </w:p>
        </w:tc>
        <w:tc>
          <w:tcPr>
            <w:tcW w:w="1243" w:type="dxa"/>
            <w:tcBorders>
              <w:top w:val="single" w:sz="4" w:space="0" w:color="auto"/>
              <w:bottom w:val="single" w:sz="12" w:space="0" w:color="auto"/>
            </w:tcBorders>
            <w:shd w:val="clear" w:color="auto" w:fill="auto"/>
          </w:tcPr>
          <w:p w:rsidR="00474E19" w:rsidRPr="001416E1" w:rsidRDefault="00474E19" w:rsidP="001416E1">
            <w:pPr>
              <w:tabs>
                <w:tab w:val="right" w:pos="3060"/>
              </w:tabs>
              <w:spacing w:before="40" w:after="40" w:line="300" w:lineRule="exact"/>
              <w:jc w:val="left"/>
              <w:rPr>
                <w:i/>
                <w:iCs/>
                <w:sz w:val="14"/>
                <w:szCs w:val="24"/>
                <w:rtl/>
                <w:lang w:bidi="ar-LB"/>
              </w:rPr>
            </w:pPr>
            <w:r w:rsidRPr="001416E1">
              <w:rPr>
                <w:i/>
                <w:iCs/>
                <w:sz w:val="14"/>
                <w:szCs w:val="24"/>
                <w:rtl/>
                <w:lang w:bidi="ar-LB"/>
              </w:rPr>
              <w:t>1998/1999</w:t>
            </w:r>
          </w:p>
        </w:tc>
        <w:tc>
          <w:tcPr>
            <w:tcW w:w="1244" w:type="dxa"/>
            <w:tcBorders>
              <w:top w:val="single" w:sz="4" w:space="0" w:color="auto"/>
              <w:bottom w:val="single" w:sz="12" w:space="0" w:color="auto"/>
            </w:tcBorders>
            <w:shd w:val="clear" w:color="auto" w:fill="auto"/>
          </w:tcPr>
          <w:p w:rsidR="00474E19" w:rsidRPr="001416E1" w:rsidRDefault="00474E19" w:rsidP="001416E1">
            <w:pPr>
              <w:tabs>
                <w:tab w:val="right" w:pos="3060"/>
              </w:tabs>
              <w:spacing w:before="40" w:after="40" w:line="300" w:lineRule="exact"/>
              <w:jc w:val="left"/>
              <w:rPr>
                <w:i/>
                <w:iCs/>
                <w:sz w:val="14"/>
                <w:szCs w:val="24"/>
                <w:rtl/>
                <w:lang w:bidi="ar-LB"/>
              </w:rPr>
            </w:pPr>
            <w:r w:rsidRPr="001416E1">
              <w:rPr>
                <w:i/>
                <w:iCs/>
                <w:sz w:val="14"/>
                <w:szCs w:val="24"/>
                <w:rtl/>
                <w:lang w:bidi="ar-LB"/>
              </w:rPr>
              <w:t>1999/2000</w:t>
            </w:r>
          </w:p>
        </w:tc>
        <w:tc>
          <w:tcPr>
            <w:tcW w:w="1244" w:type="dxa"/>
            <w:tcBorders>
              <w:top w:val="single" w:sz="4" w:space="0" w:color="auto"/>
              <w:bottom w:val="single" w:sz="12" w:space="0" w:color="auto"/>
            </w:tcBorders>
            <w:shd w:val="clear" w:color="auto" w:fill="auto"/>
          </w:tcPr>
          <w:p w:rsidR="00474E19" w:rsidRPr="001416E1" w:rsidRDefault="00474E19" w:rsidP="001416E1">
            <w:pPr>
              <w:tabs>
                <w:tab w:val="right" w:pos="3060"/>
              </w:tabs>
              <w:spacing w:before="40" w:after="40" w:line="300" w:lineRule="exact"/>
              <w:jc w:val="left"/>
              <w:rPr>
                <w:i/>
                <w:iCs/>
                <w:sz w:val="14"/>
                <w:szCs w:val="24"/>
                <w:rtl/>
                <w:lang w:bidi="ar-LB"/>
              </w:rPr>
            </w:pPr>
            <w:r w:rsidRPr="001416E1">
              <w:rPr>
                <w:i/>
                <w:iCs/>
                <w:sz w:val="14"/>
                <w:szCs w:val="24"/>
                <w:rtl/>
                <w:lang w:bidi="ar-LB"/>
              </w:rPr>
              <w:t>2000/2001</w:t>
            </w:r>
          </w:p>
        </w:tc>
        <w:tc>
          <w:tcPr>
            <w:tcW w:w="1244" w:type="dxa"/>
            <w:tcBorders>
              <w:top w:val="single" w:sz="4" w:space="0" w:color="auto"/>
              <w:bottom w:val="single" w:sz="12" w:space="0" w:color="auto"/>
            </w:tcBorders>
            <w:shd w:val="clear" w:color="auto" w:fill="auto"/>
          </w:tcPr>
          <w:p w:rsidR="00474E19" w:rsidRPr="001416E1" w:rsidRDefault="00474E19" w:rsidP="001416E1">
            <w:pPr>
              <w:tabs>
                <w:tab w:val="right" w:pos="3060"/>
              </w:tabs>
              <w:spacing w:before="40" w:after="40" w:line="300" w:lineRule="exact"/>
              <w:jc w:val="left"/>
              <w:rPr>
                <w:i/>
                <w:iCs/>
                <w:sz w:val="14"/>
                <w:szCs w:val="24"/>
                <w:rtl/>
                <w:lang w:bidi="ar-LB"/>
              </w:rPr>
            </w:pPr>
            <w:r w:rsidRPr="001416E1">
              <w:rPr>
                <w:i/>
                <w:iCs/>
                <w:sz w:val="14"/>
                <w:szCs w:val="24"/>
                <w:rtl/>
                <w:lang w:bidi="ar-LB"/>
              </w:rPr>
              <w:t>2001/2002</w:t>
            </w:r>
          </w:p>
        </w:tc>
        <w:tc>
          <w:tcPr>
            <w:tcW w:w="1244" w:type="dxa"/>
            <w:tcBorders>
              <w:top w:val="single" w:sz="4" w:space="0" w:color="auto"/>
              <w:bottom w:val="single" w:sz="12" w:space="0" w:color="auto"/>
            </w:tcBorders>
            <w:shd w:val="clear" w:color="auto" w:fill="auto"/>
          </w:tcPr>
          <w:p w:rsidR="00474E19" w:rsidRPr="001416E1" w:rsidRDefault="00474E19" w:rsidP="001416E1">
            <w:pPr>
              <w:tabs>
                <w:tab w:val="right" w:pos="3060"/>
              </w:tabs>
              <w:spacing w:before="40" w:after="40" w:line="300" w:lineRule="exact"/>
              <w:jc w:val="left"/>
              <w:rPr>
                <w:i/>
                <w:iCs/>
                <w:sz w:val="14"/>
                <w:szCs w:val="24"/>
                <w:rtl/>
                <w:lang w:bidi="ar-LB"/>
              </w:rPr>
            </w:pPr>
            <w:r w:rsidRPr="001416E1">
              <w:rPr>
                <w:i/>
                <w:iCs/>
                <w:sz w:val="14"/>
                <w:szCs w:val="24"/>
                <w:rtl/>
                <w:lang w:bidi="ar-LB"/>
              </w:rPr>
              <w:t>2005/2006</w:t>
            </w:r>
          </w:p>
        </w:tc>
        <w:tc>
          <w:tcPr>
            <w:tcW w:w="1244" w:type="dxa"/>
            <w:tcBorders>
              <w:top w:val="single" w:sz="4" w:space="0" w:color="auto"/>
              <w:bottom w:val="single" w:sz="12" w:space="0" w:color="auto"/>
            </w:tcBorders>
            <w:shd w:val="clear" w:color="auto" w:fill="auto"/>
          </w:tcPr>
          <w:p w:rsidR="00474E19" w:rsidRPr="001416E1" w:rsidRDefault="00474E19" w:rsidP="001416E1">
            <w:pPr>
              <w:tabs>
                <w:tab w:val="right" w:pos="3060"/>
              </w:tabs>
              <w:spacing w:before="40" w:after="40" w:line="300" w:lineRule="exact"/>
              <w:jc w:val="left"/>
              <w:rPr>
                <w:i/>
                <w:iCs/>
                <w:sz w:val="14"/>
                <w:szCs w:val="24"/>
                <w:rtl/>
                <w:lang w:bidi="ar-LB"/>
              </w:rPr>
            </w:pPr>
            <w:r w:rsidRPr="001416E1">
              <w:rPr>
                <w:i/>
                <w:iCs/>
                <w:sz w:val="14"/>
                <w:szCs w:val="24"/>
                <w:rtl/>
                <w:lang w:bidi="ar-LB"/>
              </w:rPr>
              <w:t>2006/2007</w:t>
            </w:r>
          </w:p>
        </w:tc>
        <w:tc>
          <w:tcPr>
            <w:tcW w:w="1244" w:type="dxa"/>
            <w:tcBorders>
              <w:top w:val="single" w:sz="4" w:space="0" w:color="auto"/>
              <w:bottom w:val="single" w:sz="12" w:space="0" w:color="auto"/>
            </w:tcBorders>
            <w:shd w:val="clear" w:color="auto" w:fill="auto"/>
          </w:tcPr>
          <w:p w:rsidR="00474E19" w:rsidRPr="001416E1" w:rsidRDefault="00474E19" w:rsidP="001416E1">
            <w:pPr>
              <w:tabs>
                <w:tab w:val="right" w:pos="3060"/>
              </w:tabs>
              <w:spacing w:before="40" w:after="40" w:line="300" w:lineRule="exact"/>
              <w:jc w:val="left"/>
              <w:rPr>
                <w:i/>
                <w:iCs/>
                <w:sz w:val="14"/>
                <w:szCs w:val="24"/>
                <w:rtl/>
                <w:lang w:bidi="ar-LB"/>
              </w:rPr>
            </w:pPr>
            <w:r w:rsidRPr="001416E1">
              <w:rPr>
                <w:i/>
                <w:iCs/>
                <w:sz w:val="14"/>
                <w:szCs w:val="24"/>
                <w:rtl/>
                <w:lang w:bidi="ar-LB"/>
              </w:rPr>
              <w:t>2007/2008</w:t>
            </w:r>
          </w:p>
        </w:tc>
      </w:tr>
      <w:tr w:rsidR="00474E19" w:rsidRPr="000B2723" w:rsidTr="001416E1">
        <w:tc>
          <w:tcPr>
            <w:tcW w:w="903" w:type="dxa"/>
            <w:tcBorders>
              <w:top w:val="single" w:sz="12" w:space="0" w:color="auto"/>
              <w:bottom w:val="single" w:sz="12" w:space="0" w:color="auto"/>
            </w:tcBorders>
            <w:shd w:val="clear" w:color="auto" w:fill="auto"/>
          </w:tcPr>
          <w:p w:rsidR="00474E19" w:rsidRPr="001416E1" w:rsidRDefault="001416E1" w:rsidP="001416E1">
            <w:pPr>
              <w:spacing w:before="40" w:after="40" w:line="300" w:lineRule="exact"/>
              <w:jc w:val="left"/>
              <w:rPr>
                <w:b/>
                <w:bCs/>
                <w:sz w:val="14"/>
                <w:szCs w:val="24"/>
                <w:rtl/>
                <w:lang w:bidi="ar-LB"/>
              </w:rPr>
            </w:pPr>
            <w:r>
              <w:rPr>
                <w:rFonts w:hint="cs"/>
                <w:b/>
                <w:bCs/>
                <w:sz w:val="14"/>
                <w:szCs w:val="24"/>
                <w:rtl/>
                <w:lang w:bidi="ar-LB"/>
              </w:rPr>
              <w:t xml:space="preserve">  </w:t>
            </w:r>
            <w:r w:rsidR="00474E19" w:rsidRPr="001416E1">
              <w:rPr>
                <w:b/>
                <w:bCs/>
                <w:sz w:val="14"/>
                <w:szCs w:val="24"/>
                <w:rtl/>
                <w:lang w:bidi="ar-LB"/>
              </w:rPr>
              <w:t>المجموع</w:t>
            </w:r>
          </w:p>
        </w:tc>
        <w:tc>
          <w:tcPr>
            <w:tcW w:w="1243"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71.7</w:t>
            </w:r>
            <w:r w:rsidR="00354B5D" w:rsidRPr="001416E1">
              <w:rPr>
                <w:b/>
                <w:bCs/>
                <w:sz w:val="14"/>
                <w:szCs w:val="24"/>
                <w:rtl/>
                <w:lang w:bidi="ar-LB"/>
              </w:rPr>
              <w:t>٪</w:t>
            </w:r>
          </w:p>
        </w:tc>
        <w:tc>
          <w:tcPr>
            <w:tcW w:w="1244"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72.1</w:t>
            </w:r>
            <w:r w:rsidR="00354B5D" w:rsidRPr="001416E1">
              <w:rPr>
                <w:b/>
                <w:bCs/>
                <w:sz w:val="14"/>
                <w:szCs w:val="24"/>
                <w:rtl/>
                <w:lang w:bidi="ar-LB"/>
              </w:rPr>
              <w:t>٪</w:t>
            </w:r>
          </w:p>
        </w:tc>
        <w:tc>
          <w:tcPr>
            <w:tcW w:w="1244"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74.4</w:t>
            </w:r>
            <w:r w:rsidR="00354B5D" w:rsidRPr="001416E1">
              <w:rPr>
                <w:b/>
                <w:bCs/>
                <w:sz w:val="14"/>
                <w:szCs w:val="24"/>
                <w:rtl/>
                <w:lang w:bidi="ar-LB"/>
              </w:rPr>
              <w:t>٪</w:t>
            </w:r>
          </w:p>
        </w:tc>
        <w:tc>
          <w:tcPr>
            <w:tcW w:w="1244"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76.0</w:t>
            </w:r>
            <w:r w:rsidR="00354B5D" w:rsidRPr="001416E1">
              <w:rPr>
                <w:b/>
                <w:bCs/>
                <w:sz w:val="14"/>
                <w:szCs w:val="24"/>
                <w:rtl/>
                <w:lang w:bidi="ar-LB"/>
              </w:rPr>
              <w:t>٪</w:t>
            </w:r>
          </w:p>
        </w:tc>
        <w:tc>
          <w:tcPr>
            <w:tcW w:w="1244"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74.0</w:t>
            </w:r>
            <w:r w:rsidR="00354B5D" w:rsidRPr="001416E1">
              <w:rPr>
                <w:b/>
                <w:bCs/>
                <w:sz w:val="14"/>
                <w:szCs w:val="24"/>
                <w:rtl/>
                <w:lang w:bidi="ar-LB"/>
              </w:rPr>
              <w:t>٪</w:t>
            </w:r>
          </w:p>
        </w:tc>
        <w:tc>
          <w:tcPr>
            <w:tcW w:w="1244"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74.3</w:t>
            </w:r>
            <w:r w:rsidR="00354B5D" w:rsidRPr="001416E1">
              <w:rPr>
                <w:b/>
                <w:bCs/>
                <w:sz w:val="14"/>
                <w:szCs w:val="24"/>
                <w:rtl/>
                <w:lang w:bidi="ar-LB"/>
              </w:rPr>
              <w:t>٪</w:t>
            </w:r>
          </w:p>
        </w:tc>
        <w:tc>
          <w:tcPr>
            <w:tcW w:w="1244" w:type="dxa"/>
            <w:tcBorders>
              <w:top w:val="single" w:sz="12" w:space="0" w:color="auto"/>
              <w:bottom w:val="single" w:sz="12" w:space="0" w:color="auto"/>
            </w:tcBorders>
            <w:shd w:val="clear" w:color="auto" w:fill="auto"/>
          </w:tcPr>
          <w:p w:rsidR="00474E19" w:rsidRPr="001416E1" w:rsidRDefault="00474E19" w:rsidP="001416E1">
            <w:pPr>
              <w:spacing w:before="40" w:after="40" w:line="300" w:lineRule="exact"/>
              <w:jc w:val="left"/>
              <w:rPr>
                <w:b/>
                <w:bCs/>
                <w:sz w:val="14"/>
                <w:szCs w:val="24"/>
                <w:rtl/>
                <w:lang w:bidi="ar-LB"/>
              </w:rPr>
            </w:pPr>
            <w:r w:rsidRPr="001416E1">
              <w:rPr>
                <w:b/>
                <w:bCs/>
                <w:sz w:val="14"/>
                <w:szCs w:val="24"/>
                <w:rtl/>
                <w:lang w:bidi="ar-LB"/>
              </w:rPr>
              <w:t>77.9</w:t>
            </w:r>
            <w:r w:rsidR="00354B5D" w:rsidRPr="001416E1">
              <w:rPr>
                <w:b/>
                <w:bCs/>
                <w:sz w:val="14"/>
                <w:szCs w:val="24"/>
                <w:rtl/>
                <w:lang w:bidi="ar-LB"/>
              </w:rPr>
              <w:t>٪</w:t>
            </w:r>
          </w:p>
        </w:tc>
      </w:tr>
      <w:tr w:rsidR="00474E19" w:rsidRPr="000B2723" w:rsidTr="001416E1">
        <w:tc>
          <w:tcPr>
            <w:tcW w:w="903"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البنون</w:t>
            </w:r>
          </w:p>
        </w:tc>
        <w:tc>
          <w:tcPr>
            <w:tcW w:w="1243"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79.8</w:t>
            </w:r>
            <w:r w:rsidR="00354B5D" w:rsidRPr="001416E1">
              <w:rPr>
                <w:sz w:val="14"/>
                <w:szCs w:val="24"/>
                <w:rtl/>
                <w:lang w:bidi="ar-LB"/>
              </w:rPr>
              <w:t>٪</w:t>
            </w:r>
          </w:p>
        </w:tc>
        <w:tc>
          <w:tcPr>
            <w:tcW w:w="1244"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79.9</w:t>
            </w:r>
            <w:r w:rsidR="00354B5D" w:rsidRPr="001416E1">
              <w:rPr>
                <w:sz w:val="14"/>
                <w:szCs w:val="24"/>
                <w:rtl/>
                <w:lang w:bidi="ar-LB"/>
              </w:rPr>
              <w:t>٪</w:t>
            </w:r>
          </w:p>
        </w:tc>
        <w:tc>
          <w:tcPr>
            <w:tcW w:w="1244"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81.5</w:t>
            </w:r>
            <w:r w:rsidR="00354B5D" w:rsidRPr="001416E1">
              <w:rPr>
                <w:sz w:val="14"/>
                <w:szCs w:val="24"/>
                <w:rtl/>
                <w:lang w:bidi="ar-LB"/>
              </w:rPr>
              <w:t>٪</w:t>
            </w:r>
          </w:p>
        </w:tc>
        <w:tc>
          <w:tcPr>
            <w:tcW w:w="1244"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83.8</w:t>
            </w:r>
            <w:r w:rsidR="00354B5D" w:rsidRPr="001416E1">
              <w:rPr>
                <w:sz w:val="14"/>
                <w:szCs w:val="24"/>
                <w:rtl/>
                <w:lang w:bidi="ar-LB"/>
              </w:rPr>
              <w:t>٪</w:t>
            </w:r>
          </w:p>
        </w:tc>
        <w:tc>
          <w:tcPr>
            <w:tcW w:w="1244"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81.9</w:t>
            </w:r>
            <w:r w:rsidR="00354B5D" w:rsidRPr="001416E1">
              <w:rPr>
                <w:sz w:val="14"/>
                <w:szCs w:val="24"/>
                <w:rtl/>
                <w:lang w:bidi="ar-LB"/>
              </w:rPr>
              <w:t>٪</w:t>
            </w:r>
          </w:p>
        </w:tc>
        <w:tc>
          <w:tcPr>
            <w:tcW w:w="1244"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82.5</w:t>
            </w:r>
            <w:r w:rsidR="00354B5D" w:rsidRPr="001416E1">
              <w:rPr>
                <w:sz w:val="14"/>
                <w:szCs w:val="24"/>
                <w:rtl/>
                <w:lang w:bidi="ar-LB"/>
              </w:rPr>
              <w:t>٪</w:t>
            </w:r>
          </w:p>
        </w:tc>
        <w:tc>
          <w:tcPr>
            <w:tcW w:w="1244" w:type="dxa"/>
            <w:tcBorders>
              <w:top w:val="single" w:sz="12" w:space="0" w:color="auto"/>
            </w:tcBorders>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79.6</w:t>
            </w:r>
            <w:r w:rsidR="00354B5D" w:rsidRPr="001416E1">
              <w:rPr>
                <w:sz w:val="14"/>
                <w:szCs w:val="24"/>
                <w:rtl/>
                <w:lang w:bidi="ar-LB"/>
              </w:rPr>
              <w:t>٪</w:t>
            </w:r>
          </w:p>
        </w:tc>
      </w:tr>
      <w:tr w:rsidR="00474E19" w:rsidRPr="000B2723" w:rsidTr="001416E1">
        <w:tc>
          <w:tcPr>
            <w:tcW w:w="903"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البنات</w:t>
            </w:r>
          </w:p>
        </w:tc>
        <w:tc>
          <w:tcPr>
            <w:tcW w:w="1243"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63.1</w:t>
            </w:r>
            <w:r w:rsidR="00354B5D" w:rsidRPr="001416E1">
              <w:rPr>
                <w:sz w:val="14"/>
                <w:szCs w:val="24"/>
                <w:rtl/>
                <w:lang w:bidi="ar-LB"/>
              </w:rPr>
              <w:t>٪</w:t>
            </w:r>
          </w:p>
        </w:tc>
        <w:tc>
          <w:tcPr>
            <w:tcW w:w="1244"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63.9</w:t>
            </w:r>
            <w:r w:rsidR="00354B5D" w:rsidRPr="001416E1">
              <w:rPr>
                <w:sz w:val="14"/>
                <w:szCs w:val="24"/>
                <w:rtl/>
                <w:lang w:bidi="ar-LB"/>
              </w:rPr>
              <w:t>٪</w:t>
            </w:r>
          </w:p>
        </w:tc>
        <w:tc>
          <w:tcPr>
            <w:tcW w:w="1244"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66.0</w:t>
            </w:r>
            <w:r w:rsidR="00354B5D" w:rsidRPr="001416E1">
              <w:rPr>
                <w:sz w:val="14"/>
                <w:szCs w:val="24"/>
                <w:rtl/>
                <w:lang w:bidi="ar-LB"/>
              </w:rPr>
              <w:t>٪</w:t>
            </w:r>
          </w:p>
        </w:tc>
        <w:tc>
          <w:tcPr>
            <w:tcW w:w="1244"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67.7</w:t>
            </w:r>
            <w:r w:rsidR="00354B5D" w:rsidRPr="001416E1">
              <w:rPr>
                <w:sz w:val="14"/>
                <w:szCs w:val="24"/>
                <w:rtl/>
                <w:lang w:bidi="ar-LB"/>
              </w:rPr>
              <w:t>٪</w:t>
            </w:r>
          </w:p>
        </w:tc>
        <w:tc>
          <w:tcPr>
            <w:tcW w:w="1244"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65.9</w:t>
            </w:r>
            <w:r w:rsidR="00354B5D" w:rsidRPr="001416E1">
              <w:rPr>
                <w:sz w:val="14"/>
                <w:szCs w:val="24"/>
                <w:rtl/>
                <w:lang w:bidi="ar-LB"/>
              </w:rPr>
              <w:t>٪</w:t>
            </w:r>
          </w:p>
        </w:tc>
        <w:tc>
          <w:tcPr>
            <w:tcW w:w="1244"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66.1</w:t>
            </w:r>
            <w:r w:rsidR="00354B5D" w:rsidRPr="001416E1">
              <w:rPr>
                <w:sz w:val="14"/>
                <w:szCs w:val="24"/>
                <w:rtl/>
                <w:lang w:bidi="ar-LB"/>
              </w:rPr>
              <w:t>٪</w:t>
            </w:r>
          </w:p>
        </w:tc>
        <w:tc>
          <w:tcPr>
            <w:tcW w:w="1244" w:type="dxa"/>
            <w:shd w:val="clear" w:color="auto" w:fill="auto"/>
          </w:tcPr>
          <w:p w:rsidR="00474E19" w:rsidRPr="001416E1" w:rsidRDefault="00474E19" w:rsidP="001416E1">
            <w:pPr>
              <w:spacing w:before="40" w:after="40" w:line="300" w:lineRule="exact"/>
              <w:jc w:val="left"/>
              <w:rPr>
                <w:sz w:val="14"/>
                <w:szCs w:val="24"/>
                <w:rtl/>
                <w:lang w:bidi="ar-LB"/>
              </w:rPr>
            </w:pPr>
            <w:r w:rsidRPr="001416E1">
              <w:rPr>
                <w:sz w:val="14"/>
                <w:szCs w:val="24"/>
                <w:rtl/>
                <w:lang w:bidi="ar-LB"/>
              </w:rPr>
              <w:t>63.7</w:t>
            </w:r>
            <w:r w:rsidR="00354B5D" w:rsidRPr="001416E1">
              <w:rPr>
                <w:sz w:val="14"/>
                <w:szCs w:val="24"/>
                <w:rtl/>
                <w:lang w:bidi="ar-LB"/>
              </w:rPr>
              <w:t>٪</w:t>
            </w:r>
          </w:p>
        </w:tc>
      </w:tr>
    </w:tbl>
    <w:p w:rsidR="00474E19" w:rsidRPr="001416E1" w:rsidRDefault="00474E19" w:rsidP="001416E1">
      <w:pPr>
        <w:spacing w:before="120" w:after="240" w:line="300" w:lineRule="exact"/>
        <w:rPr>
          <w:sz w:val="16"/>
          <w:szCs w:val="26"/>
          <w:rtl/>
          <w:lang w:bidi="ar-LB"/>
        </w:rPr>
      </w:pPr>
      <w:r w:rsidRPr="001416E1">
        <w:rPr>
          <w:i/>
          <w:iCs/>
          <w:sz w:val="16"/>
          <w:szCs w:val="26"/>
          <w:rtl/>
          <w:lang w:bidi="ar-LB"/>
        </w:rPr>
        <w:t>المصدر</w:t>
      </w:r>
      <w:r w:rsidRPr="001416E1">
        <w:rPr>
          <w:sz w:val="16"/>
          <w:szCs w:val="26"/>
          <w:rtl/>
          <w:lang w:bidi="ar-LB"/>
        </w:rPr>
        <w:t>:</w:t>
      </w:r>
      <w:r w:rsidR="001416E1" w:rsidRPr="001416E1">
        <w:rPr>
          <w:rFonts w:hint="cs"/>
          <w:sz w:val="16"/>
          <w:szCs w:val="26"/>
          <w:rtl/>
          <w:lang w:bidi="ar-LB"/>
        </w:rPr>
        <w:t xml:space="preserve"> </w:t>
      </w:r>
      <w:r w:rsidRPr="001416E1">
        <w:rPr>
          <w:sz w:val="16"/>
          <w:szCs w:val="26"/>
          <w:rtl/>
          <w:lang w:bidi="ar-LB"/>
        </w:rPr>
        <w:t xml:space="preserve"> مديرية تكنولوجيا المعلومات والتخطيط والتقييم والإحصاء، وزارة التربية والتعليم</w:t>
      </w:r>
      <w:r w:rsidRPr="001416E1">
        <w:rPr>
          <w:rFonts w:hint="cs"/>
          <w:sz w:val="16"/>
          <w:szCs w:val="26"/>
          <w:rtl/>
          <w:lang w:bidi="ar-LB"/>
        </w:rPr>
        <w:t>.</w:t>
      </w:r>
      <w:r w:rsidRPr="001416E1">
        <w:rPr>
          <w:sz w:val="16"/>
          <w:szCs w:val="26"/>
          <w:rtl/>
          <w:lang w:bidi="ar-LB"/>
        </w:rPr>
        <w:t xml:space="preserve"> </w:t>
      </w:r>
    </w:p>
    <w:p w:rsidR="00474E19" w:rsidRPr="000B2723" w:rsidRDefault="00474E19" w:rsidP="001416E1">
      <w:pPr>
        <w:pStyle w:val="SingleTxtGA"/>
        <w:rPr>
          <w:rtl/>
          <w:lang w:bidi="ar-LB"/>
        </w:rPr>
      </w:pPr>
      <w:r w:rsidRPr="000B2723">
        <w:rPr>
          <w:rtl/>
          <w:lang w:bidi="ar-LB"/>
        </w:rPr>
        <w:t>404-</w:t>
      </w:r>
      <w:r w:rsidR="001416E1">
        <w:rPr>
          <w:rFonts w:hint="cs"/>
          <w:rtl/>
          <w:lang w:bidi="ar-LB"/>
        </w:rPr>
        <w:tab/>
      </w:r>
      <w:r w:rsidRPr="000B2723">
        <w:rPr>
          <w:rFonts w:hint="cs"/>
          <w:rtl/>
          <w:lang w:bidi="ar-LB"/>
        </w:rPr>
        <w:t>وفي الإجمال</w:t>
      </w:r>
      <w:r w:rsidRPr="000B2723">
        <w:rPr>
          <w:rtl/>
          <w:lang w:bidi="ar-LB"/>
        </w:rPr>
        <w:t xml:space="preserve"> </w:t>
      </w:r>
      <w:r w:rsidRPr="000B2723">
        <w:rPr>
          <w:rFonts w:hint="cs"/>
          <w:rtl/>
          <w:lang w:bidi="ar-LB"/>
        </w:rPr>
        <w:t>ف</w:t>
      </w:r>
      <w:r w:rsidRPr="000B2723">
        <w:rPr>
          <w:rtl/>
          <w:lang w:bidi="ar-LB"/>
        </w:rPr>
        <w:t>إن نسبة الالتحاق الإجمالية بالمدارس الابتدائية آخذة في الارتفاع</w:t>
      </w:r>
      <w:r w:rsidRPr="000B2723">
        <w:rPr>
          <w:rFonts w:hint="cs"/>
          <w:rtl/>
          <w:lang w:bidi="ar-LB"/>
        </w:rPr>
        <w:t>،</w:t>
      </w:r>
      <w:r w:rsidRPr="000B2723">
        <w:rPr>
          <w:rtl/>
          <w:lang w:bidi="ar-LB"/>
        </w:rPr>
        <w:t xml:space="preserve"> علماً بأن نسبة البنات أقل من النسبة الخاصة بالبنين.</w:t>
      </w:r>
    </w:p>
    <w:p w:rsidR="00474E19" w:rsidRPr="001416E1" w:rsidRDefault="00474E19" w:rsidP="001416E1">
      <w:pPr>
        <w:pStyle w:val="SingleTxtGA"/>
        <w:rPr>
          <w:spacing w:val="-2"/>
          <w:rtl/>
          <w:lang w:bidi="ar-LB"/>
        </w:rPr>
      </w:pPr>
      <w:r w:rsidRPr="001416E1">
        <w:rPr>
          <w:spacing w:val="-2"/>
          <w:rtl/>
          <w:lang w:bidi="ar-LB"/>
        </w:rPr>
        <w:t>405-</w:t>
      </w:r>
      <w:r w:rsidR="001416E1" w:rsidRPr="001416E1">
        <w:rPr>
          <w:rFonts w:hint="cs"/>
          <w:spacing w:val="-2"/>
          <w:rtl/>
          <w:lang w:bidi="ar-LB"/>
        </w:rPr>
        <w:tab/>
      </w:r>
      <w:r w:rsidRPr="001416E1">
        <w:rPr>
          <w:spacing w:val="-2"/>
          <w:rtl/>
          <w:lang w:bidi="ar-LB"/>
        </w:rPr>
        <w:t>أما نسبة إتمام الد</w:t>
      </w:r>
      <w:r w:rsidR="001416E1" w:rsidRPr="001416E1">
        <w:rPr>
          <w:spacing w:val="-2"/>
          <w:rtl/>
          <w:lang w:bidi="ar-LB"/>
        </w:rPr>
        <w:t>راسة الابتدائية بين عامي 1998 و</w:t>
      </w:r>
      <w:r w:rsidRPr="001416E1">
        <w:rPr>
          <w:spacing w:val="-2"/>
          <w:rtl/>
          <w:lang w:bidi="ar-LB"/>
        </w:rPr>
        <w:t>2008 فكانت على النحو التالي.</w:t>
      </w:r>
    </w:p>
    <w:tbl>
      <w:tblPr>
        <w:bidiVisual/>
        <w:tblW w:w="0" w:type="auto"/>
        <w:tblInd w:w="108" w:type="dxa"/>
        <w:tblBorders>
          <w:top w:val="single" w:sz="4" w:space="0" w:color="auto"/>
          <w:bottom w:val="single" w:sz="12" w:space="0" w:color="auto"/>
        </w:tblBorders>
        <w:tblLayout w:type="fixed"/>
        <w:tblLook w:val="01E0" w:firstRow="1" w:lastRow="1" w:firstColumn="1" w:lastColumn="1" w:noHBand="0" w:noVBand="0"/>
      </w:tblPr>
      <w:tblGrid>
        <w:gridCol w:w="1295"/>
        <w:gridCol w:w="1187"/>
        <w:gridCol w:w="1188"/>
        <w:gridCol w:w="1188"/>
        <w:gridCol w:w="1188"/>
        <w:gridCol w:w="1188"/>
        <w:gridCol w:w="1188"/>
        <w:gridCol w:w="1188"/>
      </w:tblGrid>
      <w:tr w:rsidR="00474E19" w:rsidRPr="000B2723" w:rsidTr="001416E1">
        <w:tc>
          <w:tcPr>
            <w:tcW w:w="1295" w:type="dxa"/>
            <w:tcBorders>
              <w:top w:val="single" w:sz="4" w:space="0" w:color="auto"/>
              <w:bottom w:val="single" w:sz="12" w:space="0" w:color="auto"/>
            </w:tcBorders>
            <w:shd w:val="clear" w:color="auto" w:fill="auto"/>
          </w:tcPr>
          <w:p w:rsidR="00474E19" w:rsidRPr="00F4786A" w:rsidRDefault="00474E19" w:rsidP="001416E1">
            <w:pPr>
              <w:tabs>
                <w:tab w:val="right" w:pos="3060"/>
              </w:tabs>
              <w:jc w:val="left"/>
              <w:rPr>
                <w:i/>
                <w:iCs/>
                <w:sz w:val="14"/>
                <w:szCs w:val="24"/>
                <w:rtl/>
                <w:lang w:bidi="ar-LB"/>
              </w:rPr>
            </w:pPr>
            <w:r w:rsidRPr="00F4786A">
              <w:rPr>
                <w:rFonts w:hint="cs"/>
                <w:i/>
                <w:iCs/>
                <w:sz w:val="14"/>
                <w:szCs w:val="24"/>
                <w:rtl/>
                <w:lang w:bidi="ar-LB"/>
              </w:rPr>
              <w:t>السنوات</w:t>
            </w:r>
          </w:p>
        </w:tc>
        <w:tc>
          <w:tcPr>
            <w:tcW w:w="1187" w:type="dxa"/>
            <w:tcBorders>
              <w:top w:val="single" w:sz="4" w:space="0" w:color="auto"/>
              <w:bottom w:val="single" w:sz="12" w:space="0" w:color="auto"/>
            </w:tcBorders>
            <w:shd w:val="clear" w:color="auto" w:fill="auto"/>
          </w:tcPr>
          <w:p w:rsidR="00474E19" w:rsidRPr="001416E1" w:rsidRDefault="00474E19" w:rsidP="001416E1">
            <w:pPr>
              <w:tabs>
                <w:tab w:val="right" w:pos="3060"/>
              </w:tabs>
              <w:jc w:val="left"/>
              <w:rPr>
                <w:i/>
                <w:iCs/>
                <w:sz w:val="14"/>
                <w:szCs w:val="24"/>
                <w:rtl/>
                <w:lang w:bidi="ar-LB"/>
              </w:rPr>
            </w:pPr>
            <w:r w:rsidRPr="001416E1">
              <w:rPr>
                <w:i/>
                <w:iCs/>
                <w:sz w:val="14"/>
                <w:szCs w:val="24"/>
                <w:rtl/>
                <w:lang w:bidi="ar-LB"/>
              </w:rPr>
              <w:t>1998/1999</w:t>
            </w:r>
          </w:p>
        </w:tc>
        <w:tc>
          <w:tcPr>
            <w:tcW w:w="1188" w:type="dxa"/>
            <w:tcBorders>
              <w:top w:val="single" w:sz="4" w:space="0" w:color="auto"/>
              <w:bottom w:val="single" w:sz="12" w:space="0" w:color="auto"/>
            </w:tcBorders>
            <w:shd w:val="clear" w:color="auto" w:fill="auto"/>
          </w:tcPr>
          <w:p w:rsidR="00474E19" w:rsidRPr="001416E1" w:rsidRDefault="00474E19" w:rsidP="001416E1">
            <w:pPr>
              <w:tabs>
                <w:tab w:val="right" w:pos="3060"/>
              </w:tabs>
              <w:jc w:val="left"/>
              <w:rPr>
                <w:i/>
                <w:iCs/>
                <w:sz w:val="14"/>
                <w:szCs w:val="24"/>
                <w:rtl/>
                <w:lang w:bidi="ar-LB"/>
              </w:rPr>
            </w:pPr>
            <w:r w:rsidRPr="001416E1">
              <w:rPr>
                <w:i/>
                <w:iCs/>
                <w:sz w:val="14"/>
                <w:szCs w:val="24"/>
                <w:rtl/>
                <w:lang w:bidi="ar-LB"/>
              </w:rPr>
              <w:t>1999/2000</w:t>
            </w:r>
          </w:p>
        </w:tc>
        <w:tc>
          <w:tcPr>
            <w:tcW w:w="1188" w:type="dxa"/>
            <w:tcBorders>
              <w:top w:val="single" w:sz="4" w:space="0" w:color="auto"/>
              <w:bottom w:val="single" w:sz="12" w:space="0" w:color="auto"/>
            </w:tcBorders>
            <w:shd w:val="clear" w:color="auto" w:fill="auto"/>
          </w:tcPr>
          <w:p w:rsidR="00474E19" w:rsidRPr="001416E1" w:rsidRDefault="00474E19" w:rsidP="001416E1">
            <w:pPr>
              <w:tabs>
                <w:tab w:val="right" w:pos="3060"/>
              </w:tabs>
              <w:jc w:val="left"/>
              <w:rPr>
                <w:i/>
                <w:iCs/>
                <w:sz w:val="14"/>
                <w:szCs w:val="24"/>
                <w:rtl/>
                <w:lang w:bidi="ar-LB"/>
              </w:rPr>
            </w:pPr>
            <w:r w:rsidRPr="001416E1">
              <w:rPr>
                <w:i/>
                <w:iCs/>
                <w:sz w:val="14"/>
                <w:szCs w:val="24"/>
                <w:rtl/>
                <w:lang w:bidi="ar-LB"/>
              </w:rPr>
              <w:t>2000/2001</w:t>
            </w:r>
          </w:p>
        </w:tc>
        <w:tc>
          <w:tcPr>
            <w:tcW w:w="1188" w:type="dxa"/>
            <w:tcBorders>
              <w:top w:val="single" w:sz="4" w:space="0" w:color="auto"/>
              <w:bottom w:val="single" w:sz="12" w:space="0" w:color="auto"/>
            </w:tcBorders>
            <w:shd w:val="clear" w:color="auto" w:fill="auto"/>
          </w:tcPr>
          <w:p w:rsidR="00474E19" w:rsidRPr="001416E1" w:rsidRDefault="00474E19" w:rsidP="001416E1">
            <w:pPr>
              <w:tabs>
                <w:tab w:val="right" w:pos="3060"/>
              </w:tabs>
              <w:jc w:val="left"/>
              <w:rPr>
                <w:i/>
                <w:iCs/>
                <w:sz w:val="14"/>
                <w:szCs w:val="24"/>
                <w:rtl/>
                <w:lang w:bidi="ar-LB"/>
              </w:rPr>
            </w:pPr>
            <w:r w:rsidRPr="001416E1">
              <w:rPr>
                <w:i/>
                <w:iCs/>
                <w:sz w:val="14"/>
                <w:szCs w:val="24"/>
                <w:rtl/>
                <w:lang w:bidi="ar-LB"/>
              </w:rPr>
              <w:t>2001/2002</w:t>
            </w:r>
          </w:p>
        </w:tc>
        <w:tc>
          <w:tcPr>
            <w:tcW w:w="1188" w:type="dxa"/>
            <w:tcBorders>
              <w:top w:val="single" w:sz="4" w:space="0" w:color="auto"/>
              <w:bottom w:val="single" w:sz="12" w:space="0" w:color="auto"/>
            </w:tcBorders>
            <w:shd w:val="clear" w:color="auto" w:fill="auto"/>
          </w:tcPr>
          <w:p w:rsidR="00474E19" w:rsidRPr="001416E1" w:rsidRDefault="00474E19" w:rsidP="001416E1">
            <w:pPr>
              <w:tabs>
                <w:tab w:val="right" w:pos="3060"/>
              </w:tabs>
              <w:jc w:val="left"/>
              <w:rPr>
                <w:i/>
                <w:iCs/>
                <w:sz w:val="14"/>
                <w:szCs w:val="24"/>
                <w:rtl/>
                <w:lang w:bidi="ar-LB"/>
              </w:rPr>
            </w:pPr>
            <w:r w:rsidRPr="001416E1">
              <w:rPr>
                <w:i/>
                <w:iCs/>
                <w:sz w:val="14"/>
                <w:szCs w:val="24"/>
                <w:rtl/>
                <w:lang w:bidi="ar-LB"/>
              </w:rPr>
              <w:t>2005/2006</w:t>
            </w:r>
          </w:p>
        </w:tc>
        <w:tc>
          <w:tcPr>
            <w:tcW w:w="1188" w:type="dxa"/>
            <w:tcBorders>
              <w:top w:val="single" w:sz="4" w:space="0" w:color="auto"/>
              <w:bottom w:val="single" w:sz="12" w:space="0" w:color="auto"/>
            </w:tcBorders>
            <w:shd w:val="clear" w:color="auto" w:fill="auto"/>
          </w:tcPr>
          <w:p w:rsidR="00474E19" w:rsidRPr="001416E1" w:rsidRDefault="00474E19" w:rsidP="001416E1">
            <w:pPr>
              <w:tabs>
                <w:tab w:val="right" w:pos="3060"/>
              </w:tabs>
              <w:jc w:val="left"/>
              <w:rPr>
                <w:i/>
                <w:iCs/>
                <w:sz w:val="14"/>
                <w:szCs w:val="24"/>
                <w:rtl/>
                <w:lang w:bidi="ar-LB"/>
              </w:rPr>
            </w:pPr>
            <w:r w:rsidRPr="001416E1">
              <w:rPr>
                <w:i/>
                <w:iCs/>
                <w:sz w:val="14"/>
                <w:szCs w:val="24"/>
                <w:rtl/>
                <w:lang w:bidi="ar-LB"/>
              </w:rPr>
              <w:t>2006/2007</w:t>
            </w:r>
          </w:p>
        </w:tc>
        <w:tc>
          <w:tcPr>
            <w:tcW w:w="1188" w:type="dxa"/>
            <w:tcBorders>
              <w:top w:val="single" w:sz="4" w:space="0" w:color="auto"/>
              <w:bottom w:val="single" w:sz="12" w:space="0" w:color="auto"/>
            </w:tcBorders>
            <w:shd w:val="clear" w:color="auto" w:fill="auto"/>
          </w:tcPr>
          <w:p w:rsidR="00474E19" w:rsidRPr="001416E1" w:rsidRDefault="00474E19" w:rsidP="001416E1">
            <w:pPr>
              <w:tabs>
                <w:tab w:val="right" w:pos="3060"/>
              </w:tabs>
              <w:jc w:val="left"/>
              <w:rPr>
                <w:i/>
                <w:iCs/>
                <w:sz w:val="14"/>
                <w:szCs w:val="24"/>
                <w:rtl/>
                <w:lang w:bidi="ar-LB"/>
              </w:rPr>
            </w:pPr>
            <w:r w:rsidRPr="001416E1">
              <w:rPr>
                <w:i/>
                <w:iCs/>
                <w:sz w:val="14"/>
                <w:szCs w:val="24"/>
                <w:rtl/>
                <w:lang w:bidi="ar-LB"/>
              </w:rPr>
              <w:t>2007/2008</w:t>
            </w:r>
          </w:p>
        </w:tc>
      </w:tr>
      <w:tr w:rsidR="00474E19" w:rsidRPr="000B2723" w:rsidTr="001416E1">
        <w:tc>
          <w:tcPr>
            <w:tcW w:w="1295" w:type="dxa"/>
            <w:tcBorders>
              <w:top w:val="single" w:sz="12" w:space="0" w:color="auto"/>
              <w:bottom w:val="single" w:sz="12" w:space="0" w:color="auto"/>
            </w:tcBorders>
            <w:shd w:val="clear" w:color="auto" w:fill="auto"/>
          </w:tcPr>
          <w:p w:rsidR="00474E19" w:rsidRPr="001416E1" w:rsidRDefault="001416E1" w:rsidP="001416E1">
            <w:pPr>
              <w:jc w:val="left"/>
              <w:rPr>
                <w:b/>
                <w:bCs/>
                <w:sz w:val="14"/>
                <w:szCs w:val="24"/>
                <w:rtl/>
                <w:lang w:bidi="ar-LB"/>
              </w:rPr>
            </w:pPr>
            <w:r>
              <w:rPr>
                <w:rFonts w:hint="cs"/>
                <w:b/>
                <w:bCs/>
                <w:sz w:val="14"/>
                <w:szCs w:val="24"/>
                <w:rtl/>
                <w:lang w:bidi="ar-LB"/>
              </w:rPr>
              <w:t xml:space="preserve">  </w:t>
            </w:r>
            <w:r w:rsidR="00474E19" w:rsidRPr="001416E1">
              <w:rPr>
                <w:b/>
                <w:bCs/>
                <w:sz w:val="14"/>
                <w:szCs w:val="24"/>
                <w:rtl/>
                <w:lang w:bidi="ar-LB"/>
              </w:rPr>
              <w:t>المجموع</w:t>
            </w:r>
          </w:p>
        </w:tc>
        <w:tc>
          <w:tcPr>
            <w:tcW w:w="1187" w:type="dxa"/>
            <w:tcBorders>
              <w:top w:val="single" w:sz="12" w:space="0" w:color="auto"/>
              <w:bottom w:val="single" w:sz="12" w:space="0" w:color="auto"/>
            </w:tcBorders>
            <w:shd w:val="clear" w:color="auto" w:fill="auto"/>
          </w:tcPr>
          <w:p w:rsidR="00474E19" w:rsidRPr="001416E1" w:rsidRDefault="00474E19" w:rsidP="001416E1">
            <w:pPr>
              <w:jc w:val="left"/>
              <w:rPr>
                <w:b/>
                <w:bCs/>
                <w:sz w:val="14"/>
                <w:szCs w:val="24"/>
                <w:rtl/>
                <w:lang w:bidi="ar-LB"/>
              </w:rPr>
            </w:pPr>
            <w:r w:rsidRPr="001416E1">
              <w:rPr>
                <w:b/>
                <w:bCs/>
                <w:sz w:val="14"/>
                <w:szCs w:val="24"/>
                <w:rtl/>
                <w:lang w:bidi="ar-LB"/>
              </w:rPr>
              <w:t>44.4</w:t>
            </w:r>
            <w:r w:rsidR="00354B5D" w:rsidRPr="001416E1">
              <w:rPr>
                <w:b/>
                <w:bCs/>
                <w:sz w:val="14"/>
                <w:szCs w:val="24"/>
                <w:rtl/>
                <w:lang w:bidi="ar-LB"/>
              </w:rPr>
              <w:t>٪</w:t>
            </w:r>
          </w:p>
        </w:tc>
        <w:tc>
          <w:tcPr>
            <w:tcW w:w="1188" w:type="dxa"/>
            <w:tcBorders>
              <w:top w:val="single" w:sz="12" w:space="0" w:color="auto"/>
              <w:bottom w:val="single" w:sz="12" w:space="0" w:color="auto"/>
            </w:tcBorders>
            <w:shd w:val="clear" w:color="auto" w:fill="auto"/>
          </w:tcPr>
          <w:p w:rsidR="00474E19" w:rsidRPr="001416E1" w:rsidRDefault="00474E19" w:rsidP="001416E1">
            <w:pPr>
              <w:jc w:val="left"/>
              <w:rPr>
                <w:b/>
                <w:bCs/>
                <w:sz w:val="14"/>
                <w:szCs w:val="24"/>
                <w:rtl/>
                <w:lang w:bidi="ar-LB"/>
              </w:rPr>
            </w:pPr>
            <w:r w:rsidRPr="001416E1">
              <w:rPr>
                <w:b/>
                <w:bCs/>
                <w:sz w:val="14"/>
                <w:szCs w:val="24"/>
                <w:rtl/>
                <w:lang w:bidi="ar-LB"/>
              </w:rPr>
              <w:t>43.1</w:t>
            </w:r>
            <w:r w:rsidR="00354B5D" w:rsidRPr="001416E1">
              <w:rPr>
                <w:b/>
                <w:bCs/>
                <w:sz w:val="14"/>
                <w:szCs w:val="24"/>
                <w:rtl/>
                <w:lang w:bidi="ar-LB"/>
              </w:rPr>
              <w:t>٪</w:t>
            </w:r>
          </w:p>
        </w:tc>
        <w:tc>
          <w:tcPr>
            <w:tcW w:w="1188" w:type="dxa"/>
            <w:tcBorders>
              <w:top w:val="single" w:sz="12" w:space="0" w:color="auto"/>
              <w:bottom w:val="single" w:sz="12" w:space="0" w:color="auto"/>
            </w:tcBorders>
            <w:shd w:val="clear" w:color="auto" w:fill="auto"/>
          </w:tcPr>
          <w:p w:rsidR="00474E19" w:rsidRPr="001416E1" w:rsidRDefault="00474E19" w:rsidP="001416E1">
            <w:pPr>
              <w:jc w:val="left"/>
              <w:rPr>
                <w:b/>
                <w:bCs/>
                <w:sz w:val="14"/>
                <w:szCs w:val="24"/>
                <w:rtl/>
                <w:lang w:bidi="ar-LB"/>
              </w:rPr>
            </w:pPr>
            <w:r w:rsidRPr="001416E1">
              <w:rPr>
                <w:b/>
                <w:bCs/>
                <w:sz w:val="14"/>
                <w:szCs w:val="24"/>
                <w:rtl/>
                <w:lang w:bidi="ar-LB"/>
              </w:rPr>
              <w:t>46.7</w:t>
            </w:r>
            <w:r w:rsidR="00354B5D" w:rsidRPr="001416E1">
              <w:rPr>
                <w:b/>
                <w:bCs/>
                <w:sz w:val="14"/>
                <w:szCs w:val="24"/>
                <w:rtl/>
                <w:lang w:bidi="ar-LB"/>
              </w:rPr>
              <w:t>٪</w:t>
            </w:r>
          </w:p>
        </w:tc>
        <w:tc>
          <w:tcPr>
            <w:tcW w:w="1188" w:type="dxa"/>
            <w:tcBorders>
              <w:top w:val="single" w:sz="12" w:space="0" w:color="auto"/>
              <w:bottom w:val="single" w:sz="12" w:space="0" w:color="auto"/>
            </w:tcBorders>
            <w:shd w:val="clear" w:color="auto" w:fill="auto"/>
          </w:tcPr>
          <w:p w:rsidR="00474E19" w:rsidRPr="001416E1" w:rsidRDefault="00474E19" w:rsidP="001416E1">
            <w:pPr>
              <w:jc w:val="left"/>
              <w:rPr>
                <w:b/>
                <w:bCs/>
                <w:sz w:val="14"/>
                <w:szCs w:val="24"/>
                <w:rtl/>
                <w:lang w:bidi="ar-LB"/>
              </w:rPr>
            </w:pPr>
            <w:r w:rsidRPr="001416E1">
              <w:rPr>
                <w:b/>
                <w:bCs/>
                <w:sz w:val="14"/>
                <w:szCs w:val="24"/>
                <w:rtl/>
                <w:lang w:bidi="ar-LB"/>
              </w:rPr>
              <w:t>45.0</w:t>
            </w:r>
            <w:r w:rsidR="00354B5D" w:rsidRPr="001416E1">
              <w:rPr>
                <w:b/>
                <w:bCs/>
                <w:sz w:val="14"/>
                <w:szCs w:val="24"/>
                <w:rtl/>
                <w:lang w:bidi="ar-LB"/>
              </w:rPr>
              <w:t>٪</w:t>
            </w:r>
          </w:p>
        </w:tc>
        <w:tc>
          <w:tcPr>
            <w:tcW w:w="1188" w:type="dxa"/>
            <w:tcBorders>
              <w:top w:val="single" w:sz="12" w:space="0" w:color="auto"/>
              <w:bottom w:val="single" w:sz="12" w:space="0" w:color="auto"/>
            </w:tcBorders>
            <w:shd w:val="clear" w:color="auto" w:fill="auto"/>
          </w:tcPr>
          <w:p w:rsidR="00474E19" w:rsidRPr="001416E1" w:rsidRDefault="00474E19" w:rsidP="001416E1">
            <w:pPr>
              <w:jc w:val="left"/>
              <w:rPr>
                <w:b/>
                <w:bCs/>
                <w:sz w:val="14"/>
                <w:szCs w:val="24"/>
                <w:rtl/>
                <w:lang w:bidi="ar-LB"/>
              </w:rPr>
            </w:pPr>
            <w:r w:rsidRPr="001416E1">
              <w:rPr>
                <w:b/>
                <w:bCs/>
                <w:sz w:val="14"/>
                <w:szCs w:val="24"/>
                <w:rtl/>
                <w:lang w:bidi="ar-LB"/>
              </w:rPr>
              <w:t>43.1</w:t>
            </w:r>
            <w:r w:rsidR="00354B5D" w:rsidRPr="001416E1">
              <w:rPr>
                <w:b/>
                <w:bCs/>
                <w:sz w:val="14"/>
                <w:szCs w:val="24"/>
                <w:rtl/>
                <w:lang w:bidi="ar-LB"/>
              </w:rPr>
              <w:t>٪</w:t>
            </w:r>
          </w:p>
        </w:tc>
        <w:tc>
          <w:tcPr>
            <w:tcW w:w="1188" w:type="dxa"/>
            <w:tcBorders>
              <w:top w:val="single" w:sz="12" w:space="0" w:color="auto"/>
              <w:bottom w:val="single" w:sz="12" w:space="0" w:color="auto"/>
            </w:tcBorders>
            <w:shd w:val="clear" w:color="auto" w:fill="auto"/>
          </w:tcPr>
          <w:p w:rsidR="00474E19" w:rsidRPr="001416E1" w:rsidRDefault="00474E19" w:rsidP="001416E1">
            <w:pPr>
              <w:jc w:val="left"/>
              <w:rPr>
                <w:b/>
                <w:bCs/>
                <w:sz w:val="14"/>
                <w:szCs w:val="24"/>
                <w:rtl/>
                <w:lang w:bidi="ar-LB"/>
              </w:rPr>
            </w:pPr>
            <w:r w:rsidRPr="001416E1">
              <w:rPr>
                <w:b/>
                <w:bCs/>
                <w:sz w:val="14"/>
                <w:szCs w:val="24"/>
                <w:rtl/>
                <w:lang w:bidi="ar-LB"/>
              </w:rPr>
              <w:t>46.0</w:t>
            </w:r>
            <w:r w:rsidR="00354B5D" w:rsidRPr="001416E1">
              <w:rPr>
                <w:b/>
                <w:bCs/>
                <w:sz w:val="14"/>
                <w:szCs w:val="24"/>
                <w:rtl/>
                <w:lang w:bidi="ar-LB"/>
              </w:rPr>
              <w:t>٪</w:t>
            </w:r>
          </w:p>
        </w:tc>
        <w:tc>
          <w:tcPr>
            <w:tcW w:w="1188" w:type="dxa"/>
            <w:tcBorders>
              <w:top w:val="single" w:sz="12" w:space="0" w:color="auto"/>
              <w:bottom w:val="single" w:sz="12" w:space="0" w:color="auto"/>
            </w:tcBorders>
            <w:shd w:val="clear" w:color="auto" w:fill="auto"/>
          </w:tcPr>
          <w:p w:rsidR="00474E19" w:rsidRPr="001416E1" w:rsidRDefault="00474E19" w:rsidP="001416E1">
            <w:pPr>
              <w:jc w:val="left"/>
              <w:rPr>
                <w:b/>
                <w:bCs/>
                <w:sz w:val="14"/>
                <w:szCs w:val="24"/>
                <w:rtl/>
                <w:lang w:bidi="ar-LB"/>
              </w:rPr>
            </w:pPr>
            <w:r w:rsidRPr="001416E1">
              <w:rPr>
                <w:b/>
                <w:bCs/>
                <w:sz w:val="14"/>
                <w:szCs w:val="24"/>
                <w:rtl/>
                <w:lang w:bidi="ar-LB"/>
              </w:rPr>
              <w:t>51.1</w:t>
            </w:r>
            <w:r w:rsidR="00354B5D" w:rsidRPr="001416E1">
              <w:rPr>
                <w:b/>
                <w:bCs/>
                <w:sz w:val="14"/>
                <w:szCs w:val="24"/>
                <w:rtl/>
                <w:lang w:bidi="ar-LB"/>
              </w:rPr>
              <w:t>٪</w:t>
            </w:r>
          </w:p>
        </w:tc>
      </w:tr>
      <w:tr w:rsidR="00474E19" w:rsidRPr="000B2723" w:rsidTr="001416E1">
        <w:tc>
          <w:tcPr>
            <w:tcW w:w="1295" w:type="dxa"/>
            <w:tcBorders>
              <w:top w:val="single" w:sz="12" w:space="0" w:color="auto"/>
            </w:tcBorders>
            <w:shd w:val="clear" w:color="auto" w:fill="auto"/>
          </w:tcPr>
          <w:p w:rsidR="00474E19" w:rsidRPr="001416E1" w:rsidRDefault="00474E19" w:rsidP="001416E1">
            <w:pPr>
              <w:jc w:val="left"/>
              <w:rPr>
                <w:sz w:val="14"/>
                <w:szCs w:val="24"/>
                <w:rtl/>
                <w:lang w:bidi="ar-LB"/>
              </w:rPr>
            </w:pPr>
            <w:r w:rsidRPr="001416E1">
              <w:rPr>
                <w:sz w:val="14"/>
                <w:szCs w:val="24"/>
                <w:rtl/>
                <w:lang w:bidi="ar-LB"/>
              </w:rPr>
              <w:t>البنون</w:t>
            </w:r>
          </w:p>
        </w:tc>
        <w:tc>
          <w:tcPr>
            <w:tcW w:w="1187" w:type="dxa"/>
            <w:tcBorders>
              <w:top w:val="single" w:sz="12" w:space="0" w:color="auto"/>
            </w:tcBorders>
            <w:shd w:val="clear" w:color="auto" w:fill="auto"/>
          </w:tcPr>
          <w:p w:rsidR="00474E19" w:rsidRPr="001416E1" w:rsidRDefault="00474E19" w:rsidP="001416E1">
            <w:pPr>
              <w:jc w:val="left"/>
              <w:rPr>
                <w:sz w:val="14"/>
                <w:szCs w:val="24"/>
                <w:rtl/>
                <w:lang w:bidi="ar-LB"/>
              </w:rPr>
            </w:pPr>
            <w:r w:rsidRPr="001416E1">
              <w:rPr>
                <w:sz w:val="14"/>
                <w:szCs w:val="24"/>
                <w:rtl/>
                <w:lang w:bidi="ar-LB"/>
              </w:rPr>
              <w:t>50.2</w:t>
            </w:r>
            <w:r w:rsidR="00354B5D" w:rsidRPr="001416E1">
              <w:rPr>
                <w:sz w:val="14"/>
                <w:szCs w:val="24"/>
                <w:rtl/>
                <w:lang w:bidi="ar-LB"/>
              </w:rPr>
              <w:t>٪</w:t>
            </w:r>
          </w:p>
        </w:tc>
        <w:tc>
          <w:tcPr>
            <w:tcW w:w="1188" w:type="dxa"/>
            <w:tcBorders>
              <w:top w:val="single" w:sz="12" w:space="0" w:color="auto"/>
            </w:tcBorders>
            <w:shd w:val="clear" w:color="auto" w:fill="auto"/>
          </w:tcPr>
          <w:p w:rsidR="00474E19" w:rsidRPr="001416E1" w:rsidRDefault="00474E19" w:rsidP="001416E1">
            <w:pPr>
              <w:jc w:val="left"/>
              <w:rPr>
                <w:sz w:val="14"/>
                <w:szCs w:val="24"/>
                <w:rtl/>
                <w:lang w:bidi="ar-LB"/>
              </w:rPr>
            </w:pPr>
            <w:r w:rsidRPr="001416E1">
              <w:rPr>
                <w:sz w:val="14"/>
                <w:szCs w:val="24"/>
                <w:rtl/>
                <w:lang w:bidi="ar-LB"/>
              </w:rPr>
              <w:t>50.8</w:t>
            </w:r>
            <w:r w:rsidR="00354B5D" w:rsidRPr="001416E1">
              <w:rPr>
                <w:sz w:val="14"/>
                <w:szCs w:val="24"/>
                <w:rtl/>
                <w:lang w:bidi="ar-LB"/>
              </w:rPr>
              <w:t>٪</w:t>
            </w:r>
          </w:p>
        </w:tc>
        <w:tc>
          <w:tcPr>
            <w:tcW w:w="1188" w:type="dxa"/>
            <w:tcBorders>
              <w:top w:val="single" w:sz="12" w:space="0" w:color="auto"/>
            </w:tcBorders>
            <w:shd w:val="clear" w:color="auto" w:fill="auto"/>
          </w:tcPr>
          <w:p w:rsidR="00474E19" w:rsidRPr="001416E1" w:rsidRDefault="00474E19" w:rsidP="001416E1">
            <w:pPr>
              <w:jc w:val="left"/>
              <w:rPr>
                <w:sz w:val="14"/>
                <w:szCs w:val="24"/>
                <w:rtl/>
                <w:lang w:bidi="ar-LB"/>
              </w:rPr>
            </w:pPr>
            <w:r w:rsidRPr="001416E1">
              <w:rPr>
                <w:sz w:val="14"/>
                <w:szCs w:val="24"/>
                <w:rtl/>
                <w:lang w:bidi="ar-LB"/>
              </w:rPr>
              <w:t>54.4</w:t>
            </w:r>
            <w:r w:rsidR="00354B5D" w:rsidRPr="001416E1">
              <w:rPr>
                <w:sz w:val="14"/>
                <w:szCs w:val="24"/>
                <w:rtl/>
                <w:lang w:bidi="ar-LB"/>
              </w:rPr>
              <w:t>٪</w:t>
            </w:r>
          </w:p>
        </w:tc>
        <w:tc>
          <w:tcPr>
            <w:tcW w:w="1188" w:type="dxa"/>
            <w:tcBorders>
              <w:top w:val="single" w:sz="12" w:space="0" w:color="auto"/>
            </w:tcBorders>
            <w:shd w:val="clear" w:color="auto" w:fill="auto"/>
          </w:tcPr>
          <w:p w:rsidR="00474E19" w:rsidRPr="001416E1" w:rsidRDefault="00474E19" w:rsidP="001416E1">
            <w:pPr>
              <w:jc w:val="left"/>
              <w:rPr>
                <w:sz w:val="14"/>
                <w:szCs w:val="24"/>
                <w:rtl/>
                <w:lang w:bidi="ar-LB"/>
              </w:rPr>
            </w:pPr>
            <w:r w:rsidRPr="001416E1">
              <w:rPr>
                <w:sz w:val="14"/>
                <w:szCs w:val="24"/>
                <w:rtl/>
                <w:lang w:bidi="ar-LB"/>
              </w:rPr>
              <w:t>52.7</w:t>
            </w:r>
            <w:r w:rsidR="00354B5D" w:rsidRPr="001416E1">
              <w:rPr>
                <w:sz w:val="14"/>
                <w:szCs w:val="24"/>
                <w:rtl/>
                <w:lang w:bidi="ar-LB"/>
              </w:rPr>
              <w:t>٪</w:t>
            </w:r>
          </w:p>
        </w:tc>
        <w:tc>
          <w:tcPr>
            <w:tcW w:w="1188" w:type="dxa"/>
            <w:tcBorders>
              <w:top w:val="single" w:sz="12" w:space="0" w:color="auto"/>
            </w:tcBorders>
            <w:shd w:val="clear" w:color="auto" w:fill="auto"/>
          </w:tcPr>
          <w:p w:rsidR="00474E19" w:rsidRPr="001416E1" w:rsidRDefault="00474E19" w:rsidP="001416E1">
            <w:pPr>
              <w:jc w:val="left"/>
              <w:rPr>
                <w:sz w:val="14"/>
                <w:szCs w:val="24"/>
                <w:rtl/>
                <w:lang w:bidi="ar-LB"/>
              </w:rPr>
            </w:pPr>
            <w:r w:rsidRPr="001416E1">
              <w:rPr>
                <w:sz w:val="14"/>
                <w:szCs w:val="24"/>
                <w:rtl/>
                <w:lang w:bidi="ar-LB"/>
              </w:rPr>
              <w:t>52.3</w:t>
            </w:r>
            <w:r w:rsidR="00354B5D" w:rsidRPr="001416E1">
              <w:rPr>
                <w:sz w:val="14"/>
                <w:szCs w:val="24"/>
                <w:rtl/>
                <w:lang w:bidi="ar-LB"/>
              </w:rPr>
              <w:t>٪</w:t>
            </w:r>
          </w:p>
        </w:tc>
        <w:tc>
          <w:tcPr>
            <w:tcW w:w="1188" w:type="dxa"/>
            <w:tcBorders>
              <w:top w:val="single" w:sz="12" w:space="0" w:color="auto"/>
            </w:tcBorders>
            <w:shd w:val="clear" w:color="auto" w:fill="auto"/>
          </w:tcPr>
          <w:p w:rsidR="00474E19" w:rsidRPr="001416E1" w:rsidRDefault="00474E19" w:rsidP="001416E1">
            <w:pPr>
              <w:jc w:val="left"/>
              <w:rPr>
                <w:sz w:val="14"/>
                <w:szCs w:val="24"/>
                <w:rtl/>
                <w:lang w:bidi="ar-LB"/>
              </w:rPr>
            </w:pPr>
            <w:r w:rsidRPr="001416E1">
              <w:rPr>
                <w:sz w:val="14"/>
                <w:szCs w:val="24"/>
                <w:rtl/>
                <w:lang w:bidi="ar-LB"/>
              </w:rPr>
              <w:t>53.4</w:t>
            </w:r>
            <w:r w:rsidR="00354B5D" w:rsidRPr="001416E1">
              <w:rPr>
                <w:sz w:val="14"/>
                <w:szCs w:val="24"/>
                <w:rtl/>
                <w:lang w:bidi="ar-LB"/>
              </w:rPr>
              <w:t>٪</w:t>
            </w:r>
          </w:p>
        </w:tc>
        <w:tc>
          <w:tcPr>
            <w:tcW w:w="1188" w:type="dxa"/>
            <w:tcBorders>
              <w:top w:val="single" w:sz="12" w:space="0" w:color="auto"/>
            </w:tcBorders>
            <w:shd w:val="clear" w:color="auto" w:fill="auto"/>
          </w:tcPr>
          <w:p w:rsidR="00474E19" w:rsidRPr="001416E1" w:rsidRDefault="00474E19" w:rsidP="001416E1">
            <w:pPr>
              <w:jc w:val="left"/>
              <w:rPr>
                <w:sz w:val="14"/>
                <w:szCs w:val="24"/>
                <w:rtl/>
                <w:lang w:bidi="ar-LB"/>
              </w:rPr>
            </w:pPr>
            <w:r w:rsidRPr="001416E1">
              <w:rPr>
                <w:sz w:val="14"/>
                <w:szCs w:val="24"/>
                <w:rtl/>
                <w:lang w:bidi="ar-LB"/>
              </w:rPr>
              <w:t>59.8</w:t>
            </w:r>
            <w:r w:rsidR="00354B5D" w:rsidRPr="001416E1">
              <w:rPr>
                <w:sz w:val="14"/>
                <w:szCs w:val="24"/>
                <w:rtl/>
                <w:lang w:bidi="ar-LB"/>
              </w:rPr>
              <w:t>٪</w:t>
            </w:r>
          </w:p>
        </w:tc>
      </w:tr>
      <w:tr w:rsidR="00474E19" w:rsidRPr="000B2723" w:rsidTr="001416E1">
        <w:trPr>
          <w:trHeight w:val="285"/>
        </w:trPr>
        <w:tc>
          <w:tcPr>
            <w:tcW w:w="1295" w:type="dxa"/>
            <w:shd w:val="clear" w:color="auto" w:fill="auto"/>
          </w:tcPr>
          <w:p w:rsidR="00474E19" w:rsidRPr="001416E1" w:rsidRDefault="00474E19" w:rsidP="001416E1">
            <w:pPr>
              <w:jc w:val="left"/>
              <w:rPr>
                <w:sz w:val="14"/>
                <w:szCs w:val="24"/>
                <w:rtl/>
                <w:lang w:bidi="ar-LB"/>
              </w:rPr>
            </w:pPr>
            <w:r w:rsidRPr="001416E1">
              <w:rPr>
                <w:sz w:val="14"/>
                <w:szCs w:val="24"/>
                <w:rtl/>
                <w:lang w:bidi="ar-LB"/>
              </w:rPr>
              <w:t>البنات</w:t>
            </w:r>
          </w:p>
        </w:tc>
        <w:tc>
          <w:tcPr>
            <w:tcW w:w="1187" w:type="dxa"/>
            <w:shd w:val="clear" w:color="auto" w:fill="auto"/>
          </w:tcPr>
          <w:p w:rsidR="00474E19" w:rsidRPr="001416E1" w:rsidRDefault="00474E19" w:rsidP="001416E1">
            <w:pPr>
              <w:jc w:val="left"/>
              <w:rPr>
                <w:sz w:val="14"/>
                <w:szCs w:val="24"/>
                <w:rtl/>
                <w:lang w:bidi="ar-LB"/>
              </w:rPr>
            </w:pPr>
            <w:r w:rsidRPr="001416E1">
              <w:rPr>
                <w:sz w:val="14"/>
                <w:szCs w:val="24"/>
                <w:rtl/>
                <w:lang w:bidi="ar-LB"/>
              </w:rPr>
              <w:t>36.0</w:t>
            </w:r>
            <w:r w:rsidR="00354B5D" w:rsidRPr="001416E1">
              <w:rPr>
                <w:sz w:val="14"/>
                <w:szCs w:val="24"/>
                <w:rtl/>
                <w:lang w:bidi="ar-LB"/>
              </w:rPr>
              <w:t>٪</w:t>
            </w:r>
          </w:p>
        </w:tc>
        <w:tc>
          <w:tcPr>
            <w:tcW w:w="1188" w:type="dxa"/>
            <w:shd w:val="clear" w:color="auto" w:fill="auto"/>
          </w:tcPr>
          <w:p w:rsidR="00474E19" w:rsidRPr="001416E1" w:rsidRDefault="00474E19" w:rsidP="001416E1">
            <w:pPr>
              <w:jc w:val="left"/>
              <w:rPr>
                <w:sz w:val="14"/>
                <w:szCs w:val="24"/>
                <w:rtl/>
                <w:lang w:bidi="ar-LB"/>
              </w:rPr>
            </w:pPr>
            <w:r w:rsidRPr="001416E1">
              <w:rPr>
                <w:sz w:val="14"/>
                <w:szCs w:val="24"/>
                <w:rtl/>
                <w:lang w:bidi="ar-LB"/>
              </w:rPr>
              <w:t>34.7</w:t>
            </w:r>
            <w:r w:rsidR="00354B5D" w:rsidRPr="001416E1">
              <w:rPr>
                <w:sz w:val="14"/>
                <w:szCs w:val="24"/>
                <w:rtl/>
                <w:lang w:bidi="ar-LB"/>
              </w:rPr>
              <w:t>٪</w:t>
            </w:r>
          </w:p>
        </w:tc>
        <w:tc>
          <w:tcPr>
            <w:tcW w:w="1188" w:type="dxa"/>
            <w:shd w:val="clear" w:color="auto" w:fill="auto"/>
          </w:tcPr>
          <w:p w:rsidR="00474E19" w:rsidRPr="001416E1" w:rsidRDefault="00474E19" w:rsidP="001416E1">
            <w:pPr>
              <w:jc w:val="left"/>
              <w:rPr>
                <w:sz w:val="14"/>
                <w:szCs w:val="24"/>
                <w:rtl/>
                <w:lang w:bidi="ar-LB"/>
              </w:rPr>
            </w:pPr>
            <w:r w:rsidRPr="001416E1">
              <w:rPr>
                <w:sz w:val="14"/>
                <w:szCs w:val="24"/>
                <w:rtl/>
                <w:lang w:bidi="ar-LB"/>
              </w:rPr>
              <w:t>38.4</w:t>
            </w:r>
            <w:r w:rsidR="00354B5D" w:rsidRPr="001416E1">
              <w:rPr>
                <w:sz w:val="14"/>
                <w:szCs w:val="24"/>
                <w:rtl/>
                <w:lang w:bidi="ar-LB"/>
              </w:rPr>
              <w:t>٪</w:t>
            </w:r>
          </w:p>
        </w:tc>
        <w:tc>
          <w:tcPr>
            <w:tcW w:w="1188" w:type="dxa"/>
            <w:shd w:val="clear" w:color="auto" w:fill="auto"/>
          </w:tcPr>
          <w:p w:rsidR="00474E19" w:rsidRPr="001416E1" w:rsidRDefault="00474E19" w:rsidP="001416E1">
            <w:pPr>
              <w:jc w:val="left"/>
              <w:rPr>
                <w:sz w:val="14"/>
                <w:szCs w:val="24"/>
                <w:rtl/>
                <w:lang w:bidi="ar-LB"/>
              </w:rPr>
            </w:pPr>
            <w:r w:rsidRPr="001416E1">
              <w:rPr>
                <w:sz w:val="14"/>
                <w:szCs w:val="24"/>
                <w:rtl/>
                <w:lang w:bidi="ar-LB"/>
              </w:rPr>
              <w:t>36.8</w:t>
            </w:r>
            <w:r w:rsidR="00354B5D" w:rsidRPr="001416E1">
              <w:rPr>
                <w:sz w:val="14"/>
                <w:szCs w:val="24"/>
                <w:rtl/>
                <w:lang w:bidi="ar-LB"/>
              </w:rPr>
              <w:t>٪</w:t>
            </w:r>
          </w:p>
        </w:tc>
        <w:tc>
          <w:tcPr>
            <w:tcW w:w="1188" w:type="dxa"/>
            <w:shd w:val="clear" w:color="auto" w:fill="auto"/>
          </w:tcPr>
          <w:p w:rsidR="00474E19" w:rsidRPr="001416E1" w:rsidRDefault="00474E19" w:rsidP="001416E1">
            <w:pPr>
              <w:jc w:val="left"/>
              <w:rPr>
                <w:sz w:val="14"/>
                <w:szCs w:val="24"/>
                <w:rtl/>
                <w:lang w:bidi="ar-LB"/>
              </w:rPr>
            </w:pPr>
            <w:r w:rsidRPr="001416E1">
              <w:rPr>
                <w:sz w:val="14"/>
                <w:szCs w:val="24"/>
                <w:rtl/>
                <w:lang w:bidi="ar-LB"/>
              </w:rPr>
              <w:t>33.5</w:t>
            </w:r>
            <w:r w:rsidR="00354B5D" w:rsidRPr="001416E1">
              <w:rPr>
                <w:sz w:val="14"/>
                <w:szCs w:val="24"/>
                <w:rtl/>
                <w:lang w:bidi="ar-LB"/>
              </w:rPr>
              <w:t>٪</w:t>
            </w:r>
          </w:p>
        </w:tc>
        <w:tc>
          <w:tcPr>
            <w:tcW w:w="1188" w:type="dxa"/>
            <w:shd w:val="clear" w:color="auto" w:fill="auto"/>
          </w:tcPr>
          <w:p w:rsidR="00474E19" w:rsidRPr="001416E1" w:rsidRDefault="00474E19" w:rsidP="001416E1">
            <w:pPr>
              <w:jc w:val="left"/>
              <w:rPr>
                <w:sz w:val="14"/>
                <w:szCs w:val="24"/>
                <w:rtl/>
                <w:lang w:bidi="ar-LB"/>
              </w:rPr>
            </w:pPr>
            <w:r w:rsidRPr="001416E1">
              <w:rPr>
                <w:sz w:val="14"/>
                <w:szCs w:val="24"/>
                <w:rtl/>
                <w:lang w:bidi="ar-LB"/>
              </w:rPr>
              <w:t>38.5</w:t>
            </w:r>
            <w:r w:rsidR="00354B5D" w:rsidRPr="001416E1">
              <w:rPr>
                <w:sz w:val="14"/>
                <w:szCs w:val="24"/>
                <w:rtl/>
                <w:lang w:bidi="ar-LB"/>
              </w:rPr>
              <w:t>٪</w:t>
            </w:r>
          </w:p>
        </w:tc>
        <w:tc>
          <w:tcPr>
            <w:tcW w:w="1188" w:type="dxa"/>
            <w:shd w:val="clear" w:color="auto" w:fill="auto"/>
          </w:tcPr>
          <w:p w:rsidR="00474E19" w:rsidRPr="001416E1" w:rsidRDefault="00474E19" w:rsidP="001416E1">
            <w:pPr>
              <w:jc w:val="left"/>
              <w:rPr>
                <w:sz w:val="14"/>
                <w:szCs w:val="24"/>
                <w:rtl/>
                <w:lang w:bidi="ar-LB"/>
              </w:rPr>
            </w:pPr>
            <w:r w:rsidRPr="001416E1">
              <w:rPr>
                <w:sz w:val="14"/>
                <w:szCs w:val="24"/>
                <w:rtl/>
                <w:lang w:bidi="ar-LB"/>
              </w:rPr>
              <w:t>42.2</w:t>
            </w:r>
            <w:r w:rsidR="00354B5D" w:rsidRPr="001416E1">
              <w:rPr>
                <w:sz w:val="14"/>
                <w:szCs w:val="24"/>
                <w:rtl/>
                <w:lang w:bidi="ar-LB"/>
              </w:rPr>
              <w:t>٪</w:t>
            </w:r>
          </w:p>
        </w:tc>
      </w:tr>
      <w:tr w:rsidR="00474E19" w:rsidRPr="000B2723" w:rsidTr="001416E1">
        <w:trPr>
          <w:trHeight w:val="647"/>
        </w:trPr>
        <w:tc>
          <w:tcPr>
            <w:tcW w:w="1295" w:type="dxa"/>
            <w:shd w:val="clear" w:color="auto" w:fill="auto"/>
          </w:tcPr>
          <w:p w:rsidR="00474E19" w:rsidRPr="001416E1" w:rsidRDefault="00474E19" w:rsidP="001416E1">
            <w:pPr>
              <w:jc w:val="left"/>
              <w:rPr>
                <w:spacing w:val="-2"/>
                <w:sz w:val="14"/>
                <w:szCs w:val="24"/>
                <w:rtl/>
                <w:lang w:bidi="ar-LB"/>
              </w:rPr>
            </w:pPr>
            <w:r w:rsidRPr="001416E1">
              <w:rPr>
                <w:spacing w:val="-2"/>
                <w:sz w:val="14"/>
                <w:szCs w:val="24"/>
                <w:rtl/>
                <w:lang w:bidi="ar-LB"/>
              </w:rPr>
              <w:t>الفجوة بين البنين والبنات</w:t>
            </w:r>
          </w:p>
        </w:tc>
        <w:tc>
          <w:tcPr>
            <w:tcW w:w="1187" w:type="dxa"/>
            <w:shd w:val="clear" w:color="auto" w:fill="auto"/>
          </w:tcPr>
          <w:p w:rsidR="00474E19" w:rsidRPr="001416E1" w:rsidRDefault="00474E19" w:rsidP="001416E1">
            <w:pPr>
              <w:jc w:val="left"/>
              <w:rPr>
                <w:sz w:val="14"/>
                <w:szCs w:val="24"/>
                <w:rtl/>
                <w:lang w:bidi="ar-LB"/>
              </w:rPr>
            </w:pPr>
            <w:r w:rsidRPr="001416E1">
              <w:rPr>
                <w:sz w:val="14"/>
                <w:szCs w:val="24"/>
                <w:rtl/>
                <w:lang w:bidi="ar-LB"/>
              </w:rPr>
              <w:t>14.2</w:t>
            </w:r>
            <w:r w:rsidR="00354B5D" w:rsidRPr="001416E1">
              <w:rPr>
                <w:sz w:val="14"/>
                <w:szCs w:val="24"/>
                <w:rtl/>
                <w:lang w:bidi="ar-LB"/>
              </w:rPr>
              <w:t>٪</w:t>
            </w:r>
          </w:p>
        </w:tc>
        <w:tc>
          <w:tcPr>
            <w:tcW w:w="1188" w:type="dxa"/>
            <w:shd w:val="clear" w:color="auto" w:fill="auto"/>
          </w:tcPr>
          <w:p w:rsidR="00474E19" w:rsidRPr="001416E1" w:rsidRDefault="00474E19" w:rsidP="001416E1">
            <w:pPr>
              <w:jc w:val="left"/>
              <w:rPr>
                <w:sz w:val="14"/>
                <w:szCs w:val="24"/>
                <w:rtl/>
                <w:lang w:bidi="ar-LB"/>
              </w:rPr>
            </w:pPr>
            <w:r w:rsidRPr="001416E1">
              <w:rPr>
                <w:sz w:val="14"/>
                <w:szCs w:val="24"/>
                <w:rtl/>
                <w:lang w:bidi="ar-LB"/>
              </w:rPr>
              <w:t>16.1</w:t>
            </w:r>
            <w:r w:rsidR="00354B5D" w:rsidRPr="001416E1">
              <w:rPr>
                <w:sz w:val="14"/>
                <w:szCs w:val="24"/>
                <w:rtl/>
                <w:lang w:bidi="ar-LB"/>
              </w:rPr>
              <w:t>٪</w:t>
            </w:r>
          </w:p>
        </w:tc>
        <w:tc>
          <w:tcPr>
            <w:tcW w:w="1188" w:type="dxa"/>
            <w:shd w:val="clear" w:color="auto" w:fill="auto"/>
          </w:tcPr>
          <w:p w:rsidR="00474E19" w:rsidRPr="001416E1" w:rsidRDefault="00474E19" w:rsidP="001416E1">
            <w:pPr>
              <w:jc w:val="left"/>
              <w:rPr>
                <w:sz w:val="14"/>
                <w:szCs w:val="24"/>
                <w:rtl/>
                <w:lang w:bidi="ar-LB"/>
              </w:rPr>
            </w:pPr>
            <w:r w:rsidRPr="001416E1">
              <w:rPr>
                <w:sz w:val="14"/>
                <w:szCs w:val="24"/>
                <w:rtl/>
                <w:lang w:bidi="ar-LB"/>
              </w:rPr>
              <w:t>16.0</w:t>
            </w:r>
            <w:r w:rsidR="00354B5D" w:rsidRPr="001416E1">
              <w:rPr>
                <w:sz w:val="14"/>
                <w:szCs w:val="24"/>
                <w:rtl/>
                <w:lang w:bidi="ar-LB"/>
              </w:rPr>
              <w:t>٪</w:t>
            </w:r>
          </w:p>
        </w:tc>
        <w:tc>
          <w:tcPr>
            <w:tcW w:w="1188" w:type="dxa"/>
            <w:shd w:val="clear" w:color="auto" w:fill="auto"/>
          </w:tcPr>
          <w:p w:rsidR="00474E19" w:rsidRPr="001416E1" w:rsidRDefault="00474E19" w:rsidP="001416E1">
            <w:pPr>
              <w:jc w:val="left"/>
              <w:rPr>
                <w:sz w:val="14"/>
                <w:szCs w:val="24"/>
                <w:rtl/>
                <w:lang w:bidi="ar-LB"/>
              </w:rPr>
            </w:pPr>
            <w:r w:rsidRPr="001416E1">
              <w:rPr>
                <w:sz w:val="14"/>
                <w:szCs w:val="24"/>
                <w:rtl/>
                <w:lang w:bidi="ar-LB"/>
              </w:rPr>
              <w:t>15.8</w:t>
            </w:r>
            <w:r w:rsidR="00354B5D" w:rsidRPr="001416E1">
              <w:rPr>
                <w:sz w:val="14"/>
                <w:szCs w:val="24"/>
                <w:rtl/>
                <w:lang w:bidi="ar-LB"/>
              </w:rPr>
              <w:t>٪</w:t>
            </w:r>
          </w:p>
        </w:tc>
        <w:tc>
          <w:tcPr>
            <w:tcW w:w="1188" w:type="dxa"/>
            <w:shd w:val="clear" w:color="auto" w:fill="auto"/>
          </w:tcPr>
          <w:p w:rsidR="00474E19" w:rsidRPr="001416E1" w:rsidRDefault="00474E19" w:rsidP="001416E1">
            <w:pPr>
              <w:jc w:val="left"/>
              <w:rPr>
                <w:sz w:val="14"/>
                <w:szCs w:val="24"/>
                <w:rtl/>
                <w:lang w:bidi="ar-LB"/>
              </w:rPr>
            </w:pPr>
            <w:r w:rsidRPr="001416E1">
              <w:rPr>
                <w:sz w:val="14"/>
                <w:szCs w:val="24"/>
                <w:rtl/>
                <w:lang w:bidi="ar-LB"/>
              </w:rPr>
              <w:t>18.8</w:t>
            </w:r>
            <w:r w:rsidR="00354B5D" w:rsidRPr="001416E1">
              <w:rPr>
                <w:sz w:val="14"/>
                <w:szCs w:val="24"/>
                <w:rtl/>
                <w:lang w:bidi="ar-LB"/>
              </w:rPr>
              <w:t>٪</w:t>
            </w:r>
          </w:p>
        </w:tc>
        <w:tc>
          <w:tcPr>
            <w:tcW w:w="1188" w:type="dxa"/>
            <w:shd w:val="clear" w:color="auto" w:fill="auto"/>
          </w:tcPr>
          <w:p w:rsidR="00474E19" w:rsidRPr="001416E1" w:rsidRDefault="00474E19" w:rsidP="001416E1">
            <w:pPr>
              <w:jc w:val="left"/>
              <w:rPr>
                <w:sz w:val="14"/>
                <w:szCs w:val="24"/>
                <w:rtl/>
                <w:lang w:bidi="ar-LB"/>
              </w:rPr>
            </w:pPr>
            <w:r w:rsidRPr="001416E1">
              <w:rPr>
                <w:sz w:val="14"/>
                <w:szCs w:val="24"/>
                <w:rtl/>
                <w:lang w:bidi="ar-LB"/>
              </w:rPr>
              <w:t>15.1</w:t>
            </w:r>
            <w:r w:rsidR="00354B5D" w:rsidRPr="001416E1">
              <w:rPr>
                <w:sz w:val="14"/>
                <w:szCs w:val="24"/>
                <w:rtl/>
                <w:lang w:bidi="ar-LB"/>
              </w:rPr>
              <w:t>٪</w:t>
            </w:r>
          </w:p>
        </w:tc>
        <w:tc>
          <w:tcPr>
            <w:tcW w:w="1188" w:type="dxa"/>
            <w:shd w:val="clear" w:color="auto" w:fill="auto"/>
          </w:tcPr>
          <w:p w:rsidR="00474E19" w:rsidRPr="001416E1" w:rsidRDefault="00474E19" w:rsidP="001416E1">
            <w:pPr>
              <w:jc w:val="left"/>
              <w:rPr>
                <w:sz w:val="14"/>
                <w:szCs w:val="24"/>
                <w:rtl/>
                <w:lang w:bidi="ar-LB"/>
              </w:rPr>
            </w:pPr>
            <w:r w:rsidRPr="001416E1">
              <w:rPr>
                <w:sz w:val="14"/>
                <w:szCs w:val="24"/>
                <w:rtl/>
                <w:lang w:bidi="ar-LB"/>
              </w:rPr>
              <w:t>17.6</w:t>
            </w:r>
            <w:r w:rsidR="00354B5D" w:rsidRPr="001416E1">
              <w:rPr>
                <w:sz w:val="14"/>
                <w:szCs w:val="24"/>
                <w:rtl/>
                <w:lang w:bidi="ar-LB"/>
              </w:rPr>
              <w:t>٪</w:t>
            </w:r>
          </w:p>
        </w:tc>
      </w:tr>
    </w:tbl>
    <w:p w:rsidR="00474E19" w:rsidRPr="001416E1" w:rsidRDefault="00474E19" w:rsidP="001416E1">
      <w:pPr>
        <w:spacing w:before="120" w:after="240" w:line="300" w:lineRule="exact"/>
        <w:rPr>
          <w:sz w:val="16"/>
          <w:szCs w:val="26"/>
          <w:rtl/>
          <w:lang w:bidi="ar-LB"/>
        </w:rPr>
      </w:pPr>
      <w:r w:rsidRPr="001416E1">
        <w:rPr>
          <w:i/>
          <w:iCs/>
          <w:sz w:val="16"/>
          <w:szCs w:val="26"/>
          <w:rtl/>
          <w:lang w:bidi="ar-LB"/>
        </w:rPr>
        <w:t>المصدر</w:t>
      </w:r>
      <w:r w:rsidRPr="001416E1">
        <w:rPr>
          <w:sz w:val="16"/>
          <w:szCs w:val="26"/>
          <w:rtl/>
          <w:lang w:bidi="ar-LB"/>
        </w:rPr>
        <w:t xml:space="preserve">: </w:t>
      </w:r>
      <w:r w:rsidR="007A3116">
        <w:rPr>
          <w:rFonts w:hint="cs"/>
          <w:sz w:val="16"/>
          <w:szCs w:val="26"/>
          <w:rtl/>
          <w:lang w:bidi="ar-LB"/>
        </w:rPr>
        <w:t xml:space="preserve"> </w:t>
      </w:r>
      <w:r w:rsidRPr="001416E1">
        <w:rPr>
          <w:sz w:val="16"/>
          <w:szCs w:val="26"/>
          <w:rtl/>
          <w:lang w:bidi="ar-LB"/>
        </w:rPr>
        <w:t>مديرية تكنولوجيا المعلومات والتخطيط والتقييم والإحصاء، وزارة التربية والتعليم</w:t>
      </w:r>
      <w:r w:rsidRPr="001416E1">
        <w:rPr>
          <w:rFonts w:hint="cs"/>
          <w:sz w:val="16"/>
          <w:szCs w:val="26"/>
          <w:rtl/>
          <w:lang w:bidi="ar-LB"/>
        </w:rPr>
        <w:t>.</w:t>
      </w:r>
      <w:r w:rsidRPr="001416E1">
        <w:rPr>
          <w:sz w:val="16"/>
          <w:szCs w:val="26"/>
          <w:rtl/>
          <w:lang w:bidi="ar-LB"/>
        </w:rPr>
        <w:t xml:space="preserve"> </w:t>
      </w:r>
    </w:p>
    <w:p w:rsidR="00474E19" w:rsidRPr="000B2723" w:rsidRDefault="00474E19" w:rsidP="009754F2">
      <w:pPr>
        <w:pStyle w:val="SingleTxtGA"/>
        <w:rPr>
          <w:rtl/>
          <w:lang w:bidi="ar-LB"/>
        </w:rPr>
      </w:pPr>
      <w:r w:rsidRPr="000B2723">
        <w:rPr>
          <w:rtl/>
          <w:lang w:bidi="ar-LB"/>
        </w:rPr>
        <w:t>406-</w:t>
      </w:r>
      <w:r w:rsidR="009754F2">
        <w:rPr>
          <w:rFonts w:hint="cs"/>
          <w:rtl/>
          <w:lang w:bidi="ar-LB"/>
        </w:rPr>
        <w:tab/>
      </w:r>
      <w:r w:rsidRPr="000B2723">
        <w:rPr>
          <w:rtl/>
          <w:lang w:bidi="ar-LB"/>
        </w:rPr>
        <w:t>وتشهد النسبة الإجمالية لإتمام المدارس الابتدائية ارتفاعاً علماً بأنها لا تزال متدنية. و</w:t>
      </w:r>
      <w:r w:rsidRPr="000B2723">
        <w:rPr>
          <w:rFonts w:hint="cs"/>
          <w:rtl/>
          <w:lang w:bidi="ar-LB"/>
        </w:rPr>
        <w:t xml:space="preserve">تقل </w:t>
      </w:r>
      <w:r w:rsidRPr="000B2723">
        <w:rPr>
          <w:rtl/>
          <w:lang w:bidi="ar-LB"/>
        </w:rPr>
        <w:t xml:space="preserve">النسبة للبنات عن النسبة للبنين </w:t>
      </w:r>
      <w:r w:rsidRPr="000B2723">
        <w:rPr>
          <w:rFonts w:hint="cs"/>
          <w:rtl/>
          <w:lang w:bidi="ar-LB"/>
        </w:rPr>
        <w:t xml:space="preserve">كما أن </w:t>
      </w:r>
      <w:r w:rsidRPr="000B2723">
        <w:rPr>
          <w:rtl/>
          <w:lang w:bidi="ar-LB"/>
        </w:rPr>
        <w:t xml:space="preserve">الفجوة القائمة بين الجنسين آخذة بالاتساع. </w:t>
      </w:r>
    </w:p>
    <w:p w:rsidR="00474E19" w:rsidRPr="000B2723" w:rsidRDefault="00474E19" w:rsidP="009754F2">
      <w:pPr>
        <w:pStyle w:val="SingleTxtGA"/>
        <w:rPr>
          <w:rtl/>
          <w:lang w:bidi="ar-LB"/>
        </w:rPr>
      </w:pPr>
      <w:r w:rsidRPr="000B2723">
        <w:rPr>
          <w:rtl/>
          <w:lang w:bidi="ar-LB"/>
        </w:rPr>
        <w:t>407-</w:t>
      </w:r>
      <w:r w:rsidR="009754F2">
        <w:rPr>
          <w:rFonts w:hint="cs"/>
          <w:rtl/>
          <w:lang w:bidi="ar-LB"/>
        </w:rPr>
        <w:tab/>
      </w:r>
      <w:r w:rsidRPr="000B2723">
        <w:rPr>
          <w:rtl/>
          <w:lang w:bidi="ar-LB"/>
        </w:rPr>
        <w:t>أما معدّل الانتقال من المدارس الابتدائية إلى ا</w:t>
      </w:r>
      <w:r w:rsidR="009754F2">
        <w:rPr>
          <w:rtl/>
          <w:lang w:bidi="ar-LB"/>
        </w:rPr>
        <w:t>لمدارس الثانوية بين عامي 1998 و</w:t>
      </w:r>
      <w:r w:rsidRPr="000B2723">
        <w:rPr>
          <w:rtl/>
          <w:lang w:bidi="ar-LB"/>
        </w:rPr>
        <w:t xml:space="preserve">2008 فكان على النحو التالي. </w:t>
      </w:r>
    </w:p>
    <w:tbl>
      <w:tblPr>
        <w:bidiVisual/>
        <w:tblW w:w="0" w:type="auto"/>
        <w:tblInd w:w="108" w:type="dxa"/>
        <w:tblBorders>
          <w:top w:val="single" w:sz="4" w:space="0" w:color="auto"/>
          <w:bottom w:val="single" w:sz="12" w:space="0" w:color="auto"/>
        </w:tblBorders>
        <w:tblLayout w:type="fixed"/>
        <w:tblLook w:val="01E0" w:firstRow="1" w:lastRow="1" w:firstColumn="1" w:lastColumn="1" w:noHBand="0" w:noVBand="0"/>
      </w:tblPr>
      <w:tblGrid>
        <w:gridCol w:w="1295"/>
        <w:gridCol w:w="1189"/>
        <w:gridCol w:w="1190"/>
        <w:gridCol w:w="1190"/>
        <w:gridCol w:w="1190"/>
        <w:gridCol w:w="1190"/>
        <w:gridCol w:w="1190"/>
        <w:gridCol w:w="1190"/>
      </w:tblGrid>
      <w:tr w:rsidR="00474E19" w:rsidRPr="00F4786A" w:rsidTr="009754F2">
        <w:tc>
          <w:tcPr>
            <w:tcW w:w="1295" w:type="dxa"/>
            <w:tcBorders>
              <w:bottom w:val="single" w:sz="12" w:space="0" w:color="auto"/>
            </w:tcBorders>
            <w:shd w:val="clear" w:color="auto" w:fill="auto"/>
          </w:tcPr>
          <w:p w:rsidR="00474E19" w:rsidRPr="00F4786A" w:rsidRDefault="00474E19" w:rsidP="009754F2">
            <w:pPr>
              <w:tabs>
                <w:tab w:val="right" w:pos="3060"/>
              </w:tabs>
              <w:spacing w:before="40" w:after="40" w:line="300" w:lineRule="exact"/>
              <w:jc w:val="left"/>
              <w:rPr>
                <w:i/>
                <w:iCs/>
                <w:sz w:val="14"/>
                <w:szCs w:val="24"/>
                <w:rtl/>
                <w:lang w:bidi="ar-LB"/>
              </w:rPr>
            </w:pPr>
            <w:r w:rsidRPr="00F4786A">
              <w:rPr>
                <w:rFonts w:hint="cs"/>
                <w:i/>
                <w:iCs/>
                <w:sz w:val="14"/>
                <w:szCs w:val="24"/>
                <w:rtl/>
                <w:lang w:bidi="ar-LB"/>
              </w:rPr>
              <w:t>السنوات</w:t>
            </w:r>
          </w:p>
        </w:tc>
        <w:tc>
          <w:tcPr>
            <w:tcW w:w="1189" w:type="dxa"/>
            <w:tcBorders>
              <w:bottom w:val="single" w:sz="12" w:space="0" w:color="auto"/>
            </w:tcBorders>
            <w:shd w:val="clear" w:color="auto" w:fill="auto"/>
          </w:tcPr>
          <w:p w:rsidR="00474E19" w:rsidRPr="00F4786A" w:rsidRDefault="00474E19" w:rsidP="009754F2">
            <w:pPr>
              <w:tabs>
                <w:tab w:val="right" w:pos="3060"/>
              </w:tabs>
              <w:spacing w:before="40" w:after="40" w:line="300" w:lineRule="exact"/>
              <w:jc w:val="left"/>
              <w:rPr>
                <w:i/>
                <w:iCs/>
                <w:sz w:val="14"/>
                <w:szCs w:val="24"/>
                <w:rtl/>
                <w:lang w:bidi="ar-LB"/>
              </w:rPr>
            </w:pPr>
            <w:r w:rsidRPr="00F4786A">
              <w:rPr>
                <w:i/>
                <w:iCs/>
                <w:sz w:val="14"/>
                <w:szCs w:val="24"/>
                <w:rtl/>
                <w:lang w:bidi="ar-LB"/>
              </w:rPr>
              <w:t>1998/1999</w:t>
            </w:r>
          </w:p>
        </w:tc>
        <w:tc>
          <w:tcPr>
            <w:tcW w:w="1190" w:type="dxa"/>
            <w:tcBorders>
              <w:bottom w:val="single" w:sz="12" w:space="0" w:color="auto"/>
            </w:tcBorders>
            <w:shd w:val="clear" w:color="auto" w:fill="auto"/>
          </w:tcPr>
          <w:p w:rsidR="00474E19" w:rsidRPr="00F4786A" w:rsidRDefault="00474E19" w:rsidP="009754F2">
            <w:pPr>
              <w:tabs>
                <w:tab w:val="right" w:pos="3060"/>
              </w:tabs>
              <w:spacing w:before="40" w:after="40" w:line="300" w:lineRule="exact"/>
              <w:jc w:val="left"/>
              <w:rPr>
                <w:i/>
                <w:iCs/>
                <w:sz w:val="14"/>
                <w:szCs w:val="24"/>
                <w:rtl/>
                <w:lang w:bidi="ar-LB"/>
              </w:rPr>
            </w:pPr>
            <w:r w:rsidRPr="00F4786A">
              <w:rPr>
                <w:i/>
                <w:iCs/>
                <w:sz w:val="14"/>
                <w:szCs w:val="24"/>
                <w:rtl/>
                <w:lang w:bidi="ar-LB"/>
              </w:rPr>
              <w:t>1999/2000</w:t>
            </w:r>
          </w:p>
        </w:tc>
        <w:tc>
          <w:tcPr>
            <w:tcW w:w="1190" w:type="dxa"/>
            <w:tcBorders>
              <w:bottom w:val="single" w:sz="12" w:space="0" w:color="auto"/>
            </w:tcBorders>
            <w:shd w:val="clear" w:color="auto" w:fill="auto"/>
          </w:tcPr>
          <w:p w:rsidR="00474E19" w:rsidRPr="00F4786A" w:rsidRDefault="00474E19" w:rsidP="009754F2">
            <w:pPr>
              <w:tabs>
                <w:tab w:val="right" w:pos="3060"/>
              </w:tabs>
              <w:spacing w:before="40" w:after="40" w:line="300" w:lineRule="exact"/>
              <w:jc w:val="left"/>
              <w:rPr>
                <w:i/>
                <w:iCs/>
                <w:sz w:val="14"/>
                <w:szCs w:val="24"/>
                <w:rtl/>
                <w:lang w:bidi="ar-LB"/>
              </w:rPr>
            </w:pPr>
            <w:r w:rsidRPr="00F4786A">
              <w:rPr>
                <w:i/>
                <w:iCs/>
                <w:sz w:val="14"/>
                <w:szCs w:val="24"/>
                <w:rtl/>
                <w:lang w:bidi="ar-LB"/>
              </w:rPr>
              <w:t>2000/2001</w:t>
            </w:r>
          </w:p>
        </w:tc>
        <w:tc>
          <w:tcPr>
            <w:tcW w:w="1190" w:type="dxa"/>
            <w:tcBorders>
              <w:bottom w:val="single" w:sz="12" w:space="0" w:color="auto"/>
            </w:tcBorders>
            <w:shd w:val="clear" w:color="auto" w:fill="auto"/>
          </w:tcPr>
          <w:p w:rsidR="00474E19" w:rsidRPr="00F4786A" w:rsidRDefault="00474E19" w:rsidP="009754F2">
            <w:pPr>
              <w:tabs>
                <w:tab w:val="right" w:pos="3060"/>
              </w:tabs>
              <w:spacing w:before="40" w:after="40" w:line="300" w:lineRule="exact"/>
              <w:jc w:val="left"/>
              <w:rPr>
                <w:i/>
                <w:iCs/>
                <w:sz w:val="14"/>
                <w:szCs w:val="24"/>
                <w:rtl/>
                <w:lang w:bidi="ar-LB"/>
              </w:rPr>
            </w:pPr>
            <w:r w:rsidRPr="00F4786A">
              <w:rPr>
                <w:i/>
                <w:iCs/>
                <w:sz w:val="14"/>
                <w:szCs w:val="24"/>
                <w:rtl/>
                <w:lang w:bidi="ar-LB"/>
              </w:rPr>
              <w:t>2001/2002</w:t>
            </w:r>
          </w:p>
        </w:tc>
        <w:tc>
          <w:tcPr>
            <w:tcW w:w="1190" w:type="dxa"/>
            <w:tcBorders>
              <w:bottom w:val="single" w:sz="12" w:space="0" w:color="auto"/>
            </w:tcBorders>
            <w:shd w:val="clear" w:color="auto" w:fill="auto"/>
          </w:tcPr>
          <w:p w:rsidR="00474E19" w:rsidRPr="00F4786A" w:rsidRDefault="00474E19" w:rsidP="009754F2">
            <w:pPr>
              <w:tabs>
                <w:tab w:val="right" w:pos="3060"/>
              </w:tabs>
              <w:spacing w:before="40" w:after="40" w:line="300" w:lineRule="exact"/>
              <w:jc w:val="left"/>
              <w:rPr>
                <w:i/>
                <w:iCs/>
                <w:sz w:val="14"/>
                <w:szCs w:val="24"/>
                <w:rtl/>
                <w:lang w:bidi="ar-LB"/>
              </w:rPr>
            </w:pPr>
            <w:r w:rsidRPr="00F4786A">
              <w:rPr>
                <w:i/>
                <w:iCs/>
                <w:sz w:val="14"/>
                <w:szCs w:val="24"/>
                <w:rtl/>
                <w:lang w:bidi="ar-LB"/>
              </w:rPr>
              <w:t>2005/2006</w:t>
            </w:r>
          </w:p>
        </w:tc>
        <w:tc>
          <w:tcPr>
            <w:tcW w:w="1190" w:type="dxa"/>
            <w:tcBorders>
              <w:bottom w:val="single" w:sz="12" w:space="0" w:color="auto"/>
            </w:tcBorders>
            <w:shd w:val="clear" w:color="auto" w:fill="auto"/>
          </w:tcPr>
          <w:p w:rsidR="00474E19" w:rsidRPr="00F4786A" w:rsidRDefault="00474E19" w:rsidP="009754F2">
            <w:pPr>
              <w:tabs>
                <w:tab w:val="right" w:pos="3060"/>
              </w:tabs>
              <w:spacing w:before="40" w:after="40" w:line="300" w:lineRule="exact"/>
              <w:jc w:val="left"/>
              <w:rPr>
                <w:i/>
                <w:iCs/>
                <w:sz w:val="14"/>
                <w:szCs w:val="24"/>
                <w:rtl/>
                <w:lang w:bidi="ar-LB"/>
              </w:rPr>
            </w:pPr>
            <w:r w:rsidRPr="00F4786A">
              <w:rPr>
                <w:i/>
                <w:iCs/>
                <w:sz w:val="14"/>
                <w:szCs w:val="24"/>
                <w:rtl/>
                <w:lang w:bidi="ar-LB"/>
              </w:rPr>
              <w:t>2006/2007</w:t>
            </w:r>
          </w:p>
        </w:tc>
        <w:tc>
          <w:tcPr>
            <w:tcW w:w="1190" w:type="dxa"/>
            <w:tcBorders>
              <w:bottom w:val="single" w:sz="12" w:space="0" w:color="auto"/>
            </w:tcBorders>
            <w:shd w:val="clear" w:color="auto" w:fill="auto"/>
          </w:tcPr>
          <w:p w:rsidR="00474E19" w:rsidRPr="00F4786A" w:rsidRDefault="00474E19" w:rsidP="009754F2">
            <w:pPr>
              <w:tabs>
                <w:tab w:val="right" w:pos="3060"/>
              </w:tabs>
              <w:spacing w:before="40" w:after="40" w:line="300" w:lineRule="exact"/>
              <w:jc w:val="left"/>
              <w:rPr>
                <w:i/>
                <w:iCs/>
                <w:sz w:val="14"/>
                <w:szCs w:val="24"/>
                <w:rtl/>
                <w:lang w:bidi="ar-LB"/>
              </w:rPr>
            </w:pPr>
            <w:r w:rsidRPr="00F4786A">
              <w:rPr>
                <w:i/>
                <w:iCs/>
                <w:sz w:val="14"/>
                <w:szCs w:val="24"/>
                <w:rtl/>
                <w:lang w:bidi="ar-LB"/>
              </w:rPr>
              <w:t>2007/2008</w:t>
            </w:r>
          </w:p>
        </w:tc>
      </w:tr>
      <w:tr w:rsidR="00474E19" w:rsidRPr="009754F2" w:rsidTr="009754F2">
        <w:tc>
          <w:tcPr>
            <w:tcW w:w="1295" w:type="dxa"/>
            <w:tcBorders>
              <w:top w:val="single" w:sz="12" w:space="0" w:color="auto"/>
              <w:bottom w:val="single" w:sz="12" w:space="0" w:color="auto"/>
            </w:tcBorders>
            <w:shd w:val="clear" w:color="auto" w:fill="auto"/>
          </w:tcPr>
          <w:p w:rsidR="00474E19" w:rsidRPr="009754F2" w:rsidRDefault="009754F2" w:rsidP="009754F2">
            <w:pPr>
              <w:spacing w:before="40" w:after="40" w:line="300" w:lineRule="exact"/>
              <w:jc w:val="left"/>
              <w:rPr>
                <w:b/>
                <w:bCs/>
                <w:sz w:val="14"/>
                <w:szCs w:val="24"/>
                <w:rtl/>
                <w:lang w:bidi="ar-LB"/>
              </w:rPr>
            </w:pPr>
            <w:r>
              <w:rPr>
                <w:rFonts w:hint="cs"/>
                <w:b/>
                <w:bCs/>
                <w:sz w:val="14"/>
                <w:szCs w:val="24"/>
                <w:rtl/>
                <w:lang w:bidi="ar-LB"/>
              </w:rPr>
              <w:t xml:space="preserve">  </w:t>
            </w:r>
            <w:r w:rsidR="00474E19" w:rsidRPr="009754F2">
              <w:rPr>
                <w:b/>
                <w:bCs/>
                <w:sz w:val="14"/>
                <w:szCs w:val="24"/>
                <w:rtl/>
                <w:lang w:bidi="ar-LB"/>
              </w:rPr>
              <w:t>المجموع</w:t>
            </w:r>
          </w:p>
        </w:tc>
        <w:tc>
          <w:tcPr>
            <w:tcW w:w="1189"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41.3</w:t>
            </w:r>
            <w:r w:rsidR="00354B5D" w:rsidRPr="009754F2">
              <w:rPr>
                <w:b/>
                <w:bCs/>
                <w:sz w:val="14"/>
                <w:szCs w:val="24"/>
                <w:rtl/>
                <w:lang w:bidi="ar-LB"/>
              </w:rPr>
              <w:t>٪</w:t>
            </w:r>
          </w:p>
        </w:tc>
        <w:tc>
          <w:tcPr>
            <w:tcW w:w="1190"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35.2</w:t>
            </w:r>
            <w:r w:rsidR="00354B5D" w:rsidRPr="009754F2">
              <w:rPr>
                <w:b/>
                <w:bCs/>
                <w:sz w:val="14"/>
                <w:szCs w:val="24"/>
                <w:rtl/>
                <w:lang w:bidi="ar-LB"/>
              </w:rPr>
              <w:t>٪</w:t>
            </w:r>
          </w:p>
        </w:tc>
        <w:tc>
          <w:tcPr>
            <w:tcW w:w="1190"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39.6</w:t>
            </w:r>
            <w:r w:rsidR="00354B5D" w:rsidRPr="009754F2">
              <w:rPr>
                <w:b/>
                <w:bCs/>
                <w:sz w:val="14"/>
                <w:szCs w:val="24"/>
                <w:rtl/>
                <w:lang w:bidi="ar-LB"/>
              </w:rPr>
              <w:t>٪</w:t>
            </w:r>
          </w:p>
        </w:tc>
        <w:tc>
          <w:tcPr>
            <w:tcW w:w="1190"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38.0</w:t>
            </w:r>
            <w:r w:rsidR="00354B5D" w:rsidRPr="009754F2">
              <w:rPr>
                <w:b/>
                <w:bCs/>
                <w:sz w:val="14"/>
                <w:szCs w:val="24"/>
                <w:rtl/>
                <w:lang w:bidi="ar-LB"/>
              </w:rPr>
              <w:t>٪</w:t>
            </w:r>
          </w:p>
        </w:tc>
        <w:tc>
          <w:tcPr>
            <w:tcW w:w="1190"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44.4</w:t>
            </w:r>
            <w:r w:rsidR="00354B5D" w:rsidRPr="009754F2">
              <w:rPr>
                <w:b/>
                <w:bCs/>
                <w:sz w:val="14"/>
                <w:szCs w:val="24"/>
                <w:rtl/>
                <w:lang w:bidi="ar-LB"/>
              </w:rPr>
              <w:t>٪</w:t>
            </w:r>
          </w:p>
        </w:tc>
        <w:tc>
          <w:tcPr>
            <w:tcW w:w="1190"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48.3</w:t>
            </w:r>
            <w:r w:rsidR="00354B5D" w:rsidRPr="009754F2">
              <w:rPr>
                <w:b/>
                <w:bCs/>
                <w:sz w:val="14"/>
                <w:szCs w:val="24"/>
                <w:rtl/>
                <w:lang w:bidi="ar-LB"/>
              </w:rPr>
              <w:t>٪</w:t>
            </w:r>
          </w:p>
        </w:tc>
        <w:tc>
          <w:tcPr>
            <w:tcW w:w="1190"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47.3</w:t>
            </w:r>
            <w:r w:rsidR="00354B5D" w:rsidRPr="009754F2">
              <w:rPr>
                <w:b/>
                <w:bCs/>
                <w:sz w:val="14"/>
                <w:szCs w:val="24"/>
                <w:rtl/>
                <w:lang w:bidi="ar-LB"/>
              </w:rPr>
              <w:t>٪</w:t>
            </w:r>
          </w:p>
        </w:tc>
      </w:tr>
      <w:tr w:rsidR="00474E19" w:rsidRPr="000B2723" w:rsidTr="009754F2">
        <w:tc>
          <w:tcPr>
            <w:tcW w:w="1295"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البنون</w:t>
            </w:r>
          </w:p>
        </w:tc>
        <w:tc>
          <w:tcPr>
            <w:tcW w:w="1189"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43.8</w:t>
            </w:r>
            <w:r w:rsidR="00354B5D" w:rsidRPr="009754F2">
              <w:rPr>
                <w:sz w:val="14"/>
                <w:szCs w:val="24"/>
                <w:rtl/>
                <w:lang w:bidi="ar-LB"/>
              </w:rPr>
              <w:t>٪</w:t>
            </w:r>
          </w:p>
        </w:tc>
        <w:tc>
          <w:tcPr>
            <w:tcW w:w="1190"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36.1</w:t>
            </w:r>
            <w:r w:rsidR="00354B5D" w:rsidRPr="009754F2">
              <w:rPr>
                <w:sz w:val="14"/>
                <w:szCs w:val="24"/>
                <w:rtl/>
                <w:lang w:bidi="ar-LB"/>
              </w:rPr>
              <w:t>٪</w:t>
            </w:r>
          </w:p>
        </w:tc>
        <w:tc>
          <w:tcPr>
            <w:tcW w:w="1190"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41.4</w:t>
            </w:r>
            <w:r w:rsidR="00354B5D" w:rsidRPr="009754F2">
              <w:rPr>
                <w:sz w:val="14"/>
                <w:szCs w:val="24"/>
                <w:rtl/>
                <w:lang w:bidi="ar-LB"/>
              </w:rPr>
              <w:t>٪</w:t>
            </w:r>
          </w:p>
        </w:tc>
        <w:tc>
          <w:tcPr>
            <w:tcW w:w="1190"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39.1</w:t>
            </w:r>
            <w:r w:rsidR="00354B5D" w:rsidRPr="009754F2">
              <w:rPr>
                <w:sz w:val="14"/>
                <w:szCs w:val="24"/>
                <w:rtl/>
                <w:lang w:bidi="ar-LB"/>
              </w:rPr>
              <w:t>٪</w:t>
            </w:r>
          </w:p>
        </w:tc>
        <w:tc>
          <w:tcPr>
            <w:tcW w:w="1190"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41.8</w:t>
            </w:r>
            <w:r w:rsidR="00354B5D" w:rsidRPr="009754F2">
              <w:rPr>
                <w:sz w:val="14"/>
                <w:szCs w:val="24"/>
                <w:rtl/>
                <w:lang w:bidi="ar-LB"/>
              </w:rPr>
              <w:t>٪</w:t>
            </w:r>
          </w:p>
        </w:tc>
        <w:tc>
          <w:tcPr>
            <w:tcW w:w="1190"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48.6</w:t>
            </w:r>
            <w:r w:rsidR="00354B5D" w:rsidRPr="009754F2">
              <w:rPr>
                <w:sz w:val="14"/>
                <w:szCs w:val="24"/>
                <w:rtl/>
                <w:lang w:bidi="ar-LB"/>
              </w:rPr>
              <w:t>٪</w:t>
            </w:r>
          </w:p>
        </w:tc>
        <w:tc>
          <w:tcPr>
            <w:tcW w:w="1190"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50.3</w:t>
            </w:r>
            <w:r w:rsidR="00354B5D" w:rsidRPr="009754F2">
              <w:rPr>
                <w:sz w:val="14"/>
                <w:szCs w:val="24"/>
                <w:rtl/>
                <w:lang w:bidi="ar-LB"/>
              </w:rPr>
              <w:t>٪</w:t>
            </w:r>
          </w:p>
        </w:tc>
      </w:tr>
      <w:tr w:rsidR="00474E19" w:rsidRPr="000B2723" w:rsidTr="009754F2">
        <w:tc>
          <w:tcPr>
            <w:tcW w:w="1295"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البنات</w:t>
            </w:r>
          </w:p>
        </w:tc>
        <w:tc>
          <w:tcPr>
            <w:tcW w:w="1189"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37.4</w:t>
            </w:r>
            <w:r w:rsidR="00354B5D" w:rsidRPr="009754F2">
              <w:rPr>
                <w:sz w:val="14"/>
                <w:szCs w:val="24"/>
                <w:rtl/>
                <w:lang w:bidi="ar-LB"/>
              </w:rPr>
              <w:t>٪</w:t>
            </w:r>
          </w:p>
        </w:tc>
        <w:tc>
          <w:tcPr>
            <w:tcW w:w="1190"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33.8</w:t>
            </w:r>
            <w:r w:rsidR="00354B5D" w:rsidRPr="009754F2">
              <w:rPr>
                <w:sz w:val="14"/>
                <w:szCs w:val="24"/>
                <w:rtl/>
                <w:lang w:bidi="ar-LB"/>
              </w:rPr>
              <w:t>٪</w:t>
            </w:r>
          </w:p>
        </w:tc>
        <w:tc>
          <w:tcPr>
            <w:tcW w:w="1190"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36.7</w:t>
            </w:r>
            <w:r w:rsidR="00354B5D" w:rsidRPr="009754F2">
              <w:rPr>
                <w:sz w:val="14"/>
                <w:szCs w:val="24"/>
                <w:rtl/>
                <w:lang w:bidi="ar-LB"/>
              </w:rPr>
              <w:t>٪</w:t>
            </w:r>
          </w:p>
        </w:tc>
        <w:tc>
          <w:tcPr>
            <w:tcW w:w="1190"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36.1</w:t>
            </w:r>
            <w:r w:rsidR="00354B5D" w:rsidRPr="009754F2">
              <w:rPr>
                <w:sz w:val="14"/>
                <w:szCs w:val="24"/>
                <w:rtl/>
                <w:lang w:bidi="ar-LB"/>
              </w:rPr>
              <w:t>٪</w:t>
            </w:r>
          </w:p>
        </w:tc>
        <w:tc>
          <w:tcPr>
            <w:tcW w:w="1190"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48.3</w:t>
            </w:r>
            <w:r w:rsidR="00354B5D" w:rsidRPr="009754F2">
              <w:rPr>
                <w:sz w:val="14"/>
                <w:szCs w:val="24"/>
                <w:rtl/>
                <w:lang w:bidi="ar-LB"/>
              </w:rPr>
              <w:t>٪</w:t>
            </w:r>
          </w:p>
        </w:tc>
        <w:tc>
          <w:tcPr>
            <w:tcW w:w="1190"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47.8</w:t>
            </w:r>
            <w:r w:rsidR="00354B5D" w:rsidRPr="009754F2">
              <w:rPr>
                <w:sz w:val="14"/>
                <w:szCs w:val="24"/>
                <w:rtl/>
                <w:lang w:bidi="ar-LB"/>
              </w:rPr>
              <w:t>٪</w:t>
            </w:r>
          </w:p>
        </w:tc>
        <w:tc>
          <w:tcPr>
            <w:tcW w:w="1190"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42.9</w:t>
            </w:r>
            <w:r w:rsidR="00354B5D" w:rsidRPr="009754F2">
              <w:rPr>
                <w:sz w:val="14"/>
                <w:szCs w:val="24"/>
                <w:rtl/>
                <w:lang w:bidi="ar-LB"/>
              </w:rPr>
              <w:t>٪</w:t>
            </w:r>
          </w:p>
        </w:tc>
      </w:tr>
    </w:tbl>
    <w:p w:rsidR="00474E19" w:rsidRPr="009754F2" w:rsidRDefault="00474E19" w:rsidP="009754F2">
      <w:pPr>
        <w:spacing w:before="120" w:after="240" w:line="300" w:lineRule="exact"/>
        <w:rPr>
          <w:sz w:val="16"/>
          <w:szCs w:val="26"/>
          <w:rtl/>
          <w:lang w:bidi="ar-LB"/>
        </w:rPr>
      </w:pPr>
      <w:r w:rsidRPr="009754F2">
        <w:rPr>
          <w:i/>
          <w:iCs/>
          <w:sz w:val="16"/>
          <w:szCs w:val="26"/>
          <w:rtl/>
          <w:lang w:bidi="ar-LB"/>
        </w:rPr>
        <w:t>المصدر</w:t>
      </w:r>
      <w:r w:rsidRPr="009754F2">
        <w:rPr>
          <w:sz w:val="16"/>
          <w:szCs w:val="26"/>
          <w:rtl/>
          <w:lang w:bidi="ar-LB"/>
        </w:rPr>
        <w:t xml:space="preserve">: </w:t>
      </w:r>
      <w:r w:rsidR="007A3116">
        <w:rPr>
          <w:rFonts w:hint="cs"/>
          <w:sz w:val="16"/>
          <w:szCs w:val="26"/>
          <w:rtl/>
          <w:lang w:bidi="ar-LB"/>
        </w:rPr>
        <w:t xml:space="preserve"> </w:t>
      </w:r>
      <w:r w:rsidRPr="009754F2">
        <w:rPr>
          <w:sz w:val="16"/>
          <w:szCs w:val="26"/>
          <w:rtl/>
          <w:lang w:bidi="ar-LB"/>
        </w:rPr>
        <w:t>مديرية تكنولوجيا المعلومات، والتخطيط والتقييم والإحصاء، وزارة التربية والتعليم</w:t>
      </w:r>
      <w:r w:rsidRPr="009754F2">
        <w:rPr>
          <w:rFonts w:hint="cs"/>
          <w:sz w:val="16"/>
          <w:szCs w:val="26"/>
          <w:rtl/>
          <w:lang w:bidi="ar-LB"/>
        </w:rPr>
        <w:t>.</w:t>
      </w:r>
    </w:p>
    <w:p w:rsidR="00474E19" w:rsidRPr="000B2723" w:rsidRDefault="00474E19" w:rsidP="009754F2">
      <w:pPr>
        <w:pStyle w:val="SingleTxtGA"/>
        <w:rPr>
          <w:rtl/>
          <w:lang w:bidi="ar-LB"/>
        </w:rPr>
      </w:pPr>
      <w:r w:rsidRPr="000B2723">
        <w:rPr>
          <w:rtl/>
          <w:lang w:bidi="ar-LB"/>
        </w:rPr>
        <w:t>408-</w:t>
      </w:r>
      <w:r w:rsidR="009754F2">
        <w:rPr>
          <w:rFonts w:hint="cs"/>
          <w:rtl/>
          <w:lang w:bidi="ar-LB"/>
        </w:rPr>
        <w:tab/>
      </w:r>
      <w:r w:rsidRPr="000B2723">
        <w:rPr>
          <w:rtl/>
          <w:lang w:bidi="ar-LB"/>
        </w:rPr>
        <w:t>و</w:t>
      </w:r>
      <w:r w:rsidRPr="000B2723">
        <w:rPr>
          <w:rFonts w:hint="cs"/>
          <w:rtl/>
          <w:lang w:bidi="ar-LB"/>
        </w:rPr>
        <w:t xml:space="preserve">بوجه عام، </w:t>
      </w:r>
      <w:r w:rsidRPr="000B2723">
        <w:rPr>
          <w:rtl/>
          <w:lang w:bidi="ar-LB"/>
        </w:rPr>
        <w:t xml:space="preserve">ينتقل من المدارس </w:t>
      </w:r>
      <w:r w:rsidR="009754F2">
        <w:rPr>
          <w:rFonts w:hint="cs"/>
          <w:rtl/>
          <w:lang w:bidi="ar-LB"/>
        </w:rPr>
        <w:t>الا</w:t>
      </w:r>
      <w:r w:rsidRPr="000B2723">
        <w:rPr>
          <w:rtl/>
          <w:lang w:bidi="ar-LB"/>
        </w:rPr>
        <w:t>بتدائية إلى المدارس الثانوية أقل</w:t>
      </w:r>
      <w:r w:rsidRPr="000B2723">
        <w:rPr>
          <w:rFonts w:hint="cs"/>
          <w:rtl/>
          <w:lang w:bidi="ar-LB"/>
        </w:rPr>
        <w:t>ّ</w:t>
      </w:r>
      <w:r w:rsidRPr="000B2723">
        <w:rPr>
          <w:rtl/>
          <w:lang w:bidi="ar-LB"/>
        </w:rPr>
        <w:t xml:space="preserve"> من نصف عدد التلاميذ. ويقلّ معدّل انتقال البنات بشكل ضئيل عن معدّل انتقال البنين</w:t>
      </w:r>
      <w:r w:rsidRPr="000B2723">
        <w:rPr>
          <w:rFonts w:hint="cs"/>
          <w:rtl/>
          <w:lang w:bidi="ar-LB"/>
        </w:rPr>
        <w:t>،</w:t>
      </w:r>
      <w:r w:rsidRPr="000B2723">
        <w:rPr>
          <w:rtl/>
          <w:lang w:bidi="ar-LB"/>
        </w:rPr>
        <w:t xml:space="preserve"> إلا في </w:t>
      </w:r>
      <w:r w:rsidRPr="000B2723">
        <w:rPr>
          <w:rFonts w:hint="cs"/>
          <w:rtl/>
          <w:lang w:bidi="ar-LB"/>
        </w:rPr>
        <w:t>ال</w:t>
      </w:r>
      <w:r w:rsidRPr="000B2723">
        <w:rPr>
          <w:rtl/>
          <w:lang w:bidi="ar-LB"/>
        </w:rPr>
        <w:t>عام 2005</w:t>
      </w:r>
      <w:r w:rsidRPr="000B2723">
        <w:rPr>
          <w:rFonts w:hint="cs"/>
          <w:rtl/>
          <w:lang w:bidi="ar-LB"/>
        </w:rPr>
        <w:t xml:space="preserve"> </w:t>
      </w:r>
      <w:r w:rsidRPr="000B2723">
        <w:rPr>
          <w:rtl/>
          <w:lang w:bidi="ar-LB"/>
        </w:rPr>
        <w:t xml:space="preserve">حيث بلغت النسبة 48.3 في المائة للبنات قياساً بنسبة 41.3 في المائة للبنين. </w:t>
      </w:r>
    </w:p>
    <w:p w:rsidR="00474E19" w:rsidRPr="000B2723" w:rsidRDefault="009754F2" w:rsidP="009754F2">
      <w:pPr>
        <w:pStyle w:val="H4GA"/>
        <w:rPr>
          <w:rtl/>
          <w:lang w:bidi="ar-LB"/>
        </w:rPr>
      </w:pPr>
      <w:r>
        <w:rPr>
          <w:rFonts w:hint="cs"/>
          <w:rtl/>
          <w:lang w:bidi="ar-LB"/>
        </w:rPr>
        <w:tab/>
      </w:r>
      <w:r>
        <w:rPr>
          <w:rFonts w:hint="cs"/>
          <w:rtl/>
          <w:lang w:bidi="ar-LB"/>
        </w:rPr>
        <w:tab/>
      </w:r>
      <w:r w:rsidR="00474E19" w:rsidRPr="000B2723">
        <w:rPr>
          <w:rtl/>
          <w:lang w:bidi="ar-LB"/>
        </w:rPr>
        <w:t xml:space="preserve">التعليم الثانوي </w:t>
      </w:r>
    </w:p>
    <w:p w:rsidR="00474E19" w:rsidRPr="009754F2" w:rsidRDefault="00474E19" w:rsidP="009754F2">
      <w:pPr>
        <w:pStyle w:val="SingleTxtGA"/>
        <w:rPr>
          <w:spacing w:val="-4"/>
          <w:rtl/>
          <w:lang w:bidi="ar-LB"/>
        </w:rPr>
      </w:pPr>
      <w:r w:rsidRPr="009754F2">
        <w:rPr>
          <w:spacing w:val="-4"/>
          <w:rtl/>
          <w:lang w:bidi="ar-LB"/>
        </w:rPr>
        <w:t>409-</w:t>
      </w:r>
      <w:r w:rsidR="009754F2" w:rsidRPr="009754F2">
        <w:rPr>
          <w:rFonts w:hint="cs"/>
          <w:spacing w:val="-4"/>
          <w:rtl/>
          <w:lang w:bidi="ar-LB"/>
        </w:rPr>
        <w:tab/>
      </w:r>
      <w:r w:rsidRPr="009754F2">
        <w:rPr>
          <w:spacing w:val="-4"/>
          <w:rtl/>
          <w:lang w:bidi="ar-LB"/>
        </w:rPr>
        <w:t xml:space="preserve">وعلى المستوى الثانوي، ارتفعت نسبة البنات إلى البنين من 47 في المائة في </w:t>
      </w:r>
      <w:r w:rsidRPr="009754F2">
        <w:rPr>
          <w:rFonts w:hint="cs"/>
          <w:spacing w:val="-4"/>
          <w:rtl/>
          <w:lang w:bidi="ar-LB"/>
        </w:rPr>
        <w:t>ال</w:t>
      </w:r>
      <w:r w:rsidRPr="009754F2">
        <w:rPr>
          <w:spacing w:val="-4"/>
          <w:rtl/>
          <w:lang w:bidi="ar-LB"/>
        </w:rPr>
        <w:t xml:space="preserve">عام 1990 إلى 54 في المائة في </w:t>
      </w:r>
      <w:r w:rsidRPr="009754F2">
        <w:rPr>
          <w:rFonts w:hint="cs"/>
          <w:spacing w:val="-4"/>
          <w:rtl/>
          <w:lang w:bidi="ar-LB"/>
        </w:rPr>
        <w:t>ال</w:t>
      </w:r>
      <w:r w:rsidRPr="009754F2">
        <w:rPr>
          <w:spacing w:val="-4"/>
          <w:rtl/>
          <w:lang w:bidi="ar-LB"/>
        </w:rPr>
        <w:t>عام 2000 و</w:t>
      </w:r>
      <w:r w:rsidRPr="009754F2">
        <w:rPr>
          <w:rFonts w:hint="cs"/>
          <w:spacing w:val="-4"/>
          <w:rtl/>
          <w:lang w:bidi="ar-LB"/>
        </w:rPr>
        <w:t>إلى</w:t>
      </w:r>
      <w:r w:rsidRPr="009754F2">
        <w:rPr>
          <w:spacing w:val="-4"/>
          <w:rtl/>
          <w:lang w:bidi="ar-LB"/>
        </w:rPr>
        <w:t xml:space="preserve"> 63.9 في المائة في </w:t>
      </w:r>
      <w:r w:rsidRPr="009754F2">
        <w:rPr>
          <w:rFonts w:hint="cs"/>
          <w:spacing w:val="-4"/>
          <w:rtl/>
          <w:lang w:bidi="ar-LB"/>
        </w:rPr>
        <w:t>ال</w:t>
      </w:r>
      <w:r w:rsidRPr="009754F2">
        <w:rPr>
          <w:spacing w:val="-4"/>
          <w:rtl/>
          <w:lang w:bidi="ar-LB"/>
        </w:rPr>
        <w:t xml:space="preserve">عام 2008. </w:t>
      </w:r>
    </w:p>
    <w:p w:rsidR="00474E19" w:rsidRPr="000B2723" w:rsidRDefault="00474E19" w:rsidP="009754F2">
      <w:pPr>
        <w:pStyle w:val="SingleTxtGA"/>
        <w:rPr>
          <w:rtl/>
          <w:lang w:bidi="ar-LB"/>
        </w:rPr>
      </w:pPr>
      <w:r w:rsidRPr="000B2723">
        <w:rPr>
          <w:rtl/>
          <w:lang w:bidi="ar-LB"/>
        </w:rPr>
        <w:t>410-</w:t>
      </w:r>
      <w:r w:rsidR="009754F2">
        <w:rPr>
          <w:rFonts w:hint="cs"/>
          <w:rtl/>
          <w:lang w:bidi="ar-LB"/>
        </w:rPr>
        <w:tab/>
      </w:r>
      <w:r w:rsidRPr="000B2723">
        <w:rPr>
          <w:rtl/>
          <w:lang w:bidi="ar-LB"/>
        </w:rPr>
        <w:t xml:space="preserve">وفي </w:t>
      </w:r>
      <w:r w:rsidRPr="000B2723">
        <w:rPr>
          <w:rFonts w:hint="cs"/>
          <w:rtl/>
          <w:lang w:bidi="ar-LB"/>
        </w:rPr>
        <w:t>ال</w:t>
      </w:r>
      <w:r w:rsidRPr="000B2723">
        <w:rPr>
          <w:rtl/>
          <w:lang w:bidi="ar-LB"/>
        </w:rPr>
        <w:t xml:space="preserve">عام 2008 كانت النسبة الإجمالية لالتحاق البنات بالمدارس الثانوية 22.56 </w:t>
      </w:r>
      <w:r w:rsidRPr="000B2723">
        <w:rPr>
          <w:rFonts w:hint="cs"/>
          <w:rtl/>
          <w:lang w:bidi="ar-LB"/>
        </w:rPr>
        <w:t xml:space="preserve">في المائة </w:t>
      </w:r>
      <w:r w:rsidRPr="000B2723">
        <w:rPr>
          <w:rtl/>
          <w:lang w:bidi="ar-LB"/>
        </w:rPr>
        <w:t xml:space="preserve">مقارنة بنسبة </w:t>
      </w:r>
      <w:r w:rsidRPr="000B2723">
        <w:rPr>
          <w:rFonts w:hint="cs"/>
          <w:rtl/>
          <w:lang w:bidi="ar-LB"/>
        </w:rPr>
        <w:t>ا</w:t>
      </w:r>
      <w:r w:rsidRPr="000B2723">
        <w:rPr>
          <w:rtl/>
          <w:lang w:bidi="ar-LB"/>
        </w:rPr>
        <w:t xml:space="preserve">لتحاق البنين </w:t>
      </w:r>
      <w:r w:rsidRPr="000B2723">
        <w:rPr>
          <w:rFonts w:hint="cs"/>
          <w:rtl/>
          <w:lang w:bidi="ar-LB"/>
        </w:rPr>
        <w:t>و</w:t>
      </w:r>
      <w:r w:rsidRPr="000B2723">
        <w:rPr>
          <w:rtl/>
          <w:lang w:bidi="ar-LB"/>
        </w:rPr>
        <w:t>قدرها 30.3 في المائة.</w:t>
      </w:r>
    </w:p>
    <w:p w:rsidR="00474E19" w:rsidRPr="000B2723" w:rsidRDefault="00474E19" w:rsidP="009754F2">
      <w:pPr>
        <w:pStyle w:val="SingleTxtGA"/>
        <w:rPr>
          <w:rFonts w:hint="cs"/>
          <w:rtl/>
          <w:lang w:bidi="ar-LB"/>
        </w:rPr>
      </w:pPr>
      <w:r w:rsidRPr="000B2723">
        <w:rPr>
          <w:rtl/>
          <w:lang w:bidi="ar-LB"/>
        </w:rPr>
        <w:t>411-</w:t>
      </w:r>
      <w:r w:rsidR="009754F2">
        <w:rPr>
          <w:rFonts w:hint="cs"/>
          <w:rtl/>
          <w:lang w:bidi="ar-LB"/>
        </w:rPr>
        <w:tab/>
      </w:r>
      <w:r w:rsidRPr="000B2723">
        <w:rPr>
          <w:rFonts w:hint="cs"/>
          <w:rtl/>
          <w:lang w:bidi="ar-LB"/>
        </w:rPr>
        <w:t xml:space="preserve">وقد شهدت </w:t>
      </w:r>
      <w:r w:rsidRPr="000B2723">
        <w:rPr>
          <w:rtl/>
          <w:lang w:bidi="ar-LB"/>
        </w:rPr>
        <w:t>مؤشرات المدارس</w:t>
      </w:r>
      <w:r w:rsidRPr="000B2723">
        <w:rPr>
          <w:rFonts w:hint="cs"/>
          <w:rtl/>
          <w:lang w:bidi="ar-LB"/>
        </w:rPr>
        <w:t xml:space="preserve"> الثانوية</w:t>
      </w:r>
      <w:r w:rsidRPr="000B2723">
        <w:rPr>
          <w:rtl/>
          <w:lang w:bidi="ar-LB"/>
        </w:rPr>
        <w:t xml:space="preserve"> </w:t>
      </w:r>
      <w:r w:rsidRPr="000B2723">
        <w:rPr>
          <w:rFonts w:hint="cs"/>
          <w:rtl/>
          <w:lang w:bidi="ar-LB"/>
        </w:rPr>
        <w:t>بوجه عام تحسّناً أكيداً</w:t>
      </w:r>
      <w:r w:rsidRPr="000B2723">
        <w:rPr>
          <w:rtl/>
          <w:lang w:bidi="ar-LB"/>
        </w:rPr>
        <w:t xml:space="preserve"> </w:t>
      </w:r>
      <w:r w:rsidRPr="000B2723">
        <w:rPr>
          <w:rFonts w:hint="cs"/>
          <w:rtl/>
          <w:lang w:bidi="ar-LB"/>
        </w:rPr>
        <w:t xml:space="preserve">بالنسبة </w:t>
      </w:r>
      <w:r w:rsidRPr="000B2723">
        <w:rPr>
          <w:rtl/>
          <w:lang w:bidi="ar-LB"/>
        </w:rPr>
        <w:t>ل</w:t>
      </w:r>
      <w:r w:rsidRPr="000B2723">
        <w:rPr>
          <w:rFonts w:hint="cs"/>
          <w:rtl/>
          <w:lang w:bidi="ar-LB"/>
        </w:rPr>
        <w:t>معدلات ا</w:t>
      </w:r>
      <w:r w:rsidRPr="000B2723">
        <w:rPr>
          <w:rtl/>
          <w:lang w:bidi="ar-LB"/>
        </w:rPr>
        <w:t xml:space="preserve">لدخول والقبول والالتحاق والتسجيل بالمدارس </w:t>
      </w:r>
      <w:r w:rsidRPr="000B2723">
        <w:rPr>
          <w:rFonts w:hint="cs"/>
          <w:rtl/>
          <w:lang w:bidi="ar-LB"/>
        </w:rPr>
        <w:t xml:space="preserve">في </w:t>
      </w:r>
      <w:r w:rsidRPr="000B2723">
        <w:rPr>
          <w:rtl/>
          <w:lang w:bidi="ar-LB"/>
        </w:rPr>
        <w:t>كل</w:t>
      </w:r>
      <w:r w:rsidRPr="000B2723">
        <w:rPr>
          <w:rFonts w:hint="cs"/>
          <w:rtl/>
          <w:lang w:bidi="ar-LB"/>
        </w:rPr>
        <w:t>ّ</w:t>
      </w:r>
      <w:r w:rsidRPr="000B2723">
        <w:rPr>
          <w:rtl/>
          <w:lang w:bidi="ar-LB"/>
        </w:rPr>
        <w:t xml:space="preserve"> من ال</w:t>
      </w:r>
      <w:r w:rsidRPr="000B2723">
        <w:rPr>
          <w:rFonts w:hint="cs"/>
          <w:rtl/>
          <w:lang w:bidi="ar-LB"/>
        </w:rPr>
        <w:t>مرحلتين الأولى والثانية</w:t>
      </w:r>
      <w:r w:rsidR="009754F2">
        <w:rPr>
          <w:rtl/>
          <w:lang w:bidi="ar-LB"/>
        </w:rPr>
        <w:t>.</w:t>
      </w:r>
    </w:p>
    <w:p w:rsidR="00474E19" w:rsidRPr="000B2723" w:rsidRDefault="00474E19" w:rsidP="009754F2">
      <w:pPr>
        <w:pStyle w:val="SingleTxtGA"/>
        <w:rPr>
          <w:rtl/>
          <w:lang w:bidi="ar-LB"/>
        </w:rPr>
      </w:pPr>
      <w:r w:rsidRPr="000B2723">
        <w:rPr>
          <w:rtl/>
          <w:lang w:bidi="ar-LB"/>
        </w:rPr>
        <w:t>412-</w:t>
      </w:r>
      <w:r w:rsidR="009754F2">
        <w:rPr>
          <w:rFonts w:hint="cs"/>
          <w:rtl/>
          <w:lang w:bidi="ar-LB"/>
        </w:rPr>
        <w:tab/>
      </w:r>
      <w:r w:rsidRPr="000B2723">
        <w:rPr>
          <w:rtl/>
          <w:lang w:bidi="ar-LB"/>
        </w:rPr>
        <w:t xml:space="preserve">أما نسبة الالتحاق </w:t>
      </w:r>
      <w:r w:rsidRPr="000B2723">
        <w:rPr>
          <w:rFonts w:hint="cs"/>
          <w:rtl/>
          <w:lang w:bidi="ar-LB"/>
        </w:rPr>
        <w:t>بالمرحلة</w:t>
      </w:r>
      <w:r w:rsidRPr="000B2723">
        <w:rPr>
          <w:rtl/>
          <w:lang w:bidi="ar-LB"/>
        </w:rPr>
        <w:t xml:space="preserve"> </w:t>
      </w:r>
      <w:r w:rsidRPr="000B2723">
        <w:rPr>
          <w:rFonts w:hint="cs"/>
          <w:rtl/>
          <w:lang w:bidi="ar-LB"/>
        </w:rPr>
        <w:t>الأولى من التعليم الثانوي</w:t>
      </w:r>
      <w:r w:rsidRPr="000B2723">
        <w:rPr>
          <w:rtl/>
          <w:lang w:bidi="ar-LB"/>
        </w:rPr>
        <w:t xml:space="preserve"> بين عامي 1998 و2008 فكانت على النحو التالي. </w:t>
      </w:r>
    </w:p>
    <w:tbl>
      <w:tblPr>
        <w:bidiVisual/>
        <w:tblW w:w="0" w:type="auto"/>
        <w:tblInd w:w="108" w:type="dxa"/>
        <w:tblBorders>
          <w:top w:val="single" w:sz="4" w:space="0" w:color="auto"/>
          <w:bottom w:val="single" w:sz="12" w:space="0" w:color="auto"/>
        </w:tblBorders>
        <w:tblLayout w:type="fixed"/>
        <w:tblLook w:val="01E0" w:firstRow="1" w:lastRow="1" w:firstColumn="1" w:lastColumn="1" w:noHBand="0" w:noVBand="0"/>
      </w:tblPr>
      <w:tblGrid>
        <w:gridCol w:w="973"/>
        <w:gridCol w:w="1237"/>
        <w:gridCol w:w="1238"/>
        <w:gridCol w:w="1238"/>
        <w:gridCol w:w="1238"/>
        <w:gridCol w:w="1238"/>
        <w:gridCol w:w="1238"/>
        <w:gridCol w:w="1238"/>
      </w:tblGrid>
      <w:tr w:rsidR="00474E19" w:rsidRPr="000B2723" w:rsidTr="009754F2">
        <w:tc>
          <w:tcPr>
            <w:tcW w:w="973" w:type="dxa"/>
            <w:tcBorders>
              <w:top w:val="single" w:sz="4" w:space="0" w:color="auto"/>
              <w:bottom w:val="single" w:sz="12" w:space="0" w:color="auto"/>
            </w:tcBorders>
            <w:shd w:val="clear" w:color="auto" w:fill="auto"/>
          </w:tcPr>
          <w:p w:rsidR="00474E19" w:rsidRPr="00F4786A" w:rsidRDefault="00474E19" w:rsidP="009754F2">
            <w:pPr>
              <w:tabs>
                <w:tab w:val="right" w:pos="3060"/>
              </w:tabs>
              <w:spacing w:before="40" w:after="40" w:line="300" w:lineRule="exact"/>
              <w:jc w:val="left"/>
              <w:rPr>
                <w:i/>
                <w:iCs/>
                <w:sz w:val="14"/>
                <w:szCs w:val="24"/>
                <w:rtl/>
                <w:lang w:bidi="ar-LB"/>
              </w:rPr>
            </w:pPr>
            <w:r w:rsidRPr="00F4786A">
              <w:rPr>
                <w:rFonts w:hint="cs"/>
                <w:i/>
                <w:iCs/>
                <w:sz w:val="14"/>
                <w:szCs w:val="24"/>
                <w:rtl/>
                <w:lang w:bidi="ar-LB"/>
              </w:rPr>
              <w:t>السنوات</w:t>
            </w:r>
          </w:p>
        </w:tc>
        <w:tc>
          <w:tcPr>
            <w:tcW w:w="1237" w:type="dxa"/>
            <w:tcBorders>
              <w:top w:val="single" w:sz="4" w:space="0" w:color="auto"/>
              <w:bottom w:val="single" w:sz="12" w:space="0" w:color="auto"/>
            </w:tcBorders>
            <w:shd w:val="clear" w:color="auto" w:fill="auto"/>
          </w:tcPr>
          <w:p w:rsidR="00474E19" w:rsidRPr="009754F2" w:rsidRDefault="00474E19" w:rsidP="009754F2">
            <w:pPr>
              <w:tabs>
                <w:tab w:val="right" w:pos="3060"/>
              </w:tabs>
              <w:spacing w:before="40" w:after="40" w:line="300" w:lineRule="exact"/>
              <w:jc w:val="left"/>
              <w:rPr>
                <w:i/>
                <w:iCs/>
                <w:sz w:val="14"/>
                <w:szCs w:val="24"/>
                <w:rtl/>
                <w:lang w:bidi="ar-LB"/>
              </w:rPr>
            </w:pPr>
            <w:r w:rsidRPr="009754F2">
              <w:rPr>
                <w:i/>
                <w:iCs/>
                <w:sz w:val="14"/>
                <w:szCs w:val="24"/>
                <w:rtl/>
                <w:lang w:bidi="ar-LB"/>
              </w:rPr>
              <w:t>1998/1999</w:t>
            </w:r>
          </w:p>
        </w:tc>
        <w:tc>
          <w:tcPr>
            <w:tcW w:w="1238" w:type="dxa"/>
            <w:tcBorders>
              <w:top w:val="single" w:sz="4" w:space="0" w:color="auto"/>
              <w:bottom w:val="single" w:sz="12" w:space="0" w:color="auto"/>
            </w:tcBorders>
            <w:shd w:val="clear" w:color="auto" w:fill="auto"/>
          </w:tcPr>
          <w:p w:rsidR="00474E19" w:rsidRPr="009754F2" w:rsidRDefault="00474E19" w:rsidP="009754F2">
            <w:pPr>
              <w:tabs>
                <w:tab w:val="right" w:pos="3060"/>
              </w:tabs>
              <w:spacing w:before="40" w:after="40" w:line="300" w:lineRule="exact"/>
              <w:jc w:val="left"/>
              <w:rPr>
                <w:i/>
                <w:iCs/>
                <w:sz w:val="14"/>
                <w:szCs w:val="24"/>
                <w:rtl/>
                <w:lang w:bidi="ar-LB"/>
              </w:rPr>
            </w:pPr>
            <w:r w:rsidRPr="009754F2">
              <w:rPr>
                <w:i/>
                <w:iCs/>
                <w:sz w:val="14"/>
                <w:szCs w:val="24"/>
                <w:rtl/>
                <w:lang w:bidi="ar-LB"/>
              </w:rPr>
              <w:t>1999/2000</w:t>
            </w:r>
          </w:p>
        </w:tc>
        <w:tc>
          <w:tcPr>
            <w:tcW w:w="1238" w:type="dxa"/>
            <w:tcBorders>
              <w:top w:val="single" w:sz="4" w:space="0" w:color="auto"/>
              <w:bottom w:val="single" w:sz="12" w:space="0" w:color="auto"/>
            </w:tcBorders>
            <w:shd w:val="clear" w:color="auto" w:fill="auto"/>
          </w:tcPr>
          <w:p w:rsidR="00474E19" w:rsidRPr="009754F2" w:rsidRDefault="00474E19" w:rsidP="009754F2">
            <w:pPr>
              <w:tabs>
                <w:tab w:val="right" w:pos="3060"/>
              </w:tabs>
              <w:spacing w:before="40" w:after="40" w:line="300" w:lineRule="exact"/>
              <w:jc w:val="left"/>
              <w:rPr>
                <w:i/>
                <w:iCs/>
                <w:sz w:val="14"/>
                <w:szCs w:val="24"/>
                <w:rtl/>
                <w:lang w:bidi="ar-LB"/>
              </w:rPr>
            </w:pPr>
            <w:r w:rsidRPr="009754F2">
              <w:rPr>
                <w:i/>
                <w:iCs/>
                <w:sz w:val="14"/>
                <w:szCs w:val="24"/>
                <w:rtl/>
                <w:lang w:bidi="ar-LB"/>
              </w:rPr>
              <w:t>2000/2001</w:t>
            </w:r>
          </w:p>
        </w:tc>
        <w:tc>
          <w:tcPr>
            <w:tcW w:w="1238" w:type="dxa"/>
            <w:tcBorders>
              <w:top w:val="single" w:sz="4" w:space="0" w:color="auto"/>
              <w:bottom w:val="single" w:sz="12" w:space="0" w:color="auto"/>
            </w:tcBorders>
            <w:shd w:val="clear" w:color="auto" w:fill="auto"/>
          </w:tcPr>
          <w:p w:rsidR="00474E19" w:rsidRPr="009754F2" w:rsidRDefault="00474E19" w:rsidP="009754F2">
            <w:pPr>
              <w:tabs>
                <w:tab w:val="right" w:pos="3060"/>
              </w:tabs>
              <w:spacing w:before="40" w:after="40" w:line="300" w:lineRule="exact"/>
              <w:jc w:val="left"/>
              <w:rPr>
                <w:i/>
                <w:iCs/>
                <w:sz w:val="14"/>
                <w:szCs w:val="24"/>
                <w:rtl/>
                <w:lang w:bidi="ar-LB"/>
              </w:rPr>
            </w:pPr>
            <w:r w:rsidRPr="009754F2">
              <w:rPr>
                <w:i/>
                <w:iCs/>
                <w:sz w:val="14"/>
                <w:szCs w:val="24"/>
                <w:rtl/>
                <w:lang w:bidi="ar-LB"/>
              </w:rPr>
              <w:t>2001/2002</w:t>
            </w:r>
          </w:p>
        </w:tc>
        <w:tc>
          <w:tcPr>
            <w:tcW w:w="1238" w:type="dxa"/>
            <w:tcBorders>
              <w:top w:val="single" w:sz="4" w:space="0" w:color="auto"/>
              <w:bottom w:val="single" w:sz="12" w:space="0" w:color="auto"/>
            </w:tcBorders>
            <w:shd w:val="clear" w:color="auto" w:fill="auto"/>
          </w:tcPr>
          <w:p w:rsidR="00474E19" w:rsidRPr="009754F2" w:rsidRDefault="00474E19" w:rsidP="009754F2">
            <w:pPr>
              <w:tabs>
                <w:tab w:val="right" w:pos="3060"/>
              </w:tabs>
              <w:spacing w:before="40" w:after="40" w:line="300" w:lineRule="exact"/>
              <w:jc w:val="left"/>
              <w:rPr>
                <w:i/>
                <w:iCs/>
                <w:sz w:val="14"/>
                <w:szCs w:val="24"/>
                <w:rtl/>
                <w:lang w:bidi="ar-LB"/>
              </w:rPr>
            </w:pPr>
            <w:r w:rsidRPr="009754F2">
              <w:rPr>
                <w:i/>
                <w:iCs/>
                <w:sz w:val="14"/>
                <w:szCs w:val="24"/>
                <w:rtl/>
                <w:lang w:bidi="ar-LB"/>
              </w:rPr>
              <w:t>2005/2006</w:t>
            </w:r>
          </w:p>
        </w:tc>
        <w:tc>
          <w:tcPr>
            <w:tcW w:w="1238" w:type="dxa"/>
            <w:tcBorders>
              <w:top w:val="single" w:sz="4" w:space="0" w:color="auto"/>
              <w:bottom w:val="single" w:sz="12" w:space="0" w:color="auto"/>
            </w:tcBorders>
            <w:shd w:val="clear" w:color="auto" w:fill="auto"/>
          </w:tcPr>
          <w:p w:rsidR="00474E19" w:rsidRPr="009754F2" w:rsidRDefault="00474E19" w:rsidP="009754F2">
            <w:pPr>
              <w:tabs>
                <w:tab w:val="right" w:pos="3060"/>
              </w:tabs>
              <w:spacing w:before="40" w:after="40" w:line="300" w:lineRule="exact"/>
              <w:jc w:val="left"/>
              <w:rPr>
                <w:i/>
                <w:iCs/>
                <w:sz w:val="14"/>
                <w:szCs w:val="24"/>
                <w:rtl/>
                <w:lang w:bidi="ar-LB"/>
              </w:rPr>
            </w:pPr>
            <w:r w:rsidRPr="009754F2">
              <w:rPr>
                <w:i/>
                <w:iCs/>
                <w:sz w:val="14"/>
                <w:szCs w:val="24"/>
                <w:rtl/>
                <w:lang w:bidi="ar-LB"/>
              </w:rPr>
              <w:t>2006/2007</w:t>
            </w:r>
          </w:p>
        </w:tc>
        <w:tc>
          <w:tcPr>
            <w:tcW w:w="1238" w:type="dxa"/>
            <w:tcBorders>
              <w:top w:val="single" w:sz="4" w:space="0" w:color="auto"/>
              <w:bottom w:val="single" w:sz="12" w:space="0" w:color="auto"/>
            </w:tcBorders>
            <w:shd w:val="clear" w:color="auto" w:fill="auto"/>
          </w:tcPr>
          <w:p w:rsidR="00474E19" w:rsidRPr="009754F2" w:rsidRDefault="00474E19" w:rsidP="009754F2">
            <w:pPr>
              <w:tabs>
                <w:tab w:val="right" w:pos="3060"/>
              </w:tabs>
              <w:spacing w:before="40" w:after="40" w:line="300" w:lineRule="exact"/>
              <w:jc w:val="left"/>
              <w:rPr>
                <w:i/>
                <w:iCs/>
                <w:sz w:val="14"/>
                <w:szCs w:val="24"/>
                <w:rtl/>
                <w:lang w:bidi="ar-LB"/>
              </w:rPr>
            </w:pPr>
            <w:r w:rsidRPr="009754F2">
              <w:rPr>
                <w:i/>
                <w:iCs/>
                <w:sz w:val="14"/>
                <w:szCs w:val="24"/>
                <w:rtl/>
                <w:lang w:bidi="ar-LB"/>
              </w:rPr>
              <w:t>2007/2008</w:t>
            </w:r>
          </w:p>
        </w:tc>
      </w:tr>
      <w:tr w:rsidR="00474E19" w:rsidRPr="009754F2" w:rsidTr="009754F2">
        <w:tc>
          <w:tcPr>
            <w:tcW w:w="973" w:type="dxa"/>
            <w:tcBorders>
              <w:top w:val="single" w:sz="12" w:space="0" w:color="auto"/>
              <w:bottom w:val="single" w:sz="12" w:space="0" w:color="auto"/>
            </w:tcBorders>
            <w:shd w:val="clear" w:color="auto" w:fill="auto"/>
          </w:tcPr>
          <w:p w:rsidR="00474E19" w:rsidRPr="009754F2" w:rsidRDefault="009754F2" w:rsidP="009754F2">
            <w:pPr>
              <w:spacing w:before="40" w:after="40" w:line="300" w:lineRule="exact"/>
              <w:jc w:val="left"/>
              <w:rPr>
                <w:b/>
                <w:bCs/>
                <w:sz w:val="14"/>
                <w:szCs w:val="24"/>
                <w:rtl/>
                <w:lang w:bidi="ar-LB"/>
              </w:rPr>
            </w:pPr>
            <w:r>
              <w:rPr>
                <w:rFonts w:hint="cs"/>
                <w:b/>
                <w:bCs/>
                <w:sz w:val="14"/>
                <w:szCs w:val="24"/>
                <w:rtl/>
                <w:lang w:bidi="ar-LB"/>
              </w:rPr>
              <w:t xml:space="preserve">  </w:t>
            </w:r>
            <w:r w:rsidR="00474E19" w:rsidRPr="009754F2">
              <w:rPr>
                <w:b/>
                <w:bCs/>
                <w:sz w:val="14"/>
                <w:szCs w:val="24"/>
                <w:rtl/>
                <w:lang w:bidi="ar-LB"/>
              </w:rPr>
              <w:t>المجموع</w:t>
            </w:r>
          </w:p>
        </w:tc>
        <w:tc>
          <w:tcPr>
            <w:tcW w:w="1237"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30.4</w:t>
            </w:r>
            <w:r w:rsidR="00354B5D" w:rsidRPr="009754F2">
              <w:rPr>
                <w:b/>
                <w:bCs/>
                <w:sz w:val="14"/>
                <w:szCs w:val="24"/>
                <w:rtl/>
                <w:lang w:bidi="ar-LB"/>
              </w:rPr>
              <w:t>٪</w:t>
            </w:r>
          </w:p>
        </w:tc>
        <w:tc>
          <w:tcPr>
            <w:tcW w:w="1238"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26.1</w:t>
            </w:r>
            <w:r w:rsidR="00354B5D" w:rsidRPr="009754F2">
              <w:rPr>
                <w:b/>
                <w:bCs/>
                <w:sz w:val="14"/>
                <w:szCs w:val="24"/>
                <w:rtl/>
                <w:lang w:bidi="ar-LB"/>
              </w:rPr>
              <w:t>٪</w:t>
            </w:r>
          </w:p>
        </w:tc>
        <w:tc>
          <w:tcPr>
            <w:tcW w:w="1238"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28.6</w:t>
            </w:r>
            <w:r w:rsidR="00354B5D" w:rsidRPr="009754F2">
              <w:rPr>
                <w:b/>
                <w:bCs/>
                <w:sz w:val="14"/>
                <w:szCs w:val="24"/>
                <w:rtl/>
                <w:lang w:bidi="ar-LB"/>
              </w:rPr>
              <w:t>٪</w:t>
            </w:r>
          </w:p>
        </w:tc>
        <w:tc>
          <w:tcPr>
            <w:tcW w:w="1238"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28.4</w:t>
            </w:r>
            <w:r w:rsidR="00354B5D" w:rsidRPr="009754F2">
              <w:rPr>
                <w:b/>
                <w:bCs/>
                <w:sz w:val="14"/>
                <w:szCs w:val="24"/>
                <w:rtl/>
                <w:lang w:bidi="ar-LB"/>
              </w:rPr>
              <w:t>٪</w:t>
            </w:r>
          </w:p>
        </w:tc>
        <w:tc>
          <w:tcPr>
            <w:tcW w:w="1238"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28.9</w:t>
            </w:r>
            <w:r w:rsidR="00354B5D" w:rsidRPr="009754F2">
              <w:rPr>
                <w:b/>
                <w:bCs/>
                <w:sz w:val="14"/>
                <w:szCs w:val="24"/>
                <w:rtl/>
                <w:lang w:bidi="ar-LB"/>
              </w:rPr>
              <w:t>٪</w:t>
            </w:r>
          </w:p>
        </w:tc>
        <w:tc>
          <w:tcPr>
            <w:tcW w:w="1238"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32.8</w:t>
            </w:r>
            <w:r w:rsidR="00354B5D" w:rsidRPr="009754F2">
              <w:rPr>
                <w:b/>
                <w:bCs/>
                <w:sz w:val="14"/>
                <w:szCs w:val="24"/>
                <w:rtl/>
                <w:lang w:bidi="ar-LB"/>
              </w:rPr>
              <w:t>٪</w:t>
            </w:r>
          </w:p>
        </w:tc>
        <w:tc>
          <w:tcPr>
            <w:tcW w:w="1238" w:type="dxa"/>
            <w:tcBorders>
              <w:top w:val="single" w:sz="12" w:space="0" w:color="auto"/>
              <w:bottom w:val="single" w:sz="12" w:space="0" w:color="auto"/>
            </w:tcBorders>
            <w:shd w:val="clear" w:color="auto" w:fill="auto"/>
          </w:tcPr>
          <w:p w:rsidR="00474E19" w:rsidRPr="009754F2" w:rsidRDefault="00474E19" w:rsidP="009754F2">
            <w:pPr>
              <w:spacing w:before="40" w:after="40" w:line="300" w:lineRule="exact"/>
              <w:jc w:val="left"/>
              <w:rPr>
                <w:b/>
                <w:bCs/>
                <w:sz w:val="14"/>
                <w:szCs w:val="24"/>
                <w:rtl/>
                <w:lang w:bidi="ar-LB"/>
              </w:rPr>
            </w:pPr>
            <w:r w:rsidRPr="009754F2">
              <w:rPr>
                <w:b/>
                <w:bCs/>
                <w:sz w:val="14"/>
                <w:szCs w:val="24"/>
                <w:rtl/>
                <w:lang w:bidi="ar-LB"/>
              </w:rPr>
              <w:t>33.2</w:t>
            </w:r>
            <w:r w:rsidR="00354B5D" w:rsidRPr="009754F2">
              <w:rPr>
                <w:b/>
                <w:bCs/>
                <w:sz w:val="14"/>
                <w:szCs w:val="24"/>
                <w:rtl/>
                <w:lang w:bidi="ar-LB"/>
              </w:rPr>
              <w:t>٪</w:t>
            </w:r>
          </w:p>
        </w:tc>
      </w:tr>
      <w:tr w:rsidR="00474E19" w:rsidRPr="000B2723" w:rsidTr="009754F2">
        <w:tc>
          <w:tcPr>
            <w:tcW w:w="973"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البنات</w:t>
            </w:r>
          </w:p>
        </w:tc>
        <w:tc>
          <w:tcPr>
            <w:tcW w:w="1237"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22.2</w:t>
            </w:r>
            <w:r w:rsidR="00354B5D" w:rsidRPr="009754F2">
              <w:rPr>
                <w:sz w:val="14"/>
                <w:szCs w:val="24"/>
                <w:rtl/>
                <w:lang w:bidi="ar-LB"/>
              </w:rPr>
              <w:t>٪</w:t>
            </w:r>
          </w:p>
        </w:tc>
        <w:tc>
          <w:tcPr>
            <w:tcW w:w="1238"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20.0</w:t>
            </w:r>
            <w:r w:rsidR="00354B5D" w:rsidRPr="009754F2">
              <w:rPr>
                <w:sz w:val="14"/>
                <w:szCs w:val="24"/>
                <w:rtl/>
                <w:lang w:bidi="ar-LB"/>
              </w:rPr>
              <w:t>٪</w:t>
            </w:r>
          </w:p>
        </w:tc>
        <w:tc>
          <w:tcPr>
            <w:tcW w:w="1238"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21.3</w:t>
            </w:r>
            <w:r w:rsidR="00354B5D" w:rsidRPr="009754F2">
              <w:rPr>
                <w:sz w:val="14"/>
                <w:szCs w:val="24"/>
                <w:rtl/>
                <w:lang w:bidi="ar-LB"/>
              </w:rPr>
              <w:t>٪</w:t>
            </w:r>
          </w:p>
        </w:tc>
        <w:tc>
          <w:tcPr>
            <w:tcW w:w="1238"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21.9</w:t>
            </w:r>
            <w:r w:rsidR="00354B5D" w:rsidRPr="009754F2">
              <w:rPr>
                <w:sz w:val="14"/>
                <w:szCs w:val="24"/>
                <w:rtl/>
                <w:lang w:bidi="ar-LB"/>
              </w:rPr>
              <w:t>٪</w:t>
            </w:r>
          </w:p>
        </w:tc>
        <w:tc>
          <w:tcPr>
            <w:tcW w:w="1238"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25.7</w:t>
            </w:r>
            <w:r w:rsidR="00354B5D" w:rsidRPr="009754F2">
              <w:rPr>
                <w:sz w:val="14"/>
                <w:szCs w:val="24"/>
                <w:rtl/>
                <w:lang w:bidi="ar-LB"/>
              </w:rPr>
              <w:t>٪</w:t>
            </w:r>
          </w:p>
        </w:tc>
        <w:tc>
          <w:tcPr>
            <w:tcW w:w="1238"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26.0</w:t>
            </w:r>
            <w:r w:rsidR="00354B5D" w:rsidRPr="009754F2">
              <w:rPr>
                <w:sz w:val="14"/>
                <w:szCs w:val="24"/>
                <w:rtl/>
                <w:lang w:bidi="ar-LB"/>
              </w:rPr>
              <w:t>٪</w:t>
            </w:r>
          </w:p>
        </w:tc>
        <w:tc>
          <w:tcPr>
            <w:tcW w:w="1238" w:type="dxa"/>
            <w:tcBorders>
              <w:top w:val="single" w:sz="12" w:space="0" w:color="auto"/>
            </w:tcBorders>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24.5</w:t>
            </w:r>
            <w:r w:rsidR="00354B5D" w:rsidRPr="009754F2">
              <w:rPr>
                <w:sz w:val="14"/>
                <w:szCs w:val="24"/>
                <w:rtl/>
                <w:lang w:bidi="ar-LB"/>
              </w:rPr>
              <w:t>٪</w:t>
            </w:r>
          </w:p>
        </w:tc>
      </w:tr>
      <w:tr w:rsidR="00474E19" w:rsidRPr="000B2723" w:rsidTr="009754F2">
        <w:tc>
          <w:tcPr>
            <w:tcW w:w="973"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البنون</w:t>
            </w:r>
          </w:p>
        </w:tc>
        <w:tc>
          <w:tcPr>
            <w:tcW w:w="1237"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38.0</w:t>
            </w:r>
            <w:r w:rsidR="00354B5D" w:rsidRPr="009754F2">
              <w:rPr>
                <w:sz w:val="14"/>
                <w:szCs w:val="24"/>
                <w:rtl/>
                <w:lang w:bidi="ar-LB"/>
              </w:rPr>
              <w:t>٪</w:t>
            </w:r>
          </w:p>
        </w:tc>
        <w:tc>
          <w:tcPr>
            <w:tcW w:w="1238"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31.6</w:t>
            </w:r>
            <w:r w:rsidR="00354B5D" w:rsidRPr="009754F2">
              <w:rPr>
                <w:sz w:val="14"/>
                <w:szCs w:val="24"/>
                <w:rtl/>
                <w:lang w:bidi="ar-LB"/>
              </w:rPr>
              <w:t>٪</w:t>
            </w:r>
          </w:p>
        </w:tc>
        <w:tc>
          <w:tcPr>
            <w:tcW w:w="1238"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35.4</w:t>
            </w:r>
            <w:r w:rsidR="00354B5D" w:rsidRPr="009754F2">
              <w:rPr>
                <w:sz w:val="14"/>
                <w:szCs w:val="24"/>
                <w:rtl/>
                <w:lang w:bidi="ar-LB"/>
              </w:rPr>
              <w:t>٪</w:t>
            </w:r>
          </w:p>
        </w:tc>
        <w:tc>
          <w:tcPr>
            <w:tcW w:w="1238"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34.4</w:t>
            </w:r>
            <w:r w:rsidR="00354B5D" w:rsidRPr="009754F2">
              <w:rPr>
                <w:sz w:val="14"/>
                <w:szCs w:val="24"/>
                <w:rtl/>
                <w:lang w:bidi="ar-LB"/>
              </w:rPr>
              <w:t>٪</w:t>
            </w:r>
          </w:p>
        </w:tc>
        <w:tc>
          <w:tcPr>
            <w:tcW w:w="1238"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32.0</w:t>
            </w:r>
            <w:r w:rsidR="00354B5D" w:rsidRPr="009754F2">
              <w:rPr>
                <w:sz w:val="14"/>
                <w:szCs w:val="24"/>
                <w:rtl/>
                <w:lang w:bidi="ar-LB"/>
              </w:rPr>
              <w:t>٪</w:t>
            </w:r>
          </w:p>
        </w:tc>
        <w:tc>
          <w:tcPr>
            <w:tcW w:w="1238"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39.3</w:t>
            </w:r>
            <w:r w:rsidR="00354B5D" w:rsidRPr="009754F2">
              <w:rPr>
                <w:sz w:val="14"/>
                <w:szCs w:val="24"/>
                <w:rtl/>
                <w:lang w:bidi="ar-LB"/>
              </w:rPr>
              <w:t>٪</w:t>
            </w:r>
          </w:p>
        </w:tc>
        <w:tc>
          <w:tcPr>
            <w:tcW w:w="1238" w:type="dxa"/>
            <w:shd w:val="clear" w:color="auto" w:fill="auto"/>
          </w:tcPr>
          <w:p w:rsidR="00474E19" w:rsidRPr="009754F2" w:rsidRDefault="00474E19" w:rsidP="009754F2">
            <w:pPr>
              <w:spacing w:before="40" w:after="40" w:line="300" w:lineRule="exact"/>
              <w:jc w:val="left"/>
              <w:rPr>
                <w:sz w:val="14"/>
                <w:szCs w:val="24"/>
                <w:rtl/>
                <w:lang w:bidi="ar-LB"/>
              </w:rPr>
            </w:pPr>
            <w:r w:rsidRPr="009754F2">
              <w:rPr>
                <w:sz w:val="14"/>
                <w:szCs w:val="24"/>
                <w:rtl/>
                <w:lang w:bidi="ar-LB"/>
              </w:rPr>
              <w:t>41.6</w:t>
            </w:r>
            <w:r w:rsidR="00354B5D" w:rsidRPr="009754F2">
              <w:rPr>
                <w:sz w:val="14"/>
                <w:szCs w:val="24"/>
                <w:rtl/>
                <w:lang w:bidi="ar-LB"/>
              </w:rPr>
              <w:t>٪</w:t>
            </w:r>
          </w:p>
        </w:tc>
      </w:tr>
    </w:tbl>
    <w:p w:rsidR="00474E19" w:rsidRPr="009754F2" w:rsidRDefault="00474E19" w:rsidP="009754F2">
      <w:pPr>
        <w:spacing w:before="120" w:after="240" w:line="300" w:lineRule="exact"/>
        <w:rPr>
          <w:sz w:val="16"/>
          <w:szCs w:val="26"/>
          <w:rtl/>
          <w:lang w:bidi="ar-LB"/>
        </w:rPr>
      </w:pPr>
      <w:r w:rsidRPr="009754F2">
        <w:rPr>
          <w:i/>
          <w:iCs/>
          <w:sz w:val="16"/>
          <w:szCs w:val="26"/>
          <w:rtl/>
          <w:lang w:bidi="ar-LB"/>
        </w:rPr>
        <w:t xml:space="preserve"> المصدر</w:t>
      </w:r>
      <w:r w:rsidRPr="009754F2">
        <w:rPr>
          <w:sz w:val="16"/>
          <w:szCs w:val="26"/>
          <w:rtl/>
          <w:lang w:bidi="ar-LB"/>
        </w:rPr>
        <w:t xml:space="preserve">: </w:t>
      </w:r>
      <w:r w:rsidR="007A3116">
        <w:rPr>
          <w:rFonts w:hint="cs"/>
          <w:sz w:val="16"/>
          <w:szCs w:val="26"/>
          <w:rtl/>
          <w:lang w:bidi="ar-LB"/>
        </w:rPr>
        <w:t xml:space="preserve"> </w:t>
      </w:r>
      <w:r w:rsidRPr="009754F2">
        <w:rPr>
          <w:sz w:val="16"/>
          <w:szCs w:val="26"/>
          <w:rtl/>
          <w:lang w:bidi="ar-LB"/>
        </w:rPr>
        <w:t>مديرية تكنولوجيا المعلومات والتخطيط والتقييم والإحصاء، وزارة التربية والتعليم</w:t>
      </w:r>
      <w:r w:rsidRPr="009754F2">
        <w:rPr>
          <w:rFonts w:hint="cs"/>
          <w:sz w:val="16"/>
          <w:szCs w:val="26"/>
          <w:rtl/>
          <w:lang w:bidi="ar-LB"/>
        </w:rPr>
        <w:t>.</w:t>
      </w:r>
    </w:p>
    <w:p w:rsidR="00474E19" w:rsidRPr="000B2723" w:rsidRDefault="00474E19" w:rsidP="009754F2">
      <w:pPr>
        <w:pStyle w:val="SingleTxtGA"/>
        <w:rPr>
          <w:rtl/>
          <w:lang w:bidi="ar-LB"/>
        </w:rPr>
      </w:pPr>
      <w:r w:rsidRPr="000B2723">
        <w:rPr>
          <w:rtl/>
          <w:lang w:bidi="ar-LB"/>
        </w:rPr>
        <w:t>413-</w:t>
      </w:r>
      <w:r w:rsidR="009754F2">
        <w:rPr>
          <w:rFonts w:hint="cs"/>
          <w:rtl/>
          <w:lang w:bidi="ar-LB"/>
        </w:rPr>
        <w:tab/>
      </w:r>
      <w:r w:rsidRPr="000B2723">
        <w:rPr>
          <w:rtl/>
          <w:lang w:bidi="ar-LB"/>
        </w:rPr>
        <w:t>و</w:t>
      </w:r>
      <w:r w:rsidRPr="000B2723">
        <w:rPr>
          <w:rFonts w:hint="cs"/>
          <w:rtl/>
          <w:lang w:bidi="ar-LB"/>
        </w:rPr>
        <w:t>قد شهدت</w:t>
      </w:r>
      <w:r w:rsidRPr="000B2723">
        <w:rPr>
          <w:rtl/>
          <w:lang w:bidi="ar-LB"/>
        </w:rPr>
        <w:t xml:space="preserve"> نسبة الالتحاق </w:t>
      </w:r>
      <w:r w:rsidRPr="000B2723">
        <w:rPr>
          <w:rFonts w:hint="cs"/>
          <w:rtl/>
          <w:lang w:bidi="ar-LB"/>
        </w:rPr>
        <w:t>بالمرحلة الأولى من</w:t>
      </w:r>
      <w:r w:rsidRPr="000B2723">
        <w:rPr>
          <w:rtl/>
          <w:lang w:bidi="ar-LB"/>
        </w:rPr>
        <w:t xml:space="preserve"> التعليم الثانوي تحسّناً منذ </w:t>
      </w:r>
      <w:r w:rsidR="009754F2">
        <w:rPr>
          <w:rFonts w:hint="cs"/>
          <w:rtl/>
          <w:lang w:bidi="ar-LB"/>
        </w:rPr>
        <w:t xml:space="preserve">         </w:t>
      </w:r>
      <w:r w:rsidRPr="000B2723">
        <w:rPr>
          <w:rtl/>
          <w:lang w:bidi="ar-LB"/>
        </w:rPr>
        <w:t>عام 2000</w:t>
      </w:r>
      <w:r w:rsidRPr="000B2723">
        <w:rPr>
          <w:rFonts w:hint="cs"/>
          <w:rtl/>
          <w:lang w:bidi="ar-LB"/>
        </w:rPr>
        <w:t>-</w:t>
      </w:r>
      <w:r w:rsidRPr="000B2723">
        <w:rPr>
          <w:rtl/>
          <w:lang w:bidi="ar-LB"/>
        </w:rPr>
        <w:t>2001 علماً بأنها لا تزال متدنية بالنسبة لل</w:t>
      </w:r>
      <w:r w:rsidR="009754F2">
        <w:rPr>
          <w:rtl/>
          <w:lang w:bidi="ar-LB"/>
        </w:rPr>
        <w:t>بنات وتتراوح بين 20 في المائة و</w:t>
      </w:r>
      <w:r w:rsidRPr="000B2723">
        <w:rPr>
          <w:rtl/>
          <w:lang w:bidi="ar-LB"/>
        </w:rPr>
        <w:t xml:space="preserve">26 في المائة. </w:t>
      </w:r>
    </w:p>
    <w:p w:rsidR="00474E19" w:rsidRPr="000B2723" w:rsidRDefault="00474E19" w:rsidP="009754F2">
      <w:pPr>
        <w:pStyle w:val="SingleTxtGA"/>
        <w:rPr>
          <w:rtl/>
          <w:lang w:bidi="ar-LB"/>
        </w:rPr>
      </w:pPr>
      <w:r w:rsidRPr="000B2723">
        <w:rPr>
          <w:rtl/>
          <w:lang w:bidi="ar-LB"/>
        </w:rPr>
        <w:t>414-</w:t>
      </w:r>
      <w:r w:rsidR="009754F2">
        <w:rPr>
          <w:rFonts w:hint="cs"/>
          <w:rtl/>
          <w:lang w:bidi="ar-LB"/>
        </w:rPr>
        <w:tab/>
      </w:r>
      <w:r w:rsidRPr="000B2723">
        <w:rPr>
          <w:rtl/>
          <w:lang w:bidi="ar-LB"/>
        </w:rPr>
        <w:t xml:space="preserve">أما نسبة الالتحاق الإجمالية </w:t>
      </w:r>
      <w:r w:rsidRPr="000B2723">
        <w:rPr>
          <w:rFonts w:hint="cs"/>
          <w:rtl/>
          <w:lang w:bidi="ar-LB"/>
        </w:rPr>
        <w:t>في المرحلة الثانية من</w:t>
      </w:r>
      <w:r w:rsidRPr="000B2723">
        <w:rPr>
          <w:rtl/>
          <w:lang w:bidi="ar-LB"/>
        </w:rPr>
        <w:t xml:space="preserve"> </w:t>
      </w:r>
      <w:r w:rsidR="009754F2">
        <w:rPr>
          <w:rtl/>
          <w:lang w:bidi="ar-LB"/>
        </w:rPr>
        <w:t>التعليم الثانوي بين عامي 1998 و</w:t>
      </w:r>
      <w:r w:rsidRPr="000B2723">
        <w:rPr>
          <w:rtl/>
          <w:lang w:bidi="ar-LB"/>
        </w:rPr>
        <w:t xml:space="preserve">2008 فكانت على النحو التالي: </w:t>
      </w:r>
    </w:p>
    <w:tbl>
      <w:tblPr>
        <w:bidiVisual/>
        <w:tblW w:w="0" w:type="auto"/>
        <w:tblInd w:w="108" w:type="dxa"/>
        <w:tblBorders>
          <w:top w:val="single" w:sz="4" w:space="0" w:color="auto"/>
          <w:bottom w:val="single" w:sz="12" w:space="0" w:color="auto"/>
        </w:tblBorders>
        <w:tblLayout w:type="fixed"/>
        <w:tblLook w:val="01E0" w:firstRow="1" w:lastRow="1" w:firstColumn="1" w:lastColumn="1" w:noHBand="0" w:noVBand="0"/>
      </w:tblPr>
      <w:tblGrid>
        <w:gridCol w:w="973"/>
        <w:gridCol w:w="1235"/>
        <w:gridCol w:w="1236"/>
        <w:gridCol w:w="1236"/>
        <w:gridCol w:w="1236"/>
        <w:gridCol w:w="1236"/>
        <w:gridCol w:w="1236"/>
        <w:gridCol w:w="1236"/>
      </w:tblGrid>
      <w:tr w:rsidR="00474E19" w:rsidRPr="000B2723" w:rsidTr="00BF2729">
        <w:tc>
          <w:tcPr>
            <w:tcW w:w="973" w:type="dxa"/>
            <w:tcBorders>
              <w:top w:val="single" w:sz="4" w:space="0" w:color="auto"/>
              <w:bottom w:val="single" w:sz="12" w:space="0" w:color="auto"/>
            </w:tcBorders>
            <w:shd w:val="clear" w:color="auto" w:fill="auto"/>
          </w:tcPr>
          <w:p w:rsidR="00474E19" w:rsidRPr="009754F2" w:rsidRDefault="00474E19" w:rsidP="00BF2729">
            <w:pPr>
              <w:tabs>
                <w:tab w:val="right" w:pos="3060"/>
              </w:tabs>
              <w:jc w:val="left"/>
              <w:rPr>
                <w:i/>
                <w:iCs/>
                <w:sz w:val="14"/>
                <w:szCs w:val="24"/>
                <w:rtl/>
                <w:lang w:bidi="ar-LB"/>
              </w:rPr>
            </w:pPr>
            <w:r w:rsidRPr="009754F2">
              <w:rPr>
                <w:rFonts w:hint="cs"/>
                <w:i/>
                <w:iCs/>
                <w:sz w:val="14"/>
                <w:szCs w:val="24"/>
                <w:rtl/>
                <w:lang w:bidi="ar-LB"/>
              </w:rPr>
              <w:t>السنوات</w:t>
            </w:r>
          </w:p>
        </w:tc>
        <w:tc>
          <w:tcPr>
            <w:tcW w:w="1235" w:type="dxa"/>
            <w:tcBorders>
              <w:top w:val="single" w:sz="4" w:space="0" w:color="auto"/>
              <w:bottom w:val="single" w:sz="12" w:space="0" w:color="auto"/>
            </w:tcBorders>
            <w:shd w:val="clear" w:color="auto" w:fill="auto"/>
          </w:tcPr>
          <w:p w:rsidR="00474E19" w:rsidRPr="009754F2" w:rsidRDefault="00474E19" w:rsidP="00BF2729">
            <w:pPr>
              <w:tabs>
                <w:tab w:val="right" w:pos="3060"/>
              </w:tabs>
              <w:jc w:val="left"/>
              <w:rPr>
                <w:i/>
                <w:iCs/>
                <w:sz w:val="14"/>
                <w:szCs w:val="24"/>
                <w:rtl/>
                <w:lang w:bidi="ar-LB"/>
              </w:rPr>
            </w:pPr>
            <w:r w:rsidRPr="009754F2">
              <w:rPr>
                <w:i/>
                <w:iCs/>
                <w:sz w:val="14"/>
                <w:szCs w:val="24"/>
                <w:rtl/>
                <w:lang w:bidi="ar-LB"/>
              </w:rPr>
              <w:t>1998/1999</w:t>
            </w:r>
          </w:p>
        </w:tc>
        <w:tc>
          <w:tcPr>
            <w:tcW w:w="1236" w:type="dxa"/>
            <w:tcBorders>
              <w:top w:val="single" w:sz="4" w:space="0" w:color="auto"/>
              <w:bottom w:val="single" w:sz="12" w:space="0" w:color="auto"/>
            </w:tcBorders>
            <w:shd w:val="clear" w:color="auto" w:fill="auto"/>
          </w:tcPr>
          <w:p w:rsidR="00474E19" w:rsidRPr="009754F2" w:rsidRDefault="00474E19" w:rsidP="00BF2729">
            <w:pPr>
              <w:tabs>
                <w:tab w:val="right" w:pos="3060"/>
              </w:tabs>
              <w:jc w:val="left"/>
              <w:rPr>
                <w:i/>
                <w:iCs/>
                <w:sz w:val="14"/>
                <w:szCs w:val="24"/>
                <w:rtl/>
                <w:lang w:bidi="ar-LB"/>
              </w:rPr>
            </w:pPr>
            <w:r w:rsidRPr="009754F2">
              <w:rPr>
                <w:sz w:val="14"/>
                <w:szCs w:val="24"/>
                <w:rtl/>
                <w:lang w:bidi="ar-LB"/>
              </w:rPr>
              <w:t>1999</w:t>
            </w:r>
            <w:r w:rsidRPr="009754F2">
              <w:rPr>
                <w:i/>
                <w:iCs/>
                <w:sz w:val="14"/>
                <w:szCs w:val="24"/>
                <w:rtl/>
                <w:lang w:bidi="ar-LB"/>
              </w:rPr>
              <w:t>/2000</w:t>
            </w:r>
          </w:p>
        </w:tc>
        <w:tc>
          <w:tcPr>
            <w:tcW w:w="1236" w:type="dxa"/>
            <w:tcBorders>
              <w:top w:val="single" w:sz="4" w:space="0" w:color="auto"/>
              <w:bottom w:val="single" w:sz="12" w:space="0" w:color="auto"/>
            </w:tcBorders>
            <w:shd w:val="clear" w:color="auto" w:fill="auto"/>
          </w:tcPr>
          <w:p w:rsidR="00474E19" w:rsidRPr="009754F2" w:rsidRDefault="00474E19" w:rsidP="00BF2729">
            <w:pPr>
              <w:tabs>
                <w:tab w:val="right" w:pos="3060"/>
              </w:tabs>
              <w:jc w:val="left"/>
              <w:rPr>
                <w:i/>
                <w:iCs/>
                <w:sz w:val="14"/>
                <w:szCs w:val="24"/>
                <w:rtl/>
                <w:lang w:bidi="ar-LB"/>
              </w:rPr>
            </w:pPr>
            <w:r w:rsidRPr="009754F2">
              <w:rPr>
                <w:i/>
                <w:iCs/>
                <w:sz w:val="14"/>
                <w:szCs w:val="24"/>
                <w:rtl/>
                <w:lang w:bidi="ar-LB"/>
              </w:rPr>
              <w:t>2000/2001</w:t>
            </w:r>
          </w:p>
        </w:tc>
        <w:tc>
          <w:tcPr>
            <w:tcW w:w="1236" w:type="dxa"/>
            <w:tcBorders>
              <w:top w:val="single" w:sz="4" w:space="0" w:color="auto"/>
              <w:bottom w:val="single" w:sz="12" w:space="0" w:color="auto"/>
            </w:tcBorders>
            <w:shd w:val="clear" w:color="auto" w:fill="auto"/>
          </w:tcPr>
          <w:p w:rsidR="00474E19" w:rsidRPr="009754F2" w:rsidRDefault="00474E19" w:rsidP="00BF2729">
            <w:pPr>
              <w:tabs>
                <w:tab w:val="right" w:pos="3060"/>
              </w:tabs>
              <w:jc w:val="left"/>
              <w:rPr>
                <w:i/>
                <w:iCs/>
                <w:sz w:val="14"/>
                <w:szCs w:val="24"/>
                <w:rtl/>
                <w:lang w:bidi="ar-LB"/>
              </w:rPr>
            </w:pPr>
            <w:r w:rsidRPr="009754F2">
              <w:rPr>
                <w:i/>
                <w:iCs/>
                <w:sz w:val="14"/>
                <w:szCs w:val="24"/>
                <w:rtl/>
                <w:lang w:bidi="ar-LB"/>
              </w:rPr>
              <w:t>2001/2002</w:t>
            </w:r>
          </w:p>
        </w:tc>
        <w:tc>
          <w:tcPr>
            <w:tcW w:w="1236" w:type="dxa"/>
            <w:tcBorders>
              <w:top w:val="single" w:sz="4" w:space="0" w:color="auto"/>
              <w:bottom w:val="single" w:sz="12" w:space="0" w:color="auto"/>
            </w:tcBorders>
            <w:shd w:val="clear" w:color="auto" w:fill="auto"/>
          </w:tcPr>
          <w:p w:rsidR="00474E19" w:rsidRPr="009754F2" w:rsidRDefault="00474E19" w:rsidP="00BF2729">
            <w:pPr>
              <w:tabs>
                <w:tab w:val="right" w:pos="3060"/>
              </w:tabs>
              <w:jc w:val="left"/>
              <w:rPr>
                <w:i/>
                <w:iCs/>
                <w:sz w:val="14"/>
                <w:szCs w:val="24"/>
                <w:rtl/>
                <w:lang w:bidi="ar-LB"/>
              </w:rPr>
            </w:pPr>
            <w:r w:rsidRPr="009754F2">
              <w:rPr>
                <w:i/>
                <w:iCs/>
                <w:sz w:val="14"/>
                <w:szCs w:val="24"/>
                <w:rtl/>
                <w:lang w:bidi="ar-LB"/>
              </w:rPr>
              <w:t>2005/2006</w:t>
            </w:r>
          </w:p>
        </w:tc>
        <w:tc>
          <w:tcPr>
            <w:tcW w:w="1236" w:type="dxa"/>
            <w:tcBorders>
              <w:top w:val="single" w:sz="4" w:space="0" w:color="auto"/>
              <w:bottom w:val="single" w:sz="12" w:space="0" w:color="auto"/>
            </w:tcBorders>
            <w:shd w:val="clear" w:color="auto" w:fill="auto"/>
          </w:tcPr>
          <w:p w:rsidR="00474E19" w:rsidRPr="009754F2" w:rsidRDefault="00474E19" w:rsidP="00BF2729">
            <w:pPr>
              <w:tabs>
                <w:tab w:val="right" w:pos="3060"/>
              </w:tabs>
              <w:jc w:val="left"/>
              <w:rPr>
                <w:i/>
                <w:iCs/>
                <w:sz w:val="14"/>
                <w:szCs w:val="24"/>
                <w:rtl/>
                <w:lang w:bidi="ar-LB"/>
              </w:rPr>
            </w:pPr>
            <w:r w:rsidRPr="009754F2">
              <w:rPr>
                <w:i/>
                <w:iCs/>
                <w:sz w:val="14"/>
                <w:szCs w:val="24"/>
                <w:rtl/>
                <w:lang w:bidi="ar-LB"/>
              </w:rPr>
              <w:t>2006/2007</w:t>
            </w:r>
          </w:p>
        </w:tc>
        <w:tc>
          <w:tcPr>
            <w:tcW w:w="1236" w:type="dxa"/>
            <w:tcBorders>
              <w:top w:val="single" w:sz="4" w:space="0" w:color="auto"/>
              <w:bottom w:val="single" w:sz="12" w:space="0" w:color="auto"/>
            </w:tcBorders>
            <w:shd w:val="clear" w:color="auto" w:fill="auto"/>
          </w:tcPr>
          <w:p w:rsidR="00474E19" w:rsidRPr="009754F2" w:rsidRDefault="00474E19" w:rsidP="00BF2729">
            <w:pPr>
              <w:tabs>
                <w:tab w:val="right" w:pos="3060"/>
              </w:tabs>
              <w:jc w:val="left"/>
              <w:rPr>
                <w:i/>
                <w:iCs/>
                <w:sz w:val="14"/>
                <w:szCs w:val="24"/>
                <w:rtl/>
                <w:lang w:bidi="ar-LB"/>
              </w:rPr>
            </w:pPr>
            <w:r w:rsidRPr="009754F2">
              <w:rPr>
                <w:i/>
                <w:iCs/>
                <w:sz w:val="14"/>
                <w:szCs w:val="24"/>
                <w:rtl/>
                <w:lang w:bidi="ar-LB"/>
              </w:rPr>
              <w:t>2007/2008</w:t>
            </w:r>
          </w:p>
        </w:tc>
      </w:tr>
      <w:tr w:rsidR="00474E19" w:rsidRPr="00BF2729" w:rsidTr="00BF2729">
        <w:tc>
          <w:tcPr>
            <w:tcW w:w="973" w:type="dxa"/>
            <w:tcBorders>
              <w:top w:val="single" w:sz="12" w:space="0" w:color="auto"/>
              <w:bottom w:val="single" w:sz="12" w:space="0" w:color="auto"/>
            </w:tcBorders>
            <w:shd w:val="clear" w:color="auto" w:fill="auto"/>
          </w:tcPr>
          <w:p w:rsidR="00474E19" w:rsidRPr="00BF2729" w:rsidRDefault="00BF2729" w:rsidP="00BF2729">
            <w:pPr>
              <w:jc w:val="left"/>
              <w:rPr>
                <w:b/>
                <w:bCs/>
                <w:sz w:val="14"/>
                <w:szCs w:val="24"/>
                <w:rtl/>
                <w:lang w:bidi="ar-LB"/>
              </w:rPr>
            </w:pPr>
            <w:r>
              <w:rPr>
                <w:rFonts w:hint="cs"/>
                <w:b/>
                <w:bCs/>
                <w:sz w:val="14"/>
                <w:szCs w:val="24"/>
                <w:rtl/>
                <w:lang w:bidi="ar-LB"/>
              </w:rPr>
              <w:t xml:space="preserve">  </w:t>
            </w:r>
            <w:r w:rsidR="00474E19" w:rsidRPr="00BF2729">
              <w:rPr>
                <w:b/>
                <w:bCs/>
                <w:sz w:val="14"/>
                <w:szCs w:val="24"/>
                <w:rtl/>
                <w:lang w:bidi="ar-LB"/>
              </w:rPr>
              <w:t>المجموع</w:t>
            </w:r>
          </w:p>
        </w:tc>
        <w:tc>
          <w:tcPr>
            <w:tcW w:w="1235" w:type="dxa"/>
            <w:tcBorders>
              <w:top w:val="single" w:sz="12" w:space="0" w:color="auto"/>
              <w:bottom w:val="single" w:sz="12" w:space="0" w:color="auto"/>
            </w:tcBorders>
            <w:shd w:val="clear" w:color="auto" w:fill="auto"/>
          </w:tcPr>
          <w:p w:rsidR="00474E19" w:rsidRPr="00BF2729" w:rsidRDefault="00474E19" w:rsidP="00BF2729">
            <w:pPr>
              <w:jc w:val="left"/>
              <w:rPr>
                <w:b/>
                <w:bCs/>
                <w:sz w:val="14"/>
                <w:szCs w:val="24"/>
                <w:rtl/>
                <w:lang w:bidi="ar-LB"/>
              </w:rPr>
            </w:pPr>
            <w:r w:rsidRPr="00BF2729">
              <w:rPr>
                <w:b/>
                <w:bCs/>
                <w:sz w:val="14"/>
                <w:szCs w:val="24"/>
                <w:rtl/>
                <w:lang w:bidi="ar-LB"/>
              </w:rPr>
              <w:t>11.9</w:t>
            </w:r>
            <w:r w:rsidR="00354B5D" w:rsidRPr="00BF2729">
              <w:rPr>
                <w:b/>
                <w:bCs/>
                <w:sz w:val="14"/>
                <w:szCs w:val="24"/>
                <w:rtl/>
                <w:lang w:bidi="ar-LB"/>
              </w:rPr>
              <w:t>٪</w:t>
            </w:r>
          </w:p>
        </w:tc>
        <w:tc>
          <w:tcPr>
            <w:tcW w:w="1236" w:type="dxa"/>
            <w:tcBorders>
              <w:top w:val="single" w:sz="12" w:space="0" w:color="auto"/>
              <w:bottom w:val="single" w:sz="12" w:space="0" w:color="auto"/>
            </w:tcBorders>
            <w:shd w:val="clear" w:color="auto" w:fill="auto"/>
          </w:tcPr>
          <w:p w:rsidR="00474E19" w:rsidRPr="00BF2729" w:rsidRDefault="00474E19" w:rsidP="00BF2729">
            <w:pPr>
              <w:jc w:val="left"/>
              <w:rPr>
                <w:b/>
                <w:bCs/>
                <w:sz w:val="14"/>
                <w:szCs w:val="24"/>
                <w:rtl/>
                <w:lang w:bidi="ar-LB"/>
              </w:rPr>
            </w:pPr>
            <w:r w:rsidRPr="00BF2729">
              <w:rPr>
                <w:b/>
                <w:bCs/>
                <w:sz w:val="14"/>
                <w:szCs w:val="24"/>
                <w:rtl/>
                <w:lang w:bidi="ar-LB"/>
              </w:rPr>
              <w:t>12.9</w:t>
            </w:r>
            <w:r w:rsidR="00354B5D" w:rsidRPr="00BF2729">
              <w:rPr>
                <w:b/>
                <w:bCs/>
                <w:sz w:val="14"/>
                <w:szCs w:val="24"/>
                <w:rtl/>
                <w:lang w:bidi="ar-LB"/>
              </w:rPr>
              <w:t>٪</w:t>
            </w:r>
          </w:p>
        </w:tc>
        <w:tc>
          <w:tcPr>
            <w:tcW w:w="1236" w:type="dxa"/>
            <w:tcBorders>
              <w:top w:val="single" w:sz="12" w:space="0" w:color="auto"/>
              <w:bottom w:val="single" w:sz="12" w:space="0" w:color="auto"/>
            </w:tcBorders>
            <w:shd w:val="clear" w:color="auto" w:fill="auto"/>
          </w:tcPr>
          <w:p w:rsidR="00474E19" w:rsidRPr="00BF2729" w:rsidRDefault="00474E19" w:rsidP="00BF2729">
            <w:pPr>
              <w:jc w:val="left"/>
              <w:rPr>
                <w:b/>
                <w:bCs/>
                <w:sz w:val="14"/>
                <w:szCs w:val="24"/>
                <w:rtl/>
                <w:lang w:bidi="ar-LB"/>
              </w:rPr>
            </w:pPr>
            <w:r w:rsidRPr="00BF2729">
              <w:rPr>
                <w:b/>
                <w:bCs/>
                <w:sz w:val="14"/>
                <w:szCs w:val="24"/>
                <w:rtl/>
                <w:lang w:bidi="ar-LB"/>
              </w:rPr>
              <w:t>13.6</w:t>
            </w:r>
            <w:r w:rsidR="00354B5D" w:rsidRPr="00BF2729">
              <w:rPr>
                <w:b/>
                <w:bCs/>
                <w:sz w:val="14"/>
                <w:szCs w:val="24"/>
                <w:rtl/>
                <w:lang w:bidi="ar-LB"/>
              </w:rPr>
              <w:t>٪</w:t>
            </w:r>
          </w:p>
        </w:tc>
        <w:tc>
          <w:tcPr>
            <w:tcW w:w="1236" w:type="dxa"/>
            <w:tcBorders>
              <w:top w:val="single" w:sz="12" w:space="0" w:color="auto"/>
              <w:bottom w:val="single" w:sz="12" w:space="0" w:color="auto"/>
            </w:tcBorders>
            <w:shd w:val="clear" w:color="auto" w:fill="auto"/>
          </w:tcPr>
          <w:p w:rsidR="00474E19" w:rsidRPr="00BF2729" w:rsidRDefault="00474E19" w:rsidP="00BF2729">
            <w:pPr>
              <w:jc w:val="left"/>
              <w:rPr>
                <w:b/>
                <w:bCs/>
                <w:sz w:val="14"/>
                <w:szCs w:val="24"/>
                <w:rtl/>
                <w:lang w:bidi="ar-LB"/>
              </w:rPr>
            </w:pPr>
            <w:r w:rsidRPr="00BF2729">
              <w:rPr>
                <w:b/>
                <w:bCs/>
                <w:sz w:val="14"/>
                <w:szCs w:val="24"/>
                <w:rtl/>
                <w:lang w:bidi="ar-LB"/>
              </w:rPr>
              <w:t>14.2</w:t>
            </w:r>
            <w:r w:rsidR="00354B5D" w:rsidRPr="00BF2729">
              <w:rPr>
                <w:b/>
                <w:bCs/>
                <w:sz w:val="14"/>
                <w:szCs w:val="24"/>
                <w:rtl/>
                <w:lang w:bidi="ar-LB"/>
              </w:rPr>
              <w:t>٪</w:t>
            </w:r>
          </w:p>
        </w:tc>
        <w:tc>
          <w:tcPr>
            <w:tcW w:w="1236" w:type="dxa"/>
            <w:tcBorders>
              <w:top w:val="single" w:sz="12" w:space="0" w:color="auto"/>
              <w:bottom w:val="single" w:sz="12" w:space="0" w:color="auto"/>
            </w:tcBorders>
            <w:shd w:val="clear" w:color="auto" w:fill="auto"/>
          </w:tcPr>
          <w:p w:rsidR="00474E19" w:rsidRPr="00BF2729" w:rsidRDefault="00474E19" w:rsidP="00BF2729">
            <w:pPr>
              <w:jc w:val="left"/>
              <w:rPr>
                <w:b/>
                <w:bCs/>
                <w:sz w:val="14"/>
                <w:szCs w:val="24"/>
                <w:rtl/>
                <w:lang w:bidi="ar-LB"/>
              </w:rPr>
            </w:pPr>
            <w:r w:rsidRPr="00BF2729">
              <w:rPr>
                <w:b/>
                <w:bCs/>
                <w:sz w:val="14"/>
                <w:szCs w:val="24"/>
                <w:rtl/>
                <w:lang w:bidi="ar-LB"/>
              </w:rPr>
              <w:t>13.2</w:t>
            </w:r>
            <w:r w:rsidR="00354B5D" w:rsidRPr="00BF2729">
              <w:rPr>
                <w:b/>
                <w:bCs/>
                <w:sz w:val="14"/>
                <w:szCs w:val="24"/>
                <w:rtl/>
                <w:lang w:bidi="ar-LB"/>
              </w:rPr>
              <w:t>٪</w:t>
            </w:r>
          </w:p>
        </w:tc>
        <w:tc>
          <w:tcPr>
            <w:tcW w:w="1236" w:type="dxa"/>
            <w:tcBorders>
              <w:top w:val="single" w:sz="12" w:space="0" w:color="auto"/>
              <w:bottom w:val="single" w:sz="12" w:space="0" w:color="auto"/>
            </w:tcBorders>
            <w:shd w:val="clear" w:color="auto" w:fill="auto"/>
          </w:tcPr>
          <w:p w:rsidR="00474E19" w:rsidRPr="00BF2729" w:rsidRDefault="00474E19" w:rsidP="00BF2729">
            <w:pPr>
              <w:jc w:val="left"/>
              <w:rPr>
                <w:b/>
                <w:bCs/>
                <w:sz w:val="14"/>
                <w:szCs w:val="24"/>
                <w:rtl/>
                <w:lang w:bidi="ar-LB"/>
              </w:rPr>
            </w:pPr>
            <w:r w:rsidRPr="00BF2729">
              <w:rPr>
                <w:b/>
                <w:bCs/>
                <w:sz w:val="14"/>
                <w:szCs w:val="24"/>
                <w:rtl/>
                <w:lang w:bidi="ar-LB"/>
              </w:rPr>
              <w:t>13.0</w:t>
            </w:r>
            <w:r w:rsidR="00354B5D" w:rsidRPr="00BF2729">
              <w:rPr>
                <w:b/>
                <w:bCs/>
                <w:sz w:val="14"/>
                <w:szCs w:val="24"/>
                <w:rtl/>
                <w:lang w:bidi="ar-LB"/>
              </w:rPr>
              <w:t>٪</w:t>
            </w:r>
          </w:p>
        </w:tc>
        <w:tc>
          <w:tcPr>
            <w:tcW w:w="1236" w:type="dxa"/>
            <w:tcBorders>
              <w:top w:val="single" w:sz="12" w:space="0" w:color="auto"/>
              <w:bottom w:val="single" w:sz="12" w:space="0" w:color="auto"/>
            </w:tcBorders>
            <w:shd w:val="clear" w:color="auto" w:fill="auto"/>
          </w:tcPr>
          <w:p w:rsidR="00474E19" w:rsidRPr="00BF2729" w:rsidRDefault="00474E19" w:rsidP="00BF2729">
            <w:pPr>
              <w:jc w:val="left"/>
              <w:rPr>
                <w:b/>
                <w:bCs/>
                <w:sz w:val="14"/>
                <w:szCs w:val="24"/>
                <w:rtl/>
                <w:lang w:bidi="ar-LB"/>
              </w:rPr>
            </w:pPr>
            <w:r w:rsidRPr="00BF2729">
              <w:rPr>
                <w:b/>
                <w:bCs/>
                <w:sz w:val="14"/>
                <w:szCs w:val="24"/>
                <w:rtl/>
                <w:lang w:bidi="ar-LB"/>
              </w:rPr>
              <w:t>16.0</w:t>
            </w:r>
            <w:r w:rsidR="00354B5D" w:rsidRPr="00BF2729">
              <w:rPr>
                <w:b/>
                <w:bCs/>
                <w:sz w:val="14"/>
                <w:szCs w:val="24"/>
                <w:rtl/>
                <w:lang w:bidi="ar-LB"/>
              </w:rPr>
              <w:t>٪</w:t>
            </w:r>
          </w:p>
        </w:tc>
      </w:tr>
      <w:tr w:rsidR="00474E19" w:rsidRPr="000B2723" w:rsidTr="00BF2729">
        <w:tc>
          <w:tcPr>
            <w:tcW w:w="973" w:type="dxa"/>
            <w:tcBorders>
              <w:top w:val="single" w:sz="12" w:space="0" w:color="auto"/>
            </w:tcBorders>
            <w:shd w:val="clear" w:color="auto" w:fill="auto"/>
          </w:tcPr>
          <w:p w:rsidR="00474E19" w:rsidRPr="009754F2" w:rsidRDefault="00474E19" w:rsidP="00BF2729">
            <w:pPr>
              <w:jc w:val="left"/>
              <w:rPr>
                <w:sz w:val="14"/>
                <w:szCs w:val="24"/>
                <w:rtl/>
                <w:lang w:bidi="ar-LB"/>
              </w:rPr>
            </w:pPr>
            <w:r w:rsidRPr="009754F2">
              <w:rPr>
                <w:sz w:val="14"/>
                <w:szCs w:val="24"/>
                <w:rtl/>
                <w:lang w:bidi="ar-LB"/>
              </w:rPr>
              <w:t>البنات</w:t>
            </w:r>
          </w:p>
        </w:tc>
        <w:tc>
          <w:tcPr>
            <w:tcW w:w="1235" w:type="dxa"/>
            <w:tcBorders>
              <w:top w:val="single" w:sz="12" w:space="0" w:color="auto"/>
            </w:tcBorders>
            <w:shd w:val="clear" w:color="auto" w:fill="auto"/>
          </w:tcPr>
          <w:p w:rsidR="00474E19" w:rsidRPr="009754F2" w:rsidRDefault="00474E19" w:rsidP="00BF2729">
            <w:pPr>
              <w:jc w:val="left"/>
              <w:rPr>
                <w:sz w:val="14"/>
                <w:szCs w:val="24"/>
                <w:rtl/>
                <w:lang w:bidi="ar-LB"/>
              </w:rPr>
            </w:pPr>
            <w:r w:rsidRPr="009754F2">
              <w:rPr>
                <w:sz w:val="14"/>
                <w:szCs w:val="24"/>
                <w:rtl/>
                <w:lang w:bidi="ar-LB"/>
              </w:rPr>
              <w:t>7.4</w:t>
            </w:r>
            <w:r w:rsidR="00354B5D" w:rsidRPr="009754F2">
              <w:rPr>
                <w:sz w:val="14"/>
                <w:szCs w:val="24"/>
                <w:rtl/>
                <w:lang w:bidi="ar-LB"/>
              </w:rPr>
              <w:t>٪</w:t>
            </w:r>
          </w:p>
        </w:tc>
        <w:tc>
          <w:tcPr>
            <w:tcW w:w="1236" w:type="dxa"/>
            <w:tcBorders>
              <w:top w:val="single" w:sz="12" w:space="0" w:color="auto"/>
            </w:tcBorders>
            <w:shd w:val="clear" w:color="auto" w:fill="auto"/>
          </w:tcPr>
          <w:p w:rsidR="00474E19" w:rsidRPr="009754F2" w:rsidRDefault="00474E19" w:rsidP="00BF2729">
            <w:pPr>
              <w:jc w:val="left"/>
              <w:rPr>
                <w:sz w:val="14"/>
                <w:szCs w:val="24"/>
                <w:rtl/>
                <w:lang w:bidi="ar-LB"/>
              </w:rPr>
            </w:pPr>
            <w:r w:rsidRPr="009754F2">
              <w:rPr>
                <w:sz w:val="14"/>
                <w:szCs w:val="24"/>
                <w:rtl/>
                <w:lang w:bidi="ar-LB"/>
              </w:rPr>
              <w:t>8.2</w:t>
            </w:r>
            <w:r w:rsidR="00354B5D" w:rsidRPr="009754F2">
              <w:rPr>
                <w:sz w:val="14"/>
                <w:szCs w:val="24"/>
                <w:rtl/>
                <w:lang w:bidi="ar-LB"/>
              </w:rPr>
              <w:t>٪</w:t>
            </w:r>
          </w:p>
        </w:tc>
        <w:tc>
          <w:tcPr>
            <w:tcW w:w="1236" w:type="dxa"/>
            <w:tcBorders>
              <w:top w:val="single" w:sz="12" w:space="0" w:color="auto"/>
            </w:tcBorders>
            <w:shd w:val="clear" w:color="auto" w:fill="auto"/>
          </w:tcPr>
          <w:p w:rsidR="00474E19" w:rsidRPr="009754F2" w:rsidRDefault="00474E19" w:rsidP="00BF2729">
            <w:pPr>
              <w:jc w:val="left"/>
              <w:rPr>
                <w:sz w:val="14"/>
                <w:szCs w:val="24"/>
                <w:rtl/>
                <w:lang w:bidi="ar-LB"/>
              </w:rPr>
            </w:pPr>
            <w:r w:rsidRPr="009754F2">
              <w:rPr>
                <w:sz w:val="14"/>
                <w:szCs w:val="24"/>
                <w:rtl/>
                <w:lang w:bidi="ar-LB"/>
              </w:rPr>
              <w:t>8.7</w:t>
            </w:r>
            <w:r w:rsidR="00354B5D" w:rsidRPr="009754F2">
              <w:rPr>
                <w:sz w:val="14"/>
                <w:szCs w:val="24"/>
                <w:rtl/>
                <w:lang w:bidi="ar-LB"/>
              </w:rPr>
              <w:t>٪</w:t>
            </w:r>
          </w:p>
        </w:tc>
        <w:tc>
          <w:tcPr>
            <w:tcW w:w="1236" w:type="dxa"/>
            <w:tcBorders>
              <w:top w:val="single" w:sz="12" w:space="0" w:color="auto"/>
            </w:tcBorders>
            <w:shd w:val="clear" w:color="auto" w:fill="auto"/>
          </w:tcPr>
          <w:p w:rsidR="00474E19" w:rsidRPr="009754F2" w:rsidRDefault="00474E19" w:rsidP="00BF2729">
            <w:pPr>
              <w:jc w:val="left"/>
              <w:rPr>
                <w:sz w:val="14"/>
                <w:szCs w:val="24"/>
                <w:rtl/>
                <w:lang w:bidi="ar-LB"/>
              </w:rPr>
            </w:pPr>
            <w:r w:rsidRPr="009754F2">
              <w:rPr>
                <w:sz w:val="14"/>
                <w:szCs w:val="24"/>
                <w:rtl/>
                <w:lang w:bidi="ar-LB"/>
              </w:rPr>
              <w:t>4.7</w:t>
            </w:r>
            <w:r w:rsidR="00354B5D" w:rsidRPr="009754F2">
              <w:rPr>
                <w:sz w:val="14"/>
                <w:szCs w:val="24"/>
                <w:rtl/>
                <w:lang w:bidi="ar-LB"/>
              </w:rPr>
              <w:t>٪</w:t>
            </w:r>
          </w:p>
        </w:tc>
        <w:tc>
          <w:tcPr>
            <w:tcW w:w="1236" w:type="dxa"/>
            <w:tcBorders>
              <w:top w:val="single" w:sz="12" w:space="0" w:color="auto"/>
            </w:tcBorders>
            <w:shd w:val="clear" w:color="auto" w:fill="auto"/>
          </w:tcPr>
          <w:p w:rsidR="00474E19" w:rsidRPr="009754F2" w:rsidRDefault="00474E19" w:rsidP="00BF2729">
            <w:pPr>
              <w:jc w:val="left"/>
              <w:rPr>
                <w:sz w:val="14"/>
                <w:szCs w:val="24"/>
                <w:rtl/>
                <w:lang w:bidi="ar-LB"/>
              </w:rPr>
            </w:pPr>
            <w:r w:rsidRPr="009754F2">
              <w:rPr>
                <w:sz w:val="14"/>
                <w:szCs w:val="24"/>
                <w:rtl/>
                <w:lang w:bidi="ar-LB"/>
              </w:rPr>
              <w:t>10.0</w:t>
            </w:r>
            <w:r w:rsidR="00354B5D" w:rsidRPr="009754F2">
              <w:rPr>
                <w:sz w:val="14"/>
                <w:szCs w:val="24"/>
                <w:rtl/>
                <w:lang w:bidi="ar-LB"/>
              </w:rPr>
              <w:t>٪</w:t>
            </w:r>
          </w:p>
        </w:tc>
        <w:tc>
          <w:tcPr>
            <w:tcW w:w="1236" w:type="dxa"/>
            <w:tcBorders>
              <w:top w:val="single" w:sz="12" w:space="0" w:color="auto"/>
            </w:tcBorders>
            <w:shd w:val="clear" w:color="auto" w:fill="auto"/>
          </w:tcPr>
          <w:p w:rsidR="00474E19" w:rsidRPr="009754F2" w:rsidRDefault="00474E19" w:rsidP="00BF2729">
            <w:pPr>
              <w:jc w:val="left"/>
              <w:rPr>
                <w:sz w:val="14"/>
                <w:szCs w:val="24"/>
                <w:rtl/>
                <w:lang w:bidi="ar-LB"/>
              </w:rPr>
            </w:pPr>
            <w:r w:rsidRPr="009754F2">
              <w:rPr>
                <w:sz w:val="14"/>
                <w:szCs w:val="24"/>
                <w:rtl/>
                <w:lang w:bidi="ar-LB"/>
              </w:rPr>
              <w:t>9.4</w:t>
            </w:r>
            <w:r w:rsidR="00354B5D" w:rsidRPr="009754F2">
              <w:rPr>
                <w:sz w:val="14"/>
                <w:szCs w:val="24"/>
                <w:rtl/>
                <w:lang w:bidi="ar-LB"/>
              </w:rPr>
              <w:t>٪</w:t>
            </w:r>
          </w:p>
        </w:tc>
        <w:tc>
          <w:tcPr>
            <w:tcW w:w="1236" w:type="dxa"/>
            <w:tcBorders>
              <w:top w:val="single" w:sz="12" w:space="0" w:color="auto"/>
            </w:tcBorders>
            <w:shd w:val="clear" w:color="auto" w:fill="auto"/>
          </w:tcPr>
          <w:p w:rsidR="00474E19" w:rsidRPr="009754F2" w:rsidRDefault="00474E19" w:rsidP="00BF2729">
            <w:pPr>
              <w:jc w:val="left"/>
              <w:rPr>
                <w:sz w:val="14"/>
                <w:szCs w:val="24"/>
                <w:rtl/>
                <w:lang w:bidi="ar-LB"/>
              </w:rPr>
            </w:pPr>
            <w:r w:rsidRPr="009754F2">
              <w:rPr>
                <w:sz w:val="14"/>
                <w:szCs w:val="24"/>
                <w:rtl/>
                <w:lang w:bidi="ar-LB"/>
              </w:rPr>
              <w:t>11.8</w:t>
            </w:r>
            <w:r w:rsidR="00354B5D" w:rsidRPr="009754F2">
              <w:rPr>
                <w:sz w:val="14"/>
                <w:szCs w:val="24"/>
                <w:rtl/>
                <w:lang w:bidi="ar-LB"/>
              </w:rPr>
              <w:t>٪</w:t>
            </w:r>
          </w:p>
        </w:tc>
      </w:tr>
      <w:tr w:rsidR="00474E19" w:rsidRPr="000B2723" w:rsidTr="00BF2729">
        <w:tc>
          <w:tcPr>
            <w:tcW w:w="973" w:type="dxa"/>
            <w:shd w:val="clear" w:color="auto" w:fill="auto"/>
          </w:tcPr>
          <w:p w:rsidR="00474E19" w:rsidRPr="009754F2" w:rsidRDefault="00474E19" w:rsidP="00BF2729">
            <w:pPr>
              <w:jc w:val="left"/>
              <w:rPr>
                <w:sz w:val="14"/>
                <w:szCs w:val="24"/>
                <w:rtl/>
                <w:lang w:bidi="ar-LB"/>
              </w:rPr>
            </w:pPr>
            <w:r w:rsidRPr="009754F2">
              <w:rPr>
                <w:sz w:val="14"/>
                <w:szCs w:val="24"/>
                <w:rtl/>
                <w:lang w:bidi="ar-LB"/>
              </w:rPr>
              <w:t>البنون</w:t>
            </w:r>
          </w:p>
        </w:tc>
        <w:tc>
          <w:tcPr>
            <w:tcW w:w="1235" w:type="dxa"/>
            <w:shd w:val="clear" w:color="auto" w:fill="auto"/>
          </w:tcPr>
          <w:p w:rsidR="00474E19" w:rsidRPr="009754F2" w:rsidRDefault="00474E19" w:rsidP="00BF2729">
            <w:pPr>
              <w:jc w:val="left"/>
              <w:rPr>
                <w:sz w:val="14"/>
                <w:szCs w:val="24"/>
                <w:rtl/>
                <w:lang w:bidi="ar-LB"/>
              </w:rPr>
            </w:pPr>
            <w:r w:rsidRPr="009754F2">
              <w:rPr>
                <w:sz w:val="14"/>
                <w:szCs w:val="24"/>
                <w:rtl/>
                <w:lang w:bidi="ar-LB"/>
              </w:rPr>
              <w:t>16.6</w:t>
            </w:r>
            <w:r w:rsidR="00354B5D" w:rsidRPr="009754F2">
              <w:rPr>
                <w:sz w:val="14"/>
                <w:szCs w:val="24"/>
                <w:rtl/>
                <w:lang w:bidi="ar-LB"/>
              </w:rPr>
              <w:t>٪</w:t>
            </w:r>
          </w:p>
        </w:tc>
        <w:tc>
          <w:tcPr>
            <w:tcW w:w="1236" w:type="dxa"/>
            <w:shd w:val="clear" w:color="auto" w:fill="auto"/>
          </w:tcPr>
          <w:p w:rsidR="00474E19" w:rsidRPr="009754F2" w:rsidRDefault="00474E19" w:rsidP="00BF2729">
            <w:pPr>
              <w:jc w:val="left"/>
              <w:rPr>
                <w:sz w:val="14"/>
                <w:szCs w:val="24"/>
                <w:rtl/>
                <w:lang w:bidi="ar-LB"/>
              </w:rPr>
            </w:pPr>
            <w:r w:rsidRPr="009754F2">
              <w:rPr>
                <w:sz w:val="14"/>
                <w:szCs w:val="24"/>
                <w:rtl/>
                <w:lang w:bidi="ar-LB"/>
              </w:rPr>
              <w:t>17.8</w:t>
            </w:r>
            <w:r w:rsidR="00354B5D" w:rsidRPr="009754F2">
              <w:rPr>
                <w:sz w:val="14"/>
                <w:szCs w:val="24"/>
                <w:rtl/>
                <w:lang w:bidi="ar-LB"/>
              </w:rPr>
              <w:t>٪</w:t>
            </w:r>
          </w:p>
        </w:tc>
        <w:tc>
          <w:tcPr>
            <w:tcW w:w="1236" w:type="dxa"/>
            <w:shd w:val="clear" w:color="auto" w:fill="auto"/>
          </w:tcPr>
          <w:p w:rsidR="00474E19" w:rsidRPr="009754F2" w:rsidRDefault="00474E19" w:rsidP="00BF2729">
            <w:pPr>
              <w:jc w:val="left"/>
              <w:rPr>
                <w:sz w:val="14"/>
                <w:szCs w:val="24"/>
                <w:rtl/>
                <w:lang w:bidi="ar-LB"/>
              </w:rPr>
            </w:pPr>
            <w:r w:rsidRPr="009754F2">
              <w:rPr>
                <w:sz w:val="14"/>
                <w:szCs w:val="24"/>
                <w:rtl/>
                <w:lang w:bidi="ar-LB"/>
              </w:rPr>
              <w:t>18.4</w:t>
            </w:r>
            <w:r w:rsidR="00354B5D" w:rsidRPr="009754F2">
              <w:rPr>
                <w:sz w:val="14"/>
                <w:szCs w:val="24"/>
                <w:rtl/>
                <w:lang w:bidi="ar-LB"/>
              </w:rPr>
              <w:t>٪</w:t>
            </w:r>
          </w:p>
        </w:tc>
        <w:tc>
          <w:tcPr>
            <w:tcW w:w="1236" w:type="dxa"/>
            <w:shd w:val="clear" w:color="auto" w:fill="auto"/>
          </w:tcPr>
          <w:p w:rsidR="00474E19" w:rsidRPr="009754F2" w:rsidRDefault="00474E19" w:rsidP="00BF2729">
            <w:pPr>
              <w:jc w:val="left"/>
              <w:rPr>
                <w:sz w:val="14"/>
                <w:szCs w:val="24"/>
                <w:rtl/>
                <w:lang w:bidi="ar-LB"/>
              </w:rPr>
            </w:pPr>
            <w:r w:rsidRPr="009754F2">
              <w:rPr>
                <w:sz w:val="14"/>
                <w:szCs w:val="24"/>
                <w:rtl/>
                <w:lang w:bidi="ar-LB"/>
              </w:rPr>
              <w:t>23.5</w:t>
            </w:r>
            <w:r w:rsidR="00354B5D" w:rsidRPr="009754F2">
              <w:rPr>
                <w:sz w:val="14"/>
                <w:szCs w:val="24"/>
                <w:rtl/>
                <w:lang w:bidi="ar-LB"/>
              </w:rPr>
              <w:t>٪</w:t>
            </w:r>
          </w:p>
        </w:tc>
        <w:tc>
          <w:tcPr>
            <w:tcW w:w="1236" w:type="dxa"/>
            <w:shd w:val="clear" w:color="auto" w:fill="auto"/>
          </w:tcPr>
          <w:p w:rsidR="00474E19" w:rsidRPr="009754F2" w:rsidRDefault="00474E19" w:rsidP="00BF2729">
            <w:pPr>
              <w:jc w:val="left"/>
              <w:rPr>
                <w:sz w:val="14"/>
                <w:szCs w:val="24"/>
                <w:rtl/>
                <w:lang w:bidi="ar-LB"/>
              </w:rPr>
            </w:pPr>
            <w:r w:rsidRPr="009754F2">
              <w:rPr>
                <w:sz w:val="14"/>
                <w:szCs w:val="24"/>
                <w:rtl/>
                <w:lang w:bidi="ar-LB"/>
              </w:rPr>
              <w:t>16.2</w:t>
            </w:r>
            <w:r w:rsidR="00354B5D" w:rsidRPr="009754F2">
              <w:rPr>
                <w:sz w:val="14"/>
                <w:szCs w:val="24"/>
                <w:rtl/>
                <w:lang w:bidi="ar-LB"/>
              </w:rPr>
              <w:t>٪</w:t>
            </w:r>
          </w:p>
        </w:tc>
        <w:tc>
          <w:tcPr>
            <w:tcW w:w="1236" w:type="dxa"/>
            <w:shd w:val="clear" w:color="auto" w:fill="auto"/>
          </w:tcPr>
          <w:p w:rsidR="00474E19" w:rsidRPr="009754F2" w:rsidRDefault="00474E19" w:rsidP="00BF2729">
            <w:pPr>
              <w:jc w:val="left"/>
              <w:rPr>
                <w:sz w:val="14"/>
                <w:szCs w:val="24"/>
                <w:rtl/>
                <w:lang w:bidi="ar-LB"/>
              </w:rPr>
            </w:pPr>
            <w:r w:rsidRPr="009754F2">
              <w:rPr>
                <w:sz w:val="14"/>
                <w:szCs w:val="24"/>
                <w:rtl/>
                <w:lang w:bidi="ar-LB"/>
              </w:rPr>
              <w:t>16.3</w:t>
            </w:r>
            <w:r w:rsidR="00354B5D" w:rsidRPr="009754F2">
              <w:rPr>
                <w:sz w:val="14"/>
                <w:szCs w:val="24"/>
                <w:rtl/>
                <w:lang w:bidi="ar-LB"/>
              </w:rPr>
              <w:t>٪</w:t>
            </w:r>
          </w:p>
        </w:tc>
        <w:tc>
          <w:tcPr>
            <w:tcW w:w="1236" w:type="dxa"/>
            <w:shd w:val="clear" w:color="auto" w:fill="auto"/>
          </w:tcPr>
          <w:p w:rsidR="00474E19" w:rsidRPr="009754F2" w:rsidRDefault="00474E19" w:rsidP="00BF2729">
            <w:pPr>
              <w:jc w:val="left"/>
              <w:rPr>
                <w:sz w:val="14"/>
                <w:szCs w:val="24"/>
                <w:rtl/>
                <w:lang w:bidi="ar-LB"/>
              </w:rPr>
            </w:pPr>
            <w:r w:rsidRPr="009754F2">
              <w:rPr>
                <w:sz w:val="14"/>
                <w:szCs w:val="24"/>
                <w:rtl/>
                <w:lang w:bidi="ar-LB"/>
              </w:rPr>
              <w:t>19.9</w:t>
            </w:r>
            <w:r w:rsidR="00354B5D" w:rsidRPr="009754F2">
              <w:rPr>
                <w:sz w:val="14"/>
                <w:szCs w:val="24"/>
                <w:rtl/>
                <w:lang w:bidi="ar-LB"/>
              </w:rPr>
              <w:t>٪</w:t>
            </w:r>
          </w:p>
        </w:tc>
      </w:tr>
    </w:tbl>
    <w:p w:rsidR="00474E19" w:rsidRPr="009754F2" w:rsidRDefault="00474E19" w:rsidP="009754F2">
      <w:pPr>
        <w:spacing w:before="120" w:after="240" w:line="300" w:lineRule="exact"/>
        <w:rPr>
          <w:sz w:val="16"/>
          <w:szCs w:val="26"/>
          <w:rtl/>
          <w:lang w:bidi="ar-LB"/>
        </w:rPr>
      </w:pPr>
      <w:r w:rsidRPr="00BF2729">
        <w:rPr>
          <w:i/>
          <w:iCs/>
          <w:sz w:val="16"/>
          <w:szCs w:val="26"/>
          <w:rtl/>
          <w:lang w:bidi="ar-LB"/>
        </w:rPr>
        <w:t>المصدر</w:t>
      </w:r>
      <w:r w:rsidRPr="009754F2">
        <w:rPr>
          <w:sz w:val="16"/>
          <w:szCs w:val="26"/>
          <w:rtl/>
          <w:lang w:bidi="ar-LB"/>
        </w:rPr>
        <w:t xml:space="preserve">: </w:t>
      </w:r>
      <w:r w:rsidR="007A3116">
        <w:rPr>
          <w:rFonts w:hint="cs"/>
          <w:sz w:val="16"/>
          <w:szCs w:val="26"/>
          <w:rtl/>
          <w:lang w:bidi="ar-LB"/>
        </w:rPr>
        <w:t xml:space="preserve"> </w:t>
      </w:r>
      <w:r w:rsidRPr="009754F2">
        <w:rPr>
          <w:sz w:val="16"/>
          <w:szCs w:val="26"/>
          <w:rtl/>
          <w:lang w:bidi="ar-LB"/>
        </w:rPr>
        <w:t>مديرية تكنولوجيا المعلومات والتخطيط والتقييم والإحصاء، وزارة التربية والتعليم</w:t>
      </w:r>
      <w:r w:rsidRPr="009754F2">
        <w:rPr>
          <w:rFonts w:hint="cs"/>
          <w:sz w:val="16"/>
          <w:szCs w:val="26"/>
          <w:rtl/>
          <w:lang w:bidi="ar-LB"/>
        </w:rPr>
        <w:t>.</w:t>
      </w:r>
      <w:r w:rsidRPr="009754F2">
        <w:rPr>
          <w:sz w:val="16"/>
          <w:szCs w:val="26"/>
          <w:rtl/>
          <w:lang w:bidi="ar-LB"/>
        </w:rPr>
        <w:t xml:space="preserve"> </w:t>
      </w:r>
    </w:p>
    <w:p w:rsidR="00474E19" w:rsidRPr="000B2723" w:rsidRDefault="00474E19" w:rsidP="007A4467">
      <w:pPr>
        <w:pStyle w:val="SingleTxtGA"/>
        <w:rPr>
          <w:rtl/>
          <w:lang w:bidi="ar-LB"/>
        </w:rPr>
      </w:pPr>
      <w:r w:rsidRPr="000B2723">
        <w:rPr>
          <w:rtl/>
          <w:lang w:bidi="ar-LB"/>
        </w:rPr>
        <w:t>415-</w:t>
      </w:r>
      <w:r w:rsidR="007A4467">
        <w:rPr>
          <w:rFonts w:hint="cs"/>
          <w:rtl/>
          <w:lang w:bidi="ar-LB"/>
        </w:rPr>
        <w:tab/>
      </w:r>
      <w:r w:rsidRPr="000B2723">
        <w:rPr>
          <w:rtl/>
          <w:lang w:bidi="ar-LB"/>
        </w:rPr>
        <w:t xml:space="preserve">وارتفعت النسبة الإجمالية للالتحاق </w:t>
      </w:r>
      <w:r w:rsidRPr="000B2723">
        <w:rPr>
          <w:rFonts w:hint="cs"/>
          <w:rtl/>
          <w:lang w:bidi="ar-LB"/>
        </w:rPr>
        <w:t>في المرحلة الثانية من</w:t>
      </w:r>
      <w:r w:rsidRPr="000B2723">
        <w:rPr>
          <w:rtl/>
          <w:lang w:bidi="ar-LB"/>
        </w:rPr>
        <w:t xml:space="preserve"> التعليم الثانوي في الفترة </w:t>
      </w:r>
      <w:r w:rsidR="007A4467">
        <w:rPr>
          <w:rFonts w:hint="cs"/>
          <w:rtl/>
          <w:lang w:bidi="ar-LB"/>
        </w:rPr>
        <w:t xml:space="preserve">    </w:t>
      </w:r>
      <w:r w:rsidRPr="000B2723">
        <w:rPr>
          <w:rtl/>
          <w:lang w:bidi="ar-LB"/>
        </w:rPr>
        <w:t>ما بين ع</w:t>
      </w:r>
      <w:r w:rsidR="007A4467">
        <w:rPr>
          <w:rtl/>
          <w:lang w:bidi="ar-LB"/>
        </w:rPr>
        <w:t>امي 2000 و</w:t>
      </w:r>
      <w:r w:rsidRPr="000B2723">
        <w:rPr>
          <w:rtl/>
          <w:lang w:bidi="ar-LB"/>
        </w:rPr>
        <w:t xml:space="preserve">2002، لكنها انخفضت ثانيةً بعد الأزمة إلى نسبة قدرها 13.2 في المائة في </w:t>
      </w:r>
      <w:r w:rsidRPr="000B2723">
        <w:rPr>
          <w:rFonts w:hint="cs"/>
          <w:rtl/>
          <w:lang w:bidi="ar-LB"/>
        </w:rPr>
        <w:t>ال</w:t>
      </w:r>
      <w:r w:rsidRPr="000B2723">
        <w:rPr>
          <w:rtl/>
          <w:lang w:bidi="ar-LB"/>
        </w:rPr>
        <w:t xml:space="preserve">عام 2005. ونسبة البنات تقل عن نسبة البنين. </w:t>
      </w:r>
    </w:p>
    <w:p w:rsidR="00474E19" w:rsidRPr="000B2723" w:rsidRDefault="00474E19" w:rsidP="007A4467">
      <w:pPr>
        <w:pStyle w:val="SingleTxtGA"/>
        <w:rPr>
          <w:rtl/>
          <w:lang w:bidi="ar-LB"/>
        </w:rPr>
      </w:pPr>
      <w:r w:rsidRPr="000B2723">
        <w:rPr>
          <w:rtl/>
          <w:lang w:bidi="ar-LB"/>
        </w:rPr>
        <w:t>416-</w:t>
      </w:r>
      <w:r w:rsidR="007A4467">
        <w:rPr>
          <w:rFonts w:hint="cs"/>
          <w:rtl/>
          <w:lang w:bidi="ar-LB"/>
        </w:rPr>
        <w:tab/>
      </w:r>
      <w:r w:rsidRPr="000B2723">
        <w:rPr>
          <w:rFonts w:hint="cs"/>
          <w:rtl/>
          <w:lang w:bidi="ar-LB"/>
        </w:rPr>
        <w:t>أ</w:t>
      </w:r>
      <w:r w:rsidRPr="000B2723">
        <w:rPr>
          <w:rtl/>
          <w:lang w:bidi="ar-LB"/>
        </w:rPr>
        <w:t xml:space="preserve">ما النسبة الإجمالية للالتحاق والتسجيل </w:t>
      </w:r>
      <w:r w:rsidRPr="000B2723">
        <w:rPr>
          <w:rFonts w:hint="cs"/>
          <w:rtl/>
          <w:lang w:bidi="ar-LB"/>
        </w:rPr>
        <w:t>في المرحلة الأولى من التعليم الثانوي</w:t>
      </w:r>
      <w:r w:rsidRPr="000B2723">
        <w:rPr>
          <w:rtl/>
          <w:lang w:bidi="ar-LB"/>
        </w:rPr>
        <w:t xml:space="preserve"> ف</w:t>
      </w:r>
      <w:r w:rsidRPr="000B2723">
        <w:rPr>
          <w:rFonts w:hint="cs"/>
          <w:rtl/>
          <w:lang w:bidi="ar-LB"/>
        </w:rPr>
        <w:t>قد تطورت</w:t>
      </w:r>
      <w:r w:rsidRPr="000B2723">
        <w:rPr>
          <w:rtl/>
          <w:lang w:bidi="ar-LB"/>
        </w:rPr>
        <w:t xml:space="preserve"> على النحو التالي:</w:t>
      </w:r>
    </w:p>
    <w:tbl>
      <w:tblPr>
        <w:bidiVisual/>
        <w:tblW w:w="0" w:type="auto"/>
        <w:tblInd w:w="108" w:type="dxa"/>
        <w:tblBorders>
          <w:top w:val="single" w:sz="4" w:space="0" w:color="auto"/>
          <w:bottom w:val="single" w:sz="12" w:space="0" w:color="auto"/>
        </w:tblBorders>
        <w:tblLayout w:type="fixed"/>
        <w:tblLook w:val="01E0" w:firstRow="1" w:lastRow="1" w:firstColumn="1" w:lastColumn="1" w:noHBand="0" w:noVBand="0"/>
      </w:tblPr>
      <w:tblGrid>
        <w:gridCol w:w="959"/>
        <w:gridCol w:w="1237"/>
        <w:gridCol w:w="1238"/>
        <w:gridCol w:w="1238"/>
        <w:gridCol w:w="1238"/>
        <w:gridCol w:w="1238"/>
        <w:gridCol w:w="1238"/>
        <w:gridCol w:w="1238"/>
      </w:tblGrid>
      <w:tr w:rsidR="00474E19" w:rsidRPr="000B2723" w:rsidTr="007A4467">
        <w:tc>
          <w:tcPr>
            <w:tcW w:w="959" w:type="dxa"/>
            <w:tcBorders>
              <w:top w:val="single" w:sz="4" w:space="0" w:color="auto"/>
              <w:bottom w:val="single" w:sz="12" w:space="0" w:color="auto"/>
            </w:tcBorders>
            <w:shd w:val="clear" w:color="auto" w:fill="auto"/>
          </w:tcPr>
          <w:p w:rsidR="00474E19" w:rsidRPr="00F4786A" w:rsidRDefault="00474E19" w:rsidP="007A4467">
            <w:pPr>
              <w:tabs>
                <w:tab w:val="right" w:pos="3060"/>
              </w:tabs>
              <w:spacing w:before="40" w:after="40" w:line="300" w:lineRule="exact"/>
              <w:jc w:val="left"/>
              <w:rPr>
                <w:i/>
                <w:iCs/>
                <w:sz w:val="14"/>
                <w:szCs w:val="24"/>
                <w:rtl/>
                <w:lang w:bidi="ar-LB"/>
              </w:rPr>
            </w:pPr>
            <w:r w:rsidRPr="00F4786A">
              <w:rPr>
                <w:rFonts w:hint="cs"/>
                <w:i/>
                <w:iCs/>
                <w:sz w:val="14"/>
                <w:szCs w:val="24"/>
                <w:rtl/>
                <w:lang w:bidi="ar-LB"/>
              </w:rPr>
              <w:t>السنوات</w:t>
            </w:r>
          </w:p>
        </w:tc>
        <w:tc>
          <w:tcPr>
            <w:tcW w:w="1237"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1998/1999</w:t>
            </w:r>
          </w:p>
        </w:tc>
        <w:tc>
          <w:tcPr>
            <w:tcW w:w="1238"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1999/2000</w:t>
            </w:r>
          </w:p>
        </w:tc>
        <w:tc>
          <w:tcPr>
            <w:tcW w:w="1238"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2000/2001</w:t>
            </w:r>
          </w:p>
        </w:tc>
        <w:tc>
          <w:tcPr>
            <w:tcW w:w="1238"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2001/2002</w:t>
            </w:r>
          </w:p>
        </w:tc>
        <w:tc>
          <w:tcPr>
            <w:tcW w:w="1238"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2005/2006</w:t>
            </w:r>
          </w:p>
        </w:tc>
        <w:tc>
          <w:tcPr>
            <w:tcW w:w="1238"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2006/2007</w:t>
            </w:r>
          </w:p>
        </w:tc>
        <w:tc>
          <w:tcPr>
            <w:tcW w:w="1238"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2007/2008</w:t>
            </w:r>
          </w:p>
        </w:tc>
      </w:tr>
      <w:tr w:rsidR="00474E19" w:rsidRPr="007A4467" w:rsidTr="007A4467">
        <w:tc>
          <w:tcPr>
            <w:tcW w:w="959" w:type="dxa"/>
            <w:tcBorders>
              <w:top w:val="single" w:sz="12" w:space="0" w:color="auto"/>
              <w:bottom w:val="single" w:sz="12" w:space="0" w:color="auto"/>
            </w:tcBorders>
            <w:shd w:val="clear" w:color="auto" w:fill="auto"/>
          </w:tcPr>
          <w:p w:rsidR="00474E19" w:rsidRPr="007A4467" w:rsidRDefault="007A4467" w:rsidP="007A4467">
            <w:pPr>
              <w:spacing w:before="40" w:after="40" w:line="300" w:lineRule="exact"/>
              <w:jc w:val="left"/>
              <w:rPr>
                <w:b/>
                <w:bCs/>
                <w:sz w:val="14"/>
                <w:szCs w:val="24"/>
                <w:rtl/>
                <w:lang w:bidi="ar-LB"/>
              </w:rPr>
            </w:pPr>
            <w:r>
              <w:rPr>
                <w:rFonts w:hint="cs"/>
                <w:b/>
                <w:bCs/>
                <w:sz w:val="14"/>
                <w:szCs w:val="24"/>
                <w:rtl/>
                <w:lang w:bidi="ar-LB"/>
              </w:rPr>
              <w:t xml:space="preserve">  </w:t>
            </w:r>
            <w:r w:rsidR="00474E19" w:rsidRPr="007A4467">
              <w:rPr>
                <w:b/>
                <w:bCs/>
                <w:sz w:val="14"/>
                <w:szCs w:val="24"/>
                <w:rtl/>
                <w:lang w:bidi="ar-LB"/>
              </w:rPr>
              <w:t>المجموع</w:t>
            </w:r>
          </w:p>
        </w:tc>
        <w:tc>
          <w:tcPr>
            <w:tcW w:w="1237"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29.6</w:t>
            </w:r>
            <w:r w:rsidR="00354B5D" w:rsidRPr="007A4467">
              <w:rPr>
                <w:b/>
                <w:bCs/>
                <w:sz w:val="14"/>
                <w:szCs w:val="24"/>
                <w:rtl/>
                <w:lang w:bidi="ar-LB"/>
              </w:rPr>
              <w:t>٪</w:t>
            </w:r>
          </w:p>
        </w:tc>
        <w:tc>
          <w:tcPr>
            <w:tcW w:w="1238"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29.5</w:t>
            </w:r>
            <w:r w:rsidR="00354B5D" w:rsidRPr="007A4467">
              <w:rPr>
                <w:b/>
                <w:bCs/>
                <w:sz w:val="14"/>
                <w:szCs w:val="24"/>
                <w:rtl/>
                <w:lang w:bidi="ar-LB"/>
              </w:rPr>
              <w:t>٪</w:t>
            </w:r>
          </w:p>
        </w:tc>
        <w:tc>
          <w:tcPr>
            <w:tcW w:w="1238"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29.8</w:t>
            </w:r>
            <w:r w:rsidR="00354B5D" w:rsidRPr="007A4467">
              <w:rPr>
                <w:b/>
                <w:bCs/>
                <w:sz w:val="14"/>
                <w:szCs w:val="24"/>
                <w:rtl/>
                <w:lang w:bidi="ar-LB"/>
              </w:rPr>
              <w:t>٪</w:t>
            </w:r>
          </w:p>
        </w:tc>
        <w:tc>
          <w:tcPr>
            <w:tcW w:w="1238"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30.2</w:t>
            </w:r>
            <w:r w:rsidR="00354B5D" w:rsidRPr="007A4467">
              <w:rPr>
                <w:b/>
                <w:bCs/>
                <w:sz w:val="14"/>
                <w:szCs w:val="24"/>
                <w:rtl/>
                <w:lang w:bidi="ar-LB"/>
              </w:rPr>
              <w:t>٪</w:t>
            </w:r>
          </w:p>
        </w:tc>
        <w:tc>
          <w:tcPr>
            <w:tcW w:w="1238"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30.7</w:t>
            </w:r>
            <w:r w:rsidR="00354B5D" w:rsidRPr="007A4467">
              <w:rPr>
                <w:b/>
                <w:bCs/>
                <w:sz w:val="14"/>
                <w:szCs w:val="24"/>
                <w:rtl/>
                <w:lang w:bidi="ar-LB"/>
              </w:rPr>
              <w:t>٪</w:t>
            </w:r>
          </w:p>
        </w:tc>
        <w:tc>
          <w:tcPr>
            <w:tcW w:w="1238"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32.4</w:t>
            </w:r>
            <w:r w:rsidR="00354B5D" w:rsidRPr="007A4467">
              <w:rPr>
                <w:b/>
                <w:bCs/>
                <w:sz w:val="14"/>
                <w:szCs w:val="24"/>
                <w:rtl/>
                <w:lang w:bidi="ar-LB"/>
              </w:rPr>
              <w:t>٪</w:t>
            </w:r>
          </w:p>
        </w:tc>
        <w:tc>
          <w:tcPr>
            <w:tcW w:w="1238"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34.4</w:t>
            </w:r>
            <w:r w:rsidR="00354B5D" w:rsidRPr="007A4467">
              <w:rPr>
                <w:b/>
                <w:bCs/>
                <w:sz w:val="14"/>
                <w:szCs w:val="24"/>
                <w:rtl/>
                <w:lang w:bidi="ar-LB"/>
              </w:rPr>
              <w:t>٪</w:t>
            </w:r>
          </w:p>
        </w:tc>
      </w:tr>
      <w:tr w:rsidR="00474E19" w:rsidRPr="000B2723" w:rsidTr="007A4467">
        <w:tc>
          <w:tcPr>
            <w:tcW w:w="959"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البنات</w:t>
            </w:r>
          </w:p>
        </w:tc>
        <w:tc>
          <w:tcPr>
            <w:tcW w:w="1237"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21.3</w:t>
            </w:r>
            <w:r w:rsidR="00354B5D" w:rsidRPr="007A4467">
              <w:rPr>
                <w:sz w:val="14"/>
                <w:szCs w:val="24"/>
                <w:rtl/>
                <w:lang w:bidi="ar-LB"/>
              </w:rPr>
              <w:t>٪</w:t>
            </w:r>
          </w:p>
        </w:tc>
        <w:tc>
          <w:tcPr>
            <w:tcW w:w="1238"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22.0</w:t>
            </w:r>
            <w:r w:rsidR="00354B5D" w:rsidRPr="007A4467">
              <w:rPr>
                <w:sz w:val="14"/>
                <w:szCs w:val="24"/>
                <w:rtl/>
                <w:lang w:bidi="ar-LB"/>
              </w:rPr>
              <w:t>٪</w:t>
            </w:r>
          </w:p>
        </w:tc>
        <w:tc>
          <w:tcPr>
            <w:tcW w:w="1238"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22.4</w:t>
            </w:r>
            <w:r w:rsidR="00354B5D" w:rsidRPr="007A4467">
              <w:rPr>
                <w:sz w:val="14"/>
                <w:szCs w:val="24"/>
                <w:rtl/>
                <w:lang w:bidi="ar-LB"/>
              </w:rPr>
              <w:t>٪</w:t>
            </w:r>
          </w:p>
        </w:tc>
        <w:tc>
          <w:tcPr>
            <w:tcW w:w="1238"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22.8</w:t>
            </w:r>
            <w:r w:rsidR="00354B5D" w:rsidRPr="007A4467">
              <w:rPr>
                <w:sz w:val="14"/>
                <w:szCs w:val="24"/>
                <w:rtl/>
                <w:lang w:bidi="ar-LB"/>
              </w:rPr>
              <w:t>٪</w:t>
            </w:r>
          </w:p>
        </w:tc>
        <w:tc>
          <w:tcPr>
            <w:tcW w:w="1238"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23.8</w:t>
            </w:r>
            <w:r w:rsidR="00354B5D" w:rsidRPr="007A4467">
              <w:rPr>
                <w:sz w:val="14"/>
                <w:szCs w:val="24"/>
                <w:rtl/>
                <w:lang w:bidi="ar-LB"/>
              </w:rPr>
              <w:t>٪</w:t>
            </w:r>
          </w:p>
        </w:tc>
        <w:tc>
          <w:tcPr>
            <w:tcW w:w="1238"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24.6</w:t>
            </w:r>
            <w:r w:rsidR="00354B5D" w:rsidRPr="007A4467">
              <w:rPr>
                <w:sz w:val="14"/>
                <w:szCs w:val="24"/>
                <w:rtl/>
                <w:lang w:bidi="ar-LB"/>
              </w:rPr>
              <w:t>٪</w:t>
            </w:r>
          </w:p>
        </w:tc>
        <w:tc>
          <w:tcPr>
            <w:tcW w:w="1238"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26.2</w:t>
            </w:r>
            <w:r w:rsidR="00354B5D" w:rsidRPr="007A4467">
              <w:rPr>
                <w:sz w:val="14"/>
                <w:szCs w:val="24"/>
                <w:rtl/>
                <w:lang w:bidi="ar-LB"/>
              </w:rPr>
              <w:t>٪</w:t>
            </w:r>
          </w:p>
        </w:tc>
      </w:tr>
      <w:tr w:rsidR="00474E19" w:rsidRPr="000B2723" w:rsidTr="007A4467">
        <w:tc>
          <w:tcPr>
            <w:tcW w:w="959"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البنون</w:t>
            </w:r>
          </w:p>
        </w:tc>
        <w:tc>
          <w:tcPr>
            <w:tcW w:w="1237"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37.6</w:t>
            </w:r>
            <w:r w:rsidR="00354B5D" w:rsidRPr="007A4467">
              <w:rPr>
                <w:sz w:val="14"/>
                <w:szCs w:val="24"/>
                <w:rtl/>
                <w:lang w:bidi="ar-LB"/>
              </w:rPr>
              <w:t>٪</w:t>
            </w:r>
          </w:p>
        </w:tc>
        <w:tc>
          <w:tcPr>
            <w:tcW w:w="1238"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36.6</w:t>
            </w:r>
            <w:r w:rsidR="00354B5D" w:rsidRPr="007A4467">
              <w:rPr>
                <w:sz w:val="14"/>
                <w:szCs w:val="24"/>
                <w:rtl/>
                <w:lang w:bidi="ar-LB"/>
              </w:rPr>
              <w:t>٪</w:t>
            </w:r>
          </w:p>
        </w:tc>
        <w:tc>
          <w:tcPr>
            <w:tcW w:w="1238"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39.9</w:t>
            </w:r>
            <w:r w:rsidR="00354B5D" w:rsidRPr="007A4467">
              <w:rPr>
                <w:sz w:val="14"/>
                <w:szCs w:val="24"/>
                <w:rtl/>
                <w:lang w:bidi="ar-LB"/>
              </w:rPr>
              <w:t>٪</w:t>
            </w:r>
          </w:p>
        </w:tc>
        <w:tc>
          <w:tcPr>
            <w:tcW w:w="1238"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37.2</w:t>
            </w:r>
            <w:r w:rsidR="00354B5D" w:rsidRPr="007A4467">
              <w:rPr>
                <w:sz w:val="14"/>
                <w:szCs w:val="24"/>
                <w:rtl/>
                <w:lang w:bidi="ar-LB"/>
              </w:rPr>
              <w:t>٪</w:t>
            </w:r>
          </w:p>
        </w:tc>
        <w:tc>
          <w:tcPr>
            <w:tcW w:w="1238"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37.1</w:t>
            </w:r>
            <w:r w:rsidR="00354B5D" w:rsidRPr="007A4467">
              <w:rPr>
                <w:sz w:val="14"/>
                <w:szCs w:val="24"/>
                <w:rtl/>
                <w:lang w:bidi="ar-LB"/>
              </w:rPr>
              <w:t>٪</w:t>
            </w:r>
          </w:p>
        </w:tc>
        <w:tc>
          <w:tcPr>
            <w:tcW w:w="1238"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39.7</w:t>
            </w:r>
            <w:r w:rsidR="00354B5D" w:rsidRPr="007A4467">
              <w:rPr>
                <w:sz w:val="14"/>
                <w:szCs w:val="24"/>
                <w:rtl/>
                <w:lang w:bidi="ar-LB"/>
              </w:rPr>
              <w:t>٪</w:t>
            </w:r>
          </w:p>
        </w:tc>
        <w:tc>
          <w:tcPr>
            <w:tcW w:w="1238"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42.2</w:t>
            </w:r>
            <w:r w:rsidR="00354B5D" w:rsidRPr="007A4467">
              <w:rPr>
                <w:sz w:val="14"/>
                <w:szCs w:val="24"/>
                <w:rtl/>
                <w:lang w:bidi="ar-LB"/>
              </w:rPr>
              <w:t>٪</w:t>
            </w:r>
          </w:p>
        </w:tc>
      </w:tr>
    </w:tbl>
    <w:p w:rsidR="00474E19" w:rsidRPr="007A4467" w:rsidRDefault="00474E19" w:rsidP="007A4467">
      <w:pPr>
        <w:spacing w:before="120" w:after="240" w:line="300" w:lineRule="exact"/>
        <w:rPr>
          <w:sz w:val="16"/>
          <w:szCs w:val="26"/>
          <w:rtl/>
          <w:lang w:bidi="ar-LB"/>
        </w:rPr>
      </w:pPr>
      <w:r w:rsidRPr="007A4467">
        <w:rPr>
          <w:sz w:val="16"/>
          <w:szCs w:val="26"/>
          <w:rtl/>
          <w:lang w:bidi="ar-LB"/>
        </w:rPr>
        <w:t xml:space="preserve">المصدر: </w:t>
      </w:r>
      <w:r w:rsidR="007A3116">
        <w:rPr>
          <w:rFonts w:hint="cs"/>
          <w:sz w:val="16"/>
          <w:szCs w:val="26"/>
          <w:rtl/>
          <w:lang w:bidi="ar-LB"/>
        </w:rPr>
        <w:t xml:space="preserve"> </w:t>
      </w:r>
      <w:r w:rsidRPr="007A4467">
        <w:rPr>
          <w:sz w:val="16"/>
          <w:szCs w:val="26"/>
          <w:rtl/>
          <w:lang w:bidi="ar-LB"/>
        </w:rPr>
        <w:t>مديرية تكنولوجيا المعلومات والتخطيط والتقييم والإحصاء، وزارة التربية والتعليم</w:t>
      </w:r>
      <w:r w:rsidRPr="007A4467">
        <w:rPr>
          <w:rFonts w:hint="cs"/>
          <w:sz w:val="16"/>
          <w:szCs w:val="26"/>
          <w:rtl/>
          <w:lang w:bidi="ar-LB"/>
        </w:rPr>
        <w:t>.</w:t>
      </w:r>
      <w:r w:rsidRPr="007A4467">
        <w:rPr>
          <w:sz w:val="16"/>
          <w:szCs w:val="26"/>
          <w:rtl/>
          <w:lang w:bidi="ar-LB"/>
        </w:rPr>
        <w:t xml:space="preserve"> </w:t>
      </w:r>
    </w:p>
    <w:p w:rsidR="00474E19" w:rsidRPr="000B2723" w:rsidRDefault="00474E19" w:rsidP="007A4467">
      <w:pPr>
        <w:pStyle w:val="SingleTxtGA"/>
        <w:rPr>
          <w:rtl/>
          <w:lang w:bidi="ar-LB"/>
        </w:rPr>
      </w:pPr>
      <w:r w:rsidRPr="000B2723">
        <w:rPr>
          <w:rtl/>
          <w:lang w:bidi="ar-LB"/>
        </w:rPr>
        <w:t>417-</w:t>
      </w:r>
      <w:r w:rsidR="007A4467">
        <w:rPr>
          <w:rFonts w:hint="cs"/>
          <w:rtl/>
          <w:lang w:bidi="ar-LB"/>
        </w:rPr>
        <w:tab/>
      </w:r>
      <w:r w:rsidRPr="000B2723">
        <w:rPr>
          <w:rtl/>
          <w:lang w:bidi="ar-LB"/>
        </w:rPr>
        <w:t xml:space="preserve">وكانت النسبة الإجمالية للالتحاق والتسجيل </w:t>
      </w:r>
      <w:r w:rsidRPr="000B2723">
        <w:rPr>
          <w:rFonts w:hint="cs"/>
          <w:rtl/>
          <w:lang w:bidi="ar-LB"/>
        </w:rPr>
        <w:t>في المرحلة الثانية من التعليم الثانوي</w:t>
      </w:r>
      <w:r w:rsidRPr="000B2723">
        <w:rPr>
          <w:rtl/>
          <w:lang w:bidi="ar-LB"/>
        </w:rPr>
        <w:t xml:space="preserve"> على النحو التالي:</w:t>
      </w:r>
    </w:p>
    <w:tbl>
      <w:tblPr>
        <w:bidiVisual/>
        <w:tblW w:w="0" w:type="auto"/>
        <w:tblInd w:w="108" w:type="dxa"/>
        <w:tblBorders>
          <w:top w:val="single" w:sz="4" w:space="0" w:color="auto"/>
          <w:bottom w:val="single" w:sz="12" w:space="0" w:color="auto"/>
        </w:tblBorders>
        <w:tblLayout w:type="fixed"/>
        <w:tblLook w:val="01E0" w:firstRow="1" w:lastRow="1" w:firstColumn="1" w:lastColumn="1" w:noHBand="0" w:noVBand="0"/>
      </w:tblPr>
      <w:tblGrid>
        <w:gridCol w:w="973"/>
        <w:gridCol w:w="1233"/>
        <w:gridCol w:w="1234"/>
        <w:gridCol w:w="1234"/>
        <w:gridCol w:w="1234"/>
        <w:gridCol w:w="1234"/>
        <w:gridCol w:w="1234"/>
        <w:gridCol w:w="1234"/>
      </w:tblGrid>
      <w:tr w:rsidR="00474E19" w:rsidRPr="000B2723" w:rsidTr="007A4467">
        <w:tc>
          <w:tcPr>
            <w:tcW w:w="973"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both"/>
              <w:rPr>
                <w:i/>
                <w:iCs/>
                <w:sz w:val="14"/>
                <w:szCs w:val="24"/>
                <w:rtl/>
                <w:lang w:bidi="ar-LB"/>
              </w:rPr>
            </w:pPr>
            <w:r w:rsidRPr="007A4467">
              <w:rPr>
                <w:rFonts w:hint="cs"/>
                <w:i/>
                <w:iCs/>
                <w:sz w:val="14"/>
                <w:szCs w:val="24"/>
                <w:rtl/>
                <w:lang w:bidi="ar-LB"/>
              </w:rPr>
              <w:t>السنوات</w:t>
            </w:r>
          </w:p>
        </w:tc>
        <w:tc>
          <w:tcPr>
            <w:tcW w:w="1233"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1998/1999</w:t>
            </w:r>
          </w:p>
        </w:tc>
        <w:tc>
          <w:tcPr>
            <w:tcW w:w="1234"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1999/2000</w:t>
            </w:r>
          </w:p>
        </w:tc>
        <w:tc>
          <w:tcPr>
            <w:tcW w:w="1234"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2000/2001</w:t>
            </w:r>
          </w:p>
        </w:tc>
        <w:tc>
          <w:tcPr>
            <w:tcW w:w="1234"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2001/2002</w:t>
            </w:r>
          </w:p>
        </w:tc>
        <w:tc>
          <w:tcPr>
            <w:tcW w:w="1234"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2005/2006</w:t>
            </w:r>
          </w:p>
        </w:tc>
        <w:tc>
          <w:tcPr>
            <w:tcW w:w="1234"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2006/2007</w:t>
            </w:r>
          </w:p>
        </w:tc>
        <w:tc>
          <w:tcPr>
            <w:tcW w:w="1234" w:type="dxa"/>
            <w:tcBorders>
              <w:top w:val="single" w:sz="4" w:space="0" w:color="auto"/>
              <w:bottom w:val="single" w:sz="12" w:space="0" w:color="auto"/>
            </w:tcBorders>
            <w:shd w:val="clear" w:color="auto" w:fill="auto"/>
          </w:tcPr>
          <w:p w:rsidR="00474E19" w:rsidRPr="007A4467" w:rsidRDefault="00474E19" w:rsidP="007A4467">
            <w:pPr>
              <w:tabs>
                <w:tab w:val="right" w:pos="3060"/>
              </w:tabs>
              <w:spacing w:before="40" w:after="40" w:line="300" w:lineRule="exact"/>
              <w:jc w:val="left"/>
              <w:rPr>
                <w:i/>
                <w:iCs/>
                <w:sz w:val="14"/>
                <w:szCs w:val="24"/>
                <w:rtl/>
                <w:lang w:bidi="ar-LB"/>
              </w:rPr>
            </w:pPr>
            <w:r w:rsidRPr="007A4467">
              <w:rPr>
                <w:i/>
                <w:iCs/>
                <w:sz w:val="14"/>
                <w:szCs w:val="24"/>
                <w:rtl/>
                <w:lang w:bidi="ar-LB"/>
              </w:rPr>
              <w:t>2007/2008</w:t>
            </w:r>
          </w:p>
        </w:tc>
      </w:tr>
      <w:tr w:rsidR="00474E19" w:rsidRPr="007A4467" w:rsidTr="007A4467">
        <w:tc>
          <w:tcPr>
            <w:tcW w:w="973" w:type="dxa"/>
            <w:tcBorders>
              <w:top w:val="single" w:sz="12" w:space="0" w:color="auto"/>
              <w:bottom w:val="single" w:sz="12" w:space="0" w:color="auto"/>
            </w:tcBorders>
            <w:shd w:val="clear" w:color="auto" w:fill="auto"/>
          </w:tcPr>
          <w:p w:rsidR="00474E19" w:rsidRPr="007A4467" w:rsidRDefault="007A4467" w:rsidP="007A4467">
            <w:pPr>
              <w:spacing w:before="40" w:after="40" w:line="300" w:lineRule="exact"/>
              <w:jc w:val="both"/>
              <w:rPr>
                <w:b/>
                <w:bCs/>
                <w:sz w:val="14"/>
                <w:szCs w:val="24"/>
                <w:rtl/>
                <w:lang w:bidi="ar-LB"/>
              </w:rPr>
            </w:pPr>
            <w:r w:rsidRPr="007A4467">
              <w:rPr>
                <w:rFonts w:hint="cs"/>
                <w:b/>
                <w:bCs/>
                <w:sz w:val="14"/>
                <w:szCs w:val="24"/>
                <w:rtl/>
                <w:lang w:bidi="ar-LB"/>
              </w:rPr>
              <w:t xml:space="preserve">  </w:t>
            </w:r>
            <w:r w:rsidR="00474E19" w:rsidRPr="007A4467">
              <w:rPr>
                <w:b/>
                <w:bCs/>
                <w:sz w:val="14"/>
                <w:szCs w:val="24"/>
                <w:rtl/>
                <w:lang w:bidi="ar-LB"/>
              </w:rPr>
              <w:t>المجموع</w:t>
            </w:r>
          </w:p>
        </w:tc>
        <w:tc>
          <w:tcPr>
            <w:tcW w:w="1233"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13.3</w:t>
            </w:r>
            <w:r w:rsidR="00354B5D" w:rsidRPr="007A4467">
              <w:rPr>
                <w:b/>
                <w:bCs/>
                <w:sz w:val="14"/>
                <w:szCs w:val="24"/>
                <w:rtl/>
                <w:lang w:bidi="ar-LB"/>
              </w:rPr>
              <w:t>٪</w:t>
            </w:r>
          </w:p>
        </w:tc>
        <w:tc>
          <w:tcPr>
            <w:tcW w:w="1234"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14.7</w:t>
            </w:r>
            <w:r w:rsidR="00354B5D" w:rsidRPr="007A4467">
              <w:rPr>
                <w:b/>
                <w:bCs/>
                <w:sz w:val="14"/>
                <w:szCs w:val="24"/>
                <w:rtl/>
                <w:lang w:bidi="ar-LB"/>
              </w:rPr>
              <w:t>٪</w:t>
            </w:r>
          </w:p>
        </w:tc>
        <w:tc>
          <w:tcPr>
            <w:tcW w:w="1234"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15.9</w:t>
            </w:r>
            <w:r w:rsidR="00354B5D" w:rsidRPr="007A4467">
              <w:rPr>
                <w:b/>
                <w:bCs/>
                <w:sz w:val="14"/>
                <w:szCs w:val="24"/>
                <w:rtl/>
                <w:lang w:bidi="ar-LB"/>
              </w:rPr>
              <w:t>٪</w:t>
            </w:r>
          </w:p>
        </w:tc>
        <w:tc>
          <w:tcPr>
            <w:tcW w:w="1234"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16.9</w:t>
            </w:r>
            <w:r w:rsidR="00354B5D" w:rsidRPr="007A4467">
              <w:rPr>
                <w:b/>
                <w:bCs/>
                <w:sz w:val="14"/>
                <w:szCs w:val="24"/>
                <w:rtl/>
                <w:lang w:bidi="ar-LB"/>
              </w:rPr>
              <w:t>٪</w:t>
            </w:r>
          </w:p>
        </w:tc>
        <w:tc>
          <w:tcPr>
            <w:tcW w:w="1234"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15.4</w:t>
            </w:r>
            <w:r w:rsidR="00354B5D" w:rsidRPr="007A4467">
              <w:rPr>
                <w:b/>
                <w:bCs/>
                <w:sz w:val="14"/>
                <w:szCs w:val="24"/>
                <w:rtl/>
                <w:lang w:bidi="ar-LB"/>
              </w:rPr>
              <w:t>٪</w:t>
            </w:r>
          </w:p>
        </w:tc>
        <w:tc>
          <w:tcPr>
            <w:tcW w:w="1234"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15.8</w:t>
            </w:r>
            <w:r w:rsidR="00354B5D" w:rsidRPr="007A4467">
              <w:rPr>
                <w:b/>
                <w:bCs/>
                <w:sz w:val="14"/>
                <w:szCs w:val="24"/>
                <w:rtl/>
                <w:lang w:bidi="ar-LB"/>
              </w:rPr>
              <w:t>٪</w:t>
            </w:r>
          </w:p>
        </w:tc>
        <w:tc>
          <w:tcPr>
            <w:tcW w:w="1234" w:type="dxa"/>
            <w:tcBorders>
              <w:top w:val="single" w:sz="12" w:space="0" w:color="auto"/>
              <w:bottom w:val="single" w:sz="12" w:space="0" w:color="auto"/>
            </w:tcBorders>
            <w:shd w:val="clear" w:color="auto" w:fill="auto"/>
          </w:tcPr>
          <w:p w:rsidR="00474E19" w:rsidRPr="007A4467" w:rsidRDefault="00474E19" w:rsidP="007A4467">
            <w:pPr>
              <w:spacing w:before="40" w:after="40" w:line="300" w:lineRule="exact"/>
              <w:jc w:val="left"/>
              <w:rPr>
                <w:b/>
                <w:bCs/>
                <w:sz w:val="14"/>
                <w:szCs w:val="24"/>
                <w:rtl/>
                <w:lang w:bidi="ar-LB"/>
              </w:rPr>
            </w:pPr>
            <w:r w:rsidRPr="007A4467">
              <w:rPr>
                <w:b/>
                <w:bCs/>
                <w:sz w:val="14"/>
                <w:szCs w:val="24"/>
                <w:rtl/>
                <w:lang w:bidi="ar-LB"/>
              </w:rPr>
              <w:t>16.1</w:t>
            </w:r>
            <w:r w:rsidR="00354B5D" w:rsidRPr="007A4467">
              <w:rPr>
                <w:b/>
                <w:bCs/>
                <w:sz w:val="14"/>
                <w:szCs w:val="24"/>
                <w:rtl/>
                <w:lang w:bidi="ar-LB"/>
              </w:rPr>
              <w:t>٪</w:t>
            </w:r>
          </w:p>
        </w:tc>
      </w:tr>
      <w:tr w:rsidR="00474E19" w:rsidRPr="000B2723" w:rsidTr="007A4467">
        <w:tc>
          <w:tcPr>
            <w:tcW w:w="973" w:type="dxa"/>
            <w:tcBorders>
              <w:top w:val="single" w:sz="12" w:space="0" w:color="auto"/>
            </w:tcBorders>
            <w:shd w:val="clear" w:color="auto" w:fill="auto"/>
          </w:tcPr>
          <w:p w:rsidR="00474E19" w:rsidRPr="007A4467" w:rsidRDefault="00474E19" w:rsidP="007A4467">
            <w:pPr>
              <w:spacing w:before="40" w:after="40" w:line="300" w:lineRule="exact"/>
              <w:jc w:val="both"/>
              <w:rPr>
                <w:sz w:val="14"/>
                <w:szCs w:val="24"/>
                <w:rtl/>
                <w:lang w:bidi="ar-LB"/>
              </w:rPr>
            </w:pPr>
            <w:r w:rsidRPr="007A4467">
              <w:rPr>
                <w:sz w:val="14"/>
                <w:szCs w:val="24"/>
                <w:rtl/>
                <w:lang w:bidi="ar-LB"/>
              </w:rPr>
              <w:t>البنات</w:t>
            </w:r>
          </w:p>
        </w:tc>
        <w:tc>
          <w:tcPr>
            <w:tcW w:w="1233"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8.6</w:t>
            </w:r>
            <w:r w:rsidR="00354B5D" w:rsidRPr="007A4467">
              <w:rPr>
                <w:sz w:val="14"/>
                <w:szCs w:val="24"/>
                <w:rtl/>
                <w:lang w:bidi="ar-LB"/>
              </w:rPr>
              <w:t>٪</w:t>
            </w:r>
          </w:p>
        </w:tc>
        <w:tc>
          <w:tcPr>
            <w:tcW w:w="1234"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9.2</w:t>
            </w:r>
            <w:r w:rsidR="00354B5D" w:rsidRPr="007A4467">
              <w:rPr>
                <w:sz w:val="14"/>
                <w:szCs w:val="24"/>
                <w:rtl/>
                <w:lang w:bidi="ar-LB"/>
              </w:rPr>
              <w:t>٪</w:t>
            </w:r>
          </w:p>
        </w:tc>
        <w:tc>
          <w:tcPr>
            <w:tcW w:w="1234"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9.9</w:t>
            </w:r>
            <w:r w:rsidR="00354B5D" w:rsidRPr="007A4467">
              <w:rPr>
                <w:sz w:val="14"/>
                <w:szCs w:val="24"/>
                <w:rtl/>
                <w:lang w:bidi="ar-LB"/>
              </w:rPr>
              <w:t>٪</w:t>
            </w:r>
          </w:p>
        </w:tc>
        <w:tc>
          <w:tcPr>
            <w:tcW w:w="1234"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10.9</w:t>
            </w:r>
            <w:r w:rsidR="00354B5D" w:rsidRPr="007A4467">
              <w:rPr>
                <w:sz w:val="14"/>
                <w:szCs w:val="24"/>
                <w:rtl/>
                <w:lang w:bidi="ar-LB"/>
              </w:rPr>
              <w:t>٪</w:t>
            </w:r>
          </w:p>
        </w:tc>
        <w:tc>
          <w:tcPr>
            <w:tcW w:w="1234"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11.5</w:t>
            </w:r>
            <w:r w:rsidR="00354B5D" w:rsidRPr="007A4467">
              <w:rPr>
                <w:sz w:val="14"/>
                <w:szCs w:val="24"/>
                <w:rtl/>
                <w:lang w:bidi="ar-LB"/>
              </w:rPr>
              <w:t>٪</w:t>
            </w:r>
          </w:p>
        </w:tc>
        <w:tc>
          <w:tcPr>
            <w:tcW w:w="1234"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11.7</w:t>
            </w:r>
            <w:r w:rsidR="00354B5D" w:rsidRPr="007A4467">
              <w:rPr>
                <w:sz w:val="14"/>
                <w:szCs w:val="24"/>
                <w:rtl/>
                <w:lang w:bidi="ar-LB"/>
              </w:rPr>
              <w:t>٪</w:t>
            </w:r>
          </w:p>
        </w:tc>
        <w:tc>
          <w:tcPr>
            <w:tcW w:w="1234" w:type="dxa"/>
            <w:tcBorders>
              <w:top w:val="single" w:sz="12" w:space="0" w:color="auto"/>
            </w:tcBorders>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11.9</w:t>
            </w:r>
            <w:r w:rsidR="00354B5D" w:rsidRPr="007A4467">
              <w:rPr>
                <w:sz w:val="14"/>
                <w:szCs w:val="24"/>
                <w:rtl/>
                <w:lang w:bidi="ar-LB"/>
              </w:rPr>
              <w:t>٪</w:t>
            </w:r>
          </w:p>
        </w:tc>
      </w:tr>
      <w:tr w:rsidR="00474E19" w:rsidRPr="000B2723" w:rsidTr="007A4467">
        <w:tc>
          <w:tcPr>
            <w:tcW w:w="973" w:type="dxa"/>
            <w:shd w:val="clear" w:color="auto" w:fill="auto"/>
          </w:tcPr>
          <w:p w:rsidR="00474E19" w:rsidRPr="007A4467" w:rsidRDefault="00474E19" w:rsidP="007A4467">
            <w:pPr>
              <w:spacing w:before="40" w:after="40" w:line="300" w:lineRule="exact"/>
              <w:jc w:val="both"/>
              <w:rPr>
                <w:sz w:val="14"/>
                <w:szCs w:val="24"/>
                <w:rtl/>
                <w:lang w:bidi="ar-LB"/>
              </w:rPr>
            </w:pPr>
            <w:r w:rsidRPr="007A4467">
              <w:rPr>
                <w:sz w:val="14"/>
                <w:szCs w:val="24"/>
                <w:rtl/>
                <w:lang w:bidi="ar-LB"/>
              </w:rPr>
              <w:t>البنون</w:t>
            </w:r>
          </w:p>
        </w:tc>
        <w:tc>
          <w:tcPr>
            <w:tcW w:w="1233"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18.8</w:t>
            </w:r>
            <w:r w:rsidR="00354B5D" w:rsidRPr="007A4467">
              <w:rPr>
                <w:sz w:val="14"/>
                <w:szCs w:val="24"/>
                <w:rtl/>
                <w:lang w:bidi="ar-LB"/>
              </w:rPr>
              <w:t>٪</w:t>
            </w:r>
          </w:p>
        </w:tc>
        <w:tc>
          <w:tcPr>
            <w:tcW w:w="1234"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20.4</w:t>
            </w:r>
            <w:r w:rsidR="00354B5D" w:rsidRPr="007A4467">
              <w:rPr>
                <w:sz w:val="14"/>
                <w:szCs w:val="24"/>
                <w:rtl/>
                <w:lang w:bidi="ar-LB"/>
              </w:rPr>
              <w:t>٪</w:t>
            </w:r>
          </w:p>
        </w:tc>
        <w:tc>
          <w:tcPr>
            <w:tcW w:w="1234"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21.9</w:t>
            </w:r>
            <w:r w:rsidR="00354B5D" w:rsidRPr="007A4467">
              <w:rPr>
                <w:sz w:val="14"/>
                <w:szCs w:val="24"/>
                <w:rtl/>
                <w:lang w:bidi="ar-LB"/>
              </w:rPr>
              <w:t>٪</w:t>
            </w:r>
          </w:p>
        </w:tc>
        <w:tc>
          <w:tcPr>
            <w:tcW w:w="1234"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22.7</w:t>
            </w:r>
            <w:r w:rsidR="00354B5D" w:rsidRPr="007A4467">
              <w:rPr>
                <w:sz w:val="14"/>
                <w:szCs w:val="24"/>
                <w:rtl/>
                <w:lang w:bidi="ar-LB"/>
              </w:rPr>
              <w:t>٪</w:t>
            </w:r>
          </w:p>
        </w:tc>
        <w:tc>
          <w:tcPr>
            <w:tcW w:w="1234"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19.1</w:t>
            </w:r>
            <w:r w:rsidR="00354B5D" w:rsidRPr="007A4467">
              <w:rPr>
                <w:sz w:val="14"/>
                <w:szCs w:val="24"/>
                <w:rtl/>
                <w:lang w:bidi="ar-LB"/>
              </w:rPr>
              <w:t>٪</w:t>
            </w:r>
          </w:p>
        </w:tc>
        <w:tc>
          <w:tcPr>
            <w:tcW w:w="1234"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19.6</w:t>
            </w:r>
            <w:r w:rsidR="00354B5D" w:rsidRPr="007A4467">
              <w:rPr>
                <w:sz w:val="14"/>
                <w:szCs w:val="24"/>
                <w:rtl/>
                <w:lang w:bidi="ar-LB"/>
              </w:rPr>
              <w:t>٪</w:t>
            </w:r>
          </w:p>
        </w:tc>
        <w:tc>
          <w:tcPr>
            <w:tcW w:w="1234" w:type="dxa"/>
            <w:shd w:val="clear" w:color="auto" w:fill="auto"/>
          </w:tcPr>
          <w:p w:rsidR="00474E19" w:rsidRPr="007A4467" w:rsidRDefault="00474E19" w:rsidP="007A4467">
            <w:pPr>
              <w:spacing w:before="40" w:after="40" w:line="300" w:lineRule="exact"/>
              <w:jc w:val="left"/>
              <w:rPr>
                <w:sz w:val="14"/>
                <w:szCs w:val="24"/>
                <w:rtl/>
                <w:lang w:bidi="ar-LB"/>
              </w:rPr>
            </w:pPr>
            <w:r w:rsidRPr="007A4467">
              <w:rPr>
                <w:sz w:val="14"/>
                <w:szCs w:val="24"/>
                <w:rtl/>
                <w:lang w:bidi="ar-LB"/>
              </w:rPr>
              <w:t>20.1</w:t>
            </w:r>
            <w:r w:rsidR="00354B5D" w:rsidRPr="007A4467">
              <w:rPr>
                <w:sz w:val="14"/>
                <w:szCs w:val="24"/>
                <w:rtl/>
                <w:lang w:bidi="ar-LB"/>
              </w:rPr>
              <w:t>٪</w:t>
            </w:r>
          </w:p>
        </w:tc>
      </w:tr>
    </w:tbl>
    <w:p w:rsidR="00474E19" w:rsidRPr="000B2723" w:rsidRDefault="00474E19" w:rsidP="007A4467">
      <w:pPr>
        <w:spacing w:before="120" w:after="240" w:line="300" w:lineRule="exact"/>
        <w:rPr>
          <w:i/>
          <w:iCs/>
          <w:rtl/>
          <w:lang w:bidi="ar-LB"/>
        </w:rPr>
      </w:pPr>
      <w:r w:rsidRPr="007A4467">
        <w:rPr>
          <w:sz w:val="16"/>
          <w:szCs w:val="26"/>
          <w:rtl/>
          <w:lang w:bidi="ar-LB"/>
        </w:rPr>
        <w:t xml:space="preserve">المصدر: </w:t>
      </w:r>
      <w:r w:rsidR="007A3116">
        <w:rPr>
          <w:rFonts w:hint="cs"/>
          <w:sz w:val="16"/>
          <w:szCs w:val="26"/>
          <w:rtl/>
          <w:lang w:bidi="ar-LB"/>
        </w:rPr>
        <w:t xml:space="preserve"> </w:t>
      </w:r>
      <w:r w:rsidRPr="007A4467">
        <w:rPr>
          <w:sz w:val="16"/>
          <w:szCs w:val="26"/>
          <w:rtl/>
          <w:lang w:bidi="ar-LB"/>
        </w:rPr>
        <w:t>مديرية تكنولوجيا المعلومات والتخطيط والتقييم والإحصاء، وزارة التربية والتعليم</w:t>
      </w:r>
      <w:r w:rsidRPr="007A4467">
        <w:rPr>
          <w:rFonts w:hint="cs"/>
          <w:sz w:val="16"/>
          <w:szCs w:val="26"/>
          <w:rtl/>
          <w:lang w:bidi="ar-LB"/>
        </w:rPr>
        <w:t>.</w:t>
      </w:r>
      <w:r w:rsidRPr="000B2723">
        <w:rPr>
          <w:i/>
          <w:iCs/>
          <w:rtl/>
          <w:lang w:bidi="ar-LB"/>
        </w:rPr>
        <w:t xml:space="preserve"> </w:t>
      </w:r>
    </w:p>
    <w:p w:rsidR="00474E19" w:rsidRPr="000B2723" w:rsidRDefault="00474E19" w:rsidP="007A4467">
      <w:pPr>
        <w:pStyle w:val="SingleTxtGA"/>
        <w:rPr>
          <w:rtl/>
          <w:lang w:bidi="ar-LB"/>
        </w:rPr>
      </w:pPr>
      <w:r w:rsidRPr="000B2723">
        <w:rPr>
          <w:rtl/>
          <w:lang w:bidi="ar-LB"/>
        </w:rPr>
        <w:t>418-</w:t>
      </w:r>
      <w:r w:rsidR="007A4467">
        <w:rPr>
          <w:rFonts w:hint="cs"/>
          <w:rtl/>
          <w:lang w:bidi="ar-LB"/>
        </w:rPr>
        <w:tab/>
      </w:r>
      <w:r w:rsidRPr="000B2723">
        <w:rPr>
          <w:rtl/>
          <w:lang w:bidi="ar-LB"/>
        </w:rPr>
        <w:t xml:space="preserve">وتشهد النسبة الإجمالية للالتحاق </w:t>
      </w:r>
      <w:r w:rsidRPr="000B2723">
        <w:rPr>
          <w:rFonts w:hint="cs"/>
          <w:rtl/>
          <w:lang w:bidi="ar-LB"/>
        </w:rPr>
        <w:t>في المرحلتين الأولى والثانية من التعليم الثانوي</w:t>
      </w:r>
      <w:r w:rsidRPr="000B2723">
        <w:rPr>
          <w:rtl/>
          <w:lang w:bidi="ar-LB"/>
        </w:rPr>
        <w:t xml:space="preserve"> ارتفاعاً علماً بأن نسبة البنات تقل عن النسبة الخاصة بالبنين. </w:t>
      </w:r>
    </w:p>
    <w:p w:rsidR="00474E19" w:rsidRPr="000B2723" w:rsidRDefault="007A4467" w:rsidP="007A4467">
      <w:pPr>
        <w:pStyle w:val="H4GA"/>
        <w:rPr>
          <w:rFonts w:hint="cs"/>
          <w:rtl/>
          <w:lang w:bidi="ar-LB"/>
        </w:rPr>
      </w:pPr>
      <w:r>
        <w:rPr>
          <w:rFonts w:hint="cs"/>
          <w:rtl/>
          <w:lang w:bidi="ar-LB"/>
        </w:rPr>
        <w:tab/>
      </w:r>
      <w:r>
        <w:rPr>
          <w:rFonts w:hint="cs"/>
          <w:rtl/>
          <w:lang w:bidi="ar-LB"/>
        </w:rPr>
        <w:tab/>
      </w:r>
      <w:r>
        <w:rPr>
          <w:rtl/>
          <w:lang w:bidi="ar-LB"/>
        </w:rPr>
        <w:t>التعليم العالي</w:t>
      </w:r>
    </w:p>
    <w:p w:rsidR="00474E19" w:rsidRPr="000B2723" w:rsidRDefault="00474E19" w:rsidP="007A4467">
      <w:pPr>
        <w:pStyle w:val="SingleTxtGA"/>
        <w:rPr>
          <w:rtl/>
          <w:lang w:bidi="ar-LB"/>
        </w:rPr>
      </w:pPr>
      <w:r w:rsidRPr="000B2723">
        <w:rPr>
          <w:rtl/>
          <w:lang w:bidi="ar-LB"/>
        </w:rPr>
        <w:t>419-</w:t>
      </w:r>
      <w:r w:rsidR="007A4467">
        <w:rPr>
          <w:rFonts w:hint="cs"/>
          <w:rtl/>
          <w:lang w:bidi="ar-LB"/>
        </w:rPr>
        <w:tab/>
      </w:r>
      <w:r w:rsidRPr="000B2723">
        <w:rPr>
          <w:rtl/>
          <w:lang w:bidi="ar-LB"/>
        </w:rPr>
        <w:t xml:space="preserve">في </w:t>
      </w:r>
      <w:r w:rsidR="007A4467">
        <w:rPr>
          <w:rtl/>
          <w:lang w:bidi="ar-LB"/>
        </w:rPr>
        <w:t>الفترة الممتدّة بين عامي 1993 و</w:t>
      </w:r>
      <w:r w:rsidRPr="000B2723">
        <w:rPr>
          <w:rtl/>
          <w:lang w:bidi="ar-LB"/>
        </w:rPr>
        <w:t>1998 كان هناك بنت واحد</w:t>
      </w:r>
      <w:r w:rsidRPr="000B2723">
        <w:rPr>
          <w:rFonts w:hint="cs"/>
          <w:rtl/>
          <w:lang w:bidi="ar-LB"/>
        </w:rPr>
        <w:t>ة</w:t>
      </w:r>
      <w:r w:rsidRPr="000B2723">
        <w:rPr>
          <w:rtl/>
          <w:lang w:bidi="ar-LB"/>
        </w:rPr>
        <w:t xml:space="preserve"> مقابل كل ثلاثة بنين في المتوسط. </w:t>
      </w:r>
    </w:p>
    <w:p w:rsidR="00474E19" w:rsidRPr="000B2723" w:rsidRDefault="00474E19" w:rsidP="007A4467">
      <w:pPr>
        <w:pStyle w:val="SingleTxtGA"/>
        <w:rPr>
          <w:rtl/>
          <w:lang w:bidi="ar-LB"/>
        </w:rPr>
      </w:pPr>
      <w:r w:rsidRPr="000B2723">
        <w:rPr>
          <w:rtl/>
          <w:lang w:bidi="ar-LB"/>
        </w:rPr>
        <w:t>420-</w:t>
      </w:r>
      <w:r w:rsidR="007A4467">
        <w:rPr>
          <w:rFonts w:hint="cs"/>
          <w:rtl/>
          <w:lang w:bidi="ar-LB"/>
        </w:rPr>
        <w:tab/>
      </w:r>
      <w:r w:rsidRPr="000B2723">
        <w:rPr>
          <w:rtl/>
          <w:lang w:bidi="ar-LB"/>
        </w:rPr>
        <w:t xml:space="preserve">بلغ عدد الطلاب في القطاعين العام والخاص 146490 في </w:t>
      </w:r>
      <w:r w:rsidRPr="000B2723">
        <w:rPr>
          <w:rFonts w:hint="cs"/>
          <w:rtl/>
          <w:lang w:bidi="ar-LB"/>
        </w:rPr>
        <w:t>ال</w:t>
      </w:r>
      <w:r w:rsidRPr="000B2723">
        <w:rPr>
          <w:rtl/>
          <w:lang w:bidi="ar-LB"/>
        </w:rPr>
        <w:t>عام 2007</w:t>
      </w:r>
      <w:r w:rsidRPr="000B2723">
        <w:rPr>
          <w:rFonts w:hint="cs"/>
          <w:rtl/>
          <w:lang w:bidi="ar-LB"/>
        </w:rPr>
        <w:t>،</w:t>
      </w:r>
      <w:r w:rsidRPr="000B2723">
        <w:rPr>
          <w:rtl/>
          <w:lang w:bidi="ar-LB"/>
        </w:rPr>
        <w:t xml:space="preserve"> و</w:t>
      </w:r>
      <w:r w:rsidRPr="000B2723">
        <w:rPr>
          <w:rFonts w:hint="cs"/>
          <w:rtl/>
          <w:lang w:bidi="ar-LB"/>
        </w:rPr>
        <w:t>بلغت</w:t>
      </w:r>
      <w:r w:rsidRPr="000B2723">
        <w:rPr>
          <w:rtl/>
          <w:lang w:bidi="ar-LB"/>
        </w:rPr>
        <w:t xml:space="preserve"> نسبة الإناث في القطاع العام 31.8 في المائة قياساً بنسبة قدرها 4.73 في المائة في </w:t>
      </w:r>
      <w:r w:rsidRPr="000B2723">
        <w:rPr>
          <w:rFonts w:hint="cs"/>
          <w:rtl/>
          <w:lang w:bidi="ar-LB"/>
        </w:rPr>
        <w:t>كليات</w:t>
      </w:r>
      <w:r w:rsidRPr="000B2723">
        <w:rPr>
          <w:rtl/>
          <w:lang w:bidi="ar-LB"/>
        </w:rPr>
        <w:t xml:space="preserve"> التعليم العالي و19 في المائة في القطاع الخاص. </w:t>
      </w:r>
    </w:p>
    <w:p w:rsidR="00474E19" w:rsidRPr="000B2723" w:rsidRDefault="00474E19" w:rsidP="007A4467">
      <w:pPr>
        <w:pStyle w:val="SingleTxtGA"/>
        <w:rPr>
          <w:rFonts w:hint="cs"/>
          <w:rtl/>
          <w:lang w:bidi="ar-LB"/>
        </w:rPr>
      </w:pPr>
      <w:r w:rsidRPr="000B2723">
        <w:rPr>
          <w:rtl/>
          <w:lang w:bidi="ar-LB"/>
        </w:rPr>
        <w:t>421-</w:t>
      </w:r>
      <w:r w:rsidR="007A4467">
        <w:rPr>
          <w:rFonts w:hint="cs"/>
          <w:rtl/>
          <w:lang w:bidi="ar-LB"/>
        </w:rPr>
        <w:tab/>
      </w:r>
      <w:r w:rsidRPr="000B2723">
        <w:rPr>
          <w:rtl/>
          <w:lang w:bidi="ar-LB"/>
        </w:rPr>
        <w:t>وبلغت نسبة الإناث من الطلاب الملتحقين بال</w:t>
      </w:r>
      <w:r w:rsidRPr="000B2723">
        <w:rPr>
          <w:rFonts w:hint="cs"/>
          <w:rtl/>
          <w:lang w:bidi="ar-LB"/>
        </w:rPr>
        <w:t>تخصصات</w:t>
      </w:r>
      <w:r w:rsidRPr="000B2723">
        <w:rPr>
          <w:rtl/>
          <w:lang w:bidi="ar-LB"/>
        </w:rPr>
        <w:t xml:space="preserve"> العلمية حوالي 18.6 في المائة (المصدر: ورقة استراتيجية التنمية الوطنية المستندة إلى الأهداف الإنمائية للألفية، </w:t>
      </w:r>
      <w:r w:rsidR="007A4467">
        <w:rPr>
          <w:rFonts w:hint="cs"/>
          <w:rtl/>
          <w:lang w:bidi="ar-LB"/>
        </w:rPr>
        <w:t xml:space="preserve">     </w:t>
      </w:r>
      <w:r w:rsidRPr="000B2723">
        <w:rPr>
          <w:rtl/>
          <w:lang w:bidi="ar-LB"/>
        </w:rPr>
        <w:t>الطبعة 4</w:t>
      </w:r>
      <w:r w:rsidR="007A4467">
        <w:rPr>
          <w:rtl/>
          <w:lang w:bidi="ar-LB"/>
        </w:rPr>
        <w:t>، تشرين الثاني/نوفمبر 2007).</w:t>
      </w:r>
    </w:p>
    <w:p w:rsidR="00474E19" w:rsidRPr="000B2723" w:rsidRDefault="00474E19" w:rsidP="007A4467">
      <w:pPr>
        <w:pStyle w:val="SingleTxtGA"/>
        <w:rPr>
          <w:rtl/>
          <w:lang w:bidi="ar-LB"/>
        </w:rPr>
      </w:pPr>
      <w:r w:rsidRPr="000B2723">
        <w:rPr>
          <w:rtl/>
          <w:lang w:bidi="ar-LB"/>
        </w:rPr>
        <w:t>422-</w:t>
      </w:r>
      <w:r w:rsidR="007A4467">
        <w:rPr>
          <w:rFonts w:hint="cs"/>
          <w:rtl/>
          <w:lang w:bidi="ar-LB"/>
        </w:rPr>
        <w:tab/>
      </w:r>
      <w:r w:rsidRPr="000B2723">
        <w:rPr>
          <w:rtl/>
          <w:lang w:bidi="ar-LB"/>
        </w:rPr>
        <w:t xml:space="preserve">وفي </w:t>
      </w:r>
      <w:r w:rsidRPr="000B2723">
        <w:rPr>
          <w:rFonts w:hint="cs"/>
          <w:rtl/>
          <w:lang w:bidi="ar-LB"/>
        </w:rPr>
        <w:t>ال</w:t>
      </w:r>
      <w:r w:rsidRPr="000B2723">
        <w:rPr>
          <w:rtl/>
          <w:lang w:bidi="ar-LB"/>
        </w:rPr>
        <w:t>عام 2008، بلغت نسبة ال</w:t>
      </w:r>
      <w:r w:rsidRPr="000B2723">
        <w:rPr>
          <w:rFonts w:hint="cs"/>
          <w:rtl/>
          <w:lang w:bidi="ar-LB"/>
        </w:rPr>
        <w:t>بنات</w:t>
      </w:r>
      <w:r w:rsidRPr="000B2723">
        <w:rPr>
          <w:rtl/>
          <w:lang w:bidi="ar-LB"/>
        </w:rPr>
        <w:t xml:space="preserve"> إلى ال</w:t>
      </w:r>
      <w:r w:rsidRPr="000B2723">
        <w:rPr>
          <w:rFonts w:hint="cs"/>
          <w:rtl/>
          <w:lang w:bidi="ar-LB"/>
        </w:rPr>
        <w:t>بنين</w:t>
      </w:r>
      <w:r w:rsidRPr="000B2723">
        <w:rPr>
          <w:rtl/>
          <w:lang w:bidi="ar-LB"/>
        </w:rPr>
        <w:t xml:space="preserve"> 56.1 في المائة (ورقة استراتيجية الحد</w:t>
      </w:r>
      <w:r w:rsidRPr="000B2723">
        <w:rPr>
          <w:rFonts w:hint="cs"/>
          <w:rtl/>
          <w:lang w:bidi="ar-LB"/>
        </w:rPr>
        <w:t xml:space="preserve">ّ </w:t>
      </w:r>
      <w:r w:rsidRPr="000B2723">
        <w:rPr>
          <w:rtl/>
          <w:lang w:bidi="ar-LB"/>
        </w:rPr>
        <w:t xml:space="preserve">من الفقر). </w:t>
      </w:r>
    </w:p>
    <w:p w:rsidR="00474E19" w:rsidRDefault="00474E19" w:rsidP="007A4467">
      <w:pPr>
        <w:pStyle w:val="SingleTxtGA"/>
        <w:rPr>
          <w:rFonts w:hint="cs"/>
          <w:rtl/>
          <w:lang w:bidi="ar-LB"/>
        </w:rPr>
      </w:pPr>
      <w:r w:rsidRPr="000B2723">
        <w:rPr>
          <w:rtl/>
          <w:lang w:bidi="ar-LB"/>
        </w:rPr>
        <w:t>423-</w:t>
      </w:r>
      <w:r w:rsidR="007A4467">
        <w:rPr>
          <w:rFonts w:hint="cs"/>
          <w:rtl/>
          <w:lang w:bidi="ar-LB"/>
        </w:rPr>
        <w:tab/>
      </w:r>
      <w:r w:rsidRPr="000B2723">
        <w:rPr>
          <w:rtl/>
          <w:lang w:bidi="ar-LB"/>
        </w:rPr>
        <w:t>أما نسبة الطلاب من ذكور</w:t>
      </w:r>
      <w:r w:rsidRPr="000B2723">
        <w:rPr>
          <w:rFonts w:hint="cs"/>
          <w:rtl/>
          <w:lang w:bidi="ar-LB"/>
        </w:rPr>
        <w:t xml:space="preserve"> </w:t>
      </w:r>
      <w:r w:rsidRPr="000B2723">
        <w:rPr>
          <w:rtl/>
          <w:lang w:bidi="ar-LB"/>
        </w:rPr>
        <w:t xml:space="preserve">وإناث حسب </w:t>
      </w:r>
      <w:r w:rsidR="007A4467">
        <w:rPr>
          <w:rFonts w:hint="cs"/>
          <w:rtl/>
          <w:lang w:bidi="ar-LB"/>
        </w:rPr>
        <w:t xml:space="preserve">المرحلة </w:t>
      </w:r>
      <w:r w:rsidRPr="000B2723">
        <w:rPr>
          <w:rtl/>
          <w:lang w:bidi="ar-LB"/>
        </w:rPr>
        <w:t xml:space="preserve">فكانت على النحو التالي: </w:t>
      </w:r>
    </w:p>
    <w:p w:rsidR="007A4467" w:rsidRDefault="007A4467" w:rsidP="007A4467">
      <w:pPr>
        <w:pStyle w:val="SingleTxtGA"/>
        <w:rPr>
          <w:rFonts w:hint="cs"/>
          <w:rtl/>
          <w:lang w:bidi="ar-LB"/>
        </w:rPr>
      </w:pPr>
    </w:p>
    <w:p w:rsidR="007A4467" w:rsidRPr="000B2723" w:rsidRDefault="007A4467" w:rsidP="007A4467">
      <w:pPr>
        <w:pStyle w:val="SingleTxtGA"/>
        <w:rPr>
          <w:rFonts w:hint="cs"/>
          <w:rtl/>
          <w:lang w:bidi="ar-LB"/>
        </w:rPr>
      </w:pPr>
    </w:p>
    <w:tbl>
      <w:tblPr>
        <w:bidiVisual/>
        <w:tblW w:w="0" w:type="auto"/>
        <w:jc w:val="center"/>
        <w:tblInd w:w="817" w:type="dxa"/>
        <w:tblBorders>
          <w:top w:val="single" w:sz="4" w:space="0" w:color="auto"/>
          <w:bottom w:val="single" w:sz="12" w:space="0" w:color="auto"/>
        </w:tblBorders>
        <w:tblLook w:val="01E0" w:firstRow="1" w:lastRow="1" w:firstColumn="1" w:lastColumn="1" w:noHBand="0" w:noVBand="0"/>
      </w:tblPr>
      <w:tblGrid>
        <w:gridCol w:w="4338"/>
        <w:gridCol w:w="1610"/>
        <w:gridCol w:w="1153"/>
      </w:tblGrid>
      <w:tr w:rsidR="003D61DC" w:rsidRPr="000B2723" w:rsidTr="00CC2371">
        <w:trPr>
          <w:jc w:val="center"/>
        </w:trPr>
        <w:tc>
          <w:tcPr>
            <w:tcW w:w="7101" w:type="dxa"/>
            <w:gridSpan w:val="3"/>
            <w:tcBorders>
              <w:top w:val="single" w:sz="4" w:space="0" w:color="auto"/>
              <w:bottom w:val="single" w:sz="4" w:space="0" w:color="auto"/>
            </w:tcBorders>
            <w:shd w:val="clear" w:color="auto" w:fill="auto"/>
          </w:tcPr>
          <w:p w:rsidR="003D61DC" w:rsidRPr="007A4467" w:rsidRDefault="003D61DC" w:rsidP="003D61DC">
            <w:pPr>
              <w:spacing w:before="20" w:after="20" w:line="260" w:lineRule="exact"/>
              <w:jc w:val="center"/>
              <w:rPr>
                <w:rFonts w:hint="cs"/>
                <w:i/>
                <w:iCs/>
                <w:sz w:val="16"/>
                <w:szCs w:val="26"/>
                <w:rtl/>
                <w:lang w:bidi="ar-LB"/>
              </w:rPr>
            </w:pPr>
            <w:r>
              <w:rPr>
                <w:rFonts w:hint="cs"/>
                <w:i/>
                <w:iCs/>
                <w:sz w:val="16"/>
                <w:szCs w:val="26"/>
                <w:rtl/>
                <w:lang w:bidi="ar-LB"/>
              </w:rPr>
              <w:t>الجنس</w:t>
            </w:r>
          </w:p>
        </w:tc>
      </w:tr>
      <w:tr w:rsidR="00474E19" w:rsidRPr="000B2723" w:rsidTr="003D61DC">
        <w:trPr>
          <w:jc w:val="center"/>
        </w:trPr>
        <w:tc>
          <w:tcPr>
            <w:tcW w:w="4338" w:type="dxa"/>
            <w:tcBorders>
              <w:top w:val="single" w:sz="4" w:space="0" w:color="auto"/>
              <w:bottom w:val="single" w:sz="12" w:space="0" w:color="auto"/>
            </w:tcBorders>
            <w:shd w:val="clear" w:color="auto" w:fill="auto"/>
          </w:tcPr>
          <w:p w:rsidR="00474E19" w:rsidRPr="007A4467" w:rsidRDefault="00474E19" w:rsidP="003D61DC">
            <w:pPr>
              <w:spacing w:before="20" w:after="20" w:line="260" w:lineRule="exact"/>
              <w:jc w:val="left"/>
              <w:rPr>
                <w:i/>
                <w:iCs/>
                <w:sz w:val="16"/>
                <w:szCs w:val="26"/>
                <w:rtl/>
                <w:lang w:bidi="ar-LB"/>
              </w:rPr>
            </w:pPr>
            <w:r w:rsidRPr="007A4467">
              <w:rPr>
                <w:rFonts w:hint="cs"/>
                <w:i/>
                <w:iCs/>
                <w:sz w:val="16"/>
                <w:szCs w:val="26"/>
                <w:rtl/>
                <w:lang w:bidi="ar-LB"/>
              </w:rPr>
              <w:t>المراحل</w:t>
            </w:r>
          </w:p>
        </w:tc>
        <w:tc>
          <w:tcPr>
            <w:tcW w:w="1610" w:type="dxa"/>
            <w:tcBorders>
              <w:top w:val="single" w:sz="4" w:space="0" w:color="auto"/>
              <w:bottom w:val="single" w:sz="12" w:space="0" w:color="auto"/>
            </w:tcBorders>
            <w:shd w:val="clear" w:color="auto" w:fill="auto"/>
          </w:tcPr>
          <w:p w:rsidR="00474E19" w:rsidRPr="007A4467" w:rsidRDefault="00474E19" w:rsidP="003D61DC">
            <w:pPr>
              <w:spacing w:before="20" w:after="20" w:line="260" w:lineRule="exact"/>
              <w:jc w:val="left"/>
              <w:rPr>
                <w:i/>
                <w:iCs/>
                <w:sz w:val="16"/>
                <w:szCs w:val="26"/>
                <w:rtl/>
                <w:lang w:bidi="ar-LB"/>
              </w:rPr>
            </w:pPr>
            <w:r w:rsidRPr="007A4467">
              <w:rPr>
                <w:i/>
                <w:iCs/>
                <w:sz w:val="16"/>
                <w:szCs w:val="26"/>
                <w:rtl/>
                <w:lang w:bidi="ar-LB"/>
              </w:rPr>
              <w:t>الذكور</w:t>
            </w:r>
          </w:p>
        </w:tc>
        <w:tc>
          <w:tcPr>
            <w:tcW w:w="1153" w:type="dxa"/>
            <w:tcBorders>
              <w:top w:val="single" w:sz="4" w:space="0" w:color="auto"/>
              <w:bottom w:val="single" w:sz="12" w:space="0" w:color="auto"/>
            </w:tcBorders>
            <w:shd w:val="clear" w:color="auto" w:fill="auto"/>
          </w:tcPr>
          <w:p w:rsidR="00474E19" w:rsidRPr="007A4467" w:rsidRDefault="00474E19" w:rsidP="003D61DC">
            <w:pPr>
              <w:spacing w:before="20" w:after="20" w:line="260" w:lineRule="exact"/>
              <w:jc w:val="left"/>
              <w:rPr>
                <w:i/>
                <w:iCs/>
                <w:sz w:val="16"/>
                <w:szCs w:val="26"/>
                <w:rtl/>
                <w:lang w:bidi="ar-LB"/>
              </w:rPr>
            </w:pPr>
            <w:r w:rsidRPr="007A4467">
              <w:rPr>
                <w:i/>
                <w:iCs/>
                <w:sz w:val="16"/>
                <w:szCs w:val="26"/>
                <w:rtl/>
                <w:lang w:bidi="ar-LB"/>
              </w:rPr>
              <w:t>الإناث</w:t>
            </w:r>
          </w:p>
        </w:tc>
      </w:tr>
      <w:tr w:rsidR="00474E19" w:rsidRPr="000B2723" w:rsidTr="007A4467">
        <w:trPr>
          <w:jc w:val="center"/>
        </w:trPr>
        <w:tc>
          <w:tcPr>
            <w:tcW w:w="4338" w:type="dxa"/>
            <w:tcBorders>
              <w:top w:val="single" w:sz="12" w:space="0" w:color="auto"/>
            </w:tcBorders>
            <w:shd w:val="clear" w:color="auto" w:fill="auto"/>
          </w:tcPr>
          <w:p w:rsidR="00474E19" w:rsidRPr="007A4467" w:rsidRDefault="00474E19" w:rsidP="003D61DC">
            <w:pPr>
              <w:spacing w:before="20" w:after="20" w:line="260" w:lineRule="exact"/>
              <w:jc w:val="left"/>
              <w:rPr>
                <w:sz w:val="16"/>
                <w:szCs w:val="26"/>
                <w:rtl/>
                <w:lang w:bidi="ar-LB"/>
              </w:rPr>
            </w:pPr>
            <w:r w:rsidRPr="007A4467">
              <w:rPr>
                <w:sz w:val="16"/>
                <w:szCs w:val="26"/>
                <w:rtl/>
                <w:lang w:bidi="ar-LB"/>
              </w:rPr>
              <w:t xml:space="preserve">التعليم الإعدادي </w:t>
            </w:r>
          </w:p>
        </w:tc>
        <w:tc>
          <w:tcPr>
            <w:tcW w:w="1610" w:type="dxa"/>
            <w:tcBorders>
              <w:top w:val="single" w:sz="12" w:space="0" w:color="auto"/>
            </w:tcBorders>
            <w:shd w:val="clear" w:color="auto" w:fill="auto"/>
          </w:tcPr>
          <w:p w:rsidR="00474E19" w:rsidRPr="007A4467" w:rsidRDefault="00474E19" w:rsidP="003D61DC">
            <w:pPr>
              <w:spacing w:before="20" w:after="20" w:line="260" w:lineRule="exact"/>
              <w:jc w:val="left"/>
              <w:rPr>
                <w:sz w:val="16"/>
                <w:szCs w:val="26"/>
                <w:rtl/>
                <w:lang w:bidi="ar-LB"/>
              </w:rPr>
            </w:pPr>
            <w:r w:rsidRPr="007A4467">
              <w:rPr>
                <w:sz w:val="16"/>
                <w:szCs w:val="26"/>
                <w:rtl/>
                <w:lang w:bidi="ar-LB"/>
              </w:rPr>
              <w:t>47.6</w:t>
            </w:r>
          </w:p>
        </w:tc>
        <w:tc>
          <w:tcPr>
            <w:tcW w:w="1153" w:type="dxa"/>
            <w:tcBorders>
              <w:top w:val="single" w:sz="12" w:space="0" w:color="auto"/>
            </w:tcBorders>
            <w:shd w:val="clear" w:color="auto" w:fill="auto"/>
          </w:tcPr>
          <w:p w:rsidR="00474E19" w:rsidRPr="007A4467" w:rsidRDefault="00474E19" w:rsidP="003D61DC">
            <w:pPr>
              <w:spacing w:before="20" w:after="20" w:line="260" w:lineRule="exact"/>
              <w:jc w:val="left"/>
              <w:rPr>
                <w:sz w:val="16"/>
                <w:szCs w:val="26"/>
                <w:rtl/>
                <w:lang w:bidi="ar-LB"/>
              </w:rPr>
            </w:pPr>
            <w:r w:rsidRPr="007A4467">
              <w:rPr>
                <w:sz w:val="16"/>
                <w:szCs w:val="26"/>
                <w:rtl/>
                <w:lang w:bidi="ar-LB"/>
              </w:rPr>
              <w:t>52.4</w:t>
            </w:r>
          </w:p>
        </w:tc>
      </w:tr>
      <w:tr w:rsidR="00474E19" w:rsidRPr="000B2723" w:rsidTr="007A4467">
        <w:trPr>
          <w:jc w:val="center"/>
        </w:trPr>
        <w:tc>
          <w:tcPr>
            <w:tcW w:w="4338" w:type="dxa"/>
            <w:shd w:val="clear" w:color="auto" w:fill="auto"/>
          </w:tcPr>
          <w:p w:rsidR="00474E19" w:rsidRPr="007A4467" w:rsidRDefault="00474E19" w:rsidP="003D61DC">
            <w:pPr>
              <w:spacing w:before="20" w:after="20" w:line="260" w:lineRule="exact"/>
              <w:jc w:val="left"/>
              <w:rPr>
                <w:sz w:val="16"/>
                <w:szCs w:val="26"/>
                <w:rtl/>
                <w:lang w:bidi="ar-LB"/>
              </w:rPr>
            </w:pPr>
            <w:r w:rsidRPr="007A4467">
              <w:rPr>
                <w:sz w:val="16"/>
                <w:szCs w:val="26"/>
                <w:rtl/>
                <w:lang w:bidi="ar-LB"/>
              </w:rPr>
              <w:t>ال</w:t>
            </w:r>
            <w:r w:rsidRPr="007A4467">
              <w:rPr>
                <w:rFonts w:hint="cs"/>
                <w:sz w:val="16"/>
                <w:szCs w:val="26"/>
                <w:rtl/>
                <w:lang w:bidi="ar-LB"/>
              </w:rPr>
              <w:t>مرحلة</w:t>
            </w:r>
            <w:r w:rsidRPr="007A4467">
              <w:rPr>
                <w:sz w:val="16"/>
                <w:szCs w:val="26"/>
                <w:rtl/>
                <w:lang w:bidi="ar-LB"/>
              </w:rPr>
              <w:t xml:space="preserve"> الأولى </w:t>
            </w:r>
          </w:p>
        </w:tc>
        <w:tc>
          <w:tcPr>
            <w:tcW w:w="1610" w:type="dxa"/>
            <w:shd w:val="clear" w:color="auto" w:fill="auto"/>
          </w:tcPr>
          <w:p w:rsidR="00474E19" w:rsidRPr="007A4467" w:rsidRDefault="00474E19" w:rsidP="003D61DC">
            <w:pPr>
              <w:spacing w:before="20" w:after="20" w:line="260" w:lineRule="exact"/>
              <w:jc w:val="left"/>
              <w:rPr>
                <w:sz w:val="16"/>
                <w:szCs w:val="26"/>
                <w:rtl/>
                <w:lang w:bidi="ar-LB"/>
              </w:rPr>
            </w:pPr>
            <w:r w:rsidRPr="007A4467">
              <w:rPr>
                <w:sz w:val="16"/>
                <w:szCs w:val="26"/>
                <w:rtl/>
                <w:lang w:bidi="ar-LB"/>
              </w:rPr>
              <w:t>64.8</w:t>
            </w:r>
          </w:p>
        </w:tc>
        <w:tc>
          <w:tcPr>
            <w:tcW w:w="1153" w:type="dxa"/>
            <w:shd w:val="clear" w:color="auto" w:fill="auto"/>
          </w:tcPr>
          <w:p w:rsidR="00474E19" w:rsidRPr="007A4467" w:rsidRDefault="00474E19" w:rsidP="003D61DC">
            <w:pPr>
              <w:spacing w:before="20" w:after="20" w:line="260" w:lineRule="exact"/>
              <w:jc w:val="left"/>
              <w:rPr>
                <w:sz w:val="16"/>
                <w:szCs w:val="26"/>
                <w:rtl/>
                <w:lang w:bidi="ar-LB"/>
              </w:rPr>
            </w:pPr>
            <w:r w:rsidRPr="007A4467">
              <w:rPr>
                <w:sz w:val="16"/>
                <w:szCs w:val="26"/>
                <w:rtl/>
                <w:lang w:bidi="ar-LB"/>
              </w:rPr>
              <w:t>35.2</w:t>
            </w:r>
          </w:p>
        </w:tc>
      </w:tr>
      <w:tr w:rsidR="00474E19" w:rsidRPr="000B2723" w:rsidTr="007A4467">
        <w:trPr>
          <w:jc w:val="center"/>
        </w:trPr>
        <w:tc>
          <w:tcPr>
            <w:tcW w:w="4338" w:type="dxa"/>
            <w:shd w:val="clear" w:color="auto" w:fill="auto"/>
          </w:tcPr>
          <w:p w:rsidR="00474E19" w:rsidRPr="007A4467" w:rsidRDefault="00474E19" w:rsidP="003D61DC">
            <w:pPr>
              <w:spacing w:before="20" w:after="20" w:line="260" w:lineRule="exact"/>
              <w:jc w:val="left"/>
              <w:rPr>
                <w:sz w:val="16"/>
                <w:szCs w:val="26"/>
                <w:rtl/>
                <w:lang w:bidi="ar-LB"/>
              </w:rPr>
            </w:pPr>
            <w:r w:rsidRPr="007A4467">
              <w:rPr>
                <w:sz w:val="16"/>
                <w:szCs w:val="26"/>
                <w:rtl/>
                <w:lang w:bidi="ar-LB"/>
              </w:rPr>
              <w:t>ال</w:t>
            </w:r>
            <w:r w:rsidRPr="007A4467">
              <w:rPr>
                <w:rFonts w:hint="cs"/>
                <w:sz w:val="16"/>
                <w:szCs w:val="26"/>
                <w:rtl/>
                <w:lang w:bidi="ar-LB"/>
              </w:rPr>
              <w:t>مرحلة</w:t>
            </w:r>
            <w:r w:rsidRPr="007A4467">
              <w:rPr>
                <w:sz w:val="16"/>
                <w:szCs w:val="26"/>
                <w:rtl/>
                <w:lang w:bidi="ar-LB"/>
              </w:rPr>
              <w:t xml:space="preserve"> الثانية </w:t>
            </w:r>
          </w:p>
        </w:tc>
        <w:tc>
          <w:tcPr>
            <w:tcW w:w="1610" w:type="dxa"/>
            <w:shd w:val="clear" w:color="auto" w:fill="auto"/>
          </w:tcPr>
          <w:p w:rsidR="00474E19" w:rsidRPr="007A4467" w:rsidRDefault="00474E19" w:rsidP="003D61DC">
            <w:pPr>
              <w:spacing w:before="20" w:after="20" w:line="260" w:lineRule="exact"/>
              <w:jc w:val="left"/>
              <w:rPr>
                <w:sz w:val="16"/>
                <w:szCs w:val="26"/>
                <w:rtl/>
                <w:lang w:bidi="ar-LB"/>
              </w:rPr>
            </w:pPr>
            <w:r w:rsidRPr="007A4467">
              <w:rPr>
                <w:sz w:val="16"/>
                <w:szCs w:val="26"/>
                <w:rtl/>
                <w:lang w:bidi="ar-LB"/>
              </w:rPr>
              <w:t>70.1</w:t>
            </w:r>
          </w:p>
        </w:tc>
        <w:tc>
          <w:tcPr>
            <w:tcW w:w="1153" w:type="dxa"/>
            <w:shd w:val="clear" w:color="auto" w:fill="auto"/>
          </w:tcPr>
          <w:p w:rsidR="00474E19" w:rsidRPr="007A4467" w:rsidRDefault="00474E19" w:rsidP="003D61DC">
            <w:pPr>
              <w:spacing w:before="20" w:after="20" w:line="260" w:lineRule="exact"/>
              <w:jc w:val="left"/>
              <w:rPr>
                <w:sz w:val="16"/>
                <w:szCs w:val="26"/>
                <w:rtl/>
                <w:lang w:bidi="ar-LB"/>
              </w:rPr>
            </w:pPr>
            <w:r w:rsidRPr="007A4467">
              <w:rPr>
                <w:sz w:val="16"/>
                <w:szCs w:val="26"/>
                <w:rtl/>
                <w:lang w:bidi="ar-LB"/>
              </w:rPr>
              <w:t>29.9</w:t>
            </w:r>
          </w:p>
        </w:tc>
      </w:tr>
      <w:tr w:rsidR="00474E19" w:rsidRPr="000B2723" w:rsidTr="007A4467">
        <w:trPr>
          <w:jc w:val="center"/>
        </w:trPr>
        <w:tc>
          <w:tcPr>
            <w:tcW w:w="4338" w:type="dxa"/>
            <w:shd w:val="clear" w:color="auto" w:fill="auto"/>
          </w:tcPr>
          <w:p w:rsidR="00474E19" w:rsidRPr="007A4467" w:rsidRDefault="00474E19" w:rsidP="003D61DC">
            <w:pPr>
              <w:spacing w:before="20" w:after="20" w:line="260" w:lineRule="exact"/>
              <w:jc w:val="left"/>
              <w:rPr>
                <w:sz w:val="16"/>
                <w:szCs w:val="26"/>
                <w:rtl/>
                <w:lang w:bidi="ar-LB"/>
              </w:rPr>
            </w:pPr>
            <w:r w:rsidRPr="007A4467">
              <w:rPr>
                <w:sz w:val="16"/>
                <w:szCs w:val="26"/>
                <w:rtl/>
                <w:lang w:bidi="ar-LB"/>
              </w:rPr>
              <w:t>ال</w:t>
            </w:r>
            <w:r w:rsidRPr="007A4467">
              <w:rPr>
                <w:rFonts w:hint="cs"/>
                <w:sz w:val="16"/>
                <w:szCs w:val="26"/>
                <w:rtl/>
                <w:lang w:bidi="ar-LB"/>
              </w:rPr>
              <w:t>مرحل</w:t>
            </w:r>
            <w:r w:rsidRPr="007A4467">
              <w:rPr>
                <w:sz w:val="16"/>
                <w:szCs w:val="26"/>
                <w:rtl/>
                <w:lang w:bidi="ar-LB"/>
              </w:rPr>
              <w:t xml:space="preserve">ة الثالثة </w:t>
            </w:r>
          </w:p>
        </w:tc>
        <w:tc>
          <w:tcPr>
            <w:tcW w:w="1610" w:type="dxa"/>
            <w:shd w:val="clear" w:color="auto" w:fill="auto"/>
          </w:tcPr>
          <w:p w:rsidR="00474E19" w:rsidRPr="007A4467" w:rsidRDefault="00474E19" w:rsidP="003D61DC">
            <w:pPr>
              <w:spacing w:before="20" w:after="20" w:line="260" w:lineRule="exact"/>
              <w:jc w:val="left"/>
              <w:rPr>
                <w:sz w:val="16"/>
                <w:szCs w:val="26"/>
                <w:rtl/>
                <w:lang w:bidi="ar-LB"/>
              </w:rPr>
            </w:pPr>
            <w:r w:rsidRPr="007A4467">
              <w:rPr>
                <w:sz w:val="16"/>
                <w:szCs w:val="26"/>
                <w:rtl/>
                <w:lang w:bidi="ar-LB"/>
              </w:rPr>
              <w:t>76.3</w:t>
            </w:r>
          </w:p>
        </w:tc>
        <w:tc>
          <w:tcPr>
            <w:tcW w:w="1153" w:type="dxa"/>
            <w:shd w:val="clear" w:color="auto" w:fill="auto"/>
          </w:tcPr>
          <w:p w:rsidR="00474E19" w:rsidRPr="007A4467" w:rsidRDefault="00474E19" w:rsidP="003D61DC">
            <w:pPr>
              <w:spacing w:before="20" w:after="20" w:line="260" w:lineRule="exact"/>
              <w:jc w:val="left"/>
              <w:rPr>
                <w:sz w:val="16"/>
                <w:szCs w:val="26"/>
                <w:rtl/>
                <w:lang w:bidi="ar-LB"/>
              </w:rPr>
            </w:pPr>
            <w:r w:rsidRPr="007A4467">
              <w:rPr>
                <w:sz w:val="16"/>
                <w:szCs w:val="26"/>
                <w:rtl/>
                <w:lang w:bidi="ar-LB"/>
              </w:rPr>
              <w:t>23.7</w:t>
            </w:r>
          </w:p>
        </w:tc>
      </w:tr>
    </w:tbl>
    <w:p w:rsidR="00474E19" w:rsidRPr="000B2723" w:rsidRDefault="007A4467" w:rsidP="007A4467">
      <w:pPr>
        <w:pStyle w:val="H4GA"/>
        <w:spacing w:before="240"/>
        <w:rPr>
          <w:rtl/>
          <w:lang w:bidi="ar-LB"/>
        </w:rPr>
      </w:pPr>
      <w:r>
        <w:rPr>
          <w:rFonts w:hint="cs"/>
          <w:rtl/>
          <w:lang w:bidi="ar-LB"/>
        </w:rPr>
        <w:tab/>
      </w:r>
      <w:r>
        <w:rPr>
          <w:rFonts w:hint="cs"/>
          <w:rtl/>
          <w:lang w:bidi="ar-LB"/>
        </w:rPr>
        <w:tab/>
      </w:r>
      <w:r w:rsidR="00474E19" w:rsidRPr="000B2723">
        <w:rPr>
          <w:rtl/>
          <w:lang w:bidi="ar-LB"/>
        </w:rPr>
        <w:t>التعليم التقني/ا</w:t>
      </w:r>
      <w:r w:rsidR="00474E19" w:rsidRPr="000B2723">
        <w:rPr>
          <w:rFonts w:hint="cs"/>
          <w:rtl/>
          <w:lang w:bidi="ar-LB"/>
        </w:rPr>
        <w:t>لمهني</w:t>
      </w:r>
      <w:r w:rsidR="00474E19" w:rsidRPr="000B2723">
        <w:rPr>
          <w:rtl/>
          <w:lang w:bidi="ar-LB"/>
        </w:rPr>
        <w:t xml:space="preserve"> </w:t>
      </w:r>
    </w:p>
    <w:p w:rsidR="00474E19" w:rsidRPr="003013C3" w:rsidRDefault="00474E19" w:rsidP="007A4467">
      <w:pPr>
        <w:pStyle w:val="SingleTxtGA"/>
        <w:rPr>
          <w:spacing w:val="-4"/>
          <w:rtl/>
          <w:lang w:bidi="ar-LB"/>
        </w:rPr>
      </w:pPr>
      <w:r w:rsidRPr="000B2723">
        <w:rPr>
          <w:rtl/>
          <w:lang w:bidi="ar-LB"/>
        </w:rPr>
        <w:t>424-</w:t>
      </w:r>
      <w:r w:rsidR="007A4467">
        <w:rPr>
          <w:rFonts w:hint="cs"/>
          <w:rtl/>
          <w:lang w:bidi="ar-LB"/>
        </w:rPr>
        <w:tab/>
      </w:r>
      <w:r w:rsidRPr="000B2723">
        <w:rPr>
          <w:rtl/>
          <w:lang w:bidi="ar-LB"/>
        </w:rPr>
        <w:t xml:space="preserve">ارتفع عدد الطلاب الملتحقين بالتعليم التقني/الفني من 28066 في </w:t>
      </w:r>
      <w:r w:rsidRPr="000B2723">
        <w:rPr>
          <w:rFonts w:hint="cs"/>
          <w:rtl/>
          <w:lang w:bidi="ar-LB"/>
        </w:rPr>
        <w:t>ال</w:t>
      </w:r>
      <w:r w:rsidRPr="000B2723">
        <w:rPr>
          <w:rtl/>
          <w:lang w:bidi="ar-LB"/>
        </w:rPr>
        <w:t xml:space="preserve">عام 2002 </w:t>
      </w:r>
      <w:r w:rsidR="007A4467">
        <w:rPr>
          <w:rFonts w:hint="cs"/>
          <w:rtl/>
          <w:lang w:bidi="ar-LB"/>
        </w:rPr>
        <w:t xml:space="preserve">    </w:t>
      </w:r>
      <w:r w:rsidRPr="007A4467">
        <w:rPr>
          <w:rtl/>
          <w:lang w:bidi="ar-LB"/>
        </w:rPr>
        <w:t xml:space="preserve">إلى 48624 في </w:t>
      </w:r>
      <w:r w:rsidRPr="007A4467">
        <w:rPr>
          <w:rFonts w:hint="cs"/>
          <w:rtl/>
          <w:lang w:bidi="ar-LB"/>
        </w:rPr>
        <w:t>ال</w:t>
      </w:r>
      <w:r w:rsidRPr="007A4467">
        <w:rPr>
          <w:rtl/>
          <w:lang w:bidi="ar-LB"/>
        </w:rPr>
        <w:t>عام 2007 مُشتملاً على 23699 طالبة. واستأثرت ال</w:t>
      </w:r>
      <w:r w:rsidRPr="007A4467">
        <w:rPr>
          <w:rFonts w:hint="cs"/>
          <w:rtl/>
          <w:lang w:bidi="ar-LB"/>
        </w:rPr>
        <w:t>طالبات</w:t>
      </w:r>
      <w:r w:rsidRPr="007A4467">
        <w:rPr>
          <w:rtl/>
          <w:lang w:bidi="ar-LB"/>
        </w:rPr>
        <w:t xml:space="preserve"> بنسبة </w:t>
      </w:r>
      <w:r w:rsidR="007A4467" w:rsidRPr="007A4467">
        <w:rPr>
          <w:rFonts w:hint="cs"/>
          <w:rtl/>
          <w:lang w:bidi="ar-LB"/>
        </w:rPr>
        <w:t xml:space="preserve">   </w:t>
      </w:r>
      <w:r w:rsidRPr="003013C3">
        <w:rPr>
          <w:spacing w:val="-4"/>
          <w:rtl/>
          <w:lang w:bidi="ar-LB"/>
        </w:rPr>
        <w:t xml:space="preserve">قدرها 40.86 في المائة من الطلاب في القطاع العام ونسبة 52.27 في المائة في القطاع الخاص. </w:t>
      </w:r>
    </w:p>
    <w:p w:rsidR="00474E19" w:rsidRPr="000B2723" w:rsidRDefault="007A4467" w:rsidP="007A4467">
      <w:pPr>
        <w:pStyle w:val="H23GA"/>
        <w:rPr>
          <w:rtl/>
          <w:lang w:bidi="ar-LB"/>
        </w:rPr>
      </w:pPr>
      <w:r>
        <w:rPr>
          <w:rFonts w:hint="cs"/>
          <w:rtl/>
          <w:lang w:bidi="ar-LB"/>
        </w:rPr>
        <w:tab/>
      </w:r>
      <w:r>
        <w:rPr>
          <w:rFonts w:hint="cs"/>
          <w:rtl/>
          <w:lang w:bidi="ar-LB"/>
        </w:rPr>
        <w:tab/>
      </w:r>
      <w:r w:rsidR="00474E19" w:rsidRPr="000B2723">
        <w:rPr>
          <w:rtl/>
          <w:lang w:bidi="ar-LB"/>
        </w:rPr>
        <w:t>الفتيات والنساء في التعليم غير الرسمي</w:t>
      </w:r>
    </w:p>
    <w:p w:rsidR="00474E19" w:rsidRPr="000B2723" w:rsidRDefault="00474E19" w:rsidP="007A4467">
      <w:pPr>
        <w:pStyle w:val="SingleTxtGA"/>
        <w:rPr>
          <w:rFonts w:hint="cs"/>
          <w:rtl/>
          <w:lang w:bidi="ar-LB"/>
        </w:rPr>
      </w:pPr>
      <w:r w:rsidRPr="000B2723">
        <w:rPr>
          <w:rtl/>
          <w:lang w:bidi="ar-LB"/>
        </w:rPr>
        <w:t>425-</w:t>
      </w:r>
      <w:r w:rsidR="007A4467">
        <w:rPr>
          <w:rFonts w:hint="cs"/>
          <w:rtl/>
          <w:lang w:bidi="ar-LB"/>
        </w:rPr>
        <w:tab/>
      </w:r>
      <w:r w:rsidRPr="000B2723">
        <w:rPr>
          <w:rtl/>
          <w:lang w:bidi="ar-LB"/>
        </w:rPr>
        <w:t xml:space="preserve">منذ </w:t>
      </w:r>
      <w:r w:rsidRPr="000B2723">
        <w:rPr>
          <w:rFonts w:hint="cs"/>
          <w:rtl/>
          <w:lang w:bidi="ar-LB"/>
        </w:rPr>
        <w:t>ال</w:t>
      </w:r>
      <w:r w:rsidRPr="000B2723">
        <w:rPr>
          <w:rtl/>
          <w:lang w:bidi="ar-LB"/>
        </w:rPr>
        <w:t>عام 1993، ارتفعت معدّلات محو الأمية فيما بين الشابات ا</w:t>
      </w:r>
      <w:r w:rsidR="007A4467">
        <w:rPr>
          <w:rtl/>
          <w:lang w:bidi="ar-LB"/>
        </w:rPr>
        <w:t>للواتي تتراوح أعمارهنّ بين 15 و</w:t>
      </w:r>
      <w:r w:rsidRPr="000B2723">
        <w:rPr>
          <w:rtl/>
          <w:lang w:bidi="ar-LB"/>
        </w:rPr>
        <w:t>24 عاماً مقارنةً بالمعدلات الخاصة بالشباب</w:t>
      </w:r>
      <w:r w:rsidRPr="000B2723">
        <w:rPr>
          <w:rFonts w:hint="cs"/>
          <w:rtl/>
          <w:lang w:val="nl-BE" w:bidi="ar-LB"/>
        </w:rPr>
        <w:t>،</w:t>
      </w:r>
      <w:r w:rsidRPr="000B2723">
        <w:rPr>
          <w:rtl/>
          <w:lang w:bidi="ar-LB"/>
        </w:rPr>
        <w:t xml:space="preserve"> </w:t>
      </w:r>
      <w:r w:rsidR="007A4467">
        <w:rPr>
          <w:rFonts w:hint="cs"/>
          <w:rtl/>
          <w:lang w:bidi="ar-LB"/>
        </w:rPr>
        <w:t xml:space="preserve">وهو ما يدل على تطبيق الفجوة </w:t>
      </w:r>
      <w:r w:rsidRPr="000B2723">
        <w:rPr>
          <w:rFonts w:hint="cs"/>
          <w:rtl/>
          <w:lang w:val="nl-BE" w:bidi="ar-LB"/>
        </w:rPr>
        <w:t>ا</w:t>
      </w:r>
      <w:r w:rsidR="007A4467">
        <w:rPr>
          <w:rtl/>
          <w:lang w:bidi="ar-LB"/>
        </w:rPr>
        <w:t>لقائمة بين الشبا</w:t>
      </w:r>
      <w:r w:rsidR="007A4467">
        <w:rPr>
          <w:rFonts w:hint="cs"/>
          <w:rtl/>
          <w:lang w:bidi="ar-LB"/>
        </w:rPr>
        <w:t>ن والشابات فيما يتعلق بالإلمام بالقراءة والكتابة:</w:t>
      </w:r>
      <w:r w:rsidRPr="000B2723">
        <w:rPr>
          <w:rtl/>
          <w:lang w:bidi="ar-LB"/>
        </w:rPr>
        <w:t xml:space="preserve"> </w:t>
      </w:r>
    </w:p>
    <w:p w:rsidR="00474E19" w:rsidRPr="003013C3" w:rsidRDefault="00474E19" w:rsidP="003013C3">
      <w:pPr>
        <w:pStyle w:val="Bullet1GA"/>
        <w:tabs>
          <w:tab w:val="clear" w:pos="2041"/>
          <w:tab w:val="left" w:pos="1925"/>
        </w:tabs>
        <w:bidi/>
        <w:spacing w:after="60" w:line="360" w:lineRule="exact"/>
        <w:ind w:left="1922"/>
        <w:rPr>
          <w:spacing w:val="-4"/>
          <w:lang w:bidi="ar-LB"/>
        </w:rPr>
      </w:pPr>
      <w:r w:rsidRPr="003013C3">
        <w:rPr>
          <w:spacing w:val="-4"/>
          <w:rtl/>
          <w:lang w:bidi="ar-LB"/>
        </w:rPr>
        <w:t xml:space="preserve">في </w:t>
      </w:r>
      <w:r w:rsidRPr="003013C3">
        <w:rPr>
          <w:rFonts w:hint="cs"/>
          <w:spacing w:val="-4"/>
          <w:rtl/>
          <w:lang w:bidi="ar-LB"/>
        </w:rPr>
        <w:t>ال</w:t>
      </w:r>
      <w:r w:rsidRPr="003013C3">
        <w:rPr>
          <w:spacing w:val="-4"/>
          <w:rtl/>
          <w:lang w:bidi="ar-LB"/>
        </w:rPr>
        <w:t>عام 1993، كان هناك 70 امرأة متعلّمة مقابل كل 100 من الشباب المتعل</w:t>
      </w:r>
      <w:r w:rsidRPr="003013C3">
        <w:rPr>
          <w:rFonts w:hint="cs"/>
          <w:spacing w:val="-4"/>
          <w:rtl/>
          <w:lang w:bidi="ar-LB"/>
        </w:rPr>
        <w:t>ّ</w:t>
      </w:r>
      <w:r w:rsidRPr="003013C3">
        <w:rPr>
          <w:spacing w:val="-4"/>
          <w:rtl/>
          <w:lang w:bidi="ar-LB"/>
        </w:rPr>
        <w:t xml:space="preserve">مين؛ </w:t>
      </w:r>
    </w:p>
    <w:p w:rsidR="00474E19" w:rsidRPr="003013C3" w:rsidRDefault="00474E19" w:rsidP="003D61DC">
      <w:pPr>
        <w:pStyle w:val="Bullet1GA"/>
        <w:tabs>
          <w:tab w:val="clear" w:pos="2041"/>
          <w:tab w:val="left" w:pos="1925"/>
        </w:tabs>
        <w:bidi/>
        <w:spacing w:after="60" w:line="360" w:lineRule="exact"/>
        <w:ind w:left="1922"/>
        <w:rPr>
          <w:spacing w:val="-4"/>
          <w:lang w:bidi="ar-LB"/>
        </w:rPr>
      </w:pPr>
      <w:r w:rsidRPr="003013C3">
        <w:rPr>
          <w:spacing w:val="-4"/>
          <w:rtl/>
          <w:lang w:bidi="ar-LB"/>
        </w:rPr>
        <w:t xml:space="preserve">في </w:t>
      </w:r>
      <w:r w:rsidRPr="003013C3">
        <w:rPr>
          <w:rFonts w:hint="cs"/>
          <w:spacing w:val="-4"/>
          <w:rtl/>
          <w:lang w:bidi="ar-LB"/>
        </w:rPr>
        <w:t>ال</w:t>
      </w:r>
      <w:r w:rsidRPr="003013C3">
        <w:rPr>
          <w:spacing w:val="-4"/>
          <w:rtl/>
          <w:lang w:bidi="ar-LB"/>
        </w:rPr>
        <w:t xml:space="preserve">عام </w:t>
      </w:r>
      <w:r w:rsidR="003D61DC">
        <w:rPr>
          <w:rFonts w:hint="cs"/>
          <w:spacing w:val="-4"/>
          <w:rtl/>
          <w:lang w:bidi="ar-LB"/>
        </w:rPr>
        <w:t>1995</w:t>
      </w:r>
      <w:r w:rsidRPr="003013C3">
        <w:rPr>
          <w:spacing w:val="-4"/>
          <w:rtl/>
          <w:lang w:bidi="ar-LB"/>
        </w:rPr>
        <w:t>، كان هناك 71.6 امرأة متعلّمة مقابل كل 100 من الشباب المتعل</w:t>
      </w:r>
      <w:r w:rsidRPr="003013C3">
        <w:rPr>
          <w:rFonts w:hint="cs"/>
          <w:spacing w:val="-4"/>
          <w:rtl/>
          <w:lang w:bidi="ar-LB"/>
        </w:rPr>
        <w:t>ّ</w:t>
      </w:r>
      <w:r w:rsidRPr="003013C3">
        <w:rPr>
          <w:spacing w:val="-4"/>
          <w:rtl/>
          <w:lang w:bidi="ar-LB"/>
        </w:rPr>
        <w:t>مين؛</w:t>
      </w:r>
    </w:p>
    <w:p w:rsidR="00474E19" w:rsidRPr="003013C3" w:rsidRDefault="00474E19" w:rsidP="003013C3">
      <w:pPr>
        <w:pStyle w:val="Bullet1GA"/>
        <w:tabs>
          <w:tab w:val="clear" w:pos="2041"/>
          <w:tab w:val="left" w:pos="1925"/>
        </w:tabs>
        <w:bidi/>
        <w:spacing w:after="60" w:line="360" w:lineRule="exact"/>
        <w:ind w:left="1922"/>
        <w:rPr>
          <w:spacing w:val="-4"/>
          <w:lang w:bidi="ar-LB"/>
        </w:rPr>
      </w:pPr>
      <w:r w:rsidRPr="003013C3">
        <w:rPr>
          <w:spacing w:val="-4"/>
          <w:rtl/>
          <w:lang w:bidi="ar-LB"/>
        </w:rPr>
        <w:t xml:space="preserve">في </w:t>
      </w:r>
      <w:r w:rsidRPr="003013C3">
        <w:rPr>
          <w:rFonts w:hint="cs"/>
          <w:spacing w:val="-4"/>
          <w:rtl/>
          <w:lang w:bidi="ar-LB"/>
        </w:rPr>
        <w:t>ال</w:t>
      </w:r>
      <w:r w:rsidRPr="003013C3">
        <w:rPr>
          <w:spacing w:val="-4"/>
          <w:rtl/>
          <w:lang w:bidi="ar-LB"/>
        </w:rPr>
        <w:t>عام 1998، كان هناك 72.5 امرأة متعلّمة مقابل كل 100 من الشباب المتعل</w:t>
      </w:r>
      <w:r w:rsidRPr="003013C3">
        <w:rPr>
          <w:rFonts w:hint="cs"/>
          <w:spacing w:val="-4"/>
          <w:rtl/>
          <w:lang w:bidi="ar-LB"/>
        </w:rPr>
        <w:t>ّ</w:t>
      </w:r>
      <w:r w:rsidRPr="003013C3">
        <w:rPr>
          <w:spacing w:val="-4"/>
          <w:rtl/>
          <w:lang w:bidi="ar-LB"/>
        </w:rPr>
        <w:t>مين؛</w:t>
      </w:r>
    </w:p>
    <w:p w:rsidR="00474E19" w:rsidRPr="003013C3" w:rsidRDefault="00474E19" w:rsidP="003013C3">
      <w:pPr>
        <w:pStyle w:val="Bullet1GA"/>
        <w:tabs>
          <w:tab w:val="clear" w:pos="2041"/>
          <w:tab w:val="left" w:pos="1925"/>
        </w:tabs>
        <w:bidi/>
        <w:spacing w:line="360" w:lineRule="exact"/>
        <w:ind w:left="1922"/>
        <w:rPr>
          <w:spacing w:val="-4"/>
          <w:rtl/>
          <w:lang w:bidi="ar-LB"/>
        </w:rPr>
      </w:pPr>
      <w:r w:rsidRPr="003013C3">
        <w:rPr>
          <w:spacing w:val="-4"/>
          <w:rtl/>
          <w:lang w:bidi="ar-LB"/>
        </w:rPr>
        <w:t xml:space="preserve">في </w:t>
      </w:r>
      <w:r w:rsidRPr="003013C3">
        <w:rPr>
          <w:rFonts w:hint="cs"/>
          <w:spacing w:val="-4"/>
          <w:rtl/>
          <w:lang w:bidi="ar-LB"/>
        </w:rPr>
        <w:t>ال</w:t>
      </w:r>
      <w:r w:rsidRPr="003013C3">
        <w:rPr>
          <w:spacing w:val="-4"/>
          <w:rtl/>
          <w:lang w:bidi="ar-LB"/>
        </w:rPr>
        <w:t>عام 2002، كان هناك 75.2 امرأة متعلمة مقابل كل 100 من الشباب المتعل</w:t>
      </w:r>
      <w:r w:rsidRPr="003013C3">
        <w:rPr>
          <w:rFonts w:hint="cs"/>
          <w:spacing w:val="-4"/>
          <w:rtl/>
          <w:lang w:bidi="ar-LB"/>
        </w:rPr>
        <w:t>ّ</w:t>
      </w:r>
      <w:r w:rsidRPr="003013C3">
        <w:rPr>
          <w:spacing w:val="-4"/>
          <w:rtl/>
          <w:lang w:bidi="ar-LB"/>
        </w:rPr>
        <w:t>مين</w:t>
      </w:r>
      <w:r w:rsidRPr="003013C3">
        <w:rPr>
          <w:spacing w:val="-4"/>
          <w:lang w:bidi="ar-LB"/>
        </w:rPr>
        <w:t>.</w:t>
      </w:r>
    </w:p>
    <w:p w:rsidR="00474E19" w:rsidRPr="000B2723" w:rsidRDefault="00474E19" w:rsidP="003D61DC">
      <w:pPr>
        <w:pStyle w:val="SingleTxtGA"/>
        <w:spacing w:line="360" w:lineRule="exact"/>
        <w:rPr>
          <w:rtl/>
          <w:lang w:bidi="ar-LB"/>
        </w:rPr>
      </w:pPr>
      <w:r w:rsidRPr="000B2723">
        <w:rPr>
          <w:rtl/>
          <w:lang w:bidi="ar-LB"/>
        </w:rPr>
        <w:t>426-</w:t>
      </w:r>
      <w:r w:rsidR="007A4467">
        <w:rPr>
          <w:rFonts w:hint="cs"/>
          <w:rtl/>
          <w:lang w:bidi="ar-LB"/>
        </w:rPr>
        <w:tab/>
      </w:r>
      <w:r w:rsidRPr="000B2723">
        <w:rPr>
          <w:rtl/>
          <w:lang w:bidi="ar-LB"/>
        </w:rPr>
        <w:t xml:space="preserve">وفقاً للدراسة المسحية لمؤشرات الإيدز، تبيّن أن 39 في المائة من النساء و54 في المائة من الرجال كانوا من الأميّين. وفي </w:t>
      </w:r>
      <w:r w:rsidRPr="000B2723">
        <w:rPr>
          <w:rFonts w:hint="cs"/>
          <w:rtl/>
          <w:lang w:bidi="ar-LB"/>
        </w:rPr>
        <w:t>ال</w:t>
      </w:r>
      <w:r w:rsidRPr="000B2723">
        <w:rPr>
          <w:rtl/>
          <w:lang w:bidi="ar-LB"/>
        </w:rPr>
        <w:t xml:space="preserve">عام 2006، ووفقاً لمجموعة الدراسة المسحية </w:t>
      </w:r>
      <w:r w:rsidRPr="000B2723">
        <w:rPr>
          <w:rFonts w:hint="cs"/>
          <w:rtl/>
          <w:lang w:bidi="ar-LB"/>
        </w:rPr>
        <w:t>ال</w:t>
      </w:r>
      <w:r w:rsidRPr="000B2723">
        <w:rPr>
          <w:rtl/>
          <w:lang w:bidi="ar-LB"/>
        </w:rPr>
        <w:t>متعد</w:t>
      </w:r>
      <w:r w:rsidRPr="000B2723">
        <w:rPr>
          <w:rFonts w:hint="cs"/>
          <w:rtl/>
          <w:lang w:bidi="ar-LB"/>
        </w:rPr>
        <w:t>ّ</w:t>
      </w:r>
      <w:r w:rsidRPr="000B2723">
        <w:rPr>
          <w:rtl/>
          <w:lang w:bidi="ar-LB"/>
        </w:rPr>
        <w:t xml:space="preserve">دة المؤشرات التي أجريت في </w:t>
      </w:r>
      <w:r w:rsidRPr="000B2723">
        <w:rPr>
          <w:rFonts w:hint="cs"/>
          <w:rtl/>
          <w:lang w:bidi="ar-LB"/>
        </w:rPr>
        <w:t>ال</w:t>
      </w:r>
      <w:r w:rsidRPr="000B2723">
        <w:rPr>
          <w:rtl/>
          <w:lang w:bidi="ar-LB"/>
        </w:rPr>
        <w:t xml:space="preserve">عام 2006، تبيّن أن 40 في المائة من النساء </w:t>
      </w:r>
      <w:r w:rsidR="00D22D93">
        <w:rPr>
          <w:rtl/>
          <w:lang w:bidi="ar-LB"/>
        </w:rPr>
        <w:t>اللواتي تتراوح أعمارهن بين 15 و</w:t>
      </w:r>
      <w:r w:rsidRPr="000B2723">
        <w:rPr>
          <w:rtl/>
          <w:lang w:bidi="ar-LB"/>
        </w:rPr>
        <w:t>24 عاماً</w:t>
      </w:r>
      <w:r w:rsidRPr="000B2723">
        <w:rPr>
          <w:rFonts w:hint="cs"/>
          <w:rtl/>
          <w:lang w:bidi="ar-LB"/>
        </w:rPr>
        <w:t xml:space="preserve"> </w:t>
      </w:r>
      <w:r w:rsidRPr="000B2723">
        <w:rPr>
          <w:rtl/>
          <w:lang w:bidi="ar-LB"/>
        </w:rPr>
        <w:t xml:space="preserve">كنّ من الأميَّات. </w:t>
      </w:r>
    </w:p>
    <w:p w:rsidR="00474E19" w:rsidRPr="000B2723" w:rsidRDefault="00474E19" w:rsidP="003D61DC">
      <w:pPr>
        <w:pStyle w:val="SingleTxtGA"/>
        <w:spacing w:line="360" w:lineRule="exact"/>
        <w:rPr>
          <w:rtl/>
          <w:lang w:bidi="ar-LB"/>
        </w:rPr>
      </w:pPr>
      <w:r w:rsidRPr="000B2723">
        <w:rPr>
          <w:rtl/>
          <w:lang w:bidi="ar-LB"/>
        </w:rPr>
        <w:t>427-</w:t>
      </w:r>
      <w:r w:rsidR="007B1D56">
        <w:rPr>
          <w:rFonts w:hint="cs"/>
          <w:rtl/>
          <w:lang w:bidi="ar-LB"/>
        </w:rPr>
        <w:tab/>
      </w:r>
      <w:r w:rsidRPr="000B2723">
        <w:rPr>
          <w:rtl/>
          <w:lang w:bidi="ar-LB"/>
        </w:rPr>
        <w:t>تكشف</w:t>
      </w:r>
      <w:r w:rsidRPr="000B2723">
        <w:rPr>
          <w:rFonts w:hint="cs"/>
          <w:rtl/>
          <w:lang w:bidi="ar-LB"/>
        </w:rPr>
        <w:t xml:space="preserve"> هذه</w:t>
      </w:r>
      <w:r w:rsidRPr="000B2723">
        <w:rPr>
          <w:rtl/>
          <w:lang w:bidi="ar-LB"/>
        </w:rPr>
        <w:t xml:space="preserve"> النتائج بعض التفاوتات القائمة على أساس مكان العيش. ففي المناطق الريفية، بلغ معدل محو الأمية 40 في المائة بالنسبة للنساء و54 في المائة بالنسبة للرجال. وفي المناطق الحضرية العمرانية، كانت المعدلات 53 في المائة و69 في المائة على التوالي. كما تتغير النسبة المئوية للنساء ال</w:t>
      </w:r>
      <w:r w:rsidRPr="000B2723">
        <w:rPr>
          <w:rFonts w:hint="cs"/>
          <w:rtl/>
          <w:lang w:bidi="ar-LB"/>
        </w:rPr>
        <w:t>متعلمات</w:t>
      </w:r>
      <w:r w:rsidRPr="000B2723">
        <w:rPr>
          <w:rtl/>
          <w:lang w:bidi="ar-LB"/>
        </w:rPr>
        <w:t xml:space="preserve"> من منطقة إلى أخرى، فهي أدنى في المنطقة الشمالية</w:t>
      </w:r>
      <w:r w:rsidR="003013C3">
        <w:rPr>
          <w:rFonts w:hint="cs"/>
          <w:rtl/>
          <w:lang w:bidi="ar-LB"/>
        </w:rPr>
        <w:t xml:space="preserve"> </w:t>
      </w:r>
      <w:r w:rsidRPr="000B2723">
        <w:rPr>
          <w:rtl/>
          <w:lang w:bidi="ar-LB"/>
        </w:rPr>
        <w:t>- الغربية (12 في المائة) و</w:t>
      </w:r>
      <w:r w:rsidRPr="000B2723">
        <w:rPr>
          <w:rFonts w:hint="cs"/>
          <w:rtl/>
          <w:lang w:bidi="ar-LB"/>
        </w:rPr>
        <w:t xml:space="preserve">المنطقة </w:t>
      </w:r>
      <w:r w:rsidRPr="000B2723">
        <w:rPr>
          <w:rtl/>
          <w:lang w:bidi="ar-LB"/>
        </w:rPr>
        <w:t xml:space="preserve">الشمالية- الشرقية (15 في المائة). </w:t>
      </w:r>
    </w:p>
    <w:p w:rsidR="00474E19" w:rsidRPr="000B2723" w:rsidRDefault="007B1D56" w:rsidP="003D61DC">
      <w:pPr>
        <w:pStyle w:val="H23GA"/>
        <w:spacing w:line="360" w:lineRule="exact"/>
        <w:rPr>
          <w:rtl/>
          <w:lang w:bidi="ar-LB"/>
        </w:rPr>
      </w:pPr>
      <w:r>
        <w:rPr>
          <w:rFonts w:hint="cs"/>
          <w:rtl/>
          <w:lang w:bidi="ar-LB"/>
        </w:rPr>
        <w:tab/>
      </w:r>
      <w:r>
        <w:rPr>
          <w:rFonts w:hint="cs"/>
          <w:rtl/>
          <w:lang w:bidi="ar-LB"/>
        </w:rPr>
        <w:tab/>
      </w:r>
      <w:r w:rsidR="00474E19" w:rsidRPr="000B2723">
        <w:rPr>
          <w:rtl/>
          <w:lang w:bidi="ar-LB"/>
        </w:rPr>
        <w:t>المشكلات</w:t>
      </w:r>
    </w:p>
    <w:p w:rsidR="00474E19" w:rsidRPr="000B2723" w:rsidRDefault="00474E19" w:rsidP="003D61DC">
      <w:pPr>
        <w:pStyle w:val="SingleTxtGA"/>
        <w:spacing w:line="360" w:lineRule="exact"/>
        <w:rPr>
          <w:rtl/>
          <w:lang w:bidi="ar-LB"/>
        </w:rPr>
      </w:pPr>
      <w:r w:rsidRPr="000B2723">
        <w:rPr>
          <w:rtl/>
          <w:lang w:bidi="ar-LB"/>
        </w:rPr>
        <w:t>428-</w:t>
      </w:r>
      <w:r w:rsidR="007B1D56">
        <w:rPr>
          <w:rFonts w:hint="cs"/>
          <w:rtl/>
          <w:lang w:bidi="ar-LB"/>
        </w:rPr>
        <w:tab/>
      </w:r>
      <w:r w:rsidRPr="000B2723">
        <w:rPr>
          <w:rtl/>
          <w:lang w:bidi="ar-LB"/>
        </w:rPr>
        <w:t xml:space="preserve">يمكن القول بوجهٍ عام إن حوالي 10 في المائة من التلاميذ يتركون مدارس التعليم الأساسي كل سنة، </w:t>
      </w:r>
      <w:r w:rsidR="007B1D56">
        <w:rPr>
          <w:rFonts w:hint="cs"/>
          <w:rtl/>
          <w:lang w:bidi="ar-LB"/>
        </w:rPr>
        <w:t xml:space="preserve">وهو ما يدل على فشل المدرسة في أداء مهمتها الأساسية المتمثلة في توفير </w:t>
      </w:r>
      <w:r w:rsidRPr="000B2723">
        <w:rPr>
          <w:rtl/>
          <w:lang w:bidi="ar-LB"/>
        </w:rPr>
        <w:t xml:space="preserve">التعليم والتدريب والتوجيه والإرشاد. </w:t>
      </w:r>
    </w:p>
    <w:p w:rsidR="00474E19" w:rsidRPr="000B2723" w:rsidRDefault="00474E19" w:rsidP="007B1D56">
      <w:pPr>
        <w:pStyle w:val="SingleTxtGA"/>
        <w:rPr>
          <w:rFonts w:hint="cs"/>
          <w:rtl/>
          <w:lang w:bidi="ar-LB"/>
        </w:rPr>
      </w:pPr>
      <w:r w:rsidRPr="000B2723">
        <w:rPr>
          <w:rtl/>
          <w:lang w:bidi="ar-LB"/>
        </w:rPr>
        <w:t>429-</w:t>
      </w:r>
      <w:r w:rsidR="007B1D56">
        <w:rPr>
          <w:rFonts w:hint="cs"/>
          <w:rtl/>
          <w:lang w:bidi="ar-LB"/>
        </w:rPr>
        <w:tab/>
      </w:r>
      <w:r w:rsidRPr="000B2723">
        <w:rPr>
          <w:rtl/>
          <w:lang w:bidi="ar-LB"/>
        </w:rPr>
        <w:t>أما معدل الرسوب وتكرار الصفوف المدرسية فمرتفع في كل من المدارس الابتدائية والثانوية</w:t>
      </w:r>
      <w:r w:rsidRPr="000B2723">
        <w:rPr>
          <w:rFonts w:hint="cs"/>
          <w:rtl/>
          <w:lang w:bidi="ar-LB"/>
        </w:rPr>
        <w:t>،</w:t>
      </w:r>
      <w:r w:rsidRPr="000B2723">
        <w:rPr>
          <w:rtl/>
          <w:lang w:bidi="ar-LB"/>
        </w:rPr>
        <w:t xml:space="preserve"> ولاسي</w:t>
      </w:r>
      <w:r w:rsidRPr="000B2723">
        <w:rPr>
          <w:rFonts w:hint="cs"/>
          <w:rtl/>
          <w:lang w:bidi="ar-LB"/>
        </w:rPr>
        <w:t>ّ</w:t>
      </w:r>
      <w:r w:rsidR="007B1D56">
        <w:rPr>
          <w:rtl/>
          <w:lang w:bidi="ar-LB"/>
        </w:rPr>
        <w:t xml:space="preserve">ما فيما بين البنات. </w:t>
      </w:r>
    </w:p>
    <w:p w:rsidR="00474E19" w:rsidRPr="000B2723" w:rsidRDefault="00474E19" w:rsidP="007B1D56">
      <w:pPr>
        <w:pStyle w:val="SingleTxtGA"/>
        <w:rPr>
          <w:rFonts w:hint="cs"/>
          <w:rtl/>
          <w:lang w:bidi="ar-LB"/>
        </w:rPr>
      </w:pPr>
      <w:r w:rsidRPr="000B2723">
        <w:rPr>
          <w:rtl/>
          <w:lang w:bidi="ar-LB"/>
        </w:rPr>
        <w:t>430-</w:t>
      </w:r>
      <w:r w:rsidR="007B1D56">
        <w:rPr>
          <w:rFonts w:hint="cs"/>
          <w:rtl/>
          <w:lang w:bidi="ar-LB"/>
        </w:rPr>
        <w:tab/>
      </w:r>
      <w:r w:rsidRPr="000B2723">
        <w:rPr>
          <w:rtl/>
          <w:lang w:bidi="ar-LB"/>
        </w:rPr>
        <w:t xml:space="preserve">وتتمثل الأسباب الرئيسية التي تدفع بالفتيات والنساء إلى </w:t>
      </w:r>
      <w:r w:rsidRPr="000B2723">
        <w:rPr>
          <w:rFonts w:hint="cs"/>
          <w:rtl/>
          <w:lang w:bidi="ar-LB"/>
        </w:rPr>
        <w:t>الانقطاع عن</w:t>
      </w:r>
      <w:r w:rsidRPr="000B2723">
        <w:rPr>
          <w:rtl/>
          <w:lang w:bidi="ar-LB"/>
        </w:rPr>
        <w:t xml:space="preserve"> </w:t>
      </w:r>
      <w:r w:rsidRPr="000B2723">
        <w:rPr>
          <w:rFonts w:hint="cs"/>
          <w:rtl/>
          <w:lang w:bidi="ar-LB"/>
        </w:rPr>
        <w:t>ال</w:t>
      </w:r>
      <w:r w:rsidRPr="000B2723">
        <w:rPr>
          <w:rtl/>
          <w:lang w:bidi="ar-LB"/>
        </w:rPr>
        <w:t>دراس</w:t>
      </w:r>
      <w:r w:rsidRPr="000B2723">
        <w:rPr>
          <w:rFonts w:hint="cs"/>
          <w:rtl/>
          <w:lang w:bidi="ar-LB"/>
        </w:rPr>
        <w:t>ة</w:t>
      </w:r>
      <w:r w:rsidRPr="000B2723">
        <w:rPr>
          <w:rtl/>
          <w:lang w:bidi="ar-LB"/>
        </w:rPr>
        <w:t xml:space="preserve"> في </w:t>
      </w:r>
      <w:r w:rsidRPr="000B2723">
        <w:rPr>
          <w:rFonts w:hint="cs"/>
          <w:rtl/>
          <w:lang w:bidi="ar-LB"/>
        </w:rPr>
        <w:t>ا</w:t>
      </w:r>
      <w:r w:rsidRPr="000B2723">
        <w:rPr>
          <w:rtl/>
          <w:lang w:bidi="ar-LB"/>
        </w:rPr>
        <w:t>لحمل والزواج بالإكراه والافتقار إلى ال</w:t>
      </w:r>
      <w:r w:rsidR="007B1D56">
        <w:rPr>
          <w:rtl/>
          <w:lang w:bidi="ar-LB"/>
        </w:rPr>
        <w:t>موارد المالية والإصابة بالمرض.</w:t>
      </w:r>
    </w:p>
    <w:p w:rsidR="00474E19" w:rsidRPr="000B2723" w:rsidRDefault="00474E19" w:rsidP="007B1D56">
      <w:pPr>
        <w:pStyle w:val="SingleTxtGA"/>
        <w:rPr>
          <w:rtl/>
          <w:lang w:bidi="ar-LB"/>
        </w:rPr>
      </w:pPr>
      <w:r w:rsidRPr="000B2723">
        <w:rPr>
          <w:rtl/>
          <w:lang w:bidi="ar-LB"/>
        </w:rPr>
        <w:t>431-</w:t>
      </w:r>
      <w:r w:rsidR="007B1D56">
        <w:rPr>
          <w:rFonts w:hint="cs"/>
          <w:rtl/>
          <w:lang w:bidi="ar-LB"/>
        </w:rPr>
        <w:tab/>
      </w:r>
      <w:r w:rsidRPr="000B2723">
        <w:rPr>
          <w:rtl/>
          <w:lang w:bidi="ar-LB"/>
        </w:rPr>
        <w:t>ومع ذلك</w:t>
      </w:r>
      <w:r w:rsidRPr="000B2723">
        <w:rPr>
          <w:rFonts w:hint="cs"/>
          <w:rtl/>
          <w:lang w:bidi="ar-LB"/>
        </w:rPr>
        <w:t>،</w:t>
      </w:r>
      <w:r w:rsidRPr="000B2723">
        <w:rPr>
          <w:rtl/>
          <w:lang w:bidi="ar-LB"/>
        </w:rPr>
        <w:t xml:space="preserve"> يُسمح للحوامل من النساء بمواصلة دراستهنّ أو استئنافها بعد الإنجاب. </w:t>
      </w:r>
      <w:r w:rsidRPr="000B2723">
        <w:rPr>
          <w:rFonts w:hint="cs"/>
          <w:rtl/>
          <w:lang w:bidi="ar-LB"/>
        </w:rPr>
        <w:t>يضاف إلى ذلك أن</w:t>
      </w:r>
      <w:r w:rsidRPr="000B2723">
        <w:rPr>
          <w:rtl/>
          <w:lang w:bidi="ar-LB"/>
        </w:rPr>
        <w:t xml:space="preserve"> للمواقف الجنسانية انعكاسات سلبية على تعليم الفتيات. </w:t>
      </w:r>
    </w:p>
    <w:p w:rsidR="00474E19" w:rsidRPr="000B2723" w:rsidRDefault="00474E19" w:rsidP="007B1D56">
      <w:pPr>
        <w:pStyle w:val="SingleTxtGA"/>
        <w:rPr>
          <w:rtl/>
          <w:lang w:bidi="ar-LB"/>
        </w:rPr>
      </w:pPr>
      <w:r w:rsidRPr="000B2723">
        <w:rPr>
          <w:rtl/>
          <w:lang w:bidi="ar-LB"/>
        </w:rPr>
        <w:t>432-</w:t>
      </w:r>
      <w:r w:rsidR="007B1D56">
        <w:rPr>
          <w:rFonts w:hint="cs"/>
          <w:rtl/>
          <w:lang w:bidi="ar-LB"/>
        </w:rPr>
        <w:tab/>
      </w:r>
      <w:r w:rsidRPr="000B2723">
        <w:rPr>
          <w:rFonts w:hint="cs"/>
          <w:rtl/>
          <w:lang w:bidi="ar-LB"/>
        </w:rPr>
        <w:t>أما بالنسبة</w:t>
      </w:r>
      <w:r w:rsidRPr="000B2723">
        <w:rPr>
          <w:rtl/>
          <w:lang w:bidi="ar-LB"/>
        </w:rPr>
        <w:t xml:space="preserve"> </w:t>
      </w:r>
      <w:r w:rsidRPr="000B2723">
        <w:rPr>
          <w:rFonts w:hint="cs"/>
          <w:rtl/>
          <w:lang w:bidi="ar-LB"/>
        </w:rPr>
        <w:t>لل</w:t>
      </w:r>
      <w:r w:rsidRPr="000B2723">
        <w:rPr>
          <w:rtl/>
          <w:lang w:bidi="ar-LB"/>
        </w:rPr>
        <w:t xml:space="preserve">مدارس </w:t>
      </w:r>
      <w:r w:rsidRPr="000B2723">
        <w:rPr>
          <w:rFonts w:hint="cs"/>
          <w:rtl/>
          <w:lang w:bidi="ar-LB"/>
        </w:rPr>
        <w:t xml:space="preserve">الدينية </w:t>
      </w:r>
      <w:r w:rsidRPr="000B2723">
        <w:rPr>
          <w:rtl/>
          <w:lang w:bidi="ar-LB"/>
        </w:rPr>
        <w:t>ال</w:t>
      </w:r>
      <w:r w:rsidRPr="000B2723">
        <w:rPr>
          <w:rFonts w:hint="cs"/>
          <w:rtl/>
          <w:lang w:bidi="ar-LB"/>
        </w:rPr>
        <w:t>إ</w:t>
      </w:r>
      <w:r w:rsidRPr="000B2723">
        <w:rPr>
          <w:rtl/>
          <w:lang w:bidi="ar-LB"/>
        </w:rPr>
        <w:t>سلامية</w:t>
      </w:r>
      <w:r w:rsidRPr="000B2723">
        <w:rPr>
          <w:rFonts w:hint="cs"/>
          <w:rtl/>
          <w:lang w:bidi="ar-LB"/>
        </w:rPr>
        <w:t xml:space="preserve"> فإن</w:t>
      </w:r>
      <w:r w:rsidRPr="000B2723">
        <w:rPr>
          <w:rtl/>
          <w:lang w:bidi="ar-LB"/>
        </w:rPr>
        <w:t xml:space="preserve"> المناهج الدراسية في</w:t>
      </w:r>
      <w:r w:rsidRPr="000B2723">
        <w:rPr>
          <w:rFonts w:hint="cs"/>
          <w:rtl/>
          <w:lang w:bidi="ar-LB"/>
        </w:rPr>
        <w:t>ها</w:t>
      </w:r>
      <w:r w:rsidRPr="000B2723">
        <w:rPr>
          <w:rtl/>
          <w:lang w:bidi="ar-LB"/>
        </w:rPr>
        <w:t xml:space="preserve"> لا تتماشى مع المناهج الدراسية الرسمية</w:t>
      </w:r>
      <w:r w:rsidRPr="000B2723">
        <w:rPr>
          <w:rFonts w:hint="cs"/>
          <w:rtl/>
          <w:lang w:bidi="ar-LB"/>
        </w:rPr>
        <w:t>، مما</w:t>
      </w:r>
      <w:r w:rsidRPr="000B2723">
        <w:rPr>
          <w:rtl/>
          <w:lang w:bidi="ar-LB"/>
        </w:rPr>
        <w:t xml:space="preserve"> </w:t>
      </w:r>
      <w:r w:rsidRPr="000B2723">
        <w:rPr>
          <w:rFonts w:hint="cs"/>
          <w:rtl/>
          <w:lang w:bidi="ar-LB"/>
        </w:rPr>
        <w:t>ي</w:t>
      </w:r>
      <w:r w:rsidRPr="000B2723">
        <w:rPr>
          <w:rtl/>
          <w:lang w:bidi="ar-LB"/>
        </w:rPr>
        <w:t>فرز مشكل</w:t>
      </w:r>
      <w:r w:rsidRPr="000B2723">
        <w:rPr>
          <w:rFonts w:hint="cs"/>
          <w:rtl/>
          <w:lang w:bidi="ar-LB"/>
        </w:rPr>
        <w:t>ة</w:t>
      </w:r>
      <w:r w:rsidRPr="000B2723">
        <w:rPr>
          <w:rtl/>
          <w:lang w:bidi="ar-LB"/>
        </w:rPr>
        <w:t xml:space="preserve"> فيما </w:t>
      </w:r>
      <w:r w:rsidRPr="000B2723">
        <w:rPr>
          <w:rFonts w:hint="cs"/>
          <w:rtl/>
          <w:lang w:bidi="ar-LB"/>
        </w:rPr>
        <w:t>ت</w:t>
      </w:r>
      <w:r w:rsidRPr="000B2723">
        <w:rPr>
          <w:rtl/>
          <w:lang w:bidi="ar-LB"/>
        </w:rPr>
        <w:t xml:space="preserve">تعلق بالاعتراف بالمؤهلات والتعيين في </w:t>
      </w:r>
      <w:r w:rsidRPr="000B2723">
        <w:rPr>
          <w:rFonts w:hint="cs"/>
          <w:rtl/>
          <w:lang w:bidi="ar-LB"/>
        </w:rPr>
        <w:t>ال</w:t>
      </w:r>
      <w:r w:rsidRPr="000B2723">
        <w:rPr>
          <w:rtl/>
          <w:lang w:bidi="ar-LB"/>
        </w:rPr>
        <w:t xml:space="preserve">وظائف (ورقة استراتيجية الحدّ من الفقر، 2009). </w:t>
      </w:r>
    </w:p>
    <w:p w:rsidR="00474E19" w:rsidRPr="000B2723" w:rsidRDefault="00474E19" w:rsidP="007B1D56">
      <w:pPr>
        <w:pStyle w:val="SingleTxtGA"/>
        <w:rPr>
          <w:rFonts w:hint="cs"/>
          <w:rtl/>
          <w:lang w:bidi="ar-LB"/>
        </w:rPr>
      </w:pPr>
      <w:r w:rsidRPr="000B2723">
        <w:rPr>
          <w:rtl/>
          <w:lang w:bidi="ar-LB"/>
        </w:rPr>
        <w:t>433-</w:t>
      </w:r>
      <w:r w:rsidR="007B1D56">
        <w:rPr>
          <w:rFonts w:hint="cs"/>
          <w:rtl/>
          <w:lang w:bidi="ar-LB"/>
        </w:rPr>
        <w:tab/>
      </w:r>
      <w:r w:rsidRPr="000B2723">
        <w:rPr>
          <w:rtl/>
          <w:lang w:bidi="ar-LB"/>
        </w:rPr>
        <w:t xml:space="preserve">وعلاوة على ذلك، </w:t>
      </w:r>
      <w:r w:rsidR="007B1D56">
        <w:rPr>
          <w:rFonts w:hint="cs"/>
          <w:rtl/>
          <w:lang w:bidi="ar-LB"/>
        </w:rPr>
        <w:t xml:space="preserve">أثرت </w:t>
      </w:r>
      <w:r w:rsidRPr="000B2723">
        <w:rPr>
          <w:rtl/>
          <w:lang w:bidi="ar-LB"/>
        </w:rPr>
        <w:t xml:space="preserve">الأزمة العسكرية والسياسية </w:t>
      </w:r>
      <w:r w:rsidR="007B1D56">
        <w:rPr>
          <w:rFonts w:hint="cs"/>
          <w:rtl/>
          <w:lang w:bidi="ar-LB"/>
        </w:rPr>
        <w:t xml:space="preserve">بشدة </w:t>
      </w:r>
      <w:r w:rsidRPr="000B2723">
        <w:rPr>
          <w:rtl/>
          <w:lang w:bidi="ar-LB"/>
        </w:rPr>
        <w:t xml:space="preserve">في القطاع التعليمي </w:t>
      </w:r>
      <w:r w:rsidR="007B1D56">
        <w:rPr>
          <w:rFonts w:hint="cs"/>
          <w:rtl/>
          <w:lang w:bidi="ar-LB"/>
        </w:rPr>
        <w:t xml:space="preserve">وأدى انعدام الأمن إلى إغلاق العديد </w:t>
      </w:r>
      <w:r w:rsidRPr="000B2723">
        <w:rPr>
          <w:rtl/>
          <w:lang w:bidi="ar-LB"/>
        </w:rPr>
        <w:t xml:space="preserve">من المدارس </w:t>
      </w:r>
      <w:r w:rsidR="007B1D56">
        <w:rPr>
          <w:rFonts w:hint="cs"/>
          <w:rtl/>
          <w:lang w:bidi="ar-LB"/>
        </w:rPr>
        <w:t xml:space="preserve">والمأزق الذي يواجهه حالياً </w:t>
      </w:r>
      <w:r w:rsidRPr="000B2723">
        <w:rPr>
          <w:rtl/>
          <w:lang w:bidi="ar-LB"/>
        </w:rPr>
        <w:t xml:space="preserve">نظام التعليم الابتدائي </w:t>
      </w:r>
      <w:r w:rsidR="007B1D56">
        <w:rPr>
          <w:rFonts w:hint="cs"/>
          <w:rtl/>
          <w:lang w:bidi="ar-LB"/>
        </w:rPr>
        <w:t xml:space="preserve">سيجعل من الصعب </w:t>
      </w:r>
      <w:r w:rsidRPr="000B2723">
        <w:rPr>
          <w:rtl/>
          <w:lang w:bidi="ar-LB"/>
        </w:rPr>
        <w:t xml:space="preserve">تحقيق الهدف الإنمائي للألفية المتمثل في أن يكون، بحلول </w:t>
      </w:r>
      <w:r w:rsidR="007B1D56">
        <w:rPr>
          <w:rFonts w:hint="cs"/>
          <w:rtl/>
          <w:lang w:bidi="ar-LB"/>
        </w:rPr>
        <w:t xml:space="preserve">    </w:t>
      </w:r>
      <w:r w:rsidRPr="000B2723">
        <w:rPr>
          <w:rFonts w:hint="cs"/>
          <w:rtl/>
          <w:lang w:bidi="ar-LB"/>
        </w:rPr>
        <w:t>ال</w:t>
      </w:r>
      <w:r w:rsidRPr="000B2723">
        <w:rPr>
          <w:rtl/>
          <w:lang w:bidi="ar-LB"/>
        </w:rPr>
        <w:t xml:space="preserve">عام 2015، </w:t>
      </w:r>
      <w:r w:rsidRPr="000B2723">
        <w:rPr>
          <w:rFonts w:hint="cs"/>
          <w:rtl/>
          <w:lang w:bidi="ar-LB"/>
        </w:rPr>
        <w:t>جميع</w:t>
      </w:r>
      <w:r w:rsidRPr="000B2723">
        <w:rPr>
          <w:rtl/>
          <w:lang w:bidi="ar-LB"/>
        </w:rPr>
        <w:t xml:space="preserve"> الأطفال من إناث وذكور على حدٍ</w:t>
      </w:r>
      <w:r w:rsidRPr="000B2723">
        <w:rPr>
          <w:rFonts w:hint="cs"/>
          <w:rtl/>
          <w:lang w:bidi="ar-LB"/>
        </w:rPr>
        <w:t>ّ</w:t>
      </w:r>
      <w:r w:rsidRPr="000B2723">
        <w:rPr>
          <w:rtl/>
          <w:lang w:bidi="ar-LB"/>
        </w:rPr>
        <w:t xml:space="preserve"> سواء قادرين على إتمام الدور</w:t>
      </w:r>
      <w:r w:rsidR="007B1D56">
        <w:rPr>
          <w:rtl/>
          <w:lang w:bidi="ar-LB"/>
        </w:rPr>
        <w:t xml:space="preserve">ة الكاملة للتعليم الابتدائي. </w:t>
      </w:r>
    </w:p>
    <w:p w:rsidR="00474E19" w:rsidRPr="000B2723" w:rsidRDefault="00474E19" w:rsidP="007B1D56">
      <w:pPr>
        <w:pStyle w:val="SingleTxtGA"/>
        <w:rPr>
          <w:rtl/>
          <w:lang w:bidi="ar-LB"/>
        </w:rPr>
      </w:pPr>
      <w:r w:rsidRPr="000B2723">
        <w:rPr>
          <w:rtl/>
          <w:lang w:bidi="ar-LB"/>
        </w:rPr>
        <w:t>434-</w:t>
      </w:r>
      <w:r w:rsidR="007B1D56">
        <w:rPr>
          <w:rFonts w:hint="cs"/>
          <w:rtl/>
          <w:lang w:bidi="ar-LB"/>
        </w:rPr>
        <w:tab/>
      </w:r>
      <w:r w:rsidRPr="000B2723">
        <w:rPr>
          <w:rtl/>
          <w:lang w:bidi="ar-LB"/>
        </w:rPr>
        <w:t>وفي الواقع</w:t>
      </w:r>
      <w:r w:rsidRPr="000B2723">
        <w:rPr>
          <w:rFonts w:hint="cs"/>
          <w:rtl/>
          <w:lang w:bidi="ar-LB"/>
        </w:rPr>
        <w:t xml:space="preserve"> فإ</w:t>
      </w:r>
      <w:r w:rsidRPr="000B2723">
        <w:rPr>
          <w:rtl/>
          <w:lang w:bidi="ar-LB"/>
        </w:rPr>
        <w:t xml:space="preserve">ن هذه التقدم في التعليم الابتدائي هو من البطء بمكان بحيث يتعذّر بلوغ هذه الغاية في غضون السنوات </w:t>
      </w:r>
      <w:r w:rsidRPr="000B2723">
        <w:rPr>
          <w:rFonts w:hint="cs"/>
          <w:rtl/>
          <w:lang w:bidi="ar-LB"/>
        </w:rPr>
        <w:t>التي تفصلنا عن</w:t>
      </w:r>
      <w:r w:rsidRPr="000B2723">
        <w:rPr>
          <w:rtl/>
          <w:lang w:bidi="ar-LB"/>
        </w:rPr>
        <w:t xml:space="preserve"> </w:t>
      </w:r>
      <w:r w:rsidRPr="000B2723">
        <w:rPr>
          <w:rFonts w:hint="cs"/>
          <w:rtl/>
          <w:lang w:bidi="ar-LB"/>
        </w:rPr>
        <w:t>ال</w:t>
      </w:r>
      <w:r w:rsidRPr="000B2723">
        <w:rPr>
          <w:rtl/>
          <w:lang w:bidi="ar-LB"/>
        </w:rPr>
        <w:t>عام 2015. وما يعمل على تفاقم هذا التقدّم البطيء هو وجود تقييدات عدّة من قبيل التغيّر الديمغرافي، وعمالة الأطفال م</w:t>
      </w:r>
      <w:r w:rsidR="00D22D93">
        <w:rPr>
          <w:rtl/>
          <w:lang w:bidi="ar-LB"/>
        </w:rPr>
        <w:t>من تتراوح أعمارهم بين 5 سنوات و</w:t>
      </w:r>
      <w:r w:rsidRPr="000B2723">
        <w:rPr>
          <w:rtl/>
          <w:lang w:bidi="ar-LB"/>
        </w:rPr>
        <w:t xml:space="preserve">14 سنة حيث يُقدَّر أن 35 في المائة من الأطفال في البلاد ملتحقون بمجال العمل </w:t>
      </w:r>
      <w:r w:rsidRPr="000B2723">
        <w:rPr>
          <w:rFonts w:hint="cs"/>
          <w:rtl/>
          <w:lang w:bidi="ar-LB"/>
        </w:rPr>
        <w:t>(</w:t>
      </w:r>
      <w:r w:rsidR="00D22D93">
        <w:rPr>
          <w:rtl/>
          <w:lang w:bidi="ar-LB"/>
        </w:rPr>
        <w:t>النسبة هي 36 في المائة للبنين و</w:t>
      </w:r>
      <w:r w:rsidRPr="000B2723">
        <w:rPr>
          <w:rtl/>
          <w:lang w:bidi="ar-LB"/>
        </w:rPr>
        <w:t>34 في المائة للبنات)، وضآلة الميزانيات التعليمية، والنقص في المعلّمين، والافتقار إلى البنى التحتية للمدارس الأساسية، والعجز عن إعادة توزيع الموظفين الإداريين في المناطق الوسطى والشمالية والشرقية من البلاد.</w:t>
      </w:r>
    </w:p>
    <w:p w:rsidR="00474E19" w:rsidRPr="000B2723" w:rsidRDefault="00416189" w:rsidP="00416189">
      <w:pPr>
        <w:pStyle w:val="H23GA"/>
        <w:rPr>
          <w:rtl/>
          <w:lang w:bidi="ar-LB"/>
        </w:rPr>
      </w:pPr>
      <w:r>
        <w:rPr>
          <w:rFonts w:hint="cs"/>
          <w:rtl/>
          <w:lang w:bidi="ar-LB"/>
        </w:rPr>
        <w:tab/>
      </w:r>
      <w:r>
        <w:rPr>
          <w:rFonts w:hint="cs"/>
          <w:rtl/>
          <w:lang w:bidi="ar-LB"/>
        </w:rPr>
        <w:tab/>
      </w:r>
      <w:r w:rsidR="00474E19" w:rsidRPr="000B2723">
        <w:rPr>
          <w:rtl/>
          <w:lang w:bidi="ar-LB"/>
        </w:rPr>
        <w:t>الحلول المُوصى بها</w:t>
      </w:r>
    </w:p>
    <w:p w:rsidR="00474E19" w:rsidRPr="000B2723" w:rsidRDefault="00474E19" w:rsidP="00416189">
      <w:pPr>
        <w:pStyle w:val="SingleTxtGA"/>
        <w:rPr>
          <w:rtl/>
          <w:lang w:bidi="ar-LB"/>
        </w:rPr>
      </w:pPr>
      <w:r w:rsidRPr="000B2723">
        <w:rPr>
          <w:rtl/>
          <w:lang w:bidi="ar-LB"/>
        </w:rPr>
        <w:t>435-</w:t>
      </w:r>
      <w:r w:rsidR="00416189">
        <w:rPr>
          <w:rFonts w:hint="cs"/>
          <w:rtl/>
          <w:lang w:bidi="ar-LB"/>
        </w:rPr>
        <w:tab/>
      </w:r>
      <w:r w:rsidRPr="000B2723">
        <w:rPr>
          <w:rtl/>
          <w:lang w:bidi="ar-LB"/>
        </w:rPr>
        <w:t>لقد ات</w:t>
      </w:r>
      <w:r w:rsidRPr="000B2723">
        <w:rPr>
          <w:rFonts w:hint="cs"/>
          <w:rtl/>
          <w:lang w:bidi="ar-LB"/>
        </w:rPr>
        <w:t>ّ</w:t>
      </w:r>
      <w:r w:rsidRPr="000B2723">
        <w:rPr>
          <w:rtl/>
          <w:lang w:bidi="ar-LB"/>
        </w:rPr>
        <w:t xml:space="preserve">خذت حكومة كوت ديفوار عدداً من القرارات الرامية إلى النهوض بتعليم الفتيات. </w:t>
      </w:r>
    </w:p>
    <w:p w:rsidR="00474E19" w:rsidRPr="000B2723" w:rsidRDefault="00474E19" w:rsidP="00416189">
      <w:pPr>
        <w:pStyle w:val="SingleTxtGA"/>
        <w:rPr>
          <w:rFonts w:hint="cs"/>
          <w:rtl/>
          <w:lang w:bidi="ar-LB"/>
        </w:rPr>
      </w:pPr>
      <w:r w:rsidRPr="000B2723">
        <w:rPr>
          <w:rtl/>
          <w:lang w:bidi="ar-LB"/>
        </w:rPr>
        <w:t>436-</w:t>
      </w:r>
      <w:r w:rsidR="00416189">
        <w:rPr>
          <w:rFonts w:hint="cs"/>
          <w:rtl/>
          <w:lang w:bidi="ar-LB"/>
        </w:rPr>
        <w:tab/>
      </w:r>
      <w:r w:rsidRPr="000B2723">
        <w:rPr>
          <w:rFonts w:hint="cs"/>
          <w:rtl/>
          <w:lang w:bidi="ar-LB"/>
        </w:rPr>
        <w:t>ف</w:t>
      </w:r>
      <w:r w:rsidRPr="000B2723">
        <w:rPr>
          <w:rtl/>
          <w:lang w:bidi="ar-LB"/>
        </w:rPr>
        <w:t>في قطاع التعليم الرسمي، عمدت الحكومة إلى تنقيح ومراجعة الخطة الوطنية الإنمائية للتعليم/التدريب (2007-2010)، التي يرمي أحد أهدافها الرئيسية إلى تيسير حصول الفتيات على فرص التعليم والحد</w:t>
      </w:r>
      <w:r w:rsidRPr="000B2723">
        <w:rPr>
          <w:rFonts w:hint="cs"/>
          <w:rtl/>
          <w:lang w:bidi="ar-LB"/>
        </w:rPr>
        <w:t>ّ</w:t>
      </w:r>
      <w:r w:rsidRPr="000B2723">
        <w:rPr>
          <w:rtl/>
          <w:lang w:bidi="ar-LB"/>
        </w:rPr>
        <w:t xml:space="preserve"> من عدم المساواة بين الجنسين، بم</w:t>
      </w:r>
      <w:r w:rsidRPr="000B2723">
        <w:rPr>
          <w:rFonts w:hint="cs"/>
          <w:rtl/>
          <w:lang w:bidi="ar-LB"/>
        </w:rPr>
        <w:t xml:space="preserve">ن فيهن </w:t>
      </w:r>
      <w:r w:rsidR="00416189">
        <w:rPr>
          <w:rtl/>
          <w:lang w:bidi="ar-LB"/>
        </w:rPr>
        <w:t xml:space="preserve">الأطفال. </w:t>
      </w:r>
    </w:p>
    <w:p w:rsidR="00474E19" w:rsidRPr="000B2723" w:rsidRDefault="00474E19" w:rsidP="003D61DC">
      <w:pPr>
        <w:pStyle w:val="SingleTxtGA"/>
        <w:rPr>
          <w:rFonts w:hint="cs"/>
          <w:rtl/>
          <w:lang w:bidi="ar-LB"/>
        </w:rPr>
      </w:pPr>
      <w:r w:rsidRPr="000B2723">
        <w:rPr>
          <w:rtl/>
          <w:lang w:bidi="ar-LB"/>
        </w:rPr>
        <w:t>437-</w:t>
      </w:r>
      <w:r w:rsidR="00416189">
        <w:rPr>
          <w:rFonts w:hint="cs"/>
          <w:rtl/>
          <w:lang w:bidi="ar-LB"/>
        </w:rPr>
        <w:tab/>
      </w:r>
      <w:r w:rsidRPr="000B2723">
        <w:rPr>
          <w:rtl/>
          <w:lang w:bidi="ar-LB"/>
        </w:rPr>
        <w:t>وعلى مستوى المراحل السابقة للالتحاق بالمدرسة</w:t>
      </w:r>
      <w:r w:rsidRPr="000B2723">
        <w:rPr>
          <w:rFonts w:hint="cs"/>
          <w:rtl/>
          <w:lang w:bidi="ar-LB"/>
        </w:rPr>
        <w:t>،</w:t>
      </w:r>
      <w:r w:rsidRPr="000B2723">
        <w:rPr>
          <w:rtl/>
          <w:lang w:bidi="ar-LB"/>
        </w:rPr>
        <w:t xml:space="preserve"> وبهدف تحقيق الغاية ال</w:t>
      </w:r>
      <w:r w:rsidRPr="000B2723">
        <w:rPr>
          <w:rFonts w:hint="cs"/>
          <w:rtl/>
          <w:lang w:bidi="ar-LB"/>
        </w:rPr>
        <w:t>أولى لإعلان داكار بشأن</w:t>
      </w:r>
      <w:r w:rsidRPr="000B2723">
        <w:rPr>
          <w:rtl/>
          <w:lang w:bidi="ar-LB"/>
        </w:rPr>
        <w:t xml:space="preserve"> "توسيع نطاق وتحسين الرعاية الشاملة بالطفولة المبك</w:t>
      </w:r>
      <w:r w:rsidRPr="000B2723">
        <w:rPr>
          <w:rFonts w:hint="cs"/>
          <w:rtl/>
          <w:lang w:bidi="ar-LB"/>
        </w:rPr>
        <w:t>ّ</w:t>
      </w:r>
      <w:r w:rsidRPr="000B2723">
        <w:rPr>
          <w:rtl/>
          <w:lang w:bidi="ar-LB"/>
        </w:rPr>
        <w:t xml:space="preserve">رة والتعليم، </w:t>
      </w:r>
      <w:r w:rsidR="00416189">
        <w:rPr>
          <w:rFonts w:hint="cs"/>
          <w:rtl/>
          <w:lang w:bidi="ar-LB"/>
        </w:rPr>
        <w:t xml:space="preserve">      </w:t>
      </w:r>
      <w:r w:rsidRPr="000B2723">
        <w:rPr>
          <w:rtl/>
          <w:lang w:bidi="ar-LB"/>
        </w:rPr>
        <w:t>ولا سي</w:t>
      </w:r>
      <w:r w:rsidRPr="000B2723">
        <w:rPr>
          <w:rFonts w:hint="cs"/>
          <w:rtl/>
          <w:lang w:bidi="ar-LB"/>
        </w:rPr>
        <w:t>ّ</w:t>
      </w:r>
      <w:r w:rsidRPr="000B2723">
        <w:rPr>
          <w:rtl/>
          <w:lang w:bidi="ar-LB"/>
        </w:rPr>
        <w:t>ما للأطفال الأكثر ضعفاً والمحرومين منهم"</w:t>
      </w:r>
      <w:r w:rsidRPr="000B2723">
        <w:rPr>
          <w:rFonts w:hint="cs"/>
          <w:rtl/>
          <w:lang w:bidi="ar-LB"/>
        </w:rPr>
        <w:t xml:space="preserve">، </w:t>
      </w:r>
      <w:r w:rsidRPr="000B2723">
        <w:rPr>
          <w:rtl/>
          <w:lang w:bidi="ar-LB"/>
        </w:rPr>
        <w:t>فإن المرامي الرئيسية للسياسة التي تت</w:t>
      </w:r>
      <w:r w:rsidRPr="000B2723">
        <w:rPr>
          <w:rFonts w:hint="cs"/>
          <w:rtl/>
          <w:lang w:bidi="ar-LB"/>
        </w:rPr>
        <w:t>ّ</w:t>
      </w:r>
      <w:r w:rsidRPr="000B2723">
        <w:rPr>
          <w:rtl/>
          <w:lang w:bidi="ar-LB"/>
        </w:rPr>
        <w:t>بعها كوت ديفوار هي :</w:t>
      </w:r>
      <w:r w:rsidRPr="000B2723">
        <w:rPr>
          <w:rFonts w:hint="cs"/>
          <w:rtl/>
          <w:lang w:bidi="ar-LB"/>
        </w:rPr>
        <w:t xml:space="preserve"> </w:t>
      </w:r>
      <w:r w:rsidR="003D61DC">
        <w:rPr>
          <w:rFonts w:hint="cs"/>
          <w:rtl/>
          <w:lang w:bidi="ar-LB"/>
        </w:rPr>
        <w:t>‘</w:t>
      </w:r>
      <w:r w:rsidRPr="000B2723">
        <w:rPr>
          <w:rtl/>
          <w:lang w:bidi="ar-LB"/>
        </w:rPr>
        <w:t>1</w:t>
      </w:r>
      <w:r w:rsidR="003D61DC">
        <w:rPr>
          <w:rFonts w:hint="cs"/>
          <w:rtl/>
          <w:lang w:bidi="ar-LB"/>
        </w:rPr>
        <w:t>‘</w:t>
      </w:r>
      <w:r w:rsidRPr="000B2723">
        <w:rPr>
          <w:rtl/>
          <w:lang w:bidi="ar-LB"/>
        </w:rPr>
        <w:t xml:space="preserve"> الإدراج في البرنامج العنصر المتعلق بالتوعية الوالدية التعليمية والتربوية ودعم الأطفال حتى سن الرابعة؛ </w:t>
      </w:r>
      <w:r w:rsidR="003D61DC">
        <w:rPr>
          <w:rFonts w:hint="cs"/>
          <w:rtl/>
          <w:lang w:bidi="ar-LB"/>
        </w:rPr>
        <w:t>‘</w:t>
      </w:r>
      <w:r w:rsidRPr="000B2723">
        <w:rPr>
          <w:rtl/>
          <w:lang w:bidi="ar-LB"/>
        </w:rPr>
        <w:t>2</w:t>
      </w:r>
      <w:r w:rsidR="003D61DC">
        <w:rPr>
          <w:rFonts w:hint="cs"/>
          <w:rtl/>
          <w:lang w:bidi="ar-LB"/>
        </w:rPr>
        <w:t>‘</w:t>
      </w:r>
      <w:r w:rsidRPr="000B2723">
        <w:rPr>
          <w:rtl/>
          <w:lang w:bidi="ar-LB"/>
        </w:rPr>
        <w:t xml:space="preserve"> تقليص فترة المرحلة السابقة للالتحاق بالمدرسة من </w:t>
      </w:r>
      <w:r w:rsidRPr="000B2723">
        <w:rPr>
          <w:rFonts w:hint="cs"/>
          <w:rtl/>
          <w:lang w:bidi="ar-LB"/>
        </w:rPr>
        <w:t>3</w:t>
      </w:r>
      <w:r w:rsidRPr="000B2723">
        <w:rPr>
          <w:rtl/>
          <w:lang w:bidi="ar-LB"/>
        </w:rPr>
        <w:t xml:space="preserve"> سنوات إلى سنتين في مرافق ومنشآت مُخصَّصة؛ </w:t>
      </w:r>
      <w:r w:rsidR="003D61DC">
        <w:rPr>
          <w:rFonts w:hint="cs"/>
          <w:rtl/>
          <w:lang w:bidi="ar-LB"/>
        </w:rPr>
        <w:t>‘</w:t>
      </w:r>
      <w:r w:rsidRPr="000B2723">
        <w:rPr>
          <w:rtl/>
          <w:lang w:bidi="ar-LB"/>
        </w:rPr>
        <w:t>3</w:t>
      </w:r>
      <w:r w:rsidR="003D61DC">
        <w:rPr>
          <w:rFonts w:hint="cs"/>
          <w:rtl/>
          <w:lang w:bidi="ar-LB"/>
        </w:rPr>
        <w:t>‘</w:t>
      </w:r>
      <w:r w:rsidRPr="000B2723">
        <w:rPr>
          <w:rtl/>
          <w:lang w:bidi="ar-LB"/>
        </w:rPr>
        <w:t xml:space="preserve"> العمل إلى حد كبير على تحسين الخدمات للمجموعات السكانية الريفية (التي تتألف نسبة كبيرة منها من الأطفال المحرومين) من خلال اعتماد منهجية تقوم على أساس المجتمع المحلي (المصدر: التقرير القطر</w:t>
      </w:r>
      <w:r w:rsidR="00416189">
        <w:rPr>
          <w:rtl/>
          <w:lang w:bidi="ar-LB"/>
        </w:rPr>
        <w:t>ي بشأن النظام التعليمي، 2009)</w:t>
      </w:r>
      <w:r w:rsidR="00416189">
        <w:rPr>
          <w:rFonts w:hint="cs"/>
          <w:rtl/>
          <w:lang w:bidi="ar-LB"/>
        </w:rPr>
        <w:t>.</w:t>
      </w:r>
    </w:p>
    <w:p w:rsidR="00474E19" w:rsidRPr="000B2723" w:rsidRDefault="00474E19" w:rsidP="00416189">
      <w:pPr>
        <w:pStyle w:val="SingleTxtGA"/>
        <w:rPr>
          <w:rtl/>
          <w:lang w:bidi="ar-LB"/>
        </w:rPr>
      </w:pPr>
      <w:r w:rsidRPr="000B2723">
        <w:rPr>
          <w:rtl/>
          <w:lang w:bidi="ar-LB"/>
        </w:rPr>
        <w:t>438-</w:t>
      </w:r>
      <w:r w:rsidR="00416189">
        <w:rPr>
          <w:rFonts w:hint="cs"/>
          <w:rtl/>
          <w:lang w:bidi="ar-LB"/>
        </w:rPr>
        <w:tab/>
      </w:r>
      <w:r w:rsidRPr="000B2723">
        <w:rPr>
          <w:rtl/>
          <w:lang w:bidi="ar-LB"/>
        </w:rPr>
        <w:t xml:space="preserve">كما يتعيَّن تشجيع وتعزيز التعليم في المرحلة السابقة للالتحاق بالمدرسة عن طريق التنفيذ الفعّال "لخطة التفرّع الشبكي العنكبوتي" في كل من المناطق الريفية والحضرية. </w:t>
      </w:r>
    </w:p>
    <w:p w:rsidR="00474E19" w:rsidRPr="000B2723" w:rsidRDefault="00474E19" w:rsidP="00416189">
      <w:pPr>
        <w:pStyle w:val="SingleTxtGA"/>
        <w:rPr>
          <w:rtl/>
          <w:lang w:bidi="ar-LB"/>
        </w:rPr>
      </w:pPr>
      <w:r w:rsidRPr="000B2723">
        <w:rPr>
          <w:rtl/>
          <w:lang w:bidi="ar-LB"/>
        </w:rPr>
        <w:t>439-</w:t>
      </w:r>
      <w:r w:rsidR="00416189">
        <w:rPr>
          <w:rFonts w:hint="cs"/>
          <w:rtl/>
          <w:lang w:bidi="ar-LB"/>
        </w:rPr>
        <w:tab/>
      </w:r>
      <w:r w:rsidRPr="000B2723">
        <w:rPr>
          <w:rtl/>
          <w:lang w:bidi="ar-LB"/>
        </w:rPr>
        <w:t>تمّ اتخاذ التدابير الهامة التالية في مجال التعليم الابتدائي إضافةً إلى تدابير استثنائية مؤقتة (</w:t>
      </w:r>
      <w:r w:rsidRPr="000B2723">
        <w:rPr>
          <w:rFonts w:hint="cs"/>
          <w:rtl/>
          <w:lang w:bidi="ar-LB"/>
        </w:rPr>
        <w:t>ا</w:t>
      </w:r>
      <w:r w:rsidRPr="000B2723">
        <w:rPr>
          <w:rtl/>
          <w:lang w:bidi="ar-LB"/>
        </w:rPr>
        <w:t xml:space="preserve">نظر المادة 4): </w:t>
      </w:r>
    </w:p>
    <w:p w:rsidR="00474E19" w:rsidRPr="000B2723" w:rsidRDefault="00474E19" w:rsidP="00F4786A">
      <w:pPr>
        <w:pStyle w:val="Bullet1GA"/>
        <w:tabs>
          <w:tab w:val="clear" w:pos="2041"/>
          <w:tab w:val="left" w:pos="1925"/>
        </w:tabs>
        <w:bidi/>
        <w:spacing w:after="60" w:line="360" w:lineRule="exact"/>
        <w:ind w:left="1922"/>
        <w:rPr>
          <w:lang w:bidi="ar-LB"/>
        </w:rPr>
      </w:pPr>
      <w:r w:rsidRPr="000B2723">
        <w:rPr>
          <w:rtl/>
          <w:lang w:bidi="ar-LB"/>
        </w:rPr>
        <w:t>إعداد وإقرار الخطة الاستراتيجية لتعليم الفتيات في كوت ديفوار في أيلول/سبتمبر 2006؛</w:t>
      </w:r>
    </w:p>
    <w:p w:rsidR="00474E19" w:rsidRPr="000B2723" w:rsidRDefault="00474E19" w:rsidP="00F4786A">
      <w:pPr>
        <w:pStyle w:val="Bullet1GA"/>
        <w:tabs>
          <w:tab w:val="clear" w:pos="2041"/>
          <w:tab w:val="left" w:pos="1925"/>
        </w:tabs>
        <w:bidi/>
        <w:spacing w:after="60" w:line="360" w:lineRule="exact"/>
        <w:ind w:left="1922"/>
        <w:rPr>
          <w:lang w:bidi="ar-LB"/>
        </w:rPr>
      </w:pPr>
      <w:r w:rsidRPr="000B2723">
        <w:rPr>
          <w:rFonts w:hint="cs"/>
          <w:rtl/>
          <w:lang w:bidi="ar-LB"/>
        </w:rPr>
        <w:t>ا</w:t>
      </w:r>
      <w:r w:rsidRPr="000B2723">
        <w:rPr>
          <w:rtl/>
          <w:lang w:bidi="ar-LB"/>
        </w:rPr>
        <w:t xml:space="preserve">لتوقيع في </w:t>
      </w:r>
      <w:r w:rsidRPr="000B2723">
        <w:rPr>
          <w:rFonts w:hint="cs"/>
          <w:rtl/>
          <w:lang w:bidi="ar-LB"/>
        </w:rPr>
        <w:t>ال</w:t>
      </w:r>
      <w:r w:rsidRPr="000B2723">
        <w:rPr>
          <w:rtl/>
          <w:lang w:bidi="ar-LB"/>
        </w:rPr>
        <w:t>عام 2008 على مذكرة تُلزم السلطات المحلية بتعليم الفتيات؛</w:t>
      </w:r>
    </w:p>
    <w:p w:rsidR="00474E19" w:rsidRPr="000B2723" w:rsidRDefault="00474E19" w:rsidP="00F4786A">
      <w:pPr>
        <w:pStyle w:val="Bullet1GA"/>
        <w:tabs>
          <w:tab w:val="clear" w:pos="2041"/>
          <w:tab w:val="left" w:pos="1925"/>
        </w:tabs>
        <w:bidi/>
        <w:spacing w:after="60" w:line="360" w:lineRule="exact"/>
        <w:ind w:left="1922"/>
        <w:rPr>
          <w:lang w:bidi="ar-LB"/>
        </w:rPr>
      </w:pPr>
      <w:r w:rsidRPr="000B2723">
        <w:rPr>
          <w:rtl/>
          <w:lang w:bidi="ar-LB"/>
        </w:rPr>
        <w:t xml:space="preserve">تلقِّي المعلمين للتدريب بشأن القضايا الجنسانية من الدوائر الوزارية المسؤولة عن التربية والتعليم ومن المنظمات غير الحكومية الوطنية والدولية؛ </w:t>
      </w:r>
    </w:p>
    <w:p w:rsidR="00474E19" w:rsidRPr="000B2723" w:rsidRDefault="00474E19" w:rsidP="00F4786A">
      <w:pPr>
        <w:pStyle w:val="Bullet1GA"/>
        <w:tabs>
          <w:tab w:val="clear" w:pos="2041"/>
          <w:tab w:val="left" w:pos="1925"/>
        </w:tabs>
        <w:bidi/>
        <w:spacing w:after="60" w:line="360" w:lineRule="exact"/>
        <w:ind w:left="1922"/>
        <w:rPr>
          <w:lang w:bidi="ar-LB"/>
        </w:rPr>
      </w:pPr>
      <w:r w:rsidRPr="000B2723">
        <w:rPr>
          <w:rtl/>
          <w:lang w:bidi="ar-LB"/>
        </w:rPr>
        <w:t xml:space="preserve">إقامة شبكة تعليم الفتيات في </w:t>
      </w:r>
      <w:r w:rsidRPr="000B2723">
        <w:rPr>
          <w:rFonts w:hint="cs"/>
          <w:rtl/>
          <w:lang w:bidi="ar-LB"/>
        </w:rPr>
        <w:t>ال</w:t>
      </w:r>
      <w:r w:rsidRPr="000B2723">
        <w:rPr>
          <w:rtl/>
          <w:lang w:bidi="ar-LB"/>
        </w:rPr>
        <w:t>عام 2006 (مبادرة الأمم المتحدة لتعليم الفتيات): وتضمُّ معاً الدوائر الوزارية المسؤولة عن التربية والتعليم والمنظمات غير الحكومية الوطنية والدولية العاملة في مجال تعليم الفتيات؛</w:t>
      </w:r>
    </w:p>
    <w:p w:rsidR="00474E19" w:rsidRPr="000B2723" w:rsidRDefault="00474E19" w:rsidP="00F4786A">
      <w:pPr>
        <w:pStyle w:val="Bullet1GA"/>
        <w:tabs>
          <w:tab w:val="clear" w:pos="2041"/>
          <w:tab w:val="left" w:pos="1925"/>
        </w:tabs>
        <w:bidi/>
        <w:spacing w:after="60" w:line="360" w:lineRule="exact"/>
        <w:ind w:left="1922"/>
        <w:rPr>
          <w:lang w:bidi="ar-LB"/>
        </w:rPr>
      </w:pPr>
      <w:r w:rsidRPr="000B2723">
        <w:rPr>
          <w:rtl/>
          <w:lang w:bidi="ar-LB"/>
        </w:rPr>
        <w:t xml:space="preserve">عدم طرد الفتيات الحوامل من المدارس وتسهيل استئنافهن للدورات التعليمية بعد الإنجاب؛ </w:t>
      </w:r>
    </w:p>
    <w:p w:rsidR="00474E19" w:rsidRPr="000B2723" w:rsidRDefault="00474E19" w:rsidP="00F4786A">
      <w:pPr>
        <w:pStyle w:val="Bullet1GA"/>
        <w:tabs>
          <w:tab w:val="clear" w:pos="2041"/>
          <w:tab w:val="left" w:pos="1925"/>
        </w:tabs>
        <w:bidi/>
        <w:spacing w:line="360" w:lineRule="exact"/>
        <w:ind w:left="1922"/>
        <w:rPr>
          <w:rtl/>
          <w:lang w:bidi="ar-LB"/>
        </w:rPr>
      </w:pPr>
      <w:r w:rsidRPr="000B2723">
        <w:rPr>
          <w:rFonts w:hint="cs"/>
          <w:rtl/>
          <w:lang w:bidi="ar-LB"/>
        </w:rPr>
        <w:t xml:space="preserve">توعية الأهل حيال التحاق الفتيات بالمدارس (مشروع مشترك </w:t>
      </w:r>
      <w:r w:rsidRPr="000B2723">
        <w:rPr>
          <w:rtl/>
          <w:lang w:bidi="ar-LB"/>
        </w:rPr>
        <w:t>بين وزارة التربية والتعليم و</w:t>
      </w:r>
      <w:r w:rsidRPr="000B2723">
        <w:rPr>
          <w:rFonts w:hint="cs"/>
          <w:rtl/>
          <w:lang w:bidi="ar-LB"/>
        </w:rPr>
        <w:t>منظمة</w:t>
      </w:r>
      <w:r w:rsidRPr="000B2723">
        <w:rPr>
          <w:rtl/>
          <w:lang w:bidi="ar-LB"/>
        </w:rPr>
        <w:t xml:space="preserve"> الأمم المتحدة للطفولة (اليونيس</w:t>
      </w:r>
      <w:r w:rsidR="00416189">
        <w:rPr>
          <w:rFonts w:hint="cs"/>
          <w:rtl/>
          <w:lang w:bidi="ar-LB"/>
        </w:rPr>
        <w:t>ي</w:t>
      </w:r>
      <w:r w:rsidRPr="000B2723">
        <w:rPr>
          <w:rtl/>
          <w:lang w:bidi="ar-LB"/>
        </w:rPr>
        <w:t>ف)</w:t>
      </w:r>
      <w:r w:rsidRPr="000B2723">
        <w:rPr>
          <w:rFonts w:hint="cs"/>
          <w:rtl/>
          <w:lang w:bidi="ar-LB"/>
        </w:rPr>
        <w:t>).</w:t>
      </w:r>
    </w:p>
    <w:p w:rsidR="00474E19" w:rsidRPr="000B2723" w:rsidRDefault="00474E19" w:rsidP="00416189">
      <w:pPr>
        <w:pStyle w:val="SingleTxtGA"/>
        <w:rPr>
          <w:rtl/>
          <w:lang w:bidi="ar-LB"/>
        </w:rPr>
      </w:pPr>
      <w:r w:rsidRPr="000B2723">
        <w:rPr>
          <w:rtl/>
          <w:lang w:bidi="ar-LB"/>
        </w:rPr>
        <w:t>440-</w:t>
      </w:r>
      <w:r w:rsidR="00416189">
        <w:rPr>
          <w:rFonts w:hint="cs"/>
          <w:rtl/>
          <w:lang w:bidi="ar-LB"/>
        </w:rPr>
        <w:tab/>
      </w:r>
      <w:r w:rsidRPr="000B2723">
        <w:rPr>
          <w:rtl/>
          <w:lang w:bidi="ar-LB"/>
        </w:rPr>
        <w:t xml:space="preserve">عمل التقرير القطري بشأن النظام التعليمي الصادر منذ </w:t>
      </w:r>
      <w:r w:rsidRPr="000B2723">
        <w:rPr>
          <w:rFonts w:hint="cs"/>
          <w:rtl/>
          <w:lang w:bidi="ar-LB"/>
        </w:rPr>
        <w:t>ال</w:t>
      </w:r>
      <w:r w:rsidRPr="000B2723">
        <w:rPr>
          <w:rtl/>
          <w:lang w:bidi="ar-LB"/>
        </w:rPr>
        <w:t>عام 2007 على تحديد التحديات الرئيسية التي ستواج</w:t>
      </w:r>
      <w:r w:rsidRPr="000B2723">
        <w:rPr>
          <w:rFonts w:hint="cs"/>
          <w:rtl/>
          <w:lang w:bidi="ar-LB"/>
        </w:rPr>
        <w:t>ه</w:t>
      </w:r>
      <w:r w:rsidRPr="000B2723">
        <w:rPr>
          <w:rtl/>
          <w:lang w:bidi="ar-LB"/>
        </w:rPr>
        <w:t xml:space="preserve"> البلاد في السنوات المقبلة إذا ما قرّرت تنفيذ سياسة تعليمية جديدة وفع</w:t>
      </w:r>
      <w:r w:rsidRPr="000B2723">
        <w:rPr>
          <w:rFonts w:hint="cs"/>
          <w:rtl/>
          <w:lang w:bidi="ar-LB"/>
        </w:rPr>
        <w:t>ّ</w:t>
      </w:r>
      <w:r w:rsidRPr="000B2723">
        <w:rPr>
          <w:rtl/>
          <w:lang w:bidi="ar-LB"/>
        </w:rPr>
        <w:t>الة ومنصفة ومجدية مالياً من شأنها أن تمكِّن كوت ديفوار من إحراز التقدم باتّجاه تحقيق الأهداف الإنمائية للألفية</w:t>
      </w:r>
      <w:r w:rsidRPr="000B2723">
        <w:rPr>
          <w:rFonts w:hint="cs"/>
          <w:rtl/>
          <w:lang w:bidi="ar-LB"/>
        </w:rPr>
        <w:t>،</w:t>
      </w:r>
      <w:r w:rsidRPr="000B2723">
        <w:rPr>
          <w:rtl/>
          <w:lang w:bidi="ar-LB"/>
        </w:rPr>
        <w:t xml:space="preserve"> وبالتحديد بلوغ غاية التعليم الأساسي الشامل. </w:t>
      </w:r>
    </w:p>
    <w:p w:rsidR="00474E19" w:rsidRPr="000B2723" w:rsidRDefault="00474E19" w:rsidP="00416189">
      <w:pPr>
        <w:pStyle w:val="SingleTxtGA"/>
        <w:rPr>
          <w:rtl/>
          <w:lang w:bidi="ar-LB"/>
        </w:rPr>
      </w:pPr>
      <w:r w:rsidRPr="000B2723">
        <w:rPr>
          <w:rtl/>
          <w:lang w:bidi="ar-LB"/>
        </w:rPr>
        <w:t>441-</w:t>
      </w:r>
      <w:r w:rsidR="00416189">
        <w:rPr>
          <w:rFonts w:hint="cs"/>
          <w:rtl/>
          <w:lang w:bidi="ar-LB"/>
        </w:rPr>
        <w:tab/>
      </w:r>
      <w:r w:rsidRPr="000B2723">
        <w:rPr>
          <w:rtl/>
          <w:lang w:bidi="ar-LB"/>
        </w:rPr>
        <w:t xml:space="preserve">ضرورة توعية المجتمعات المحلية وصانعي القرار بقضايا معينة إذا ما طرأ تغيير على المواقف حيال تعليم الفتيات. </w:t>
      </w:r>
    </w:p>
    <w:p w:rsidR="00474E19" w:rsidRPr="000B2723" w:rsidRDefault="00474E19" w:rsidP="00416189">
      <w:pPr>
        <w:pStyle w:val="SingleTxtGA"/>
        <w:rPr>
          <w:rtl/>
          <w:lang w:bidi="ar-LB"/>
        </w:rPr>
      </w:pPr>
      <w:r w:rsidRPr="000B2723">
        <w:rPr>
          <w:rtl/>
          <w:lang w:bidi="ar-LB"/>
        </w:rPr>
        <w:t>442-</w:t>
      </w:r>
      <w:r w:rsidR="00416189">
        <w:rPr>
          <w:rFonts w:hint="cs"/>
          <w:rtl/>
          <w:lang w:bidi="ar-LB"/>
        </w:rPr>
        <w:tab/>
      </w:r>
      <w:r w:rsidRPr="000B2723">
        <w:rPr>
          <w:rtl/>
          <w:lang w:bidi="ar-LB"/>
        </w:rPr>
        <w:t>من</w:t>
      </w:r>
      <w:r w:rsidRPr="000B2723">
        <w:rPr>
          <w:rFonts w:hint="cs"/>
          <w:rtl/>
          <w:lang w:bidi="ar-LB"/>
        </w:rPr>
        <w:t xml:space="preserve"> ناحية ثانية، فإن</w:t>
      </w:r>
      <w:r w:rsidRPr="000B2723">
        <w:rPr>
          <w:rtl/>
          <w:lang w:bidi="ar-LB"/>
        </w:rPr>
        <w:t xml:space="preserve"> إدماج المدارس </w:t>
      </w:r>
      <w:r w:rsidR="00416189">
        <w:rPr>
          <w:rFonts w:hint="cs"/>
          <w:rtl/>
          <w:lang w:bidi="ar-LB"/>
        </w:rPr>
        <w:t>الإ</w:t>
      </w:r>
      <w:r w:rsidRPr="000B2723">
        <w:rPr>
          <w:rtl/>
          <w:lang w:bidi="ar-LB"/>
        </w:rPr>
        <w:t xml:space="preserve">سلامية (مدارس حفظ القرآن) في النظام التعليمي </w:t>
      </w:r>
      <w:r w:rsidRPr="000B2723">
        <w:rPr>
          <w:rFonts w:hint="cs"/>
          <w:rtl/>
          <w:lang w:bidi="ar-LB"/>
        </w:rPr>
        <w:t>(</w:t>
      </w:r>
      <w:r w:rsidRPr="000B2723">
        <w:rPr>
          <w:rtl/>
          <w:lang w:bidi="ar-LB"/>
        </w:rPr>
        <w:t xml:space="preserve">الذي بدأ في </w:t>
      </w:r>
      <w:r w:rsidRPr="000B2723">
        <w:rPr>
          <w:rFonts w:hint="cs"/>
          <w:rtl/>
          <w:lang w:bidi="ar-LB"/>
        </w:rPr>
        <w:t>ال</w:t>
      </w:r>
      <w:r w:rsidRPr="000B2723">
        <w:rPr>
          <w:rtl/>
          <w:lang w:bidi="ar-LB"/>
        </w:rPr>
        <w:t>عام 2008 وما زال مستمراً</w:t>
      </w:r>
      <w:r w:rsidRPr="000B2723">
        <w:rPr>
          <w:rFonts w:hint="cs"/>
          <w:rtl/>
          <w:lang w:bidi="ar-LB"/>
        </w:rPr>
        <w:t>)</w:t>
      </w:r>
      <w:r w:rsidRPr="000B2723">
        <w:rPr>
          <w:rtl/>
          <w:lang w:bidi="ar-LB"/>
        </w:rPr>
        <w:t xml:space="preserve"> </w:t>
      </w:r>
      <w:r w:rsidRPr="000B2723">
        <w:rPr>
          <w:rFonts w:hint="cs"/>
          <w:rtl/>
          <w:lang w:bidi="ar-LB"/>
        </w:rPr>
        <w:t>لا بدّ أن</w:t>
      </w:r>
      <w:r w:rsidRPr="000B2723">
        <w:rPr>
          <w:rtl/>
          <w:lang w:bidi="ar-LB"/>
        </w:rPr>
        <w:t xml:space="preserve"> يُسهم في التخفيف من حد</w:t>
      </w:r>
      <w:r w:rsidRPr="000B2723">
        <w:rPr>
          <w:rFonts w:hint="cs"/>
          <w:rtl/>
          <w:lang w:bidi="ar-LB"/>
        </w:rPr>
        <w:t>ّ</w:t>
      </w:r>
      <w:r w:rsidRPr="000B2723">
        <w:rPr>
          <w:rtl/>
          <w:lang w:bidi="ar-LB"/>
        </w:rPr>
        <w:t>ة الازدحام في النظام الرسمي. بيد أنه لم يتمّ بعد الاعتراف بأنماط المناهج التعليمية والتدريبية الخاصة بها وإثباتها والتحق</w:t>
      </w:r>
      <w:r w:rsidRPr="000B2723">
        <w:rPr>
          <w:rFonts w:hint="cs"/>
          <w:rtl/>
          <w:lang w:bidi="ar-LB"/>
        </w:rPr>
        <w:t>ّ</w:t>
      </w:r>
      <w:r w:rsidRPr="000B2723">
        <w:rPr>
          <w:rtl/>
          <w:lang w:bidi="ar-LB"/>
        </w:rPr>
        <w:t xml:space="preserve">ق منها. وفي الوقت عينه، تلتحق بالمدارس </w:t>
      </w:r>
      <w:r w:rsidR="00416189">
        <w:rPr>
          <w:rFonts w:hint="cs"/>
          <w:rtl/>
          <w:lang w:bidi="ar-LB"/>
        </w:rPr>
        <w:t>الإ</w:t>
      </w:r>
      <w:r w:rsidRPr="000B2723">
        <w:rPr>
          <w:rtl/>
          <w:lang w:bidi="ar-LB"/>
        </w:rPr>
        <w:t>سلامية أعداد كبيرة من الأطفال بما في ذلك نسبة عالية من الفتيات.</w:t>
      </w:r>
    </w:p>
    <w:p w:rsidR="00474E19" w:rsidRPr="000B2723" w:rsidRDefault="00474E19" w:rsidP="00416189">
      <w:pPr>
        <w:pStyle w:val="SingleTxtGA"/>
        <w:rPr>
          <w:rFonts w:hint="cs"/>
          <w:rtl/>
          <w:lang w:bidi="ar-LB"/>
        </w:rPr>
      </w:pPr>
      <w:r w:rsidRPr="000B2723">
        <w:rPr>
          <w:rtl/>
          <w:lang w:bidi="ar-LB"/>
        </w:rPr>
        <w:t>443-</w:t>
      </w:r>
      <w:r w:rsidR="00416189">
        <w:rPr>
          <w:rFonts w:hint="cs"/>
          <w:rtl/>
          <w:lang w:bidi="ar-LB"/>
        </w:rPr>
        <w:tab/>
      </w:r>
      <w:r w:rsidRPr="000B2723">
        <w:rPr>
          <w:rtl/>
          <w:lang w:bidi="ar-LB"/>
        </w:rPr>
        <w:t xml:space="preserve">أما مشروع دعم التعليم العالي للفترة 2008-2013 الذي يُوصي بتحديد حصة تضمّ ثلث عدد النساء في </w:t>
      </w:r>
      <w:r w:rsidRPr="000B2723">
        <w:rPr>
          <w:rFonts w:hint="cs"/>
          <w:rtl/>
          <w:lang w:bidi="ar-LB"/>
        </w:rPr>
        <w:t>جميع الأنشطة تقريباً بهدف</w:t>
      </w:r>
      <w:r w:rsidRPr="000B2723">
        <w:rPr>
          <w:rtl/>
          <w:lang w:bidi="ar-LB"/>
        </w:rPr>
        <w:t xml:space="preserve"> زيادة عدد النساء اللواتي يلتحقن بالتعليم العالي ويمكثن فيه</w:t>
      </w:r>
      <w:r w:rsidRPr="000B2723">
        <w:rPr>
          <w:rFonts w:hint="cs"/>
          <w:rtl/>
          <w:lang w:bidi="ar-LB"/>
        </w:rPr>
        <w:t xml:space="preserve"> حتى انتهائه فقد ساهم في رفع أعداد النساء والفتيات في مجالات التعليم العالي،</w:t>
      </w:r>
      <w:r w:rsidRPr="000B2723">
        <w:rPr>
          <w:rtl/>
          <w:lang w:bidi="ar-LB"/>
        </w:rPr>
        <w:t xml:space="preserve"> ولا سي</w:t>
      </w:r>
      <w:r w:rsidRPr="000B2723">
        <w:rPr>
          <w:rFonts w:hint="cs"/>
          <w:rtl/>
          <w:lang w:bidi="ar-LB"/>
        </w:rPr>
        <w:t>ّ</w:t>
      </w:r>
      <w:r w:rsidRPr="000B2723">
        <w:rPr>
          <w:rtl/>
          <w:lang w:bidi="ar-LB"/>
        </w:rPr>
        <w:t xml:space="preserve">ما في العلوم والرياضيات والتكنولوجيا. وتهدف سياسة الحكومة هذه إلى القضاء على التباينات والتفاوتات الجنسانية في شتى مجالات التعليم العالي بحلول </w:t>
      </w:r>
      <w:r w:rsidR="00416189">
        <w:rPr>
          <w:rFonts w:hint="cs"/>
          <w:rtl/>
          <w:lang w:bidi="ar-LB"/>
        </w:rPr>
        <w:t xml:space="preserve">       </w:t>
      </w:r>
      <w:r w:rsidRPr="000B2723">
        <w:rPr>
          <w:rFonts w:hint="cs"/>
          <w:rtl/>
          <w:lang w:bidi="ar-LB"/>
        </w:rPr>
        <w:t>ال</w:t>
      </w:r>
      <w:r w:rsidRPr="000B2723">
        <w:rPr>
          <w:rtl/>
          <w:lang w:bidi="ar-LB"/>
        </w:rPr>
        <w:t>عام 2015 بما يتوافق مع الهدف 3 من الأهداف ا</w:t>
      </w:r>
      <w:r w:rsidR="00416189">
        <w:rPr>
          <w:rtl/>
          <w:lang w:bidi="ar-LB"/>
        </w:rPr>
        <w:t xml:space="preserve">لإنمائية للألفية (الغاية 4). </w:t>
      </w:r>
    </w:p>
    <w:p w:rsidR="00474E19" w:rsidRPr="000B2723" w:rsidRDefault="00416189" w:rsidP="00416189">
      <w:pPr>
        <w:pStyle w:val="H1GA"/>
        <w:jc w:val="left"/>
        <w:rPr>
          <w:rtl/>
          <w:lang w:bidi="ar-LB"/>
        </w:rPr>
      </w:pPr>
      <w:r>
        <w:rPr>
          <w:rFonts w:hint="cs"/>
          <w:rtl/>
          <w:lang w:bidi="ar-LB"/>
        </w:rPr>
        <w:tab/>
      </w:r>
      <w:r>
        <w:rPr>
          <w:rFonts w:hint="cs"/>
          <w:rtl/>
          <w:lang w:bidi="ar-LB"/>
        </w:rPr>
        <w:tab/>
      </w:r>
      <w:r w:rsidR="00474E19" w:rsidRPr="000B2723">
        <w:rPr>
          <w:rtl/>
          <w:lang w:bidi="ar-LB"/>
        </w:rPr>
        <w:t>المادة 11</w:t>
      </w:r>
      <w:r>
        <w:rPr>
          <w:rtl/>
          <w:lang w:bidi="ar-LB"/>
        </w:rPr>
        <w:br/>
      </w:r>
      <w:r w:rsidR="00474E19" w:rsidRPr="000B2723">
        <w:rPr>
          <w:rtl/>
          <w:lang w:bidi="ar-LB"/>
        </w:rPr>
        <w:t>النهوض بالمرأة في ميدان العمل</w:t>
      </w:r>
    </w:p>
    <w:p w:rsidR="00474E19" w:rsidRPr="000B2723" w:rsidRDefault="00416189" w:rsidP="00416189">
      <w:pPr>
        <w:pStyle w:val="H23GA"/>
        <w:rPr>
          <w:rtl/>
          <w:lang w:bidi="ar-LB"/>
        </w:rPr>
      </w:pPr>
      <w:r>
        <w:rPr>
          <w:rFonts w:hint="cs"/>
          <w:rtl/>
          <w:lang w:bidi="ar-LB"/>
        </w:rPr>
        <w:tab/>
      </w:r>
      <w:r>
        <w:rPr>
          <w:rFonts w:hint="cs"/>
          <w:rtl/>
          <w:lang w:bidi="ar-LB"/>
        </w:rPr>
        <w:tab/>
      </w:r>
      <w:r w:rsidR="00474E19" w:rsidRPr="000B2723">
        <w:rPr>
          <w:rtl/>
          <w:lang w:bidi="ar-LB"/>
        </w:rPr>
        <w:t>التشريعات المتعلقة بالحق</w:t>
      </w:r>
      <w:r w:rsidR="00474E19" w:rsidRPr="000B2723">
        <w:rPr>
          <w:rFonts w:hint="cs"/>
          <w:rtl/>
          <w:lang w:bidi="ar-LB"/>
        </w:rPr>
        <w:t>ّ</w:t>
      </w:r>
      <w:r w:rsidR="00474E19" w:rsidRPr="000B2723">
        <w:rPr>
          <w:rtl/>
          <w:lang w:bidi="ar-LB"/>
        </w:rPr>
        <w:t xml:space="preserve"> في العمل </w:t>
      </w:r>
    </w:p>
    <w:p w:rsidR="00474E19" w:rsidRPr="000B2723" w:rsidRDefault="00416189" w:rsidP="00416189">
      <w:pPr>
        <w:pStyle w:val="H4GA"/>
        <w:rPr>
          <w:rtl/>
          <w:lang w:bidi="ar-LB"/>
        </w:rPr>
      </w:pPr>
      <w:r>
        <w:rPr>
          <w:rFonts w:hint="cs"/>
          <w:rtl/>
          <w:lang w:bidi="ar-LB"/>
        </w:rPr>
        <w:tab/>
      </w:r>
      <w:r>
        <w:rPr>
          <w:rFonts w:hint="cs"/>
          <w:rtl/>
          <w:lang w:bidi="ar-LB"/>
        </w:rPr>
        <w:tab/>
      </w:r>
      <w:r w:rsidR="00474E19" w:rsidRPr="000B2723">
        <w:rPr>
          <w:rtl/>
          <w:lang w:bidi="ar-LB"/>
        </w:rPr>
        <w:t xml:space="preserve">التشريعات المحلية </w:t>
      </w:r>
    </w:p>
    <w:p w:rsidR="00474E19" w:rsidRPr="000B2723" w:rsidRDefault="00474E19" w:rsidP="00416189">
      <w:pPr>
        <w:pStyle w:val="SingleTxtGA"/>
        <w:rPr>
          <w:rtl/>
          <w:lang w:bidi="ar-LB"/>
        </w:rPr>
      </w:pPr>
      <w:r w:rsidRPr="000B2723">
        <w:rPr>
          <w:rtl/>
          <w:lang w:bidi="ar-LB"/>
        </w:rPr>
        <w:t>444-</w:t>
      </w:r>
      <w:r w:rsidR="00416189">
        <w:rPr>
          <w:rFonts w:hint="cs"/>
          <w:rtl/>
          <w:lang w:bidi="ar-LB"/>
        </w:rPr>
        <w:tab/>
      </w:r>
      <w:r w:rsidRPr="000B2723">
        <w:rPr>
          <w:rtl/>
          <w:lang w:bidi="ar-LB"/>
        </w:rPr>
        <w:t xml:space="preserve">من وجهة النظر القانونية والتنظيمية، </w:t>
      </w:r>
      <w:r w:rsidRPr="000B2723">
        <w:rPr>
          <w:rFonts w:hint="cs"/>
          <w:rtl/>
          <w:lang w:val="nl-BE" w:bidi="ar-LB"/>
        </w:rPr>
        <w:t xml:space="preserve">يمكن التأكيد بأن </w:t>
      </w:r>
      <w:r w:rsidRPr="000B2723">
        <w:rPr>
          <w:rtl/>
          <w:lang w:bidi="ar-LB"/>
        </w:rPr>
        <w:t>المرأة الإيفوارية تتمتع بالمساواة مع الرجل في حق</w:t>
      </w:r>
      <w:r w:rsidRPr="000B2723">
        <w:rPr>
          <w:rFonts w:hint="cs"/>
          <w:rtl/>
          <w:lang w:bidi="ar-LB"/>
        </w:rPr>
        <w:t>ّ</w:t>
      </w:r>
      <w:r w:rsidRPr="000B2723">
        <w:rPr>
          <w:rtl/>
          <w:lang w:bidi="ar-LB"/>
        </w:rPr>
        <w:t xml:space="preserve"> الحصول على فرص العمل ومعايير التوظيف والترقية والمؤهلات وتقاضي المرتَّبات والأجور والاستحقاقات الاجتماعية. ويتكرَّس ذلك في الدستور الإيفواري المؤرخ عام 2000 وفي قانون العمل. </w:t>
      </w:r>
    </w:p>
    <w:p w:rsidR="00474E19" w:rsidRPr="000B2723" w:rsidRDefault="00416189" w:rsidP="00416189">
      <w:pPr>
        <w:pStyle w:val="H4GA"/>
        <w:rPr>
          <w:rtl/>
          <w:lang w:bidi="ar-LB"/>
        </w:rPr>
      </w:pPr>
      <w:r>
        <w:rPr>
          <w:rFonts w:hint="cs"/>
          <w:rtl/>
          <w:lang w:bidi="ar-LB"/>
        </w:rPr>
        <w:tab/>
      </w:r>
      <w:r>
        <w:rPr>
          <w:rFonts w:hint="cs"/>
          <w:rtl/>
          <w:lang w:bidi="ar-LB"/>
        </w:rPr>
        <w:tab/>
      </w:r>
      <w:r w:rsidR="00474E19" w:rsidRPr="000B2723">
        <w:rPr>
          <w:rFonts w:hint="cs"/>
          <w:rtl/>
          <w:lang w:bidi="ar-LB"/>
        </w:rPr>
        <w:t>الأشخاص المشمولون ب</w:t>
      </w:r>
      <w:r w:rsidR="00474E19" w:rsidRPr="000B2723">
        <w:rPr>
          <w:rtl/>
          <w:lang w:bidi="ar-LB"/>
        </w:rPr>
        <w:t>التغطية (القطاع العام/الخاص)</w:t>
      </w:r>
    </w:p>
    <w:p w:rsidR="00474E19" w:rsidRPr="000B2723" w:rsidRDefault="00474E19" w:rsidP="00416189">
      <w:pPr>
        <w:pStyle w:val="SingleTxtGA"/>
        <w:rPr>
          <w:rtl/>
          <w:lang w:bidi="ar-LB"/>
        </w:rPr>
      </w:pPr>
      <w:r w:rsidRPr="000B2723">
        <w:rPr>
          <w:rtl/>
          <w:lang w:bidi="ar-LB"/>
        </w:rPr>
        <w:t>445-</w:t>
      </w:r>
      <w:r w:rsidR="00416189">
        <w:rPr>
          <w:rFonts w:hint="cs"/>
          <w:rtl/>
          <w:lang w:bidi="ar-LB"/>
        </w:rPr>
        <w:tab/>
      </w:r>
      <w:r w:rsidRPr="000B2723">
        <w:rPr>
          <w:rFonts w:hint="cs"/>
          <w:rtl/>
          <w:lang w:bidi="ar-LB"/>
        </w:rPr>
        <w:t>يشكل</w:t>
      </w:r>
      <w:r w:rsidRPr="000B2723">
        <w:rPr>
          <w:rtl/>
          <w:lang w:bidi="ar-LB"/>
        </w:rPr>
        <w:t xml:space="preserve"> النظام العام للخدمة المدنية وقانون العمل</w:t>
      </w:r>
      <w:r w:rsidRPr="000B2723">
        <w:rPr>
          <w:rFonts w:hint="cs"/>
          <w:rtl/>
          <w:lang w:bidi="ar-LB"/>
        </w:rPr>
        <w:t xml:space="preserve"> الأحكام التي تحدد</w:t>
      </w:r>
      <w:r w:rsidRPr="000B2723">
        <w:rPr>
          <w:rtl/>
          <w:lang w:bidi="ar-LB"/>
        </w:rPr>
        <w:t xml:space="preserve"> سن</w:t>
      </w:r>
      <w:r w:rsidRPr="000B2723">
        <w:rPr>
          <w:rFonts w:hint="cs"/>
          <w:rtl/>
          <w:lang w:bidi="ar-LB"/>
        </w:rPr>
        <w:t>ّ</w:t>
      </w:r>
      <w:r w:rsidRPr="000B2723">
        <w:rPr>
          <w:rtl/>
          <w:lang w:bidi="ar-LB"/>
        </w:rPr>
        <w:t xml:space="preserve"> التقاعد للعم</w:t>
      </w:r>
      <w:r w:rsidRPr="000B2723">
        <w:rPr>
          <w:rFonts w:hint="cs"/>
          <w:rtl/>
          <w:lang w:bidi="ar-LB"/>
        </w:rPr>
        <w:t>ّ</w:t>
      </w:r>
      <w:r w:rsidRPr="000B2723">
        <w:rPr>
          <w:rtl/>
          <w:lang w:bidi="ar-LB"/>
        </w:rPr>
        <w:t>ال في القطاعين العام والخاص في كوت ديفوار. و</w:t>
      </w:r>
      <w:r w:rsidRPr="000B2723">
        <w:rPr>
          <w:rFonts w:hint="cs"/>
          <w:rtl/>
          <w:lang w:bidi="ar-LB"/>
        </w:rPr>
        <w:t xml:space="preserve">وفقاً لهذه الأحكام </w:t>
      </w:r>
      <w:r w:rsidRPr="000B2723">
        <w:rPr>
          <w:rtl/>
          <w:lang w:bidi="ar-LB"/>
        </w:rPr>
        <w:t>يكون سن</w:t>
      </w:r>
      <w:r w:rsidRPr="000B2723">
        <w:rPr>
          <w:rFonts w:hint="cs"/>
          <w:rtl/>
          <w:lang w:bidi="ar-LB"/>
        </w:rPr>
        <w:t>ّ</w:t>
      </w:r>
      <w:r w:rsidRPr="000B2723">
        <w:rPr>
          <w:rtl/>
          <w:lang w:bidi="ar-LB"/>
        </w:rPr>
        <w:t xml:space="preserve"> التقاعد للمرأة مطابقاً لسن</w:t>
      </w:r>
      <w:r w:rsidRPr="000B2723">
        <w:rPr>
          <w:rFonts w:hint="cs"/>
          <w:rtl/>
          <w:lang w:bidi="ar-LB"/>
        </w:rPr>
        <w:t>ّ</w:t>
      </w:r>
      <w:r w:rsidRPr="000B2723">
        <w:rPr>
          <w:rtl/>
          <w:lang w:bidi="ar-LB"/>
        </w:rPr>
        <w:t xml:space="preserve"> التقاعد الخاص بالرجل وذلك على النحو التالي: </w:t>
      </w:r>
    </w:p>
    <w:p w:rsidR="00474E19" w:rsidRPr="000B2723" w:rsidRDefault="00474E19" w:rsidP="00A37CE5">
      <w:pPr>
        <w:pStyle w:val="Bullet1GA"/>
        <w:tabs>
          <w:tab w:val="clear" w:pos="2041"/>
          <w:tab w:val="left" w:pos="1925"/>
        </w:tabs>
        <w:bidi/>
        <w:ind w:left="1922"/>
        <w:rPr>
          <w:lang w:bidi="ar-LB"/>
        </w:rPr>
      </w:pPr>
      <w:r w:rsidRPr="000B2723">
        <w:rPr>
          <w:rFonts w:hint="cs"/>
          <w:rtl/>
          <w:lang w:bidi="ar-LB"/>
        </w:rPr>
        <w:t xml:space="preserve">55 </w:t>
      </w:r>
      <w:r w:rsidRPr="000B2723">
        <w:rPr>
          <w:rtl/>
          <w:lang w:bidi="ar-LB"/>
        </w:rPr>
        <w:t>عاماً للعاملين في القطاع الخاص</w:t>
      </w:r>
      <w:r w:rsidRPr="000B2723">
        <w:rPr>
          <w:rFonts w:hint="cs"/>
          <w:rtl/>
          <w:lang w:bidi="ar-LB"/>
        </w:rPr>
        <w:t xml:space="preserve"> (رجالاً ونساء)</w:t>
      </w:r>
      <w:r w:rsidRPr="000B2723">
        <w:rPr>
          <w:rtl/>
          <w:lang w:bidi="ar-LB"/>
        </w:rPr>
        <w:t>؛</w:t>
      </w:r>
    </w:p>
    <w:p w:rsidR="00474E19" w:rsidRPr="000B2723" w:rsidRDefault="00474E19" w:rsidP="00A37CE5">
      <w:pPr>
        <w:pStyle w:val="Bullet1GA"/>
        <w:tabs>
          <w:tab w:val="clear" w:pos="2041"/>
          <w:tab w:val="left" w:pos="1925"/>
        </w:tabs>
        <w:bidi/>
        <w:ind w:left="1922"/>
        <w:rPr>
          <w:rtl/>
          <w:lang w:bidi="ar-LB"/>
        </w:rPr>
      </w:pPr>
      <w:r w:rsidRPr="000B2723">
        <w:rPr>
          <w:rFonts w:hint="cs"/>
          <w:rtl/>
          <w:lang w:bidi="ar-LB"/>
        </w:rPr>
        <w:t xml:space="preserve">57 </w:t>
      </w:r>
      <w:r w:rsidRPr="000B2723">
        <w:rPr>
          <w:rtl/>
          <w:lang w:bidi="ar-LB"/>
        </w:rPr>
        <w:t>أو 60 أو 62 أو 65 عاماً في القطاع العام رهناً بالوظيفة ودرجة التصنيف</w:t>
      </w:r>
      <w:r w:rsidRPr="000B2723">
        <w:rPr>
          <w:rFonts w:hint="cs"/>
          <w:rtl/>
          <w:lang w:bidi="ar-LB"/>
        </w:rPr>
        <w:t>.</w:t>
      </w:r>
    </w:p>
    <w:p w:rsidR="00474E19" w:rsidRPr="000B2723" w:rsidRDefault="00416189" w:rsidP="00416189">
      <w:pPr>
        <w:pStyle w:val="H4GA"/>
        <w:rPr>
          <w:rFonts w:hint="cs"/>
          <w:rtl/>
          <w:lang w:bidi="ar-LB"/>
        </w:rPr>
      </w:pPr>
      <w:r>
        <w:rPr>
          <w:rFonts w:hint="cs"/>
          <w:rtl/>
          <w:lang w:bidi="ar-LB"/>
        </w:rPr>
        <w:tab/>
      </w:r>
      <w:r>
        <w:rPr>
          <w:rFonts w:hint="cs"/>
          <w:rtl/>
          <w:lang w:bidi="ar-LB"/>
        </w:rPr>
        <w:tab/>
      </w:r>
      <w:r w:rsidR="00474E19" w:rsidRPr="000B2723">
        <w:rPr>
          <w:rFonts w:hint="cs"/>
          <w:rtl/>
          <w:lang w:bidi="ar-LB"/>
        </w:rPr>
        <w:t xml:space="preserve">شروط </w:t>
      </w:r>
      <w:r>
        <w:rPr>
          <w:rtl/>
          <w:lang w:bidi="ar-LB"/>
        </w:rPr>
        <w:t>التوظيف</w:t>
      </w:r>
    </w:p>
    <w:p w:rsidR="00474E19" w:rsidRPr="000B2723" w:rsidRDefault="00474E19" w:rsidP="00994502">
      <w:pPr>
        <w:pStyle w:val="SingleTxtGA"/>
        <w:spacing w:line="370" w:lineRule="exact"/>
        <w:rPr>
          <w:rtl/>
          <w:lang w:bidi="ar-LB"/>
        </w:rPr>
      </w:pPr>
      <w:r w:rsidRPr="000B2723">
        <w:rPr>
          <w:rtl/>
          <w:lang w:bidi="ar-LB"/>
        </w:rPr>
        <w:t>446-</w:t>
      </w:r>
      <w:r w:rsidR="00416189">
        <w:rPr>
          <w:rFonts w:hint="cs"/>
          <w:rtl/>
          <w:lang w:bidi="ar-LB"/>
        </w:rPr>
        <w:tab/>
      </w:r>
      <w:r w:rsidRPr="000B2723">
        <w:rPr>
          <w:rtl/>
          <w:lang w:bidi="ar-LB"/>
        </w:rPr>
        <w:t xml:space="preserve">تنصُّ المادة 2 من قانون العمل على ما يلي: "لأغراض هذا القانون، يُعتبر العامل أو الموظف </w:t>
      </w:r>
      <w:r w:rsidRPr="000B2723">
        <w:rPr>
          <w:rFonts w:hint="cs"/>
          <w:rtl/>
          <w:lang w:bidi="ar-LB"/>
        </w:rPr>
        <w:t>كلّ</w:t>
      </w:r>
      <w:r w:rsidRPr="000B2723">
        <w:rPr>
          <w:rtl/>
          <w:lang w:bidi="ar-LB"/>
        </w:rPr>
        <w:t xml:space="preserve"> شخص طبيعي</w:t>
      </w:r>
      <w:r w:rsidRPr="000B2723">
        <w:rPr>
          <w:rFonts w:hint="cs"/>
          <w:rtl/>
          <w:lang w:bidi="ar-LB"/>
        </w:rPr>
        <w:t>،</w:t>
      </w:r>
      <w:r w:rsidRPr="000B2723">
        <w:rPr>
          <w:rtl/>
          <w:lang w:bidi="ar-LB"/>
        </w:rPr>
        <w:t xml:space="preserve"> بغضّ النظر عن الجنس أو العنصر أو الجنسية، تعهَّد بمزاولة نشاطه المهني مقابل تقاضي الأجر تحت إشراف وتوجيه وسلطة شخص طبيعي أو قانوني، عاماً كان أم خاصاً، يُشار إليها بوصفه صاحب أو ربّ العمل. ولدى تعريف شخص</w:t>
      </w:r>
      <w:r w:rsidR="00994502">
        <w:rPr>
          <w:rFonts w:hint="cs"/>
          <w:rtl/>
          <w:lang w:bidi="ar-LB"/>
        </w:rPr>
        <w:t xml:space="preserve">       </w:t>
      </w:r>
      <w:r w:rsidRPr="000B2723">
        <w:rPr>
          <w:rtl/>
          <w:lang w:bidi="ar-LB"/>
        </w:rPr>
        <w:t xml:space="preserve"> ما بوصفه عاملا</w:t>
      </w:r>
      <w:r w:rsidR="00994502">
        <w:rPr>
          <w:rFonts w:hint="cs"/>
          <w:rtl/>
          <w:lang w:bidi="ar-LB"/>
        </w:rPr>
        <w:t>ً</w:t>
      </w:r>
      <w:r w:rsidRPr="000B2723">
        <w:rPr>
          <w:rtl/>
          <w:lang w:bidi="ar-LB"/>
        </w:rPr>
        <w:t xml:space="preserve">، لا يتم الأخذ في الحسبان الوضعية القانونية لصاحب العمل أو للموظف". </w:t>
      </w:r>
    </w:p>
    <w:p w:rsidR="00474E19" w:rsidRPr="00416189" w:rsidRDefault="00474E19" w:rsidP="003013C3">
      <w:pPr>
        <w:pStyle w:val="SingleTxtGA"/>
        <w:rPr>
          <w:spacing w:val="-4"/>
          <w:rtl/>
          <w:lang w:bidi="ar-LB"/>
        </w:rPr>
      </w:pPr>
      <w:r w:rsidRPr="00416189">
        <w:rPr>
          <w:spacing w:val="-4"/>
          <w:rtl/>
          <w:lang w:bidi="ar-LB"/>
        </w:rPr>
        <w:t>447-</w:t>
      </w:r>
      <w:r w:rsidR="00416189" w:rsidRPr="00416189">
        <w:rPr>
          <w:rFonts w:hint="cs"/>
          <w:spacing w:val="-4"/>
          <w:rtl/>
          <w:lang w:bidi="ar-LB"/>
        </w:rPr>
        <w:tab/>
      </w:r>
      <w:r w:rsidRPr="00416189">
        <w:rPr>
          <w:spacing w:val="-4"/>
          <w:rtl/>
          <w:lang w:bidi="ar-LB"/>
        </w:rPr>
        <w:t>تنصّ المادة 3 من النظام العام للخدمة المدنية على التالي</w:t>
      </w:r>
      <w:r w:rsidRPr="00416189">
        <w:rPr>
          <w:rFonts w:hint="cs"/>
          <w:spacing w:val="-4"/>
          <w:rtl/>
          <w:lang w:bidi="ar-LB"/>
        </w:rPr>
        <w:t>:</w:t>
      </w:r>
      <w:r w:rsidRPr="00416189">
        <w:rPr>
          <w:spacing w:val="-4"/>
          <w:rtl/>
          <w:lang w:bidi="ar-LB"/>
        </w:rPr>
        <w:t xml:space="preserve"> "يتم توظيف العاملين في</w:t>
      </w:r>
      <w:r w:rsidR="00416189">
        <w:rPr>
          <w:rFonts w:hint="cs"/>
          <w:spacing w:val="-4"/>
          <w:rtl/>
          <w:lang w:bidi="ar-LB"/>
        </w:rPr>
        <w:t xml:space="preserve">    </w:t>
      </w:r>
      <w:r w:rsidRPr="00416189">
        <w:rPr>
          <w:spacing w:val="-4"/>
          <w:rtl/>
          <w:lang w:bidi="ar-LB"/>
        </w:rPr>
        <w:t xml:space="preserve"> الخدمة المدنية على أساس اجتياز امتحان تنافسي ما لم يُنص على خلاف ذلك بموجب مرسوم". </w:t>
      </w:r>
    </w:p>
    <w:p w:rsidR="00474E19" w:rsidRPr="000B2723" w:rsidRDefault="00474E19" w:rsidP="003013C3">
      <w:pPr>
        <w:pStyle w:val="SingleTxtGA"/>
        <w:rPr>
          <w:rtl/>
          <w:lang w:bidi="ar-LB"/>
        </w:rPr>
      </w:pPr>
      <w:r w:rsidRPr="000B2723">
        <w:rPr>
          <w:rtl/>
          <w:lang w:bidi="ar-LB"/>
        </w:rPr>
        <w:t>448-</w:t>
      </w:r>
      <w:r w:rsidR="00416189">
        <w:rPr>
          <w:rFonts w:hint="cs"/>
          <w:rtl/>
          <w:lang w:bidi="ar-LB"/>
        </w:rPr>
        <w:tab/>
      </w:r>
      <w:r w:rsidRPr="000B2723">
        <w:rPr>
          <w:rFonts w:hint="cs"/>
          <w:rtl/>
          <w:lang w:bidi="ar-LB"/>
        </w:rPr>
        <w:t>أما بالنسبة ل</w:t>
      </w:r>
      <w:r w:rsidRPr="000B2723">
        <w:rPr>
          <w:rtl/>
          <w:lang w:bidi="ar-LB"/>
        </w:rPr>
        <w:t xml:space="preserve">لقوانين التي تحكم التوظيف في المؤسسة العسكرية وهيئات الشرطة وقوات الدفاع والجيش </w:t>
      </w:r>
      <w:r w:rsidRPr="000B2723">
        <w:rPr>
          <w:rFonts w:hint="cs"/>
          <w:rtl/>
          <w:lang w:bidi="ar-LB"/>
        </w:rPr>
        <w:t>ف</w:t>
      </w:r>
      <w:r w:rsidRPr="000B2723">
        <w:rPr>
          <w:rtl/>
          <w:lang w:bidi="ar-LB"/>
        </w:rPr>
        <w:t>لا تجري أي تمييز بين الجنسين، وتمنح فرص متساوية (ومنافع واستحقاقات متساوية) للرجال والنساء على السواء. وبموجب هذه القوانين، يحق</w:t>
      </w:r>
      <w:r w:rsidRPr="000B2723">
        <w:rPr>
          <w:rFonts w:hint="cs"/>
          <w:rtl/>
          <w:lang w:bidi="ar-LB"/>
        </w:rPr>
        <w:t>ّ</w:t>
      </w:r>
      <w:r w:rsidRPr="000B2723">
        <w:rPr>
          <w:rtl/>
          <w:lang w:bidi="ar-LB"/>
        </w:rPr>
        <w:t xml:space="preserve"> لكل مواطن إيفواري أن يمارس وظيفته الخاصة أو العامة </w:t>
      </w:r>
      <w:r w:rsidRPr="000B2723">
        <w:rPr>
          <w:rFonts w:hint="cs"/>
          <w:rtl/>
          <w:lang w:bidi="ar-LB"/>
        </w:rPr>
        <w:t>وفقاً ل</w:t>
      </w:r>
      <w:r w:rsidRPr="000B2723">
        <w:rPr>
          <w:rtl/>
          <w:lang w:bidi="ar-LB"/>
        </w:rPr>
        <w:t>لشروط ذاتها.</w:t>
      </w:r>
    </w:p>
    <w:p w:rsidR="00474E19" w:rsidRPr="000B2723" w:rsidRDefault="00474E19" w:rsidP="003013C3">
      <w:pPr>
        <w:pStyle w:val="SingleTxtGA"/>
        <w:rPr>
          <w:rtl/>
          <w:lang w:bidi="ar-LB"/>
        </w:rPr>
      </w:pPr>
      <w:r w:rsidRPr="000B2723">
        <w:rPr>
          <w:rtl/>
          <w:lang w:bidi="ar-LB"/>
        </w:rPr>
        <w:t>449-</w:t>
      </w:r>
      <w:r w:rsidR="00416189">
        <w:rPr>
          <w:rFonts w:hint="cs"/>
          <w:rtl/>
          <w:lang w:bidi="ar-LB"/>
        </w:rPr>
        <w:tab/>
      </w:r>
      <w:r w:rsidRPr="000B2723">
        <w:rPr>
          <w:rtl/>
          <w:lang w:bidi="ar-LB"/>
        </w:rPr>
        <w:t>يتم</w:t>
      </w:r>
      <w:r w:rsidRPr="000B2723">
        <w:rPr>
          <w:rFonts w:hint="cs"/>
          <w:rtl/>
          <w:lang w:bidi="ar-LB"/>
        </w:rPr>
        <w:t xml:space="preserve"> أيضاً</w:t>
      </w:r>
      <w:r w:rsidRPr="000B2723">
        <w:rPr>
          <w:rtl/>
          <w:lang w:bidi="ar-LB"/>
        </w:rPr>
        <w:t xml:space="preserve"> تحديد حصة تتعلق بتوظيف الأشخاص ذوي الإعاقة من نساء ورجال في الخدمة المدنية على النحو المنصوص عليه في القانون رقم 98-594 المؤرخ 10 تشرين الثاني/نوفمبر 1998 بشأن السياسات المتَّبعة حيال الأشخاص ذوي الإعاقة.</w:t>
      </w:r>
    </w:p>
    <w:p w:rsidR="00474E19" w:rsidRPr="000B2723" w:rsidRDefault="00474E19" w:rsidP="003013C3">
      <w:pPr>
        <w:pStyle w:val="SingleTxtGA"/>
        <w:rPr>
          <w:rtl/>
          <w:lang w:bidi="ar-LB"/>
        </w:rPr>
      </w:pPr>
      <w:r w:rsidRPr="000B2723">
        <w:rPr>
          <w:rtl/>
          <w:lang w:bidi="ar-LB"/>
        </w:rPr>
        <w:t>450-</w:t>
      </w:r>
      <w:r w:rsidR="00416189">
        <w:rPr>
          <w:rFonts w:hint="cs"/>
          <w:rtl/>
          <w:lang w:bidi="ar-LB"/>
        </w:rPr>
        <w:tab/>
      </w:r>
      <w:r w:rsidRPr="000B2723">
        <w:rPr>
          <w:rtl/>
          <w:lang w:bidi="ar-LB"/>
        </w:rPr>
        <w:t>وفي القطاع الخاص، يخضع الأشخاص ذوو الإعاقة لنفس معايير التوظيف التي يخضع لها الأشخاص الآخرون. ولا يتم منح ميزة خاصة للنساء المعو</w:t>
      </w:r>
      <w:r w:rsidRPr="000B2723">
        <w:rPr>
          <w:rFonts w:hint="cs"/>
          <w:rtl/>
          <w:lang w:bidi="ar-LB"/>
        </w:rPr>
        <w:t>ّ</w:t>
      </w:r>
      <w:r w:rsidRPr="000B2723">
        <w:rPr>
          <w:rtl/>
          <w:lang w:bidi="ar-LB"/>
        </w:rPr>
        <w:t xml:space="preserve">قات بما في ذلك ما يتعلق بالحصول على الوظائف. </w:t>
      </w:r>
    </w:p>
    <w:p w:rsidR="00474E19" w:rsidRPr="000B2723" w:rsidRDefault="00416189" w:rsidP="003013C3">
      <w:pPr>
        <w:pStyle w:val="H4GA"/>
        <w:rPr>
          <w:rFonts w:hint="cs"/>
          <w:rtl/>
          <w:lang w:bidi="ar-LB"/>
        </w:rPr>
      </w:pPr>
      <w:r>
        <w:rPr>
          <w:rFonts w:hint="cs"/>
          <w:rtl/>
          <w:lang w:bidi="ar-LB"/>
        </w:rPr>
        <w:tab/>
      </w:r>
      <w:r>
        <w:rPr>
          <w:rFonts w:hint="cs"/>
          <w:rtl/>
          <w:lang w:bidi="ar-LB"/>
        </w:rPr>
        <w:tab/>
      </w:r>
      <w:r w:rsidR="00474E19" w:rsidRPr="000B2723">
        <w:rPr>
          <w:rtl/>
          <w:lang w:bidi="ar-LB"/>
        </w:rPr>
        <w:t xml:space="preserve">الأجور المتساوية مقابل </w:t>
      </w:r>
      <w:r>
        <w:rPr>
          <w:rtl/>
          <w:lang w:bidi="ar-LB"/>
        </w:rPr>
        <w:t>العمل المتعادل القيمة</w:t>
      </w:r>
    </w:p>
    <w:p w:rsidR="00474E19" w:rsidRPr="000B2723" w:rsidRDefault="00474E19" w:rsidP="003013C3">
      <w:pPr>
        <w:pStyle w:val="SingleTxtGA"/>
        <w:rPr>
          <w:rtl/>
          <w:lang w:bidi="ar-LB"/>
        </w:rPr>
      </w:pPr>
      <w:r w:rsidRPr="000B2723">
        <w:rPr>
          <w:rtl/>
          <w:lang w:bidi="ar-LB"/>
        </w:rPr>
        <w:t>451-</w:t>
      </w:r>
      <w:r w:rsidR="00416189">
        <w:rPr>
          <w:rFonts w:hint="cs"/>
          <w:rtl/>
          <w:lang w:bidi="ar-LB"/>
        </w:rPr>
        <w:tab/>
      </w:r>
      <w:r w:rsidRPr="000B2723">
        <w:rPr>
          <w:rtl/>
          <w:lang w:bidi="ar-LB"/>
        </w:rPr>
        <w:t>بموجب الأنظمة واللوائح الإيفوارية، ولا سي</w:t>
      </w:r>
      <w:r w:rsidRPr="000B2723">
        <w:rPr>
          <w:rFonts w:hint="cs"/>
          <w:rtl/>
          <w:lang w:bidi="ar-LB"/>
        </w:rPr>
        <w:t>ّ</w:t>
      </w:r>
      <w:r w:rsidRPr="000B2723">
        <w:rPr>
          <w:rtl/>
          <w:lang w:bidi="ar-LB"/>
        </w:rPr>
        <w:t>ما النظام العام للخدمة المدنية وقانون العمل والاتفاق الجماعي المشترك بين المهن ل</w:t>
      </w:r>
      <w:r w:rsidRPr="000B2723">
        <w:rPr>
          <w:rFonts w:hint="cs"/>
          <w:rtl/>
          <w:lang w:bidi="ar-LB"/>
        </w:rPr>
        <w:t>ل</w:t>
      </w:r>
      <w:r w:rsidRPr="000B2723">
        <w:rPr>
          <w:rtl/>
          <w:lang w:bidi="ar-LB"/>
        </w:rPr>
        <w:t xml:space="preserve">عام 1977، يحقّ للمرأة أن تتساوى مع الرجل فيما تتقاضاه من أجر مقابل مزاولة الأعمال ذات القيمة المتعادلة.  </w:t>
      </w:r>
    </w:p>
    <w:p w:rsidR="00474E19" w:rsidRPr="000B2723" w:rsidRDefault="00416189" w:rsidP="003013C3">
      <w:pPr>
        <w:pStyle w:val="H4GA"/>
        <w:rPr>
          <w:rtl/>
          <w:lang w:bidi="ar-LB"/>
        </w:rPr>
      </w:pPr>
      <w:r>
        <w:rPr>
          <w:rFonts w:hint="cs"/>
          <w:rtl/>
          <w:lang w:bidi="ar-LB"/>
        </w:rPr>
        <w:tab/>
      </w:r>
      <w:r>
        <w:rPr>
          <w:rFonts w:hint="cs"/>
          <w:rtl/>
          <w:lang w:bidi="ar-LB"/>
        </w:rPr>
        <w:tab/>
      </w:r>
      <w:r w:rsidR="00474E19" w:rsidRPr="000B2723">
        <w:rPr>
          <w:rtl/>
          <w:lang w:bidi="ar-LB"/>
        </w:rPr>
        <w:t xml:space="preserve">حماية المرأة الحامل </w:t>
      </w:r>
    </w:p>
    <w:p w:rsidR="00474E19" w:rsidRPr="000B2723" w:rsidRDefault="00474E19" w:rsidP="003013C3">
      <w:pPr>
        <w:pStyle w:val="SingleTxtGA"/>
        <w:rPr>
          <w:rtl/>
          <w:lang w:bidi="ar-LB"/>
        </w:rPr>
      </w:pPr>
      <w:r w:rsidRPr="000B2723">
        <w:rPr>
          <w:rtl/>
          <w:lang w:bidi="ar-LB"/>
        </w:rPr>
        <w:t>452-</w:t>
      </w:r>
      <w:r w:rsidR="00416189">
        <w:rPr>
          <w:rFonts w:hint="cs"/>
          <w:rtl/>
          <w:lang w:bidi="ar-LB"/>
        </w:rPr>
        <w:tab/>
      </w:r>
      <w:r w:rsidRPr="000B2723">
        <w:rPr>
          <w:rtl/>
          <w:lang w:bidi="ar-LB"/>
        </w:rPr>
        <w:t>يتضمّن القانون أحكاماً تكفل إجازة الأمومة مدفوعة الأجر</w:t>
      </w:r>
      <w:r w:rsidRPr="000B2723">
        <w:rPr>
          <w:rFonts w:hint="cs"/>
          <w:rtl/>
          <w:lang w:bidi="ar-LB"/>
        </w:rPr>
        <w:t xml:space="preserve"> </w:t>
      </w:r>
      <w:r w:rsidRPr="000B2723">
        <w:rPr>
          <w:rtl/>
          <w:lang w:bidi="ar-LB"/>
        </w:rPr>
        <w:t xml:space="preserve">(القانون رقم 95-15 المؤرخ 12 كانون الثاني/يناير 1995 المحتوي على قانون العمل، المادة </w:t>
      </w:r>
      <w:r w:rsidR="00866035">
        <w:rPr>
          <w:rFonts w:hint="cs"/>
          <w:rtl/>
          <w:lang w:bidi="ar-LB"/>
        </w:rPr>
        <w:t>23-5</w:t>
      </w:r>
      <w:r w:rsidRPr="000B2723">
        <w:rPr>
          <w:rtl/>
          <w:lang w:bidi="ar-LB"/>
        </w:rPr>
        <w:t>).</w:t>
      </w:r>
    </w:p>
    <w:p w:rsidR="00474E19" w:rsidRPr="00866035" w:rsidRDefault="00474E19" w:rsidP="003013C3">
      <w:pPr>
        <w:pStyle w:val="SingleTxtGA"/>
        <w:rPr>
          <w:spacing w:val="-2"/>
          <w:rtl/>
          <w:lang w:bidi="ar-LB"/>
        </w:rPr>
      </w:pPr>
      <w:r w:rsidRPr="00866035">
        <w:rPr>
          <w:spacing w:val="-2"/>
          <w:rtl/>
          <w:lang w:bidi="ar-LB"/>
        </w:rPr>
        <w:t>453-</w:t>
      </w:r>
      <w:r w:rsidR="00416189" w:rsidRPr="00866035">
        <w:rPr>
          <w:rFonts w:hint="cs"/>
          <w:spacing w:val="-2"/>
          <w:rtl/>
          <w:lang w:bidi="ar-LB"/>
        </w:rPr>
        <w:tab/>
      </w:r>
      <w:r w:rsidRPr="00866035">
        <w:rPr>
          <w:spacing w:val="-2"/>
          <w:rtl/>
          <w:lang w:bidi="ar-LB"/>
        </w:rPr>
        <w:t xml:space="preserve">مع أن قانون العمل لا يتضمَّن أحكاماً تتعلق بإجازة الأمومة، فإن الاتفاق الجماعي والنظام العام للخدمة المدنية ينصّان على الحق في الإجازة بعد ولادة الطفل (ثلاثة أيام للرجال). </w:t>
      </w:r>
    </w:p>
    <w:p w:rsidR="00474E19" w:rsidRPr="000B2723" w:rsidRDefault="00474E19" w:rsidP="003013C3">
      <w:pPr>
        <w:pStyle w:val="SingleTxtGA"/>
        <w:rPr>
          <w:rtl/>
          <w:lang w:bidi="ar-LB"/>
        </w:rPr>
      </w:pPr>
      <w:r w:rsidRPr="000B2723">
        <w:rPr>
          <w:rtl/>
          <w:lang w:bidi="ar-LB"/>
        </w:rPr>
        <w:t>454-</w:t>
      </w:r>
      <w:r w:rsidR="00F4786A">
        <w:rPr>
          <w:rFonts w:hint="cs"/>
          <w:rtl/>
          <w:lang w:bidi="ar-LB"/>
        </w:rPr>
        <w:tab/>
      </w:r>
      <w:r w:rsidRPr="000B2723">
        <w:rPr>
          <w:rtl/>
          <w:lang w:bidi="ar-LB"/>
        </w:rPr>
        <w:t xml:space="preserve">وبموجب القوانين واللوائح الإيفوارية، فإن حقيقة كون المرأة حاملاً أو متزوجة </w:t>
      </w:r>
      <w:r w:rsidR="00F4786A">
        <w:rPr>
          <w:rFonts w:hint="cs"/>
          <w:rtl/>
          <w:lang w:bidi="ar-LB"/>
        </w:rPr>
        <w:t xml:space="preserve">     </w:t>
      </w:r>
      <w:r w:rsidRPr="000B2723">
        <w:rPr>
          <w:rtl/>
          <w:lang w:bidi="ar-LB"/>
        </w:rPr>
        <w:t>لا تُعتبر سبباً مقبولاً للحؤول دون توظيفها أو الاستغناء عن خدماتها. لا بل على خلاف ذلك، فإن الخدمة المدنية الإيفواري</w:t>
      </w:r>
      <w:r w:rsidRPr="000B2723">
        <w:rPr>
          <w:rFonts w:hint="cs"/>
          <w:rtl/>
          <w:lang w:bidi="ar-LB"/>
        </w:rPr>
        <w:t>ة</w:t>
      </w:r>
      <w:r w:rsidRPr="000B2723">
        <w:rPr>
          <w:rtl/>
          <w:lang w:bidi="ar-LB"/>
        </w:rPr>
        <w:t xml:space="preserve"> تمش</w:t>
      </w:r>
      <w:r w:rsidRPr="000B2723">
        <w:rPr>
          <w:rFonts w:hint="cs"/>
          <w:rtl/>
          <w:lang w:bidi="ar-LB"/>
        </w:rPr>
        <w:t>ّ</w:t>
      </w:r>
      <w:r w:rsidRPr="000B2723">
        <w:rPr>
          <w:rtl/>
          <w:lang w:bidi="ar-LB"/>
        </w:rPr>
        <w:t xml:space="preserve">ياً مع معايير منظمة العمل الدولية، تمنح المرأة إجازة أمومة مدتها 14 أسبوعاً وساعة واحدة كل يوم لإرضاع وليدها لمدة 18 شهراً. ويحتوي قانون العمل والنظام العام للخدمة المدنية على تدابير لمنع هذا النوع من التمييز والمعاقبة بشأنه وكفالة حصول المرأة والرجل على العمل على أساسٍ متساوٍ. </w:t>
      </w:r>
    </w:p>
    <w:p w:rsidR="00474E19" w:rsidRPr="000B2723" w:rsidRDefault="00F4786A" w:rsidP="00F4786A">
      <w:pPr>
        <w:pStyle w:val="H4GA"/>
        <w:rPr>
          <w:rtl/>
          <w:lang w:bidi="ar-LB"/>
        </w:rPr>
      </w:pPr>
      <w:r>
        <w:rPr>
          <w:rFonts w:hint="cs"/>
          <w:rtl/>
          <w:lang w:bidi="ar-LB"/>
        </w:rPr>
        <w:tab/>
      </w:r>
      <w:r>
        <w:rPr>
          <w:rFonts w:hint="cs"/>
          <w:rtl/>
          <w:lang w:bidi="ar-LB"/>
        </w:rPr>
        <w:tab/>
      </w:r>
      <w:r w:rsidR="00474E19" w:rsidRPr="000B2723">
        <w:rPr>
          <w:rtl/>
          <w:lang w:bidi="ar-LB"/>
        </w:rPr>
        <w:t>اتفاقيات منظمة العمل الدولية ال</w:t>
      </w:r>
      <w:r w:rsidR="00474E19" w:rsidRPr="000B2723">
        <w:rPr>
          <w:rFonts w:hint="cs"/>
          <w:rtl/>
          <w:lang w:bidi="ar-LB"/>
        </w:rPr>
        <w:t>م</w:t>
      </w:r>
      <w:r w:rsidR="00474E19" w:rsidRPr="000B2723">
        <w:rPr>
          <w:rtl/>
          <w:lang w:bidi="ar-LB"/>
        </w:rPr>
        <w:t xml:space="preserve">صدّقة من كوت ديفوار </w:t>
      </w:r>
    </w:p>
    <w:p w:rsidR="00474E19" w:rsidRPr="000B2723" w:rsidRDefault="00474E19" w:rsidP="003013C3">
      <w:pPr>
        <w:pStyle w:val="SingleTxtGA"/>
        <w:rPr>
          <w:rtl/>
          <w:lang w:bidi="ar-LB"/>
        </w:rPr>
      </w:pPr>
      <w:r w:rsidRPr="000B2723">
        <w:rPr>
          <w:rtl/>
          <w:lang w:bidi="ar-LB"/>
        </w:rPr>
        <w:t>455-</w:t>
      </w:r>
      <w:r w:rsidR="00F4786A">
        <w:rPr>
          <w:rFonts w:hint="cs"/>
          <w:rtl/>
          <w:lang w:bidi="ar-LB"/>
        </w:rPr>
        <w:tab/>
      </w:r>
      <w:r w:rsidRPr="000B2723">
        <w:rPr>
          <w:rtl/>
          <w:lang w:bidi="ar-LB"/>
        </w:rPr>
        <w:t xml:space="preserve">بهدف تدعيم تشريعاتها المتعلقة بالمساواة في الأجور وعدم التمييز ضد المرأة في العمل، صدّقت كوت ديفوار على 134 اتفاقية خاصة بمنظمة العمل الدولية تُعتبر 32 اتفاقية منها سارية المفعول.  </w:t>
      </w:r>
    </w:p>
    <w:p w:rsidR="00474E19" w:rsidRPr="000B2723" w:rsidRDefault="00474E19" w:rsidP="00994502">
      <w:pPr>
        <w:pStyle w:val="SingleTxtGA"/>
        <w:spacing w:line="370" w:lineRule="exact"/>
        <w:rPr>
          <w:rtl/>
          <w:lang w:bidi="ar-LB"/>
        </w:rPr>
      </w:pPr>
      <w:r w:rsidRPr="000B2723">
        <w:rPr>
          <w:rtl/>
          <w:lang w:bidi="ar-LB"/>
        </w:rPr>
        <w:t>456-</w:t>
      </w:r>
      <w:r w:rsidR="00F4786A">
        <w:rPr>
          <w:rFonts w:hint="cs"/>
          <w:rtl/>
          <w:lang w:bidi="ar-LB"/>
        </w:rPr>
        <w:tab/>
      </w:r>
      <w:r w:rsidRPr="000B2723">
        <w:rPr>
          <w:rtl/>
          <w:lang w:bidi="ar-LB"/>
        </w:rPr>
        <w:t>صدّقت</w:t>
      </w:r>
      <w:r w:rsidRPr="000B2723">
        <w:rPr>
          <w:rFonts w:hint="cs"/>
          <w:rtl/>
          <w:lang w:bidi="ar-LB"/>
        </w:rPr>
        <w:t xml:space="preserve"> </w:t>
      </w:r>
      <w:r w:rsidRPr="000B2723">
        <w:rPr>
          <w:rtl/>
          <w:lang w:bidi="ar-LB"/>
        </w:rPr>
        <w:t xml:space="preserve">كوت ديفوار على الاتفاقيات الأساسية التالية الخاصة بمنظمة العمل الدولية: </w:t>
      </w:r>
    </w:p>
    <w:p w:rsidR="00474E19" w:rsidRPr="000B2723" w:rsidRDefault="00474E19" w:rsidP="00994502">
      <w:pPr>
        <w:pStyle w:val="Bullet1GA"/>
        <w:tabs>
          <w:tab w:val="clear" w:pos="2041"/>
          <w:tab w:val="left" w:pos="1925"/>
        </w:tabs>
        <w:bidi/>
        <w:spacing w:after="60" w:line="360" w:lineRule="exact"/>
        <w:ind w:left="1922"/>
        <w:rPr>
          <w:lang w:bidi="ar-LB"/>
        </w:rPr>
      </w:pPr>
      <w:r w:rsidRPr="000B2723">
        <w:rPr>
          <w:rFonts w:hint="cs"/>
          <w:rtl/>
          <w:lang w:bidi="ar-LB"/>
        </w:rPr>
        <w:t>ال</w:t>
      </w:r>
      <w:r w:rsidRPr="000B2723">
        <w:rPr>
          <w:rtl/>
          <w:lang w:bidi="ar-LB"/>
        </w:rPr>
        <w:t>اتفاقية</w:t>
      </w:r>
      <w:r w:rsidRPr="000B2723">
        <w:rPr>
          <w:rFonts w:hint="cs"/>
          <w:rtl/>
          <w:lang w:bidi="ar-LB"/>
        </w:rPr>
        <w:t xml:space="preserve"> رقم 29</w:t>
      </w:r>
      <w:r w:rsidRPr="000B2723">
        <w:rPr>
          <w:rtl/>
          <w:lang w:bidi="ar-LB"/>
        </w:rPr>
        <w:t xml:space="preserve"> </w:t>
      </w:r>
      <w:r w:rsidRPr="000B2723">
        <w:rPr>
          <w:rFonts w:hint="cs"/>
          <w:rtl/>
          <w:lang w:bidi="ar-LB"/>
        </w:rPr>
        <w:t xml:space="preserve">بشأن </w:t>
      </w:r>
      <w:r w:rsidRPr="000B2723">
        <w:rPr>
          <w:rtl/>
          <w:lang w:bidi="ar-LB"/>
        </w:rPr>
        <w:t>العمالة القسرية؛</w:t>
      </w:r>
    </w:p>
    <w:p w:rsidR="00474E19" w:rsidRPr="000B2723" w:rsidRDefault="00474E19" w:rsidP="00994502">
      <w:pPr>
        <w:pStyle w:val="Bullet1GA"/>
        <w:tabs>
          <w:tab w:val="clear" w:pos="2041"/>
          <w:tab w:val="left" w:pos="1925"/>
        </w:tabs>
        <w:bidi/>
        <w:spacing w:after="60" w:line="360" w:lineRule="exact"/>
        <w:ind w:left="1922"/>
        <w:rPr>
          <w:lang w:bidi="ar-LB"/>
        </w:rPr>
      </w:pPr>
      <w:r w:rsidRPr="000B2723">
        <w:rPr>
          <w:rFonts w:hint="cs"/>
          <w:rtl/>
          <w:lang w:bidi="ar-LB"/>
        </w:rPr>
        <w:t>ال</w:t>
      </w:r>
      <w:r w:rsidRPr="000B2723">
        <w:rPr>
          <w:rtl/>
          <w:lang w:bidi="ar-LB"/>
        </w:rPr>
        <w:t>اتفاقية</w:t>
      </w:r>
      <w:r w:rsidRPr="000B2723">
        <w:rPr>
          <w:rFonts w:hint="cs"/>
          <w:rtl/>
          <w:lang w:bidi="ar-LB"/>
        </w:rPr>
        <w:t xml:space="preserve"> رقم 87</w:t>
      </w:r>
      <w:r w:rsidRPr="000B2723">
        <w:rPr>
          <w:rtl/>
          <w:lang w:bidi="ar-LB"/>
        </w:rPr>
        <w:t xml:space="preserve"> </w:t>
      </w:r>
      <w:r w:rsidRPr="000B2723">
        <w:rPr>
          <w:rFonts w:hint="cs"/>
          <w:rtl/>
          <w:lang w:bidi="ar-LB"/>
        </w:rPr>
        <w:t xml:space="preserve">بشأن </w:t>
      </w:r>
      <w:r w:rsidRPr="000B2723">
        <w:rPr>
          <w:rtl/>
          <w:lang w:bidi="ar-LB"/>
        </w:rPr>
        <w:t>حرية الرابطات والجمعيات وحماية الحق</w:t>
      </w:r>
      <w:r w:rsidRPr="000B2723">
        <w:rPr>
          <w:rFonts w:hint="cs"/>
          <w:rtl/>
          <w:lang w:bidi="ar-LB"/>
        </w:rPr>
        <w:t>ّ</w:t>
      </w:r>
      <w:r w:rsidRPr="000B2723">
        <w:rPr>
          <w:rtl/>
          <w:lang w:bidi="ar-LB"/>
        </w:rPr>
        <w:t xml:space="preserve"> في التنظي</w:t>
      </w:r>
      <w:r w:rsidRPr="000B2723">
        <w:rPr>
          <w:rFonts w:hint="cs"/>
          <w:rtl/>
          <w:lang w:bidi="ar-LB"/>
        </w:rPr>
        <w:t>م</w:t>
      </w:r>
      <w:r w:rsidRPr="000B2723">
        <w:rPr>
          <w:rtl/>
          <w:lang w:bidi="ar-LB"/>
        </w:rPr>
        <w:t xml:space="preserve">؛ </w:t>
      </w:r>
    </w:p>
    <w:p w:rsidR="00474E19" w:rsidRPr="000B2723" w:rsidRDefault="00474E19" w:rsidP="00994502">
      <w:pPr>
        <w:pStyle w:val="Bullet1GA"/>
        <w:tabs>
          <w:tab w:val="clear" w:pos="2041"/>
          <w:tab w:val="left" w:pos="1925"/>
        </w:tabs>
        <w:bidi/>
        <w:spacing w:after="60" w:line="360" w:lineRule="exact"/>
        <w:ind w:left="1922"/>
        <w:rPr>
          <w:lang w:bidi="ar-LB"/>
        </w:rPr>
      </w:pPr>
      <w:r w:rsidRPr="000B2723">
        <w:rPr>
          <w:rFonts w:hint="cs"/>
          <w:rtl/>
          <w:lang w:bidi="ar-LB"/>
        </w:rPr>
        <w:t>ال</w:t>
      </w:r>
      <w:r w:rsidRPr="000B2723">
        <w:rPr>
          <w:rtl/>
          <w:lang w:bidi="ar-LB"/>
        </w:rPr>
        <w:t>اتفاقية</w:t>
      </w:r>
      <w:r w:rsidRPr="000B2723">
        <w:rPr>
          <w:rFonts w:hint="cs"/>
          <w:rtl/>
          <w:lang w:bidi="ar-LB"/>
        </w:rPr>
        <w:t xml:space="preserve"> رقم 98</w:t>
      </w:r>
      <w:r w:rsidRPr="000B2723">
        <w:rPr>
          <w:rtl/>
          <w:lang w:bidi="ar-LB"/>
        </w:rPr>
        <w:t xml:space="preserve"> </w:t>
      </w:r>
      <w:r w:rsidRPr="000B2723">
        <w:rPr>
          <w:rFonts w:hint="cs"/>
          <w:rtl/>
          <w:lang w:bidi="ar-LB"/>
        </w:rPr>
        <w:t xml:space="preserve">بشأن </w:t>
      </w:r>
      <w:r w:rsidRPr="000B2723">
        <w:rPr>
          <w:rtl/>
          <w:lang w:bidi="ar-LB"/>
        </w:rPr>
        <w:t>الحق</w:t>
      </w:r>
      <w:r w:rsidRPr="000B2723">
        <w:rPr>
          <w:rFonts w:hint="cs"/>
          <w:rtl/>
          <w:lang w:bidi="ar-LB"/>
        </w:rPr>
        <w:t>ّ</w:t>
      </w:r>
      <w:r w:rsidRPr="000B2723">
        <w:rPr>
          <w:rtl/>
          <w:lang w:bidi="ar-LB"/>
        </w:rPr>
        <w:t xml:space="preserve"> في التنظيم والمفاوضة الجماعية؛</w:t>
      </w:r>
    </w:p>
    <w:p w:rsidR="00474E19" w:rsidRPr="000B2723" w:rsidRDefault="00474E19" w:rsidP="00994502">
      <w:pPr>
        <w:pStyle w:val="Bullet1GA"/>
        <w:tabs>
          <w:tab w:val="clear" w:pos="2041"/>
          <w:tab w:val="left" w:pos="1925"/>
        </w:tabs>
        <w:bidi/>
        <w:spacing w:after="60" w:line="360" w:lineRule="exact"/>
        <w:ind w:left="1922"/>
        <w:rPr>
          <w:rFonts w:hint="cs"/>
          <w:lang w:bidi="ar-LB"/>
        </w:rPr>
      </w:pPr>
      <w:r w:rsidRPr="000B2723">
        <w:rPr>
          <w:rFonts w:hint="cs"/>
          <w:rtl/>
          <w:lang w:bidi="ar-LB"/>
        </w:rPr>
        <w:t>ال</w:t>
      </w:r>
      <w:r w:rsidRPr="000B2723">
        <w:rPr>
          <w:rtl/>
          <w:lang w:bidi="ar-LB"/>
        </w:rPr>
        <w:t>اتفاقية</w:t>
      </w:r>
      <w:r w:rsidRPr="000B2723">
        <w:rPr>
          <w:rFonts w:hint="cs"/>
          <w:rtl/>
          <w:lang w:bidi="ar-LB"/>
        </w:rPr>
        <w:t xml:space="preserve"> رقم 100</w:t>
      </w:r>
      <w:r w:rsidRPr="000B2723">
        <w:rPr>
          <w:rtl/>
          <w:lang w:bidi="ar-LB"/>
        </w:rPr>
        <w:t xml:space="preserve"> </w:t>
      </w:r>
      <w:r w:rsidRPr="000B2723">
        <w:rPr>
          <w:rFonts w:hint="cs"/>
          <w:rtl/>
          <w:lang w:bidi="ar-LB"/>
        </w:rPr>
        <w:t xml:space="preserve">بشأن </w:t>
      </w:r>
      <w:r w:rsidRPr="000B2723">
        <w:rPr>
          <w:rtl/>
          <w:lang w:bidi="ar-LB"/>
        </w:rPr>
        <w:t>المساواة في الأجور؛</w:t>
      </w:r>
    </w:p>
    <w:p w:rsidR="00474E19" w:rsidRPr="000B2723" w:rsidRDefault="00474E19" w:rsidP="00994502">
      <w:pPr>
        <w:pStyle w:val="Bullet1GA"/>
        <w:tabs>
          <w:tab w:val="clear" w:pos="2041"/>
          <w:tab w:val="left" w:pos="1925"/>
        </w:tabs>
        <w:bidi/>
        <w:spacing w:after="60" w:line="360" w:lineRule="exact"/>
        <w:ind w:left="1922"/>
        <w:rPr>
          <w:lang w:bidi="ar-LB"/>
        </w:rPr>
      </w:pPr>
      <w:r w:rsidRPr="000B2723">
        <w:rPr>
          <w:rFonts w:hint="cs"/>
          <w:rtl/>
          <w:lang w:bidi="ar-LB"/>
        </w:rPr>
        <w:t>ال</w:t>
      </w:r>
      <w:r w:rsidRPr="000B2723">
        <w:rPr>
          <w:rtl/>
          <w:lang w:bidi="ar-LB"/>
        </w:rPr>
        <w:t>اتفاقية</w:t>
      </w:r>
      <w:r w:rsidRPr="000B2723">
        <w:rPr>
          <w:rFonts w:hint="cs"/>
          <w:rtl/>
          <w:lang w:bidi="ar-LB"/>
        </w:rPr>
        <w:t xml:space="preserve"> رقم 111 بشأن </w:t>
      </w:r>
      <w:r w:rsidRPr="000B2723">
        <w:rPr>
          <w:rtl/>
          <w:lang w:bidi="ar-LB"/>
        </w:rPr>
        <w:t>التمييز (في الاستخدام والمهنة)؛</w:t>
      </w:r>
    </w:p>
    <w:p w:rsidR="00474E19" w:rsidRPr="000B2723" w:rsidRDefault="00474E19" w:rsidP="00994502">
      <w:pPr>
        <w:pStyle w:val="Bullet1GA"/>
        <w:tabs>
          <w:tab w:val="clear" w:pos="2041"/>
          <w:tab w:val="left" w:pos="1925"/>
        </w:tabs>
        <w:bidi/>
        <w:spacing w:after="60" w:line="360" w:lineRule="exact"/>
        <w:ind w:left="1922"/>
        <w:rPr>
          <w:lang w:bidi="ar-LB"/>
        </w:rPr>
      </w:pPr>
      <w:r w:rsidRPr="000B2723">
        <w:rPr>
          <w:rFonts w:hint="cs"/>
          <w:rtl/>
          <w:lang w:bidi="ar-LB"/>
        </w:rPr>
        <w:t>ال</w:t>
      </w:r>
      <w:r w:rsidRPr="000B2723">
        <w:rPr>
          <w:rtl/>
          <w:lang w:bidi="ar-LB"/>
        </w:rPr>
        <w:t>اتفاقية</w:t>
      </w:r>
      <w:r w:rsidRPr="000B2723">
        <w:rPr>
          <w:rFonts w:hint="cs"/>
          <w:rtl/>
          <w:lang w:bidi="ar-LB"/>
        </w:rPr>
        <w:t xml:space="preserve"> رقم 105</w:t>
      </w:r>
      <w:r w:rsidRPr="000B2723">
        <w:rPr>
          <w:rtl/>
          <w:lang w:bidi="ar-LB"/>
        </w:rPr>
        <w:t xml:space="preserve"> </w:t>
      </w:r>
      <w:r w:rsidRPr="000B2723">
        <w:rPr>
          <w:rFonts w:hint="cs"/>
          <w:rtl/>
          <w:lang w:bidi="ar-LB"/>
        </w:rPr>
        <w:t xml:space="preserve">بشان </w:t>
      </w:r>
      <w:r w:rsidRPr="000B2723">
        <w:rPr>
          <w:rtl/>
          <w:lang w:bidi="ar-LB"/>
        </w:rPr>
        <w:t>إلغاء العمالة القسرية؛</w:t>
      </w:r>
    </w:p>
    <w:p w:rsidR="00474E19" w:rsidRPr="000B2723" w:rsidRDefault="00474E19" w:rsidP="00994502">
      <w:pPr>
        <w:pStyle w:val="Bullet1GA"/>
        <w:tabs>
          <w:tab w:val="clear" w:pos="2041"/>
          <w:tab w:val="left" w:pos="1925"/>
        </w:tabs>
        <w:bidi/>
        <w:spacing w:after="60" w:line="360" w:lineRule="exact"/>
        <w:ind w:left="1922"/>
        <w:rPr>
          <w:lang w:bidi="ar-LB"/>
        </w:rPr>
      </w:pPr>
      <w:r w:rsidRPr="000B2723">
        <w:rPr>
          <w:rFonts w:hint="cs"/>
          <w:rtl/>
          <w:lang w:bidi="ar-LB"/>
        </w:rPr>
        <w:t>ال</w:t>
      </w:r>
      <w:r w:rsidRPr="000B2723">
        <w:rPr>
          <w:rtl/>
          <w:lang w:bidi="ar-LB"/>
        </w:rPr>
        <w:t>اتفاقية</w:t>
      </w:r>
      <w:r w:rsidRPr="000B2723">
        <w:rPr>
          <w:rFonts w:hint="cs"/>
          <w:rtl/>
          <w:lang w:bidi="ar-LB"/>
        </w:rPr>
        <w:t xml:space="preserve"> رقم 138</w:t>
      </w:r>
      <w:r w:rsidRPr="000B2723">
        <w:rPr>
          <w:rtl/>
          <w:lang w:bidi="ar-LB"/>
        </w:rPr>
        <w:t xml:space="preserve"> </w:t>
      </w:r>
      <w:r w:rsidRPr="000B2723">
        <w:rPr>
          <w:rFonts w:hint="cs"/>
          <w:rtl/>
          <w:lang w:bidi="ar-LB"/>
        </w:rPr>
        <w:t xml:space="preserve">بشان </w:t>
      </w:r>
      <w:r w:rsidRPr="000B2723">
        <w:rPr>
          <w:rtl/>
          <w:lang w:bidi="ar-LB"/>
        </w:rPr>
        <w:t>الحد</w:t>
      </w:r>
      <w:r w:rsidRPr="000B2723">
        <w:rPr>
          <w:rFonts w:hint="cs"/>
          <w:rtl/>
          <w:lang w:bidi="ar-LB"/>
        </w:rPr>
        <w:t>ّ</w:t>
      </w:r>
      <w:r w:rsidRPr="000B2723">
        <w:rPr>
          <w:rtl/>
          <w:lang w:bidi="ar-LB"/>
        </w:rPr>
        <w:t xml:space="preserve"> الأدنى لسن</w:t>
      </w:r>
      <w:r w:rsidRPr="000B2723">
        <w:rPr>
          <w:rFonts w:hint="cs"/>
          <w:rtl/>
          <w:lang w:bidi="ar-LB"/>
        </w:rPr>
        <w:t>ّ</w:t>
      </w:r>
      <w:r w:rsidRPr="000B2723">
        <w:rPr>
          <w:rtl/>
          <w:lang w:bidi="ar-LB"/>
        </w:rPr>
        <w:t xml:space="preserve"> الالتحاق بالعمل؛ </w:t>
      </w:r>
    </w:p>
    <w:p w:rsidR="00474E19" w:rsidRPr="000B2723" w:rsidRDefault="00474E19" w:rsidP="00994502">
      <w:pPr>
        <w:pStyle w:val="Bullet1GA"/>
        <w:tabs>
          <w:tab w:val="clear" w:pos="2041"/>
          <w:tab w:val="left" w:pos="1925"/>
        </w:tabs>
        <w:bidi/>
        <w:spacing w:line="360" w:lineRule="exact"/>
        <w:ind w:left="1922"/>
        <w:rPr>
          <w:rtl/>
          <w:lang w:bidi="ar-LB"/>
        </w:rPr>
      </w:pPr>
      <w:r w:rsidRPr="000B2723">
        <w:rPr>
          <w:rFonts w:hint="cs"/>
          <w:rtl/>
          <w:lang w:bidi="ar-LB"/>
        </w:rPr>
        <w:t>ال</w:t>
      </w:r>
      <w:r w:rsidRPr="000B2723">
        <w:rPr>
          <w:rtl/>
          <w:lang w:bidi="ar-LB"/>
        </w:rPr>
        <w:t>اتفاقية</w:t>
      </w:r>
      <w:r w:rsidRPr="000B2723">
        <w:rPr>
          <w:rFonts w:hint="cs"/>
          <w:rtl/>
          <w:lang w:bidi="ar-LB"/>
        </w:rPr>
        <w:t xml:space="preserve"> رقم 182</w:t>
      </w:r>
      <w:r w:rsidRPr="000B2723">
        <w:rPr>
          <w:rtl/>
          <w:lang w:bidi="ar-LB"/>
        </w:rPr>
        <w:t xml:space="preserve"> المتعلقة بأسوأ أشكال عمل الأطفال</w:t>
      </w:r>
      <w:r w:rsidRPr="000B2723">
        <w:rPr>
          <w:rFonts w:hint="cs"/>
          <w:rtl/>
          <w:lang w:bidi="ar-LB"/>
        </w:rPr>
        <w:t>.</w:t>
      </w:r>
    </w:p>
    <w:p w:rsidR="00474E19" w:rsidRPr="000B2723" w:rsidRDefault="00474E19" w:rsidP="003013C3">
      <w:pPr>
        <w:pStyle w:val="SingleTxtGA"/>
        <w:rPr>
          <w:rtl/>
          <w:lang w:bidi="ar-LB"/>
        </w:rPr>
      </w:pPr>
      <w:r w:rsidRPr="000B2723">
        <w:rPr>
          <w:rtl/>
          <w:lang w:bidi="ar-LB"/>
        </w:rPr>
        <w:t>457-</w:t>
      </w:r>
      <w:r w:rsidR="00F4786A">
        <w:rPr>
          <w:rFonts w:hint="cs"/>
          <w:rtl/>
          <w:lang w:bidi="ar-LB"/>
        </w:rPr>
        <w:tab/>
      </w:r>
      <w:r w:rsidRPr="000B2723">
        <w:rPr>
          <w:rtl/>
          <w:lang w:bidi="ar-LB"/>
        </w:rPr>
        <w:t>بيد أن عدداً قليلاً من العاملين وأرباب العمل هم على بيِّنة من هذه الاتفاقيات.</w:t>
      </w:r>
    </w:p>
    <w:p w:rsidR="00474E19" w:rsidRPr="000B2723" w:rsidRDefault="00F4786A" w:rsidP="003013C3">
      <w:pPr>
        <w:pStyle w:val="H4GA"/>
        <w:rPr>
          <w:rtl/>
          <w:lang w:bidi="ar-LB"/>
        </w:rPr>
      </w:pPr>
      <w:r>
        <w:rPr>
          <w:rFonts w:hint="cs"/>
          <w:rtl/>
          <w:lang w:bidi="ar-LB"/>
        </w:rPr>
        <w:tab/>
      </w:r>
      <w:r>
        <w:rPr>
          <w:rFonts w:hint="cs"/>
          <w:rtl/>
          <w:lang w:bidi="ar-LB"/>
        </w:rPr>
        <w:tab/>
      </w:r>
      <w:r w:rsidR="00474E19" w:rsidRPr="000B2723">
        <w:rPr>
          <w:rtl/>
          <w:lang w:bidi="ar-LB"/>
        </w:rPr>
        <w:t xml:space="preserve">الحماية الاجتماعية والرعاية الصحية للعمال عموماً والنساء منهم بوجه خاص  </w:t>
      </w:r>
    </w:p>
    <w:p w:rsidR="00474E19" w:rsidRPr="000B2723" w:rsidRDefault="00474E19" w:rsidP="003013C3">
      <w:pPr>
        <w:pStyle w:val="SingleTxtGA"/>
        <w:rPr>
          <w:rtl/>
          <w:lang w:bidi="ar-LB"/>
        </w:rPr>
      </w:pPr>
      <w:r w:rsidRPr="000B2723">
        <w:rPr>
          <w:rtl/>
          <w:lang w:bidi="ar-LB"/>
        </w:rPr>
        <w:t>458-</w:t>
      </w:r>
      <w:r w:rsidR="00F4786A">
        <w:rPr>
          <w:rFonts w:hint="cs"/>
          <w:rtl/>
          <w:lang w:bidi="ar-LB"/>
        </w:rPr>
        <w:tab/>
      </w:r>
      <w:r w:rsidRPr="000B2723">
        <w:rPr>
          <w:rtl/>
          <w:lang w:bidi="ar-LB"/>
        </w:rPr>
        <w:t xml:space="preserve">تمّ بموجب المادة 4 من قانون العمل والمرسوم رقم 96-2006 المؤرخ 7 آذار/مارس 1996 إنشاء لجنة معنية بالسلامة والصحة والأمن </w:t>
      </w:r>
      <w:r w:rsidRPr="000B2723">
        <w:rPr>
          <w:rFonts w:hint="cs"/>
          <w:rtl/>
          <w:lang w:bidi="ar-LB"/>
        </w:rPr>
        <w:t>وظروف العمل</w:t>
      </w:r>
      <w:r w:rsidRPr="000B2723">
        <w:rPr>
          <w:rtl/>
          <w:lang w:bidi="ar-LB"/>
        </w:rPr>
        <w:t>.</w:t>
      </w:r>
    </w:p>
    <w:p w:rsidR="00474E19" w:rsidRPr="000B2723" w:rsidRDefault="00F4786A" w:rsidP="00F4786A">
      <w:pPr>
        <w:pStyle w:val="H23GA"/>
        <w:rPr>
          <w:rtl/>
          <w:lang w:bidi="ar-LB"/>
        </w:rPr>
      </w:pPr>
      <w:r>
        <w:rPr>
          <w:rFonts w:hint="cs"/>
          <w:rtl/>
          <w:lang w:bidi="ar-LB"/>
        </w:rPr>
        <w:tab/>
      </w:r>
      <w:r>
        <w:rPr>
          <w:rFonts w:hint="cs"/>
          <w:rtl/>
          <w:lang w:bidi="ar-LB"/>
        </w:rPr>
        <w:tab/>
      </w:r>
      <w:r w:rsidR="00474E19" w:rsidRPr="000B2723">
        <w:rPr>
          <w:rtl/>
          <w:lang w:bidi="ar-LB"/>
        </w:rPr>
        <w:t xml:space="preserve">التطبيق على أرض الواقع </w:t>
      </w:r>
    </w:p>
    <w:p w:rsidR="00474E19" w:rsidRPr="000B2723" w:rsidRDefault="00F4786A" w:rsidP="00F4786A">
      <w:pPr>
        <w:pStyle w:val="H4GA"/>
        <w:rPr>
          <w:rFonts w:hint="cs"/>
          <w:rtl/>
          <w:lang w:bidi="ar-LB"/>
        </w:rPr>
      </w:pPr>
      <w:r>
        <w:rPr>
          <w:rFonts w:hint="cs"/>
          <w:rtl/>
          <w:lang w:bidi="ar-LB"/>
        </w:rPr>
        <w:tab/>
      </w:r>
      <w:r>
        <w:rPr>
          <w:rFonts w:hint="cs"/>
          <w:rtl/>
          <w:lang w:bidi="ar-LB"/>
        </w:rPr>
        <w:tab/>
      </w:r>
      <w:r>
        <w:rPr>
          <w:rtl/>
          <w:lang w:bidi="ar-LB"/>
        </w:rPr>
        <w:t>القطاع العام</w:t>
      </w:r>
    </w:p>
    <w:p w:rsidR="00474E19" w:rsidRPr="000B2723" w:rsidRDefault="00474E19" w:rsidP="003013C3">
      <w:pPr>
        <w:pStyle w:val="SingleTxtGA"/>
        <w:rPr>
          <w:rtl/>
          <w:lang w:bidi="ar-LB"/>
        </w:rPr>
      </w:pPr>
      <w:r w:rsidRPr="000B2723">
        <w:rPr>
          <w:rtl/>
          <w:lang w:bidi="ar-LB"/>
        </w:rPr>
        <w:t>459-</w:t>
      </w:r>
      <w:r w:rsidR="00F4786A">
        <w:rPr>
          <w:rFonts w:hint="cs"/>
          <w:rtl/>
          <w:lang w:bidi="ar-LB"/>
        </w:rPr>
        <w:tab/>
      </w:r>
      <w:r w:rsidRPr="000B2723">
        <w:rPr>
          <w:rtl/>
          <w:lang w:bidi="ar-LB"/>
        </w:rPr>
        <w:t xml:space="preserve">من الناحية القانونية والتنظيمية، </w:t>
      </w:r>
      <w:r w:rsidRPr="000B2723">
        <w:rPr>
          <w:rFonts w:hint="cs"/>
          <w:rtl/>
          <w:lang w:bidi="ar-LB"/>
        </w:rPr>
        <w:t xml:space="preserve">يمكن التأكيد بأن </w:t>
      </w:r>
      <w:r w:rsidRPr="000B2723">
        <w:rPr>
          <w:rtl/>
          <w:lang w:bidi="ar-LB"/>
        </w:rPr>
        <w:t>المرأة الإيفوارية تت</w:t>
      </w:r>
      <w:r w:rsidRPr="000B2723">
        <w:rPr>
          <w:rFonts w:hint="cs"/>
          <w:rtl/>
          <w:lang w:bidi="ar-LB"/>
        </w:rPr>
        <w:t>متّ</w:t>
      </w:r>
      <w:r w:rsidRPr="000B2723">
        <w:rPr>
          <w:rtl/>
          <w:lang w:bidi="ar-LB"/>
        </w:rPr>
        <w:t xml:space="preserve">ع بالمساواة مع الرجل في الحصول على العمل وبمعايير التوظيف والترقية والمؤهلات والمرتبات والأجور والمنافع والاستحقاقات الاجتماعية. </w:t>
      </w:r>
    </w:p>
    <w:p w:rsidR="00474E19" w:rsidRPr="000B2723" w:rsidRDefault="00474E19" w:rsidP="003013C3">
      <w:pPr>
        <w:pStyle w:val="SingleTxtGA"/>
        <w:rPr>
          <w:rtl/>
          <w:lang w:bidi="ar-LB"/>
        </w:rPr>
      </w:pPr>
      <w:r w:rsidRPr="000B2723">
        <w:rPr>
          <w:rtl/>
          <w:lang w:bidi="ar-LB"/>
        </w:rPr>
        <w:t>460-</w:t>
      </w:r>
      <w:r w:rsidR="00F4786A">
        <w:rPr>
          <w:rFonts w:hint="cs"/>
          <w:rtl/>
          <w:lang w:bidi="ar-LB"/>
        </w:rPr>
        <w:tab/>
      </w:r>
      <w:r w:rsidRPr="000B2723">
        <w:rPr>
          <w:rtl/>
          <w:lang w:bidi="ar-LB"/>
        </w:rPr>
        <w:t>ومع ذلك ثمة بعض التمييز ضد المرأة فيما يتعلق بضريبة الدخل حيث لا يتمّ الأخذ في الحسبان الحالة الزوجية، فيما ي</w:t>
      </w:r>
      <w:r w:rsidRPr="000B2723">
        <w:rPr>
          <w:rFonts w:hint="cs"/>
          <w:rtl/>
          <w:lang w:bidi="ar-LB"/>
        </w:rPr>
        <w:t>ستفيد</w:t>
      </w:r>
      <w:r w:rsidRPr="000B2723">
        <w:rPr>
          <w:rtl/>
          <w:lang w:bidi="ar-LB"/>
        </w:rPr>
        <w:t xml:space="preserve"> الرجال المتزوجون </w:t>
      </w:r>
      <w:r w:rsidRPr="000B2723">
        <w:rPr>
          <w:rFonts w:hint="cs"/>
          <w:rtl/>
          <w:lang w:bidi="ar-LB"/>
        </w:rPr>
        <w:t xml:space="preserve">من </w:t>
      </w:r>
      <w:r w:rsidRPr="000B2723">
        <w:rPr>
          <w:rtl/>
          <w:lang w:bidi="ar-LB"/>
        </w:rPr>
        <w:t xml:space="preserve">معدل ضرائبي أدنى. </w:t>
      </w:r>
    </w:p>
    <w:p w:rsidR="00474E19" w:rsidRPr="00994502" w:rsidRDefault="00474E19" w:rsidP="003013C3">
      <w:pPr>
        <w:pStyle w:val="SingleTxtGA"/>
        <w:rPr>
          <w:rFonts w:hint="cs"/>
          <w:spacing w:val="-4"/>
          <w:rtl/>
          <w:lang w:bidi="ar-LB"/>
        </w:rPr>
      </w:pPr>
      <w:r w:rsidRPr="00994502">
        <w:rPr>
          <w:spacing w:val="-4"/>
          <w:rtl/>
          <w:lang w:bidi="ar-LB"/>
        </w:rPr>
        <w:t>461-</w:t>
      </w:r>
      <w:r w:rsidR="00F4786A" w:rsidRPr="00994502">
        <w:rPr>
          <w:rFonts w:hint="cs"/>
          <w:spacing w:val="-4"/>
          <w:rtl/>
          <w:lang w:bidi="ar-LB"/>
        </w:rPr>
        <w:tab/>
      </w:r>
      <w:r w:rsidRPr="00994502">
        <w:rPr>
          <w:spacing w:val="-4"/>
          <w:rtl/>
          <w:lang w:bidi="ar-LB"/>
        </w:rPr>
        <w:t xml:space="preserve">وتجري مراعاة </w:t>
      </w:r>
      <w:r w:rsidRPr="00994502">
        <w:rPr>
          <w:rFonts w:hint="cs"/>
          <w:spacing w:val="-4"/>
          <w:rtl/>
          <w:lang w:bidi="ar-LB"/>
        </w:rPr>
        <w:t xml:space="preserve">مبدأ </w:t>
      </w:r>
      <w:r w:rsidRPr="00994502">
        <w:rPr>
          <w:spacing w:val="-4"/>
          <w:rtl/>
          <w:lang w:bidi="ar-LB"/>
        </w:rPr>
        <w:t>المساواة في الأجر دون أن تعترض تطبيقه أية عقبات. ومع ذلك فإن</w:t>
      </w:r>
      <w:r w:rsidRPr="00994502">
        <w:rPr>
          <w:rFonts w:hint="cs"/>
          <w:spacing w:val="-4"/>
          <w:rtl/>
          <w:lang w:bidi="ar-LB"/>
        </w:rPr>
        <w:t xml:space="preserve"> مبدأ</w:t>
      </w:r>
      <w:r w:rsidRPr="00994502">
        <w:rPr>
          <w:spacing w:val="-4"/>
          <w:rtl/>
          <w:lang w:bidi="ar-LB"/>
        </w:rPr>
        <w:t xml:space="preserve"> "السقف </w:t>
      </w:r>
      <w:r w:rsidRPr="00994502">
        <w:rPr>
          <w:rFonts w:hint="cs"/>
          <w:spacing w:val="-4"/>
          <w:rtl/>
          <w:lang w:bidi="ar-LB"/>
        </w:rPr>
        <w:t>الخفيّ</w:t>
      </w:r>
      <w:r w:rsidRPr="00994502">
        <w:rPr>
          <w:spacing w:val="-4"/>
          <w:rtl/>
          <w:lang w:bidi="ar-LB"/>
        </w:rPr>
        <w:t xml:space="preserve">" يكفل أن حالات </w:t>
      </w:r>
      <w:r w:rsidRPr="00994502">
        <w:rPr>
          <w:rFonts w:hint="cs"/>
          <w:spacing w:val="-4"/>
          <w:rtl/>
          <w:lang w:bidi="ar-LB"/>
        </w:rPr>
        <w:t>التحفّظ في</w:t>
      </w:r>
      <w:r w:rsidRPr="00994502">
        <w:rPr>
          <w:spacing w:val="-4"/>
          <w:rtl/>
          <w:lang w:bidi="ar-LB"/>
        </w:rPr>
        <w:t xml:space="preserve"> منح وظائف معينة للمرأة</w:t>
      </w:r>
      <w:r w:rsidRPr="00994502">
        <w:rPr>
          <w:rFonts w:hint="cs"/>
          <w:spacing w:val="-4"/>
          <w:rtl/>
          <w:lang w:bidi="ar-LB"/>
        </w:rPr>
        <w:t xml:space="preserve"> (</w:t>
      </w:r>
      <w:r w:rsidRPr="00994502">
        <w:rPr>
          <w:spacing w:val="-4"/>
          <w:rtl/>
          <w:lang w:bidi="ar-LB"/>
        </w:rPr>
        <w:t>حين يُفضّل أن يتم إشغالها من قبل الرجل</w:t>
      </w:r>
      <w:r w:rsidRPr="00994502">
        <w:rPr>
          <w:rFonts w:hint="cs"/>
          <w:spacing w:val="-4"/>
          <w:rtl/>
          <w:lang w:bidi="ar-LB"/>
        </w:rPr>
        <w:t>)</w:t>
      </w:r>
      <w:r w:rsidRPr="00994502">
        <w:rPr>
          <w:spacing w:val="-4"/>
          <w:rtl/>
          <w:lang w:bidi="ar-LB"/>
        </w:rPr>
        <w:t xml:space="preserve"> تكون في الغالب </w:t>
      </w:r>
      <w:r w:rsidRPr="00994502">
        <w:rPr>
          <w:rFonts w:hint="cs"/>
          <w:spacing w:val="-4"/>
          <w:rtl/>
          <w:lang w:bidi="ar-LB"/>
        </w:rPr>
        <w:t>حاذقة</w:t>
      </w:r>
      <w:r w:rsidRPr="00994502">
        <w:rPr>
          <w:spacing w:val="-4"/>
          <w:rtl/>
          <w:lang w:bidi="ar-LB"/>
        </w:rPr>
        <w:t xml:space="preserve"> بمكان بحيث يتعذَّر </w:t>
      </w:r>
      <w:r w:rsidR="00F4786A" w:rsidRPr="00994502">
        <w:rPr>
          <w:rFonts w:hint="cs"/>
          <w:spacing w:val="-4"/>
          <w:rtl/>
          <w:lang w:bidi="ar-LB"/>
        </w:rPr>
        <w:t>الإ</w:t>
      </w:r>
      <w:r w:rsidR="00F4786A" w:rsidRPr="00994502">
        <w:rPr>
          <w:spacing w:val="-4"/>
          <w:rtl/>
          <w:lang w:bidi="ar-LB"/>
        </w:rPr>
        <w:t>حساس بها وإدراكها.</w:t>
      </w:r>
    </w:p>
    <w:p w:rsidR="00474E19" w:rsidRPr="000B2723" w:rsidRDefault="00F4786A" w:rsidP="00994502">
      <w:pPr>
        <w:pStyle w:val="H4GA"/>
        <w:spacing w:line="360" w:lineRule="exact"/>
        <w:rPr>
          <w:rFonts w:hint="cs"/>
          <w:rtl/>
          <w:lang w:bidi="ar-LB"/>
        </w:rPr>
      </w:pPr>
      <w:r>
        <w:rPr>
          <w:rFonts w:hint="cs"/>
          <w:rtl/>
          <w:lang w:bidi="ar-LB"/>
        </w:rPr>
        <w:tab/>
      </w:r>
      <w:r>
        <w:rPr>
          <w:rFonts w:hint="cs"/>
          <w:rtl/>
          <w:lang w:bidi="ar-LB"/>
        </w:rPr>
        <w:tab/>
      </w:r>
      <w:r w:rsidR="00994502">
        <w:rPr>
          <w:rtl/>
          <w:lang w:bidi="ar-LB"/>
        </w:rPr>
        <w:t>القطاع الخاص</w:t>
      </w:r>
    </w:p>
    <w:p w:rsidR="00474E19" w:rsidRPr="000B2723" w:rsidRDefault="00474E19" w:rsidP="00994502">
      <w:pPr>
        <w:pStyle w:val="SingleTxtGA"/>
        <w:rPr>
          <w:rtl/>
          <w:lang w:bidi="ar-LB"/>
        </w:rPr>
      </w:pPr>
      <w:r w:rsidRPr="000B2723">
        <w:rPr>
          <w:rtl/>
          <w:lang w:bidi="ar-LB"/>
        </w:rPr>
        <w:t>462-</w:t>
      </w:r>
      <w:r w:rsidR="00994502">
        <w:rPr>
          <w:rFonts w:hint="cs"/>
          <w:rtl/>
          <w:lang w:bidi="ar-LB"/>
        </w:rPr>
        <w:tab/>
      </w:r>
      <w:r w:rsidRPr="000B2723">
        <w:rPr>
          <w:rtl/>
          <w:lang w:bidi="ar-LB"/>
        </w:rPr>
        <w:t xml:space="preserve">من الناحية التطبيقية، يتم في الغالب استخدام حالة الحمل والحالة الزوجية بشكل </w:t>
      </w:r>
      <w:r w:rsidRPr="000B2723">
        <w:rPr>
          <w:rFonts w:hint="cs"/>
          <w:rtl/>
          <w:lang w:bidi="ar-LB"/>
        </w:rPr>
        <w:t>حاذق</w:t>
      </w:r>
      <w:r w:rsidRPr="000B2723">
        <w:rPr>
          <w:rtl/>
          <w:lang w:bidi="ar-LB"/>
        </w:rPr>
        <w:t xml:space="preserve"> كحجة لعدم توظيف المرأة. </w:t>
      </w:r>
    </w:p>
    <w:p w:rsidR="00474E19" w:rsidRPr="000B2723" w:rsidRDefault="00994502" w:rsidP="00994502">
      <w:pPr>
        <w:pStyle w:val="H4GA"/>
        <w:spacing w:line="360" w:lineRule="exact"/>
        <w:rPr>
          <w:rtl/>
          <w:lang w:bidi="ar-LB"/>
        </w:rPr>
      </w:pPr>
      <w:r>
        <w:rPr>
          <w:rFonts w:hint="cs"/>
          <w:rtl/>
          <w:lang w:bidi="ar-LB"/>
        </w:rPr>
        <w:tab/>
      </w:r>
      <w:r>
        <w:rPr>
          <w:rFonts w:hint="cs"/>
          <w:rtl/>
          <w:lang w:bidi="ar-LB"/>
        </w:rPr>
        <w:tab/>
      </w:r>
      <w:r w:rsidR="00474E19" w:rsidRPr="000B2723">
        <w:rPr>
          <w:rtl/>
          <w:lang w:bidi="ar-LB"/>
        </w:rPr>
        <w:t xml:space="preserve">المهن التي يتم فيها تمثيل النساء تمثيلاً ناقصاً أو </w:t>
      </w:r>
      <w:r w:rsidR="00474E19" w:rsidRPr="000B2723">
        <w:rPr>
          <w:rFonts w:hint="cs"/>
          <w:rtl/>
          <w:lang w:bidi="ar-LB"/>
        </w:rPr>
        <w:t>حتى معدوماً</w:t>
      </w:r>
      <w:r w:rsidR="00474E19" w:rsidRPr="000B2723">
        <w:rPr>
          <w:rtl/>
          <w:lang w:bidi="ar-LB"/>
        </w:rPr>
        <w:t xml:space="preserve"> </w:t>
      </w:r>
    </w:p>
    <w:p w:rsidR="00474E19" w:rsidRPr="000B2723" w:rsidRDefault="00474E19" w:rsidP="00994502">
      <w:pPr>
        <w:pStyle w:val="SingleTxtGA"/>
        <w:rPr>
          <w:rtl/>
          <w:lang w:bidi="ar-LB"/>
        </w:rPr>
      </w:pPr>
      <w:r w:rsidRPr="000B2723">
        <w:rPr>
          <w:rtl/>
          <w:lang w:bidi="ar-LB"/>
        </w:rPr>
        <w:t>463-</w:t>
      </w:r>
      <w:r w:rsidR="00994502">
        <w:rPr>
          <w:rFonts w:hint="cs"/>
          <w:rtl/>
          <w:lang w:bidi="ar-LB"/>
        </w:rPr>
        <w:tab/>
      </w:r>
      <w:r w:rsidRPr="000B2723">
        <w:rPr>
          <w:rtl/>
          <w:lang w:bidi="ar-LB"/>
        </w:rPr>
        <w:t xml:space="preserve">لا يوجد أي قانون </w:t>
      </w:r>
      <w:r w:rsidRPr="000B2723">
        <w:rPr>
          <w:rFonts w:hint="cs"/>
          <w:rtl/>
          <w:lang w:bidi="ar-LB"/>
        </w:rPr>
        <w:t>يمنع</w:t>
      </w:r>
      <w:r w:rsidRPr="000B2723">
        <w:rPr>
          <w:rtl/>
          <w:lang w:bidi="ar-LB"/>
        </w:rPr>
        <w:t xml:space="preserve"> </w:t>
      </w:r>
      <w:r w:rsidRPr="000B2723">
        <w:rPr>
          <w:rFonts w:hint="cs"/>
          <w:rtl/>
          <w:lang w:bidi="ar-LB"/>
        </w:rPr>
        <w:t>ا</w:t>
      </w:r>
      <w:r w:rsidRPr="000B2723">
        <w:rPr>
          <w:rtl/>
          <w:lang w:bidi="ar-LB"/>
        </w:rPr>
        <w:t xml:space="preserve">لمرأة </w:t>
      </w:r>
      <w:r w:rsidRPr="000B2723">
        <w:rPr>
          <w:rFonts w:hint="cs"/>
          <w:rtl/>
          <w:lang w:bidi="ar-LB"/>
        </w:rPr>
        <w:t>من م</w:t>
      </w:r>
      <w:r w:rsidRPr="000B2723">
        <w:rPr>
          <w:rtl/>
          <w:lang w:bidi="ar-LB"/>
        </w:rPr>
        <w:t>زاول</w:t>
      </w:r>
      <w:r w:rsidRPr="000B2723">
        <w:rPr>
          <w:rFonts w:hint="cs"/>
          <w:rtl/>
          <w:lang w:bidi="ar-LB"/>
        </w:rPr>
        <w:t>ة</w:t>
      </w:r>
      <w:r w:rsidRPr="000B2723">
        <w:rPr>
          <w:rtl/>
          <w:lang w:bidi="ar-LB"/>
        </w:rPr>
        <w:t xml:space="preserve"> </w:t>
      </w:r>
      <w:r w:rsidRPr="000B2723">
        <w:rPr>
          <w:rFonts w:hint="cs"/>
          <w:rtl/>
          <w:lang w:bidi="ar-LB"/>
        </w:rPr>
        <w:t>وظائف</w:t>
      </w:r>
      <w:r w:rsidRPr="000B2723">
        <w:rPr>
          <w:rtl/>
          <w:lang w:bidi="ar-LB"/>
        </w:rPr>
        <w:t xml:space="preserve"> أو مهن معيّنة</w:t>
      </w:r>
      <w:r w:rsidRPr="000B2723">
        <w:rPr>
          <w:rFonts w:hint="cs"/>
          <w:rtl/>
          <w:lang w:bidi="ar-LB"/>
        </w:rPr>
        <w:t>.</w:t>
      </w:r>
      <w:r w:rsidRPr="000B2723">
        <w:rPr>
          <w:rtl/>
          <w:lang w:bidi="ar-LB"/>
        </w:rPr>
        <w:t xml:space="preserve"> ومع ذلك فلا زالت النساء تُمثَّلن تمثيلاً ناقصاً إن لم يكن معدوماً في بعض المهن والوظائف</w:t>
      </w:r>
      <w:r w:rsidRPr="000B2723">
        <w:rPr>
          <w:rFonts w:hint="cs"/>
          <w:rtl/>
          <w:lang w:bidi="ar-LB"/>
        </w:rPr>
        <w:t>،</w:t>
      </w:r>
      <w:r w:rsidRPr="000B2723">
        <w:rPr>
          <w:rtl/>
          <w:lang w:bidi="ar-LB"/>
        </w:rPr>
        <w:t xml:space="preserve"> بما فيها: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هيئة الشرطة الوطنية وقوات شرطة المحافظات (وزارة الداخلية)؛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المؤسسة العسكرية (وزارة الدفاع)؛ </w:t>
      </w:r>
    </w:p>
    <w:p w:rsidR="00474E19" w:rsidRPr="000B2723" w:rsidRDefault="00474E19" w:rsidP="00994502">
      <w:pPr>
        <w:pStyle w:val="Bullet1GA"/>
        <w:tabs>
          <w:tab w:val="clear" w:pos="2041"/>
          <w:tab w:val="left" w:pos="1925"/>
        </w:tabs>
        <w:bidi/>
        <w:ind w:left="1922"/>
        <w:rPr>
          <w:rtl/>
          <w:lang w:bidi="ar-LB"/>
        </w:rPr>
      </w:pPr>
      <w:r w:rsidRPr="000B2723">
        <w:rPr>
          <w:rtl/>
          <w:lang w:bidi="ar-LB"/>
        </w:rPr>
        <w:t>قوات الأمن أو الدرك (وزارة الدفاع) التي لم يتم بعد التحاق أي امر</w:t>
      </w:r>
      <w:r w:rsidR="00994502">
        <w:rPr>
          <w:rFonts w:hint="cs"/>
          <w:rtl/>
          <w:lang w:bidi="ar-LB"/>
        </w:rPr>
        <w:t>أ</w:t>
      </w:r>
      <w:r w:rsidRPr="000B2723">
        <w:rPr>
          <w:rtl/>
          <w:lang w:bidi="ar-LB"/>
        </w:rPr>
        <w:t>ة بها</w:t>
      </w:r>
      <w:r w:rsidRPr="000B2723">
        <w:rPr>
          <w:rFonts w:hint="cs"/>
          <w:rtl/>
          <w:lang w:bidi="ar-LB"/>
        </w:rPr>
        <w:t>.</w:t>
      </w:r>
      <w:r w:rsidRPr="000B2723">
        <w:rPr>
          <w:rtl/>
          <w:lang w:bidi="ar-LB"/>
        </w:rPr>
        <w:t xml:space="preserve"> </w:t>
      </w:r>
    </w:p>
    <w:p w:rsidR="00474E19" w:rsidRPr="000B2723" w:rsidRDefault="00474E19" w:rsidP="00994502">
      <w:pPr>
        <w:pStyle w:val="SingleTxtGA"/>
        <w:spacing w:line="360" w:lineRule="exact"/>
        <w:rPr>
          <w:rtl/>
          <w:lang w:bidi="ar-LB"/>
        </w:rPr>
      </w:pPr>
      <w:r w:rsidRPr="000B2723">
        <w:rPr>
          <w:rtl/>
          <w:lang w:bidi="ar-LB"/>
        </w:rPr>
        <w:t>464-</w:t>
      </w:r>
      <w:r w:rsidR="00994502">
        <w:rPr>
          <w:rFonts w:hint="cs"/>
          <w:rtl/>
          <w:lang w:bidi="ar-LB"/>
        </w:rPr>
        <w:tab/>
      </w:r>
      <w:r w:rsidRPr="000B2723">
        <w:rPr>
          <w:rtl/>
          <w:lang w:bidi="ar-LB"/>
        </w:rPr>
        <w:t xml:space="preserve">وتستند تفسيرات ذلك إلى </w:t>
      </w:r>
      <w:r w:rsidRPr="000B2723">
        <w:rPr>
          <w:rFonts w:hint="cs"/>
          <w:rtl/>
          <w:lang w:bidi="ar-LB"/>
        </w:rPr>
        <w:t>القوالب</w:t>
      </w:r>
      <w:r w:rsidRPr="000B2723">
        <w:rPr>
          <w:rtl/>
          <w:lang w:bidi="ar-LB"/>
        </w:rPr>
        <w:t xml:space="preserve"> النمطية المقولبة حيال الافتراض القائل بالطبيعة الحساسة التي تتصف بها المرأة. </w:t>
      </w:r>
    </w:p>
    <w:p w:rsidR="00474E19" w:rsidRPr="000B2723" w:rsidRDefault="00994502" w:rsidP="00994502">
      <w:pPr>
        <w:pStyle w:val="H4GA"/>
        <w:rPr>
          <w:rtl/>
          <w:lang w:bidi="ar-LB"/>
        </w:rPr>
      </w:pPr>
      <w:r>
        <w:rPr>
          <w:rFonts w:hint="cs"/>
          <w:rtl/>
          <w:lang w:bidi="ar-LB"/>
        </w:rPr>
        <w:tab/>
      </w:r>
      <w:r>
        <w:rPr>
          <w:rFonts w:hint="cs"/>
          <w:rtl/>
          <w:lang w:bidi="ar-LB"/>
        </w:rPr>
        <w:tab/>
      </w:r>
      <w:r w:rsidR="00474E19" w:rsidRPr="000B2723">
        <w:rPr>
          <w:rtl/>
          <w:lang w:bidi="ar-LB"/>
        </w:rPr>
        <w:t xml:space="preserve">العمل على أساس متفرِّغ وجزئي </w:t>
      </w:r>
    </w:p>
    <w:p w:rsidR="00474E19" w:rsidRPr="000B2723" w:rsidRDefault="00474E19" w:rsidP="00994502">
      <w:pPr>
        <w:pStyle w:val="SingleTxtGA"/>
        <w:spacing w:line="360" w:lineRule="exact"/>
        <w:rPr>
          <w:rtl/>
          <w:lang w:bidi="ar-LB"/>
        </w:rPr>
      </w:pPr>
      <w:r w:rsidRPr="000B2723">
        <w:rPr>
          <w:rtl/>
          <w:lang w:bidi="ar-LB"/>
        </w:rPr>
        <w:t>465-</w:t>
      </w:r>
      <w:r w:rsidR="00994502">
        <w:rPr>
          <w:rFonts w:hint="cs"/>
          <w:rtl/>
          <w:lang w:bidi="ar-LB"/>
        </w:rPr>
        <w:tab/>
      </w:r>
      <w:r w:rsidRPr="000B2723">
        <w:rPr>
          <w:rtl/>
          <w:lang w:bidi="ar-LB"/>
        </w:rPr>
        <w:t xml:space="preserve">إن </w:t>
      </w:r>
      <w:r w:rsidR="00994502">
        <w:rPr>
          <w:rFonts w:hint="cs"/>
          <w:rtl/>
          <w:lang w:bidi="ar-LB"/>
        </w:rPr>
        <w:t>الإ</w:t>
      </w:r>
      <w:r w:rsidRPr="000B2723">
        <w:rPr>
          <w:rtl/>
          <w:lang w:bidi="ar-LB"/>
        </w:rPr>
        <w:t xml:space="preserve">حصائيات المتوافرة بشأن المهن لا تأخذ في الاعتبار المهام الأسرية والمنزلية. </w:t>
      </w:r>
    </w:p>
    <w:p w:rsidR="00474E19" w:rsidRPr="000B2723" w:rsidRDefault="00474E19" w:rsidP="00994502">
      <w:pPr>
        <w:pStyle w:val="SingleTxtGA"/>
        <w:spacing w:line="360" w:lineRule="exact"/>
        <w:rPr>
          <w:rtl/>
          <w:lang w:bidi="ar-LB"/>
        </w:rPr>
      </w:pPr>
      <w:r w:rsidRPr="000B2723">
        <w:rPr>
          <w:rtl/>
          <w:lang w:bidi="ar-LB"/>
        </w:rPr>
        <w:t>466-</w:t>
      </w:r>
      <w:r w:rsidR="00994502">
        <w:rPr>
          <w:rFonts w:hint="cs"/>
          <w:rtl/>
          <w:lang w:bidi="ar-LB"/>
        </w:rPr>
        <w:tab/>
      </w:r>
      <w:r w:rsidRPr="000B2723">
        <w:rPr>
          <w:rtl/>
          <w:lang w:bidi="ar-LB"/>
        </w:rPr>
        <w:t xml:space="preserve">يرد توزيع العمالة المدفوعة الأجر حسب فئة العمر ونوع الجنس على النحو التالي: </w:t>
      </w:r>
    </w:p>
    <w:tbl>
      <w:tblPr>
        <w:bidiVisual/>
        <w:tblW w:w="0" w:type="auto"/>
        <w:tblInd w:w="1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7"/>
        <w:gridCol w:w="1246"/>
        <w:gridCol w:w="1120"/>
        <w:gridCol w:w="1624"/>
      </w:tblGrid>
      <w:tr w:rsidR="003D61DC" w:rsidRPr="000B2723" w:rsidTr="00CC2371">
        <w:tc>
          <w:tcPr>
            <w:tcW w:w="4367" w:type="dxa"/>
            <w:tcBorders>
              <w:top w:val="single" w:sz="4" w:space="0" w:color="auto"/>
              <w:left w:val="nil"/>
              <w:bottom w:val="nil"/>
              <w:right w:val="nil"/>
            </w:tcBorders>
            <w:shd w:val="clear" w:color="auto" w:fill="auto"/>
          </w:tcPr>
          <w:p w:rsidR="003D61DC" w:rsidRPr="00994502" w:rsidRDefault="003D61DC" w:rsidP="003013C3">
            <w:pPr>
              <w:spacing w:before="40" w:after="40" w:line="280" w:lineRule="exact"/>
              <w:jc w:val="left"/>
              <w:rPr>
                <w:i/>
                <w:iCs/>
                <w:sz w:val="16"/>
                <w:szCs w:val="26"/>
                <w:rtl/>
                <w:lang w:bidi="ar-LB"/>
              </w:rPr>
            </w:pPr>
          </w:p>
        </w:tc>
        <w:tc>
          <w:tcPr>
            <w:tcW w:w="3990" w:type="dxa"/>
            <w:gridSpan w:val="3"/>
            <w:tcBorders>
              <w:top w:val="single" w:sz="4" w:space="0" w:color="auto"/>
              <w:left w:val="nil"/>
              <w:bottom w:val="single" w:sz="4" w:space="0" w:color="auto"/>
              <w:right w:val="nil"/>
            </w:tcBorders>
            <w:shd w:val="clear" w:color="auto" w:fill="auto"/>
          </w:tcPr>
          <w:p w:rsidR="003D61DC" w:rsidRPr="00994502" w:rsidRDefault="003D61DC" w:rsidP="003D61DC">
            <w:pPr>
              <w:spacing w:before="40" w:after="40" w:line="280" w:lineRule="exact"/>
              <w:jc w:val="center"/>
              <w:rPr>
                <w:i/>
                <w:iCs/>
                <w:sz w:val="16"/>
                <w:szCs w:val="26"/>
                <w:rtl/>
                <w:lang w:bidi="ar-LB"/>
              </w:rPr>
            </w:pPr>
            <w:r>
              <w:rPr>
                <w:rFonts w:hint="cs"/>
                <w:i/>
                <w:iCs/>
                <w:sz w:val="16"/>
                <w:szCs w:val="26"/>
                <w:rtl/>
                <w:lang w:bidi="ar-LB"/>
              </w:rPr>
              <w:t>نوع الجنس</w:t>
            </w:r>
          </w:p>
        </w:tc>
      </w:tr>
      <w:tr w:rsidR="00474E19" w:rsidRPr="000B2723" w:rsidTr="003013C3">
        <w:tc>
          <w:tcPr>
            <w:tcW w:w="4367" w:type="dxa"/>
            <w:tcBorders>
              <w:top w:val="nil"/>
              <w:left w:val="nil"/>
              <w:bottom w:val="single" w:sz="12" w:space="0" w:color="auto"/>
              <w:right w:val="nil"/>
            </w:tcBorders>
            <w:shd w:val="clear" w:color="auto" w:fill="auto"/>
          </w:tcPr>
          <w:p w:rsidR="00474E19" w:rsidRPr="00994502" w:rsidRDefault="00474E19" w:rsidP="003013C3">
            <w:pPr>
              <w:spacing w:before="40" w:after="40" w:line="280" w:lineRule="exact"/>
              <w:jc w:val="left"/>
              <w:rPr>
                <w:i/>
                <w:iCs/>
                <w:sz w:val="16"/>
                <w:szCs w:val="26"/>
                <w:rtl/>
                <w:lang w:bidi="ar-LB"/>
              </w:rPr>
            </w:pPr>
            <w:r w:rsidRPr="00994502">
              <w:rPr>
                <w:i/>
                <w:iCs/>
                <w:sz w:val="16"/>
                <w:szCs w:val="26"/>
                <w:rtl/>
                <w:lang w:bidi="ar-LB"/>
              </w:rPr>
              <w:t>فئة العمر (السنوات)</w:t>
            </w:r>
          </w:p>
        </w:tc>
        <w:tc>
          <w:tcPr>
            <w:tcW w:w="1246" w:type="dxa"/>
            <w:tcBorders>
              <w:top w:val="single" w:sz="4" w:space="0" w:color="auto"/>
              <w:left w:val="nil"/>
              <w:bottom w:val="single" w:sz="12" w:space="0" w:color="auto"/>
              <w:right w:val="nil"/>
            </w:tcBorders>
            <w:shd w:val="clear" w:color="auto" w:fill="auto"/>
          </w:tcPr>
          <w:p w:rsidR="00474E19" w:rsidRPr="00994502" w:rsidRDefault="00474E19" w:rsidP="003013C3">
            <w:pPr>
              <w:spacing w:before="40" w:after="40" w:line="280" w:lineRule="exact"/>
              <w:jc w:val="left"/>
              <w:rPr>
                <w:i/>
                <w:iCs/>
                <w:sz w:val="16"/>
                <w:szCs w:val="26"/>
                <w:rtl/>
                <w:lang w:bidi="ar-LB"/>
              </w:rPr>
            </w:pPr>
            <w:r w:rsidRPr="00994502">
              <w:rPr>
                <w:i/>
                <w:iCs/>
                <w:sz w:val="16"/>
                <w:szCs w:val="26"/>
                <w:rtl/>
                <w:lang w:bidi="ar-LB"/>
              </w:rPr>
              <w:t>الذكور</w:t>
            </w:r>
          </w:p>
        </w:tc>
        <w:tc>
          <w:tcPr>
            <w:tcW w:w="1120" w:type="dxa"/>
            <w:tcBorders>
              <w:top w:val="single" w:sz="4" w:space="0" w:color="auto"/>
              <w:left w:val="nil"/>
              <w:bottom w:val="single" w:sz="12" w:space="0" w:color="auto"/>
              <w:right w:val="nil"/>
            </w:tcBorders>
            <w:shd w:val="clear" w:color="auto" w:fill="auto"/>
          </w:tcPr>
          <w:p w:rsidR="00474E19" w:rsidRPr="00994502" w:rsidRDefault="00474E19" w:rsidP="003013C3">
            <w:pPr>
              <w:spacing w:before="40" w:after="40" w:line="280" w:lineRule="exact"/>
              <w:jc w:val="left"/>
              <w:rPr>
                <w:i/>
                <w:iCs/>
                <w:sz w:val="16"/>
                <w:szCs w:val="26"/>
                <w:rtl/>
                <w:lang w:bidi="ar-LB"/>
              </w:rPr>
            </w:pPr>
            <w:r w:rsidRPr="00994502">
              <w:rPr>
                <w:i/>
                <w:iCs/>
                <w:sz w:val="16"/>
                <w:szCs w:val="26"/>
                <w:rtl/>
                <w:lang w:bidi="ar-LB"/>
              </w:rPr>
              <w:t>الإناث</w:t>
            </w:r>
          </w:p>
        </w:tc>
        <w:tc>
          <w:tcPr>
            <w:tcW w:w="1624" w:type="dxa"/>
            <w:tcBorders>
              <w:top w:val="nil"/>
              <w:left w:val="nil"/>
              <w:bottom w:val="single" w:sz="12" w:space="0" w:color="auto"/>
              <w:right w:val="nil"/>
            </w:tcBorders>
            <w:shd w:val="clear" w:color="auto" w:fill="auto"/>
          </w:tcPr>
          <w:p w:rsidR="00474E19" w:rsidRPr="00994502" w:rsidRDefault="00474E19" w:rsidP="003013C3">
            <w:pPr>
              <w:spacing w:before="40" w:after="40" w:line="280" w:lineRule="exact"/>
              <w:ind w:left="113"/>
              <w:jc w:val="left"/>
              <w:rPr>
                <w:i/>
                <w:iCs/>
                <w:sz w:val="16"/>
                <w:szCs w:val="26"/>
                <w:rtl/>
                <w:lang w:bidi="ar-LB"/>
              </w:rPr>
            </w:pPr>
            <w:r w:rsidRPr="00994502">
              <w:rPr>
                <w:i/>
                <w:iCs/>
                <w:sz w:val="16"/>
                <w:szCs w:val="26"/>
                <w:rtl/>
                <w:lang w:bidi="ar-LB"/>
              </w:rPr>
              <w:t>المجموع</w:t>
            </w:r>
          </w:p>
        </w:tc>
      </w:tr>
      <w:tr w:rsidR="00474E19" w:rsidRPr="000B2723" w:rsidTr="003013C3">
        <w:trPr>
          <w:trHeight w:val="170"/>
        </w:trPr>
        <w:tc>
          <w:tcPr>
            <w:tcW w:w="4367" w:type="dxa"/>
            <w:tcBorders>
              <w:top w:val="single" w:sz="12" w:space="0" w:color="auto"/>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15-24</w:t>
            </w:r>
          </w:p>
        </w:tc>
        <w:tc>
          <w:tcPr>
            <w:tcW w:w="1246" w:type="dxa"/>
            <w:tcBorders>
              <w:top w:val="single" w:sz="12" w:space="0" w:color="auto"/>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121387</w:t>
            </w:r>
          </w:p>
        </w:tc>
        <w:tc>
          <w:tcPr>
            <w:tcW w:w="1120" w:type="dxa"/>
            <w:tcBorders>
              <w:top w:val="single" w:sz="12" w:space="0" w:color="auto"/>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53948</w:t>
            </w:r>
          </w:p>
        </w:tc>
        <w:tc>
          <w:tcPr>
            <w:tcW w:w="1624" w:type="dxa"/>
            <w:tcBorders>
              <w:top w:val="single" w:sz="12" w:space="0" w:color="auto"/>
              <w:left w:val="nil"/>
              <w:bottom w:val="nil"/>
              <w:right w:val="nil"/>
            </w:tcBorders>
            <w:shd w:val="clear" w:color="auto" w:fill="auto"/>
          </w:tcPr>
          <w:p w:rsidR="00474E19" w:rsidRPr="00994502" w:rsidRDefault="00474E19" w:rsidP="003013C3">
            <w:pPr>
              <w:spacing w:before="40" w:after="40" w:line="280" w:lineRule="exact"/>
              <w:ind w:left="113"/>
              <w:jc w:val="left"/>
              <w:rPr>
                <w:sz w:val="16"/>
                <w:szCs w:val="26"/>
                <w:rtl/>
                <w:lang w:bidi="ar-LB"/>
              </w:rPr>
            </w:pPr>
            <w:r w:rsidRPr="00994502">
              <w:rPr>
                <w:sz w:val="16"/>
                <w:szCs w:val="26"/>
                <w:rtl/>
                <w:lang w:bidi="ar-LB"/>
              </w:rPr>
              <w:t>175335</w:t>
            </w:r>
          </w:p>
        </w:tc>
      </w:tr>
      <w:tr w:rsidR="00474E19" w:rsidRPr="000B2723" w:rsidTr="003013C3">
        <w:trPr>
          <w:trHeight w:val="80"/>
        </w:trPr>
        <w:tc>
          <w:tcPr>
            <w:tcW w:w="4367" w:type="dxa"/>
            <w:tcBorders>
              <w:top w:val="nil"/>
              <w:left w:val="nil"/>
              <w:bottom w:val="nil"/>
              <w:right w:val="nil"/>
            </w:tcBorders>
            <w:shd w:val="clear" w:color="auto" w:fill="auto"/>
          </w:tcPr>
          <w:p w:rsidR="00474E19" w:rsidRPr="00994502" w:rsidRDefault="00354B5D" w:rsidP="003013C3">
            <w:pPr>
              <w:spacing w:before="40" w:after="40" w:line="280" w:lineRule="exact"/>
              <w:jc w:val="left"/>
              <w:rPr>
                <w:sz w:val="16"/>
                <w:szCs w:val="26"/>
                <w:rtl/>
                <w:lang w:bidi="ar-LB"/>
              </w:rPr>
            </w:pPr>
            <w:r w:rsidRPr="00994502">
              <w:rPr>
                <w:sz w:val="16"/>
                <w:szCs w:val="26"/>
                <w:rtl/>
                <w:lang w:bidi="ar-LB"/>
              </w:rPr>
              <w:t>٪</w:t>
            </w:r>
            <w:r w:rsidR="00474E19" w:rsidRPr="00994502">
              <w:rPr>
                <w:sz w:val="16"/>
                <w:szCs w:val="26"/>
                <w:rtl/>
                <w:lang w:bidi="ar-LB"/>
              </w:rPr>
              <w:t xml:space="preserve"> صف</w:t>
            </w:r>
          </w:p>
        </w:tc>
        <w:tc>
          <w:tcPr>
            <w:tcW w:w="1246"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69.2</w:t>
            </w:r>
            <w:r w:rsidR="00354B5D" w:rsidRPr="00994502">
              <w:rPr>
                <w:sz w:val="16"/>
                <w:szCs w:val="26"/>
                <w:rtl/>
                <w:lang w:bidi="ar-LB"/>
              </w:rPr>
              <w:t>٪</w:t>
            </w:r>
          </w:p>
        </w:tc>
        <w:tc>
          <w:tcPr>
            <w:tcW w:w="1120"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30.8</w:t>
            </w:r>
            <w:r w:rsidR="00354B5D" w:rsidRPr="00994502">
              <w:rPr>
                <w:sz w:val="16"/>
                <w:szCs w:val="26"/>
                <w:rtl/>
                <w:lang w:bidi="ar-LB"/>
              </w:rPr>
              <w:t>٪</w:t>
            </w:r>
          </w:p>
        </w:tc>
        <w:tc>
          <w:tcPr>
            <w:tcW w:w="1624" w:type="dxa"/>
            <w:tcBorders>
              <w:top w:val="nil"/>
              <w:left w:val="nil"/>
              <w:bottom w:val="nil"/>
              <w:right w:val="nil"/>
            </w:tcBorders>
            <w:shd w:val="clear" w:color="auto" w:fill="auto"/>
          </w:tcPr>
          <w:p w:rsidR="00474E19" w:rsidRPr="00994502" w:rsidRDefault="00474E19" w:rsidP="003013C3">
            <w:pPr>
              <w:spacing w:before="40" w:after="40" w:line="280" w:lineRule="exact"/>
              <w:ind w:left="113"/>
              <w:jc w:val="left"/>
              <w:rPr>
                <w:sz w:val="16"/>
                <w:szCs w:val="26"/>
                <w:rtl/>
                <w:lang w:bidi="ar-LB"/>
              </w:rPr>
            </w:pPr>
            <w:r w:rsidRPr="00994502">
              <w:rPr>
                <w:sz w:val="16"/>
                <w:szCs w:val="26"/>
                <w:rtl/>
                <w:lang w:bidi="ar-LB"/>
              </w:rPr>
              <w:t>10</w:t>
            </w:r>
            <w:r w:rsidR="00354B5D" w:rsidRPr="00994502">
              <w:rPr>
                <w:sz w:val="16"/>
                <w:szCs w:val="26"/>
                <w:rtl/>
                <w:lang w:bidi="ar-LB"/>
              </w:rPr>
              <w:t>٪</w:t>
            </w:r>
          </w:p>
        </w:tc>
      </w:tr>
      <w:tr w:rsidR="00474E19" w:rsidRPr="000B2723" w:rsidTr="003013C3">
        <w:trPr>
          <w:trHeight w:val="80"/>
        </w:trPr>
        <w:tc>
          <w:tcPr>
            <w:tcW w:w="4367" w:type="dxa"/>
            <w:tcBorders>
              <w:top w:val="nil"/>
              <w:left w:val="nil"/>
              <w:bottom w:val="nil"/>
              <w:right w:val="nil"/>
            </w:tcBorders>
            <w:shd w:val="clear" w:color="auto" w:fill="auto"/>
          </w:tcPr>
          <w:p w:rsidR="00474E19" w:rsidRPr="00994502" w:rsidRDefault="00354B5D" w:rsidP="003013C3">
            <w:pPr>
              <w:spacing w:before="40" w:after="40" w:line="280" w:lineRule="exact"/>
              <w:jc w:val="left"/>
              <w:rPr>
                <w:sz w:val="16"/>
                <w:szCs w:val="26"/>
                <w:rtl/>
                <w:lang w:bidi="ar-LB"/>
              </w:rPr>
            </w:pPr>
            <w:r w:rsidRPr="00994502">
              <w:rPr>
                <w:sz w:val="16"/>
                <w:szCs w:val="26"/>
                <w:rtl/>
                <w:lang w:bidi="ar-LB"/>
              </w:rPr>
              <w:t>٪</w:t>
            </w:r>
            <w:r w:rsidR="00474E19" w:rsidRPr="00994502">
              <w:rPr>
                <w:sz w:val="16"/>
                <w:szCs w:val="26"/>
                <w:rtl/>
                <w:lang w:bidi="ar-LB"/>
              </w:rPr>
              <w:t xml:space="preserve"> عمود</w:t>
            </w:r>
          </w:p>
        </w:tc>
        <w:tc>
          <w:tcPr>
            <w:tcW w:w="1246"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14.4</w:t>
            </w:r>
            <w:r w:rsidR="00354B5D" w:rsidRPr="00994502">
              <w:rPr>
                <w:sz w:val="16"/>
                <w:szCs w:val="26"/>
                <w:rtl/>
                <w:lang w:bidi="ar-LB"/>
              </w:rPr>
              <w:t>٪</w:t>
            </w:r>
          </w:p>
        </w:tc>
        <w:tc>
          <w:tcPr>
            <w:tcW w:w="1120"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24.2</w:t>
            </w:r>
            <w:r w:rsidR="00354B5D" w:rsidRPr="00994502">
              <w:rPr>
                <w:sz w:val="16"/>
                <w:szCs w:val="26"/>
                <w:rtl/>
                <w:lang w:bidi="ar-LB"/>
              </w:rPr>
              <w:t>٪</w:t>
            </w:r>
          </w:p>
        </w:tc>
        <w:tc>
          <w:tcPr>
            <w:tcW w:w="1624" w:type="dxa"/>
            <w:tcBorders>
              <w:top w:val="nil"/>
              <w:left w:val="nil"/>
              <w:bottom w:val="nil"/>
              <w:right w:val="nil"/>
            </w:tcBorders>
            <w:shd w:val="clear" w:color="auto" w:fill="auto"/>
          </w:tcPr>
          <w:p w:rsidR="00474E19" w:rsidRPr="00994502" w:rsidRDefault="00474E19" w:rsidP="003013C3">
            <w:pPr>
              <w:spacing w:before="40" w:after="40" w:line="280" w:lineRule="exact"/>
              <w:ind w:left="113"/>
              <w:jc w:val="left"/>
              <w:rPr>
                <w:sz w:val="16"/>
                <w:szCs w:val="26"/>
                <w:rtl/>
                <w:lang w:bidi="ar-LB"/>
              </w:rPr>
            </w:pPr>
            <w:r w:rsidRPr="00994502">
              <w:rPr>
                <w:sz w:val="16"/>
                <w:szCs w:val="26"/>
                <w:rtl/>
                <w:lang w:bidi="ar-LB"/>
              </w:rPr>
              <w:t>16.4</w:t>
            </w:r>
            <w:r w:rsidR="00354B5D" w:rsidRPr="00994502">
              <w:rPr>
                <w:sz w:val="16"/>
                <w:szCs w:val="26"/>
                <w:rtl/>
                <w:lang w:bidi="ar-LB"/>
              </w:rPr>
              <w:t>٪</w:t>
            </w:r>
          </w:p>
        </w:tc>
      </w:tr>
      <w:tr w:rsidR="00474E19" w:rsidRPr="000B2723" w:rsidTr="003013C3">
        <w:tc>
          <w:tcPr>
            <w:tcW w:w="4367"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25-44</w:t>
            </w:r>
          </w:p>
        </w:tc>
        <w:tc>
          <w:tcPr>
            <w:tcW w:w="1246"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541689</w:t>
            </w:r>
          </w:p>
        </w:tc>
        <w:tc>
          <w:tcPr>
            <w:tcW w:w="1120"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131670</w:t>
            </w:r>
          </w:p>
        </w:tc>
        <w:tc>
          <w:tcPr>
            <w:tcW w:w="1624" w:type="dxa"/>
            <w:tcBorders>
              <w:top w:val="nil"/>
              <w:left w:val="nil"/>
              <w:bottom w:val="nil"/>
              <w:right w:val="nil"/>
            </w:tcBorders>
            <w:shd w:val="clear" w:color="auto" w:fill="auto"/>
          </w:tcPr>
          <w:p w:rsidR="00474E19" w:rsidRPr="00994502" w:rsidRDefault="00474E19" w:rsidP="003013C3">
            <w:pPr>
              <w:spacing w:before="40" w:after="40" w:line="280" w:lineRule="exact"/>
              <w:ind w:left="113"/>
              <w:jc w:val="left"/>
              <w:rPr>
                <w:sz w:val="16"/>
                <w:szCs w:val="26"/>
                <w:rtl/>
                <w:lang w:bidi="ar-LB"/>
              </w:rPr>
            </w:pPr>
            <w:r w:rsidRPr="00994502">
              <w:rPr>
                <w:sz w:val="16"/>
                <w:szCs w:val="26"/>
                <w:rtl/>
                <w:lang w:bidi="ar-LB"/>
              </w:rPr>
              <w:t>673359</w:t>
            </w:r>
          </w:p>
        </w:tc>
      </w:tr>
      <w:tr w:rsidR="00474E19" w:rsidRPr="000B2723" w:rsidTr="003013C3">
        <w:tc>
          <w:tcPr>
            <w:tcW w:w="4367" w:type="dxa"/>
            <w:tcBorders>
              <w:top w:val="nil"/>
              <w:left w:val="nil"/>
              <w:bottom w:val="nil"/>
              <w:right w:val="nil"/>
            </w:tcBorders>
            <w:shd w:val="clear" w:color="auto" w:fill="auto"/>
          </w:tcPr>
          <w:p w:rsidR="00474E19" w:rsidRPr="00994502" w:rsidRDefault="00354B5D" w:rsidP="003013C3">
            <w:pPr>
              <w:spacing w:before="40" w:after="40" w:line="280" w:lineRule="exact"/>
              <w:jc w:val="left"/>
              <w:rPr>
                <w:sz w:val="16"/>
                <w:szCs w:val="26"/>
                <w:rtl/>
                <w:lang w:bidi="ar-LB"/>
              </w:rPr>
            </w:pPr>
            <w:r w:rsidRPr="00994502">
              <w:rPr>
                <w:sz w:val="16"/>
                <w:szCs w:val="26"/>
                <w:rtl/>
                <w:lang w:bidi="ar-LB"/>
              </w:rPr>
              <w:t>٪</w:t>
            </w:r>
            <w:r w:rsidR="00474E19" w:rsidRPr="00994502">
              <w:rPr>
                <w:sz w:val="16"/>
                <w:szCs w:val="26"/>
                <w:rtl/>
                <w:lang w:bidi="ar-LB"/>
              </w:rPr>
              <w:t xml:space="preserve"> صف</w:t>
            </w:r>
          </w:p>
        </w:tc>
        <w:tc>
          <w:tcPr>
            <w:tcW w:w="1246"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80.4</w:t>
            </w:r>
            <w:r w:rsidR="00354B5D" w:rsidRPr="00994502">
              <w:rPr>
                <w:sz w:val="16"/>
                <w:szCs w:val="26"/>
                <w:rtl/>
                <w:lang w:bidi="ar-LB"/>
              </w:rPr>
              <w:t>٪</w:t>
            </w:r>
          </w:p>
        </w:tc>
        <w:tc>
          <w:tcPr>
            <w:tcW w:w="1120"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19.6</w:t>
            </w:r>
            <w:r w:rsidR="00354B5D" w:rsidRPr="00994502">
              <w:rPr>
                <w:sz w:val="16"/>
                <w:szCs w:val="26"/>
                <w:rtl/>
                <w:lang w:bidi="ar-LB"/>
              </w:rPr>
              <w:t>٪</w:t>
            </w:r>
          </w:p>
        </w:tc>
        <w:tc>
          <w:tcPr>
            <w:tcW w:w="1624" w:type="dxa"/>
            <w:tcBorders>
              <w:top w:val="nil"/>
              <w:left w:val="nil"/>
              <w:bottom w:val="nil"/>
              <w:right w:val="nil"/>
            </w:tcBorders>
            <w:shd w:val="clear" w:color="auto" w:fill="auto"/>
          </w:tcPr>
          <w:p w:rsidR="00474E19" w:rsidRPr="00994502" w:rsidRDefault="00474E19" w:rsidP="003013C3">
            <w:pPr>
              <w:spacing w:before="40" w:after="40" w:line="280" w:lineRule="exact"/>
              <w:ind w:left="113"/>
              <w:jc w:val="left"/>
              <w:rPr>
                <w:sz w:val="16"/>
                <w:szCs w:val="26"/>
                <w:rtl/>
                <w:lang w:bidi="ar-LB"/>
              </w:rPr>
            </w:pPr>
            <w:r w:rsidRPr="00994502">
              <w:rPr>
                <w:sz w:val="16"/>
                <w:szCs w:val="26"/>
                <w:rtl/>
                <w:lang w:bidi="ar-LB"/>
              </w:rPr>
              <w:t>100</w:t>
            </w:r>
            <w:r w:rsidR="00354B5D" w:rsidRPr="00994502">
              <w:rPr>
                <w:sz w:val="16"/>
                <w:szCs w:val="26"/>
                <w:rtl/>
                <w:lang w:bidi="ar-LB"/>
              </w:rPr>
              <w:t>٪</w:t>
            </w:r>
          </w:p>
        </w:tc>
      </w:tr>
      <w:tr w:rsidR="00474E19" w:rsidRPr="000B2723" w:rsidTr="003013C3">
        <w:tc>
          <w:tcPr>
            <w:tcW w:w="4367" w:type="dxa"/>
            <w:tcBorders>
              <w:top w:val="nil"/>
              <w:left w:val="nil"/>
              <w:bottom w:val="nil"/>
              <w:right w:val="nil"/>
            </w:tcBorders>
            <w:shd w:val="clear" w:color="auto" w:fill="auto"/>
          </w:tcPr>
          <w:p w:rsidR="00474E19" w:rsidRPr="00994502" w:rsidRDefault="00354B5D" w:rsidP="003013C3">
            <w:pPr>
              <w:spacing w:before="40" w:after="40" w:line="280" w:lineRule="exact"/>
              <w:jc w:val="left"/>
              <w:rPr>
                <w:sz w:val="16"/>
                <w:szCs w:val="26"/>
                <w:rtl/>
                <w:lang w:bidi="ar-LB"/>
              </w:rPr>
            </w:pPr>
            <w:r w:rsidRPr="00994502">
              <w:rPr>
                <w:sz w:val="16"/>
                <w:szCs w:val="26"/>
                <w:rtl/>
                <w:lang w:bidi="ar-LB"/>
              </w:rPr>
              <w:t>٪</w:t>
            </w:r>
            <w:r w:rsidR="00474E19" w:rsidRPr="00994502">
              <w:rPr>
                <w:sz w:val="16"/>
                <w:szCs w:val="26"/>
                <w:rtl/>
                <w:lang w:bidi="ar-LB"/>
              </w:rPr>
              <w:t xml:space="preserve"> عمود</w:t>
            </w:r>
          </w:p>
        </w:tc>
        <w:tc>
          <w:tcPr>
            <w:tcW w:w="1246"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64.1</w:t>
            </w:r>
            <w:r w:rsidR="00354B5D" w:rsidRPr="00994502">
              <w:rPr>
                <w:sz w:val="16"/>
                <w:szCs w:val="26"/>
                <w:rtl/>
                <w:lang w:bidi="ar-LB"/>
              </w:rPr>
              <w:t>٪</w:t>
            </w:r>
          </w:p>
        </w:tc>
        <w:tc>
          <w:tcPr>
            <w:tcW w:w="1120"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59.1</w:t>
            </w:r>
            <w:r w:rsidR="00354B5D" w:rsidRPr="00994502">
              <w:rPr>
                <w:sz w:val="16"/>
                <w:szCs w:val="26"/>
                <w:rtl/>
                <w:lang w:bidi="ar-LB"/>
              </w:rPr>
              <w:t>٪</w:t>
            </w:r>
          </w:p>
        </w:tc>
        <w:tc>
          <w:tcPr>
            <w:tcW w:w="1624" w:type="dxa"/>
            <w:tcBorders>
              <w:top w:val="nil"/>
              <w:left w:val="nil"/>
              <w:bottom w:val="nil"/>
              <w:right w:val="nil"/>
            </w:tcBorders>
            <w:shd w:val="clear" w:color="auto" w:fill="auto"/>
          </w:tcPr>
          <w:p w:rsidR="00474E19" w:rsidRPr="00994502" w:rsidRDefault="00474E19" w:rsidP="003013C3">
            <w:pPr>
              <w:spacing w:before="40" w:after="40" w:line="280" w:lineRule="exact"/>
              <w:ind w:left="113"/>
              <w:jc w:val="left"/>
              <w:rPr>
                <w:sz w:val="16"/>
                <w:szCs w:val="26"/>
                <w:rtl/>
                <w:lang w:bidi="ar-LB"/>
              </w:rPr>
            </w:pPr>
            <w:r w:rsidRPr="00994502">
              <w:rPr>
                <w:sz w:val="16"/>
                <w:szCs w:val="26"/>
                <w:rtl/>
                <w:lang w:bidi="ar-LB"/>
              </w:rPr>
              <w:t>63.1</w:t>
            </w:r>
            <w:r w:rsidR="00354B5D" w:rsidRPr="00994502">
              <w:rPr>
                <w:sz w:val="16"/>
                <w:szCs w:val="26"/>
                <w:rtl/>
                <w:lang w:bidi="ar-LB"/>
              </w:rPr>
              <w:t>٪</w:t>
            </w:r>
          </w:p>
        </w:tc>
      </w:tr>
      <w:tr w:rsidR="00474E19" w:rsidRPr="000B2723" w:rsidTr="003013C3">
        <w:tc>
          <w:tcPr>
            <w:tcW w:w="4367"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45 فما فوق</w:t>
            </w:r>
          </w:p>
        </w:tc>
        <w:tc>
          <w:tcPr>
            <w:tcW w:w="1246"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181722</w:t>
            </w:r>
          </w:p>
        </w:tc>
        <w:tc>
          <w:tcPr>
            <w:tcW w:w="1120"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37099</w:t>
            </w:r>
          </w:p>
        </w:tc>
        <w:tc>
          <w:tcPr>
            <w:tcW w:w="1624" w:type="dxa"/>
            <w:tcBorders>
              <w:top w:val="nil"/>
              <w:left w:val="nil"/>
              <w:bottom w:val="nil"/>
              <w:right w:val="nil"/>
            </w:tcBorders>
            <w:shd w:val="clear" w:color="auto" w:fill="auto"/>
          </w:tcPr>
          <w:p w:rsidR="00474E19" w:rsidRPr="00994502" w:rsidRDefault="00474E19" w:rsidP="003013C3">
            <w:pPr>
              <w:spacing w:before="40" w:after="40" w:line="280" w:lineRule="exact"/>
              <w:ind w:left="113"/>
              <w:jc w:val="left"/>
              <w:rPr>
                <w:sz w:val="16"/>
                <w:szCs w:val="26"/>
                <w:rtl/>
                <w:lang w:bidi="ar-LB"/>
              </w:rPr>
            </w:pPr>
            <w:r w:rsidRPr="00994502">
              <w:rPr>
                <w:sz w:val="16"/>
                <w:szCs w:val="26"/>
                <w:rtl/>
                <w:lang w:bidi="ar-LB"/>
              </w:rPr>
              <w:t>218821</w:t>
            </w:r>
          </w:p>
        </w:tc>
      </w:tr>
      <w:tr w:rsidR="00474E19" w:rsidRPr="000B2723" w:rsidTr="003013C3">
        <w:tc>
          <w:tcPr>
            <w:tcW w:w="4367" w:type="dxa"/>
            <w:tcBorders>
              <w:top w:val="nil"/>
              <w:left w:val="nil"/>
              <w:bottom w:val="nil"/>
              <w:right w:val="nil"/>
            </w:tcBorders>
            <w:shd w:val="clear" w:color="auto" w:fill="auto"/>
          </w:tcPr>
          <w:p w:rsidR="00474E19" w:rsidRPr="00994502" w:rsidRDefault="00354B5D" w:rsidP="003013C3">
            <w:pPr>
              <w:spacing w:before="40" w:after="40" w:line="280" w:lineRule="exact"/>
              <w:jc w:val="left"/>
              <w:rPr>
                <w:sz w:val="16"/>
                <w:szCs w:val="26"/>
                <w:rtl/>
                <w:lang w:bidi="ar-LB"/>
              </w:rPr>
            </w:pPr>
            <w:r w:rsidRPr="00994502">
              <w:rPr>
                <w:sz w:val="16"/>
                <w:szCs w:val="26"/>
                <w:rtl/>
                <w:lang w:bidi="ar-LB"/>
              </w:rPr>
              <w:t>٪</w:t>
            </w:r>
            <w:r w:rsidR="00474E19" w:rsidRPr="00994502">
              <w:rPr>
                <w:sz w:val="16"/>
                <w:szCs w:val="26"/>
                <w:rtl/>
                <w:lang w:bidi="ar-LB"/>
              </w:rPr>
              <w:t xml:space="preserve"> صف</w:t>
            </w:r>
          </w:p>
        </w:tc>
        <w:tc>
          <w:tcPr>
            <w:tcW w:w="1246"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83</w:t>
            </w:r>
            <w:r w:rsidR="00354B5D" w:rsidRPr="00994502">
              <w:rPr>
                <w:sz w:val="16"/>
                <w:szCs w:val="26"/>
                <w:rtl/>
                <w:lang w:bidi="ar-LB"/>
              </w:rPr>
              <w:t>٪</w:t>
            </w:r>
          </w:p>
        </w:tc>
        <w:tc>
          <w:tcPr>
            <w:tcW w:w="1120" w:type="dxa"/>
            <w:tcBorders>
              <w:top w:val="nil"/>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17</w:t>
            </w:r>
            <w:r w:rsidR="00354B5D" w:rsidRPr="00994502">
              <w:rPr>
                <w:sz w:val="16"/>
                <w:szCs w:val="26"/>
                <w:rtl/>
                <w:lang w:bidi="ar-LB"/>
              </w:rPr>
              <w:t>٪</w:t>
            </w:r>
          </w:p>
        </w:tc>
        <w:tc>
          <w:tcPr>
            <w:tcW w:w="1624" w:type="dxa"/>
            <w:tcBorders>
              <w:top w:val="nil"/>
              <w:left w:val="nil"/>
              <w:bottom w:val="nil"/>
              <w:right w:val="nil"/>
            </w:tcBorders>
            <w:shd w:val="clear" w:color="auto" w:fill="auto"/>
          </w:tcPr>
          <w:p w:rsidR="00474E19" w:rsidRPr="00994502" w:rsidRDefault="00474E19" w:rsidP="003013C3">
            <w:pPr>
              <w:spacing w:before="40" w:after="40" w:line="280" w:lineRule="exact"/>
              <w:ind w:left="113"/>
              <w:jc w:val="left"/>
              <w:rPr>
                <w:sz w:val="16"/>
                <w:szCs w:val="26"/>
                <w:rtl/>
                <w:lang w:bidi="ar-LB"/>
              </w:rPr>
            </w:pPr>
            <w:r w:rsidRPr="00994502">
              <w:rPr>
                <w:sz w:val="16"/>
                <w:szCs w:val="26"/>
                <w:rtl/>
                <w:lang w:bidi="ar-LB"/>
              </w:rPr>
              <w:t>100</w:t>
            </w:r>
            <w:r w:rsidR="00354B5D" w:rsidRPr="00994502">
              <w:rPr>
                <w:sz w:val="16"/>
                <w:szCs w:val="26"/>
                <w:rtl/>
                <w:lang w:bidi="ar-LB"/>
              </w:rPr>
              <w:t>٪</w:t>
            </w:r>
          </w:p>
        </w:tc>
      </w:tr>
      <w:tr w:rsidR="00474E19" w:rsidRPr="000B2723" w:rsidTr="003013C3">
        <w:tc>
          <w:tcPr>
            <w:tcW w:w="4367" w:type="dxa"/>
            <w:tcBorders>
              <w:top w:val="nil"/>
              <w:left w:val="nil"/>
              <w:bottom w:val="single" w:sz="4" w:space="0" w:color="auto"/>
              <w:right w:val="nil"/>
            </w:tcBorders>
            <w:shd w:val="clear" w:color="auto" w:fill="auto"/>
          </w:tcPr>
          <w:p w:rsidR="00474E19" w:rsidRPr="00994502" w:rsidRDefault="00354B5D" w:rsidP="003013C3">
            <w:pPr>
              <w:spacing w:before="40" w:after="40" w:line="280" w:lineRule="exact"/>
              <w:jc w:val="left"/>
              <w:rPr>
                <w:sz w:val="16"/>
                <w:szCs w:val="26"/>
                <w:rtl/>
                <w:lang w:bidi="ar-LB"/>
              </w:rPr>
            </w:pPr>
            <w:r w:rsidRPr="00994502">
              <w:rPr>
                <w:sz w:val="16"/>
                <w:szCs w:val="26"/>
                <w:rtl/>
                <w:lang w:bidi="ar-LB"/>
              </w:rPr>
              <w:t>٪</w:t>
            </w:r>
            <w:r w:rsidR="00474E19" w:rsidRPr="00994502">
              <w:rPr>
                <w:sz w:val="16"/>
                <w:szCs w:val="26"/>
                <w:rtl/>
                <w:lang w:bidi="ar-LB"/>
              </w:rPr>
              <w:t xml:space="preserve"> عمود</w:t>
            </w:r>
          </w:p>
        </w:tc>
        <w:tc>
          <w:tcPr>
            <w:tcW w:w="1246" w:type="dxa"/>
            <w:tcBorders>
              <w:top w:val="nil"/>
              <w:left w:val="nil"/>
              <w:bottom w:val="single" w:sz="4" w:space="0" w:color="auto"/>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21.5</w:t>
            </w:r>
            <w:r w:rsidR="00354B5D" w:rsidRPr="00994502">
              <w:rPr>
                <w:sz w:val="16"/>
                <w:szCs w:val="26"/>
                <w:rtl/>
                <w:lang w:bidi="ar-LB"/>
              </w:rPr>
              <w:t>٪</w:t>
            </w:r>
          </w:p>
        </w:tc>
        <w:tc>
          <w:tcPr>
            <w:tcW w:w="1120" w:type="dxa"/>
            <w:tcBorders>
              <w:top w:val="nil"/>
              <w:left w:val="nil"/>
              <w:bottom w:val="single" w:sz="4" w:space="0" w:color="auto"/>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16.7</w:t>
            </w:r>
            <w:r w:rsidR="00354B5D" w:rsidRPr="00994502">
              <w:rPr>
                <w:sz w:val="16"/>
                <w:szCs w:val="26"/>
                <w:rtl/>
                <w:lang w:bidi="ar-LB"/>
              </w:rPr>
              <w:t>٪</w:t>
            </w:r>
          </w:p>
        </w:tc>
        <w:tc>
          <w:tcPr>
            <w:tcW w:w="1624" w:type="dxa"/>
            <w:tcBorders>
              <w:top w:val="nil"/>
              <w:left w:val="nil"/>
              <w:bottom w:val="single" w:sz="4" w:space="0" w:color="auto"/>
              <w:right w:val="nil"/>
            </w:tcBorders>
            <w:shd w:val="clear" w:color="auto" w:fill="auto"/>
          </w:tcPr>
          <w:p w:rsidR="00474E19" w:rsidRPr="00994502" w:rsidRDefault="00474E19" w:rsidP="003013C3">
            <w:pPr>
              <w:spacing w:before="40" w:after="40" w:line="280" w:lineRule="exact"/>
              <w:ind w:left="113"/>
              <w:jc w:val="left"/>
              <w:rPr>
                <w:sz w:val="16"/>
                <w:szCs w:val="26"/>
                <w:rtl/>
                <w:lang w:bidi="ar-LB"/>
              </w:rPr>
            </w:pPr>
            <w:r w:rsidRPr="00994502">
              <w:rPr>
                <w:sz w:val="16"/>
                <w:szCs w:val="26"/>
                <w:rtl/>
                <w:lang w:bidi="ar-LB"/>
              </w:rPr>
              <w:t>20.5</w:t>
            </w:r>
            <w:r w:rsidR="00354B5D" w:rsidRPr="00994502">
              <w:rPr>
                <w:sz w:val="16"/>
                <w:szCs w:val="26"/>
                <w:rtl/>
                <w:lang w:bidi="ar-LB"/>
              </w:rPr>
              <w:t>٪</w:t>
            </w:r>
          </w:p>
        </w:tc>
      </w:tr>
      <w:tr w:rsidR="00474E19" w:rsidRPr="003013C3" w:rsidTr="003013C3">
        <w:trPr>
          <w:trHeight w:val="80"/>
        </w:trPr>
        <w:tc>
          <w:tcPr>
            <w:tcW w:w="4367" w:type="dxa"/>
            <w:tcBorders>
              <w:top w:val="single" w:sz="4" w:space="0" w:color="auto"/>
              <w:left w:val="nil"/>
              <w:bottom w:val="single" w:sz="12" w:space="0" w:color="auto"/>
              <w:right w:val="nil"/>
            </w:tcBorders>
            <w:shd w:val="clear" w:color="auto" w:fill="auto"/>
          </w:tcPr>
          <w:p w:rsidR="00474E19" w:rsidRPr="003013C3" w:rsidRDefault="003D61DC" w:rsidP="003013C3">
            <w:pPr>
              <w:spacing w:before="40" w:after="40" w:line="280" w:lineRule="exact"/>
              <w:jc w:val="left"/>
              <w:rPr>
                <w:b/>
                <w:bCs/>
                <w:sz w:val="16"/>
                <w:szCs w:val="26"/>
                <w:rtl/>
                <w:lang w:bidi="ar-LB"/>
              </w:rPr>
            </w:pPr>
            <w:r>
              <w:rPr>
                <w:rFonts w:hint="cs"/>
                <w:b/>
                <w:bCs/>
                <w:sz w:val="16"/>
                <w:szCs w:val="26"/>
                <w:rtl/>
                <w:lang w:bidi="ar-LB"/>
              </w:rPr>
              <w:t xml:space="preserve">   </w:t>
            </w:r>
            <w:r w:rsidR="00474E19" w:rsidRPr="003013C3">
              <w:rPr>
                <w:b/>
                <w:bCs/>
                <w:sz w:val="16"/>
                <w:szCs w:val="26"/>
                <w:rtl/>
                <w:lang w:bidi="ar-LB"/>
              </w:rPr>
              <w:t>العدد الإجمالي</w:t>
            </w:r>
          </w:p>
        </w:tc>
        <w:tc>
          <w:tcPr>
            <w:tcW w:w="1246" w:type="dxa"/>
            <w:tcBorders>
              <w:top w:val="single" w:sz="4" w:space="0" w:color="auto"/>
              <w:left w:val="nil"/>
              <w:bottom w:val="single" w:sz="12" w:space="0" w:color="auto"/>
              <w:right w:val="nil"/>
            </w:tcBorders>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884798</w:t>
            </w:r>
          </w:p>
        </w:tc>
        <w:tc>
          <w:tcPr>
            <w:tcW w:w="1120" w:type="dxa"/>
            <w:tcBorders>
              <w:top w:val="single" w:sz="4" w:space="0" w:color="auto"/>
              <w:left w:val="nil"/>
              <w:bottom w:val="single" w:sz="12" w:space="0" w:color="auto"/>
              <w:right w:val="nil"/>
            </w:tcBorders>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222717</w:t>
            </w:r>
          </w:p>
        </w:tc>
        <w:tc>
          <w:tcPr>
            <w:tcW w:w="1624" w:type="dxa"/>
            <w:tcBorders>
              <w:top w:val="single" w:sz="4" w:space="0" w:color="auto"/>
              <w:left w:val="nil"/>
              <w:bottom w:val="single" w:sz="12" w:space="0" w:color="auto"/>
              <w:right w:val="nil"/>
            </w:tcBorders>
            <w:shd w:val="clear" w:color="auto" w:fill="auto"/>
          </w:tcPr>
          <w:p w:rsidR="00474E19" w:rsidRPr="003013C3" w:rsidRDefault="00474E19" w:rsidP="003013C3">
            <w:pPr>
              <w:spacing w:before="40" w:after="40" w:line="280" w:lineRule="exact"/>
              <w:ind w:left="113"/>
              <w:jc w:val="left"/>
              <w:rPr>
                <w:b/>
                <w:bCs/>
                <w:sz w:val="16"/>
                <w:szCs w:val="26"/>
                <w:rtl/>
                <w:lang w:bidi="ar-LB"/>
              </w:rPr>
            </w:pPr>
            <w:r w:rsidRPr="003013C3">
              <w:rPr>
                <w:b/>
                <w:bCs/>
                <w:sz w:val="16"/>
                <w:szCs w:val="26"/>
                <w:rtl/>
                <w:lang w:bidi="ar-LB"/>
              </w:rPr>
              <w:t>1067515</w:t>
            </w:r>
          </w:p>
        </w:tc>
      </w:tr>
      <w:tr w:rsidR="00474E19" w:rsidRPr="000B2723" w:rsidTr="003013C3">
        <w:tc>
          <w:tcPr>
            <w:tcW w:w="4367" w:type="dxa"/>
            <w:tcBorders>
              <w:top w:val="single" w:sz="12" w:space="0" w:color="auto"/>
              <w:left w:val="nil"/>
              <w:bottom w:val="nil"/>
              <w:right w:val="nil"/>
            </w:tcBorders>
            <w:shd w:val="clear" w:color="auto" w:fill="auto"/>
          </w:tcPr>
          <w:p w:rsidR="00474E19" w:rsidRPr="00994502" w:rsidRDefault="00354B5D" w:rsidP="003013C3">
            <w:pPr>
              <w:spacing w:before="40" w:after="40" w:line="280" w:lineRule="exact"/>
              <w:jc w:val="left"/>
              <w:rPr>
                <w:sz w:val="16"/>
                <w:szCs w:val="26"/>
                <w:rtl/>
                <w:lang w:bidi="ar-LB"/>
              </w:rPr>
            </w:pPr>
            <w:r w:rsidRPr="00994502">
              <w:rPr>
                <w:sz w:val="16"/>
                <w:szCs w:val="26"/>
                <w:rtl/>
                <w:lang w:bidi="ar-LB"/>
              </w:rPr>
              <w:t>٪</w:t>
            </w:r>
            <w:r w:rsidR="00474E19" w:rsidRPr="00994502">
              <w:rPr>
                <w:sz w:val="16"/>
                <w:szCs w:val="26"/>
                <w:rtl/>
                <w:lang w:bidi="ar-LB"/>
              </w:rPr>
              <w:t xml:space="preserve"> صف</w:t>
            </w:r>
          </w:p>
        </w:tc>
        <w:tc>
          <w:tcPr>
            <w:tcW w:w="1246" w:type="dxa"/>
            <w:tcBorders>
              <w:top w:val="single" w:sz="12" w:space="0" w:color="auto"/>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79.1</w:t>
            </w:r>
            <w:r w:rsidR="00354B5D" w:rsidRPr="00994502">
              <w:rPr>
                <w:sz w:val="16"/>
                <w:szCs w:val="26"/>
                <w:rtl/>
                <w:lang w:bidi="ar-LB"/>
              </w:rPr>
              <w:t>٪</w:t>
            </w:r>
          </w:p>
        </w:tc>
        <w:tc>
          <w:tcPr>
            <w:tcW w:w="1120" w:type="dxa"/>
            <w:tcBorders>
              <w:top w:val="single" w:sz="12" w:space="0" w:color="auto"/>
              <w:left w:val="nil"/>
              <w:bottom w:val="nil"/>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20.9</w:t>
            </w:r>
            <w:r w:rsidR="00354B5D" w:rsidRPr="00994502">
              <w:rPr>
                <w:sz w:val="16"/>
                <w:szCs w:val="26"/>
                <w:rtl/>
                <w:lang w:bidi="ar-LB"/>
              </w:rPr>
              <w:t>٪</w:t>
            </w:r>
          </w:p>
        </w:tc>
        <w:tc>
          <w:tcPr>
            <w:tcW w:w="1624" w:type="dxa"/>
            <w:tcBorders>
              <w:top w:val="single" w:sz="12" w:space="0" w:color="auto"/>
              <w:left w:val="nil"/>
              <w:bottom w:val="nil"/>
              <w:right w:val="nil"/>
            </w:tcBorders>
            <w:shd w:val="clear" w:color="auto" w:fill="auto"/>
          </w:tcPr>
          <w:p w:rsidR="00474E19" w:rsidRPr="00994502" w:rsidRDefault="00474E19" w:rsidP="003013C3">
            <w:pPr>
              <w:spacing w:before="40" w:after="40" w:line="280" w:lineRule="exact"/>
              <w:ind w:left="113"/>
              <w:jc w:val="left"/>
              <w:rPr>
                <w:sz w:val="16"/>
                <w:szCs w:val="26"/>
                <w:rtl/>
                <w:lang w:bidi="ar-LB"/>
              </w:rPr>
            </w:pPr>
            <w:r w:rsidRPr="00994502">
              <w:rPr>
                <w:sz w:val="16"/>
                <w:szCs w:val="26"/>
                <w:rtl/>
                <w:lang w:bidi="ar-LB"/>
              </w:rPr>
              <w:t>100</w:t>
            </w:r>
            <w:r w:rsidR="00354B5D" w:rsidRPr="00994502">
              <w:rPr>
                <w:sz w:val="16"/>
                <w:szCs w:val="26"/>
                <w:rtl/>
                <w:lang w:bidi="ar-LB"/>
              </w:rPr>
              <w:t>٪</w:t>
            </w:r>
          </w:p>
        </w:tc>
      </w:tr>
      <w:tr w:rsidR="00474E19" w:rsidRPr="000B2723" w:rsidTr="003013C3">
        <w:tc>
          <w:tcPr>
            <w:tcW w:w="4367" w:type="dxa"/>
            <w:tcBorders>
              <w:top w:val="nil"/>
              <w:left w:val="nil"/>
              <w:bottom w:val="single" w:sz="12" w:space="0" w:color="auto"/>
              <w:right w:val="nil"/>
            </w:tcBorders>
            <w:shd w:val="clear" w:color="auto" w:fill="auto"/>
          </w:tcPr>
          <w:p w:rsidR="00474E19" w:rsidRPr="00994502" w:rsidRDefault="00354B5D" w:rsidP="003013C3">
            <w:pPr>
              <w:spacing w:before="40" w:after="40" w:line="280" w:lineRule="exact"/>
              <w:jc w:val="left"/>
              <w:rPr>
                <w:sz w:val="16"/>
                <w:szCs w:val="26"/>
                <w:rtl/>
                <w:lang w:bidi="ar-LB"/>
              </w:rPr>
            </w:pPr>
            <w:r w:rsidRPr="00994502">
              <w:rPr>
                <w:sz w:val="16"/>
                <w:szCs w:val="26"/>
                <w:rtl/>
                <w:lang w:bidi="ar-LB"/>
              </w:rPr>
              <w:t>٪</w:t>
            </w:r>
            <w:r w:rsidR="00474E19" w:rsidRPr="00994502">
              <w:rPr>
                <w:sz w:val="16"/>
                <w:szCs w:val="26"/>
                <w:rtl/>
                <w:lang w:bidi="ar-LB"/>
              </w:rPr>
              <w:t xml:space="preserve"> عمود</w:t>
            </w:r>
          </w:p>
        </w:tc>
        <w:tc>
          <w:tcPr>
            <w:tcW w:w="1246" w:type="dxa"/>
            <w:tcBorders>
              <w:top w:val="nil"/>
              <w:left w:val="nil"/>
              <w:bottom w:val="single" w:sz="12" w:space="0" w:color="auto"/>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100</w:t>
            </w:r>
            <w:r w:rsidR="00354B5D" w:rsidRPr="00994502">
              <w:rPr>
                <w:sz w:val="16"/>
                <w:szCs w:val="26"/>
                <w:rtl/>
                <w:lang w:bidi="ar-LB"/>
              </w:rPr>
              <w:t>٪</w:t>
            </w:r>
          </w:p>
        </w:tc>
        <w:tc>
          <w:tcPr>
            <w:tcW w:w="1120" w:type="dxa"/>
            <w:tcBorders>
              <w:top w:val="nil"/>
              <w:left w:val="nil"/>
              <w:bottom w:val="single" w:sz="12" w:space="0" w:color="auto"/>
              <w:right w:val="nil"/>
            </w:tcBorders>
            <w:shd w:val="clear" w:color="auto" w:fill="auto"/>
          </w:tcPr>
          <w:p w:rsidR="00474E19" w:rsidRPr="00994502" w:rsidRDefault="00474E19" w:rsidP="003013C3">
            <w:pPr>
              <w:spacing w:before="40" w:after="40" w:line="280" w:lineRule="exact"/>
              <w:jc w:val="left"/>
              <w:rPr>
                <w:sz w:val="16"/>
                <w:szCs w:val="26"/>
                <w:rtl/>
                <w:lang w:bidi="ar-LB"/>
              </w:rPr>
            </w:pPr>
            <w:r w:rsidRPr="00994502">
              <w:rPr>
                <w:sz w:val="16"/>
                <w:szCs w:val="26"/>
                <w:rtl/>
                <w:lang w:bidi="ar-LB"/>
              </w:rPr>
              <w:t>100</w:t>
            </w:r>
            <w:r w:rsidR="00354B5D" w:rsidRPr="00994502">
              <w:rPr>
                <w:sz w:val="16"/>
                <w:szCs w:val="26"/>
                <w:rtl/>
                <w:lang w:bidi="ar-LB"/>
              </w:rPr>
              <w:t>٪</w:t>
            </w:r>
          </w:p>
        </w:tc>
        <w:tc>
          <w:tcPr>
            <w:tcW w:w="1624" w:type="dxa"/>
            <w:tcBorders>
              <w:top w:val="nil"/>
              <w:left w:val="nil"/>
              <w:bottom w:val="single" w:sz="12" w:space="0" w:color="auto"/>
              <w:right w:val="nil"/>
            </w:tcBorders>
            <w:shd w:val="clear" w:color="auto" w:fill="auto"/>
          </w:tcPr>
          <w:p w:rsidR="00474E19" w:rsidRPr="00994502" w:rsidRDefault="00474E19" w:rsidP="003013C3">
            <w:pPr>
              <w:spacing w:before="40" w:after="40" w:line="280" w:lineRule="exact"/>
              <w:ind w:left="113"/>
              <w:jc w:val="left"/>
              <w:rPr>
                <w:sz w:val="16"/>
                <w:szCs w:val="26"/>
                <w:rtl/>
                <w:lang w:bidi="ar-LB"/>
              </w:rPr>
            </w:pPr>
            <w:r w:rsidRPr="00994502">
              <w:rPr>
                <w:sz w:val="16"/>
                <w:szCs w:val="26"/>
                <w:rtl/>
                <w:lang w:bidi="ar-LB"/>
              </w:rPr>
              <w:t>100</w:t>
            </w:r>
            <w:r w:rsidR="00354B5D" w:rsidRPr="00994502">
              <w:rPr>
                <w:sz w:val="16"/>
                <w:szCs w:val="26"/>
                <w:rtl/>
                <w:lang w:bidi="ar-LB"/>
              </w:rPr>
              <w:t>٪</w:t>
            </w:r>
          </w:p>
        </w:tc>
      </w:tr>
    </w:tbl>
    <w:p w:rsidR="00474E19" w:rsidRPr="003013C3" w:rsidRDefault="00474E19" w:rsidP="003013C3">
      <w:pPr>
        <w:spacing w:before="120" w:after="120" w:line="300" w:lineRule="exact"/>
        <w:ind w:left="1378"/>
        <w:rPr>
          <w:sz w:val="16"/>
          <w:szCs w:val="26"/>
          <w:rtl/>
          <w:lang w:bidi="ar-LB"/>
        </w:rPr>
      </w:pPr>
      <w:r w:rsidRPr="003013C3">
        <w:rPr>
          <w:i/>
          <w:iCs/>
          <w:sz w:val="16"/>
          <w:szCs w:val="26"/>
          <w:rtl/>
          <w:lang w:bidi="ar-LB"/>
        </w:rPr>
        <w:t>المصدر</w:t>
      </w:r>
      <w:r w:rsidRPr="003013C3">
        <w:rPr>
          <w:sz w:val="16"/>
          <w:szCs w:val="26"/>
          <w:rtl/>
          <w:lang w:bidi="ar-LB"/>
        </w:rPr>
        <w:t xml:space="preserve">: </w:t>
      </w:r>
      <w:r w:rsidR="003013C3" w:rsidRPr="003013C3">
        <w:rPr>
          <w:rFonts w:hint="cs"/>
          <w:sz w:val="16"/>
          <w:szCs w:val="26"/>
          <w:rtl/>
          <w:lang w:bidi="ar-LB"/>
        </w:rPr>
        <w:t xml:space="preserve"> </w:t>
      </w:r>
      <w:r w:rsidRPr="003013C3">
        <w:rPr>
          <w:rFonts w:hint="cs"/>
          <w:sz w:val="16"/>
          <w:szCs w:val="26"/>
          <w:rtl/>
          <w:lang w:bidi="ar-LB"/>
        </w:rPr>
        <w:t>حسابات أجرتها</w:t>
      </w:r>
      <w:r w:rsidRPr="003013C3">
        <w:rPr>
          <w:sz w:val="16"/>
          <w:szCs w:val="26"/>
          <w:rtl/>
          <w:lang w:bidi="ar-LB"/>
        </w:rPr>
        <w:t xml:space="preserve"> وكالة أبحاث العمالة والنهوض</w:t>
      </w:r>
      <w:r w:rsidRPr="003013C3">
        <w:rPr>
          <w:rFonts w:hint="cs"/>
          <w:sz w:val="16"/>
          <w:szCs w:val="26"/>
          <w:rtl/>
          <w:lang w:bidi="ar-LB"/>
        </w:rPr>
        <w:t xml:space="preserve"> بها</w:t>
      </w:r>
      <w:r w:rsidRPr="003013C3">
        <w:rPr>
          <w:sz w:val="16"/>
          <w:szCs w:val="26"/>
          <w:rtl/>
          <w:lang w:bidi="ar-LB"/>
        </w:rPr>
        <w:t xml:space="preserve"> على أساس الدراسة المسحية للأسر ل</w:t>
      </w:r>
      <w:r w:rsidRPr="003013C3">
        <w:rPr>
          <w:rFonts w:hint="cs"/>
          <w:sz w:val="16"/>
          <w:szCs w:val="26"/>
          <w:rtl/>
          <w:lang w:bidi="ar-LB"/>
        </w:rPr>
        <w:t>ل</w:t>
      </w:r>
      <w:r w:rsidRPr="003013C3">
        <w:rPr>
          <w:sz w:val="16"/>
          <w:szCs w:val="26"/>
          <w:rtl/>
          <w:lang w:bidi="ar-LB"/>
        </w:rPr>
        <w:t>عام 2000</w:t>
      </w:r>
      <w:r w:rsidRPr="003013C3">
        <w:rPr>
          <w:rFonts w:hint="cs"/>
          <w:sz w:val="16"/>
          <w:szCs w:val="26"/>
          <w:rtl/>
          <w:lang w:bidi="ar-LB"/>
        </w:rPr>
        <w:t>.</w:t>
      </w:r>
    </w:p>
    <w:p w:rsidR="00474E19" w:rsidRPr="007A3116" w:rsidRDefault="007A3116" w:rsidP="003013C3">
      <w:pPr>
        <w:pStyle w:val="SingleTxtGA"/>
        <w:rPr>
          <w:spacing w:val="-4"/>
          <w:rtl/>
          <w:lang w:bidi="ar-LB"/>
        </w:rPr>
      </w:pPr>
      <w:r>
        <w:rPr>
          <w:spacing w:val="-4"/>
          <w:rtl/>
          <w:lang w:bidi="ar-LB"/>
        </w:rPr>
        <w:br w:type="page"/>
      </w:r>
      <w:r w:rsidR="00474E19" w:rsidRPr="007A3116">
        <w:rPr>
          <w:spacing w:val="-4"/>
          <w:rtl/>
          <w:lang w:bidi="ar-LB"/>
        </w:rPr>
        <w:t>467-</w:t>
      </w:r>
      <w:r w:rsidR="003013C3" w:rsidRPr="007A3116">
        <w:rPr>
          <w:rFonts w:hint="cs"/>
          <w:spacing w:val="-4"/>
          <w:rtl/>
          <w:lang w:bidi="ar-LB"/>
        </w:rPr>
        <w:tab/>
      </w:r>
      <w:r w:rsidR="00474E19" w:rsidRPr="007A3116">
        <w:rPr>
          <w:spacing w:val="-4"/>
          <w:rtl/>
          <w:lang w:bidi="ar-LB"/>
        </w:rPr>
        <w:t xml:space="preserve">أما توزيع العمالة المدفوعة الأجر حسب نوع الجنس ومدة العمل فيرد على النحو التالي: </w:t>
      </w:r>
    </w:p>
    <w:tbl>
      <w:tblPr>
        <w:bidiVisual/>
        <w:tblW w:w="0" w:type="auto"/>
        <w:tblInd w:w="1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3"/>
        <w:gridCol w:w="1402"/>
        <w:gridCol w:w="1137"/>
        <w:gridCol w:w="1537"/>
      </w:tblGrid>
      <w:tr w:rsidR="003D61DC" w:rsidRPr="000B2723" w:rsidTr="00CC2371">
        <w:tc>
          <w:tcPr>
            <w:tcW w:w="4323" w:type="dxa"/>
            <w:tcBorders>
              <w:left w:val="nil"/>
              <w:bottom w:val="nil"/>
              <w:right w:val="nil"/>
            </w:tcBorders>
            <w:shd w:val="clear" w:color="auto" w:fill="auto"/>
          </w:tcPr>
          <w:p w:rsidR="003D61DC" w:rsidRPr="003013C3" w:rsidRDefault="003D61DC" w:rsidP="007A3116">
            <w:pPr>
              <w:spacing w:before="40" w:after="40" w:line="300" w:lineRule="exact"/>
              <w:jc w:val="left"/>
              <w:rPr>
                <w:i/>
                <w:iCs/>
                <w:sz w:val="16"/>
                <w:szCs w:val="26"/>
                <w:rtl/>
                <w:lang w:bidi="ar-LB"/>
              </w:rPr>
            </w:pPr>
          </w:p>
        </w:tc>
        <w:tc>
          <w:tcPr>
            <w:tcW w:w="4076" w:type="dxa"/>
            <w:gridSpan w:val="3"/>
            <w:tcBorders>
              <w:left w:val="nil"/>
              <w:bottom w:val="single" w:sz="4" w:space="0" w:color="auto"/>
              <w:right w:val="nil"/>
            </w:tcBorders>
            <w:shd w:val="clear" w:color="auto" w:fill="auto"/>
          </w:tcPr>
          <w:p w:rsidR="003D61DC" w:rsidRPr="003013C3" w:rsidRDefault="003D61DC" w:rsidP="003D61DC">
            <w:pPr>
              <w:spacing w:before="40" w:after="40" w:line="300" w:lineRule="exact"/>
              <w:jc w:val="center"/>
              <w:rPr>
                <w:i/>
                <w:iCs/>
                <w:sz w:val="16"/>
                <w:szCs w:val="26"/>
                <w:rtl/>
                <w:lang w:bidi="ar-LB"/>
              </w:rPr>
            </w:pPr>
            <w:r w:rsidRPr="003013C3">
              <w:rPr>
                <w:i/>
                <w:iCs/>
                <w:sz w:val="16"/>
                <w:szCs w:val="26"/>
                <w:rtl/>
                <w:lang w:bidi="ar-LB"/>
              </w:rPr>
              <w:t>نوع الجنس</w:t>
            </w:r>
          </w:p>
        </w:tc>
      </w:tr>
      <w:tr w:rsidR="003013C3" w:rsidRPr="000B2723" w:rsidTr="003013C3">
        <w:tc>
          <w:tcPr>
            <w:tcW w:w="4323" w:type="dxa"/>
            <w:tcBorders>
              <w:top w:val="nil"/>
              <w:left w:val="nil"/>
              <w:bottom w:val="single" w:sz="12" w:space="0" w:color="auto"/>
              <w:right w:val="nil"/>
            </w:tcBorders>
            <w:shd w:val="clear" w:color="auto" w:fill="auto"/>
          </w:tcPr>
          <w:p w:rsidR="003013C3" w:rsidRPr="003013C3" w:rsidRDefault="003013C3" w:rsidP="007A3116">
            <w:pPr>
              <w:spacing w:before="40" w:after="40" w:line="300" w:lineRule="exact"/>
              <w:jc w:val="left"/>
              <w:rPr>
                <w:i/>
                <w:iCs/>
                <w:sz w:val="16"/>
                <w:szCs w:val="26"/>
                <w:rtl/>
                <w:lang w:bidi="ar-LB"/>
              </w:rPr>
            </w:pPr>
            <w:r w:rsidRPr="003013C3">
              <w:rPr>
                <w:i/>
                <w:iCs/>
                <w:sz w:val="16"/>
                <w:szCs w:val="26"/>
                <w:rtl/>
                <w:lang w:bidi="ar-LB"/>
              </w:rPr>
              <w:t xml:space="preserve">نوع ومدة العمل </w:t>
            </w:r>
          </w:p>
        </w:tc>
        <w:tc>
          <w:tcPr>
            <w:tcW w:w="1402" w:type="dxa"/>
            <w:tcBorders>
              <w:top w:val="single" w:sz="4" w:space="0" w:color="auto"/>
              <w:left w:val="nil"/>
              <w:bottom w:val="single" w:sz="12" w:space="0" w:color="auto"/>
              <w:right w:val="nil"/>
            </w:tcBorders>
            <w:shd w:val="clear" w:color="auto" w:fill="auto"/>
          </w:tcPr>
          <w:p w:rsidR="003013C3" w:rsidRPr="003013C3" w:rsidRDefault="003013C3" w:rsidP="007A3116">
            <w:pPr>
              <w:spacing w:before="40" w:after="40" w:line="300" w:lineRule="exact"/>
              <w:jc w:val="left"/>
              <w:rPr>
                <w:i/>
                <w:iCs/>
                <w:sz w:val="16"/>
                <w:szCs w:val="26"/>
                <w:rtl/>
                <w:lang w:bidi="ar-LB"/>
              </w:rPr>
            </w:pPr>
            <w:r w:rsidRPr="003013C3">
              <w:rPr>
                <w:i/>
                <w:iCs/>
                <w:sz w:val="16"/>
                <w:szCs w:val="26"/>
                <w:rtl/>
                <w:lang w:bidi="ar-LB"/>
              </w:rPr>
              <w:t>الذكور</w:t>
            </w:r>
          </w:p>
        </w:tc>
        <w:tc>
          <w:tcPr>
            <w:tcW w:w="1137" w:type="dxa"/>
            <w:tcBorders>
              <w:top w:val="single" w:sz="4" w:space="0" w:color="auto"/>
              <w:left w:val="nil"/>
              <w:bottom w:val="single" w:sz="12" w:space="0" w:color="auto"/>
              <w:right w:val="nil"/>
            </w:tcBorders>
            <w:shd w:val="clear" w:color="auto" w:fill="auto"/>
          </w:tcPr>
          <w:p w:rsidR="003013C3" w:rsidRPr="003013C3" w:rsidRDefault="003013C3" w:rsidP="007A3116">
            <w:pPr>
              <w:spacing w:before="40" w:after="40" w:line="300" w:lineRule="exact"/>
              <w:jc w:val="left"/>
              <w:rPr>
                <w:i/>
                <w:iCs/>
                <w:sz w:val="16"/>
                <w:szCs w:val="26"/>
                <w:rtl/>
                <w:lang w:bidi="ar-LB"/>
              </w:rPr>
            </w:pPr>
            <w:r w:rsidRPr="003013C3">
              <w:rPr>
                <w:i/>
                <w:iCs/>
                <w:sz w:val="16"/>
                <w:szCs w:val="26"/>
                <w:rtl/>
                <w:lang w:bidi="ar-LB"/>
              </w:rPr>
              <w:t>الإناث</w:t>
            </w:r>
          </w:p>
        </w:tc>
        <w:tc>
          <w:tcPr>
            <w:tcW w:w="1537" w:type="dxa"/>
            <w:tcBorders>
              <w:top w:val="nil"/>
              <w:left w:val="nil"/>
              <w:bottom w:val="single" w:sz="12" w:space="0" w:color="auto"/>
              <w:right w:val="nil"/>
            </w:tcBorders>
            <w:shd w:val="clear" w:color="auto" w:fill="auto"/>
          </w:tcPr>
          <w:p w:rsidR="003013C3" w:rsidRPr="003013C3" w:rsidRDefault="003013C3" w:rsidP="007A3116">
            <w:pPr>
              <w:spacing w:before="40" w:after="40" w:line="300" w:lineRule="exact"/>
              <w:ind w:left="113"/>
              <w:jc w:val="left"/>
              <w:rPr>
                <w:i/>
                <w:iCs/>
                <w:sz w:val="16"/>
                <w:szCs w:val="26"/>
                <w:rtl/>
                <w:lang w:bidi="ar-LB"/>
              </w:rPr>
            </w:pPr>
            <w:r w:rsidRPr="003013C3">
              <w:rPr>
                <w:i/>
                <w:iCs/>
                <w:sz w:val="16"/>
                <w:szCs w:val="26"/>
                <w:rtl/>
                <w:lang w:bidi="ar-LB"/>
              </w:rPr>
              <w:t>المجموع</w:t>
            </w:r>
          </w:p>
        </w:tc>
      </w:tr>
      <w:tr w:rsidR="003013C3" w:rsidRPr="000B2723" w:rsidTr="003013C3">
        <w:tc>
          <w:tcPr>
            <w:tcW w:w="4323" w:type="dxa"/>
            <w:tcBorders>
              <w:top w:val="single" w:sz="12" w:space="0" w:color="auto"/>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 xml:space="preserve">عمالة ناقصة </w:t>
            </w:r>
          </w:p>
        </w:tc>
        <w:tc>
          <w:tcPr>
            <w:tcW w:w="1402" w:type="dxa"/>
            <w:tcBorders>
              <w:top w:val="single" w:sz="12" w:space="0" w:color="auto"/>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136610</w:t>
            </w:r>
          </w:p>
        </w:tc>
        <w:tc>
          <w:tcPr>
            <w:tcW w:w="1137" w:type="dxa"/>
            <w:tcBorders>
              <w:top w:val="single" w:sz="12" w:space="0" w:color="auto"/>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46793</w:t>
            </w:r>
          </w:p>
        </w:tc>
        <w:tc>
          <w:tcPr>
            <w:tcW w:w="1537" w:type="dxa"/>
            <w:tcBorders>
              <w:top w:val="single" w:sz="12" w:space="0" w:color="auto"/>
              <w:left w:val="nil"/>
              <w:bottom w:val="nil"/>
              <w:right w:val="nil"/>
            </w:tcBorders>
            <w:shd w:val="clear" w:color="auto" w:fill="auto"/>
          </w:tcPr>
          <w:p w:rsidR="003013C3" w:rsidRPr="003013C3" w:rsidRDefault="003013C3" w:rsidP="007A3116">
            <w:pPr>
              <w:spacing w:before="40" w:after="40" w:line="300" w:lineRule="exact"/>
              <w:ind w:left="113"/>
              <w:jc w:val="left"/>
              <w:rPr>
                <w:sz w:val="16"/>
                <w:szCs w:val="26"/>
                <w:rtl/>
                <w:lang w:bidi="ar-LB"/>
              </w:rPr>
            </w:pPr>
            <w:r w:rsidRPr="003013C3">
              <w:rPr>
                <w:sz w:val="16"/>
                <w:szCs w:val="26"/>
                <w:rtl/>
                <w:lang w:bidi="ar-LB"/>
              </w:rPr>
              <w:t>183403</w:t>
            </w:r>
          </w:p>
        </w:tc>
      </w:tr>
      <w:tr w:rsidR="003013C3" w:rsidRPr="000B2723" w:rsidTr="003013C3">
        <w:tc>
          <w:tcPr>
            <w:tcW w:w="4323"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 صف</w:t>
            </w:r>
          </w:p>
        </w:tc>
        <w:tc>
          <w:tcPr>
            <w:tcW w:w="1402"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74.5٪</w:t>
            </w:r>
          </w:p>
        </w:tc>
        <w:tc>
          <w:tcPr>
            <w:tcW w:w="1137"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25.5٪</w:t>
            </w:r>
          </w:p>
        </w:tc>
        <w:tc>
          <w:tcPr>
            <w:tcW w:w="1537" w:type="dxa"/>
            <w:tcBorders>
              <w:top w:val="nil"/>
              <w:left w:val="nil"/>
              <w:bottom w:val="nil"/>
              <w:right w:val="nil"/>
            </w:tcBorders>
            <w:shd w:val="clear" w:color="auto" w:fill="auto"/>
          </w:tcPr>
          <w:p w:rsidR="003013C3" w:rsidRPr="003013C3" w:rsidRDefault="003013C3" w:rsidP="007A3116">
            <w:pPr>
              <w:spacing w:before="40" w:after="40" w:line="300" w:lineRule="exact"/>
              <w:ind w:left="113"/>
              <w:jc w:val="left"/>
              <w:rPr>
                <w:sz w:val="16"/>
                <w:szCs w:val="26"/>
                <w:rtl/>
                <w:lang w:bidi="ar-LB"/>
              </w:rPr>
            </w:pPr>
            <w:r w:rsidRPr="003013C3">
              <w:rPr>
                <w:sz w:val="16"/>
                <w:szCs w:val="26"/>
                <w:rtl/>
                <w:lang w:bidi="ar-LB"/>
              </w:rPr>
              <w:t>100٪</w:t>
            </w:r>
          </w:p>
        </w:tc>
      </w:tr>
      <w:tr w:rsidR="003013C3" w:rsidRPr="000B2723" w:rsidTr="003013C3">
        <w:tc>
          <w:tcPr>
            <w:tcW w:w="4323"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 عمود</w:t>
            </w:r>
          </w:p>
        </w:tc>
        <w:tc>
          <w:tcPr>
            <w:tcW w:w="1402"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16.3٪</w:t>
            </w:r>
          </w:p>
        </w:tc>
        <w:tc>
          <w:tcPr>
            <w:tcW w:w="1137"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20.4٪</w:t>
            </w:r>
          </w:p>
        </w:tc>
        <w:tc>
          <w:tcPr>
            <w:tcW w:w="1537" w:type="dxa"/>
            <w:tcBorders>
              <w:top w:val="nil"/>
              <w:left w:val="nil"/>
              <w:bottom w:val="nil"/>
              <w:right w:val="nil"/>
            </w:tcBorders>
            <w:shd w:val="clear" w:color="auto" w:fill="auto"/>
          </w:tcPr>
          <w:p w:rsidR="003013C3" w:rsidRPr="003013C3" w:rsidRDefault="003013C3" w:rsidP="007A3116">
            <w:pPr>
              <w:spacing w:before="40" w:after="40" w:line="300" w:lineRule="exact"/>
              <w:ind w:left="113"/>
              <w:jc w:val="left"/>
              <w:rPr>
                <w:sz w:val="16"/>
                <w:szCs w:val="26"/>
                <w:rtl/>
                <w:lang w:bidi="ar-LB"/>
              </w:rPr>
            </w:pPr>
            <w:r w:rsidRPr="003013C3">
              <w:rPr>
                <w:sz w:val="16"/>
                <w:szCs w:val="26"/>
                <w:rtl/>
                <w:lang w:bidi="ar-LB"/>
              </w:rPr>
              <w:t>17.2٪</w:t>
            </w:r>
          </w:p>
        </w:tc>
      </w:tr>
      <w:tr w:rsidR="003013C3" w:rsidRPr="000B2723" w:rsidTr="003013C3">
        <w:tc>
          <w:tcPr>
            <w:tcW w:w="4323"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على أساس متفرغ (دوام كامل)</w:t>
            </w:r>
          </w:p>
        </w:tc>
        <w:tc>
          <w:tcPr>
            <w:tcW w:w="1402"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52082</w:t>
            </w:r>
          </w:p>
        </w:tc>
        <w:tc>
          <w:tcPr>
            <w:tcW w:w="1137"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52516</w:t>
            </w:r>
          </w:p>
        </w:tc>
        <w:tc>
          <w:tcPr>
            <w:tcW w:w="1537" w:type="dxa"/>
            <w:tcBorders>
              <w:top w:val="nil"/>
              <w:left w:val="nil"/>
              <w:bottom w:val="nil"/>
              <w:right w:val="nil"/>
            </w:tcBorders>
            <w:shd w:val="clear" w:color="auto" w:fill="auto"/>
          </w:tcPr>
          <w:p w:rsidR="003013C3" w:rsidRPr="003013C3" w:rsidRDefault="003013C3" w:rsidP="007A3116">
            <w:pPr>
              <w:spacing w:before="40" w:after="40" w:line="300" w:lineRule="exact"/>
              <w:ind w:left="113"/>
              <w:jc w:val="left"/>
              <w:rPr>
                <w:sz w:val="16"/>
                <w:szCs w:val="26"/>
                <w:rtl/>
                <w:lang w:bidi="ar-LB"/>
              </w:rPr>
            </w:pPr>
            <w:r w:rsidRPr="003013C3">
              <w:rPr>
                <w:sz w:val="16"/>
                <w:szCs w:val="26"/>
                <w:rtl/>
                <w:lang w:bidi="ar-LB"/>
              </w:rPr>
              <w:t>204598</w:t>
            </w:r>
          </w:p>
        </w:tc>
      </w:tr>
      <w:tr w:rsidR="003013C3" w:rsidRPr="000B2723" w:rsidTr="003013C3">
        <w:tc>
          <w:tcPr>
            <w:tcW w:w="4323"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 صف</w:t>
            </w:r>
          </w:p>
        </w:tc>
        <w:tc>
          <w:tcPr>
            <w:tcW w:w="1402"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74.3٪</w:t>
            </w:r>
          </w:p>
        </w:tc>
        <w:tc>
          <w:tcPr>
            <w:tcW w:w="1137"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25.7٪</w:t>
            </w:r>
          </w:p>
        </w:tc>
        <w:tc>
          <w:tcPr>
            <w:tcW w:w="1537" w:type="dxa"/>
            <w:tcBorders>
              <w:top w:val="nil"/>
              <w:left w:val="nil"/>
              <w:bottom w:val="nil"/>
              <w:right w:val="nil"/>
            </w:tcBorders>
            <w:shd w:val="clear" w:color="auto" w:fill="auto"/>
          </w:tcPr>
          <w:p w:rsidR="003013C3" w:rsidRPr="003013C3" w:rsidRDefault="003013C3" w:rsidP="007A3116">
            <w:pPr>
              <w:spacing w:before="40" w:after="40" w:line="300" w:lineRule="exact"/>
              <w:ind w:left="113"/>
              <w:jc w:val="left"/>
              <w:rPr>
                <w:sz w:val="16"/>
                <w:szCs w:val="26"/>
                <w:rtl/>
                <w:lang w:bidi="ar-LB"/>
              </w:rPr>
            </w:pPr>
            <w:r w:rsidRPr="003013C3">
              <w:rPr>
                <w:sz w:val="16"/>
                <w:szCs w:val="26"/>
                <w:rtl/>
                <w:lang w:bidi="ar-LB"/>
              </w:rPr>
              <w:t>100٪</w:t>
            </w:r>
          </w:p>
        </w:tc>
      </w:tr>
      <w:tr w:rsidR="003013C3" w:rsidRPr="000B2723" w:rsidTr="003013C3">
        <w:tc>
          <w:tcPr>
            <w:tcW w:w="4323"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 عمود</w:t>
            </w:r>
          </w:p>
        </w:tc>
        <w:tc>
          <w:tcPr>
            <w:tcW w:w="1402"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18.2٪</w:t>
            </w:r>
          </w:p>
        </w:tc>
        <w:tc>
          <w:tcPr>
            <w:tcW w:w="1137"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22.9٪</w:t>
            </w:r>
          </w:p>
        </w:tc>
        <w:tc>
          <w:tcPr>
            <w:tcW w:w="1537" w:type="dxa"/>
            <w:tcBorders>
              <w:top w:val="nil"/>
              <w:left w:val="nil"/>
              <w:bottom w:val="nil"/>
              <w:right w:val="nil"/>
            </w:tcBorders>
            <w:shd w:val="clear" w:color="auto" w:fill="auto"/>
          </w:tcPr>
          <w:p w:rsidR="003013C3" w:rsidRPr="003013C3" w:rsidRDefault="003013C3" w:rsidP="007A3116">
            <w:pPr>
              <w:spacing w:before="40" w:after="40" w:line="300" w:lineRule="exact"/>
              <w:ind w:left="113"/>
              <w:jc w:val="left"/>
              <w:rPr>
                <w:sz w:val="16"/>
                <w:szCs w:val="26"/>
                <w:rtl/>
                <w:lang w:bidi="ar-LB"/>
              </w:rPr>
            </w:pPr>
            <w:r w:rsidRPr="003013C3">
              <w:rPr>
                <w:sz w:val="16"/>
                <w:szCs w:val="26"/>
                <w:rtl/>
                <w:lang w:bidi="ar-LB"/>
              </w:rPr>
              <w:t>19.2٪</w:t>
            </w:r>
          </w:p>
        </w:tc>
      </w:tr>
      <w:tr w:rsidR="003013C3" w:rsidRPr="000B2723" w:rsidTr="003013C3">
        <w:tc>
          <w:tcPr>
            <w:tcW w:w="4323"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 xml:space="preserve">على أساس مفرط </w:t>
            </w:r>
          </w:p>
        </w:tc>
        <w:tc>
          <w:tcPr>
            <w:tcW w:w="1402"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549098</w:t>
            </w:r>
          </w:p>
        </w:tc>
        <w:tc>
          <w:tcPr>
            <w:tcW w:w="1137"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129780</w:t>
            </w:r>
          </w:p>
        </w:tc>
        <w:tc>
          <w:tcPr>
            <w:tcW w:w="1537" w:type="dxa"/>
            <w:tcBorders>
              <w:top w:val="nil"/>
              <w:left w:val="nil"/>
              <w:bottom w:val="nil"/>
              <w:right w:val="nil"/>
            </w:tcBorders>
            <w:shd w:val="clear" w:color="auto" w:fill="auto"/>
          </w:tcPr>
          <w:p w:rsidR="003013C3" w:rsidRPr="003013C3" w:rsidRDefault="003013C3" w:rsidP="007A3116">
            <w:pPr>
              <w:spacing w:before="40" w:after="40" w:line="300" w:lineRule="exact"/>
              <w:ind w:left="113"/>
              <w:jc w:val="left"/>
              <w:rPr>
                <w:sz w:val="16"/>
                <w:szCs w:val="26"/>
                <w:rtl/>
                <w:lang w:bidi="ar-LB"/>
              </w:rPr>
            </w:pPr>
            <w:r w:rsidRPr="003013C3">
              <w:rPr>
                <w:sz w:val="16"/>
                <w:szCs w:val="26"/>
                <w:rtl/>
                <w:lang w:bidi="ar-LB"/>
              </w:rPr>
              <w:t>678878</w:t>
            </w:r>
          </w:p>
        </w:tc>
      </w:tr>
      <w:tr w:rsidR="003013C3" w:rsidRPr="000B2723" w:rsidTr="003013C3">
        <w:tc>
          <w:tcPr>
            <w:tcW w:w="4323"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 صف</w:t>
            </w:r>
          </w:p>
        </w:tc>
        <w:tc>
          <w:tcPr>
            <w:tcW w:w="1402"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80.9٪</w:t>
            </w:r>
          </w:p>
        </w:tc>
        <w:tc>
          <w:tcPr>
            <w:tcW w:w="1137" w:type="dxa"/>
            <w:tcBorders>
              <w:top w:val="nil"/>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19.1٪</w:t>
            </w:r>
          </w:p>
        </w:tc>
        <w:tc>
          <w:tcPr>
            <w:tcW w:w="1537" w:type="dxa"/>
            <w:tcBorders>
              <w:top w:val="nil"/>
              <w:left w:val="nil"/>
              <w:bottom w:val="nil"/>
              <w:right w:val="nil"/>
            </w:tcBorders>
            <w:shd w:val="clear" w:color="auto" w:fill="auto"/>
          </w:tcPr>
          <w:p w:rsidR="003013C3" w:rsidRPr="003013C3" w:rsidRDefault="003013C3" w:rsidP="007A3116">
            <w:pPr>
              <w:spacing w:before="40" w:after="40" w:line="300" w:lineRule="exact"/>
              <w:ind w:left="113"/>
              <w:jc w:val="left"/>
              <w:rPr>
                <w:sz w:val="16"/>
                <w:szCs w:val="26"/>
                <w:rtl/>
                <w:lang w:bidi="ar-LB"/>
              </w:rPr>
            </w:pPr>
            <w:r w:rsidRPr="003013C3">
              <w:rPr>
                <w:sz w:val="16"/>
                <w:szCs w:val="26"/>
                <w:rtl/>
                <w:lang w:bidi="ar-LB"/>
              </w:rPr>
              <w:t>100٪</w:t>
            </w:r>
          </w:p>
        </w:tc>
      </w:tr>
      <w:tr w:rsidR="003013C3" w:rsidRPr="000B2723" w:rsidTr="003013C3">
        <w:tc>
          <w:tcPr>
            <w:tcW w:w="4323" w:type="dxa"/>
            <w:tcBorders>
              <w:top w:val="nil"/>
              <w:left w:val="nil"/>
              <w:bottom w:val="single" w:sz="4" w:space="0" w:color="auto"/>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 عمود</w:t>
            </w:r>
          </w:p>
        </w:tc>
        <w:tc>
          <w:tcPr>
            <w:tcW w:w="1402" w:type="dxa"/>
            <w:tcBorders>
              <w:top w:val="nil"/>
              <w:left w:val="nil"/>
              <w:bottom w:val="single" w:sz="4" w:space="0" w:color="auto"/>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65.5٪</w:t>
            </w:r>
          </w:p>
        </w:tc>
        <w:tc>
          <w:tcPr>
            <w:tcW w:w="1137" w:type="dxa"/>
            <w:tcBorders>
              <w:top w:val="nil"/>
              <w:left w:val="nil"/>
              <w:bottom w:val="single" w:sz="4" w:space="0" w:color="auto"/>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56.7٪</w:t>
            </w:r>
          </w:p>
        </w:tc>
        <w:tc>
          <w:tcPr>
            <w:tcW w:w="1537" w:type="dxa"/>
            <w:tcBorders>
              <w:top w:val="nil"/>
              <w:left w:val="nil"/>
              <w:bottom w:val="single" w:sz="4" w:space="0" w:color="auto"/>
              <w:right w:val="nil"/>
            </w:tcBorders>
            <w:shd w:val="clear" w:color="auto" w:fill="auto"/>
          </w:tcPr>
          <w:p w:rsidR="003013C3" w:rsidRPr="003013C3" w:rsidRDefault="003013C3" w:rsidP="007A3116">
            <w:pPr>
              <w:spacing w:before="40" w:after="40" w:line="300" w:lineRule="exact"/>
              <w:ind w:left="113"/>
              <w:jc w:val="left"/>
              <w:rPr>
                <w:sz w:val="16"/>
                <w:szCs w:val="26"/>
                <w:rtl/>
                <w:lang w:bidi="ar-LB"/>
              </w:rPr>
            </w:pPr>
            <w:r w:rsidRPr="003013C3">
              <w:rPr>
                <w:sz w:val="16"/>
                <w:szCs w:val="26"/>
                <w:rtl/>
                <w:lang w:bidi="ar-LB"/>
              </w:rPr>
              <w:t>63.6٪</w:t>
            </w:r>
          </w:p>
        </w:tc>
      </w:tr>
      <w:tr w:rsidR="003013C3" w:rsidRPr="003013C3" w:rsidTr="003013C3">
        <w:tc>
          <w:tcPr>
            <w:tcW w:w="4323" w:type="dxa"/>
            <w:tcBorders>
              <w:top w:val="single" w:sz="4" w:space="0" w:color="auto"/>
              <w:left w:val="nil"/>
              <w:bottom w:val="single" w:sz="12" w:space="0" w:color="auto"/>
              <w:right w:val="nil"/>
            </w:tcBorders>
            <w:shd w:val="clear" w:color="auto" w:fill="auto"/>
          </w:tcPr>
          <w:p w:rsidR="003013C3" w:rsidRPr="003013C3" w:rsidRDefault="003D61DC" w:rsidP="007A3116">
            <w:pPr>
              <w:spacing w:before="40" w:after="40" w:line="300" w:lineRule="exact"/>
              <w:jc w:val="left"/>
              <w:rPr>
                <w:b/>
                <w:bCs/>
                <w:sz w:val="16"/>
                <w:szCs w:val="26"/>
                <w:rtl/>
                <w:lang w:bidi="ar-LB"/>
              </w:rPr>
            </w:pPr>
            <w:r>
              <w:rPr>
                <w:rFonts w:hint="cs"/>
                <w:b/>
                <w:bCs/>
                <w:sz w:val="16"/>
                <w:szCs w:val="26"/>
                <w:rtl/>
                <w:lang w:bidi="ar-LB"/>
              </w:rPr>
              <w:t xml:space="preserve">   </w:t>
            </w:r>
            <w:r w:rsidR="003013C3" w:rsidRPr="003013C3">
              <w:rPr>
                <w:b/>
                <w:bCs/>
                <w:sz w:val="16"/>
                <w:szCs w:val="26"/>
                <w:rtl/>
                <w:lang w:bidi="ar-LB"/>
              </w:rPr>
              <w:t>العدد الإجمالي</w:t>
            </w:r>
          </w:p>
        </w:tc>
        <w:tc>
          <w:tcPr>
            <w:tcW w:w="1402" w:type="dxa"/>
            <w:tcBorders>
              <w:top w:val="single" w:sz="4" w:space="0" w:color="auto"/>
              <w:left w:val="nil"/>
              <w:bottom w:val="single" w:sz="12" w:space="0" w:color="auto"/>
              <w:right w:val="nil"/>
            </w:tcBorders>
            <w:shd w:val="clear" w:color="auto" w:fill="auto"/>
          </w:tcPr>
          <w:p w:rsidR="003013C3" w:rsidRPr="003013C3" w:rsidRDefault="003013C3" w:rsidP="007A3116">
            <w:pPr>
              <w:spacing w:before="40" w:after="40" w:line="300" w:lineRule="exact"/>
              <w:jc w:val="left"/>
              <w:rPr>
                <w:b/>
                <w:bCs/>
                <w:sz w:val="16"/>
                <w:szCs w:val="26"/>
                <w:rtl/>
                <w:lang w:bidi="ar-LB"/>
              </w:rPr>
            </w:pPr>
            <w:r w:rsidRPr="003013C3">
              <w:rPr>
                <w:b/>
                <w:bCs/>
                <w:sz w:val="16"/>
                <w:szCs w:val="26"/>
                <w:rtl/>
                <w:lang w:bidi="ar-LB"/>
              </w:rPr>
              <w:t>837790</w:t>
            </w:r>
          </w:p>
        </w:tc>
        <w:tc>
          <w:tcPr>
            <w:tcW w:w="1137" w:type="dxa"/>
            <w:tcBorders>
              <w:top w:val="single" w:sz="4" w:space="0" w:color="auto"/>
              <w:left w:val="nil"/>
              <w:bottom w:val="single" w:sz="12" w:space="0" w:color="auto"/>
              <w:right w:val="nil"/>
            </w:tcBorders>
            <w:shd w:val="clear" w:color="auto" w:fill="auto"/>
          </w:tcPr>
          <w:p w:rsidR="003013C3" w:rsidRPr="003013C3" w:rsidRDefault="003013C3" w:rsidP="007A3116">
            <w:pPr>
              <w:spacing w:before="40" w:after="40" w:line="300" w:lineRule="exact"/>
              <w:jc w:val="left"/>
              <w:rPr>
                <w:b/>
                <w:bCs/>
                <w:sz w:val="16"/>
                <w:szCs w:val="26"/>
                <w:rtl/>
                <w:lang w:bidi="ar-LB"/>
              </w:rPr>
            </w:pPr>
            <w:r w:rsidRPr="003013C3">
              <w:rPr>
                <w:b/>
                <w:bCs/>
                <w:sz w:val="16"/>
                <w:szCs w:val="26"/>
                <w:rtl/>
                <w:lang w:bidi="ar-LB"/>
              </w:rPr>
              <w:t>229089</w:t>
            </w:r>
          </w:p>
        </w:tc>
        <w:tc>
          <w:tcPr>
            <w:tcW w:w="1537" w:type="dxa"/>
            <w:tcBorders>
              <w:top w:val="single" w:sz="4" w:space="0" w:color="auto"/>
              <w:left w:val="nil"/>
              <w:bottom w:val="single" w:sz="12" w:space="0" w:color="auto"/>
              <w:right w:val="nil"/>
            </w:tcBorders>
            <w:shd w:val="clear" w:color="auto" w:fill="auto"/>
          </w:tcPr>
          <w:p w:rsidR="003013C3" w:rsidRPr="003013C3" w:rsidRDefault="003013C3" w:rsidP="007A3116">
            <w:pPr>
              <w:spacing w:before="40" w:after="40" w:line="300" w:lineRule="exact"/>
              <w:ind w:left="113"/>
              <w:jc w:val="left"/>
              <w:rPr>
                <w:b/>
                <w:bCs/>
                <w:sz w:val="16"/>
                <w:szCs w:val="26"/>
                <w:rtl/>
                <w:lang w:bidi="ar-LB"/>
              </w:rPr>
            </w:pPr>
            <w:r w:rsidRPr="003013C3">
              <w:rPr>
                <w:b/>
                <w:bCs/>
                <w:sz w:val="16"/>
                <w:szCs w:val="26"/>
                <w:rtl/>
                <w:lang w:bidi="ar-LB"/>
              </w:rPr>
              <w:t>1066879</w:t>
            </w:r>
          </w:p>
        </w:tc>
      </w:tr>
      <w:tr w:rsidR="003013C3" w:rsidRPr="000B2723" w:rsidTr="003013C3">
        <w:tc>
          <w:tcPr>
            <w:tcW w:w="4323" w:type="dxa"/>
            <w:tcBorders>
              <w:top w:val="single" w:sz="12" w:space="0" w:color="auto"/>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 صف</w:t>
            </w:r>
          </w:p>
        </w:tc>
        <w:tc>
          <w:tcPr>
            <w:tcW w:w="1402" w:type="dxa"/>
            <w:tcBorders>
              <w:top w:val="single" w:sz="12" w:space="0" w:color="auto"/>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78.5٪</w:t>
            </w:r>
          </w:p>
        </w:tc>
        <w:tc>
          <w:tcPr>
            <w:tcW w:w="1137" w:type="dxa"/>
            <w:tcBorders>
              <w:top w:val="single" w:sz="12" w:space="0" w:color="auto"/>
              <w:left w:val="nil"/>
              <w:bottom w:val="nil"/>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21.5٪</w:t>
            </w:r>
          </w:p>
        </w:tc>
        <w:tc>
          <w:tcPr>
            <w:tcW w:w="1537" w:type="dxa"/>
            <w:tcBorders>
              <w:top w:val="single" w:sz="12" w:space="0" w:color="auto"/>
              <w:left w:val="nil"/>
              <w:bottom w:val="nil"/>
              <w:right w:val="nil"/>
            </w:tcBorders>
            <w:shd w:val="clear" w:color="auto" w:fill="auto"/>
          </w:tcPr>
          <w:p w:rsidR="003013C3" w:rsidRPr="003013C3" w:rsidRDefault="003013C3" w:rsidP="007A3116">
            <w:pPr>
              <w:spacing w:before="40" w:after="40" w:line="300" w:lineRule="exact"/>
              <w:ind w:left="113"/>
              <w:jc w:val="left"/>
              <w:rPr>
                <w:sz w:val="16"/>
                <w:szCs w:val="26"/>
                <w:rtl/>
                <w:lang w:bidi="ar-LB"/>
              </w:rPr>
            </w:pPr>
            <w:r w:rsidRPr="003013C3">
              <w:rPr>
                <w:sz w:val="16"/>
                <w:szCs w:val="26"/>
                <w:rtl/>
                <w:lang w:bidi="ar-LB"/>
              </w:rPr>
              <w:t>100٪</w:t>
            </w:r>
          </w:p>
        </w:tc>
      </w:tr>
      <w:tr w:rsidR="003013C3" w:rsidRPr="000B2723" w:rsidTr="003013C3">
        <w:tc>
          <w:tcPr>
            <w:tcW w:w="4323" w:type="dxa"/>
            <w:tcBorders>
              <w:top w:val="nil"/>
              <w:left w:val="nil"/>
              <w:bottom w:val="single" w:sz="12" w:space="0" w:color="auto"/>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 عمود</w:t>
            </w:r>
          </w:p>
        </w:tc>
        <w:tc>
          <w:tcPr>
            <w:tcW w:w="1402" w:type="dxa"/>
            <w:tcBorders>
              <w:top w:val="nil"/>
              <w:left w:val="nil"/>
              <w:bottom w:val="single" w:sz="12" w:space="0" w:color="auto"/>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100٪</w:t>
            </w:r>
          </w:p>
        </w:tc>
        <w:tc>
          <w:tcPr>
            <w:tcW w:w="1137" w:type="dxa"/>
            <w:tcBorders>
              <w:top w:val="nil"/>
              <w:left w:val="nil"/>
              <w:bottom w:val="single" w:sz="12" w:space="0" w:color="auto"/>
              <w:right w:val="nil"/>
            </w:tcBorders>
            <w:shd w:val="clear" w:color="auto" w:fill="auto"/>
          </w:tcPr>
          <w:p w:rsidR="003013C3" w:rsidRPr="003013C3" w:rsidRDefault="003013C3" w:rsidP="007A3116">
            <w:pPr>
              <w:spacing w:before="40" w:after="40" w:line="300" w:lineRule="exact"/>
              <w:jc w:val="left"/>
              <w:rPr>
                <w:sz w:val="16"/>
                <w:szCs w:val="26"/>
                <w:rtl/>
                <w:lang w:bidi="ar-LB"/>
              </w:rPr>
            </w:pPr>
            <w:r w:rsidRPr="003013C3">
              <w:rPr>
                <w:sz w:val="16"/>
                <w:szCs w:val="26"/>
                <w:rtl/>
                <w:lang w:bidi="ar-LB"/>
              </w:rPr>
              <w:t>100٪</w:t>
            </w:r>
          </w:p>
        </w:tc>
        <w:tc>
          <w:tcPr>
            <w:tcW w:w="1537" w:type="dxa"/>
            <w:tcBorders>
              <w:top w:val="nil"/>
              <w:left w:val="nil"/>
              <w:bottom w:val="single" w:sz="12" w:space="0" w:color="auto"/>
              <w:right w:val="nil"/>
            </w:tcBorders>
            <w:shd w:val="clear" w:color="auto" w:fill="auto"/>
          </w:tcPr>
          <w:p w:rsidR="003013C3" w:rsidRPr="003013C3" w:rsidRDefault="003013C3" w:rsidP="007A3116">
            <w:pPr>
              <w:spacing w:before="40" w:after="40" w:line="300" w:lineRule="exact"/>
              <w:ind w:left="113"/>
              <w:jc w:val="left"/>
              <w:rPr>
                <w:sz w:val="16"/>
                <w:szCs w:val="26"/>
                <w:rtl/>
                <w:lang w:bidi="ar-LB"/>
              </w:rPr>
            </w:pPr>
            <w:r w:rsidRPr="003013C3">
              <w:rPr>
                <w:sz w:val="16"/>
                <w:szCs w:val="26"/>
                <w:rtl/>
                <w:lang w:bidi="ar-LB"/>
              </w:rPr>
              <w:t>100٪</w:t>
            </w:r>
          </w:p>
        </w:tc>
      </w:tr>
    </w:tbl>
    <w:p w:rsidR="00474E19" w:rsidRPr="003013C3" w:rsidRDefault="00474E19" w:rsidP="003013C3">
      <w:pPr>
        <w:spacing w:before="120" w:after="120" w:line="300" w:lineRule="exact"/>
        <w:ind w:left="1378"/>
        <w:rPr>
          <w:sz w:val="16"/>
          <w:szCs w:val="26"/>
          <w:rtl/>
          <w:lang w:bidi="ar-LB"/>
        </w:rPr>
      </w:pPr>
      <w:r w:rsidRPr="003013C3">
        <w:rPr>
          <w:i/>
          <w:iCs/>
          <w:sz w:val="16"/>
          <w:szCs w:val="26"/>
          <w:rtl/>
          <w:lang w:bidi="ar-LB"/>
        </w:rPr>
        <w:t>المصدر</w:t>
      </w:r>
      <w:r w:rsidRPr="003013C3">
        <w:rPr>
          <w:sz w:val="16"/>
          <w:szCs w:val="26"/>
          <w:rtl/>
          <w:lang w:bidi="ar-LB"/>
        </w:rPr>
        <w:t xml:space="preserve">: </w:t>
      </w:r>
      <w:r w:rsidR="003013C3">
        <w:rPr>
          <w:rFonts w:hint="cs"/>
          <w:sz w:val="16"/>
          <w:szCs w:val="26"/>
          <w:rtl/>
          <w:lang w:bidi="ar-LB"/>
        </w:rPr>
        <w:t xml:space="preserve"> </w:t>
      </w:r>
      <w:r w:rsidRPr="003013C3">
        <w:rPr>
          <w:rFonts w:hint="cs"/>
          <w:sz w:val="16"/>
          <w:szCs w:val="26"/>
          <w:rtl/>
          <w:lang w:bidi="ar-LB"/>
        </w:rPr>
        <w:t>حسابات أجرتها</w:t>
      </w:r>
      <w:r w:rsidRPr="003013C3">
        <w:rPr>
          <w:sz w:val="16"/>
          <w:szCs w:val="26"/>
          <w:rtl/>
          <w:lang w:bidi="ar-LB"/>
        </w:rPr>
        <w:t xml:space="preserve"> وكالة </w:t>
      </w:r>
      <w:r w:rsidRPr="003013C3">
        <w:rPr>
          <w:rFonts w:hint="cs"/>
          <w:sz w:val="16"/>
          <w:szCs w:val="26"/>
          <w:rtl/>
          <w:lang w:bidi="ar-LB"/>
        </w:rPr>
        <w:t>أ</w:t>
      </w:r>
      <w:r w:rsidRPr="003013C3">
        <w:rPr>
          <w:sz w:val="16"/>
          <w:szCs w:val="26"/>
          <w:rtl/>
          <w:lang w:bidi="ar-LB"/>
        </w:rPr>
        <w:t>بحاث العمالة والنهوض</w:t>
      </w:r>
      <w:r w:rsidRPr="003013C3">
        <w:rPr>
          <w:rFonts w:hint="cs"/>
          <w:sz w:val="16"/>
          <w:szCs w:val="26"/>
          <w:rtl/>
          <w:lang w:bidi="ar-LB"/>
        </w:rPr>
        <w:t xml:space="preserve"> بها</w:t>
      </w:r>
      <w:r w:rsidRPr="003013C3">
        <w:rPr>
          <w:sz w:val="16"/>
          <w:szCs w:val="26"/>
          <w:rtl/>
          <w:lang w:bidi="ar-LB"/>
        </w:rPr>
        <w:t xml:space="preserve"> على أساس الدراسة المسحية للأسر ل</w:t>
      </w:r>
      <w:r w:rsidRPr="003013C3">
        <w:rPr>
          <w:rFonts w:hint="cs"/>
          <w:sz w:val="16"/>
          <w:szCs w:val="26"/>
          <w:rtl/>
          <w:lang w:bidi="ar-LB"/>
        </w:rPr>
        <w:t>ل</w:t>
      </w:r>
      <w:r w:rsidRPr="003013C3">
        <w:rPr>
          <w:sz w:val="16"/>
          <w:szCs w:val="26"/>
          <w:rtl/>
          <w:lang w:bidi="ar-LB"/>
        </w:rPr>
        <w:t>عام 2002</w:t>
      </w:r>
      <w:r w:rsidRPr="003013C3">
        <w:rPr>
          <w:rFonts w:hint="cs"/>
          <w:sz w:val="16"/>
          <w:szCs w:val="26"/>
          <w:rtl/>
          <w:lang w:bidi="ar-LB"/>
        </w:rPr>
        <w:t>.</w:t>
      </w:r>
    </w:p>
    <w:p w:rsidR="00474E19" w:rsidRPr="000B2723" w:rsidRDefault="00474E19" w:rsidP="003013C3">
      <w:pPr>
        <w:pStyle w:val="SingleTxtGA"/>
        <w:rPr>
          <w:rtl/>
          <w:lang w:bidi="ar-LB"/>
        </w:rPr>
      </w:pPr>
      <w:r w:rsidRPr="000B2723">
        <w:rPr>
          <w:rtl/>
          <w:lang w:bidi="ar-LB"/>
        </w:rPr>
        <w:t>468-</w:t>
      </w:r>
      <w:r w:rsidR="003013C3">
        <w:rPr>
          <w:rFonts w:hint="cs"/>
          <w:rtl/>
          <w:lang w:bidi="ar-LB"/>
        </w:rPr>
        <w:tab/>
      </w:r>
      <w:r w:rsidRPr="000B2723">
        <w:rPr>
          <w:rtl/>
          <w:lang w:bidi="ar-LB"/>
        </w:rPr>
        <w:t xml:space="preserve">تستند الأرقام التالية إلى </w:t>
      </w:r>
      <w:r w:rsidRPr="000B2723">
        <w:rPr>
          <w:rFonts w:hint="cs"/>
          <w:rtl/>
          <w:lang w:bidi="ar-LB"/>
        </w:rPr>
        <w:t>دوام</w:t>
      </w:r>
      <w:r w:rsidRPr="000B2723">
        <w:rPr>
          <w:rtl/>
          <w:lang w:bidi="ar-LB"/>
        </w:rPr>
        <w:t xml:space="preserve"> العمل ال</w:t>
      </w:r>
      <w:r w:rsidRPr="000B2723">
        <w:rPr>
          <w:rFonts w:hint="cs"/>
          <w:rtl/>
          <w:lang w:bidi="ar-LB"/>
        </w:rPr>
        <w:t>قانوني</w:t>
      </w:r>
      <w:r w:rsidRPr="000B2723">
        <w:rPr>
          <w:rtl/>
          <w:lang w:bidi="ar-LB"/>
        </w:rPr>
        <w:t xml:space="preserve"> في كوت ديفوار ال</w:t>
      </w:r>
      <w:r w:rsidRPr="000B2723">
        <w:rPr>
          <w:rFonts w:hint="cs"/>
          <w:rtl/>
          <w:lang w:bidi="ar-LB"/>
        </w:rPr>
        <w:t>محدد بمدة</w:t>
      </w:r>
      <w:r w:rsidRPr="000B2723">
        <w:rPr>
          <w:rtl/>
          <w:lang w:bidi="ar-LB"/>
        </w:rPr>
        <w:t xml:space="preserve"> 8 ساعات يومياً </w:t>
      </w:r>
      <w:r w:rsidRPr="000B2723">
        <w:rPr>
          <w:rFonts w:hint="cs"/>
          <w:rtl/>
          <w:lang w:bidi="ar-LB"/>
        </w:rPr>
        <w:t>أو 40</w:t>
      </w:r>
      <w:r w:rsidRPr="000B2723">
        <w:rPr>
          <w:rtl/>
          <w:lang w:bidi="ar-LB"/>
        </w:rPr>
        <w:t xml:space="preserve"> ساعة أ</w:t>
      </w:r>
      <w:r w:rsidRPr="000B2723">
        <w:rPr>
          <w:rFonts w:hint="cs"/>
          <w:rtl/>
          <w:lang w:bidi="ar-LB"/>
        </w:rPr>
        <w:t>سبوعياً</w:t>
      </w:r>
      <w:r w:rsidRPr="000B2723">
        <w:rPr>
          <w:rtl/>
          <w:lang w:bidi="ar-LB"/>
        </w:rPr>
        <w:t xml:space="preserve">: </w:t>
      </w:r>
    </w:p>
    <w:p w:rsidR="00474E19" w:rsidRPr="000B2723" w:rsidRDefault="00474E19" w:rsidP="008D68DD">
      <w:pPr>
        <w:pStyle w:val="Bullet1GA"/>
        <w:tabs>
          <w:tab w:val="clear" w:pos="2041"/>
          <w:tab w:val="left" w:pos="1925"/>
        </w:tabs>
        <w:bidi/>
        <w:spacing w:after="60"/>
        <w:ind w:left="1922"/>
        <w:rPr>
          <w:rtl/>
          <w:lang w:bidi="ar-LB"/>
        </w:rPr>
      </w:pPr>
      <w:r w:rsidRPr="000B2723">
        <w:rPr>
          <w:rtl/>
          <w:lang w:bidi="ar-LB"/>
        </w:rPr>
        <w:t xml:space="preserve">النساء العاملات على أساس متفرِّغ (دوام كامل): 22.9 في المائة؛ </w:t>
      </w:r>
    </w:p>
    <w:p w:rsidR="00474E19" w:rsidRPr="000B2723" w:rsidRDefault="00474E19" w:rsidP="00A37CE5">
      <w:pPr>
        <w:pStyle w:val="Bullet1GA"/>
        <w:tabs>
          <w:tab w:val="clear" w:pos="2041"/>
          <w:tab w:val="left" w:pos="1925"/>
        </w:tabs>
        <w:bidi/>
        <w:ind w:left="1922"/>
        <w:rPr>
          <w:rtl/>
          <w:lang w:bidi="ar-LB"/>
        </w:rPr>
      </w:pPr>
      <w:r w:rsidRPr="000B2723">
        <w:rPr>
          <w:rtl/>
          <w:lang w:bidi="ar-LB"/>
        </w:rPr>
        <w:t>النساء العاملات على أساس جزئي:</w:t>
      </w:r>
      <w:r w:rsidRPr="000B2723">
        <w:rPr>
          <w:rFonts w:hint="cs"/>
          <w:rtl/>
          <w:lang w:bidi="ar-LB"/>
        </w:rPr>
        <w:t xml:space="preserve"> </w:t>
      </w:r>
      <w:r w:rsidRPr="000B2723">
        <w:rPr>
          <w:rtl/>
          <w:lang w:bidi="ar-LB"/>
        </w:rPr>
        <w:t>20.4 في المائة</w:t>
      </w:r>
      <w:r w:rsidRPr="000B2723">
        <w:rPr>
          <w:rFonts w:hint="cs"/>
          <w:rtl/>
          <w:lang w:bidi="ar-LB"/>
        </w:rPr>
        <w:t>.</w:t>
      </w:r>
      <w:r w:rsidRPr="000B2723">
        <w:rPr>
          <w:rtl/>
          <w:lang w:bidi="ar-LB"/>
        </w:rPr>
        <w:t xml:space="preserve"> </w:t>
      </w:r>
    </w:p>
    <w:p w:rsidR="00474E19" w:rsidRPr="000B2723" w:rsidRDefault="003013C3" w:rsidP="003013C3">
      <w:pPr>
        <w:pStyle w:val="H4GA"/>
        <w:rPr>
          <w:rtl/>
          <w:lang w:bidi="ar-LB"/>
        </w:rPr>
      </w:pPr>
      <w:r>
        <w:rPr>
          <w:rFonts w:hint="cs"/>
          <w:rtl/>
          <w:lang w:bidi="ar-LB"/>
        </w:rPr>
        <w:tab/>
      </w:r>
      <w:r>
        <w:rPr>
          <w:rFonts w:hint="cs"/>
          <w:rtl/>
          <w:lang w:bidi="ar-LB"/>
        </w:rPr>
        <w:tab/>
      </w:r>
      <w:r w:rsidR="00474E19" w:rsidRPr="000B2723">
        <w:rPr>
          <w:rtl/>
          <w:lang w:bidi="ar-LB"/>
        </w:rPr>
        <w:t xml:space="preserve">النساء في الخدمة المدنية </w:t>
      </w:r>
    </w:p>
    <w:p w:rsidR="00474E19" w:rsidRPr="000B2723" w:rsidRDefault="00474E19" w:rsidP="003013C3">
      <w:pPr>
        <w:pStyle w:val="SingleTxtGA"/>
        <w:rPr>
          <w:rtl/>
          <w:lang w:bidi="ar-LB"/>
        </w:rPr>
      </w:pPr>
      <w:r w:rsidRPr="000B2723">
        <w:rPr>
          <w:rtl/>
          <w:lang w:bidi="ar-LB"/>
        </w:rPr>
        <w:t>469-</w:t>
      </w:r>
      <w:r w:rsidR="003013C3">
        <w:rPr>
          <w:rFonts w:hint="cs"/>
          <w:rtl/>
          <w:lang w:bidi="ar-LB"/>
        </w:rPr>
        <w:tab/>
      </w:r>
      <w:r w:rsidRPr="000B2723">
        <w:rPr>
          <w:rtl/>
          <w:lang w:bidi="ar-LB"/>
        </w:rPr>
        <w:t xml:space="preserve">ترد أدناه النسبة المئوية للنساء </w:t>
      </w:r>
      <w:r w:rsidRPr="000B2723">
        <w:rPr>
          <w:rFonts w:hint="cs"/>
          <w:rtl/>
          <w:lang w:bidi="ar-LB"/>
        </w:rPr>
        <w:t>ب</w:t>
      </w:r>
      <w:r w:rsidRPr="000B2723">
        <w:rPr>
          <w:rtl/>
          <w:lang w:bidi="ar-LB"/>
        </w:rPr>
        <w:t xml:space="preserve">حسب الفئة. </w:t>
      </w:r>
    </w:p>
    <w:tbl>
      <w:tblPr>
        <w:bidiVisual/>
        <w:tblW w:w="0" w:type="auto"/>
        <w:tblInd w:w="1383" w:type="dxa"/>
        <w:tblBorders>
          <w:top w:val="single" w:sz="4" w:space="0" w:color="auto"/>
          <w:bottom w:val="single" w:sz="12" w:space="0" w:color="auto"/>
        </w:tblBorders>
        <w:tblLook w:val="01E0" w:firstRow="1" w:lastRow="1" w:firstColumn="1" w:lastColumn="1" w:noHBand="0" w:noVBand="0"/>
      </w:tblPr>
      <w:tblGrid>
        <w:gridCol w:w="2526"/>
        <w:gridCol w:w="2057"/>
        <w:gridCol w:w="2226"/>
        <w:gridCol w:w="1540"/>
      </w:tblGrid>
      <w:tr w:rsidR="00474E19" w:rsidRPr="000B2723" w:rsidTr="003013C3">
        <w:tc>
          <w:tcPr>
            <w:tcW w:w="2526" w:type="dxa"/>
            <w:tcBorders>
              <w:top w:val="single" w:sz="4" w:space="0" w:color="auto"/>
              <w:bottom w:val="single" w:sz="12" w:space="0" w:color="auto"/>
            </w:tcBorders>
            <w:shd w:val="clear" w:color="auto" w:fill="auto"/>
          </w:tcPr>
          <w:p w:rsidR="00474E19" w:rsidRPr="003013C3" w:rsidRDefault="00474E19" w:rsidP="007A3116">
            <w:pPr>
              <w:spacing w:before="40" w:after="40" w:line="300" w:lineRule="exact"/>
              <w:jc w:val="left"/>
              <w:rPr>
                <w:i/>
                <w:iCs/>
                <w:sz w:val="16"/>
                <w:szCs w:val="26"/>
                <w:rtl/>
                <w:lang w:bidi="ar-LB"/>
              </w:rPr>
            </w:pPr>
            <w:r w:rsidRPr="003013C3">
              <w:rPr>
                <w:i/>
                <w:iCs/>
                <w:sz w:val="16"/>
                <w:szCs w:val="26"/>
                <w:rtl/>
                <w:lang w:bidi="ar-LB"/>
              </w:rPr>
              <w:t>الفئة</w:t>
            </w:r>
          </w:p>
        </w:tc>
        <w:tc>
          <w:tcPr>
            <w:tcW w:w="2057" w:type="dxa"/>
            <w:tcBorders>
              <w:top w:val="single" w:sz="4" w:space="0" w:color="auto"/>
              <w:bottom w:val="single" w:sz="12" w:space="0" w:color="auto"/>
            </w:tcBorders>
            <w:shd w:val="clear" w:color="auto" w:fill="auto"/>
          </w:tcPr>
          <w:p w:rsidR="00474E19" w:rsidRPr="003013C3" w:rsidRDefault="00474E19" w:rsidP="007A3116">
            <w:pPr>
              <w:spacing w:before="40" w:after="40" w:line="300" w:lineRule="exact"/>
              <w:jc w:val="left"/>
              <w:rPr>
                <w:b/>
                <w:bCs/>
                <w:i/>
                <w:iCs/>
                <w:sz w:val="16"/>
                <w:szCs w:val="26"/>
                <w:rtl/>
                <w:lang w:bidi="ar-LB"/>
              </w:rPr>
            </w:pPr>
            <w:r w:rsidRPr="003013C3">
              <w:rPr>
                <w:b/>
                <w:bCs/>
                <w:i/>
                <w:iCs/>
                <w:sz w:val="16"/>
                <w:szCs w:val="26"/>
                <w:rtl/>
                <w:lang w:bidi="ar-LB"/>
              </w:rPr>
              <w:t>المجموع</w:t>
            </w:r>
          </w:p>
        </w:tc>
        <w:tc>
          <w:tcPr>
            <w:tcW w:w="2226" w:type="dxa"/>
            <w:tcBorders>
              <w:top w:val="single" w:sz="4" w:space="0" w:color="auto"/>
              <w:bottom w:val="single" w:sz="12" w:space="0" w:color="auto"/>
            </w:tcBorders>
            <w:shd w:val="clear" w:color="auto" w:fill="auto"/>
          </w:tcPr>
          <w:p w:rsidR="00474E19" w:rsidRPr="003013C3" w:rsidRDefault="00474E19" w:rsidP="007A3116">
            <w:pPr>
              <w:spacing w:before="40" w:after="40" w:line="300" w:lineRule="exact"/>
              <w:jc w:val="left"/>
              <w:rPr>
                <w:b/>
                <w:bCs/>
                <w:i/>
                <w:iCs/>
                <w:sz w:val="16"/>
                <w:szCs w:val="26"/>
                <w:rtl/>
                <w:lang w:bidi="ar-LB"/>
              </w:rPr>
            </w:pPr>
            <w:r w:rsidRPr="003013C3">
              <w:rPr>
                <w:b/>
                <w:bCs/>
                <w:i/>
                <w:iCs/>
                <w:sz w:val="16"/>
                <w:szCs w:val="26"/>
                <w:rtl/>
                <w:lang w:bidi="ar-LB"/>
              </w:rPr>
              <w:t>إجمالي عدد النساء</w:t>
            </w:r>
          </w:p>
        </w:tc>
        <w:tc>
          <w:tcPr>
            <w:tcW w:w="1540" w:type="dxa"/>
            <w:tcBorders>
              <w:top w:val="single" w:sz="4" w:space="0" w:color="auto"/>
              <w:bottom w:val="single" w:sz="12" w:space="0" w:color="auto"/>
            </w:tcBorders>
            <w:shd w:val="clear" w:color="auto" w:fill="auto"/>
          </w:tcPr>
          <w:p w:rsidR="00474E19" w:rsidRPr="003013C3" w:rsidRDefault="00474E19" w:rsidP="007A3116">
            <w:pPr>
              <w:spacing w:before="40" w:after="40" w:line="300" w:lineRule="exact"/>
              <w:jc w:val="left"/>
              <w:rPr>
                <w:i/>
                <w:iCs/>
                <w:sz w:val="16"/>
                <w:szCs w:val="26"/>
                <w:rtl/>
                <w:lang w:bidi="ar-LB"/>
              </w:rPr>
            </w:pPr>
            <w:r w:rsidRPr="003013C3">
              <w:rPr>
                <w:i/>
                <w:iCs/>
                <w:sz w:val="16"/>
                <w:szCs w:val="26"/>
                <w:rtl/>
                <w:lang w:bidi="ar-LB"/>
              </w:rPr>
              <w:t>النسبة المئوية للنساء</w:t>
            </w:r>
          </w:p>
        </w:tc>
      </w:tr>
      <w:tr w:rsidR="00474E19" w:rsidRPr="000B2723" w:rsidTr="003013C3">
        <w:tc>
          <w:tcPr>
            <w:tcW w:w="2526" w:type="dxa"/>
            <w:tcBorders>
              <w:top w:val="single" w:sz="12" w:space="0" w:color="auto"/>
            </w:tcBorders>
            <w:shd w:val="clear" w:color="auto" w:fill="auto"/>
          </w:tcPr>
          <w:p w:rsidR="00474E19" w:rsidRPr="003013C3" w:rsidRDefault="00474E19" w:rsidP="007A3116">
            <w:pPr>
              <w:spacing w:before="40" w:after="40" w:line="300" w:lineRule="exact"/>
              <w:jc w:val="left"/>
              <w:rPr>
                <w:sz w:val="16"/>
                <w:szCs w:val="26"/>
                <w:rtl/>
                <w:lang w:bidi="ar-LB"/>
              </w:rPr>
            </w:pPr>
            <w:r w:rsidRPr="003013C3">
              <w:rPr>
                <w:sz w:val="16"/>
                <w:szCs w:val="26"/>
                <w:rtl/>
                <w:lang w:bidi="ar-LB"/>
              </w:rPr>
              <w:t>ألف</w:t>
            </w:r>
          </w:p>
        </w:tc>
        <w:tc>
          <w:tcPr>
            <w:tcW w:w="2057" w:type="dxa"/>
            <w:tcBorders>
              <w:top w:val="single" w:sz="12" w:space="0" w:color="auto"/>
            </w:tcBorders>
            <w:shd w:val="clear" w:color="auto" w:fill="auto"/>
          </w:tcPr>
          <w:p w:rsidR="00474E19" w:rsidRPr="003013C3" w:rsidRDefault="00474E19" w:rsidP="007A3116">
            <w:pPr>
              <w:spacing w:before="40" w:after="40" w:line="300" w:lineRule="exact"/>
              <w:jc w:val="left"/>
              <w:rPr>
                <w:b/>
                <w:bCs/>
                <w:sz w:val="16"/>
                <w:szCs w:val="26"/>
                <w:rtl/>
                <w:lang w:bidi="ar-LB"/>
              </w:rPr>
            </w:pPr>
            <w:r w:rsidRPr="003013C3">
              <w:rPr>
                <w:b/>
                <w:bCs/>
                <w:sz w:val="16"/>
                <w:szCs w:val="26"/>
                <w:rtl/>
                <w:lang w:bidi="ar-LB"/>
              </w:rPr>
              <w:t>37195</w:t>
            </w:r>
          </w:p>
        </w:tc>
        <w:tc>
          <w:tcPr>
            <w:tcW w:w="2226" w:type="dxa"/>
            <w:tcBorders>
              <w:top w:val="single" w:sz="12" w:space="0" w:color="auto"/>
            </w:tcBorders>
            <w:shd w:val="clear" w:color="auto" w:fill="auto"/>
          </w:tcPr>
          <w:p w:rsidR="00474E19" w:rsidRPr="003013C3" w:rsidRDefault="00474E19" w:rsidP="007A3116">
            <w:pPr>
              <w:spacing w:before="40" w:after="40" w:line="300" w:lineRule="exact"/>
              <w:jc w:val="left"/>
              <w:rPr>
                <w:b/>
                <w:bCs/>
                <w:sz w:val="16"/>
                <w:szCs w:val="26"/>
                <w:rtl/>
                <w:lang w:bidi="ar-LB"/>
              </w:rPr>
            </w:pPr>
            <w:r w:rsidRPr="003013C3">
              <w:rPr>
                <w:b/>
                <w:bCs/>
                <w:sz w:val="16"/>
                <w:szCs w:val="26"/>
                <w:rtl/>
                <w:lang w:bidi="ar-LB"/>
              </w:rPr>
              <w:t>6908</w:t>
            </w:r>
          </w:p>
        </w:tc>
        <w:tc>
          <w:tcPr>
            <w:tcW w:w="1540" w:type="dxa"/>
            <w:tcBorders>
              <w:top w:val="single" w:sz="12" w:space="0" w:color="auto"/>
            </w:tcBorders>
            <w:shd w:val="clear" w:color="auto" w:fill="auto"/>
          </w:tcPr>
          <w:p w:rsidR="00474E19" w:rsidRPr="003013C3" w:rsidRDefault="00474E19" w:rsidP="007A3116">
            <w:pPr>
              <w:spacing w:before="40" w:after="40" w:line="300" w:lineRule="exact"/>
              <w:jc w:val="left"/>
              <w:rPr>
                <w:sz w:val="16"/>
                <w:szCs w:val="26"/>
                <w:rtl/>
                <w:lang w:bidi="ar-LB"/>
              </w:rPr>
            </w:pPr>
            <w:r w:rsidRPr="003013C3">
              <w:rPr>
                <w:sz w:val="16"/>
                <w:szCs w:val="26"/>
                <w:rtl/>
                <w:lang w:bidi="ar-LB"/>
              </w:rPr>
              <w:t>18.57</w:t>
            </w:r>
          </w:p>
        </w:tc>
      </w:tr>
      <w:tr w:rsidR="00474E19" w:rsidRPr="000B2723" w:rsidTr="003013C3">
        <w:tc>
          <w:tcPr>
            <w:tcW w:w="2526" w:type="dxa"/>
            <w:shd w:val="clear" w:color="auto" w:fill="auto"/>
          </w:tcPr>
          <w:p w:rsidR="00474E19" w:rsidRPr="003013C3" w:rsidRDefault="00474E19" w:rsidP="007A3116">
            <w:pPr>
              <w:spacing w:before="40" w:after="40" w:line="300" w:lineRule="exact"/>
              <w:jc w:val="left"/>
              <w:rPr>
                <w:sz w:val="16"/>
                <w:szCs w:val="26"/>
                <w:rtl/>
                <w:lang w:bidi="ar-LB"/>
              </w:rPr>
            </w:pPr>
            <w:r w:rsidRPr="003013C3">
              <w:rPr>
                <w:sz w:val="16"/>
                <w:szCs w:val="26"/>
                <w:rtl/>
                <w:lang w:bidi="ar-LB"/>
              </w:rPr>
              <w:t>باء</w:t>
            </w:r>
          </w:p>
        </w:tc>
        <w:tc>
          <w:tcPr>
            <w:tcW w:w="2057" w:type="dxa"/>
            <w:shd w:val="clear" w:color="auto" w:fill="auto"/>
          </w:tcPr>
          <w:p w:rsidR="00474E19" w:rsidRPr="003013C3" w:rsidRDefault="00474E19" w:rsidP="007A3116">
            <w:pPr>
              <w:spacing w:before="40" w:after="40" w:line="300" w:lineRule="exact"/>
              <w:jc w:val="left"/>
              <w:rPr>
                <w:b/>
                <w:bCs/>
                <w:sz w:val="16"/>
                <w:szCs w:val="26"/>
                <w:rtl/>
                <w:lang w:bidi="ar-LB"/>
              </w:rPr>
            </w:pPr>
            <w:r w:rsidRPr="003013C3">
              <w:rPr>
                <w:b/>
                <w:bCs/>
                <w:sz w:val="16"/>
                <w:szCs w:val="26"/>
                <w:rtl/>
                <w:lang w:bidi="ar-LB"/>
              </w:rPr>
              <w:t>61197</w:t>
            </w:r>
          </w:p>
        </w:tc>
        <w:tc>
          <w:tcPr>
            <w:tcW w:w="2226" w:type="dxa"/>
            <w:shd w:val="clear" w:color="auto" w:fill="auto"/>
          </w:tcPr>
          <w:p w:rsidR="00474E19" w:rsidRPr="003013C3" w:rsidRDefault="00474E19" w:rsidP="007A3116">
            <w:pPr>
              <w:spacing w:before="40" w:after="40" w:line="300" w:lineRule="exact"/>
              <w:jc w:val="left"/>
              <w:rPr>
                <w:b/>
                <w:bCs/>
                <w:sz w:val="16"/>
                <w:szCs w:val="26"/>
                <w:rtl/>
                <w:lang w:bidi="ar-LB"/>
              </w:rPr>
            </w:pPr>
            <w:r w:rsidRPr="003013C3">
              <w:rPr>
                <w:b/>
                <w:bCs/>
                <w:sz w:val="16"/>
                <w:szCs w:val="26"/>
                <w:rtl/>
                <w:lang w:bidi="ar-LB"/>
              </w:rPr>
              <w:t>16870</w:t>
            </w:r>
          </w:p>
        </w:tc>
        <w:tc>
          <w:tcPr>
            <w:tcW w:w="1540" w:type="dxa"/>
            <w:shd w:val="clear" w:color="auto" w:fill="auto"/>
          </w:tcPr>
          <w:p w:rsidR="00474E19" w:rsidRPr="003013C3" w:rsidRDefault="00474E19" w:rsidP="007A3116">
            <w:pPr>
              <w:spacing w:before="40" w:after="40" w:line="300" w:lineRule="exact"/>
              <w:jc w:val="left"/>
              <w:rPr>
                <w:sz w:val="16"/>
                <w:szCs w:val="26"/>
                <w:rtl/>
                <w:lang w:bidi="ar-LB"/>
              </w:rPr>
            </w:pPr>
            <w:r w:rsidRPr="003013C3">
              <w:rPr>
                <w:sz w:val="16"/>
                <w:szCs w:val="26"/>
                <w:rtl/>
                <w:lang w:bidi="ar-LB"/>
              </w:rPr>
              <w:t>27.57</w:t>
            </w:r>
          </w:p>
        </w:tc>
      </w:tr>
      <w:tr w:rsidR="00474E19" w:rsidRPr="000B2723" w:rsidTr="003013C3">
        <w:tc>
          <w:tcPr>
            <w:tcW w:w="2526" w:type="dxa"/>
            <w:shd w:val="clear" w:color="auto" w:fill="auto"/>
          </w:tcPr>
          <w:p w:rsidR="00474E19" w:rsidRPr="003013C3" w:rsidRDefault="00474E19" w:rsidP="007A3116">
            <w:pPr>
              <w:spacing w:before="40" w:after="40" w:line="300" w:lineRule="exact"/>
              <w:jc w:val="left"/>
              <w:rPr>
                <w:sz w:val="16"/>
                <w:szCs w:val="26"/>
                <w:rtl/>
                <w:lang w:bidi="ar-LB"/>
              </w:rPr>
            </w:pPr>
            <w:r w:rsidRPr="003013C3">
              <w:rPr>
                <w:sz w:val="16"/>
                <w:szCs w:val="26"/>
                <w:rtl/>
                <w:lang w:bidi="ar-LB"/>
              </w:rPr>
              <w:t>جيم</w:t>
            </w:r>
          </w:p>
        </w:tc>
        <w:tc>
          <w:tcPr>
            <w:tcW w:w="2057" w:type="dxa"/>
            <w:shd w:val="clear" w:color="auto" w:fill="auto"/>
          </w:tcPr>
          <w:p w:rsidR="00474E19" w:rsidRPr="003013C3" w:rsidRDefault="00474E19" w:rsidP="007A3116">
            <w:pPr>
              <w:spacing w:before="40" w:after="40" w:line="300" w:lineRule="exact"/>
              <w:jc w:val="left"/>
              <w:rPr>
                <w:b/>
                <w:bCs/>
                <w:sz w:val="16"/>
                <w:szCs w:val="26"/>
                <w:rtl/>
                <w:lang w:bidi="ar-LB"/>
              </w:rPr>
            </w:pPr>
            <w:r w:rsidRPr="003013C3">
              <w:rPr>
                <w:b/>
                <w:bCs/>
                <w:sz w:val="16"/>
                <w:szCs w:val="26"/>
                <w:rtl/>
                <w:lang w:bidi="ar-LB"/>
              </w:rPr>
              <w:t>21011</w:t>
            </w:r>
          </w:p>
        </w:tc>
        <w:tc>
          <w:tcPr>
            <w:tcW w:w="2226" w:type="dxa"/>
            <w:shd w:val="clear" w:color="auto" w:fill="auto"/>
          </w:tcPr>
          <w:p w:rsidR="00474E19" w:rsidRPr="003013C3" w:rsidRDefault="00474E19" w:rsidP="007A3116">
            <w:pPr>
              <w:spacing w:before="40" w:after="40" w:line="300" w:lineRule="exact"/>
              <w:jc w:val="left"/>
              <w:rPr>
                <w:b/>
                <w:bCs/>
                <w:sz w:val="16"/>
                <w:szCs w:val="26"/>
                <w:rtl/>
                <w:lang w:bidi="ar-LB"/>
              </w:rPr>
            </w:pPr>
            <w:r w:rsidRPr="003013C3">
              <w:rPr>
                <w:b/>
                <w:bCs/>
                <w:sz w:val="16"/>
                <w:szCs w:val="26"/>
                <w:rtl/>
                <w:lang w:bidi="ar-LB"/>
              </w:rPr>
              <w:t>7840</w:t>
            </w:r>
          </w:p>
        </w:tc>
        <w:tc>
          <w:tcPr>
            <w:tcW w:w="1540" w:type="dxa"/>
            <w:shd w:val="clear" w:color="auto" w:fill="auto"/>
          </w:tcPr>
          <w:p w:rsidR="00474E19" w:rsidRPr="003013C3" w:rsidRDefault="00474E19" w:rsidP="007A3116">
            <w:pPr>
              <w:spacing w:before="40" w:after="40" w:line="300" w:lineRule="exact"/>
              <w:jc w:val="left"/>
              <w:rPr>
                <w:sz w:val="16"/>
                <w:szCs w:val="26"/>
                <w:rtl/>
                <w:lang w:bidi="ar-LB"/>
              </w:rPr>
            </w:pPr>
            <w:r w:rsidRPr="003013C3">
              <w:rPr>
                <w:sz w:val="16"/>
                <w:szCs w:val="26"/>
                <w:rtl/>
                <w:lang w:bidi="ar-LB"/>
              </w:rPr>
              <w:t>37.31</w:t>
            </w:r>
          </w:p>
        </w:tc>
      </w:tr>
      <w:tr w:rsidR="00474E19" w:rsidRPr="000B2723" w:rsidTr="003013C3">
        <w:tc>
          <w:tcPr>
            <w:tcW w:w="2526" w:type="dxa"/>
            <w:tcBorders>
              <w:bottom w:val="single" w:sz="4" w:space="0" w:color="auto"/>
            </w:tcBorders>
            <w:shd w:val="clear" w:color="auto" w:fill="auto"/>
          </w:tcPr>
          <w:p w:rsidR="00474E19" w:rsidRPr="003013C3" w:rsidRDefault="00474E19" w:rsidP="007A3116">
            <w:pPr>
              <w:spacing w:before="40" w:after="40" w:line="300" w:lineRule="exact"/>
              <w:jc w:val="left"/>
              <w:rPr>
                <w:sz w:val="16"/>
                <w:szCs w:val="26"/>
                <w:rtl/>
                <w:lang w:bidi="ar-LB"/>
              </w:rPr>
            </w:pPr>
            <w:r w:rsidRPr="003013C3">
              <w:rPr>
                <w:sz w:val="16"/>
                <w:szCs w:val="26"/>
                <w:rtl/>
                <w:lang w:bidi="ar-LB"/>
              </w:rPr>
              <w:t>دال</w:t>
            </w:r>
          </w:p>
        </w:tc>
        <w:tc>
          <w:tcPr>
            <w:tcW w:w="2057" w:type="dxa"/>
            <w:tcBorders>
              <w:bottom w:val="single" w:sz="4" w:space="0" w:color="auto"/>
            </w:tcBorders>
            <w:shd w:val="clear" w:color="auto" w:fill="auto"/>
          </w:tcPr>
          <w:p w:rsidR="00474E19" w:rsidRPr="003013C3" w:rsidRDefault="00474E19" w:rsidP="007A3116">
            <w:pPr>
              <w:spacing w:before="40" w:after="40" w:line="300" w:lineRule="exact"/>
              <w:jc w:val="left"/>
              <w:rPr>
                <w:b/>
                <w:bCs/>
                <w:sz w:val="16"/>
                <w:szCs w:val="26"/>
                <w:rtl/>
                <w:lang w:bidi="ar-LB"/>
              </w:rPr>
            </w:pPr>
            <w:r w:rsidRPr="003013C3">
              <w:rPr>
                <w:b/>
                <w:bCs/>
                <w:sz w:val="16"/>
                <w:szCs w:val="26"/>
                <w:rtl/>
                <w:lang w:bidi="ar-LB"/>
              </w:rPr>
              <w:t>5196</w:t>
            </w:r>
          </w:p>
        </w:tc>
        <w:tc>
          <w:tcPr>
            <w:tcW w:w="2226" w:type="dxa"/>
            <w:tcBorders>
              <w:bottom w:val="single" w:sz="4" w:space="0" w:color="auto"/>
            </w:tcBorders>
            <w:shd w:val="clear" w:color="auto" w:fill="auto"/>
          </w:tcPr>
          <w:p w:rsidR="00474E19" w:rsidRPr="003013C3" w:rsidRDefault="00474E19" w:rsidP="007A3116">
            <w:pPr>
              <w:spacing w:before="40" w:after="40" w:line="300" w:lineRule="exact"/>
              <w:jc w:val="left"/>
              <w:rPr>
                <w:b/>
                <w:bCs/>
                <w:sz w:val="16"/>
                <w:szCs w:val="26"/>
                <w:rtl/>
                <w:lang w:bidi="ar-LB"/>
              </w:rPr>
            </w:pPr>
            <w:r w:rsidRPr="003013C3">
              <w:rPr>
                <w:b/>
                <w:bCs/>
                <w:sz w:val="16"/>
                <w:szCs w:val="26"/>
                <w:rtl/>
                <w:lang w:bidi="ar-LB"/>
              </w:rPr>
              <w:t>1875</w:t>
            </w:r>
          </w:p>
        </w:tc>
        <w:tc>
          <w:tcPr>
            <w:tcW w:w="1540" w:type="dxa"/>
            <w:tcBorders>
              <w:bottom w:val="single" w:sz="4" w:space="0" w:color="auto"/>
            </w:tcBorders>
            <w:shd w:val="clear" w:color="auto" w:fill="auto"/>
          </w:tcPr>
          <w:p w:rsidR="00474E19" w:rsidRPr="003013C3" w:rsidRDefault="00474E19" w:rsidP="007A3116">
            <w:pPr>
              <w:spacing w:before="40" w:after="40" w:line="300" w:lineRule="exact"/>
              <w:jc w:val="left"/>
              <w:rPr>
                <w:sz w:val="16"/>
                <w:szCs w:val="26"/>
                <w:rtl/>
                <w:lang w:bidi="ar-LB"/>
              </w:rPr>
            </w:pPr>
            <w:r w:rsidRPr="003013C3">
              <w:rPr>
                <w:sz w:val="16"/>
                <w:szCs w:val="26"/>
                <w:rtl/>
                <w:lang w:bidi="ar-LB"/>
              </w:rPr>
              <w:t>36.09</w:t>
            </w:r>
          </w:p>
        </w:tc>
      </w:tr>
      <w:tr w:rsidR="00474E19" w:rsidRPr="003013C3" w:rsidTr="003013C3">
        <w:tc>
          <w:tcPr>
            <w:tcW w:w="2526" w:type="dxa"/>
            <w:tcBorders>
              <w:top w:val="single" w:sz="4" w:space="0" w:color="auto"/>
              <w:bottom w:val="single" w:sz="12" w:space="0" w:color="auto"/>
            </w:tcBorders>
            <w:shd w:val="clear" w:color="auto" w:fill="auto"/>
          </w:tcPr>
          <w:p w:rsidR="00474E19" w:rsidRPr="003013C3" w:rsidRDefault="003013C3" w:rsidP="007A3116">
            <w:pPr>
              <w:spacing w:before="40" w:after="40" w:line="300" w:lineRule="exact"/>
              <w:jc w:val="left"/>
              <w:rPr>
                <w:b/>
                <w:bCs/>
                <w:sz w:val="16"/>
                <w:szCs w:val="26"/>
                <w:rtl/>
                <w:lang w:bidi="ar-LB"/>
              </w:rPr>
            </w:pPr>
            <w:r>
              <w:rPr>
                <w:rFonts w:hint="cs"/>
                <w:b/>
                <w:bCs/>
                <w:sz w:val="16"/>
                <w:szCs w:val="26"/>
                <w:rtl/>
                <w:lang w:bidi="ar-LB"/>
              </w:rPr>
              <w:t xml:space="preserve">   </w:t>
            </w:r>
            <w:r w:rsidR="00474E19" w:rsidRPr="003013C3">
              <w:rPr>
                <w:b/>
                <w:bCs/>
                <w:sz w:val="16"/>
                <w:szCs w:val="26"/>
                <w:rtl/>
                <w:lang w:bidi="ar-LB"/>
              </w:rPr>
              <w:t>المجموع</w:t>
            </w:r>
          </w:p>
        </w:tc>
        <w:tc>
          <w:tcPr>
            <w:tcW w:w="2057" w:type="dxa"/>
            <w:tcBorders>
              <w:top w:val="single" w:sz="4" w:space="0" w:color="auto"/>
              <w:bottom w:val="single" w:sz="12" w:space="0" w:color="auto"/>
            </w:tcBorders>
            <w:shd w:val="clear" w:color="auto" w:fill="auto"/>
          </w:tcPr>
          <w:p w:rsidR="00474E19" w:rsidRPr="003013C3" w:rsidRDefault="00474E19" w:rsidP="007A3116">
            <w:pPr>
              <w:spacing w:before="40" w:after="40" w:line="300" w:lineRule="exact"/>
              <w:jc w:val="left"/>
              <w:rPr>
                <w:b/>
                <w:bCs/>
                <w:sz w:val="16"/>
                <w:szCs w:val="26"/>
                <w:rtl/>
                <w:lang w:bidi="ar-LB"/>
              </w:rPr>
            </w:pPr>
            <w:r w:rsidRPr="003013C3">
              <w:rPr>
                <w:b/>
                <w:bCs/>
                <w:sz w:val="16"/>
                <w:szCs w:val="26"/>
                <w:rtl/>
                <w:lang w:bidi="ar-LB"/>
              </w:rPr>
              <w:t>124599</w:t>
            </w:r>
          </w:p>
        </w:tc>
        <w:tc>
          <w:tcPr>
            <w:tcW w:w="2226" w:type="dxa"/>
            <w:tcBorders>
              <w:top w:val="single" w:sz="4" w:space="0" w:color="auto"/>
              <w:bottom w:val="single" w:sz="12" w:space="0" w:color="auto"/>
            </w:tcBorders>
            <w:shd w:val="clear" w:color="auto" w:fill="auto"/>
          </w:tcPr>
          <w:p w:rsidR="00474E19" w:rsidRPr="003013C3" w:rsidRDefault="00474E19" w:rsidP="007A3116">
            <w:pPr>
              <w:spacing w:before="40" w:after="40" w:line="300" w:lineRule="exact"/>
              <w:jc w:val="left"/>
              <w:rPr>
                <w:b/>
                <w:bCs/>
                <w:sz w:val="16"/>
                <w:szCs w:val="26"/>
                <w:rtl/>
                <w:lang w:bidi="ar-LB"/>
              </w:rPr>
            </w:pPr>
            <w:r w:rsidRPr="003013C3">
              <w:rPr>
                <w:b/>
                <w:bCs/>
                <w:sz w:val="16"/>
                <w:szCs w:val="26"/>
                <w:rtl/>
                <w:lang w:bidi="ar-LB"/>
              </w:rPr>
              <w:t>33493</w:t>
            </w:r>
          </w:p>
        </w:tc>
        <w:tc>
          <w:tcPr>
            <w:tcW w:w="1540" w:type="dxa"/>
            <w:tcBorders>
              <w:top w:val="single" w:sz="4" w:space="0" w:color="auto"/>
              <w:bottom w:val="single" w:sz="12" w:space="0" w:color="auto"/>
            </w:tcBorders>
            <w:shd w:val="clear" w:color="auto" w:fill="auto"/>
          </w:tcPr>
          <w:p w:rsidR="00474E19" w:rsidRPr="003013C3" w:rsidRDefault="00474E19" w:rsidP="007A3116">
            <w:pPr>
              <w:spacing w:before="40" w:after="40" w:line="300" w:lineRule="exact"/>
              <w:jc w:val="left"/>
              <w:rPr>
                <w:b/>
                <w:bCs/>
                <w:sz w:val="16"/>
                <w:szCs w:val="26"/>
                <w:rtl/>
                <w:lang w:bidi="ar-LB"/>
              </w:rPr>
            </w:pPr>
            <w:r w:rsidRPr="003013C3">
              <w:rPr>
                <w:b/>
                <w:bCs/>
                <w:sz w:val="16"/>
                <w:szCs w:val="26"/>
                <w:rtl/>
                <w:lang w:bidi="ar-LB"/>
              </w:rPr>
              <w:t>26.88</w:t>
            </w:r>
          </w:p>
        </w:tc>
      </w:tr>
    </w:tbl>
    <w:p w:rsidR="00474E19" w:rsidRPr="003013C3" w:rsidRDefault="00474E19" w:rsidP="003013C3">
      <w:pPr>
        <w:spacing w:before="120" w:after="120" w:line="300" w:lineRule="exact"/>
        <w:ind w:left="1378"/>
        <w:rPr>
          <w:rFonts w:hint="cs"/>
          <w:sz w:val="16"/>
          <w:szCs w:val="26"/>
          <w:rtl/>
          <w:lang w:bidi="ar-LB"/>
        </w:rPr>
      </w:pPr>
      <w:r w:rsidRPr="003013C3">
        <w:rPr>
          <w:i/>
          <w:iCs/>
          <w:sz w:val="16"/>
          <w:szCs w:val="26"/>
          <w:rtl/>
          <w:lang w:bidi="ar-LB"/>
        </w:rPr>
        <w:t>المصدر</w:t>
      </w:r>
      <w:r w:rsidRPr="003013C3">
        <w:rPr>
          <w:sz w:val="16"/>
          <w:szCs w:val="26"/>
          <w:rtl/>
          <w:lang w:bidi="ar-LB"/>
        </w:rPr>
        <w:t>: مديرية تكنولوجيا المعلومات، وزارة الخدمة المدنية والعمالة</w:t>
      </w:r>
      <w:r w:rsidRPr="003013C3">
        <w:rPr>
          <w:rFonts w:hint="cs"/>
          <w:sz w:val="16"/>
          <w:szCs w:val="26"/>
          <w:rtl/>
          <w:lang w:bidi="ar-LB"/>
        </w:rPr>
        <w:t>.</w:t>
      </w:r>
    </w:p>
    <w:tbl>
      <w:tblPr>
        <w:bidiVisual/>
        <w:tblW w:w="2214" w:type="dxa"/>
        <w:tblInd w:w="13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tblGrid>
      <w:tr w:rsidR="00474E19" w:rsidRPr="000B2723" w:rsidTr="00474E19">
        <w:tc>
          <w:tcPr>
            <w:tcW w:w="2214" w:type="dxa"/>
            <w:tcBorders>
              <w:top w:val="single" w:sz="4" w:space="0" w:color="auto"/>
              <w:left w:val="nil"/>
              <w:right w:val="nil"/>
            </w:tcBorders>
            <w:shd w:val="clear" w:color="auto" w:fill="auto"/>
          </w:tcPr>
          <w:p w:rsidR="00474E19" w:rsidRPr="000B2723" w:rsidRDefault="00474E19" w:rsidP="00474E19">
            <w:pPr>
              <w:jc w:val="both"/>
              <w:rPr>
                <w:rtl/>
                <w:lang w:bidi="ar-LB"/>
              </w:rPr>
            </w:pPr>
          </w:p>
        </w:tc>
      </w:tr>
    </w:tbl>
    <w:p w:rsidR="00474E19" w:rsidRPr="000B2723" w:rsidRDefault="00474E19" w:rsidP="003013C3">
      <w:pPr>
        <w:pStyle w:val="SingleTxtGA"/>
        <w:rPr>
          <w:rFonts w:hint="cs"/>
          <w:rtl/>
          <w:lang w:bidi="ar-LB"/>
        </w:rPr>
      </w:pPr>
      <w:r w:rsidRPr="000B2723">
        <w:rPr>
          <w:rtl/>
          <w:lang w:bidi="ar-LB"/>
        </w:rPr>
        <w:t>470-</w:t>
      </w:r>
      <w:r w:rsidR="003013C3">
        <w:rPr>
          <w:rFonts w:hint="cs"/>
          <w:rtl/>
          <w:lang w:bidi="ar-LB"/>
        </w:rPr>
        <w:tab/>
      </w:r>
      <w:r w:rsidRPr="000B2723">
        <w:rPr>
          <w:rtl/>
          <w:lang w:bidi="ar-LB"/>
        </w:rPr>
        <w:t xml:space="preserve">وترد أدناه النسبة المئوية للنساء </w:t>
      </w:r>
      <w:r w:rsidRPr="000B2723">
        <w:rPr>
          <w:rFonts w:hint="cs"/>
          <w:rtl/>
          <w:lang w:bidi="ar-LB"/>
        </w:rPr>
        <w:t>ب</w:t>
      </w:r>
      <w:r w:rsidR="007A3116">
        <w:rPr>
          <w:rtl/>
          <w:lang w:bidi="ar-LB"/>
        </w:rPr>
        <w:t>حسب الدرجة.</w:t>
      </w:r>
    </w:p>
    <w:tbl>
      <w:tblPr>
        <w:bidiVisual/>
        <w:tblW w:w="0" w:type="auto"/>
        <w:tblInd w:w="1417" w:type="dxa"/>
        <w:tblBorders>
          <w:top w:val="single" w:sz="4" w:space="0" w:color="auto"/>
          <w:bottom w:val="single" w:sz="12" w:space="0" w:color="auto"/>
        </w:tblBorders>
        <w:tblLook w:val="01E0" w:firstRow="1" w:lastRow="1" w:firstColumn="1" w:lastColumn="1" w:noHBand="0" w:noVBand="0"/>
      </w:tblPr>
      <w:tblGrid>
        <w:gridCol w:w="2464"/>
        <w:gridCol w:w="2141"/>
        <w:gridCol w:w="2128"/>
        <w:gridCol w:w="1582"/>
      </w:tblGrid>
      <w:tr w:rsidR="00474E19" w:rsidRPr="000B2723" w:rsidTr="003013C3">
        <w:tc>
          <w:tcPr>
            <w:tcW w:w="2464" w:type="dxa"/>
            <w:tcBorders>
              <w:top w:val="single" w:sz="4" w:space="0" w:color="auto"/>
              <w:bottom w:val="single" w:sz="12" w:space="0" w:color="auto"/>
            </w:tcBorders>
            <w:shd w:val="clear" w:color="auto" w:fill="auto"/>
          </w:tcPr>
          <w:p w:rsidR="00474E19" w:rsidRPr="003013C3" w:rsidRDefault="00474E19" w:rsidP="003013C3">
            <w:pPr>
              <w:spacing w:before="40" w:after="40" w:line="280" w:lineRule="exact"/>
              <w:jc w:val="left"/>
              <w:rPr>
                <w:i/>
                <w:iCs/>
                <w:sz w:val="16"/>
                <w:szCs w:val="26"/>
                <w:rtl/>
                <w:lang w:bidi="ar-LB"/>
              </w:rPr>
            </w:pPr>
            <w:r w:rsidRPr="003013C3">
              <w:rPr>
                <w:i/>
                <w:iCs/>
                <w:sz w:val="16"/>
                <w:szCs w:val="26"/>
                <w:rtl/>
                <w:lang w:bidi="ar-LB"/>
              </w:rPr>
              <w:t>الدرجة</w:t>
            </w:r>
          </w:p>
        </w:tc>
        <w:tc>
          <w:tcPr>
            <w:tcW w:w="2141" w:type="dxa"/>
            <w:tcBorders>
              <w:top w:val="single" w:sz="4" w:space="0" w:color="auto"/>
              <w:bottom w:val="single" w:sz="12" w:space="0" w:color="auto"/>
            </w:tcBorders>
            <w:shd w:val="clear" w:color="auto" w:fill="auto"/>
          </w:tcPr>
          <w:p w:rsidR="00474E19" w:rsidRPr="003013C3" w:rsidRDefault="00474E19" w:rsidP="003013C3">
            <w:pPr>
              <w:spacing w:before="40" w:after="40" w:line="280" w:lineRule="exact"/>
              <w:jc w:val="left"/>
              <w:rPr>
                <w:b/>
                <w:bCs/>
                <w:i/>
                <w:iCs/>
                <w:sz w:val="16"/>
                <w:szCs w:val="26"/>
                <w:rtl/>
                <w:lang w:bidi="ar-LB"/>
              </w:rPr>
            </w:pPr>
            <w:r w:rsidRPr="003013C3">
              <w:rPr>
                <w:b/>
                <w:bCs/>
                <w:i/>
                <w:iCs/>
                <w:sz w:val="16"/>
                <w:szCs w:val="26"/>
                <w:rtl/>
                <w:lang w:bidi="ar-LB"/>
              </w:rPr>
              <w:t>المجموع</w:t>
            </w:r>
          </w:p>
        </w:tc>
        <w:tc>
          <w:tcPr>
            <w:tcW w:w="2128" w:type="dxa"/>
            <w:tcBorders>
              <w:top w:val="single" w:sz="4" w:space="0" w:color="auto"/>
              <w:bottom w:val="single" w:sz="12" w:space="0" w:color="auto"/>
            </w:tcBorders>
            <w:shd w:val="clear" w:color="auto" w:fill="auto"/>
          </w:tcPr>
          <w:p w:rsidR="00474E19" w:rsidRPr="003013C3" w:rsidRDefault="00474E19" w:rsidP="003013C3">
            <w:pPr>
              <w:spacing w:before="40" w:after="40" w:line="280" w:lineRule="exact"/>
              <w:jc w:val="left"/>
              <w:rPr>
                <w:b/>
                <w:bCs/>
                <w:i/>
                <w:iCs/>
                <w:sz w:val="16"/>
                <w:szCs w:val="26"/>
                <w:rtl/>
                <w:lang w:bidi="ar-LB"/>
              </w:rPr>
            </w:pPr>
            <w:r w:rsidRPr="003013C3">
              <w:rPr>
                <w:b/>
                <w:bCs/>
                <w:i/>
                <w:iCs/>
                <w:sz w:val="16"/>
                <w:szCs w:val="26"/>
                <w:rtl/>
                <w:lang w:bidi="ar-LB"/>
              </w:rPr>
              <w:t>إجمالي عدد النساء</w:t>
            </w:r>
          </w:p>
        </w:tc>
        <w:tc>
          <w:tcPr>
            <w:tcW w:w="1582" w:type="dxa"/>
            <w:tcBorders>
              <w:top w:val="single" w:sz="4" w:space="0" w:color="auto"/>
              <w:bottom w:val="single" w:sz="12" w:space="0" w:color="auto"/>
            </w:tcBorders>
            <w:shd w:val="clear" w:color="auto" w:fill="auto"/>
          </w:tcPr>
          <w:p w:rsidR="00474E19" w:rsidRPr="003013C3" w:rsidRDefault="00474E19" w:rsidP="003013C3">
            <w:pPr>
              <w:spacing w:before="40" w:after="40" w:line="280" w:lineRule="exact"/>
              <w:jc w:val="left"/>
              <w:rPr>
                <w:i/>
                <w:iCs/>
                <w:sz w:val="16"/>
                <w:szCs w:val="26"/>
                <w:rtl/>
                <w:lang w:bidi="ar-LB"/>
              </w:rPr>
            </w:pPr>
            <w:r w:rsidRPr="003013C3">
              <w:rPr>
                <w:i/>
                <w:iCs/>
                <w:sz w:val="16"/>
                <w:szCs w:val="26"/>
                <w:rtl/>
                <w:lang w:bidi="ar-LB"/>
              </w:rPr>
              <w:t>النسبة المئوية للنساء</w:t>
            </w:r>
          </w:p>
        </w:tc>
      </w:tr>
      <w:tr w:rsidR="00474E19" w:rsidRPr="000B2723" w:rsidTr="003013C3">
        <w:tc>
          <w:tcPr>
            <w:tcW w:w="2464" w:type="dxa"/>
            <w:tcBorders>
              <w:top w:val="single" w:sz="12" w:space="0" w:color="auto"/>
            </w:tcBorders>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ألف 1</w:t>
            </w:r>
          </w:p>
        </w:tc>
        <w:tc>
          <w:tcPr>
            <w:tcW w:w="2141" w:type="dxa"/>
            <w:tcBorders>
              <w:top w:val="single" w:sz="12" w:space="0" w:color="auto"/>
            </w:tcBorders>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8326</w:t>
            </w:r>
          </w:p>
        </w:tc>
        <w:tc>
          <w:tcPr>
            <w:tcW w:w="2128" w:type="dxa"/>
            <w:tcBorders>
              <w:top w:val="single" w:sz="12" w:space="0" w:color="auto"/>
            </w:tcBorders>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1187</w:t>
            </w:r>
          </w:p>
        </w:tc>
        <w:tc>
          <w:tcPr>
            <w:tcW w:w="1582" w:type="dxa"/>
            <w:tcBorders>
              <w:top w:val="single" w:sz="12" w:space="0" w:color="auto"/>
            </w:tcBorders>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14.26</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ألف 2</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7174</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1570</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21.88</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ألف 3</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12789</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2383</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18.63</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ألف 4</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7782</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1612</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20.71</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ألف 5</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683</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98</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14.35</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ألف 6</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294</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40</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13.61</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ألف 7</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147</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18</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12.24</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باء 1</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1312</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795</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60.59</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باء 2</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14</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7</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50.00</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باء 3</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59871</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16068</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26.84</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جيم 1</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5133</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1928</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37.56</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جيم 2</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14953</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5605</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37.48</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جيم 3</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925</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307</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33.19</w:t>
            </w:r>
          </w:p>
        </w:tc>
      </w:tr>
      <w:tr w:rsidR="00474E19" w:rsidRPr="000B2723" w:rsidTr="003013C3">
        <w:tc>
          <w:tcPr>
            <w:tcW w:w="2464"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دال 1</w:t>
            </w:r>
          </w:p>
        </w:tc>
        <w:tc>
          <w:tcPr>
            <w:tcW w:w="2141"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4439</w:t>
            </w:r>
          </w:p>
        </w:tc>
        <w:tc>
          <w:tcPr>
            <w:tcW w:w="2128" w:type="dxa"/>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1137</w:t>
            </w:r>
          </w:p>
        </w:tc>
        <w:tc>
          <w:tcPr>
            <w:tcW w:w="1582" w:type="dxa"/>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25.61</w:t>
            </w:r>
          </w:p>
        </w:tc>
      </w:tr>
      <w:tr w:rsidR="00474E19" w:rsidRPr="000B2723" w:rsidTr="003013C3">
        <w:tc>
          <w:tcPr>
            <w:tcW w:w="2464" w:type="dxa"/>
            <w:tcBorders>
              <w:bottom w:val="single" w:sz="4" w:space="0" w:color="auto"/>
            </w:tcBorders>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دال 2</w:t>
            </w:r>
          </w:p>
        </w:tc>
        <w:tc>
          <w:tcPr>
            <w:tcW w:w="2141" w:type="dxa"/>
            <w:tcBorders>
              <w:bottom w:val="single" w:sz="4" w:space="0" w:color="auto"/>
            </w:tcBorders>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757</w:t>
            </w:r>
          </w:p>
        </w:tc>
        <w:tc>
          <w:tcPr>
            <w:tcW w:w="2128" w:type="dxa"/>
            <w:tcBorders>
              <w:bottom w:val="single" w:sz="4" w:space="0" w:color="auto"/>
            </w:tcBorders>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738</w:t>
            </w:r>
          </w:p>
        </w:tc>
        <w:tc>
          <w:tcPr>
            <w:tcW w:w="1582" w:type="dxa"/>
            <w:tcBorders>
              <w:bottom w:val="single" w:sz="4" w:space="0" w:color="auto"/>
            </w:tcBorders>
            <w:shd w:val="clear" w:color="auto" w:fill="auto"/>
          </w:tcPr>
          <w:p w:rsidR="00474E19" w:rsidRPr="003013C3" w:rsidRDefault="00474E19" w:rsidP="003013C3">
            <w:pPr>
              <w:spacing w:before="40" w:after="40" w:line="280" w:lineRule="exact"/>
              <w:jc w:val="left"/>
              <w:rPr>
                <w:sz w:val="16"/>
                <w:szCs w:val="26"/>
                <w:rtl/>
                <w:lang w:bidi="ar-LB"/>
              </w:rPr>
            </w:pPr>
            <w:r w:rsidRPr="003013C3">
              <w:rPr>
                <w:sz w:val="16"/>
                <w:szCs w:val="26"/>
                <w:rtl/>
                <w:lang w:bidi="ar-LB"/>
              </w:rPr>
              <w:t>97.49</w:t>
            </w:r>
          </w:p>
        </w:tc>
      </w:tr>
      <w:tr w:rsidR="00474E19" w:rsidRPr="003013C3" w:rsidTr="003013C3">
        <w:trPr>
          <w:trHeight w:val="70"/>
        </w:trPr>
        <w:tc>
          <w:tcPr>
            <w:tcW w:w="2464" w:type="dxa"/>
            <w:tcBorders>
              <w:top w:val="single" w:sz="4" w:space="0" w:color="auto"/>
              <w:bottom w:val="single" w:sz="12" w:space="0" w:color="auto"/>
            </w:tcBorders>
            <w:shd w:val="clear" w:color="auto" w:fill="auto"/>
          </w:tcPr>
          <w:p w:rsidR="00474E19" w:rsidRPr="003013C3" w:rsidRDefault="003013C3" w:rsidP="003013C3">
            <w:pPr>
              <w:spacing w:before="40" w:after="40" w:line="280" w:lineRule="exact"/>
              <w:jc w:val="left"/>
              <w:rPr>
                <w:b/>
                <w:bCs/>
                <w:sz w:val="16"/>
                <w:szCs w:val="26"/>
                <w:rtl/>
                <w:lang w:bidi="ar-LB"/>
              </w:rPr>
            </w:pPr>
            <w:r>
              <w:rPr>
                <w:rFonts w:hint="cs"/>
                <w:b/>
                <w:bCs/>
                <w:sz w:val="16"/>
                <w:szCs w:val="26"/>
                <w:rtl/>
                <w:lang w:bidi="ar-LB"/>
              </w:rPr>
              <w:t xml:space="preserve">  </w:t>
            </w:r>
            <w:r w:rsidR="00474E19" w:rsidRPr="003013C3">
              <w:rPr>
                <w:b/>
                <w:bCs/>
                <w:sz w:val="16"/>
                <w:szCs w:val="26"/>
                <w:rtl/>
                <w:lang w:bidi="ar-LB"/>
              </w:rPr>
              <w:t>المجموع</w:t>
            </w:r>
          </w:p>
        </w:tc>
        <w:tc>
          <w:tcPr>
            <w:tcW w:w="2141" w:type="dxa"/>
            <w:tcBorders>
              <w:top w:val="single" w:sz="4" w:space="0" w:color="auto"/>
              <w:bottom w:val="single" w:sz="12" w:space="0" w:color="auto"/>
            </w:tcBorders>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124599</w:t>
            </w:r>
          </w:p>
        </w:tc>
        <w:tc>
          <w:tcPr>
            <w:tcW w:w="2128" w:type="dxa"/>
            <w:tcBorders>
              <w:top w:val="single" w:sz="4" w:space="0" w:color="auto"/>
              <w:bottom w:val="single" w:sz="12" w:space="0" w:color="auto"/>
            </w:tcBorders>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33493</w:t>
            </w:r>
          </w:p>
        </w:tc>
        <w:tc>
          <w:tcPr>
            <w:tcW w:w="1582" w:type="dxa"/>
            <w:tcBorders>
              <w:top w:val="single" w:sz="4" w:space="0" w:color="auto"/>
              <w:bottom w:val="single" w:sz="12" w:space="0" w:color="auto"/>
            </w:tcBorders>
            <w:shd w:val="clear" w:color="auto" w:fill="auto"/>
          </w:tcPr>
          <w:p w:rsidR="00474E19" w:rsidRPr="003013C3" w:rsidRDefault="00474E19" w:rsidP="003013C3">
            <w:pPr>
              <w:spacing w:before="40" w:after="40" w:line="280" w:lineRule="exact"/>
              <w:jc w:val="left"/>
              <w:rPr>
                <w:b/>
                <w:bCs/>
                <w:sz w:val="16"/>
                <w:szCs w:val="26"/>
                <w:rtl/>
                <w:lang w:bidi="ar-LB"/>
              </w:rPr>
            </w:pPr>
            <w:r w:rsidRPr="003013C3">
              <w:rPr>
                <w:b/>
                <w:bCs/>
                <w:sz w:val="16"/>
                <w:szCs w:val="26"/>
                <w:rtl/>
                <w:lang w:bidi="ar-LB"/>
              </w:rPr>
              <w:t>26.88</w:t>
            </w:r>
          </w:p>
        </w:tc>
      </w:tr>
    </w:tbl>
    <w:p w:rsidR="00474E19" w:rsidRPr="00645211" w:rsidRDefault="00474E19" w:rsidP="00645211">
      <w:pPr>
        <w:spacing w:before="120" w:after="120" w:line="300" w:lineRule="exact"/>
        <w:ind w:left="1378"/>
        <w:rPr>
          <w:rFonts w:hint="cs"/>
          <w:sz w:val="16"/>
          <w:szCs w:val="26"/>
          <w:rtl/>
          <w:lang w:bidi="ar-LB"/>
        </w:rPr>
      </w:pPr>
      <w:r w:rsidRPr="00645211">
        <w:rPr>
          <w:i/>
          <w:iCs/>
          <w:sz w:val="16"/>
          <w:szCs w:val="26"/>
          <w:rtl/>
          <w:lang w:bidi="ar-LB"/>
        </w:rPr>
        <w:t>المصدر</w:t>
      </w:r>
      <w:r w:rsidRPr="00645211">
        <w:rPr>
          <w:sz w:val="16"/>
          <w:szCs w:val="26"/>
          <w:rtl/>
          <w:lang w:bidi="ar-LB"/>
        </w:rPr>
        <w:t>: مديرية تكنولوجيا المعلومات، وزارة الخدمة المدنية والعمالة</w:t>
      </w:r>
      <w:r w:rsidRPr="00645211">
        <w:rPr>
          <w:rFonts w:hint="cs"/>
          <w:sz w:val="16"/>
          <w:szCs w:val="26"/>
          <w:rtl/>
          <w:lang w:bidi="ar-LB"/>
        </w:rPr>
        <w:t>.</w:t>
      </w:r>
    </w:p>
    <w:p w:rsidR="00474E19" w:rsidRPr="000B2723" w:rsidRDefault="00645211" w:rsidP="00645211">
      <w:pPr>
        <w:pStyle w:val="H4GA"/>
        <w:rPr>
          <w:rtl/>
          <w:lang w:bidi="ar-LB"/>
        </w:rPr>
      </w:pPr>
      <w:r>
        <w:rPr>
          <w:rFonts w:hint="cs"/>
          <w:rtl/>
          <w:lang w:bidi="ar-LB"/>
        </w:rPr>
        <w:tab/>
      </w:r>
      <w:r>
        <w:rPr>
          <w:rFonts w:hint="cs"/>
          <w:rtl/>
          <w:lang w:bidi="ar-LB"/>
        </w:rPr>
        <w:tab/>
      </w:r>
      <w:r w:rsidR="00474E19" w:rsidRPr="000B2723">
        <w:rPr>
          <w:rtl/>
          <w:lang w:bidi="ar-LB"/>
        </w:rPr>
        <w:t xml:space="preserve">النساء في القطاع الخاص والمؤسسات المستقلة </w:t>
      </w:r>
    </w:p>
    <w:p w:rsidR="00474E19" w:rsidRPr="000B2723" w:rsidRDefault="00474E19" w:rsidP="00645211">
      <w:pPr>
        <w:pStyle w:val="SingleTxtGA"/>
        <w:rPr>
          <w:vertAlign w:val="superscript"/>
          <w:rtl/>
          <w:lang w:bidi="ar-LB"/>
        </w:rPr>
      </w:pPr>
      <w:r w:rsidRPr="000B2723">
        <w:rPr>
          <w:rtl/>
          <w:lang w:bidi="ar-LB"/>
        </w:rPr>
        <w:t>471-</w:t>
      </w:r>
      <w:r w:rsidR="00645211">
        <w:rPr>
          <w:rFonts w:hint="cs"/>
          <w:rtl/>
          <w:lang w:bidi="ar-LB"/>
        </w:rPr>
        <w:tab/>
      </w:r>
      <w:r w:rsidRPr="000B2723">
        <w:rPr>
          <w:rtl/>
          <w:lang w:bidi="ar-LB"/>
        </w:rPr>
        <w:t xml:space="preserve">ترد </w:t>
      </w:r>
      <w:r w:rsidRPr="000B2723">
        <w:rPr>
          <w:rFonts w:hint="cs"/>
          <w:rtl/>
          <w:lang w:bidi="ar-LB"/>
        </w:rPr>
        <w:t>الإحصاءات</w:t>
      </w:r>
      <w:r w:rsidR="00645211">
        <w:rPr>
          <w:vertAlign w:val="superscript"/>
          <w:rtl/>
          <w:lang w:bidi="ar-LB"/>
        </w:rPr>
        <w:t>(</w:t>
      </w:r>
      <w:r w:rsidR="00645211">
        <w:rPr>
          <w:rStyle w:val="FootnoteReference"/>
          <w:rtl/>
          <w:lang w:bidi="ar-LB"/>
        </w:rPr>
        <w:footnoteReference w:id="7"/>
      </w:r>
      <w:r w:rsidR="00645211">
        <w:rPr>
          <w:vertAlign w:val="superscript"/>
          <w:rtl/>
          <w:lang w:bidi="ar-LB"/>
        </w:rPr>
        <w:t>)</w:t>
      </w:r>
      <w:r w:rsidR="00645211">
        <w:rPr>
          <w:rFonts w:hint="cs"/>
          <w:rtl/>
          <w:lang w:bidi="ar-LB"/>
        </w:rPr>
        <w:t xml:space="preserve"> </w:t>
      </w:r>
      <w:r w:rsidRPr="000B2723">
        <w:rPr>
          <w:rtl/>
          <w:lang w:bidi="ar-LB"/>
        </w:rPr>
        <w:t>للنساء العاملات في القطاعين الخاص والتجاري والقطاع غير الرسمي على النحو التالي:</w:t>
      </w:r>
    </w:p>
    <w:p w:rsidR="00474E19" w:rsidRPr="000B2723" w:rsidRDefault="00474E19" w:rsidP="00354B5D">
      <w:pPr>
        <w:pStyle w:val="Bullet1GA"/>
        <w:tabs>
          <w:tab w:val="clear" w:pos="2041"/>
          <w:tab w:val="left" w:pos="1925"/>
        </w:tabs>
        <w:bidi/>
        <w:spacing w:after="60"/>
        <w:ind w:left="1922"/>
        <w:rPr>
          <w:lang w:bidi="ar-LB"/>
        </w:rPr>
      </w:pPr>
      <w:r w:rsidRPr="000B2723">
        <w:rPr>
          <w:rFonts w:hint="cs"/>
          <w:rtl/>
          <w:lang w:bidi="ar-LB"/>
        </w:rPr>
        <w:t xml:space="preserve">حصة </w:t>
      </w:r>
      <w:r w:rsidRPr="000B2723">
        <w:rPr>
          <w:rtl/>
          <w:lang w:bidi="ar-LB"/>
        </w:rPr>
        <w:t>النساء في القطاع الخاص الحديث</w:t>
      </w:r>
      <w:r w:rsidRPr="000B2723">
        <w:rPr>
          <w:rFonts w:hint="cs"/>
          <w:rtl/>
          <w:lang w:bidi="ar-LB"/>
        </w:rPr>
        <w:t>:</w:t>
      </w:r>
      <w:r w:rsidRPr="000B2723">
        <w:rPr>
          <w:rtl/>
          <w:lang w:bidi="ar-LB"/>
        </w:rPr>
        <w:t xml:space="preserve"> 11.2</w:t>
      </w:r>
      <w:r w:rsidR="00354B5D">
        <w:rPr>
          <w:rFonts w:hint="cs"/>
          <w:rtl/>
          <w:lang w:bidi="ar-LB"/>
        </w:rPr>
        <w:t xml:space="preserve"> في المائة</w:t>
      </w:r>
      <w:r w:rsidRPr="000B2723">
        <w:rPr>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Fonts w:hint="cs"/>
          <w:rtl/>
          <w:lang w:bidi="ar-LB"/>
        </w:rPr>
        <w:t xml:space="preserve">حصة </w:t>
      </w:r>
      <w:r w:rsidRPr="000B2723">
        <w:rPr>
          <w:rtl/>
          <w:lang w:bidi="ar-LB"/>
        </w:rPr>
        <w:t>النساء في القطاع التجاري؛</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الاقتصاد ككل</w:t>
      </w:r>
      <w:r w:rsidRPr="000B2723">
        <w:rPr>
          <w:rFonts w:hint="cs"/>
          <w:rtl/>
          <w:lang w:bidi="ar-LB"/>
        </w:rPr>
        <w:t>:</w:t>
      </w:r>
      <w:r w:rsidRPr="000B2723">
        <w:rPr>
          <w:rtl/>
          <w:lang w:bidi="ar-LB"/>
        </w:rPr>
        <w:t xml:space="preserve"> 64.3</w:t>
      </w:r>
      <w:r w:rsidR="00354B5D">
        <w:rPr>
          <w:rtl/>
          <w:lang w:bidi="ar-LB"/>
        </w:rPr>
        <w:t xml:space="preserve"> في المائة</w:t>
      </w:r>
      <w:r w:rsidRPr="000B2723">
        <w:rPr>
          <w:rtl/>
          <w:lang w:bidi="ar-LB"/>
        </w:rPr>
        <w:t>؛</w:t>
      </w:r>
    </w:p>
    <w:p w:rsidR="00474E19" w:rsidRPr="000B2723" w:rsidRDefault="00474E19" w:rsidP="00645211">
      <w:pPr>
        <w:pStyle w:val="Bullet1GA"/>
        <w:tabs>
          <w:tab w:val="clear" w:pos="2041"/>
          <w:tab w:val="left" w:pos="1925"/>
        </w:tabs>
        <w:bidi/>
        <w:spacing w:after="60"/>
        <w:ind w:left="1922"/>
        <w:rPr>
          <w:lang w:bidi="ar-LB"/>
        </w:rPr>
      </w:pPr>
      <w:r w:rsidRPr="000B2723">
        <w:rPr>
          <w:rtl/>
          <w:lang w:bidi="ar-LB"/>
        </w:rPr>
        <w:t>القطاع غير الرسمي</w:t>
      </w:r>
      <w:r w:rsidRPr="000B2723">
        <w:rPr>
          <w:rFonts w:hint="cs"/>
          <w:rtl/>
          <w:lang w:bidi="ar-LB"/>
        </w:rPr>
        <w:t>:</w:t>
      </w:r>
      <w:r w:rsidR="00645211">
        <w:rPr>
          <w:rFonts w:hint="cs"/>
          <w:rtl/>
          <w:lang w:bidi="ar-LB"/>
        </w:rPr>
        <w:t xml:space="preserve"> </w:t>
      </w:r>
      <w:r w:rsidRPr="000B2723">
        <w:rPr>
          <w:rtl/>
          <w:lang w:bidi="ar-LB"/>
        </w:rPr>
        <w:t>66</w:t>
      </w:r>
      <w:r w:rsidR="00354B5D">
        <w:rPr>
          <w:rtl/>
          <w:lang w:bidi="ar-LB"/>
        </w:rPr>
        <w:t xml:space="preserve"> في المائة</w:t>
      </w:r>
      <w:r w:rsidRPr="000B2723">
        <w:rPr>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القطاع الخاص الحديث</w:t>
      </w:r>
      <w:r w:rsidRPr="000B2723">
        <w:rPr>
          <w:rFonts w:hint="cs"/>
          <w:rtl/>
          <w:lang w:bidi="ar-LB"/>
        </w:rPr>
        <w:t>:</w:t>
      </w:r>
      <w:r w:rsidRPr="000B2723">
        <w:rPr>
          <w:rtl/>
          <w:lang w:bidi="ar-LB"/>
        </w:rPr>
        <w:t xml:space="preserve"> 15.23</w:t>
      </w:r>
      <w:r w:rsidR="00354B5D">
        <w:rPr>
          <w:rtl/>
          <w:lang w:bidi="ar-LB"/>
        </w:rPr>
        <w:t xml:space="preserve"> في المائة</w:t>
      </w:r>
      <w:r w:rsidRPr="000B2723">
        <w:rPr>
          <w:rtl/>
          <w:lang w:bidi="ar-LB"/>
        </w:rPr>
        <w:t>؛</w:t>
      </w:r>
    </w:p>
    <w:p w:rsidR="00474E19" w:rsidRPr="000B2723" w:rsidRDefault="00474E19" w:rsidP="00A37CE5">
      <w:pPr>
        <w:pStyle w:val="Bullet1GA"/>
        <w:tabs>
          <w:tab w:val="clear" w:pos="2041"/>
          <w:tab w:val="left" w:pos="1925"/>
        </w:tabs>
        <w:bidi/>
        <w:ind w:left="1922"/>
        <w:rPr>
          <w:rtl/>
          <w:lang w:bidi="ar-LB"/>
        </w:rPr>
      </w:pPr>
      <w:r w:rsidRPr="000B2723">
        <w:rPr>
          <w:rFonts w:hint="cs"/>
          <w:rtl/>
          <w:lang w:bidi="ar-LB"/>
        </w:rPr>
        <w:t xml:space="preserve">حصة </w:t>
      </w:r>
      <w:r w:rsidRPr="000B2723">
        <w:rPr>
          <w:rtl/>
          <w:lang w:bidi="ar-LB"/>
        </w:rPr>
        <w:t>النساء في القطاع غير الرسمي</w:t>
      </w:r>
      <w:r w:rsidRPr="000B2723">
        <w:rPr>
          <w:rFonts w:hint="cs"/>
          <w:rtl/>
          <w:lang w:bidi="ar-LB"/>
        </w:rPr>
        <w:t>:</w:t>
      </w:r>
      <w:r w:rsidRPr="000B2723">
        <w:rPr>
          <w:rtl/>
          <w:lang w:bidi="ar-LB"/>
        </w:rPr>
        <w:t xml:space="preserve"> 45</w:t>
      </w:r>
      <w:r w:rsidR="00354B5D">
        <w:rPr>
          <w:rtl/>
          <w:lang w:bidi="ar-LB"/>
        </w:rPr>
        <w:t xml:space="preserve"> في المائة</w:t>
      </w:r>
      <w:r w:rsidRPr="000B2723">
        <w:rPr>
          <w:rFonts w:hint="cs"/>
          <w:rtl/>
          <w:lang w:bidi="ar-LB"/>
        </w:rPr>
        <w:t>.</w:t>
      </w:r>
    </w:p>
    <w:p w:rsidR="00474E19" w:rsidRPr="000B2723" w:rsidRDefault="00474E19" w:rsidP="00645211">
      <w:pPr>
        <w:pStyle w:val="SingleTxtGA"/>
        <w:rPr>
          <w:rtl/>
          <w:lang w:bidi="ar-LB"/>
        </w:rPr>
      </w:pPr>
      <w:r w:rsidRPr="000B2723">
        <w:rPr>
          <w:rtl/>
          <w:lang w:bidi="ar-LB"/>
        </w:rPr>
        <w:t>472-</w:t>
      </w:r>
      <w:r w:rsidR="00645211">
        <w:rPr>
          <w:rFonts w:hint="cs"/>
          <w:rtl/>
          <w:lang w:bidi="ar-LB"/>
        </w:rPr>
        <w:tab/>
      </w:r>
      <w:r w:rsidRPr="000B2723">
        <w:rPr>
          <w:rtl/>
          <w:lang w:bidi="ar-LB"/>
        </w:rPr>
        <w:t xml:space="preserve">يشمل التشريع الوطني المتعلق بالعمل النساء العاملات في القطاعين الخاص والتجاري فقط، ولا يسري على القطاع غير الرسمي. </w:t>
      </w:r>
    </w:p>
    <w:p w:rsidR="00474E19" w:rsidRPr="000B2723" w:rsidRDefault="00645211" w:rsidP="00645211">
      <w:pPr>
        <w:pStyle w:val="H4GA"/>
        <w:rPr>
          <w:rtl/>
          <w:lang w:bidi="ar-LB"/>
        </w:rPr>
      </w:pPr>
      <w:r>
        <w:rPr>
          <w:rFonts w:hint="cs"/>
          <w:rtl/>
          <w:lang w:bidi="ar-LB"/>
        </w:rPr>
        <w:tab/>
      </w:r>
      <w:r>
        <w:rPr>
          <w:rFonts w:hint="cs"/>
          <w:rtl/>
          <w:lang w:bidi="ar-LB"/>
        </w:rPr>
        <w:tab/>
      </w:r>
      <w:r w:rsidR="00474E19" w:rsidRPr="000B2723">
        <w:rPr>
          <w:rtl/>
          <w:lang w:bidi="ar-LB"/>
        </w:rPr>
        <w:t xml:space="preserve">الأعمال المنزلية المحلية </w:t>
      </w:r>
    </w:p>
    <w:p w:rsidR="00474E19" w:rsidRPr="000B2723" w:rsidRDefault="00474E19" w:rsidP="00645211">
      <w:pPr>
        <w:pStyle w:val="SingleTxtGA"/>
        <w:rPr>
          <w:rtl/>
          <w:lang w:bidi="ar-LB"/>
        </w:rPr>
      </w:pPr>
      <w:r w:rsidRPr="000B2723">
        <w:rPr>
          <w:rtl/>
          <w:lang w:bidi="ar-LB"/>
        </w:rPr>
        <w:t>473-</w:t>
      </w:r>
      <w:r w:rsidR="00645211">
        <w:rPr>
          <w:rFonts w:hint="cs"/>
          <w:rtl/>
          <w:lang w:bidi="ar-LB"/>
        </w:rPr>
        <w:tab/>
      </w:r>
      <w:r w:rsidRPr="000B2723">
        <w:rPr>
          <w:rtl/>
          <w:lang w:bidi="ar-LB"/>
        </w:rPr>
        <w:t>تؤدي النساء هذه الأعمال</w:t>
      </w:r>
      <w:r w:rsidRPr="000B2723">
        <w:rPr>
          <w:rFonts w:hint="cs"/>
          <w:rtl/>
          <w:lang w:bidi="ar-LB"/>
        </w:rPr>
        <w:t xml:space="preserve"> </w:t>
      </w:r>
      <w:r w:rsidRPr="000B2723">
        <w:rPr>
          <w:rtl/>
          <w:lang w:bidi="ar-LB"/>
        </w:rPr>
        <w:t>غير ال</w:t>
      </w:r>
      <w:r w:rsidRPr="000B2723">
        <w:rPr>
          <w:rFonts w:hint="cs"/>
          <w:rtl/>
          <w:lang w:bidi="ar-LB"/>
        </w:rPr>
        <w:t xml:space="preserve">منظورة </w:t>
      </w:r>
      <w:r w:rsidRPr="000B2723">
        <w:rPr>
          <w:rtl/>
          <w:lang w:bidi="ar-LB"/>
        </w:rPr>
        <w:t xml:space="preserve">عموماً ويُعترف بها عالمياً بأنها تسهم في التنمية. بيد أنه لم يتم وضع مخصّصات لها بعد في الحسابات العامة. </w:t>
      </w:r>
    </w:p>
    <w:p w:rsidR="00474E19" w:rsidRPr="000B2723" w:rsidRDefault="00F0017B" w:rsidP="00F0017B">
      <w:pPr>
        <w:pStyle w:val="H4GA"/>
        <w:rPr>
          <w:rtl/>
          <w:lang w:bidi="ar-LB"/>
        </w:rPr>
      </w:pPr>
      <w:r>
        <w:rPr>
          <w:rFonts w:hint="cs"/>
          <w:rtl/>
          <w:lang w:bidi="ar-LB"/>
        </w:rPr>
        <w:tab/>
      </w:r>
      <w:r>
        <w:rPr>
          <w:rFonts w:hint="cs"/>
          <w:rtl/>
          <w:lang w:bidi="ar-LB"/>
        </w:rPr>
        <w:tab/>
      </w:r>
      <w:r w:rsidR="00474E19" w:rsidRPr="000B2723">
        <w:rPr>
          <w:rFonts w:hint="cs"/>
          <w:rtl/>
          <w:lang w:bidi="ar-LB"/>
        </w:rPr>
        <w:t xml:space="preserve">أوضاع </w:t>
      </w:r>
      <w:r w:rsidR="00474E19" w:rsidRPr="000B2723">
        <w:rPr>
          <w:rtl/>
          <w:lang w:bidi="ar-LB"/>
        </w:rPr>
        <w:t>النساء</w:t>
      </w:r>
      <w:r w:rsidR="00474E19" w:rsidRPr="000B2723">
        <w:rPr>
          <w:rFonts w:hint="cs"/>
          <w:rtl/>
          <w:lang w:bidi="ar-LB"/>
        </w:rPr>
        <w:t xml:space="preserve"> العاملات في المؤسسات</w:t>
      </w:r>
      <w:r w:rsidR="00474E19" w:rsidRPr="000B2723">
        <w:rPr>
          <w:rtl/>
          <w:lang w:bidi="ar-LB"/>
        </w:rPr>
        <w:t xml:space="preserve"> الأسرية </w:t>
      </w:r>
    </w:p>
    <w:p w:rsidR="00474E19" w:rsidRPr="000B2723" w:rsidRDefault="00474E19" w:rsidP="00F0017B">
      <w:pPr>
        <w:pStyle w:val="SingleTxtGA"/>
        <w:rPr>
          <w:rtl/>
          <w:lang w:bidi="ar-LB"/>
        </w:rPr>
      </w:pPr>
      <w:r w:rsidRPr="000B2723">
        <w:rPr>
          <w:rtl/>
          <w:lang w:bidi="ar-LB"/>
        </w:rPr>
        <w:t>474-</w:t>
      </w:r>
      <w:r w:rsidR="00F0017B">
        <w:rPr>
          <w:rFonts w:hint="cs"/>
          <w:rtl/>
          <w:lang w:bidi="ar-LB"/>
        </w:rPr>
        <w:tab/>
      </w:r>
      <w:r w:rsidRPr="000B2723">
        <w:rPr>
          <w:rtl/>
          <w:lang w:bidi="ar-LB"/>
        </w:rPr>
        <w:t>من ناحية أخرى</w:t>
      </w:r>
      <w:r w:rsidRPr="000B2723">
        <w:rPr>
          <w:rFonts w:hint="cs"/>
          <w:rtl/>
          <w:lang w:bidi="ar-LB"/>
        </w:rPr>
        <w:t xml:space="preserve">، </w:t>
      </w:r>
      <w:r w:rsidRPr="000B2723">
        <w:rPr>
          <w:rtl/>
          <w:lang w:bidi="ar-LB"/>
        </w:rPr>
        <w:t>إن العمل الذي لا يقابله أجر في مجال الأعمال الأسرية  يتم أخذه في الاعتبار لدى تعريف العمالة</w:t>
      </w:r>
      <w:r w:rsidRPr="000B2723">
        <w:rPr>
          <w:rFonts w:hint="cs"/>
          <w:rtl/>
          <w:lang w:bidi="ar-LB"/>
        </w:rPr>
        <w:t>. ومع ذلك</w:t>
      </w:r>
      <w:r w:rsidRPr="000B2723">
        <w:rPr>
          <w:rtl/>
          <w:lang w:bidi="ar-LB"/>
        </w:rPr>
        <w:t xml:space="preserve"> </w:t>
      </w:r>
      <w:r w:rsidRPr="000B2723">
        <w:rPr>
          <w:rFonts w:hint="cs"/>
          <w:rtl/>
          <w:lang w:bidi="ar-LB"/>
        </w:rPr>
        <w:t>فإ</w:t>
      </w:r>
      <w:r w:rsidRPr="000B2723">
        <w:rPr>
          <w:rtl/>
          <w:lang w:bidi="ar-LB"/>
        </w:rPr>
        <w:t>ن الدراسة المسحية للأسر لا تشير إلى نوع جنس رئيس الوحدة ال</w:t>
      </w:r>
      <w:r w:rsidRPr="000B2723">
        <w:rPr>
          <w:rFonts w:hint="cs"/>
          <w:rtl/>
          <w:lang w:bidi="ar-LB"/>
        </w:rPr>
        <w:t>إ</w:t>
      </w:r>
      <w:r w:rsidRPr="000B2723">
        <w:rPr>
          <w:rtl/>
          <w:lang w:bidi="ar-LB"/>
        </w:rPr>
        <w:t>نتاجية التي يعمل الشخص فيها. وفي أي حال من الأحوال، فإن البيانات المتوافرة تتعلق ب</w:t>
      </w:r>
      <w:r w:rsidRPr="000B2723">
        <w:rPr>
          <w:rFonts w:hint="cs"/>
          <w:rtl/>
          <w:lang w:bidi="ar-LB"/>
        </w:rPr>
        <w:t>جميع</w:t>
      </w:r>
      <w:r w:rsidRPr="000B2723">
        <w:rPr>
          <w:rtl/>
          <w:lang w:bidi="ar-LB"/>
        </w:rPr>
        <w:t xml:space="preserve"> النساء اللواتي يعملن كخادمات في المنازل بمن فيهن النساء اللواتي يعملن لدى النساء الأقارب. فحوالي 49.4 في المائة من النساء العاملات يعملن كخدم في المنازل ونسبة قدرها 64.7 في المائة من هؤلاء العم</w:t>
      </w:r>
      <w:r w:rsidRPr="000B2723">
        <w:rPr>
          <w:rFonts w:hint="cs"/>
          <w:rtl/>
          <w:lang w:bidi="ar-LB"/>
        </w:rPr>
        <w:t>ّ</w:t>
      </w:r>
      <w:r w:rsidRPr="000B2723">
        <w:rPr>
          <w:rtl/>
          <w:lang w:bidi="ar-LB"/>
        </w:rPr>
        <w:t xml:space="preserve">ال هم من النساء. </w:t>
      </w:r>
    </w:p>
    <w:p w:rsidR="00474E19" w:rsidRPr="000B2723" w:rsidRDefault="00474E19" w:rsidP="00F0017B">
      <w:pPr>
        <w:pStyle w:val="SingleTxtGA"/>
        <w:rPr>
          <w:rtl/>
          <w:lang w:bidi="ar-LB"/>
        </w:rPr>
      </w:pPr>
      <w:r w:rsidRPr="000B2723">
        <w:rPr>
          <w:rtl/>
          <w:lang w:bidi="ar-LB"/>
        </w:rPr>
        <w:t>475-</w:t>
      </w:r>
      <w:r w:rsidR="00F0017B">
        <w:rPr>
          <w:rFonts w:hint="cs"/>
          <w:rtl/>
          <w:lang w:bidi="ar-LB"/>
        </w:rPr>
        <w:tab/>
      </w:r>
      <w:r w:rsidRPr="000B2723">
        <w:rPr>
          <w:rtl/>
          <w:lang w:bidi="ar-LB"/>
        </w:rPr>
        <w:t xml:space="preserve">ولا يوجد أي قانون أو تشريع يشمل تلك النساء. ولم تتخّذ الدولة حتى الوقت الحاضر أية تدابير لضمان حقوق هذا النوع من العمال </w:t>
      </w:r>
      <w:r w:rsidRPr="000B2723">
        <w:rPr>
          <w:rFonts w:hint="cs"/>
          <w:rtl/>
          <w:lang w:bidi="ar-LB"/>
        </w:rPr>
        <w:t>أ</w:t>
      </w:r>
      <w:r w:rsidRPr="000B2723">
        <w:rPr>
          <w:rtl/>
          <w:lang w:bidi="ar-LB"/>
        </w:rPr>
        <w:t>و العاملات أو ما لديهم أو لديهن من استحقاقات ومنافع اجتماعية.</w:t>
      </w:r>
    </w:p>
    <w:p w:rsidR="00474E19" w:rsidRPr="000B2723" w:rsidRDefault="00474E19" w:rsidP="00F0017B">
      <w:pPr>
        <w:pStyle w:val="SingleTxtGA"/>
        <w:rPr>
          <w:rtl/>
          <w:lang w:bidi="ar-LB"/>
        </w:rPr>
      </w:pPr>
      <w:r w:rsidRPr="000B2723">
        <w:rPr>
          <w:rtl/>
          <w:lang w:bidi="ar-LB"/>
        </w:rPr>
        <w:t>476-</w:t>
      </w:r>
      <w:r w:rsidR="00F0017B">
        <w:rPr>
          <w:rFonts w:hint="cs"/>
          <w:rtl/>
          <w:lang w:bidi="ar-LB"/>
        </w:rPr>
        <w:tab/>
      </w:r>
      <w:r w:rsidRPr="000B2723">
        <w:rPr>
          <w:rtl/>
          <w:lang w:bidi="ar-LB"/>
        </w:rPr>
        <w:t xml:space="preserve">ويُعتبر أفراد الأسرة الذين يعملون كخدم في المنازل في إطار الأعمال الأسرية جزءاً من القوى العاملة استناداً إلى تعريف العمالة المعتمَد في المؤتمر الدولي الثالث عشر لخبراء الإحصاءات العمالية. ومع ذلك وحتى تاريخه لا توجد أية تشريعات تغطي أحكامها العمل الأسري وفي المنازل. </w:t>
      </w:r>
    </w:p>
    <w:p w:rsidR="00474E19" w:rsidRPr="000B2723" w:rsidRDefault="00D53C2F" w:rsidP="00D53C2F">
      <w:pPr>
        <w:pStyle w:val="H4GA"/>
        <w:rPr>
          <w:rtl/>
          <w:lang w:bidi="ar-LB"/>
        </w:rPr>
      </w:pPr>
      <w:r>
        <w:rPr>
          <w:rFonts w:hint="cs"/>
          <w:rtl/>
          <w:lang w:bidi="ar-LB"/>
        </w:rPr>
        <w:tab/>
      </w:r>
      <w:r>
        <w:rPr>
          <w:rFonts w:hint="cs"/>
          <w:rtl/>
          <w:lang w:bidi="ar-LB"/>
        </w:rPr>
        <w:tab/>
      </w:r>
      <w:r w:rsidR="00474E19" w:rsidRPr="000B2723">
        <w:rPr>
          <w:rtl/>
          <w:lang w:bidi="ar-LB"/>
        </w:rPr>
        <w:t xml:space="preserve">النساء في القطاعين التجاري وغير الرسمي </w:t>
      </w:r>
    </w:p>
    <w:p w:rsidR="00474E19" w:rsidRPr="000B2723" w:rsidRDefault="00474E19" w:rsidP="00D53C2F">
      <w:pPr>
        <w:pStyle w:val="SingleTxtGA"/>
        <w:rPr>
          <w:rFonts w:hint="cs"/>
          <w:rtl/>
          <w:lang w:bidi="ar-LB"/>
        </w:rPr>
      </w:pPr>
      <w:r w:rsidRPr="000B2723">
        <w:rPr>
          <w:rtl/>
          <w:lang w:bidi="ar-LB"/>
        </w:rPr>
        <w:t>477-</w:t>
      </w:r>
      <w:r w:rsidR="00D53C2F">
        <w:rPr>
          <w:rFonts w:hint="cs"/>
          <w:rtl/>
          <w:lang w:bidi="ar-LB"/>
        </w:rPr>
        <w:tab/>
      </w:r>
      <w:r w:rsidRPr="000B2723">
        <w:rPr>
          <w:rtl/>
          <w:lang w:bidi="ar-LB"/>
        </w:rPr>
        <w:t>تأخذ حسابات</w:t>
      </w:r>
      <w:r w:rsidRPr="000B2723">
        <w:rPr>
          <w:rFonts w:hint="cs"/>
          <w:rtl/>
          <w:lang w:bidi="ar-LB"/>
        </w:rPr>
        <w:t xml:space="preserve"> الدولة</w:t>
      </w:r>
      <w:r w:rsidRPr="000B2723">
        <w:rPr>
          <w:rtl/>
          <w:lang w:bidi="ar-LB"/>
        </w:rPr>
        <w:t xml:space="preserve"> في كوت ديفوار في الاعتبار المساهمة التي يقدمها القطاع غير الرسمي فضلاً عن القطاع الزراعي التقليدي، حيث توجد هذه الأنماط من العمل. ومع ذلك لا توجد لوائح أو قوانين تضمن أن مثل هذا العمل المنفّذ دون أجر يتمّ أخذه في الاعتبار لدى دفع جميع الاستحقاقات المتصلة بالعمالة والاستخدام والحماية القانونية التي يتمتع الموظفون بها. </w:t>
      </w:r>
    </w:p>
    <w:p w:rsidR="00474E19" w:rsidRPr="000B2723" w:rsidRDefault="00D53C2F" w:rsidP="00D53C2F">
      <w:pPr>
        <w:pStyle w:val="H4GA"/>
        <w:rPr>
          <w:rtl/>
          <w:lang w:bidi="ar-LB"/>
        </w:rPr>
      </w:pPr>
      <w:r>
        <w:rPr>
          <w:rFonts w:hint="cs"/>
          <w:rtl/>
          <w:lang w:bidi="ar-LB"/>
        </w:rPr>
        <w:tab/>
      </w:r>
      <w:r>
        <w:rPr>
          <w:rFonts w:hint="cs"/>
          <w:rtl/>
          <w:lang w:bidi="ar-LB"/>
        </w:rPr>
        <w:tab/>
      </w:r>
      <w:r w:rsidR="00474E19" w:rsidRPr="000B2723">
        <w:rPr>
          <w:rtl/>
          <w:lang w:bidi="ar-LB"/>
        </w:rPr>
        <w:t xml:space="preserve">النساء والبطالة </w:t>
      </w:r>
    </w:p>
    <w:p w:rsidR="00474E19" w:rsidRPr="000B2723" w:rsidRDefault="00474E19" w:rsidP="00D53C2F">
      <w:pPr>
        <w:pStyle w:val="SingleTxtGA"/>
        <w:rPr>
          <w:rtl/>
          <w:lang w:bidi="ar-LB"/>
        </w:rPr>
      </w:pPr>
      <w:r w:rsidRPr="000B2723">
        <w:rPr>
          <w:rtl/>
          <w:lang w:bidi="ar-LB"/>
        </w:rPr>
        <w:t>478-</w:t>
      </w:r>
      <w:r w:rsidR="00D53C2F">
        <w:rPr>
          <w:rFonts w:hint="cs"/>
          <w:rtl/>
          <w:lang w:bidi="ar-LB"/>
        </w:rPr>
        <w:tab/>
      </w:r>
      <w:r w:rsidRPr="000B2723">
        <w:rPr>
          <w:rtl/>
          <w:lang w:bidi="ar-LB"/>
        </w:rPr>
        <w:t xml:space="preserve">يبلغ عدد </w:t>
      </w:r>
      <w:r w:rsidRPr="000B2723">
        <w:rPr>
          <w:rFonts w:hint="cs"/>
          <w:rtl/>
          <w:lang w:bidi="ar-LB"/>
        </w:rPr>
        <w:t xml:space="preserve">غير العاملين من </w:t>
      </w:r>
      <w:r w:rsidRPr="000B2723">
        <w:rPr>
          <w:rtl/>
          <w:lang w:bidi="ar-LB"/>
        </w:rPr>
        <w:t xml:space="preserve">السكان 2936194 نسمة، يصل عدد النساء منهم </w:t>
      </w:r>
      <w:r w:rsidR="00D53C2F">
        <w:rPr>
          <w:rFonts w:hint="cs"/>
          <w:rtl/>
          <w:lang w:bidi="ar-LB"/>
        </w:rPr>
        <w:t xml:space="preserve">    </w:t>
      </w:r>
      <w:r w:rsidRPr="000B2723">
        <w:rPr>
          <w:rtl/>
          <w:lang w:bidi="ar-LB"/>
        </w:rPr>
        <w:t>إلى 2167376 (59.1 في المائة) و</w:t>
      </w:r>
      <w:r w:rsidRPr="000B2723">
        <w:rPr>
          <w:rFonts w:hint="cs"/>
          <w:rtl/>
          <w:lang w:bidi="ar-LB"/>
        </w:rPr>
        <w:t>عدد الرجال إلى</w:t>
      </w:r>
      <w:r w:rsidRPr="000B2723">
        <w:rPr>
          <w:rtl/>
          <w:lang w:bidi="ar-LB"/>
        </w:rPr>
        <w:t xml:space="preserve"> 768818 (17.5 في المائة). </w:t>
      </w:r>
    </w:p>
    <w:p w:rsidR="00474E19" w:rsidRDefault="00474E19" w:rsidP="00D53C2F">
      <w:pPr>
        <w:pStyle w:val="SingleTxtGA"/>
        <w:rPr>
          <w:rFonts w:hint="cs"/>
          <w:rtl/>
          <w:lang w:bidi="ar-LB"/>
        </w:rPr>
      </w:pPr>
      <w:r w:rsidRPr="000B2723">
        <w:rPr>
          <w:rtl/>
          <w:lang w:bidi="ar-LB"/>
        </w:rPr>
        <w:t>479-</w:t>
      </w:r>
      <w:r w:rsidR="00D53C2F">
        <w:rPr>
          <w:rFonts w:hint="cs"/>
          <w:rtl/>
          <w:lang w:bidi="ar-LB"/>
        </w:rPr>
        <w:tab/>
      </w:r>
      <w:r w:rsidRPr="000B2723">
        <w:rPr>
          <w:rFonts w:hint="cs"/>
          <w:rtl/>
          <w:lang w:bidi="ar-LB"/>
        </w:rPr>
        <w:t>فيما يلي</w:t>
      </w:r>
      <w:r w:rsidRPr="000B2723">
        <w:rPr>
          <w:rtl/>
          <w:lang w:bidi="ar-LB"/>
        </w:rPr>
        <w:t xml:space="preserve"> توزيع السكان العاملين والعاطلين عن العمل ومعدل البطالة حسب فئة العمر ونوع الجنس. </w:t>
      </w:r>
    </w:p>
    <w:p w:rsidR="00D53C2F" w:rsidRPr="000B2723" w:rsidRDefault="00D53C2F" w:rsidP="00D53C2F">
      <w:pPr>
        <w:pStyle w:val="SingleTxtGA"/>
        <w:rPr>
          <w:rFonts w:hint="cs"/>
          <w:rtl/>
          <w:lang w:bidi="ar-LB"/>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3"/>
        <w:gridCol w:w="952"/>
        <w:gridCol w:w="980"/>
        <w:gridCol w:w="1007"/>
        <w:gridCol w:w="1120"/>
        <w:gridCol w:w="1078"/>
        <w:gridCol w:w="1092"/>
        <w:gridCol w:w="714"/>
        <w:gridCol w:w="714"/>
        <w:gridCol w:w="756"/>
        <w:tblGridChange w:id="0">
          <w:tblGrid>
            <w:gridCol w:w="1333"/>
            <w:gridCol w:w="952"/>
            <w:gridCol w:w="980"/>
            <w:gridCol w:w="1007"/>
            <w:gridCol w:w="1120"/>
            <w:gridCol w:w="1078"/>
            <w:gridCol w:w="1092"/>
            <w:gridCol w:w="714"/>
            <w:gridCol w:w="714"/>
            <w:gridCol w:w="756"/>
          </w:tblGrid>
        </w:tblGridChange>
      </w:tblGrid>
      <w:tr w:rsidR="00474E19" w:rsidRPr="00D53C2F" w:rsidTr="00240C28">
        <w:trPr>
          <w:trHeight w:val="345"/>
          <w:jc w:val="center"/>
        </w:trPr>
        <w:tc>
          <w:tcPr>
            <w:tcW w:w="1333" w:type="dxa"/>
            <w:tcBorders>
              <w:top w:val="single" w:sz="4" w:space="0" w:color="auto"/>
              <w:left w:val="nil"/>
              <w:bottom w:val="single" w:sz="4" w:space="0" w:color="auto"/>
              <w:right w:val="nil"/>
            </w:tcBorders>
            <w:shd w:val="clear" w:color="auto" w:fill="auto"/>
          </w:tcPr>
          <w:p w:rsidR="00474E19" w:rsidRPr="00D53C2F" w:rsidRDefault="00474E19" w:rsidP="00240C28">
            <w:pPr>
              <w:spacing w:before="40" w:after="40" w:line="300" w:lineRule="exact"/>
              <w:jc w:val="both"/>
              <w:rPr>
                <w:i/>
                <w:iCs/>
                <w:sz w:val="14"/>
                <w:szCs w:val="24"/>
                <w:rtl/>
                <w:lang w:bidi="ar-LB"/>
              </w:rPr>
            </w:pPr>
          </w:p>
        </w:tc>
        <w:tc>
          <w:tcPr>
            <w:tcW w:w="2939" w:type="dxa"/>
            <w:gridSpan w:val="3"/>
            <w:tcBorders>
              <w:top w:val="single" w:sz="4" w:space="0" w:color="auto"/>
              <w:left w:val="nil"/>
              <w:bottom w:val="single" w:sz="4" w:space="0" w:color="auto"/>
              <w:right w:val="nil"/>
            </w:tcBorders>
            <w:shd w:val="clear" w:color="auto" w:fill="auto"/>
          </w:tcPr>
          <w:p w:rsidR="00474E19" w:rsidRPr="00D53C2F" w:rsidRDefault="00474E19" w:rsidP="00240C28">
            <w:pPr>
              <w:spacing w:before="40" w:after="40" w:line="300" w:lineRule="exact"/>
              <w:jc w:val="center"/>
              <w:rPr>
                <w:i/>
                <w:iCs/>
                <w:sz w:val="14"/>
                <w:szCs w:val="24"/>
                <w:rtl/>
                <w:lang w:bidi="ar-LB"/>
              </w:rPr>
            </w:pPr>
            <w:r w:rsidRPr="00D53C2F">
              <w:rPr>
                <w:i/>
                <w:iCs/>
                <w:sz w:val="14"/>
                <w:szCs w:val="24"/>
                <w:rtl/>
                <w:lang w:bidi="ar-LB"/>
              </w:rPr>
              <w:t>عدد العاطلين عن العمل</w:t>
            </w:r>
          </w:p>
        </w:tc>
        <w:tc>
          <w:tcPr>
            <w:tcW w:w="3290" w:type="dxa"/>
            <w:gridSpan w:val="3"/>
            <w:tcBorders>
              <w:top w:val="single" w:sz="4" w:space="0" w:color="auto"/>
              <w:left w:val="nil"/>
              <w:bottom w:val="single" w:sz="4" w:space="0" w:color="auto"/>
              <w:right w:val="nil"/>
            </w:tcBorders>
            <w:shd w:val="clear" w:color="auto" w:fill="auto"/>
          </w:tcPr>
          <w:p w:rsidR="00474E19" w:rsidRPr="00D53C2F" w:rsidRDefault="00474E19" w:rsidP="00240C28">
            <w:pPr>
              <w:spacing w:before="40" w:after="40" w:line="300" w:lineRule="exact"/>
              <w:jc w:val="center"/>
              <w:rPr>
                <w:i/>
                <w:iCs/>
                <w:sz w:val="14"/>
                <w:szCs w:val="24"/>
                <w:rtl/>
                <w:lang w:bidi="ar-LB"/>
              </w:rPr>
            </w:pPr>
            <w:r w:rsidRPr="00D53C2F">
              <w:rPr>
                <w:i/>
                <w:iCs/>
                <w:sz w:val="14"/>
                <w:szCs w:val="24"/>
                <w:rtl/>
                <w:lang w:bidi="ar-LB"/>
              </w:rPr>
              <w:t>عدد السكان العاملين</w:t>
            </w:r>
          </w:p>
        </w:tc>
        <w:tc>
          <w:tcPr>
            <w:tcW w:w="2184" w:type="dxa"/>
            <w:gridSpan w:val="3"/>
            <w:tcBorders>
              <w:top w:val="single" w:sz="4" w:space="0" w:color="auto"/>
              <w:left w:val="nil"/>
              <w:bottom w:val="single" w:sz="4" w:space="0" w:color="auto"/>
              <w:right w:val="nil"/>
            </w:tcBorders>
            <w:shd w:val="clear" w:color="auto" w:fill="auto"/>
          </w:tcPr>
          <w:p w:rsidR="00474E19" w:rsidRPr="00D53C2F" w:rsidRDefault="00474E19" w:rsidP="00240C28">
            <w:pPr>
              <w:spacing w:before="40" w:after="40" w:line="300" w:lineRule="exact"/>
              <w:jc w:val="center"/>
              <w:rPr>
                <w:i/>
                <w:iCs/>
                <w:sz w:val="14"/>
                <w:szCs w:val="24"/>
                <w:rtl/>
                <w:lang w:bidi="ar-LB"/>
              </w:rPr>
            </w:pPr>
            <w:r w:rsidRPr="00D53C2F">
              <w:rPr>
                <w:i/>
                <w:iCs/>
                <w:sz w:val="14"/>
                <w:szCs w:val="24"/>
                <w:rtl/>
                <w:lang w:bidi="ar-LB"/>
              </w:rPr>
              <w:t>معدل البطالة</w:t>
            </w:r>
          </w:p>
        </w:tc>
      </w:tr>
      <w:tr w:rsidR="00D53C2F" w:rsidRPr="00D53C2F" w:rsidTr="00240C28">
        <w:trPr>
          <w:trHeight w:val="422"/>
          <w:jc w:val="center"/>
        </w:trPr>
        <w:tc>
          <w:tcPr>
            <w:tcW w:w="1333"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rPr>
                <w:i/>
                <w:iCs/>
                <w:spacing w:val="-4"/>
                <w:sz w:val="14"/>
                <w:szCs w:val="24"/>
                <w:rtl/>
                <w:lang w:bidi="ar-LB"/>
              </w:rPr>
            </w:pPr>
            <w:r w:rsidRPr="00D53C2F">
              <w:rPr>
                <w:i/>
                <w:iCs/>
                <w:spacing w:val="-4"/>
                <w:sz w:val="14"/>
                <w:szCs w:val="24"/>
                <w:rtl/>
                <w:lang w:bidi="ar-LB"/>
              </w:rPr>
              <w:t>فئة العمر (سنوات)</w:t>
            </w:r>
          </w:p>
        </w:tc>
        <w:tc>
          <w:tcPr>
            <w:tcW w:w="952"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jc w:val="left"/>
              <w:rPr>
                <w:i/>
                <w:iCs/>
                <w:sz w:val="14"/>
                <w:szCs w:val="24"/>
                <w:rtl/>
                <w:lang w:bidi="ar-LB"/>
              </w:rPr>
            </w:pPr>
            <w:r w:rsidRPr="00D53C2F">
              <w:rPr>
                <w:i/>
                <w:iCs/>
                <w:sz w:val="14"/>
                <w:szCs w:val="24"/>
                <w:rtl/>
                <w:lang w:bidi="ar-LB"/>
              </w:rPr>
              <w:t>رجال</w:t>
            </w:r>
          </w:p>
        </w:tc>
        <w:tc>
          <w:tcPr>
            <w:tcW w:w="980"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jc w:val="left"/>
              <w:rPr>
                <w:i/>
                <w:iCs/>
                <w:sz w:val="14"/>
                <w:szCs w:val="24"/>
                <w:rtl/>
                <w:lang w:bidi="ar-LB"/>
              </w:rPr>
            </w:pPr>
            <w:r w:rsidRPr="00D53C2F">
              <w:rPr>
                <w:i/>
                <w:iCs/>
                <w:sz w:val="14"/>
                <w:szCs w:val="24"/>
                <w:rtl/>
                <w:lang w:bidi="ar-LB"/>
              </w:rPr>
              <w:t>نساء</w:t>
            </w:r>
          </w:p>
        </w:tc>
        <w:tc>
          <w:tcPr>
            <w:tcW w:w="1007" w:type="dxa"/>
            <w:tcBorders>
              <w:top w:val="single" w:sz="4" w:space="0" w:color="auto"/>
              <w:left w:val="nil"/>
              <w:bottom w:val="single" w:sz="12" w:space="0" w:color="auto"/>
              <w:right w:val="nil"/>
            </w:tcBorders>
            <w:shd w:val="clear" w:color="auto" w:fill="auto"/>
          </w:tcPr>
          <w:p w:rsidR="00474E19" w:rsidRPr="00240C28" w:rsidRDefault="00474E19" w:rsidP="00240C28">
            <w:pPr>
              <w:spacing w:before="40" w:after="40" w:line="300" w:lineRule="exact"/>
              <w:jc w:val="left"/>
              <w:rPr>
                <w:b/>
                <w:bCs/>
                <w:i/>
                <w:iCs/>
                <w:sz w:val="14"/>
                <w:szCs w:val="24"/>
                <w:rtl/>
                <w:lang w:bidi="ar-LB"/>
              </w:rPr>
            </w:pPr>
            <w:r w:rsidRPr="00240C28">
              <w:rPr>
                <w:b/>
                <w:bCs/>
                <w:i/>
                <w:iCs/>
                <w:sz w:val="14"/>
                <w:szCs w:val="24"/>
                <w:rtl/>
                <w:lang w:bidi="ar-LB"/>
              </w:rPr>
              <w:t>المجموع</w:t>
            </w:r>
          </w:p>
        </w:tc>
        <w:tc>
          <w:tcPr>
            <w:tcW w:w="1120"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jc w:val="left"/>
              <w:rPr>
                <w:i/>
                <w:iCs/>
                <w:sz w:val="14"/>
                <w:szCs w:val="24"/>
                <w:rtl/>
                <w:lang w:bidi="ar-LB"/>
              </w:rPr>
            </w:pPr>
            <w:r w:rsidRPr="00D53C2F">
              <w:rPr>
                <w:i/>
                <w:iCs/>
                <w:sz w:val="14"/>
                <w:szCs w:val="24"/>
                <w:rtl/>
                <w:lang w:bidi="ar-LB"/>
              </w:rPr>
              <w:t>رجال</w:t>
            </w:r>
          </w:p>
        </w:tc>
        <w:tc>
          <w:tcPr>
            <w:tcW w:w="1078"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jc w:val="left"/>
              <w:rPr>
                <w:i/>
                <w:iCs/>
                <w:sz w:val="14"/>
                <w:szCs w:val="24"/>
                <w:rtl/>
                <w:lang w:bidi="ar-LB"/>
              </w:rPr>
            </w:pPr>
            <w:r w:rsidRPr="00D53C2F">
              <w:rPr>
                <w:i/>
                <w:iCs/>
                <w:sz w:val="14"/>
                <w:szCs w:val="24"/>
                <w:rtl/>
                <w:lang w:bidi="ar-LB"/>
              </w:rPr>
              <w:t>نساء</w:t>
            </w:r>
          </w:p>
        </w:tc>
        <w:tc>
          <w:tcPr>
            <w:tcW w:w="1092" w:type="dxa"/>
            <w:tcBorders>
              <w:top w:val="single" w:sz="4" w:space="0" w:color="auto"/>
              <w:left w:val="nil"/>
              <w:bottom w:val="single" w:sz="12" w:space="0" w:color="auto"/>
              <w:right w:val="nil"/>
            </w:tcBorders>
            <w:shd w:val="clear" w:color="auto" w:fill="auto"/>
          </w:tcPr>
          <w:p w:rsidR="00474E19" w:rsidRPr="00240C28" w:rsidRDefault="00474E19" w:rsidP="00240C28">
            <w:pPr>
              <w:spacing w:before="40" w:after="40" w:line="300" w:lineRule="exact"/>
              <w:jc w:val="left"/>
              <w:rPr>
                <w:b/>
                <w:bCs/>
                <w:i/>
                <w:iCs/>
                <w:sz w:val="14"/>
                <w:szCs w:val="24"/>
                <w:rtl/>
                <w:lang w:bidi="ar-LB"/>
              </w:rPr>
            </w:pPr>
            <w:r w:rsidRPr="00240C28">
              <w:rPr>
                <w:b/>
                <w:bCs/>
                <w:i/>
                <w:iCs/>
                <w:sz w:val="14"/>
                <w:szCs w:val="24"/>
                <w:rtl/>
                <w:lang w:bidi="ar-LB"/>
              </w:rPr>
              <w:t>المجموع</w:t>
            </w:r>
          </w:p>
        </w:tc>
        <w:tc>
          <w:tcPr>
            <w:tcW w:w="714"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jc w:val="left"/>
              <w:rPr>
                <w:i/>
                <w:iCs/>
                <w:sz w:val="14"/>
                <w:szCs w:val="24"/>
                <w:rtl/>
                <w:lang w:bidi="ar-LB"/>
              </w:rPr>
            </w:pPr>
            <w:r w:rsidRPr="00D53C2F">
              <w:rPr>
                <w:i/>
                <w:iCs/>
                <w:sz w:val="14"/>
                <w:szCs w:val="24"/>
                <w:rtl/>
                <w:lang w:bidi="ar-LB"/>
              </w:rPr>
              <w:t>رجال</w:t>
            </w:r>
          </w:p>
        </w:tc>
        <w:tc>
          <w:tcPr>
            <w:tcW w:w="714"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jc w:val="left"/>
              <w:rPr>
                <w:i/>
                <w:iCs/>
                <w:sz w:val="14"/>
                <w:szCs w:val="24"/>
                <w:rtl/>
                <w:lang w:bidi="ar-LB"/>
              </w:rPr>
            </w:pPr>
            <w:r w:rsidRPr="00D53C2F">
              <w:rPr>
                <w:i/>
                <w:iCs/>
                <w:sz w:val="14"/>
                <w:szCs w:val="24"/>
                <w:rtl/>
                <w:lang w:bidi="ar-LB"/>
              </w:rPr>
              <w:t>نساء</w:t>
            </w:r>
          </w:p>
        </w:tc>
        <w:tc>
          <w:tcPr>
            <w:tcW w:w="756" w:type="dxa"/>
            <w:tcBorders>
              <w:top w:val="single" w:sz="4" w:space="0" w:color="auto"/>
              <w:left w:val="nil"/>
              <w:bottom w:val="single" w:sz="12" w:space="0" w:color="auto"/>
              <w:right w:val="nil"/>
            </w:tcBorders>
            <w:shd w:val="clear" w:color="auto" w:fill="auto"/>
          </w:tcPr>
          <w:p w:rsidR="00474E19" w:rsidRPr="00240C28" w:rsidRDefault="00474E19" w:rsidP="00240C28">
            <w:pPr>
              <w:spacing w:before="40" w:after="40" w:line="300" w:lineRule="exact"/>
              <w:jc w:val="left"/>
              <w:rPr>
                <w:b/>
                <w:bCs/>
                <w:i/>
                <w:iCs/>
                <w:sz w:val="14"/>
                <w:szCs w:val="24"/>
                <w:rtl/>
                <w:lang w:bidi="ar-LB"/>
              </w:rPr>
            </w:pPr>
            <w:r w:rsidRPr="00240C28">
              <w:rPr>
                <w:b/>
                <w:bCs/>
                <w:i/>
                <w:iCs/>
                <w:sz w:val="14"/>
                <w:szCs w:val="24"/>
                <w:rtl/>
                <w:lang w:bidi="ar-LB"/>
              </w:rPr>
              <w:t>المجموع</w:t>
            </w:r>
          </w:p>
        </w:tc>
      </w:tr>
      <w:tr w:rsidR="00D53C2F" w:rsidRPr="00D53C2F" w:rsidTr="00240C28">
        <w:trPr>
          <w:jc w:val="center"/>
        </w:trPr>
        <w:tc>
          <w:tcPr>
            <w:tcW w:w="1333" w:type="dxa"/>
            <w:tcBorders>
              <w:top w:val="single" w:sz="12" w:space="0" w:color="auto"/>
              <w:left w:val="nil"/>
              <w:bottom w:val="nil"/>
              <w:right w:val="nil"/>
            </w:tcBorders>
            <w:shd w:val="clear" w:color="auto" w:fill="auto"/>
          </w:tcPr>
          <w:p w:rsidR="00474E19" w:rsidRPr="00D53C2F" w:rsidRDefault="00474E19" w:rsidP="00240C28">
            <w:pPr>
              <w:spacing w:before="40" w:after="40" w:line="300" w:lineRule="exact"/>
              <w:jc w:val="both"/>
              <w:rPr>
                <w:sz w:val="14"/>
                <w:szCs w:val="24"/>
                <w:rtl/>
                <w:lang w:bidi="ar-LB"/>
              </w:rPr>
            </w:pPr>
            <w:r w:rsidRPr="00D53C2F">
              <w:rPr>
                <w:sz w:val="14"/>
                <w:szCs w:val="24"/>
                <w:rtl/>
                <w:lang w:bidi="ar-LB"/>
              </w:rPr>
              <w:t xml:space="preserve">15-24 </w:t>
            </w:r>
          </w:p>
        </w:tc>
        <w:tc>
          <w:tcPr>
            <w:tcW w:w="952" w:type="dxa"/>
            <w:tcBorders>
              <w:top w:val="single" w:sz="12" w:space="0" w:color="auto"/>
              <w:left w:val="nil"/>
              <w:bottom w:val="nil"/>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223074</w:t>
            </w:r>
          </w:p>
        </w:tc>
        <w:tc>
          <w:tcPr>
            <w:tcW w:w="980" w:type="dxa"/>
            <w:tcBorders>
              <w:top w:val="single" w:sz="12" w:space="0" w:color="auto"/>
              <w:left w:val="nil"/>
              <w:bottom w:val="nil"/>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279133</w:t>
            </w:r>
          </w:p>
        </w:tc>
        <w:tc>
          <w:tcPr>
            <w:tcW w:w="1007" w:type="dxa"/>
            <w:tcBorders>
              <w:top w:val="single" w:sz="12" w:space="0" w:color="auto"/>
              <w:left w:val="nil"/>
              <w:bottom w:val="nil"/>
              <w:right w:val="nil"/>
            </w:tcBorders>
            <w:shd w:val="clear" w:color="auto" w:fill="auto"/>
          </w:tcPr>
          <w:p w:rsidR="00474E19" w:rsidRPr="00240C28" w:rsidRDefault="00474E19" w:rsidP="00240C28">
            <w:pPr>
              <w:spacing w:before="40" w:after="40" w:line="300" w:lineRule="exact"/>
              <w:jc w:val="left"/>
              <w:rPr>
                <w:b/>
                <w:bCs/>
                <w:sz w:val="14"/>
                <w:szCs w:val="24"/>
                <w:rtl/>
                <w:lang w:bidi="ar-LB"/>
              </w:rPr>
            </w:pPr>
            <w:r w:rsidRPr="00240C28">
              <w:rPr>
                <w:b/>
                <w:bCs/>
                <w:sz w:val="14"/>
                <w:szCs w:val="24"/>
                <w:rtl/>
                <w:lang w:bidi="ar-LB"/>
              </w:rPr>
              <w:t>502207</w:t>
            </w:r>
          </w:p>
        </w:tc>
        <w:tc>
          <w:tcPr>
            <w:tcW w:w="1120" w:type="dxa"/>
            <w:tcBorders>
              <w:top w:val="single" w:sz="12" w:space="0" w:color="auto"/>
              <w:left w:val="nil"/>
              <w:bottom w:val="nil"/>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992794</w:t>
            </w:r>
          </w:p>
        </w:tc>
        <w:tc>
          <w:tcPr>
            <w:tcW w:w="1078" w:type="dxa"/>
            <w:tcBorders>
              <w:top w:val="single" w:sz="12" w:space="0" w:color="auto"/>
              <w:left w:val="nil"/>
              <w:bottom w:val="nil"/>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1034837</w:t>
            </w:r>
          </w:p>
        </w:tc>
        <w:tc>
          <w:tcPr>
            <w:tcW w:w="1092" w:type="dxa"/>
            <w:tcBorders>
              <w:top w:val="single" w:sz="12" w:space="0" w:color="auto"/>
              <w:left w:val="nil"/>
              <w:bottom w:val="nil"/>
              <w:right w:val="nil"/>
            </w:tcBorders>
            <w:shd w:val="clear" w:color="auto" w:fill="auto"/>
          </w:tcPr>
          <w:p w:rsidR="00474E19" w:rsidRPr="00240C28" w:rsidRDefault="00474E19" w:rsidP="00240C28">
            <w:pPr>
              <w:spacing w:before="40" w:after="40" w:line="300" w:lineRule="exact"/>
              <w:jc w:val="left"/>
              <w:rPr>
                <w:b/>
                <w:bCs/>
                <w:sz w:val="14"/>
                <w:szCs w:val="24"/>
                <w:rtl/>
                <w:lang w:bidi="ar-LB"/>
              </w:rPr>
            </w:pPr>
            <w:r w:rsidRPr="00240C28">
              <w:rPr>
                <w:b/>
                <w:bCs/>
                <w:sz w:val="14"/>
                <w:szCs w:val="24"/>
                <w:rtl/>
                <w:lang w:bidi="ar-LB"/>
              </w:rPr>
              <w:t>2027631</w:t>
            </w:r>
          </w:p>
        </w:tc>
        <w:tc>
          <w:tcPr>
            <w:tcW w:w="714" w:type="dxa"/>
            <w:tcBorders>
              <w:top w:val="single" w:sz="12" w:space="0" w:color="auto"/>
              <w:left w:val="nil"/>
              <w:bottom w:val="nil"/>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22.5</w:t>
            </w:r>
          </w:p>
        </w:tc>
        <w:tc>
          <w:tcPr>
            <w:tcW w:w="714" w:type="dxa"/>
            <w:tcBorders>
              <w:top w:val="single" w:sz="12" w:space="0" w:color="auto"/>
              <w:left w:val="nil"/>
              <w:bottom w:val="nil"/>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27.0</w:t>
            </w:r>
          </w:p>
        </w:tc>
        <w:tc>
          <w:tcPr>
            <w:tcW w:w="756" w:type="dxa"/>
            <w:tcBorders>
              <w:top w:val="single" w:sz="12" w:space="0" w:color="auto"/>
              <w:left w:val="nil"/>
              <w:bottom w:val="nil"/>
              <w:right w:val="nil"/>
            </w:tcBorders>
            <w:shd w:val="clear" w:color="auto" w:fill="auto"/>
          </w:tcPr>
          <w:p w:rsidR="00474E19" w:rsidRPr="00240C28" w:rsidRDefault="00474E19" w:rsidP="00240C28">
            <w:pPr>
              <w:spacing w:before="40" w:after="40" w:line="300" w:lineRule="exact"/>
              <w:jc w:val="left"/>
              <w:rPr>
                <w:b/>
                <w:bCs/>
                <w:sz w:val="14"/>
                <w:szCs w:val="24"/>
                <w:rtl/>
                <w:lang w:bidi="ar-LB"/>
              </w:rPr>
            </w:pPr>
            <w:r w:rsidRPr="00240C28">
              <w:rPr>
                <w:b/>
                <w:bCs/>
                <w:sz w:val="14"/>
                <w:szCs w:val="24"/>
                <w:rtl/>
                <w:lang w:bidi="ar-LB"/>
              </w:rPr>
              <w:t>24.8</w:t>
            </w:r>
          </w:p>
        </w:tc>
      </w:tr>
      <w:tr w:rsidR="00D53C2F" w:rsidRPr="00D53C2F" w:rsidTr="00240C28">
        <w:trPr>
          <w:jc w:val="center"/>
        </w:trPr>
        <w:tc>
          <w:tcPr>
            <w:tcW w:w="1333" w:type="dxa"/>
            <w:tcBorders>
              <w:top w:val="nil"/>
              <w:left w:val="nil"/>
              <w:bottom w:val="nil"/>
              <w:right w:val="nil"/>
            </w:tcBorders>
            <w:shd w:val="clear" w:color="auto" w:fill="auto"/>
          </w:tcPr>
          <w:p w:rsidR="00474E19" w:rsidRPr="00D53C2F" w:rsidRDefault="00474E19" w:rsidP="00240C28">
            <w:pPr>
              <w:spacing w:before="40" w:after="40" w:line="300" w:lineRule="exact"/>
              <w:jc w:val="both"/>
              <w:rPr>
                <w:sz w:val="14"/>
                <w:szCs w:val="24"/>
                <w:rtl/>
                <w:lang w:bidi="ar-LB"/>
              </w:rPr>
            </w:pPr>
            <w:r w:rsidRPr="00D53C2F">
              <w:rPr>
                <w:sz w:val="14"/>
                <w:szCs w:val="24"/>
                <w:rtl/>
                <w:lang w:bidi="ar-LB"/>
              </w:rPr>
              <w:t>25-44</w:t>
            </w:r>
          </w:p>
        </w:tc>
        <w:tc>
          <w:tcPr>
            <w:tcW w:w="952" w:type="dxa"/>
            <w:tcBorders>
              <w:top w:val="nil"/>
              <w:left w:val="nil"/>
              <w:bottom w:val="nil"/>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171754</w:t>
            </w:r>
          </w:p>
        </w:tc>
        <w:tc>
          <w:tcPr>
            <w:tcW w:w="980" w:type="dxa"/>
            <w:tcBorders>
              <w:top w:val="nil"/>
              <w:left w:val="nil"/>
              <w:bottom w:val="nil"/>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194858</w:t>
            </w:r>
          </w:p>
        </w:tc>
        <w:tc>
          <w:tcPr>
            <w:tcW w:w="1007" w:type="dxa"/>
            <w:tcBorders>
              <w:top w:val="nil"/>
              <w:left w:val="nil"/>
              <w:bottom w:val="nil"/>
              <w:right w:val="nil"/>
            </w:tcBorders>
            <w:shd w:val="clear" w:color="auto" w:fill="auto"/>
          </w:tcPr>
          <w:p w:rsidR="00474E19" w:rsidRPr="00240C28" w:rsidRDefault="00474E19" w:rsidP="00240C28">
            <w:pPr>
              <w:spacing w:before="40" w:after="40" w:line="300" w:lineRule="exact"/>
              <w:jc w:val="left"/>
              <w:rPr>
                <w:b/>
                <w:bCs/>
                <w:sz w:val="14"/>
                <w:szCs w:val="24"/>
                <w:rtl/>
                <w:lang w:bidi="ar-LB"/>
              </w:rPr>
            </w:pPr>
            <w:r w:rsidRPr="00240C28">
              <w:rPr>
                <w:b/>
                <w:bCs/>
                <w:sz w:val="14"/>
                <w:szCs w:val="24"/>
                <w:rtl/>
                <w:lang w:bidi="ar-LB"/>
              </w:rPr>
              <w:t>366612</w:t>
            </w:r>
          </w:p>
        </w:tc>
        <w:tc>
          <w:tcPr>
            <w:tcW w:w="1120" w:type="dxa"/>
            <w:tcBorders>
              <w:top w:val="nil"/>
              <w:left w:val="nil"/>
              <w:bottom w:val="nil"/>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1936319</w:t>
            </w:r>
          </w:p>
        </w:tc>
        <w:tc>
          <w:tcPr>
            <w:tcW w:w="1078" w:type="dxa"/>
            <w:tcBorders>
              <w:top w:val="nil"/>
              <w:left w:val="nil"/>
              <w:bottom w:val="nil"/>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1486564</w:t>
            </w:r>
          </w:p>
        </w:tc>
        <w:tc>
          <w:tcPr>
            <w:tcW w:w="1092" w:type="dxa"/>
            <w:tcBorders>
              <w:top w:val="nil"/>
              <w:left w:val="nil"/>
              <w:bottom w:val="nil"/>
              <w:right w:val="nil"/>
            </w:tcBorders>
            <w:shd w:val="clear" w:color="auto" w:fill="auto"/>
          </w:tcPr>
          <w:p w:rsidR="00474E19" w:rsidRPr="00240C28" w:rsidRDefault="00474E19" w:rsidP="00240C28">
            <w:pPr>
              <w:spacing w:before="40" w:after="40" w:line="300" w:lineRule="exact"/>
              <w:jc w:val="left"/>
              <w:rPr>
                <w:b/>
                <w:bCs/>
                <w:sz w:val="14"/>
                <w:szCs w:val="24"/>
                <w:rtl/>
                <w:lang w:bidi="ar-LB"/>
              </w:rPr>
            </w:pPr>
            <w:r w:rsidRPr="00240C28">
              <w:rPr>
                <w:b/>
                <w:bCs/>
                <w:sz w:val="14"/>
                <w:szCs w:val="24"/>
                <w:rtl/>
                <w:lang w:bidi="ar-LB"/>
              </w:rPr>
              <w:t>3422883</w:t>
            </w:r>
          </w:p>
        </w:tc>
        <w:tc>
          <w:tcPr>
            <w:tcW w:w="714" w:type="dxa"/>
            <w:tcBorders>
              <w:top w:val="nil"/>
              <w:left w:val="nil"/>
              <w:bottom w:val="nil"/>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8.9</w:t>
            </w:r>
          </w:p>
        </w:tc>
        <w:tc>
          <w:tcPr>
            <w:tcW w:w="714" w:type="dxa"/>
            <w:tcBorders>
              <w:top w:val="nil"/>
              <w:left w:val="nil"/>
              <w:bottom w:val="nil"/>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13.1</w:t>
            </w:r>
          </w:p>
        </w:tc>
        <w:tc>
          <w:tcPr>
            <w:tcW w:w="756" w:type="dxa"/>
            <w:tcBorders>
              <w:top w:val="nil"/>
              <w:left w:val="nil"/>
              <w:bottom w:val="nil"/>
              <w:right w:val="nil"/>
            </w:tcBorders>
            <w:shd w:val="clear" w:color="auto" w:fill="auto"/>
          </w:tcPr>
          <w:p w:rsidR="00474E19" w:rsidRPr="00240C28" w:rsidRDefault="00474E19" w:rsidP="00240C28">
            <w:pPr>
              <w:spacing w:before="40" w:after="40" w:line="300" w:lineRule="exact"/>
              <w:jc w:val="left"/>
              <w:rPr>
                <w:b/>
                <w:bCs/>
                <w:sz w:val="14"/>
                <w:szCs w:val="24"/>
                <w:rtl/>
                <w:lang w:bidi="ar-LB"/>
              </w:rPr>
            </w:pPr>
            <w:r w:rsidRPr="00240C28">
              <w:rPr>
                <w:b/>
                <w:bCs/>
                <w:sz w:val="14"/>
                <w:szCs w:val="24"/>
                <w:rtl/>
                <w:lang w:bidi="ar-LB"/>
              </w:rPr>
              <w:t>10.7</w:t>
            </w:r>
          </w:p>
        </w:tc>
      </w:tr>
      <w:tr w:rsidR="00D53C2F" w:rsidRPr="00D53C2F" w:rsidTr="00240C28">
        <w:trPr>
          <w:jc w:val="center"/>
        </w:trPr>
        <w:tc>
          <w:tcPr>
            <w:tcW w:w="1333" w:type="dxa"/>
            <w:tcBorders>
              <w:top w:val="nil"/>
              <w:left w:val="nil"/>
              <w:bottom w:val="single" w:sz="4" w:space="0" w:color="auto"/>
              <w:right w:val="nil"/>
            </w:tcBorders>
            <w:shd w:val="clear" w:color="auto" w:fill="auto"/>
          </w:tcPr>
          <w:p w:rsidR="00474E19" w:rsidRPr="00D53C2F" w:rsidRDefault="00474E19" w:rsidP="00240C28">
            <w:pPr>
              <w:spacing w:before="40" w:after="40" w:line="300" w:lineRule="exact"/>
              <w:jc w:val="both"/>
              <w:rPr>
                <w:sz w:val="14"/>
                <w:szCs w:val="24"/>
                <w:rtl/>
                <w:lang w:bidi="ar-LB"/>
              </w:rPr>
            </w:pPr>
            <w:r w:rsidRPr="00D53C2F">
              <w:rPr>
                <w:sz w:val="14"/>
                <w:szCs w:val="24"/>
                <w:rtl/>
                <w:lang w:bidi="ar-LB"/>
              </w:rPr>
              <w:t>45 فما فوق</w:t>
            </w:r>
          </w:p>
        </w:tc>
        <w:tc>
          <w:tcPr>
            <w:tcW w:w="952" w:type="dxa"/>
            <w:tcBorders>
              <w:top w:val="nil"/>
              <w:left w:val="nil"/>
              <w:bottom w:val="single" w:sz="4" w:space="0" w:color="auto"/>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28605</w:t>
            </w:r>
          </w:p>
        </w:tc>
        <w:tc>
          <w:tcPr>
            <w:tcW w:w="980" w:type="dxa"/>
            <w:tcBorders>
              <w:top w:val="nil"/>
              <w:left w:val="nil"/>
              <w:bottom w:val="single" w:sz="4" w:space="0" w:color="auto"/>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19923</w:t>
            </w:r>
          </w:p>
        </w:tc>
        <w:tc>
          <w:tcPr>
            <w:tcW w:w="1007" w:type="dxa"/>
            <w:tcBorders>
              <w:top w:val="nil"/>
              <w:left w:val="nil"/>
              <w:bottom w:val="single" w:sz="4" w:space="0" w:color="auto"/>
              <w:right w:val="nil"/>
            </w:tcBorders>
            <w:shd w:val="clear" w:color="auto" w:fill="auto"/>
          </w:tcPr>
          <w:p w:rsidR="00474E19" w:rsidRPr="00240C28" w:rsidRDefault="00474E19" w:rsidP="00240C28">
            <w:pPr>
              <w:spacing w:before="40" w:after="40" w:line="300" w:lineRule="exact"/>
              <w:jc w:val="left"/>
              <w:rPr>
                <w:b/>
                <w:bCs/>
                <w:sz w:val="14"/>
                <w:szCs w:val="24"/>
                <w:rtl/>
                <w:lang w:bidi="ar-LB"/>
              </w:rPr>
            </w:pPr>
            <w:r w:rsidRPr="00240C28">
              <w:rPr>
                <w:b/>
                <w:bCs/>
                <w:sz w:val="14"/>
                <w:szCs w:val="24"/>
                <w:rtl/>
                <w:lang w:bidi="ar-LB"/>
              </w:rPr>
              <w:t>48528</w:t>
            </w:r>
          </w:p>
        </w:tc>
        <w:tc>
          <w:tcPr>
            <w:tcW w:w="1120" w:type="dxa"/>
            <w:tcBorders>
              <w:top w:val="nil"/>
              <w:left w:val="nil"/>
              <w:bottom w:val="single" w:sz="4" w:space="0" w:color="auto"/>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973997</w:t>
            </w:r>
          </w:p>
        </w:tc>
        <w:tc>
          <w:tcPr>
            <w:tcW w:w="1078" w:type="dxa"/>
            <w:tcBorders>
              <w:top w:val="nil"/>
              <w:left w:val="nil"/>
              <w:bottom w:val="single" w:sz="4" w:space="0" w:color="auto"/>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592918</w:t>
            </w:r>
          </w:p>
        </w:tc>
        <w:tc>
          <w:tcPr>
            <w:tcW w:w="1092" w:type="dxa"/>
            <w:tcBorders>
              <w:top w:val="nil"/>
              <w:left w:val="nil"/>
              <w:bottom w:val="single" w:sz="4" w:space="0" w:color="auto"/>
              <w:right w:val="nil"/>
            </w:tcBorders>
            <w:shd w:val="clear" w:color="auto" w:fill="auto"/>
          </w:tcPr>
          <w:p w:rsidR="00474E19" w:rsidRPr="00240C28" w:rsidRDefault="00474E19" w:rsidP="00240C28">
            <w:pPr>
              <w:spacing w:before="40" w:after="40" w:line="300" w:lineRule="exact"/>
              <w:jc w:val="left"/>
              <w:rPr>
                <w:b/>
                <w:bCs/>
                <w:sz w:val="14"/>
                <w:szCs w:val="24"/>
                <w:rtl/>
                <w:lang w:bidi="ar-LB"/>
              </w:rPr>
            </w:pPr>
            <w:r w:rsidRPr="00240C28">
              <w:rPr>
                <w:b/>
                <w:bCs/>
                <w:sz w:val="14"/>
                <w:szCs w:val="24"/>
                <w:rtl/>
                <w:lang w:bidi="ar-LB"/>
              </w:rPr>
              <w:t>1566915</w:t>
            </w:r>
          </w:p>
        </w:tc>
        <w:tc>
          <w:tcPr>
            <w:tcW w:w="714" w:type="dxa"/>
            <w:tcBorders>
              <w:top w:val="nil"/>
              <w:left w:val="nil"/>
              <w:bottom w:val="single" w:sz="4" w:space="0" w:color="auto"/>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2.9</w:t>
            </w:r>
          </w:p>
        </w:tc>
        <w:tc>
          <w:tcPr>
            <w:tcW w:w="714" w:type="dxa"/>
            <w:tcBorders>
              <w:top w:val="nil"/>
              <w:left w:val="nil"/>
              <w:bottom w:val="single" w:sz="4" w:space="0" w:color="auto"/>
              <w:right w:val="nil"/>
            </w:tcBorders>
            <w:shd w:val="clear" w:color="auto" w:fill="auto"/>
          </w:tcPr>
          <w:p w:rsidR="00474E19" w:rsidRPr="00D53C2F" w:rsidRDefault="00474E19" w:rsidP="00240C28">
            <w:pPr>
              <w:spacing w:before="40" w:after="40" w:line="300" w:lineRule="exact"/>
              <w:jc w:val="left"/>
              <w:rPr>
                <w:sz w:val="14"/>
                <w:szCs w:val="24"/>
                <w:rtl/>
                <w:lang w:bidi="ar-LB"/>
              </w:rPr>
            </w:pPr>
            <w:r w:rsidRPr="00D53C2F">
              <w:rPr>
                <w:sz w:val="14"/>
                <w:szCs w:val="24"/>
                <w:rtl/>
                <w:lang w:bidi="ar-LB"/>
              </w:rPr>
              <w:t>3.4</w:t>
            </w:r>
          </w:p>
        </w:tc>
        <w:tc>
          <w:tcPr>
            <w:tcW w:w="756" w:type="dxa"/>
            <w:tcBorders>
              <w:top w:val="nil"/>
              <w:left w:val="nil"/>
              <w:bottom w:val="single" w:sz="4" w:space="0" w:color="auto"/>
              <w:right w:val="nil"/>
            </w:tcBorders>
            <w:shd w:val="clear" w:color="auto" w:fill="auto"/>
          </w:tcPr>
          <w:p w:rsidR="00474E19" w:rsidRPr="00240C28" w:rsidRDefault="00474E19" w:rsidP="00240C28">
            <w:pPr>
              <w:spacing w:before="40" w:after="40" w:line="300" w:lineRule="exact"/>
              <w:jc w:val="left"/>
              <w:rPr>
                <w:b/>
                <w:bCs/>
                <w:sz w:val="14"/>
                <w:szCs w:val="24"/>
                <w:rtl/>
                <w:lang w:bidi="ar-LB"/>
              </w:rPr>
            </w:pPr>
            <w:r w:rsidRPr="00240C28">
              <w:rPr>
                <w:b/>
                <w:bCs/>
                <w:sz w:val="14"/>
                <w:szCs w:val="24"/>
                <w:rtl/>
                <w:lang w:bidi="ar-LB"/>
              </w:rPr>
              <w:t>3.1</w:t>
            </w:r>
          </w:p>
        </w:tc>
      </w:tr>
      <w:tr w:rsidR="00D53C2F" w:rsidRPr="00D53C2F" w:rsidTr="00240C28">
        <w:trPr>
          <w:jc w:val="center"/>
        </w:trPr>
        <w:tc>
          <w:tcPr>
            <w:tcW w:w="1333" w:type="dxa"/>
            <w:tcBorders>
              <w:top w:val="single" w:sz="4" w:space="0" w:color="auto"/>
              <w:left w:val="nil"/>
              <w:bottom w:val="single" w:sz="12" w:space="0" w:color="auto"/>
              <w:right w:val="nil"/>
            </w:tcBorders>
            <w:shd w:val="clear" w:color="auto" w:fill="auto"/>
          </w:tcPr>
          <w:p w:rsidR="00474E19" w:rsidRPr="00D53C2F" w:rsidRDefault="00D53C2F" w:rsidP="00240C28">
            <w:pPr>
              <w:spacing w:before="40" w:after="40" w:line="300" w:lineRule="exact"/>
              <w:jc w:val="both"/>
              <w:rPr>
                <w:b/>
                <w:bCs/>
                <w:sz w:val="14"/>
                <w:szCs w:val="24"/>
                <w:rtl/>
                <w:lang w:bidi="ar-LB"/>
              </w:rPr>
            </w:pPr>
            <w:r>
              <w:rPr>
                <w:rFonts w:hint="cs"/>
                <w:b/>
                <w:bCs/>
                <w:sz w:val="14"/>
                <w:szCs w:val="24"/>
                <w:rtl/>
                <w:lang w:bidi="ar-LB"/>
              </w:rPr>
              <w:t xml:space="preserve">  </w:t>
            </w:r>
            <w:r w:rsidR="00474E19" w:rsidRPr="00D53C2F">
              <w:rPr>
                <w:b/>
                <w:bCs/>
                <w:sz w:val="14"/>
                <w:szCs w:val="24"/>
                <w:rtl/>
                <w:lang w:bidi="ar-LB"/>
              </w:rPr>
              <w:t>المجموع</w:t>
            </w:r>
          </w:p>
        </w:tc>
        <w:tc>
          <w:tcPr>
            <w:tcW w:w="952"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jc w:val="left"/>
              <w:rPr>
                <w:b/>
                <w:bCs/>
                <w:spacing w:val="-2"/>
                <w:sz w:val="14"/>
                <w:szCs w:val="24"/>
                <w:rtl/>
                <w:lang w:bidi="ar-LB"/>
              </w:rPr>
            </w:pPr>
            <w:r w:rsidRPr="00D53C2F">
              <w:rPr>
                <w:b/>
                <w:bCs/>
                <w:spacing w:val="-2"/>
                <w:sz w:val="14"/>
                <w:szCs w:val="24"/>
                <w:rtl/>
                <w:lang w:bidi="ar-LB"/>
              </w:rPr>
              <w:t>423433</w:t>
            </w:r>
          </w:p>
        </w:tc>
        <w:tc>
          <w:tcPr>
            <w:tcW w:w="980"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jc w:val="left"/>
              <w:rPr>
                <w:b/>
                <w:bCs/>
                <w:sz w:val="14"/>
                <w:szCs w:val="24"/>
                <w:rtl/>
                <w:lang w:bidi="ar-LB"/>
              </w:rPr>
            </w:pPr>
            <w:r w:rsidRPr="00D53C2F">
              <w:rPr>
                <w:b/>
                <w:bCs/>
                <w:sz w:val="14"/>
                <w:szCs w:val="24"/>
                <w:rtl/>
                <w:lang w:bidi="ar-LB"/>
              </w:rPr>
              <w:t>493914</w:t>
            </w:r>
          </w:p>
        </w:tc>
        <w:tc>
          <w:tcPr>
            <w:tcW w:w="1007" w:type="dxa"/>
            <w:tcBorders>
              <w:top w:val="single" w:sz="4" w:space="0" w:color="auto"/>
              <w:left w:val="nil"/>
              <w:bottom w:val="single" w:sz="12" w:space="0" w:color="auto"/>
              <w:right w:val="nil"/>
            </w:tcBorders>
            <w:shd w:val="clear" w:color="auto" w:fill="auto"/>
          </w:tcPr>
          <w:p w:rsidR="00474E19" w:rsidRPr="00240C28" w:rsidRDefault="00474E19" w:rsidP="00240C28">
            <w:pPr>
              <w:spacing w:before="40" w:after="40" w:line="300" w:lineRule="exact"/>
              <w:jc w:val="left"/>
              <w:rPr>
                <w:b/>
                <w:bCs/>
                <w:sz w:val="14"/>
                <w:szCs w:val="24"/>
                <w:rtl/>
                <w:lang w:bidi="ar-LB"/>
              </w:rPr>
            </w:pPr>
            <w:r w:rsidRPr="00240C28">
              <w:rPr>
                <w:b/>
                <w:bCs/>
                <w:sz w:val="14"/>
                <w:szCs w:val="24"/>
                <w:rtl/>
                <w:lang w:bidi="ar-LB"/>
              </w:rPr>
              <w:t>917347</w:t>
            </w:r>
          </w:p>
        </w:tc>
        <w:tc>
          <w:tcPr>
            <w:tcW w:w="1120"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jc w:val="left"/>
              <w:rPr>
                <w:b/>
                <w:bCs/>
                <w:spacing w:val="-2"/>
                <w:sz w:val="14"/>
                <w:szCs w:val="24"/>
                <w:rtl/>
                <w:lang w:bidi="ar-LB"/>
              </w:rPr>
            </w:pPr>
            <w:r w:rsidRPr="00D53C2F">
              <w:rPr>
                <w:b/>
                <w:bCs/>
                <w:spacing w:val="-2"/>
                <w:sz w:val="14"/>
                <w:szCs w:val="24"/>
                <w:rtl/>
                <w:lang w:bidi="ar-LB"/>
              </w:rPr>
              <w:t>3903110</w:t>
            </w:r>
          </w:p>
        </w:tc>
        <w:tc>
          <w:tcPr>
            <w:tcW w:w="1078"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jc w:val="left"/>
              <w:rPr>
                <w:b/>
                <w:bCs/>
                <w:spacing w:val="-2"/>
                <w:sz w:val="14"/>
                <w:szCs w:val="24"/>
                <w:rtl/>
                <w:lang w:bidi="ar-LB"/>
              </w:rPr>
            </w:pPr>
            <w:r w:rsidRPr="00D53C2F">
              <w:rPr>
                <w:b/>
                <w:bCs/>
                <w:spacing w:val="-2"/>
                <w:sz w:val="14"/>
                <w:szCs w:val="24"/>
                <w:rtl/>
                <w:lang w:bidi="ar-LB"/>
              </w:rPr>
              <w:t>3114319</w:t>
            </w:r>
          </w:p>
        </w:tc>
        <w:tc>
          <w:tcPr>
            <w:tcW w:w="1092" w:type="dxa"/>
            <w:tcBorders>
              <w:top w:val="single" w:sz="4" w:space="0" w:color="auto"/>
              <w:left w:val="nil"/>
              <w:bottom w:val="single" w:sz="12" w:space="0" w:color="auto"/>
              <w:right w:val="nil"/>
            </w:tcBorders>
            <w:shd w:val="clear" w:color="auto" w:fill="auto"/>
          </w:tcPr>
          <w:p w:rsidR="00474E19" w:rsidRPr="00240C28" w:rsidRDefault="00474E19" w:rsidP="00240C28">
            <w:pPr>
              <w:spacing w:before="40" w:after="40" w:line="300" w:lineRule="exact"/>
              <w:jc w:val="left"/>
              <w:rPr>
                <w:b/>
                <w:bCs/>
                <w:spacing w:val="-2"/>
                <w:sz w:val="14"/>
                <w:szCs w:val="24"/>
                <w:rtl/>
                <w:lang w:bidi="ar-LB"/>
              </w:rPr>
            </w:pPr>
            <w:r w:rsidRPr="00240C28">
              <w:rPr>
                <w:b/>
                <w:bCs/>
                <w:spacing w:val="-2"/>
                <w:sz w:val="14"/>
                <w:szCs w:val="24"/>
                <w:rtl/>
                <w:lang w:bidi="ar-LB"/>
              </w:rPr>
              <w:t>7017429</w:t>
            </w:r>
          </w:p>
        </w:tc>
        <w:tc>
          <w:tcPr>
            <w:tcW w:w="714"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jc w:val="left"/>
              <w:rPr>
                <w:b/>
                <w:bCs/>
                <w:sz w:val="14"/>
                <w:szCs w:val="24"/>
                <w:rtl/>
                <w:lang w:bidi="ar-LB"/>
              </w:rPr>
            </w:pPr>
            <w:r w:rsidRPr="00D53C2F">
              <w:rPr>
                <w:b/>
                <w:bCs/>
                <w:sz w:val="14"/>
                <w:szCs w:val="24"/>
                <w:rtl/>
                <w:lang w:bidi="ar-LB"/>
              </w:rPr>
              <w:t>10.8</w:t>
            </w:r>
          </w:p>
        </w:tc>
        <w:tc>
          <w:tcPr>
            <w:tcW w:w="714" w:type="dxa"/>
            <w:tcBorders>
              <w:top w:val="single" w:sz="4" w:space="0" w:color="auto"/>
              <w:left w:val="nil"/>
              <w:bottom w:val="single" w:sz="12" w:space="0" w:color="auto"/>
              <w:right w:val="nil"/>
            </w:tcBorders>
            <w:shd w:val="clear" w:color="auto" w:fill="auto"/>
          </w:tcPr>
          <w:p w:rsidR="00474E19" w:rsidRPr="00D53C2F" w:rsidRDefault="00474E19" w:rsidP="00240C28">
            <w:pPr>
              <w:spacing w:before="40" w:after="40" w:line="300" w:lineRule="exact"/>
              <w:jc w:val="left"/>
              <w:rPr>
                <w:b/>
                <w:bCs/>
                <w:sz w:val="14"/>
                <w:szCs w:val="24"/>
                <w:rtl/>
                <w:lang w:bidi="ar-LB"/>
              </w:rPr>
            </w:pPr>
            <w:r w:rsidRPr="00D53C2F">
              <w:rPr>
                <w:b/>
                <w:bCs/>
                <w:sz w:val="14"/>
                <w:szCs w:val="24"/>
                <w:rtl/>
                <w:lang w:bidi="ar-LB"/>
              </w:rPr>
              <w:t>15.9</w:t>
            </w:r>
          </w:p>
        </w:tc>
        <w:tc>
          <w:tcPr>
            <w:tcW w:w="756" w:type="dxa"/>
            <w:tcBorders>
              <w:top w:val="single" w:sz="4" w:space="0" w:color="auto"/>
              <w:left w:val="nil"/>
              <w:bottom w:val="single" w:sz="12" w:space="0" w:color="auto"/>
              <w:right w:val="nil"/>
            </w:tcBorders>
            <w:shd w:val="clear" w:color="auto" w:fill="auto"/>
          </w:tcPr>
          <w:p w:rsidR="00474E19" w:rsidRPr="00240C28" w:rsidRDefault="00474E19" w:rsidP="00240C28">
            <w:pPr>
              <w:spacing w:before="40" w:after="40" w:line="300" w:lineRule="exact"/>
              <w:jc w:val="left"/>
              <w:rPr>
                <w:b/>
                <w:bCs/>
                <w:sz w:val="14"/>
                <w:szCs w:val="24"/>
                <w:rtl/>
                <w:lang w:bidi="ar-LB"/>
              </w:rPr>
            </w:pPr>
            <w:r w:rsidRPr="00240C28">
              <w:rPr>
                <w:b/>
                <w:bCs/>
                <w:sz w:val="14"/>
                <w:szCs w:val="24"/>
                <w:rtl/>
                <w:lang w:bidi="ar-LB"/>
              </w:rPr>
              <w:t>13.1</w:t>
            </w:r>
          </w:p>
        </w:tc>
      </w:tr>
    </w:tbl>
    <w:p w:rsidR="00474E19" w:rsidRPr="00240C28" w:rsidRDefault="00474E19" w:rsidP="00240C28">
      <w:pPr>
        <w:spacing w:before="120" w:after="240" w:line="300" w:lineRule="exact"/>
        <w:ind w:left="62"/>
        <w:rPr>
          <w:sz w:val="16"/>
          <w:szCs w:val="26"/>
          <w:rtl/>
          <w:lang w:bidi="ar-LB"/>
        </w:rPr>
      </w:pPr>
      <w:r w:rsidRPr="00240C28">
        <w:rPr>
          <w:i/>
          <w:iCs/>
          <w:sz w:val="16"/>
          <w:szCs w:val="26"/>
          <w:rtl/>
          <w:lang w:bidi="ar-LB"/>
        </w:rPr>
        <w:t>المصدر</w:t>
      </w:r>
      <w:r w:rsidRPr="00240C28">
        <w:rPr>
          <w:sz w:val="16"/>
          <w:szCs w:val="26"/>
          <w:rtl/>
          <w:lang w:bidi="ar-LB"/>
        </w:rPr>
        <w:t>:</w:t>
      </w:r>
      <w:r w:rsidR="007A3116">
        <w:rPr>
          <w:rFonts w:hint="cs"/>
          <w:sz w:val="16"/>
          <w:szCs w:val="26"/>
          <w:rtl/>
          <w:lang w:bidi="ar-LB"/>
        </w:rPr>
        <w:t xml:space="preserve"> </w:t>
      </w:r>
      <w:r w:rsidRPr="00240C28">
        <w:rPr>
          <w:sz w:val="16"/>
          <w:szCs w:val="26"/>
          <w:rtl/>
          <w:lang w:bidi="ar-LB"/>
        </w:rPr>
        <w:t xml:space="preserve"> تم جمعها من قبل وكالة أبحاث العمالة والنهوض بها على أساس الدراسة المسحية للأسر لعام 2002</w:t>
      </w:r>
      <w:r w:rsidRPr="00240C28">
        <w:rPr>
          <w:rFonts w:hint="cs"/>
          <w:sz w:val="16"/>
          <w:szCs w:val="26"/>
          <w:rtl/>
          <w:lang w:bidi="ar-LB"/>
        </w:rPr>
        <w:t>.</w:t>
      </w:r>
    </w:p>
    <w:p w:rsidR="00474E19" w:rsidRPr="000B2723" w:rsidRDefault="00474E19" w:rsidP="00240C28">
      <w:pPr>
        <w:pStyle w:val="SingleTxtGA"/>
        <w:rPr>
          <w:rtl/>
          <w:lang w:bidi="ar-LB"/>
        </w:rPr>
      </w:pPr>
      <w:r w:rsidRPr="000B2723">
        <w:rPr>
          <w:rtl/>
          <w:lang w:bidi="ar-LB"/>
        </w:rPr>
        <w:t>480-</w:t>
      </w:r>
      <w:r w:rsidR="00240C28">
        <w:rPr>
          <w:rFonts w:hint="cs"/>
          <w:rtl/>
          <w:lang w:bidi="ar-LB"/>
        </w:rPr>
        <w:tab/>
      </w:r>
      <w:r w:rsidRPr="000B2723">
        <w:rPr>
          <w:rtl/>
          <w:lang w:bidi="ar-LB"/>
        </w:rPr>
        <w:t>إن الفئات السكانية ا</w:t>
      </w:r>
      <w:r w:rsidR="00354B5D">
        <w:rPr>
          <w:rtl/>
          <w:lang w:bidi="ar-LB"/>
        </w:rPr>
        <w:t>لشابة التي تقع أعمارها بين 15 و</w:t>
      </w:r>
      <w:r w:rsidRPr="000B2723">
        <w:rPr>
          <w:rtl/>
          <w:lang w:bidi="ar-LB"/>
        </w:rPr>
        <w:t xml:space="preserve">24 سنة هي الأكثر تأثّراً بالبطالة في كوت ديفوار. </w:t>
      </w:r>
    </w:p>
    <w:p w:rsidR="00474E19" w:rsidRPr="000B2723" w:rsidRDefault="00474E19" w:rsidP="00240C28">
      <w:pPr>
        <w:pStyle w:val="SingleTxtGA"/>
        <w:rPr>
          <w:rFonts w:hint="cs"/>
          <w:rtl/>
          <w:lang w:bidi="ar-LB"/>
        </w:rPr>
      </w:pPr>
      <w:r w:rsidRPr="000B2723">
        <w:rPr>
          <w:rtl/>
          <w:lang w:bidi="ar-LB"/>
        </w:rPr>
        <w:t>481-</w:t>
      </w:r>
      <w:r w:rsidR="00240C28">
        <w:rPr>
          <w:rFonts w:hint="cs"/>
          <w:rtl/>
          <w:lang w:bidi="ar-LB"/>
        </w:rPr>
        <w:tab/>
      </w:r>
      <w:r w:rsidRPr="000B2723">
        <w:rPr>
          <w:rtl/>
          <w:lang w:bidi="ar-LB"/>
        </w:rPr>
        <w:t>ي</w:t>
      </w:r>
      <w:r w:rsidRPr="000B2723">
        <w:rPr>
          <w:rFonts w:hint="cs"/>
          <w:rtl/>
          <w:lang w:bidi="ar-LB"/>
        </w:rPr>
        <w:t>ستفيد</w:t>
      </w:r>
      <w:r w:rsidRPr="000B2723">
        <w:rPr>
          <w:rtl/>
          <w:lang w:bidi="ar-LB"/>
        </w:rPr>
        <w:t xml:space="preserve"> العم</w:t>
      </w:r>
      <w:r w:rsidRPr="000B2723">
        <w:rPr>
          <w:rFonts w:hint="cs"/>
          <w:rtl/>
          <w:lang w:bidi="ar-LB"/>
        </w:rPr>
        <w:t>ّ</w:t>
      </w:r>
      <w:r w:rsidRPr="000B2723">
        <w:rPr>
          <w:rtl/>
          <w:lang w:bidi="ar-LB"/>
        </w:rPr>
        <w:t xml:space="preserve">ال الذين </w:t>
      </w:r>
      <w:r w:rsidRPr="000B2723">
        <w:rPr>
          <w:rFonts w:hint="cs"/>
          <w:rtl/>
          <w:lang w:bidi="ar-LB"/>
        </w:rPr>
        <w:t xml:space="preserve">خسروا وظائفهم لدوافع اقتصادية من </w:t>
      </w:r>
      <w:r w:rsidRPr="000B2723">
        <w:rPr>
          <w:rtl/>
          <w:lang w:bidi="ar-LB"/>
        </w:rPr>
        <w:t xml:space="preserve">استحقاقات وإعانات البطالة لمدة </w:t>
      </w:r>
      <w:r w:rsidRPr="000B2723">
        <w:rPr>
          <w:rFonts w:hint="cs"/>
          <w:rtl/>
          <w:lang w:bidi="ar-LB"/>
        </w:rPr>
        <w:t>3</w:t>
      </w:r>
      <w:r w:rsidRPr="000B2723">
        <w:rPr>
          <w:rtl/>
          <w:lang w:bidi="ar-LB"/>
        </w:rPr>
        <w:t xml:space="preserve"> سنوات. وتبلغ قيمة الإعانة 80000 فرنك من فرنكات الجماعة المالية الأفريقية </w:t>
      </w:r>
      <w:r w:rsidRPr="000B2723">
        <w:rPr>
          <w:lang w:bidi="ar-LB"/>
        </w:rPr>
        <w:t>(CFAF)</w:t>
      </w:r>
      <w:r w:rsidRPr="000B2723">
        <w:rPr>
          <w:rtl/>
          <w:lang w:bidi="ar-LB"/>
        </w:rPr>
        <w:t xml:space="preserve"> في السنة الواحدة للموظفين والعم</w:t>
      </w:r>
      <w:r w:rsidRPr="000B2723">
        <w:rPr>
          <w:rFonts w:hint="cs"/>
          <w:rtl/>
          <w:lang w:bidi="ar-LB"/>
        </w:rPr>
        <w:t>ّ</w:t>
      </w:r>
      <w:r w:rsidRPr="000B2723">
        <w:rPr>
          <w:rtl/>
          <w:lang w:bidi="ar-LB"/>
        </w:rPr>
        <w:t xml:space="preserve">ال، و50000 فرنك من </w:t>
      </w:r>
      <w:r w:rsidR="00240C28">
        <w:rPr>
          <w:rFonts w:hint="cs"/>
          <w:rtl/>
          <w:lang w:bidi="ar-LB"/>
        </w:rPr>
        <w:t>ف</w:t>
      </w:r>
      <w:r w:rsidRPr="000B2723">
        <w:rPr>
          <w:rtl/>
          <w:lang w:bidi="ar-LB"/>
        </w:rPr>
        <w:t xml:space="preserve">رنكات الجماعة المالية الأفريقية </w:t>
      </w:r>
      <w:r w:rsidRPr="000B2723">
        <w:rPr>
          <w:lang w:bidi="ar-LB"/>
        </w:rPr>
        <w:t>(CFAF)</w:t>
      </w:r>
      <w:r w:rsidRPr="000B2723">
        <w:rPr>
          <w:rtl/>
          <w:lang w:bidi="ar-LB"/>
        </w:rPr>
        <w:t xml:space="preserve"> كل فترة ثلاثة أشهر للمديرين والمشرفين. وينطبق هذا الشرط على النساء والرجال على حد</w:t>
      </w:r>
      <w:r w:rsidRPr="000B2723">
        <w:rPr>
          <w:rFonts w:hint="cs"/>
          <w:rtl/>
          <w:lang w:bidi="ar-LB"/>
        </w:rPr>
        <w:t>ّ</w:t>
      </w:r>
      <w:r w:rsidR="00240C28">
        <w:rPr>
          <w:rtl/>
          <w:lang w:bidi="ar-LB"/>
        </w:rPr>
        <w:t xml:space="preserve"> سواء.</w:t>
      </w:r>
    </w:p>
    <w:p w:rsidR="00474E19" w:rsidRPr="000B2723" w:rsidRDefault="00240C28" w:rsidP="00240C28">
      <w:pPr>
        <w:pStyle w:val="H4GA"/>
        <w:rPr>
          <w:rtl/>
          <w:lang w:bidi="ar-LB"/>
        </w:rPr>
      </w:pPr>
      <w:r>
        <w:rPr>
          <w:rFonts w:hint="cs"/>
          <w:rtl/>
          <w:lang w:bidi="ar-LB"/>
        </w:rPr>
        <w:tab/>
      </w:r>
      <w:r>
        <w:rPr>
          <w:rFonts w:hint="cs"/>
          <w:rtl/>
          <w:lang w:bidi="ar-LB"/>
        </w:rPr>
        <w:tab/>
      </w:r>
      <w:r w:rsidR="00474E19" w:rsidRPr="000B2723">
        <w:rPr>
          <w:rtl/>
          <w:lang w:bidi="ar-LB"/>
        </w:rPr>
        <w:t xml:space="preserve">المضايقات الجنسية في مكان العمل </w:t>
      </w:r>
    </w:p>
    <w:p w:rsidR="00474E19" w:rsidRPr="000B2723" w:rsidRDefault="00474E19" w:rsidP="00240C28">
      <w:pPr>
        <w:pStyle w:val="SingleTxtGA"/>
        <w:rPr>
          <w:rtl/>
          <w:lang w:bidi="ar-LB"/>
        </w:rPr>
      </w:pPr>
      <w:r w:rsidRPr="000B2723">
        <w:rPr>
          <w:rtl/>
          <w:lang w:bidi="ar-LB"/>
        </w:rPr>
        <w:t>482-</w:t>
      </w:r>
      <w:r w:rsidR="00240C28">
        <w:rPr>
          <w:rFonts w:hint="cs"/>
          <w:rtl/>
          <w:lang w:bidi="ar-LB"/>
        </w:rPr>
        <w:tab/>
      </w:r>
      <w:r w:rsidRPr="000B2723">
        <w:rPr>
          <w:rtl/>
          <w:lang w:bidi="ar-LB"/>
        </w:rPr>
        <w:t>ينصُّ القانون رقم 98-756 المؤرخ 23 كانون الأول/ديسمبر 1998</w:t>
      </w:r>
      <w:r w:rsidRPr="000B2723">
        <w:rPr>
          <w:rFonts w:hint="cs"/>
          <w:rtl/>
          <w:lang w:bidi="ar-LB"/>
        </w:rPr>
        <w:t>،</w:t>
      </w:r>
      <w:r w:rsidRPr="000B2723">
        <w:rPr>
          <w:rtl/>
          <w:lang w:bidi="ar-LB"/>
        </w:rPr>
        <w:t xml:space="preserve"> الذي يعدِّل وي</w:t>
      </w:r>
      <w:r w:rsidRPr="000B2723">
        <w:rPr>
          <w:rFonts w:hint="cs"/>
          <w:rtl/>
          <w:lang w:bidi="ar-LB"/>
        </w:rPr>
        <w:t>َ</w:t>
      </w:r>
      <w:r w:rsidRPr="000B2723">
        <w:rPr>
          <w:rtl/>
          <w:lang w:bidi="ar-LB"/>
        </w:rPr>
        <w:t>ستكم</w:t>
      </w:r>
      <w:r w:rsidRPr="000B2723">
        <w:rPr>
          <w:rFonts w:hint="cs"/>
          <w:rtl/>
          <w:lang w:bidi="ar-LB"/>
        </w:rPr>
        <w:t>ِ</w:t>
      </w:r>
      <w:r w:rsidRPr="000B2723">
        <w:rPr>
          <w:rtl/>
          <w:lang w:bidi="ar-LB"/>
        </w:rPr>
        <w:t>ل القانون رقم 81-660 المؤرخ 31 تموز/يوليه 1981 المؤسِّس لقانون ال</w:t>
      </w:r>
      <w:r w:rsidRPr="000B2723">
        <w:rPr>
          <w:rFonts w:hint="cs"/>
          <w:rtl/>
          <w:lang w:bidi="ar-LB"/>
        </w:rPr>
        <w:t>عقوبا</w:t>
      </w:r>
      <w:r w:rsidRPr="000B2723">
        <w:rPr>
          <w:rtl/>
          <w:lang w:bidi="ar-LB"/>
        </w:rPr>
        <w:t>ت، على إلحاق العقوبة بأي شخص يرتكب أعمال التحر</w:t>
      </w:r>
      <w:r w:rsidRPr="000B2723">
        <w:rPr>
          <w:rFonts w:hint="cs"/>
          <w:rtl/>
          <w:lang w:bidi="ar-LB"/>
        </w:rPr>
        <w:t>ّ</w:t>
      </w:r>
      <w:r w:rsidRPr="000B2723">
        <w:rPr>
          <w:rtl/>
          <w:lang w:bidi="ar-LB"/>
        </w:rPr>
        <w:t>ش الجنسي أو المضايقة الجنسية في سياق تأدية الواجبات المنوطة به.</w:t>
      </w:r>
    </w:p>
    <w:p w:rsidR="00474E19" w:rsidRPr="000B2723" w:rsidRDefault="00240C28" w:rsidP="00240C28">
      <w:pPr>
        <w:pStyle w:val="H4GA"/>
        <w:rPr>
          <w:rtl/>
          <w:lang w:bidi="ar-LB"/>
        </w:rPr>
      </w:pPr>
      <w:r>
        <w:rPr>
          <w:rFonts w:hint="cs"/>
          <w:rtl/>
          <w:lang w:bidi="ar-LB"/>
        </w:rPr>
        <w:tab/>
      </w:r>
      <w:r>
        <w:rPr>
          <w:rFonts w:hint="cs"/>
          <w:rtl/>
          <w:lang w:bidi="ar-LB"/>
        </w:rPr>
        <w:tab/>
      </w:r>
      <w:r w:rsidR="00474E19" w:rsidRPr="000B2723">
        <w:rPr>
          <w:rtl/>
          <w:lang w:bidi="ar-LB"/>
        </w:rPr>
        <w:t>حقوق الطفل</w:t>
      </w:r>
    </w:p>
    <w:p w:rsidR="00474E19" w:rsidRPr="000B2723" w:rsidRDefault="00474E19" w:rsidP="00240C28">
      <w:pPr>
        <w:pStyle w:val="SingleTxtGA"/>
        <w:rPr>
          <w:rtl/>
          <w:lang w:bidi="ar-LB"/>
        </w:rPr>
      </w:pPr>
      <w:r w:rsidRPr="000B2723">
        <w:rPr>
          <w:rtl/>
          <w:lang w:bidi="ar-LB"/>
        </w:rPr>
        <w:t>483-</w:t>
      </w:r>
      <w:r w:rsidR="00240C28">
        <w:rPr>
          <w:rFonts w:hint="cs"/>
          <w:rtl/>
          <w:lang w:bidi="ar-LB"/>
        </w:rPr>
        <w:tab/>
      </w:r>
      <w:r w:rsidRPr="000B2723">
        <w:rPr>
          <w:rtl/>
          <w:lang w:bidi="ar-LB"/>
        </w:rPr>
        <w:t xml:space="preserve">تنصُّ المادة 6 من الدستور على ضرورة قيام الدولة بحماية الأطفال. </w:t>
      </w:r>
    </w:p>
    <w:p w:rsidR="00474E19" w:rsidRPr="000B2723" w:rsidRDefault="00474E19" w:rsidP="00240C28">
      <w:pPr>
        <w:pStyle w:val="SingleTxtGA"/>
        <w:rPr>
          <w:rtl/>
          <w:lang w:bidi="ar-LB"/>
        </w:rPr>
      </w:pPr>
      <w:r w:rsidRPr="000B2723">
        <w:rPr>
          <w:rtl/>
          <w:lang w:bidi="ar-LB"/>
        </w:rPr>
        <w:t>484-</w:t>
      </w:r>
      <w:r w:rsidR="00240C28">
        <w:rPr>
          <w:rFonts w:hint="cs"/>
          <w:rtl/>
          <w:lang w:bidi="ar-LB"/>
        </w:rPr>
        <w:tab/>
      </w:r>
      <w:r w:rsidRPr="000B2723">
        <w:rPr>
          <w:rtl/>
          <w:lang w:bidi="ar-LB"/>
        </w:rPr>
        <w:t>تُعتبر التنمية الاجتماعية للأطفال من شواغل الحكومة الرئيسية. وقد اتّخِذ العديد من التدابير الاستراتيجية لمحاربة جميع أشكال سوء معاملة الأطفال بما في ذلك الاتجار بهم وتهريبهم. وبموجب المرسوم رقم 2001-467 المؤرخ 5 تموز/يوليه 2001، أنشأت الحكومة اللجنة الوطنية لمكافحة الاتجار بالأطفال واستغلالهم، و</w:t>
      </w:r>
      <w:r w:rsidRPr="000B2723">
        <w:rPr>
          <w:rFonts w:hint="cs"/>
          <w:rtl/>
          <w:lang w:bidi="ar-LB"/>
        </w:rPr>
        <w:t xml:space="preserve">وقّعت </w:t>
      </w:r>
      <w:r w:rsidRPr="000B2723">
        <w:rPr>
          <w:rtl/>
          <w:lang w:bidi="ar-LB"/>
        </w:rPr>
        <w:t>في تموز/يوليه 2005 على اتفاق تعاون متعد</w:t>
      </w:r>
      <w:r w:rsidRPr="000B2723">
        <w:rPr>
          <w:rFonts w:hint="cs"/>
          <w:rtl/>
          <w:lang w:bidi="ar-LB"/>
        </w:rPr>
        <w:t>ّ</w:t>
      </w:r>
      <w:r w:rsidRPr="000B2723">
        <w:rPr>
          <w:rtl/>
          <w:lang w:bidi="ar-LB"/>
        </w:rPr>
        <w:t>د الأطراف مع بلدان أخرى في غرب أفريقيا توحيداً للجهود الرامية إلى وقف حدٍ</w:t>
      </w:r>
      <w:r w:rsidRPr="000B2723">
        <w:rPr>
          <w:rFonts w:hint="cs"/>
          <w:rtl/>
          <w:lang w:bidi="ar-LB"/>
        </w:rPr>
        <w:t>ّ</w:t>
      </w:r>
      <w:r w:rsidRPr="000B2723">
        <w:rPr>
          <w:rtl/>
          <w:lang w:bidi="ar-LB"/>
        </w:rPr>
        <w:t xml:space="preserve"> لمثل هذه </w:t>
      </w:r>
      <w:r w:rsidRPr="000B2723">
        <w:rPr>
          <w:rFonts w:hint="cs"/>
          <w:rtl/>
          <w:lang w:bidi="ar-LB"/>
        </w:rPr>
        <w:t>الأفعال الشنيعة</w:t>
      </w:r>
      <w:r w:rsidRPr="000B2723">
        <w:rPr>
          <w:rtl/>
          <w:lang w:bidi="ar-LB"/>
        </w:rPr>
        <w:t xml:space="preserve">.  </w:t>
      </w:r>
    </w:p>
    <w:p w:rsidR="00474E19" w:rsidRPr="000B2723" w:rsidRDefault="00474E19" w:rsidP="00240C28">
      <w:pPr>
        <w:pStyle w:val="SingleTxtGA"/>
        <w:rPr>
          <w:rFonts w:hint="cs"/>
          <w:i/>
          <w:iCs/>
          <w:rtl/>
          <w:lang w:bidi="ar-LB"/>
        </w:rPr>
      </w:pPr>
      <w:r w:rsidRPr="000B2723">
        <w:rPr>
          <w:rtl/>
          <w:lang w:bidi="ar-LB"/>
        </w:rPr>
        <w:t>485-</w:t>
      </w:r>
      <w:r w:rsidR="00240C28">
        <w:rPr>
          <w:rFonts w:hint="cs"/>
          <w:rtl/>
          <w:lang w:bidi="ar-LB"/>
        </w:rPr>
        <w:tab/>
      </w:r>
      <w:r w:rsidRPr="000B2723">
        <w:rPr>
          <w:rtl/>
          <w:lang w:bidi="ar-LB"/>
        </w:rPr>
        <w:t xml:space="preserve">تمّ اعتماد خطة عمل وطنية معنية بمكافحة الاتجار بالأطفال وتشغيلهم في </w:t>
      </w:r>
      <w:r w:rsidR="00240C28">
        <w:rPr>
          <w:rFonts w:hint="cs"/>
          <w:rtl/>
          <w:lang w:bidi="ar-LB"/>
        </w:rPr>
        <w:t xml:space="preserve">         </w:t>
      </w:r>
      <w:r w:rsidRPr="000B2723">
        <w:rPr>
          <w:rFonts w:hint="cs"/>
          <w:rtl/>
          <w:lang w:bidi="ar-LB"/>
        </w:rPr>
        <w:t>ال</w:t>
      </w:r>
      <w:r w:rsidRPr="000B2723">
        <w:rPr>
          <w:rtl/>
          <w:lang w:bidi="ar-LB"/>
        </w:rPr>
        <w:t>عام 2007، والتصديق</w:t>
      </w:r>
      <w:r w:rsidRPr="000B2723">
        <w:rPr>
          <w:rtl/>
        </w:rPr>
        <w:t xml:space="preserve"> في </w:t>
      </w:r>
      <w:r w:rsidRPr="000B2723">
        <w:rPr>
          <w:rFonts w:hint="cs"/>
          <w:rtl/>
        </w:rPr>
        <w:t>ال</w:t>
      </w:r>
      <w:r w:rsidRPr="000B2723">
        <w:rPr>
          <w:rtl/>
        </w:rPr>
        <w:t>عام 2003</w:t>
      </w:r>
      <w:r w:rsidRPr="000B2723">
        <w:rPr>
          <w:rtl/>
          <w:lang w:bidi="ar-LB"/>
        </w:rPr>
        <w:t xml:space="preserve"> على اتفاقيتي منظمة العمل الدولية رقم 138 (المتعلقة بالحد الأدنى لسن الالتحاق بالعمل، 1973)</w:t>
      </w:r>
      <w:r w:rsidRPr="000B2723">
        <w:rPr>
          <w:rtl/>
        </w:rPr>
        <w:t xml:space="preserve">  ورقم 182 (المتعلقة بحظر </w:t>
      </w:r>
      <w:r w:rsidR="00240C28">
        <w:rPr>
          <w:rtl/>
        </w:rPr>
        <w:t>أسوأ أشكال عمل الأطفال، 1999).</w:t>
      </w:r>
    </w:p>
    <w:p w:rsidR="00474E19" w:rsidRPr="000B2723" w:rsidRDefault="00240C28" w:rsidP="00240C28">
      <w:pPr>
        <w:pStyle w:val="H23GA"/>
        <w:rPr>
          <w:rtl/>
          <w:lang w:bidi="ar-LB"/>
        </w:rPr>
      </w:pPr>
      <w:r>
        <w:rPr>
          <w:rFonts w:hint="cs"/>
          <w:rtl/>
          <w:lang w:bidi="ar-LB"/>
        </w:rPr>
        <w:tab/>
      </w:r>
      <w:r>
        <w:rPr>
          <w:rFonts w:hint="cs"/>
          <w:rtl/>
          <w:lang w:bidi="ar-LB"/>
        </w:rPr>
        <w:tab/>
      </w:r>
      <w:r w:rsidR="00474E19" w:rsidRPr="000B2723">
        <w:rPr>
          <w:rtl/>
          <w:lang w:bidi="ar-LB"/>
        </w:rPr>
        <w:t>التدابير التي اتخذتها الدولة للحد</w:t>
      </w:r>
      <w:r w:rsidR="00474E19" w:rsidRPr="000B2723">
        <w:rPr>
          <w:rFonts w:hint="cs"/>
          <w:rtl/>
          <w:lang w:bidi="ar-LB"/>
        </w:rPr>
        <w:t>ّ</w:t>
      </w:r>
      <w:r w:rsidR="00474E19" w:rsidRPr="000B2723">
        <w:rPr>
          <w:rtl/>
          <w:lang w:bidi="ar-LB"/>
        </w:rPr>
        <w:t xml:space="preserve"> من حالات عدم المساواة </w:t>
      </w:r>
    </w:p>
    <w:p w:rsidR="00474E19" w:rsidRPr="000B2723" w:rsidRDefault="00474E19" w:rsidP="00240C28">
      <w:pPr>
        <w:pStyle w:val="SingleTxtGA"/>
        <w:rPr>
          <w:rtl/>
          <w:lang w:bidi="ar-LB"/>
        </w:rPr>
      </w:pPr>
      <w:r w:rsidRPr="000B2723">
        <w:rPr>
          <w:rtl/>
          <w:lang w:bidi="ar-LB"/>
        </w:rPr>
        <w:t>486-</w:t>
      </w:r>
      <w:r w:rsidR="00240C28">
        <w:rPr>
          <w:rFonts w:hint="cs"/>
          <w:rtl/>
          <w:lang w:bidi="ar-LB"/>
        </w:rPr>
        <w:tab/>
      </w:r>
      <w:r w:rsidRPr="000B2723">
        <w:rPr>
          <w:rFonts w:hint="cs"/>
          <w:rtl/>
          <w:lang w:bidi="ar-LB"/>
        </w:rPr>
        <w:t xml:space="preserve">بغية السهر على احترام قانون العمل، </w:t>
      </w:r>
      <w:r w:rsidRPr="000B2723">
        <w:rPr>
          <w:rtl/>
          <w:lang w:bidi="ar-LB"/>
        </w:rPr>
        <w:t>يوجد لدى وزارة الخدمة المدنية والعمالة مفت</w:t>
      </w:r>
      <w:r w:rsidRPr="000B2723">
        <w:rPr>
          <w:rFonts w:hint="cs"/>
          <w:rtl/>
          <w:lang w:bidi="ar-LB"/>
        </w:rPr>
        <w:t>ّ</w:t>
      </w:r>
      <w:r w:rsidRPr="000B2723">
        <w:rPr>
          <w:rtl/>
          <w:lang w:bidi="ar-LB"/>
        </w:rPr>
        <w:t xml:space="preserve">شية للعمل ومجلس تأديبي لضمان مراعاة قانون العمل. </w:t>
      </w:r>
    </w:p>
    <w:p w:rsidR="00474E19" w:rsidRPr="000B2723" w:rsidRDefault="00474E19" w:rsidP="00240C28">
      <w:pPr>
        <w:pStyle w:val="SingleTxtGA"/>
        <w:rPr>
          <w:rFonts w:hint="cs"/>
          <w:rtl/>
          <w:lang w:bidi="ar-LB"/>
        </w:rPr>
      </w:pPr>
      <w:r w:rsidRPr="000B2723">
        <w:rPr>
          <w:rtl/>
          <w:lang w:bidi="ar-LB"/>
        </w:rPr>
        <w:t>487-</w:t>
      </w:r>
      <w:r w:rsidR="00240C28">
        <w:rPr>
          <w:rFonts w:hint="cs"/>
          <w:rtl/>
          <w:lang w:bidi="ar-LB"/>
        </w:rPr>
        <w:tab/>
      </w:r>
      <w:r w:rsidRPr="000B2723">
        <w:rPr>
          <w:rtl/>
          <w:lang w:bidi="ar-LB"/>
        </w:rPr>
        <w:t xml:space="preserve">ولدى السياسة التي يتم اتّباعها </w:t>
      </w:r>
      <w:r w:rsidRPr="000B2723">
        <w:rPr>
          <w:rFonts w:hint="cs"/>
          <w:rtl/>
          <w:lang w:bidi="ar-LB"/>
        </w:rPr>
        <w:t>مستويان (</w:t>
      </w:r>
      <w:r w:rsidRPr="000B2723">
        <w:rPr>
          <w:rtl/>
          <w:lang w:bidi="ar-LB"/>
        </w:rPr>
        <w:t>وقائي وعقابي</w:t>
      </w:r>
      <w:r w:rsidRPr="000B2723">
        <w:rPr>
          <w:rFonts w:hint="cs"/>
          <w:rtl/>
          <w:lang w:bidi="ar-LB"/>
        </w:rPr>
        <w:t>)</w:t>
      </w:r>
      <w:r w:rsidR="00240C28">
        <w:rPr>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Fonts w:hint="cs"/>
          <w:rtl/>
          <w:lang w:bidi="ar-LB"/>
        </w:rPr>
        <w:t xml:space="preserve">على صعيد </w:t>
      </w:r>
      <w:r w:rsidRPr="000B2723">
        <w:rPr>
          <w:rtl/>
          <w:lang w:bidi="ar-LB"/>
        </w:rPr>
        <w:t>الوقاية</w:t>
      </w:r>
      <w:r w:rsidRPr="000B2723">
        <w:rPr>
          <w:rFonts w:hint="cs"/>
          <w:rtl/>
          <w:lang w:bidi="ar-LB"/>
        </w:rPr>
        <w:t>،</w:t>
      </w:r>
      <w:r w:rsidRPr="000B2723">
        <w:rPr>
          <w:rtl/>
          <w:lang w:bidi="ar-LB"/>
        </w:rPr>
        <w:t xml:space="preserve"> تعمل وزارة الخدمة المدنية والعمالة على إذكاء الوعي بالتشريعات المعمول بها أثناء الحلقات التدريبية وورشات العمل؛</w:t>
      </w:r>
    </w:p>
    <w:p w:rsidR="00474E19" w:rsidRPr="000B2723" w:rsidRDefault="00474E19" w:rsidP="00A37CE5">
      <w:pPr>
        <w:pStyle w:val="Bullet1GA"/>
        <w:tabs>
          <w:tab w:val="clear" w:pos="2041"/>
          <w:tab w:val="left" w:pos="1925"/>
        </w:tabs>
        <w:bidi/>
        <w:ind w:left="1922"/>
        <w:rPr>
          <w:rtl/>
          <w:lang w:bidi="ar-LB"/>
        </w:rPr>
      </w:pPr>
      <w:r w:rsidRPr="000B2723">
        <w:rPr>
          <w:rFonts w:hint="cs"/>
          <w:rtl/>
          <w:lang w:bidi="ar-LB"/>
        </w:rPr>
        <w:t xml:space="preserve">على صعيد </w:t>
      </w:r>
      <w:r w:rsidRPr="000B2723">
        <w:rPr>
          <w:rtl/>
          <w:lang w:bidi="ar-LB"/>
        </w:rPr>
        <w:t>العقوبات</w:t>
      </w:r>
      <w:r w:rsidRPr="000B2723">
        <w:rPr>
          <w:rFonts w:hint="cs"/>
          <w:rtl/>
          <w:lang w:bidi="ar-LB"/>
        </w:rPr>
        <w:t>،</w:t>
      </w:r>
      <w:r w:rsidRPr="000B2723">
        <w:rPr>
          <w:rtl/>
          <w:lang w:bidi="ar-LB"/>
        </w:rPr>
        <w:t xml:space="preserve"> قد تؤدي عمليات تفتيش الشركات إلى أوامر تصدر عن المحكمة ورفع تقارير إلى الشرطة بشأنها وفرض غرامات أو حتى إقفال الشركات</w:t>
      </w:r>
      <w:r w:rsidRPr="000B2723">
        <w:rPr>
          <w:rFonts w:hint="cs"/>
          <w:rtl/>
          <w:lang w:bidi="ar-LB"/>
        </w:rPr>
        <w:t>.</w:t>
      </w:r>
    </w:p>
    <w:p w:rsidR="00474E19" w:rsidRPr="000B2723" w:rsidRDefault="00474E19" w:rsidP="00240C28">
      <w:pPr>
        <w:pStyle w:val="SingleTxtGA"/>
        <w:rPr>
          <w:rtl/>
          <w:lang w:bidi="ar-LB"/>
        </w:rPr>
      </w:pPr>
      <w:r w:rsidRPr="000B2723">
        <w:rPr>
          <w:rtl/>
          <w:lang w:bidi="ar-LB"/>
        </w:rPr>
        <w:t>488-</w:t>
      </w:r>
      <w:r w:rsidR="00240C28">
        <w:rPr>
          <w:rFonts w:hint="cs"/>
          <w:rtl/>
          <w:lang w:bidi="ar-LB"/>
        </w:rPr>
        <w:tab/>
      </w:r>
      <w:r w:rsidRPr="000B2723">
        <w:rPr>
          <w:rtl/>
          <w:lang w:bidi="ar-LB"/>
        </w:rPr>
        <w:t xml:space="preserve">يُضاف إلى ذلك أن وضع المرأة </w:t>
      </w:r>
      <w:r w:rsidRPr="000B2723">
        <w:rPr>
          <w:rFonts w:hint="cs"/>
          <w:rtl/>
          <w:lang w:bidi="ar-LB"/>
        </w:rPr>
        <w:t xml:space="preserve">العاملة </w:t>
      </w:r>
      <w:r w:rsidRPr="000B2723">
        <w:rPr>
          <w:rtl/>
          <w:lang w:bidi="ar-LB"/>
        </w:rPr>
        <w:t>في قو</w:t>
      </w:r>
      <w:r w:rsidRPr="000B2723">
        <w:rPr>
          <w:rFonts w:hint="cs"/>
          <w:rtl/>
          <w:lang w:bidi="ar-LB"/>
        </w:rPr>
        <w:t>ّ</w:t>
      </w:r>
      <w:r w:rsidRPr="000B2723">
        <w:rPr>
          <w:rtl/>
          <w:lang w:bidi="ar-LB"/>
        </w:rPr>
        <w:t>ات الأمن القائم على أساس التمييز سيخضع لل</w:t>
      </w:r>
      <w:r w:rsidRPr="000B2723">
        <w:rPr>
          <w:rFonts w:hint="cs"/>
          <w:rtl/>
          <w:lang w:bidi="ar-LB"/>
        </w:rPr>
        <w:t>مراجعة</w:t>
      </w:r>
      <w:r w:rsidRPr="000B2723">
        <w:rPr>
          <w:rtl/>
          <w:lang w:bidi="ar-LB"/>
        </w:rPr>
        <w:t xml:space="preserve"> الكلي</w:t>
      </w:r>
      <w:r w:rsidRPr="000B2723">
        <w:rPr>
          <w:rFonts w:hint="cs"/>
          <w:rtl/>
          <w:lang w:bidi="ar-LB"/>
        </w:rPr>
        <w:t>ة</w:t>
      </w:r>
      <w:r w:rsidRPr="000B2723">
        <w:rPr>
          <w:rtl/>
          <w:lang w:bidi="ar-LB"/>
        </w:rPr>
        <w:t xml:space="preserve"> بمجرّد تأسيس الجيش الجديد المقرّر في غضون شهر بعد إجراء الانتخابات الرئاسية. </w:t>
      </w:r>
    </w:p>
    <w:p w:rsidR="00474E19" w:rsidRPr="000B2723" w:rsidRDefault="00240C28" w:rsidP="00240C28">
      <w:pPr>
        <w:pStyle w:val="H1GA"/>
        <w:jc w:val="left"/>
        <w:rPr>
          <w:rtl/>
          <w:lang w:bidi="ar-LB"/>
        </w:rPr>
      </w:pPr>
      <w:r>
        <w:rPr>
          <w:rFonts w:hint="cs"/>
          <w:rtl/>
          <w:lang w:bidi="ar-LB"/>
        </w:rPr>
        <w:tab/>
      </w:r>
      <w:r>
        <w:rPr>
          <w:rFonts w:hint="cs"/>
          <w:rtl/>
          <w:lang w:bidi="ar-LB"/>
        </w:rPr>
        <w:tab/>
      </w:r>
      <w:r w:rsidR="00474E19" w:rsidRPr="000B2723">
        <w:rPr>
          <w:rtl/>
          <w:lang w:bidi="ar-LB"/>
        </w:rPr>
        <w:t>المادة 12</w:t>
      </w:r>
      <w:r>
        <w:rPr>
          <w:rtl/>
          <w:lang w:bidi="ar-LB"/>
        </w:rPr>
        <w:br/>
      </w:r>
      <w:r w:rsidR="00474E19" w:rsidRPr="000B2723">
        <w:rPr>
          <w:rtl/>
          <w:lang w:bidi="ar-LB"/>
        </w:rPr>
        <w:t>المساواة في الحصول على خدمات الرعاية الصحية</w:t>
      </w:r>
    </w:p>
    <w:p w:rsidR="00474E19" w:rsidRPr="000B2723" w:rsidRDefault="00240C28" w:rsidP="00240C28">
      <w:pPr>
        <w:pStyle w:val="H23GA"/>
        <w:rPr>
          <w:rtl/>
          <w:lang w:bidi="ar-LB"/>
        </w:rPr>
      </w:pPr>
      <w:r>
        <w:rPr>
          <w:rFonts w:hint="cs"/>
          <w:rtl/>
          <w:lang w:bidi="ar-LB"/>
        </w:rPr>
        <w:tab/>
      </w:r>
      <w:r>
        <w:rPr>
          <w:rFonts w:hint="cs"/>
          <w:rtl/>
          <w:lang w:bidi="ar-LB"/>
        </w:rPr>
        <w:tab/>
      </w:r>
      <w:r w:rsidR="00474E19" w:rsidRPr="000B2723">
        <w:rPr>
          <w:rtl/>
          <w:lang w:bidi="ar-LB"/>
        </w:rPr>
        <w:t xml:space="preserve">الإطار التشريعي </w:t>
      </w:r>
    </w:p>
    <w:p w:rsidR="00474E19" w:rsidRPr="000B2723" w:rsidRDefault="00240C28" w:rsidP="00240C28">
      <w:pPr>
        <w:pStyle w:val="H4GA"/>
        <w:rPr>
          <w:rtl/>
          <w:lang w:bidi="ar-LB"/>
        </w:rPr>
      </w:pPr>
      <w:r>
        <w:rPr>
          <w:rFonts w:hint="cs"/>
          <w:rtl/>
          <w:lang w:bidi="ar-LB"/>
        </w:rPr>
        <w:tab/>
      </w:r>
      <w:r>
        <w:rPr>
          <w:rFonts w:hint="cs"/>
          <w:rtl/>
          <w:lang w:bidi="ar-LB"/>
        </w:rPr>
        <w:tab/>
      </w:r>
      <w:r w:rsidR="00474E19" w:rsidRPr="000B2723">
        <w:rPr>
          <w:rtl/>
          <w:lang w:bidi="ar-LB"/>
        </w:rPr>
        <w:t xml:space="preserve">التشريع المحلي </w:t>
      </w:r>
    </w:p>
    <w:p w:rsidR="00474E19" w:rsidRPr="000B2723" w:rsidRDefault="00474E19" w:rsidP="00240C28">
      <w:pPr>
        <w:pStyle w:val="SingleTxtGA"/>
        <w:rPr>
          <w:rtl/>
          <w:lang w:bidi="ar-LB"/>
        </w:rPr>
      </w:pPr>
      <w:r w:rsidRPr="000B2723">
        <w:rPr>
          <w:rtl/>
          <w:lang w:bidi="ar-LB"/>
        </w:rPr>
        <w:t>489-</w:t>
      </w:r>
      <w:r w:rsidR="00240C28">
        <w:rPr>
          <w:rFonts w:hint="cs"/>
          <w:rtl/>
          <w:lang w:bidi="ar-LB"/>
        </w:rPr>
        <w:tab/>
      </w:r>
      <w:r w:rsidRPr="000B2723">
        <w:rPr>
          <w:rtl/>
          <w:lang w:bidi="ar-LB"/>
        </w:rPr>
        <w:t xml:space="preserve">يكفل دستور جمهورية كوت ديفوار المؤرخ آب/أغسطس 2000 </w:t>
      </w:r>
      <w:r w:rsidRPr="000B2723">
        <w:rPr>
          <w:rFonts w:hint="cs"/>
          <w:rtl/>
          <w:lang w:bidi="ar-LB"/>
        </w:rPr>
        <w:t>م</w:t>
      </w:r>
      <w:r w:rsidRPr="000B2723">
        <w:rPr>
          <w:rtl/>
          <w:lang w:bidi="ar-LB"/>
        </w:rPr>
        <w:t xml:space="preserve">ساواة </w:t>
      </w:r>
      <w:r w:rsidRPr="000B2723">
        <w:rPr>
          <w:rFonts w:hint="cs"/>
          <w:rtl/>
          <w:lang w:bidi="ar-LB"/>
        </w:rPr>
        <w:t>جمي</w:t>
      </w:r>
      <w:r w:rsidRPr="000B2723">
        <w:rPr>
          <w:rtl/>
          <w:lang w:bidi="ar-LB"/>
        </w:rPr>
        <w:t xml:space="preserve">ع المواطنين في الحصول على خدمات الرعاية الصحية. </w:t>
      </w:r>
    </w:p>
    <w:p w:rsidR="00474E19" w:rsidRPr="00240C28" w:rsidRDefault="00474E19" w:rsidP="00240C28">
      <w:pPr>
        <w:pStyle w:val="SingleTxtGA"/>
        <w:rPr>
          <w:spacing w:val="-4"/>
          <w:rtl/>
          <w:lang w:bidi="ar-LB"/>
        </w:rPr>
      </w:pPr>
      <w:r w:rsidRPr="000B2723">
        <w:rPr>
          <w:rtl/>
          <w:lang w:bidi="ar-LB"/>
        </w:rPr>
        <w:t>490-</w:t>
      </w:r>
      <w:r w:rsidR="00240C28">
        <w:rPr>
          <w:rFonts w:hint="cs"/>
          <w:rtl/>
          <w:lang w:bidi="ar-LB"/>
        </w:rPr>
        <w:tab/>
      </w:r>
      <w:r w:rsidRPr="000B2723">
        <w:rPr>
          <w:rtl/>
          <w:lang w:bidi="ar-LB"/>
        </w:rPr>
        <w:t>يخضع قط</w:t>
      </w:r>
      <w:r w:rsidR="00240C28">
        <w:rPr>
          <w:rFonts w:hint="cs"/>
          <w:rtl/>
          <w:lang w:bidi="ar-LB"/>
        </w:rPr>
        <w:t>ـ</w:t>
      </w:r>
      <w:r w:rsidRPr="000B2723">
        <w:rPr>
          <w:rtl/>
          <w:lang w:bidi="ar-LB"/>
        </w:rPr>
        <w:t xml:space="preserve">اع </w:t>
      </w:r>
      <w:r w:rsidRPr="000B2723">
        <w:rPr>
          <w:rFonts w:hint="cs"/>
          <w:rtl/>
          <w:lang w:bidi="ar-LB"/>
        </w:rPr>
        <w:t>الط</w:t>
      </w:r>
      <w:r w:rsidR="00240C28">
        <w:rPr>
          <w:rFonts w:hint="cs"/>
          <w:rtl/>
          <w:lang w:bidi="ar-LB"/>
        </w:rPr>
        <w:t>ـ</w:t>
      </w:r>
      <w:r w:rsidRPr="000B2723">
        <w:rPr>
          <w:rFonts w:hint="cs"/>
          <w:rtl/>
          <w:lang w:bidi="ar-LB"/>
        </w:rPr>
        <w:t>ب المهني،</w:t>
      </w:r>
      <w:r w:rsidRPr="000B2723">
        <w:rPr>
          <w:rtl/>
          <w:lang w:bidi="ar-LB"/>
        </w:rPr>
        <w:t xml:space="preserve"> على المستويين المؤسسي والتنظيمي، للمرسوم </w:t>
      </w:r>
      <w:r w:rsidR="00240C28">
        <w:rPr>
          <w:rFonts w:hint="cs"/>
          <w:rtl/>
          <w:lang w:bidi="ar-LB"/>
        </w:rPr>
        <w:t xml:space="preserve">          </w:t>
      </w:r>
      <w:r w:rsidRPr="00240C28">
        <w:rPr>
          <w:spacing w:val="-4"/>
          <w:rtl/>
          <w:lang w:bidi="ar-LB"/>
        </w:rPr>
        <w:t xml:space="preserve">رقم 2007-507 المؤرخ 13 حزيران/يونيه 2007، بشأن تنظيم وزارة الصحة والنظافة العامة. </w:t>
      </w:r>
    </w:p>
    <w:p w:rsidR="00474E19" w:rsidRPr="000B2723" w:rsidRDefault="00474E19" w:rsidP="00240C28">
      <w:pPr>
        <w:pStyle w:val="SingleTxtGA"/>
        <w:rPr>
          <w:rtl/>
          <w:lang w:bidi="ar-LB"/>
        </w:rPr>
      </w:pPr>
      <w:r w:rsidRPr="000B2723">
        <w:rPr>
          <w:rtl/>
          <w:lang w:bidi="ar-LB"/>
        </w:rPr>
        <w:t>491-</w:t>
      </w:r>
      <w:r w:rsidR="00240C28">
        <w:rPr>
          <w:rFonts w:hint="cs"/>
          <w:rtl/>
          <w:lang w:bidi="ar-LB"/>
        </w:rPr>
        <w:tab/>
      </w:r>
      <w:r w:rsidRPr="000B2723">
        <w:rPr>
          <w:rtl/>
          <w:lang w:bidi="ar-LB"/>
        </w:rPr>
        <w:t xml:space="preserve">وبموجب المرسوم رقم 2007-458 المؤرخ 20 نيسان/أبريل 2007، </w:t>
      </w:r>
      <w:r w:rsidRPr="000B2723">
        <w:rPr>
          <w:rFonts w:hint="cs"/>
          <w:rtl/>
          <w:lang w:bidi="ar-LB"/>
        </w:rPr>
        <w:t>فإن</w:t>
      </w:r>
      <w:r w:rsidRPr="000B2723">
        <w:rPr>
          <w:rtl/>
          <w:lang w:bidi="ar-LB"/>
        </w:rPr>
        <w:t xml:space="preserve"> الطب المهني </w:t>
      </w:r>
      <w:r w:rsidRPr="000B2723">
        <w:rPr>
          <w:rFonts w:hint="cs"/>
          <w:rtl/>
          <w:lang w:bidi="ar-LB"/>
        </w:rPr>
        <w:t>يخضع</w:t>
      </w:r>
      <w:r w:rsidRPr="000B2723">
        <w:rPr>
          <w:rtl/>
          <w:lang w:bidi="ar-LB"/>
        </w:rPr>
        <w:t xml:space="preserve"> </w:t>
      </w:r>
      <w:r w:rsidRPr="000B2723">
        <w:rPr>
          <w:rFonts w:hint="cs"/>
          <w:rtl/>
          <w:lang w:bidi="ar-LB"/>
        </w:rPr>
        <w:t>ل</w:t>
      </w:r>
      <w:r w:rsidRPr="000B2723">
        <w:rPr>
          <w:rtl/>
          <w:lang w:bidi="ar-LB"/>
        </w:rPr>
        <w:t>وزارة الخدمة المدنية والعمالة.</w:t>
      </w:r>
    </w:p>
    <w:p w:rsidR="00474E19" w:rsidRPr="000B2723" w:rsidRDefault="00240C28" w:rsidP="00240C28">
      <w:pPr>
        <w:pStyle w:val="H4GA"/>
        <w:rPr>
          <w:rtl/>
          <w:lang w:bidi="ar-LB"/>
        </w:rPr>
      </w:pPr>
      <w:r>
        <w:rPr>
          <w:rFonts w:hint="cs"/>
          <w:rtl/>
          <w:lang w:bidi="ar-LB"/>
        </w:rPr>
        <w:tab/>
      </w:r>
      <w:r>
        <w:rPr>
          <w:rFonts w:hint="cs"/>
          <w:rtl/>
          <w:lang w:bidi="ar-LB"/>
        </w:rPr>
        <w:tab/>
      </w:r>
      <w:r w:rsidR="00474E19" w:rsidRPr="000B2723">
        <w:rPr>
          <w:rtl/>
          <w:lang w:bidi="ar-LB"/>
        </w:rPr>
        <w:t>الاتفاق</w:t>
      </w:r>
      <w:r w:rsidR="00474E19" w:rsidRPr="000B2723">
        <w:rPr>
          <w:rFonts w:hint="cs"/>
          <w:rtl/>
          <w:lang w:bidi="ar-LB"/>
        </w:rPr>
        <w:t>ي</w:t>
      </w:r>
      <w:r w:rsidR="00474E19" w:rsidRPr="000B2723">
        <w:rPr>
          <w:rtl/>
          <w:lang w:bidi="ar-LB"/>
        </w:rPr>
        <w:t xml:space="preserve">ات الدولية والإقليمية المصدّقة من جانب كوت ديفوار </w:t>
      </w:r>
    </w:p>
    <w:p w:rsidR="00474E19" w:rsidRPr="000B2723" w:rsidRDefault="00474E19" w:rsidP="00240C28">
      <w:pPr>
        <w:pStyle w:val="SingleTxtGA"/>
        <w:rPr>
          <w:rtl/>
          <w:lang w:bidi="ar-LB"/>
        </w:rPr>
      </w:pPr>
      <w:r w:rsidRPr="000B2723">
        <w:rPr>
          <w:rtl/>
          <w:lang w:bidi="ar-LB"/>
        </w:rPr>
        <w:t>492-</w:t>
      </w:r>
      <w:r w:rsidR="00240C28">
        <w:rPr>
          <w:rFonts w:hint="cs"/>
          <w:rtl/>
          <w:lang w:bidi="ar-LB"/>
        </w:rPr>
        <w:tab/>
      </w:r>
      <w:r w:rsidRPr="000B2723">
        <w:rPr>
          <w:rtl/>
          <w:lang w:bidi="ar-LB"/>
        </w:rPr>
        <w:t xml:space="preserve">شاركت كوت ديفوار في الفعاليات التالية: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مؤتمر ألما</w:t>
      </w:r>
      <w:r w:rsidR="00240C28">
        <w:rPr>
          <w:rFonts w:hint="cs"/>
          <w:rtl/>
          <w:lang w:bidi="ar-LB"/>
        </w:rPr>
        <w:t xml:space="preserve"> </w:t>
      </w:r>
      <w:r w:rsidRPr="000B2723">
        <w:rPr>
          <w:rtl/>
          <w:lang w:bidi="ar-LB"/>
        </w:rPr>
        <w:t>-</w:t>
      </w:r>
      <w:r w:rsidR="00240C28">
        <w:rPr>
          <w:rFonts w:hint="cs"/>
          <w:rtl/>
          <w:lang w:bidi="ar-LB"/>
        </w:rPr>
        <w:t xml:space="preserve"> </w:t>
      </w:r>
      <w:r w:rsidRPr="000B2723">
        <w:rPr>
          <w:rtl/>
          <w:lang w:bidi="ar-LB"/>
        </w:rPr>
        <w:t>آتا؛</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الرعاية الصحية الأولية/مبادرة باماكو؛</w:t>
      </w:r>
    </w:p>
    <w:p w:rsidR="00474E19" w:rsidRPr="000B2723" w:rsidRDefault="00474E19" w:rsidP="00A37CE5">
      <w:pPr>
        <w:pStyle w:val="Bullet1GA"/>
        <w:tabs>
          <w:tab w:val="clear" w:pos="2041"/>
          <w:tab w:val="left" w:pos="1925"/>
        </w:tabs>
        <w:bidi/>
        <w:ind w:left="1922"/>
        <w:rPr>
          <w:rtl/>
          <w:lang w:bidi="ar-LB"/>
        </w:rPr>
      </w:pPr>
      <w:r w:rsidRPr="000B2723">
        <w:rPr>
          <w:rtl/>
          <w:lang w:bidi="ar-LB"/>
        </w:rPr>
        <w:t>الجمعية الشعبية المعنية بالصحة المنعقدة في س</w:t>
      </w:r>
      <w:r w:rsidRPr="000B2723">
        <w:rPr>
          <w:rFonts w:hint="cs"/>
          <w:rtl/>
          <w:lang w:bidi="ar-LB"/>
        </w:rPr>
        <w:t>اف</w:t>
      </w:r>
      <w:r w:rsidRPr="000B2723">
        <w:rPr>
          <w:rtl/>
          <w:lang w:bidi="ar-LB"/>
        </w:rPr>
        <w:t>ا</w:t>
      </w:r>
      <w:r w:rsidRPr="000B2723">
        <w:rPr>
          <w:rFonts w:hint="cs"/>
          <w:rtl/>
          <w:lang w:bidi="ar-LB"/>
        </w:rPr>
        <w:t>ر</w:t>
      </w:r>
      <w:r w:rsidRPr="000B2723">
        <w:rPr>
          <w:rtl/>
          <w:lang w:bidi="ar-LB"/>
        </w:rPr>
        <w:t xml:space="preserve"> </w:t>
      </w:r>
      <w:r w:rsidRPr="000B2723">
        <w:rPr>
          <w:rFonts w:hint="cs"/>
          <w:rtl/>
          <w:lang w:bidi="ar-LB"/>
        </w:rPr>
        <w:t>ببنغلاديش</w:t>
      </w:r>
      <w:r w:rsidRPr="000B2723">
        <w:rPr>
          <w:rtl/>
          <w:lang w:bidi="ar-LB"/>
        </w:rPr>
        <w:t xml:space="preserve"> </w:t>
      </w:r>
      <w:r w:rsidRPr="000B2723">
        <w:rPr>
          <w:rFonts w:hint="cs"/>
          <w:rtl/>
          <w:lang w:bidi="ar-LB"/>
        </w:rPr>
        <w:t>في</w:t>
      </w:r>
      <w:r w:rsidRPr="000B2723">
        <w:rPr>
          <w:rtl/>
          <w:lang w:bidi="ar-LB"/>
        </w:rPr>
        <w:t xml:space="preserve"> </w:t>
      </w:r>
      <w:r w:rsidRPr="000B2723">
        <w:rPr>
          <w:rFonts w:hint="cs"/>
          <w:rtl/>
          <w:lang w:bidi="ar-LB"/>
        </w:rPr>
        <w:t>الفترة</w:t>
      </w:r>
      <w:r w:rsidRPr="000B2723">
        <w:rPr>
          <w:rtl/>
          <w:lang w:bidi="ar-LB"/>
        </w:rPr>
        <w:t xml:space="preserve"> </w:t>
      </w:r>
      <w:r w:rsidRPr="000B2723">
        <w:rPr>
          <w:rFonts w:hint="cs"/>
          <w:rtl/>
          <w:lang w:bidi="ar-LB"/>
        </w:rPr>
        <w:t>من</w:t>
      </w:r>
      <w:r w:rsidRPr="000B2723">
        <w:rPr>
          <w:rtl/>
          <w:lang w:bidi="ar-LB"/>
        </w:rPr>
        <w:t xml:space="preserve"> 4 </w:t>
      </w:r>
      <w:r w:rsidRPr="000B2723">
        <w:rPr>
          <w:rFonts w:hint="cs"/>
          <w:rtl/>
          <w:lang w:bidi="ar-LB"/>
        </w:rPr>
        <w:t>إلى</w:t>
      </w:r>
      <w:r w:rsidRPr="000B2723">
        <w:rPr>
          <w:rtl/>
          <w:lang w:bidi="ar-LB"/>
        </w:rPr>
        <w:t xml:space="preserve"> 8 </w:t>
      </w:r>
      <w:r w:rsidRPr="000B2723">
        <w:rPr>
          <w:rFonts w:hint="cs"/>
          <w:rtl/>
          <w:lang w:bidi="ar-LB"/>
        </w:rPr>
        <w:t>كانون</w:t>
      </w:r>
      <w:r w:rsidRPr="000B2723">
        <w:rPr>
          <w:rtl/>
          <w:lang w:bidi="ar-LB"/>
        </w:rPr>
        <w:t xml:space="preserve"> </w:t>
      </w:r>
      <w:r w:rsidRPr="000B2723">
        <w:rPr>
          <w:rFonts w:hint="cs"/>
          <w:rtl/>
          <w:lang w:bidi="ar-LB"/>
        </w:rPr>
        <w:t>الأول</w:t>
      </w:r>
      <w:r w:rsidRPr="000B2723">
        <w:rPr>
          <w:rtl/>
          <w:lang w:bidi="ar-LB"/>
        </w:rPr>
        <w:t>/</w:t>
      </w:r>
      <w:r w:rsidRPr="000B2723">
        <w:rPr>
          <w:rFonts w:hint="cs"/>
          <w:rtl/>
          <w:lang w:bidi="ar-LB"/>
        </w:rPr>
        <w:t>ديسمبر</w:t>
      </w:r>
      <w:r w:rsidRPr="000B2723">
        <w:rPr>
          <w:rtl/>
          <w:lang w:bidi="ar-LB"/>
        </w:rPr>
        <w:t xml:space="preserve"> 2000 </w:t>
      </w:r>
      <w:r w:rsidRPr="000B2723">
        <w:rPr>
          <w:rFonts w:hint="cs"/>
          <w:rtl/>
          <w:lang w:bidi="ar-LB"/>
        </w:rPr>
        <w:t>في</w:t>
      </w:r>
      <w:r w:rsidRPr="000B2723">
        <w:rPr>
          <w:rtl/>
          <w:lang w:bidi="ar-LB"/>
        </w:rPr>
        <w:t xml:space="preserve"> </w:t>
      </w:r>
      <w:r w:rsidRPr="000B2723">
        <w:rPr>
          <w:rFonts w:hint="cs"/>
          <w:rtl/>
          <w:lang w:bidi="ar-LB"/>
        </w:rPr>
        <w:t>حرم</w:t>
      </w:r>
      <w:r w:rsidRPr="000B2723">
        <w:rPr>
          <w:rtl/>
          <w:lang w:bidi="ar-LB"/>
        </w:rPr>
        <w:t xml:space="preserve"> </w:t>
      </w:r>
      <w:r w:rsidRPr="000B2723">
        <w:rPr>
          <w:rFonts w:hint="cs"/>
          <w:rtl/>
          <w:lang w:bidi="ar-LB"/>
        </w:rPr>
        <w:t>غونوشاسثايا</w:t>
      </w:r>
      <w:r w:rsidRPr="000B2723">
        <w:rPr>
          <w:rtl/>
          <w:lang w:bidi="ar-LB"/>
        </w:rPr>
        <w:t xml:space="preserve"> </w:t>
      </w:r>
      <w:r w:rsidRPr="000B2723">
        <w:rPr>
          <w:rFonts w:hint="cs"/>
          <w:rtl/>
          <w:lang w:bidi="ar-LB"/>
        </w:rPr>
        <w:t>كيندرا</w:t>
      </w:r>
      <w:r w:rsidRPr="000B2723">
        <w:rPr>
          <w:rtl/>
          <w:lang w:bidi="ar-LB"/>
        </w:rPr>
        <w:t xml:space="preserve"> (</w:t>
      </w:r>
      <w:r w:rsidRPr="000B2723">
        <w:rPr>
          <w:rFonts w:hint="cs"/>
          <w:rtl/>
          <w:lang w:bidi="ar-LB"/>
        </w:rPr>
        <w:t>المركز</w:t>
      </w:r>
      <w:r w:rsidRPr="000B2723">
        <w:rPr>
          <w:rtl/>
          <w:lang w:bidi="ar-LB"/>
        </w:rPr>
        <w:t xml:space="preserve"> </w:t>
      </w:r>
      <w:r w:rsidRPr="000B2723">
        <w:rPr>
          <w:rFonts w:hint="cs"/>
          <w:rtl/>
          <w:lang w:bidi="ar-LB"/>
        </w:rPr>
        <w:t>الشعبي للصحة</w:t>
      </w:r>
      <w:r w:rsidRPr="000B2723">
        <w:rPr>
          <w:rtl/>
          <w:lang w:bidi="ar-LB"/>
        </w:rPr>
        <w:t>)</w:t>
      </w:r>
      <w:r w:rsidRPr="000B2723">
        <w:rPr>
          <w:rFonts w:hint="cs"/>
          <w:rtl/>
          <w:lang w:bidi="ar-LB"/>
        </w:rPr>
        <w:t>،</w:t>
      </w:r>
      <w:r w:rsidRPr="000B2723">
        <w:rPr>
          <w:rtl/>
          <w:lang w:bidi="ar-LB"/>
        </w:rPr>
        <w:t xml:space="preserve"> </w:t>
      </w:r>
      <w:r w:rsidRPr="000B2723">
        <w:rPr>
          <w:rFonts w:hint="cs"/>
          <w:rtl/>
          <w:lang w:bidi="ar-LB"/>
        </w:rPr>
        <w:t>دعماً</w:t>
      </w:r>
      <w:r w:rsidRPr="000B2723">
        <w:rPr>
          <w:rtl/>
          <w:lang w:bidi="ar-LB"/>
        </w:rPr>
        <w:t xml:space="preserve"> </w:t>
      </w:r>
      <w:r w:rsidRPr="000B2723">
        <w:rPr>
          <w:rFonts w:hint="cs"/>
          <w:rtl/>
          <w:lang w:bidi="ar-LB"/>
        </w:rPr>
        <w:t>للرعاية</w:t>
      </w:r>
      <w:r w:rsidRPr="000B2723">
        <w:rPr>
          <w:rtl/>
          <w:lang w:bidi="ar-LB"/>
        </w:rPr>
        <w:t xml:space="preserve"> </w:t>
      </w:r>
      <w:r w:rsidRPr="000B2723">
        <w:rPr>
          <w:rFonts w:hint="cs"/>
          <w:rtl/>
          <w:lang w:bidi="ar-LB"/>
        </w:rPr>
        <w:t>ال</w:t>
      </w:r>
      <w:r w:rsidRPr="000B2723">
        <w:rPr>
          <w:rtl/>
          <w:lang w:bidi="ar-LB"/>
        </w:rPr>
        <w:t>صحية الأولية وحقوق الشعوب.</w:t>
      </w:r>
    </w:p>
    <w:p w:rsidR="00474E19" w:rsidRPr="00240C28" w:rsidRDefault="00240C28" w:rsidP="00240C28">
      <w:pPr>
        <w:pStyle w:val="H23GA"/>
        <w:rPr>
          <w:spacing w:val="-2"/>
          <w:rtl/>
          <w:lang w:bidi="ar-LB"/>
        </w:rPr>
      </w:pPr>
      <w:r w:rsidRPr="00240C28">
        <w:rPr>
          <w:rFonts w:hint="cs"/>
          <w:spacing w:val="-2"/>
          <w:rtl/>
          <w:lang w:bidi="ar-LB"/>
        </w:rPr>
        <w:tab/>
      </w:r>
      <w:r w:rsidRPr="00240C28">
        <w:rPr>
          <w:rFonts w:hint="cs"/>
          <w:spacing w:val="-2"/>
          <w:rtl/>
          <w:lang w:bidi="ar-LB"/>
        </w:rPr>
        <w:tab/>
      </w:r>
      <w:r w:rsidR="00474E19" w:rsidRPr="00240C28">
        <w:rPr>
          <w:spacing w:val="-2"/>
          <w:rtl/>
          <w:lang w:bidi="ar-LB"/>
        </w:rPr>
        <w:t xml:space="preserve">الاتفاقات </w:t>
      </w:r>
      <w:r w:rsidRPr="00240C28">
        <w:rPr>
          <w:rFonts w:hint="cs"/>
          <w:spacing w:val="-2"/>
          <w:rtl/>
          <w:lang w:bidi="ar-LB"/>
        </w:rPr>
        <w:t>الإ</w:t>
      </w:r>
      <w:r w:rsidR="00474E19" w:rsidRPr="00240C28">
        <w:rPr>
          <w:spacing w:val="-2"/>
          <w:rtl/>
          <w:lang w:bidi="ar-LB"/>
        </w:rPr>
        <w:t xml:space="preserve">قليمية والالتزامات التي تمّ التعهّد بها في مؤتمرات دولية وإقليمية ودون إقليمية </w:t>
      </w:r>
    </w:p>
    <w:p w:rsidR="00474E19" w:rsidRPr="000B2723" w:rsidRDefault="00474E19" w:rsidP="00240C28">
      <w:pPr>
        <w:pStyle w:val="SingleTxtGA"/>
        <w:rPr>
          <w:rFonts w:hint="cs"/>
          <w:rtl/>
          <w:lang w:bidi="ar-LB"/>
        </w:rPr>
      </w:pPr>
      <w:r w:rsidRPr="000B2723">
        <w:rPr>
          <w:rtl/>
          <w:lang w:bidi="ar-LB"/>
        </w:rPr>
        <w:t>493-  تمّ التوصِّل إلى اتفاقات والتعه</w:t>
      </w:r>
      <w:r w:rsidRPr="000B2723">
        <w:rPr>
          <w:rFonts w:hint="cs"/>
          <w:rtl/>
          <w:lang w:bidi="ar-LB"/>
        </w:rPr>
        <w:t>ّ</w:t>
      </w:r>
      <w:r w:rsidRPr="000B2723">
        <w:rPr>
          <w:rtl/>
          <w:lang w:bidi="ar-LB"/>
        </w:rPr>
        <w:t>د بالالتزامات على النحو التالي:</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منهاج العمل الأفريقي وإعلان داكار، 1994؛</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المؤتمر الدولي المعني بالسكان والتنمية</w:t>
      </w:r>
      <w:r w:rsidRPr="000B2723">
        <w:rPr>
          <w:rFonts w:hint="cs"/>
          <w:rtl/>
          <w:lang w:bidi="ar-LB"/>
        </w:rPr>
        <w:t xml:space="preserve">، </w:t>
      </w:r>
      <w:r w:rsidRPr="000B2723">
        <w:rPr>
          <w:rtl/>
          <w:lang w:bidi="ar-LB"/>
        </w:rPr>
        <w:t>1994؛</w:t>
      </w:r>
    </w:p>
    <w:p w:rsidR="00474E19" w:rsidRPr="000B2723" w:rsidRDefault="00474E19" w:rsidP="008D68DD">
      <w:pPr>
        <w:pStyle w:val="Bullet1GA"/>
        <w:tabs>
          <w:tab w:val="clear" w:pos="2041"/>
          <w:tab w:val="left" w:pos="1925"/>
        </w:tabs>
        <w:bidi/>
        <w:spacing w:after="60"/>
        <w:ind w:left="1922"/>
        <w:rPr>
          <w:rFonts w:hint="cs"/>
          <w:lang w:bidi="ar-LB"/>
        </w:rPr>
      </w:pPr>
      <w:r w:rsidRPr="000B2723">
        <w:rPr>
          <w:rtl/>
          <w:lang w:bidi="ar-LB"/>
        </w:rPr>
        <w:t xml:space="preserve">المؤتمر العالمي </w:t>
      </w:r>
      <w:r w:rsidRPr="000B2723">
        <w:rPr>
          <w:rFonts w:hint="cs"/>
          <w:rtl/>
          <w:lang w:bidi="ar-LB"/>
        </w:rPr>
        <w:t>للمرأ</w:t>
      </w:r>
      <w:r w:rsidRPr="000B2723">
        <w:rPr>
          <w:rtl/>
          <w:lang w:bidi="ar-LB"/>
        </w:rPr>
        <w:t>ة،</w:t>
      </w:r>
      <w:r w:rsidRPr="000B2723">
        <w:rPr>
          <w:rFonts w:hint="cs"/>
          <w:rtl/>
          <w:lang w:bidi="ar-LB"/>
        </w:rPr>
        <w:t xml:space="preserve"> بيجين،</w:t>
      </w:r>
      <w:r w:rsidRPr="000B2723">
        <w:rPr>
          <w:rtl/>
          <w:lang w:bidi="ar-LB"/>
        </w:rPr>
        <w:t xml:space="preserve"> 1995؛</w:t>
      </w:r>
    </w:p>
    <w:p w:rsidR="00474E19" w:rsidRPr="000B2723" w:rsidRDefault="00474E19" w:rsidP="008D68DD">
      <w:pPr>
        <w:pStyle w:val="Bullet1GA"/>
        <w:tabs>
          <w:tab w:val="clear" w:pos="2041"/>
          <w:tab w:val="left" w:pos="1925"/>
        </w:tabs>
        <w:bidi/>
        <w:spacing w:after="60"/>
        <w:ind w:left="1922"/>
        <w:rPr>
          <w:rFonts w:hint="cs"/>
          <w:lang w:bidi="ar-LB"/>
        </w:rPr>
      </w:pPr>
      <w:r w:rsidRPr="000B2723">
        <w:rPr>
          <w:rtl/>
          <w:lang w:bidi="ar-LB"/>
        </w:rPr>
        <w:t>خطة العمل وإعلان أبوجا بشأن دحر الملاريا، نيسان/أبريل 2000؛</w:t>
      </w:r>
    </w:p>
    <w:p w:rsidR="00474E19" w:rsidRPr="000B2723" w:rsidRDefault="00474E19" w:rsidP="008D68DD">
      <w:pPr>
        <w:pStyle w:val="Bullet1GA"/>
        <w:tabs>
          <w:tab w:val="clear" w:pos="2041"/>
          <w:tab w:val="left" w:pos="1925"/>
        </w:tabs>
        <w:bidi/>
        <w:spacing w:after="60"/>
        <w:ind w:left="1922"/>
        <w:rPr>
          <w:rFonts w:hint="cs"/>
          <w:lang w:bidi="ar-LB"/>
        </w:rPr>
      </w:pPr>
      <w:r w:rsidRPr="000B2723">
        <w:rPr>
          <w:rtl/>
          <w:lang w:bidi="ar-LB"/>
        </w:rPr>
        <w:t>الأهداف الإنمائية للألفية، أيلول/سبتمبر 2000؛</w:t>
      </w:r>
    </w:p>
    <w:p w:rsidR="00474E19" w:rsidRPr="000B2723" w:rsidRDefault="00474E19" w:rsidP="008D68DD">
      <w:pPr>
        <w:pStyle w:val="Bullet1GA"/>
        <w:tabs>
          <w:tab w:val="clear" w:pos="2041"/>
          <w:tab w:val="left" w:pos="1925"/>
        </w:tabs>
        <w:bidi/>
        <w:spacing w:after="60"/>
        <w:ind w:left="1922"/>
        <w:rPr>
          <w:rFonts w:hint="cs"/>
          <w:lang w:bidi="ar-LB"/>
        </w:rPr>
      </w:pPr>
      <w:r w:rsidRPr="000B2723">
        <w:rPr>
          <w:rtl/>
          <w:lang w:bidi="ar-LB"/>
        </w:rPr>
        <w:t>دعم ومساندة الرعاية الصحية الأولية وحقوق الشعوب، 4-8 كانون الأول/ديسمبر 2000؛</w:t>
      </w:r>
    </w:p>
    <w:p w:rsidR="00474E19" w:rsidRPr="000B2723" w:rsidRDefault="00474E19" w:rsidP="008D68DD">
      <w:pPr>
        <w:pStyle w:val="Bullet1GA"/>
        <w:tabs>
          <w:tab w:val="clear" w:pos="2041"/>
          <w:tab w:val="left" w:pos="1925"/>
        </w:tabs>
        <w:bidi/>
        <w:spacing w:after="60"/>
        <w:ind w:left="1922"/>
        <w:rPr>
          <w:rFonts w:hint="cs"/>
          <w:lang w:bidi="ar-LB"/>
        </w:rPr>
      </w:pPr>
      <w:r w:rsidRPr="000B2723">
        <w:rPr>
          <w:rtl/>
          <w:lang w:bidi="ar-LB"/>
        </w:rPr>
        <w:t>إعلان أبوجا وإطار العمل لمحاربة فيروس العوز المناعي المكتسب/الإيدز والسل</w:t>
      </w:r>
      <w:r w:rsidRPr="000B2723">
        <w:rPr>
          <w:rFonts w:hint="cs"/>
          <w:rtl/>
          <w:lang w:bidi="ar-LB"/>
        </w:rPr>
        <w:t>ّ</w:t>
      </w:r>
      <w:r w:rsidRPr="000B2723">
        <w:rPr>
          <w:rtl/>
          <w:lang w:bidi="ar-LB"/>
        </w:rPr>
        <w:t xml:space="preserve"> وأمراض معدية أخرى؛</w:t>
      </w:r>
    </w:p>
    <w:p w:rsidR="00474E19" w:rsidRPr="000B2723" w:rsidRDefault="00474E19" w:rsidP="008D68DD">
      <w:pPr>
        <w:pStyle w:val="Bullet1GA"/>
        <w:tabs>
          <w:tab w:val="clear" w:pos="2041"/>
          <w:tab w:val="left" w:pos="1925"/>
        </w:tabs>
        <w:bidi/>
        <w:spacing w:after="60"/>
        <w:ind w:left="1922"/>
        <w:rPr>
          <w:rFonts w:hint="cs"/>
          <w:lang w:bidi="ar-LB"/>
        </w:rPr>
      </w:pPr>
      <w:r w:rsidRPr="000B2723">
        <w:rPr>
          <w:rtl/>
          <w:lang w:bidi="ar-LB"/>
        </w:rPr>
        <w:t>بروتوكول الميثاق الأفريقي بشأن حقوق الإنسان والشعوب المت</w:t>
      </w:r>
      <w:r w:rsidRPr="000B2723">
        <w:rPr>
          <w:rFonts w:hint="cs"/>
          <w:rtl/>
          <w:lang w:bidi="ar-LB"/>
        </w:rPr>
        <w:t>علق</w:t>
      </w:r>
      <w:r w:rsidRPr="000B2723">
        <w:rPr>
          <w:rtl/>
          <w:lang w:bidi="ar-LB"/>
        </w:rPr>
        <w:t xml:space="preserve"> بحقوق المرأة في أفريقيا، مابوتو، 11 تموز/يوليه 2003؛</w:t>
      </w:r>
    </w:p>
    <w:p w:rsidR="00474E19" w:rsidRPr="000B2723" w:rsidRDefault="00474E19" w:rsidP="008D68DD">
      <w:pPr>
        <w:pStyle w:val="Bullet1GA"/>
        <w:tabs>
          <w:tab w:val="clear" w:pos="2041"/>
          <w:tab w:val="left" w:pos="1925"/>
        </w:tabs>
        <w:bidi/>
        <w:spacing w:after="60"/>
        <w:ind w:left="1922"/>
        <w:rPr>
          <w:rFonts w:hint="cs"/>
          <w:lang w:bidi="ar-LB"/>
        </w:rPr>
      </w:pPr>
      <w:r w:rsidRPr="000B2723">
        <w:rPr>
          <w:rtl/>
          <w:lang w:bidi="ar-LB"/>
        </w:rPr>
        <w:t>إعلان غابورون بشأن خريطة الطريق نحو استفادة الجميع من خدمات الوقاية والعلاج والرعاية، تشرين الأول/أكتوبر 2005؛</w:t>
      </w:r>
    </w:p>
    <w:p w:rsidR="00474E19" w:rsidRPr="000B2723" w:rsidRDefault="00474E19" w:rsidP="008D68DD">
      <w:pPr>
        <w:pStyle w:val="Bullet1GA"/>
        <w:tabs>
          <w:tab w:val="clear" w:pos="2041"/>
          <w:tab w:val="left" w:pos="1925"/>
        </w:tabs>
        <w:bidi/>
        <w:spacing w:after="60"/>
        <w:ind w:left="1922"/>
        <w:rPr>
          <w:rFonts w:hint="cs"/>
          <w:lang w:bidi="ar-LB"/>
        </w:rPr>
      </w:pPr>
      <w:r w:rsidRPr="000B2723">
        <w:rPr>
          <w:rtl/>
          <w:lang w:bidi="ar-LB"/>
        </w:rPr>
        <w:t>خريطة الطريق للحد</w:t>
      </w:r>
      <w:r w:rsidRPr="000B2723">
        <w:rPr>
          <w:rFonts w:hint="cs"/>
          <w:rtl/>
          <w:lang w:bidi="ar-LB"/>
        </w:rPr>
        <w:t>ّ</w:t>
      </w:r>
      <w:r w:rsidRPr="000B2723">
        <w:rPr>
          <w:rtl/>
          <w:lang w:bidi="ar-LB"/>
        </w:rPr>
        <w:t xml:space="preserve"> من وفيات الأمهات والمواليد والرضّع واعتلالهم الصحي؛</w:t>
      </w:r>
    </w:p>
    <w:p w:rsidR="00474E19" w:rsidRPr="000B2723" w:rsidRDefault="00474E19" w:rsidP="00A37CE5">
      <w:pPr>
        <w:pStyle w:val="Bullet1GA"/>
        <w:tabs>
          <w:tab w:val="clear" w:pos="2041"/>
          <w:tab w:val="left" w:pos="1925"/>
        </w:tabs>
        <w:bidi/>
        <w:ind w:left="1922"/>
        <w:rPr>
          <w:rtl/>
          <w:lang w:bidi="ar-LB"/>
        </w:rPr>
      </w:pPr>
      <w:r w:rsidRPr="000B2723">
        <w:rPr>
          <w:rtl/>
          <w:lang w:bidi="ar-LB"/>
        </w:rPr>
        <w:t>إعلان ليبرفيل بشأن الصحة والبيئة في أفريقيا، آب/أغسطس 2008</w:t>
      </w:r>
      <w:r w:rsidRPr="000B2723">
        <w:rPr>
          <w:rFonts w:hint="cs"/>
          <w:rtl/>
          <w:lang w:bidi="ar-LB"/>
        </w:rPr>
        <w:t>.</w:t>
      </w:r>
    </w:p>
    <w:p w:rsidR="00474E19" w:rsidRPr="000B2723" w:rsidRDefault="00240C28" w:rsidP="00240C28">
      <w:pPr>
        <w:pStyle w:val="H23GA"/>
        <w:rPr>
          <w:rtl/>
          <w:lang w:bidi="ar-LB"/>
        </w:rPr>
      </w:pPr>
      <w:r>
        <w:rPr>
          <w:rFonts w:hint="cs"/>
          <w:rtl/>
          <w:lang w:bidi="ar-LB"/>
        </w:rPr>
        <w:tab/>
      </w:r>
      <w:r>
        <w:rPr>
          <w:rFonts w:hint="cs"/>
          <w:rtl/>
          <w:lang w:bidi="ar-LB"/>
        </w:rPr>
        <w:tab/>
      </w:r>
      <w:r w:rsidR="00474E19" w:rsidRPr="000B2723">
        <w:rPr>
          <w:rtl/>
          <w:lang w:bidi="ar-LB"/>
        </w:rPr>
        <w:t>السياس</w:t>
      </w:r>
      <w:r w:rsidR="00474E19" w:rsidRPr="000B2723">
        <w:rPr>
          <w:rFonts w:hint="cs"/>
          <w:rtl/>
          <w:lang w:bidi="ar-LB"/>
        </w:rPr>
        <w:t>ات</w:t>
      </w:r>
      <w:r w:rsidR="00474E19" w:rsidRPr="000B2723">
        <w:rPr>
          <w:rtl/>
          <w:lang w:bidi="ar-LB"/>
        </w:rPr>
        <w:t xml:space="preserve"> الوطنية والاستراتيجيات الحكومية الرسمية في مجال الصحة </w:t>
      </w:r>
    </w:p>
    <w:p w:rsidR="00474E19" w:rsidRPr="000B2723" w:rsidRDefault="00474E19" w:rsidP="00240C28">
      <w:pPr>
        <w:pStyle w:val="SingleTxtGA"/>
        <w:rPr>
          <w:rtl/>
          <w:lang w:bidi="ar-LB"/>
        </w:rPr>
      </w:pPr>
      <w:r w:rsidRPr="000B2723">
        <w:rPr>
          <w:rtl/>
          <w:lang w:bidi="ar-LB"/>
        </w:rPr>
        <w:t>494-</w:t>
      </w:r>
      <w:r w:rsidR="00240C28">
        <w:rPr>
          <w:rFonts w:hint="cs"/>
          <w:rtl/>
          <w:lang w:bidi="ar-LB"/>
        </w:rPr>
        <w:tab/>
      </w:r>
      <w:r w:rsidRPr="000B2723">
        <w:rPr>
          <w:rtl/>
          <w:lang w:bidi="ar-LB"/>
        </w:rPr>
        <w:t>تُناط بوزارة الصحة والنظافة العامة مسؤولية تنفيذ و</w:t>
      </w:r>
      <w:r w:rsidRPr="000B2723">
        <w:rPr>
          <w:rFonts w:hint="cs"/>
          <w:rtl/>
          <w:lang w:bidi="ar-LB"/>
        </w:rPr>
        <w:t xml:space="preserve">متابعة </w:t>
      </w:r>
      <w:r w:rsidRPr="000B2723">
        <w:rPr>
          <w:rtl/>
          <w:lang w:bidi="ar-LB"/>
        </w:rPr>
        <w:t>سياسة الحكومة في مجال الصحة والنظافة العامة، فتعمل بذلك على استحداث العديد من الأنشطة وإدارتها.</w:t>
      </w:r>
    </w:p>
    <w:p w:rsidR="00474E19" w:rsidRPr="000B2723" w:rsidRDefault="00474E19" w:rsidP="00240C28">
      <w:pPr>
        <w:pStyle w:val="SingleTxtGA"/>
        <w:rPr>
          <w:rFonts w:hint="cs"/>
          <w:rtl/>
          <w:lang w:bidi="ar-LB"/>
        </w:rPr>
      </w:pPr>
      <w:r w:rsidRPr="000B2723">
        <w:rPr>
          <w:rtl/>
          <w:lang w:bidi="ar-LB"/>
        </w:rPr>
        <w:t>495-</w:t>
      </w:r>
      <w:r w:rsidR="00240C28">
        <w:rPr>
          <w:rFonts w:hint="cs"/>
          <w:rtl/>
          <w:lang w:bidi="ar-LB"/>
        </w:rPr>
        <w:tab/>
      </w:r>
      <w:r w:rsidRPr="000B2723">
        <w:rPr>
          <w:rtl/>
          <w:lang w:bidi="ar-LB"/>
        </w:rPr>
        <w:t>ففي مجال الصحة، تتحمّل الوزارة مسؤولية سنّ التشريعات و</w:t>
      </w:r>
      <w:r w:rsidRPr="000B2723">
        <w:rPr>
          <w:rFonts w:hint="cs"/>
          <w:rtl/>
          <w:lang w:bidi="ar-LB"/>
        </w:rPr>
        <w:t>متابعة</w:t>
      </w:r>
      <w:r w:rsidRPr="000B2723">
        <w:rPr>
          <w:rtl/>
          <w:lang w:bidi="ar-LB"/>
        </w:rPr>
        <w:t xml:space="preserve"> تنفيذها وحماية صحة السكان وتنظيم خدمات الرعاية الصحية وتوفير التدريب المهني للموظف</w:t>
      </w:r>
      <w:r w:rsidR="003D61DC">
        <w:rPr>
          <w:rtl/>
          <w:lang w:bidi="ar-LB"/>
        </w:rPr>
        <w:t>ين والعاملين في المضمار الطبي.</w:t>
      </w:r>
    </w:p>
    <w:p w:rsidR="00474E19" w:rsidRPr="000B2723" w:rsidRDefault="00474E19" w:rsidP="00240C28">
      <w:pPr>
        <w:pStyle w:val="SingleTxtGA"/>
        <w:rPr>
          <w:rtl/>
          <w:lang w:bidi="ar-LB"/>
        </w:rPr>
      </w:pPr>
      <w:r w:rsidRPr="000B2723">
        <w:rPr>
          <w:rtl/>
          <w:lang w:bidi="ar-LB"/>
        </w:rPr>
        <w:t>496-</w:t>
      </w:r>
      <w:r w:rsidR="00240C28">
        <w:rPr>
          <w:rFonts w:hint="cs"/>
          <w:rtl/>
          <w:lang w:bidi="ar-LB"/>
        </w:rPr>
        <w:tab/>
      </w:r>
      <w:r w:rsidRPr="000B2723">
        <w:rPr>
          <w:rtl/>
          <w:lang w:bidi="ar-LB"/>
        </w:rPr>
        <w:t>وفي مجال النظافة العامة</w:t>
      </w:r>
      <w:r w:rsidRPr="000B2723">
        <w:rPr>
          <w:rFonts w:hint="cs"/>
          <w:rtl/>
          <w:lang w:bidi="ar-LB"/>
        </w:rPr>
        <w:t>،</w:t>
      </w:r>
      <w:r w:rsidRPr="000B2723">
        <w:rPr>
          <w:rtl/>
          <w:lang w:bidi="ar-LB"/>
        </w:rPr>
        <w:t xml:space="preserve"> تُسند إلى الوزارة مسؤولية تطوير أنظمة ولوائح النظافة العامة و</w:t>
      </w:r>
      <w:r w:rsidRPr="000B2723">
        <w:rPr>
          <w:rFonts w:hint="cs"/>
          <w:rtl/>
          <w:lang w:bidi="ar-LB"/>
        </w:rPr>
        <w:t>متابعة</w:t>
      </w:r>
      <w:r w:rsidRPr="000B2723">
        <w:rPr>
          <w:rtl/>
          <w:lang w:bidi="ar-LB"/>
        </w:rPr>
        <w:t xml:space="preserve"> تنفيذها وإعداد سياسة الحكومة وتنفيذها و</w:t>
      </w:r>
      <w:r w:rsidRPr="000B2723">
        <w:rPr>
          <w:rFonts w:hint="cs"/>
          <w:rtl/>
          <w:lang w:bidi="ar-LB"/>
        </w:rPr>
        <w:t>متابعت</w:t>
      </w:r>
      <w:r w:rsidRPr="000B2723">
        <w:rPr>
          <w:rtl/>
          <w:lang w:bidi="ar-LB"/>
        </w:rPr>
        <w:t xml:space="preserve">ها في مجال النفايات الطبية. </w:t>
      </w:r>
    </w:p>
    <w:p w:rsidR="00474E19" w:rsidRPr="000B2723" w:rsidRDefault="00474E19" w:rsidP="00240C28">
      <w:pPr>
        <w:pStyle w:val="SingleTxtGA"/>
        <w:rPr>
          <w:rFonts w:hint="cs"/>
          <w:rtl/>
          <w:lang w:bidi="ar-LB"/>
        </w:rPr>
      </w:pPr>
      <w:r w:rsidRPr="00240C28">
        <w:rPr>
          <w:rtl/>
          <w:lang w:bidi="ar-LB"/>
        </w:rPr>
        <w:t>497-</w:t>
      </w:r>
      <w:r w:rsidR="00240C28" w:rsidRPr="00240C28">
        <w:rPr>
          <w:rFonts w:hint="cs"/>
          <w:rtl/>
          <w:lang w:bidi="ar-LB"/>
        </w:rPr>
        <w:tab/>
      </w:r>
      <w:r w:rsidRPr="00240C28">
        <w:rPr>
          <w:rtl/>
          <w:lang w:bidi="ar-LB"/>
        </w:rPr>
        <w:t xml:space="preserve">وقد اعتمد نظام الرعاية الصحية استراتيجية معنية بالرعاية الصحية الأولية. وفي </w:t>
      </w:r>
      <w:r w:rsidRPr="000B2723">
        <w:rPr>
          <w:rtl/>
          <w:lang w:bidi="ar-LB"/>
        </w:rPr>
        <w:t xml:space="preserve">سبيل تزويد السكان بالرعاية الصحية ضمن هذا الإطار، أنشأ نطاقات صحيّة في </w:t>
      </w:r>
      <w:r w:rsidRPr="000B2723">
        <w:rPr>
          <w:rFonts w:hint="cs"/>
          <w:rtl/>
          <w:lang w:bidi="ar-LB"/>
        </w:rPr>
        <w:t>ال</w:t>
      </w:r>
      <w:r w:rsidRPr="000B2723">
        <w:rPr>
          <w:rtl/>
          <w:lang w:bidi="ar-LB"/>
        </w:rPr>
        <w:t>عام 1994 وحدّد مجموعة الأنشطة التي تمثِّل الحد</w:t>
      </w:r>
      <w:r w:rsidRPr="000B2723">
        <w:rPr>
          <w:rFonts w:hint="cs"/>
          <w:rtl/>
          <w:lang w:bidi="ar-LB"/>
        </w:rPr>
        <w:t>ّ</w:t>
      </w:r>
      <w:r w:rsidRPr="000B2723">
        <w:rPr>
          <w:rtl/>
          <w:lang w:bidi="ar-LB"/>
        </w:rPr>
        <w:t xml:space="preserve"> الأدنى للمستويات والدرجات للهرم الصحي في </w:t>
      </w:r>
      <w:r w:rsidRPr="000B2723">
        <w:rPr>
          <w:rFonts w:hint="cs"/>
          <w:rtl/>
          <w:lang w:bidi="ar-LB"/>
        </w:rPr>
        <w:t>ال</w:t>
      </w:r>
      <w:r w:rsidR="00240C28">
        <w:rPr>
          <w:rtl/>
          <w:lang w:bidi="ar-LB"/>
        </w:rPr>
        <w:t>عام 1996.</w:t>
      </w:r>
    </w:p>
    <w:p w:rsidR="00474E19" w:rsidRPr="000B2723" w:rsidRDefault="00474E19" w:rsidP="00240C28">
      <w:pPr>
        <w:pStyle w:val="SingleTxtGA"/>
        <w:rPr>
          <w:rtl/>
          <w:lang w:bidi="ar-LB"/>
        </w:rPr>
      </w:pPr>
      <w:r w:rsidRPr="000B2723">
        <w:rPr>
          <w:rtl/>
          <w:lang w:bidi="ar-LB"/>
        </w:rPr>
        <w:t>498-</w:t>
      </w:r>
      <w:r w:rsidR="00240C28">
        <w:rPr>
          <w:rFonts w:hint="cs"/>
          <w:rtl/>
          <w:lang w:bidi="ar-LB"/>
        </w:rPr>
        <w:tab/>
      </w:r>
      <w:r w:rsidRPr="000B2723">
        <w:rPr>
          <w:rtl/>
          <w:lang w:bidi="ar-LB"/>
        </w:rPr>
        <w:t>بيد أنّ الافتقار إلى آلية لتوفير التأمين الصحي الشامل، والتوزيع غير المتجانس للموارد البشرية ومرافق الرعاية الصحية، أد</w:t>
      </w:r>
      <w:r w:rsidRPr="000B2723">
        <w:rPr>
          <w:rFonts w:hint="cs"/>
          <w:rtl/>
          <w:lang w:bidi="ar-LB"/>
        </w:rPr>
        <w:t>ّيا</w:t>
      </w:r>
      <w:r w:rsidRPr="000B2723">
        <w:rPr>
          <w:rtl/>
          <w:lang w:bidi="ar-LB"/>
        </w:rPr>
        <w:t xml:space="preserve"> إلى اختلال التأثيرات المترتبة على سياسات الرعاية الصحية. </w:t>
      </w:r>
    </w:p>
    <w:p w:rsidR="00474E19" w:rsidRPr="00240C28" w:rsidRDefault="00474E19" w:rsidP="00240C28">
      <w:pPr>
        <w:pStyle w:val="SingleTxtGA"/>
        <w:rPr>
          <w:spacing w:val="-2"/>
          <w:rtl/>
          <w:lang w:bidi="ar-LB"/>
        </w:rPr>
      </w:pPr>
      <w:r w:rsidRPr="00240C28">
        <w:rPr>
          <w:rtl/>
          <w:lang w:bidi="ar-LB"/>
        </w:rPr>
        <w:t>499-</w:t>
      </w:r>
      <w:r w:rsidR="00240C28" w:rsidRPr="00240C28">
        <w:rPr>
          <w:rFonts w:hint="cs"/>
          <w:rtl/>
          <w:lang w:bidi="ar-LB"/>
        </w:rPr>
        <w:tab/>
      </w:r>
      <w:r w:rsidRPr="00240C28">
        <w:rPr>
          <w:rtl/>
          <w:lang w:bidi="ar-LB"/>
        </w:rPr>
        <w:t>اعتمدت الحكومة الخطة الوطنية لتطوير الرعاية الصحية</w:t>
      </w:r>
      <w:r w:rsidR="00240C28" w:rsidRPr="00240C28">
        <w:rPr>
          <w:rFonts w:hint="cs"/>
          <w:rtl/>
          <w:lang w:bidi="ar-LB"/>
        </w:rPr>
        <w:t xml:space="preserve"> </w:t>
      </w:r>
      <w:r w:rsidRPr="00240C28">
        <w:rPr>
          <w:rFonts w:hint="cs"/>
          <w:rtl/>
          <w:lang w:bidi="ar-LB"/>
        </w:rPr>
        <w:t>(</w:t>
      </w:r>
      <w:r w:rsidRPr="00240C28">
        <w:rPr>
          <w:lang w:bidi="ar-LB"/>
        </w:rPr>
        <w:t>PNDS</w:t>
      </w:r>
      <w:r w:rsidRPr="00240C28">
        <w:rPr>
          <w:rFonts w:hint="cs"/>
          <w:rtl/>
          <w:lang w:bidi="ar-LB"/>
        </w:rPr>
        <w:t xml:space="preserve">) </w:t>
      </w:r>
      <w:r w:rsidR="00240C28">
        <w:rPr>
          <w:rFonts w:hint="cs"/>
          <w:rtl/>
          <w:lang w:bidi="ar-LB"/>
        </w:rPr>
        <w:t xml:space="preserve">              </w:t>
      </w:r>
      <w:r w:rsidRPr="00240C28">
        <w:rPr>
          <w:rtl/>
          <w:lang w:bidi="ar-LB"/>
        </w:rPr>
        <w:t>للفترة 1996</w:t>
      </w:r>
      <w:r w:rsidRPr="00240C28">
        <w:rPr>
          <w:rFonts w:hint="cs"/>
          <w:rtl/>
          <w:lang w:bidi="ar-LB"/>
        </w:rPr>
        <w:t>-2005</w:t>
      </w:r>
      <w:r w:rsidRPr="00240C28">
        <w:rPr>
          <w:rtl/>
          <w:lang w:bidi="ar-LB"/>
        </w:rPr>
        <w:t>. وتمّ في هذه الفترة أيضاً تحديد واعتماد استراتيجية قطاعية مناهضة للفقر موجّهة نحو</w:t>
      </w:r>
      <w:r w:rsidRPr="00240C28">
        <w:rPr>
          <w:spacing w:val="-2"/>
          <w:rtl/>
          <w:lang w:bidi="ar-LB"/>
        </w:rPr>
        <w:t xml:space="preserve"> زيادة توافر خدمات الرعاية لمعظم القطاعات السكانية المحرومة والمستضعفة. وتحدِّد الخطة السياسة الوطنية للصحة وترمي إلى النهوض بالوضع الصحي للسكان ورعايتهم </w:t>
      </w:r>
      <w:r w:rsidRPr="00240C28">
        <w:rPr>
          <w:rFonts w:hint="cs"/>
          <w:spacing w:val="-2"/>
          <w:rtl/>
          <w:lang w:val="nl-BE" w:bidi="ar-LB"/>
        </w:rPr>
        <w:t>و</w:t>
      </w:r>
      <w:r w:rsidRPr="00240C28">
        <w:rPr>
          <w:spacing w:val="-2"/>
          <w:rtl/>
          <w:lang w:bidi="ar-LB"/>
        </w:rPr>
        <w:t xml:space="preserve">مستوى رفاههم. </w:t>
      </w:r>
    </w:p>
    <w:p w:rsidR="00474E19" w:rsidRPr="000B2723" w:rsidRDefault="00474E19" w:rsidP="00240C28">
      <w:pPr>
        <w:pStyle w:val="SingleTxtGA"/>
        <w:rPr>
          <w:rtl/>
          <w:lang w:bidi="ar-LB"/>
        </w:rPr>
      </w:pPr>
      <w:r w:rsidRPr="000B2723">
        <w:rPr>
          <w:rtl/>
          <w:lang w:bidi="ar-LB"/>
        </w:rPr>
        <w:t>500-</w:t>
      </w:r>
      <w:r w:rsidR="00240C28">
        <w:rPr>
          <w:rFonts w:hint="cs"/>
          <w:rtl/>
          <w:lang w:bidi="ar-LB"/>
        </w:rPr>
        <w:tab/>
      </w:r>
      <w:r w:rsidRPr="000B2723">
        <w:rPr>
          <w:rtl/>
          <w:lang w:bidi="ar-LB"/>
        </w:rPr>
        <w:t>ويتمثل أحد ال</w:t>
      </w:r>
      <w:r w:rsidRPr="000B2723">
        <w:rPr>
          <w:rFonts w:hint="cs"/>
          <w:rtl/>
          <w:lang w:bidi="ar-LB"/>
        </w:rPr>
        <w:t>أهداف</w:t>
      </w:r>
      <w:r w:rsidRPr="000B2723">
        <w:rPr>
          <w:rtl/>
          <w:lang w:bidi="ar-LB"/>
        </w:rPr>
        <w:t xml:space="preserve"> المحدّدة في تقليص نسبة الأمراض والوفيات فيما بين السكان عموماً، والأمهات والأطفال بوجه خاص.</w:t>
      </w:r>
    </w:p>
    <w:p w:rsidR="00474E19" w:rsidRPr="000B2723" w:rsidRDefault="00474E19" w:rsidP="00240C28">
      <w:pPr>
        <w:pStyle w:val="SingleTxtGA"/>
        <w:rPr>
          <w:rtl/>
          <w:lang w:bidi="ar-LB"/>
        </w:rPr>
      </w:pPr>
      <w:r w:rsidRPr="000B2723">
        <w:rPr>
          <w:rtl/>
          <w:lang w:bidi="ar-LB"/>
        </w:rPr>
        <w:t>501-</w:t>
      </w:r>
      <w:r w:rsidR="00240C28">
        <w:rPr>
          <w:rFonts w:hint="cs"/>
          <w:rtl/>
          <w:lang w:bidi="ar-LB"/>
        </w:rPr>
        <w:tab/>
      </w:r>
      <w:r w:rsidRPr="000B2723">
        <w:rPr>
          <w:rtl/>
          <w:lang w:bidi="ar-LB"/>
        </w:rPr>
        <w:t>أدت الأحداث المفاجئة وغير المتوق</w:t>
      </w:r>
      <w:r w:rsidRPr="000B2723">
        <w:rPr>
          <w:rFonts w:hint="cs"/>
          <w:rtl/>
          <w:lang w:bidi="ar-LB"/>
        </w:rPr>
        <w:t>ّ</w:t>
      </w:r>
      <w:r w:rsidRPr="000B2723">
        <w:rPr>
          <w:rtl/>
          <w:lang w:bidi="ar-LB"/>
        </w:rPr>
        <w:t xml:space="preserve">عة التي جرت في </w:t>
      </w:r>
      <w:r w:rsidRPr="000B2723">
        <w:rPr>
          <w:rFonts w:hint="cs"/>
          <w:rtl/>
          <w:lang w:bidi="ar-LB"/>
        </w:rPr>
        <w:t>ال</w:t>
      </w:r>
      <w:r w:rsidRPr="000B2723">
        <w:rPr>
          <w:rtl/>
          <w:lang w:bidi="ar-LB"/>
        </w:rPr>
        <w:t xml:space="preserve">عام 1999 وفي الأعوام التي تلته، بما في ذلك أحداث </w:t>
      </w:r>
      <w:r w:rsidRPr="000B2723">
        <w:rPr>
          <w:rFonts w:hint="cs"/>
          <w:rtl/>
          <w:lang w:bidi="ar-LB"/>
        </w:rPr>
        <w:t>ال</w:t>
      </w:r>
      <w:r w:rsidRPr="000B2723">
        <w:rPr>
          <w:rtl/>
          <w:lang w:bidi="ar-LB"/>
        </w:rPr>
        <w:t>عام 200</w:t>
      </w:r>
      <w:r w:rsidRPr="000B2723">
        <w:rPr>
          <w:rFonts w:hint="cs"/>
          <w:rtl/>
          <w:lang w:bidi="ar-LB"/>
        </w:rPr>
        <w:t>2</w:t>
      </w:r>
      <w:r w:rsidRPr="000B2723">
        <w:rPr>
          <w:rtl/>
          <w:lang w:bidi="ar-LB"/>
        </w:rPr>
        <w:t xml:space="preserve">، إلى تعطيل تنفيذ الخطة الوطنية. </w:t>
      </w:r>
    </w:p>
    <w:p w:rsidR="00474E19" w:rsidRPr="000B2723" w:rsidRDefault="00240C28" w:rsidP="00240C28">
      <w:pPr>
        <w:pStyle w:val="H23GA"/>
        <w:rPr>
          <w:rtl/>
          <w:lang w:bidi="ar-LB"/>
        </w:rPr>
      </w:pPr>
      <w:r>
        <w:rPr>
          <w:rFonts w:hint="cs"/>
          <w:rtl/>
          <w:lang w:bidi="ar-LB"/>
        </w:rPr>
        <w:tab/>
      </w:r>
      <w:r>
        <w:rPr>
          <w:rFonts w:hint="cs"/>
          <w:rtl/>
          <w:lang w:bidi="ar-LB"/>
        </w:rPr>
        <w:tab/>
      </w:r>
      <w:r w:rsidR="00474E19" w:rsidRPr="000B2723">
        <w:rPr>
          <w:rtl/>
          <w:lang w:bidi="ar-LB"/>
        </w:rPr>
        <w:t xml:space="preserve">الوضع الراهن </w:t>
      </w:r>
    </w:p>
    <w:p w:rsidR="00474E19" w:rsidRPr="000B2723" w:rsidRDefault="00240C28" w:rsidP="00240C28">
      <w:pPr>
        <w:pStyle w:val="H4GA"/>
        <w:rPr>
          <w:rtl/>
          <w:lang w:bidi="ar-LB"/>
        </w:rPr>
      </w:pPr>
      <w:r>
        <w:rPr>
          <w:rFonts w:hint="cs"/>
          <w:rtl/>
          <w:lang w:bidi="ar-LB"/>
        </w:rPr>
        <w:tab/>
      </w:r>
      <w:r>
        <w:rPr>
          <w:rFonts w:hint="cs"/>
          <w:rtl/>
          <w:lang w:bidi="ar-LB"/>
        </w:rPr>
        <w:tab/>
      </w:r>
      <w:r w:rsidR="00474E19" w:rsidRPr="000B2723">
        <w:rPr>
          <w:rtl/>
          <w:lang w:bidi="ar-LB"/>
        </w:rPr>
        <w:t xml:space="preserve">المرافق، والموارد البشرية والمالية </w:t>
      </w:r>
    </w:p>
    <w:p w:rsidR="00474E19" w:rsidRPr="000B2723" w:rsidRDefault="00240C28" w:rsidP="00240C28">
      <w:pPr>
        <w:pStyle w:val="H56GA"/>
        <w:rPr>
          <w:rFonts w:hint="cs"/>
          <w:rtl/>
          <w:lang w:bidi="ar-LB"/>
        </w:rPr>
      </w:pPr>
      <w:r>
        <w:rPr>
          <w:rFonts w:hint="cs"/>
          <w:rtl/>
          <w:lang w:bidi="ar-LB"/>
        </w:rPr>
        <w:tab/>
      </w:r>
      <w:r>
        <w:rPr>
          <w:rFonts w:hint="cs"/>
          <w:rtl/>
          <w:lang w:bidi="ar-LB"/>
        </w:rPr>
        <w:tab/>
      </w:r>
      <w:r>
        <w:rPr>
          <w:rtl/>
          <w:lang w:bidi="ar-LB"/>
        </w:rPr>
        <w:t>المستشفيات</w:t>
      </w:r>
    </w:p>
    <w:p w:rsidR="00474E19" w:rsidRPr="000B2723" w:rsidRDefault="00474E19" w:rsidP="00240C28">
      <w:pPr>
        <w:pStyle w:val="SingleTxtGA"/>
        <w:rPr>
          <w:rtl/>
          <w:lang w:bidi="ar-LB"/>
        </w:rPr>
      </w:pPr>
      <w:r w:rsidRPr="000B2723">
        <w:rPr>
          <w:rtl/>
          <w:lang w:bidi="ar-LB"/>
        </w:rPr>
        <w:t>502-</w:t>
      </w:r>
      <w:r w:rsidR="00240C28">
        <w:rPr>
          <w:rFonts w:hint="cs"/>
          <w:rtl/>
          <w:lang w:bidi="ar-LB"/>
        </w:rPr>
        <w:tab/>
      </w:r>
      <w:r w:rsidRPr="000B2723">
        <w:rPr>
          <w:rtl/>
          <w:lang w:bidi="ar-LB"/>
        </w:rPr>
        <w:t>تنتشر المستشفيات في شت</w:t>
      </w:r>
      <w:r w:rsidRPr="000B2723">
        <w:rPr>
          <w:rFonts w:hint="cs"/>
          <w:rtl/>
          <w:lang w:bidi="ar-LB"/>
        </w:rPr>
        <w:t>ّ</w:t>
      </w:r>
      <w:r w:rsidRPr="000B2723">
        <w:rPr>
          <w:rtl/>
          <w:lang w:bidi="ar-LB"/>
        </w:rPr>
        <w:t>ى أنحاء البلاد حتى في أكثر المناطق النائية منها وفي تلك التي نشبت فيها الصراعات. وهي مُجهَّزة بالمعدّات والعقاقير والأدوية والموظفين المؤه</w:t>
      </w:r>
      <w:r w:rsidRPr="000B2723">
        <w:rPr>
          <w:rFonts w:hint="cs"/>
          <w:rtl/>
          <w:lang w:bidi="ar-LB"/>
        </w:rPr>
        <w:t>ّ</w:t>
      </w:r>
      <w:r w:rsidRPr="000B2723">
        <w:rPr>
          <w:rtl/>
          <w:lang w:bidi="ar-LB"/>
        </w:rPr>
        <w:t xml:space="preserve">لين علماً بأنه يلزم إجراء المزيد من التحسينات فيها. </w:t>
      </w:r>
    </w:p>
    <w:p w:rsidR="00474E19" w:rsidRPr="00240C28" w:rsidRDefault="00474E19" w:rsidP="00240C28">
      <w:pPr>
        <w:pStyle w:val="SingleTxtGA"/>
        <w:rPr>
          <w:spacing w:val="-2"/>
          <w:rtl/>
          <w:lang w:bidi="ar-LB"/>
        </w:rPr>
      </w:pPr>
      <w:r w:rsidRPr="00240C28">
        <w:rPr>
          <w:spacing w:val="-2"/>
          <w:rtl/>
          <w:lang w:bidi="ar-LB"/>
        </w:rPr>
        <w:t>503-</w:t>
      </w:r>
      <w:r w:rsidR="00240C28" w:rsidRPr="00240C28">
        <w:rPr>
          <w:rFonts w:hint="cs"/>
          <w:spacing w:val="-2"/>
          <w:rtl/>
          <w:lang w:bidi="ar-LB"/>
        </w:rPr>
        <w:tab/>
      </w:r>
      <w:r w:rsidRPr="00240C28">
        <w:rPr>
          <w:spacing w:val="-2"/>
          <w:rtl/>
          <w:lang w:bidi="ar-LB"/>
        </w:rPr>
        <w:t>أدّت الأزمة العسكرية والسياسية</w:t>
      </w:r>
      <w:r w:rsidRPr="00240C28">
        <w:rPr>
          <w:spacing w:val="-2"/>
          <w:lang w:bidi="ar-LB"/>
        </w:rPr>
        <w:t xml:space="preserve"> </w:t>
      </w:r>
      <w:r w:rsidRPr="00240C28">
        <w:rPr>
          <w:spacing w:val="-2"/>
          <w:rtl/>
          <w:lang w:bidi="ar-LB"/>
        </w:rPr>
        <w:t>في أيلول/سبتمبر 2002 إلى تعطيل نظام الرعاية الصحية وإلى إلحاق الشلل بجميع الأنشطة في التقسيمات ال</w:t>
      </w:r>
      <w:r w:rsidRPr="00240C28">
        <w:rPr>
          <w:rFonts w:hint="cs"/>
          <w:spacing w:val="-2"/>
          <w:rtl/>
          <w:lang w:bidi="ar-LB"/>
        </w:rPr>
        <w:t>إ</w:t>
      </w:r>
      <w:r w:rsidRPr="00240C28">
        <w:rPr>
          <w:spacing w:val="-2"/>
          <w:rtl/>
          <w:lang w:bidi="ar-LB"/>
        </w:rPr>
        <w:t xml:space="preserve">قليمية السبعة والتقسيمات الإدارية البالغ عددها 24. </w:t>
      </w:r>
    </w:p>
    <w:p w:rsidR="00474E19" w:rsidRPr="000B2723" w:rsidRDefault="00474E19" w:rsidP="00240C28">
      <w:pPr>
        <w:pStyle w:val="SingleTxtGA"/>
        <w:rPr>
          <w:rtl/>
          <w:lang w:bidi="ar-LB"/>
        </w:rPr>
      </w:pPr>
      <w:r w:rsidRPr="000B2723">
        <w:rPr>
          <w:rtl/>
          <w:lang w:bidi="ar-LB"/>
        </w:rPr>
        <w:t>504-</w:t>
      </w:r>
      <w:r w:rsidR="00240C28">
        <w:rPr>
          <w:rFonts w:hint="cs"/>
          <w:rtl/>
          <w:lang w:bidi="ar-LB"/>
        </w:rPr>
        <w:tab/>
      </w:r>
      <w:r w:rsidRPr="000B2723">
        <w:rPr>
          <w:rtl/>
          <w:lang w:bidi="ar-LB"/>
        </w:rPr>
        <w:t xml:space="preserve">ووفقاً لتقرير العمل الصحي في حالة الأزمات الذي أصدرته منظمة الصحة العالمية في تشرين الثاني/نوفمبر 2004، فإن 70 في المائة من مرافق الرعاية الصحية </w:t>
      </w:r>
      <w:r w:rsidRPr="000B2723">
        <w:rPr>
          <w:rFonts w:hint="cs"/>
          <w:rtl/>
          <w:lang w:bidi="ar-LB"/>
        </w:rPr>
        <w:t>الموزّعة في البلاد</w:t>
      </w:r>
      <w:r w:rsidRPr="000B2723">
        <w:rPr>
          <w:rtl/>
          <w:lang w:bidi="ar-LB"/>
        </w:rPr>
        <w:t xml:space="preserve"> توقَّف عن العمل </w:t>
      </w:r>
      <w:r w:rsidRPr="000B2723">
        <w:rPr>
          <w:rFonts w:hint="cs"/>
          <w:rtl/>
          <w:lang w:bidi="ar-LB"/>
        </w:rPr>
        <w:t>في</w:t>
      </w:r>
      <w:r w:rsidRPr="000B2723">
        <w:rPr>
          <w:rtl/>
          <w:lang w:bidi="ar-LB"/>
        </w:rPr>
        <w:t xml:space="preserve"> </w:t>
      </w:r>
      <w:r w:rsidRPr="000B2723">
        <w:rPr>
          <w:rFonts w:hint="cs"/>
          <w:rtl/>
          <w:lang w:bidi="ar-LB"/>
        </w:rPr>
        <w:t>ال</w:t>
      </w:r>
      <w:r w:rsidRPr="000B2723">
        <w:rPr>
          <w:rtl/>
          <w:lang w:bidi="ar-LB"/>
        </w:rPr>
        <w:t xml:space="preserve">عام 2004. ومع ذلك قامت الحكومة ببذل الجهود بدعم من الشركاء الإنمائيين من أجل استعادة بعض المرافق والحفاظ على استمرار الخدمات.  </w:t>
      </w:r>
    </w:p>
    <w:p w:rsidR="00474E19" w:rsidRPr="000B2723" w:rsidRDefault="00474E19" w:rsidP="00240C28">
      <w:pPr>
        <w:pStyle w:val="SingleTxtGA"/>
        <w:rPr>
          <w:rtl/>
          <w:lang w:bidi="ar-LB"/>
        </w:rPr>
      </w:pPr>
      <w:r w:rsidRPr="000B2723">
        <w:rPr>
          <w:rtl/>
          <w:lang w:bidi="ar-LB"/>
        </w:rPr>
        <w:t>505-</w:t>
      </w:r>
      <w:r w:rsidR="00240C28">
        <w:rPr>
          <w:rFonts w:hint="cs"/>
          <w:rtl/>
          <w:lang w:bidi="ar-LB"/>
        </w:rPr>
        <w:tab/>
      </w:r>
      <w:r w:rsidRPr="000B2723">
        <w:rPr>
          <w:rtl/>
          <w:lang w:bidi="ar-LB"/>
        </w:rPr>
        <w:t xml:space="preserve">ويمكن القول بوجه عام إن تغطية مرافق الرعاية الصحية في </w:t>
      </w:r>
      <w:r w:rsidRPr="000B2723">
        <w:rPr>
          <w:rFonts w:hint="cs"/>
          <w:rtl/>
          <w:lang w:bidi="ar-LB"/>
        </w:rPr>
        <w:t>ال</w:t>
      </w:r>
      <w:r w:rsidRPr="000B2723">
        <w:rPr>
          <w:rtl/>
          <w:lang w:bidi="ar-LB"/>
        </w:rPr>
        <w:t>عام 2007 كانت متدن</w:t>
      </w:r>
      <w:r w:rsidRPr="000B2723">
        <w:rPr>
          <w:rFonts w:hint="cs"/>
          <w:rtl/>
          <w:lang w:bidi="ar-LB"/>
        </w:rPr>
        <w:t>ّ</w:t>
      </w:r>
      <w:r w:rsidRPr="000B2723">
        <w:rPr>
          <w:rtl/>
          <w:lang w:bidi="ar-LB"/>
        </w:rPr>
        <w:t>ية (واحدة من مؤسسات الاتصال الأولى بشأن الوضع الصحي لكل 13831 من ال</w:t>
      </w:r>
      <w:r w:rsidRPr="000B2723">
        <w:rPr>
          <w:rFonts w:hint="cs"/>
          <w:rtl/>
          <w:lang w:bidi="ar-LB"/>
        </w:rPr>
        <w:t>سكا</w:t>
      </w:r>
      <w:r w:rsidRPr="000B2723">
        <w:rPr>
          <w:rtl/>
          <w:lang w:bidi="ar-LB"/>
        </w:rPr>
        <w:t xml:space="preserve">ن) في المناطق والأقاليم، كما أن النقص </w:t>
      </w:r>
      <w:r w:rsidRPr="000B2723">
        <w:rPr>
          <w:rFonts w:hint="cs"/>
          <w:rtl/>
          <w:lang w:bidi="ar-LB"/>
        </w:rPr>
        <w:t xml:space="preserve">في </w:t>
      </w:r>
      <w:r w:rsidRPr="000B2723">
        <w:rPr>
          <w:rtl/>
          <w:lang w:bidi="ar-LB"/>
        </w:rPr>
        <w:t xml:space="preserve">أجنحة وأقسام التوليد في المستشفيات كان أكثر شدة في المناطق الريفية.  </w:t>
      </w:r>
    </w:p>
    <w:p w:rsidR="00474E19" w:rsidRPr="000B2723" w:rsidRDefault="00240C28" w:rsidP="00946F21">
      <w:pPr>
        <w:pStyle w:val="H56GA"/>
        <w:rPr>
          <w:rtl/>
          <w:lang w:bidi="ar-LB"/>
        </w:rPr>
      </w:pPr>
      <w:r>
        <w:rPr>
          <w:rFonts w:hint="cs"/>
          <w:rtl/>
          <w:lang w:bidi="ar-LB"/>
        </w:rPr>
        <w:tab/>
      </w:r>
      <w:r>
        <w:rPr>
          <w:rFonts w:hint="cs"/>
          <w:rtl/>
          <w:lang w:bidi="ar-LB"/>
        </w:rPr>
        <w:tab/>
      </w:r>
      <w:r w:rsidR="00474E19" w:rsidRPr="000B2723">
        <w:rPr>
          <w:rtl/>
          <w:lang w:bidi="ar-LB"/>
        </w:rPr>
        <w:t>الموارد البشرية</w:t>
      </w:r>
    </w:p>
    <w:p w:rsidR="00474E19" w:rsidRPr="000B2723" w:rsidRDefault="00474E19" w:rsidP="00240C28">
      <w:pPr>
        <w:pStyle w:val="SingleTxtGA"/>
        <w:rPr>
          <w:rtl/>
          <w:lang w:bidi="ar-LB"/>
        </w:rPr>
      </w:pPr>
      <w:r w:rsidRPr="000B2723">
        <w:rPr>
          <w:rtl/>
          <w:lang w:bidi="ar-LB"/>
        </w:rPr>
        <w:t>506-</w:t>
      </w:r>
      <w:r w:rsidR="00240C28">
        <w:rPr>
          <w:rFonts w:hint="cs"/>
          <w:rtl/>
          <w:lang w:bidi="ar-LB"/>
        </w:rPr>
        <w:tab/>
      </w:r>
      <w:r w:rsidRPr="000B2723">
        <w:rPr>
          <w:rtl/>
          <w:lang w:bidi="ar-LB"/>
        </w:rPr>
        <w:t>مع أن نسب الأطب</w:t>
      </w:r>
      <w:r w:rsidRPr="000B2723">
        <w:rPr>
          <w:rFonts w:hint="cs"/>
          <w:rtl/>
          <w:lang w:bidi="ar-LB"/>
        </w:rPr>
        <w:t>ّ</w:t>
      </w:r>
      <w:r w:rsidRPr="000B2723">
        <w:rPr>
          <w:rtl/>
          <w:lang w:bidi="ar-LB"/>
        </w:rPr>
        <w:t>اء والممر</w:t>
      </w:r>
      <w:r w:rsidRPr="000B2723">
        <w:rPr>
          <w:rFonts w:hint="cs"/>
          <w:rtl/>
          <w:lang w:bidi="ar-LB"/>
        </w:rPr>
        <w:t>ّ</w:t>
      </w:r>
      <w:r w:rsidRPr="000B2723">
        <w:rPr>
          <w:rtl/>
          <w:lang w:bidi="ar-LB"/>
        </w:rPr>
        <w:t>ضات والقابلات</w:t>
      </w:r>
      <w:r w:rsidRPr="000B2723">
        <w:rPr>
          <w:rFonts w:hint="cs"/>
          <w:rtl/>
          <w:lang w:bidi="ar-LB"/>
        </w:rPr>
        <w:t xml:space="preserve"> القانونيات</w:t>
      </w:r>
      <w:r w:rsidRPr="000B2723">
        <w:rPr>
          <w:rtl/>
          <w:lang w:bidi="ar-LB"/>
        </w:rPr>
        <w:t xml:space="preserve"> للفرد الواحد في كوت ديفوار كانت قريبة من المعايير المحدّدة من قبل منظمة الصحة العالمية، </w:t>
      </w:r>
      <w:r w:rsidRPr="000B2723">
        <w:rPr>
          <w:rFonts w:hint="cs"/>
          <w:rtl/>
          <w:lang w:bidi="ar-LB"/>
        </w:rPr>
        <w:t>إلا</w:t>
      </w:r>
      <w:r w:rsidRPr="000B2723">
        <w:rPr>
          <w:rtl/>
          <w:lang w:bidi="ar-LB"/>
        </w:rPr>
        <w:t xml:space="preserve"> أن التوزيع غير المتكافئ لموظفي الرعاية الصحية </w:t>
      </w:r>
      <w:r w:rsidRPr="000B2723">
        <w:rPr>
          <w:rFonts w:hint="cs"/>
          <w:rtl/>
          <w:lang w:bidi="ar-LB"/>
        </w:rPr>
        <w:t>لا يسمح</w:t>
      </w:r>
      <w:r w:rsidRPr="000B2723">
        <w:rPr>
          <w:rtl/>
          <w:lang w:bidi="ar-LB"/>
        </w:rPr>
        <w:t xml:space="preserve"> </w:t>
      </w:r>
      <w:r w:rsidRPr="000B2723">
        <w:rPr>
          <w:rFonts w:hint="cs"/>
          <w:rtl/>
          <w:lang w:bidi="ar-LB"/>
        </w:rPr>
        <w:t>بإزالة</w:t>
      </w:r>
      <w:r w:rsidRPr="000B2723">
        <w:rPr>
          <w:rtl/>
          <w:lang w:bidi="ar-LB"/>
        </w:rPr>
        <w:t xml:space="preserve"> </w:t>
      </w:r>
      <w:r w:rsidRPr="000B2723">
        <w:rPr>
          <w:rFonts w:hint="cs"/>
          <w:rtl/>
          <w:lang w:bidi="ar-LB"/>
        </w:rPr>
        <w:t>الضغط الذي يفرضه</w:t>
      </w:r>
      <w:r w:rsidRPr="000B2723">
        <w:rPr>
          <w:rtl/>
          <w:lang w:bidi="ar-LB"/>
        </w:rPr>
        <w:t xml:space="preserve"> النمو السكاني</w:t>
      </w:r>
      <w:r w:rsidRPr="000B2723">
        <w:rPr>
          <w:rFonts w:hint="cs"/>
          <w:rtl/>
          <w:lang w:bidi="ar-LB"/>
        </w:rPr>
        <w:t xml:space="preserve"> على موارد القطاع</w:t>
      </w:r>
      <w:r w:rsidRPr="000B2723">
        <w:rPr>
          <w:rtl/>
          <w:lang w:bidi="ar-LB"/>
        </w:rPr>
        <w:t xml:space="preserve">. </w:t>
      </w:r>
    </w:p>
    <w:p w:rsidR="00474E19" w:rsidRPr="000B2723" w:rsidRDefault="00474E19" w:rsidP="00240C28">
      <w:pPr>
        <w:pStyle w:val="SingleTxtGA"/>
        <w:rPr>
          <w:rtl/>
          <w:lang w:bidi="ar-LB"/>
        </w:rPr>
      </w:pPr>
      <w:r w:rsidRPr="000B2723">
        <w:rPr>
          <w:rtl/>
          <w:lang w:bidi="ar-LB"/>
        </w:rPr>
        <w:t>507-</w:t>
      </w:r>
      <w:r w:rsidR="00240C28">
        <w:rPr>
          <w:rFonts w:hint="cs"/>
          <w:rtl/>
          <w:lang w:bidi="ar-LB"/>
        </w:rPr>
        <w:tab/>
      </w:r>
      <w:r w:rsidRPr="000B2723">
        <w:rPr>
          <w:rtl/>
          <w:lang w:bidi="ar-LB"/>
        </w:rPr>
        <w:t>وتشمل الخدمات الصحية في كل من القطاعين الحضري والريفي كلاً من التغذية والتعليم والصحة الجنسية والصحة الإنجابية</w:t>
      </w:r>
      <w:r w:rsidRPr="000B2723">
        <w:rPr>
          <w:rFonts w:hint="cs"/>
          <w:rtl/>
          <w:lang w:bidi="ar-LB"/>
        </w:rPr>
        <w:t>،</w:t>
      </w:r>
      <w:r w:rsidRPr="000B2723">
        <w:rPr>
          <w:rtl/>
          <w:lang w:bidi="ar-LB"/>
        </w:rPr>
        <w:t xml:space="preserve"> بما في ذلك أساليب تنظيم الأسرة ووسائل منع الحمل. ولا بدّ مع ذلك من بذل المزيد من الجهود والمساعي تحقيقاً للتغطية الكافية. وبالفعل فإن بعض العناصر المكوِّنة للحد</w:t>
      </w:r>
      <w:r w:rsidRPr="000B2723">
        <w:rPr>
          <w:rFonts w:hint="cs"/>
          <w:rtl/>
          <w:lang w:bidi="ar-LB"/>
        </w:rPr>
        <w:t>ّ</w:t>
      </w:r>
      <w:r w:rsidRPr="000B2723">
        <w:rPr>
          <w:rtl/>
          <w:lang w:bidi="ar-LB"/>
        </w:rPr>
        <w:t xml:space="preserve"> الأدنى من الأنشطة </w:t>
      </w:r>
      <w:r w:rsidRPr="000B2723">
        <w:rPr>
          <w:rFonts w:hint="cs"/>
          <w:rtl/>
          <w:lang w:bidi="ar-LB"/>
        </w:rPr>
        <w:t>لم</w:t>
      </w:r>
      <w:r w:rsidRPr="000B2723">
        <w:rPr>
          <w:rtl/>
          <w:lang w:bidi="ar-LB"/>
        </w:rPr>
        <w:t xml:space="preserve"> تُنفَّذ تنفيذاً تاماً؛ </w:t>
      </w:r>
      <w:r w:rsidRPr="000B2723">
        <w:rPr>
          <w:rFonts w:hint="cs"/>
          <w:rtl/>
          <w:lang w:bidi="ar-LB"/>
        </w:rPr>
        <w:t>وهذا هو الحال في</w:t>
      </w:r>
      <w:r w:rsidRPr="000B2723">
        <w:rPr>
          <w:rtl/>
          <w:lang w:bidi="ar-LB"/>
        </w:rPr>
        <w:t xml:space="preserve"> مجال تنظيم الأسرة (فنسبة قدرها 33 في المائة فقط من مرافق الرعاية الصحية العامة تؤمّن الخدمات الصحية الإنجابية) وفي مجال التثقيف الصحي.</w:t>
      </w:r>
    </w:p>
    <w:p w:rsidR="00474E19" w:rsidRPr="00240C28" w:rsidRDefault="00474E19" w:rsidP="00240C28">
      <w:pPr>
        <w:pStyle w:val="SingleTxtGA"/>
        <w:rPr>
          <w:rtl/>
          <w:lang w:bidi="ar-LB"/>
        </w:rPr>
      </w:pPr>
      <w:r w:rsidRPr="000B2723">
        <w:rPr>
          <w:rtl/>
          <w:lang w:bidi="ar-LB"/>
        </w:rPr>
        <w:t>508-</w:t>
      </w:r>
      <w:r w:rsidR="00240C28">
        <w:rPr>
          <w:rFonts w:hint="cs"/>
          <w:rtl/>
          <w:lang w:bidi="ar-LB"/>
        </w:rPr>
        <w:tab/>
      </w:r>
      <w:r w:rsidRPr="000B2723">
        <w:rPr>
          <w:rtl/>
          <w:lang w:bidi="ar-LB"/>
        </w:rPr>
        <w:t>وتُتاح هذه الخدمات للجميع ولا سي</w:t>
      </w:r>
      <w:r w:rsidRPr="000B2723">
        <w:rPr>
          <w:rFonts w:hint="cs"/>
          <w:rtl/>
          <w:lang w:bidi="ar-LB"/>
        </w:rPr>
        <w:t>ّ</w:t>
      </w:r>
      <w:r w:rsidRPr="000B2723">
        <w:rPr>
          <w:rtl/>
          <w:lang w:bidi="ar-LB"/>
        </w:rPr>
        <w:t xml:space="preserve">ما للنساء والمراهقين من ذكور وإناث. </w:t>
      </w:r>
      <w:r w:rsidR="00946F21">
        <w:rPr>
          <w:rFonts w:hint="cs"/>
          <w:rtl/>
          <w:lang w:bidi="ar-LB"/>
        </w:rPr>
        <w:t xml:space="preserve">     </w:t>
      </w:r>
      <w:r w:rsidRPr="000B2723">
        <w:rPr>
          <w:rtl/>
          <w:lang w:bidi="ar-LB"/>
        </w:rPr>
        <w:t>ويعيش 44 في المائة من السكان على بعد 5 كيلومترات من مرافق الرعاية الصحية، و27 في المائة ضمن</w:t>
      </w:r>
      <w:r w:rsidR="00354B5D">
        <w:rPr>
          <w:rtl/>
          <w:lang w:bidi="ar-LB"/>
        </w:rPr>
        <w:t xml:space="preserve"> مسافة تتراوح بين 5 كيلومترات و</w:t>
      </w:r>
      <w:r w:rsidRPr="000B2723">
        <w:rPr>
          <w:rtl/>
          <w:lang w:bidi="ar-LB"/>
        </w:rPr>
        <w:t>15 كيلومتراً</w:t>
      </w:r>
      <w:r w:rsidRPr="000B2723">
        <w:rPr>
          <w:rFonts w:hint="cs"/>
          <w:rtl/>
          <w:lang w:bidi="ar-LB"/>
        </w:rPr>
        <w:t>،</w:t>
      </w:r>
      <w:r w:rsidRPr="000B2723">
        <w:rPr>
          <w:rtl/>
          <w:lang w:bidi="ar-LB"/>
        </w:rPr>
        <w:t xml:space="preserve"> و29 في المائة يقيمون على بعد يتجاوز 15 كيلومتراً </w:t>
      </w:r>
      <w:r w:rsidRPr="00240C28">
        <w:rPr>
          <w:rtl/>
          <w:lang w:bidi="ar-LB"/>
        </w:rPr>
        <w:t>(الخطة الوطنية لتطوير الرعاية الصحية، 2009-2013).</w:t>
      </w:r>
    </w:p>
    <w:p w:rsidR="00474E19" w:rsidRPr="000B2723" w:rsidRDefault="00474E19" w:rsidP="00946F21">
      <w:pPr>
        <w:pStyle w:val="SingleTxtGA"/>
        <w:rPr>
          <w:rtl/>
          <w:lang w:bidi="ar-LB"/>
        </w:rPr>
      </w:pPr>
      <w:r w:rsidRPr="000B2723">
        <w:rPr>
          <w:rtl/>
          <w:lang w:bidi="ar-LB"/>
        </w:rPr>
        <w:t>509-</w:t>
      </w:r>
      <w:r w:rsidR="00946F21">
        <w:rPr>
          <w:rFonts w:hint="cs"/>
          <w:rtl/>
          <w:lang w:bidi="ar-LB"/>
        </w:rPr>
        <w:tab/>
      </w:r>
      <w:r w:rsidRPr="000B2723">
        <w:rPr>
          <w:rtl/>
          <w:lang w:bidi="ar-LB"/>
        </w:rPr>
        <w:t>وأدت حركة السكان باتجاه المناطق الآمنة أثناء الأزمات إلى إلقاء الأعباء على مرافق الرعاية الصحية والموظفين لديها وتحميلهم ما يفوق طاقتهم.</w:t>
      </w:r>
    </w:p>
    <w:p w:rsidR="00474E19" w:rsidRPr="000B2723" w:rsidRDefault="00474E19" w:rsidP="00946F21">
      <w:pPr>
        <w:pStyle w:val="SingleTxtGA"/>
        <w:rPr>
          <w:rtl/>
          <w:lang w:bidi="ar-LB"/>
        </w:rPr>
      </w:pPr>
      <w:r w:rsidRPr="000B2723">
        <w:rPr>
          <w:rtl/>
          <w:lang w:bidi="ar-LB"/>
        </w:rPr>
        <w:t>510-</w:t>
      </w:r>
      <w:r w:rsidR="00946F21">
        <w:rPr>
          <w:rFonts w:hint="cs"/>
          <w:rtl/>
          <w:lang w:bidi="ar-LB"/>
        </w:rPr>
        <w:tab/>
      </w:r>
      <w:r w:rsidRPr="000B2723">
        <w:rPr>
          <w:rtl/>
          <w:lang w:bidi="ar-LB"/>
        </w:rPr>
        <w:t xml:space="preserve">وقام حوالي 85 في المائة من موظفي الرعاية الصحية في </w:t>
      </w:r>
      <w:r w:rsidRPr="000B2723">
        <w:rPr>
          <w:rFonts w:hint="cs"/>
          <w:rtl/>
          <w:lang w:bidi="ar-LB"/>
        </w:rPr>
        <w:t>المناطق الوسطى و</w:t>
      </w:r>
      <w:r w:rsidRPr="000B2723">
        <w:rPr>
          <w:rtl/>
          <w:lang w:bidi="ar-LB"/>
        </w:rPr>
        <w:t>الشمالية</w:t>
      </w:r>
      <w:r w:rsidRPr="000B2723">
        <w:rPr>
          <w:rFonts w:hint="cs"/>
          <w:rtl/>
          <w:lang w:bidi="ar-LB"/>
        </w:rPr>
        <w:t xml:space="preserve"> و</w:t>
      </w:r>
      <w:r w:rsidRPr="000B2723">
        <w:rPr>
          <w:rtl/>
          <w:lang w:bidi="ar-LB"/>
        </w:rPr>
        <w:t>الغربية من كوت ديفوار بالتخلِّي عن وظائفهم، الأمر الذي ترك انعكاسات سلبية على توافر خدمات الرعاية الصحية ونوعيتها.</w:t>
      </w:r>
    </w:p>
    <w:p w:rsidR="00474E19" w:rsidRPr="000B2723" w:rsidRDefault="00474E19" w:rsidP="00946F21">
      <w:pPr>
        <w:pStyle w:val="SingleTxtGA"/>
        <w:rPr>
          <w:rtl/>
          <w:lang w:bidi="ar-LB"/>
        </w:rPr>
      </w:pPr>
      <w:r w:rsidRPr="000B2723">
        <w:rPr>
          <w:rtl/>
          <w:lang w:bidi="ar-LB"/>
        </w:rPr>
        <w:t>511-</w:t>
      </w:r>
      <w:r w:rsidR="00946F21">
        <w:rPr>
          <w:rFonts w:hint="cs"/>
          <w:rtl/>
          <w:lang w:bidi="ar-LB"/>
        </w:rPr>
        <w:tab/>
      </w:r>
      <w:r w:rsidRPr="000B2723">
        <w:rPr>
          <w:rFonts w:hint="cs"/>
          <w:rtl/>
          <w:lang w:bidi="ar-LB"/>
        </w:rPr>
        <w:t xml:space="preserve">وتتمثل بعض </w:t>
      </w:r>
      <w:r w:rsidRPr="000B2723">
        <w:rPr>
          <w:rtl/>
          <w:lang w:bidi="ar-LB"/>
        </w:rPr>
        <w:t>الأسباب الرئيسية التي تحول دون حصول الأسر في كوت ديفوار على الرعاية الصحية الراقية الجودة</w:t>
      </w:r>
      <w:r w:rsidRPr="000B2723">
        <w:rPr>
          <w:rFonts w:hint="cs"/>
          <w:rtl/>
          <w:lang w:bidi="ar-LB"/>
        </w:rPr>
        <w:t xml:space="preserve"> في  </w:t>
      </w:r>
      <w:r w:rsidRPr="000B2723">
        <w:rPr>
          <w:rtl/>
          <w:lang w:bidi="ar-LB"/>
        </w:rPr>
        <w:t xml:space="preserve">تدني مداخيل قسم كبير من السكان بمن فيهم النساء، وتفاقم تفشّي الفقر ولا سيما في المناطق الريفية. </w:t>
      </w:r>
    </w:p>
    <w:p w:rsidR="00474E19" w:rsidRPr="000B2723" w:rsidRDefault="00946F21" w:rsidP="00946F21">
      <w:pPr>
        <w:pStyle w:val="H56GA"/>
        <w:rPr>
          <w:rtl/>
          <w:lang w:bidi="ar-LB"/>
        </w:rPr>
      </w:pPr>
      <w:r>
        <w:rPr>
          <w:rFonts w:hint="cs"/>
          <w:rtl/>
          <w:lang w:bidi="ar-LB"/>
        </w:rPr>
        <w:tab/>
      </w:r>
      <w:r>
        <w:rPr>
          <w:rFonts w:hint="cs"/>
          <w:rtl/>
          <w:lang w:bidi="ar-LB"/>
        </w:rPr>
        <w:tab/>
      </w:r>
      <w:r w:rsidR="00474E19" w:rsidRPr="000B2723">
        <w:rPr>
          <w:rtl/>
          <w:lang w:bidi="ar-LB"/>
        </w:rPr>
        <w:t xml:space="preserve">الموارد المالية </w:t>
      </w:r>
    </w:p>
    <w:p w:rsidR="00474E19" w:rsidRPr="000B2723" w:rsidRDefault="00474E19" w:rsidP="00946F21">
      <w:pPr>
        <w:pStyle w:val="SingleTxtGA"/>
        <w:rPr>
          <w:rtl/>
          <w:lang w:bidi="ar-LB"/>
        </w:rPr>
      </w:pPr>
      <w:r w:rsidRPr="000B2723">
        <w:rPr>
          <w:rtl/>
          <w:lang w:bidi="ar-LB"/>
        </w:rPr>
        <w:t>512-</w:t>
      </w:r>
      <w:r w:rsidR="00946F21">
        <w:rPr>
          <w:rFonts w:hint="cs"/>
          <w:rtl/>
          <w:lang w:bidi="ar-LB"/>
        </w:rPr>
        <w:tab/>
      </w:r>
      <w:r w:rsidRPr="000B2723">
        <w:rPr>
          <w:rtl/>
          <w:lang w:bidi="ar-LB"/>
        </w:rPr>
        <w:t xml:space="preserve">تُخصِّص الدولة في المتوسط نسبة قدرها 5 في المائة من ميزانيتها الوطنية لوزارة الصحة والنظافة العامة. وقد هبطت هذه النسبة بحوالي 20 في المائة في السنوات الأخيرة وذلك من 98.6 مليار فرنك من فرنكات الجماعة المالية الأفريقية </w:t>
      </w:r>
      <w:r w:rsidRPr="000B2723">
        <w:rPr>
          <w:lang w:bidi="ar-LB"/>
        </w:rPr>
        <w:t>(CFAF)</w:t>
      </w:r>
      <w:r w:rsidRPr="000B2723">
        <w:rPr>
          <w:rtl/>
          <w:lang w:bidi="ar-LB"/>
        </w:rPr>
        <w:t xml:space="preserve"> في </w:t>
      </w:r>
      <w:r w:rsidRPr="000B2723">
        <w:rPr>
          <w:rFonts w:hint="cs"/>
          <w:rtl/>
          <w:lang w:bidi="ar-LB"/>
        </w:rPr>
        <w:t>ال</w:t>
      </w:r>
      <w:r w:rsidRPr="000B2723">
        <w:rPr>
          <w:rtl/>
          <w:lang w:bidi="ar-LB"/>
        </w:rPr>
        <w:t xml:space="preserve">عام 2000 إلى 79 مليار فرنك من فرنكات الجماعة المالية الأفريقية </w:t>
      </w:r>
      <w:r w:rsidR="00946F21">
        <w:rPr>
          <w:rFonts w:hint="cs"/>
          <w:rtl/>
          <w:lang w:bidi="ar-LB"/>
        </w:rPr>
        <w:t>(</w:t>
      </w:r>
      <w:r w:rsidRPr="000B2723">
        <w:rPr>
          <w:lang w:bidi="ar-LB"/>
        </w:rPr>
        <w:t>(CFAF</w:t>
      </w:r>
      <w:r w:rsidRPr="000B2723">
        <w:rPr>
          <w:rtl/>
          <w:lang w:bidi="ar-LB"/>
        </w:rPr>
        <w:t xml:space="preserve"> في </w:t>
      </w:r>
      <w:r w:rsidRPr="000B2723">
        <w:rPr>
          <w:rFonts w:hint="cs"/>
          <w:rtl/>
          <w:lang w:bidi="ar-LB"/>
        </w:rPr>
        <w:t>ال</w:t>
      </w:r>
      <w:r w:rsidRPr="000B2723">
        <w:rPr>
          <w:rtl/>
          <w:lang w:bidi="ar-LB"/>
        </w:rPr>
        <w:t xml:space="preserve">عام 2006. </w:t>
      </w:r>
    </w:p>
    <w:p w:rsidR="00474E19" w:rsidRPr="000B2723" w:rsidRDefault="00474E19" w:rsidP="00946F21">
      <w:pPr>
        <w:pStyle w:val="SingleTxtGA"/>
        <w:rPr>
          <w:rtl/>
          <w:lang w:bidi="ar-LB"/>
        </w:rPr>
      </w:pPr>
      <w:r w:rsidRPr="000B2723">
        <w:rPr>
          <w:rtl/>
          <w:lang w:bidi="ar-LB"/>
        </w:rPr>
        <w:t>513-</w:t>
      </w:r>
      <w:r w:rsidR="00946F21">
        <w:rPr>
          <w:rFonts w:hint="cs"/>
          <w:rtl/>
          <w:lang w:bidi="ar-LB"/>
        </w:rPr>
        <w:tab/>
      </w:r>
      <w:r w:rsidRPr="000B2723">
        <w:rPr>
          <w:rtl/>
          <w:lang w:bidi="ar-LB"/>
        </w:rPr>
        <w:t>يُبيّن الجدول التالي التفاوتات في الإنفاق في مجال الرعاية الصحية كنسبة مئوية من الإنفاق الحكومي الرسمي الإجمالي:</w:t>
      </w:r>
    </w:p>
    <w:tbl>
      <w:tblPr>
        <w:bidiVisual/>
        <w:tblW w:w="0" w:type="auto"/>
        <w:tblInd w:w="1361" w:type="dxa"/>
        <w:tblBorders>
          <w:top w:val="single" w:sz="4" w:space="0" w:color="auto"/>
          <w:bottom w:val="single" w:sz="12" w:space="0" w:color="auto"/>
          <w:insideH w:val="single" w:sz="12" w:space="0" w:color="auto"/>
        </w:tblBorders>
        <w:tblLook w:val="01E0" w:firstRow="1" w:lastRow="1" w:firstColumn="1" w:lastColumn="1" w:noHBand="0" w:noVBand="0"/>
      </w:tblPr>
      <w:tblGrid>
        <w:gridCol w:w="1046"/>
        <w:gridCol w:w="1046"/>
        <w:gridCol w:w="1047"/>
        <w:gridCol w:w="1046"/>
        <w:gridCol w:w="1046"/>
        <w:gridCol w:w="1047"/>
        <w:gridCol w:w="1046"/>
        <w:gridCol w:w="1047"/>
      </w:tblGrid>
      <w:tr w:rsidR="00474E19" w:rsidRPr="000B2723" w:rsidTr="00946F21">
        <w:tc>
          <w:tcPr>
            <w:tcW w:w="1046" w:type="dxa"/>
            <w:shd w:val="clear" w:color="auto" w:fill="auto"/>
          </w:tcPr>
          <w:p w:rsidR="00474E19" w:rsidRPr="00946F21" w:rsidRDefault="00474E19" w:rsidP="00946F21">
            <w:pPr>
              <w:jc w:val="left"/>
              <w:rPr>
                <w:i/>
                <w:iCs/>
                <w:sz w:val="16"/>
                <w:szCs w:val="26"/>
                <w:rtl/>
                <w:lang w:bidi="ar-LB"/>
              </w:rPr>
            </w:pPr>
            <w:r w:rsidRPr="00946F21">
              <w:rPr>
                <w:i/>
                <w:iCs/>
                <w:sz w:val="16"/>
                <w:szCs w:val="26"/>
                <w:rtl/>
                <w:lang w:bidi="ar-LB"/>
              </w:rPr>
              <w:t>2000</w:t>
            </w:r>
          </w:p>
        </w:tc>
        <w:tc>
          <w:tcPr>
            <w:tcW w:w="1046" w:type="dxa"/>
            <w:shd w:val="clear" w:color="auto" w:fill="auto"/>
          </w:tcPr>
          <w:p w:rsidR="00474E19" w:rsidRPr="00946F21" w:rsidRDefault="00474E19" w:rsidP="00946F21">
            <w:pPr>
              <w:jc w:val="left"/>
              <w:rPr>
                <w:i/>
                <w:iCs/>
                <w:sz w:val="16"/>
                <w:szCs w:val="26"/>
                <w:rtl/>
                <w:lang w:bidi="ar-LB"/>
              </w:rPr>
            </w:pPr>
            <w:r w:rsidRPr="00946F21">
              <w:rPr>
                <w:i/>
                <w:iCs/>
                <w:sz w:val="16"/>
                <w:szCs w:val="26"/>
                <w:rtl/>
                <w:lang w:bidi="ar-LB"/>
              </w:rPr>
              <w:t>2001</w:t>
            </w:r>
          </w:p>
        </w:tc>
        <w:tc>
          <w:tcPr>
            <w:tcW w:w="1047" w:type="dxa"/>
            <w:shd w:val="clear" w:color="auto" w:fill="auto"/>
          </w:tcPr>
          <w:p w:rsidR="00474E19" w:rsidRPr="00946F21" w:rsidRDefault="00474E19" w:rsidP="00946F21">
            <w:pPr>
              <w:jc w:val="left"/>
              <w:rPr>
                <w:i/>
                <w:iCs/>
                <w:sz w:val="16"/>
                <w:szCs w:val="26"/>
                <w:rtl/>
                <w:lang w:bidi="ar-LB"/>
              </w:rPr>
            </w:pPr>
            <w:r w:rsidRPr="00946F21">
              <w:rPr>
                <w:i/>
                <w:iCs/>
                <w:sz w:val="16"/>
                <w:szCs w:val="26"/>
                <w:rtl/>
                <w:lang w:bidi="ar-LB"/>
              </w:rPr>
              <w:t>2002</w:t>
            </w:r>
          </w:p>
        </w:tc>
        <w:tc>
          <w:tcPr>
            <w:tcW w:w="1046" w:type="dxa"/>
            <w:shd w:val="clear" w:color="auto" w:fill="auto"/>
          </w:tcPr>
          <w:p w:rsidR="00474E19" w:rsidRPr="00946F21" w:rsidRDefault="00474E19" w:rsidP="00946F21">
            <w:pPr>
              <w:jc w:val="left"/>
              <w:rPr>
                <w:i/>
                <w:iCs/>
                <w:sz w:val="16"/>
                <w:szCs w:val="26"/>
                <w:rtl/>
                <w:lang w:bidi="ar-LB"/>
              </w:rPr>
            </w:pPr>
            <w:r w:rsidRPr="00946F21">
              <w:rPr>
                <w:i/>
                <w:iCs/>
                <w:sz w:val="16"/>
                <w:szCs w:val="26"/>
                <w:rtl/>
                <w:lang w:bidi="ar-LB"/>
              </w:rPr>
              <w:t>2003</w:t>
            </w:r>
          </w:p>
        </w:tc>
        <w:tc>
          <w:tcPr>
            <w:tcW w:w="1046" w:type="dxa"/>
            <w:shd w:val="clear" w:color="auto" w:fill="auto"/>
          </w:tcPr>
          <w:p w:rsidR="00474E19" w:rsidRPr="00946F21" w:rsidRDefault="00474E19" w:rsidP="00946F21">
            <w:pPr>
              <w:jc w:val="left"/>
              <w:rPr>
                <w:i/>
                <w:iCs/>
                <w:sz w:val="16"/>
                <w:szCs w:val="26"/>
                <w:rtl/>
                <w:lang w:bidi="ar-LB"/>
              </w:rPr>
            </w:pPr>
            <w:r w:rsidRPr="00946F21">
              <w:rPr>
                <w:i/>
                <w:iCs/>
                <w:sz w:val="16"/>
                <w:szCs w:val="26"/>
                <w:rtl/>
                <w:lang w:bidi="ar-LB"/>
              </w:rPr>
              <w:t>2004</w:t>
            </w:r>
          </w:p>
        </w:tc>
        <w:tc>
          <w:tcPr>
            <w:tcW w:w="1047" w:type="dxa"/>
            <w:shd w:val="clear" w:color="auto" w:fill="auto"/>
          </w:tcPr>
          <w:p w:rsidR="00474E19" w:rsidRPr="00946F21" w:rsidRDefault="00474E19" w:rsidP="00946F21">
            <w:pPr>
              <w:jc w:val="left"/>
              <w:rPr>
                <w:i/>
                <w:iCs/>
                <w:sz w:val="16"/>
                <w:szCs w:val="26"/>
                <w:rtl/>
                <w:lang w:bidi="ar-LB"/>
              </w:rPr>
            </w:pPr>
            <w:r w:rsidRPr="00946F21">
              <w:rPr>
                <w:i/>
                <w:iCs/>
                <w:sz w:val="16"/>
                <w:szCs w:val="26"/>
                <w:rtl/>
                <w:lang w:bidi="ar-LB"/>
              </w:rPr>
              <w:t>2005</w:t>
            </w:r>
          </w:p>
        </w:tc>
        <w:tc>
          <w:tcPr>
            <w:tcW w:w="1046" w:type="dxa"/>
            <w:shd w:val="clear" w:color="auto" w:fill="auto"/>
          </w:tcPr>
          <w:p w:rsidR="00474E19" w:rsidRPr="00946F21" w:rsidRDefault="00474E19" w:rsidP="00946F21">
            <w:pPr>
              <w:jc w:val="left"/>
              <w:rPr>
                <w:i/>
                <w:iCs/>
                <w:sz w:val="16"/>
                <w:szCs w:val="26"/>
                <w:rtl/>
                <w:lang w:bidi="ar-LB"/>
              </w:rPr>
            </w:pPr>
            <w:r w:rsidRPr="00946F21">
              <w:rPr>
                <w:i/>
                <w:iCs/>
                <w:sz w:val="16"/>
                <w:szCs w:val="26"/>
                <w:rtl/>
                <w:lang w:bidi="ar-LB"/>
              </w:rPr>
              <w:t>2006</w:t>
            </w:r>
          </w:p>
        </w:tc>
        <w:tc>
          <w:tcPr>
            <w:tcW w:w="1047" w:type="dxa"/>
            <w:shd w:val="clear" w:color="auto" w:fill="auto"/>
          </w:tcPr>
          <w:p w:rsidR="00474E19" w:rsidRPr="00946F21" w:rsidRDefault="00474E19" w:rsidP="00946F21">
            <w:pPr>
              <w:jc w:val="left"/>
              <w:rPr>
                <w:i/>
                <w:iCs/>
                <w:sz w:val="16"/>
                <w:szCs w:val="26"/>
                <w:rtl/>
                <w:lang w:bidi="ar-LB"/>
              </w:rPr>
            </w:pPr>
            <w:r w:rsidRPr="00946F21">
              <w:rPr>
                <w:i/>
                <w:iCs/>
                <w:sz w:val="16"/>
                <w:szCs w:val="26"/>
                <w:rtl/>
                <w:lang w:bidi="ar-LB"/>
              </w:rPr>
              <w:t>2007</w:t>
            </w:r>
          </w:p>
        </w:tc>
      </w:tr>
      <w:tr w:rsidR="00474E19" w:rsidRPr="000B2723" w:rsidTr="00946F21">
        <w:tc>
          <w:tcPr>
            <w:tcW w:w="1046" w:type="dxa"/>
            <w:shd w:val="clear" w:color="auto" w:fill="auto"/>
          </w:tcPr>
          <w:p w:rsidR="00474E19" w:rsidRPr="00946F21" w:rsidRDefault="00474E19" w:rsidP="00946F21">
            <w:pPr>
              <w:jc w:val="left"/>
              <w:rPr>
                <w:sz w:val="16"/>
                <w:szCs w:val="26"/>
                <w:rtl/>
                <w:lang w:bidi="ar-LB"/>
              </w:rPr>
            </w:pPr>
            <w:r w:rsidRPr="00946F21">
              <w:rPr>
                <w:sz w:val="16"/>
                <w:szCs w:val="26"/>
                <w:rtl/>
                <w:lang w:bidi="ar-LB"/>
              </w:rPr>
              <w:t>7.76</w:t>
            </w:r>
            <w:r w:rsidR="00354B5D" w:rsidRPr="00946F21">
              <w:rPr>
                <w:sz w:val="16"/>
                <w:szCs w:val="26"/>
                <w:rtl/>
                <w:lang w:bidi="ar-LB"/>
              </w:rPr>
              <w:t>٪</w:t>
            </w:r>
          </w:p>
        </w:tc>
        <w:tc>
          <w:tcPr>
            <w:tcW w:w="1046" w:type="dxa"/>
            <w:shd w:val="clear" w:color="auto" w:fill="auto"/>
          </w:tcPr>
          <w:p w:rsidR="00474E19" w:rsidRPr="00946F21" w:rsidRDefault="00474E19" w:rsidP="00946F21">
            <w:pPr>
              <w:jc w:val="left"/>
              <w:rPr>
                <w:sz w:val="16"/>
                <w:szCs w:val="26"/>
                <w:rtl/>
                <w:lang w:bidi="ar-LB"/>
              </w:rPr>
            </w:pPr>
            <w:r w:rsidRPr="00946F21">
              <w:rPr>
                <w:sz w:val="16"/>
                <w:szCs w:val="26"/>
                <w:rtl/>
                <w:lang w:bidi="ar-LB"/>
              </w:rPr>
              <w:t>5.66</w:t>
            </w:r>
            <w:r w:rsidR="00354B5D" w:rsidRPr="00946F21">
              <w:rPr>
                <w:sz w:val="16"/>
                <w:szCs w:val="26"/>
                <w:rtl/>
                <w:lang w:bidi="ar-LB"/>
              </w:rPr>
              <w:t>٪</w:t>
            </w:r>
          </w:p>
        </w:tc>
        <w:tc>
          <w:tcPr>
            <w:tcW w:w="1047" w:type="dxa"/>
            <w:shd w:val="clear" w:color="auto" w:fill="auto"/>
          </w:tcPr>
          <w:p w:rsidR="00474E19" w:rsidRPr="00946F21" w:rsidRDefault="00474E19" w:rsidP="00946F21">
            <w:pPr>
              <w:jc w:val="left"/>
              <w:rPr>
                <w:sz w:val="16"/>
                <w:szCs w:val="26"/>
                <w:rtl/>
                <w:lang w:bidi="ar-LB"/>
              </w:rPr>
            </w:pPr>
            <w:r w:rsidRPr="00946F21">
              <w:rPr>
                <w:sz w:val="16"/>
                <w:szCs w:val="26"/>
                <w:rtl/>
                <w:lang w:bidi="ar-LB"/>
              </w:rPr>
              <w:t>5.21</w:t>
            </w:r>
            <w:r w:rsidR="00354B5D" w:rsidRPr="00946F21">
              <w:rPr>
                <w:sz w:val="16"/>
                <w:szCs w:val="26"/>
                <w:rtl/>
                <w:lang w:bidi="ar-LB"/>
              </w:rPr>
              <w:t>٪</w:t>
            </w:r>
          </w:p>
        </w:tc>
        <w:tc>
          <w:tcPr>
            <w:tcW w:w="1046" w:type="dxa"/>
            <w:shd w:val="clear" w:color="auto" w:fill="auto"/>
          </w:tcPr>
          <w:p w:rsidR="00474E19" w:rsidRPr="00946F21" w:rsidRDefault="00474E19" w:rsidP="00946F21">
            <w:pPr>
              <w:jc w:val="left"/>
              <w:rPr>
                <w:sz w:val="16"/>
                <w:szCs w:val="26"/>
                <w:rtl/>
                <w:lang w:bidi="ar-LB"/>
              </w:rPr>
            </w:pPr>
            <w:r w:rsidRPr="00946F21">
              <w:rPr>
                <w:sz w:val="16"/>
                <w:szCs w:val="26"/>
                <w:rtl/>
                <w:lang w:bidi="ar-LB"/>
              </w:rPr>
              <w:t>4.75</w:t>
            </w:r>
            <w:r w:rsidR="00354B5D" w:rsidRPr="00946F21">
              <w:rPr>
                <w:sz w:val="16"/>
                <w:szCs w:val="26"/>
                <w:rtl/>
                <w:lang w:bidi="ar-LB"/>
              </w:rPr>
              <w:t>٪</w:t>
            </w:r>
          </w:p>
        </w:tc>
        <w:tc>
          <w:tcPr>
            <w:tcW w:w="1046" w:type="dxa"/>
            <w:shd w:val="clear" w:color="auto" w:fill="auto"/>
          </w:tcPr>
          <w:p w:rsidR="00474E19" w:rsidRPr="00946F21" w:rsidRDefault="00474E19" w:rsidP="00946F21">
            <w:pPr>
              <w:jc w:val="left"/>
              <w:rPr>
                <w:sz w:val="16"/>
                <w:szCs w:val="26"/>
                <w:rtl/>
                <w:lang w:bidi="ar-LB"/>
              </w:rPr>
            </w:pPr>
            <w:r w:rsidRPr="00946F21">
              <w:rPr>
                <w:sz w:val="16"/>
                <w:szCs w:val="26"/>
                <w:rtl/>
                <w:lang w:bidi="ar-LB"/>
              </w:rPr>
              <w:t>5.14</w:t>
            </w:r>
            <w:r w:rsidR="00354B5D" w:rsidRPr="00946F21">
              <w:rPr>
                <w:sz w:val="16"/>
                <w:szCs w:val="26"/>
                <w:rtl/>
                <w:lang w:bidi="ar-LB"/>
              </w:rPr>
              <w:t>٪</w:t>
            </w:r>
          </w:p>
        </w:tc>
        <w:tc>
          <w:tcPr>
            <w:tcW w:w="1047" w:type="dxa"/>
            <w:shd w:val="clear" w:color="auto" w:fill="auto"/>
          </w:tcPr>
          <w:p w:rsidR="00474E19" w:rsidRPr="00946F21" w:rsidRDefault="00474E19" w:rsidP="00946F21">
            <w:pPr>
              <w:jc w:val="left"/>
              <w:rPr>
                <w:sz w:val="16"/>
                <w:szCs w:val="26"/>
                <w:rtl/>
                <w:lang w:bidi="ar-LB"/>
              </w:rPr>
            </w:pPr>
            <w:r w:rsidRPr="00946F21">
              <w:rPr>
                <w:sz w:val="16"/>
                <w:szCs w:val="26"/>
                <w:rtl/>
                <w:lang w:bidi="ar-LB"/>
              </w:rPr>
              <w:t>4.17</w:t>
            </w:r>
            <w:r w:rsidR="00354B5D" w:rsidRPr="00946F21">
              <w:rPr>
                <w:sz w:val="16"/>
                <w:szCs w:val="26"/>
                <w:rtl/>
                <w:lang w:bidi="ar-LB"/>
              </w:rPr>
              <w:t>٪</w:t>
            </w:r>
          </w:p>
        </w:tc>
        <w:tc>
          <w:tcPr>
            <w:tcW w:w="1046" w:type="dxa"/>
            <w:shd w:val="clear" w:color="auto" w:fill="auto"/>
          </w:tcPr>
          <w:p w:rsidR="00474E19" w:rsidRPr="00946F21" w:rsidRDefault="00474E19" w:rsidP="00946F21">
            <w:pPr>
              <w:jc w:val="left"/>
              <w:rPr>
                <w:sz w:val="16"/>
                <w:szCs w:val="26"/>
                <w:rtl/>
                <w:lang w:bidi="ar-LB"/>
              </w:rPr>
            </w:pPr>
            <w:r w:rsidRPr="00946F21">
              <w:rPr>
                <w:sz w:val="16"/>
                <w:szCs w:val="26"/>
                <w:rtl/>
                <w:lang w:bidi="ar-LB"/>
              </w:rPr>
              <w:t>4.11</w:t>
            </w:r>
            <w:r w:rsidR="00354B5D" w:rsidRPr="00946F21">
              <w:rPr>
                <w:sz w:val="16"/>
                <w:szCs w:val="26"/>
                <w:rtl/>
                <w:lang w:bidi="ar-LB"/>
              </w:rPr>
              <w:t>٪</w:t>
            </w:r>
          </w:p>
        </w:tc>
        <w:tc>
          <w:tcPr>
            <w:tcW w:w="1047" w:type="dxa"/>
            <w:shd w:val="clear" w:color="auto" w:fill="auto"/>
          </w:tcPr>
          <w:p w:rsidR="00474E19" w:rsidRPr="00946F21" w:rsidRDefault="00474E19" w:rsidP="00946F21">
            <w:pPr>
              <w:jc w:val="left"/>
              <w:rPr>
                <w:sz w:val="16"/>
                <w:szCs w:val="26"/>
                <w:rtl/>
                <w:lang w:bidi="ar-LB"/>
              </w:rPr>
            </w:pPr>
            <w:r w:rsidRPr="00946F21">
              <w:rPr>
                <w:sz w:val="16"/>
                <w:szCs w:val="26"/>
                <w:rtl/>
                <w:lang w:bidi="ar-LB"/>
              </w:rPr>
              <w:t>4.08</w:t>
            </w:r>
            <w:r w:rsidR="00354B5D" w:rsidRPr="00946F21">
              <w:rPr>
                <w:sz w:val="16"/>
                <w:szCs w:val="26"/>
                <w:rtl/>
                <w:lang w:bidi="ar-LB"/>
              </w:rPr>
              <w:t>٪</w:t>
            </w:r>
          </w:p>
        </w:tc>
      </w:tr>
    </w:tbl>
    <w:p w:rsidR="00474E19" w:rsidRPr="00946F21" w:rsidRDefault="00474E19" w:rsidP="00946F21">
      <w:pPr>
        <w:spacing w:before="120" w:after="240" w:line="300" w:lineRule="exact"/>
        <w:ind w:left="1985" w:right="1247" w:hanging="675"/>
        <w:rPr>
          <w:sz w:val="16"/>
          <w:szCs w:val="26"/>
          <w:rtl/>
          <w:lang w:bidi="ar-LB"/>
        </w:rPr>
      </w:pPr>
      <w:r w:rsidRPr="00946F21">
        <w:rPr>
          <w:i/>
          <w:iCs/>
          <w:sz w:val="16"/>
          <w:szCs w:val="26"/>
          <w:rtl/>
          <w:lang w:bidi="ar-LB"/>
        </w:rPr>
        <w:t>المصدر</w:t>
      </w:r>
      <w:r w:rsidRPr="00946F21">
        <w:rPr>
          <w:sz w:val="16"/>
          <w:szCs w:val="26"/>
          <w:rtl/>
          <w:lang w:bidi="ar-LB"/>
        </w:rPr>
        <w:t>:</w:t>
      </w:r>
      <w:r w:rsidR="00946F21">
        <w:rPr>
          <w:rFonts w:hint="cs"/>
          <w:sz w:val="16"/>
          <w:szCs w:val="26"/>
          <w:rtl/>
          <w:lang w:bidi="ar-LB"/>
        </w:rPr>
        <w:tab/>
      </w:r>
      <w:r w:rsidRPr="00946F21">
        <w:rPr>
          <w:sz w:val="16"/>
          <w:szCs w:val="26"/>
          <w:rtl/>
          <w:lang w:bidi="ar-LB"/>
        </w:rPr>
        <w:t xml:space="preserve">بعثة الاتحاد الاقتصادي والنقدي لغرب أفريقيا، اللجنة المعنية بالتقارب والمصرف المركزي لدول غرب أفريقيا، نيسان/أبريل 2007. </w:t>
      </w:r>
    </w:p>
    <w:p w:rsidR="00474E19" w:rsidRPr="000B2723" w:rsidRDefault="00474E19" w:rsidP="00946F21">
      <w:pPr>
        <w:pStyle w:val="SingleTxtGA"/>
        <w:rPr>
          <w:rtl/>
          <w:lang w:bidi="ar-LB"/>
        </w:rPr>
      </w:pPr>
      <w:r w:rsidRPr="000B2723">
        <w:rPr>
          <w:rtl/>
          <w:lang w:bidi="ar-LB"/>
        </w:rPr>
        <w:t>514-</w:t>
      </w:r>
      <w:r w:rsidR="00946F21">
        <w:rPr>
          <w:rFonts w:hint="cs"/>
          <w:rtl/>
          <w:lang w:bidi="ar-LB"/>
        </w:rPr>
        <w:tab/>
      </w:r>
      <w:r w:rsidRPr="000B2723">
        <w:rPr>
          <w:rtl/>
          <w:lang w:bidi="ar-LB"/>
        </w:rPr>
        <w:t>يتمّ ت</w:t>
      </w:r>
      <w:r w:rsidRPr="000B2723">
        <w:rPr>
          <w:rFonts w:hint="cs"/>
          <w:rtl/>
          <w:lang w:bidi="ar-LB"/>
        </w:rPr>
        <w:t>مويل</w:t>
      </w:r>
      <w:r w:rsidRPr="000B2723">
        <w:rPr>
          <w:rtl/>
          <w:lang w:bidi="ar-LB"/>
        </w:rPr>
        <w:t xml:space="preserve"> معظم تكاليف الرعاية الصحية في كوت ديفوار من قبل الدولة والشركاء الإنمائيين والأسر المعيشية. </w:t>
      </w:r>
    </w:p>
    <w:p w:rsidR="00474E19" w:rsidRPr="006709EB" w:rsidRDefault="00474E19" w:rsidP="00946F21">
      <w:pPr>
        <w:pStyle w:val="SingleTxtGA"/>
        <w:rPr>
          <w:spacing w:val="-2"/>
          <w:rtl/>
          <w:lang w:bidi="ar-LB"/>
        </w:rPr>
      </w:pPr>
      <w:r w:rsidRPr="006709EB">
        <w:rPr>
          <w:spacing w:val="-2"/>
          <w:rtl/>
          <w:lang w:bidi="ar-LB"/>
        </w:rPr>
        <w:t>515-</w:t>
      </w:r>
      <w:r w:rsidR="00946F21" w:rsidRPr="006709EB">
        <w:rPr>
          <w:rFonts w:hint="cs"/>
          <w:spacing w:val="-2"/>
          <w:rtl/>
          <w:lang w:bidi="ar-LB"/>
        </w:rPr>
        <w:tab/>
      </w:r>
      <w:r w:rsidRPr="006709EB">
        <w:rPr>
          <w:spacing w:val="-2"/>
          <w:rtl/>
          <w:lang w:bidi="ar-LB"/>
        </w:rPr>
        <w:t xml:space="preserve">أدّى تعليق المساعدة المالية والتقنية الواردة من الشركاء الإنمائيين في أعقاب الانقلاب العسكري في كانون الأول/ديسمبر 1999 إلى عرقلة تطوير نظام الرعاية الصحية فيما عملت الأزمة التي ألمّت بالبلاد في أيلول/سبتمبر 2002 على الانقطاع عن تنفيذ خطة تطوير الرعاية الصحية التي اعتُمدت في </w:t>
      </w:r>
      <w:r w:rsidRPr="006709EB">
        <w:rPr>
          <w:rFonts w:hint="cs"/>
          <w:spacing w:val="-2"/>
          <w:rtl/>
          <w:lang w:bidi="ar-LB"/>
        </w:rPr>
        <w:t>ال</w:t>
      </w:r>
      <w:r w:rsidRPr="006709EB">
        <w:rPr>
          <w:spacing w:val="-2"/>
          <w:rtl/>
          <w:lang w:bidi="ar-LB"/>
        </w:rPr>
        <w:t xml:space="preserve">عام 1996. وقد تمّ تفصيل الخطة بحيث تتناسب مع الابتكارات السياسية التي واكبت إقرار الجمهورية الثانية (اللامركزية والتأمين الصحي الشامل). </w:t>
      </w:r>
    </w:p>
    <w:p w:rsidR="00474E19" w:rsidRPr="000B2723" w:rsidRDefault="006709EB" w:rsidP="006709EB">
      <w:pPr>
        <w:pStyle w:val="H4GA"/>
        <w:rPr>
          <w:rtl/>
          <w:lang w:bidi="ar-LB"/>
        </w:rPr>
      </w:pPr>
      <w:r>
        <w:rPr>
          <w:rFonts w:hint="cs"/>
          <w:rtl/>
          <w:lang w:bidi="ar-LB"/>
        </w:rPr>
        <w:tab/>
      </w:r>
      <w:r>
        <w:rPr>
          <w:rFonts w:hint="cs"/>
          <w:rtl/>
          <w:lang w:bidi="ar-LB"/>
        </w:rPr>
        <w:tab/>
      </w:r>
      <w:r w:rsidR="00474E19" w:rsidRPr="000B2723">
        <w:rPr>
          <w:rtl/>
          <w:lang w:bidi="ar-LB"/>
        </w:rPr>
        <w:t xml:space="preserve">الصحة الجنسية والإنجابية </w:t>
      </w:r>
    </w:p>
    <w:p w:rsidR="00474E19" w:rsidRPr="000B2723" w:rsidRDefault="00474E19" w:rsidP="006709EB">
      <w:pPr>
        <w:pStyle w:val="SingleTxtGA"/>
        <w:rPr>
          <w:rtl/>
          <w:lang w:bidi="ar-LB"/>
        </w:rPr>
      </w:pPr>
      <w:r w:rsidRPr="000B2723">
        <w:rPr>
          <w:rtl/>
          <w:lang w:bidi="ar-LB"/>
        </w:rPr>
        <w:t>516-</w:t>
      </w:r>
      <w:r w:rsidR="006709EB">
        <w:rPr>
          <w:rFonts w:hint="cs"/>
          <w:rtl/>
          <w:lang w:bidi="ar-LB"/>
        </w:rPr>
        <w:tab/>
      </w:r>
      <w:r w:rsidRPr="000B2723">
        <w:rPr>
          <w:rtl/>
          <w:lang w:bidi="ar-LB"/>
        </w:rPr>
        <w:t xml:space="preserve">تُعتبر صحة المرأة أحد العوامل الرئيسية المرتبطة بالفقر </w:t>
      </w:r>
      <w:r w:rsidRPr="000B2723">
        <w:rPr>
          <w:rFonts w:hint="cs"/>
          <w:rtl/>
          <w:lang w:bidi="ar-LB"/>
        </w:rPr>
        <w:t>ل</w:t>
      </w:r>
      <w:r w:rsidRPr="000B2723">
        <w:rPr>
          <w:rtl/>
          <w:lang w:bidi="ar-LB"/>
        </w:rPr>
        <w:t>أنها تتأثّر بشدة بالبيئة الاقتصادية والاجتماعية والثقافية.</w:t>
      </w:r>
    </w:p>
    <w:p w:rsidR="00474E19" w:rsidRPr="000B2723" w:rsidRDefault="00474E19" w:rsidP="003D61DC">
      <w:pPr>
        <w:pStyle w:val="SingleTxtGA"/>
        <w:rPr>
          <w:rtl/>
          <w:lang w:bidi="ar-LB"/>
        </w:rPr>
      </w:pPr>
      <w:r w:rsidRPr="000B2723">
        <w:rPr>
          <w:rtl/>
          <w:lang w:bidi="ar-LB"/>
        </w:rPr>
        <w:t>517-</w:t>
      </w:r>
      <w:r w:rsidR="006709EB">
        <w:rPr>
          <w:rFonts w:hint="cs"/>
          <w:rtl/>
          <w:lang w:bidi="ar-LB"/>
        </w:rPr>
        <w:tab/>
      </w:r>
      <w:r w:rsidRPr="000B2723">
        <w:rPr>
          <w:rtl/>
          <w:lang w:bidi="ar-LB"/>
        </w:rPr>
        <w:t xml:space="preserve">ولهذا السبب وُضع برنامج وطني بشأن الصحة الإنجابية وتنظيم الأسرة بموجب المرسوم رقم </w:t>
      </w:r>
      <w:r w:rsidRPr="000B2723">
        <w:rPr>
          <w:lang w:bidi="ar-LB"/>
        </w:rPr>
        <w:t>MSP</w:t>
      </w:r>
      <w:r w:rsidRPr="000B2723">
        <w:rPr>
          <w:rtl/>
          <w:lang w:bidi="ar-LB"/>
        </w:rPr>
        <w:t>/</w:t>
      </w:r>
      <w:r w:rsidR="003D61DC">
        <w:rPr>
          <w:lang w:bidi="ar-LB"/>
        </w:rPr>
        <w:t>132/</w:t>
      </w:r>
      <w:r w:rsidRPr="000B2723">
        <w:rPr>
          <w:lang w:bidi="ar-LB"/>
        </w:rPr>
        <w:t>CAB</w:t>
      </w:r>
      <w:r w:rsidRPr="000B2723">
        <w:rPr>
          <w:rtl/>
          <w:lang w:bidi="ar-LB"/>
        </w:rPr>
        <w:t xml:space="preserve"> المؤرخ 9 أيار/مايو 1996 داخل وزارة الصحة والنظافة العامة وفي سياق تنفيذ البرامج الخاصة بالمؤتمر الدولي المعني بالسكان والتنمية 1994. وتضمَّن البرنامج العديد من الأنشطة التي تلقّت الدعم من شركاء إنمائيين من قبيل صندوق الأمم المتحدة للسكان بوجه رئيسي. وهذه الأنشطة</w:t>
      </w:r>
      <w:r w:rsidRPr="000B2723">
        <w:rPr>
          <w:rFonts w:hint="cs"/>
          <w:rtl/>
          <w:lang w:bidi="ar-LB"/>
        </w:rPr>
        <w:t>،</w:t>
      </w:r>
      <w:r w:rsidRPr="000B2723">
        <w:rPr>
          <w:rtl/>
          <w:lang w:bidi="ar-LB"/>
        </w:rPr>
        <w:t xml:space="preserve"> التي تقرّ</w:t>
      </w:r>
      <w:r w:rsidRPr="000B2723">
        <w:rPr>
          <w:rFonts w:hint="cs"/>
          <w:rtl/>
          <w:lang w:bidi="ar-LB"/>
        </w:rPr>
        <w:t>َ</w:t>
      </w:r>
      <w:r w:rsidRPr="000B2723">
        <w:rPr>
          <w:rtl/>
          <w:lang w:bidi="ar-LB"/>
        </w:rPr>
        <w:t>ر مبدئياً أن تستغرق خمس سنوات، كانت ترمي بشكل أساسي إلى الحد</w:t>
      </w:r>
      <w:r w:rsidRPr="000B2723">
        <w:rPr>
          <w:rFonts w:hint="cs"/>
          <w:rtl/>
          <w:lang w:bidi="ar-LB"/>
        </w:rPr>
        <w:t>ّ</w:t>
      </w:r>
      <w:r w:rsidRPr="000B2723">
        <w:rPr>
          <w:rtl/>
          <w:lang w:bidi="ar-LB"/>
        </w:rPr>
        <w:t xml:space="preserve"> من الأمراض والوفيات بين الأمهات، والتمكين من استمرار حصول الفتيات على الخدمات والمعلومات في مجال الصحة والتغذية.</w:t>
      </w:r>
    </w:p>
    <w:p w:rsidR="00474E19" w:rsidRPr="000B2723" w:rsidRDefault="00474E19" w:rsidP="006709EB">
      <w:pPr>
        <w:pStyle w:val="SingleTxtGA"/>
        <w:rPr>
          <w:rtl/>
          <w:lang w:bidi="ar-LB"/>
        </w:rPr>
      </w:pPr>
      <w:r w:rsidRPr="000B2723">
        <w:rPr>
          <w:rtl/>
          <w:lang w:bidi="ar-LB"/>
        </w:rPr>
        <w:t>518-</w:t>
      </w:r>
      <w:r w:rsidR="006709EB">
        <w:rPr>
          <w:rFonts w:hint="cs"/>
          <w:rtl/>
          <w:lang w:bidi="ar-LB"/>
        </w:rPr>
        <w:tab/>
      </w:r>
      <w:r w:rsidRPr="000B2723">
        <w:rPr>
          <w:rtl/>
          <w:lang w:bidi="ar-LB"/>
        </w:rPr>
        <w:t xml:space="preserve">وفي </w:t>
      </w:r>
      <w:r w:rsidRPr="000B2723">
        <w:rPr>
          <w:rFonts w:hint="cs"/>
          <w:rtl/>
          <w:lang w:bidi="ar-LB"/>
        </w:rPr>
        <w:t>ال</w:t>
      </w:r>
      <w:r w:rsidRPr="000B2723">
        <w:rPr>
          <w:rtl/>
          <w:lang w:bidi="ar-LB"/>
        </w:rPr>
        <w:t>عام 2003، أُخضِع البرنامج الوطني المعني بالصحة الإنجابية وتنظيم الأسرة للتنقيح والمراجعة لكي يوضح التحديات الآخذة بالنشوء من قبيل العنف المرتكب على أساس نوع الجنس</w:t>
      </w:r>
      <w:r w:rsidRPr="000B2723">
        <w:rPr>
          <w:rFonts w:hint="cs"/>
          <w:rtl/>
          <w:lang w:bidi="ar-LB"/>
        </w:rPr>
        <w:t>،</w:t>
      </w:r>
      <w:r w:rsidRPr="000B2723">
        <w:rPr>
          <w:rtl/>
          <w:lang w:bidi="ar-LB"/>
        </w:rPr>
        <w:t xml:space="preserve"> ولا سي</w:t>
      </w:r>
      <w:r w:rsidRPr="000B2723">
        <w:rPr>
          <w:rFonts w:hint="cs"/>
          <w:rtl/>
          <w:lang w:bidi="ar-LB"/>
        </w:rPr>
        <w:t>ّ</w:t>
      </w:r>
      <w:r w:rsidRPr="000B2723">
        <w:rPr>
          <w:rtl/>
          <w:lang w:bidi="ar-LB"/>
        </w:rPr>
        <w:t>ما الجهود الرامية للتصدِّي للأسباب الهيكلية لوفيات الأمهات والعنف الجنسي والمصاعب التي تتخلّل تنظيم الأسرة.</w:t>
      </w:r>
    </w:p>
    <w:p w:rsidR="00474E19" w:rsidRPr="000B2723" w:rsidRDefault="00474E19" w:rsidP="006709EB">
      <w:pPr>
        <w:pStyle w:val="SingleTxtGA"/>
        <w:rPr>
          <w:rtl/>
          <w:lang w:bidi="ar-LB"/>
        </w:rPr>
      </w:pPr>
      <w:r w:rsidRPr="000B2723">
        <w:rPr>
          <w:rtl/>
          <w:lang w:bidi="ar-LB"/>
        </w:rPr>
        <w:t>519-</w:t>
      </w:r>
      <w:r w:rsidR="006709EB">
        <w:rPr>
          <w:rFonts w:hint="cs"/>
          <w:rtl/>
          <w:lang w:bidi="ar-LB"/>
        </w:rPr>
        <w:tab/>
      </w:r>
      <w:r w:rsidRPr="000B2723">
        <w:rPr>
          <w:rFonts w:hint="cs"/>
          <w:rtl/>
          <w:lang w:bidi="ar-LB"/>
        </w:rPr>
        <w:t>وفي سياق دعم التدخلات الرامية إلى</w:t>
      </w:r>
      <w:r w:rsidRPr="000B2723">
        <w:rPr>
          <w:rtl/>
          <w:lang w:bidi="ar-LB"/>
        </w:rPr>
        <w:t xml:space="preserve"> الحدّ من انتشار الملاريا وأمراض القلب والأوعية الدموية والأ</w:t>
      </w:r>
      <w:r w:rsidRPr="000B2723">
        <w:rPr>
          <w:rFonts w:hint="cs"/>
          <w:rtl/>
          <w:lang w:bidi="ar-LB"/>
        </w:rPr>
        <w:t>مراض</w:t>
      </w:r>
      <w:r w:rsidRPr="000B2723">
        <w:rPr>
          <w:rtl/>
          <w:lang w:bidi="ar-LB"/>
        </w:rPr>
        <w:t xml:space="preserve"> المنقولة جنس</w:t>
      </w:r>
      <w:r w:rsidRPr="000B2723">
        <w:rPr>
          <w:rFonts w:hint="cs"/>
          <w:rtl/>
          <w:lang w:bidi="ar-LB"/>
        </w:rPr>
        <w:t>ياً</w:t>
      </w:r>
      <w:r w:rsidRPr="000B2723">
        <w:rPr>
          <w:rtl/>
          <w:lang w:bidi="ar-LB"/>
        </w:rPr>
        <w:t xml:space="preserve"> و</w:t>
      </w:r>
      <w:r w:rsidRPr="000B2723">
        <w:rPr>
          <w:rFonts w:hint="cs"/>
          <w:rtl/>
          <w:lang w:bidi="ar-LB"/>
        </w:rPr>
        <w:t xml:space="preserve">أمراض </w:t>
      </w:r>
      <w:r w:rsidRPr="000B2723">
        <w:rPr>
          <w:rtl/>
          <w:lang w:bidi="ar-LB"/>
        </w:rPr>
        <w:t>السرطان</w:t>
      </w:r>
      <w:r w:rsidRPr="000B2723">
        <w:rPr>
          <w:rFonts w:hint="cs"/>
          <w:rtl/>
          <w:lang w:bidi="ar-LB"/>
        </w:rPr>
        <w:t xml:space="preserve">، </w:t>
      </w:r>
      <w:r w:rsidRPr="000B2723">
        <w:rPr>
          <w:rtl/>
          <w:lang w:bidi="ar-LB"/>
        </w:rPr>
        <w:t>تمّ وضع برامج وطنية موضع التنفيذ من أجل</w:t>
      </w:r>
      <w:r w:rsidRPr="000B2723">
        <w:rPr>
          <w:rFonts w:hint="cs"/>
          <w:rtl/>
          <w:lang w:bidi="ar-LB"/>
        </w:rPr>
        <w:t xml:space="preserve"> الاهتمام بمثل هذه الأمراض</w:t>
      </w:r>
      <w:r w:rsidRPr="000B2723">
        <w:rPr>
          <w:rtl/>
          <w:lang w:bidi="ar-LB"/>
        </w:rPr>
        <w:t>.</w:t>
      </w:r>
    </w:p>
    <w:p w:rsidR="00474E19" w:rsidRPr="000B2723" w:rsidRDefault="006709EB" w:rsidP="006709EB">
      <w:pPr>
        <w:pStyle w:val="H4GA"/>
        <w:rPr>
          <w:rtl/>
          <w:lang w:bidi="ar-LB"/>
        </w:rPr>
      </w:pPr>
      <w:r>
        <w:rPr>
          <w:rFonts w:hint="cs"/>
          <w:rtl/>
          <w:lang w:bidi="ar-LB"/>
        </w:rPr>
        <w:tab/>
      </w:r>
      <w:r>
        <w:rPr>
          <w:rFonts w:hint="cs"/>
          <w:rtl/>
          <w:lang w:bidi="ar-LB"/>
        </w:rPr>
        <w:tab/>
      </w:r>
      <w:r w:rsidR="00474E19" w:rsidRPr="000B2723">
        <w:rPr>
          <w:rtl/>
          <w:lang w:bidi="ar-LB"/>
        </w:rPr>
        <w:t xml:space="preserve">التغذية </w:t>
      </w:r>
    </w:p>
    <w:p w:rsidR="00474E19" w:rsidRPr="000B2723" w:rsidRDefault="00474E19" w:rsidP="006709EB">
      <w:pPr>
        <w:pStyle w:val="SingleTxtGA"/>
        <w:rPr>
          <w:rtl/>
          <w:lang w:bidi="ar-LB"/>
        </w:rPr>
      </w:pPr>
      <w:r w:rsidRPr="000B2723">
        <w:rPr>
          <w:rtl/>
          <w:lang w:bidi="ar-LB"/>
        </w:rPr>
        <w:t>520-</w:t>
      </w:r>
      <w:r w:rsidR="006709EB">
        <w:rPr>
          <w:rFonts w:hint="cs"/>
          <w:rtl/>
          <w:lang w:bidi="ar-LB"/>
        </w:rPr>
        <w:tab/>
      </w:r>
      <w:r w:rsidRPr="000B2723">
        <w:rPr>
          <w:rtl/>
          <w:lang w:bidi="ar-LB"/>
        </w:rPr>
        <w:t>يتسمّ الوضع التغذوي في كوت ديفوار ب</w:t>
      </w:r>
      <w:r w:rsidRPr="000B2723">
        <w:rPr>
          <w:rFonts w:hint="cs"/>
          <w:rtl/>
          <w:lang w:bidi="ar-LB"/>
        </w:rPr>
        <w:t>عبء مزدوج</w:t>
      </w:r>
      <w:r w:rsidRPr="000B2723">
        <w:rPr>
          <w:rtl/>
          <w:lang w:bidi="ar-LB"/>
        </w:rPr>
        <w:t>: سوء التغذية الناجم عن النقص في النظام الغذائي والآخر الناشئ عن الإفراط في الاستهلاك. وبالفعل فقد بلغت معدلات سوء التغذية المزمن وعدم كفاية وزن الجسم وسوء التغذية الحاد</w:t>
      </w:r>
      <w:r w:rsidRPr="000B2723">
        <w:rPr>
          <w:rFonts w:hint="cs"/>
          <w:rtl/>
          <w:lang w:bidi="ar-LB"/>
        </w:rPr>
        <w:t>ّ</w:t>
      </w:r>
      <w:r w:rsidRPr="000B2723">
        <w:rPr>
          <w:rtl/>
          <w:lang w:bidi="ar-LB"/>
        </w:rPr>
        <w:t xml:space="preserve"> 34 في المائة و20 في المائة و7 في المائة على التوالي وفقاً لمجموعة الدراسة المسحية </w:t>
      </w:r>
      <w:r w:rsidRPr="000B2723">
        <w:rPr>
          <w:rFonts w:hint="cs"/>
          <w:rtl/>
          <w:lang w:bidi="ar-LB"/>
        </w:rPr>
        <w:t>ال</w:t>
      </w:r>
      <w:r w:rsidRPr="000B2723">
        <w:rPr>
          <w:rtl/>
          <w:lang w:bidi="ar-LB"/>
        </w:rPr>
        <w:t>متعد</w:t>
      </w:r>
      <w:r w:rsidRPr="000B2723">
        <w:rPr>
          <w:rFonts w:hint="cs"/>
          <w:rtl/>
          <w:lang w:bidi="ar-LB"/>
        </w:rPr>
        <w:t>ّ</w:t>
      </w:r>
      <w:r w:rsidRPr="000B2723">
        <w:rPr>
          <w:rtl/>
          <w:lang w:bidi="ar-LB"/>
        </w:rPr>
        <w:t>دة المؤشرات. وفي المنطقة الشمالية ارتفع معدل سوء التغذية الحاد</w:t>
      </w:r>
      <w:r w:rsidRPr="000B2723">
        <w:rPr>
          <w:rFonts w:hint="cs"/>
          <w:rtl/>
          <w:lang w:bidi="ar-LB"/>
        </w:rPr>
        <w:t>ّ</w:t>
      </w:r>
      <w:r w:rsidRPr="000B2723">
        <w:rPr>
          <w:rtl/>
          <w:lang w:bidi="ar-LB"/>
        </w:rPr>
        <w:t xml:space="preserve"> من 12 في المائة في </w:t>
      </w:r>
      <w:r w:rsidRPr="000B2723">
        <w:rPr>
          <w:rFonts w:hint="cs"/>
          <w:rtl/>
          <w:lang w:bidi="ar-LB"/>
        </w:rPr>
        <w:t>ال</w:t>
      </w:r>
      <w:r w:rsidRPr="000B2723">
        <w:rPr>
          <w:rtl/>
          <w:lang w:bidi="ar-LB"/>
        </w:rPr>
        <w:t xml:space="preserve">عام 2006 إلى 17.5 في المائة في </w:t>
      </w:r>
      <w:r w:rsidRPr="000B2723">
        <w:rPr>
          <w:rFonts w:hint="cs"/>
          <w:rtl/>
          <w:lang w:bidi="ar-LB"/>
        </w:rPr>
        <w:t>ال</w:t>
      </w:r>
      <w:r w:rsidRPr="000B2723">
        <w:rPr>
          <w:rtl/>
          <w:lang w:bidi="ar-LB"/>
        </w:rPr>
        <w:t xml:space="preserve">عام 2008 وفقاً للدراسة المسحية </w:t>
      </w:r>
      <w:r w:rsidRPr="000B2723">
        <w:rPr>
          <w:rFonts w:hint="cs"/>
          <w:rtl/>
          <w:lang w:bidi="ar-LB"/>
        </w:rPr>
        <w:t>"</w:t>
      </w:r>
      <w:r w:rsidRPr="000B2723">
        <w:rPr>
          <w:rtl/>
          <w:lang w:bidi="ar-LB"/>
        </w:rPr>
        <w:t>سمار</w:t>
      </w:r>
      <w:r w:rsidRPr="000B2723">
        <w:rPr>
          <w:rFonts w:hint="cs"/>
          <w:rtl/>
          <w:lang w:bidi="ar-LB"/>
        </w:rPr>
        <w:t>ت"</w:t>
      </w:r>
      <w:r w:rsidRPr="000B2723">
        <w:rPr>
          <w:rtl/>
          <w:lang w:bidi="ar-LB"/>
        </w:rPr>
        <w:t xml:space="preserve"> (مبادرة الرصد الموح</w:t>
      </w:r>
      <w:r w:rsidRPr="000B2723">
        <w:rPr>
          <w:rFonts w:hint="cs"/>
          <w:rtl/>
          <w:lang w:bidi="ar-LB"/>
        </w:rPr>
        <w:t>ّ</w:t>
      </w:r>
      <w:r w:rsidRPr="000B2723">
        <w:rPr>
          <w:rtl/>
          <w:lang w:bidi="ar-LB"/>
        </w:rPr>
        <w:t>د وتقييم الإغاثة والحالات الانتقالية</w:t>
      </w:r>
      <w:r w:rsidRPr="000B2723">
        <w:rPr>
          <w:rFonts w:hint="cs"/>
          <w:rtl/>
          <w:lang w:bidi="ar-LB"/>
        </w:rPr>
        <w:t xml:space="preserve"> </w:t>
      </w:r>
      <w:r w:rsidRPr="000B2723">
        <w:rPr>
          <w:lang w:bidi="ar-LB"/>
        </w:rPr>
        <w:t>SMART</w:t>
      </w:r>
      <w:r w:rsidRPr="000B2723">
        <w:rPr>
          <w:rtl/>
          <w:lang w:bidi="ar-LB"/>
        </w:rPr>
        <w:t>) لهذه المنطقة. إن معدل سوء التغذية هذا</w:t>
      </w:r>
      <w:r w:rsidRPr="000B2723">
        <w:rPr>
          <w:rFonts w:hint="cs"/>
          <w:rtl/>
          <w:lang w:bidi="ar-LB"/>
        </w:rPr>
        <w:t>،</w:t>
      </w:r>
      <w:r w:rsidRPr="000B2723">
        <w:rPr>
          <w:rtl/>
          <w:lang w:bidi="ar-LB"/>
        </w:rPr>
        <w:t xml:space="preserve"> الذي يفوق العتبة الحرجة البالغة 10 في المائة، يسهم في زيادة وفيات الأطفال الرُضّع أو في بعض الحالات في وقف النمو أو نشوء الإعاقات لدى الأطفال. ويبلغ معدل انخفاض الوزن عند الولادة 16.5 في المائة</w:t>
      </w:r>
      <w:r w:rsidRPr="000B2723">
        <w:rPr>
          <w:rFonts w:hint="cs"/>
          <w:rtl/>
          <w:lang w:bidi="ar-LB"/>
        </w:rPr>
        <w:t>،</w:t>
      </w:r>
      <w:r w:rsidRPr="000B2723">
        <w:rPr>
          <w:rtl/>
          <w:lang w:bidi="ar-LB"/>
        </w:rPr>
        <w:t xml:space="preserve"> مما يعكس وضعاَ يتعلق بالتغذية عند الأمهات. ومع </w:t>
      </w:r>
      <w:r w:rsidRPr="000B2723">
        <w:rPr>
          <w:rFonts w:hint="cs"/>
          <w:rtl/>
          <w:lang w:bidi="ar-LB"/>
        </w:rPr>
        <w:t>أ</w:t>
      </w:r>
      <w:r w:rsidRPr="000B2723">
        <w:rPr>
          <w:rtl/>
          <w:lang w:bidi="ar-LB"/>
        </w:rPr>
        <w:t xml:space="preserve">نه يُوصى بالرضاعة وحدها، فلم يتم إرضاع سوى 4 في المائة من الحديثي الولادة أثناء الأشهر الستة الأولى. </w:t>
      </w:r>
    </w:p>
    <w:p w:rsidR="00474E19" w:rsidRPr="000B2723" w:rsidRDefault="00474E19" w:rsidP="006709EB">
      <w:pPr>
        <w:pStyle w:val="SingleTxtGA"/>
        <w:rPr>
          <w:rtl/>
          <w:lang w:bidi="ar-LB"/>
        </w:rPr>
      </w:pPr>
      <w:r w:rsidRPr="000B2723">
        <w:rPr>
          <w:rtl/>
          <w:lang w:bidi="ar-LB"/>
        </w:rPr>
        <w:t>521-</w:t>
      </w:r>
      <w:r w:rsidR="006709EB">
        <w:rPr>
          <w:rFonts w:hint="cs"/>
          <w:rtl/>
          <w:lang w:bidi="ar-LB"/>
        </w:rPr>
        <w:tab/>
      </w:r>
      <w:r w:rsidRPr="000B2723">
        <w:rPr>
          <w:rtl/>
          <w:lang w:bidi="ar-LB"/>
        </w:rPr>
        <w:t>و</w:t>
      </w:r>
      <w:r w:rsidR="006709EB">
        <w:rPr>
          <w:rFonts w:hint="cs"/>
          <w:rtl/>
          <w:lang w:bidi="ar-LB"/>
        </w:rPr>
        <w:t>أ</w:t>
      </w:r>
      <w:r w:rsidRPr="000B2723">
        <w:rPr>
          <w:rtl/>
          <w:lang w:bidi="ar-LB"/>
        </w:rPr>
        <w:t>دّى برنامج التغذية الوطني والحملات الوطنية المدمجة إلى تمكين الدولة من استخدام متم</w:t>
      </w:r>
      <w:r w:rsidRPr="000B2723">
        <w:rPr>
          <w:rFonts w:hint="cs"/>
          <w:rtl/>
          <w:lang w:bidi="ar-LB"/>
        </w:rPr>
        <w:t>ّ</w:t>
      </w:r>
      <w:r w:rsidRPr="000B2723">
        <w:rPr>
          <w:rtl/>
          <w:lang w:bidi="ar-LB"/>
        </w:rPr>
        <w:t>مات الحديد الغذائية والمراكز التغذوية والعلاجية لضمان السلامة الغذائية عند النساء</w:t>
      </w:r>
      <w:r w:rsidRPr="000B2723">
        <w:rPr>
          <w:rFonts w:hint="cs"/>
          <w:rtl/>
          <w:lang w:bidi="ar-LB"/>
        </w:rPr>
        <w:t>،</w:t>
      </w:r>
      <w:r w:rsidRPr="000B2723">
        <w:rPr>
          <w:rtl/>
          <w:lang w:bidi="ar-LB"/>
        </w:rPr>
        <w:t xml:space="preserve"> </w:t>
      </w:r>
      <w:r w:rsidR="006709EB">
        <w:rPr>
          <w:rFonts w:hint="cs"/>
          <w:rtl/>
          <w:lang w:bidi="ar-LB"/>
        </w:rPr>
        <w:t xml:space="preserve">    </w:t>
      </w:r>
      <w:r w:rsidRPr="000B2723">
        <w:rPr>
          <w:rtl/>
          <w:lang w:bidi="ar-LB"/>
        </w:rPr>
        <w:t>ولا سي</w:t>
      </w:r>
      <w:r w:rsidRPr="000B2723">
        <w:rPr>
          <w:rFonts w:hint="cs"/>
          <w:rtl/>
          <w:lang w:bidi="ar-LB"/>
        </w:rPr>
        <w:t>ّ</w:t>
      </w:r>
      <w:r w:rsidRPr="000B2723">
        <w:rPr>
          <w:rtl/>
          <w:lang w:bidi="ar-LB"/>
        </w:rPr>
        <w:t xml:space="preserve">ما في المناطق الريفية وأثناء فترات الحمل والإرضاع. </w:t>
      </w:r>
    </w:p>
    <w:p w:rsidR="00474E19" w:rsidRPr="000B2723" w:rsidRDefault="006709EB" w:rsidP="006709EB">
      <w:pPr>
        <w:pStyle w:val="H4GA"/>
        <w:rPr>
          <w:rtl/>
          <w:lang w:bidi="ar-LB"/>
        </w:rPr>
      </w:pPr>
      <w:r>
        <w:rPr>
          <w:rFonts w:hint="cs"/>
          <w:rtl/>
          <w:lang w:bidi="ar-LB"/>
        </w:rPr>
        <w:tab/>
      </w:r>
      <w:r>
        <w:rPr>
          <w:rFonts w:hint="cs"/>
          <w:rtl/>
          <w:lang w:bidi="ar-LB"/>
        </w:rPr>
        <w:tab/>
      </w:r>
      <w:r w:rsidR="00474E19" w:rsidRPr="000B2723">
        <w:rPr>
          <w:rtl/>
          <w:lang w:bidi="ar-LB"/>
        </w:rPr>
        <w:t>الأمومة والوفيات بين الأمهات</w:t>
      </w:r>
    </w:p>
    <w:p w:rsidR="00474E19" w:rsidRPr="000B2723" w:rsidRDefault="00474E19" w:rsidP="006709EB">
      <w:pPr>
        <w:pStyle w:val="SingleTxtGA"/>
        <w:rPr>
          <w:rtl/>
          <w:lang w:bidi="ar-LB"/>
        </w:rPr>
      </w:pPr>
      <w:r w:rsidRPr="000B2723">
        <w:rPr>
          <w:rtl/>
          <w:lang w:bidi="ar-LB"/>
        </w:rPr>
        <w:t>522-</w:t>
      </w:r>
      <w:r w:rsidR="006709EB">
        <w:rPr>
          <w:rFonts w:hint="cs"/>
          <w:rtl/>
          <w:lang w:bidi="ar-LB"/>
        </w:rPr>
        <w:tab/>
      </w:r>
      <w:r w:rsidRPr="000B2723">
        <w:rPr>
          <w:rtl/>
          <w:lang w:bidi="ar-LB"/>
        </w:rPr>
        <w:t xml:space="preserve">هبطت معدلات الوفيات بين الأمهات من 597 لكل 100000 من المواليد في </w:t>
      </w:r>
      <w:r w:rsidRPr="000B2723">
        <w:rPr>
          <w:rFonts w:hint="cs"/>
          <w:rtl/>
          <w:lang w:bidi="ar-LB"/>
        </w:rPr>
        <w:t>ال</w:t>
      </w:r>
      <w:r w:rsidRPr="000B2723">
        <w:rPr>
          <w:rtl/>
          <w:lang w:bidi="ar-LB"/>
        </w:rPr>
        <w:t xml:space="preserve">عام 1994 إلى 543 لكل 100000 من المواليد في </w:t>
      </w:r>
      <w:r w:rsidRPr="000B2723">
        <w:rPr>
          <w:rFonts w:hint="cs"/>
          <w:rtl/>
          <w:lang w:bidi="ar-LB"/>
        </w:rPr>
        <w:t>ال</w:t>
      </w:r>
      <w:r w:rsidRPr="000B2723">
        <w:rPr>
          <w:rtl/>
          <w:lang w:bidi="ar-LB"/>
        </w:rPr>
        <w:t>عام 2005. ومع ذلك لا يزال هذا المعدل عالي</w:t>
      </w:r>
      <w:r w:rsidRPr="000B2723">
        <w:rPr>
          <w:rFonts w:hint="cs"/>
          <w:rtl/>
          <w:lang w:bidi="ar-LB"/>
        </w:rPr>
        <w:t>اً</w:t>
      </w:r>
      <w:r w:rsidRPr="000B2723">
        <w:rPr>
          <w:rtl/>
          <w:lang w:bidi="ar-LB"/>
        </w:rPr>
        <w:t>.</w:t>
      </w:r>
    </w:p>
    <w:p w:rsidR="00474E19" w:rsidRPr="000B2723" w:rsidRDefault="00474E19" w:rsidP="006709EB">
      <w:pPr>
        <w:pStyle w:val="SingleTxtGA"/>
        <w:rPr>
          <w:rtl/>
          <w:lang w:bidi="ar-LB"/>
        </w:rPr>
      </w:pPr>
      <w:r w:rsidRPr="000B2723">
        <w:rPr>
          <w:rtl/>
          <w:lang w:bidi="ar-LB"/>
        </w:rPr>
        <w:t>523-</w:t>
      </w:r>
      <w:r w:rsidR="006709EB">
        <w:rPr>
          <w:rFonts w:hint="cs"/>
          <w:rtl/>
          <w:lang w:bidi="ar-LB"/>
        </w:rPr>
        <w:tab/>
      </w:r>
      <w:r w:rsidRPr="000B2723">
        <w:rPr>
          <w:rtl/>
          <w:lang w:bidi="ar-LB"/>
        </w:rPr>
        <w:t>وتنجم غالبية الوفيات بين الأمهات (80 في المائة) من جراء التعقيدات المصاحبة لعملية الولادة المباشرة (النزيف وعسر الولادة وارتفاع ضغط الدم والإجهاض والتعر</w:t>
      </w:r>
      <w:r w:rsidRPr="000B2723">
        <w:rPr>
          <w:rFonts w:hint="cs"/>
          <w:rtl/>
          <w:lang w:bidi="ar-LB"/>
        </w:rPr>
        <w:t>ّ</w:t>
      </w:r>
      <w:r w:rsidRPr="000B2723">
        <w:rPr>
          <w:rtl/>
          <w:lang w:bidi="ar-LB"/>
        </w:rPr>
        <w:t xml:space="preserve">ض للإصابات النفسية أو الالتهابات فيما بعد الولادة) التي لم يتوافر لديها ما يكفي من العناية (برنامج </w:t>
      </w:r>
      <w:r w:rsidRPr="000B2723">
        <w:rPr>
          <w:rFonts w:hint="cs"/>
          <w:rtl/>
          <w:lang w:bidi="ar-LB"/>
        </w:rPr>
        <w:t>إصلاح الضمان الاجتماعي</w:t>
      </w:r>
      <w:r w:rsidR="006709EB">
        <w:rPr>
          <w:rFonts w:hint="cs"/>
          <w:rtl/>
          <w:lang w:bidi="ar-LB"/>
        </w:rPr>
        <w:t xml:space="preserve"> </w:t>
      </w:r>
      <w:r w:rsidRPr="000B2723">
        <w:rPr>
          <w:rFonts w:hint="cs"/>
          <w:rtl/>
          <w:lang w:bidi="ar-LB"/>
        </w:rPr>
        <w:t>- واشنطن العاصمة</w:t>
      </w:r>
      <w:r w:rsidRPr="000B2723">
        <w:rPr>
          <w:rtl/>
          <w:lang w:bidi="ar-LB"/>
        </w:rPr>
        <w:t xml:space="preserve">/منظمة الصحة العالمية، 2006). كما </w:t>
      </w:r>
      <w:r w:rsidRPr="000B2723">
        <w:rPr>
          <w:rFonts w:hint="cs"/>
          <w:rtl/>
          <w:lang w:bidi="ar-LB"/>
        </w:rPr>
        <w:t>أن</w:t>
      </w:r>
      <w:r w:rsidRPr="000B2723">
        <w:rPr>
          <w:rtl/>
          <w:lang w:bidi="ar-LB"/>
        </w:rPr>
        <w:t xml:space="preserve"> الإصا</w:t>
      </w:r>
      <w:r w:rsidR="006709EB">
        <w:rPr>
          <w:rtl/>
          <w:lang w:bidi="ar-LB"/>
        </w:rPr>
        <w:t>بة بفيروس العوز المناعي المكتسب</w:t>
      </w:r>
      <w:r w:rsidRPr="000B2723">
        <w:rPr>
          <w:rtl/>
          <w:lang w:bidi="ar-LB"/>
        </w:rPr>
        <w:t xml:space="preserve">/الإيدز والملاريا وفقر الدم </w:t>
      </w:r>
      <w:r w:rsidRPr="000B2723">
        <w:rPr>
          <w:rFonts w:hint="cs"/>
          <w:rtl/>
          <w:lang w:bidi="ar-LB"/>
        </w:rPr>
        <w:t xml:space="preserve">تسهم </w:t>
      </w:r>
      <w:r w:rsidRPr="000B2723">
        <w:rPr>
          <w:rtl/>
          <w:lang w:bidi="ar-LB"/>
        </w:rPr>
        <w:t>في تردّي صحة المرأة. وبشكل مماثل لا توجد عمليات رصد كافية لعمليات الحمل (الاستشارات السابقة للولادة والمعاينة لأربع مرات: 45 في المائة)، والمساعدة غير الكافية من الموظفين الطبيين المؤهلين عند ولادة الطفل</w:t>
      </w:r>
      <w:r w:rsidRPr="000B2723">
        <w:rPr>
          <w:rFonts w:hint="cs"/>
          <w:rtl/>
          <w:lang w:bidi="ar-LB"/>
        </w:rPr>
        <w:t>،</w:t>
      </w:r>
      <w:r w:rsidRPr="000B2723">
        <w:rPr>
          <w:rtl/>
          <w:lang w:bidi="ar-LB"/>
        </w:rPr>
        <w:t xml:space="preserve"> وعدم كفاية توفير الرعاية الطارئة لعمليات الولادة والمواليد</w:t>
      </w:r>
      <w:r w:rsidRPr="000B2723">
        <w:rPr>
          <w:rFonts w:hint="cs"/>
          <w:rtl/>
          <w:lang w:bidi="ar-LB"/>
        </w:rPr>
        <w:t>،</w:t>
      </w:r>
      <w:r w:rsidRPr="000B2723">
        <w:rPr>
          <w:rtl/>
          <w:lang w:bidi="ar-LB"/>
        </w:rPr>
        <w:t xml:space="preserve"> والاستخدام غير الوافي لأساليب منع الحمل الحديثة.  </w:t>
      </w:r>
    </w:p>
    <w:p w:rsidR="00474E19" w:rsidRPr="000B2723" w:rsidRDefault="00474E19" w:rsidP="006709EB">
      <w:pPr>
        <w:pStyle w:val="SingleTxtGA"/>
        <w:rPr>
          <w:rtl/>
          <w:lang w:bidi="ar-LB"/>
        </w:rPr>
      </w:pPr>
      <w:r w:rsidRPr="000B2723">
        <w:rPr>
          <w:rtl/>
          <w:lang w:bidi="ar-LB"/>
        </w:rPr>
        <w:t>524-</w:t>
      </w:r>
      <w:r w:rsidR="006709EB">
        <w:rPr>
          <w:rFonts w:hint="cs"/>
          <w:rtl/>
          <w:lang w:bidi="ar-LB"/>
        </w:rPr>
        <w:tab/>
      </w:r>
      <w:r w:rsidRPr="000B2723">
        <w:rPr>
          <w:rtl/>
          <w:lang w:bidi="ar-LB"/>
        </w:rPr>
        <w:t xml:space="preserve">وتقدَّم إعانات الدعم للرعاية الطبية للأمهات أثناء فترة الحمل وبعد عملية الوضع. </w:t>
      </w:r>
    </w:p>
    <w:p w:rsidR="00474E19" w:rsidRPr="000B2723" w:rsidRDefault="00474E19" w:rsidP="006709EB">
      <w:pPr>
        <w:pStyle w:val="SingleTxtGA"/>
        <w:rPr>
          <w:rtl/>
          <w:lang w:bidi="ar-LB"/>
        </w:rPr>
      </w:pPr>
      <w:r w:rsidRPr="000B2723">
        <w:rPr>
          <w:rtl/>
          <w:lang w:bidi="ar-LB"/>
        </w:rPr>
        <w:t>525-</w:t>
      </w:r>
      <w:r w:rsidR="006709EB">
        <w:rPr>
          <w:rFonts w:hint="cs"/>
          <w:rtl/>
          <w:lang w:bidi="ar-LB"/>
        </w:rPr>
        <w:tab/>
      </w:r>
      <w:r w:rsidRPr="000B2723">
        <w:rPr>
          <w:rtl/>
          <w:lang w:bidi="ar-LB"/>
        </w:rPr>
        <w:t>ويبلغ معدل الاستشارات فيما قبل الولادة للمعاينة الوالدية لمرة واحدة 87 في المائة والاستشارات لأربع مرات أكثر من 45 في المائة (الدراسة المسحية لمؤشرات الإيدز</w:t>
      </w:r>
      <w:r w:rsidRPr="000B2723">
        <w:rPr>
          <w:rFonts w:hint="cs"/>
          <w:rtl/>
          <w:lang w:bidi="ar-LB"/>
        </w:rPr>
        <w:t>، 2005</w:t>
      </w:r>
      <w:r w:rsidR="00354B5D">
        <w:rPr>
          <w:rtl/>
          <w:lang w:bidi="ar-LB"/>
        </w:rPr>
        <w:t>)، و</w:t>
      </w:r>
      <w:r w:rsidRPr="000B2723">
        <w:rPr>
          <w:rtl/>
          <w:lang w:bidi="ar-LB"/>
        </w:rPr>
        <w:t>63.8 في المائة لعمليات الولادة</w:t>
      </w:r>
      <w:r w:rsidRPr="000B2723">
        <w:rPr>
          <w:rFonts w:hint="cs"/>
          <w:rtl/>
          <w:lang w:bidi="ar-LB"/>
        </w:rPr>
        <w:t xml:space="preserve"> التي</w:t>
      </w:r>
      <w:r w:rsidRPr="000B2723">
        <w:rPr>
          <w:rtl/>
          <w:lang w:bidi="ar-LB"/>
        </w:rPr>
        <w:t xml:space="preserve"> تلق</w:t>
      </w:r>
      <w:r w:rsidRPr="000B2723">
        <w:rPr>
          <w:rFonts w:hint="cs"/>
          <w:rtl/>
          <w:lang w:bidi="ar-LB"/>
        </w:rPr>
        <w:t>ّ</w:t>
      </w:r>
      <w:r w:rsidRPr="000B2723">
        <w:rPr>
          <w:rtl/>
          <w:lang w:bidi="ar-LB"/>
        </w:rPr>
        <w:t xml:space="preserve">ت المساعدة من قبل مختصين مؤهلين (وحدة الإعلام والتخطيط والأبحاث لدى وزارة الصحة، 2008). </w:t>
      </w:r>
    </w:p>
    <w:p w:rsidR="00474E19" w:rsidRPr="000B2723" w:rsidRDefault="006709EB" w:rsidP="006709EB">
      <w:pPr>
        <w:pStyle w:val="H4GA"/>
        <w:rPr>
          <w:rtl/>
          <w:lang w:bidi="ar-LB"/>
        </w:rPr>
      </w:pPr>
      <w:r>
        <w:rPr>
          <w:rFonts w:hint="cs"/>
          <w:rtl/>
          <w:lang w:bidi="ar-LB"/>
        </w:rPr>
        <w:tab/>
      </w:r>
      <w:r>
        <w:rPr>
          <w:rFonts w:hint="cs"/>
          <w:rtl/>
          <w:lang w:bidi="ar-LB"/>
        </w:rPr>
        <w:tab/>
      </w:r>
      <w:r w:rsidR="00474E19" w:rsidRPr="000B2723">
        <w:rPr>
          <w:rtl/>
          <w:lang w:bidi="ar-LB"/>
        </w:rPr>
        <w:t xml:space="preserve">وفيات الرُضَّع </w:t>
      </w:r>
    </w:p>
    <w:p w:rsidR="00474E19" w:rsidRPr="000B2723" w:rsidRDefault="00474E19" w:rsidP="006709EB">
      <w:pPr>
        <w:pStyle w:val="SingleTxtGA"/>
        <w:rPr>
          <w:rtl/>
          <w:lang w:bidi="ar-LB"/>
        </w:rPr>
      </w:pPr>
      <w:r w:rsidRPr="000B2723">
        <w:rPr>
          <w:rtl/>
          <w:lang w:bidi="ar-LB"/>
        </w:rPr>
        <w:t>526-</w:t>
      </w:r>
      <w:r w:rsidR="006709EB">
        <w:rPr>
          <w:rFonts w:hint="cs"/>
          <w:rtl/>
          <w:lang w:bidi="ar-LB"/>
        </w:rPr>
        <w:tab/>
      </w:r>
      <w:r w:rsidRPr="000B2723">
        <w:rPr>
          <w:rtl/>
          <w:lang w:bidi="ar-LB"/>
        </w:rPr>
        <w:t>من الأمراض الرئيسية التي تؤثر في حديثي الولادة نقص الأكسجين في الدماغ والتعر</w:t>
      </w:r>
      <w:r w:rsidRPr="000B2723">
        <w:rPr>
          <w:rFonts w:hint="cs"/>
          <w:rtl/>
          <w:lang w:bidi="ar-LB"/>
        </w:rPr>
        <w:t>ّ</w:t>
      </w:r>
      <w:r w:rsidRPr="000B2723">
        <w:rPr>
          <w:rtl/>
          <w:lang w:bidi="ar-LB"/>
        </w:rPr>
        <w:t>ض لل</w:t>
      </w:r>
      <w:r w:rsidRPr="000B2723">
        <w:rPr>
          <w:rFonts w:hint="cs"/>
          <w:rtl/>
          <w:lang w:bidi="ar-LB"/>
        </w:rPr>
        <w:t>ا</w:t>
      </w:r>
      <w:r w:rsidRPr="000B2723">
        <w:rPr>
          <w:rtl/>
          <w:lang w:bidi="ar-LB"/>
        </w:rPr>
        <w:t>لتهابات وانخفاض وزن المولود وإجهاد الجهاز التنفسي. وتنجم المعدلات العالية لأمراض ووفيات الرضّع عن أوضاع شائعة (الملاريا والتهاب الجهاز التنفسي الحاد والتعرّض للإسهال الشديد)</w:t>
      </w:r>
      <w:r w:rsidRPr="000B2723">
        <w:rPr>
          <w:rFonts w:hint="cs"/>
          <w:rtl/>
          <w:lang w:bidi="ar-LB"/>
        </w:rPr>
        <w:t>،</w:t>
      </w:r>
      <w:r w:rsidRPr="000B2723">
        <w:rPr>
          <w:rtl/>
          <w:lang w:bidi="ar-LB"/>
        </w:rPr>
        <w:t xml:space="preserve"> والإيدز (متلازمة </w:t>
      </w:r>
      <w:r w:rsidRPr="000B2723">
        <w:rPr>
          <w:rFonts w:hint="cs"/>
          <w:rtl/>
          <w:lang w:bidi="ar-LB"/>
        </w:rPr>
        <w:t>العوز</w:t>
      </w:r>
      <w:r w:rsidRPr="000B2723">
        <w:rPr>
          <w:rtl/>
          <w:lang w:bidi="ar-LB"/>
        </w:rPr>
        <w:t xml:space="preserve"> المناع</w:t>
      </w:r>
      <w:r w:rsidRPr="000B2723">
        <w:rPr>
          <w:rFonts w:hint="cs"/>
          <w:rtl/>
          <w:lang w:bidi="ar-LB"/>
        </w:rPr>
        <w:t>ي</w:t>
      </w:r>
      <w:r w:rsidRPr="000B2723">
        <w:rPr>
          <w:rtl/>
          <w:lang w:bidi="ar-LB"/>
        </w:rPr>
        <w:t xml:space="preserve"> المكتسب)</w:t>
      </w:r>
      <w:r w:rsidRPr="000B2723">
        <w:rPr>
          <w:rFonts w:hint="cs"/>
          <w:rtl/>
          <w:lang w:bidi="ar-LB"/>
        </w:rPr>
        <w:t>،</w:t>
      </w:r>
      <w:r w:rsidRPr="000B2723">
        <w:rPr>
          <w:rtl/>
          <w:lang w:bidi="ar-LB"/>
        </w:rPr>
        <w:t xml:space="preserve"> وسوء التغذية</w:t>
      </w:r>
      <w:r w:rsidRPr="000B2723">
        <w:rPr>
          <w:rFonts w:hint="cs"/>
          <w:rtl/>
          <w:lang w:bidi="ar-LB"/>
        </w:rPr>
        <w:t>،</w:t>
      </w:r>
      <w:r w:rsidRPr="000B2723">
        <w:rPr>
          <w:rtl/>
          <w:lang w:bidi="ar-LB"/>
        </w:rPr>
        <w:t xml:space="preserve"> ونقص الحديد في الجسم</w:t>
      </w:r>
      <w:r w:rsidRPr="000B2723">
        <w:rPr>
          <w:rFonts w:hint="cs"/>
          <w:rtl/>
          <w:lang w:bidi="ar-LB"/>
        </w:rPr>
        <w:t>،</w:t>
      </w:r>
      <w:r w:rsidRPr="000B2723">
        <w:rPr>
          <w:rtl/>
          <w:lang w:bidi="ar-LB"/>
        </w:rPr>
        <w:t xml:space="preserve"> وضآلة التحصين بالتطعيم. </w:t>
      </w:r>
    </w:p>
    <w:p w:rsidR="00474E19" w:rsidRPr="000B2723" w:rsidRDefault="00474E19" w:rsidP="006709EB">
      <w:pPr>
        <w:pStyle w:val="SingleTxtGA"/>
        <w:rPr>
          <w:rtl/>
          <w:lang w:bidi="ar-LB"/>
        </w:rPr>
      </w:pPr>
      <w:r w:rsidRPr="000B2723">
        <w:rPr>
          <w:rtl/>
          <w:lang w:bidi="ar-LB"/>
        </w:rPr>
        <w:t>527-</w:t>
      </w:r>
      <w:r w:rsidR="006709EB">
        <w:rPr>
          <w:rFonts w:hint="cs"/>
          <w:rtl/>
          <w:lang w:bidi="ar-LB"/>
        </w:rPr>
        <w:tab/>
      </w:r>
      <w:r w:rsidRPr="000B2723">
        <w:rPr>
          <w:rtl/>
          <w:lang w:bidi="ar-LB"/>
        </w:rPr>
        <w:t xml:space="preserve">أما معدلات الوفيات بين الرضّع فترد على النحو التالي: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معدل وفيات حديثي الولادة: 41 لكل 1000</w:t>
      </w:r>
      <w:r w:rsidRPr="000B2723">
        <w:rPr>
          <w:rFonts w:hint="cs"/>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Fonts w:hint="cs"/>
          <w:rtl/>
          <w:lang w:bidi="ar-LB"/>
        </w:rPr>
        <w:t>م</w:t>
      </w:r>
      <w:r w:rsidRPr="000B2723">
        <w:rPr>
          <w:rtl/>
          <w:lang w:bidi="ar-LB"/>
        </w:rPr>
        <w:t>عدل وفيات الرُضَّع: 84 لكل 1000</w:t>
      </w:r>
      <w:r w:rsidRPr="000B2723">
        <w:rPr>
          <w:rFonts w:hint="cs"/>
          <w:rtl/>
          <w:lang w:bidi="ar-LB"/>
        </w:rPr>
        <w:t>؛</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معدل وفيات الأطفال: 44 لكل 1000</w:t>
      </w:r>
      <w:r w:rsidRPr="000B2723">
        <w:rPr>
          <w:rFonts w:hint="cs"/>
          <w:rtl/>
          <w:lang w:bidi="ar-LB"/>
        </w:rPr>
        <w:t>؛</w:t>
      </w:r>
    </w:p>
    <w:p w:rsidR="00474E19" w:rsidRPr="000B2723" w:rsidRDefault="00474E19" w:rsidP="00A37CE5">
      <w:pPr>
        <w:pStyle w:val="Bullet1GA"/>
        <w:tabs>
          <w:tab w:val="clear" w:pos="2041"/>
          <w:tab w:val="left" w:pos="1925"/>
        </w:tabs>
        <w:bidi/>
        <w:ind w:left="1922"/>
        <w:rPr>
          <w:lang w:bidi="ar-LB"/>
        </w:rPr>
      </w:pPr>
      <w:r w:rsidRPr="000B2723">
        <w:rPr>
          <w:rtl/>
          <w:lang w:bidi="ar-LB"/>
        </w:rPr>
        <w:t>معدل وفيات الرُضّع والأطفال: 125 لكل 1000</w:t>
      </w:r>
      <w:r w:rsidRPr="000B2723">
        <w:rPr>
          <w:rFonts w:hint="cs"/>
          <w:rtl/>
          <w:lang w:bidi="ar-LB"/>
        </w:rPr>
        <w:t>.</w:t>
      </w:r>
      <w:r w:rsidRPr="000B2723">
        <w:rPr>
          <w:rtl/>
          <w:lang w:bidi="ar-LB"/>
        </w:rPr>
        <w:t xml:space="preserve"> </w:t>
      </w:r>
    </w:p>
    <w:p w:rsidR="00474E19" w:rsidRPr="000B2723" w:rsidRDefault="006709EB" w:rsidP="006709EB">
      <w:pPr>
        <w:pStyle w:val="H4GA"/>
        <w:rPr>
          <w:rtl/>
          <w:lang w:bidi="ar-LB"/>
        </w:rPr>
      </w:pPr>
      <w:r>
        <w:rPr>
          <w:rFonts w:hint="cs"/>
          <w:rtl/>
          <w:lang w:bidi="ar-LB"/>
        </w:rPr>
        <w:tab/>
      </w:r>
      <w:r>
        <w:rPr>
          <w:rFonts w:hint="cs"/>
          <w:rtl/>
          <w:lang w:bidi="ar-LB"/>
        </w:rPr>
        <w:tab/>
      </w:r>
      <w:r w:rsidR="00474E19" w:rsidRPr="000B2723">
        <w:rPr>
          <w:rtl/>
          <w:lang w:bidi="ar-LB"/>
        </w:rPr>
        <w:t xml:space="preserve">تنظيم الأسرة ومنع الحمل </w:t>
      </w:r>
    </w:p>
    <w:p w:rsidR="00474E19" w:rsidRPr="008E7952" w:rsidRDefault="00474E19" w:rsidP="006709EB">
      <w:pPr>
        <w:pStyle w:val="SingleTxtGA"/>
        <w:rPr>
          <w:spacing w:val="-2"/>
          <w:rtl/>
          <w:lang w:bidi="ar-LB"/>
        </w:rPr>
      </w:pPr>
      <w:r w:rsidRPr="008E7952">
        <w:rPr>
          <w:spacing w:val="-2"/>
          <w:rtl/>
          <w:lang w:bidi="ar-LB"/>
        </w:rPr>
        <w:t>528-</w:t>
      </w:r>
      <w:r w:rsidR="006709EB" w:rsidRPr="008E7952">
        <w:rPr>
          <w:rFonts w:hint="cs"/>
          <w:spacing w:val="-2"/>
          <w:rtl/>
          <w:lang w:bidi="ar-LB"/>
        </w:rPr>
        <w:tab/>
      </w:r>
      <w:r w:rsidRPr="008E7952">
        <w:rPr>
          <w:spacing w:val="-2"/>
          <w:rtl/>
          <w:lang w:bidi="ar-LB"/>
        </w:rPr>
        <w:t>تمّ في مجال تنظيم الأسرة ومنع الحمل التوصل إلى اتفاق بين ال</w:t>
      </w:r>
      <w:r w:rsidRPr="008E7952">
        <w:rPr>
          <w:rFonts w:hint="cs"/>
          <w:spacing w:val="-2"/>
          <w:rtl/>
          <w:lang w:bidi="ar-LB"/>
        </w:rPr>
        <w:t>دول</w:t>
      </w:r>
      <w:r w:rsidRPr="008E7952">
        <w:rPr>
          <w:spacing w:val="-2"/>
          <w:rtl/>
          <w:lang w:bidi="ar-LB"/>
        </w:rPr>
        <w:t xml:space="preserve">ة والرابطة الإيفوارية للرعاية الأسرية </w:t>
      </w:r>
      <w:r w:rsidRPr="008E7952">
        <w:rPr>
          <w:spacing w:val="-2"/>
          <w:lang w:bidi="ar-LB"/>
        </w:rPr>
        <w:t>(AIBEF)</w:t>
      </w:r>
      <w:r w:rsidRPr="008E7952">
        <w:rPr>
          <w:spacing w:val="-2"/>
          <w:rtl/>
          <w:lang w:bidi="ar-LB"/>
        </w:rPr>
        <w:t xml:space="preserve">، وهي منظمة غير حكومية دولية أسّست في </w:t>
      </w:r>
      <w:r w:rsidRPr="008E7952">
        <w:rPr>
          <w:rFonts w:hint="cs"/>
          <w:spacing w:val="-2"/>
          <w:rtl/>
          <w:lang w:bidi="ar-LB"/>
        </w:rPr>
        <w:t>ال</w:t>
      </w:r>
      <w:r w:rsidRPr="008E7952">
        <w:rPr>
          <w:spacing w:val="-2"/>
          <w:rtl/>
          <w:lang w:bidi="ar-LB"/>
        </w:rPr>
        <w:t>عام 1979 وتعتبر منتسبة للاتحاد الدولي لت</w:t>
      </w:r>
      <w:r w:rsidR="006709EB" w:rsidRPr="008E7952">
        <w:rPr>
          <w:rFonts w:hint="cs"/>
          <w:spacing w:val="-2"/>
          <w:rtl/>
          <w:lang w:bidi="ar-LB"/>
        </w:rPr>
        <w:t>ن</w:t>
      </w:r>
      <w:r w:rsidRPr="008E7952">
        <w:rPr>
          <w:spacing w:val="-2"/>
          <w:rtl/>
          <w:lang w:bidi="ar-LB"/>
        </w:rPr>
        <w:t xml:space="preserve">ظيم الأسرة </w:t>
      </w:r>
      <w:r w:rsidRPr="008E7952">
        <w:rPr>
          <w:spacing w:val="-2"/>
          <w:lang w:bidi="ar-LB"/>
        </w:rPr>
        <w:t>(IPPF)</w:t>
      </w:r>
      <w:r w:rsidRPr="008E7952">
        <w:rPr>
          <w:spacing w:val="-2"/>
          <w:rtl/>
          <w:lang w:bidi="ar-LB"/>
        </w:rPr>
        <w:t>.</w:t>
      </w:r>
    </w:p>
    <w:p w:rsidR="00474E19" w:rsidRPr="000B2723" w:rsidRDefault="00474E19" w:rsidP="006709EB">
      <w:pPr>
        <w:pStyle w:val="SingleTxtGA"/>
        <w:rPr>
          <w:rtl/>
          <w:lang w:bidi="ar-LB"/>
        </w:rPr>
      </w:pPr>
      <w:r w:rsidRPr="000B2723">
        <w:rPr>
          <w:rtl/>
          <w:lang w:bidi="ar-LB"/>
        </w:rPr>
        <w:t>529-</w:t>
      </w:r>
      <w:r w:rsidR="006709EB">
        <w:rPr>
          <w:rFonts w:hint="cs"/>
          <w:rtl/>
          <w:lang w:bidi="ar-LB"/>
        </w:rPr>
        <w:tab/>
      </w:r>
      <w:r w:rsidRPr="000B2723">
        <w:rPr>
          <w:rtl/>
          <w:lang w:bidi="ar-LB"/>
        </w:rPr>
        <w:t xml:space="preserve">وقد عملت الرابطة الإيفوارية للرعاية الأسرية مع الدولة منذ </w:t>
      </w:r>
      <w:r w:rsidRPr="000B2723">
        <w:rPr>
          <w:rFonts w:hint="cs"/>
          <w:rtl/>
          <w:lang w:val="nl-BE" w:bidi="ar-LB"/>
        </w:rPr>
        <w:t>ال</w:t>
      </w:r>
      <w:r w:rsidRPr="000B2723">
        <w:rPr>
          <w:rtl/>
          <w:lang w:bidi="ar-LB"/>
        </w:rPr>
        <w:t xml:space="preserve">عام 1986 في إدارة خدمات عامة معيّنة في مجال الصحة الإنجابية. وتتصل الخدمات المعنية بتنظيم الأسرة (الاستشارات وفحوص الجهاز التناسلي والتزوّد بوسائل منع الحمل) والاستشارات المتعلقة بالأمور التناسلية والأخرى المتصلة بمرحلة ما قبل الولادة وبعدها. </w:t>
      </w:r>
    </w:p>
    <w:p w:rsidR="00474E19" w:rsidRPr="006709EB" w:rsidRDefault="00474E19" w:rsidP="006709EB">
      <w:pPr>
        <w:pStyle w:val="SingleTxtGA"/>
        <w:rPr>
          <w:spacing w:val="-2"/>
          <w:rtl/>
          <w:lang w:bidi="ar-LB"/>
        </w:rPr>
      </w:pPr>
      <w:r w:rsidRPr="006709EB">
        <w:rPr>
          <w:spacing w:val="-2"/>
          <w:rtl/>
          <w:lang w:bidi="ar-LB"/>
        </w:rPr>
        <w:t>530-</w:t>
      </w:r>
      <w:r w:rsidR="006709EB" w:rsidRPr="006709EB">
        <w:rPr>
          <w:rFonts w:hint="cs"/>
          <w:spacing w:val="-2"/>
          <w:rtl/>
          <w:lang w:bidi="ar-LB"/>
        </w:rPr>
        <w:tab/>
      </w:r>
      <w:r w:rsidRPr="006709EB">
        <w:rPr>
          <w:spacing w:val="-2"/>
          <w:rtl/>
          <w:lang w:bidi="ar-LB"/>
        </w:rPr>
        <w:t>وتتضح التباينات بين التشريعات والأنظمة واللوائح والممارسات التطبيقية السائدة في مجال الصحة الإنجابية في إمكانية حصول المرأة</w:t>
      </w:r>
      <w:r w:rsidRPr="006709EB">
        <w:rPr>
          <w:rFonts w:hint="cs"/>
          <w:spacing w:val="-2"/>
          <w:rtl/>
          <w:lang w:bidi="ar-LB"/>
        </w:rPr>
        <w:t xml:space="preserve"> المتزوجة</w:t>
      </w:r>
      <w:r w:rsidRPr="006709EB">
        <w:rPr>
          <w:spacing w:val="-2"/>
          <w:rtl/>
          <w:lang w:bidi="ar-LB"/>
        </w:rPr>
        <w:t xml:space="preserve"> على وسائل منع الحمل. فالمشاكل التي تتخلّل عملية الحصول عليها تعمل بدورها على عرقلة إحراز التقدم في مجال تنظيم الأسرة والحقوق الإنجابية للمرأة. والواقع أنه لا يُسمح للمرأة باتخاذ قرارات مستقلة فيما يتعلق بخصوبتها</w:t>
      </w:r>
      <w:r w:rsidRPr="006709EB">
        <w:rPr>
          <w:rFonts w:hint="cs"/>
          <w:spacing w:val="-2"/>
          <w:rtl/>
          <w:lang w:bidi="ar-LB"/>
        </w:rPr>
        <w:t>،</w:t>
      </w:r>
      <w:r w:rsidRPr="006709EB">
        <w:rPr>
          <w:spacing w:val="-2"/>
          <w:rtl/>
          <w:lang w:bidi="ar-LB"/>
        </w:rPr>
        <w:t xml:space="preserve"> وغالباً ما ي</w:t>
      </w:r>
      <w:r w:rsidRPr="006709EB">
        <w:rPr>
          <w:rFonts w:hint="cs"/>
          <w:spacing w:val="-2"/>
          <w:rtl/>
          <w:lang w:bidi="ar-LB"/>
        </w:rPr>
        <w:t>ُ</w:t>
      </w:r>
      <w:r w:rsidRPr="006709EB">
        <w:rPr>
          <w:spacing w:val="-2"/>
          <w:rtl/>
          <w:lang w:bidi="ar-LB"/>
        </w:rPr>
        <w:t>ت</w:t>
      </w:r>
      <w:r w:rsidRPr="006709EB">
        <w:rPr>
          <w:rFonts w:hint="cs"/>
          <w:spacing w:val="-2"/>
          <w:rtl/>
          <w:lang w:bidi="ar-LB"/>
        </w:rPr>
        <w:t>ّ</w:t>
      </w:r>
      <w:r w:rsidRPr="006709EB">
        <w:rPr>
          <w:spacing w:val="-2"/>
          <w:rtl/>
          <w:lang w:bidi="ar-LB"/>
        </w:rPr>
        <w:t>خذ القرار من قبل الزوج، و</w:t>
      </w:r>
      <w:r w:rsidRPr="006709EB">
        <w:rPr>
          <w:rFonts w:hint="cs"/>
          <w:spacing w:val="-2"/>
          <w:rtl/>
          <w:lang w:bidi="ar-LB"/>
        </w:rPr>
        <w:t>أ</w:t>
      </w:r>
      <w:r w:rsidRPr="006709EB">
        <w:rPr>
          <w:spacing w:val="-2"/>
          <w:rtl/>
          <w:lang w:bidi="ar-LB"/>
        </w:rPr>
        <w:t>سرة الزوج</w:t>
      </w:r>
      <w:r w:rsidRPr="006709EB">
        <w:rPr>
          <w:rFonts w:hint="cs"/>
          <w:spacing w:val="-2"/>
          <w:rtl/>
          <w:lang w:bidi="ar-LB"/>
        </w:rPr>
        <w:t>،</w:t>
      </w:r>
      <w:r w:rsidRPr="006709EB">
        <w:rPr>
          <w:spacing w:val="-2"/>
          <w:rtl/>
          <w:lang w:bidi="ar-LB"/>
        </w:rPr>
        <w:t xml:space="preserve"> وأحياناً من قبل أقارب المرأة.</w:t>
      </w:r>
    </w:p>
    <w:p w:rsidR="00474E19" w:rsidRPr="000B2723" w:rsidRDefault="00474E19" w:rsidP="006709EB">
      <w:pPr>
        <w:pStyle w:val="SingleTxtGA"/>
        <w:rPr>
          <w:rtl/>
          <w:lang w:bidi="ar-LB"/>
        </w:rPr>
      </w:pPr>
      <w:r w:rsidRPr="000B2723">
        <w:rPr>
          <w:rtl/>
          <w:lang w:bidi="ar-LB"/>
        </w:rPr>
        <w:t>531-</w:t>
      </w:r>
      <w:r w:rsidR="006709EB">
        <w:rPr>
          <w:rFonts w:hint="cs"/>
          <w:rtl/>
          <w:lang w:bidi="ar-LB"/>
        </w:rPr>
        <w:tab/>
      </w:r>
      <w:r w:rsidRPr="000B2723">
        <w:rPr>
          <w:rtl/>
          <w:lang w:bidi="ar-LB"/>
        </w:rPr>
        <w:t>وغالباً ما تواجه النساء الأخريات بمن فيهن النساء غير المتزوجات العديد من العقبات الثقافية (الزوج والمجتمع المحلي والأميّة والجهل وأعباء التقاليد والممارسات العرفية) والحواجز الدينية (الإرادة الإلهية، والتعاليم الدينية</w:t>
      </w:r>
      <w:r w:rsidRPr="000B2723">
        <w:rPr>
          <w:rFonts w:hint="cs"/>
          <w:rtl/>
          <w:lang w:bidi="ar-LB"/>
        </w:rPr>
        <w:t>،</w:t>
      </w:r>
      <w:r w:rsidRPr="000B2723">
        <w:rPr>
          <w:rtl/>
          <w:lang w:bidi="ar-LB"/>
        </w:rPr>
        <w:t xml:space="preserve"> والطرق التي يرى بها الناس الأمور المتعلقة بالصحة والمرض في ضوء ما لديهم من معتقدات) التي تعرقل حصولهن على معلومات بشأن تنظيم الأسرة. </w:t>
      </w:r>
    </w:p>
    <w:p w:rsidR="00474E19" w:rsidRPr="000B2723" w:rsidRDefault="00474E19" w:rsidP="003D61DC">
      <w:pPr>
        <w:pStyle w:val="SingleTxtGA"/>
        <w:rPr>
          <w:rtl/>
          <w:lang w:bidi="ar-LB"/>
        </w:rPr>
      </w:pPr>
      <w:r w:rsidRPr="000B2723">
        <w:rPr>
          <w:rtl/>
          <w:lang w:bidi="ar-LB"/>
        </w:rPr>
        <w:t>532-</w:t>
      </w:r>
      <w:r w:rsidR="006709EB">
        <w:rPr>
          <w:rFonts w:hint="cs"/>
          <w:rtl/>
          <w:lang w:bidi="ar-LB"/>
        </w:rPr>
        <w:tab/>
      </w:r>
      <w:r w:rsidRPr="000B2723">
        <w:rPr>
          <w:rtl/>
          <w:lang w:bidi="ar-LB"/>
        </w:rPr>
        <w:t>ومن بين أشكال منع الحمل التي تستخدمها النساء في كوت ديفوار الواقي الأنثوي، والجهاز أو اللولب الذي يوضع داخل الرحم</w:t>
      </w:r>
      <w:r w:rsidRPr="000B2723">
        <w:rPr>
          <w:rFonts w:hint="cs"/>
          <w:rtl/>
          <w:lang w:bidi="ar-LB"/>
        </w:rPr>
        <w:t>،</w:t>
      </w:r>
      <w:r w:rsidRPr="000B2723">
        <w:rPr>
          <w:rtl/>
          <w:lang w:bidi="ar-LB"/>
        </w:rPr>
        <w:t xml:space="preserve"> والوسائل المبيدة للحيوانات المنوية للرجل</w:t>
      </w:r>
      <w:r w:rsidRPr="000B2723">
        <w:rPr>
          <w:rFonts w:hint="cs"/>
          <w:rtl/>
          <w:lang w:bidi="ar-LB"/>
        </w:rPr>
        <w:t>،</w:t>
      </w:r>
      <w:r w:rsidRPr="000B2723">
        <w:rPr>
          <w:rtl/>
          <w:lang w:bidi="ar-LB"/>
        </w:rPr>
        <w:t xml:space="preserve"> وزرع وسائل منع الحمل، وحبوب منع الحمل</w:t>
      </w:r>
      <w:r w:rsidRPr="000B2723">
        <w:rPr>
          <w:rFonts w:hint="cs"/>
          <w:rtl/>
          <w:lang w:bidi="ar-LB"/>
        </w:rPr>
        <w:t>،</w:t>
      </w:r>
      <w:r w:rsidRPr="000B2723">
        <w:rPr>
          <w:rtl/>
          <w:lang w:bidi="ar-LB"/>
        </w:rPr>
        <w:t xml:space="preserve"> والحقن</w:t>
      </w:r>
      <w:r w:rsidRPr="000B2723">
        <w:rPr>
          <w:rFonts w:hint="cs"/>
          <w:rtl/>
          <w:lang w:bidi="ar-LB"/>
        </w:rPr>
        <w:t>،</w:t>
      </w:r>
      <w:r w:rsidRPr="000B2723">
        <w:rPr>
          <w:rtl/>
          <w:lang w:bidi="ar-LB"/>
        </w:rPr>
        <w:t xml:space="preserve"> والآن</w:t>
      </w:r>
      <w:r w:rsidRPr="000B2723">
        <w:rPr>
          <w:rFonts w:hint="cs"/>
          <w:rtl/>
          <w:lang w:bidi="ar-LB"/>
        </w:rPr>
        <w:t xml:space="preserve"> الأسلوب الطبيعي المتمثل في "ارتداء </w:t>
      </w:r>
      <w:r w:rsidRPr="000B2723">
        <w:rPr>
          <w:rtl/>
          <w:lang w:bidi="ar-LB"/>
        </w:rPr>
        <w:t>القلادة"</w:t>
      </w:r>
      <w:r w:rsidRPr="000B2723">
        <w:rPr>
          <w:rFonts w:hint="cs"/>
          <w:rtl/>
          <w:lang w:bidi="ar-LB"/>
        </w:rPr>
        <w:t xml:space="preserve"> (كإشارة تذكّر بالسماح أو عدم السماح ب</w:t>
      </w:r>
      <w:r w:rsidRPr="000B2723">
        <w:rPr>
          <w:rtl/>
          <w:lang w:bidi="ar-LB"/>
        </w:rPr>
        <w:t>مزاولة الجنس استناداً إلى رصد دورة الطمث ومراعاة أيام الخصوبة</w:t>
      </w:r>
      <w:r w:rsidRPr="000B2723">
        <w:rPr>
          <w:rFonts w:hint="cs"/>
          <w:rtl/>
          <w:lang w:bidi="ar-LB"/>
        </w:rPr>
        <w:t>)</w:t>
      </w:r>
      <w:r w:rsidRPr="000B2723">
        <w:rPr>
          <w:rtl/>
          <w:lang w:bidi="ar-LB"/>
        </w:rPr>
        <w:t>. و</w:t>
      </w:r>
      <w:r w:rsidRPr="000B2723">
        <w:rPr>
          <w:rFonts w:hint="cs"/>
          <w:rtl/>
          <w:lang w:bidi="ar-LB"/>
        </w:rPr>
        <w:t xml:space="preserve">تتوافر </w:t>
      </w:r>
      <w:r w:rsidRPr="000B2723">
        <w:rPr>
          <w:rtl/>
          <w:lang w:bidi="ar-LB"/>
        </w:rPr>
        <w:t xml:space="preserve">أشكال منع الحمل أو تحديد النسل الأنثوية هذه لدى جميع النساء، لكن ذلك لا يعني أنهن جميعاً يدركن وجود أساليب منع الحمل هذه أو كيفية استخدامها. </w:t>
      </w:r>
    </w:p>
    <w:p w:rsidR="00474E19" w:rsidRPr="000B2723" w:rsidRDefault="00474E19" w:rsidP="006709EB">
      <w:pPr>
        <w:pStyle w:val="SingleTxtGA"/>
        <w:rPr>
          <w:rFonts w:hint="cs"/>
          <w:rtl/>
          <w:lang w:bidi="ar-LB"/>
        </w:rPr>
      </w:pPr>
      <w:r w:rsidRPr="000B2723">
        <w:rPr>
          <w:rtl/>
          <w:lang w:bidi="ar-LB"/>
        </w:rPr>
        <w:t>533-</w:t>
      </w:r>
      <w:r w:rsidR="006709EB">
        <w:rPr>
          <w:rFonts w:hint="cs"/>
          <w:rtl/>
          <w:lang w:bidi="ar-LB"/>
        </w:rPr>
        <w:tab/>
      </w:r>
      <w:r w:rsidRPr="000B2723">
        <w:rPr>
          <w:rtl/>
          <w:lang w:bidi="ar-LB"/>
        </w:rPr>
        <w:t>فلا بدّ من بذل قدر أكبر من الجهود لضمان توافر هذه الأساليب في شتى أنحاء البلا</w:t>
      </w:r>
      <w:r w:rsidR="006709EB">
        <w:rPr>
          <w:rtl/>
          <w:lang w:bidi="ar-LB"/>
        </w:rPr>
        <w:t>د ولا سيما في المناطق الريفية.</w:t>
      </w:r>
    </w:p>
    <w:p w:rsidR="00474E19" w:rsidRPr="000B2723" w:rsidRDefault="00474E19" w:rsidP="006709EB">
      <w:pPr>
        <w:pStyle w:val="SingleTxtGA"/>
        <w:rPr>
          <w:rtl/>
          <w:lang w:bidi="ar-LB"/>
        </w:rPr>
      </w:pPr>
      <w:r w:rsidRPr="000B2723">
        <w:rPr>
          <w:rtl/>
          <w:lang w:bidi="ar-LB"/>
        </w:rPr>
        <w:t>534-</w:t>
      </w:r>
      <w:r w:rsidR="006709EB">
        <w:rPr>
          <w:rFonts w:hint="cs"/>
          <w:rtl/>
          <w:lang w:bidi="ar-LB"/>
        </w:rPr>
        <w:tab/>
      </w:r>
      <w:r w:rsidRPr="000B2723">
        <w:rPr>
          <w:rtl/>
          <w:lang w:bidi="ar-LB"/>
        </w:rPr>
        <w:t>لم ترد تقارير من المراكز تفيد بوجود حالات إجراء التعقيم الطوعي</w:t>
      </w:r>
      <w:r w:rsidRPr="000B2723">
        <w:rPr>
          <w:rFonts w:hint="cs"/>
          <w:rtl/>
          <w:lang w:bidi="ar-LB"/>
        </w:rPr>
        <w:t>،</w:t>
      </w:r>
      <w:r w:rsidRPr="000B2723">
        <w:rPr>
          <w:rtl/>
          <w:lang w:bidi="ar-LB"/>
        </w:rPr>
        <w:t xml:space="preserve"> كما لا يوجد نصٌّ قانوني لممارسة من هذا القبيل.</w:t>
      </w:r>
    </w:p>
    <w:p w:rsidR="00474E19" w:rsidRPr="000B2723" w:rsidRDefault="006709EB" w:rsidP="006709EB">
      <w:pPr>
        <w:pStyle w:val="H4GA"/>
        <w:rPr>
          <w:rFonts w:hint="cs"/>
          <w:rtl/>
          <w:lang w:bidi="ar-LB"/>
        </w:rPr>
      </w:pPr>
      <w:r>
        <w:rPr>
          <w:rFonts w:hint="cs"/>
          <w:rtl/>
          <w:lang w:bidi="ar-LB"/>
        </w:rPr>
        <w:tab/>
      </w:r>
      <w:r>
        <w:rPr>
          <w:rFonts w:hint="cs"/>
          <w:rtl/>
          <w:lang w:bidi="ar-LB"/>
        </w:rPr>
        <w:tab/>
        <w:t>الإجهاض</w:t>
      </w:r>
    </w:p>
    <w:p w:rsidR="00474E19" w:rsidRPr="000B2723" w:rsidRDefault="00474E19" w:rsidP="006709EB">
      <w:pPr>
        <w:pStyle w:val="SingleTxtGA"/>
        <w:rPr>
          <w:rFonts w:hint="cs"/>
          <w:rtl/>
          <w:lang w:bidi="ar-LB"/>
        </w:rPr>
      </w:pPr>
      <w:r w:rsidRPr="000B2723">
        <w:rPr>
          <w:rtl/>
          <w:lang w:bidi="ar-LB"/>
        </w:rPr>
        <w:t>535-</w:t>
      </w:r>
      <w:r w:rsidR="006709EB">
        <w:rPr>
          <w:rFonts w:hint="cs"/>
          <w:rtl/>
          <w:lang w:bidi="ar-LB"/>
        </w:rPr>
        <w:tab/>
      </w:r>
      <w:r w:rsidRPr="000B2723">
        <w:rPr>
          <w:rtl/>
          <w:lang w:bidi="ar-LB"/>
        </w:rPr>
        <w:t>يُعتبر الإجهاض عملية غير مشروعة في كوت ديفوار</w:t>
      </w:r>
      <w:r w:rsidRPr="000B2723">
        <w:rPr>
          <w:rFonts w:hint="cs"/>
          <w:rtl/>
          <w:lang w:bidi="ar-LB"/>
        </w:rPr>
        <w:t>.</w:t>
      </w:r>
      <w:r w:rsidRPr="000B2723">
        <w:rPr>
          <w:rtl/>
          <w:lang w:bidi="ar-LB"/>
        </w:rPr>
        <w:t xml:space="preserve"> </w:t>
      </w:r>
      <w:r w:rsidRPr="000B2723">
        <w:rPr>
          <w:rFonts w:hint="cs"/>
          <w:rtl/>
          <w:lang w:bidi="ar-LB"/>
        </w:rPr>
        <w:t xml:space="preserve">ولكن الإجهاض الطبّي هو بالمقابل </w:t>
      </w:r>
      <w:r w:rsidR="006709EB">
        <w:rPr>
          <w:rFonts w:hint="cs"/>
          <w:rtl/>
          <w:lang w:bidi="ar-LB"/>
        </w:rPr>
        <w:t>أ</w:t>
      </w:r>
      <w:r w:rsidRPr="000B2723">
        <w:rPr>
          <w:rFonts w:hint="cs"/>
          <w:rtl/>
          <w:lang w:bidi="ar-LB"/>
        </w:rPr>
        <w:t>مر مسموح به. ومع ذلك فإن القيام به يخضع ل</w:t>
      </w:r>
      <w:r w:rsidRPr="000B2723">
        <w:rPr>
          <w:rtl/>
          <w:lang w:bidi="ar-LB"/>
        </w:rPr>
        <w:t xml:space="preserve">شرط إضافي يقضي بالتحقّق من صحة تشخيص الطبيب المعالِج المسؤول من قبل طبيبين </w:t>
      </w:r>
      <w:r w:rsidR="006709EB">
        <w:rPr>
          <w:rFonts w:hint="cs"/>
          <w:rtl/>
          <w:lang w:bidi="ar-LB"/>
        </w:rPr>
        <w:t>ا</w:t>
      </w:r>
      <w:r w:rsidRPr="000B2723">
        <w:rPr>
          <w:rtl/>
          <w:lang w:bidi="ar-LB"/>
        </w:rPr>
        <w:t>ث</w:t>
      </w:r>
      <w:r w:rsidRPr="000B2723">
        <w:rPr>
          <w:rFonts w:hint="cs"/>
          <w:rtl/>
          <w:lang w:bidi="ar-LB"/>
        </w:rPr>
        <w:t>ن</w:t>
      </w:r>
      <w:r w:rsidRPr="000B2723">
        <w:rPr>
          <w:rtl/>
          <w:lang w:bidi="ar-LB"/>
        </w:rPr>
        <w:t>ين آخرين</w:t>
      </w:r>
      <w:r w:rsidRPr="000B2723">
        <w:rPr>
          <w:rFonts w:hint="cs"/>
          <w:rtl/>
          <w:lang w:bidi="ar-LB"/>
        </w:rPr>
        <w:t xml:space="preserve"> إذا كانت</w:t>
      </w:r>
      <w:r w:rsidRPr="000B2723">
        <w:rPr>
          <w:rtl/>
          <w:lang w:bidi="ar-LB"/>
        </w:rPr>
        <w:t xml:space="preserve"> حياة الأم معرّضة للخطر</w:t>
      </w:r>
      <w:r w:rsidR="006709EB">
        <w:rPr>
          <w:rFonts w:hint="cs"/>
          <w:rtl/>
          <w:lang w:bidi="ar-LB"/>
        </w:rPr>
        <w:t>.</w:t>
      </w:r>
    </w:p>
    <w:p w:rsidR="00474E19" w:rsidRPr="000B2723" w:rsidRDefault="00474E19" w:rsidP="006709EB">
      <w:pPr>
        <w:pStyle w:val="SingleTxtGA"/>
        <w:rPr>
          <w:rtl/>
          <w:lang w:bidi="ar-LB"/>
        </w:rPr>
      </w:pPr>
      <w:r w:rsidRPr="000B2723">
        <w:rPr>
          <w:rtl/>
          <w:lang w:bidi="ar-LB"/>
        </w:rPr>
        <w:t>536-</w:t>
      </w:r>
      <w:r w:rsidR="006709EB">
        <w:rPr>
          <w:rFonts w:hint="cs"/>
          <w:rtl/>
          <w:lang w:bidi="ar-LB"/>
        </w:rPr>
        <w:tab/>
      </w:r>
      <w:r w:rsidRPr="000B2723">
        <w:rPr>
          <w:rtl/>
          <w:lang w:bidi="ar-LB"/>
        </w:rPr>
        <w:t>ويُعتبر الإجهاض في جميع الأحوال والظروف جناية</w:t>
      </w:r>
      <w:r w:rsidRPr="000B2723">
        <w:rPr>
          <w:rFonts w:hint="cs"/>
          <w:rtl/>
          <w:lang w:bidi="ar-LB"/>
        </w:rPr>
        <w:t>،</w:t>
      </w:r>
      <w:r w:rsidRPr="000B2723">
        <w:rPr>
          <w:rtl/>
          <w:lang w:bidi="ar-LB"/>
        </w:rPr>
        <w:t xml:space="preserve"> وينطبق الأمر نفسه على الإعلانات المروّجة للم</w:t>
      </w:r>
      <w:r w:rsidRPr="000B2723">
        <w:rPr>
          <w:rFonts w:hint="cs"/>
          <w:rtl/>
          <w:lang w:bidi="ar-LB"/>
        </w:rPr>
        <w:t>ُ</w:t>
      </w:r>
      <w:r w:rsidRPr="000B2723">
        <w:rPr>
          <w:rtl/>
          <w:lang w:bidi="ar-LB"/>
        </w:rPr>
        <w:t xml:space="preserve">جهضات أي الوسائل المسبِّبة للإجهاض وبيعها (قانون العقوبات، المواد </w:t>
      </w:r>
      <w:r w:rsidRPr="000B2723">
        <w:rPr>
          <w:rFonts w:hint="cs"/>
          <w:rtl/>
          <w:lang w:bidi="ar-LB"/>
        </w:rPr>
        <w:t xml:space="preserve">من </w:t>
      </w:r>
      <w:r w:rsidRPr="000B2723">
        <w:rPr>
          <w:rtl/>
          <w:lang w:bidi="ar-LB"/>
        </w:rPr>
        <w:t>366</w:t>
      </w:r>
      <w:r w:rsidRPr="000B2723">
        <w:rPr>
          <w:rFonts w:hint="cs"/>
          <w:rtl/>
          <w:lang w:bidi="ar-LB"/>
        </w:rPr>
        <w:t xml:space="preserve"> إلى </w:t>
      </w:r>
      <w:r w:rsidRPr="000B2723">
        <w:rPr>
          <w:rtl/>
          <w:lang w:bidi="ar-LB"/>
        </w:rPr>
        <w:t xml:space="preserve">369). </w:t>
      </w:r>
    </w:p>
    <w:p w:rsidR="00474E19" w:rsidRPr="000B2723" w:rsidRDefault="00474E19" w:rsidP="006709EB">
      <w:pPr>
        <w:pStyle w:val="SingleTxtGA"/>
        <w:rPr>
          <w:rtl/>
          <w:lang w:bidi="ar-LB"/>
        </w:rPr>
      </w:pPr>
      <w:r w:rsidRPr="000B2723">
        <w:rPr>
          <w:rtl/>
          <w:lang w:bidi="ar-LB"/>
        </w:rPr>
        <w:t>537-</w:t>
      </w:r>
      <w:r w:rsidR="006709EB">
        <w:rPr>
          <w:rFonts w:hint="cs"/>
          <w:rtl/>
          <w:lang w:bidi="ar-LB"/>
        </w:rPr>
        <w:tab/>
      </w:r>
      <w:r w:rsidRPr="000B2723">
        <w:rPr>
          <w:rFonts w:hint="cs"/>
          <w:rtl/>
          <w:lang w:bidi="ar-LB"/>
        </w:rPr>
        <w:t xml:space="preserve">ويوجد في </w:t>
      </w:r>
      <w:r w:rsidRPr="000B2723">
        <w:rPr>
          <w:rtl/>
          <w:lang w:bidi="ar-LB"/>
        </w:rPr>
        <w:t xml:space="preserve">كوت ديفوار </w:t>
      </w:r>
      <w:r w:rsidRPr="000B2723">
        <w:rPr>
          <w:rFonts w:hint="cs"/>
          <w:rtl/>
          <w:lang w:bidi="ar-LB"/>
        </w:rPr>
        <w:t xml:space="preserve">قانون يحظر وبالتأكيد الإجهاض السرّي. غير أن </w:t>
      </w:r>
      <w:r w:rsidRPr="000B2723">
        <w:rPr>
          <w:rtl/>
          <w:lang w:bidi="ar-LB"/>
        </w:rPr>
        <w:t>عمليات الإجهاض غير المشروعة</w:t>
      </w:r>
      <w:r w:rsidRPr="000B2723">
        <w:rPr>
          <w:rFonts w:hint="cs"/>
          <w:rtl/>
          <w:lang w:bidi="ar-LB"/>
        </w:rPr>
        <w:t xml:space="preserve"> </w:t>
      </w:r>
      <w:r w:rsidRPr="000B2723">
        <w:rPr>
          <w:rtl/>
          <w:lang w:bidi="ar-LB"/>
        </w:rPr>
        <w:t>لا</w:t>
      </w:r>
      <w:r w:rsidRPr="000B2723">
        <w:rPr>
          <w:rFonts w:hint="cs"/>
          <w:rtl/>
          <w:lang w:bidi="ar-LB"/>
        </w:rPr>
        <w:t xml:space="preserve"> </w:t>
      </w:r>
      <w:r w:rsidRPr="000B2723">
        <w:rPr>
          <w:rtl/>
          <w:lang w:bidi="ar-LB"/>
        </w:rPr>
        <w:t>زالت</w:t>
      </w:r>
      <w:r w:rsidRPr="000B2723">
        <w:rPr>
          <w:rFonts w:hint="cs"/>
          <w:rtl/>
          <w:lang w:bidi="ar-LB"/>
        </w:rPr>
        <w:t xml:space="preserve"> تتم بشكل سرّي.</w:t>
      </w:r>
      <w:r w:rsidRPr="000B2723">
        <w:rPr>
          <w:rtl/>
          <w:lang w:bidi="ar-LB"/>
        </w:rPr>
        <w:t xml:space="preserve"> وقد ارتفع معدّل الإجهاض في كوت ديفوار من 13 في المائة في </w:t>
      </w:r>
      <w:r w:rsidRPr="000B2723">
        <w:rPr>
          <w:rFonts w:hint="cs"/>
          <w:rtl/>
          <w:lang w:bidi="ar-LB"/>
        </w:rPr>
        <w:t>ال</w:t>
      </w:r>
      <w:r w:rsidRPr="000B2723">
        <w:rPr>
          <w:rtl/>
          <w:lang w:bidi="ar-LB"/>
        </w:rPr>
        <w:t xml:space="preserve">عام 1994 إلى 41.5 في المائة في </w:t>
      </w:r>
      <w:r w:rsidRPr="000B2723">
        <w:rPr>
          <w:rFonts w:hint="cs"/>
          <w:rtl/>
          <w:lang w:bidi="ar-LB"/>
        </w:rPr>
        <w:t>ال</w:t>
      </w:r>
      <w:r w:rsidRPr="000B2723">
        <w:rPr>
          <w:rtl/>
          <w:lang w:bidi="ar-LB"/>
        </w:rPr>
        <w:t xml:space="preserve">عام 2006. </w:t>
      </w:r>
    </w:p>
    <w:p w:rsidR="00474E19" w:rsidRPr="000B2723" w:rsidRDefault="00474E19" w:rsidP="006709EB">
      <w:pPr>
        <w:pStyle w:val="SingleTxtGA"/>
        <w:rPr>
          <w:rtl/>
          <w:lang w:bidi="ar-LB"/>
        </w:rPr>
      </w:pPr>
      <w:r w:rsidRPr="000B2723">
        <w:rPr>
          <w:rtl/>
          <w:lang w:bidi="ar-LB"/>
        </w:rPr>
        <w:t>538-</w:t>
      </w:r>
      <w:r w:rsidR="006709EB">
        <w:rPr>
          <w:rFonts w:hint="cs"/>
          <w:rtl/>
          <w:lang w:bidi="ar-LB"/>
        </w:rPr>
        <w:tab/>
      </w:r>
      <w:r w:rsidRPr="000B2723">
        <w:rPr>
          <w:rtl/>
          <w:lang w:bidi="ar-LB"/>
        </w:rPr>
        <w:t xml:space="preserve">وأكثر أساليب الإجهاض شيوعاً هو الخضوع لعملية جراحية تُعرف عموماً بكشط بطانة الرحم. </w:t>
      </w:r>
    </w:p>
    <w:p w:rsidR="00474E19" w:rsidRPr="000B2723" w:rsidRDefault="00474E19" w:rsidP="006709EB">
      <w:pPr>
        <w:pStyle w:val="SingleTxtGA"/>
        <w:rPr>
          <w:rtl/>
          <w:lang w:bidi="ar-LB"/>
        </w:rPr>
      </w:pPr>
      <w:r w:rsidRPr="000B2723">
        <w:rPr>
          <w:rtl/>
          <w:lang w:bidi="ar-LB"/>
        </w:rPr>
        <w:t>539-</w:t>
      </w:r>
      <w:r w:rsidR="006709EB">
        <w:rPr>
          <w:rFonts w:hint="cs"/>
          <w:rtl/>
          <w:lang w:bidi="ar-LB"/>
        </w:rPr>
        <w:tab/>
      </w:r>
      <w:r w:rsidRPr="000B2723">
        <w:rPr>
          <w:rtl/>
          <w:lang w:bidi="ar-LB"/>
        </w:rPr>
        <w:t xml:space="preserve">ويتم اللجوء إلى الإجهاض في الغالب من قبل النساء </w:t>
      </w:r>
      <w:r w:rsidR="00354B5D">
        <w:rPr>
          <w:rtl/>
          <w:lang w:bidi="ar-LB"/>
        </w:rPr>
        <w:t>اللواتي تتراوح أعمارهن بين 25 و</w:t>
      </w:r>
      <w:r w:rsidRPr="000B2723">
        <w:rPr>
          <w:rtl/>
          <w:lang w:bidi="ar-LB"/>
        </w:rPr>
        <w:t xml:space="preserve">34 عاماً. ويتفاوت </w:t>
      </w:r>
      <w:r w:rsidRPr="000B2723">
        <w:rPr>
          <w:rFonts w:hint="cs"/>
          <w:rtl/>
          <w:lang w:bidi="ar-LB"/>
        </w:rPr>
        <w:t xml:space="preserve">هذا </w:t>
      </w:r>
      <w:r w:rsidRPr="000B2723">
        <w:rPr>
          <w:rtl/>
          <w:lang w:bidi="ar-LB"/>
        </w:rPr>
        <w:t>المعدل فيما بين النساء اللواتي يبلغن أ</w:t>
      </w:r>
      <w:r w:rsidR="00354B5D">
        <w:rPr>
          <w:rtl/>
          <w:lang w:bidi="ar-LB"/>
        </w:rPr>
        <w:t>قل من 25 عاماً من العمر بين 8 و</w:t>
      </w:r>
      <w:r w:rsidRPr="000B2723">
        <w:rPr>
          <w:rtl/>
          <w:lang w:bidi="ar-LB"/>
        </w:rPr>
        <w:t xml:space="preserve">25 في المائة، </w:t>
      </w:r>
      <w:r w:rsidRPr="000B2723">
        <w:rPr>
          <w:rFonts w:hint="cs"/>
          <w:rtl/>
          <w:lang w:bidi="ar-LB"/>
        </w:rPr>
        <w:t>و</w:t>
      </w:r>
      <w:r w:rsidR="00354B5D">
        <w:rPr>
          <w:rtl/>
          <w:lang w:bidi="ar-LB"/>
        </w:rPr>
        <w:t>بين 7 و</w:t>
      </w:r>
      <w:r w:rsidRPr="000B2723">
        <w:rPr>
          <w:rtl/>
          <w:lang w:bidi="ar-LB"/>
        </w:rPr>
        <w:t>31 في المائة فيما بين النساء اللواتي يتجاوزنَ سن الخامسة والثلاثين.</w:t>
      </w:r>
    </w:p>
    <w:p w:rsidR="00474E19" w:rsidRPr="000B2723" w:rsidRDefault="006709EB" w:rsidP="006709EB">
      <w:pPr>
        <w:pStyle w:val="H4GA"/>
        <w:rPr>
          <w:rtl/>
          <w:lang w:bidi="ar-LB"/>
        </w:rPr>
      </w:pPr>
      <w:r>
        <w:rPr>
          <w:rFonts w:hint="cs"/>
          <w:rtl/>
          <w:lang w:bidi="ar-LB"/>
        </w:rPr>
        <w:tab/>
      </w:r>
      <w:r>
        <w:rPr>
          <w:rFonts w:hint="cs"/>
          <w:rtl/>
          <w:lang w:bidi="ar-LB"/>
        </w:rPr>
        <w:tab/>
      </w:r>
      <w:r w:rsidR="00474E19" w:rsidRPr="000B2723">
        <w:rPr>
          <w:rtl/>
          <w:lang w:bidi="ar-LB"/>
        </w:rPr>
        <w:t xml:space="preserve">تشويه الأعضاء التناسلية للإناث وأعباء الرعاية المرتبطة </w:t>
      </w:r>
      <w:r>
        <w:rPr>
          <w:rFonts w:hint="cs"/>
          <w:rtl/>
          <w:lang w:bidi="ar-LB"/>
        </w:rPr>
        <w:t xml:space="preserve">بأشكال </w:t>
      </w:r>
      <w:r w:rsidR="00474E19" w:rsidRPr="000B2723">
        <w:rPr>
          <w:rtl/>
          <w:lang w:bidi="ar-LB"/>
        </w:rPr>
        <w:t xml:space="preserve">معيّنة من التمييز ضد المرأة </w:t>
      </w:r>
    </w:p>
    <w:p w:rsidR="00474E19" w:rsidRPr="000B2723" w:rsidRDefault="00474E19" w:rsidP="006709EB">
      <w:pPr>
        <w:pStyle w:val="SingleTxtGA"/>
        <w:rPr>
          <w:rtl/>
          <w:lang w:bidi="ar-LB"/>
        </w:rPr>
      </w:pPr>
      <w:r w:rsidRPr="000B2723">
        <w:rPr>
          <w:rtl/>
          <w:lang w:bidi="ar-LB"/>
        </w:rPr>
        <w:t>540-</w:t>
      </w:r>
      <w:r w:rsidR="006709EB">
        <w:rPr>
          <w:rFonts w:hint="cs"/>
          <w:rtl/>
          <w:lang w:bidi="ar-LB"/>
        </w:rPr>
        <w:tab/>
      </w:r>
      <w:r w:rsidRPr="000B2723">
        <w:rPr>
          <w:rtl/>
          <w:lang w:bidi="ar-LB"/>
        </w:rPr>
        <w:t>يشكل تشويه الأعضاء التناسلية للإناث أمراً باعثاً للقلق ومحطّ انشغال في ضوء الحقوق الأساسية</w:t>
      </w:r>
      <w:r w:rsidRPr="000B2723">
        <w:rPr>
          <w:rFonts w:hint="cs"/>
          <w:rtl/>
          <w:lang w:bidi="ar-LB"/>
        </w:rPr>
        <w:t>،</w:t>
      </w:r>
      <w:r w:rsidRPr="000B2723">
        <w:rPr>
          <w:rtl/>
          <w:lang w:bidi="ar-LB"/>
        </w:rPr>
        <w:t xml:space="preserve"> لا سي</w:t>
      </w:r>
      <w:r w:rsidRPr="000B2723">
        <w:rPr>
          <w:rFonts w:hint="cs"/>
          <w:rtl/>
          <w:lang w:bidi="ar-LB"/>
        </w:rPr>
        <w:t>ّ</w:t>
      </w:r>
      <w:r w:rsidRPr="000B2723">
        <w:rPr>
          <w:rtl/>
          <w:lang w:bidi="ar-LB"/>
        </w:rPr>
        <w:t xml:space="preserve">ما وأن نسبة انتشاره الكلية (في كل من المناطق الريفية والحضرية) تبلغ 45 في المائة. </w:t>
      </w:r>
    </w:p>
    <w:p w:rsidR="00474E19" w:rsidRPr="000B2723" w:rsidRDefault="00474E19" w:rsidP="006709EB">
      <w:pPr>
        <w:pStyle w:val="SingleTxtGA"/>
        <w:rPr>
          <w:rtl/>
          <w:lang w:bidi="ar-LB"/>
        </w:rPr>
      </w:pPr>
      <w:r w:rsidRPr="000B2723">
        <w:rPr>
          <w:rtl/>
          <w:lang w:bidi="ar-LB"/>
        </w:rPr>
        <w:t>541-</w:t>
      </w:r>
      <w:r w:rsidR="006709EB">
        <w:rPr>
          <w:rFonts w:hint="cs"/>
          <w:rtl/>
          <w:lang w:bidi="ar-LB"/>
        </w:rPr>
        <w:tab/>
      </w:r>
      <w:r w:rsidRPr="000B2723">
        <w:rPr>
          <w:rtl/>
          <w:lang w:bidi="ar-LB"/>
        </w:rPr>
        <w:t>لقد تمّ اعتماد القوانين التي تحظر تشويه الأعضاء التناسلية للإناث والزواج المبك</w:t>
      </w:r>
      <w:r w:rsidRPr="000B2723">
        <w:rPr>
          <w:rFonts w:hint="cs"/>
          <w:rtl/>
          <w:lang w:bidi="ar-LB"/>
        </w:rPr>
        <w:t>ّ</w:t>
      </w:r>
      <w:r w:rsidRPr="000B2723">
        <w:rPr>
          <w:rtl/>
          <w:lang w:bidi="ar-LB"/>
        </w:rPr>
        <w:t>ر والزواج بالإكراه</w:t>
      </w:r>
      <w:r w:rsidRPr="000B2723">
        <w:rPr>
          <w:rFonts w:hint="cs"/>
          <w:rtl/>
          <w:lang w:bidi="ar-LB"/>
        </w:rPr>
        <w:t>،</w:t>
      </w:r>
      <w:r w:rsidRPr="000B2723">
        <w:rPr>
          <w:rtl/>
          <w:lang w:bidi="ar-LB"/>
        </w:rPr>
        <w:t xml:space="preserve"> و</w:t>
      </w:r>
      <w:r w:rsidRPr="000B2723">
        <w:rPr>
          <w:rFonts w:hint="cs"/>
          <w:rtl/>
          <w:lang w:bidi="ar-LB"/>
        </w:rPr>
        <w:t>لا سيّما</w:t>
      </w:r>
      <w:r w:rsidRPr="000B2723">
        <w:rPr>
          <w:rtl/>
          <w:lang w:bidi="ar-LB"/>
        </w:rPr>
        <w:t xml:space="preserve"> قانون </w:t>
      </w:r>
      <w:r w:rsidRPr="000B2723">
        <w:rPr>
          <w:rFonts w:hint="cs"/>
          <w:rtl/>
          <w:lang w:bidi="ar-LB"/>
        </w:rPr>
        <w:t>ال</w:t>
      </w:r>
      <w:r w:rsidRPr="000B2723">
        <w:rPr>
          <w:rtl/>
          <w:lang w:bidi="ar-LB"/>
        </w:rPr>
        <w:t xml:space="preserve">عام 1998 </w:t>
      </w:r>
      <w:r w:rsidRPr="000B2723">
        <w:rPr>
          <w:rFonts w:hint="cs"/>
          <w:rtl/>
          <w:lang w:bidi="ar-LB"/>
        </w:rPr>
        <w:t xml:space="preserve">الذي يفرض </w:t>
      </w:r>
      <w:r w:rsidRPr="000B2723">
        <w:rPr>
          <w:rtl/>
          <w:lang w:bidi="ar-LB"/>
        </w:rPr>
        <w:t xml:space="preserve">حظراً على بعض الممارسات </w:t>
      </w:r>
      <w:r w:rsidR="006709EB">
        <w:rPr>
          <w:rFonts w:hint="cs"/>
          <w:rtl/>
          <w:lang w:bidi="ar-LB"/>
        </w:rPr>
        <w:t xml:space="preserve">    </w:t>
      </w:r>
      <w:r w:rsidRPr="000B2723">
        <w:rPr>
          <w:rtl/>
          <w:lang w:bidi="ar-LB"/>
        </w:rPr>
        <w:t xml:space="preserve">بما فيها تشويه الأعضاء التناسلية للإناث الذي يلحق الأذى بصحة النساء. ومع ذلك، نادراً ما يتمُّ إنفاذ هذا القانون. </w:t>
      </w:r>
    </w:p>
    <w:p w:rsidR="00474E19" w:rsidRPr="000B2723" w:rsidRDefault="00474E19" w:rsidP="006709EB">
      <w:pPr>
        <w:pStyle w:val="SingleTxtGA"/>
        <w:rPr>
          <w:rtl/>
          <w:lang w:bidi="ar-LB"/>
        </w:rPr>
      </w:pPr>
      <w:r w:rsidRPr="000B2723">
        <w:rPr>
          <w:rtl/>
          <w:lang w:bidi="ar-LB"/>
        </w:rPr>
        <w:t>542-</w:t>
      </w:r>
      <w:r w:rsidR="006709EB">
        <w:rPr>
          <w:rFonts w:hint="cs"/>
          <w:rtl/>
          <w:lang w:bidi="ar-LB"/>
        </w:rPr>
        <w:tab/>
      </w:r>
      <w:r w:rsidRPr="000B2723">
        <w:rPr>
          <w:rtl/>
          <w:lang w:bidi="ar-LB"/>
        </w:rPr>
        <w:t xml:space="preserve">وإضافةً إلى الأحكام التشريعية، أطلقت الدولة برامج بهدف قمع هذه الممارسات والقضاء عليها. </w:t>
      </w:r>
    </w:p>
    <w:p w:rsidR="00474E19" w:rsidRPr="000B2723" w:rsidRDefault="006709EB" w:rsidP="006709EB">
      <w:pPr>
        <w:pStyle w:val="H4GA"/>
        <w:rPr>
          <w:rtl/>
          <w:lang w:bidi="ar-LB"/>
        </w:rPr>
      </w:pPr>
      <w:r>
        <w:rPr>
          <w:rFonts w:hint="cs"/>
          <w:rtl/>
          <w:lang w:bidi="ar-LB"/>
        </w:rPr>
        <w:tab/>
      </w:r>
      <w:r>
        <w:rPr>
          <w:rFonts w:hint="cs"/>
          <w:rtl/>
          <w:lang w:bidi="ar-LB"/>
        </w:rPr>
        <w:tab/>
      </w:r>
      <w:r w:rsidR="00474E19" w:rsidRPr="000B2723">
        <w:rPr>
          <w:rtl/>
          <w:lang w:bidi="ar-LB"/>
        </w:rPr>
        <w:t xml:space="preserve">انتشار فيروس العوز المناعي المكتسب/الإيدز بين النساء </w:t>
      </w:r>
    </w:p>
    <w:p w:rsidR="00474E19" w:rsidRPr="000B2723" w:rsidRDefault="00474E19" w:rsidP="006709EB">
      <w:pPr>
        <w:pStyle w:val="SingleTxtGA"/>
        <w:rPr>
          <w:rtl/>
          <w:lang w:bidi="ar-LB"/>
        </w:rPr>
      </w:pPr>
      <w:r w:rsidRPr="000B2723">
        <w:rPr>
          <w:rtl/>
          <w:lang w:bidi="ar-LB"/>
        </w:rPr>
        <w:t>543-</w:t>
      </w:r>
      <w:r w:rsidR="006709EB">
        <w:rPr>
          <w:rFonts w:hint="cs"/>
          <w:rtl/>
          <w:lang w:bidi="ar-LB"/>
        </w:rPr>
        <w:tab/>
      </w:r>
      <w:r w:rsidRPr="000B2723">
        <w:rPr>
          <w:rtl/>
          <w:lang w:bidi="ar-LB"/>
        </w:rPr>
        <w:t>تُعتبر كوت ديفوار من بين أكثر البلدان تضرّراً من وباء الإيدز في غرب أفريقيا حيث تبلغ نسبة انتشاره 4.7 في المائة (الدراسة المسحية</w:t>
      </w:r>
      <w:r w:rsidRPr="000B2723">
        <w:rPr>
          <w:rFonts w:hint="cs"/>
          <w:rtl/>
          <w:lang w:bidi="ar-LB"/>
        </w:rPr>
        <w:t xml:space="preserve"> </w:t>
      </w:r>
      <w:r w:rsidRPr="000B2723">
        <w:rPr>
          <w:rtl/>
          <w:lang w:bidi="ar-LB"/>
        </w:rPr>
        <w:t>لمؤشرات الإيدز، 2005)</w:t>
      </w:r>
      <w:r w:rsidRPr="000B2723">
        <w:rPr>
          <w:rFonts w:hint="cs"/>
          <w:rtl/>
          <w:lang w:bidi="ar-LB"/>
        </w:rPr>
        <w:t xml:space="preserve"> علماً بأن</w:t>
      </w:r>
      <w:r w:rsidRPr="000B2723">
        <w:rPr>
          <w:rtl/>
          <w:lang w:bidi="ar-LB"/>
        </w:rPr>
        <w:t xml:space="preserve"> عدد</w:t>
      </w:r>
      <w:r w:rsidRPr="000B2723">
        <w:rPr>
          <w:rFonts w:hint="cs"/>
          <w:rtl/>
          <w:lang w:bidi="ar-LB"/>
        </w:rPr>
        <w:t>اً</w:t>
      </w:r>
      <w:r w:rsidRPr="000B2723">
        <w:rPr>
          <w:rtl/>
          <w:lang w:bidi="ar-LB"/>
        </w:rPr>
        <w:t xml:space="preserve"> كبير</w:t>
      </w:r>
      <w:r w:rsidRPr="000B2723">
        <w:rPr>
          <w:rFonts w:hint="cs"/>
          <w:rtl/>
          <w:lang w:bidi="ar-LB"/>
        </w:rPr>
        <w:t>اً</w:t>
      </w:r>
      <w:r w:rsidRPr="000B2723">
        <w:rPr>
          <w:rtl/>
          <w:lang w:bidi="ar-LB"/>
        </w:rPr>
        <w:t xml:space="preserve"> من المتأثرين به على أساس غير متكافئ هم من النساء: 6.4 في المائة مقارنةً </w:t>
      </w:r>
      <w:r w:rsidR="006709EB">
        <w:rPr>
          <w:rFonts w:hint="cs"/>
          <w:rtl/>
          <w:lang w:bidi="ar-LB"/>
        </w:rPr>
        <w:t xml:space="preserve">    </w:t>
      </w:r>
      <w:r w:rsidRPr="000B2723">
        <w:rPr>
          <w:rtl/>
          <w:lang w:bidi="ar-LB"/>
        </w:rPr>
        <w:t xml:space="preserve">بنسبة 2.9 في المائة من الرجال. وينتشر في المناطق الحضرية بشكل يفوق (5.4 في المائة) انتشاره في المناطق الريفية (4.1 في المائة). </w:t>
      </w:r>
    </w:p>
    <w:p w:rsidR="00474E19" w:rsidRPr="000B2723" w:rsidRDefault="00474E19" w:rsidP="006709EB">
      <w:pPr>
        <w:pStyle w:val="SingleTxtGA"/>
        <w:rPr>
          <w:rtl/>
          <w:lang w:bidi="ar-LB"/>
        </w:rPr>
      </w:pPr>
      <w:r w:rsidRPr="000B2723">
        <w:rPr>
          <w:rtl/>
          <w:lang w:bidi="ar-LB"/>
        </w:rPr>
        <w:t>544-</w:t>
      </w:r>
      <w:r w:rsidR="006709EB">
        <w:rPr>
          <w:rFonts w:hint="cs"/>
          <w:rtl/>
          <w:lang w:bidi="ar-LB"/>
        </w:rPr>
        <w:tab/>
      </w:r>
      <w:r w:rsidRPr="000B2723">
        <w:rPr>
          <w:rtl/>
          <w:lang w:bidi="ar-LB"/>
        </w:rPr>
        <w:t>ومن أصل 616170 من النساء التي بيّنت الاختبارات أنهن</w:t>
      </w:r>
      <w:r w:rsidRPr="000B2723">
        <w:rPr>
          <w:rFonts w:hint="cs"/>
          <w:rtl/>
          <w:lang w:bidi="ar-LB"/>
        </w:rPr>
        <w:t>ّ</w:t>
      </w:r>
      <w:r w:rsidRPr="000B2723">
        <w:rPr>
          <w:rtl/>
          <w:lang w:bidi="ar-LB"/>
        </w:rPr>
        <w:t xml:space="preserve"> مُصابات بالإيدز، </w:t>
      </w:r>
      <w:r w:rsidR="006709EB">
        <w:rPr>
          <w:rFonts w:hint="cs"/>
          <w:rtl/>
          <w:lang w:bidi="ar-LB"/>
        </w:rPr>
        <w:t xml:space="preserve">    </w:t>
      </w:r>
      <w:r w:rsidRPr="000B2723">
        <w:rPr>
          <w:rtl/>
          <w:lang w:bidi="ar-LB"/>
        </w:rPr>
        <w:t xml:space="preserve">هناك 3771 </w:t>
      </w:r>
      <w:r w:rsidR="006709EB">
        <w:rPr>
          <w:rFonts w:hint="cs"/>
          <w:rtl/>
          <w:lang w:bidi="ar-LB"/>
        </w:rPr>
        <w:t>ا</w:t>
      </w:r>
      <w:r w:rsidRPr="000B2723">
        <w:rPr>
          <w:rtl/>
          <w:lang w:bidi="ar-LB"/>
        </w:rPr>
        <w:t>مرأة حامل (ما يمثل 8.2</w:t>
      </w:r>
      <w:r w:rsidRPr="000B2723">
        <w:rPr>
          <w:rFonts w:hint="cs"/>
          <w:rtl/>
          <w:lang w:bidi="ar-LB"/>
        </w:rPr>
        <w:t xml:space="preserve"> في المائة</w:t>
      </w:r>
      <w:r w:rsidR="00354B5D">
        <w:rPr>
          <w:rtl/>
          <w:lang w:bidi="ar-LB"/>
        </w:rPr>
        <w:t xml:space="preserve"> من النساء الحوامل) و</w:t>
      </w:r>
      <w:r w:rsidRPr="000B2723">
        <w:rPr>
          <w:rtl/>
          <w:lang w:bidi="ar-LB"/>
        </w:rPr>
        <w:t>2773 منهن يخضعن للعلاج بمضادات الفيروسات القهقرية. والمجموعة المصابة</w:t>
      </w:r>
      <w:r w:rsidRPr="000B2723">
        <w:rPr>
          <w:rFonts w:hint="cs"/>
          <w:rtl/>
          <w:lang w:bidi="ar-LB"/>
        </w:rPr>
        <w:t xml:space="preserve"> الأكثر</w:t>
      </w:r>
      <w:r w:rsidRPr="000B2723">
        <w:rPr>
          <w:rtl/>
          <w:lang w:bidi="ar-LB"/>
        </w:rPr>
        <w:t xml:space="preserve"> تأثراً به</w:t>
      </w:r>
      <w:r w:rsidRPr="000B2723">
        <w:rPr>
          <w:rFonts w:hint="cs"/>
          <w:rtl/>
          <w:lang w:bidi="ar-LB"/>
        </w:rPr>
        <w:t xml:space="preserve"> وتبلغ</w:t>
      </w:r>
      <w:r w:rsidRPr="000B2723">
        <w:rPr>
          <w:rtl/>
          <w:lang w:bidi="ar-LB"/>
        </w:rPr>
        <w:t xml:space="preserve"> نسبتها حوال</w:t>
      </w:r>
      <w:r w:rsidR="006709EB">
        <w:rPr>
          <w:rFonts w:hint="cs"/>
          <w:rtl/>
          <w:lang w:bidi="ar-LB"/>
        </w:rPr>
        <w:t>ي</w:t>
      </w:r>
      <w:r w:rsidRPr="000B2723">
        <w:rPr>
          <w:rtl/>
          <w:lang w:bidi="ar-LB"/>
        </w:rPr>
        <w:t xml:space="preserve"> 22.4 في المائة </w:t>
      </w:r>
      <w:r w:rsidRPr="000B2723">
        <w:rPr>
          <w:rFonts w:hint="cs"/>
          <w:rtl/>
          <w:lang w:bidi="ar-LB"/>
        </w:rPr>
        <w:t>هي النساء</w:t>
      </w:r>
      <w:r w:rsidRPr="000B2723">
        <w:rPr>
          <w:rtl/>
          <w:lang w:bidi="ar-LB"/>
        </w:rPr>
        <w:t xml:space="preserve"> اللواتي تتراوح أعمارهن بين 25</w:t>
      </w:r>
      <w:r w:rsidR="00354B5D">
        <w:rPr>
          <w:rtl/>
          <w:lang w:bidi="ar-LB"/>
        </w:rPr>
        <w:t xml:space="preserve"> و</w:t>
      </w:r>
      <w:r w:rsidRPr="000B2723">
        <w:rPr>
          <w:rtl/>
          <w:lang w:bidi="ar-LB"/>
        </w:rPr>
        <w:t>34 عاماً. أما الفئات الأكثر تضرّراً من النساء فهن اللواتي لم يحصلن سوى على التعليم ال</w:t>
      </w:r>
      <w:r w:rsidRPr="000B2723">
        <w:rPr>
          <w:rFonts w:hint="cs"/>
          <w:rtl/>
          <w:lang w:bidi="ar-LB"/>
        </w:rPr>
        <w:t>ا</w:t>
      </w:r>
      <w:r w:rsidRPr="000B2723">
        <w:rPr>
          <w:rtl/>
          <w:lang w:bidi="ar-LB"/>
        </w:rPr>
        <w:t xml:space="preserve">بتدائي واللواتي تعرّضن لعلاقات فاشلة (الدراسة المسحية لمؤشرات الإيدز، 2005).  </w:t>
      </w:r>
    </w:p>
    <w:p w:rsidR="00474E19" w:rsidRPr="006709EB" w:rsidRDefault="00474E19" w:rsidP="006709EB">
      <w:pPr>
        <w:pStyle w:val="SingleTxtGA"/>
        <w:rPr>
          <w:spacing w:val="-2"/>
          <w:rtl/>
          <w:lang w:bidi="ar-LB"/>
        </w:rPr>
      </w:pPr>
      <w:r w:rsidRPr="006709EB">
        <w:rPr>
          <w:spacing w:val="-2"/>
          <w:rtl/>
          <w:lang w:bidi="ar-LB"/>
        </w:rPr>
        <w:t>545-</w:t>
      </w:r>
      <w:r w:rsidR="006709EB" w:rsidRPr="006709EB">
        <w:rPr>
          <w:rFonts w:hint="cs"/>
          <w:spacing w:val="-2"/>
          <w:rtl/>
          <w:lang w:bidi="ar-LB"/>
        </w:rPr>
        <w:tab/>
      </w:r>
      <w:r w:rsidRPr="006709EB">
        <w:rPr>
          <w:spacing w:val="-2"/>
          <w:rtl/>
          <w:lang w:bidi="ar-LB"/>
        </w:rPr>
        <w:t>ووفقاً للبيانات الأخيرة لبرنامج الأمم المتحدة المشترك المعني بالإيدز</w:t>
      </w:r>
      <w:r w:rsidR="00354B5D" w:rsidRPr="006709EB">
        <w:rPr>
          <w:rFonts w:hint="cs"/>
          <w:spacing w:val="-2"/>
          <w:rtl/>
          <w:lang w:bidi="ar-LB"/>
        </w:rPr>
        <w:t xml:space="preserve"> </w:t>
      </w:r>
      <w:r w:rsidR="00354B5D" w:rsidRPr="006709EB">
        <w:rPr>
          <w:spacing w:val="-2"/>
          <w:lang w:bidi="ar-LB"/>
        </w:rPr>
        <w:t>(UNAIDS)</w:t>
      </w:r>
      <w:r w:rsidRPr="006709EB">
        <w:rPr>
          <w:spacing w:val="-2"/>
          <w:rtl/>
          <w:lang w:bidi="ar-LB"/>
        </w:rPr>
        <w:t>، و</w:t>
      </w:r>
      <w:r w:rsidRPr="006709EB">
        <w:rPr>
          <w:rFonts w:hint="cs"/>
          <w:spacing w:val="-2"/>
          <w:rtl/>
          <w:lang w:bidi="ar-LB"/>
        </w:rPr>
        <w:t>تبين في العام 2008</w:t>
      </w:r>
      <w:r w:rsidRPr="006709EB">
        <w:rPr>
          <w:spacing w:val="-2"/>
          <w:rtl/>
          <w:lang w:bidi="ar-LB"/>
        </w:rPr>
        <w:t xml:space="preserve"> أن 480000 من السكان في كوت ديفوار يعيشون مع فيروس العوز المناعي المكتسب وأن 420000 من الأيتام والأطفال قد تعرضوا للخطر من جرّاء هذا الوباء. </w:t>
      </w:r>
    </w:p>
    <w:p w:rsidR="00474E19" w:rsidRPr="006709EB" w:rsidRDefault="00474E19" w:rsidP="006709EB">
      <w:pPr>
        <w:pStyle w:val="SingleTxtGA"/>
        <w:rPr>
          <w:spacing w:val="-2"/>
          <w:rtl/>
          <w:lang w:bidi="ar-LB"/>
        </w:rPr>
      </w:pPr>
      <w:r w:rsidRPr="006709EB">
        <w:rPr>
          <w:spacing w:val="-2"/>
          <w:rtl/>
          <w:lang w:bidi="ar-LB"/>
        </w:rPr>
        <w:t>546-</w:t>
      </w:r>
      <w:r w:rsidR="006709EB" w:rsidRPr="006709EB">
        <w:rPr>
          <w:rFonts w:hint="cs"/>
          <w:spacing w:val="-2"/>
          <w:rtl/>
          <w:lang w:bidi="ar-LB"/>
        </w:rPr>
        <w:tab/>
      </w:r>
      <w:r w:rsidRPr="006709EB">
        <w:rPr>
          <w:spacing w:val="-2"/>
          <w:rtl/>
          <w:lang w:bidi="ar-LB"/>
        </w:rPr>
        <w:t>وتعمل وزارة الصحة والنظافة العامة</w:t>
      </w:r>
      <w:r w:rsidRPr="006709EB">
        <w:rPr>
          <w:rFonts w:hint="cs"/>
          <w:spacing w:val="-2"/>
          <w:rtl/>
          <w:lang w:bidi="ar-LB"/>
        </w:rPr>
        <w:t>،</w:t>
      </w:r>
      <w:r w:rsidRPr="006709EB">
        <w:rPr>
          <w:spacing w:val="-2"/>
          <w:rtl/>
          <w:lang w:bidi="ar-LB"/>
        </w:rPr>
        <w:t xml:space="preserve"> عن طريق البرنامج الوطني للعناية بالأشخاص الذين يعيشون مع فيروس العوز المناعي المكتسب، على منع انتقال فيروس العوز المناعي المكتسب من الأم إلى الطفل. وتُتاح لنسبة تقل عن 10 في المائة من النساء الحوامل </w:t>
      </w:r>
      <w:r w:rsidRPr="006709EB">
        <w:rPr>
          <w:rFonts w:hint="cs"/>
          <w:spacing w:val="-2"/>
          <w:rtl/>
          <w:lang w:bidi="ar-LB"/>
        </w:rPr>
        <w:t>إ</w:t>
      </w:r>
      <w:r w:rsidRPr="006709EB">
        <w:rPr>
          <w:spacing w:val="-2"/>
          <w:rtl/>
          <w:lang w:bidi="ar-LB"/>
        </w:rPr>
        <w:t>مكانية الحصول على الخدمات الرامية إلى الحؤول دون انتقال هذا الفيروس من الأم</w:t>
      </w:r>
      <w:r w:rsidRPr="006709EB">
        <w:rPr>
          <w:rFonts w:hint="cs"/>
          <w:spacing w:val="-2"/>
          <w:rtl/>
          <w:lang w:bidi="ar-LB"/>
        </w:rPr>
        <w:t>ّ</w:t>
      </w:r>
      <w:r w:rsidRPr="006709EB">
        <w:rPr>
          <w:spacing w:val="-2"/>
          <w:rtl/>
          <w:lang w:bidi="ar-LB"/>
        </w:rPr>
        <w:t xml:space="preserve"> إلى الطفل. وعلاوة على ذلك تم توزيع العقاقير المضادة للفيروسات القهقرية مجاناً على المرضى منذ </w:t>
      </w:r>
      <w:r w:rsidRPr="006709EB">
        <w:rPr>
          <w:rFonts w:hint="cs"/>
          <w:spacing w:val="-2"/>
          <w:rtl/>
          <w:lang w:bidi="ar-LB"/>
        </w:rPr>
        <w:t>ال</w:t>
      </w:r>
      <w:r w:rsidRPr="006709EB">
        <w:rPr>
          <w:spacing w:val="-2"/>
          <w:rtl/>
          <w:lang w:bidi="ar-LB"/>
        </w:rPr>
        <w:t>عام 2008.</w:t>
      </w:r>
    </w:p>
    <w:p w:rsidR="00474E19" w:rsidRPr="000B2723" w:rsidRDefault="006709EB" w:rsidP="006709EB">
      <w:pPr>
        <w:pStyle w:val="H4GA"/>
        <w:rPr>
          <w:rtl/>
          <w:lang w:bidi="ar-LB"/>
        </w:rPr>
      </w:pPr>
      <w:r>
        <w:rPr>
          <w:rFonts w:hint="cs"/>
          <w:rtl/>
          <w:lang w:bidi="ar-LB"/>
        </w:rPr>
        <w:tab/>
      </w:r>
      <w:r>
        <w:rPr>
          <w:rFonts w:hint="cs"/>
          <w:rtl/>
          <w:lang w:bidi="ar-LB"/>
        </w:rPr>
        <w:tab/>
      </w:r>
      <w:r w:rsidR="00474E19" w:rsidRPr="000B2723">
        <w:rPr>
          <w:rtl/>
          <w:lang w:bidi="ar-LB"/>
        </w:rPr>
        <w:t>وضع المشرد</w:t>
      </w:r>
      <w:r w:rsidR="00474E19" w:rsidRPr="000B2723">
        <w:rPr>
          <w:rFonts w:hint="cs"/>
          <w:rtl/>
          <w:lang w:bidi="ar-LB"/>
        </w:rPr>
        <w:t>ّ</w:t>
      </w:r>
      <w:r w:rsidR="00474E19" w:rsidRPr="000B2723">
        <w:rPr>
          <w:rtl/>
          <w:lang w:bidi="ar-LB"/>
        </w:rPr>
        <w:t xml:space="preserve">ين والمهاجرين واللاجئين من النساء  </w:t>
      </w:r>
    </w:p>
    <w:p w:rsidR="00474E19" w:rsidRPr="000B2723" w:rsidRDefault="00474E19" w:rsidP="006709EB">
      <w:pPr>
        <w:pStyle w:val="SingleTxtGA"/>
        <w:rPr>
          <w:rtl/>
          <w:lang w:bidi="ar-LB"/>
        </w:rPr>
      </w:pPr>
      <w:r w:rsidRPr="000B2723">
        <w:rPr>
          <w:rtl/>
          <w:lang w:bidi="ar-LB"/>
        </w:rPr>
        <w:t>547-</w:t>
      </w:r>
      <w:r w:rsidR="006709EB">
        <w:rPr>
          <w:rFonts w:hint="cs"/>
          <w:rtl/>
          <w:lang w:bidi="ar-LB"/>
        </w:rPr>
        <w:tab/>
      </w:r>
      <w:r w:rsidRPr="000B2723">
        <w:rPr>
          <w:rtl/>
          <w:lang w:bidi="ar-LB"/>
        </w:rPr>
        <w:t>أسفرت الأزمة العسكرية والسياسية عن ت</w:t>
      </w:r>
      <w:r w:rsidRPr="000B2723">
        <w:rPr>
          <w:rFonts w:hint="cs"/>
          <w:rtl/>
          <w:lang w:bidi="ar-LB"/>
        </w:rPr>
        <w:t>هجير</w:t>
      </w:r>
      <w:r w:rsidRPr="000B2723">
        <w:rPr>
          <w:rtl/>
          <w:lang w:bidi="ar-LB"/>
        </w:rPr>
        <w:t xml:space="preserve"> وترحيل أعداد كبيرة من السكان من المن</w:t>
      </w:r>
      <w:r w:rsidRPr="000B2723">
        <w:rPr>
          <w:rFonts w:hint="cs"/>
          <w:rtl/>
          <w:lang w:bidi="ar-LB"/>
        </w:rPr>
        <w:t>ا</w:t>
      </w:r>
      <w:r w:rsidRPr="000B2723">
        <w:rPr>
          <w:rtl/>
          <w:lang w:bidi="ar-LB"/>
        </w:rPr>
        <w:t>طق</w:t>
      </w:r>
      <w:r w:rsidRPr="000B2723">
        <w:rPr>
          <w:rFonts w:hint="cs"/>
          <w:rtl/>
          <w:lang w:bidi="ar-LB"/>
        </w:rPr>
        <w:t xml:space="preserve"> الوسطى</w:t>
      </w:r>
      <w:r w:rsidRPr="000B2723">
        <w:rPr>
          <w:rtl/>
          <w:lang w:bidi="ar-LB"/>
        </w:rPr>
        <w:t xml:space="preserve"> </w:t>
      </w:r>
      <w:r w:rsidRPr="000B2723">
        <w:rPr>
          <w:rFonts w:hint="cs"/>
          <w:rtl/>
          <w:lang w:bidi="ar-LB"/>
        </w:rPr>
        <w:t>و</w:t>
      </w:r>
      <w:r w:rsidRPr="000B2723">
        <w:rPr>
          <w:rtl/>
          <w:lang w:bidi="ar-LB"/>
        </w:rPr>
        <w:t xml:space="preserve">الشمالية </w:t>
      </w:r>
      <w:r w:rsidRPr="000B2723">
        <w:rPr>
          <w:rFonts w:hint="cs"/>
          <w:rtl/>
          <w:lang w:bidi="ar-LB"/>
        </w:rPr>
        <w:t>و</w:t>
      </w:r>
      <w:r w:rsidRPr="000B2723">
        <w:rPr>
          <w:rtl/>
          <w:lang w:bidi="ar-LB"/>
        </w:rPr>
        <w:t>الغربية إلى المناطق الخاضعة للحكومة. والأشخاص الم</w:t>
      </w:r>
      <w:r w:rsidRPr="000B2723">
        <w:rPr>
          <w:rFonts w:hint="cs"/>
          <w:rtl/>
          <w:lang w:bidi="ar-LB"/>
        </w:rPr>
        <w:t>هجّرون</w:t>
      </w:r>
      <w:r w:rsidRPr="000B2723">
        <w:rPr>
          <w:rtl/>
          <w:lang w:bidi="ar-LB"/>
        </w:rPr>
        <w:t xml:space="preserve"> والمرح</w:t>
      </w:r>
      <w:r w:rsidRPr="000B2723">
        <w:rPr>
          <w:rFonts w:hint="cs"/>
          <w:rtl/>
          <w:lang w:bidi="ar-LB"/>
        </w:rPr>
        <w:t>ّ</w:t>
      </w:r>
      <w:r w:rsidRPr="000B2723">
        <w:rPr>
          <w:rtl/>
          <w:lang w:bidi="ar-LB"/>
        </w:rPr>
        <w:t>لون معرّضون باستمرار للمعاناة الاقتصادية وللأخطار الصحية. وتترك الأوضاع المعيشية غير الملائمة للأشخاص المشر</w:t>
      </w:r>
      <w:r w:rsidRPr="000B2723">
        <w:rPr>
          <w:rFonts w:hint="cs"/>
          <w:rtl/>
          <w:lang w:bidi="ar-LB"/>
        </w:rPr>
        <w:t>ّ</w:t>
      </w:r>
      <w:r w:rsidRPr="000B2723">
        <w:rPr>
          <w:rtl/>
          <w:lang w:bidi="ar-LB"/>
        </w:rPr>
        <w:t>دين والمرح</w:t>
      </w:r>
      <w:r w:rsidRPr="000B2723">
        <w:rPr>
          <w:rFonts w:hint="cs"/>
          <w:rtl/>
          <w:lang w:bidi="ar-LB"/>
        </w:rPr>
        <w:t>ّ</w:t>
      </w:r>
      <w:r w:rsidRPr="000B2723">
        <w:rPr>
          <w:rtl/>
          <w:lang w:bidi="ar-LB"/>
        </w:rPr>
        <w:t>لين تأثيرات حاد</w:t>
      </w:r>
      <w:r w:rsidRPr="000B2723">
        <w:rPr>
          <w:rFonts w:hint="cs"/>
          <w:rtl/>
          <w:lang w:bidi="ar-LB"/>
        </w:rPr>
        <w:t>ّ</w:t>
      </w:r>
      <w:r w:rsidRPr="000B2723">
        <w:rPr>
          <w:rtl/>
          <w:lang w:bidi="ar-LB"/>
        </w:rPr>
        <w:t>ة على أوضاعهم الصحية.</w:t>
      </w:r>
    </w:p>
    <w:p w:rsidR="00474E19" w:rsidRPr="000B2723" w:rsidRDefault="00474E19" w:rsidP="006709EB">
      <w:pPr>
        <w:pStyle w:val="SingleTxtGA"/>
        <w:rPr>
          <w:rtl/>
          <w:lang w:bidi="ar-LB"/>
        </w:rPr>
      </w:pPr>
      <w:r w:rsidRPr="000B2723">
        <w:rPr>
          <w:rtl/>
          <w:lang w:bidi="ar-LB"/>
        </w:rPr>
        <w:t>548-</w:t>
      </w:r>
      <w:r w:rsidR="006709EB">
        <w:rPr>
          <w:rFonts w:hint="cs"/>
          <w:rtl/>
          <w:lang w:bidi="ar-LB"/>
        </w:rPr>
        <w:tab/>
      </w:r>
      <w:r w:rsidRPr="000B2723">
        <w:rPr>
          <w:rtl/>
          <w:lang w:bidi="ar-LB"/>
        </w:rPr>
        <w:t xml:space="preserve">وقد أدت الحرب إلى ارتكاب العديد من أعمال العنف الجنسي والصدمات النفسية والإصابات البدنية الدائمة. </w:t>
      </w:r>
      <w:r w:rsidRPr="000B2723">
        <w:rPr>
          <w:rFonts w:hint="cs"/>
          <w:rtl/>
          <w:lang w:bidi="ar-LB"/>
        </w:rPr>
        <w:t>وتكمن الإشكالية</w:t>
      </w:r>
      <w:r w:rsidRPr="000B2723">
        <w:rPr>
          <w:rtl/>
          <w:lang w:bidi="ar-LB"/>
        </w:rPr>
        <w:t xml:space="preserve"> </w:t>
      </w:r>
      <w:r w:rsidRPr="000B2723">
        <w:rPr>
          <w:rFonts w:hint="cs"/>
          <w:rtl/>
          <w:lang w:bidi="ar-LB"/>
        </w:rPr>
        <w:t>في</w:t>
      </w:r>
      <w:r w:rsidRPr="000B2723">
        <w:rPr>
          <w:rtl/>
          <w:lang w:bidi="ar-LB"/>
        </w:rPr>
        <w:t xml:space="preserve"> </w:t>
      </w:r>
      <w:r w:rsidRPr="000B2723">
        <w:rPr>
          <w:rFonts w:hint="cs"/>
          <w:rtl/>
          <w:lang w:bidi="ar-LB"/>
        </w:rPr>
        <w:t xml:space="preserve">صعوبة </w:t>
      </w:r>
      <w:r w:rsidRPr="000B2723">
        <w:rPr>
          <w:rtl/>
          <w:lang w:bidi="ar-LB"/>
        </w:rPr>
        <w:t>تحديد جميع شروط ومتطلبات الرعاية الصحية الجديدة التي ترت</w:t>
      </w:r>
      <w:r w:rsidRPr="000B2723">
        <w:rPr>
          <w:rFonts w:hint="cs"/>
          <w:rtl/>
          <w:lang w:bidi="ar-LB"/>
        </w:rPr>
        <w:t>ّ</w:t>
      </w:r>
      <w:r w:rsidRPr="000B2723">
        <w:rPr>
          <w:rtl/>
          <w:lang w:bidi="ar-LB"/>
        </w:rPr>
        <w:t>بت على الأزمة في سياق الجهود المبذولة لتلبية الاحتياجات من قبيل تقديم المساعدة النفسية</w:t>
      </w:r>
      <w:r w:rsidRPr="000B2723">
        <w:rPr>
          <w:rFonts w:hint="cs"/>
          <w:rtl/>
          <w:lang w:bidi="ar-LB"/>
        </w:rPr>
        <w:t xml:space="preserve"> للحالات</w:t>
      </w:r>
      <w:r w:rsidRPr="000B2723">
        <w:rPr>
          <w:rtl/>
          <w:lang w:bidi="ar-LB"/>
        </w:rPr>
        <w:t>.</w:t>
      </w:r>
    </w:p>
    <w:p w:rsidR="00474E19" w:rsidRPr="000B2723" w:rsidRDefault="006709EB" w:rsidP="006709EB">
      <w:pPr>
        <w:pStyle w:val="H23GA"/>
        <w:rPr>
          <w:rtl/>
          <w:lang w:bidi="ar-LB"/>
        </w:rPr>
      </w:pPr>
      <w:r>
        <w:rPr>
          <w:rFonts w:hint="cs"/>
          <w:rtl/>
          <w:lang w:bidi="ar-LB"/>
        </w:rPr>
        <w:tab/>
      </w:r>
      <w:r>
        <w:rPr>
          <w:rFonts w:hint="cs"/>
          <w:rtl/>
          <w:lang w:bidi="ar-LB"/>
        </w:rPr>
        <w:tab/>
      </w:r>
      <w:r w:rsidR="00474E19" w:rsidRPr="000B2723">
        <w:rPr>
          <w:rtl/>
          <w:lang w:bidi="ar-LB"/>
        </w:rPr>
        <w:t>التدابير المتخذّة من جانب ال</w:t>
      </w:r>
      <w:r w:rsidR="00474E19" w:rsidRPr="000B2723">
        <w:rPr>
          <w:rFonts w:hint="cs"/>
          <w:rtl/>
          <w:lang w:bidi="ar-LB"/>
        </w:rPr>
        <w:t>دول</w:t>
      </w:r>
      <w:r w:rsidR="00474E19" w:rsidRPr="000B2723">
        <w:rPr>
          <w:rtl/>
          <w:lang w:bidi="ar-LB"/>
        </w:rPr>
        <w:t xml:space="preserve">ة </w:t>
      </w:r>
    </w:p>
    <w:p w:rsidR="00474E19" w:rsidRPr="000B2723" w:rsidRDefault="00474E19" w:rsidP="006709EB">
      <w:pPr>
        <w:pStyle w:val="SingleTxtGA"/>
        <w:rPr>
          <w:rtl/>
          <w:lang w:bidi="ar-LB"/>
        </w:rPr>
      </w:pPr>
      <w:r w:rsidRPr="000B2723">
        <w:rPr>
          <w:rtl/>
          <w:lang w:bidi="ar-LB"/>
        </w:rPr>
        <w:t>549-</w:t>
      </w:r>
      <w:r w:rsidR="006709EB">
        <w:rPr>
          <w:rFonts w:hint="cs"/>
          <w:rtl/>
          <w:lang w:bidi="ar-LB"/>
        </w:rPr>
        <w:tab/>
      </w:r>
      <w:r w:rsidRPr="000B2723">
        <w:rPr>
          <w:rtl/>
          <w:lang w:bidi="ar-LB"/>
        </w:rPr>
        <w:t xml:space="preserve">نظراً لوعي الحكومة بمدى شحة الموارد، </w:t>
      </w:r>
      <w:r w:rsidRPr="000B2723">
        <w:rPr>
          <w:rFonts w:hint="cs"/>
          <w:rtl/>
          <w:lang w:bidi="ar-LB"/>
        </w:rPr>
        <w:t xml:space="preserve">فقد </w:t>
      </w:r>
      <w:r w:rsidRPr="000B2723">
        <w:rPr>
          <w:rtl/>
          <w:lang w:bidi="ar-LB"/>
        </w:rPr>
        <w:t>عمدت إلى تركيز جهودها على الإجراءات</w:t>
      </w:r>
      <w:r w:rsidRPr="000B2723">
        <w:rPr>
          <w:rFonts w:hint="cs"/>
          <w:rtl/>
          <w:lang w:bidi="ar-LB"/>
        </w:rPr>
        <w:t xml:space="preserve"> التدريجية</w:t>
      </w:r>
      <w:r w:rsidRPr="000B2723">
        <w:rPr>
          <w:rtl/>
          <w:lang w:bidi="ar-LB"/>
        </w:rPr>
        <w:t xml:space="preserve"> </w:t>
      </w:r>
      <w:r w:rsidRPr="000B2723">
        <w:rPr>
          <w:rFonts w:hint="cs"/>
          <w:rtl/>
          <w:lang w:bidi="ar-LB"/>
        </w:rPr>
        <w:t xml:space="preserve">ولكن </w:t>
      </w:r>
      <w:r w:rsidRPr="000B2723">
        <w:rPr>
          <w:rtl/>
          <w:lang w:bidi="ar-LB"/>
        </w:rPr>
        <w:t>الفع</w:t>
      </w:r>
      <w:r w:rsidRPr="000B2723">
        <w:rPr>
          <w:rFonts w:hint="cs"/>
          <w:rtl/>
          <w:lang w:bidi="ar-LB"/>
        </w:rPr>
        <w:t>ّ</w:t>
      </w:r>
      <w:r w:rsidRPr="000B2723">
        <w:rPr>
          <w:rtl/>
          <w:lang w:bidi="ar-LB"/>
        </w:rPr>
        <w:t>الة والحاسمة في آنٍ معاً.</w:t>
      </w:r>
    </w:p>
    <w:p w:rsidR="00474E19" w:rsidRPr="000B2723" w:rsidRDefault="00474E19" w:rsidP="006709EB">
      <w:pPr>
        <w:pStyle w:val="SingleTxtGA"/>
        <w:rPr>
          <w:rtl/>
          <w:lang w:bidi="ar-LB"/>
        </w:rPr>
      </w:pPr>
      <w:r w:rsidRPr="000B2723">
        <w:rPr>
          <w:rtl/>
          <w:lang w:bidi="ar-LB"/>
        </w:rPr>
        <w:t>550-</w:t>
      </w:r>
      <w:r w:rsidR="006709EB">
        <w:rPr>
          <w:rFonts w:hint="cs"/>
          <w:rtl/>
          <w:lang w:bidi="ar-LB"/>
        </w:rPr>
        <w:tab/>
      </w:r>
      <w:r w:rsidRPr="000B2723">
        <w:rPr>
          <w:rtl/>
          <w:lang w:bidi="ar-LB"/>
        </w:rPr>
        <w:t>فاستناداً إلى قضية المساواة بين الرجل والمرأة</w:t>
      </w:r>
      <w:r w:rsidRPr="000B2723">
        <w:rPr>
          <w:rFonts w:hint="cs"/>
          <w:rtl/>
          <w:lang w:bidi="ar-LB"/>
        </w:rPr>
        <w:t>،</w:t>
      </w:r>
      <w:r w:rsidRPr="000B2723">
        <w:rPr>
          <w:rtl/>
          <w:lang w:bidi="ar-LB"/>
        </w:rPr>
        <w:t xml:space="preserve"> وعلى سبيل المتابعة لوثيقة سابقة تغطي الفترة 1996-2005، قامت ال</w:t>
      </w:r>
      <w:r w:rsidRPr="000B2723">
        <w:rPr>
          <w:rFonts w:hint="cs"/>
          <w:rtl/>
          <w:lang w:bidi="ar-LB"/>
        </w:rPr>
        <w:t>دول</w:t>
      </w:r>
      <w:r w:rsidRPr="000B2723">
        <w:rPr>
          <w:rtl/>
          <w:lang w:bidi="ar-LB"/>
        </w:rPr>
        <w:t xml:space="preserve">ة من خلال وزارة الصحة والنظافة العامة بإصدار وثيقة في </w:t>
      </w:r>
      <w:r w:rsidRPr="000B2723">
        <w:rPr>
          <w:rFonts w:hint="cs"/>
          <w:rtl/>
          <w:lang w:bidi="ar-LB"/>
        </w:rPr>
        <w:t>ال</w:t>
      </w:r>
      <w:r w:rsidRPr="000B2723">
        <w:rPr>
          <w:rtl/>
          <w:lang w:bidi="ar-LB"/>
        </w:rPr>
        <w:t>عام 2009 بشأن الخطة الوطنية للسنوات الخمس (الخطة الخمسية) بشأن التطوير الصحي للفترة 2009-2013، محدّدةً المعالم الرئيسية للسياسة الوطنية للرعاية الصحية التي عكست الأولويات التي ح</w:t>
      </w:r>
      <w:r w:rsidRPr="000B2723">
        <w:rPr>
          <w:rFonts w:hint="cs"/>
          <w:rtl/>
          <w:lang w:bidi="ar-LB"/>
        </w:rPr>
        <w:t>ُ</w:t>
      </w:r>
      <w:r w:rsidRPr="000B2723">
        <w:rPr>
          <w:rtl/>
          <w:lang w:bidi="ar-LB"/>
        </w:rPr>
        <w:t xml:space="preserve">دِّدت بصورة مسبقة.  </w:t>
      </w:r>
    </w:p>
    <w:p w:rsidR="00474E19" w:rsidRPr="000B2723" w:rsidRDefault="006709EB" w:rsidP="006709EB">
      <w:pPr>
        <w:pStyle w:val="H4GA"/>
        <w:rPr>
          <w:rtl/>
          <w:lang w:bidi="ar-LB"/>
        </w:rPr>
      </w:pPr>
      <w:r>
        <w:rPr>
          <w:rFonts w:hint="cs"/>
          <w:rtl/>
          <w:lang w:bidi="ar-LB"/>
        </w:rPr>
        <w:tab/>
      </w:r>
      <w:r>
        <w:rPr>
          <w:rFonts w:hint="cs"/>
          <w:rtl/>
          <w:lang w:bidi="ar-LB"/>
        </w:rPr>
        <w:tab/>
      </w:r>
      <w:r w:rsidR="00474E19" w:rsidRPr="000B2723">
        <w:rPr>
          <w:rtl/>
          <w:lang w:bidi="ar-LB"/>
        </w:rPr>
        <w:t xml:space="preserve">تحسين الصحة الإنجابية وتنظيم الأسرة </w:t>
      </w:r>
    </w:p>
    <w:p w:rsidR="00474E19" w:rsidRPr="000B2723" w:rsidRDefault="00474E19" w:rsidP="006709EB">
      <w:pPr>
        <w:pStyle w:val="SingleTxtGA"/>
        <w:rPr>
          <w:rtl/>
          <w:lang w:bidi="ar-LB"/>
        </w:rPr>
      </w:pPr>
      <w:r w:rsidRPr="000B2723">
        <w:rPr>
          <w:rtl/>
          <w:lang w:bidi="ar-LB"/>
        </w:rPr>
        <w:t>551-</w:t>
      </w:r>
      <w:r w:rsidR="006709EB">
        <w:rPr>
          <w:rFonts w:hint="cs"/>
          <w:rtl/>
          <w:lang w:bidi="ar-LB"/>
        </w:rPr>
        <w:tab/>
      </w:r>
      <w:r w:rsidRPr="000B2723">
        <w:rPr>
          <w:rtl/>
          <w:lang w:bidi="ar-LB"/>
        </w:rPr>
        <w:t>حرصاً على النهوض بالصحة ال</w:t>
      </w:r>
      <w:r w:rsidRPr="000B2723">
        <w:rPr>
          <w:rFonts w:hint="cs"/>
          <w:rtl/>
          <w:lang w:bidi="ar-LB"/>
        </w:rPr>
        <w:t>إ</w:t>
      </w:r>
      <w:r w:rsidRPr="000B2723">
        <w:rPr>
          <w:rtl/>
          <w:lang w:bidi="ar-LB"/>
        </w:rPr>
        <w:t>نجابية ولا سي</w:t>
      </w:r>
      <w:r w:rsidRPr="000B2723">
        <w:rPr>
          <w:rFonts w:hint="cs"/>
          <w:rtl/>
          <w:lang w:bidi="ar-LB"/>
        </w:rPr>
        <w:t>ّ</w:t>
      </w:r>
      <w:r w:rsidRPr="000B2723">
        <w:rPr>
          <w:rtl/>
          <w:lang w:bidi="ar-LB"/>
        </w:rPr>
        <w:t xml:space="preserve">ما في أعقاب أزمة </w:t>
      </w:r>
      <w:r w:rsidRPr="000B2723">
        <w:rPr>
          <w:rFonts w:hint="cs"/>
          <w:rtl/>
          <w:lang w:bidi="ar-LB"/>
        </w:rPr>
        <w:t>ال</w:t>
      </w:r>
      <w:r w:rsidRPr="000B2723">
        <w:rPr>
          <w:rtl/>
          <w:lang w:bidi="ar-LB"/>
        </w:rPr>
        <w:t>عام 2002 وامتثالاً لإعلان ا</w:t>
      </w:r>
      <w:r w:rsidRPr="000B2723">
        <w:rPr>
          <w:rFonts w:hint="cs"/>
          <w:rtl/>
          <w:lang w:bidi="ar-LB"/>
        </w:rPr>
        <w:t xml:space="preserve">لمؤتمر </w:t>
      </w:r>
      <w:r w:rsidRPr="000B2723">
        <w:rPr>
          <w:rtl/>
          <w:lang w:bidi="ar-LB"/>
        </w:rPr>
        <w:t>ال</w:t>
      </w:r>
      <w:r w:rsidRPr="000B2723">
        <w:rPr>
          <w:rFonts w:hint="cs"/>
          <w:rtl/>
          <w:lang w:bidi="ar-LB"/>
        </w:rPr>
        <w:t>وزاري</w:t>
      </w:r>
      <w:r w:rsidRPr="000B2723">
        <w:rPr>
          <w:rtl/>
          <w:lang w:bidi="ar-LB"/>
        </w:rPr>
        <w:t xml:space="preserve"> بشأن المؤتمر الدولي المعني بالسكان والتنمية المعقود في </w:t>
      </w:r>
      <w:r w:rsidR="006709EB">
        <w:rPr>
          <w:rFonts w:hint="cs"/>
          <w:rtl/>
          <w:lang w:bidi="ar-LB"/>
        </w:rPr>
        <w:t xml:space="preserve">      </w:t>
      </w:r>
      <w:r w:rsidRPr="000B2723">
        <w:rPr>
          <w:rtl/>
          <w:lang w:bidi="ar-LB"/>
        </w:rPr>
        <w:t xml:space="preserve">داكار في حزيران/يونيه 2004، وُضعت </w:t>
      </w:r>
      <w:r w:rsidRPr="000B2723">
        <w:rPr>
          <w:rFonts w:hint="cs"/>
          <w:rtl/>
          <w:lang w:bidi="ar-LB"/>
        </w:rPr>
        <w:t xml:space="preserve">بضعة </w:t>
      </w:r>
      <w:r w:rsidRPr="000B2723">
        <w:rPr>
          <w:rtl/>
          <w:lang w:bidi="ar-LB"/>
        </w:rPr>
        <w:t>مشاريع موضع التنفيذ بمساعدةٍ من صندوق الأمم المتحدة للسكان ومصرف التنمية الأفريقي وسفارت</w:t>
      </w:r>
      <w:r w:rsidR="006709EB">
        <w:rPr>
          <w:rtl/>
          <w:lang w:bidi="ar-LB"/>
        </w:rPr>
        <w:t xml:space="preserve">ي إسبانيا واليابان. وترد أدناه </w:t>
      </w:r>
      <w:r w:rsidRPr="000B2723">
        <w:rPr>
          <w:rtl/>
          <w:lang w:bidi="ar-LB"/>
        </w:rPr>
        <w:t xml:space="preserve">المشروعات المعنية. </w:t>
      </w:r>
    </w:p>
    <w:p w:rsidR="00474E19" w:rsidRPr="000B2723" w:rsidRDefault="00474E19" w:rsidP="006709EB">
      <w:pPr>
        <w:pStyle w:val="SingleTxtGA"/>
        <w:rPr>
          <w:rtl/>
          <w:lang w:bidi="ar-LB"/>
        </w:rPr>
      </w:pPr>
      <w:r w:rsidRPr="000B2723">
        <w:rPr>
          <w:rtl/>
          <w:lang w:bidi="ar-LB"/>
        </w:rPr>
        <w:t>552-</w:t>
      </w:r>
      <w:r w:rsidR="006709EB">
        <w:rPr>
          <w:rFonts w:hint="cs"/>
          <w:rtl/>
          <w:lang w:bidi="ar-LB"/>
        </w:rPr>
        <w:tab/>
      </w:r>
      <w:r w:rsidRPr="000B2723">
        <w:rPr>
          <w:rtl/>
          <w:lang w:bidi="ar-LB"/>
        </w:rPr>
        <w:t xml:space="preserve">"مشروع الدعم بشأن منع العنف الجنسي ومعالجته في النطاقات الصحية </w:t>
      </w:r>
      <w:r w:rsidRPr="000B2723">
        <w:rPr>
          <w:rFonts w:hint="cs"/>
          <w:rtl/>
          <w:lang w:bidi="ar-LB"/>
        </w:rPr>
        <w:t>ل</w:t>
      </w:r>
      <w:r w:rsidRPr="000B2723">
        <w:rPr>
          <w:rtl/>
          <w:lang w:bidi="ar-LB"/>
        </w:rPr>
        <w:t>د</w:t>
      </w:r>
      <w:r w:rsidRPr="000B2723">
        <w:rPr>
          <w:rFonts w:hint="cs"/>
          <w:rtl/>
          <w:lang w:bidi="ar-LB"/>
        </w:rPr>
        <w:t>و</w:t>
      </w:r>
      <w:r w:rsidRPr="000B2723">
        <w:rPr>
          <w:rtl/>
          <w:lang w:bidi="ar-LB"/>
        </w:rPr>
        <w:t>يكوي</w:t>
      </w:r>
      <w:r w:rsidRPr="000B2723">
        <w:rPr>
          <w:rFonts w:hint="cs"/>
          <w:rtl/>
          <w:lang w:bidi="ar-LB"/>
        </w:rPr>
        <w:t>ه</w:t>
      </w:r>
      <w:r w:rsidRPr="000B2723">
        <w:rPr>
          <w:rtl/>
          <w:lang w:bidi="ar-LB"/>
        </w:rPr>
        <w:t xml:space="preserve"> ويام</w:t>
      </w:r>
      <w:r w:rsidRPr="000B2723">
        <w:rPr>
          <w:rFonts w:hint="cs"/>
          <w:rtl/>
          <w:lang w:bidi="ar-LB"/>
        </w:rPr>
        <w:t>و</w:t>
      </w:r>
      <w:r w:rsidRPr="000B2723">
        <w:rPr>
          <w:rtl/>
          <w:lang w:bidi="ar-LB"/>
        </w:rPr>
        <w:t>سوكرو" (2003-2007)، بمساندة من صندوق الأمم المتحدة للسكان. و</w:t>
      </w:r>
      <w:r w:rsidRPr="000B2723">
        <w:rPr>
          <w:rFonts w:hint="cs"/>
          <w:rtl/>
          <w:lang w:bidi="ar-LB"/>
        </w:rPr>
        <w:t xml:space="preserve">قد </w:t>
      </w:r>
      <w:r w:rsidRPr="000B2723">
        <w:rPr>
          <w:rtl/>
          <w:lang w:bidi="ar-LB"/>
        </w:rPr>
        <w:t xml:space="preserve">عمل المشروع على تدعيم قدرة العاملين الصحيين والقابلات التقليديات والعاملين الصحيين المجتمعيين على التعرّف </w:t>
      </w:r>
      <w:r w:rsidRPr="000B2723">
        <w:rPr>
          <w:rFonts w:hint="cs"/>
          <w:rtl/>
          <w:lang w:bidi="ar-LB"/>
        </w:rPr>
        <w:t>إ</w:t>
      </w:r>
      <w:r w:rsidRPr="000B2723">
        <w:rPr>
          <w:rtl/>
          <w:lang w:bidi="ar-LB"/>
        </w:rPr>
        <w:t xml:space="preserve">لى إشارات تنذر بالخطر لدى النساء الحوامل، وشاركوا في تأمين الاستشارات المجانية في مرحلة ما قبل الولادة في المنطقة التي شملها المشروع، وإدراج وتعميم خدمات تنظيم الأسرة في مرافق الرعاية الصحية (26 في المائة في </w:t>
      </w:r>
      <w:r w:rsidRPr="000B2723">
        <w:rPr>
          <w:rFonts w:hint="cs"/>
          <w:rtl/>
          <w:lang w:bidi="ar-LB"/>
        </w:rPr>
        <w:t>ال</w:t>
      </w:r>
      <w:r w:rsidRPr="000B2723">
        <w:rPr>
          <w:rtl/>
          <w:lang w:bidi="ar-LB"/>
        </w:rPr>
        <w:t xml:space="preserve">عام 2007). </w:t>
      </w:r>
    </w:p>
    <w:p w:rsidR="00474E19" w:rsidRPr="000B2723" w:rsidRDefault="00474E19" w:rsidP="006709EB">
      <w:pPr>
        <w:pStyle w:val="SingleTxtGA"/>
        <w:rPr>
          <w:rtl/>
          <w:lang w:bidi="ar-LB"/>
        </w:rPr>
      </w:pPr>
      <w:r w:rsidRPr="000B2723">
        <w:rPr>
          <w:rtl/>
          <w:lang w:bidi="ar-LB"/>
        </w:rPr>
        <w:t>553-</w:t>
      </w:r>
      <w:r w:rsidR="006709EB">
        <w:rPr>
          <w:rFonts w:hint="cs"/>
          <w:rtl/>
          <w:lang w:bidi="ar-LB"/>
        </w:rPr>
        <w:tab/>
      </w:r>
      <w:r w:rsidRPr="000B2723">
        <w:rPr>
          <w:rtl/>
          <w:lang w:bidi="ar-LB"/>
        </w:rPr>
        <w:t>"مشروع مساعدة وإعادة إدماج ضحايا العنف من النساء في أوقات الصراعات في كوت ديفوار" (2008-2010)، وهو</w:t>
      </w:r>
      <w:r w:rsidRPr="000B2723">
        <w:rPr>
          <w:rFonts w:hint="cs"/>
          <w:rtl/>
          <w:lang w:bidi="ar-LB"/>
        </w:rPr>
        <w:t xml:space="preserve"> </w:t>
      </w:r>
      <w:r w:rsidRPr="000B2723">
        <w:rPr>
          <w:rtl/>
          <w:lang w:bidi="ar-LB"/>
        </w:rPr>
        <w:t>مشروع يرمي إلى توفير الدعم المؤسسي والمتعد</w:t>
      </w:r>
      <w:r w:rsidRPr="000B2723">
        <w:rPr>
          <w:rFonts w:hint="cs"/>
          <w:rtl/>
          <w:lang w:bidi="ar-LB"/>
        </w:rPr>
        <w:t>ّ</w:t>
      </w:r>
      <w:r w:rsidRPr="000B2723">
        <w:rPr>
          <w:rtl/>
          <w:lang w:bidi="ar-LB"/>
        </w:rPr>
        <w:t>د القطاعات فيما بعد الأزمات. و</w:t>
      </w:r>
      <w:r w:rsidRPr="000B2723">
        <w:rPr>
          <w:rFonts w:hint="cs"/>
          <w:rtl/>
          <w:lang w:bidi="ar-LB"/>
        </w:rPr>
        <w:t xml:space="preserve">قد </w:t>
      </w:r>
      <w:r w:rsidRPr="000B2723">
        <w:rPr>
          <w:rtl/>
          <w:lang w:bidi="ar-LB"/>
        </w:rPr>
        <w:t xml:space="preserve">نُفِّذ المشروع من قبل وزارة الأسرة والمرأة والشؤون الاجتماعية في سياق أوضاع ما بعد الأزمة في كوت ديفوار، وتمّ تمويله من قبل </w:t>
      </w:r>
      <w:r w:rsidRPr="000B2723">
        <w:rPr>
          <w:rFonts w:hint="cs"/>
          <w:rtl/>
          <w:lang w:bidi="ar-LB"/>
        </w:rPr>
        <w:t>م</w:t>
      </w:r>
      <w:r w:rsidRPr="000B2723">
        <w:rPr>
          <w:rtl/>
          <w:lang w:bidi="ar-LB"/>
        </w:rPr>
        <w:t>صرف التنمي</w:t>
      </w:r>
      <w:r w:rsidRPr="000B2723">
        <w:rPr>
          <w:rFonts w:hint="cs"/>
          <w:rtl/>
          <w:lang w:bidi="ar-LB"/>
        </w:rPr>
        <w:t>ة</w:t>
      </w:r>
      <w:r w:rsidRPr="000B2723">
        <w:rPr>
          <w:rtl/>
          <w:lang w:bidi="ar-LB"/>
        </w:rPr>
        <w:t xml:space="preserve"> الأفريقي و</w:t>
      </w:r>
      <w:r w:rsidRPr="000B2723">
        <w:rPr>
          <w:rFonts w:hint="cs"/>
          <w:rtl/>
          <w:lang w:bidi="ar-LB"/>
        </w:rPr>
        <w:t>إ</w:t>
      </w:r>
      <w:r w:rsidRPr="000B2723">
        <w:rPr>
          <w:rtl/>
          <w:lang w:bidi="ar-LB"/>
        </w:rPr>
        <w:t xml:space="preserve">سبانيا واليابان وبمساعدة من صندوق الأمم </w:t>
      </w:r>
      <w:r w:rsidR="00906CC2">
        <w:rPr>
          <w:rtl/>
          <w:lang w:bidi="ar-LB"/>
        </w:rPr>
        <w:t>المتحدة للسكان. وفي عامي 2008 و</w:t>
      </w:r>
      <w:r w:rsidRPr="000B2723">
        <w:rPr>
          <w:rtl/>
          <w:lang w:bidi="ar-LB"/>
        </w:rPr>
        <w:t>2009</w:t>
      </w:r>
      <w:r w:rsidRPr="000B2723">
        <w:rPr>
          <w:rFonts w:hint="cs"/>
          <w:rtl/>
          <w:lang w:bidi="ar-LB"/>
        </w:rPr>
        <w:t xml:space="preserve"> </w:t>
      </w:r>
      <w:r w:rsidRPr="000B2723">
        <w:rPr>
          <w:rtl/>
          <w:lang w:bidi="ar-LB"/>
        </w:rPr>
        <w:t xml:space="preserve">نجح المشروع في إعادة تجديد وتجهيز مختلف المرافق المنكوبة بالأزمة في </w:t>
      </w:r>
      <w:r w:rsidRPr="000B2723">
        <w:rPr>
          <w:rFonts w:hint="cs"/>
          <w:rtl/>
          <w:lang w:bidi="ar-LB"/>
        </w:rPr>
        <w:t>المناطق</w:t>
      </w:r>
      <w:r w:rsidRPr="000B2723">
        <w:rPr>
          <w:rtl/>
          <w:lang w:bidi="ar-LB"/>
        </w:rPr>
        <w:t xml:space="preserve"> </w:t>
      </w:r>
      <w:r w:rsidRPr="000B2723">
        <w:rPr>
          <w:rFonts w:hint="cs"/>
          <w:rtl/>
          <w:lang w:bidi="ar-LB"/>
        </w:rPr>
        <w:t>الوسطى</w:t>
      </w:r>
      <w:r w:rsidRPr="000B2723">
        <w:rPr>
          <w:rtl/>
          <w:lang w:bidi="ar-LB"/>
        </w:rPr>
        <w:t xml:space="preserve"> </w:t>
      </w:r>
      <w:r w:rsidRPr="000B2723">
        <w:rPr>
          <w:rFonts w:hint="cs"/>
          <w:rtl/>
          <w:lang w:bidi="ar-LB"/>
        </w:rPr>
        <w:t>و</w:t>
      </w:r>
      <w:r w:rsidRPr="000B2723">
        <w:rPr>
          <w:rtl/>
          <w:lang w:bidi="ar-LB"/>
        </w:rPr>
        <w:t>الشمالية</w:t>
      </w:r>
      <w:r w:rsidRPr="000B2723">
        <w:rPr>
          <w:rFonts w:hint="cs"/>
          <w:rtl/>
          <w:lang w:bidi="ar-LB"/>
        </w:rPr>
        <w:t xml:space="preserve"> و</w:t>
      </w:r>
      <w:r w:rsidRPr="000B2723">
        <w:rPr>
          <w:rtl/>
          <w:lang w:bidi="ar-LB"/>
        </w:rPr>
        <w:t xml:space="preserve">الغربية، وتوفير التدريب المتخصِّص للأشخاص المعنيين بالعناية بضحايا العنف. </w:t>
      </w:r>
    </w:p>
    <w:p w:rsidR="00474E19" w:rsidRPr="000B2723" w:rsidRDefault="00474E19" w:rsidP="00B96D58">
      <w:pPr>
        <w:pStyle w:val="SingleTxtGA"/>
        <w:rPr>
          <w:rtl/>
          <w:lang w:bidi="ar-LB"/>
        </w:rPr>
      </w:pPr>
      <w:r w:rsidRPr="000B2723">
        <w:rPr>
          <w:rtl/>
          <w:lang w:bidi="ar-LB"/>
        </w:rPr>
        <w:t>554-</w:t>
      </w:r>
      <w:r w:rsidR="00B96D58">
        <w:rPr>
          <w:rFonts w:hint="cs"/>
          <w:rtl/>
          <w:lang w:bidi="ar-LB"/>
        </w:rPr>
        <w:tab/>
      </w:r>
      <w:r w:rsidRPr="000B2723">
        <w:rPr>
          <w:rtl/>
          <w:lang w:bidi="ar-LB"/>
        </w:rPr>
        <w:t>وتتجسّد التأثيرات الناجمة عن هذه الأنشطة في ال</w:t>
      </w:r>
      <w:r w:rsidRPr="000B2723">
        <w:rPr>
          <w:rFonts w:hint="cs"/>
          <w:rtl/>
          <w:lang w:bidi="ar-LB"/>
        </w:rPr>
        <w:t>انخفاض</w:t>
      </w:r>
      <w:r w:rsidRPr="000B2723">
        <w:rPr>
          <w:rtl/>
          <w:lang w:bidi="ar-LB"/>
        </w:rPr>
        <w:t xml:space="preserve"> الضئيل الذي شهده معدل الوف</w:t>
      </w:r>
      <w:r w:rsidR="00B96D58">
        <w:rPr>
          <w:rtl/>
          <w:lang w:bidi="ar-LB"/>
        </w:rPr>
        <w:t>يات بين الأمهات بين عامي 1994 و</w:t>
      </w:r>
      <w:r w:rsidRPr="000B2723">
        <w:rPr>
          <w:rtl/>
          <w:lang w:bidi="ar-LB"/>
        </w:rPr>
        <w:t>2005 (</w:t>
      </w:r>
      <w:r w:rsidRPr="000B2723">
        <w:rPr>
          <w:rFonts w:hint="cs"/>
          <w:rtl/>
          <w:lang w:bidi="ar-LB"/>
        </w:rPr>
        <w:t>ا</w:t>
      </w:r>
      <w:r w:rsidRPr="000B2723">
        <w:rPr>
          <w:rtl/>
          <w:lang w:bidi="ar-LB"/>
        </w:rPr>
        <w:t xml:space="preserve">نظر الفقرات 522-525). </w:t>
      </w:r>
    </w:p>
    <w:p w:rsidR="00474E19" w:rsidRPr="000B2723" w:rsidRDefault="00474E19" w:rsidP="00B96D58">
      <w:pPr>
        <w:pStyle w:val="SingleTxtGA"/>
        <w:rPr>
          <w:rtl/>
          <w:lang w:bidi="ar-LB"/>
        </w:rPr>
      </w:pPr>
      <w:r w:rsidRPr="000B2723">
        <w:rPr>
          <w:rtl/>
          <w:lang w:bidi="ar-LB"/>
        </w:rPr>
        <w:t>555-</w:t>
      </w:r>
      <w:r w:rsidR="00B96D58">
        <w:rPr>
          <w:rFonts w:hint="cs"/>
          <w:rtl/>
          <w:lang w:bidi="ar-LB"/>
        </w:rPr>
        <w:tab/>
      </w:r>
      <w:r w:rsidRPr="000B2723">
        <w:rPr>
          <w:rtl/>
          <w:lang w:bidi="ar-LB"/>
        </w:rPr>
        <w:t>و</w:t>
      </w:r>
      <w:r w:rsidRPr="000B2723">
        <w:rPr>
          <w:rFonts w:hint="cs"/>
          <w:rtl/>
          <w:lang w:bidi="ar-LB"/>
        </w:rPr>
        <w:t>منذ</w:t>
      </w:r>
      <w:r w:rsidRPr="000B2723">
        <w:rPr>
          <w:rtl/>
          <w:lang w:bidi="ar-LB"/>
        </w:rPr>
        <w:t xml:space="preserve"> </w:t>
      </w:r>
      <w:r w:rsidRPr="000B2723">
        <w:rPr>
          <w:rFonts w:hint="cs"/>
          <w:rtl/>
          <w:lang w:bidi="ar-LB"/>
        </w:rPr>
        <w:t>ال</w:t>
      </w:r>
      <w:r w:rsidRPr="000B2723">
        <w:rPr>
          <w:rtl/>
          <w:lang w:bidi="ar-LB"/>
        </w:rPr>
        <w:t>عام 2007، وفي إطار الجهود الرامية للتحكّم بمرض الملاريا الذي يمثل السبب الرئيسي في حدوث الأمراض والوفيات</w:t>
      </w:r>
      <w:r w:rsidRPr="000B2723">
        <w:rPr>
          <w:rFonts w:hint="cs"/>
          <w:rtl/>
          <w:lang w:bidi="ar-LB"/>
        </w:rPr>
        <w:t xml:space="preserve"> في كوت ديفوار</w:t>
      </w:r>
      <w:r w:rsidRPr="000B2723">
        <w:rPr>
          <w:rtl/>
          <w:lang w:bidi="ar-LB"/>
        </w:rPr>
        <w:t xml:space="preserve"> ولا سيما بين النساء الحوامل والأطفال، أطلق البرنامج الوطني لدحر</w:t>
      </w:r>
      <w:r w:rsidRPr="000B2723">
        <w:rPr>
          <w:rFonts w:hint="cs"/>
          <w:rtl/>
          <w:lang w:bidi="ar-LB"/>
        </w:rPr>
        <w:t xml:space="preserve"> </w:t>
      </w:r>
      <w:r w:rsidRPr="000B2723">
        <w:rPr>
          <w:rtl/>
          <w:lang w:bidi="ar-LB"/>
        </w:rPr>
        <w:t>الملاريا عمليةً ل</w:t>
      </w:r>
      <w:r w:rsidRPr="000B2723">
        <w:rPr>
          <w:rFonts w:hint="cs"/>
          <w:rtl/>
          <w:lang w:bidi="ar-LB"/>
        </w:rPr>
        <w:t>ل</w:t>
      </w:r>
      <w:r w:rsidRPr="000B2723">
        <w:rPr>
          <w:rtl/>
          <w:lang w:bidi="ar-LB"/>
        </w:rPr>
        <w:t>توزيع</w:t>
      </w:r>
      <w:r w:rsidRPr="000B2723">
        <w:rPr>
          <w:rFonts w:hint="cs"/>
          <w:rtl/>
          <w:lang w:bidi="ar-LB"/>
        </w:rPr>
        <w:t xml:space="preserve"> المجّاني</w:t>
      </w:r>
      <w:r w:rsidRPr="000B2723">
        <w:rPr>
          <w:rtl/>
          <w:lang w:bidi="ar-LB"/>
        </w:rPr>
        <w:t xml:space="preserve"> </w:t>
      </w:r>
      <w:r w:rsidRPr="000B2723">
        <w:rPr>
          <w:rFonts w:hint="cs"/>
          <w:rtl/>
          <w:lang w:bidi="ar-LB"/>
        </w:rPr>
        <w:t>ل</w:t>
      </w:r>
      <w:r w:rsidRPr="000B2723">
        <w:rPr>
          <w:rtl/>
          <w:lang w:bidi="ar-LB"/>
        </w:rPr>
        <w:t>لناموسي</w:t>
      </w:r>
      <w:r w:rsidRPr="000B2723">
        <w:rPr>
          <w:rFonts w:hint="cs"/>
          <w:rtl/>
          <w:lang w:bidi="ar-LB"/>
        </w:rPr>
        <w:t>ّ</w:t>
      </w:r>
      <w:r w:rsidRPr="000B2723">
        <w:rPr>
          <w:rtl/>
          <w:lang w:bidi="ar-LB"/>
        </w:rPr>
        <w:t>ات (للوقاية من البعوض) المطلية والمعالجة بمبيدات الحشرات على النساء الحوامل المعنيات باستشارات ما قبل الولادة فضلاً عن صغار الأطفال ممن هم دون ا</w:t>
      </w:r>
      <w:r w:rsidR="00B96D58">
        <w:rPr>
          <w:rFonts w:hint="cs"/>
          <w:rtl/>
          <w:lang w:bidi="ar-LB"/>
        </w:rPr>
        <w:t>ﻟ</w:t>
      </w:r>
      <w:r w:rsidRPr="000B2723">
        <w:rPr>
          <w:rtl/>
          <w:lang w:bidi="ar-LB"/>
        </w:rPr>
        <w:t xml:space="preserve"> 12 شهراً من العمر. وأمكن بفضل هذه العملية تأمين العلاج الوقائي على أساس متقطّع للنساء الحوامل للحيلولة دون إصابتهنّ بالملاريا أثناء فترة الحمل.</w:t>
      </w:r>
    </w:p>
    <w:p w:rsidR="00474E19" w:rsidRPr="00B96D58" w:rsidRDefault="00474E19" w:rsidP="00B96D58">
      <w:pPr>
        <w:pStyle w:val="SingleTxtGA"/>
        <w:rPr>
          <w:spacing w:val="-2"/>
          <w:rtl/>
          <w:lang w:bidi="ar-LB"/>
        </w:rPr>
      </w:pPr>
      <w:r w:rsidRPr="00B96D58">
        <w:rPr>
          <w:spacing w:val="-2"/>
          <w:rtl/>
          <w:lang w:bidi="ar-LB"/>
        </w:rPr>
        <w:t>556-</w:t>
      </w:r>
      <w:r w:rsidR="00B96D58" w:rsidRPr="00B96D58">
        <w:rPr>
          <w:rFonts w:hint="cs"/>
          <w:spacing w:val="-2"/>
          <w:rtl/>
          <w:lang w:bidi="ar-LB"/>
        </w:rPr>
        <w:tab/>
      </w:r>
      <w:r w:rsidRPr="00B96D58">
        <w:rPr>
          <w:spacing w:val="-2"/>
          <w:rtl/>
          <w:lang w:bidi="ar-LB"/>
        </w:rPr>
        <w:t>ووفقاً للدراسة المسحية الخاصة بخطة العمل المعنية بالمكافحة التي أُجريت في إطار البرنامج الوطني لمكافحة الملاريا و</w:t>
      </w:r>
      <w:r w:rsidRPr="00B96D58">
        <w:rPr>
          <w:rFonts w:hint="cs"/>
          <w:spacing w:val="-2"/>
          <w:rtl/>
          <w:lang w:bidi="ar-LB"/>
        </w:rPr>
        <w:t>منظمة</w:t>
      </w:r>
      <w:r w:rsidRPr="00B96D58">
        <w:rPr>
          <w:spacing w:val="-2"/>
          <w:rtl/>
          <w:lang w:bidi="ar-LB"/>
        </w:rPr>
        <w:t xml:space="preserve"> الأمم المتحدة للطفولة (اليونيس</w:t>
      </w:r>
      <w:r w:rsidR="00B96D58" w:rsidRPr="00B96D58">
        <w:rPr>
          <w:rFonts w:hint="cs"/>
          <w:spacing w:val="-2"/>
          <w:rtl/>
          <w:lang w:bidi="ar-LB"/>
        </w:rPr>
        <w:t>ي</w:t>
      </w:r>
      <w:r w:rsidRPr="00B96D58">
        <w:rPr>
          <w:spacing w:val="-2"/>
          <w:rtl/>
          <w:lang w:bidi="ar-LB"/>
        </w:rPr>
        <w:t>ف) في كانون الثاني/يناير 2009، تبيّن اليوم أن 30.2 في المائة من الأطفال ممن هم دون الخامسة من العمر ينامون مُظلّلين بناموسيات مطلية ومعالجة بمبيدات الحشرات وأن 19.8 في المائة من النساء الحوامل في 40 مقاطعة لديهن ناموسي</w:t>
      </w:r>
      <w:r w:rsidRPr="00B96D58">
        <w:rPr>
          <w:rFonts w:hint="cs"/>
          <w:spacing w:val="-2"/>
          <w:rtl/>
          <w:lang w:bidi="ar-LB"/>
        </w:rPr>
        <w:t>ّ</w:t>
      </w:r>
      <w:r w:rsidRPr="00B96D58">
        <w:rPr>
          <w:spacing w:val="-2"/>
          <w:rtl/>
          <w:lang w:bidi="ar-LB"/>
        </w:rPr>
        <w:t>ات (للوقاية من البعوض) ذات أوصاف مميّزة إلى حد</w:t>
      </w:r>
      <w:r w:rsidRPr="00B96D58">
        <w:rPr>
          <w:rFonts w:hint="cs"/>
          <w:spacing w:val="-2"/>
          <w:rtl/>
          <w:lang w:bidi="ar-LB"/>
        </w:rPr>
        <w:t>ّ</w:t>
      </w:r>
      <w:r w:rsidRPr="00B96D58">
        <w:rPr>
          <w:spacing w:val="-2"/>
          <w:rtl/>
          <w:lang w:bidi="ar-LB"/>
        </w:rPr>
        <w:t xml:space="preserve"> ما. </w:t>
      </w:r>
    </w:p>
    <w:p w:rsidR="00474E19" w:rsidRPr="000B2723" w:rsidRDefault="00474E19" w:rsidP="00B96D58">
      <w:pPr>
        <w:pStyle w:val="SingleTxtGA"/>
        <w:rPr>
          <w:rtl/>
          <w:lang w:bidi="ar-LB"/>
        </w:rPr>
      </w:pPr>
      <w:r w:rsidRPr="00B96D58">
        <w:rPr>
          <w:rtl/>
          <w:lang w:bidi="ar-LB"/>
        </w:rPr>
        <w:t>557-</w:t>
      </w:r>
      <w:r w:rsidR="00B96D58">
        <w:rPr>
          <w:rFonts w:hint="cs"/>
          <w:rtl/>
          <w:lang w:bidi="ar-LB"/>
        </w:rPr>
        <w:tab/>
      </w:r>
      <w:r w:rsidRPr="00B96D58">
        <w:rPr>
          <w:rFonts w:hint="cs"/>
          <w:rtl/>
          <w:lang w:bidi="ar-LB"/>
        </w:rPr>
        <w:t>بالنسبة ل</w:t>
      </w:r>
      <w:r w:rsidRPr="00B96D58">
        <w:rPr>
          <w:rtl/>
          <w:lang w:bidi="ar-LB"/>
        </w:rPr>
        <w:t>لإصابة بالسرطان</w:t>
      </w:r>
      <w:r w:rsidRPr="00B96D58">
        <w:rPr>
          <w:rFonts w:hint="cs"/>
          <w:rtl/>
          <w:lang w:bidi="ar-LB"/>
        </w:rPr>
        <w:t>،</w:t>
      </w:r>
      <w:r w:rsidRPr="00B96D58">
        <w:rPr>
          <w:rtl/>
          <w:lang w:bidi="ar-LB"/>
        </w:rPr>
        <w:t xml:space="preserve"> يتم تنظيم الاستشارات المعانة و</w:t>
      </w:r>
      <w:r w:rsidRPr="00B96D58">
        <w:rPr>
          <w:rFonts w:hint="cs"/>
          <w:rtl/>
          <w:lang w:bidi="ar-LB"/>
        </w:rPr>
        <w:t>الفحوصات المجّانية</w:t>
      </w:r>
      <w:r w:rsidRPr="000B2723">
        <w:rPr>
          <w:rtl/>
          <w:lang w:bidi="ar-LB"/>
        </w:rPr>
        <w:t xml:space="preserve"> الرامية إلى </w:t>
      </w:r>
      <w:r w:rsidRPr="000B2723">
        <w:rPr>
          <w:rFonts w:hint="cs"/>
          <w:rtl/>
          <w:lang w:bidi="ar-LB"/>
        </w:rPr>
        <w:t>التحرّي عن إمكانية الإصابة</w:t>
      </w:r>
      <w:r w:rsidRPr="000B2723">
        <w:rPr>
          <w:rtl/>
          <w:lang w:bidi="ar-LB"/>
        </w:rPr>
        <w:t xml:space="preserve"> بسرطان الثدي </w:t>
      </w:r>
      <w:r w:rsidRPr="000B2723">
        <w:rPr>
          <w:rFonts w:hint="cs"/>
          <w:rtl/>
          <w:lang w:bidi="ar-LB"/>
        </w:rPr>
        <w:t>و</w:t>
      </w:r>
      <w:r w:rsidRPr="000B2723">
        <w:rPr>
          <w:rtl/>
          <w:lang w:bidi="ar-LB"/>
        </w:rPr>
        <w:t>سرطان عنق الرحم</w:t>
      </w:r>
      <w:r w:rsidRPr="000B2723">
        <w:rPr>
          <w:rFonts w:hint="cs"/>
          <w:rtl/>
          <w:lang w:bidi="ar-LB"/>
        </w:rPr>
        <w:t xml:space="preserve"> </w:t>
      </w:r>
      <w:r w:rsidRPr="000B2723">
        <w:rPr>
          <w:rtl/>
          <w:lang w:bidi="ar-LB"/>
        </w:rPr>
        <w:t xml:space="preserve">على هامش الاحتفاء بمناسبة اليوم العالمي للسرطان. </w:t>
      </w:r>
    </w:p>
    <w:p w:rsidR="00474E19" w:rsidRPr="000B2723" w:rsidRDefault="00B96D58" w:rsidP="00B96D58">
      <w:pPr>
        <w:pStyle w:val="H4GA"/>
        <w:rPr>
          <w:rtl/>
          <w:lang w:bidi="ar-LB"/>
        </w:rPr>
      </w:pPr>
      <w:r>
        <w:rPr>
          <w:rFonts w:hint="cs"/>
          <w:rtl/>
          <w:lang w:bidi="ar-LB"/>
        </w:rPr>
        <w:tab/>
      </w:r>
      <w:r>
        <w:rPr>
          <w:rFonts w:hint="cs"/>
          <w:rtl/>
          <w:lang w:bidi="ar-LB"/>
        </w:rPr>
        <w:tab/>
      </w:r>
      <w:r w:rsidR="00474E19" w:rsidRPr="000B2723">
        <w:rPr>
          <w:rtl/>
          <w:lang w:bidi="ar-LB"/>
        </w:rPr>
        <w:t xml:space="preserve">الجهود الرامية لمكافحة فيروس العوز المناعي المكتسب/الإيدز </w:t>
      </w:r>
    </w:p>
    <w:p w:rsidR="00474E19" w:rsidRPr="000B2723" w:rsidRDefault="00474E19" w:rsidP="00B96D58">
      <w:pPr>
        <w:pStyle w:val="SingleTxtGA"/>
        <w:rPr>
          <w:rtl/>
          <w:lang w:bidi="ar-LB"/>
        </w:rPr>
      </w:pPr>
      <w:r w:rsidRPr="000B2723">
        <w:rPr>
          <w:rtl/>
          <w:lang w:bidi="ar-LB"/>
        </w:rPr>
        <w:t>558-</w:t>
      </w:r>
      <w:r w:rsidR="00B96D58">
        <w:rPr>
          <w:rFonts w:hint="cs"/>
          <w:rtl/>
          <w:lang w:bidi="ar-LB"/>
        </w:rPr>
        <w:tab/>
      </w:r>
      <w:r w:rsidRPr="000B2723">
        <w:rPr>
          <w:rtl/>
          <w:lang w:bidi="ar-LB"/>
        </w:rPr>
        <w:t xml:space="preserve">تضمّنت الاستجابة لهذا المرض الخطير في كوت ديفوار إقامة هيكل مؤسسي وقانوني والقيام في </w:t>
      </w:r>
      <w:r w:rsidRPr="000B2723">
        <w:rPr>
          <w:rFonts w:hint="cs"/>
          <w:rtl/>
          <w:lang w:bidi="ar-LB"/>
        </w:rPr>
        <w:t>ال</w:t>
      </w:r>
      <w:r w:rsidRPr="000B2723">
        <w:rPr>
          <w:rtl/>
          <w:lang w:bidi="ar-LB"/>
        </w:rPr>
        <w:t>عام 2001 بإنشاء وزارة مسؤولة عن مكافحة فيروس العوز المناعي المكتسب/الإيدز</w:t>
      </w:r>
      <w:r w:rsidRPr="000B2723">
        <w:rPr>
          <w:rFonts w:hint="cs"/>
          <w:rtl/>
          <w:lang w:bidi="ar-LB"/>
        </w:rPr>
        <w:t>، وذلك</w:t>
      </w:r>
      <w:r w:rsidRPr="000B2723">
        <w:rPr>
          <w:rtl/>
          <w:lang w:bidi="ar-LB"/>
        </w:rPr>
        <w:t xml:space="preserve"> </w:t>
      </w:r>
      <w:r w:rsidRPr="000B2723">
        <w:rPr>
          <w:rFonts w:hint="cs"/>
          <w:rtl/>
          <w:lang w:bidi="ar-LB"/>
        </w:rPr>
        <w:t>من أجل إطلاق أنشطة</w:t>
      </w:r>
      <w:r w:rsidRPr="000B2723">
        <w:rPr>
          <w:rtl/>
          <w:lang w:bidi="ar-LB"/>
        </w:rPr>
        <w:t xml:space="preserve"> على أساس التآزر والتكافل مع </w:t>
      </w:r>
      <w:r w:rsidRPr="000B2723">
        <w:rPr>
          <w:rFonts w:hint="cs"/>
          <w:rtl/>
          <w:lang w:bidi="ar-LB"/>
        </w:rPr>
        <w:t>ال</w:t>
      </w:r>
      <w:r w:rsidRPr="000B2723">
        <w:rPr>
          <w:rtl/>
          <w:lang w:bidi="ar-LB"/>
        </w:rPr>
        <w:t xml:space="preserve">وزارات </w:t>
      </w:r>
      <w:r w:rsidRPr="000B2723">
        <w:rPr>
          <w:rFonts w:hint="cs"/>
          <w:rtl/>
          <w:lang w:bidi="ar-LB"/>
        </w:rPr>
        <w:t>الفنية ال</w:t>
      </w:r>
      <w:r w:rsidRPr="000B2723">
        <w:rPr>
          <w:rtl/>
          <w:lang w:bidi="ar-LB"/>
        </w:rPr>
        <w:t xml:space="preserve">أخرى </w:t>
      </w:r>
      <w:r w:rsidRPr="000B2723">
        <w:rPr>
          <w:rFonts w:hint="cs"/>
          <w:rtl/>
          <w:lang w:bidi="ar-LB"/>
        </w:rPr>
        <w:t>المعنية</w:t>
      </w:r>
      <w:r w:rsidRPr="000B2723">
        <w:rPr>
          <w:rtl/>
          <w:lang w:bidi="ar-LB"/>
        </w:rPr>
        <w:t xml:space="preserve"> و</w:t>
      </w:r>
      <w:r w:rsidRPr="000B2723">
        <w:rPr>
          <w:rFonts w:hint="cs"/>
          <w:rtl/>
          <w:lang w:bidi="ar-LB"/>
        </w:rPr>
        <w:t>ال</w:t>
      </w:r>
      <w:r w:rsidRPr="000B2723">
        <w:rPr>
          <w:rtl/>
          <w:lang w:bidi="ar-LB"/>
        </w:rPr>
        <w:t xml:space="preserve">مؤسسات </w:t>
      </w:r>
      <w:r w:rsidRPr="000B2723">
        <w:rPr>
          <w:rFonts w:hint="cs"/>
          <w:rtl/>
          <w:lang w:bidi="ar-LB"/>
        </w:rPr>
        <w:t>ال</w:t>
      </w:r>
      <w:r w:rsidRPr="000B2723">
        <w:rPr>
          <w:rtl/>
          <w:lang w:bidi="ar-LB"/>
        </w:rPr>
        <w:t>دولية (بما فيها وكالات وهيئات الأمم المتحدة) و</w:t>
      </w:r>
      <w:r w:rsidRPr="000B2723">
        <w:rPr>
          <w:rFonts w:hint="cs"/>
          <w:rtl/>
          <w:lang w:bidi="ar-LB"/>
        </w:rPr>
        <w:t>ال</w:t>
      </w:r>
      <w:r w:rsidRPr="000B2723">
        <w:rPr>
          <w:rtl/>
          <w:lang w:bidi="ar-LB"/>
        </w:rPr>
        <w:t xml:space="preserve">منظمات غير </w:t>
      </w:r>
      <w:r w:rsidRPr="000B2723">
        <w:rPr>
          <w:rFonts w:hint="cs"/>
          <w:rtl/>
          <w:lang w:bidi="ar-LB"/>
        </w:rPr>
        <w:t>ال</w:t>
      </w:r>
      <w:r w:rsidRPr="000B2723">
        <w:rPr>
          <w:rtl/>
          <w:lang w:bidi="ar-LB"/>
        </w:rPr>
        <w:t xml:space="preserve">حكومية </w:t>
      </w:r>
      <w:r w:rsidRPr="000B2723">
        <w:rPr>
          <w:rFonts w:hint="cs"/>
          <w:rtl/>
          <w:lang w:bidi="ar-LB"/>
        </w:rPr>
        <w:t>ال</w:t>
      </w:r>
      <w:r w:rsidRPr="000B2723">
        <w:rPr>
          <w:rtl/>
          <w:lang w:bidi="ar-LB"/>
        </w:rPr>
        <w:t>محلية</w:t>
      </w:r>
      <w:r w:rsidRPr="000B2723">
        <w:rPr>
          <w:rFonts w:hint="cs"/>
          <w:rtl/>
          <w:lang w:bidi="ar-LB"/>
        </w:rPr>
        <w:t xml:space="preserve"> والدولية</w:t>
      </w:r>
      <w:r w:rsidRPr="000B2723">
        <w:rPr>
          <w:rtl/>
          <w:lang w:bidi="ar-LB"/>
        </w:rPr>
        <w:t xml:space="preserve">. وفي </w:t>
      </w:r>
      <w:r w:rsidRPr="000B2723">
        <w:rPr>
          <w:rFonts w:hint="cs"/>
          <w:rtl/>
          <w:lang w:bidi="ar-LB"/>
        </w:rPr>
        <w:t>ال</w:t>
      </w:r>
      <w:r w:rsidRPr="000B2723">
        <w:rPr>
          <w:rtl/>
          <w:lang w:bidi="ar-LB"/>
        </w:rPr>
        <w:t xml:space="preserve">عام 2006 عملت الوزارة المسؤولة عن مكافحة الإيدز جنباً إلى جنب مع تلك الهيئات من أجل إطلاق الخطة الوطنية الاستراتيجية لمكافحة فيروس العوز المناعي المكتسب/الإيدز (2006-2010). </w:t>
      </w:r>
    </w:p>
    <w:p w:rsidR="00474E19" w:rsidRPr="000B2723" w:rsidRDefault="00474E19" w:rsidP="00B96D58">
      <w:pPr>
        <w:pStyle w:val="SingleTxtGA"/>
        <w:rPr>
          <w:rtl/>
          <w:lang w:bidi="ar-LB"/>
        </w:rPr>
      </w:pPr>
      <w:r w:rsidRPr="000B2723">
        <w:rPr>
          <w:rtl/>
          <w:lang w:bidi="ar-LB"/>
        </w:rPr>
        <w:t>559-</w:t>
      </w:r>
      <w:r w:rsidR="00B96D58">
        <w:rPr>
          <w:rFonts w:hint="cs"/>
          <w:rtl/>
          <w:lang w:bidi="ar-LB"/>
        </w:rPr>
        <w:tab/>
      </w:r>
      <w:r w:rsidRPr="000B2723">
        <w:rPr>
          <w:rtl/>
          <w:lang w:bidi="ar-LB"/>
        </w:rPr>
        <w:t>وأحرزت مُختلف البرامج و/</w:t>
      </w:r>
      <w:r w:rsidRPr="000B2723">
        <w:rPr>
          <w:rFonts w:hint="cs"/>
          <w:rtl/>
          <w:lang w:bidi="ar-LB"/>
        </w:rPr>
        <w:t xml:space="preserve">أو </w:t>
      </w:r>
      <w:r w:rsidRPr="000B2723">
        <w:rPr>
          <w:rtl/>
          <w:lang w:bidi="ar-LB"/>
        </w:rPr>
        <w:t>الأنشطة المنسَّقة واللامركزية الطابع نتائج مُرضية من حيث الوقاية والعلاج وتأمين الرعاية في مجال الإصابة بفيروس العوز المناعي المكتسب/الإيدز.</w:t>
      </w:r>
    </w:p>
    <w:p w:rsidR="00474E19" w:rsidRPr="000B2723" w:rsidRDefault="00474E19" w:rsidP="00B96D58">
      <w:pPr>
        <w:pStyle w:val="SingleTxtGA"/>
        <w:rPr>
          <w:rtl/>
          <w:lang w:bidi="ar-LB"/>
        </w:rPr>
      </w:pPr>
      <w:r w:rsidRPr="000B2723">
        <w:rPr>
          <w:rtl/>
          <w:lang w:bidi="ar-LB"/>
        </w:rPr>
        <w:t>560-</w:t>
      </w:r>
      <w:r w:rsidR="00B96D58">
        <w:rPr>
          <w:rFonts w:hint="cs"/>
          <w:rtl/>
          <w:lang w:bidi="ar-LB"/>
        </w:rPr>
        <w:tab/>
      </w:r>
      <w:r w:rsidRPr="00B96D58">
        <w:rPr>
          <w:rFonts w:hint="cs"/>
          <w:rtl/>
          <w:lang w:bidi="ar-LB"/>
        </w:rPr>
        <w:t xml:space="preserve">على صعيد </w:t>
      </w:r>
      <w:r w:rsidRPr="00B96D58">
        <w:rPr>
          <w:rtl/>
          <w:lang w:bidi="ar-LB"/>
        </w:rPr>
        <w:t>الوقاية</w:t>
      </w:r>
      <w:r w:rsidRPr="000B2723">
        <w:rPr>
          <w:rFonts w:hint="cs"/>
          <w:rtl/>
          <w:lang w:bidi="ar-LB"/>
        </w:rPr>
        <w:t>،</w:t>
      </w:r>
      <w:r w:rsidRPr="000B2723">
        <w:rPr>
          <w:rtl/>
          <w:lang w:bidi="ar-LB"/>
        </w:rPr>
        <w:t xml:space="preserve"> </w:t>
      </w:r>
      <w:r w:rsidRPr="000B2723">
        <w:rPr>
          <w:rFonts w:hint="cs"/>
          <w:rtl/>
          <w:lang w:bidi="ar-LB"/>
        </w:rPr>
        <w:t>و</w:t>
      </w:r>
      <w:r w:rsidRPr="000B2723">
        <w:rPr>
          <w:rtl/>
          <w:lang w:bidi="ar-LB"/>
        </w:rPr>
        <w:t>وفقاً للتوصيات الصادرة عن الخطة الوطنية الاستراتيجية لمكافحة فيروس العوز المناعي المكتسب/الإيدز</w:t>
      </w:r>
      <w:r w:rsidRPr="000B2723">
        <w:rPr>
          <w:rFonts w:hint="cs"/>
          <w:rtl/>
          <w:lang w:bidi="ar-LB"/>
        </w:rPr>
        <w:t xml:space="preserve"> </w:t>
      </w:r>
      <w:r w:rsidRPr="000B2723">
        <w:rPr>
          <w:rtl/>
          <w:lang w:bidi="ar-LB"/>
        </w:rPr>
        <w:t xml:space="preserve">(2006-2010) العائدة للوزارة المسؤولة عن مكافحة فيروس العوز المناعي المكتسب/الإيدز، تم الاضطلاع بعدد من الأنشطة بما فيها: </w:t>
      </w:r>
    </w:p>
    <w:p w:rsidR="00474E19" w:rsidRPr="000B2723" w:rsidRDefault="00474E19" w:rsidP="00B96D58">
      <w:pPr>
        <w:pStyle w:val="Bullet1GA"/>
        <w:tabs>
          <w:tab w:val="clear" w:pos="2041"/>
          <w:tab w:val="left" w:pos="1925"/>
        </w:tabs>
        <w:bidi/>
        <w:spacing w:after="60" w:line="360" w:lineRule="exact"/>
        <w:ind w:left="1922"/>
        <w:rPr>
          <w:lang w:bidi="ar-LB"/>
        </w:rPr>
      </w:pPr>
      <w:r w:rsidRPr="000B2723">
        <w:rPr>
          <w:rtl/>
          <w:lang w:bidi="ar-LB"/>
        </w:rPr>
        <w:t xml:space="preserve">افتتاح وتطوير مراكز إجراء فحوصات الكشف </w:t>
      </w:r>
      <w:r w:rsidRPr="000B2723">
        <w:rPr>
          <w:rFonts w:hint="cs"/>
          <w:rtl/>
          <w:lang w:bidi="ar-LB"/>
        </w:rPr>
        <w:t>ال</w:t>
      </w:r>
      <w:r w:rsidRPr="000B2723">
        <w:rPr>
          <w:rtl/>
          <w:lang w:bidi="ar-LB"/>
        </w:rPr>
        <w:t>طوعية</w:t>
      </w:r>
      <w:r w:rsidRPr="000B2723">
        <w:rPr>
          <w:rFonts w:hint="cs"/>
          <w:rtl/>
          <w:lang w:bidi="ar-LB"/>
        </w:rPr>
        <w:t xml:space="preserve"> والمجّانية</w:t>
      </w:r>
      <w:r w:rsidRPr="000B2723">
        <w:rPr>
          <w:rtl/>
          <w:lang w:bidi="ar-LB"/>
        </w:rPr>
        <w:t>؛</w:t>
      </w:r>
    </w:p>
    <w:p w:rsidR="00474E19" w:rsidRPr="000B2723" w:rsidRDefault="00474E19" w:rsidP="00B96D58">
      <w:pPr>
        <w:pStyle w:val="Bullet1GA"/>
        <w:tabs>
          <w:tab w:val="clear" w:pos="2041"/>
          <w:tab w:val="left" w:pos="1925"/>
        </w:tabs>
        <w:bidi/>
        <w:spacing w:after="60" w:line="360" w:lineRule="exact"/>
        <w:ind w:left="1922"/>
        <w:rPr>
          <w:rtl/>
          <w:lang w:bidi="ar-LB"/>
        </w:rPr>
      </w:pPr>
      <w:r w:rsidRPr="000B2723">
        <w:rPr>
          <w:rtl/>
          <w:lang w:bidi="ar-LB"/>
        </w:rPr>
        <w:t>وضع سياسات لدعم الواقي الأنثوي والذكري من أجل خفض كلفتها على المستعملين؛</w:t>
      </w:r>
    </w:p>
    <w:p w:rsidR="00474E19" w:rsidRPr="000B2723" w:rsidRDefault="00474E19" w:rsidP="00B96D58">
      <w:pPr>
        <w:pStyle w:val="Bullet1GA"/>
        <w:tabs>
          <w:tab w:val="clear" w:pos="2041"/>
          <w:tab w:val="left" w:pos="1925"/>
        </w:tabs>
        <w:bidi/>
        <w:spacing w:after="60" w:line="360" w:lineRule="exact"/>
        <w:ind w:left="1922"/>
        <w:rPr>
          <w:rtl/>
          <w:lang w:bidi="ar-LB"/>
        </w:rPr>
      </w:pPr>
      <w:r w:rsidRPr="000B2723">
        <w:rPr>
          <w:rtl/>
          <w:lang w:bidi="ar-LB"/>
        </w:rPr>
        <w:t>إدراج وتعميم خدمة الوقاية من انتقال العدوى من الأم</w:t>
      </w:r>
      <w:r w:rsidRPr="000B2723">
        <w:rPr>
          <w:rFonts w:hint="cs"/>
          <w:rtl/>
          <w:lang w:bidi="ar-LB"/>
        </w:rPr>
        <w:t>ّ</w:t>
      </w:r>
      <w:r w:rsidRPr="000B2723">
        <w:rPr>
          <w:rtl/>
          <w:lang w:bidi="ar-LB"/>
        </w:rPr>
        <w:t xml:space="preserve"> إلى الطفل في جميع الهيئات الصحية ولا سيما في مرافق استشارات ما قبل الولادة وتوسيع نطاق الوقاية من انتقال العدوى من الأم</w:t>
      </w:r>
      <w:r w:rsidRPr="000B2723">
        <w:rPr>
          <w:rFonts w:hint="cs"/>
          <w:rtl/>
          <w:lang w:bidi="ar-LB"/>
        </w:rPr>
        <w:t>ّ</w:t>
      </w:r>
      <w:r w:rsidRPr="000B2723">
        <w:rPr>
          <w:rtl/>
          <w:lang w:bidi="ar-LB"/>
        </w:rPr>
        <w:t xml:space="preserve"> إلى الطفل</w:t>
      </w:r>
      <w:r w:rsidRPr="000B2723">
        <w:rPr>
          <w:rFonts w:hint="cs"/>
          <w:rtl/>
          <w:lang w:bidi="ar-LB"/>
        </w:rPr>
        <w:t xml:space="preserve"> التي جرى تحديثها</w:t>
      </w:r>
      <w:r w:rsidRPr="000B2723">
        <w:rPr>
          <w:rtl/>
          <w:lang w:bidi="ar-LB"/>
        </w:rPr>
        <w:t xml:space="preserve"> في </w:t>
      </w:r>
      <w:r w:rsidRPr="000B2723">
        <w:rPr>
          <w:rFonts w:hint="cs"/>
          <w:rtl/>
          <w:lang w:bidi="ar-LB"/>
        </w:rPr>
        <w:t>ال</w:t>
      </w:r>
      <w:r w:rsidRPr="000B2723">
        <w:rPr>
          <w:rtl/>
          <w:lang w:bidi="ar-LB"/>
        </w:rPr>
        <w:t>عام 2008؛</w:t>
      </w:r>
    </w:p>
    <w:p w:rsidR="00474E19" w:rsidRPr="000B2723" w:rsidRDefault="00474E19" w:rsidP="00B96D58">
      <w:pPr>
        <w:pStyle w:val="Bullet1GA"/>
        <w:tabs>
          <w:tab w:val="clear" w:pos="2041"/>
          <w:tab w:val="left" w:pos="1925"/>
        </w:tabs>
        <w:bidi/>
        <w:spacing w:after="60" w:line="360" w:lineRule="exact"/>
        <w:ind w:left="1922"/>
        <w:rPr>
          <w:rtl/>
          <w:lang w:bidi="ar-LB"/>
        </w:rPr>
      </w:pPr>
      <w:r w:rsidRPr="000B2723">
        <w:rPr>
          <w:rtl/>
          <w:lang w:bidi="ar-LB"/>
        </w:rPr>
        <w:t xml:space="preserve">القيام في </w:t>
      </w:r>
      <w:r w:rsidRPr="000B2723">
        <w:rPr>
          <w:rFonts w:hint="cs"/>
          <w:rtl/>
          <w:lang w:bidi="ar-LB"/>
        </w:rPr>
        <w:t>ال</w:t>
      </w:r>
      <w:r w:rsidRPr="000B2723">
        <w:rPr>
          <w:rtl/>
          <w:lang w:bidi="ar-LB"/>
        </w:rPr>
        <w:t>عام 2008 بإصدار دليل بشأن الإجراءات والتدابير التقنية للوقاية من انتقال فيروس العوز المناعي المكتسب من الأم</w:t>
      </w:r>
      <w:r w:rsidRPr="000B2723">
        <w:rPr>
          <w:rFonts w:hint="cs"/>
          <w:rtl/>
          <w:lang w:bidi="ar-LB"/>
        </w:rPr>
        <w:t>ّ</w:t>
      </w:r>
      <w:r w:rsidRPr="000B2723">
        <w:rPr>
          <w:rtl/>
          <w:lang w:bidi="ar-LB"/>
        </w:rPr>
        <w:t xml:space="preserve"> إلى الطفل في كوت ديفوار عن طريق مراقبة ورصد النساء الحوامل؛</w:t>
      </w:r>
      <w:r w:rsidRPr="000B2723">
        <w:rPr>
          <w:rFonts w:hint="cs"/>
          <w:rtl/>
          <w:lang w:bidi="ar-LB"/>
        </w:rPr>
        <w:t xml:space="preserve"> </w:t>
      </w:r>
      <w:r w:rsidRPr="000B2723">
        <w:rPr>
          <w:rtl/>
          <w:lang w:bidi="ar-LB"/>
        </w:rPr>
        <w:t xml:space="preserve">ومن الواضح الآن أن </w:t>
      </w:r>
      <w:r w:rsidRPr="000B2723">
        <w:rPr>
          <w:rFonts w:hint="cs"/>
          <w:rtl/>
          <w:lang w:bidi="ar-LB"/>
        </w:rPr>
        <w:t>انخفاضاً</w:t>
      </w:r>
      <w:r w:rsidRPr="000B2723">
        <w:rPr>
          <w:rtl/>
          <w:lang w:bidi="ar-LB"/>
        </w:rPr>
        <w:t xml:space="preserve"> حاداً قد حدث في عدد </w:t>
      </w:r>
      <w:r w:rsidRPr="000B2723">
        <w:rPr>
          <w:rFonts w:hint="cs"/>
          <w:rtl/>
          <w:lang w:bidi="ar-LB"/>
        </w:rPr>
        <w:t xml:space="preserve">المصابين من </w:t>
      </w:r>
      <w:r w:rsidRPr="000B2723">
        <w:rPr>
          <w:rtl/>
          <w:lang w:bidi="ar-LB"/>
        </w:rPr>
        <w:t>المواليد لأمهات مصابات بفيروس العوز المناعي المكتسب؛</w:t>
      </w:r>
    </w:p>
    <w:p w:rsidR="00474E19" w:rsidRPr="000B2723" w:rsidRDefault="00474E19" w:rsidP="003D61DC">
      <w:pPr>
        <w:pStyle w:val="Bullet1GA"/>
        <w:tabs>
          <w:tab w:val="clear" w:pos="2041"/>
          <w:tab w:val="left" w:pos="1925"/>
        </w:tabs>
        <w:bidi/>
        <w:spacing w:line="360" w:lineRule="exact"/>
        <w:ind w:left="1922"/>
        <w:rPr>
          <w:rtl/>
          <w:lang w:bidi="ar-LB"/>
        </w:rPr>
      </w:pPr>
      <w:r w:rsidRPr="000B2723">
        <w:rPr>
          <w:rtl/>
          <w:lang w:bidi="ar-LB"/>
        </w:rPr>
        <w:t>إطلاق حملات توعية لإحداث تغيير في أنماط السلوك المتّبعة على مدى نطاق البلاد عن طريق إنشاء مديرية الإعلام والتوعي</w:t>
      </w:r>
      <w:r w:rsidR="003D61DC">
        <w:rPr>
          <w:rFonts w:hint="cs"/>
          <w:rtl/>
          <w:lang w:bidi="ar-LB"/>
        </w:rPr>
        <w:t>ة</w:t>
      </w:r>
      <w:r w:rsidRPr="000B2723">
        <w:rPr>
          <w:rtl/>
          <w:lang w:bidi="ar-LB"/>
        </w:rPr>
        <w:t xml:space="preserve"> داخل الوزارة المسؤولة عن مكافحة فيروس العوز المناعي المكتسب/الإيدز</w:t>
      </w:r>
      <w:r w:rsidRPr="000B2723">
        <w:rPr>
          <w:rFonts w:hint="cs"/>
          <w:rtl/>
          <w:lang w:bidi="ar-LB"/>
        </w:rPr>
        <w:t>.</w:t>
      </w:r>
    </w:p>
    <w:p w:rsidR="00474E19" w:rsidRPr="000B2723" w:rsidRDefault="00474E19" w:rsidP="00B96D58">
      <w:pPr>
        <w:pStyle w:val="SingleTxtGA"/>
        <w:rPr>
          <w:rtl/>
          <w:lang w:bidi="ar-LB"/>
        </w:rPr>
      </w:pPr>
      <w:r w:rsidRPr="000B2723">
        <w:rPr>
          <w:rtl/>
          <w:lang w:bidi="ar-LB"/>
        </w:rPr>
        <w:t>561-</w:t>
      </w:r>
      <w:r w:rsidR="00B96D58" w:rsidRPr="00B96D58">
        <w:rPr>
          <w:rFonts w:hint="cs"/>
          <w:rtl/>
          <w:lang w:bidi="ar-LB"/>
        </w:rPr>
        <w:tab/>
      </w:r>
      <w:r w:rsidRPr="00B96D58">
        <w:rPr>
          <w:rFonts w:hint="cs"/>
          <w:rtl/>
          <w:lang w:bidi="ar-LB"/>
        </w:rPr>
        <w:t>بالنسبة للعلاج،</w:t>
      </w:r>
      <w:r w:rsidRPr="000B2723">
        <w:rPr>
          <w:rtl/>
          <w:lang w:bidi="ar-LB"/>
        </w:rPr>
        <w:t xml:space="preserve"> </w:t>
      </w:r>
      <w:r w:rsidRPr="000B2723">
        <w:rPr>
          <w:rFonts w:hint="cs"/>
          <w:rtl/>
          <w:lang w:bidi="ar-LB"/>
        </w:rPr>
        <w:t>تجدر الإشارة إلى أن</w:t>
      </w:r>
      <w:r w:rsidRPr="000B2723">
        <w:rPr>
          <w:rtl/>
          <w:lang w:bidi="ar-LB"/>
        </w:rPr>
        <w:t xml:space="preserve"> الإجراءات والتدابير </w:t>
      </w:r>
      <w:r w:rsidRPr="000B2723">
        <w:rPr>
          <w:rFonts w:hint="cs"/>
          <w:rtl/>
          <w:lang w:bidi="ar-LB"/>
        </w:rPr>
        <w:t xml:space="preserve">الجريئة </w:t>
      </w:r>
      <w:r w:rsidRPr="000B2723">
        <w:rPr>
          <w:rtl/>
          <w:lang w:bidi="ar-LB"/>
        </w:rPr>
        <w:t xml:space="preserve">التي اتخذتها الحكومة بالرغم من الصعوبات الاقتصادية والمالية التي ترتبت على إعادة الإعمار في مرحلة </w:t>
      </w:r>
      <w:r w:rsidR="003D61DC">
        <w:rPr>
          <w:rFonts w:hint="cs"/>
          <w:rtl/>
          <w:lang w:bidi="ar-LB"/>
        </w:rPr>
        <w:t xml:space="preserve">   </w:t>
      </w:r>
      <w:r w:rsidRPr="000B2723">
        <w:rPr>
          <w:rtl/>
          <w:lang w:bidi="ar-LB"/>
        </w:rPr>
        <w:t>ما بعد الأزم</w:t>
      </w:r>
      <w:r w:rsidRPr="000B2723">
        <w:rPr>
          <w:rFonts w:hint="cs"/>
          <w:rtl/>
          <w:lang w:bidi="ar-LB"/>
        </w:rPr>
        <w:t>ات هي</w:t>
      </w:r>
      <w:r w:rsidRPr="000B2723">
        <w:rPr>
          <w:rtl/>
          <w:lang w:bidi="ar-LB"/>
        </w:rPr>
        <w:t xml:space="preserve"> جديرة بالاهتمام والملاحظة. وقد اشتملت بوجه خاص على ما يلي: </w:t>
      </w:r>
    </w:p>
    <w:p w:rsidR="00474E19" w:rsidRPr="00B96D58" w:rsidRDefault="00474E19" w:rsidP="00B96D58">
      <w:pPr>
        <w:pStyle w:val="Bullet1GA"/>
        <w:tabs>
          <w:tab w:val="clear" w:pos="2041"/>
          <w:tab w:val="left" w:pos="1925"/>
        </w:tabs>
        <w:bidi/>
        <w:spacing w:after="60" w:line="360" w:lineRule="exact"/>
        <w:ind w:left="1922"/>
        <w:rPr>
          <w:spacing w:val="-2"/>
          <w:lang w:bidi="ar-LB"/>
        </w:rPr>
      </w:pPr>
      <w:r w:rsidRPr="00B96D58">
        <w:rPr>
          <w:spacing w:val="-2"/>
          <w:rtl/>
          <w:lang w:bidi="ar-LB"/>
        </w:rPr>
        <w:t>توفير إعانات مم</w:t>
      </w:r>
      <w:r w:rsidRPr="00B96D58">
        <w:rPr>
          <w:rFonts w:hint="cs"/>
          <w:spacing w:val="-2"/>
          <w:rtl/>
          <w:lang w:bidi="ar-LB"/>
        </w:rPr>
        <w:t>وّ</w:t>
      </w:r>
      <w:r w:rsidRPr="00B96D58">
        <w:rPr>
          <w:spacing w:val="-2"/>
          <w:rtl/>
          <w:lang w:bidi="ar-LB"/>
        </w:rPr>
        <w:t xml:space="preserve">لة من الدولة لمضادات الفيروسات القهقرية بدءاً من </w:t>
      </w:r>
      <w:r w:rsidRPr="00B96D58">
        <w:rPr>
          <w:rFonts w:hint="cs"/>
          <w:spacing w:val="-2"/>
          <w:rtl/>
          <w:lang w:bidi="ar-LB"/>
        </w:rPr>
        <w:t>ال</w:t>
      </w:r>
      <w:r w:rsidRPr="00B96D58">
        <w:rPr>
          <w:spacing w:val="-2"/>
          <w:rtl/>
          <w:lang w:bidi="ar-LB"/>
        </w:rPr>
        <w:t xml:space="preserve">عام 2005، ومن ثمّ تأمينها بشكل مجاني عملاً بالمرسوم الوزاري الصادر في آب/أغسطس 2008؛ </w:t>
      </w:r>
    </w:p>
    <w:p w:rsidR="00474E19" w:rsidRPr="000B2723" w:rsidRDefault="00474E19" w:rsidP="00B96D58">
      <w:pPr>
        <w:pStyle w:val="Bullet1GA"/>
        <w:tabs>
          <w:tab w:val="clear" w:pos="2041"/>
          <w:tab w:val="left" w:pos="1925"/>
        </w:tabs>
        <w:bidi/>
        <w:spacing w:line="360" w:lineRule="exact"/>
        <w:ind w:left="1922"/>
        <w:rPr>
          <w:rtl/>
          <w:lang w:bidi="ar-LB"/>
        </w:rPr>
      </w:pPr>
      <w:r w:rsidRPr="000B2723">
        <w:rPr>
          <w:rtl/>
          <w:lang w:bidi="ar-LB"/>
        </w:rPr>
        <w:t>إنشاء صيدليات عامة لتخزين مضادات الفيروسات القهقرية وتوزيعها</w:t>
      </w:r>
      <w:r w:rsidRPr="000B2723">
        <w:rPr>
          <w:rFonts w:hint="cs"/>
          <w:rtl/>
          <w:lang w:bidi="ar-LB"/>
        </w:rPr>
        <w:t>.</w:t>
      </w:r>
    </w:p>
    <w:p w:rsidR="00474E19" w:rsidRPr="000B2723" w:rsidRDefault="00474E19" w:rsidP="00B96D58">
      <w:pPr>
        <w:pStyle w:val="SingleTxtGA"/>
        <w:rPr>
          <w:rtl/>
          <w:lang w:bidi="ar-LB"/>
        </w:rPr>
      </w:pPr>
      <w:r w:rsidRPr="000B2723">
        <w:rPr>
          <w:rtl/>
          <w:lang w:bidi="ar-LB"/>
        </w:rPr>
        <w:t>562-</w:t>
      </w:r>
      <w:r w:rsidR="00B96D58">
        <w:rPr>
          <w:rFonts w:hint="cs"/>
          <w:rtl/>
          <w:lang w:bidi="ar-LB"/>
        </w:rPr>
        <w:tab/>
      </w:r>
      <w:r w:rsidRPr="000B2723">
        <w:rPr>
          <w:rtl/>
          <w:lang w:bidi="ar-LB"/>
        </w:rPr>
        <w:t xml:space="preserve">وأدت هذه الإجراءات الحكومية إلى زيادة كبيرة في أعداد الأشخاص الذين يخضعون للعلاج بمضادات الفيروسات القهقرية وذلك من 24000 في </w:t>
      </w:r>
      <w:r w:rsidRPr="000B2723">
        <w:rPr>
          <w:rFonts w:hint="cs"/>
          <w:rtl/>
          <w:lang w:bidi="ar-LB"/>
        </w:rPr>
        <w:t>ال</w:t>
      </w:r>
      <w:r w:rsidRPr="000B2723">
        <w:rPr>
          <w:rtl/>
          <w:lang w:bidi="ar-LB"/>
        </w:rPr>
        <w:t xml:space="preserve">عام 2006 إلى 51833 في </w:t>
      </w:r>
      <w:r w:rsidRPr="000B2723">
        <w:rPr>
          <w:rFonts w:hint="cs"/>
          <w:rtl/>
          <w:lang w:bidi="ar-LB"/>
        </w:rPr>
        <w:t>ال</w:t>
      </w:r>
      <w:r w:rsidRPr="000B2723">
        <w:rPr>
          <w:rtl/>
          <w:lang w:bidi="ar-LB"/>
        </w:rPr>
        <w:t>عام</w:t>
      </w:r>
      <w:r w:rsidRPr="000B2723">
        <w:rPr>
          <w:rFonts w:hint="cs"/>
          <w:rtl/>
          <w:lang w:bidi="ar-LB"/>
        </w:rPr>
        <w:t xml:space="preserve"> 2008.</w:t>
      </w:r>
    </w:p>
    <w:p w:rsidR="00474E19" w:rsidRPr="000B2723" w:rsidRDefault="00474E19" w:rsidP="00B96D58">
      <w:pPr>
        <w:pStyle w:val="SingleTxtGA"/>
        <w:rPr>
          <w:rtl/>
          <w:lang w:bidi="ar-LB"/>
        </w:rPr>
      </w:pPr>
      <w:r w:rsidRPr="000B2723">
        <w:rPr>
          <w:rtl/>
          <w:lang w:bidi="ar-LB"/>
        </w:rPr>
        <w:t>563-</w:t>
      </w:r>
      <w:r w:rsidR="00B96D58" w:rsidRPr="00B96D58">
        <w:rPr>
          <w:rFonts w:hint="cs"/>
          <w:rtl/>
          <w:lang w:bidi="ar-LB"/>
        </w:rPr>
        <w:tab/>
      </w:r>
      <w:r w:rsidRPr="00B96D58">
        <w:rPr>
          <w:rFonts w:hint="cs"/>
          <w:rtl/>
          <w:lang w:bidi="ar-LB"/>
        </w:rPr>
        <w:t>فيما يتعلق بالرعاية،</w:t>
      </w:r>
      <w:r w:rsidRPr="000B2723">
        <w:rPr>
          <w:rtl/>
          <w:lang w:bidi="ar-LB"/>
        </w:rPr>
        <w:t xml:space="preserve"> </w:t>
      </w:r>
      <w:r w:rsidRPr="000B2723">
        <w:rPr>
          <w:rFonts w:hint="cs"/>
          <w:rtl/>
          <w:lang w:bidi="ar-LB"/>
        </w:rPr>
        <w:t>و</w:t>
      </w:r>
      <w:r w:rsidRPr="000B2723">
        <w:rPr>
          <w:rtl/>
          <w:lang w:bidi="ar-LB"/>
        </w:rPr>
        <w:t xml:space="preserve">وفقاً للخطة الوطنية الاستراتيجية لمكافحة فيروس العوز المناعي المكتسب/الإيدز، اتخذت التدابير في الفترة الممتدة من </w:t>
      </w:r>
      <w:r w:rsidRPr="000B2723">
        <w:rPr>
          <w:rFonts w:hint="cs"/>
          <w:rtl/>
          <w:lang w:bidi="ar-LB"/>
        </w:rPr>
        <w:t>ال</w:t>
      </w:r>
      <w:r w:rsidRPr="000B2723">
        <w:rPr>
          <w:rtl/>
          <w:lang w:bidi="ar-LB"/>
        </w:rPr>
        <w:t xml:space="preserve">عام 2006 وحتى </w:t>
      </w:r>
      <w:r w:rsidRPr="000B2723">
        <w:rPr>
          <w:rFonts w:hint="cs"/>
          <w:rtl/>
          <w:lang w:bidi="ar-LB"/>
        </w:rPr>
        <w:t>ال</w:t>
      </w:r>
      <w:r w:rsidRPr="000B2723">
        <w:rPr>
          <w:rtl/>
          <w:lang w:bidi="ar-LB"/>
        </w:rPr>
        <w:t>عام 2010 لتوفير الرعاية المخفِّفة للآلام لعدد أكبر من الأشخاص الذين يعيشون مع فيروس العوز المناعي المكتسب/ال</w:t>
      </w:r>
      <w:r w:rsidR="00D22D93">
        <w:rPr>
          <w:rtl/>
          <w:lang w:bidi="ar-LB"/>
        </w:rPr>
        <w:t>إيدز. وبالفعل، فبين عامي 2006 و</w:t>
      </w:r>
      <w:r w:rsidRPr="000B2723">
        <w:rPr>
          <w:rtl/>
          <w:lang w:bidi="ar-LB"/>
        </w:rPr>
        <w:t xml:space="preserve">2008 ارتفع عدد الأشخاص الذين </w:t>
      </w:r>
      <w:r w:rsidR="00D22D93">
        <w:rPr>
          <w:rFonts w:hint="cs"/>
          <w:rtl/>
          <w:lang w:bidi="ar-LB"/>
        </w:rPr>
        <w:t xml:space="preserve">     </w:t>
      </w:r>
      <w:r w:rsidRPr="000B2723">
        <w:rPr>
          <w:rtl/>
          <w:lang w:bidi="ar-LB"/>
        </w:rPr>
        <w:t>يعيشون مع فيروس العوز المناعي المكتسب/الإيدز ممن تلقّوا الرعاية التسكينية والمخ</w:t>
      </w:r>
      <w:r w:rsidR="00B96D58">
        <w:rPr>
          <w:rtl/>
          <w:lang w:bidi="ar-LB"/>
        </w:rPr>
        <w:t>فِّفة للآلام من 52372 إلى 99694</w:t>
      </w:r>
      <w:r w:rsidRPr="000B2723">
        <w:rPr>
          <w:rtl/>
          <w:lang w:bidi="ar-LB"/>
        </w:rPr>
        <w:t>.</w:t>
      </w:r>
    </w:p>
    <w:p w:rsidR="00474E19" w:rsidRPr="000B2723" w:rsidRDefault="00474E19" w:rsidP="00B96D58">
      <w:pPr>
        <w:pStyle w:val="SingleTxtGA"/>
        <w:rPr>
          <w:rFonts w:hint="cs"/>
          <w:rtl/>
          <w:lang w:bidi="ar-LB"/>
        </w:rPr>
      </w:pPr>
      <w:r w:rsidRPr="000B2723">
        <w:rPr>
          <w:rtl/>
          <w:lang w:bidi="ar-LB"/>
        </w:rPr>
        <w:t>564-</w:t>
      </w:r>
      <w:r w:rsidR="00B96D58">
        <w:rPr>
          <w:rFonts w:hint="cs"/>
          <w:rtl/>
          <w:lang w:bidi="ar-LB"/>
        </w:rPr>
        <w:tab/>
      </w:r>
      <w:r w:rsidRPr="000B2723">
        <w:rPr>
          <w:rtl/>
          <w:lang w:bidi="ar-LB"/>
        </w:rPr>
        <w:t>كما تجدر الإشارة إلى البرامج الهادفة إلى مساعدة الأطفال الذين أضحوا أيتاماً</w:t>
      </w:r>
      <w:r w:rsidRPr="000B2723">
        <w:rPr>
          <w:rFonts w:hint="cs"/>
          <w:rtl/>
          <w:lang w:bidi="ar-LB"/>
        </w:rPr>
        <w:t xml:space="preserve"> </w:t>
      </w:r>
      <w:r w:rsidRPr="000B2723">
        <w:rPr>
          <w:rtl/>
          <w:lang w:bidi="ar-LB"/>
        </w:rPr>
        <w:t>أو ضعفاء أو معرّضين للخطر من جرّاء هذا المرض الخطير، والتي ن</w:t>
      </w:r>
      <w:r w:rsidRPr="000B2723">
        <w:rPr>
          <w:rFonts w:hint="cs"/>
          <w:rtl/>
          <w:lang w:bidi="ar-LB"/>
        </w:rPr>
        <w:t>ُ</w:t>
      </w:r>
      <w:r w:rsidRPr="000B2723">
        <w:rPr>
          <w:rtl/>
          <w:lang w:bidi="ar-LB"/>
        </w:rPr>
        <w:t>ف</w:t>
      </w:r>
      <w:r w:rsidRPr="000B2723">
        <w:rPr>
          <w:rFonts w:hint="cs"/>
          <w:rtl/>
          <w:lang w:bidi="ar-LB"/>
        </w:rPr>
        <w:t>ّ</w:t>
      </w:r>
      <w:r w:rsidRPr="000B2723">
        <w:rPr>
          <w:rtl/>
          <w:lang w:bidi="ar-LB"/>
        </w:rPr>
        <w:t>ذت في إطار البرنامج الوطني للأيتام والأطفال الضعفاء والمعرضين للخطر من جراء الإصابة بفيروس العوز المناعي المكتسب/الإيدز، ال</w:t>
      </w:r>
      <w:r w:rsidRPr="000B2723">
        <w:rPr>
          <w:rFonts w:hint="cs"/>
          <w:rtl/>
          <w:lang w:bidi="ar-LB"/>
        </w:rPr>
        <w:t>ذي</w:t>
      </w:r>
      <w:r w:rsidRPr="000B2723">
        <w:rPr>
          <w:rtl/>
          <w:lang w:bidi="ar-LB"/>
        </w:rPr>
        <w:t xml:space="preserve"> أ</w:t>
      </w:r>
      <w:r w:rsidRPr="000B2723">
        <w:rPr>
          <w:rFonts w:hint="cs"/>
          <w:rtl/>
          <w:lang w:bidi="ar-LB"/>
        </w:rPr>
        <w:t>ُطلق</w:t>
      </w:r>
      <w:r w:rsidRPr="000B2723">
        <w:rPr>
          <w:rtl/>
          <w:lang w:bidi="ar-LB"/>
        </w:rPr>
        <w:t xml:space="preserve"> في </w:t>
      </w:r>
      <w:r w:rsidRPr="000B2723">
        <w:rPr>
          <w:rFonts w:hint="cs"/>
          <w:rtl/>
          <w:lang w:bidi="ar-LB"/>
        </w:rPr>
        <w:t>ال</w:t>
      </w:r>
      <w:r w:rsidRPr="000B2723">
        <w:rPr>
          <w:rtl/>
          <w:lang w:bidi="ar-LB"/>
        </w:rPr>
        <w:t>عام 2003 بموجب المرسوم رقم 2003-383 المؤرخ 9 تشرين الأول/أكتوبر 2003 من قبل وزارة الأس</w:t>
      </w:r>
      <w:r w:rsidR="00B96D58">
        <w:rPr>
          <w:rtl/>
          <w:lang w:bidi="ar-LB"/>
        </w:rPr>
        <w:t>رة والمرأة والشؤون الاجتماعية.</w:t>
      </w:r>
    </w:p>
    <w:p w:rsidR="00474E19" w:rsidRPr="000B2723" w:rsidRDefault="00474E19" w:rsidP="00B96D58">
      <w:pPr>
        <w:pStyle w:val="SingleTxtGA"/>
        <w:rPr>
          <w:rtl/>
          <w:lang w:bidi="ar-LB"/>
        </w:rPr>
      </w:pPr>
      <w:r w:rsidRPr="000B2723">
        <w:rPr>
          <w:rtl/>
          <w:lang w:bidi="ar-LB"/>
        </w:rPr>
        <w:t>565-</w:t>
      </w:r>
      <w:r w:rsidR="00B96D58">
        <w:rPr>
          <w:rFonts w:hint="cs"/>
          <w:rtl/>
          <w:lang w:bidi="ar-LB"/>
        </w:rPr>
        <w:tab/>
      </w:r>
      <w:r w:rsidR="00B96D58">
        <w:rPr>
          <w:rtl/>
          <w:lang w:bidi="ar-LB"/>
        </w:rPr>
        <w:t>وبين عامي 2004 و</w:t>
      </w:r>
      <w:r w:rsidRPr="000B2723">
        <w:rPr>
          <w:rtl/>
          <w:lang w:bidi="ar-LB"/>
        </w:rPr>
        <w:t xml:space="preserve">2009، تمّ توفير الرعاية </w:t>
      </w:r>
      <w:r w:rsidR="00B96D58">
        <w:rPr>
          <w:rFonts w:hint="cs"/>
          <w:rtl/>
          <w:lang w:bidi="ar-LB"/>
        </w:rPr>
        <w:t>ﻟ</w:t>
      </w:r>
      <w:r w:rsidRPr="000B2723">
        <w:rPr>
          <w:rtl/>
          <w:lang w:bidi="ar-LB"/>
        </w:rPr>
        <w:t xml:space="preserve"> 76831 من أيتام وأطفال تعرّضوا للضعف والخطر بسبب الإصابة بفيروس العوز المناعي المكتسب/الإيدز، بلغت نسبة الإناث منهم 49 في المائة (37647) ونسبة الذكور 51 في المائة (39184)</w:t>
      </w:r>
      <w:r w:rsidRPr="000B2723">
        <w:rPr>
          <w:rFonts w:hint="cs"/>
          <w:rtl/>
          <w:lang w:bidi="ar-LB"/>
        </w:rPr>
        <w:t>،</w:t>
      </w:r>
      <w:r w:rsidRPr="000B2723">
        <w:rPr>
          <w:rtl/>
          <w:lang w:bidi="ar-LB"/>
        </w:rPr>
        <w:t xml:space="preserve"> وفي</w:t>
      </w:r>
      <w:r w:rsidR="00B96D58">
        <w:rPr>
          <w:rtl/>
          <w:lang w:bidi="ar-LB"/>
        </w:rPr>
        <w:t xml:space="preserve"> الفترة الواقعة بين عامي 2006 و</w:t>
      </w:r>
      <w:r w:rsidRPr="000B2723">
        <w:rPr>
          <w:rtl/>
          <w:lang w:bidi="ar-LB"/>
        </w:rPr>
        <w:t>2008، تراوح عدد أسر هؤلاء الأيتام والأطفال التي تلق</w:t>
      </w:r>
      <w:r w:rsidRPr="000B2723">
        <w:rPr>
          <w:rFonts w:hint="cs"/>
          <w:rtl/>
          <w:lang w:bidi="ar-LB"/>
        </w:rPr>
        <w:t>ّ</w:t>
      </w:r>
      <w:r w:rsidR="00B96D58">
        <w:rPr>
          <w:rtl/>
          <w:lang w:bidi="ar-LB"/>
        </w:rPr>
        <w:t>ت المساعدات المالية بين 120 و</w:t>
      </w:r>
      <w:r w:rsidRPr="000B2723">
        <w:rPr>
          <w:rtl/>
          <w:lang w:bidi="ar-LB"/>
        </w:rPr>
        <w:t>710 أسرة.</w:t>
      </w:r>
    </w:p>
    <w:p w:rsidR="00474E19" w:rsidRPr="000B2723" w:rsidRDefault="00B96D58" w:rsidP="00B96D58">
      <w:pPr>
        <w:pStyle w:val="H4GA"/>
        <w:rPr>
          <w:rtl/>
          <w:lang w:bidi="ar-LB"/>
        </w:rPr>
      </w:pPr>
      <w:r>
        <w:rPr>
          <w:rFonts w:hint="cs"/>
          <w:rtl/>
          <w:lang w:bidi="ar-LB"/>
        </w:rPr>
        <w:tab/>
      </w:r>
      <w:r>
        <w:rPr>
          <w:rFonts w:hint="cs"/>
          <w:rtl/>
          <w:lang w:bidi="ar-LB"/>
        </w:rPr>
        <w:tab/>
      </w:r>
      <w:r w:rsidR="00474E19" w:rsidRPr="000B2723">
        <w:rPr>
          <w:rtl/>
          <w:lang w:bidi="ar-LB"/>
        </w:rPr>
        <w:t xml:space="preserve">التحسينات في التغذية والأمن الغذائي </w:t>
      </w:r>
    </w:p>
    <w:p w:rsidR="00474E19" w:rsidRPr="000B2723" w:rsidRDefault="00474E19" w:rsidP="00B96D58">
      <w:pPr>
        <w:pStyle w:val="SingleTxtGA"/>
        <w:rPr>
          <w:rtl/>
          <w:lang w:bidi="ar-LB"/>
        </w:rPr>
      </w:pPr>
      <w:r w:rsidRPr="000B2723">
        <w:rPr>
          <w:rtl/>
          <w:lang w:bidi="ar-LB"/>
        </w:rPr>
        <w:t>566-</w:t>
      </w:r>
      <w:r w:rsidR="00B96D58">
        <w:rPr>
          <w:rFonts w:hint="cs"/>
          <w:rtl/>
          <w:lang w:bidi="ar-LB"/>
        </w:rPr>
        <w:tab/>
      </w:r>
      <w:r w:rsidRPr="000B2723">
        <w:rPr>
          <w:rtl/>
          <w:lang w:bidi="ar-LB"/>
        </w:rPr>
        <w:t>بهدف التقليل من معدلات الأمراض والوفيات المرتبطة بسوء التغذية والنقص في المغذِّيات الدقيقة لدى الأطفال والنساء في سن</w:t>
      </w:r>
      <w:r w:rsidRPr="000B2723">
        <w:rPr>
          <w:rFonts w:hint="cs"/>
          <w:rtl/>
          <w:lang w:bidi="ar-LB"/>
        </w:rPr>
        <w:t>ّ</w:t>
      </w:r>
      <w:r w:rsidRPr="000B2723">
        <w:rPr>
          <w:rtl/>
          <w:lang w:bidi="ar-LB"/>
        </w:rPr>
        <w:t xml:space="preserve"> الخصوبة والحمل والفئات الأكثر ضعفاً، سيتم بذل المساعي والجهود لتعزيز الرضاعة والتغذية التكميلية المثلى للرضَّع والأطفال الصغار، والدأب على تنفيذ نظام الإعلام المستند إلى المجتمع المحلي لرصد نمو الأطفال، وتأمين المقوّيات ومتمّمات المغذ</w:t>
      </w:r>
      <w:r w:rsidRPr="000B2723">
        <w:rPr>
          <w:rFonts w:hint="cs"/>
          <w:rtl/>
          <w:lang w:bidi="ar-LB"/>
        </w:rPr>
        <w:t>ّ</w:t>
      </w:r>
      <w:r w:rsidRPr="000B2723">
        <w:rPr>
          <w:rtl/>
          <w:lang w:bidi="ar-LB"/>
        </w:rPr>
        <w:t>يات الدقيقة، وإعادة التأهيل التغذوي، وإثراء نوعية الغذاء، وإدراج وتعميم قضايا التغذية في البرامج المتعلقة بفيروس العوز المناعي المكتسب/الإيدز</w:t>
      </w:r>
      <w:r w:rsidRPr="000B2723">
        <w:rPr>
          <w:rFonts w:hint="cs"/>
          <w:rtl/>
          <w:lang w:bidi="ar-LB"/>
        </w:rPr>
        <w:t xml:space="preserve"> والسلّ</w:t>
      </w:r>
      <w:r w:rsidRPr="000B2723">
        <w:rPr>
          <w:rtl/>
          <w:lang w:bidi="ar-LB"/>
        </w:rPr>
        <w:t xml:space="preserve"> والأمراض المزمنة والأمراض غير المعدية، وتعزيز وتدعيم البرامج المتعلقة بالإعلام والتثقيف والتوعية، وإذكاء الوعي في سبيل تحقيق التغييرات في أنماط السلوك المتّبعة.  </w:t>
      </w:r>
    </w:p>
    <w:p w:rsidR="00474E19" w:rsidRPr="000B2723" w:rsidRDefault="00B96D58" w:rsidP="00B96D58">
      <w:pPr>
        <w:pStyle w:val="H4GA"/>
        <w:rPr>
          <w:rtl/>
          <w:lang w:bidi="ar-LB"/>
        </w:rPr>
      </w:pPr>
      <w:r>
        <w:rPr>
          <w:rFonts w:hint="cs"/>
          <w:rtl/>
          <w:lang w:bidi="ar-LB"/>
        </w:rPr>
        <w:tab/>
      </w:r>
      <w:r>
        <w:rPr>
          <w:rFonts w:hint="cs"/>
          <w:rtl/>
          <w:lang w:bidi="ar-LB"/>
        </w:rPr>
        <w:tab/>
      </w:r>
      <w:r w:rsidR="00474E19" w:rsidRPr="000B2723">
        <w:rPr>
          <w:rtl/>
          <w:lang w:bidi="ar-LB"/>
        </w:rPr>
        <w:t xml:space="preserve">الجهود الرامية إلى مكافحة الأمراض العقلية </w:t>
      </w:r>
    </w:p>
    <w:p w:rsidR="00474E19" w:rsidRPr="000B2723" w:rsidRDefault="00474E19" w:rsidP="00B96D58">
      <w:pPr>
        <w:pStyle w:val="SingleTxtGA"/>
        <w:rPr>
          <w:rFonts w:hint="cs"/>
          <w:rtl/>
          <w:lang w:bidi="ar-LB"/>
        </w:rPr>
      </w:pPr>
      <w:r w:rsidRPr="000B2723">
        <w:rPr>
          <w:rtl/>
          <w:lang w:bidi="ar-LB"/>
        </w:rPr>
        <w:t>567-</w:t>
      </w:r>
      <w:r w:rsidR="00B96D58">
        <w:rPr>
          <w:rFonts w:hint="cs"/>
          <w:rtl/>
          <w:lang w:bidi="ar-LB"/>
        </w:rPr>
        <w:tab/>
      </w:r>
      <w:r w:rsidRPr="000B2723">
        <w:rPr>
          <w:rtl/>
          <w:lang w:bidi="ar-LB"/>
        </w:rPr>
        <w:t xml:space="preserve">تتمثل أولويات العمل في مجال الصحة العقلية في تعزيز الوقاية من الأمراض العقلية والعناية بها، وإزالة الطابع المركزي عن خدمات رعاية الصحة العقلية، وتحديث المرافق والمستشفيات الخاصة بالأمراض العقلية، وتطوير العلاج النفسي المقدّم  للأطفال والقابعين في السجون، وإدراج وتعميم قضية الصحة العقلية في مجال الرعاية الصحية الأولية، والتثقيف بشأن الصحة العقلية على مستوى المجتمع المحلي. </w:t>
      </w:r>
    </w:p>
    <w:p w:rsidR="00474E19" w:rsidRPr="000B2723" w:rsidRDefault="00B96D58" w:rsidP="00B96D58">
      <w:pPr>
        <w:pStyle w:val="H1GA"/>
        <w:jc w:val="left"/>
        <w:rPr>
          <w:rtl/>
          <w:lang w:bidi="ar-LB"/>
        </w:rPr>
      </w:pPr>
      <w:r>
        <w:rPr>
          <w:rFonts w:hint="cs"/>
          <w:rtl/>
          <w:lang w:bidi="ar-LB"/>
        </w:rPr>
        <w:tab/>
      </w:r>
      <w:r>
        <w:rPr>
          <w:rFonts w:hint="cs"/>
          <w:rtl/>
          <w:lang w:bidi="ar-LB"/>
        </w:rPr>
        <w:tab/>
      </w:r>
      <w:r w:rsidR="00474E19" w:rsidRPr="000B2723">
        <w:rPr>
          <w:rtl/>
          <w:lang w:bidi="ar-LB"/>
        </w:rPr>
        <w:t>المادة 13</w:t>
      </w:r>
      <w:r>
        <w:rPr>
          <w:rtl/>
          <w:lang w:bidi="ar-LB"/>
        </w:rPr>
        <w:br/>
      </w:r>
      <w:r w:rsidR="00474E19" w:rsidRPr="000B2723">
        <w:rPr>
          <w:rtl/>
          <w:lang w:bidi="ar-LB"/>
        </w:rPr>
        <w:t xml:space="preserve">الاستحقاقات الاجتماعية والاقتصادية </w:t>
      </w:r>
    </w:p>
    <w:p w:rsidR="00474E19" w:rsidRPr="000B2723" w:rsidRDefault="00B96D58" w:rsidP="00B96D58">
      <w:pPr>
        <w:pStyle w:val="H23GA"/>
        <w:rPr>
          <w:rtl/>
          <w:lang w:bidi="ar-LB"/>
        </w:rPr>
      </w:pPr>
      <w:r>
        <w:rPr>
          <w:rFonts w:hint="cs"/>
          <w:rtl/>
          <w:lang w:bidi="ar-LB"/>
        </w:rPr>
        <w:tab/>
      </w:r>
      <w:r>
        <w:rPr>
          <w:rFonts w:hint="cs"/>
          <w:rtl/>
          <w:lang w:bidi="ar-LB"/>
        </w:rPr>
        <w:tab/>
      </w:r>
      <w:r w:rsidR="00474E19" w:rsidRPr="000B2723">
        <w:rPr>
          <w:rtl/>
          <w:lang w:bidi="ar-LB"/>
        </w:rPr>
        <w:t xml:space="preserve">الوضع الراهن </w:t>
      </w:r>
    </w:p>
    <w:p w:rsidR="00474E19" w:rsidRPr="000B2723" w:rsidRDefault="00B96D58" w:rsidP="00B96D58">
      <w:pPr>
        <w:pStyle w:val="H4GA"/>
        <w:rPr>
          <w:rtl/>
          <w:lang w:bidi="ar-LB"/>
        </w:rPr>
      </w:pPr>
      <w:r>
        <w:rPr>
          <w:rFonts w:hint="cs"/>
          <w:rtl/>
          <w:lang w:bidi="ar-LB"/>
        </w:rPr>
        <w:tab/>
      </w:r>
      <w:r>
        <w:rPr>
          <w:rFonts w:hint="cs"/>
          <w:rtl/>
          <w:lang w:bidi="ar-LB"/>
        </w:rPr>
        <w:tab/>
      </w:r>
      <w:r w:rsidR="00474E19" w:rsidRPr="000B2723">
        <w:rPr>
          <w:rFonts w:hint="cs"/>
          <w:rtl/>
          <w:lang w:bidi="ar-LB"/>
        </w:rPr>
        <w:t xml:space="preserve">على صعيد </w:t>
      </w:r>
      <w:r w:rsidR="00474E19" w:rsidRPr="000B2723">
        <w:rPr>
          <w:rtl/>
          <w:lang w:bidi="ar-LB"/>
        </w:rPr>
        <w:t xml:space="preserve">الخدمات الاجتماعية والصحية </w:t>
      </w:r>
    </w:p>
    <w:p w:rsidR="00474E19" w:rsidRPr="000B2723" w:rsidRDefault="00474E19" w:rsidP="00B96D58">
      <w:pPr>
        <w:pStyle w:val="SingleTxtGA"/>
        <w:rPr>
          <w:rtl/>
          <w:lang w:bidi="ar-LB"/>
        </w:rPr>
      </w:pPr>
      <w:r w:rsidRPr="000B2723">
        <w:rPr>
          <w:rtl/>
          <w:lang w:bidi="ar-LB"/>
        </w:rPr>
        <w:t>568-</w:t>
      </w:r>
      <w:r w:rsidR="00B96D58">
        <w:rPr>
          <w:rFonts w:hint="cs"/>
          <w:rtl/>
          <w:lang w:bidi="ar-LB"/>
        </w:rPr>
        <w:tab/>
      </w:r>
      <w:r w:rsidRPr="000B2723">
        <w:rPr>
          <w:rtl/>
          <w:lang w:bidi="ar-LB"/>
        </w:rPr>
        <w:t>يتم تأمين التغطية</w:t>
      </w:r>
      <w:r w:rsidRPr="000B2723">
        <w:rPr>
          <w:lang w:bidi="ar-LB"/>
        </w:rPr>
        <w:t xml:space="preserve"> </w:t>
      </w:r>
      <w:r w:rsidRPr="000B2723">
        <w:rPr>
          <w:rFonts w:hint="cs"/>
          <w:rtl/>
          <w:lang w:bidi="ar-LB"/>
        </w:rPr>
        <w:t xml:space="preserve">بالضمان </w:t>
      </w:r>
      <w:r w:rsidRPr="000B2723">
        <w:rPr>
          <w:rtl/>
          <w:lang w:bidi="ar-LB"/>
        </w:rPr>
        <w:t xml:space="preserve">الاجتماعي في كوت ديفوار من قبل طائفة من الفعاليات من خلال الخطط والأنظمة الإلزامية والطوعية. </w:t>
      </w:r>
    </w:p>
    <w:p w:rsidR="00474E19" w:rsidRPr="000B2723" w:rsidRDefault="00B96D58" w:rsidP="00B96D58">
      <w:pPr>
        <w:pStyle w:val="H4GA"/>
        <w:rPr>
          <w:rtl/>
          <w:lang w:bidi="ar-LB"/>
        </w:rPr>
      </w:pPr>
      <w:r>
        <w:rPr>
          <w:rFonts w:hint="cs"/>
          <w:rtl/>
          <w:lang w:bidi="ar-LB"/>
        </w:rPr>
        <w:tab/>
      </w:r>
      <w:r>
        <w:rPr>
          <w:rFonts w:hint="cs"/>
          <w:rtl/>
          <w:lang w:bidi="ar-LB"/>
        </w:rPr>
        <w:tab/>
      </w:r>
      <w:r w:rsidR="00474E19" w:rsidRPr="000B2723">
        <w:rPr>
          <w:rtl/>
          <w:lang w:bidi="ar-LB"/>
        </w:rPr>
        <w:t>الخطة الإلزامية ل</w:t>
      </w:r>
      <w:r w:rsidR="00474E19" w:rsidRPr="000B2723">
        <w:rPr>
          <w:rFonts w:hint="cs"/>
          <w:rtl/>
          <w:lang w:bidi="ar-LB"/>
        </w:rPr>
        <w:t xml:space="preserve">لضمان الاجتماعي </w:t>
      </w:r>
    </w:p>
    <w:p w:rsidR="00474E19" w:rsidRPr="000B2723" w:rsidRDefault="00474E19" w:rsidP="00B96D58">
      <w:pPr>
        <w:pStyle w:val="SingleTxtGA"/>
        <w:rPr>
          <w:rtl/>
          <w:lang w:bidi="ar-LB"/>
        </w:rPr>
      </w:pPr>
      <w:r w:rsidRPr="000B2723">
        <w:rPr>
          <w:rtl/>
          <w:lang w:bidi="ar-LB"/>
        </w:rPr>
        <w:t>569</w:t>
      </w:r>
      <w:r w:rsidRPr="000B2723">
        <w:rPr>
          <w:b/>
          <w:bCs/>
          <w:rtl/>
          <w:lang w:bidi="ar-LB"/>
        </w:rPr>
        <w:t>-</w:t>
      </w:r>
      <w:r w:rsidR="00B96D58" w:rsidRPr="00B96D58">
        <w:rPr>
          <w:rFonts w:hint="cs"/>
          <w:rtl/>
          <w:lang w:bidi="ar-LB"/>
        </w:rPr>
        <w:tab/>
      </w:r>
      <w:r w:rsidRPr="00B96D58">
        <w:rPr>
          <w:rtl/>
          <w:lang w:bidi="ar-LB"/>
        </w:rPr>
        <w:t>القطاع العام</w:t>
      </w:r>
      <w:r w:rsidRPr="000B2723">
        <w:rPr>
          <w:rFonts w:hint="cs"/>
          <w:rtl/>
          <w:lang w:bidi="ar-LB"/>
        </w:rPr>
        <w:t>،</w:t>
      </w:r>
      <w:r w:rsidRPr="000B2723">
        <w:rPr>
          <w:rtl/>
          <w:lang w:bidi="ar-LB"/>
        </w:rPr>
        <w:t xml:space="preserve"> تشتمل المنافع التي تؤمَّن للموظفين المدنيين والمسؤولين الرسميين الحكوميين بموجب الترتيبات الجماعية الإلزامية على الاستحقاقات والبدلات الأسرية وتغطية الحوادث الصناعية والأمراض المهنية وا</w:t>
      </w:r>
      <w:r w:rsidRPr="000B2723">
        <w:rPr>
          <w:rFonts w:hint="cs"/>
          <w:rtl/>
          <w:lang w:bidi="ar-LB"/>
        </w:rPr>
        <w:t>لمعاشات</w:t>
      </w:r>
      <w:r w:rsidRPr="000B2723">
        <w:rPr>
          <w:rtl/>
          <w:lang w:bidi="ar-LB"/>
        </w:rPr>
        <w:t xml:space="preserve"> التقاعد</w:t>
      </w:r>
      <w:r w:rsidRPr="000B2723">
        <w:rPr>
          <w:rFonts w:hint="cs"/>
          <w:rtl/>
          <w:lang w:bidi="ar-LB"/>
        </w:rPr>
        <w:t>ية</w:t>
      </w:r>
      <w:r w:rsidRPr="000B2723">
        <w:rPr>
          <w:rtl/>
          <w:lang w:bidi="ar-LB"/>
        </w:rPr>
        <w:t xml:space="preserve">. </w:t>
      </w:r>
    </w:p>
    <w:p w:rsidR="00474E19" w:rsidRPr="000B2723" w:rsidRDefault="00474E19" w:rsidP="00B96D58">
      <w:pPr>
        <w:pStyle w:val="SingleTxtGA"/>
        <w:rPr>
          <w:rtl/>
          <w:lang w:bidi="ar-LB"/>
        </w:rPr>
      </w:pPr>
      <w:r w:rsidRPr="000B2723">
        <w:rPr>
          <w:rtl/>
          <w:lang w:bidi="ar-LB"/>
        </w:rPr>
        <w:t>570-</w:t>
      </w:r>
      <w:r w:rsidR="00B96D58">
        <w:rPr>
          <w:rFonts w:hint="cs"/>
          <w:rtl/>
          <w:lang w:bidi="ar-LB"/>
        </w:rPr>
        <w:tab/>
      </w:r>
      <w:r w:rsidRPr="000B2723">
        <w:rPr>
          <w:rtl/>
          <w:lang w:bidi="ar-LB"/>
        </w:rPr>
        <w:t>وتقع المنافع المتعلقة ب</w:t>
      </w:r>
      <w:r w:rsidRPr="000B2723">
        <w:rPr>
          <w:rFonts w:hint="cs"/>
          <w:rtl/>
          <w:lang w:bidi="ar-LB"/>
        </w:rPr>
        <w:t>ح</w:t>
      </w:r>
      <w:r w:rsidRPr="000B2723">
        <w:rPr>
          <w:rtl/>
          <w:lang w:bidi="ar-LB"/>
        </w:rPr>
        <w:t>وادث ال</w:t>
      </w:r>
      <w:r w:rsidRPr="000B2723">
        <w:rPr>
          <w:rFonts w:hint="cs"/>
          <w:rtl/>
          <w:lang w:bidi="ar-LB"/>
        </w:rPr>
        <w:t>عمل</w:t>
      </w:r>
      <w:r w:rsidRPr="000B2723">
        <w:rPr>
          <w:rtl/>
          <w:lang w:bidi="ar-LB"/>
        </w:rPr>
        <w:t xml:space="preserve"> والأمراض المهنية والبدلات والاستحقاقات الأسرية ضمن نطاق مديرية التقاعدات والمخاطر المدنية لوزارة الخدمة المدنية والعمالة.</w:t>
      </w:r>
    </w:p>
    <w:p w:rsidR="00474E19" w:rsidRPr="000B2723" w:rsidRDefault="00474E19" w:rsidP="00B96D58">
      <w:pPr>
        <w:pStyle w:val="SingleTxtGA"/>
        <w:rPr>
          <w:rtl/>
          <w:lang w:bidi="ar-LB"/>
        </w:rPr>
      </w:pPr>
      <w:r w:rsidRPr="000B2723">
        <w:rPr>
          <w:rtl/>
          <w:lang w:bidi="ar-LB"/>
        </w:rPr>
        <w:t>571-</w:t>
      </w:r>
      <w:r w:rsidR="00B96D58">
        <w:rPr>
          <w:rFonts w:hint="cs"/>
          <w:rtl/>
          <w:lang w:bidi="ar-LB"/>
        </w:rPr>
        <w:tab/>
      </w:r>
      <w:r w:rsidRPr="000B2723">
        <w:rPr>
          <w:rtl/>
          <w:lang w:bidi="ar-LB"/>
        </w:rPr>
        <w:t>أما صندوق التقاعد العام للموظفين المدنيين</w:t>
      </w:r>
      <w:r w:rsidRPr="000B2723">
        <w:rPr>
          <w:rFonts w:hint="cs"/>
          <w:rtl/>
          <w:lang w:bidi="ar-LB"/>
        </w:rPr>
        <w:t>،</w:t>
      </w:r>
      <w:r w:rsidRPr="000B2723">
        <w:rPr>
          <w:rtl/>
          <w:lang w:bidi="ar-LB"/>
        </w:rPr>
        <w:t xml:space="preserve"> المنشأ بموجب المرسوم رقم 97-674 المؤرخ 3 كانون الأول/ديسمبر 1997، فهو بمثابة مؤسسة عامة مسؤولة عن جمع المساهمات والإعانات من الموظفين الحكوميين من أجل دفع المعاشات التعاقدية المنتظمة للموظفين المتقاعدين. </w:t>
      </w:r>
    </w:p>
    <w:p w:rsidR="00474E19" w:rsidRPr="000B2723" w:rsidRDefault="00474E19" w:rsidP="00B96D58">
      <w:pPr>
        <w:pStyle w:val="SingleTxtGA"/>
        <w:rPr>
          <w:rtl/>
          <w:lang w:bidi="ar-LB"/>
        </w:rPr>
      </w:pPr>
      <w:r w:rsidRPr="000B2723">
        <w:rPr>
          <w:rtl/>
          <w:lang w:bidi="ar-LB"/>
        </w:rPr>
        <w:t>572-</w:t>
      </w:r>
      <w:r w:rsidR="00B96D58">
        <w:rPr>
          <w:rFonts w:hint="cs"/>
          <w:rtl/>
          <w:lang w:bidi="ar-LB"/>
        </w:rPr>
        <w:tab/>
      </w:r>
      <w:r w:rsidRPr="000B2723">
        <w:rPr>
          <w:rtl/>
          <w:lang w:bidi="ar-LB"/>
        </w:rPr>
        <w:t>وتنحصر استحقاقات الأمومة التي يتمتع موظف</w:t>
      </w:r>
      <w:r w:rsidRPr="000B2723">
        <w:rPr>
          <w:rFonts w:hint="cs"/>
          <w:rtl/>
          <w:lang w:bidi="ar-LB"/>
        </w:rPr>
        <w:t>و</w:t>
      </w:r>
      <w:r w:rsidRPr="000B2723">
        <w:rPr>
          <w:rtl/>
          <w:lang w:bidi="ar-LB"/>
        </w:rPr>
        <w:t xml:space="preserve"> ومسؤول</w:t>
      </w:r>
      <w:r w:rsidRPr="000B2723">
        <w:rPr>
          <w:rFonts w:hint="cs"/>
          <w:rtl/>
          <w:lang w:bidi="ar-LB"/>
        </w:rPr>
        <w:t>و</w:t>
      </w:r>
      <w:r w:rsidRPr="000B2723">
        <w:rPr>
          <w:rtl/>
          <w:lang w:bidi="ar-LB"/>
        </w:rPr>
        <w:t xml:space="preserve"> الدولة بحق الحصول عليها في دفع المرتّبات والأجور للموظفات أثناء إجازة الأمومة (ثمانية أسابيع قبل عملية الولادة وستة أسابيع بعدها). وتُحدّد هذه الاستحقاقات بموجب القانون رقم 95-15 المؤرخ 12 كانون الثاني/يناير 1995 المتضم</w:t>
      </w:r>
      <w:r w:rsidRPr="000B2723">
        <w:rPr>
          <w:rFonts w:hint="cs"/>
          <w:rtl/>
          <w:lang w:bidi="ar-LB"/>
        </w:rPr>
        <w:t>ّ</w:t>
      </w:r>
      <w:r w:rsidRPr="000B2723">
        <w:rPr>
          <w:rtl/>
          <w:lang w:bidi="ar-LB"/>
        </w:rPr>
        <w:t xml:space="preserve">ن لقانون العمل. </w:t>
      </w:r>
    </w:p>
    <w:p w:rsidR="00474E19" w:rsidRPr="000B2723" w:rsidRDefault="00474E19" w:rsidP="00B96D58">
      <w:pPr>
        <w:pStyle w:val="SingleTxtGA"/>
        <w:rPr>
          <w:lang w:bidi="ar-LB"/>
        </w:rPr>
      </w:pPr>
      <w:r w:rsidRPr="000B2723">
        <w:rPr>
          <w:rtl/>
          <w:lang w:bidi="ar-LB"/>
        </w:rPr>
        <w:t>573-</w:t>
      </w:r>
      <w:r w:rsidR="00B96D58" w:rsidRPr="00B96D58">
        <w:rPr>
          <w:rFonts w:hint="cs"/>
          <w:rtl/>
          <w:lang w:bidi="ar-LB"/>
        </w:rPr>
        <w:tab/>
      </w:r>
      <w:r w:rsidRPr="00B96D58">
        <w:rPr>
          <w:rtl/>
          <w:lang w:bidi="ar-LB"/>
        </w:rPr>
        <w:t>القطاع الخاص</w:t>
      </w:r>
      <w:r w:rsidRPr="000B2723">
        <w:rPr>
          <w:rtl/>
          <w:lang w:bidi="ar-LB"/>
        </w:rPr>
        <w:t>: يخضع ال</w:t>
      </w:r>
      <w:r w:rsidRPr="000B2723">
        <w:rPr>
          <w:rFonts w:hint="cs"/>
          <w:rtl/>
          <w:lang w:bidi="ar-LB"/>
        </w:rPr>
        <w:t>ت</w:t>
      </w:r>
      <w:r w:rsidRPr="000B2723">
        <w:rPr>
          <w:rtl/>
          <w:lang w:bidi="ar-LB"/>
        </w:rPr>
        <w:t>أم</w:t>
      </w:r>
      <w:r w:rsidRPr="000B2723">
        <w:rPr>
          <w:rFonts w:hint="cs"/>
          <w:rtl/>
          <w:lang w:bidi="ar-LB"/>
        </w:rPr>
        <w:t>ي</w:t>
      </w:r>
      <w:r w:rsidRPr="000B2723">
        <w:rPr>
          <w:rtl/>
          <w:lang w:bidi="ar-LB"/>
        </w:rPr>
        <w:t>ن الاجتماعي للقانون رقم 99-477 المؤرخ 2 آب/أغسطس 1999 الذي يقضي بتعديل قانون ال</w:t>
      </w:r>
      <w:r w:rsidRPr="000B2723">
        <w:rPr>
          <w:rFonts w:hint="cs"/>
          <w:rtl/>
          <w:lang w:bidi="ar-LB"/>
        </w:rPr>
        <w:t>ضمان</w:t>
      </w:r>
      <w:r w:rsidRPr="000B2723">
        <w:rPr>
          <w:rtl/>
          <w:lang w:bidi="ar-LB"/>
        </w:rPr>
        <w:t xml:space="preserve"> الاجتماعي. ويُزوَّد العاملون في القطاع الخاص بتغطية اجتماعية من قبل شركة التأمين الصحي ومؤسسة التأمين</w:t>
      </w:r>
      <w:r w:rsidRPr="000B2723">
        <w:rPr>
          <w:rFonts w:hint="cs"/>
          <w:rtl/>
          <w:lang w:bidi="ar-LB"/>
        </w:rPr>
        <w:t xml:space="preserve"> أو </w:t>
      </w:r>
      <w:r w:rsidRPr="000B2723">
        <w:rPr>
          <w:rtl/>
          <w:lang w:bidi="ar-LB"/>
        </w:rPr>
        <w:t xml:space="preserve">الضمان الاجتماعي/الصندوق الوطني للضمان الاجتماعي. </w:t>
      </w:r>
    </w:p>
    <w:p w:rsidR="00474E19" w:rsidRPr="000B2723" w:rsidRDefault="00474E19" w:rsidP="00B96D58">
      <w:pPr>
        <w:pStyle w:val="SingleTxtGA"/>
        <w:rPr>
          <w:rtl/>
          <w:lang w:bidi="ar-LB"/>
        </w:rPr>
      </w:pPr>
      <w:r w:rsidRPr="000B2723">
        <w:rPr>
          <w:rtl/>
          <w:lang w:bidi="ar-LB"/>
        </w:rPr>
        <w:t>574-</w:t>
      </w:r>
      <w:r w:rsidR="00B96D58">
        <w:rPr>
          <w:rFonts w:hint="cs"/>
          <w:rtl/>
          <w:lang w:bidi="ar-LB"/>
        </w:rPr>
        <w:tab/>
      </w:r>
      <w:r w:rsidRPr="00B96D58">
        <w:rPr>
          <w:rtl/>
          <w:lang w:bidi="ar-LB"/>
        </w:rPr>
        <w:t>الطب المهني</w:t>
      </w:r>
      <w:r w:rsidRPr="000B2723">
        <w:rPr>
          <w:rtl/>
          <w:lang w:bidi="ar-LB"/>
        </w:rPr>
        <w:t>: يُشترط على كل الشركات التي يزيد عدد موظفيها ع</w:t>
      </w:r>
      <w:r w:rsidRPr="000B2723">
        <w:rPr>
          <w:rFonts w:hint="cs"/>
          <w:rtl/>
          <w:lang w:bidi="ar-LB"/>
        </w:rPr>
        <w:t>لى</w:t>
      </w:r>
      <w:r w:rsidRPr="000B2723">
        <w:rPr>
          <w:rtl/>
          <w:lang w:bidi="ar-LB"/>
        </w:rPr>
        <w:t xml:space="preserve"> المائة موظف أن تمتلك مستوصفاً خاصاً. ومن بين الخدمات المقدّمة في هذا الصدد الإسعاف الأولي في حالات حوادث ال</w:t>
      </w:r>
      <w:r w:rsidRPr="000B2723">
        <w:rPr>
          <w:rFonts w:hint="cs"/>
          <w:rtl/>
          <w:lang w:bidi="ar-LB"/>
        </w:rPr>
        <w:t>عمل</w:t>
      </w:r>
      <w:r w:rsidRPr="000B2723">
        <w:rPr>
          <w:rtl/>
          <w:lang w:bidi="ar-LB"/>
        </w:rPr>
        <w:t xml:space="preserve"> وخدمات التمريض.</w:t>
      </w:r>
    </w:p>
    <w:p w:rsidR="00474E19" w:rsidRPr="000B2723" w:rsidRDefault="00474E19" w:rsidP="00B96D58">
      <w:pPr>
        <w:pStyle w:val="SingleTxtGA"/>
        <w:rPr>
          <w:rtl/>
          <w:lang w:bidi="ar-LB"/>
        </w:rPr>
      </w:pPr>
      <w:r w:rsidRPr="00B96D58">
        <w:rPr>
          <w:spacing w:val="-2"/>
          <w:rtl/>
          <w:lang w:bidi="ar-LB"/>
        </w:rPr>
        <w:t>575-</w:t>
      </w:r>
      <w:r w:rsidR="00B96D58" w:rsidRPr="00B96D58">
        <w:rPr>
          <w:rFonts w:hint="cs"/>
          <w:spacing w:val="-2"/>
          <w:rtl/>
          <w:lang w:bidi="ar-LB"/>
        </w:rPr>
        <w:tab/>
      </w:r>
      <w:r w:rsidRPr="00B96D58">
        <w:rPr>
          <w:spacing w:val="-2"/>
          <w:rtl/>
          <w:lang w:bidi="ar-LB"/>
        </w:rPr>
        <w:t>مؤسسة الضمان الاجتماعي/الصندوق الوطني للضمان الاجتماعي</w:t>
      </w:r>
      <w:r w:rsidRPr="00B96D58">
        <w:rPr>
          <w:rFonts w:hint="cs"/>
          <w:spacing w:val="-2"/>
          <w:rtl/>
          <w:lang w:bidi="ar-LB"/>
        </w:rPr>
        <w:t>:</w:t>
      </w:r>
      <w:r w:rsidRPr="00B96D58">
        <w:rPr>
          <w:spacing w:val="-2"/>
          <w:rtl/>
          <w:lang w:bidi="ar-LB"/>
        </w:rPr>
        <w:t xml:space="preserve"> يُشتَرط على كل شركة يعمل لديها موظفون يتقاضون المرت</w:t>
      </w:r>
      <w:r w:rsidRPr="00B96D58">
        <w:rPr>
          <w:rFonts w:hint="cs"/>
          <w:spacing w:val="-2"/>
          <w:rtl/>
          <w:lang w:bidi="ar-LB"/>
        </w:rPr>
        <w:t>ّ</w:t>
      </w:r>
      <w:r w:rsidRPr="00B96D58">
        <w:rPr>
          <w:spacing w:val="-2"/>
          <w:rtl/>
          <w:lang w:bidi="ar-LB"/>
        </w:rPr>
        <w:t xml:space="preserve">بات أن تكون منتسبة إلى مؤسسة التأمين </w:t>
      </w:r>
      <w:r w:rsidRPr="00B96D58">
        <w:rPr>
          <w:rFonts w:hint="cs"/>
          <w:spacing w:val="-2"/>
          <w:rtl/>
          <w:lang w:bidi="ar-LB"/>
        </w:rPr>
        <w:t xml:space="preserve">أو الضمان </w:t>
      </w:r>
      <w:r w:rsidRPr="00B96D58">
        <w:rPr>
          <w:spacing w:val="-2"/>
          <w:rtl/>
          <w:lang w:bidi="ar-LB"/>
        </w:rPr>
        <w:t>الاجتماعي/الصندوق الوطني للضمان الاجتماعي، المنشأة بموجب القانون رقم 99-477 المؤرخ 2 آب/أغسطس 1999. و</w:t>
      </w:r>
      <w:r w:rsidRPr="00B96D58">
        <w:rPr>
          <w:rFonts w:hint="cs"/>
          <w:spacing w:val="-2"/>
          <w:rtl/>
          <w:lang w:bidi="ar-LB"/>
        </w:rPr>
        <w:t>ت</w:t>
      </w:r>
      <w:r w:rsidRPr="00B96D58">
        <w:rPr>
          <w:spacing w:val="-2"/>
          <w:rtl/>
          <w:lang w:bidi="ar-LB"/>
        </w:rPr>
        <w:t>ناط ب</w:t>
      </w:r>
      <w:r w:rsidRPr="00B96D58">
        <w:rPr>
          <w:rFonts w:hint="cs"/>
          <w:spacing w:val="-2"/>
          <w:rtl/>
          <w:lang w:bidi="ar-LB"/>
        </w:rPr>
        <w:t xml:space="preserve">هذه </w:t>
      </w:r>
      <w:r w:rsidRPr="00B96D58">
        <w:rPr>
          <w:spacing w:val="-2"/>
          <w:rtl/>
          <w:lang w:bidi="ar-LB"/>
        </w:rPr>
        <w:t>المؤسسة مسؤولية تزويد هؤلاء الموظفين</w:t>
      </w:r>
      <w:r w:rsidRPr="000B2723">
        <w:rPr>
          <w:rtl/>
          <w:lang w:bidi="ar-LB"/>
        </w:rPr>
        <w:t xml:space="preserve"> بالمنافع والاستحقاقات الخاصة بحالات الحوادث الصناعية والأمراض المهنية واستحقاقات الأمومة والبدلات والمنافع الأسرية و</w:t>
      </w:r>
      <w:r w:rsidRPr="000B2723">
        <w:rPr>
          <w:rFonts w:hint="cs"/>
          <w:rtl/>
          <w:lang w:bidi="ar-LB"/>
        </w:rPr>
        <w:t>معاشات</w:t>
      </w:r>
      <w:r w:rsidRPr="000B2723">
        <w:rPr>
          <w:rtl/>
          <w:lang w:bidi="ar-LB"/>
        </w:rPr>
        <w:t xml:space="preserve"> التقاعد والاستحقاقات التي تدفع في حالة العجز والوفاة. ولهذه الفئة من العمال، تشمل استحقاقات الأمومة تسديد التكاليف المرتبطة بالحمل لأي من الموظفات العاملات لديها أو لأزواجهن، ودفع استحقاقات الأمومة فضلاً عن دفع المرتّبات والأجور للموظفات أثناء إجازة الأمومة. </w:t>
      </w:r>
    </w:p>
    <w:p w:rsidR="00474E19" w:rsidRPr="000B2723" w:rsidRDefault="00474E19" w:rsidP="00B96D58">
      <w:pPr>
        <w:pStyle w:val="SingleTxtGA"/>
        <w:rPr>
          <w:rtl/>
          <w:lang w:bidi="ar-LB"/>
        </w:rPr>
      </w:pPr>
      <w:r w:rsidRPr="000B2723">
        <w:rPr>
          <w:rtl/>
          <w:lang w:bidi="ar-LB"/>
        </w:rPr>
        <w:t>576-</w:t>
      </w:r>
      <w:r w:rsidR="00B96D58">
        <w:rPr>
          <w:rFonts w:hint="cs"/>
          <w:rtl/>
          <w:lang w:bidi="ar-LB"/>
        </w:rPr>
        <w:tab/>
      </w:r>
      <w:r w:rsidRPr="000B2723">
        <w:rPr>
          <w:rtl/>
          <w:lang w:bidi="ar-LB"/>
        </w:rPr>
        <w:t xml:space="preserve">أما المنافع والاستحقاقات المقدّمة من الصندوق الوطني للضمان الاجتماعي فهي على النحو التالي: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البدلات الأسرية التي تُمكِّن العاملين من تغطية نفقات أسرهم من أجل تعزيز حماية الأمهات والأطفال وتعليم الأطفال؛</w:t>
      </w:r>
    </w:p>
    <w:p w:rsidR="00474E19" w:rsidRPr="000B2723" w:rsidRDefault="00474E19" w:rsidP="008D68DD">
      <w:pPr>
        <w:pStyle w:val="Bullet1GA"/>
        <w:tabs>
          <w:tab w:val="clear" w:pos="2041"/>
          <w:tab w:val="left" w:pos="1925"/>
        </w:tabs>
        <w:bidi/>
        <w:spacing w:after="60"/>
        <w:ind w:left="1922"/>
        <w:rPr>
          <w:rtl/>
          <w:lang w:bidi="ar-LB"/>
        </w:rPr>
      </w:pPr>
      <w:r w:rsidRPr="000B2723">
        <w:rPr>
          <w:rtl/>
          <w:lang w:bidi="ar-LB"/>
        </w:rPr>
        <w:t>الأجر أو التعويض اليومي في حالات وقوع حوادث ال</w:t>
      </w:r>
      <w:r w:rsidRPr="000B2723">
        <w:rPr>
          <w:rFonts w:hint="cs"/>
          <w:rtl/>
          <w:lang w:bidi="ar-LB"/>
        </w:rPr>
        <w:t>عمل</w:t>
      </w:r>
      <w:r w:rsidRPr="000B2723">
        <w:rPr>
          <w:rtl/>
          <w:lang w:bidi="ar-LB"/>
        </w:rPr>
        <w:t xml:space="preserve"> أو الأمراض المهنية؛ وحوادث ال</w:t>
      </w:r>
      <w:r w:rsidRPr="000B2723">
        <w:rPr>
          <w:rFonts w:hint="cs"/>
          <w:rtl/>
          <w:lang w:bidi="ar-LB"/>
        </w:rPr>
        <w:t>عمل</w:t>
      </w:r>
      <w:r w:rsidRPr="000B2723">
        <w:rPr>
          <w:rtl/>
          <w:lang w:bidi="ar-LB"/>
        </w:rPr>
        <w:t xml:space="preserve"> هي التي يتعرّض لها العمال لأي سبب من الأسباب نتيجة أو أثناء أدائهم لواجباتهم؛ والمرض المهني هو المرض الذي يُصاب به العامل الذي يتعرض لأوضاعٍ وظروف معينة في مكان العمل؛</w:t>
      </w:r>
    </w:p>
    <w:p w:rsidR="00474E19" w:rsidRPr="000B2723" w:rsidRDefault="00474E19" w:rsidP="00A37CE5">
      <w:pPr>
        <w:pStyle w:val="Bullet1GA"/>
        <w:tabs>
          <w:tab w:val="clear" w:pos="2041"/>
          <w:tab w:val="left" w:pos="1925"/>
        </w:tabs>
        <w:bidi/>
        <w:ind w:left="1922"/>
        <w:rPr>
          <w:rtl/>
          <w:lang w:bidi="ar-LB"/>
        </w:rPr>
      </w:pPr>
      <w:r w:rsidRPr="000B2723">
        <w:rPr>
          <w:rtl/>
          <w:lang w:bidi="ar-LB"/>
        </w:rPr>
        <w:t>استحقاقات التقاعد والعجز التي ترمي إلى تأمين الدخل البديل للعامل أو للمُعالين من قبله</w:t>
      </w:r>
      <w:r w:rsidRPr="000B2723">
        <w:rPr>
          <w:rFonts w:hint="cs"/>
          <w:rtl/>
          <w:lang w:bidi="ar-LB"/>
        </w:rPr>
        <w:t>.</w:t>
      </w:r>
    </w:p>
    <w:p w:rsidR="00474E19" w:rsidRPr="000B2723" w:rsidRDefault="00474E19" w:rsidP="00B96D58">
      <w:pPr>
        <w:pStyle w:val="SingleTxtGA"/>
        <w:rPr>
          <w:rtl/>
          <w:lang w:bidi="ar-LB"/>
        </w:rPr>
      </w:pPr>
      <w:r w:rsidRPr="000B2723">
        <w:rPr>
          <w:rtl/>
          <w:lang w:bidi="ar-LB"/>
        </w:rPr>
        <w:t>577-</w:t>
      </w:r>
      <w:r w:rsidR="00B96D58">
        <w:rPr>
          <w:rFonts w:hint="cs"/>
          <w:rtl/>
          <w:lang w:bidi="ar-LB"/>
        </w:rPr>
        <w:tab/>
      </w:r>
      <w:r w:rsidRPr="000B2723">
        <w:rPr>
          <w:rtl/>
          <w:lang w:bidi="ar-LB"/>
        </w:rPr>
        <w:t>وتُدفع هذه الاستحقاقات عن طريق المساهمات من جانب أصحاب العمل (الشركات) والموظفين.</w:t>
      </w:r>
    </w:p>
    <w:p w:rsidR="00474E19" w:rsidRPr="000B2723" w:rsidRDefault="00474E19" w:rsidP="00B96D58">
      <w:pPr>
        <w:pStyle w:val="SingleTxtGA"/>
        <w:rPr>
          <w:rFonts w:hint="cs"/>
          <w:rtl/>
          <w:lang w:bidi="ar-LB"/>
        </w:rPr>
      </w:pPr>
      <w:r w:rsidRPr="000B2723">
        <w:rPr>
          <w:rtl/>
          <w:lang w:bidi="ar-LB"/>
        </w:rPr>
        <w:t>578-</w:t>
      </w:r>
      <w:r w:rsidR="00B96D58">
        <w:rPr>
          <w:rFonts w:hint="cs"/>
          <w:rtl/>
          <w:lang w:bidi="ar-LB"/>
        </w:rPr>
        <w:tab/>
      </w:r>
      <w:r w:rsidRPr="000B2723">
        <w:rPr>
          <w:rtl/>
          <w:lang w:bidi="ar-LB"/>
        </w:rPr>
        <w:t>ولا يمكن تجاهل مدى أهمية خدمات التأمين الصحي المقد</w:t>
      </w:r>
      <w:r w:rsidRPr="000B2723">
        <w:rPr>
          <w:rFonts w:hint="cs"/>
          <w:rtl/>
          <w:lang w:bidi="ar-LB"/>
        </w:rPr>
        <w:t>ّ</w:t>
      </w:r>
      <w:r w:rsidRPr="000B2723">
        <w:rPr>
          <w:rtl/>
          <w:lang w:bidi="ar-LB"/>
        </w:rPr>
        <w:t xml:space="preserve">مة من الشركة </w:t>
      </w:r>
      <w:r w:rsidRPr="000B2723">
        <w:rPr>
          <w:rFonts w:hint="cs"/>
          <w:rtl/>
          <w:lang w:bidi="ar-LB"/>
        </w:rPr>
        <w:t>أ</w:t>
      </w:r>
      <w:r w:rsidRPr="000B2723">
        <w:rPr>
          <w:rtl/>
          <w:lang w:bidi="ar-LB"/>
        </w:rPr>
        <w:t>و صاحب العمل لكنه تأمين مخصّص بصورة حصرية لعمال الشركة وأفراد أسرهم، وتكون الاستحقاقات ذات الصلة محدودة. وتُموّل عموم</w:t>
      </w:r>
      <w:r w:rsidR="00B96D58">
        <w:rPr>
          <w:rtl/>
          <w:lang w:bidi="ar-LB"/>
        </w:rPr>
        <w:t>اً من قبل (الشركة) صاحب العمل.</w:t>
      </w:r>
    </w:p>
    <w:p w:rsidR="00474E19" w:rsidRPr="000B2723" w:rsidRDefault="00474E19" w:rsidP="00B96D58">
      <w:pPr>
        <w:pStyle w:val="SingleTxtGA"/>
        <w:rPr>
          <w:lang w:bidi="ar-LB"/>
        </w:rPr>
      </w:pPr>
      <w:r w:rsidRPr="000B2723">
        <w:rPr>
          <w:rtl/>
          <w:lang w:bidi="ar-LB"/>
        </w:rPr>
        <w:t>579-</w:t>
      </w:r>
      <w:r w:rsidR="00B96D58">
        <w:rPr>
          <w:rFonts w:hint="cs"/>
          <w:rtl/>
          <w:lang w:bidi="ar-LB"/>
        </w:rPr>
        <w:tab/>
      </w:r>
      <w:r w:rsidRPr="000B2723">
        <w:rPr>
          <w:rtl/>
          <w:lang w:bidi="ar-LB"/>
        </w:rPr>
        <w:t>ويقع الصندوق التقاعدي العام للموظفين المدنيين والصندوق الوطني للضمان الاجتماعي تحت إِشراف وزارة الأسرة والمرأة والشؤون الاجتماعية. أما الجمعية العامة للتأمين التعاوني للموظفين المدنيين وعمال الدولة الحكوميين فتقع ضمن نطاق وزارة الخدمة المدنية والعمالة.</w:t>
      </w:r>
    </w:p>
    <w:p w:rsidR="00474E19" w:rsidRPr="000B2723" w:rsidRDefault="00474E19" w:rsidP="00B96D58">
      <w:pPr>
        <w:pStyle w:val="SingleTxtGA"/>
        <w:rPr>
          <w:rtl/>
          <w:lang w:bidi="ar-LB"/>
        </w:rPr>
      </w:pPr>
      <w:r w:rsidRPr="000B2723">
        <w:rPr>
          <w:rtl/>
          <w:lang w:bidi="ar-LB"/>
        </w:rPr>
        <w:t>580-</w:t>
      </w:r>
      <w:r w:rsidR="00B96D58">
        <w:rPr>
          <w:rFonts w:hint="cs"/>
          <w:rtl/>
          <w:lang w:bidi="ar-LB"/>
        </w:rPr>
        <w:tab/>
      </w:r>
      <w:r w:rsidRPr="000B2723">
        <w:rPr>
          <w:rtl/>
          <w:lang w:bidi="ar-LB"/>
        </w:rPr>
        <w:t>وتتمّ مراعاة واحترام المساواة بين الرجل والمرأة في مجال الاستحقاقات الاجتماعية المقدّمة من هذه الهيئات باستثناء حق الأرامل في المعاش التقاعدي. وفي القطاع العام، حين تتوفى امرأة متقاعدة لا يتمّ</w:t>
      </w:r>
      <w:r w:rsidRPr="000B2723">
        <w:rPr>
          <w:rFonts w:hint="cs"/>
          <w:rtl/>
          <w:lang w:bidi="ar-LB"/>
        </w:rPr>
        <w:t xml:space="preserve"> </w:t>
      </w:r>
      <w:r w:rsidRPr="000B2723">
        <w:rPr>
          <w:rtl/>
          <w:lang w:bidi="ar-LB"/>
        </w:rPr>
        <w:t>دفع سوى الاستحقاقات الخاصة بحالة وفاتها ولا يحق للمُعالين من قبلها الحصول على معاش تقاعدي (على خلاف المعالين من قبل الرجل المتوفى). وعلاوة على ذلك، يحقّ للرجل الأرمل الحصول على الاستحقاقات إذا ما أثب</w:t>
      </w:r>
      <w:r w:rsidRPr="000B2723">
        <w:rPr>
          <w:rFonts w:hint="cs"/>
          <w:rtl/>
          <w:lang w:bidi="ar-LB"/>
        </w:rPr>
        <w:t>ت</w:t>
      </w:r>
      <w:r w:rsidRPr="000B2723">
        <w:rPr>
          <w:rtl/>
          <w:lang w:bidi="ar-LB"/>
        </w:rPr>
        <w:t xml:space="preserve"> أنه غير قادر على العمل بسبب عجز بدني. </w:t>
      </w:r>
    </w:p>
    <w:p w:rsidR="00474E19" w:rsidRPr="000B2723" w:rsidRDefault="00474E19" w:rsidP="00B96D58">
      <w:pPr>
        <w:pStyle w:val="SingleTxtGA"/>
        <w:rPr>
          <w:rtl/>
          <w:lang w:bidi="ar-LB"/>
        </w:rPr>
      </w:pPr>
      <w:r w:rsidRPr="000B2723">
        <w:rPr>
          <w:rtl/>
          <w:lang w:bidi="ar-LB"/>
        </w:rPr>
        <w:t>581-</w:t>
      </w:r>
      <w:r w:rsidR="00B96D58">
        <w:rPr>
          <w:rFonts w:hint="cs"/>
          <w:rtl/>
          <w:lang w:bidi="ar-LB"/>
        </w:rPr>
        <w:tab/>
      </w:r>
      <w:r w:rsidRPr="000B2723">
        <w:rPr>
          <w:rtl/>
          <w:lang w:bidi="ar-LB"/>
        </w:rPr>
        <w:t>بيد أن الوضع يختلف إلى حد</w:t>
      </w:r>
      <w:r w:rsidRPr="000B2723">
        <w:rPr>
          <w:rFonts w:hint="cs"/>
          <w:rtl/>
          <w:lang w:bidi="ar-LB"/>
        </w:rPr>
        <w:t>ّ</w:t>
      </w:r>
      <w:r w:rsidRPr="000B2723">
        <w:rPr>
          <w:rtl/>
          <w:lang w:bidi="ar-LB"/>
        </w:rPr>
        <w:t xml:space="preserve"> ما في القطاع الخاص</w:t>
      </w:r>
      <w:r w:rsidRPr="000B2723">
        <w:rPr>
          <w:rFonts w:hint="cs"/>
          <w:rtl/>
          <w:lang w:bidi="ar-LB"/>
        </w:rPr>
        <w:t>،</w:t>
      </w:r>
      <w:r w:rsidRPr="000B2723">
        <w:rPr>
          <w:rtl/>
          <w:lang w:bidi="ar-LB"/>
        </w:rPr>
        <w:t xml:space="preserve"> وذلك أنه لدى وفاة المرأة العاملة أو المتقاعدة، يحقّ لزوجها الحصول على معاش الأرمل التقاعدي بدءاً من سن</w:t>
      </w:r>
      <w:r w:rsidRPr="000B2723">
        <w:rPr>
          <w:rFonts w:hint="cs"/>
          <w:rtl/>
          <w:lang w:bidi="ar-LB"/>
        </w:rPr>
        <w:t>ّ</w:t>
      </w:r>
      <w:r w:rsidRPr="000B2723">
        <w:rPr>
          <w:rtl/>
          <w:lang w:bidi="ar-LB"/>
        </w:rPr>
        <w:t xml:space="preserve"> الخمسين (مع وجود خيار بشأن الحصول على معاش تقاعدي مبك</w:t>
      </w:r>
      <w:r w:rsidRPr="000B2723">
        <w:rPr>
          <w:rFonts w:hint="cs"/>
          <w:rtl/>
          <w:lang w:bidi="ar-LB"/>
        </w:rPr>
        <w:t>ّ</w:t>
      </w:r>
      <w:r w:rsidRPr="000B2723">
        <w:rPr>
          <w:rtl/>
          <w:lang w:bidi="ar-LB"/>
        </w:rPr>
        <w:t>ر بدءاً من سن الخامسة والأربعين)</w:t>
      </w:r>
      <w:r w:rsidRPr="000B2723">
        <w:rPr>
          <w:rFonts w:hint="cs"/>
          <w:rtl/>
          <w:lang w:bidi="ar-LB"/>
        </w:rPr>
        <w:t>،</w:t>
      </w:r>
      <w:r w:rsidRPr="000B2723">
        <w:rPr>
          <w:rtl/>
          <w:lang w:bidi="ar-LB"/>
        </w:rPr>
        <w:t xml:space="preserve"> ويتم الإعفاء من شرط السن</w:t>
      </w:r>
      <w:r w:rsidRPr="000B2723">
        <w:rPr>
          <w:rFonts w:hint="cs"/>
          <w:rtl/>
          <w:lang w:bidi="ar-LB"/>
        </w:rPr>
        <w:t>ّ</w:t>
      </w:r>
      <w:r w:rsidRPr="000B2723">
        <w:rPr>
          <w:rtl/>
          <w:lang w:bidi="ar-LB"/>
        </w:rPr>
        <w:t xml:space="preserve"> الأدنى حين يكون لديه طفل واحد على الأقل دون ا</w:t>
      </w:r>
      <w:r w:rsidR="00B96D58">
        <w:rPr>
          <w:rFonts w:hint="cs"/>
          <w:rtl/>
          <w:lang w:bidi="ar-LB"/>
        </w:rPr>
        <w:t>ﻟ</w:t>
      </w:r>
      <w:r w:rsidRPr="000B2723">
        <w:rPr>
          <w:rtl/>
          <w:lang w:bidi="ar-LB"/>
        </w:rPr>
        <w:t xml:space="preserve"> 16 عاماً من العمر. كما يوجد شرط يقضي بتأمين المعاش التقاعدي للطفل اليتيم في حال وفاة الوالدين.</w:t>
      </w:r>
    </w:p>
    <w:p w:rsidR="00474E19" w:rsidRPr="000B2723" w:rsidRDefault="00B96D58" w:rsidP="00B96D58">
      <w:pPr>
        <w:pStyle w:val="H4GA"/>
        <w:rPr>
          <w:rtl/>
          <w:lang w:bidi="ar-LB"/>
        </w:rPr>
      </w:pPr>
      <w:r>
        <w:rPr>
          <w:rFonts w:hint="cs"/>
          <w:rtl/>
          <w:lang w:bidi="ar-LB"/>
        </w:rPr>
        <w:tab/>
      </w:r>
      <w:r>
        <w:rPr>
          <w:rFonts w:hint="cs"/>
          <w:rtl/>
          <w:lang w:bidi="ar-LB"/>
        </w:rPr>
        <w:tab/>
      </w:r>
      <w:r w:rsidR="00474E19" w:rsidRPr="000B2723">
        <w:rPr>
          <w:rtl/>
          <w:lang w:bidi="ar-LB"/>
        </w:rPr>
        <w:t xml:space="preserve">الخطة الطوعية </w:t>
      </w:r>
      <w:r w:rsidR="00474E19" w:rsidRPr="000B2723">
        <w:rPr>
          <w:rFonts w:hint="cs"/>
          <w:rtl/>
          <w:lang w:bidi="ar-LB"/>
        </w:rPr>
        <w:t>ل</w:t>
      </w:r>
      <w:r w:rsidR="00474E19" w:rsidRPr="000B2723">
        <w:rPr>
          <w:rtl/>
          <w:lang w:bidi="ar-LB"/>
        </w:rPr>
        <w:t>ل</w:t>
      </w:r>
      <w:r w:rsidR="00474E19" w:rsidRPr="000B2723">
        <w:rPr>
          <w:rFonts w:hint="cs"/>
          <w:rtl/>
          <w:lang w:bidi="ar-LB"/>
        </w:rPr>
        <w:t>ضمان</w:t>
      </w:r>
      <w:r w:rsidR="00474E19" w:rsidRPr="000B2723">
        <w:rPr>
          <w:rtl/>
          <w:lang w:bidi="ar-LB"/>
        </w:rPr>
        <w:t xml:space="preserve"> الاجتماعي </w:t>
      </w:r>
    </w:p>
    <w:p w:rsidR="00474E19" w:rsidRPr="000B2723" w:rsidRDefault="00474E19" w:rsidP="00B96D58">
      <w:pPr>
        <w:pStyle w:val="SingleTxtGA"/>
        <w:rPr>
          <w:rtl/>
          <w:lang w:bidi="ar-LB"/>
        </w:rPr>
      </w:pPr>
      <w:r w:rsidRPr="000B2723">
        <w:rPr>
          <w:rtl/>
          <w:lang w:bidi="ar-LB"/>
        </w:rPr>
        <w:t>582-</w:t>
      </w:r>
      <w:r w:rsidR="00B96D58">
        <w:rPr>
          <w:rFonts w:hint="cs"/>
          <w:rtl/>
          <w:lang w:bidi="ar-LB"/>
        </w:rPr>
        <w:tab/>
      </w:r>
      <w:r w:rsidRPr="000B2723">
        <w:rPr>
          <w:rtl/>
          <w:lang w:bidi="ar-LB"/>
        </w:rPr>
        <w:t>تتولّى شركات التأمين الخاصة وجمعيات المنفعة المتبادلة مهمة إدارة الخطة الطوعية لل</w:t>
      </w:r>
      <w:r w:rsidRPr="000B2723">
        <w:rPr>
          <w:rFonts w:hint="cs"/>
          <w:rtl/>
          <w:lang w:bidi="ar-LB"/>
        </w:rPr>
        <w:t>رعاية</w:t>
      </w:r>
      <w:r w:rsidRPr="000B2723">
        <w:rPr>
          <w:rtl/>
          <w:lang w:bidi="ar-LB"/>
        </w:rPr>
        <w:t xml:space="preserve"> الاجتماعي</w:t>
      </w:r>
      <w:r w:rsidRPr="000B2723">
        <w:rPr>
          <w:rFonts w:hint="cs"/>
          <w:rtl/>
          <w:lang w:bidi="ar-LB"/>
        </w:rPr>
        <w:t>ة</w:t>
      </w:r>
      <w:r w:rsidRPr="000B2723">
        <w:rPr>
          <w:rtl/>
          <w:lang w:bidi="ar-LB"/>
        </w:rPr>
        <w:t xml:space="preserve">. </w:t>
      </w:r>
    </w:p>
    <w:p w:rsidR="00474E19" w:rsidRPr="000B2723" w:rsidRDefault="00474E19" w:rsidP="00B96D58">
      <w:pPr>
        <w:pStyle w:val="SingleTxtGA"/>
        <w:rPr>
          <w:rtl/>
          <w:lang w:bidi="ar-LB"/>
        </w:rPr>
      </w:pPr>
      <w:r w:rsidRPr="000B2723">
        <w:rPr>
          <w:rtl/>
          <w:lang w:bidi="ar-LB"/>
        </w:rPr>
        <w:t>583-</w:t>
      </w:r>
      <w:r w:rsidR="00B96D58" w:rsidRPr="00B96D58">
        <w:rPr>
          <w:rFonts w:hint="cs"/>
          <w:rtl/>
          <w:lang w:bidi="ar-LB"/>
        </w:rPr>
        <w:tab/>
      </w:r>
      <w:r w:rsidRPr="00B96D58">
        <w:rPr>
          <w:i/>
          <w:iCs/>
          <w:rtl/>
          <w:lang w:bidi="ar-LB"/>
        </w:rPr>
        <w:t>شركات التأمين الخاصة</w:t>
      </w:r>
      <w:r w:rsidRPr="000B2723">
        <w:rPr>
          <w:rtl/>
          <w:lang w:bidi="ar-LB"/>
        </w:rPr>
        <w:t xml:space="preserve">: يتم تمويل شركات التامين الخاصة بواسطة الأقساط التي يدفعها أصحاب بوليصة التأمين ممن يعملون عموماً كموظفين لدى مؤسسات كبرى ونقابات عمالية أو مجموعات مهنية لموظفي الدولة أو المؤسسات التابعة شبه الحكومية. ويُزوَّد جميع الأشخاص الذين يشملهم التأمين بعقود فردية وجماعية تشمل كل تكاليف الخدمات المحدّدة أو جزءاً منها. ولدى شركات التأمين التجارية حضور ضئيل في نظام الرعاية الاجتماعية الشامل وذلك لأن ارتفاع كلفة منتجاتهم </w:t>
      </w:r>
      <w:r w:rsidRPr="000B2723">
        <w:rPr>
          <w:rFonts w:hint="cs"/>
          <w:rtl/>
          <w:lang w:bidi="ar-LB"/>
        </w:rPr>
        <w:t>ي</w:t>
      </w:r>
      <w:r w:rsidRPr="000B2723">
        <w:rPr>
          <w:rtl/>
          <w:lang w:bidi="ar-LB"/>
        </w:rPr>
        <w:t>حول دون اختراقهم السوق بشكل كبير.</w:t>
      </w:r>
    </w:p>
    <w:p w:rsidR="00474E19" w:rsidRPr="000B2723" w:rsidRDefault="00474E19" w:rsidP="00B96D58">
      <w:pPr>
        <w:pStyle w:val="SingleTxtGA"/>
        <w:rPr>
          <w:rtl/>
          <w:lang w:bidi="ar-LB"/>
        </w:rPr>
      </w:pPr>
      <w:r w:rsidRPr="000B2723">
        <w:rPr>
          <w:rtl/>
          <w:lang w:bidi="ar-LB"/>
        </w:rPr>
        <w:t>584-</w:t>
      </w:r>
      <w:r w:rsidR="00B96D58" w:rsidRPr="00B96D58">
        <w:rPr>
          <w:rFonts w:hint="cs"/>
          <w:rtl/>
          <w:lang w:bidi="ar-LB"/>
        </w:rPr>
        <w:tab/>
      </w:r>
      <w:r w:rsidRPr="00B96D58">
        <w:rPr>
          <w:i/>
          <w:iCs/>
          <w:rtl/>
          <w:lang w:bidi="ar-LB"/>
        </w:rPr>
        <w:t>جمعيات المنفعة المتبادلة</w:t>
      </w:r>
      <w:r w:rsidRPr="000B2723">
        <w:rPr>
          <w:rtl/>
          <w:lang w:bidi="ar-LB"/>
        </w:rPr>
        <w:t xml:space="preserve">: نظراً لمحدودية الدرجة التي يتم عندها تضمين التأمين الصحي في التغطية الإلزامية التي توفرها الدولة، عمد الكثير من الناس إلى الانضمام إلى جمعيات المنفعة المتبادلة التي تُعرف أيضاً بصناديق التأمين الصحي التعاوني. وبوصفها كيانات قانونية خاصة، فإن جمعيات المنفعة المتبادلة هي رابطات غير مستهدفة للربح تقوم بجمع الأقساط من أعضائها وبالتالي تزويدهم بالحماية من المخاطر الاجتماعية. وقد تمّ خضوعها منذ حزيران/يونيه 2009 للنظام رقم </w:t>
      </w:r>
      <w:r w:rsidR="00B96D58">
        <w:rPr>
          <w:lang w:bidi="ar-LB"/>
        </w:rPr>
        <w:t>07/2009/CM/</w:t>
      </w:r>
      <w:r w:rsidRPr="000B2723">
        <w:rPr>
          <w:lang w:bidi="ar-LB"/>
        </w:rPr>
        <w:t>UEMOA</w:t>
      </w:r>
      <w:r w:rsidRPr="000B2723">
        <w:rPr>
          <w:rtl/>
          <w:lang w:bidi="ar-LB"/>
        </w:rPr>
        <w:t xml:space="preserve"> بشأن تنظيم جمعيات المنفعة المتبادلة في الدول الأعضاء لدى الاتحاد الاقتصادي والنقدي لغرب أفريقيا.</w:t>
      </w:r>
    </w:p>
    <w:p w:rsidR="00474E19" w:rsidRPr="000B2723" w:rsidRDefault="00474E19" w:rsidP="00B96D58">
      <w:pPr>
        <w:pStyle w:val="SingleTxtGA"/>
        <w:rPr>
          <w:rtl/>
          <w:lang w:bidi="ar-LB"/>
        </w:rPr>
      </w:pPr>
      <w:r w:rsidRPr="000B2723">
        <w:rPr>
          <w:rtl/>
          <w:lang w:bidi="ar-LB"/>
        </w:rPr>
        <w:t>585-</w:t>
      </w:r>
      <w:r w:rsidR="00B96D58">
        <w:rPr>
          <w:rFonts w:hint="cs"/>
          <w:rtl/>
          <w:lang w:bidi="ar-LB"/>
        </w:rPr>
        <w:tab/>
      </w:r>
      <w:r w:rsidRPr="000B2723">
        <w:rPr>
          <w:rtl/>
          <w:lang w:bidi="ar-LB"/>
        </w:rPr>
        <w:t>وتتفاوت المنافع المقد</w:t>
      </w:r>
      <w:r w:rsidRPr="000B2723">
        <w:rPr>
          <w:rFonts w:hint="cs"/>
          <w:rtl/>
          <w:lang w:bidi="ar-LB"/>
        </w:rPr>
        <w:t>ّ</w:t>
      </w:r>
      <w:r w:rsidRPr="000B2723">
        <w:rPr>
          <w:rtl/>
          <w:lang w:bidi="ar-LB"/>
        </w:rPr>
        <w:t>مة من جمعية إلى أخرى. وبوجه عام توفر جميعها التأمين الصحي الجزئي أو الكامل (الرعاية الصحية). ويوجد حالياً أكثر من 20 جمعية من جمعيات المنفعة المتبادلة في كوت ديفوار</w:t>
      </w:r>
      <w:r w:rsidRPr="000B2723">
        <w:rPr>
          <w:rFonts w:hint="cs"/>
          <w:rtl/>
          <w:lang w:bidi="ar-LB"/>
        </w:rPr>
        <w:t>،</w:t>
      </w:r>
      <w:r w:rsidRPr="000B2723">
        <w:rPr>
          <w:rtl/>
          <w:lang w:bidi="ar-LB"/>
        </w:rPr>
        <w:t xml:space="preserve"> وأقدمها وأكبرها هي جمعية التأمين العام التعاوني للموظفين المدنيين وموظفي الدولة (الحكوميين) لكوت ديفوار. </w:t>
      </w:r>
    </w:p>
    <w:p w:rsidR="00474E19" w:rsidRPr="000B2723" w:rsidRDefault="00474E19" w:rsidP="00B96D58">
      <w:pPr>
        <w:pStyle w:val="SingleTxtGA"/>
        <w:rPr>
          <w:rtl/>
          <w:lang w:bidi="ar-LB"/>
        </w:rPr>
      </w:pPr>
      <w:r w:rsidRPr="000B2723">
        <w:rPr>
          <w:rtl/>
          <w:lang w:bidi="ar-LB"/>
        </w:rPr>
        <w:t>586-</w:t>
      </w:r>
      <w:r w:rsidR="00B96D58">
        <w:rPr>
          <w:rFonts w:hint="cs"/>
          <w:rtl/>
          <w:lang w:bidi="ar-LB"/>
        </w:rPr>
        <w:tab/>
      </w:r>
      <w:r w:rsidRPr="000B2723">
        <w:rPr>
          <w:rtl/>
          <w:lang w:bidi="ar-LB"/>
        </w:rPr>
        <w:t xml:space="preserve">وتتولى وزارة الأسرة والمرأة والشؤون الاجتماعية مهمة إدارة هذه الجمعيات بأكملها. </w:t>
      </w:r>
    </w:p>
    <w:p w:rsidR="00474E19" w:rsidRPr="000B2723" w:rsidRDefault="00474E19" w:rsidP="00B96D58">
      <w:pPr>
        <w:pStyle w:val="SingleTxtGA"/>
        <w:rPr>
          <w:rtl/>
          <w:lang w:bidi="ar-LB"/>
        </w:rPr>
      </w:pPr>
      <w:r w:rsidRPr="000B2723">
        <w:rPr>
          <w:rtl/>
          <w:lang w:bidi="ar-LB"/>
        </w:rPr>
        <w:t>587-</w:t>
      </w:r>
      <w:r w:rsidR="00B96D58">
        <w:rPr>
          <w:rFonts w:hint="cs"/>
          <w:rtl/>
          <w:lang w:bidi="ar-LB"/>
        </w:rPr>
        <w:tab/>
      </w:r>
      <w:r w:rsidRPr="00B96D58">
        <w:rPr>
          <w:i/>
          <w:iCs/>
          <w:rtl/>
          <w:lang w:bidi="ar-LB"/>
        </w:rPr>
        <w:t>وفي القطاع الزراعي</w:t>
      </w:r>
      <w:r w:rsidRPr="000B2723">
        <w:rPr>
          <w:rtl/>
          <w:lang w:bidi="ar-LB"/>
        </w:rPr>
        <w:t>، لا توجد حماية اجتماعية إلا للموظفين الزراعيين الذين يشملهم الصندوق الوطني لل</w:t>
      </w:r>
      <w:r w:rsidRPr="000B2723">
        <w:rPr>
          <w:rFonts w:hint="cs"/>
          <w:rtl/>
          <w:lang w:bidi="ar-LB"/>
        </w:rPr>
        <w:t>ضمان</w:t>
      </w:r>
      <w:r w:rsidRPr="000B2723">
        <w:rPr>
          <w:rtl/>
          <w:lang w:bidi="ar-LB"/>
        </w:rPr>
        <w:t xml:space="preserve"> الاجتماعي، بالرغم من وفرة الهيئات المستقلة التي تدير قنوات ال</w:t>
      </w:r>
      <w:r w:rsidRPr="000B2723">
        <w:rPr>
          <w:rFonts w:hint="cs"/>
          <w:rtl/>
          <w:lang w:bidi="ar-LB"/>
        </w:rPr>
        <w:t>إ</w:t>
      </w:r>
      <w:r w:rsidRPr="000B2723">
        <w:rPr>
          <w:rtl/>
          <w:lang w:bidi="ar-LB"/>
        </w:rPr>
        <w:t>نتاج والتوزيع.</w:t>
      </w:r>
    </w:p>
    <w:p w:rsidR="00474E19" w:rsidRPr="000B2723" w:rsidRDefault="00B96D58" w:rsidP="00B96D58">
      <w:pPr>
        <w:pStyle w:val="H4GA"/>
        <w:rPr>
          <w:rtl/>
          <w:lang w:bidi="ar-LB"/>
        </w:rPr>
      </w:pPr>
      <w:r>
        <w:rPr>
          <w:rFonts w:hint="cs"/>
          <w:rtl/>
          <w:lang w:bidi="ar-LB"/>
        </w:rPr>
        <w:tab/>
      </w:r>
      <w:r>
        <w:rPr>
          <w:rFonts w:hint="cs"/>
          <w:rtl/>
          <w:lang w:bidi="ar-LB"/>
        </w:rPr>
        <w:tab/>
      </w:r>
      <w:r w:rsidR="00474E19" w:rsidRPr="000B2723">
        <w:rPr>
          <w:rtl/>
          <w:lang w:bidi="ar-LB"/>
        </w:rPr>
        <w:t xml:space="preserve">حدود نظام الرعاية الاجتماعية في كوت ديفوار </w:t>
      </w:r>
    </w:p>
    <w:p w:rsidR="00474E19" w:rsidRPr="000B2723" w:rsidRDefault="00474E19" w:rsidP="00B96D58">
      <w:pPr>
        <w:pStyle w:val="SingleTxtGA"/>
        <w:rPr>
          <w:rtl/>
          <w:lang w:bidi="ar-LB"/>
        </w:rPr>
      </w:pPr>
      <w:r w:rsidRPr="000B2723">
        <w:rPr>
          <w:rtl/>
          <w:lang w:bidi="ar-LB"/>
        </w:rPr>
        <w:t>588-</w:t>
      </w:r>
      <w:r w:rsidR="00B96D58">
        <w:rPr>
          <w:rFonts w:hint="cs"/>
          <w:rtl/>
          <w:lang w:bidi="ar-LB"/>
        </w:rPr>
        <w:tab/>
      </w:r>
      <w:r w:rsidRPr="000B2723">
        <w:rPr>
          <w:rtl/>
          <w:lang w:bidi="ar-LB"/>
        </w:rPr>
        <w:t xml:space="preserve">إن النظام الإلزامي للرعاية الاجتماعية محدود للغاية ولا يغطي سوى نسبة هزيلة من السكان وتحديداً 10 في المائة من القوى العاملة في القطاع العام الرسمي </w:t>
      </w:r>
      <w:r w:rsidRPr="000B2723">
        <w:rPr>
          <w:rFonts w:hint="cs"/>
          <w:rtl/>
          <w:lang w:bidi="ar-LB"/>
        </w:rPr>
        <w:t>و</w:t>
      </w:r>
      <w:r w:rsidRPr="000B2723">
        <w:rPr>
          <w:rtl/>
          <w:lang w:bidi="ar-LB"/>
        </w:rPr>
        <w:t>القطاع الخاص (ورقة استراتيجية الحد</w:t>
      </w:r>
      <w:r w:rsidRPr="000B2723">
        <w:rPr>
          <w:rFonts w:hint="cs"/>
          <w:rtl/>
          <w:lang w:bidi="ar-LB"/>
        </w:rPr>
        <w:t>ّ</w:t>
      </w:r>
      <w:r w:rsidRPr="000B2723">
        <w:rPr>
          <w:rtl/>
          <w:lang w:bidi="ar-LB"/>
        </w:rPr>
        <w:t xml:space="preserve"> من الفقر، 2009). ويستبعد</w:t>
      </w:r>
      <w:r w:rsidRPr="000B2723">
        <w:rPr>
          <w:rFonts w:hint="cs"/>
          <w:rtl/>
          <w:lang w:bidi="ar-LB"/>
        </w:rPr>
        <w:t xml:space="preserve"> هذا النظام</w:t>
      </w:r>
      <w:r w:rsidRPr="000B2723">
        <w:rPr>
          <w:rtl/>
          <w:lang w:bidi="ar-LB"/>
        </w:rPr>
        <w:t xml:space="preserve"> القسم الأكبر من السكان المؤلف من العمال المستقلين والآخرين العاملين في القطاعين غير الرسمي والزراعي. وبالنظر إلى تدن</w:t>
      </w:r>
      <w:r w:rsidRPr="000B2723">
        <w:rPr>
          <w:rFonts w:hint="cs"/>
          <w:rtl/>
          <w:lang w:bidi="ar-LB"/>
        </w:rPr>
        <w:t>ّ</w:t>
      </w:r>
      <w:r w:rsidRPr="000B2723">
        <w:rPr>
          <w:rtl/>
          <w:lang w:bidi="ar-LB"/>
        </w:rPr>
        <w:t xml:space="preserve">ي مداخيلهم، يعجز هؤلاء العمال عن تحمل تكاليف التأمين الخاص.   </w:t>
      </w:r>
    </w:p>
    <w:p w:rsidR="00474E19" w:rsidRPr="000B2723" w:rsidRDefault="00474E19" w:rsidP="00B96D58">
      <w:pPr>
        <w:pStyle w:val="SingleTxtGA"/>
        <w:rPr>
          <w:rtl/>
          <w:lang w:bidi="ar-LB"/>
        </w:rPr>
      </w:pPr>
      <w:r w:rsidRPr="000B2723">
        <w:rPr>
          <w:rtl/>
          <w:lang w:bidi="ar-LB"/>
        </w:rPr>
        <w:t>589-</w:t>
      </w:r>
      <w:r w:rsidR="00B96D58">
        <w:rPr>
          <w:rFonts w:hint="cs"/>
          <w:rtl/>
          <w:lang w:bidi="ar-LB"/>
        </w:rPr>
        <w:tab/>
      </w:r>
      <w:r w:rsidRPr="000B2723">
        <w:rPr>
          <w:rtl/>
          <w:lang w:bidi="ar-LB"/>
        </w:rPr>
        <w:t xml:space="preserve">ولسوء الحظ، وبالرغم من توجّب قيام جمعيات المنفعة المتبادلة بالإسهام في الحد </w:t>
      </w:r>
      <w:r w:rsidRPr="000B2723">
        <w:rPr>
          <w:rFonts w:hint="cs"/>
          <w:rtl/>
          <w:lang w:bidi="ar-LB"/>
        </w:rPr>
        <w:t>ّ</w:t>
      </w:r>
      <w:r w:rsidRPr="000B2723">
        <w:rPr>
          <w:rtl/>
          <w:lang w:bidi="ar-LB"/>
        </w:rPr>
        <w:t xml:space="preserve">من مستوى الاستبعاد هذا، فإنها تُقام بشكل متزايد لخدمة صالح العاملين في القطاع </w:t>
      </w:r>
      <w:r w:rsidRPr="000B2723">
        <w:rPr>
          <w:rFonts w:hint="cs"/>
          <w:rtl/>
          <w:lang w:bidi="ar-LB"/>
        </w:rPr>
        <w:t>ا</w:t>
      </w:r>
      <w:r w:rsidRPr="000B2723">
        <w:rPr>
          <w:rtl/>
          <w:lang w:bidi="ar-LB"/>
        </w:rPr>
        <w:t xml:space="preserve">لرسمي. </w:t>
      </w:r>
    </w:p>
    <w:p w:rsidR="00474E19" w:rsidRPr="000B2723" w:rsidRDefault="00B96D58" w:rsidP="00B96D58">
      <w:pPr>
        <w:pStyle w:val="H4GA"/>
        <w:rPr>
          <w:rtl/>
          <w:lang w:bidi="ar-LB"/>
        </w:rPr>
      </w:pPr>
      <w:r>
        <w:rPr>
          <w:rFonts w:hint="cs"/>
          <w:rtl/>
          <w:lang w:bidi="ar-LB"/>
        </w:rPr>
        <w:tab/>
      </w:r>
      <w:r>
        <w:rPr>
          <w:rFonts w:hint="cs"/>
          <w:rtl/>
          <w:lang w:bidi="ar-LB"/>
        </w:rPr>
        <w:tab/>
      </w:r>
      <w:r w:rsidR="00474E19" w:rsidRPr="000B2723">
        <w:rPr>
          <w:rtl/>
          <w:lang w:bidi="ar-LB"/>
        </w:rPr>
        <w:t>ا</w:t>
      </w:r>
      <w:r w:rsidR="00474E19" w:rsidRPr="000B2723">
        <w:rPr>
          <w:rFonts w:hint="cs"/>
          <w:rtl/>
          <w:lang w:bidi="ar-LB"/>
        </w:rPr>
        <w:t>لتقدمات أو التعويضات</w:t>
      </w:r>
      <w:r w:rsidR="00474E19" w:rsidRPr="000B2723">
        <w:rPr>
          <w:rtl/>
          <w:lang w:bidi="ar-LB"/>
        </w:rPr>
        <w:t xml:space="preserve"> الأسرية </w:t>
      </w:r>
    </w:p>
    <w:p w:rsidR="00474E19" w:rsidRPr="000B2723" w:rsidRDefault="00474E19" w:rsidP="00B96D58">
      <w:pPr>
        <w:pStyle w:val="SingleTxtGA"/>
        <w:rPr>
          <w:rtl/>
          <w:lang w:bidi="ar-LB"/>
        </w:rPr>
      </w:pPr>
      <w:r w:rsidRPr="000B2723">
        <w:rPr>
          <w:rtl/>
          <w:lang w:bidi="ar-LB"/>
        </w:rPr>
        <w:t>590-</w:t>
      </w:r>
      <w:r w:rsidR="00B96D58">
        <w:rPr>
          <w:rFonts w:hint="cs"/>
          <w:rtl/>
          <w:lang w:bidi="ar-LB"/>
        </w:rPr>
        <w:tab/>
      </w:r>
      <w:r w:rsidRPr="000B2723">
        <w:rPr>
          <w:rtl/>
          <w:lang w:bidi="ar-LB"/>
        </w:rPr>
        <w:t xml:space="preserve">يظهر التمييز بين المرأة والرجل بشكل صارخ في كل من القطاعين العام والخاص. فإذا كان الزوجان من متقاضي الأجور، يستطيع الرجل فقط الحصول على </w:t>
      </w:r>
      <w:r w:rsidRPr="000B2723">
        <w:rPr>
          <w:rFonts w:hint="cs"/>
          <w:rtl/>
          <w:lang w:bidi="ar-LB"/>
        </w:rPr>
        <w:t xml:space="preserve">البدلات أو </w:t>
      </w:r>
      <w:r w:rsidRPr="000B2723">
        <w:rPr>
          <w:rtl/>
          <w:lang w:bidi="ar-LB"/>
        </w:rPr>
        <w:t>ال</w:t>
      </w:r>
      <w:r w:rsidRPr="000B2723">
        <w:rPr>
          <w:rFonts w:hint="cs"/>
          <w:rtl/>
          <w:lang w:bidi="ar-LB"/>
        </w:rPr>
        <w:t>تقدمات</w:t>
      </w:r>
      <w:r w:rsidRPr="000B2723">
        <w:rPr>
          <w:rtl/>
          <w:lang w:bidi="ar-LB"/>
        </w:rPr>
        <w:t xml:space="preserve"> الأسرية لجميع أطفالهما. وفي حال أبدت المرأة رغبةً في تلقي ال</w:t>
      </w:r>
      <w:r w:rsidRPr="000B2723">
        <w:rPr>
          <w:rFonts w:hint="cs"/>
          <w:rtl/>
          <w:lang w:bidi="ar-LB"/>
        </w:rPr>
        <w:t>بد</w:t>
      </w:r>
      <w:r w:rsidRPr="000B2723">
        <w:rPr>
          <w:rtl/>
          <w:lang w:bidi="ar-LB"/>
        </w:rPr>
        <w:t xml:space="preserve">لات الأسرية للأطفال، يتعين عليها أن تحصل على الموافقة من والدهم. </w:t>
      </w:r>
    </w:p>
    <w:p w:rsidR="00474E19" w:rsidRPr="000B2723" w:rsidRDefault="00474E19" w:rsidP="00B96D58">
      <w:pPr>
        <w:pStyle w:val="SingleTxtGA"/>
        <w:rPr>
          <w:rtl/>
          <w:lang w:bidi="ar-LB"/>
        </w:rPr>
      </w:pPr>
      <w:r w:rsidRPr="000B2723">
        <w:rPr>
          <w:rtl/>
          <w:lang w:bidi="ar-LB"/>
        </w:rPr>
        <w:t>591-</w:t>
      </w:r>
      <w:r w:rsidR="00B96D58">
        <w:rPr>
          <w:rFonts w:hint="cs"/>
          <w:rtl/>
          <w:lang w:bidi="ar-LB"/>
        </w:rPr>
        <w:tab/>
      </w:r>
      <w:r w:rsidRPr="000B2723">
        <w:rPr>
          <w:rFonts w:hint="cs"/>
          <w:rtl/>
          <w:lang w:bidi="ar-LB"/>
        </w:rPr>
        <w:t>إن ا</w:t>
      </w:r>
      <w:r w:rsidRPr="000B2723">
        <w:rPr>
          <w:rtl/>
          <w:lang w:bidi="ar-LB"/>
        </w:rPr>
        <w:t xml:space="preserve">لمرأة العاملة التي تتقاضى الأجر وتقوم بتربية أطفالها بمفردها </w:t>
      </w:r>
      <w:r w:rsidRPr="000B2723">
        <w:rPr>
          <w:rFonts w:hint="cs"/>
          <w:rtl/>
          <w:lang w:bidi="ar-LB"/>
        </w:rPr>
        <w:t xml:space="preserve">يحقّ لها </w:t>
      </w:r>
      <w:r w:rsidRPr="000B2723">
        <w:rPr>
          <w:rtl/>
          <w:lang w:bidi="ar-LB"/>
        </w:rPr>
        <w:t>الحصول على السلطة الوالدية في حال كان الزوج متوف</w:t>
      </w:r>
      <w:r w:rsidRPr="000B2723">
        <w:rPr>
          <w:rFonts w:hint="cs"/>
          <w:rtl/>
          <w:lang w:bidi="ar-LB"/>
        </w:rPr>
        <w:t>ّ</w:t>
      </w:r>
      <w:r w:rsidRPr="000B2723">
        <w:rPr>
          <w:rtl/>
          <w:lang w:bidi="ar-LB"/>
        </w:rPr>
        <w:t>ياً أو عاطلاً عن العمل على أن تُقدِّم ما يُثبِت حالتها الزوجية.</w:t>
      </w:r>
    </w:p>
    <w:p w:rsidR="00474E19" w:rsidRPr="000B2723" w:rsidRDefault="00474E19" w:rsidP="00B96D58">
      <w:pPr>
        <w:pStyle w:val="SingleTxtGA"/>
        <w:rPr>
          <w:rtl/>
          <w:lang w:bidi="ar-LB"/>
        </w:rPr>
      </w:pPr>
      <w:r w:rsidRPr="000B2723">
        <w:rPr>
          <w:rtl/>
          <w:lang w:bidi="ar-LB"/>
        </w:rPr>
        <w:t>592-</w:t>
      </w:r>
      <w:r w:rsidR="00B96D58">
        <w:rPr>
          <w:rFonts w:hint="cs"/>
          <w:rtl/>
          <w:lang w:bidi="ar-LB"/>
        </w:rPr>
        <w:tab/>
      </w:r>
      <w:r w:rsidRPr="000B2723">
        <w:rPr>
          <w:rtl/>
          <w:lang w:bidi="ar-LB"/>
        </w:rPr>
        <w:t xml:space="preserve">ولا يحق للمرأة العزباء غير العاملة أو التي تتقاسم العيش مع رجل، أو المرأة التي </w:t>
      </w:r>
      <w:r w:rsidR="00B96D58">
        <w:rPr>
          <w:rFonts w:hint="cs"/>
          <w:rtl/>
          <w:lang w:bidi="ar-LB"/>
        </w:rPr>
        <w:t xml:space="preserve">     </w:t>
      </w:r>
      <w:r w:rsidRPr="000B2723">
        <w:rPr>
          <w:rtl/>
          <w:lang w:bidi="ar-LB"/>
        </w:rPr>
        <w:t xml:space="preserve">لا أطفال لديها، الحصول على </w:t>
      </w:r>
      <w:r w:rsidRPr="000B2723">
        <w:rPr>
          <w:rFonts w:hint="cs"/>
          <w:rtl/>
          <w:lang w:bidi="ar-LB"/>
        </w:rPr>
        <w:t>بدل</w:t>
      </w:r>
      <w:r w:rsidRPr="000B2723">
        <w:rPr>
          <w:rtl/>
          <w:lang w:bidi="ar-LB"/>
        </w:rPr>
        <w:t xml:space="preserve">ات أسرية. </w:t>
      </w:r>
    </w:p>
    <w:p w:rsidR="00474E19" w:rsidRPr="000B2723" w:rsidRDefault="00474E19" w:rsidP="00B96D58">
      <w:pPr>
        <w:pStyle w:val="SingleTxtGA"/>
        <w:rPr>
          <w:rFonts w:hint="cs"/>
          <w:rtl/>
          <w:lang w:bidi="ar-LB"/>
        </w:rPr>
      </w:pPr>
      <w:r w:rsidRPr="000B2723">
        <w:rPr>
          <w:rtl/>
          <w:lang w:bidi="ar-LB"/>
        </w:rPr>
        <w:t>593-</w:t>
      </w:r>
      <w:r w:rsidR="00B96D58">
        <w:rPr>
          <w:rFonts w:hint="cs"/>
          <w:rtl/>
          <w:lang w:bidi="ar-LB"/>
        </w:rPr>
        <w:tab/>
      </w:r>
      <w:r w:rsidRPr="000B2723">
        <w:rPr>
          <w:rtl/>
          <w:lang w:bidi="ar-LB"/>
        </w:rPr>
        <w:t>ومع ذلك تم في القطاع الخاص تخصيص بعض الاستحقاقات بشكل محدد للنساء العاملات اللواتي يتقاضين الأجور أو لزوجات متقاضي الأجور:</w:t>
      </w:r>
    </w:p>
    <w:p w:rsidR="00474E19" w:rsidRPr="000B2723" w:rsidRDefault="00474E19" w:rsidP="008D68DD">
      <w:pPr>
        <w:pStyle w:val="Bullet1GA"/>
        <w:tabs>
          <w:tab w:val="clear" w:pos="2041"/>
          <w:tab w:val="left" w:pos="1925"/>
        </w:tabs>
        <w:bidi/>
        <w:spacing w:after="60"/>
        <w:ind w:left="1922"/>
        <w:rPr>
          <w:lang w:bidi="ar-LB"/>
        </w:rPr>
      </w:pPr>
      <w:r w:rsidRPr="000B2723">
        <w:rPr>
          <w:rFonts w:hint="cs"/>
          <w:rtl/>
          <w:lang w:bidi="ar-LB"/>
        </w:rPr>
        <w:t>ب</w:t>
      </w:r>
      <w:r w:rsidRPr="000B2723">
        <w:rPr>
          <w:rtl/>
          <w:lang w:bidi="ar-LB"/>
        </w:rPr>
        <w:t xml:space="preserve">دَلات ما قبل الولادة </w:t>
      </w:r>
      <w:r w:rsidRPr="000B2723">
        <w:rPr>
          <w:rFonts w:hint="cs"/>
          <w:rtl/>
          <w:lang w:bidi="ar-LB"/>
        </w:rPr>
        <w:t>و</w:t>
      </w:r>
      <w:r w:rsidRPr="000B2723">
        <w:rPr>
          <w:rtl/>
          <w:lang w:bidi="ar-LB"/>
        </w:rPr>
        <w:t xml:space="preserve">تدفع على ثلاثة أقساط (في الشهر الثالث والسادس والثامن من فترة الحمل)؛ </w:t>
      </w:r>
    </w:p>
    <w:p w:rsidR="00474E19" w:rsidRPr="000B2723" w:rsidRDefault="00474E19" w:rsidP="00A37CE5">
      <w:pPr>
        <w:pStyle w:val="Bullet1GA"/>
        <w:tabs>
          <w:tab w:val="clear" w:pos="2041"/>
          <w:tab w:val="left" w:pos="1925"/>
        </w:tabs>
        <w:bidi/>
        <w:ind w:left="1922"/>
        <w:rPr>
          <w:rtl/>
          <w:lang w:bidi="ar-LB"/>
        </w:rPr>
      </w:pPr>
      <w:r w:rsidRPr="000B2723">
        <w:rPr>
          <w:rtl/>
          <w:lang w:bidi="ar-LB"/>
        </w:rPr>
        <w:t xml:space="preserve">بدَلات الأمومة لطفل سليم </w:t>
      </w:r>
      <w:r w:rsidRPr="000B2723">
        <w:rPr>
          <w:rFonts w:hint="cs"/>
          <w:rtl/>
          <w:lang w:bidi="ar-LB"/>
        </w:rPr>
        <w:t>و</w:t>
      </w:r>
      <w:r w:rsidRPr="000B2723">
        <w:rPr>
          <w:rtl/>
          <w:lang w:bidi="ar-LB"/>
        </w:rPr>
        <w:t>تدفع على ثلاثة أقساط (حين يولد الطفل وحين يبلغ الستة أشهر والسنة الواحدة من العمر)</w:t>
      </w:r>
      <w:r w:rsidRPr="000B2723">
        <w:rPr>
          <w:rFonts w:hint="cs"/>
          <w:rtl/>
          <w:lang w:bidi="ar-LB"/>
        </w:rPr>
        <w:t>.</w:t>
      </w:r>
    </w:p>
    <w:p w:rsidR="00474E19" w:rsidRPr="000B2723" w:rsidRDefault="00474E19" w:rsidP="00DE71C3">
      <w:pPr>
        <w:pStyle w:val="SingleTxtGA"/>
        <w:rPr>
          <w:rFonts w:hint="cs"/>
          <w:rtl/>
          <w:lang w:bidi="ar-LB"/>
        </w:rPr>
      </w:pPr>
      <w:r w:rsidRPr="000B2723">
        <w:rPr>
          <w:rtl/>
          <w:lang w:bidi="ar-LB"/>
        </w:rPr>
        <w:t>594-</w:t>
      </w:r>
      <w:r w:rsidR="00B96D58">
        <w:rPr>
          <w:rFonts w:hint="cs"/>
          <w:rtl/>
          <w:lang w:bidi="ar-LB"/>
        </w:rPr>
        <w:tab/>
      </w:r>
      <w:r w:rsidRPr="000B2723">
        <w:rPr>
          <w:rtl/>
          <w:lang w:bidi="ar-LB"/>
        </w:rPr>
        <w:t>كما تُدفع الب</w:t>
      </w:r>
      <w:r w:rsidRPr="000B2723">
        <w:rPr>
          <w:rFonts w:hint="cs"/>
          <w:rtl/>
          <w:lang w:bidi="ar-LB"/>
        </w:rPr>
        <w:t>د</w:t>
      </w:r>
      <w:r w:rsidRPr="000B2723">
        <w:rPr>
          <w:rtl/>
          <w:lang w:bidi="ar-LB"/>
        </w:rPr>
        <w:t xml:space="preserve">لات اليومية من قبل الصندوق الوطني للضمان الاجتماعي للنساء العاملات المتقاضيات للأجور طيلة فترة إجازة الأمومة (14 أسبوعاً مع </w:t>
      </w:r>
      <w:r w:rsidR="00DE71C3">
        <w:rPr>
          <w:rFonts w:hint="cs"/>
          <w:rtl/>
          <w:lang w:bidi="ar-LB"/>
        </w:rPr>
        <w:t>إ</w:t>
      </w:r>
      <w:r w:rsidRPr="000B2723">
        <w:rPr>
          <w:rFonts w:hint="cs"/>
          <w:rtl/>
          <w:lang w:bidi="ar-LB"/>
        </w:rPr>
        <w:t>مكانية لل</w:t>
      </w:r>
      <w:r w:rsidRPr="000B2723">
        <w:rPr>
          <w:rtl/>
          <w:lang w:bidi="ar-LB"/>
        </w:rPr>
        <w:t xml:space="preserve">تمديد </w:t>
      </w:r>
      <w:r w:rsidR="008E7952">
        <w:rPr>
          <w:rFonts w:hint="cs"/>
          <w:rtl/>
          <w:lang w:bidi="ar-LB"/>
        </w:rPr>
        <w:t xml:space="preserve">     </w:t>
      </w:r>
      <w:r w:rsidRPr="000B2723">
        <w:rPr>
          <w:rtl/>
          <w:lang w:bidi="ar-LB"/>
        </w:rPr>
        <w:t>إلى 3 أسابيع).</w:t>
      </w:r>
    </w:p>
    <w:p w:rsidR="00474E19" w:rsidRPr="000B2723" w:rsidRDefault="00B96D58" w:rsidP="00B96D58">
      <w:pPr>
        <w:pStyle w:val="H4GA"/>
        <w:rPr>
          <w:rFonts w:hint="cs"/>
          <w:rtl/>
          <w:lang w:bidi="ar-LB"/>
        </w:rPr>
      </w:pPr>
      <w:r>
        <w:rPr>
          <w:rFonts w:hint="cs"/>
          <w:rtl/>
          <w:lang w:bidi="ar-LB"/>
        </w:rPr>
        <w:tab/>
      </w:r>
      <w:r>
        <w:rPr>
          <w:rFonts w:hint="cs"/>
          <w:rtl/>
          <w:lang w:bidi="ar-LB"/>
        </w:rPr>
        <w:tab/>
      </w:r>
      <w:r>
        <w:rPr>
          <w:rtl/>
          <w:lang w:bidi="ar-LB"/>
        </w:rPr>
        <w:t>فرض الضرائب</w:t>
      </w:r>
    </w:p>
    <w:p w:rsidR="00474E19" w:rsidRPr="000B2723" w:rsidRDefault="00474E19" w:rsidP="00B96D58">
      <w:pPr>
        <w:pStyle w:val="SingleTxtGA"/>
        <w:rPr>
          <w:rtl/>
          <w:lang w:bidi="ar-LB"/>
        </w:rPr>
      </w:pPr>
      <w:r w:rsidRPr="000B2723">
        <w:rPr>
          <w:rtl/>
          <w:lang w:bidi="ar-LB"/>
        </w:rPr>
        <w:t>595-</w:t>
      </w:r>
      <w:r w:rsidR="00B96D58">
        <w:rPr>
          <w:rFonts w:hint="cs"/>
          <w:rtl/>
          <w:lang w:bidi="ar-LB"/>
        </w:rPr>
        <w:tab/>
      </w:r>
      <w:r w:rsidRPr="000B2723">
        <w:rPr>
          <w:rtl/>
          <w:lang w:bidi="ar-LB"/>
        </w:rPr>
        <w:t>ويظهر التمييز ضد المرأة فيما يتعلق بالضريبة المفروضة على الدخل</w:t>
      </w:r>
      <w:r w:rsidRPr="000B2723">
        <w:rPr>
          <w:rFonts w:hint="cs"/>
          <w:rtl/>
          <w:lang w:bidi="ar-LB"/>
        </w:rPr>
        <w:t>،</w:t>
      </w:r>
      <w:r w:rsidRPr="000B2723">
        <w:rPr>
          <w:rtl/>
          <w:lang w:bidi="ar-LB"/>
        </w:rPr>
        <w:t xml:space="preserve"> ذلك أنه لا يتم أخذ حالتها الزوجية في الاعتبار، فيما يكون الرجل مؤهلاً لمعدل ضريبة أدنى في هذا المجال.</w:t>
      </w:r>
    </w:p>
    <w:p w:rsidR="00474E19" w:rsidRPr="000B2723" w:rsidRDefault="00474E19" w:rsidP="00B96D58">
      <w:pPr>
        <w:pStyle w:val="SingleTxtGA"/>
        <w:rPr>
          <w:rtl/>
          <w:lang w:bidi="ar-LB"/>
        </w:rPr>
      </w:pPr>
      <w:r w:rsidRPr="000B2723">
        <w:rPr>
          <w:rtl/>
          <w:lang w:bidi="ar-LB"/>
        </w:rPr>
        <w:t>596-</w:t>
      </w:r>
      <w:r w:rsidR="00B96D58">
        <w:rPr>
          <w:rFonts w:hint="cs"/>
          <w:rtl/>
          <w:lang w:bidi="ar-LB"/>
        </w:rPr>
        <w:tab/>
      </w:r>
      <w:r w:rsidRPr="000B2723">
        <w:rPr>
          <w:rtl/>
          <w:lang w:bidi="ar-LB"/>
        </w:rPr>
        <w:t>كما يحق للرجل الحصول على خصم ضريبي فيما يتعلق بالأطفال، ويحق للرجل المتزو</w:t>
      </w:r>
      <w:r w:rsidRPr="000B2723">
        <w:rPr>
          <w:rFonts w:hint="cs"/>
          <w:rtl/>
          <w:lang w:bidi="ar-LB"/>
        </w:rPr>
        <w:t>ّ</w:t>
      </w:r>
      <w:r w:rsidRPr="000B2723">
        <w:rPr>
          <w:rtl/>
          <w:lang w:bidi="ar-LB"/>
        </w:rPr>
        <w:t>ج شرعياً ال</w:t>
      </w:r>
      <w:r w:rsidRPr="000B2723">
        <w:rPr>
          <w:rFonts w:hint="cs"/>
          <w:rtl/>
          <w:lang w:bidi="ar-LB"/>
        </w:rPr>
        <w:t>استفادة من</w:t>
      </w:r>
      <w:r w:rsidRPr="000B2723">
        <w:rPr>
          <w:rtl/>
          <w:lang w:bidi="ar-LB"/>
        </w:rPr>
        <w:t xml:space="preserve"> خفض ضريبي فيما تدفع المرأة في الحالة نفسها ضريبة أعلى. </w:t>
      </w:r>
    </w:p>
    <w:p w:rsidR="00474E19" w:rsidRPr="000B2723" w:rsidRDefault="00B96D58" w:rsidP="00B96D58">
      <w:pPr>
        <w:pStyle w:val="H4GA"/>
        <w:rPr>
          <w:rtl/>
          <w:lang w:bidi="ar-LB"/>
        </w:rPr>
      </w:pPr>
      <w:r>
        <w:rPr>
          <w:rFonts w:hint="cs"/>
          <w:rtl/>
          <w:lang w:bidi="ar-LB"/>
        </w:rPr>
        <w:tab/>
      </w:r>
      <w:r>
        <w:rPr>
          <w:rFonts w:hint="cs"/>
          <w:rtl/>
          <w:lang w:bidi="ar-LB"/>
        </w:rPr>
        <w:tab/>
      </w:r>
      <w:r w:rsidR="00474E19" w:rsidRPr="000B2723">
        <w:rPr>
          <w:rtl/>
          <w:lang w:bidi="ar-LB"/>
        </w:rPr>
        <w:t xml:space="preserve">الحصول على الائتمانات المالية والقروض المصرفية </w:t>
      </w:r>
    </w:p>
    <w:p w:rsidR="00474E19" w:rsidRPr="000B2723" w:rsidRDefault="00474E19" w:rsidP="00B96D58">
      <w:pPr>
        <w:pStyle w:val="SingleTxtGA"/>
        <w:rPr>
          <w:rtl/>
          <w:lang w:bidi="ar-LB"/>
        </w:rPr>
      </w:pPr>
      <w:r w:rsidRPr="00B96D58">
        <w:rPr>
          <w:spacing w:val="-2"/>
          <w:rtl/>
          <w:lang w:bidi="ar-LB"/>
        </w:rPr>
        <w:t>597-</w:t>
      </w:r>
      <w:r w:rsidR="00B96D58" w:rsidRPr="00B96D58">
        <w:rPr>
          <w:rFonts w:hint="cs"/>
          <w:spacing w:val="-2"/>
          <w:rtl/>
          <w:lang w:bidi="ar-LB"/>
        </w:rPr>
        <w:tab/>
      </w:r>
      <w:r w:rsidRPr="00B96D58">
        <w:rPr>
          <w:spacing w:val="-2"/>
          <w:rtl/>
          <w:lang w:bidi="ar-LB"/>
        </w:rPr>
        <w:t xml:space="preserve">يحصل عدد قليل جداً من النساء على الائتمانات المالية </w:t>
      </w:r>
      <w:r w:rsidR="00B96D58" w:rsidRPr="00B96D58">
        <w:rPr>
          <w:rFonts w:hint="cs"/>
          <w:spacing w:val="-2"/>
          <w:rtl/>
          <w:lang w:bidi="ar-LB"/>
        </w:rPr>
        <w:t>والقروض</w:t>
      </w:r>
      <w:r w:rsidRPr="00B96D58">
        <w:rPr>
          <w:spacing w:val="-2"/>
          <w:rtl/>
          <w:lang w:bidi="ar-LB"/>
        </w:rPr>
        <w:t xml:space="preserve">. وفي </w:t>
      </w:r>
      <w:r w:rsidRPr="00B96D58">
        <w:rPr>
          <w:rFonts w:hint="cs"/>
          <w:spacing w:val="-2"/>
          <w:rtl/>
          <w:lang w:bidi="ar-LB"/>
        </w:rPr>
        <w:t>ال</w:t>
      </w:r>
      <w:r w:rsidRPr="00B96D58">
        <w:rPr>
          <w:spacing w:val="-2"/>
          <w:rtl/>
          <w:lang w:bidi="ar-LB"/>
        </w:rPr>
        <w:t>عام 2008، ووفقاً للدراسة المسحية للأسر، تبيّن أن 13.3 في المائة من السكان قد حصلوا على</w:t>
      </w:r>
      <w:r w:rsidRPr="000B2723">
        <w:rPr>
          <w:rtl/>
          <w:lang w:bidi="ar-LB"/>
        </w:rPr>
        <w:t xml:space="preserve"> قروض (طلب </w:t>
      </w:r>
      <w:r w:rsidRPr="000B2723">
        <w:rPr>
          <w:rFonts w:hint="cs"/>
          <w:rtl/>
          <w:lang w:bidi="ar-LB"/>
        </w:rPr>
        <w:t>ا</w:t>
      </w:r>
      <w:r w:rsidRPr="000B2723">
        <w:rPr>
          <w:rtl/>
          <w:lang w:bidi="ar-LB"/>
        </w:rPr>
        <w:t>ئتماني مُعتمَد)</w:t>
      </w:r>
      <w:r w:rsidRPr="000B2723">
        <w:rPr>
          <w:rFonts w:hint="cs"/>
          <w:rtl/>
          <w:lang w:bidi="ar-LB"/>
        </w:rPr>
        <w:t xml:space="preserve">، منهم </w:t>
      </w:r>
      <w:r w:rsidRPr="000B2723">
        <w:rPr>
          <w:rtl/>
          <w:lang w:bidi="ar-LB"/>
        </w:rPr>
        <w:t>17.7</w:t>
      </w:r>
      <w:r w:rsidRPr="000B2723">
        <w:rPr>
          <w:rFonts w:hint="cs"/>
          <w:rtl/>
          <w:lang w:bidi="ar-LB"/>
        </w:rPr>
        <w:t xml:space="preserve"> </w:t>
      </w:r>
      <w:r w:rsidRPr="000B2723">
        <w:rPr>
          <w:rtl/>
          <w:lang w:bidi="ar-LB"/>
        </w:rPr>
        <w:t>في المائة</w:t>
      </w:r>
      <w:r w:rsidRPr="000B2723">
        <w:rPr>
          <w:rFonts w:hint="cs"/>
          <w:rtl/>
          <w:lang w:bidi="ar-LB"/>
        </w:rPr>
        <w:t xml:space="preserve"> من</w:t>
      </w:r>
      <w:r w:rsidRPr="000B2723">
        <w:rPr>
          <w:rtl/>
          <w:lang w:bidi="ar-LB"/>
        </w:rPr>
        <w:t xml:space="preserve"> الرجال</w:t>
      </w:r>
      <w:r w:rsidR="00D22D93">
        <w:rPr>
          <w:rFonts w:hint="cs"/>
          <w:rtl/>
          <w:lang w:bidi="ar-LB"/>
        </w:rPr>
        <w:t xml:space="preserve"> و</w:t>
      </w:r>
      <w:r w:rsidRPr="000B2723">
        <w:rPr>
          <w:rtl/>
          <w:lang w:bidi="ar-LB"/>
        </w:rPr>
        <w:t xml:space="preserve">8.3 في المائة </w:t>
      </w:r>
      <w:r w:rsidRPr="000B2723">
        <w:rPr>
          <w:rFonts w:hint="cs"/>
          <w:rtl/>
          <w:lang w:bidi="ar-LB"/>
        </w:rPr>
        <w:t>من</w:t>
      </w:r>
      <w:r w:rsidRPr="000B2723">
        <w:rPr>
          <w:rtl/>
          <w:lang w:bidi="ar-LB"/>
        </w:rPr>
        <w:t xml:space="preserve"> النساء. أما شروط الحصول على القروض المصرفية والرهونات العقارية وغير ذلك من أشكال الائتمانات المالية فتعمل بشكل آلي على استبعاد المرأة ذات الوضع الاجتماعي الاقتصادي المتدني</w:t>
      </w:r>
      <w:r w:rsidRPr="000B2723">
        <w:rPr>
          <w:rFonts w:hint="cs"/>
          <w:rtl/>
          <w:lang w:bidi="ar-LB"/>
        </w:rPr>
        <w:t>،</w:t>
      </w:r>
      <w:r w:rsidRPr="000B2723">
        <w:rPr>
          <w:rtl/>
          <w:lang w:bidi="ar-LB"/>
        </w:rPr>
        <w:t xml:space="preserve"> لأن المصارف وغيرها من المؤسسات المالية تقدم عموماً القروض فقط للأشخاص الذين لديهم حسابات جارية بما يتناسب مع موجوداتهم وأرصدتهم المصرفية.  </w:t>
      </w:r>
    </w:p>
    <w:p w:rsidR="00474E19" w:rsidRPr="000B2723" w:rsidRDefault="00B96D58" w:rsidP="00B96D58">
      <w:pPr>
        <w:pStyle w:val="H23GA"/>
        <w:rPr>
          <w:rtl/>
          <w:lang w:bidi="ar-LB"/>
        </w:rPr>
      </w:pPr>
      <w:r>
        <w:rPr>
          <w:rFonts w:hint="cs"/>
          <w:rtl/>
          <w:lang w:bidi="ar-LB"/>
        </w:rPr>
        <w:tab/>
      </w:r>
      <w:r>
        <w:rPr>
          <w:rFonts w:hint="cs"/>
          <w:rtl/>
          <w:lang w:bidi="ar-LB"/>
        </w:rPr>
        <w:tab/>
      </w:r>
      <w:r w:rsidR="00474E19" w:rsidRPr="000B2723">
        <w:rPr>
          <w:rtl/>
          <w:lang w:bidi="ar-LB"/>
        </w:rPr>
        <w:t>الأنشطة المنفّذة</w:t>
      </w:r>
      <w:r w:rsidR="00474E19" w:rsidRPr="000B2723">
        <w:rPr>
          <w:rFonts w:hint="cs"/>
          <w:rtl/>
          <w:lang w:bidi="ar-LB"/>
        </w:rPr>
        <w:t xml:space="preserve"> على أرض الواقع</w:t>
      </w:r>
      <w:r w:rsidR="00474E19" w:rsidRPr="000B2723">
        <w:rPr>
          <w:rtl/>
          <w:lang w:bidi="ar-LB"/>
        </w:rPr>
        <w:t xml:space="preserve"> </w:t>
      </w:r>
    </w:p>
    <w:p w:rsidR="00474E19" w:rsidRPr="000B2723" w:rsidRDefault="00474E19" w:rsidP="00B96D58">
      <w:pPr>
        <w:pStyle w:val="SingleTxtGA"/>
        <w:rPr>
          <w:rtl/>
          <w:lang w:bidi="ar-LB"/>
        </w:rPr>
      </w:pPr>
      <w:r w:rsidRPr="000B2723">
        <w:rPr>
          <w:rtl/>
          <w:lang w:bidi="ar-LB"/>
        </w:rPr>
        <w:t>598-</w:t>
      </w:r>
      <w:r w:rsidR="00B96D58">
        <w:rPr>
          <w:rFonts w:hint="cs"/>
          <w:rtl/>
          <w:lang w:bidi="ar-LB"/>
        </w:rPr>
        <w:tab/>
      </w:r>
      <w:r w:rsidRPr="000B2723">
        <w:rPr>
          <w:rtl/>
          <w:lang w:bidi="ar-LB"/>
        </w:rPr>
        <w:t xml:space="preserve">وفي ضوء الصعوبات التي تواجه النساء فيما يتعلق بالحصول على القروض، </w:t>
      </w:r>
      <w:r w:rsidR="00B96D58">
        <w:rPr>
          <w:rFonts w:hint="cs"/>
          <w:rtl/>
          <w:lang w:bidi="ar-LB"/>
        </w:rPr>
        <w:t xml:space="preserve">        </w:t>
      </w:r>
      <w:r w:rsidRPr="000B2723">
        <w:rPr>
          <w:rtl/>
          <w:lang w:bidi="ar-LB"/>
        </w:rPr>
        <w:t>ولا سي</w:t>
      </w:r>
      <w:r w:rsidRPr="000B2723">
        <w:rPr>
          <w:rFonts w:hint="cs"/>
          <w:rtl/>
          <w:lang w:bidi="ar-LB"/>
        </w:rPr>
        <w:t>ّ</w:t>
      </w:r>
      <w:r w:rsidRPr="000B2723">
        <w:rPr>
          <w:rtl/>
          <w:lang w:bidi="ar-LB"/>
        </w:rPr>
        <w:t>ما حاجتهن إلى إعادة الاندماج الاجتماعي الاقتصادي، بذلت الحكومة جهوداً في سبيل دعم صاحبات الأعمال من خلال برنامجي عمل رئيسيين تنفذهما وزارة الأسرة والمرأة والشؤون الاجتماعية:</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الصندوق الوطني للمرأة والتنمية المنشأ في </w:t>
      </w:r>
      <w:r w:rsidRPr="000B2723">
        <w:rPr>
          <w:rFonts w:hint="cs"/>
          <w:rtl/>
          <w:lang w:bidi="ar-LB"/>
        </w:rPr>
        <w:t>ال</w:t>
      </w:r>
      <w:r w:rsidRPr="000B2723">
        <w:rPr>
          <w:rtl/>
          <w:lang w:bidi="ar-LB"/>
        </w:rPr>
        <w:t>عام 1994 بهدف مُحدّد يتمثل في تمويل الأنشطة المولِّدة للدخل التي تضطلع بها النساء سواء كن أعضاءً في مجموعات معترف بها قانوناً أم لا، ضمن الإطار العام للأنشطة ال</w:t>
      </w:r>
      <w:r w:rsidRPr="000B2723">
        <w:rPr>
          <w:rFonts w:hint="cs"/>
          <w:rtl/>
          <w:lang w:bidi="ar-LB"/>
        </w:rPr>
        <w:t>ا</w:t>
      </w:r>
      <w:r w:rsidRPr="000B2723">
        <w:rPr>
          <w:rtl/>
          <w:lang w:bidi="ar-LB"/>
        </w:rPr>
        <w:t>جتماعية والاقتصادية أو الصناديق الوطنية الاجتماعية التي تؤسّسها الحكومة؛</w:t>
      </w:r>
    </w:p>
    <w:p w:rsidR="00474E19" w:rsidRPr="000B2723" w:rsidRDefault="00474E19" w:rsidP="00A37CE5">
      <w:pPr>
        <w:pStyle w:val="Bullet1GA"/>
        <w:tabs>
          <w:tab w:val="clear" w:pos="2041"/>
          <w:tab w:val="left" w:pos="1925"/>
        </w:tabs>
        <w:bidi/>
        <w:ind w:left="1922"/>
        <w:rPr>
          <w:rtl/>
          <w:lang w:bidi="ar-LB"/>
        </w:rPr>
      </w:pPr>
      <w:r w:rsidRPr="000B2723">
        <w:rPr>
          <w:rtl/>
          <w:lang w:bidi="ar-LB"/>
        </w:rPr>
        <w:t>المشروع الإداري المبتكر للصندوق الوطني للمرأة والتنمية الذي أُطلِق في فترة ما بعد الأزمة في 17 تشرين الأول/أكتوبر 2007</w:t>
      </w:r>
      <w:r w:rsidRPr="000B2723">
        <w:rPr>
          <w:rFonts w:hint="cs"/>
          <w:rtl/>
          <w:lang w:bidi="ar-LB"/>
        </w:rPr>
        <w:t xml:space="preserve"> </w:t>
      </w:r>
      <w:r w:rsidRPr="000B2723">
        <w:rPr>
          <w:rtl/>
          <w:lang w:bidi="ar-LB"/>
        </w:rPr>
        <w:t>وله أهداف مطابقة لأهداف الصندوق</w:t>
      </w:r>
      <w:r w:rsidRPr="000B2723">
        <w:rPr>
          <w:rFonts w:hint="cs"/>
          <w:rtl/>
          <w:lang w:bidi="ar-LB"/>
        </w:rPr>
        <w:t>.</w:t>
      </w:r>
    </w:p>
    <w:p w:rsidR="00474E19" w:rsidRPr="000B2723" w:rsidRDefault="00474E19" w:rsidP="00B96D58">
      <w:pPr>
        <w:pStyle w:val="SingleTxtGA"/>
        <w:rPr>
          <w:rtl/>
          <w:lang w:bidi="ar-LB"/>
        </w:rPr>
      </w:pPr>
      <w:r w:rsidRPr="000B2723">
        <w:rPr>
          <w:rtl/>
          <w:lang w:bidi="ar-LB"/>
        </w:rPr>
        <w:t>599-</w:t>
      </w:r>
      <w:r w:rsidR="00B96D58">
        <w:rPr>
          <w:rFonts w:hint="cs"/>
          <w:rtl/>
          <w:lang w:bidi="ar-LB"/>
        </w:rPr>
        <w:tab/>
      </w:r>
      <w:r w:rsidRPr="000B2723">
        <w:rPr>
          <w:rtl/>
          <w:lang w:bidi="ar-LB"/>
        </w:rPr>
        <w:t>وبفضل هذين المشروعين</w:t>
      </w:r>
      <w:r w:rsidRPr="000B2723">
        <w:rPr>
          <w:rFonts w:hint="cs"/>
          <w:rtl/>
          <w:lang w:bidi="ar-LB"/>
        </w:rPr>
        <w:t xml:space="preserve"> أمكن</w:t>
      </w:r>
      <w:r w:rsidRPr="000B2723">
        <w:rPr>
          <w:rtl/>
          <w:lang w:bidi="ar-LB"/>
        </w:rPr>
        <w:t xml:space="preserve"> مساعدة النساء اللواتي لا موارد مالية لديهن وبالتالي يتعذّر عليهن الحصول على القروض من المصارف التقليدية في ظل الظروف والأوضاع العادية. وقد تمّ إقفال الصندوق لكن المشروع الإداري المبتكر لا يزال جارياً.</w:t>
      </w:r>
    </w:p>
    <w:p w:rsidR="00474E19" w:rsidRPr="000B2723" w:rsidRDefault="00B96D58" w:rsidP="00B96D58">
      <w:pPr>
        <w:pStyle w:val="H23GA"/>
        <w:rPr>
          <w:rtl/>
          <w:lang w:bidi="ar-LB"/>
        </w:rPr>
      </w:pPr>
      <w:r>
        <w:rPr>
          <w:rFonts w:hint="cs"/>
          <w:rtl/>
          <w:lang w:bidi="ar-LB"/>
        </w:rPr>
        <w:tab/>
      </w:r>
      <w:r>
        <w:rPr>
          <w:rFonts w:hint="cs"/>
          <w:rtl/>
          <w:lang w:bidi="ar-LB"/>
        </w:rPr>
        <w:tab/>
      </w:r>
      <w:r w:rsidR="00474E19" w:rsidRPr="000B2723">
        <w:rPr>
          <w:rtl/>
          <w:lang w:bidi="ar-LB"/>
        </w:rPr>
        <w:t>ترتيبات ال</w:t>
      </w:r>
      <w:r w:rsidR="00474E19" w:rsidRPr="000B2723">
        <w:rPr>
          <w:rFonts w:hint="cs"/>
          <w:rtl/>
          <w:lang w:bidi="ar-LB"/>
        </w:rPr>
        <w:t>ضما</w:t>
      </w:r>
      <w:r w:rsidR="00474E19" w:rsidRPr="000B2723">
        <w:rPr>
          <w:rtl/>
          <w:lang w:bidi="ar-LB"/>
        </w:rPr>
        <w:t>ن الاجتماعي المعد</w:t>
      </w:r>
      <w:r w:rsidR="00474E19" w:rsidRPr="000B2723">
        <w:rPr>
          <w:rFonts w:hint="cs"/>
          <w:rtl/>
          <w:lang w:bidi="ar-LB"/>
        </w:rPr>
        <w:t>ّ</w:t>
      </w:r>
      <w:r w:rsidR="00474E19" w:rsidRPr="000B2723">
        <w:rPr>
          <w:rtl/>
          <w:lang w:bidi="ar-LB"/>
        </w:rPr>
        <w:t xml:space="preserve">ة من قبل الدولة </w:t>
      </w:r>
    </w:p>
    <w:p w:rsidR="00474E19" w:rsidRPr="000B2723" w:rsidRDefault="00474E19" w:rsidP="00B96D58">
      <w:pPr>
        <w:pStyle w:val="SingleTxtGA"/>
        <w:rPr>
          <w:rFonts w:hint="cs"/>
          <w:rtl/>
          <w:lang w:bidi="ar-LB"/>
        </w:rPr>
      </w:pPr>
      <w:r w:rsidRPr="000B2723">
        <w:rPr>
          <w:rtl/>
          <w:lang w:bidi="ar-LB"/>
        </w:rPr>
        <w:t>600-</w:t>
      </w:r>
      <w:r w:rsidR="00B96D58">
        <w:rPr>
          <w:rFonts w:hint="cs"/>
          <w:rtl/>
          <w:lang w:bidi="ar-LB"/>
        </w:rPr>
        <w:tab/>
      </w:r>
      <w:r w:rsidRPr="000B2723">
        <w:rPr>
          <w:rtl/>
          <w:lang w:bidi="ar-LB"/>
        </w:rPr>
        <w:t xml:space="preserve">نظراً لكون نظام الحماية الاجتماعية محدوداً للغاية حيث </w:t>
      </w:r>
      <w:r w:rsidRPr="000B2723">
        <w:rPr>
          <w:rFonts w:hint="cs"/>
          <w:rtl/>
          <w:lang w:bidi="ar-LB"/>
        </w:rPr>
        <w:t>إ</w:t>
      </w:r>
      <w:r w:rsidRPr="000B2723">
        <w:rPr>
          <w:rtl/>
          <w:lang w:bidi="ar-LB"/>
        </w:rPr>
        <w:t>نه لا يغطي سوى قسم ضئي</w:t>
      </w:r>
      <w:r w:rsidRPr="000B2723">
        <w:rPr>
          <w:rFonts w:hint="cs"/>
          <w:rtl/>
          <w:lang w:bidi="ar-LB"/>
        </w:rPr>
        <w:t>ل</w:t>
      </w:r>
      <w:r w:rsidRPr="000B2723">
        <w:rPr>
          <w:rtl/>
          <w:lang w:bidi="ar-LB"/>
        </w:rPr>
        <w:t xml:space="preserve"> من السكان، أطلقت الحكومة عن طريق الوزارة المعنية بالتضامن وال</w:t>
      </w:r>
      <w:r w:rsidRPr="000B2723">
        <w:rPr>
          <w:rFonts w:hint="cs"/>
          <w:rtl/>
          <w:lang w:bidi="ar-LB"/>
        </w:rPr>
        <w:t>ضما</w:t>
      </w:r>
      <w:r w:rsidRPr="000B2723">
        <w:rPr>
          <w:rtl/>
          <w:lang w:bidi="ar-LB"/>
        </w:rPr>
        <w:t xml:space="preserve">ن الاجتماعي والأشخاص </w:t>
      </w:r>
      <w:r w:rsidR="00B96D58">
        <w:rPr>
          <w:rtl/>
          <w:lang w:bidi="ar-LB"/>
        </w:rPr>
        <w:t>ذوي الإعاقات (القانون رقم 2001-</w:t>
      </w:r>
      <w:r w:rsidRPr="000B2723">
        <w:rPr>
          <w:rtl/>
          <w:lang w:bidi="ar-LB"/>
        </w:rPr>
        <w:t xml:space="preserve">636 المؤرخ 9 تشرين الأول/أكتوبر 2001) خطة التأمين الصحي الشامل كاستجابة مناسبة لتدني مستوى التغطية </w:t>
      </w:r>
      <w:r w:rsidRPr="000B2723">
        <w:rPr>
          <w:rFonts w:hint="cs"/>
          <w:rtl/>
          <w:lang w:bidi="ar-LB"/>
        </w:rPr>
        <w:t xml:space="preserve">للضمان الاجتماعي </w:t>
      </w:r>
      <w:r w:rsidRPr="000B2723">
        <w:rPr>
          <w:rtl/>
          <w:lang w:bidi="ar-LB"/>
        </w:rPr>
        <w:t>في كوت ديفوار. وبالرغم من التخلّي عن بعض المحاولات التي أجريت في إطار المشروع في المرحلة التجريبية في سوبري وبوندوكو، فإن المناقشات مستمرة والدراسات جارية على قدم وساق بغية إعادة إطل</w:t>
      </w:r>
      <w:r w:rsidR="00B96D58">
        <w:rPr>
          <w:rtl/>
          <w:lang w:bidi="ar-LB"/>
        </w:rPr>
        <w:t>اق المشروع وتنفيذه بصورة تامة.</w:t>
      </w:r>
    </w:p>
    <w:p w:rsidR="00474E19" w:rsidRPr="000B2723" w:rsidRDefault="00474E19" w:rsidP="00B96D58">
      <w:pPr>
        <w:pStyle w:val="SingleTxtGA"/>
        <w:rPr>
          <w:rtl/>
          <w:lang w:bidi="ar-LB"/>
        </w:rPr>
      </w:pPr>
      <w:r w:rsidRPr="000B2723">
        <w:rPr>
          <w:rtl/>
          <w:lang w:bidi="ar-LB"/>
        </w:rPr>
        <w:t>601-</w:t>
      </w:r>
      <w:r w:rsidR="00B96D58">
        <w:rPr>
          <w:rFonts w:hint="cs"/>
          <w:rtl/>
          <w:lang w:bidi="ar-LB"/>
        </w:rPr>
        <w:tab/>
      </w:r>
      <w:r w:rsidRPr="000B2723">
        <w:rPr>
          <w:rFonts w:hint="cs"/>
          <w:rtl/>
          <w:lang w:bidi="ar-LB"/>
        </w:rPr>
        <w:t>و</w:t>
      </w:r>
      <w:r w:rsidRPr="000B2723">
        <w:rPr>
          <w:rtl/>
          <w:lang w:bidi="ar-LB"/>
        </w:rPr>
        <w:t xml:space="preserve">حرصاً منها على توسيع نطاق تغطية </w:t>
      </w:r>
      <w:r w:rsidRPr="000B2723">
        <w:rPr>
          <w:rFonts w:hint="cs"/>
          <w:rtl/>
          <w:lang w:bidi="ar-LB"/>
        </w:rPr>
        <w:t xml:space="preserve">الضمان </w:t>
      </w:r>
      <w:r w:rsidRPr="000B2723">
        <w:rPr>
          <w:rtl/>
          <w:lang w:bidi="ar-LB"/>
        </w:rPr>
        <w:t>الاجتماعي في كوت ديفوار،</w:t>
      </w:r>
      <w:r w:rsidRPr="000B2723">
        <w:rPr>
          <w:rFonts w:hint="cs"/>
          <w:rtl/>
          <w:lang w:bidi="ar-LB"/>
        </w:rPr>
        <w:t xml:space="preserve"> </w:t>
      </w:r>
      <w:r w:rsidRPr="000B2723">
        <w:rPr>
          <w:rtl/>
          <w:lang w:bidi="ar-LB"/>
        </w:rPr>
        <w:t>أطلقت مديرية ال</w:t>
      </w:r>
      <w:r w:rsidRPr="000B2723">
        <w:rPr>
          <w:rFonts w:hint="cs"/>
          <w:rtl/>
          <w:lang w:bidi="ar-LB"/>
        </w:rPr>
        <w:t>ضما</w:t>
      </w:r>
      <w:r w:rsidRPr="000B2723">
        <w:rPr>
          <w:rtl/>
          <w:lang w:bidi="ar-LB"/>
        </w:rPr>
        <w:t>ن الاجتماعي والمنفعة المتبادلة والتأمين التعاوني برنامجاً لتوسيع عضوية جمعيات المنفعة المتبادلة لتشمل قطاعات سكانية تمّ استبعادها من نظام ال</w:t>
      </w:r>
      <w:r w:rsidRPr="000B2723">
        <w:rPr>
          <w:rFonts w:hint="cs"/>
          <w:rtl/>
          <w:lang w:bidi="ar-LB"/>
        </w:rPr>
        <w:t>ضما</w:t>
      </w:r>
      <w:r w:rsidRPr="000B2723">
        <w:rPr>
          <w:rtl/>
          <w:lang w:bidi="ar-LB"/>
        </w:rPr>
        <w:t xml:space="preserve">ن الاجتماعي. </w:t>
      </w:r>
      <w:r w:rsidR="00B96D58">
        <w:rPr>
          <w:rFonts w:hint="cs"/>
          <w:rtl/>
          <w:lang w:bidi="ar-LB"/>
        </w:rPr>
        <w:t xml:space="preserve">      </w:t>
      </w:r>
      <w:r w:rsidRPr="000B2723">
        <w:rPr>
          <w:rtl/>
          <w:lang w:bidi="ar-LB"/>
        </w:rPr>
        <w:t>وانخرط البرنامج في مستهل</w:t>
      </w:r>
      <w:r w:rsidRPr="000B2723">
        <w:rPr>
          <w:rFonts w:hint="cs"/>
          <w:rtl/>
          <w:lang w:bidi="ar-LB"/>
        </w:rPr>
        <w:t>ّ</w:t>
      </w:r>
      <w:r w:rsidRPr="000B2723">
        <w:rPr>
          <w:rtl/>
          <w:lang w:bidi="ar-LB"/>
        </w:rPr>
        <w:t xml:space="preserve"> الأمر في إقامة جمعيات المنفعة المتبادلة المعنية بأصحاب الحرف. وفي هذا السياق، أقامت وزارة الأسرة والمرأة والشؤون الاجتماعية من</w:t>
      </w:r>
      <w:r w:rsidRPr="000B2723">
        <w:rPr>
          <w:rFonts w:hint="cs"/>
          <w:rtl/>
          <w:lang w:bidi="ar-LB"/>
        </w:rPr>
        <w:t xml:space="preserve">براً </w:t>
      </w:r>
      <w:r w:rsidRPr="000B2723">
        <w:rPr>
          <w:rtl/>
          <w:lang w:bidi="ar-LB"/>
        </w:rPr>
        <w:t xml:space="preserve"> للتشاور والتعاون مع غرفة التجارة الوطنية لدى كوت ديفوار ووق</w:t>
      </w:r>
      <w:r w:rsidRPr="000B2723">
        <w:rPr>
          <w:rFonts w:hint="cs"/>
          <w:rtl/>
          <w:lang w:bidi="ar-LB"/>
        </w:rPr>
        <w:t>ّ</w:t>
      </w:r>
      <w:r w:rsidRPr="000B2723">
        <w:rPr>
          <w:rtl/>
          <w:lang w:bidi="ar-LB"/>
        </w:rPr>
        <w:t>عت على اتفاق شراكة معها في 15 نيسان/أبريل</w:t>
      </w:r>
      <w:r w:rsidRPr="000B2723">
        <w:rPr>
          <w:rFonts w:hint="cs"/>
          <w:rtl/>
          <w:lang w:bidi="ar-LB"/>
        </w:rPr>
        <w:t xml:space="preserve"> 2008.</w:t>
      </w:r>
    </w:p>
    <w:p w:rsidR="00474E19" w:rsidRPr="000B2723" w:rsidRDefault="00474E19" w:rsidP="00B96D58">
      <w:pPr>
        <w:pStyle w:val="SingleTxtGA"/>
        <w:rPr>
          <w:rtl/>
          <w:lang w:bidi="ar-LB"/>
        </w:rPr>
      </w:pPr>
      <w:r w:rsidRPr="000B2723">
        <w:rPr>
          <w:rtl/>
          <w:lang w:bidi="ar-LB"/>
        </w:rPr>
        <w:t>602-</w:t>
      </w:r>
      <w:r w:rsidR="00B96D58">
        <w:rPr>
          <w:rFonts w:hint="cs"/>
          <w:rtl/>
          <w:lang w:bidi="ar-LB"/>
        </w:rPr>
        <w:tab/>
      </w:r>
      <w:r w:rsidRPr="000B2723">
        <w:rPr>
          <w:rtl/>
          <w:lang w:bidi="ar-LB"/>
        </w:rPr>
        <w:t>ولم يتمّ في إطار البرنامج المعني بتوسيع عضوية جمعيات المنفعة المتبادلة تجاهل النساء العاملات في قطاع المحاصيل الغذائية. وبالفعل قامت مديرية ال</w:t>
      </w:r>
      <w:r w:rsidRPr="000B2723">
        <w:rPr>
          <w:rFonts w:hint="cs"/>
          <w:rtl/>
          <w:lang w:bidi="ar-LB"/>
        </w:rPr>
        <w:t xml:space="preserve">ضمان </w:t>
      </w:r>
      <w:r w:rsidRPr="000B2723">
        <w:rPr>
          <w:rtl/>
          <w:lang w:bidi="ar-LB"/>
        </w:rPr>
        <w:t xml:space="preserve">الاجتماعي والمنفعة المتبادلة والتأمين التعاوني باتخاذ خطوات باتجاه بناء العلاقات مع الرابطات النسائية في هذا القطاع في أبيدجان بهدف إقامة جمعية للمنفعة المتبادلة خاصة بتلك النساء. </w:t>
      </w:r>
    </w:p>
    <w:p w:rsidR="00474E19" w:rsidRPr="000B2723" w:rsidRDefault="00474E19" w:rsidP="00B96D58">
      <w:pPr>
        <w:pStyle w:val="SingleTxtGA"/>
        <w:rPr>
          <w:rtl/>
          <w:lang w:bidi="ar-LB"/>
        </w:rPr>
      </w:pPr>
      <w:r w:rsidRPr="000B2723">
        <w:rPr>
          <w:rtl/>
          <w:lang w:bidi="ar-LB"/>
        </w:rPr>
        <w:t>603-</w:t>
      </w:r>
      <w:r w:rsidR="00B96D58">
        <w:rPr>
          <w:rFonts w:hint="cs"/>
          <w:rtl/>
          <w:lang w:bidi="ar-LB"/>
        </w:rPr>
        <w:tab/>
      </w:r>
      <w:r w:rsidRPr="000B2723">
        <w:rPr>
          <w:rtl/>
          <w:lang w:bidi="ar-LB"/>
        </w:rPr>
        <w:t>وعلاوة على ذلك، ووفقاً لعقد برنامج الثلاث سنوات للفترة</w:t>
      </w:r>
      <w:r w:rsidRPr="000B2723">
        <w:rPr>
          <w:rFonts w:hint="cs"/>
          <w:rtl/>
          <w:lang w:bidi="ar-LB"/>
        </w:rPr>
        <w:t xml:space="preserve"> </w:t>
      </w:r>
      <w:r w:rsidRPr="000B2723">
        <w:rPr>
          <w:rtl/>
          <w:lang w:bidi="ar-LB"/>
        </w:rPr>
        <w:t>2010-2012 المبرم مع دولة كوت ديفوار، ينظر الصندوق الوطني للتأمين التعاوني في إنشاء خطة لل</w:t>
      </w:r>
      <w:r w:rsidRPr="000B2723">
        <w:rPr>
          <w:rFonts w:hint="cs"/>
          <w:rtl/>
          <w:lang w:bidi="ar-LB"/>
        </w:rPr>
        <w:t>ضمان</w:t>
      </w:r>
      <w:r w:rsidRPr="000B2723">
        <w:rPr>
          <w:rtl/>
          <w:lang w:bidi="ar-LB"/>
        </w:rPr>
        <w:t xml:space="preserve"> الاجتماعي في </w:t>
      </w:r>
      <w:r w:rsidRPr="000B2723">
        <w:rPr>
          <w:rFonts w:hint="cs"/>
          <w:rtl/>
          <w:lang w:bidi="ar-LB"/>
        </w:rPr>
        <w:t>ال</w:t>
      </w:r>
      <w:r w:rsidRPr="000B2723">
        <w:rPr>
          <w:rtl/>
          <w:lang w:bidi="ar-LB"/>
        </w:rPr>
        <w:t>عام 2011 لأولئك العم</w:t>
      </w:r>
      <w:r w:rsidRPr="000B2723">
        <w:rPr>
          <w:rFonts w:hint="cs"/>
          <w:rtl/>
          <w:lang w:bidi="ar-LB"/>
        </w:rPr>
        <w:t>ّ</w:t>
      </w:r>
      <w:r w:rsidRPr="000B2723">
        <w:rPr>
          <w:rtl/>
          <w:lang w:bidi="ar-LB"/>
        </w:rPr>
        <w:t>ال المعروفين بالعمال المستقلين وغير المتقاضين للأج</w:t>
      </w:r>
      <w:r w:rsidRPr="000B2723">
        <w:rPr>
          <w:rFonts w:hint="cs"/>
          <w:rtl/>
          <w:lang w:bidi="ar-LB"/>
        </w:rPr>
        <w:t>و</w:t>
      </w:r>
      <w:r w:rsidRPr="000B2723">
        <w:rPr>
          <w:rtl/>
          <w:lang w:bidi="ar-LB"/>
        </w:rPr>
        <w:t xml:space="preserve">ر (التجار وأصحاب الحرف والمزارعين والمهنيين وما شابه). </w:t>
      </w:r>
    </w:p>
    <w:p w:rsidR="00474E19" w:rsidRPr="000B2723" w:rsidRDefault="00B96D58" w:rsidP="00B96D58">
      <w:pPr>
        <w:pStyle w:val="H23GA"/>
        <w:rPr>
          <w:rtl/>
          <w:lang w:bidi="ar-LB"/>
        </w:rPr>
      </w:pPr>
      <w:r>
        <w:rPr>
          <w:rFonts w:hint="cs"/>
          <w:rtl/>
          <w:lang w:bidi="ar-LB"/>
        </w:rPr>
        <w:tab/>
      </w:r>
      <w:r>
        <w:rPr>
          <w:rFonts w:hint="cs"/>
          <w:rtl/>
          <w:lang w:bidi="ar-LB"/>
        </w:rPr>
        <w:tab/>
      </w:r>
      <w:r w:rsidR="00474E19" w:rsidRPr="000B2723">
        <w:rPr>
          <w:rtl/>
          <w:lang w:bidi="ar-LB"/>
        </w:rPr>
        <w:t xml:space="preserve">النساء والألعاب الرياضية والثقافية والترويحية </w:t>
      </w:r>
    </w:p>
    <w:p w:rsidR="00474E19" w:rsidRPr="000B2723" w:rsidRDefault="00474E19" w:rsidP="00695C86">
      <w:pPr>
        <w:pStyle w:val="SingleTxtGA"/>
        <w:rPr>
          <w:rtl/>
          <w:lang w:bidi="ar-LB"/>
        </w:rPr>
      </w:pPr>
      <w:r w:rsidRPr="000B2723">
        <w:rPr>
          <w:rtl/>
          <w:lang w:bidi="ar-LB"/>
        </w:rPr>
        <w:t>604-</w:t>
      </w:r>
      <w:r w:rsidR="00695C86">
        <w:rPr>
          <w:rFonts w:hint="cs"/>
          <w:rtl/>
          <w:lang w:bidi="ar-LB"/>
        </w:rPr>
        <w:tab/>
      </w:r>
      <w:r w:rsidRPr="000B2723">
        <w:rPr>
          <w:rtl/>
          <w:lang w:bidi="ar-LB"/>
        </w:rPr>
        <w:t>يشارك كل</w:t>
      </w:r>
      <w:r w:rsidRPr="000B2723">
        <w:rPr>
          <w:rFonts w:hint="cs"/>
          <w:rtl/>
          <w:lang w:bidi="ar-LB"/>
        </w:rPr>
        <w:t>ّ</w:t>
      </w:r>
      <w:r w:rsidRPr="000B2723">
        <w:rPr>
          <w:rtl/>
          <w:lang w:bidi="ar-LB"/>
        </w:rPr>
        <w:t xml:space="preserve"> من الفتيان والفتيات على قدم المساواة في الألعاب الرياضية في المدارس. كما تتلقى النساء المهتمات بهذه الأمور التدريب والتوجيه على أساس متساوٍ مع الرجال.</w:t>
      </w:r>
    </w:p>
    <w:p w:rsidR="00474E19" w:rsidRPr="000B2723" w:rsidRDefault="00695C86" w:rsidP="00695C86">
      <w:pPr>
        <w:pStyle w:val="H1GA"/>
        <w:jc w:val="left"/>
        <w:rPr>
          <w:rtl/>
          <w:lang w:bidi="ar-LB"/>
        </w:rPr>
      </w:pPr>
      <w:r>
        <w:rPr>
          <w:rFonts w:hint="cs"/>
          <w:rtl/>
          <w:lang w:bidi="ar-LB"/>
        </w:rPr>
        <w:tab/>
      </w:r>
      <w:r>
        <w:rPr>
          <w:rFonts w:hint="cs"/>
          <w:rtl/>
          <w:lang w:bidi="ar-LB"/>
        </w:rPr>
        <w:tab/>
      </w:r>
      <w:r w:rsidR="00474E19" w:rsidRPr="000B2723">
        <w:rPr>
          <w:rtl/>
          <w:lang w:bidi="ar-LB"/>
        </w:rPr>
        <w:t>المادة 14</w:t>
      </w:r>
      <w:r>
        <w:rPr>
          <w:rtl/>
          <w:lang w:bidi="ar-LB"/>
        </w:rPr>
        <w:br/>
      </w:r>
      <w:r w:rsidR="00474E19" w:rsidRPr="000B2723">
        <w:rPr>
          <w:rtl/>
          <w:lang w:bidi="ar-LB"/>
        </w:rPr>
        <w:t xml:space="preserve">المرأة الريفية والتنمية </w:t>
      </w:r>
    </w:p>
    <w:p w:rsidR="00474E19" w:rsidRPr="000B2723" w:rsidRDefault="00474E19" w:rsidP="00695C86">
      <w:pPr>
        <w:pStyle w:val="SingleTxtGA"/>
        <w:rPr>
          <w:rtl/>
          <w:lang w:bidi="ar-LB"/>
        </w:rPr>
      </w:pPr>
      <w:r w:rsidRPr="000B2723">
        <w:rPr>
          <w:rtl/>
          <w:lang w:bidi="ar-LB"/>
        </w:rPr>
        <w:t>605-</w:t>
      </w:r>
      <w:r w:rsidR="00695C86">
        <w:rPr>
          <w:rFonts w:hint="cs"/>
          <w:rtl/>
          <w:lang w:bidi="ar-LB"/>
        </w:rPr>
        <w:tab/>
      </w:r>
      <w:r w:rsidRPr="000B2723">
        <w:rPr>
          <w:rtl/>
          <w:lang w:bidi="ar-LB"/>
        </w:rPr>
        <w:t>تمّ تكريس مبدأ المساواة بين الرجل والمرأة في الدستور الثاني لكوت ديفوار المؤرخ 1 آب/أغسطس 2000</w:t>
      </w:r>
      <w:r w:rsidRPr="000B2723">
        <w:rPr>
          <w:rFonts w:hint="cs"/>
          <w:rtl/>
          <w:lang w:bidi="ar-LB"/>
        </w:rPr>
        <w:t>،</w:t>
      </w:r>
      <w:r w:rsidRPr="000B2723">
        <w:rPr>
          <w:rtl/>
          <w:lang w:bidi="ar-LB"/>
        </w:rPr>
        <w:t xml:space="preserve"> الذي ينصّ أيضاً على حظر جميع أشكال التعذيب والعنف البدني والنفسي والتشويه والإذلال للمرأة. </w:t>
      </w:r>
    </w:p>
    <w:p w:rsidR="00474E19" w:rsidRPr="000B2723" w:rsidRDefault="00695C86" w:rsidP="00695C86">
      <w:pPr>
        <w:pStyle w:val="H23GA"/>
        <w:rPr>
          <w:rtl/>
          <w:lang w:bidi="ar-LB"/>
        </w:rPr>
      </w:pPr>
      <w:r>
        <w:rPr>
          <w:rFonts w:hint="cs"/>
          <w:rtl/>
          <w:lang w:bidi="ar-LB"/>
        </w:rPr>
        <w:tab/>
      </w:r>
      <w:r>
        <w:rPr>
          <w:rFonts w:hint="cs"/>
          <w:rtl/>
          <w:lang w:bidi="ar-LB"/>
        </w:rPr>
        <w:tab/>
      </w:r>
      <w:r w:rsidR="00474E19" w:rsidRPr="000B2723">
        <w:rPr>
          <w:rtl/>
          <w:lang w:bidi="ar-LB"/>
        </w:rPr>
        <w:t>معلومات عامة عن النساء الريفيات</w:t>
      </w:r>
    </w:p>
    <w:p w:rsidR="00474E19" w:rsidRPr="000B2723" w:rsidRDefault="00474E19" w:rsidP="00DE71C3">
      <w:pPr>
        <w:pStyle w:val="SingleTxtGA"/>
        <w:rPr>
          <w:rtl/>
          <w:lang w:bidi="ar-LB"/>
        </w:rPr>
      </w:pPr>
      <w:r w:rsidRPr="000B2723">
        <w:rPr>
          <w:rtl/>
          <w:lang w:bidi="ar-LB"/>
        </w:rPr>
        <w:t>606-</w:t>
      </w:r>
      <w:r w:rsidR="00695C86">
        <w:rPr>
          <w:rFonts w:hint="cs"/>
          <w:rtl/>
          <w:lang w:bidi="ar-LB"/>
        </w:rPr>
        <w:tab/>
      </w:r>
      <w:r w:rsidRPr="000B2723">
        <w:rPr>
          <w:rtl/>
          <w:lang w:bidi="ar-LB"/>
        </w:rPr>
        <w:t>وفقاً للتعداد العام للسكان والمساكن ل</w:t>
      </w:r>
      <w:r w:rsidRPr="000B2723">
        <w:rPr>
          <w:rFonts w:hint="cs"/>
          <w:rtl/>
          <w:lang w:bidi="ar-LB"/>
        </w:rPr>
        <w:t>ل</w:t>
      </w:r>
      <w:r w:rsidRPr="000B2723">
        <w:rPr>
          <w:rtl/>
          <w:lang w:bidi="ar-LB"/>
        </w:rPr>
        <w:t xml:space="preserve">عام 1998، يقدّر عدد السكان الريفيين الإجمالي </w:t>
      </w:r>
      <w:r w:rsidR="00DE71C3">
        <w:rPr>
          <w:rFonts w:hint="cs"/>
          <w:rtl/>
          <w:lang w:bidi="ar-LB"/>
        </w:rPr>
        <w:t>ﺑ</w:t>
      </w:r>
      <w:r w:rsidRPr="000B2723">
        <w:rPr>
          <w:rtl/>
          <w:lang w:bidi="ar-LB"/>
        </w:rPr>
        <w:t xml:space="preserve"> 8837635 نسمة يبلغ مجموع النساء</w:t>
      </w:r>
      <w:r w:rsidRPr="000B2723">
        <w:rPr>
          <w:rFonts w:hint="cs"/>
          <w:rtl/>
          <w:lang w:bidi="ar-LB"/>
        </w:rPr>
        <w:t xml:space="preserve"> الريفيّات</w:t>
      </w:r>
      <w:r w:rsidRPr="000B2723">
        <w:rPr>
          <w:rtl/>
          <w:lang w:bidi="ar-LB"/>
        </w:rPr>
        <w:t xml:space="preserve"> من أصلهم 4322855</w:t>
      </w:r>
      <w:r w:rsidRPr="000B2723">
        <w:rPr>
          <w:rFonts w:hint="cs"/>
          <w:rtl/>
          <w:lang w:bidi="ar-LB"/>
        </w:rPr>
        <w:t>،</w:t>
      </w:r>
      <w:r w:rsidRPr="000B2723">
        <w:rPr>
          <w:rtl/>
          <w:lang w:bidi="ar-LB"/>
        </w:rPr>
        <w:t xml:space="preserve"> أي ما نسبته 48.91 في المائة. وق</w:t>
      </w:r>
      <w:r w:rsidRPr="000B2723">
        <w:rPr>
          <w:rFonts w:hint="cs"/>
          <w:rtl/>
          <w:lang w:bidi="ar-LB"/>
        </w:rPr>
        <w:t>ُ</w:t>
      </w:r>
      <w:r w:rsidRPr="000B2723">
        <w:rPr>
          <w:rtl/>
          <w:lang w:bidi="ar-LB"/>
        </w:rPr>
        <w:t>د</w:t>
      </w:r>
      <w:r w:rsidRPr="000B2723">
        <w:rPr>
          <w:rFonts w:hint="cs"/>
          <w:rtl/>
          <w:lang w:bidi="ar-LB"/>
        </w:rPr>
        <w:t>ّ</w:t>
      </w:r>
      <w:r w:rsidRPr="000B2723">
        <w:rPr>
          <w:rtl/>
          <w:lang w:bidi="ar-LB"/>
        </w:rPr>
        <w:t>ر عدد سكان النساء الحضر بحوالي 3199194 نسمة. وبناء على ذلك تشكل النساء الريفيات 57.47 في المائة من عدد الإناث الإيفواريات من السكان الذي يقدر</w:t>
      </w:r>
      <w:r w:rsidRPr="000B2723">
        <w:rPr>
          <w:rFonts w:hint="cs"/>
          <w:rtl/>
          <w:lang w:bidi="ar-LB"/>
        </w:rPr>
        <w:t xml:space="preserve"> </w:t>
      </w:r>
      <w:r w:rsidR="00695C86">
        <w:rPr>
          <w:rtl/>
          <w:lang w:bidi="ar-LB"/>
        </w:rPr>
        <w:t>بحوالي</w:t>
      </w:r>
      <w:r w:rsidRPr="000B2723">
        <w:rPr>
          <w:rtl/>
          <w:lang w:bidi="ar-LB"/>
        </w:rPr>
        <w:t xml:space="preserve"> 7522049 نسمة. </w:t>
      </w:r>
    </w:p>
    <w:p w:rsidR="00474E19" w:rsidRPr="000B2723" w:rsidRDefault="00474E19" w:rsidP="00695C86">
      <w:pPr>
        <w:pStyle w:val="SingleTxtGA"/>
        <w:rPr>
          <w:rFonts w:hint="cs"/>
          <w:rtl/>
          <w:lang w:bidi="ar-LB"/>
        </w:rPr>
      </w:pPr>
      <w:r w:rsidRPr="000B2723">
        <w:rPr>
          <w:rtl/>
          <w:lang w:bidi="ar-LB"/>
        </w:rPr>
        <w:t>607-</w:t>
      </w:r>
      <w:r w:rsidR="00695C86">
        <w:rPr>
          <w:rFonts w:hint="cs"/>
          <w:rtl/>
          <w:lang w:bidi="ar-LB"/>
        </w:rPr>
        <w:tab/>
      </w:r>
      <w:r w:rsidRPr="000B2723">
        <w:rPr>
          <w:rtl/>
          <w:lang w:bidi="ar-LB"/>
        </w:rPr>
        <w:t xml:space="preserve">ووفقاً لإحصاءات </w:t>
      </w:r>
      <w:r w:rsidRPr="000B2723">
        <w:rPr>
          <w:rFonts w:hint="cs"/>
          <w:rtl/>
          <w:lang w:bidi="ar-LB"/>
        </w:rPr>
        <w:t>ال</w:t>
      </w:r>
      <w:r w:rsidRPr="000B2723">
        <w:rPr>
          <w:rtl/>
          <w:lang w:bidi="ar-LB"/>
        </w:rPr>
        <w:t>عام 2010 التي قدمتها المديرية المعنية بالسياسات العامة في وزارة التخطيط والتنمية، يقدّر عدد الإناث الريفيات بحوالي 5328605 نسمة (مقارنةً بما عدده 5541434 من الرجال الريفيين) من أصل إجمالي السكان الريفيين البالغ عددهم 10870037 نسمة</w:t>
      </w:r>
      <w:r w:rsidRPr="000B2723">
        <w:rPr>
          <w:rFonts w:hint="cs"/>
          <w:rtl/>
          <w:lang w:bidi="ar-LB"/>
        </w:rPr>
        <w:t>، أي</w:t>
      </w:r>
      <w:r w:rsidRPr="000B2723">
        <w:rPr>
          <w:rtl/>
          <w:lang w:bidi="ar-LB"/>
        </w:rPr>
        <w:t xml:space="preserve"> أن النساء تستأثرن بنسبة 49 في المائة من السكان الريفيين. وتمثل النساء الريفي</w:t>
      </w:r>
      <w:r w:rsidR="00D22D93">
        <w:rPr>
          <w:rtl/>
          <w:lang w:bidi="ar-LB"/>
        </w:rPr>
        <w:t>ات اللواتي تقع أعمارهن بين 15 و</w:t>
      </w:r>
      <w:r w:rsidRPr="000B2723">
        <w:rPr>
          <w:rtl/>
          <w:lang w:bidi="ar-LB"/>
        </w:rPr>
        <w:t xml:space="preserve">49 عاماً نسبة 53.64  في المائة قياساً بنسبة قدرها </w:t>
      </w:r>
      <w:r w:rsidR="00D22D93">
        <w:rPr>
          <w:rtl/>
          <w:lang w:bidi="ar-LB"/>
        </w:rPr>
        <w:t>45.46 في المائة في عام 1998.</w:t>
      </w:r>
    </w:p>
    <w:p w:rsidR="00474E19" w:rsidRPr="000B2723" w:rsidRDefault="00695C86" w:rsidP="00695C86">
      <w:pPr>
        <w:pStyle w:val="H4GA"/>
        <w:rPr>
          <w:rtl/>
          <w:lang w:bidi="ar-LB"/>
        </w:rPr>
      </w:pPr>
      <w:r>
        <w:rPr>
          <w:rFonts w:hint="cs"/>
          <w:rtl/>
          <w:lang w:bidi="ar-LB"/>
        </w:rPr>
        <w:tab/>
      </w:r>
      <w:r>
        <w:rPr>
          <w:rFonts w:hint="cs"/>
          <w:rtl/>
          <w:lang w:bidi="ar-LB"/>
        </w:rPr>
        <w:tab/>
      </w:r>
      <w:r w:rsidR="00474E19" w:rsidRPr="000B2723">
        <w:rPr>
          <w:rtl/>
          <w:lang w:bidi="ar-LB"/>
        </w:rPr>
        <w:t xml:space="preserve">النساء الريفيات وأنظمة المجتمعات الثقافية </w:t>
      </w:r>
    </w:p>
    <w:p w:rsidR="00474E19" w:rsidRPr="00695C86" w:rsidRDefault="00474E19" w:rsidP="00695C86">
      <w:pPr>
        <w:pStyle w:val="SingleTxtGA"/>
        <w:rPr>
          <w:spacing w:val="-2"/>
          <w:rtl/>
          <w:lang w:bidi="ar-LB"/>
        </w:rPr>
      </w:pPr>
      <w:r w:rsidRPr="00695C86">
        <w:rPr>
          <w:spacing w:val="-2"/>
          <w:rtl/>
          <w:lang w:bidi="ar-LB"/>
        </w:rPr>
        <w:t>608-</w:t>
      </w:r>
      <w:r w:rsidR="00695C86" w:rsidRPr="00695C86">
        <w:rPr>
          <w:rFonts w:hint="cs"/>
          <w:spacing w:val="-2"/>
          <w:rtl/>
          <w:lang w:bidi="ar-LB"/>
        </w:rPr>
        <w:tab/>
      </w:r>
      <w:r w:rsidRPr="00695C86">
        <w:rPr>
          <w:spacing w:val="-2"/>
          <w:rtl/>
          <w:lang w:bidi="ar-LB"/>
        </w:rPr>
        <w:t>يوجد لدى كوت ديفوار قرابة 60 مجموعة من العرقي</w:t>
      </w:r>
      <w:r w:rsidRPr="00695C86">
        <w:rPr>
          <w:rFonts w:hint="cs"/>
          <w:spacing w:val="-2"/>
          <w:rtl/>
          <w:lang w:bidi="ar-LB"/>
        </w:rPr>
        <w:t>ّات</w:t>
      </w:r>
      <w:r w:rsidRPr="00695C86">
        <w:rPr>
          <w:spacing w:val="-2"/>
          <w:rtl/>
          <w:lang w:bidi="ar-LB"/>
        </w:rPr>
        <w:t xml:space="preserve"> التي تت</w:t>
      </w:r>
      <w:r w:rsidRPr="00695C86">
        <w:rPr>
          <w:rFonts w:hint="cs"/>
          <w:spacing w:val="-2"/>
          <w:rtl/>
          <w:lang w:bidi="ar-LB"/>
        </w:rPr>
        <w:t>ّ</w:t>
      </w:r>
      <w:r w:rsidRPr="00695C86">
        <w:rPr>
          <w:spacing w:val="-2"/>
          <w:rtl/>
          <w:lang w:bidi="ar-LB"/>
        </w:rPr>
        <w:t>سم بالتنظيم في الغالب وتعمل وفقاً لنظامين من الأنظمة الرئيسية ال</w:t>
      </w:r>
      <w:r w:rsidRPr="00695C86">
        <w:rPr>
          <w:rFonts w:hint="cs"/>
          <w:spacing w:val="-2"/>
          <w:rtl/>
          <w:lang w:bidi="ar-LB"/>
        </w:rPr>
        <w:t>متعلقة بالنسب</w:t>
      </w:r>
      <w:r w:rsidR="00695C86">
        <w:rPr>
          <w:spacing w:val="-2"/>
          <w:vertAlign w:val="superscript"/>
          <w:rtl/>
          <w:lang w:bidi="ar-LB"/>
        </w:rPr>
        <w:t>(</w:t>
      </w:r>
      <w:r w:rsidR="00695C86">
        <w:rPr>
          <w:rStyle w:val="FootnoteReference"/>
          <w:spacing w:val="-2"/>
          <w:rtl/>
          <w:lang w:bidi="ar-LB"/>
        </w:rPr>
        <w:footnoteReference w:id="8"/>
      </w:r>
      <w:r w:rsidR="00695C86">
        <w:rPr>
          <w:spacing w:val="-2"/>
          <w:vertAlign w:val="superscript"/>
          <w:rtl/>
          <w:lang w:bidi="ar-LB"/>
        </w:rPr>
        <w:t>)</w:t>
      </w:r>
      <w:r w:rsidRPr="00695C86">
        <w:rPr>
          <w:rFonts w:hint="cs"/>
          <w:spacing w:val="-2"/>
          <w:rtl/>
          <w:lang w:bidi="ar-LB"/>
        </w:rPr>
        <w:t>:</w:t>
      </w:r>
      <w:r w:rsidR="00695C86">
        <w:rPr>
          <w:rFonts w:hint="cs"/>
          <w:spacing w:val="-2"/>
          <w:rtl/>
          <w:lang w:bidi="ar-LB"/>
        </w:rPr>
        <w:t xml:space="preserve"> </w:t>
      </w:r>
      <w:r w:rsidRPr="00695C86">
        <w:rPr>
          <w:spacing w:val="-2"/>
          <w:rtl/>
          <w:lang w:bidi="ar-LB"/>
        </w:rPr>
        <w:t>النظام الأبوي و</w:t>
      </w:r>
      <w:r w:rsidRPr="00695C86">
        <w:rPr>
          <w:rFonts w:hint="cs"/>
          <w:spacing w:val="-2"/>
          <w:rtl/>
          <w:lang w:bidi="ar-LB"/>
        </w:rPr>
        <w:t>ال</w:t>
      </w:r>
      <w:r w:rsidRPr="00695C86">
        <w:rPr>
          <w:spacing w:val="-2"/>
          <w:rtl/>
          <w:lang w:bidi="ar-LB"/>
        </w:rPr>
        <w:t>نظا</w:t>
      </w:r>
      <w:r w:rsidRPr="00695C86">
        <w:rPr>
          <w:rFonts w:hint="cs"/>
          <w:spacing w:val="-2"/>
          <w:rtl/>
          <w:lang w:bidi="ar-LB"/>
        </w:rPr>
        <w:t xml:space="preserve">م </w:t>
      </w:r>
      <w:r w:rsidRPr="00695C86">
        <w:rPr>
          <w:spacing w:val="-2"/>
          <w:rtl/>
          <w:lang w:bidi="ar-LB"/>
        </w:rPr>
        <w:t>الأم</w:t>
      </w:r>
      <w:r w:rsidRPr="00695C86">
        <w:rPr>
          <w:rFonts w:hint="cs"/>
          <w:spacing w:val="-2"/>
          <w:rtl/>
          <w:lang w:bidi="ar-LB"/>
        </w:rPr>
        <w:t>ومي</w:t>
      </w:r>
      <w:r w:rsidRPr="00695C86">
        <w:rPr>
          <w:spacing w:val="-2"/>
          <w:rtl/>
          <w:lang w:bidi="ar-LB"/>
        </w:rPr>
        <w:t>.</w:t>
      </w:r>
    </w:p>
    <w:p w:rsidR="00474E19" w:rsidRPr="000B2723" w:rsidRDefault="00474E19" w:rsidP="00695C86">
      <w:pPr>
        <w:pStyle w:val="SingleTxtGA"/>
        <w:rPr>
          <w:rtl/>
          <w:lang w:bidi="ar-LB"/>
        </w:rPr>
      </w:pPr>
      <w:r w:rsidRPr="000B2723">
        <w:rPr>
          <w:rtl/>
          <w:lang w:bidi="ar-LB"/>
        </w:rPr>
        <w:t>609-</w:t>
      </w:r>
      <w:r w:rsidR="00695C86">
        <w:rPr>
          <w:rFonts w:hint="cs"/>
          <w:rtl/>
          <w:lang w:bidi="ar-LB"/>
        </w:rPr>
        <w:tab/>
      </w:r>
      <w:r w:rsidRPr="000B2723">
        <w:rPr>
          <w:rtl/>
          <w:lang w:bidi="ar-LB"/>
        </w:rPr>
        <w:t xml:space="preserve">في المجتمعات التي يسودها النظام الأبوي، </w:t>
      </w:r>
      <w:r w:rsidRPr="000B2723">
        <w:rPr>
          <w:rFonts w:hint="cs"/>
          <w:rtl/>
          <w:lang w:bidi="ar-LB"/>
        </w:rPr>
        <w:t xml:space="preserve">وبحجّة أن </w:t>
      </w:r>
      <w:r w:rsidRPr="000B2723">
        <w:rPr>
          <w:rtl/>
          <w:lang w:bidi="ar-LB"/>
        </w:rPr>
        <w:t xml:space="preserve">المرأة </w:t>
      </w:r>
      <w:r w:rsidRPr="000B2723">
        <w:rPr>
          <w:rFonts w:hint="cs"/>
          <w:rtl/>
          <w:lang w:bidi="ar-LB"/>
        </w:rPr>
        <w:t xml:space="preserve">هي إما </w:t>
      </w:r>
      <w:r w:rsidRPr="000B2723">
        <w:rPr>
          <w:rtl/>
          <w:lang w:bidi="ar-LB"/>
        </w:rPr>
        <w:t xml:space="preserve">زوجة أو والدة أو شقيقة أو </w:t>
      </w:r>
      <w:r w:rsidR="00695C86">
        <w:rPr>
          <w:rFonts w:hint="cs"/>
          <w:rtl/>
          <w:lang w:bidi="ar-LB"/>
        </w:rPr>
        <w:t>ا</w:t>
      </w:r>
      <w:r w:rsidRPr="000B2723">
        <w:rPr>
          <w:rtl/>
          <w:lang w:bidi="ar-LB"/>
        </w:rPr>
        <w:t>بنة</w:t>
      </w:r>
      <w:r w:rsidRPr="000B2723">
        <w:rPr>
          <w:rFonts w:hint="cs"/>
          <w:rtl/>
          <w:lang w:bidi="ar-LB"/>
        </w:rPr>
        <w:t>،</w:t>
      </w:r>
      <w:r w:rsidRPr="000B2723">
        <w:rPr>
          <w:rtl/>
          <w:lang w:bidi="ar-LB"/>
        </w:rPr>
        <w:t xml:space="preserve"> </w:t>
      </w:r>
      <w:r w:rsidRPr="000B2723">
        <w:rPr>
          <w:rFonts w:hint="cs"/>
          <w:rtl/>
          <w:lang w:bidi="ar-LB"/>
        </w:rPr>
        <w:t xml:space="preserve">فلا بدّ </w:t>
      </w:r>
      <w:r w:rsidRPr="000B2723">
        <w:rPr>
          <w:rtl/>
          <w:lang w:bidi="ar-LB"/>
        </w:rPr>
        <w:t xml:space="preserve">بالتالي </w:t>
      </w:r>
      <w:r w:rsidRPr="000B2723">
        <w:rPr>
          <w:rFonts w:hint="cs"/>
          <w:rtl/>
          <w:lang w:bidi="ar-LB"/>
        </w:rPr>
        <w:t>من</w:t>
      </w:r>
      <w:r w:rsidRPr="000B2723">
        <w:rPr>
          <w:rtl/>
          <w:lang w:bidi="ar-LB"/>
        </w:rPr>
        <w:t xml:space="preserve"> حمايتها من التأثيرات الخارجية. وفي بعض المجموعات الموجودة في هذه المجتمعات التي تُقسم إلى طوائف وطبقات والتي يعمل هيكلها الهرمي على إثباط الطموح الفردي، يتم استبعاد النساء من القيام بتصريف الشؤون العامة.</w:t>
      </w:r>
    </w:p>
    <w:p w:rsidR="00474E19" w:rsidRPr="000B2723" w:rsidRDefault="00474E19" w:rsidP="00695C86">
      <w:pPr>
        <w:pStyle w:val="SingleTxtGA"/>
        <w:rPr>
          <w:rtl/>
          <w:lang w:bidi="ar-LB"/>
        </w:rPr>
      </w:pPr>
      <w:r w:rsidRPr="000B2723">
        <w:rPr>
          <w:rtl/>
          <w:lang w:bidi="ar-LB"/>
        </w:rPr>
        <w:t>610-</w:t>
      </w:r>
      <w:r w:rsidR="00695C86">
        <w:rPr>
          <w:rFonts w:hint="cs"/>
          <w:rtl/>
          <w:lang w:bidi="ar-LB"/>
        </w:rPr>
        <w:tab/>
      </w:r>
      <w:r w:rsidRPr="000B2723">
        <w:rPr>
          <w:rtl/>
          <w:lang w:bidi="ar-LB"/>
        </w:rPr>
        <w:t xml:space="preserve">بالمقابل، وفي المجتمعات التي يطغى عليها </w:t>
      </w:r>
      <w:r w:rsidRPr="000B2723">
        <w:rPr>
          <w:rFonts w:hint="cs"/>
          <w:rtl/>
          <w:lang w:bidi="ar-LB"/>
        </w:rPr>
        <w:t>ال</w:t>
      </w:r>
      <w:r w:rsidRPr="000B2723">
        <w:rPr>
          <w:rtl/>
          <w:lang w:bidi="ar-LB"/>
        </w:rPr>
        <w:t xml:space="preserve">نظام </w:t>
      </w:r>
      <w:r w:rsidRPr="000B2723">
        <w:rPr>
          <w:rFonts w:hint="cs"/>
          <w:rtl/>
          <w:lang w:bidi="ar-LB"/>
        </w:rPr>
        <w:t>الأمومي</w:t>
      </w:r>
      <w:r w:rsidRPr="000B2723">
        <w:rPr>
          <w:rtl/>
          <w:lang w:bidi="ar-LB"/>
        </w:rPr>
        <w:t xml:space="preserve">، يمنح نظام الإرث الأولوية للنساء. ومع ذلك، لا تؤدي النساء دوراً بارزاً على المستوى السياسي باستثناء </w:t>
      </w:r>
      <w:r w:rsidRPr="000B2723">
        <w:rPr>
          <w:rFonts w:hint="cs"/>
          <w:rtl/>
          <w:lang w:bidi="ar-LB"/>
        </w:rPr>
        <w:t xml:space="preserve">أمهات الملوك أو الأمهات </w:t>
      </w:r>
      <w:r w:rsidRPr="000B2723">
        <w:rPr>
          <w:rtl/>
          <w:lang w:bidi="ar-LB"/>
        </w:rPr>
        <w:t>الملكات.</w:t>
      </w:r>
    </w:p>
    <w:p w:rsidR="00474E19" w:rsidRPr="000B2723" w:rsidRDefault="00695C86" w:rsidP="00695C86">
      <w:pPr>
        <w:pStyle w:val="H4GA"/>
        <w:rPr>
          <w:rFonts w:hint="cs"/>
          <w:rtl/>
          <w:lang w:bidi="ar-LB"/>
        </w:rPr>
      </w:pPr>
      <w:r>
        <w:rPr>
          <w:rFonts w:hint="cs"/>
          <w:rtl/>
          <w:lang w:bidi="ar-LB"/>
        </w:rPr>
        <w:tab/>
      </w:r>
      <w:r>
        <w:rPr>
          <w:rFonts w:hint="cs"/>
          <w:rtl/>
          <w:lang w:bidi="ar-LB"/>
        </w:rPr>
        <w:tab/>
      </w:r>
      <w:r w:rsidR="00474E19" w:rsidRPr="000B2723">
        <w:rPr>
          <w:rtl/>
          <w:lang w:bidi="ar-LB"/>
        </w:rPr>
        <w:t>النساء الريفيات وال</w:t>
      </w:r>
      <w:r>
        <w:rPr>
          <w:rtl/>
          <w:lang w:bidi="ar-LB"/>
        </w:rPr>
        <w:t>مسؤوليات الأسرية</w:t>
      </w:r>
    </w:p>
    <w:p w:rsidR="00474E19" w:rsidRPr="000B2723" w:rsidRDefault="00474E19" w:rsidP="00695C86">
      <w:pPr>
        <w:pStyle w:val="SingleTxtGA"/>
        <w:rPr>
          <w:rtl/>
          <w:lang w:bidi="ar-LB"/>
        </w:rPr>
      </w:pPr>
      <w:r w:rsidRPr="000B2723">
        <w:rPr>
          <w:rtl/>
          <w:lang w:bidi="ar-LB"/>
        </w:rPr>
        <w:t>611-</w:t>
      </w:r>
      <w:r w:rsidR="00695C86">
        <w:rPr>
          <w:rFonts w:hint="cs"/>
          <w:rtl/>
          <w:lang w:bidi="ar-LB"/>
        </w:rPr>
        <w:tab/>
      </w:r>
      <w:r w:rsidRPr="000B2723">
        <w:rPr>
          <w:rtl/>
          <w:lang w:bidi="ar-LB"/>
        </w:rPr>
        <w:t>وفقاً للتعداد الوطني الزراعي (2001)، تستأثر ربّات الأسر بحوالي 10 في المائة من جميع أرباب</w:t>
      </w:r>
      <w:r w:rsidRPr="000B2723">
        <w:rPr>
          <w:rFonts w:hint="cs"/>
          <w:rtl/>
          <w:lang w:bidi="ar-LB"/>
        </w:rPr>
        <w:t>،</w:t>
      </w:r>
      <w:r w:rsidRPr="000B2723">
        <w:rPr>
          <w:rtl/>
          <w:lang w:bidi="ar-LB"/>
        </w:rPr>
        <w:t xml:space="preserve"> الأسر علماً بأن هذه النسبة تتفاوت فيما بين المناطق (نظر الجدول 1).</w:t>
      </w:r>
    </w:p>
    <w:p w:rsidR="00474E19" w:rsidRPr="000B2723" w:rsidRDefault="00474E19" w:rsidP="00695C86">
      <w:pPr>
        <w:pStyle w:val="SingleTxtGA"/>
        <w:rPr>
          <w:lang w:bidi="ar-LB"/>
        </w:rPr>
      </w:pPr>
      <w:r w:rsidRPr="000B2723">
        <w:rPr>
          <w:rtl/>
          <w:lang w:bidi="ar-LB"/>
        </w:rPr>
        <w:t>612-</w:t>
      </w:r>
      <w:r w:rsidR="00695C86">
        <w:rPr>
          <w:rFonts w:hint="cs"/>
          <w:rtl/>
          <w:lang w:bidi="ar-LB"/>
        </w:rPr>
        <w:tab/>
      </w:r>
      <w:r w:rsidRPr="000B2723">
        <w:rPr>
          <w:rtl/>
          <w:lang w:bidi="ar-LB"/>
        </w:rPr>
        <w:t xml:space="preserve">يُظهر الجدول 1 أرباب الأسر حسب نوع الجنس والمنطقة. </w:t>
      </w:r>
    </w:p>
    <w:tbl>
      <w:tblPr>
        <w:bidiVisual/>
        <w:tblW w:w="0" w:type="auto"/>
        <w:tblInd w:w="1389" w:type="dxa"/>
        <w:tblBorders>
          <w:top w:val="single" w:sz="4" w:space="0" w:color="auto"/>
          <w:bottom w:val="single" w:sz="12" w:space="0" w:color="auto"/>
        </w:tblBorders>
        <w:tblLook w:val="01E0" w:firstRow="1" w:lastRow="1" w:firstColumn="1" w:lastColumn="1" w:noHBand="0" w:noVBand="0"/>
      </w:tblPr>
      <w:tblGrid>
        <w:gridCol w:w="2883"/>
        <w:gridCol w:w="2744"/>
        <w:gridCol w:w="2702"/>
      </w:tblGrid>
      <w:tr w:rsidR="00474E19" w:rsidRPr="000B2723" w:rsidTr="00695C86">
        <w:tc>
          <w:tcPr>
            <w:tcW w:w="2883" w:type="dxa"/>
            <w:tcBorders>
              <w:top w:val="single" w:sz="4" w:space="0" w:color="auto"/>
              <w:bottom w:val="single" w:sz="12" w:space="0" w:color="auto"/>
            </w:tcBorders>
            <w:shd w:val="clear" w:color="auto" w:fill="auto"/>
          </w:tcPr>
          <w:p w:rsidR="00474E19" w:rsidRPr="00695C86" w:rsidRDefault="00474E19" w:rsidP="00695C86">
            <w:pPr>
              <w:tabs>
                <w:tab w:val="right" w:pos="1980"/>
              </w:tabs>
              <w:jc w:val="left"/>
              <w:rPr>
                <w:i/>
                <w:iCs/>
                <w:sz w:val="16"/>
                <w:szCs w:val="26"/>
                <w:rtl/>
                <w:lang w:bidi="ar-LB"/>
              </w:rPr>
            </w:pPr>
            <w:r w:rsidRPr="00695C86">
              <w:rPr>
                <w:i/>
                <w:iCs/>
                <w:sz w:val="16"/>
                <w:szCs w:val="26"/>
                <w:rtl/>
                <w:lang w:bidi="ar-LB"/>
              </w:rPr>
              <w:t>المنطقة</w:t>
            </w:r>
          </w:p>
        </w:tc>
        <w:tc>
          <w:tcPr>
            <w:tcW w:w="2744" w:type="dxa"/>
            <w:tcBorders>
              <w:top w:val="single" w:sz="4" w:space="0" w:color="auto"/>
              <w:bottom w:val="single" w:sz="12" w:space="0" w:color="auto"/>
            </w:tcBorders>
            <w:shd w:val="clear" w:color="auto" w:fill="auto"/>
          </w:tcPr>
          <w:p w:rsidR="00474E19" w:rsidRPr="00695C86" w:rsidRDefault="00474E19" w:rsidP="00695C86">
            <w:pPr>
              <w:tabs>
                <w:tab w:val="right" w:pos="1980"/>
              </w:tabs>
              <w:jc w:val="left"/>
              <w:rPr>
                <w:i/>
                <w:iCs/>
                <w:sz w:val="16"/>
                <w:szCs w:val="26"/>
                <w:rtl/>
                <w:lang w:bidi="ar-LB"/>
              </w:rPr>
            </w:pPr>
            <w:r w:rsidRPr="00695C86">
              <w:rPr>
                <w:i/>
                <w:iCs/>
                <w:sz w:val="16"/>
                <w:szCs w:val="26"/>
                <w:rtl/>
                <w:lang w:bidi="ar-LB"/>
              </w:rPr>
              <w:t>أرباب الأسر (الذكور) (نسبة مئوية)</w:t>
            </w:r>
          </w:p>
        </w:tc>
        <w:tc>
          <w:tcPr>
            <w:tcW w:w="2702" w:type="dxa"/>
            <w:tcBorders>
              <w:top w:val="single" w:sz="4" w:space="0" w:color="auto"/>
              <w:bottom w:val="single" w:sz="12" w:space="0" w:color="auto"/>
            </w:tcBorders>
            <w:shd w:val="clear" w:color="auto" w:fill="auto"/>
          </w:tcPr>
          <w:p w:rsidR="00474E19" w:rsidRPr="00695C86" w:rsidRDefault="00474E19" w:rsidP="00695C86">
            <w:pPr>
              <w:tabs>
                <w:tab w:val="right" w:pos="1980"/>
              </w:tabs>
              <w:jc w:val="left"/>
              <w:rPr>
                <w:i/>
                <w:iCs/>
                <w:sz w:val="16"/>
                <w:szCs w:val="26"/>
                <w:rtl/>
                <w:lang w:bidi="ar-LB"/>
              </w:rPr>
            </w:pPr>
            <w:r w:rsidRPr="00695C86">
              <w:rPr>
                <w:i/>
                <w:iCs/>
                <w:sz w:val="16"/>
                <w:szCs w:val="26"/>
                <w:rtl/>
                <w:lang w:bidi="ar-LB"/>
              </w:rPr>
              <w:t>رب</w:t>
            </w:r>
            <w:r w:rsidRPr="00695C86">
              <w:rPr>
                <w:rFonts w:hint="cs"/>
                <w:i/>
                <w:iCs/>
                <w:sz w:val="16"/>
                <w:szCs w:val="26"/>
                <w:rtl/>
                <w:lang w:bidi="ar-LB"/>
              </w:rPr>
              <w:t>ّ</w:t>
            </w:r>
            <w:r w:rsidRPr="00695C86">
              <w:rPr>
                <w:i/>
                <w:iCs/>
                <w:sz w:val="16"/>
                <w:szCs w:val="26"/>
                <w:rtl/>
                <w:lang w:bidi="ar-LB"/>
              </w:rPr>
              <w:t>ات الأسر (الإناث) (نسبة مئوية)</w:t>
            </w:r>
          </w:p>
        </w:tc>
      </w:tr>
      <w:tr w:rsidR="00474E19" w:rsidRPr="000B2723" w:rsidTr="00695C86">
        <w:tc>
          <w:tcPr>
            <w:tcW w:w="2883" w:type="dxa"/>
            <w:tcBorders>
              <w:top w:val="single" w:sz="12" w:space="0" w:color="auto"/>
            </w:tcBorders>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لاك (البحيرات)</w:t>
            </w:r>
          </w:p>
        </w:tc>
        <w:tc>
          <w:tcPr>
            <w:tcW w:w="2744" w:type="dxa"/>
            <w:tcBorders>
              <w:top w:val="single" w:sz="12" w:space="0" w:color="auto"/>
            </w:tcBorders>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75.35</w:t>
            </w:r>
          </w:p>
        </w:tc>
        <w:tc>
          <w:tcPr>
            <w:tcW w:w="2702" w:type="dxa"/>
            <w:tcBorders>
              <w:top w:val="single" w:sz="12" w:space="0" w:color="auto"/>
            </w:tcBorders>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33.38</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فالي دو بانداما (وادي بانداما)</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76.42</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30.72</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زانزان</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76.47</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28.03</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نزي كومو</w:t>
            </w:r>
            <w:r w:rsidRPr="00695C86">
              <w:rPr>
                <w:rFonts w:hint="cs"/>
                <w:sz w:val="16"/>
                <w:szCs w:val="26"/>
                <w:rtl/>
                <w:lang w:bidi="ar-LB"/>
              </w:rPr>
              <w:t>يه</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81.73</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20.44</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مويان كومو</w:t>
            </w:r>
            <w:r w:rsidRPr="00695C86">
              <w:rPr>
                <w:rFonts w:hint="cs"/>
                <w:sz w:val="16"/>
                <w:szCs w:val="26"/>
                <w:rtl/>
                <w:lang w:bidi="ar-LB"/>
              </w:rPr>
              <w:t xml:space="preserve">يه </w:t>
            </w:r>
            <w:r w:rsidRPr="00695C86">
              <w:rPr>
                <w:sz w:val="16"/>
                <w:szCs w:val="26"/>
                <w:rtl/>
                <w:lang w:bidi="ar-LB"/>
              </w:rPr>
              <w:t>(كومو</w:t>
            </w:r>
            <w:r w:rsidRPr="00695C86">
              <w:rPr>
                <w:rFonts w:hint="cs"/>
                <w:sz w:val="16"/>
                <w:szCs w:val="26"/>
                <w:rtl/>
                <w:lang w:bidi="ar-LB"/>
              </w:rPr>
              <w:t>يه</w:t>
            </w:r>
            <w:r w:rsidRPr="00695C86">
              <w:rPr>
                <w:sz w:val="16"/>
                <w:szCs w:val="26"/>
                <w:rtl/>
                <w:lang w:bidi="ar-LB"/>
              </w:rPr>
              <w:t xml:space="preserve"> الوسطى)</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85.28</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14.50</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أغنيبي</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89.47</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9.84</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لاغون</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91.11</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9.29</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مونتان</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92.72</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6.82</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سود</w:t>
            </w:r>
            <w:r w:rsidRPr="00695C86">
              <w:rPr>
                <w:rFonts w:hint="cs"/>
                <w:sz w:val="16"/>
                <w:szCs w:val="26"/>
                <w:rtl/>
                <w:lang w:bidi="ar-LB"/>
              </w:rPr>
              <w:t xml:space="preserve"> </w:t>
            </w:r>
            <w:r w:rsidRPr="00695C86">
              <w:rPr>
                <w:sz w:val="16"/>
                <w:szCs w:val="26"/>
                <w:rtl/>
                <w:lang w:bidi="ar-LB"/>
              </w:rPr>
              <w:t>كومو</w:t>
            </w:r>
            <w:r w:rsidRPr="00695C86">
              <w:rPr>
                <w:rFonts w:hint="cs"/>
                <w:sz w:val="16"/>
                <w:szCs w:val="26"/>
                <w:rtl/>
                <w:lang w:bidi="ar-LB"/>
              </w:rPr>
              <w:t>يه (كومويه الجنوبيه)</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93.24</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6.48</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سافانا</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91.95</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6.03</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مويان كافالي (كافالي الوسطى)</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93.47</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5.64</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فروماجير</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95.30</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4.18</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سود</w:t>
            </w:r>
            <w:r w:rsidRPr="00695C86">
              <w:rPr>
                <w:rFonts w:hint="cs"/>
                <w:sz w:val="16"/>
                <w:szCs w:val="26"/>
                <w:rtl/>
                <w:lang w:bidi="ar-LB"/>
              </w:rPr>
              <w:t xml:space="preserve"> </w:t>
            </w:r>
            <w:r w:rsidRPr="00695C86">
              <w:rPr>
                <w:sz w:val="16"/>
                <w:szCs w:val="26"/>
                <w:rtl/>
                <w:lang w:bidi="ar-LB"/>
              </w:rPr>
              <w:t>بانداما</w:t>
            </w:r>
            <w:r w:rsidRPr="00695C86">
              <w:rPr>
                <w:rFonts w:hint="cs"/>
                <w:sz w:val="16"/>
                <w:szCs w:val="26"/>
                <w:rtl/>
                <w:lang w:bidi="ar-LB"/>
              </w:rPr>
              <w:t xml:space="preserve"> (بانداما الجنوبين)</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95.46</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4.15</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ماراهوي</w:t>
            </w:r>
            <w:r w:rsidRPr="00695C86">
              <w:rPr>
                <w:rFonts w:hint="cs"/>
                <w:sz w:val="16"/>
                <w:szCs w:val="26"/>
                <w:rtl/>
                <w:lang w:bidi="ar-LB"/>
              </w:rPr>
              <w:t>ه</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95.44</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4.07</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باس</w:t>
            </w:r>
            <w:r w:rsidRPr="00695C86">
              <w:rPr>
                <w:rFonts w:hint="cs"/>
                <w:sz w:val="16"/>
                <w:szCs w:val="26"/>
                <w:rtl/>
                <w:lang w:bidi="ar-LB"/>
              </w:rPr>
              <w:t xml:space="preserve"> </w:t>
            </w:r>
            <w:r w:rsidRPr="00695C86">
              <w:rPr>
                <w:sz w:val="16"/>
                <w:szCs w:val="26"/>
                <w:rtl/>
                <w:lang w:bidi="ar-LB"/>
              </w:rPr>
              <w:t>ساساندرا</w:t>
            </w:r>
            <w:r w:rsidRPr="00695C86">
              <w:rPr>
                <w:rFonts w:hint="cs"/>
                <w:sz w:val="16"/>
                <w:szCs w:val="26"/>
                <w:rtl/>
                <w:lang w:bidi="ar-LB"/>
              </w:rPr>
              <w:t xml:space="preserve"> (</w:t>
            </w:r>
            <w:r w:rsidRPr="00695C86">
              <w:rPr>
                <w:sz w:val="16"/>
                <w:szCs w:val="26"/>
                <w:rtl/>
                <w:lang w:bidi="ar-LB"/>
              </w:rPr>
              <w:t>ساساندرا</w:t>
            </w:r>
            <w:r w:rsidRPr="00695C86">
              <w:rPr>
                <w:rFonts w:hint="cs"/>
                <w:sz w:val="16"/>
                <w:szCs w:val="26"/>
                <w:rtl/>
                <w:lang w:bidi="ar-LB"/>
              </w:rPr>
              <w:t xml:space="preserve"> التحتا)</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96.68</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2.83</w:t>
            </w:r>
          </w:p>
        </w:tc>
      </w:tr>
      <w:tr w:rsidR="00474E19" w:rsidRPr="000B2723" w:rsidTr="00695C86">
        <w:trPr>
          <w:trHeight w:val="375"/>
        </w:trPr>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هو</w:t>
            </w:r>
            <w:r w:rsidRPr="00695C86">
              <w:rPr>
                <w:rFonts w:hint="cs"/>
                <w:sz w:val="16"/>
                <w:szCs w:val="26"/>
                <w:rtl/>
                <w:lang w:bidi="ar-LB"/>
              </w:rPr>
              <w:t xml:space="preserve">ت </w:t>
            </w:r>
            <w:r w:rsidRPr="00695C86">
              <w:rPr>
                <w:sz w:val="16"/>
                <w:szCs w:val="26"/>
                <w:rtl/>
                <w:lang w:bidi="ar-LB"/>
              </w:rPr>
              <w:t>ساساندرا</w:t>
            </w:r>
            <w:r w:rsidRPr="00695C86">
              <w:rPr>
                <w:rFonts w:hint="cs"/>
                <w:sz w:val="16"/>
                <w:szCs w:val="26"/>
                <w:rtl/>
                <w:lang w:bidi="ar-LB"/>
              </w:rPr>
              <w:t xml:space="preserve"> (</w:t>
            </w:r>
            <w:r w:rsidRPr="00695C86">
              <w:rPr>
                <w:sz w:val="16"/>
                <w:szCs w:val="26"/>
                <w:rtl/>
                <w:lang w:bidi="ar-LB"/>
              </w:rPr>
              <w:t>ساساندرا</w:t>
            </w:r>
            <w:r w:rsidRPr="00695C86">
              <w:rPr>
                <w:rFonts w:hint="cs"/>
                <w:sz w:val="16"/>
                <w:szCs w:val="26"/>
                <w:rtl/>
                <w:lang w:bidi="ar-LB"/>
              </w:rPr>
              <w:t xml:space="preserve"> العليا)</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96.55</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2.63</w:t>
            </w:r>
          </w:p>
        </w:tc>
      </w:tr>
      <w:tr w:rsidR="00474E19" w:rsidRPr="000B2723" w:rsidTr="00695C86">
        <w:trPr>
          <w:trHeight w:val="270"/>
        </w:trPr>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بافينغ</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96.31</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2.56</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دينغويلي</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96.67</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2.08</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ورودوغو</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97.40</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1.84</w:t>
            </w:r>
          </w:p>
        </w:tc>
      </w:tr>
      <w:tr w:rsidR="00474E19" w:rsidRPr="000B2723" w:rsidTr="00695C86">
        <w:tc>
          <w:tcPr>
            <w:tcW w:w="2883"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البلاد ككل</w:t>
            </w:r>
            <w:r w:rsidRPr="00695C86">
              <w:rPr>
                <w:rFonts w:hint="cs"/>
                <w:sz w:val="16"/>
                <w:szCs w:val="26"/>
                <w:rtl/>
                <w:lang w:bidi="ar-LB"/>
              </w:rPr>
              <w:t>ّ</w:t>
            </w:r>
          </w:p>
        </w:tc>
        <w:tc>
          <w:tcPr>
            <w:tcW w:w="2744"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90</w:t>
            </w:r>
          </w:p>
        </w:tc>
        <w:tc>
          <w:tcPr>
            <w:tcW w:w="2702" w:type="dxa"/>
            <w:shd w:val="clear" w:color="auto" w:fill="auto"/>
          </w:tcPr>
          <w:p w:rsidR="00474E19" w:rsidRPr="00695C86" w:rsidRDefault="00474E19" w:rsidP="00695C86">
            <w:pPr>
              <w:tabs>
                <w:tab w:val="right" w:pos="1980"/>
              </w:tabs>
              <w:jc w:val="left"/>
              <w:rPr>
                <w:sz w:val="16"/>
                <w:szCs w:val="26"/>
                <w:rtl/>
                <w:lang w:bidi="ar-LB"/>
              </w:rPr>
            </w:pPr>
            <w:r w:rsidRPr="00695C86">
              <w:rPr>
                <w:sz w:val="16"/>
                <w:szCs w:val="26"/>
                <w:rtl/>
                <w:lang w:bidi="ar-LB"/>
              </w:rPr>
              <w:t>10</w:t>
            </w:r>
          </w:p>
        </w:tc>
      </w:tr>
    </w:tbl>
    <w:p w:rsidR="00474E19" w:rsidRPr="00695C86" w:rsidRDefault="00474E19" w:rsidP="00695C86">
      <w:pPr>
        <w:tabs>
          <w:tab w:val="right" w:pos="1980"/>
        </w:tabs>
        <w:spacing w:before="120" w:after="240" w:line="300" w:lineRule="exact"/>
        <w:ind w:left="1366"/>
        <w:rPr>
          <w:sz w:val="16"/>
          <w:szCs w:val="26"/>
          <w:rtl/>
          <w:lang w:bidi="ar-LB"/>
        </w:rPr>
      </w:pPr>
      <w:r w:rsidRPr="00695C86">
        <w:rPr>
          <w:i/>
          <w:iCs/>
          <w:sz w:val="16"/>
          <w:szCs w:val="26"/>
          <w:rtl/>
          <w:lang w:bidi="ar-LB"/>
        </w:rPr>
        <w:t>المصدر:</w:t>
      </w:r>
      <w:r w:rsidRPr="00695C86">
        <w:rPr>
          <w:sz w:val="16"/>
          <w:szCs w:val="26"/>
          <w:rtl/>
          <w:lang w:bidi="ar-LB"/>
        </w:rPr>
        <w:t xml:space="preserve"> </w:t>
      </w:r>
      <w:r w:rsidR="00695C86" w:rsidRPr="00695C86">
        <w:rPr>
          <w:rFonts w:hint="cs"/>
          <w:sz w:val="16"/>
          <w:szCs w:val="26"/>
          <w:rtl/>
          <w:lang w:bidi="ar-LB"/>
        </w:rPr>
        <w:t xml:space="preserve"> </w:t>
      </w:r>
      <w:r w:rsidRPr="00695C86">
        <w:rPr>
          <w:sz w:val="16"/>
          <w:szCs w:val="26"/>
          <w:rtl/>
          <w:lang w:bidi="ar-LB"/>
        </w:rPr>
        <w:t xml:space="preserve">التعداد الوطني الزراعي، 2001. </w:t>
      </w:r>
    </w:p>
    <w:p w:rsidR="00474E19" w:rsidRPr="000B2723" w:rsidRDefault="00474E19" w:rsidP="00695C86">
      <w:pPr>
        <w:pStyle w:val="SingleTxtGA"/>
        <w:rPr>
          <w:rtl/>
          <w:lang w:bidi="ar-LB"/>
        </w:rPr>
      </w:pPr>
      <w:r w:rsidRPr="000B2723">
        <w:rPr>
          <w:rtl/>
          <w:lang w:bidi="ar-LB"/>
        </w:rPr>
        <w:t>613-</w:t>
      </w:r>
      <w:r w:rsidR="00695C86">
        <w:rPr>
          <w:rFonts w:hint="cs"/>
          <w:rtl/>
          <w:lang w:bidi="ar-LB"/>
        </w:rPr>
        <w:tab/>
      </w:r>
      <w:r w:rsidRPr="000B2723">
        <w:rPr>
          <w:rtl/>
          <w:lang w:bidi="ar-LB"/>
        </w:rPr>
        <w:t>وثمة سببان معينان ل</w:t>
      </w:r>
      <w:r w:rsidRPr="000B2723">
        <w:rPr>
          <w:rFonts w:hint="cs"/>
          <w:rtl/>
          <w:lang w:bidi="ar-LB"/>
        </w:rPr>
        <w:t xml:space="preserve">توضيح </w:t>
      </w:r>
      <w:r w:rsidRPr="000B2723">
        <w:rPr>
          <w:rtl/>
          <w:lang w:bidi="ar-LB"/>
        </w:rPr>
        <w:t xml:space="preserve">هذه النتائج: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هيمنة السكان الأصليين في تلك المناطق الذين يقوم تنظيمهم الاجتماعي على أساس </w:t>
      </w:r>
      <w:r w:rsidRPr="000B2723">
        <w:rPr>
          <w:rFonts w:hint="cs"/>
          <w:rtl/>
          <w:lang w:bidi="ar-LB"/>
        </w:rPr>
        <w:t>ال</w:t>
      </w:r>
      <w:r w:rsidRPr="000B2723">
        <w:rPr>
          <w:rtl/>
          <w:lang w:bidi="ar-LB"/>
        </w:rPr>
        <w:t>نظام</w:t>
      </w:r>
      <w:r w:rsidRPr="000B2723">
        <w:rPr>
          <w:rFonts w:hint="cs"/>
          <w:rtl/>
          <w:lang w:bidi="ar-LB"/>
        </w:rPr>
        <w:t xml:space="preserve"> الأمومي</w:t>
      </w:r>
      <w:r w:rsidRPr="000B2723">
        <w:rPr>
          <w:rtl/>
          <w:lang w:bidi="ar-LB"/>
        </w:rPr>
        <w:t>، وبذلك يكون تقاسم المسؤوليات فيما بين نساء الأسر أمراً مقبولاً مقارنة بالمناطق التي يُت</w:t>
      </w:r>
      <w:r w:rsidRPr="000B2723">
        <w:rPr>
          <w:rFonts w:hint="cs"/>
          <w:rtl/>
          <w:lang w:bidi="ar-LB"/>
        </w:rPr>
        <w:t>ّ</w:t>
      </w:r>
      <w:r w:rsidRPr="000B2723">
        <w:rPr>
          <w:rtl/>
          <w:lang w:bidi="ar-LB"/>
        </w:rPr>
        <w:t xml:space="preserve">بع فيها النظام الأبوي </w:t>
      </w:r>
      <w:r w:rsidRPr="000B2723">
        <w:rPr>
          <w:rFonts w:hint="cs"/>
          <w:rtl/>
          <w:lang w:bidi="ar-LB"/>
        </w:rPr>
        <w:t xml:space="preserve">أو نسب الرجل </w:t>
      </w:r>
      <w:r w:rsidRPr="000B2723">
        <w:rPr>
          <w:rtl/>
          <w:lang w:bidi="ar-LB"/>
        </w:rPr>
        <w:t>(دينغويلي، ماراهوي</w:t>
      </w:r>
      <w:r w:rsidRPr="000B2723">
        <w:rPr>
          <w:rFonts w:hint="cs"/>
          <w:rtl/>
          <w:lang w:bidi="ar-LB"/>
        </w:rPr>
        <w:t>ه،</w:t>
      </w:r>
      <w:r w:rsidRPr="000B2723">
        <w:rPr>
          <w:rtl/>
          <w:lang w:bidi="ar-LB"/>
        </w:rPr>
        <w:t xml:space="preserve"> هوت</w:t>
      </w:r>
      <w:r w:rsidRPr="000B2723">
        <w:rPr>
          <w:rFonts w:hint="cs"/>
          <w:rtl/>
          <w:lang w:bidi="ar-LB"/>
        </w:rPr>
        <w:t xml:space="preserve"> </w:t>
      </w:r>
      <w:r w:rsidRPr="000B2723">
        <w:rPr>
          <w:rtl/>
          <w:lang w:bidi="ar-LB"/>
        </w:rPr>
        <w:t xml:space="preserve">ساساندرا)؛ </w:t>
      </w:r>
    </w:p>
    <w:p w:rsidR="00474E19" w:rsidRPr="000B2723" w:rsidRDefault="00474E19" w:rsidP="00DE71C3">
      <w:pPr>
        <w:pStyle w:val="Bullet1GA"/>
        <w:tabs>
          <w:tab w:val="clear" w:pos="2041"/>
          <w:tab w:val="left" w:pos="1925"/>
        </w:tabs>
        <w:bidi/>
        <w:ind w:left="1922"/>
        <w:rPr>
          <w:lang w:bidi="ar-LB"/>
        </w:rPr>
      </w:pPr>
      <w:r w:rsidRPr="000B2723">
        <w:rPr>
          <w:rtl/>
          <w:lang w:bidi="ar-LB"/>
        </w:rPr>
        <w:t>الهجرة الجماعية للرجال إلى المناطق الكثيفة الغابات من أجل غرس المحاص</w:t>
      </w:r>
      <w:r w:rsidR="00DE71C3">
        <w:rPr>
          <w:rFonts w:hint="cs"/>
          <w:rtl/>
          <w:lang w:bidi="ar-LB"/>
        </w:rPr>
        <w:t>ي</w:t>
      </w:r>
      <w:r w:rsidRPr="000B2723">
        <w:rPr>
          <w:rtl/>
          <w:lang w:bidi="ar-LB"/>
        </w:rPr>
        <w:t>ل بهدف تصديرها مثل البن</w:t>
      </w:r>
      <w:r w:rsidRPr="000B2723">
        <w:rPr>
          <w:rFonts w:hint="cs"/>
          <w:rtl/>
          <w:lang w:bidi="ar-LB"/>
        </w:rPr>
        <w:t>ّ</w:t>
      </w:r>
      <w:r w:rsidRPr="000B2723">
        <w:rPr>
          <w:rtl/>
          <w:lang w:bidi="ar-LB"/>
        </w:rPr>
        <w:t xml:space="preserve"> والكاكاو</w:t>
      </w:r>
      <w:r w:rsidR="00695C86">
        <w:rPr>
          <w:vertAlign w:val="superscript"/>
          <w:rtl/>
          <w:lang w:bidi="ar-LB"/>
        </w:rPr>
        <w:t>(</w:t>
      </w:r>
      <w:r w:rsidR="00695C86">
        <w:rPr>
          <w:rStyle w:val="FootnoteReference"/>
          <w:rtl/>
          <w:lang w:bidi="ar-LB"/>
        </w:rPr>
        <w:footnoteReference w:id="9"/>
      </w:r>
      <w:r w:rsidR="00695C86">
        <w:rPr>
          <w:vertAlign w:val="superscript"/>
          <w:rtl/>
          <w:lang w:bidi="ar-LB"/>
        </w:rPr>
        <w:t>)</w:t>
      </w:r>
      <w:r w:rsidRPr="000B2723">
        <w:rPr>
          <w:rFonts w:hint="cs"/>
          <w:rtl/>
          <w:lang w:bidi="ar-LB"/>
        </w:rPr>
        <w:t>.</w:t>
      </w:r>
      <w:r w:rsidRPr="000B2723">
        <w:rPr>
          <w:rtl/>
          <w:lang w:bidi="ar-LB"/>
        </w:rPr>
        <w:t xml:space="preserve"> </w:t>
      </w:r>
    </w:p>
    <w:p w:rsidR="00474E19" w:rsidRPr="000B2723" w:rsidRDefault="00474E19" w:rsidP="00DE71C3">
      <w:pPr>
        <w:pStyle w:val="SingleTxtGA"/>
        <w:rPr>
          <w:rtl/>
          <w:lang w:bidi="ar-LB"/>
        </w:rPr>
      </w:pPr>
      <w:r w:rsidRPr="000B2723">
        <w:rPr>
          <w:rtl/>
          <w:lang w:bidi="ar-LB"/>
        </w:rPr>
        <w:t>614-</w:t>
      </w:r>
      <w:r w:rsidR="00695C86">
        <w:rPr>
          <w:rFonts w:hint="cs"/>
          <w:rtl/>
          <w:lang w:bidi="ar-LB"/>
        </w:rPr>
        <w:tab/>
      </w:r>
      <w:r w:rsidRPr="000B2723">
        <w:rPr>
          <w:rtl/>
          <w:lang w:bidi="ar-LB"/>
        </w:rPr>
        <w:t>شهدت المستويات المعيشية هبوطاً مط</w:t>
      </w:r>
      <w:r w:rsidRPr="000B2723">
        <w:rPr>
          <w:rFonts w:hint="cs"/>
          <w:rtl/>
          <w:lang w:bidi="ar-LB"/>
        </w:rPr>
        <w:t>ّ</w:t>
      </w:r>
      <w:r w:rsidRPr="000B2723">
        <w:rPr>
          <w:rtl/>
          <w:lang w:bidi="ar-LB"/>
        </w:rPr>
        <w:t xml:space="preserve">رداً منذ </w:t>
      </w:r>
      <w:r w:rsidRPr="000B2723">
        <w:rPr>
          <w:rFonts w:hint="cs"/>
          <w:rtl/>
          <w:lang w:bidi="ar-LB"/>
        </w:rPr>
        <w:t>ال</w:t>
      </w:r>
      <w:r w:rsidRPr="000B2723">
        <w:rPr>
          <w:rtl/>
          <w:lang w:bidi="ar-LB"/>
        </w:rPr>
        <w:t>عام 1998 واستفحلت مستويات انتشار الفقر من جراء الأزمة السياسية التي ألم</w:t>
      </w:r>
      <w:r w:rsidRPr="000B2723">
        <w:rPr>
          <w:rFonts w:hint="cs"/>
          <w:rtl/>
          <w:lang w:bidi="ar-LB"/>
        </w:rPr>
        <w:t>ّت</w:t>
      </w:r>
      <w:r w:rsidRPr="000B2723">
        <w:rPr>
          <w:rtl/>
          <w:lang w:bidi="ar-LB"/>
        </w:rPr>
        <w:t xml:space="preserve"> بالبلاد. وتظهر الزيادة في تفشي الفقر بشكل أبرز في المناطق الريفية حيث ارتفع معدل الفقر من 41.8 في المائة في </w:t>
      </w:r>
      <w:r w:rsidRPr="000B2723">
        <w:rPr>
          <w:rFonts w:hint="cs"/>
          <w:rtl/>
          <w:lang w:bidi="ar-LB"/>
        </w:rPr>
        <w:t>ال</w:t>
      </w:r>
      <w:r w:rsidRPr="000B2723">
        <w:rPr>
          <w:rtl/>
          <w:lang w:bidi="ar-LB"/>
        </w:rPr>
        <w:t xml:space="preserve">عام 1998 </w:t>
      </w:r>
      <w:r w:rsidR="00695C86">
        <w:rPr>
          <w:rFonts w:hint="cs"/>
          <w:rtl/>
          <w:lang w:bidi="ar-LB"/>
        </w:rPr>
        <w:t xml:space="preserve">         </w:t>
      </w:r>
      <w:r w:rsidRPr="000B2723">
        <w:rPr>
          <w:rtl/>
          <w:lang w:bidi="ar-LB"/>
        </w:rPr>
        <w:t xml:space="preserve">إلى 62.5 في المائة في </w:t>
      </w:r>
      <w:r w:rsidRPr="000B2723">
        <w:rPr>
          <w:rFonts w:hint="cs"/>
          <w:rtl/>
          <w:lang w:bidi="ar-LB"/>
        </w:rPr>
        <w:t>ال</w:t>
      </w:r>
      <w:r w:rsidRPr="000B2723">
        <w:rPr>
          <w:rtl/>
          <w:lang w:bidi="ar-LB"/>
        </w:rPr>
        <w:t xml:space="preserve">عام 2008، أي </w:t>
      </w:r>
      <w:r w:rsidRPr="000B2723">
        <w:rPr>
          <w:rFonts w:hint="cs"/>
          <w:rtl/>
          <w:lang w:bidi="ar-LB"/>
        </w:rPr>
        <w:t>ب</w:t>
      </w:r>
      <w:r w:rsidRPr="000B2723">
        <w:rPr>
          <w:rtl/>
          <w:lang w:bidi="ar-LB"/>
        </w:rPr>
        <w:t>زيادة أكثر من 20 في المائة من النقاط مقارنة بزيادة قدرها 6 في المائة من النقاط</w:t>
      </w:r>
      <w:r w:rsidR="00DE71C3">
        <w:rPr>
          <w:rFonts w:hint="cs"/>
          <w:rtl/>
          <w:lang w:bidi="ar-LB"/>
        </w:rPr>
        <w:t xml:space="preserve"> </w:t>
      </w:r>
      <w:r w:rsidRPr="000B2723">
        <w:rPr>
          <w:rtl/>
          <w:lang w:bidi="ar-LB"/>
        </w:rPr>
        <w:t>في المناطق الحضرية في الفترة ذاتها</w:t>
      </w:r>
      <w:r w:rsidRPr="000B2723">
        <w:rPr>
          <w:rFonts w:hint="cs"/>
          <w:rtl/>
          <w:lang w:bidi="ar-LB"/>
        </w:rPr>
        <w:t>، مما</w:t>
      </w:r>
      <w:r w:rsidRPr="000B2723">
        <w:rPr>
          <w:rtl/>
          <w:lang w:bidi="ar-LB"/>
        </w:rPr>
        <w:t xml:space="preserve"> يؤكد أن الفقر في كوت ديفوار هو ظاهرة تحمل الطابع الريفي بصورة رئيسية (البرنامج الوطني للاستثمار الزراعي، 2009).</w:t>
      </w:r>
    </w:p>
    <w:p w:rsidR="00474E19" w:rsidRPr="000B2723" w:rsidRDefault="00474E19" w:rsidP="00695C86">
      <w:pPr>
        <w:pStyle w:val="SingleTxtGA"/>
        <w:rPr>
          <w:rtl/>
          <w:lang w:bidi="ar-LB"/>
        </w:rPr>
      </w:pPr>
      <w:r w:rsidRPr="000B2723">
        <w:rPr>
          <w:rtl/>
          <w:lang w:bidi="ar-LB"/>
        </w:rPr>
        <w:t>615-</w:t>
      </w:r>
      <w:r w:rsidR="00695C86">
        <w:rPr>
          <w:rFonts w:hint="cs"/>
          <w:rtl/>
          <w:lang w:bidi="ar-LB"/>
        </w:rPr>
        <w:tab/>
      </w:r>
      <w:r w:rsidRPr="000B2723">
        <w:rPr>
          <w:rtl/>
          <w:lang w:bidi="ar-LB"/>
        </w:rPr>
        <w:t>كما أن الفقر يمثل ظاهرة يتزايد ارتباطها بالإناث كما أظهرت الدراسات</w:t>
      </w:r>
      <w:r w:rsidR="00D22D93">
        <w:rPr>
          <w:rtl/>
          <w:lang w:bidi="ar-LB"/>
        </w:rPr>
        <w:t xml:space="preserve"> (المعهد الوطني للإحصاء، 2003 و</w:t>
      </w:r>
      <w:r w:rsidRPr="000B2723">
        <w:rPr>
          <w:rtl/>
          <w:lang w:bidi="ar-LB"/>
        </w:rPr>
        <w:t xml:space="preserve">2002؛ برنامج الأمم المتحدة الإنمائي، 1995)، وتشتد وطأته في المناطق الريفية. </w:t>
      </w:r>
      <w:r w:rsidRPr="000B2723">
        <w:rPr>
          <w:rFonts w:hint="cs"/>
          <w:rtl/>
          <w:lang w:bidi="ar-LB"/>
        </w:rPr>
        <w:t xml:space="preserve">وبالفعل </w:t>
      </w:r>
      <w:r w:rsidRPr="000B2723">
        <w:rPr>
          <w:rtl/>
          <w:lang w:bidi="ar-LB"/>
        </w:rPr>
        <w:t>فهناك نسبة تزيد ع</w:t>
      </w:r>
      <w:r w:rsidRPr="000B2723">
        <w:rPr>
          <w:rFonts w:hint="cs"/>
          <w:rtl/>
          <w:lang w:bidi="ar-LB"/>
        </w:rPr>
        <w:t>لى</w:t>
      </w:r>
      <w:r w:rsidRPr="000B2723">
        <w:rPr>
          <w:rtl/>
          <w:lang w:bidi="ar-LB"/>
        </w:rPr>
        <w:t xml:space="preserve"> 65 في المائة من الأسر التي تترأسها النساء تعيش في حالة فقر في بعض المناطق الريفية (المعهد الوطني للإحصاء، 2002). وينطبق ذلك بوجه خاص في المنطقة الشمالية</w:t>
      </w:r>
      <w:r w:rsidRPr="000B2723">
        <w:rPr>
          <w:rFonts w:hint="cs"/>
          <w:rtl/>
          <w:lang w:bidi="ar-LB"/>
        </w:rPr>
        <w:t>-</w:t>
      </w:r>
      <w:r w:rsidRPr="000B2723">
        <w:rPr>
          <w:rtl/>
          <w:lang w:bidi="ar-LB"/>
        </w:rPr>
        <w:t>الشرقية حيث تبلغ نسبة الأسر التي تترأسها النساء 72.6 في المائة، مقارنة بنسبة قدرها 55.8 في المائة للأسر التي يترأسها الرجال؛ وفي المنطقة الغربية، ت</w:t>
      </w:r>
      <w:r w:rsidR="00D22D93">
        <w:rPr>
          <w:rtl/>
          <w:lang w:bidi="ar-LB"/>
        </w:rPr>
        <w:t>كون النسب 72 في المائة للنساء و</w:t>
      </w:r>
      <w:r w:rsidRPr="000B2723">
        <w:rPr>
          <w:rtl/>
          <w:lang w:bidi="ar-LB"/>
        </w:rPr>
        <w:t xml:space="preserve">67 في المائة للرجال؛ وفي </w:t>
      </w:r>
      <w:r w:rsidRPr="000B2723">
        <w:rPr>
          <w:rFonts w:hint="cs"/>
          <w:rtl/>
          <w:lang w:bidi="ar-LB"/>
        </w:rPr>
        <w:t xml:space="preserve">وسط </w:t>
      </w:r>
      <w:r w:rsidRPr="000B2723">
        <w:rPr>
          <w:rtl/>
          <w:lang w:bidi="ar-LB"/>
        </w:rPr>
        <w:t xml:space="preserve">المنطقة الغربية، تبلغ النسبة 65.7 في المائة. </w:t>
      </w:r>
    </w:p>
    <w:p w:rsidR="00474E19" w:rsidRPr="000B2723" w:rsidRDefault="00474E19" w:rsidP="00695C86">
      <w:pPr>
        <w:pStyle w:val="SingleTxtGA"/>
        <w:rPr>
          <w:rtl/>
          <w:lang w:bidi="ar-LB"/>
        </w:rPr>
      </w:pPr>
      <w:r w:rsidRPr="000B2723">
        <w:rPr>
          <w:rtl/>
          <w:lang w:bidi="ar-LB"/>
        </w:rPr>
        <w:t>616-</w:t>
      </w:r>
      <w:r w:rsidR="00695C86">
        <w:rPr>
          <w:rFonts w:hint="cs"/>
          <w:rtl/>
          <w:lang w:bidi="ar-LB"/>
        </w:rPr>
        <w:tab/>
      </w:r>
      <w:r w:rsidRPr="000B2723">
        <w:rPr>
          <w:rtl/>
          <w:lang w:bidi="ar-LB"/>
        </w:rPr>
        <w:t xml:space="preserve">وينبثق أحد أسباب هذه التفاوتات عن حقيقة مفادها أن المجموعات الاجتماعية الاقتصادية الأكثر تأثراً وتضرّراً بالفقر في المدى البعيد تعمل في القطاع الزراعي وتعيش بشكل رئيسي في المناطق الريفية.  </w:t>
      </w:r>
    </w:p>
    <w:p w:rsidR="00474E19" w:rsidRPr="000B2723" w:rsidRDefault="00695C86" w:rsidP="00695C86">
      <w:pPr>
        <w:pStyle w:val="H4GA"/>
        <w:rPr>
          <w:rtl/>
          <w:lang w:bidi="ar-LB"/>
        </w:rPr>
      </w:pPr>
      <w:r>
        <w:rPr>
          <w:rFonts w:hint="cs"/>
          <w:rtl/>
          <w:lang w:bidi="ar-LB"/>
        </w:rPr>
        <w:tab/>
      </w:r>
      <w:r>
        <w:rPr>
          <w:rFonts w:hint="cs"/>
          <w:rtl/>
          <w:lang w:bidi="ar-LB"/>
        </w:rPr>
        <w:tab/>
      </w:r>
      <w:r w:rsidR="00474E19" w:rsidRPr="000B2723">
        <w:rPr>
          <w:rFonts w:hint="cs"/>
          <w:rtl/>
          <w:lang w:bidi="ar-LB"/>
        </w:rPr>
        <w:t>موجز</w:t>
      </w:r>
      <w:r w:rsidR="00474E19" w:rsidRPr="000B2723">
        <w:rPr>
          <w:rtl/>
          <w:lang w:bidi="ar-LB"/>
        </w:rPr>
        <w:t xml:space="preserve"> عام ل</w:t>
      </w:r>
      <w:r w:rsidR="00474E19" w:rsidRPr="000B2723">
        <w:rPr>
          <w:rFonts w:hint="cs"/>
          <w:rtl/>
          <w:lang w:bidi="ar-LB"/>
        </w:rPr>
        <w:t>لأ</w:t>
      </w:r>
      <w:r w:rsidR="00474E19" w:rsidRPr="000B2723">
        <w:rPr>
          <w:rtl/>
          <w:lang w:bidi="ar-LB"/>
        </w:rPr>
        <w:t>وض</w:t>
      </w:r>
      <w:r w:rsidR="00474E19" w:rsidRPr="000B2723">
        <w:rPr>
          <w:rFonts w:hint="cs"/>
          <w:rtl/>
          <w:lang w:bidi="ar-LB"/>
        </w:rPr>
        <w:t>اع العامة</w:t>
      </w:r>
      <w:r w:rsidR="00474E19" w:rsidRPr="000B2723">
        <w:rPr>
          <w:rtl/>
          <w:lang w:bidi="ar-LB"/>
        </w:rPr>
        <w:t xml:space="preserve"> </w:t>
      </w:r>
      <w:r w:rsidR="00474E19" w:rsidRPr="000B2723">
        <w:rPr>
          <w:rFonts w:hint="cs"/>
          <w:rtl/>
          <w:lang w:bidi="ar-LB"/>
        </w:rPr>
        <w:t>ل</w:t>
      </w:r>
      <w:r w:rsidR="00474E19" w:rsidRPr="000B2723">
        <w:rPr>
          <w:rtl/>
          <w:lang w:bidi="ar-LB"/>
        </w:rPr>
        <w:t xml:space="preserve">لنساء الريفيات  </w:t>
      </w:r>
    </w:p>
    <w:p w:rsidR="00474E19" w:rsidRPr="000B2723" w:rsidRDefault="00695C86" w:rsidP="00695C86">
      <w:pPr>
        <w:pStyle w:val="SingleTxtGA"/>
        <w:rPr>
          <w:rtl/>
          <w:lang w:bidi="ar-LB"/>
        </w:rPr>
      </w:pPr>
      <w:r>
        <w:rPr>
          <w:rFonts w:hint="cs"/>
          <w:rtl/>
          <w:lang w:bidi="ar-LB"/>
        </w:rPr>
        <w:t>617-</w:t>
      </w:r>
      <w:r>
        <w:rPr>
          <w:rFonts w:hint="cs"/>
          <w:rtl/>
          <w:lang w:bidi="ar-LB"/>
        </w:rPr>
        <w:tab/>
      </w:r>
      <w:r w:rsidR="00474E19" w:rsidRPr="000B2723">
        <w:rPr>
          <w:rtl/>
          <w:lang w:bidi="ar-LB"/>
        </w:rPr>
        <w:t>تعيش النساء بوجه عام في ظل</w:t>
      </w:r>
      <w:r w:rsidR="00474E19" w:rsidRPr="000B2723">
        <w:rPr>
          <w:rFonts w:hint="cs"/>
          <w:rtl/>
          <w:lang w:bidi="ar-LB"/>
        </w:rPr>
        <w:t>ّ</w:t>
      </w:r>
      <w:r w:rsidR="00474E19" w:rsidRPr="000B2723">
        <w:rPr>
          <w:rtl/>
          <w:lang w:bidi="ar-LB"/>
        </w:rPr>
        <w:t xml:space="preserve"> أوضاع اجتماعية اقتصادية وثقافية سيئة:</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صعوبة الحصول على خدمات التدريب والمعلومات؛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معدل الأمية </w:t>
      </w:r>
      <w:r w:rsidRPr="000B2723">
        <w:rPr>
          <w:rFonts w:hint="cs"/>
          <w:rtl/>
          <w:lang w:bidi="ar-LB"/>
        </w:rPr>
        <w:t>و</w:t>
      </w:r>
      <w:r w:rsidRPr="000B2723">
        <w:rPr>
          <w:rtl/>
          <w:lang w:bidi="ar-LB"/>
        </w:rPr>
        <w:t>قدره 63.2 في المائة (التعداد الوطني الزراعي، 2001)؛</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الأعمال المنزلية المفرطة؛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الافتقار إلى ال</w:t>
      </w:r>
      <w:r w:rsidRPr="000B2723">
        <w:rPr>
          <w:rFonts w:hint="cs"/>
          <w:rtl/>
          <w:lang w:bidi="ar-LB"/>
        </w:rPr>
        <w:t>ضما</w:t>
      </w:r>
      <w:r w:rsidRPr="000B2723">
        <w:rPr>
          <w:rtl/>
          <w:lang w:bidi="ar-LB"/>
        </w:rPr>
        <w:t>ن الاجتماعي؛</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هيمنة الرجل على قطاع المحاصيل النقدية وقطاع سلع التصدير وتجارة الصادرات؛</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بروز وتفوّق الاقتصاد الزراعي في نموذج الصادرات الزراعية لكوت ديفوار </w:t>
      </w:r>
      <w:r w:rsidRPr="000B2723">
        <w:rPr>
          <w:rFonts w:hint="cs"/>
          <w:rtl/>
          <w:lang w:bidi="ar-LB"/>
        </w:rPr>
        <w:t>م</w:t>
      </w:r>
      <w:r w:rsidRPr="000B2723">
        <w:rPr>
          <w:rtl/>
          <w:lang w:bidi="ar-LB"/>
        </w:rPr>
        <w:t xml:space="preserve">ما يلحق الضرر بزراعة </w:t>
      </w:r>
      <w:r w:rsidRPr="000B2723">
        <w:rPr>
          <w:rFonts w:hint="cs"/>
          <w:rtl/>
          <w:lang w:bidi="ar-LB"/>
        </w:rPr>
        <w:t xml:space="preserve">محاصيل </w:t>
      </w:r>
      <w:r w:rsidRPr="000B2723">
        <w:rPr>
          <w:rtl/>
          <w:lang w:bidi="ar-LB"/>
        </w:rPr>
        <w:t>الكفاف؛</w:t>
      </w:r>
    </w:p>
    <w:p w:rsidR="00474E19" w:rsidRPr="000B2723" w:rsidRDefault="00474E19" w:rsidP="00695C86">
      <w:pPr>
        <w:pStyle w:val="Bullet1GA"/>
        <w:tabs>
          <w:tab w:val="clear" w:pos="2041"/>
          <w:tab w:val="left" w:pos="1925"/>
        </w:tabs>
        <w:bidi/>
        <w:spacing w:after="60"/>
        <w:ind w:left="1922"/>
        <w:rPr>
          <w:lang w:bidi="ar-LB"/>
        </w:rPr>
      </w:pPr>
      <w:r w:rsidRPr="000B2723">
        <w:rPr>
          <w:rtl/>
          <w:lang w:bidi="ar-LB"/>
        </w:rPr>
        <w:t xml:space="preserve">صعوبة الحصول على الائتمانات ومدخلات </w:t>
      </w:r>
      <w:r w:rsidR="00695C86">
        <w:rPr>
          <w:rFonts w:hint="cs"/>
          <w:rtl/>
          <w:lang w:bidi="ar-LB"/>
        </w:rPr>
        <w:t>الإ</w:t>
      </w:r>
      <w:r w:rsidRPr="000B2723">
        <w:rPr>
          <w:rtl/>
          <w:lang w:bidi="ar-LB"/>
        </w:rPr>
        <w:t xml:space="preserve">نتاج؛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النقص في المعرفة المتعلقة بتقنيات حفظ أو </w:t>
      </w:r>
      <w:r w:rsidRPr="000B2723">
        <w:rPr>
          <w:rFonts w:hint="cs"/>
          <w:rtl/>
          <w:lang w:bidi="ar-LB"/>
        </w:rPr>
        <w:t>تحويل</w:t>
      </w:r>
      <w:r w:rsidRPr="000B2723">
        <w:rPr>
          <w:rtl/>
          <w:lang w:bidi="ar-LB"/>
        </w:rPr>
        <w:t xml:space="preserve"> المنتجات الزراعية على نطاق واسع؛ </w:t>
      </w:r>
    </w:p>
    <w:p w:rsidR="00474E19" w:rsidRPr="000B2723" w:rsidRDefault="00474E19" w:rsidP="00A37CE5">
      <w:pPr>
        <w:pStyle w:val="Bullet1GA"/>
        <w:tabs>
          <w:tab w:val="clear" w:pos="2041"/>
          <w:tab w:val="left" w:pos="1925"/>
        </w:tabs>
        <w:bidi/>
        <w:ind w:left="1922"/>
        <w:rPr>
          <w:rtl/>
          <w:lang w:bidi="ar-LB"/>
        </w:rPr>
      </w:pPr>
      <w:r w:rsidRPr="000B2723">
        <w:rPr>
          <w:rtl/>
          <w:lang w:bidi="ar-LB"/>
        </w:rPr>
        <w:t xml:space="preserve">تردي </w:t>
      </w:r>
      <w:r w:rsidRPr="000B2723">
        <w:rPr>
          <w:rFonts w:hint="cs"/>
          <w:rtl/>
          <w:lang w:bidi="ar-LB"/>
        </w:rPr>
        <w:t>إ</w:t>
      </w:r>
      <w:r w:rsidRPr="000B2723">
        <w:rPr>
          <w:rtl/>
          <w:lang w:bidi="ar-LB"/>
        </w:rPr>
        <w:t>مكانية الحصول على المدخلات والأراضي وتملّك الأراضي</w:t>
      </w:r>
      <w:r w:rsidRPr="000B2723">
        <w:rPr>
          <w:rFonts w:hint="cs"/>
          <w:rtl/>
          <w:lang w:bidi="ar-LB"/>
        </w:rPr>
        <w:t>.</w:t>
      </w:r>
      <w:r w:rsidRPr="000B2723">
        <w:rPr>
          <w:rtl/>
          <w:lang w:bidi="ar-LB"/>
        </w:rPr>
        <w:t xml:space="preserve"> </w:t>
      </w:r>
    </w:p>
    <w:p w:rsidR="00474E19" w:rsidRPr="000B2723" w:rsidRDefault="00695C86" w:rsidP="00695C86">
      <w:pPr>
        <w:pStyle w:val="H4GA"/>
        <w:rPr>
          <w:rtl/>
          <w:lang w:bidi="ar-LB"/>
        </w:rPr>
      </w:pPr>
      <w:r>
        <w:rPr>
          <w:rFonts w:hint="cs"/>
          <w:rtl/>
          <w:lang w:bidi="ar-LB"/>
        </w:rPr>
        <w:tab/>
      </w:r>
      <w:r>
        <w:rPr>
          <w:rFonts w:hint="cs"/>
          <w:rtl/>
          <w:lang w:bidi="ar-LB"/>
        </w:rPr>
        <w:tab/>
      </w:r>
      <w:r w:rsidR="00474E19" w:rsidRPr="000B2723">
        <w:rPr>
          <w:rtl/>
          <w:lang w:bidi="ar-LB"/>
        </w:rPr>
        <w:t xml:space="preserve">النساء الريفيات والمستوى التعليمي </w:t>
      </w:r>
    </w:p>
    <w:p w:rsidR="00474E19" w:rsidRPr="000B2723" w:rsidRDefault="00474E19" w:rsidP="00695C86">
      <w:pPr>
        <w:pStyle w:val="SingleTxtGA"/>
        <w:rPr>
          <w:rtl/>
          <w:lang w:bidi="ar-LB"/>
        </w:rPr>
      </w:pPr>
      <w:r w:rsidRPr="000B2723">
        <w:rPr>
          <w:rtl/>
          <w:lang w:bidi="ar-LB"/>
        </w:rPr>
        <w:t>618-</w:t>
      </w:r>
      <w:r w:rsidR="00695C86">
        <w:rPr>
          <w:rFonts w:hint="cs"/>
          <w:rtl/>
          <w:lang w:bidi="ar-LB"/>
        </w:rPr>
        <w:tab/>
      </w:r>
      <w:r w:rsidRPr="000B2723">
        <w:rPr>
          <w:rtl/>
          <w:lang w:bidi="ar-LB"/>
        </w:rPr>
        <w:t>تبلغ معدلات الأمية</w:t>
      </w:r>
      <w:r w:rsidRPr="000B2723">
        <w:rPr>
          <w:rFonts w:hint="cs"/>
          <w:rtl/>
          <w:lang w:bidi="ar-LB"/>
        </w:rPr>
        <w:t xml:space="preserve"> عموماً</w:t>
      </w:r>
      <w:r w:rsidRPr="000B2723">
        <w:rPr>
          <w:rtl/>
          <w:lang w:bidi="ar-LB"/>
        </w:rPr>
        <w:t xml:space="preserve"> في كوت ديفوار قر</w:t>
      </w:r>
      <w:r w:rsidR="00695C86">
        <w:rPr>
          <w:rtl/>
          <w:lang w:bidi="ar-LB"/>
        </w:rPr>
        <w:t>ابة 67.6 في المائة بين النساء و</w:t>
      </w:r>
      <w:r w:rsidRPr="000B2723">
        <w:rPr>
          <w:rtl/>
          <w:lang w:bidi="ar-LB"/>
        </w:rPr>
        <w:t>48.1 في المائة بين الرجال (الدراسة المسحية لمؤشرات الإيدز، 2005).</w:t>
      </w:r>
    </w:p>
    <w:p w:rsidR="00474E19" w:rsidRPr="000B2723" w:rsidRDefault="00474E19" w:rsidP="00695C86">
      <w:pPr>
        <w:pStyle w:val="SingleTxtGA"/>
        <w:rPr>
          <w:rtl/>
          <w:lang w:bidi="ar-LB"/>
        </w:rPr>
      </w:pPr>
      <w:r w:rsidRPr="000B2723">
        <w:rPr>
          <w:rtl/>
          <w:lang w:bidi="ar-LB"/>
        </w:rPr>
        <w:t>619-</w:t>
      </w:r>
      <w:r w:rsidR="00695C86">
        <w:rPr>
          <w:rFonts w:hint="cs"/>
          <w:rtl/>
          <w:lang w:bidi="ar-LB"/>
        </w:rPr>
        <w:tab/>
      </w:r>
      <w:r w:rsidRPr="000B2723">
        <w:rPr>
          <w:rtl/>
          <w:lang w:bidi="ar-LB"/>
        </w:rPr>
        <w:t>إن أكثر من نصف عدد سكان الأرياف في كوت ديفوار هم من الأميّين</w:t>
      </w:r>
      <w:r w:rsidRPr="000B2723">
        <w:rPr>
          <w:rFonts w:hint="cs"/>
          <w:rtl/>
          <w:lang w:bidi="ar-LB"/>
        </w:rPr>
        <w:t>،</w:t>
      </w:r>
      <w:r w:rsidRPr="000B2723">
        <w:rPr>
          <w:rtl/>
          <w:lang w:bidi="ar-LB"/>
        </w:rPr>
        <w:t xml:space="preserve"> حيث بلغت نسبة الأميّات من النساء 60 في المائة في </w:t>
      </w:r>
      <w:r w:rsidRPr="000B2723">
        <w:rPr>
          <w:rFonts w:hint="cs"/>
          <w:rtl/>
          <w:lang w:bidi="ar-LB"/>
        </w:rPr>
        <w:t>ال</w:t>
      </w:r>
      <w:r w:rsidRPr="000B2723">
        <w:rPr>
          <w:rtl/>
          <w:lang w:bidi="ar-LB"/>
        </w:rPr>
        <w:t xml:space="preserve">عام 2005 (الدراسة المسحية لمؤشرات الإيدز، 2005)، قياساً بنسبة قدرها 63.2 في المائة في </w:t>
      </w:r>
      <w:r w:rsidRPr="000B2723">
        <w:rPr>
          <w:rFonts w:hint="cs"/>
          <w:rtl/>
          <w:lang w:bidi="ar-LB"/>
        </w:rPr>
        <w:t>ال</w:t>
      </w:r>
      <w:r w:rsidRPr="000B2723">
        <w:rPr>
          <w:rtl/>
          <w:lang w:bidi="ar-LB"/>
        </w:rPr>
        <w:t xml:space="preserve">عام 2001 (التعداد الوطني الزراعي، 2001) فيما </w:t>
      </w:r>
      <w:r w:rsidRPr="000B2723">
        <w:rPr>
          <w:rFonts w:hint="cs"/>
          <w:rtl/>
          <w:lang w:bidi="ar-LB"/>
        </w:rPr>
        <w:t>تبلغ نسبة الملمين بالقراءة والكتابة من النساء</w:t>
      </w:r>
      <w:r w:rsidRPr="000B2723">
        <w:rPr>
          <w:rtl/>
          <w:lang w:bidi="ar-LB"/>
        </w:rPr>
        <w:t xml:space="preserve"> 53 في المائة في المدن والمناطق الحضرية. </w:t>
      </w:r>
    </w:p>
    <w:p w:rsidR="00474E19" w:rsidRPr="000B2723" w:rsidRDefault="00474E19" w:rsidP="00DD19C8">
      <w:pPr>
        <w:pStyle w:val="SingleTxtGA"/>
        <w:rPr>
          <w:rtl/>
          <w:lang w:bidi="ar-LB"/>
        </w:rPr>
      </w:pPr>
      <w:r w:rsidRPr="000B2723">
        <w:rPr>
          <w:rtl/>
          <w:lang w:bidi="ar-LB"/>
        </w:rPr>
        <w:t>620-</w:t>
      </w:r>
      <w:r w:rsidR="00DD19C8">
        <w:rPr>
          <w:rFonts w:hint="cs"/>
          <w:rtl/>
          <w:lang w:bidi="ar-LB"/>
        </w:rPr>
        <w:tab/>
      </w:r>
      <w:r w:rsidRPr="000B2723">
        <w:rPr>
          <w:rtl/>
          <w:lang w:bidi="ar-LB"/>
        </w:rPr>
        <w:t>يتفو</w:t>
      </w:r>
      <w:r w:rsidRPr="000B2723">
        <w:rPr>
          <w:rFonts w:hint="cs"/>
          <w:rtl/>
          <w:lang w:bidi="ar-LB"/>
        </w:rPr>
        <w:t>ّ</w:t>
      </w:r>
      <w:r w:rsidRPr="000B2723">
        <w:rPr>
          <w:rtl/>
          <w:lang w:bidi="ar-LB"/>
        </w:rPr>
        <w:t>ق البنون على البنات من حيث الالتحاق بالمدارس. كما أن نسبة البنات في المستوى التعليمي الابتدائي أقل بكثير (28.3 في المائة) من نسبة البنين (37 في المائة) (التعداد الوطني الزراعي، 2001). أما عدد ال</w:t>
      </w:r>
      <w:r w:rsidRPr="000B2723">
        <w:rPr>
          <w:rFonts w:hint="cs"/>
          <w:rtl/>
          <w:lang w:bidi="ar-LB"/>
        </w:rPr>
        <w:t>فتي</w:t>
      </w:r>
      <w:r w:rsidRPr="000B2723">
        <w:rPr>
          <w:rtl/>
          <w:lang w:bidi="ar-LB"/>
        </w:rPr>
        <w:t>ات في المستوى التعليمي الثانوي أو العالي فيكاد لا يُذكر (</w:t>
      </w:r>
      <w:r w:rsidRPr="000B2723">
        <w:rPr>
          <w:rFonts w:hint="cs"/>
          <w:rtl/>
          <w:lang w:bidi="ar-LB"/>
        </w:rPr>
        <w:t>ا</w:t>
      </w:r>
      <w:r w:rsidRPr="000B2723">
        <w:rPr>
          <w:rtl/>
          <w:lang w:bidi="ar-LB"/>
        </w:rPr>
        <w:t xml:space="preserve">نظر الجدول 2). </w:t>
      </w:r>
    </w:p>
    <w:p w:rsidR="00474E19" w:rsidRPr="000B2723" w:rsidRDefault="00474E19" w:rsidP="00DD19C8">
      <w:pPr>
        <w:pStyle w:val="SingleTxtGA"/>
        <w:rPr>
          <w:rtl/>
          <w:lang w:bidi="ar-LB"/>
        </w:rPr>
      </w:pPr>
      <w:r w:rsidRPr="000B2723">
        <w:rPr>
          <w:rtl/>
          <w:lang w:bidi="ar-LB"/>
        </w:rPr>
        <w:t>621-</w:t>
      </w:r>
      <w:r w:rsidR="00DD19C8">
        <w:rPr>
          <w:rFonts w:hint="cs"/>
          <w:rtl/>
          <w:lang w:bidi="ar-LB"/>
        </w:rPr>
        <w:tab/>
      </w:r>
      <w:r w:rsidRPr="000B2723">
        <w:rPr>
          <w:rtl/>
          <w:lang w:bidi="ar-LB"/>
        </w:rPr>
        <w:t xml:space="preserve">يقدّم الجدول 2 معلومات عن المستوى التعليمي للسكان الزراعيين (العاملين بالزراعة) </w:t>
      </w:r>
      <w:r w:rsidRPr="000B2723">
        <w:rPr>
          <w:rFonts w:hint="cs"/>
          <w:rtl/>
          <w:lang w:bidi="ar-LB"/>
        </w:rPr>
        <w:t>ب</w:t>
      </w:r>
      <w:r w:rsidRPr="000B2723">
        <w:rPr>
          <w:rtl/>
          <w:lang w:bidi="ar-LB"/>
        </w:rPr>
        <w:t>حسب نوع الجنس.</w:t>
      </w:r>
    </w:p>
    <w:tbl>
      <w:tblPr>
        <w:bidiVisual/>
        <w:tblW w:w="0" w:type="auto"/>
        <w:tblInd w:w="108" w:type="dxa"/>
        <w:tblBorders>
          <w:top w:val="single" w:sz="4" w:space="0" w:color="auto"/>
          <w:bottom w:val="single" w:sz="12" w:space="0" w:color="auto"/>
        </w:tblBorders>
        <w:tblLook w:val="01E0" w:firstRow="1" w:lastRow="1" w:firstColumn="1" w:lastColumn="1" w:noHBand="0" w:noVBand="0"/>
      </w:tblPr>
      <w:tblGrid>
        <w:gridCol w:w="2065"/>
        <w:gridCol w:w="1190"/>
        <w:gridCol w:w="1147"/>
        <w:gridCol w:w="1442"/>
        <w:gridCol w:w="1218"/>
        <w:gridCol w:w="1372"/>
        <w:gridCol w:w="1190"/>
      </w:tblGrid>
      <w:tr w:rsidR="00474E19" w:rsidRPr="000B2723" w:rsidTr="00DD19C8">
        <w:tc>
          <w:tcPr>
            <w:tcW w:w="2065" w:type="dxa"/>
            <w:tcBorders>
              <w:top w:val="single" w:sz="4" w:space="0" w:color="auto"/>
              <w:bottom w:val="single" w:sz="12" w:space="0" w:color="auto"/>
            </w:tcBorders>
            <w:shd w:val="clear" w:color="auto" w:fill="auto"/>
          </w:tcPr>
          <w:p w:rsidR="00474E19" w:rsidRPr="00DD19C8" w:rsidRDefault="00474E19" w:rsidP="00DD19C8">
            <w:pPr>
              <w:tabs>
                <w:tab w:val="right" w:pos="1980"/>
              </w:tabs>
              <w:jc w:val="left"/>
              <w:rPr>
                <w:i/>
                <w:iCs/>
                <w:sz w:val="16"/>
                <w:szCs w:val="26"/>
                <w:rtl/>
                <w:lang w:bidi="ar-LB"/>
              </w:rPr>
            </w:pPr>
            <w:r w:rsidRPr="00DD19C8">
              <w:rPr>
                <w:i/>
                <w:iCs/>
                <w:sz w:val="16"/>
                <w:szCs w:val="26"/>
                <w:rtl/>
                <w:lang w:bidi="ar-LB"/>
              </w:rPr>
              <w:t>المستوى</w:t>
            </w:r>
          </w:p>
        </w:tc>
        <w:tc>
          <w:tcPr>
            <w:tcW w:w="1190" w:type="dxa"/>
            <w:tcBorders>
              <w:top w:val="single" w:sz="4" w:space="0" w:color="auto"/>
              <w:bottom w:val="single" w:sz="12" w:space="0" w:color="auto"/>
            </w:tcBorders>
            <w:shd w:val="clear" w:color="auto" w:fill="auto"/>
          </w:tcPr>
          <w:p w:rsidR="00474E19" w:rsidRPr="00DD19C8" w:rsidRDefault="00474E19" w:rsidP="00DD19C8">
            <w:pPr>
              <w:tabs>
                <w:tab w:val="right" w:pos="1980"/>
              </w:tabs>
              <w:jc w:val="left"/>
              <w:rPr>
                <w:i/>
                <w:iCs/>
                <w:sz w:val="16"/>
                <w:szCs w:val="26"/>
                <w:rtl/>
                <w:lang w:bidi="ar-LB"/>
              </w:rPr>
            </w:pPr>
            <w:r w:rsidRPr="00DD19C8">
              <w:rPr>
                <w:i/>
                <w:iCs/>
                <w:sz w:val="16"/>
                <w:szCs w:val="26"/>
                <w:rtl/>
                <w:lang w:bidi="ar-LB"/>
              </w:rPr>
              <w:t>الذكور</w:t>
            </w:r>
          </w:p>
        </w:tc>
        <w:tc>
          <w:tcPr>
            <w:tcW w:w="1147" w:type="dxa"/>
            <w:tcBorders>
              <w:top w:val="single" w:sz="4" w:space="0" w:color="auto"/>
              <w:bottom w:val="single" w:sz="12" w:space="0" w:color="auto"/>
            </w:tcBorders>
            <w:shd w:val="clear" w:color="auto" w:fill="auto"/>
          </w:tcPr>
          <w:p w:rsidR="00474E19" w:rsidRPr="00DD19C8" w:rsidRDefault="00354B5D" w:rsidP="00DD19C8">
            <w:pPr>
              <w:tabs>
                <w:tab w:val="right" w:pos="1980"/>
              </w:tabs>
              <w:jc w:val="left"/>
              <w:rPr>
                <w:i/>
                <w:iCs/>
                <w:sz w:val="16"/>
                <w:szCs w:val="26"/>
                <w:rtl/>
                <w:lang w:bidi="ar-LB"/>
              </w:rPr>
            </w:pPr>
            <w:r w:rsidRPr="00DD19C8">
              <w:rPr>
                <w:i/>
                <w:iCs/>
                <w:sz w:val="16"/>
                <w:szCs w:val="26"/>
                <w:rtl/>
                <w:lang w:bidi="ar-LB"/>
              </w:rPr>
              <w:t>٪</w:t>
            </w:r>
          </w:p>
        </w:tc>
        <w:tc>
          <w:tcPr>
            <w:tcW w:w="1442" w:type="dxa"/>
            <w:tcBorders>
              <w:top w:val="single" w:sz="4" w:space="0" w:color="auto"/>
              <w:bottom w:val="single" w:sz="12" w:space="0" w:color="auto"/>
            </w:tcBorders>
            <w:shd w:val="clear" w:color="auto" w:fill="auto"/>
          </w:tcPr>
          <w:p w:rsidR="00474E19" w:rsidRPr="00DD19C8" w:rsidRDefault="00474E19" w:rsidP="00DD19C8">
            <w:pPr>
              <w:tabs>
                <w:tab w:val="right" w:pos="1980"/>
              </w:tabs>
              <w:jc w:val="left"/>
              <w:rPr>
                <w:i/>
                <w:iCs/>
                <w:sz w:val="16"/>
                <w:szCs w:val="26"/>
                <w:rtl/>
                <w:lang w:bidi="ar-LB"/>
              </w:rPr>
            </w:pPr>
            <w:r w:rsidRPr="00DD19C8">
              <w:rPr>
                <w:i/>
                <w:iCs/>
                <w:sz w:val="16"/>
                <w:szCs w:val="26"/>
                <w:rtl/>
                <w:lang w:bidi="ar-LB"/>
              </w:rPr>
              <w:t>الإناث</w:t>
            </w:r>
          </w:p>
        </w:tc>
        <w:tc>
          <w:tcPr>
            <w:tcW w:w="1218" w:type="dxa"/>
            <w:tcBorders>
              <w:top w:val="single" w:sz="4" w:space="0" w:color="auto"/>
              <w:bottom w:val="single" w:sz="12" w:space="0" w:color="auto"/>
            </w:tcBorders>
            <w:shd w:val="clear" w:color="auto" w:fill="auto"/>
          </w:tcPr>
          <w:p w:rsidR="00474E19" w:rsidRPr="00DD19C8" w:rsidRDefault="00354B5D" w:rsidP="00DD19C8">
            <w:pPr>
              <w:tabs>
                <w:tab w:val="right" w:pos="1980"/>
              </w:tabs>
              <w:jc w:val="left"/>
              <w:rPr>
                <w:i/>
                <w:iCs/>
                <w:sz w:val="16"/>
                <w:szCs w:val="26"/>
                <w:rtl/>
                <w:lang w:bidi="ar-LB"/>
              </w:rPr>
            </w:pPr>
            <w:r w:rsidRPr="00DD19C8">
              <w:rPr>
                <w:i/>
                <w:iCs/>
                <w:sz w:val="16"/>
                <w:szCs w:val="26"/>
                <w:rtl/>
                <w:lang w:bidi="ar-LB"/>
              </w:rPr>
              <w:t>٪</w:t>
            </w:r>
          </w:p>
        </w:tc>
        <w:tc>
          <w:tcPr>
            <w:tcW w:w="1372" w:type="dxa"/>
            <w:tcBorders>
              <w:top w:val="single" w:sz="4" w:space="0" w:color="auto"/>
              <w:bottom w:val="single" w:sz="12" w:space="0" w:color="auto"/>
            </w:tcBorders>
            <w:shd w:val="clear" w:color="auto" w:fill="auto"/>
          </w:tcPr>
          <w:p w:rsidR="00474E19" w:rsidRPr="00DD19C8" w:rsidRDefault="00474E19" w:rsidP="00DD19C8">
            <w:pPr>
              <w:tabs>
                <w:tab w:val="right" w:pos="1980"/>
              </w:tabs>
              <w:jc w:val="left"/>
              <w:rPr>
                <w:i/>
                <w:iCs/>
                <w:sz w:val="16"/>
                <w:szCs w:val="26"/>
                <w:rtl/>
                <w:lang w:bidi="ar-LB"/>
              </w:rPr>
            </w:pPr>
            <w:r w:rsidRPr="00DD19C8">
              <w:rPr>
                <w:i/>
                <w:iCs/>
                <w:sz w:val="16"/>
                <w:szCs w:val="26"/>
                <w:rtl/>
                <w:lang w:bidi="ar-LB"/>
              </w:rPr>
              <w:t>المجموع</w:t>
            </w:r>
          </w:p>
        </w:tc>
        <w:tc>
          <w:tcPr>
            <w:tcW w:w="1190" w:type="dxa"/>
            <w:tcBorders>
              <w:top w:val="single" w:sz="4" w:space="0" w:color="auto"/>
              <w:bottom w:val="single" w:sz="12" w:space="0" w:color="auto"/>
            </w:tcBorders>
            <w:shd w:val="clear" w:color="auto" w:fill="auto"/>
          </w:tcPr>
          <w:p w:rsidR="00474E19" w:rsidRPr="00DD19C8" w:rsidRDefault="00354B5D" w:rsidP="00DD19C8">
            <w:pPr>
              <w:tabs>
                <w:tab w:val="right" w:pos="1980"/>
              </w:tabs>
              <w:jc w:val="left"/>
              <w:rPr>
                <w:i/>
                <w:iCs/>
                <w:sz w:val="16"/>
                <w:szCs w:val="26"/>
                <w:rtl/>
                <w:lang w:bidi="ar-LB"/>
              </w:rPr>
            </w:pPr>
            <w:r w:rsidRPr="00DD19C8">
              <w:rPr>
                <w:i/>
                <w:iCs/>
                <w:sz w:val="16"/>
                <w:szCs w:val="26"/>
                <w:rtl/>
                <w:lang w:bidi="ar-LB"/>
              </w:rPr>
              <w:t>٪</w:t>
            </w:r>
          </w:p>
        </w:tc>
      </w:tr>
      <w:tr w:rsidR="00474E19" w:rsidRPr="000B2723" w:rsidTr="00DD19C8">
        <w:trPr>
          <w:trHeight w:val="350"/>
        </w:trPr>
        <w:tc>
          <w:tcPr>
            <w:tcW w:w="2065" w:type="dxa"/>
            <w:tcBorders>
              <w:top w:val="single" w:sz="12"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rFonts w:hint="cs"/>
                <w:sz w:val="16"/>
                <w:szCs w:val="26"/>
                <w:rtl/>
                <w:lang w:bidi="ar-LB"/>
              </w:rPr>
              <w:t>غير متعلمين</w:t>
            </w:r>
          </w:p>
        </w:tc>
        <w:tc>
          <w:tcPr>
            <w:tcW w:w="1190" w:type="dxa"/>
            <w:tcBorders>
              <w:top w:val="single" w:sz="12"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1527265</w:t>
            </w:r>
          </w:p>
        </w:tc>
        <w:tc>
          <w:tcPr>
            <w:tcW w:w="1147" w:type="dxa"/>
            <w:tcBorders>
              <w:top w:val="single" w:sz="12"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44.09</w:t>
            </w:r>
          </w:p>
        </w:tc>
        <w:tc>
          <w:tcPr>
            <w:tcW w:w="1442" w:type="dxa"/>
            <w:tcBorders>
              <w:top w:val="single" w:sz="12"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2115906</w:t>
            </w:r>
          </w:p>
        </w:tc>
        <w:tc>
          <w:tcPr>
            <w:tcW w:w="1218" w:type="dxa"/>
            <w:tcBorders>
              <w:top w:val="single" w:sz="12"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63.21</w:t>
            </w:r>
          </w:p>
        </w:tc>
        <w:tc>
          <w:tcPr>
            <w:tcW w:w="1372" w:type="dxa"/>
            <w:tcBorders>
              <w:top w:val="single" w:sz="12"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3643171</w:t>
            </w:r>
          </w:p>
        </w:tc>
        <w:tc>
          <w:tcPr>
            <w:tcW w:w="1190" w:type="dxa"/>
            <w:tcBorders>
              <w:top w:val="single" w:sz="12"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53.5</w:t>
            </w:r>
          </w:p>
        </w:tc>
      </w:tr>
      <w:tr w:rsidR="00474E19" w:rsidRPr="000B2723" w:rsidTr="00DD19C8">
        <w:tc>
          <w:tcPr>
            <w:tcW w:w="2065"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الابتدائي</w:t>
            </w:r>
          </w:p>
        </w:tc>
        <w:tc>
          <w:tcPr>
            <w:tcW w:w="1190"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1269384</w:t>
            </w:r>
          </w:p>
        </w:tc>
        <w:tc>
          <w:tcPr>
            <w:tcW w:w="1147"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36.65</w:t>
            </w:r>
          </w:p>
        </w:tc>
        <w:tc>
          <w:tcPr>
            <w:tcW w:w="1442"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947770</w:t>
            </w:r>
          </w:p>
        </w:tc>
        <w:tc>
          <w:tcPr>
            <w:tcW w:w="1218"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28.32</w:t>
            </w:r>
          </w:p>
        </w:tc>
        <w:tc>
          <w:tcPr>
            <w:tcW w:w="1372"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2217154</w:t>
            </w:r>
          </w:p>
        </w:tc>
        <w:tc>
          <w:tcPr>
            <w:tcW w:w="1190"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32.5</w:t>
            </w:r>
          </w:p>
        </w:tc>
      </w:tr>
      <w:tr w:rsidR="00474E19" w:rsidRPr="000B2723" w:rsidTr="00DD19C8">
        <w:trPr>
          <w:trHeight w:val="422"/>
        </w:trPr>
        <w:tc>
          <w:tcPr>
            <w:tcW w:w="2065"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الثانوي</w:t>
            </w:r>
            <w:r w:rsidRPr="00DD19C8">
              <w:rPr>
                <w:rFonts w:hint="cs"/>
                <w:sz w:val="16"/>
                <w:szCs w:val="26"/>
                <w:rtl/>
                <w:lang w:bidi="ar-LB"/>
              </w:rPr>
              <w:t>-المرحلة الأولى</w:t>
            </w:r>
            <w:r w:rsidRPr="00DD19C8">
              <w:rPr>
                <w:sz w:val="16"/>
                <w:szCs w:val="26"/>
                <w:rtl/>
                <w:lang w:bidi="ar-LB"/>
              </w:rPr>
              <w:t xml:space="preserve"> </w:t>
            </w:r>
          </w:p>
        </w:tc>
        <w:tc>
          <w:tcPr>
            <w:tcW w:w="1190"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279492</w:t>
            </w:r>
          </w:p>
        </w:tc>
        <w:tc>
          <w:tcPr>
            <w:tcW w:w="1147"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8.07</w:t>
            </w:r>
          </w:p>
        </w:tc>
        <w:tc>
          <w:tcPr>
            <w:tcW w:w="1442"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120758</w:t>
            </w:r>
          </w:p>
        </w:tc>
        <w:tc>
          <w:tcPr>
            <w:tcW w:w="1218"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3.61</w:t>
            </w:r>
          </w:p>
        </w:tc>
        <w:tc>
          <w:tcPr>
            <w:tcW w:w="1372"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400250</w:t>
            </w:r>
          </w:p>
        </w:tc>
        <w:tc>
          <w:tcPr>
            <w:tcW w:w="1190"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5.9</w:t>
            </w:r>
          </w:p>
        </w:tc>
      </w:tr>
      <w:tr w:rsidR="00474E19" w:rsidRPr="000B2723" w:rsidTr="00DD19C8">
        <w:tc>
          <w:tcPr>
            <w:tcW w:w="2065"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المدارس ال</w:t>
            </w:r>
            <w:r w:rsidRPr="00DD19C8">
              <w:rPr>
                <w:rFonts w:hint="cs"/>
                <w:sz w:val="16"/>
                <w:szCs w:val="26"/>
                <w:rtl/>
                <w:lang w:bidi="ar-LB"/>
              </w:rPr>
              <w:t>إ</w:t>
            </w:r>
            <w:r w:rsidRPr="00DD19C8">
              <w:rPr>
                <w:sz w:val="16"/>
                <w:szCs w:val="26"/>
                <w:rtl/>
                <w:lang w:bidi="ar-LB"/>
              </w:rPr>
              <w:t xml:space="preserve">سلامية </w:t>
            </w:r>
          </w:p>
        </w:tc>
        <w:tc>
          <w:tcPr>
            <w:tcW w:w="1190"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179587</w:t>
            </w:r>
          </w:p>
        </w:tc>
        <w:tc>
          <w:tcPr>
            <w:tcW w:w="1147"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5.18</w:t>
            </w:r>
          </w:p>
        </w:tc>
        <w:tc>
          <w:tcPr>
            <w:tcW w:w="1442"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75669</w:t>
            </w:r>
          </w:p>
        </w:tc>
        <w:tc>
          <w:tcPr>
            <w:tcW w:w="1218"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2.26</w:t>
            </w:r>
          </w:p>
        </w:tc>
        <w:tc>
          <w:tcPr>
            <w:tcW w:w="1372"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255256</w:t>
            </w:r>
          </w:p>
        </w:tc>
        <w:tc>
          <w:tcPr>
            <w:tcW w:w="1190"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2.7</w:t>
            </w:r>
          </w:p>
        </w:tc>
      </w:tr>
      <w:tr w:rsidR="00474E19" w:rsidRPr="000B2723" w:rsidTr="00DD19C8">
        <w:tc>
          <w:tcPr>
            <w:tcW w:w="2065" w:type="dxa"/>
            <w:shd w:val="clear" w:color="auto" w:fill="auto"/>
          </w:tcPr>
          <w:p w:rsidR="00474E19" w:rsidRPr="00DD19C8" w:rsidRDefault="00474E19" w:rsidP="00DD19C8">
            <w:pPr>
              <w:tabs>
                <w:tab w:val="right" w:pos="1980"/>
              </w:tabs>
              <w:jc w:val="left"/>
              <w:rPr>
                <w:sz w:val="16"/>
                <w:szCs w:val="26"/>
                <w:rtl/>
                <w:lang w:bidi="ar-LB"/>
              </w:rPr>
            </w:pPr>
            <w:r w:rsidRPr="00DD19C8">
              <w:rPr>
                <w:rFonts w:hint="cs"/>
                <w:sz w:val="16"/>
                <w:szCs w:val="26"/>
                <w:rtl/>
                <w:lang w:bidi="ar-LB"/>
              </w:rPr>
              <w:t xml:space="preserve">الإلمام بالقراءة والكتابة </w:t>
            </w:r>
          </w:p>
        </w:tc>
        <w:tc>
          <w:tcPr>
            <w:tcW w:w="1190"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109940</w:t>
            </w:r>
          </w:p>
        </w:tc>
        <w:tc>
          <w:tcPr>
            <w:tcW w:w="1147"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3.17</w:t>
            </w:r>
          </w:p>
        </w:tc>
        <w:tc>
          <w:tcPr>
            <w:tcW w:w="1442"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60348</w:t>
            </w:r>
          </w:p>
        </w:tc>
        <w:tc>
          <w:tcPr>
            <w:tcW w:w="1218"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1.80</w:t>
            </w:r>
          </w:p>
        </w:tc>
        <w:tc>
          <w:tcPr>
            <w:tcW w:w="1372"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170288</w:t>
            </w:r>
          </w:p>
        </w:tc>
        <w:tc>
          <w:tcPr>
            <w:tcW w:w="1190"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3.5</w:t>
            </w:r>
          </w:p>
        </w:tc>
      </w:tr>
      <w:tr w:rsidR="00474E19" w:rsidRPr="000B2723" w:rsidTr="00DD19C8">
        <w:tc>
          <w:tcPr>
            <w:tcW w:w="2065"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الثانوي</w:t>
            </w:r>
            <w:r w:rsidR="00DD19C8">
              <w:rPr>
                <w:rFonts w:hint="cs"/>
                <w:sz w:val="16"/>
                <w:szCs w:val="26"/>
                <w:rtl/>
                <w:lang w:bidi="ar-LB"/>
              </w:rPr>
              <w:t xml:space="preserve"> </w:t>
            </w:r>
            <w:r w:rsidRPr="00DD19C8">
              <w:rPr>
                <w:rFonts w:hint="cs"/>
                <w:sz w:val="16"/>
                <w:szCs w:val="26"/>
                <w:rtl/>
                <w:lang w:bidi="ar-LB"/>
              </w:rPr>
              <w:t>-</w:t>
            </w:r>
            <w:r w:rsidR="00DD19C8">
              <w:rPr>
                <w:rFonts w:hint="cs"/>
                <w:sz w:val="16"/>
                <w:szCs w:val="26"/>
                <w:rtl/>
                <w:lang w:bidi="ar-LB"/>
              </w:rPr>
              <w:t xml:space="preserve"> </w:t>
            </w:r>
            <w:r w:rsidRPr="00DD19C8">
              <w:rPr>
                <w:rFonts w:hint="cs"/>
                <w:sz w:val="16"/>
                <w:szCs w:val="26"/>
                <w:rtl/>
                <w:lang w:bidi="ar-LB"/>
              </w:rPr>
              <w:t>المرحلة الثانية</w:t>
            </w:r>
          </w:p>
        </w:tc>
        <w:tc>
          <w:tcPr>
            <w:tcW w:w="1190"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72788</w:t>
            </w:r>
          </w:p>
        </w:tc>
        <w:tc>
          <w:tcPr>
            <w:tcW w:w="1147"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2.10</w:t>
            </w:r>
          </w:p>
        </w:tc>
        <w:tc>
          <w:tcPr>
            <w:tcW w:w="1442"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21624</w:t>
            </w:r>
          </w:p>
        </w:tc>
        <w:tc>
          <w:tcPr>
            <w:tcW w:w="1218"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0.65</w:t>
            </w:r>
          </w:p>
        </w:tc>
        <w:tc>
          <w:tcPr>
            <w:tcW w:w="1372"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94412</w:t>
            </w:r>
          </w:p>
        </w:tc>
        <w:tc>
          <w:tcPr>
            <w:tcW w:w="1190" w:type="dxa"/>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1.4</w:t>
            </w:r>
          </w:p>
        </w:tc>
      </w:tr>
      <w:tr w:rsidR="00474E19" w:rsidRPr="000B2723" w:rsidTr="00DD19C8">
        <w:trPr>
          <w:trHeight w:val="422"/>
        </w:trPr>
        <w:tc>
          <w:tcPr>
            <w:tcW w:w="2065" w:type="dxa"/>
            <w:tcBorders>
              <w:bottom w:val="single" w:sz="4"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التعليمي العالي</w:t>
            </w:r>
          </w:p>
        </w:tc>
        <w:tc>
          <w:tcPr>
            <w:tcW w:w="1190" w:type="dxa"/>
            <w:tcBorders>
              <w:bottom w:val="single" w:sz="4"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25367</w:t>
            </w:r>
          </w:p>
        </w:tc>
        <w:tc>
          <w:tcPr>
            <w:tcW w:w="1147" w:type="dxa"/>
            <w:tcBorders>
              <w:bottom w:val="single" w:sz="4"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0.73</w:t>
            </w:r>
          </w:p>
        </w:tc>
        <w:tc>
          <w:tcPr>
            <w:tcW w:w="1442" w:type="dxa"/>
            <w:tcBorders>
              <w:bottom w:val="single" w:sz="4"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5100</w:t>
            </w:r>
          </w:p>
        </w:tc>
        <w:tc>
          <w:tcPr>
            <w:tcW w:w="1218" w:type="dxa"/>
            <w:tcBorders>
              <w:bottom w:val="single" w:sz="4"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0.15</w:t>
            </w:r>
          </w:p>
        </w:tc>
        <w:tc>
          <w:tcPr>
            <w:tcW w:w="1372" w:type="dxa"/>
            <w:tcBorders>
              <w:bottom w:val="single" w:sz="4"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30467</w:t>
            </w:r>
          </w:p>
        </w:tc>
        <w:tc>
          <w:tcPr>
            <w:tcW w:w="1190" w:type="dxa"/>
            <w:tcBorders>
              <w:bottom w:val="single" w:sz="4" w:space="0" w:color="auto"/>
            </w:tcBorders>
            <w:shd w:val="clear" w:color="auto" w:fill="auto"/>
          </w:tcPr>
          <w:p w:rsidR="00474E19" w:rsidRPr="00DD19C8" w:rsidRDefault="00474E19" w:rsidP="00DD19C8">
            <w:pPr>
              <w:tabs>
                <w:tab w:val="right" w:pos="1980"/>
              </w:tabs>
              <w:jc w:val="left"/>
              <w:rPr>
                <w:sz w:val="16"/>
                <w:szCs w:val="26"/>
                <w:rtl/>
                <w:lang w:bidi="ar-LB"/>
              </w:rPr>
            </w:pPr>
            <w:r w:rsidRPr="00DD19C8">
              <w:rPr>
                <w:sz w:val="16"/>
                <w:szCs w:val="26"/>
                <w:rtl/>
                <w:lang w:bidi="ar-LB"/>
              </w:rPr>
              <w:t>0.4</w:t>
            </w:r>
          </w:p>
        </w:tc>
      </w:tr>
      <w:tr w:rsidR="00474E19" w:rsidRPr="00DD19C8" w:rsidTr="00DD19C8">
        <w:trPr>
          <w:trHeight w:val="330"/>
        </w:trPr>
        <w:tc>
          <w:tcPr>
            <w:tcW w:w="2065" w:type="dxa"/>
            <w:tcBorders>
              <w:top w:val="single" w:sz="4" w:space="0" w:color="auto"/>
              <w:bottom w:val="single" w:sz="12" w:space="0" w:color="auto"/>
            </w:tcBorders>
            <w:shd w:val="clear" w:color="auto" w:fill="auto"/>
          </w:tcPr>
          <w:p w:rsidR="00474E19" w:rsidRPr="00DD19C8" w:rsidRDefault="00DD19C8" w:rsidP="00DD19C8">
            <w:pPr>
              <w:tabs>
                <w:tab w:val="right" w:pos="1980"/>
              </w:tabs>
              <w:jc w:val="left"/>
              <w:rPr>
                <w:b/>
                <w:bCs/>
                <w:sz w:val="16"/>
                <w:szCs w:val="26"/>
                <w:rtl/>
                <w:lang w:bidi="ar-LB"/>
              </w:rPr>
            </w:pPr>
            <w:r>
              <w:rPr>
                <w:rFonts w:hint="cs"/>
                <w:b/>
                <w:bCs/>
                <w:sz w:val="16"/>
                <w:szCs w:val="26"/>
                <w:rtl/>
                <w:lang w:bidi="ar-LB"/>
              </w:rPr>
              <w:t xml:space="preserve">  </w:t>
            </w:r>
            <w:r w:rsidR="00474E19" w:rsidRPr="00DD19C8">
              <w:rPr>
                <w:b/>
                <w:bCs/>
                <w:sz w:val="16"/>
                <w:szCs w:val="26"/>
                <w:rtl/>
                <w:lang w:bidi="ar-LB"/>
              </w:rPr>
              <w:t>المجموع الفرعي</w:t>
            </w:r>
          </w:p>
        </w:tc>
        <w:tc>
          <w:tcPr>
            <w:tcW w:w="1190" w:type="dxa"/>
            <w:tcBorders>
              <w:top w:val="single" w:sz="4" w:space="0" w:color="auto"/>
              <w:bottom w:val="single" w:sz="12" w:space="0" w:color="auto"/>
            </w:tcBorders>
            <w:shd w:val="clear" w:color="auto" w:fill="auto"/>
          </w:tcPr>
          <w:p w:rsidR="00474E19" w:rsidRPr="00DD19C8" w:rsidRDefault="00474E19" w:rsidP="00DD19C8">
            <w:pPr>
              <w:tabs>
                <w:tab w:val="right" w:pos="1980"/>
              </w:tabs>
              <w:jc w:val="left"/>
              <w:rPr>
                <w:b/>
                <w:bCs/>
                <w:sz w:val="16"/>
                <w:szCs w:val="26"/>
                <w:rtl/>
                <w:lang w:bidi="ar-LB"/>
              </w:rPr>
            </w:pPr>
            <w:r w:rsidRPr="00DD19C8">
              <w:rPr>
                <w:b/>
                <w:bCs/>
                <w:sz w:val="16"/>
                <w:szCs w:val="26"/>
                <w:rtl/>
                <w:lang w:bidi="ar-LB"/>
              </w:rPr>
              <w:t>3463823</w:t>
            </w:r>
          </w:p>
        </w:tc>
        <w:tc>
          <w:tcPr>
            <w:tcW w:w="1147" w:type="dxa"/>
            <w:tcBorders>
              <w:top w:val="single" w:sz="4" w:space="0" w:color="auto"/>
              <w:bottom w:val="single" w:sz="12" w:space="0" w:color="auto"/>
            </w:tcBorders>
            <w:shd w:val="clear" w:color="auto" w:fill="auto"/>
          </w:tcPr>
          <w:p w:rsidR="00474E19" w:rsidRPr="00DD19C8" w:rsidRDefault="00474E19" w:rsidP="00DD19C8">
            <w:pPr>
              <w:tabs>
                <w:tab w:val="right" w:pos="1980"/>
              </w:tabs>
              <w:jc w:val="left"/>
              <w:rPr>
                <w:b/>
                <w:bCs/>
                <w:sz w:val="16"/>
                <w:szCs w:val="26"/>
                <w:rtl/>
                <w:lang w:bidi="ar-LB"/>
              </w:rPr>
            </w:pPr>
            <w:r w:rsidRPr="00DD19C8">
              <w:rPr>
                <w:b/>
                <w:bCs/>
                <w:sz w:val="16"/>
                <w:szCs w:val="26"/>
                <w:rtl/>
                <w:lang w:bidi="ar-LB"/>
              </w:rPr>
              <w:t>100</w:t>
            </w:r>
          </w:p>
        </w:tc>
        <w:tc>
          <w:tcPr>
            <w:tcW w:w="1442" w:type="dxa"/>
            <w:tcBorders>
              <w:top w:val="single" w:sz="4" w:space="0" w:color="auto"/>
              <w:bottom w:val="single" w:sz="12" w:space="0" w:color="auto"/>
            </w:tcBorders>
            <w:shd w:val="clear" w:color="auto" w:fill="auto"/>
          </w:tcPr>
          <w:p w:rsidR="00474E19" w:rsidRPr="00DD19C8" w:rsidRDefault="00474E19" w:rsidP="00DD19C8">
            <w:pPr>
              <w:tabs>
                <w:tab w:val="right" w:pos="1980"/>
              </w:tabs>
              <w:jc w:val="left"/>
              <w:rPr>
                <w:b/>
                <w:bCs/>
                <w:sz w:val="16"/>
                <w:szCs w:val="26"/>
                <w:rtl/>
                <w:lang w:bidi="ar-LB"/>
              </w:rPr>
            </w:pPr>
            <w:r w:rsidRPr="00DD19C8">
              <w:rPr>
                <w:b/>
                <w:bCs/>
                <w:sz w:val="16"/>
                <w:szCs w:val="26"/>
                <w:rtl/>
                <w:lang w:bidi="ar-LB"/>
              </w:rPr>
              <w:t>3334177</w:t>
            </w:r>
          </w:p>
        </w:tc>
        <w:tc>
          <w:tcPr>
            <w:tcW w:w="1218" w:type="dxa"/>
            <w:tcBorders>
              <w:top w:val="single" w:sz="4" w:space="0" w:color="auto"/>
              <w:bottom w:val="single" w:sz="12" w:space="0" w:color="auto"/>
            </w:tcBorders>
            <w:shd w:val="clear" w:color="auto" w:fill="auto"/>
          </w:tcPr>
          <w:p w:rsidR="00474E19" w:rsidRPr="00DD19C8" w:rsidRDefault="00474E19" w:rsidP="00DD19C8">
            <w:pPr>
              <w:tabs>
                <w:tab w:val="right" w:pos="1980"/>
              </w:tabs>
              <w:jc w:val="left"/>
              <w:rPr>
                <w:b/>
                <w:bCs/>
                <w:sz w:val="16"/>
                <w:szCs w:val="26"/>
                <w:rtl/>
                <w:lang w:bidi="ar-LB"/>
              </w:rPr>
            </w:pPr>
            <w:r w:rsidRPr="00DD19C8">
              <w:rPr>
                <w:b/>
                <w:bCs/>
                <w:sz w:val="16"/>
                <w:szCs w:val="26"/>
                <w:rtl/>
                <w:lang w:bidi="ar-LB"/>
              </w:rPr>
              <w:t>100</w:t>
            </w:r>
          </w:p>
        </w:tc>
        <w:tc>
          <w:tcPr>
            <w:tcW w:w="1372" w:type="dxa"/>
            <w:tcBorders>
              <w:top w:val="single" w:sz="4" w:space="0" w:color="auto"/>
              <w:bottom w:val="single" w:sz="12" w:space="0" w:color="auto"/>
            </w:tcBorders>
            <w:shd w:val="clear" w:color="auto" w:fill="auto"/>
          </w:tcPr>
          <w:p w:rsidR="00474E19" w:rsidRPr="00DD19C8" w:rsidRDefault="00474E19" w:rsidP="00DD19C8">
            <w:pPr>
              <w:tabs>
                <w:tab w:val="right" w:pos="1980"/>
              </w:tabs>
              <w:jc w:val="left"/>
              <w:rPr>
                <w:b/>
                <w:bCs/>
                <w:sz w:val="16"/>
                <w:szCs w:val="26"/>
                <w:rtl/>
                <w:lang w:bidi="ar-LB"/>
              </w:rPr>
            </w:pPr>
            <w:r w:rsidRPr="00DD19C8">
              <w:rPr>
                <w:b/>
                <w:bCs/>
                <w:sz w:val="16"/>
                <w:szCs w:val="26"/>
                <w:rtl/>
                <w:lang w:bidi="ar-LB"/>
              </w:rPr>
              <w:t>6552247</w:t>
            </w:r>
          </w:p>
        </w:tc>
        <w:tc>
          <w:tcPr>
            <w:tcW w:w="1190" w:type="dxa"/>
            <w:tcBorders>
              <w:top w:val="single" w:sz="4" w:space="0" w:color="auto"/>
              <w:bottom w:val="single" w:sz="12" w:space="0" w:color="auto"/>
            </w:tcBorders>
            <w:shd w:val="clear" w:color="auto" w:fill="auto"/>
          </w:tcPr>
          <w:p w:rsidR="00474E19" w:rsidRPr="00DD19C8" w:rsidRDefault="00474E19" w:rsidP="00DD19C8">
            <w:pPr>
              <w:tabs>
                <w:tab w:val="right" w:pos="1980"/>
              </w:tabs>
              <w:jc w:val="left"/>
              <w:rPr>
                <w:b/>
                <w:bCs/>
                <w:sz w:val="16"/>
                <w:szCs w:val="26"/>
                <w:rtl/>
                <w:lang w:bidi="ar-LB"/>
              </w:rPr>
            </w:pPr>
            <w:r w:rsidRPr="00DD19C8">
              <w:rPr>
                <w:b/>
                <w:bCs/>
                <w:sz w:val="16"/>
                <w:szCs w:val="26"/>
                <w:rtl/>
                <w:lang w:bidi="ar-LB"/>
              </w:rPr>
              <w:t>100</w:t>
            </w:r>
          </w:p>
        </w:tc>
      </w:tr>
    </w:tbl>
    <w:p w:rsidR="00474E19" w:rsidRPr="00DD19C8" w:rsidRDefault="00474E19" w:rsidP="00DD19C8">
      <w:pPr>
        <w:tabs>
          <w:tab w:val="right" w:pos="1980"/>
        </w:tabs>
        <w:spacing w:before="120" w:after="120" w:line="300" w:lineRule="exact"/>
        <w:jc w:val="both"/>
        <w:rPr>
          <w:rFonts w:hint="cs"/>
          <w:sz w:val="16"/>
          <w:szCs w:val="26"/>
          <w:rtl/>
          <w:lang w:bidi="ar-LB"/>
        </w:rPr>
      </w:pPr>
      <w:r w:rsidRPr="00DD19C8">
        <w:rPr>
          <w:rFonts w:hint="cs"/>
          <w:i/>
          <w:iCs/>
          <w:sz w:val="16"/>
          <w:szCs w:val="26"/>
          <w:rtl/>
          <w:lang w:bidi="ar-LB"/>
        </w:rPr>
        <w:t>ا</w:t>
      </w:r>
      <w:r w:rsidRPr="00DD19C8">
        <w:rPr>
          <w:i/>
          <w:iCs/>
          <w:sz w:val="16"/>
          <w:szCs w:val="26"/>
          <w:rtl/>
          <w:lang w:bidi="ar-LB"/>
        </w:rPr>
        <w:t>لمصدر</w:t>
      </w:r>
      <w:r w:rsidRPr="00DD19C8">
        <w:rPr>
          <w:sz w:val="16"/>
          <w:szCs w:val="26"/>
          <w:rtl/>
          <w:lang w:bidi="ar-LB"/>
        </w:rPr>
        <w:t xml:space="preserve">: </w:t>
      </w:r>
      <w:r w:rsidR="00DD19C8" w:rsidRPr="00DD19C8">
        <w:rPr>
          <w:rFonts w:hint="cs"/>
          <w:sz w:val="16"/>
          <w:szCs w:val="26"/>
          <w:rtl/>
          <w:lang w:bidi="ar-LB"/>
        </w:rPr>
        <w:t xml:space="preserve"> </w:t>
      </w:r>
      <w:r w:rsidRPr="00DD19C8">
        <w:rPr>
          <w:sz w:val="16"/>
          <w:szCs w:val="26"/>
          <w:rtl/>
          <w:lang w:bidi="ar-LB"/>
        </w:rPr>
        <w:t>التعداد الوطني الزراعي، 2001</w:t>
      </w:r>
      <w:r w:rsidRPr="00DD19C8">
        <w:rPr>
          <w:rFonts w:hint="cs"/>
          <w:sz w:val="16"/>
          <w:szCs w:val="26"/>
          <w:rtl/>
          <w:lang w:bidi="ar-LB"/>
        </w:rPr>
        <w:t>.</w:t>
      </w:r>
    </w:p>
    <w:p w:rsidR="00474E19" w:rsidRPr="000B2723" w:rsidRDefault="00474E19" w:rsidP="00DD19C8">
      <w:pPr>
        <w:pStyle w:val="SingleTxtGA"/>
        <w:spacing w:line="370" w:lineRule="exact"/>
        <w:rPr>
          <w:rtl/>
          <w:lang w:bidi="ar-LB"/>
        </w:rPr>
      </w:pPr>
      <w:r w:rsidRPr="000B2723">
        <w:rPr>
          <w:rFonts w:hint="cs"/>
          <w:rtl/>
          <w:lang w:bidi="ar-LB"/>
        </w:rPr>
        <w:t>622</w:t>
      </w:r>
      <w:r w:rsidRPr="000B2723">
        <w:rPr>
          <w:rtl/>
          <w:lang w:bidi="ar-LB"/>
        </w:rPr>
        <w:t>-</w:t>
      </w:r>
      <w:r w:rsidR="00DD19C8">
        <w:rPr>
          <w:rFonts w:hint="cs"/>
          <w:rtl/>
          <w:lang w:bidi="ar-LB"/>
        </w:rPr>
        <w:tab/>
      </w:r>
      <w:r w:rsidRPr="000B2723">
        <w:rPr>
          <w:rtl/>
          <w:lang w:bidi="ar-LB"/>
        </w:rPr>
        <w:t>تثبت النتائج استمرار وثبات التمييز ضد ال</w:t>
      </w:r>
      <w:r w:rsidRPr="000B2723">
        <w:rPr>
          <w:rFonts w:hint="cs"/>
          <w:rtl/>
          <w:lang w:bidi="ar-LB"/>
        </w:rPr>
        <w:t xml:space="preserve">بنات </w:t>
      </w:r>
      <w:r w:rsidRPr="000B2723">
        <w:rPr>
          <w:rtl/>
          <w:lang w:bidi="ar-LB"/>
        </w:rPr>
        <w:t>في مجال التعليم</w:t>
      </w:r>
      <w:r w:rsidRPr="000B2723">
        <w:rPr>
          <w:rFonts w:hint="cs"/>
          <w:rtl/>
          <w:lang w:bidi="ar-LB"/>
        </w:rPr>
        <w:t>،</w:t>
      </w:r>
      <w:r w:rsidRPr="000B2723">
        <w:rPr>
          <w:rtl/>
          <w:lang w:bidi="ar-LB"/>
        </w:rPr>
        <w:t xml:space="preserve"> مما يعلّل سبب ارتفاع معدّل الأميّة بين النساء. يُضاف إلى ذلك تدنّي حضور البنات </w:t>
      </w:r>
      <w:r w:rsidRPr="000B2723">
        <w:rPr>
          <w:rFonts w:hint="cs"/>
          <w:rtl/>
          <w:lang w:bidi="ar-LB"/>
        </w:rPr>
        <w:t xml:space="preserve">في </w:t>
      </w:r>
      <w:r w:rsidRPr="000B2723">
        <w:rPr>
          <w:rtl/>
          <w:lang w:bidi="ar-LB"/>
        </w:rPr>
        <w:t>المدارس. كما أن الأسباب الرئيسية التي تدفع بالبنات إلى ترك المدارس هي تناقص مرتبة أهميتها والتعرّض للحمل والزواج بالإكراه والافتقار إلى الموارد المالية والإصابة بالمرض.</w:t>
      </w:r>
    </w:p>
    <w:p w:rsidR="00474E19" w:rsidRPr="000B2723" w:rsidRDefault="00474E19" w:rsidP="00DD19C8">
      <w:pPr>
        <w:pStyle w:val="SingleTxtGA"/>
        <w:spacing w:line="370" w:lineRule="exact"/>
        <w:rPr>
          <w:rtl/>
          <w:lang w:bidi="ar-LB"/>
        </w:rPr>
      </w:pPr>
      <w:r w:rsidRPr="000B2723">
        <w:rPr>
          <w:rtl/>
          <w:lang w:bidi="ar-LB"/>
        </w:rPr>
        <w:t>623-</w:t>
      </w:r>
      <w:r w:rsidR="00DD19C8">
        <w:rPr>
          <w:rFonts w:hint="cs"/>
          <w:rtl/>
          <w:lang w:bidi="ar-LB"/>
        </w:rPr>
        <w:tab/>
      </w:r>
      <w:r w:rsidRPr="000B2723">
        <w:rPr>
          <w:rtl/>
          <w:lang w:bidi="ar-LB"/>
        </w:rPr>
        <w:t>ويواكب تأسيس مجالس الإدارات</w:t>
      </w:r>
      <w:r w:rsidRPr="000B2723">
        <w:rPr>
          <w:rFonts w:hint="cs"/>
          <w:rtl/>
          <w:lang w:bidi="ar-LB"/>
        </w:rPr>
        <w:t xml:space="preserve"> في المحافظات</w:t>
      </w:r>
      <w:r w:rsidRPr="000B2723">
        <w:rPr>
          <w:rtl/>
          <w:lang w:bidi="ar-LB"/>
        </w:rPr>
        <w:t xml:space="preserve"> بذل الجهود لتقليص التفاوتات القائمة بين المناطق الحضرية والريفية. </w:t>
      </w:r>
    </w:p>
    <w:p w:rsidR="00474E19" w:rsidRPr="000B2723" w:rsidRDefault="00474E19" w:rsidP="00DD19C8">
      <w:pPr>
        <w:pStyle w:val="SingleTxtGA"/>
        <w:spacing w:line="370" w:lineRule="exact"/>
        <w:rPr>
          <w:rtl/>
          <w:lang w:bidi="ar-LB"/>
        </w:rPr>
      </w:pPr>
      <w:r w:rsidRPr="000B2723">
        <w:rPr>
          <w:rtl/>
          <w:lang w:bidi="ar-LB"/>
        </w:rPr>
        <w:t>624-</w:t>
      </w:r>
      <w:r w:rsidR="00DD19C8">
        <w:rPr>
          <w:rFonts w:hint="cs"/>
          <w:rtl/>
          <w:lang w:bidi="ar-LB"/>
        </w:rPr>
        <w:tab/>
      </w:r>
      <w:r w:rsidRPr="000B2723">
        <w:rPr>
          <w:rtl/>
          <w:lang w:bidi="ar-LB"/>
        </w:rPr>
        <w:t>ومن أجل بلوغ</w:t>
      </w:r>
      <w:r w:rsidRPr="000B2723">
        <w:rPr>
          <w:rFonts w:hint="cs"/>
          <w:rtl/>
          <w:lang w:bidi="ar-LB"/>
        </w:rPr>
        <w:t xml:space="preserve"> </w:t>
      </w:r>
      <w:r w:rsidRPr="000B2723">
        <w:rPr>
          <w:rtl/>
          <w:lang w:bidi="ar-LB"/>
        </w:rPr>
        <w:t>هدف الحكومة المتمثل في تحقيق محو الأمية بمعدل نسبته 85 في المائة على المستوى ال</w:t>
      </w:r>
      <w:r w:rsidRPr="000B2723">
        <w:rPr>
          <w:rFonts w:hint="cs"/>
          <w:rtl/>
          <w:lang w:bidi="ar-LB"/>
        </w:rPr>
        <w:t>وطن</w:t>
      </w:r>
      <w:r w:rsidRPr="000B2723">
        <w:rPr>
          <w:rtl/>
          <w:lang w:bidi="ar-LB"/>
        </w:rPr>
        <w:t xml:space="preserve">ي و70 في المائة بين النساء بحلول </w:t>
      </w:r>
      <w:r w:rsidRPr="000B2723">
        <w:rPr>
          <w:rFonts w:hint="cs"/>
          <w:rtl/>
          <w:lang w:bidi="ar-LB"/>
        </w:rPr>
        <w:t>ال</w:t>
      </w:r>
      <w:r w:rsidRPr="000B2723">
        <w:rPr>
          <w:rtl/>
          <w:lang w:bidi="ar-LB"/>
        </w:rPr>
        <w:t>عام 2010، وما قدره 28 في المائة في المناطق الريفية، اتخذت وزارة التربية والتعليم تدابير عدة من أجل تقليص هذه التفاوتات.</w:t>
      </w:r>
    </w:p>
    <w:p w:rsidR="00474E19" w:rsidRPr="000B2723" w:rsidRDefault="00474E19" w:rsidP="00DD19C8">
      <w:pPr>
        <w:pStyle w:val="SingleTxtGA"/>
        <w:spacing w:line="370" w:lineRule="exact"/>
        <w:rPr>
          <w:rtl/>
          <w:lang w:bidi="ar-LB"/>
        </w:rPr>
      </w:pPr>
      <w:r w:rsidRPr="000B2723">
        <w:rPr>
          <w:rtl/>
          <w:lang w:bidi="ar-LB"/>
        </w:rPr>
        <w:t>625-</w:t>
      </w:r>
      <w:r w:rsidR="00DD19C8">
        <w:rPr>
          <w:rFonts w:hint="cs"/>
          <w:rtl/>
          <w:lang w:bidi="ar-LB"/>
        </w:rPr>
        <w:tab/>
      </w:r>
      <w:r w:rsidRPr="000B2723">
        <w:rPr>
          <w:rtl/>
          <w:lang w:bidi="ar-LB"/>
        </w:rPr>
        <w:t xml:space="preserve">فتمّ على سبيل المثال تطبيق نظام لإقراض الكتب المدرسية لأشد التلاميذ فقراً، بقيمة قدرها 250 فرنكاً من فرنكات الجماعة المالية الأفريقية </w:t>
      </w:r>
      <w:r w:rsidRPr="000B2723">
        <w:rPr>
          <w:lang w:bidi="ar-LB"/>
        </w:rPr>
        <w:t>(CFAF)</w:t>
      </w:r>
      <w:r w:rsidRPr="000B2723">
        <w:rPr>
          <w:rtl/>
          <w:lang w:bidi="ar-LB"/>
        </w:rPr>
        <w:t xml:space="preserve"> بهدف الارتقاء بمستوى أداء كل من البنين والبنات في المدارس.</w:t>
      </w:r>
    </w:p>
    <w:p w:rsidR="00474E19" w:rsidRPr="000B2723" w:rsidRDefault="00474E19" w:rsidP="00DD19C8">
      <w:pPr>
        <w:pStyle w:val="SingleTxtGA"/>
        <w:spacing w:line="370" w:lineRule="exact"/>
        <w:rPr>
          <w:rtl/>
          <w:lang w:bidi="ar-LB"/>
        </w:rPr>
      </w:pPr>
      <w:r w:rsidRPr="000B2723">
        <w:rPr>
          <w:rtl/>
          <w:lang w:bidi="ar-LB"/>
        </w:rPr>
        <w:t>626-</w:t>
      </w:r>
      <w:r w:rsidR="00DD19C8">
        <w:rPr>
          <w:rFonts w:hint="cs"/>
          <w:rtl/>
          <w:lang w:bidi="ar-LB"/>
        </w:rPr>
        <w:tab/>
      </w:r>
      <w:r w:rsidRPr="000B2723">
        <w:rPr>
          <w:rtl/>
          <w:lang w:bidi="ar-LB"/>
        </w:rPr>
        <w:t xml:space="preserve">ومثال آخر في هذا المجال تجسّد في إدخال المطاعم المدرسية </w:t>
      </w:r>
      <w:r w:rsidRPr="000B2723">
        <w:rPr>
          <w:rFonts w:hint="cs"/>
          <w:rtl/>
          <w:lang w:bidi="ar-LB"/>
        </w:rPr>
        <w:t>منذ</w:t>
      </w:r>
      <w:r w:rsidRPr="000B2723">
        <w:rPr>
          <w:rtl/>
          <w:lang w:bidi="ar-LB"/>
        </w:rPr>
        <w:t xml:space="preserve"> </w:t>
      </w:r>
      <w:r w:rsidRPr="000B2723">
        <w:rPr>
          <w:rFonts w:hint="cs"/>
          <w:rtl/>
          <w:lang w:bidi="ar-LB"/>
        </w:rPr>
        <w:t>ال</w:t>
      </w:r>
      <w:r w:rsidRPr="000B2723">
        <w:rPr>
          <w:rtl/>
          <w:lang w:bidi="ar-LB"/>
        </w:rPr>
        <w:t>عام 1997 من قبل</w:t>
      </w:r>
      <w:r w:rsidRPr="000B2723">
        <w:rPr>
          <w:rFonts w:hint="cs"/>
          <w:rtl/>
          <w:lang w:bidi="ar-LB"/>
        </w:rPr>
        <w:t xml:space="preserve"> مصلحة المطاعم المدرسية في</w:t>
      </w:r>
      <w:r w:rsidRPr="000B2723">
        <w:rPr>
          <w:rtl/>
          <w:lang w:bidi="ar-LB"/>
        </w:rPr>
        <w:t xml:space="preserve"> وزارة التربية والتعليم، مما يؤدي إلى ضمان الأمن الغذائي في المدارس الابتدائية بالإضافة إلى تشجيع تعليم البنات في المناطق الريفية والحضرية.</w:t>
      </w:r>
    </w:p>
    <w:p w:rsidR="00474E19" w:rsidRPr="000B2723" w:rsidRDefault="00DD19C8" w:rsidP="00DD19C8">
      <w:pPr>
        <w:pStyle w:val="H4GA"/>
        <w:rPr>
          <w:rtl/>
          <w:lang w:bidi="ar-LB"/>
        </w:rPr>
      </w:pPr>
      <w:r>
        <w:rPr>
          <w:rFonts w:hint="cs"/>
          <w:rtl/>
          <w:lang w:bidi="ar-LB"/>
        </w:rPr>
        <w:tab/>
      </w:r>
      <w:r>
        <w:rPr>
          <w:rFonts w:hint="cs"/>
          <w:rtl/>
          <w:lang w:bidi="ar-LB"/>
        </w:rPr>
        <w:tab/>
      </w:r>
      <w:r w:rsidR="00474E19" w:rsidRPr="000B2723">
        <w:rPr>
          <w:rtl/>
          <w:lang w:bidi="ar-LB"/>
        </w:rPr>
        <w:t xml:space="preserve">النساء الريفيات والأمن الغذائي </w:t>
      </w:r>
    </w:p>
    <w:p w:rsidR="00474E19" w:rsidRPr="000B2723" w:rsidRDefault="00474E19" w:rsidP="00DD19C8">
      <w:pPr>
        <w:pStyle w:val="SingleTxtGA"/>
        <w:spacing w:line="370" w:lineRule="exact"/>
        <w:rPr>
          <w:rtl/>
          <w:lang w:bidi="ar-LB"/>
        </w:rPr>
      </w:pPr>
      <w:r w:rsidRPr="000B2723">
        <w:rPr>
          <w:rtl/>
          <w:lang w:bidi="ar-LB"/>
        </w:rPr>
        <w:t>627-</w:t>
      </w:r>
      <w:r w:rsidR="00DD19C8">
        <w:rPr>
          <w:rFonts w:hint="cs"/>
          <w:rtl/>
          <w:lang w:bidi="ar-LB"/>
        </w:rPr>
        <w:tab/>
      </w:r>
      <w:r w:rsidRPr="000B2723">
        <w:rPr>
          <w:rtl/>
          <w:lang w:bidi="ar-LB"/>
        </w:rPr>
        <w:t>أبرزت الأزمة السائدة مدى الدراية التي تتحلّى بها النساء اللواتي</w:t>
      </w:r>
      <w:r w:rsidRPr="000B2723">
        <w:rPr>
          <w:rFonts w:hint="cs"/>
          <w:rtl/>
          <w:lang w:bidi="ar-LB"/>
        </w:rPr>
        <w:t>،</w:t>
      </w:r>
      <w:r w:rsidRPr="000B2723">
        <w:rPr>
          <w:rtl/>
          <w:lang w:bidi="ar-LB"/>
        </w:rPr>
        <w:t xml:space="preserve"> على الرغم مما يواجهن من عقبات اجتماعية ثقافية وبيئة سياسية واقتصادية شائكة للغاية، استطعن ملء الفراغ الذي خلَّفه الرجال العاطلون عن العمل، واندفعن بالاضطلاع بشكل غير مسبوق بالأنشطة المول</w:t>
      </w:r>
      <w:r w:rsidRPr="000B2723">
        <w:rPr>
          <w:rFonts w:hint="cs"/>
          <w:rtl/>
          <w:lang w:bidi="ar-LB"/>
        </w:rPr>
        <w:t>ِّ</w:t>
      </w:r>
      <w:r w:rsidRPr="000B2723">
        <w:rPr>
          <w:rtl/>
          <w:lang w:bidi="ar-LB"/>
        </w:rPr>
        <w:t>دة للدخل في القطاع غير الرسمي، مع الحرص على الاعتناء بكل جانب من جوانب الحياة اليومية لأسرهن بحيث أنهن أصبحن يمث</w:t>
      </w:r>
      <w:r w:rsidRPr="000B2723">
        <w:rPr>
          <w:rFonts w:hint="cs"/>
          <w:rtl/>
          <w:lang w:bidi="ar-LB"/>
        </w:rPr>
        <w:t>ّ</w:t>
      </w:r>
      <w:r w:rsidRPr="000B2723">
        <w:rPr>
          <w:rtl/>
          <w:lang w:bidi="ar-LB"/>
        </w:rPr>
        <w:t>لن العمود الفقري لمجتمعاتهن المحلية.</w:t>
      </w:r>
    </w:p>
    <w:p w:rsidR="00474E19" w:rsidRPr="000B2723" w:rsidRDefault="00474E19" w:rsidP="00DD19C8">
      <w:pPr>
        <w:pStyle w:val="SingleTxtGA"/>
        <w:spacing w:line="370" w:lineRule="exact"/>
        <w:rPr>
          <w:rtl/>
          <w:lang w:bidi="ar-LB"/>
        </w:rPr>
      </w:pPr>
      <w:r w:rsidRPr="000B2723">
        <w:rPr>
          <w:rtl/>
          <w:lang w:bidi="ar-LB"/>
        </w:rPr>
        <w:t>628-</w:t>
      </w:r>
      <w:r w:rsidR="00DD19C8">
        <w:rPr>
          <w:rFonts w:hint="cs"/>
          <w:rtl/>
          <w:lang w:bidi="ar-LB"/>
        </w:rPr>
        <w:tab/>
      </w:r>
      <w:r w:rsidRPr="000B2723">
        <w:rPr>
          <w:rtl/>
          <w:lang w:bidi="ar-LB"/>
        </w:rPr>
        <w:t>بيد أن تدفّق الغذاء في المناطق النائية يظلّ محدوداً</w:t>
      </w:r>
      <w:r w:rsidRPr="000B2723">
        <w:rPr>
          <w:rFonts w:hint="cs"/>
          <w:rtl/>
          <w:lang w:bidi="ar-LB"/>
        </w:rPr>
        <w:t>، كما أن</w:t>
      </w:r>
      <w:r w:rsidRPr="000B2723">
        <w:rPr>
          <w:rtl/>
          <w:lang w:bidi="ar-LB"/>
        </w:rPr>
        <w:t xml:space="preserve"> الحصول على الغذاء الكافي والمتنوّع هو أمرٌ عسير بالنسبة للأسر المعرّضة للخطر والضعيفة بسبب محدودية قدرتها </w:t>
      </w:r>
      <w:r w:rsidR="00DD19C8">
        <w:rPr>
          <w:rFonts w:hint="cs"/>
          <w:rtl/>
          <w:lang w:bidi="ar-LB"/>
        </w:rPr>
        <w:t>الإ</w:t>
      </w:r>
      <w:r w:rsidRPr="000B2723">
        <w:rPr>
          <w:rtl/>
          <w:lang w:bidi="ar-LB"/>
        </w:rPr>
        <w:t>نتاجية ونظراً لعجزها عن تحمل تكاليف شراء سل</w:t>
      </w:r>
      <w:r w:rsidRPr="000B2723">
        <w:rPr>
          <w:rFonts w:hint="cs"/>
          <w:rtl/>
          <w:lang w:bidi="ar-LB"/>
        </w:rPr>
        <w:t>ّ</w:t>
      </w:r>
      <w:r w:rsidRPr="000B2723">
        <w:rPr>
          <w:rtl/>
          <w:lang w:bidi="ar-LB"/>
        </w:rPr>
        <w:t xml:space="preserve">ة الغذاء الأساسية. </w:t>
      </w:r>
    </w:p>
    <w:p w:rsidR="00474E19" w:rsidRPr="000B2723" w:rsidRDefault="00DD19C8" w:rsidP="00DD19C8">
      <w:pPr>
        <w:pStyle w:val="H4GA"/>
        <w:rPr>
          <w:rFonts w:hint="cs"/>
          <w:rtl/>
          <w:lang w:bidi="ar-LB"/>
        </w:rPr>
      </w:pPr>
      <w:r>
        <w:rPr>
          <w:rFonts w:hint="cs"/>
          <w:rtl/>
          <w:lang w:bidi="ar-LB"/>
        </w:rPr>
        <w:tab/>
      </w:r>
      <w:r>
        <w:rPr>
          <w:rFonts w:hint="cs"/>
          <w:rtl/>
          <w:lang w:bidi="ar-LB"/>
        </w:rPr>
        <w:tab/>
      </w:r>
      <w:r w:rsidR="00474E19" w:rsidRPr="000B2723">
        <w:rPr>
          <w:rtl/>
          <w:lang w:bidi="ar-LB"/>
        </w:rPr>
        <w:t>النساء الريفيات والبيئة</w:t>
      </w:r>
    </w:p>
    <w:p w:rsidR="00474E19" w:rsidRPr="00DD19C8" w:rsidRDefault="00474E19" w:rsidP="00DD19C8">
      <w:pPr>
        <w:pStyle w:val="SingleTxtGA"/>
        <w:spacing w:line="370" w:lineRule="exact"/>
        <w:rPr>
          <w:spacing w:val="-4"/>
          <w:rtl/>
          <w:lang w:bidi="ar-LB"/>
        </w:rPr>
      </w:pPr>
      <w:r w:rsidRPr="00DD19C8">
        <w:rPr>
          <w:spacing w:val="-4"/>
          <w:rtl/>
          <w:lang w:bidi="ar-LB"/>
        </w:rPr>
        <w:t>629-</w:t>
      </w:r>
      <w:r w:rsidR="00DD19C8" w:rsidRPr="00DD19C8">
        <w:rPr>
          <w:rFonts w:hint="cs"/>
          <w:spacing w:val="-4"/>
          <w:rtl/>
          <w:lang w:bidi="ar-LB"/>
        </w:rPr>
        <w:tab/>
      </w:r>
      <w:r w:rsidRPr="00DD19C8">
        <w:rPr>
          <w:spacing w:val="-4"/>
          <w:rtl/>
          <w:lang w:bidi="ar-LB"/>
        </w:rPr>
        <w:t>يُعتبر الرجال من مالكي الأحراج الواسعة وأصحاب شركات قطع الأشجار هم المسؤولين بصورة رئيسية عن تدمير الغابات في كوت ديفوار. كما أن النساء في</w:t>
      </w:r>
      <w:r w:rsidRPr="00DD19C8">
        <w:rPr>
          <w:rFonts w:hint="cs"/>
          <w:spacing w:val="-4"/>
          <w:rtl/>
          <w:lang w:bidi="ar-LB"/>
        </w:rPr>
        <w:t xml:space="preserve"> فرع</w:t>
      </w:r>
      <w:r w:rsidRPr="00DD19C8">
        <w:rPr>
          <w:spacing w:val="-4"/>
          <w:rtl/>
          <w:lang w:bidi="ar-LB"/>
        </w:rPr>
        <w:t xml:space="preserve"> "الصناعات والصادرات الزراعية" يُمث</w:t>
      </w:r>
      <w:r w:rsidRPr="00DD19C8">
        <w:rPr>
          <w:rFonts w:hint="cs"/>
          <w:spacing w:val="-4"/>
          <w:rtl/>
          <w:lang w:bidi="ar-LB"/>
        </w:rPr>
        <w:t>َّ</w:t>
      </w:r>
      <w:r w:rsidRPr="00DD19C8">
        <w:rPr>
          <w:spacing w:val="-4"/>
          <w:rtl/>
          <w:lang w:bidi="ar-LB"/>
        </w:rPr>
        <w:t>لن تمث</w:t>
      </w:r>
      <w:r w:rsidRPr="00DD19C8">
        <w:rPr>
          <w:rFonts w:hint="cs"/>
          <w:spacing w:val="-4"/>
          <w:rtl/>
          <w:lang w:bidi="ar-LB"/>
        </w:rPr>
        <w:t>ي</w:t>
      </w:r>
      <w:r w:rsidRPr="00DD19C8">
        <w:rPr>
          <w:spacing w:val="-4"/>
          <w:rtl/>
          <w:lang w:bidi="ar-LB"/>
        </w:rPr>
        <w:t xml:space="preserve">لاً ناقصاً حيث </w:t>
      </w:r>
      <w:r w:rsidRPr="00DD19C8">
        <w:rPr>
          <w:rFonts w:hint="cs"/>
          <w:spacing w:val="-4"/>
          <w:rtl/>
          <w:lang w:bidi="ar-LB"/>
        </w:rPr>
        <w:t>إ</w:t>
      </w:r>
      <w:r w:rsidRPr="00DD19C8">
        <w:rPr>
          <w:spacing w:val="-4"/>
          <w:rtl/>
          <w:lang w:bidi="ar-LB"/>
        </w:rPr>
        <w:t xml:space="preserve">ن نسبة الرجال من القوى العاملة في هذا المجال هي 94.8 في المائة فيما تبلغ نسبة النساء 5.2 في المائة فقط (التعداد الوطني الزراعي، 2001). وفي </w:t>
      </w:r>
      <w:r w:rsidRPr="00DD19C8">
        <w:rPr>
          <w:rFonts w:hint="cs"/>
          <w:spacing w:val="-4"/>
          <w:rtl/>
          <w:lang w:bidi="ar-LB"/>
        </w:rPr>
        <w:t>"</w:t>
      </w:r>
      <w:r w:rsidRPr="00DD19C8">
        <w:rPr>
          <w:spacing w:val="-4"/>
          <w:rtl/>
          <w:lang w:bidi="ar-LB"/>
        </w:rPr>
        <w:t>الصناعات المتعلقة بالغابات وقطع الأشجار</w:t>
      </w:r>
      <w:r w:rsidRPr="00DD19C8">
        <w:rPr>
          <w:rFonts w:hint="cs"/>
          <w:spacing w:val="-4"/>
          <w:rtl/>
          <w:lang w:bidi="ar-LB"/>
        </w:rPr>
        <w:t>"</w:t>
      </w:r>
      <w:r w:rsidRPr="00DD19C8">
        <w:rPr>
          <w:spacing w:val="-4"/>
          <w:rtl/>
          <w:lang w:bidi="ar-LB"/>
        </w:rPr>
        <w:t>، تشكل النساء نسبة 0.9 في المائة فقط</w:t>
      </w:r>
      <w:r w:rsidRPr="00DD19C8">
        <w:rPr>
          <w:rFonts w:hint="cs"/>
          <w:spacing w:val="-4"/>
          <w:rtl/>
          <w:lang w:bidi="ar-LB"/>
        </w:rPr>
        <w:t>،</w:t>
      </w:r>
      <w:r w:rsidRPr="00DD19C8">
        <w:rPr>
          <w:spacing w:val="-4"/>
          <w:rtl/>
          <w:lang w:bidi="ar-LB"/>
        </w:rPr>
        <w:t xml:space="preserve"> أما في مجال الصناعات والمنتجات الخشبية فتبلغ نسبتهن 4.4 من العمال</w:t>
      </w:r>
      <w:r w:rsidR="00DD19C8" w:rsidRPr="00DD19C8">
        <w:rPr>
          <w:spacing w:val="-4"/>
          <w:vertAlign w:val="superscript"/>
          <w:rtl/>
          <w:lang w:bidi="ar-LB"/>
        </w:rPr>
        <w:t>(</w:t>
      </w:r>
      <w:r w:rsidR="00DD19C8" w:rsidRPr="00DD19C8">
        <w:rPr>
          <w:rStyle w:val="FootnoteReference"/>
          <w:spacing w:val="-4"/>
          <w:rtl/>
          <w:lang w:bidi="ar-LB"/>
        </w:rPr>
        <w:footnoteReference w:id="10"/>
      </w:r>
      <w:r w:rsidR="00DD19C8" w:rsidRPr="00DD19C8">
        <w:rPr>
          <w:spacing w:val="-4"/>
          <w:vertAlign w:val="superscript"/>
          <w:rtl/>
          <w:lang w:bidi="ar-LB"/>
        </w:rPr>
        <w:t>)</w:t>
      </w:r>
      <w:r w:rsidRPr="00DD19C8">
        <w:rPr>
          <w:spacing w:val="-4"/>
          <w:rtl/>
          <w:lang w:bidi="ar-LB"/>
        </w:rPr>
        <w:t>.</w:t>
      </w:r>
    </w:p>
    <w:p w:rsidR="00474E19" w:rsidRPr="000B2723" w:rsidRDefault="00474E19" w:rsidP="00DD19C8">
      <w:pPr>
        <w:pStyle w:val="SingleTxtGA"/>
        <w:rPr>
          <w:rtl/>
          <w:lang w:bidi="ar-LB"/>
        </w:rPr>
      </w:pPr>
      <w:r w:rsidRPr="000B2723">
        <w:rPr>
          <w:rtl/>
          <w:lang w:bidi="ar-LB"/>
        </w:rPr>
        <w:t>630-</w:t>
      </w:r>
      <w:r w:rsidR="00DD19C8">
        <w:rPr>
          <w:rFonts w:hint="cs"/>
          <w:rtl/>
          <w:lang w:bidi="ar-LB"/>
        </w:rPr>
        <w:tab/>
      </w:r>
      <w:r w:rsidRPr="000B2723">
        <w:rPr>
          <w:rtl/>
          <w:lang w:bidi="ar-LB"/>
        </w:rPr>
        <w:t>ونظراً لضرورة تلبية النساء للاحتياجات المحلية المختلفة لأسرهن (الماء والطاقة والغذاء والأعشاب الطبية ونحو ذلك)، تشارك نسبة 80 في المائة منهن في الإدارة اليومية للبيئة ويُعتبرن مسؤولات إلى حد</w:t>
      </w:r>
      <w:r w:rsidRPr="000B2723">
        <w:rPr>
          <w:rFonts w:hint="cs"/>
          <w:rtl/>
          <w:lang w:bidi="ar-LB"/>
        </w:rPr>
        <w:t>ّ</w:t>
      </w:r>
      <w:r w:rsidRPr="000B2723">
        <w:rPr>
          <w:rtl/>
          <w:lang w:bidi="ar-LB"/>
        </w:rPr>
        <w:t xml:space="preserve"> ما عم</w:t>
      </w:r>
      <w:r w:rsidRPr="000B2723">
        <w:rPr>
          <w:rFonts w:hint="cs"/>
          <w:rtl/>
          <w:lang w:bidi="ar-LB"/>
        </w:rPr>
        <w:t>ّ</w:t>
      </w:r>
      <w:r w:rsidRPr="000B2723">
        <w:rPr>
          <w:rtl/>
          <w:lang w:bidi="ar-LB"/>
        </w:rPr>
        <w:t xml:space="preserve">ا </w:t>
      </w:r>
      <w:r w:rsidRPr="000B2723">
        <w:rPr>
          <w:rFonts w:hint="cs"/>
          <w:rtl/>
          <w:lang w:bidi="ar-LB"/>
        </w:rPr>
        <w:t>يلح</w:t>
      </w:r>
      <w:r w:rsidRPr="000B2723">
        <w:rPr>
          <w:rtl/>
          <w:lang w:bidi="ar-LB"/>
        </w:rPr>
        <w:t>ق بالبيئة من أضرار.</w:t>
      </w:r>
    </w:p>
    <w:p w:rsidR="00474E19" w:rsidRPr="000B2723" w:rsidRDefault="00474E19" w:rsidP="00DD19C8">
      <w:pPr>
        <w:pStyle w:val="SingleTxtGA"/>
        <w:rPr>
          <w:rFonts w:hint="cs"/>
          <w:rtl/>
          <w:lang w:bidi="ar-LB"/>
        </w:rPr>
      </w:pPr>
      <w:r w:rsidRPr="000B2723">
        <w:rPr>
          <w:rtl/>
          <w:lang w:bidi="ar-LB"/>
        </w:rPr>
        <w:t>631-</w:t>
      </w:r>
      <w:r w:rsidR="00DD19C8">
        <w:rPr>
          <w:rFonts w:hint="cs"/>
          <w:rtl/>
          <w:lang w:bidi="ar-LB"/>
        </w:rPr>
        <w:tab/>
      </w:r>
      <w:r w:rsidRPr="000B2723">
        <w:rPr>
          <w:rtl/>
          <w:lang w:bidi="ar-LB"/>
        </w:rPr>
        <w:t>ومع ذلك من المهم بمكان التشديد على المشاركة الناشطة للنساء بمن فيهن</w:t>
      </w:r>
      <w:r w:rsidRPr="000B2723">
        <w:rPr>
          <w:rFonts w:hint="cs"/>
          <w:rtl/>
          <w:lang w:bidi="ar-LB"/>
        </w:rPr>
        <w:t>ّ</w:t>
      </w:r>
      <w:r w:rsidRPr="000B2723">
        <w:rPr>
          <w:rtl/>
          <w:lang w:bidi="ar-LB"/>
        </w:rPr>
        <w:t xml:space="preserve"> النساء الريفيات ولو بشكل ضئيل في صنع القرارات المتعلقة بالبيئة التي تشمل كل من مستويات الإدارة والتصميم والتخطيط وتنفيذ المشاريع.  </w:t>
      </w:r>
    </w:p>
    <w:p w:rsidR="00474E19" w:rsidRPr="000B2723" w:rsidRDefault="00C50A14" w:rsidP="00DD19C8">
      <w:pPr>
        <w:pStyle w:val="H23GA"/>
        <w:rPr>
          <w:rtl/>
          <w:lang w:bidi="ar-LB"/>
        </w:rPr>
      </w:pPr>
      <w:r>
        <w:rPr>
          <w:rFonts w:hint="cs"/>
          <w:rtl/>
          <w:lang w:bidi="ar-LB"/>
        </w:rPr>
        <w:tab/>
      </w:r>
      <w:r>
        <w:rPr>
          <w:rFonts w:hint="cs"/>
          <w:rtl/>
          <w:lang w:bidi="ar-LB"/>
        </w:rPr>
        <w:tab/>
      </w:r>
      <w:r w:rsidR="00474E19" w:rsidRPr="000B2723">
        <w:rPr>
          <w:rtl/>
          <w:lang w:bidi="ar-LB"/>
        </w:rPr>
        <w:t xml:space="preserve">النساء الريفيات والتنمية الريفية </w:t>
      </w:r>
    </w:p>
    <w:p w:rsidR="00474E19" w:rsidRPr="000B2723" w:rsidRDefault="00C50A14" w:rsidP="00C50A14">
      <w:pPr>
        <w:pStyle w:val="H4GA"/>
        <w:rPr>
          <w:rtl/>
          <w:lang w:bidi="ar-LB"/>
        </w:rPr>
      </w:pPr>
      <w:r>
        <w:rPr>
          <w:rFonts w:hint="cs"/>
          <w:rtl/>
          <w:lang w:bidi="ar-LB"/>
        </w:rPr>
        <w:tab/>
      </w:r>
      <w:r>
        <w:rPr>
          <w:rFonts w:hint="cs"/>
          <w:rtl/>
          <w:lang w:bidi="ar-LB"/>
        </w:rPr>
        <w:tab/>
      </w:r>
      <w:r w:rsidR="00474E19" w:rsidRPr="000B2723">
        <w:rPr>
          <w:rtl/>
          <w:lang w:bidi="ar-LB"/>
        </w:rPr>
        <w:t xml:space="preserve">مشاركة النساء الريفيات في عملية تخطيط برامج التنمية المحلية ومراعاة احتياجاتهن المحددة </w:t>
      </w:r>
    </w:p>
    <w:p w:rsidR="00474E19" w:rsidRPr="000B2723" w:rsidRDefault="00474E19" w:rsidP="00C50A14">
      <w:pPr>
        <w:pStyle w:val="SingleTxtGA"/>
        <w:rPr>
          <w:rtl/>
          <w:lang w:bidi="ar-LB"/>
        </w:rPr>
      </w:pPr>
      <w:r w:rsidRPr="000B2723">
        <w:rPr>
          <w:rtl/>
          <w:lang w:bidi="ar-LB"/>
        </w:rPr>
        <w:t>632-</w:t>
      </w:r>
      <w:r w:rsidR="00C50A14">
        <w:rPr>
          <w:rFonts w:hint="cs"/>
          <w:rtl/>
          <w:lang w:bidi="ar-LB"/>
        </w:rPr>
        <w:tab/>
      </w:r>
      <w:r w:rsidRPr="000B2723">
        <w:rPr>
          <w:rtl/>
          <w:lang w:bidi="ar-LB"/>
        </w:rPr>
        <w:t>من الضروري إشراك النساء في عملية وضع خطط التنمية الاستراتيجية المحلية التي تقوم بها السلطات المحلية بغية التصدي لاحتياجاتهنّ المحدّدة. فمشاركتهن التي تقدّر نسبتها بقرابة 10 في المائة تُضفي الطابع الشرعي على تلك الخطط وتبرّرها وتزيد من احتمال تلق</w:t>
      </w:r>
      <w:r w:rsidRPr="000B2723">
        <w:rPr>
          <w:rFonts w:hint="cs"/>
          <w:rtl/>
          <w:lang w:bidi="ar-LB"/>
        </w:rPr>
        <w:t>ّ</w:t>
      </w:r>
      <w:r w:rsidRPr="000B2723">
        <w:rPr>
          <w:rtl/>
          <w:lang w:bidi="ar-LB"/>
        </w:rPr>
        <w:t>ي التمويل من الجهات المانحة بشأنها.</w:t>
      </w:r>
    </w:p>
    <w:p w:rsidR="00474E19" w:rsidRPr="000B2723" w:rsidRDefault="00474E19" w:rsidP="00C50A14">
      <w:pPr>
        <w:pStyle w:val="SingleTxtGA"/>
        <w:rPr>
          <w:rtl/>
          <w:lang w:bidi="ar-LB"/>
        </w:rPr>
      </w:pPr>
      <w:r w:rsidRPr="000B2723">
        <w:rPr>
          <w:rtl/>
          <w:lang w:bidi="ar-LB"/>
        </w:rPr>
        <w:t>633-</w:t>
      </w:r>
      <w:r w:rsidR="00C50A14">
        <w:rPr>
          <w:rFonts w:hint="cs"/>
          <w:rtl/>
          <w:lang w:bidi="ar-LB"/>
        </w:rPr>
        <w:tab/>
      </w:r>
      <w:r w:rsidRPr="000B2723">
        <w:rPr>
          <w:rtl/>
          <w:lang w:bidi="ar-LB"/>
        </w:rPr>
        <w:t>وبالرغم من مشاركة النساء الريفيات في ذلك، فإن النتائج التي تمخّضت عنها تلك الخطط التنموية نادراً ما تعكس الاحتياجات التي ينفردن بها. وعلى المستوى ال</w:t>
      </w:r>
      <w:r w:rsidRPr="000B2723">
        <w:rPr>
          <w:rFonts w:hint="cs"/>
          <w:rtl/>
          <w:lang w:bidi="ar-LB"/>
        </w:rPr>
        <w:t>وطني</w:t>
      </w:r>
      <w:r w:rsidRPr="000B2723">
        <w:rPr>
          <w:rtl/>
          <w:lang w:bidi="ar-LB"/>
        </w:rPr>
        <w:t>، لم يتم بعد وضع الميزانية المحددة حسب نوع الجنس مما يزيد من صعوبة الارتقاء بالمستوى المعيشي للنساء. كما ت</w:t>
      </w:r>
      <w:r w:rsidRPr="000B2723">
        <w:rPr>
          <w:rFonts w:hint="cs"/>
          <w:rtl/>
          <w:lang w:bidi="ar-LB"/>
        </w:rPr>
        <w:t>طلق</w:t>
      </w:r>
      <w:r w:rsidRPr="000B2723">
        <w:rPr>
          <w:rtl/>
          <w:lang w:bidi="ar-LB"/>
        </w:rPr>
        <w:t xml:space="preserve"> وزارة الزراعة على المستوى القطاعي مشاريع تهدف إلى</w:t>
      </w:r>
      <w:r w:rsidR="00C50A14">
        <w:rPr>
          <w:rtl/>
          <w:lang w:bidi="ar-LB"/>
        </w:rPr>
        <w:t xml:space="preserve"> تعزيز وتقوية المرأة اقتصادياً.</w:t>
      </w:r>
    </w:p>
    <w:p w:rsidR="00474E19" w:rsidRPr="000B2723" w:rsidRDefault="00C50A14" w:rsidP="00C50A14">
      <w:pPr>
        <w:pStyle w:val="H4GA"/>
        <w:rPr>
          <w:rtl/>
          <w:lang w:bidi="ar-LB"/>
        </w:rPr>
      </w:pPr>
      <w:r>
        <w:rPr>
          <w:rFonts w:hint="cs"/>
          <w:rtl/>
          <w:lang w:bidi="ar-LB"/>
        </w:rPr>
        <w:tab/>
      </w:r>
      <w:r>
        <w:rPr>
          <w:rFonts w:hint="cs"/>
          <w:rtl/>
          <w:lang w:bidi="ar-LB"/>
        </w:rPr>
        <w:tab/>
      </w:r>
      <w:r w:rsidR="00474E19" w:rsidRPr="000B2723">
        <w:rPr>
          <w:rtl/>
          <w:lang w:bidi="ar-LB"/>
        </w:rPr>
        <w:t xml:space="preserve">النساء الريفيات والحركة التعاونية </w:t>
      </w:r>
    </w:p>
    <w:p w:rsidR="00474E19" w:rsidRPr="000B2723" w:rsidRDefault="00474E19" w:rsidP="00C50A14">
      <w:pPr>
        <w:pStyle w:val="SingleTxtGA"/>
        <w:rPr>
          <w:rtl/>
          <w:lang w:bidi="ar-LB"/>
        </w:rPr>
      </w:pPr>
      <w:r w:rsidRPr="000B2723">
        <w:rPr>
          <w:rtl/>
          <w:lang w:bidi="ar-LB"/>
        </w:rPr>
        <w:t>634-</w:t>
      </w:r>
      <w:r w:rsidR="00C50A14">
        <w:rPr>
          <w:rFonts w:hint="cs"/>
          <w:rtl/>
          <w:lang w:bidi="ar-LB"/>
        </w:rPr>
        <w:tab/>
      </w:r>
      <w:r w:rsidRPr="000B2723">
        <w:rPr>
          <w:rtl/>
          <w:lang w:bidi="ar-LB"/>
        </w:rPr>
        <w:t>إن الحركة التعاونية هي بمثابة آلية تقتصر</w:t>
      </w:r>
      <w:r w:rsidRPr="000B2723">
        <w:rPr>
          <w:rFonts w:hint="cs"/>
          <w:rtl/>
          <w:lang w:bidi="ar-LB"/>
        </w:rPr>
        <w:t xml:space="preserve"> </w:t>
      </w:r>
      <w:r w:rsidRPr="000B2723">
        <w:rPr>
          <w:rtl/>
          <w:lang w:bidi="ar-LB"/>
        </w:rPr>
        <w:t>على</w:t>
      </w:r>
      <w:r w:rsidRPr="000B2723">
        <w:rPr>
          <w:rFonts w:hint="cs"/>
          <w:rtl/>
          <w:lang w:bidi="ar-LB"/>
        </w:rPr>
        <w:t xml:space="preserve"> أنشطة</w:t>
      </w:r>
      <w:r w:rsidRPr="000B2723">
        <w:rPr>
          <w:rtl/>
          <w:lang w:bidi="ar-LB"/>
        </w:rPr>
        <w:t xml:space="preserve"> العمال الذكور</w:t>
      </w:r>
      <w:r w:rsidRPr="000B2723">
        <w:rPr>
          <w:rFonts w:hint="cs"/>
          <w:rtl/>
          <w:lang w:bidi="ar-LB"/>
        </w:rPr>
        <w:t>.</w:t>
      </w:r>
      <w:r w:rsidRPr="000B2723">
        <w:rPr>
          <w:rtl/>
          <w:lang w:bidi="ar-LB"/>
        </w:rPr>
        <w:t xml:space="preserve"> </w:t>
      </w:r>
      <w:r w:rsidRPr="000B2723">
        <w:rPr>
          <w:rFonts w:hint="cs"/>
          <w:rtl/>
          <w:lang w:bidi="ar-LB"/>
        </w:rPr>
        <w:t>ف</w:t>
      </w:r>
      <w:r w:rsidRPr="000B2723">
        <w:rPr>
          <w:rtl/>
          <w:lang w:bidi="ar-LB"/>
        </w:rPr>
        <w:t xml:space="preserve">النساء </w:t>
      </w:r>
      <w:r w:rsidRPr="000B2723">
        <w:rPr>
          <w:rFonts w:hint="cs"/>
          <w:rtl/>
          <w:lang w:bidi="ar-LB"/>
        </w:rPr>
        <w:t xml:space="preserve">تتحمّلن </w:t>
      </w:r>
      <w:r w:rsidRPr="000B2723">
        <w:rPr>
          <w:rtl/>
          <w:lang w:bidi="ar-LB"/>
        </w:rPr>
        <w:t xml:space="preserve">مسؤولية النهوض بالأعمال المنزلية وتساهمن في الأعمال المتعلقة بقطع الأراضي التي يملكها أزواجهن حيث يوفرن القسم الأكبر من العمالة. فتكتفي النساء بتأدية المهام المتعلقة بقطع الأراضي الصغيرة تلك التي يغرسن فيها المحاصيل الغذائية. </w:t>
      </w:r>
    </w:p>
    <w:p w:rsidR="00474E19" w:rsidRPr="000B2723" w:rsidRDefault="00474E19" w:rsidP="00C50A14">
      <w:pPr>
        <w:pStyle w:val="SingleTxtGA"/>
        <w:rPr>
          <w:rtl/>
          <w:lang w:bidi="ar-LB"/>
        </w:rPr>
      </w:pPr>
      <w:r w:rsidRPr="000B2723">
        <w:rPr>
          <w:rtl/>
          <w:lang w:bidi="ar-LB"/>
        </w:rPr>
        <w:t>635-</w:t>
      </w:r>
      <w:r w:rsidR="00C50A14">
        <w:rPr>
          <w:rFonts w:hint="cs"/>
          <w:rtl/>
          <w:lang w:bidi="ar-LB"/>
        </w:rPr>
        <w:tab/>
      </w:r>
      <w:r w:rsidRPr="000B2723">
        <w:rPr>
          <w:rtl/>
          <w:lang w:bidi="ar-LB"/>
        </w:rPr>
        <w:t xml:space="preserve">وفي إطار المبادرة التي أطلقتها الرابطة النسائية لتومانغوي، تمّ إنشاء تعاونية تومانغوي النسائية وأحرزت تقدماً لا يُستهان به. </w:t>
      </w:r>
    </w:p>
    <w:p w:rsidR="00474E19" w:rsidRPr="000B2723" w:rsidRDefault="00474E19" w:rsidP="00C50A14">
      <w:pPr>
        <w:pStyle w:val="SingleTxtGA"/>
        <w:spacing w:line="370" w:lineRule="exact"/>
        <w:rPr>
          <w:rFonts w:hint="cs"/>
          <w:rtl/>
          <w:lang w:bidi="ar-LB"/>
        </w:rPr>
      </w:pPr>
      <w:r w:rsidRPr="000B2723">
        <w:rPr>
          <w:rtl/>
          <w:lang w:bidi="ar-LB"/>
        </w:rPr>
        <w:t>636-</w:t>
      </w:r>
      <w:r w:rsidR="00C50A14">
        <w:rPr>
          <w:rFonts w:hint="cs"/>
          <w:rtl/>
          <w:lang w:bidi="ar-LB"/>
        </w:rPr>
        <w:tab/>
      </w:r>
      <w:r w:rsidRPr="000B2723">
        <w:rPr>
          <w:rtl/>
          <w:lang w:bidi="ar-LB"/>
        </w:rPr>
        <w:t>وأدى هذا إلى استلهام إنشاء تعاونيات نسائية أخرى من قبيل منصة عمل النساء المزارعات وشبكة كوت د</w:t>
      </w:r>
      <w:r w:rsidR="00C50A14">
        <w:rPr>
          <w:rtl/>
          <w:lang w:bidi="ar-LB"/>
        </w:rPr>
        <w:t>يفوار للنساء المنتجات للأغذية.</w:t>
      </w:r>
    </w:p>
    <w:p w:rsidR="00474E19" w:rsidRPr="000B2723" w:rsidRDefault="00474E19" w:rsidP="00C50A14">
      <w:pPr>
        <w:pStyle w:val="SingleTxtGA"/>
        <w:spacing w:line="370" w:lineRule="exact"/>
        <w:rPr>
          <w:rtl/>
          <w:lang w:bidi="ar-LB"/>
        </w:rPr>
      </w:pPr>
      <w:r w:rsidRPr="000B2723">
        <w:rPr>
          <w:rtl/>
          <w:lang w:bidi="ar-LB"/>
        </w:rPr>
        <w:t>637-</w:t>
      </w:r>
      <w:r w:rsidR="00C50A14">
        <w:rPr>
          <w:rFonts w:hint="cs"/>
          <w:rtl/>
          <w:lang w:bidi="ar-LB"/>
        </w:rPr>
        <w:tab/>
      </w:r>
      <w:r w:rsidRPr="000B2723">
        <w:rPr>
          <w:rtl/>
          <w:lang w:bidi="ar-LB"/>
        </w:rPr>
        <w:t xml:space="preserve">وإلى جانب كون النساء منتجات للأغذية، فقد أخذن يزددن ثراء ونفوذاً في قطاع آخر هو قطاع التسويق. </w:t>
      </w:r>
    </w:p>
    <w:p w:rsidR="00474E19" w:rsidRPr="000B2723" w:rsidRDefault="00474E19" w:rsidP="00C50A14">
      <w:pPr>
        <w:pStyle w:val="SingleTxtGA"/>
        <w:spacing w:line="370" w:lineRule="exact"/>
        <w:rPr>
          <w:rFonts w:hint="cs"/>
          <w:rtl/>
          <w:lang w:bidi="ar-LB"/>
        </w:rPr>
      </w:pPr>
      <w:r w:rsidRPr="000B2723">
        <w:rPr>
          <w:rtl/>
          <w:lang w:bidi="ar-LB"/>
        </w:rPr>
        <w:t>638-</w:t>
      </w:r>
      <w:r w:rsidR="00C50A14">
        <w:rPr>
          <w:rFonts w:hint="cs"/>
          <w:rtl/>
          <w:lang w:bidi="ar-LB"/>
        </w:rPr>
        <w:tab/>
      </w:r>
      <w:r w:rsidRPr="000B2723">
        <w:rPr>
          <w:rtl/>
          <w:lang w:bidi="ar-LB"/>
        </w:rPr>
        <w:t xml:space="preserve">وتتمثل التحديات القائمة حالياً في تحسين التسويق وتنظيم منتجي الأغذية وزيادة إنتاجيتهم وتحديث وعصرنة أدوات </w:t>
      </w:r>
      <w:r w:rsidR="00C50A14">
        <w:rPr>
          <w:rFonts w:hint="cs"/>
          <w:rtl/>
          <w:lang w:bidi="ar-LB"/>
        </w:rPr>
        <w:t>الإ</w:t>
      </w:r>
      <w:r w:rsidRPr="000B2723">
        <w:rPr>
          <w:rtl/>
          <w:lang w:bidi="ar-LB"/>
        </w:rPr>
        <w:t xml:space="preserve">نتاج وإمكانية تملّك الأراضي والحصول على الائتمانات المصرفية. </w:t>
      </w:r>
    </w:p>
    <w:p w:rsidR="00474E19" w:rsidRPr="000B2723" w:rsidRDefault="00C50A14" w:rsidP="00C50A14">
      <w:pPr>
        <w:pStyle w:val="H4GA"/>
        <w:rPr>
          <w:rFonts w:hint="cs"/>
          <w:rtl/>
          <w:lang w:bidi="ar-LB"/>
        </w:rPr>
      </w:pPr>
      <w:r>
        <w:rPr>
          <w:rFonts w:hint="cs"/>
          <w:rtl/>
          <w:lang w:bidi="ar-LB"/>
        </w:rPr>
        <w:tab/>
      </w:r>
      <w:r>
        <w:rPr>
          <w:rFonts w:hint="cs"/>
          <w:rtl/>
          <w:lang w:bidi="ar-LB"/>
        </w:rPr>
        <w:tab/>
      </w:r>
      <w:r w:rsidR="00474E19" w:rsidRPr="000B2723">
        <w:rPr>
          <w:rtl/>
          <w:lang w:bidi="ar-LB"/>
        </w:rPr>
        <w:t>ا</w:t>
      </w:r>
      <w:r>
        <w:rPr>
          <w:rtl/>
          <w:lang w:bidi="ar-LB"/>
        </w:rPr>
        <w:t>لنساء الريفيات والتدريب الزراعي</w:t>
      </w:r>
    </w:p>
    <w:p w:rsidR="00474E19" w:rsidRPr="000B2723" w:rsidRDefault="00C50A14" w:rsidP="00C50A14">
      <w:pPr>
        <w:pStyle w:val="H56GA"/>
        <w:rPr>
          <w:rFonts w:hint="cs"/>
          <w:rtl/>
          <w:lang w:bidi="ar-LB"/>
        </w:rPr>
      </w:pPr>
      <w:r>
        <w:rPr>
          <w:rFonts w:hint="cs"/>
          <w:rtl/>
          <w:lang w:bidi="ar-LB"/>
        </w:rPr>
        <w:tab/>
      </w:r>
      <w:r>
        <w:rPr>
          <w:rFonts w:hint="cs"/>
          <w:rtl/>
          <w:lang w:bidi="ar-LB"/>
        </w:rPr>
        <w:tab/>
      </w:r>
      <w:r w:rsidR="00474E19" w:rsidRPr="000B2723">
        <w:rPr>
          <w:rtl/>
          <w:lang w:bidi="ar-LB"/>
        </w:rPr>
        <w:t>الوكالة الوطنية للعون التن</w:t>
      </w:r>
      <w:r>
        <w:rPr>
          <w:rtl/>
          <w:lang w:bidi="ar-LB"/>
        </w:rPr>
        <w:t>موي الريفي</w:t>
      </w:r>
    </w:p>
    <w:p w:rsidR="00474E19" w:rsidRPr="000B2723" w:rsidRDefault="00474E19" w:rsidP="008E7952">
      <w:pPr>
        <w:pStyle w:val="SingleTxtGA"/>
        <w:spacing w:line="370" w:lineRule="exact"/>
        <w:rPr>
          <w:rFonts w:hint="cs"/>
          <w:rtl/>
          <w:lang w:bidi="ar-LB"/>
        </w:rPr>
      </w:pPr>
      <w:r w:rsidRPr="000B2723">
        <w:rPr>
          <w:rtl/>
          <w:lang w:bidi="ar-LB"/>
        </w:rPr>
        <w:t>639-</w:t>
      </w:r>
      <w:r w:rsidR="00C50A14">
        <w:rPr>
          <w:rFonts w:hint="cs"/>
          <w:rtl/>
          <w:lang w:bidi="ar-LB"/>
        </w:rPr>
        <w:tab/>
      </w:r>
      <w:r w:rsidRPr="000B2723">
        <w:rPr>
          <w:rtl/>
          <w:lang w:bidi="ar-LB"/>
        </w:rPr>
        <w:t>أقيمت الوكالة الوطنية للعون التنموي الريفي</w:t>
      </w:r>
      <w:r w:rsidRPr="000B2723">
        <w:rPr>
          <w:rFonts w:hint="cs"/>
          <w:rtl/>
          <w:lang w:bidi="ar-LB"/>
        </w:rPr>
        <w:t xml:space="preserve"> (</w:t>
      </w:r>
      <w:r w:rsidRPr="000B2723">
        <w:rPr>
          <w:lang w:bidi="ar-LB"/>
        </w:rPr>
        <w:t>ANADER</w:t>
      </w:r>
      <w:r w:rsidRPr="000B2723">
        <w:rPr>
          <w:rFonts w:hint="cs"/>
          <w:rtl/>
          <w:lang w:bidi="ar-LB"/>
        </w:rPr>
        <w:t>)</w:t>
      </w:r>
      <w:r w:rsidR="008E7952">
        <w:rPr>
          <w:rFonts w:hint="cs"/>
          <w:rtl/>
          <w:lang w:bidi="ar-LB"/>
        </w:rPr>
        <w:t xml:space="preserve"> </w:t>
      </w:r>
      <w:r w:rsidRPr="000B2723">
        <w:rPr>
          <w:rtl/>
          <w:lang w:bidi="ar-LB"/>
        </w:rPr>
        <w:t xml:space="preserve">في </w:t>
      </w:r>
      <w:r w:rsidRPr="000B2723">
        <w:rPr>
          <w:rFonts w:hint="cs"/>
          <w:rtl/>
          <w:lang w:bidi="ar-LB"/>
        </w:rPr>
        <w:t>ال</w:t>
      </w:r>
      <w:r w:rsidRPr="000B2723">
        <w:rPr>
          <w:rtl/>
          <w:lang w:bidi="ar-LB"/>
        </w:rPr>
        <w:t xml:space="preserve">عام 1994 لتأمين خدمات التدريب في المجال الزراعي، وعملت على تيسير إدراج وتعميم الأنشطة المحدّدة جنسانياً منذ </w:t>
      </w:r>
      <w:r w:rsidRPr="000B2723">
        <w:rPr>
          <w:rFonts w:hint="cs"/>
          <w:rtl/>
          <w:lang w:bidi="ar-LB"/>
        </w:rPr>
        <w:t>ال</w:t>
      </w:r>
      <w:r w:rsidRPr="000B2723">
        <w:rPr>
          <w:rtl/>
          <w:lang w:bidi="ar-LB"/>
        </w:rPr>
        <w:t>عام 1998 عن طريق إيجاد وحدة تمّ تحويلها إلى هيئة مستقلة للشؤون الجنسانية والإنمائية حين لوحظ أن عدداً قليلاً جداً من زبائنها هم من النساء. و</w:t>
      </w:r>
      <w:r w:rsidRPr="000B2723">
        <w:rPr>
          <w:rFonts w:hint="cs"/>
          <w:rtl/>
          <w:lang w:bidi="ar-LB"/>
        </w:rPr>
        <w:t xml:space="preserve">يتمثل </w:t>
      </w:r>
      <w:r w:rsidRPr="000B2723">
        <w:rPr>
          <w:rtl/>
          <w:lang w:bidi="ar-LB"/>
        </w:rPr>
        <w:t xml:space="preserve">دور هذه الوحدة </w:t>
      </w:r>
      <w:r w:rsidRPr="000B2723">
        <w:rPr>
          <w:rFonts w:hint="cs"/>
          <w:rtl/>
          <w:lang w:bidi="ar-LB"/>
        </w:rPr>
        <w:t>ب</w:t>
      </w:r>
      <w:r w:rsidRPr="000B2723">
        <w:rPr>
          <w:rtl/>
          <w:lang w:bidi="ar-LB"/>
        </w:rPr>
        <w:t xml:space="preserve">ضمان التوعية الجنسانية في جميع مشاريع وبرامج الوكالة الوطنية للعون التنموي الريفي. ومنذ ذلك الحين ارتفعت نسبة النساء اللواتي تدرّبن في هذا المجال من 23 في المائة في </w:t>
      </w:r>
      <w:r w:rsidRPr="000B2723">
        <w:rPr>
          <w:rFonts w:hint="cs"/>
          <w:rtl/>
          <w:lang w:bidi="ar-LB"/>
        </w:rPr>
        <w:t>ال</w:t>
      </w:r>
      <w:r w:rsidRPr="000B2723">
        <w:rPr>
          <w:rtl/>
          <w:lang w:bidi="ar-LB"/>
        </w:rPr>
        <w:t xml:space="preserve">عام 2002 إلى 46 في المائة في </w:t>
      </w:r>
      <w:r w:rsidRPr="000B2723">
        <w:rPr>
          <w:rFonts w:hint="cs"/>
          <w:rtl/>
          <w:lang w:bidi="ar-LB"/>
        </w:rPr>
        <w:t>ال</w:t>
      </w:r>
      <w:r w:rsidRPr="000B2723">
        <w:rPr>
          <w:rtl/>
          <w:lang w:bidi="ar-LB"/>
        </w:rPr>
        <w:t>ع</w:t>
      </w:r>
      <w:r w:rsidR="008E7952">
        <w:rPr>
          <w:rtl/>
          <w:lang w:bidi="ar-LB"/>
        </w:rPr>
        <w:t>ام 2009.</w:t>
      </w:r>
    </w:p>
    <w:p w:rsidR="00474E19" w:rsidRPr="000B2723" w:rsidRDefault="00474E19" w:rsidP="00C50A14">
      <w:pPr>
        <w:pStyle w:val="SingleTxtGA"/>
        <w:spacing w:line="370" w:lineRule="exact"/>
        <w:rPr>
          <w:rFonts w:hint="cs"/>
          <w:rtl/>
          <w:lang w:bidi="ar-LB"/>
        </w:rPr>
      </w:pPr>
      <w:r w:rsidRPr="000B2723">
        <w:rPr>
          <w:rtl/>
          <w:lang w:bidi="ar-LB"/>
        </w:rPr>
        <w:t>640-</w:t>
      </w:r>
      <w:r w:rsidR="00C50A14">
        <w:rPr>
          <w:rFonts w:hint="cs"/>
          <w:rtl/>
          <w:lang w:bidi="ar-LB"/>
        </w:rPr>
        <w:tab/>
      </w:r>
      <w:r w:rsidRPr="000B2723">
        <w:rPr>
          <w:rtl/>
          <w:lang w:bidi="ar-LB"/>
        </w:rPr>
        <w:t xml:space="preserve">وفي </w:t>
      </w:r>
      <w:r w:rsidRPr="000B2723">
        <w:rPr>
          <w:rFonts w:hint="cs"/>
          <w:rtl/>
          <w:lang w:bidi="ar-LB"/>
        </w:rPr>
        <w:t>ال</w:t>
      </w:r>
      <w:r w:rsidRPr="000B2723">
        <w:rPr>
          <w:rtl/>
          <w:lang w:bidi="ar-LB"/>
        </w:rPr>
        <w:t>عام 2009، تم توفير خدمات التدريب بشأن أساليب الزراعة والعناية بالمواشي والحيوانات والإدارة التعاونية و</w:t>
      </w:r>
      <w:r w:rsidRPr="000B2723">
        <w:rPr>
          <w:rFonts w:hint="cs"/>
          <w:rtl/>
          <w:lang w:bidi="ar-LB"/>
        </w:rPr>
        <w:t>إ</w:t>
      </w:r>
      <w:r w:rsidRPr="000B2723">
        <w:rPr>
          <w:rtl/>
          <w:lang w:bidi="ar-LB"/>
        </w:rPr>
        <w:t>نتاج البذور والمدخلات والعناصر والمعدات الزراعية لعدد قدره 129166 من النساء اللواتي يتو</w:t>
      </w:r>
      <w:r w:rsidRPr="000B2723">
        <w:rPr>
          <w:rFonts w:hint="cs"/>
          <w:rtl/>
          <w:lang w:bidi="ar-LB"/>
        </w:rPr>
        <w:t>لّي</w:t>
      </w:r>
      <w:r w:rsidRPr="000B2723">
        <w:rPr>
          <w:rtl/>
          <w:lang w:bidi="ar-LB"/>
        </w:rPr>
        <w:t>ن إدارة المزارع. واستأثرت النساء بنسبة 46 في المائة من المتدربين متجاوزة بذلك الهدف الذي حددته الوكالة الوطنية للعون التنموي الريفي</w:t>
      </w:r>
      <w:r w:rsidRPr="000B2723">
        <w:rPr>
          <w:rFonts w:hint="cs"/>
          <w:rtl/>
          <w:lang w:bidi="ar-LB"/>
        </w:rPr>
        <w:t xml:space="preserve"> </w:t>
      </w:r>
      <w:r w:rsidR="00C50A14">
        <w:rPr>
          <w:rtl/>
          <w:lang w:bidi="ar-LB"/>
        </w:rPr>
        <w:t>والبالغة نسبته 30 في المائة.</w:t>
      </w:r>
    </w:p>
    <w:p w:rsidR="00474E19" w:rsidRPr="000B2723" w:rsidRDefault="00474E19" w:rsidP="00DE71C3">
      <w:pPr>
        <w:pStyle w:val="SingleTxtGA"/>
        <w:spacing w:line="370" w:lineRule="exact"/>
        <w:rPr>
          <w:rtl/>
          <w:lang w:bidi="ar-LB"/>
        </w:rPr>
      </w:pPr>
      <w:r w:rsidRPr="000B2723">
        <w:rPr>
          <w:rtl/>
          <w:lang w:bidi="ar-LB"/>
        </w:rPr>
        <w:t>641-</w:t>
      </w:r>
      <w:r w:rsidR="00C50A14">
        <w:rPr>
          <w:rFonts w:hint="cs"/>
          <w:rtl/>
          <w:lang w:bidi="ar-LB"/>
        </w:rPr>
        <w:tab/>
      </w:r>
      <w:r w:rsidRPr="000B2723">
        <w:rPr>
          <w:rtl/>
          <w:lang w:bidi="ar-LB"/>
        </w:rPr>
        <w:t>وأجرت الوكالة الوطنية للعون التنموي الريف</w:t>
      </w:r>
      <w:r w:rsidRPr="000B2723">
        <w:rPr>
          <w:rFonts w:hint="cs"/>
          <w:rtl/>
          <w:lang w:bidi="ar-LB"/>
        </w:rPr>
        <w:t>ي ت</w:t>
      </w:r>
      <w:r w:rsidRPr="000B2723">
        <w:rPr>
          <w:rtl/>
          <w:lang w:bidi="ar-LB"/>
        </w:rPr>
        <w:t xml:space="preserve">عداداً لما يقدر </w:t>
      </w:r>
      <w:r w:rsidR="00DE71C3">
        <w:rPr>
          <w:rFonts w:hint="cs"/>
          <w:rtl/>
          <w:lang w:bidi="ar-LB"/>
        </w:rPr>
        <w:t>ﺑ</w:t>
      </w:r>
      <w:r w:rsidRPr="000B2723">
        <w:rPr>
          <w:rtl/>
          <w:lang w:bidi="ar-LB"/>
        </w:rPr>
        <w:t xml:space="preserve"> 960300 من المزارعين في </w:t>
      </w:r>
      <w:r w:rsidRPr="000B2723">
        <w:rPr>
          <w:rFonts w:hint="cs"/>
          <w:rtl/>
          <w:lang w:bidi="ar-LB"/>
        </w:rPr>
        <w:t>ال</w:t>
      </w:r>
      <w:r w:rsidRPr="000B2723">
        <w:rPr>
          <w:rtl/>
          <w:lang w:bidi="ar-LB"/>
        </w:rPr>
        <w:t>عام 2009، بلغ عدد النساء منهم 303516 امرأة أي 32 في المائة. وتلق</w:t>
      </w:r>
      <w:r w:rsidRPr="000B2723">
        <w:rPr>
          <w:rFonts w:hint="cs"/>
          <w:rtl/>
          <w:lang w:bidi="ar-LB"/>
        </w:rPr>
        <w:t>ّ</w:t>
      </w:r>
      <w:r w:rsidRPr="000B2723">
        <w:rPr>
          <w:rtl/>
          <w:lang w:bidi="ar-LB"/>
        </w:rPr>
        <w:t>ى الدعم من الوكالة الوطنية للعون التنموي الريفي قرابة 29 في المائة من المزارعين المتضمنين في التعداد (281596 م</w:t>
      </w:r>
      <w:r w:rsidRPr="000B2723">
        <w:rPr>
          <w:rFonts w:hint="cs"/>
          <w:rtl/>
          <w:lang w:bidi="ar-LB"/>
        </w:rPr>
        <w:t>م</w:t>
      </w:r>
      <w:r w:rsidRPr="000B2723">
        <w:rPr>
          <w:rtl/>
          <w:lang w:bidi="ar-LB"/>
        </w:rPr>
        <w:t xml:space="preserve">ن </w:t>
      </w:r>
      <w:r w:rsidRPr="000B2723">
        <w:rPr>
          <w:rFonts w:hint="cs"/>
          <w:rtl/>
          <w:lang w:bidi="ar-LB"/>
        </w:rPr>
        <w:t xml:space="preserve">يتولون إدارة </w:t>
      </w:r>
      <w:r w:rsidRPr="000B2723">
        <w:rPr>
          <w:rtl/>
          <w:lang w:bidi="ar-LB"/>
        </w:rPr>
        <w:t xml:space="preserve">المزارع) كان عدد الرجال منهم 152430 وعدد النساء 129166. </w:t>
      </w:r>
    </w:p>
    <w:p w:rsidR="00474E19" w:rsidRPr="000B2723" w:rsidRDefault="00474E19" w:rsidP="00C50A14">
      <w:pPr>
        <w:pStyle w:val="SingleTxtGA"/>
        <w:spacing w:line="370" w:lineRule="exact"/>
        <w:rPr>
          <w:rtl/>
          <w:lang w:bidi="ar-LB"/>
        </w:rPr>
      </w:pPr>
      <w:r w:rsidRPr="000B2723">
        <w:rPr>
          <w:rtl/>
          <w:lang w:bidi="ar-LB"/>
        </w:rPr>
        <w:t>642-</w:t>
      </w:r>
      <w:r w:rsidR="00C50A14">
        <w:rPr>
          <w:rFonts w:hint="cs"/>
          <w:rtl/>
          <w:lang w:bidi="ar-LB"/>
        </w:rPr>
        <w:tab/>
      </w:r>
      <w:r w:rsidRPr="000B2723">
        <w:rPr>
          <w:rtl/>
          <w:lang w:bidi="ar-LB"/>
        </w:rPr>
        <w:t>ولا تشتمل هذه الإحصاءات الوطنية على الأرقام المقدمة من مديرية المنطقة المركزية (في بو</w:t>
      </w:r>
      <w:r w:rsidRPr="000B2723">
        <w:rPr>
          <w:rFonts w:hint="cs"/>
          <w:rtl/>
          <w:lang w:bidi="ar-LB"/>
        </w:rPr>
        <w:t>ا</w:t>
      </w:r>
      <w:r w:rsidRPr="000B2723">
        <w:rPr>
          <w:rtl/>
          <w:lang w:bidi="ar-LB"/>
        </w:rPr>
        <w:t>كي</w:t>
      </w:r>
      <w:r w:rsidRPr="000B2723">
        <w:rPr>
          <w:rFonts w:hint="cs"/>
          <w:rtl/>
          <w:lang w:bidi="ar-LB"/>
        </w:rPr>
        <w:t>ه</w:t>
      </w:r>
      <w:r w:rsidRPr="000B2723">
        <w:rPr>
          <w:rtl/>
          <w:lang w:bidi="ar-LB"/>
        </w:rPr>
        <w:t xml:space="preserve">) التي لم تكن متوافرة أثناء وضع هذا التقرير. </w:t>
      </w:r>
    </w:p>
    <w:p w:rsidR="00474E19" w:rsidRPr="00C50A14" w:rsidRDefault="00474E19" w:rsidP="00C50A14">
      <w:pPr>
        <w:pStyle w:val="SingleTxtGA"/>
        <w:spacing w:line="370" w:lineRule="exact"/>
        <w:rPr>
          <w:spacing w:val="-4"/>
          <w:rtl/>
          <w:lang w:bidi="ar-LB"/>
        </w:rPr>
      </w:pPr>
      <w:r w:rsidRPr="00C50A14">
        <w:rPr>
          <w:spacing w:val="-4"/>
          <w:rtl/>
          <w:lang w:bidi="ar-LB"/>
        </w:rPr>
        <w:t>643-</w:t>
      </w:r>
      <w:r w:rsidR="00C50A14" w:rsidRPr="00C50A14">
        <w:rPr>
          <w:rFonts w:hint="cs"/>
          <w:spacing w:val="-4"/>
          <w:rtl/>
          <w:lang w:bidi="ar-LB"/>
        </w:rPr>
        <w:tab/>
      </w:r>
      <w:r w:rsidRPr="00C50A14">
        <w:rPr>
          <w:spacing w:val="-4"/>
          <w:rtl/>
          <w:lang w:bidi="ar-LB"/>
        </w:rPr>
        <w:t>بيد أن هذه المعدلات الوسطية والتقديرات لا تخفي التفاوتات بين مناطق ومجالات الأنشطة. فالنساء اللواتي يتلقين التدريب في المنطقتين الجنوبية والغربية تقل نسبتهن عن الهدف الذي تبلغ نسبته 30 في المائة (20</w:t>
      </w:r>
      <w:r w:rsidR="00D22D93">
        <w:rPr>
          <w:spacing w:val="-4"/>
          <w:rtl/>
          <w:lang w:bidi="ar-LB"/>
        </w:rPr>
        <w:t xml:space="preserve"> في المائة في المنطقة الغربية و</w:t>
      </w:r>
      <w:r w:rsidRPr="00C50A14">
        <w:rPr>
          <w:spacing w:val="-4"/>
          <w:rtl/>
          <w:lang w:bidi="ar-LB"/>
        </w:rPr>
        <w:t>24 في المائة في المنطقة الجنوبية).</w:t>
      </w:r>
    </w:p>
    <w:p w:rsidR="00474E19" w:rsidRPr="000B2723" w:rsidRDefault="00474E19" w:rsidP="00C50A14">
      <w:pPr>
        <w:pStyle w:val="SingleTxtGA"/>
        <w:rPr>
          <w:rtl/>
          <w:lang w:bidi="ar-LB"/>
        </w:rPr>
      </w:pPr>
      <w:r w:rsidRPr="000B2723">
        <w:rPr>
          <w:rtl/>
          <w:lang w:bidi="ar-LB"/>
        </w:rPr>
        <w:t>644-</w:t>
      </w:r>
      <w:r w:rsidR="00C50A14">
        <w:rPr>
          <w:rFonts w:hint="cs"/>
          <w:rtl/>
          <w:lang w:bidi="ar-LB"/>
        </w:rPr>
        <w:tab/>
      </w:r>
      <w:r w:rsidRPr="000B2723">
        <w:rPr>
          <w:rtl/>
          <w:lang w:bidi="ar-LB"/>
        </w:rPr>
        <w:t>وتشكل النساء القسم الأكبر من زبائن الوكالة الوطنية للعون التنموي الريفي</w:t>
      </w:r>
      <w:r w:rsidRPr="000B2723">
        <w:rPr>
          <w:rFonts w:hint="cs"/>
          <w:rtl/>
          <w:lang w:bidi="ar-LB"/>
        </w:rPr>
        <w:t xml:space="preserve"> </w:t>
      </w:r>
      <w:r w:rsidRPr="000B2723">
        <w:rPr>
          <w:rtl/>
          <w:lang w:bidi="ar-LB"/>
        </w:rPr>
        <w:t>اللواتي يحظين بالدعم بشأن الخضروات ومحاصيل الكفاف، ولا سي</w:t>
      </w:r>
      <w:r w:rsidRPr="000B2723">
        <w:rPr>
          <w:rFonts w:hint="cs"/>
          <w:rtl/>
          <w:lang w:bidi="ar-LB"/>
        </w:rPr>
        <w:t>ّ</w:t>
      </w:r>
      <w:r w:rsidRPr="000B2723">
        <w:rPr>
          <w:rtl/>
          <w:lang w:bidi="ar-LB"/>
        </w:rPr>
        <w:t>ما الفول السوداني والمنيهوت. وتمثل ال</w:t>
      </w:r>
      <w:r w:rsidR="00D22D93">
        <w:rPr>
          <w:rtl/>
          <w:lang w:bidi="ar-LB"/>
        </w:rPr>
        <w:t>نساء على التوالي 75 في المائة و57 في المائة و50 في المائة و</w:t>
      </w:r>
      <w:r w:rsidRPr="000B2723">
        <w:rPr>
          <w:rtl/>
          <w:lang w:bidi="ar-LB"/>
        </w:rPr>
        <w:t>33 في المائة من</w:t>
      </w:r>
      <w:r w:rsidR="00D22D93">
        <w:rPr>
          <w:rFonts w:hint="cs"/>
          <w:rtl/>
          <w:lang w:bidi="ar-LB"/>
        </w:rPr>
        <w:t xml:space="preserve">    </w:t>
      </w:r>
      <w:r w:rsidRPr="000B2723">
        <w:rPr>
          <w:rtl/>
          <w:lang w:bidi="ar-LB"/>
        </w:rPr>
        <w:t xml:space="preserve"> المنتجين الذين تلقوا التدريب في مجال زراعة الخضار</w:t>
      </w:r>
      <w:r w:rsidRPr="000B2723">
        <w:rPr>
          <w:rFonts w:hint="cs"/>
          <w:rtl/>
          <w:lang w:bidi="ar-LB"/>
        </w:rPr>
        <w:t>،</w:t>
      </w:r>
      <w:r w:rsidRPr="000B2723">
        <w:rPr>
          <w:rtl/>
          <w:lang w:bidi="ar-LB"/>
        </w:rPr>
        <w:t xml:space="preserve"> والفول السوداني والمنيهوت</w:t>
      </w:r>
      <w:r w:rsidRPr="000B2723">
        <w:rPr>
          <w:rFonts w:hint="cs"/>
          <w:rtl/>
          <w:lang w:bidi="ar-LB"/>
        </w:rPr>
        <w:t>،</w:t>
      </w:r>
      <w:r w:rsidRPr="000B2723">
        <w:rPr>
          <w:rtl/>
          <w:lang w:bidi="ar-LB"/>
        </w:rPr>
        <w:t xml:space="preserve"> والصويا</w:t>
      </w:r>
      <w:r w:rsidRPr="000B2723">
        <w:rPr>
          <w:rFonts w:hint="cs"/>
          <w:rtl/>
          <w:lang w:bidi="ar-LB"/>
        </w:rPr>
        <w:t>،</w:t>
      </w:r>
      <w:r w:rsidR="00DE71C3">
        <w:rPr>
          <w:rtl/>
          <w:lang w:bidi="ar-LB"/>
        </w:rPr>
        <w:t xml:space="preserve"> والأر</w:t>
      </w:r>
      <w:r w:rsidRPr="000B2723">
        <w:rPr>
          <w:rtl/>
          <w:lang w:bidi="ar-LB"/>
        </w:rPr>
        <w:t>ز والذرة.</w:t>
      </w:r>
    </w:p>
    <w:p w:rsidR="00474E19" w:rsidRPr="000B2723" w:rsidRDefault="00474E19" w:rsidP="00C50A14">
      <w:pPr>
        <w:pStyle w:val="SingleTxtGA"/>
        <w:rPr>
          <w:rtl/>
          <w:lang w:bidi="ar-LB"/>
        </w:rPr>
      </w:pPr>
      <w:r w:rsidRPr="000B2723">
        <w:rPr>
          <w:rtl/>
          <w:lang w:bidi="ar-LB"/>
        </w:rPr>
        <w:t>645-</w:t>
      </w:r>
      <w:r w:rsidR="00C50A14">
        <w:rPr>
          <w:rFonts w:hint="cs"/>
          <w:rtl/>
          <w:lang w:bidi="ar-LB"/>
        </w:rPr>
        <w:tab/>
      </w:r>
      <w:r w:rsidRPr="000B2723">
        <w:rPr>
          <w:rtl/>
          <w:lang w:bidi="ar-LB"/>
        </w:rPr>
        <w:t>وأظهرت التحليلات والدراسات التي أ</w:t>
      </w:r>
      <w:r w:rsidRPr="000B2723">
        <w:rPr>
          <w:rFonts w:hint="cs"/>
          <w:rtl/>
          <w:lang w:bidi="ar-LB"/>
        </w:rPr>
        <w:t>ُ</w:t>
      </w:r>
      <w:r w:rsidRPr="000B2723">
        <w:rPr>
          <w:rtl/>
          <w:lang w:bidi="ar-LB"/>
        </w:rPr>
        <w:t xml:space="preserve">جريت في </w:t>
      </w:r>
      <w:r w:rsidRPr="000B2723">
        <w:rPr>
          <w:rFonts w:hint="cs"/>
          <w:rtl/>
          <w:lang w:bidi="ar-LB"/>
        </w:rPr>
        <w:t>ال</w:t>
      </w:r>
      <w:r w:rsidRPr="000B2723">
        <w:rPr>
          <w:rtl/>
          <w:lang w:bidi="ar-LB"/>
        </w:rPr>
        <w:t>عام 2009 عدد النساء العاملات في القطاعات المختلفة بما في ذلك التقليدية منها التي تخضع لهيمنـة الرجل</w:t>
      </w:r>
      <w:r w:rsidRPr="000B2723">
        <w:rPr>
          <w:rFonts w:hint="cs"/>
          <w:rtl/>
          <w:lang w:bidi="ar-LB"/>
        </w:rPr>
        <w:t>،</w:t>
      </w:r>
      <w:r w:rsidRPr="000B2723">
        <w:rPr>
          <w:rtl/>
          <w:lang w:bidi="ar-LB"/>
        </w:rPr>
        <w:t xml:space="preserve"> مثل البن</w:t>
      </w:r>
      <w:r w:rsidRPr="000B2723">
        <w:rPr>
          <w:rFonts w:hint="cs"/>
          <w:rtl/>
          <w:lang w:bidi="ar-LB"/>
        </w:rPr>
        <w:t>ّ</w:t>
      </w:r>
      <w:r w:rsidRPr="000B2723">
        <w:rPr>
          <w:rtl/>
          <w:lang w:bidi="ar-LB"/>
        </w:rPr>
        <w:t xml:space="preserve"> والكاكاو والنخيل الزيتي وجوز الكاجو والمط</w:t>
      </w:r>
      <w:r w:rsidRPr="000B2723">
        <w:rPr>
          <w:rFonts w:hint="cs"/>
          <w:rtl/>
          <w:lang w:bidi="ar-LB"/>
        </w:rPr>
        <w:t>ّ</w:t>
      </w:r>
      <w:r w:rsidRPr="000B2723">
        <w:rPr>
          <w:rtl/>
          <w:lang w:bidi="ar-LB"/>
        </w:rPr>
        <w:t>اط.</w:t>
      </w:r>
    </w:p>
    <w:p w:rsidR="00474E19" w:rsidRPr="00C50A14" w:rsidRDefault="00474E19" w:rsidP="00C50A14">
      <w:pPr>
        <w:pStyle w:val="SingleTxtGA"/>
        <w:rPr>
          <w:rFonts w:hint="cs"/>
          <w:spacing w:val="-4"/>
          <w:rtl/>
          <w:lang w:bidi="ar-LB"/>
        </w:rPr>
      </w:pPr>
      <w:r w:rsidRPr="00C50A14">
        <w:rPr>
          <w:spacing w:val="-4"/>
          <w:rtl/>
          <w:lang w:bidi="ar-LB"/>
        </w:rPr>
        <w:t>646-</w:t>
      </w:r>
      <w:r w:rsidR="00C50A14" w:rsidRPr="00C50A14">
        <w:rPr>
          <w:rFonts w:hint="cs"/>
          <w:spacing w:val="-4"/>
          <w:rtl/>
          <w:lang w:bidi="ar-LB"/>
        </w:rPr>
        <w:tab/>
      </w:r>
      <w:r w:rsidRPr="00C50A14">
        <w:rPr>
          <w:rFonts w:hint="cs"/>
          <w:spacing w:val="-4"/>
          <w:rtl/>
          <w:lang w:bidi="ar-LB"/>
        </w:rPr>
        <w:t>يُ</w:t>
      </w:r>
      <w:r w:rsidRPr="00C50A14">
        <w:rPr>
          <w:spacing w:val="-4"/>
          <w:rtl/>
          <w:lang w:bidi="ar-LB"/>
        </w:rPr>
        <w:t xml:space="preserve">ظهر الجدول 4 نسبة النساء العاملات في القطاعات الزراعية وقطاع تربية المواشي والحيوانات في </w:t>
      </w:r>
      <w:r w:rsidRPr="00C50A14">
        <w:rPr>
          <w:rFonts w:hint="cs"/>
          <w:spacing w:val="-4"/>
          <w:rtl/>
          <w:lang w:bidi="ar-LB"/>
        </w:rPr>
        <w:t>ال</w:t>
      </w:r>
      <w:r w:rsidRPr="00C50A14">
        <w:rPr>
          <w:spacing w:val="-4"/>
          <w:rtl/>
          <w:lang w:bidi="ar-LB"/>
        </w:rPr>
        <w:t>عام 2009 وفقاً لتقديرات الوكالة الوطنية للعون التنموي الريفي</w:t>
      </w:r>
      <w:r w:rsidRPr="00C50A14">
        <w:rPr>
          <w:rFonts w:hint="cs"/>
          <w:spacing w:val="-4"/>
          <w:rtl/>
          <w:lang w:bidi="ar-LB"/>
        </w:rPr>
        <w:t xml:space="preserve"> (</w:t>
      </w:r>
      <w:r w:rsidRPr="00C50A14">
        <w:rPr>
          <w:spacing w:val="-4"/>
          <w:lang w:bidi="ar-LB"/>
        </w:rPr>
        <w:t>ANADER</w:t>
      </w:r>
      <w:r w:rsidRPr="00C50A14">
        <w:rPr>
          <w:rFonts w:hint="cs"/>
          <w:spacing w:val="-4"/>
          <w:rtl/>
          <w:lang w:bidi="ar-LB"/>
        </w:rPr>
        <w:t>)</w:t>
      </w:r>
      <w:r w:rsidRPr="00C50A14">
        <w:rPr>
          <w:spacing w:val="-4"/>
          <w:rtl/>
          <w:lang w:bidi="ar-LB"/>
        </w:rPr>
        <w:t>.</w:t>
      </w:r>
    </w:p>
    <w:tbl>
      <w:tblPr>
        <w:bidiVisu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1"/>
        <w:gridCol w:w="1344"/>
        <w:gridCol w:w="1007"/>
        <w:gridCol w:w="1190"/>
        <w:gridCol w:w="1386"/>
        <w:gridCol w:w="1100"/>
        <w:gridCol w:w="1266"/>
      </w:tblGrid>
      <w:tr w:rsidR="00474E19" w:rsidRPr="00C50A14" w:rsidTr="00C50A14">
        <w:tc>
          <w:tcPr>
            <w:tcW w:w="2331" w:type="dxa"/>
            <w:tcBorders>
              <w:left w:val="nil"/>
              <w:bottom w:val="nil"/>
              <w:right w:val="nil"/>
            </w:tcBorders>
            <w:shd w:val="clear" w:color="auto" w:fill="auto"/>
          </w:tcPr>
          <w:p w:rsidR="00474E19" w:rsidRPr="00C50A14" w:rsidRDefault="00474E19" w:rsidP="00C50A14">
            <w:pPr>
              <w:tabs>
                <w:tab w:val="right" w:pos="1980"/>
              </w:tabs>
              <w:spacing w:before="40" w:after="40" w:line="280" w:lineRule="exact"/>
              <w:jc w:val="center"/>
              <w:rPr>
                <w:rFonts w:hint="cs"/>
                <w:i/>
                <w:iCs/>
                <w:sz w:val="16"/>
                <w:szCs w:val="26"/>
                <w:rtl/>
              </w:rPr>
            </w:pPr>
          </w:p>
        </w:tc>
        <w:tc>
          <w:tcPr>
            <w:tcW w:w="3541" w:type="dxa"/>
            <w:gridSpan w:val="3"/>
            <w:tcBorders>
              <w:left w:val="nil"/>
              <w:bottom w:val="single" w:sz="4" w:space="0" w:color="auto"/>
              <w:right w:val="nil"/>
            </w:tcBorders>
            <w:shd w:val="clear" w:color="auto" w:fill="auto"/>
          </w:tcPr>
          <w:p w:rsidR="00474E19" w:rsidRPr="00C50A14" w:rsidRDefault="00474E19" w:rsidP="00C50A14">
            <w:pPr>
              <w:tabs>
                <w:tab w:val="right" w:pos="1980"/>
              </w:tabs>
              <w:spacing w:before="40" w:after="40" w:line="280" w:lineRule="exact"/>
              <w:jc w:val="center"/>
              <w:rPr>
                <w:i/>
                <w:iCs/>
                <w:sz w:val="16"/>
                <w:szCs w:val="26"/>
                <w:rtl/>
                <w:lang w:bidi="ar-LB"/>
              </w:rPr>
            </w:pPr>
            <w:r w:rsidRPr="00C50A14">
              <w:rPr>
                <w:i/>
                <w:iCs/>
                <w:sz w:val="16"/>
                <w:szCs w:val="26"/>
                <w:rtl/>
                <w:lang w:bidi="ar-LB"/>
              </w:rPr>
              <w:t>المزارعون الذين شملهم المسح</w:t>
            </w:r>
          </w:p>
        </w:tc>
        <w:tc>
          <w:tcPr>
            <w:tcW w:w="3752" w:type="dxa"/>
            <w:gridSpan w:val="3"/>
            <w:tcBorders>
              <w:left w:val="nil"/>
              <w:bottom w:val="single" w:sz="4" w:space="0" w:color="auto"/>
              <w:right w:val="nil"/>
            </w:tcBorders>
            <w:shd w:val="clear" w:color="auto" w:fill="auto"/>
          </w:tcPr>
          <w:p w:rsidR="00474E19" w:rsidRPr="00C50A14" w:rsidRDefault="00474E19" w:rsidP="00C50A14">
            <w:pPr>
              <w:tabs>
                <w:tab w:val="right" w:pos="1980"/>
              </w:tabs>
              <w:spacing w:before="40" w:after="40" w:line="280" w:lineRule="exact"/>
              <w:jc w:val="center"/>
              <w:rPr>
                <w:i/>
                <w:iCs/>
                <w:sz w:val="16"/>
                <w:szCs w:val="26"/>
                <w:rtl/>
                <w:lang w:bidi="ar-LB"/>
              </w:rPr>
            </w:pPr>
            <w:r w:rsidRPr="00C50A14">
              <w:rPr>
                <w:i/>
                <w:iCs/>
                <w:sz w:val="16"/>
                <w:szCs w:val="26"/>
                <w:rtl/>
                <w:lang w:bidi="ar-LB"/>
              </w:rPr>
              <w:t>المزارعون الذين تم تدريبهم</w:t>
            </w:r>
          </w:p>
        </w:tc>
      </w:tr>
      <w:tr w:rsidR="00474E19" w:rsidRPr="00C50A14" w:rsidTr="00C50A14">
        <w:trPr>
          <w:trHeight w:val="91"/>
        </w:trPr>
        <w:tc>
          <w:tcPr>
            <w:tcW w:w="2331" w:type="dxa"/>
            <w:tcBorders>
              <w:top w:val="nil"/>
              <w:left w:val="nil"/>
              <w:bottom w:val="single" w:sz="12" w:space="0" w:color="auto"/>
              <w:right w:val="nil"/>
            </w:tcBorders>
            <w:shd w:val="clear" w:color="auto" w:fill="auto"/>
          </w:tcPr>
          <w:p w:rsidR="00474E19" w:rsidRPr="00C50A14" w:rsidRDefault="00474E19" w:rsidP="00C50A14">
            <w:pPr>
              <w:tabs>
                <w:tab w:val="right" w:pos="1980"/>
              </w:tabs>
              <w:spacing w:before="40" w:after="40" w:line="280" w:lineRule="exact"/>
              <w:jc w:val="center"/>
              <w:rPr>
                <w:i/>
                <w:iCs/>
                <w:sz w:val="16"/>
                <w:szCs w:val="26"/>
                <w:rtl/>
                <w:lang w:bidi="ar-LB"/>
              </w:rPr>
            </w:pPr>
          </w:p>
        </w:tc>
        <w:tc>
          <w:tcPr>
            <w:tcW w:w="1344" w:type="dxa"/>
            <w:tcBorders>
              <w:top w:val="single" w:sz="4" w:space="0" w:color="auto"/>
              <w:left w:val="nil"/>
              <w:bottom w:val="single" w:sz="12" w:space="0" w:color="auto"/>
              <w:right w:val="nil"/>
            </w:tcBorders>
            <w:shd w:val="clear" w:color="auto" w:fill="auto"/>
          </w:tcPr>
          <w:p w:rsidR="00474E19" w:rsidRPr="00C50A14" w:rsidRDefault="00474E19" w:rsidP="00C50A14">
            <w:pPr>
              <w:tabs>
                <w:tab w:val="right" w:pos="1980"/>
              </w:tabs>
              <w:spacing w:before="40" w:after="40" w:line="280" w:lineRule="exact"/>
              <w:jc w:val="center"/>
              <w:rPr>
                <w:b/>
                <w:bCs/>
                <w:i/>
                <w:iCs/>
                <w:sz w:val="16"/>
                <w:szCs w:val="26"/>
                <w:rtl/>
                <w:lang w:bidi="ar-LB"/>
              </w:rPr>
            </w:pPr>
            <w:r w:rsidRPr="00C50A14">
              <w:rPr>
                <w:b/>
                <w:bCs/>
                <w:i/>
                <w:iCs/>
                <w:sz w:val="16"/>
                <w:szCs w:val="26"/>
                <w:rtl/>
                <w:lang w:bidi="ar-LB"/>
              </w:rPr>
              <w:t>الإجمالي الوطني</w:t>
            </w:r>
          </w:p>
        </w:tc>
        <w:tc>
          <w:tcPr>
            <w:tcW w:w="1007" w:type="dxa"/>
            <w:tcBorders>
              <w:top w:val="single" w:sz="4" w:space="0" w:color="auto"/>
              <w:left w:val="nil"/>
              <w:bottom w:val="single" w:sz="12" w:space="0" w:color="auto"/>
              <w:right w:val="nil"/>
            </w:tcBorders>
            <w:shd w:val="clear" w:color="auto" w:fill="auto"/>
          </w:tcPr>
          <w:p w:rsidR="00474E19" w:rsidRPr="00C50A14" w:rsidRDefault="00474E19" w:rsidP="00C50A14">
            <w:pPr>
              <w:tabs>
                <w:tab w:val="right" w:pos="1980"/>
              </w:tabs>
              <w:spacing w:before="40" w:after="40" w:line="280" w:lineRule="exact"/>
              <w:jc w:val="center"/>
              <w:rPr>
                <w:i/>
                <w:iCs/>
                <w:sz w:val="16"/>
                <w:szCs w:val="26"/>
                <w:rtl/>
                <w:lang w:bidi="ar-LB"/>
              </w:rPr>
            </w:pPr>
            <w:r w:rsidRPr="00C50A14">
              <w:rPr>
                <w:i/>
                <w:iCs/>
                <w:sz w:val="16"/>
                <w:szCs w:val="26"/>
                <w:rtl/>
                <w:lang w:bidi="ar-LB"/>
              </w:rPr>
              <w:t>عدد النساء</w:t>
            </w:r>
          </w:p>
        </w:tc>
        <w:tc>
          <w:tcPr>
            <w:tcW w:w="1190" w:type="dxa"/>
            <w:tcBorders>
              <w:top w:val="single" w:sz="4" w:space="0" w:color="auto"/>
              <w:left w:val="nil"/>
              <w:bottom w:val="single" w:sz="12" w:space="0" w:color="auto"/>
              <w:right w:val="nil"/>
            </w:tcBorders>
            <w:shd w:val="clear" w:color="auto" w:fill="auto"/>
          </w:tcPr>
          <w:p w:rsidR="00474E19" w:rsidRPr="00C50A14" w:rsidRDefault="00354B5D" w:rsidP="00C50A14">
            <w:pPr>
              <w:tabs>
                <w:tab w:val="right" w:pos="1980"/>
              </w:tabs>
              <w:spacing w:before="40" w:after="40" w:line="280" w:lineRule="exact"/>
              <w:jc w:val="center"/>
              <w:rPr>
                <w:i/>
                <w:iCs/>
                <w:sz w:val="16"/>
                <w:szCs w:val="26"/>
                <w:rtl/>
                <w:lang w:bidi="ar-LB"/>
              </w:rPr>
            </w:pPr>
            <w:r w:rsidRPr="00C50A14">
              <w:rPr>
                <w:i/>
                <w:iCs/>
                <w:sz w:val="16"/>
                <w:szCs w:val="26"/>
                <w:rtl/>
                <w:lang w:bidi="ar-LB"/>
              </w:rPr>
              <w:t>٪</w:t>
            </w:r>
            <w:r w:rsidR="00474E19" w:rsidRPr="00C50A14">
              <w:rPr>
                <w:i/>
                <w:iCs/>
                <w:sz w:val="16"/>
                <w:szCs w:val="26"/>
                <w:rtl/>
                <w:lang w:bidi="ar-LB"/>
              </w:rPr>
              <w:t xml:space="preserve"> من النساء</w:t>
            </w:r>
          </w:p>
        </w:tc>
        <w:tc>
          <w:tcPr>
            <w:tcW w:w="1386" w:type="dxa"/>
            <w:tcBorders>
              <w:top w:val="single" w:sz="4" w:space="0" w:color="auto"/>
              <w:left w:val="nil"/>
              <w:bottom w:val="single" w:sz="12" w:space="0" w:color="auto"/>
              <w:right w:val="nil"/>
            </w:tcBorders>
            <w:shd w:val="clear" w:color="auto" w:fill="auto"/>
          </w:tcPr>
          <w:p w:rsidR="00474E19" w:rsidRPr="00C50A14" w:rsidRDefault="00474E19" w:rsidP="00C50A14">
            <w:pPr>
              <w:tabs>
                <w:tab w:val="right" w:pos="1980"/>
              </w:tabs>
              <w:spacing w:before="40" w:after="40" w:line="280" w:lineRule="exact"/>
              <w:jc w:val="center"/>
              <w:rPr>
                <w:b/>
                <w:bCs/>
                <w:i/>
                <w:iCs/>
                <w:sz w:val="16"/>
                <w:szCs w:val="26"/>
                <w:rtl/>
                <w:lang w:bidi="ar-LB"/>
              </w:rPr>
            </w:pPr>
            <w:r w:rsidRPr="00C50A14">
              <w:rPr>
                <w:b/>
                <w:bCs/>
                <w:i/>
                <w:iCs/>
                <w:sz w:val="16"/>
                <w:szCs w:val="26"/>
                <w:rtl/>
                <w:lang w:bidi="ar-LB"/>
              </w:rPr>
              <w:t>الإجمالي الوطني</w:t>
            </w:r>
          </w:p>
        </w:tc>
        <w:tc>
          <w:tcPr>
            <w:tcW w:w="1100" w:type="dxa"/>
            <w:tcBorders>
              <w:top w:val="single" w:sz="4" w:space="0" w:color="auto"/>
              <w:left w:val="nil"/>
              <w:bottom w:val="single" w:sz="12" w:space="0" w:color="auto"/>
              <w:right w:val="nil"/>
            </w:tcBorders>
            <w:shd w:val="clear" w:color="auto" w:fill="auto"/>
          </w:tcPr>
          <w:p w:rsidR="00474E19" w:rsidRPr="00C50A14" w:rsidRDefault="00474E19" w:rsidP="00C50A14">
            <w:pPr>
              <w:tabs>
                <w:tab w:val="right" w:pos="1980"/>
              </w:tabs>
              <w:spacing w:before="40" w:after="40" w:line="280" w:lineRule="exact"/>
              <w:jc w:val="center"/>
              <w:rPr>
                <w:i/>
                <w:iCs/>
                <w:sz w:val="16"/>
                <w:szCs w:val="26"/>
                <w:rtl/>
                <w:lang w:bidi="ar-LB"/>
              </w:rPr>
            </w:pPr>
            <w:r w:rsidRPr="00C50A14">
              <w:rPr>
                <w:i/>
                <w:iCs/>
                <w:sz w:val="16"/>
                <w:szCs w:val="26"/>
                <w:rtl/>
                <w:lang w:bidi="ar-LB"/>
              </w:rPr>
              <w:t>عدد النساء</w:t>
            </w:r>
          </w:p>
        </w:tc>
        <w:tc>
          <w:tcPr>
            <w:tcW w:w="1266" w:type="dxa"/>
            <w:tcBorders>
              <w:top w:val="single" w:sz="4" w:space="0" w:color="auto"/>
              <w:left w:val="nil"/>
              <w:bottom w:val="single" w:sz="12" w:space="0" w:color="auto"/>
              <w:right w:val="nil"/>
            </w:tcBorders>
            <w:shd w:val="clear" w:color="auto" w:fill="auto"/>
          </w:tcPr>
          <w:p w:rsidR="00474E19" w:rsidRPr="00C50A14" w:rsidRDefault="00354B5D" w:rsidP="00C50A14">
            <w:pPr>
              <w:tabs>
                <w:tab w:val="right" w:pos="1980"/>
              </w:tabs>
              <w:spacing w:before="40" w:after="40" w:line="280" w:lineRule="exact"/>
              <w:jc w:val="center"/>
              <w:rPr>
                <w:i/>
                <w:iCs/>
                <w:sz w:val="16"/>
                <w:szCs w:val="26"/>
                <w:rtl/>
                <w:lang w:bidi="ar-LB"/>
              </w:rPr>
            </w:pPr>
            <w:r w:rsidRPr="00C50A14">
              <w:rPr>
                <w:i/>
                <w:iCs/>
                <w:sz w:val="16"/>
                <w:szCs w:val="26"/>
                <w:rtl/>
                <w:lang w:bidi="ar-LB"/>
              </w:rPr>
              <w:t>٪</w:t>
            </w:r>
            <w:r w:rsidR="00474E19" w:rsidRPr="00C50A14">
              <w:rPr>
                <w:i/>
                <w:iCs/>
                <w:sz w:val="16"/>
                <w:szCs w:val="26"/>
                <w:rtl/>
                <w:lang w:bidi="ar-LB"/>
              </w:rPr>
              <w:t xml:space="preserve">  من </w:t>
            </w:r>
            <w:r w:rsidR="00474E19" w:rsidRPr="00C50A14">
              <w:rPr>
                <w:rFonts w:hint="cs"/>
                <w:i/>
                <w:iCs/>
                <w:sz w:val="16"/>
                <w:szCs w:val="26"/>
                <w:rtl/>
                <w:lang w:bidi="ar-LB"/>
              </w:rPr>
              <w:t>ا</w:t>
            </w:r>
            <w:r w:rsidR="00474E19" w:rsidRPr="00C50A14">
              <w:rPr>
                <w:i/>
                <w:iCs/>
                <w:sz w:val="16"/>
                <w:szCs w:val="26"/>
                <w:rtl/>
                <w:lang w:bidi="ar-LB"/>
              </w:rPr>
              <w:t>لنساء</w:t>
            </w:r>
          </w:p>
        </w:tc>
      </w:tr>
      <w:tr w:rsidR="00474E19" w:rsidRPr="00C50A14" w:rsidTr="00C50A14">
        <w:tc>
          <w:tcPr>
            <w:tcW w:w="2331" w:type="dxa"/>
            <w:tcBorders>
              <w:top w:val="single" w:sz="12" w:space="0" w:color="auto"/>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الكاكاو</w:t>
            </w:r>
          </w:p>
        </w:tc>
        <w:tc>
          <w:tcPr>
            <w:tcW w:w="1344" w:type="dxa"/>
            <w:tcBorders>
              <w:top w:val="single" w:sz="12" w:space="0" w:color="auto"/>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271827</w:t>
            </w:r>
          </w:p>
        </w:tc>
        <w:tc>
          <w:tcPr>
            <w:tcW w:w="1007" w:type="dxa"/>
            <w:tcBorders>
              <w:top w:val="single" w:sz="12" w:space="0" w:color="auto"/>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6610</w:t>
            </w:r>
          </w:p>
        </w:tc>
        <w:tc>
          <w:tcPr>
            <w:tcW w:w="1190" w:type="dxa"/>
            <w:tcBorders>
              <w:top w:val="single" w:sz="12" w:space="0" w:color="auto"/>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2.43 </w:t>
            </w:r>
            <w:r w:rsidR="00354B5D" w:rsidRPr="00C50A14">
              <w:rPr>
                <w:i/>
                <w:iCs/>
                <w:sz w:val="16"/>
                <w:szCs w:val="26"/>
                <w:rtl/>
                <w:lang w:bidi="ar-LB"/>
              </w:rPr>
              <w:t>٪</w:t>
            </w:r>
          </w:p>
        </w:tc>
        <w:tc>
          <w:tcPr>
            <w:tcW w:w="1386" w:type="dxa"/>
            <w:tcBorders>
              <w:top w:val="single" w:sz="12" w:space="0" w:color="auto"/>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p>
        </w:tc>
        <w:tc>
          <w:tcPr>
            <w:tcW w:w="1100" w:type="dxa"/>
            <w:tcBorders>
              <w:top w:val="single" w:sz="12" w:space="0" w:color="auto"/>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p>
        </w:tc>
        <w:tc>
          <w:tcPr>
            <w:tcW w:w="1266" w:type="dxa"/>
            <w:tcBorders>
              <w:top w:val="single" w:sz="12" w:space="0" w:color="auto"/>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الكاجو</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55265</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7093</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12.83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927</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125</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13.5</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المطاط</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13587</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434</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3.19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362</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50</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14</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النخيل الزيتي</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11393</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410</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 3.61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54</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15</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28</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الكولا</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380</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5</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1.31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42</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0</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0</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المانجو</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12662</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734</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5.80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53</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0</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0</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المنيهوت</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98870</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49164</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49.73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25894</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16125</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62</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البطاطس الحلوة</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103584</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16236</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15.74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4905</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2691</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55</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أشجار الموز في غير موسمها</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10113</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2705</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20.52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1134</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226</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20</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الأرّز المغذّى بماء المطر</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138511</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32572</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23.51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9090</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3145</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35</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الذرة</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124280</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25358</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20.40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2642</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777</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30</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الفول السوداني</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30736</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17722</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57.66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3881</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2103</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54</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الصويا</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907</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306</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 </w:t>
            </w:r>
            <w:r w:rsidRPr="00C50A14">
              <w:rPr>
                <w:i/>
                <w:iCs/>
                <w:sz w:val="16"/>
                <w:szCs w:val="26"/>
                <w:rtl/>
                <w:lang w:bidi="ar-LB"/>
              </w:rPr>
              <w:t xml:space="preserve"> </w:t>
            </w:r>
            <w:r w:rsidRPr="00C50A14">
              <w:rPr>
                <w:sz w:val="16"/>
                <w:szCs w:val="26"/>
                <w:rtl/>
                <w:lang w:bidi="ar-LB"/>
              </w:rPr>
              <w:t xml:space="preserve">33.74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2126</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1764</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81</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محاصيل الخضار</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68745</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51571</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75.02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14206</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9313</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66</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الماشية</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7010</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131</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1.87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الخراف والأغنام</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19819</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1314</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6.63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الخنازير</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757</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249</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32.89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757</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249</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33</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الدجاج المنتج للحوم</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2553</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1234</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48.33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1867</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659</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35</w:t>
            </w:r>
          </w:p>
        </w:tc>
      </w:tr>
      <w:tr w:rsidR="00474E19" w:rsidRPr="00C50A14" w:rsidTr="00C50A14">
        <w:tc>
          <w:tcPr>
            <w:tcW w:w="2331"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دجاج وضع البيض</w:t>
            </w:r>
          </w:p>
        </w:tc>
        <w:tc>
          <w:tcPr>
            <w:tcW w:w="1344"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269</w:t>
            </w:r>
          </w:p>
        </w:tc>
        <w:tc>
          <w:tcPr>
            <w:tcW w:w="1007"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116</w:t>
            </w:r>
          </w:p>
        </w:tc>
        <w:tc>
          <w:tcPr>
            <w:tcW w:w="119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43.12 </w:t>
            </w:r>
            <w:r w:rsidR="00354B5D" w:rsidRPr="00C50A14">
              <w:rPr>
                <w:i/>
                <w:iCs/>
                <w:sz w:val="16"/>
                <w:szCs w:val="26"/>
                <w:rtl/>
                <w:lang w:bidi="ar-LB"/>
              </w:rPr>
              <w:t>٪</w:t>
            </w:r>
          </w:p>
        </w:tc>
        <w:tc>
          <w:tcPr>
            <w:tcW w:w="138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129</w:t>
            </w:r>
          </w:p>
        </w:tc>
        <w:tc>
          <w:tcPr>
            <w:tcW w:w="1100"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74</w:t>
            </w:r>
          </w:p>
        </w:tc>
        <w:tc>
          <w:tcPr>
            <w:tcW w:w="1266" w:type="dxa"/>
            <w:tcBorders>
              <w:top w:val="nil"/>
              <w:left w:val="nil"/>
              <w:bottom w:val="nil"/>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57</w:t>
            </w:r>
          </w:p>
        </w:tc>
      </w:tr>
      <w:tr w:rsidR="00474E19" w:rsidRPr="00C50A14" w:rsidTr="00C50A14">
        <w:tc>
          <w:tcPr>
            <w:tcW w:w="2331" w:type="dxa"/>
            <w:tcBorders>
              <w:top w:val="nil"/>
              <w:left w:val="nil"/>
              <w:bottom w:val="single" w:sz="12" w:space="0" w:color="auto"/>
              <w:right w:val="nil"/>
            </w:tcBorders>
            <w:shd w:val="clear" w:color="auto" w:fill="auto"/>
          </w:tcPr>
          <w:p w:rsidR="00474E19" w:rsidRPr="00C50A14" w:rsidRDefault="00474E19" w:rsidP="00C50A14">
            <w:pPr>
              <w:tabs>
                <w:tab w:val="right" w:pos="1980"/>
              </w:tabs>
              <w:spacing w:before="40" w:after="40" w:line="280" w:lineRule="exact"/>
              <w:rPr>
                <w:sz w:val="16"/>
                <w:szCs w:val="26"/>
                <w:rtl/>
                <w:lang w:bidi="ar-LB"/>
              </w:rPr>
            </w:pPr>
            <w:r w:rsidRPr="00C50A14">
              <w:rPr>
                <w:sz w:val="16"/>
                <w:szCs w:val="26"/>
                <w:rtl/>
                <w:lang w:bidi="ar-LB"/>
              </w:rPr>
              <w:t>تربية الأسماك (مزارع الأسماك)</w:t>
            </w:r>
          </w:p>
        </w:tc>
        <w:tc>
          <w:tcPr>
            <w:tcW w:w="1344" w:type="dxa"/>
            <w:tcBorders>
              <w:top w:val="nil"/>
              <w:left w:val="nil"/>
              <w:bottom w:val="single" w:sz="12" w:space="0" w:color="auto"/>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1314</w:t>
            </w:r>
          </w:p>
        </w:tc>
        <w:tc>
          <w:tcPr>
            <w:tcW w:w="1007" w:type="dxa"/>
            <w:tcBorders>
              <w:top w:val="nil"/>
              <w:left w:val="nil"/>
              <w:bottom w:val="single" w:sz="12" w:space="0" w:color="auto"/>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110</w:t>
            </w:r>
          </w:p>
        </w:tc>
        <w:tc>
          <w:tcPr>
            <w:tcW w:w="1190" w:type="dxa"/>
            <w:tcBorders>
              <w:top w:val="nil"/>
              <w:left w:val="nil"/>
              <w:bottom w:val="single" w:sz="12" w:space="0" w:color="auto"/>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 xml:space="preserve">8.37 </w:t>
            </w:r>
            <w:r w:rsidR="00354B5D" w:rsidRPr="00C50A14">
              <w:rPr>
                <w:i/>
                <w:iCs/>
                <w:sz w:val="16"/>
                <w:szCs w:val="26"/>
                <w:rtl/>
                <w:lang w:bidi="ar-LB"/>
              </w:rPr>
              <w:t>٪</w:t>
            </w:r>
          </w:p>
        </w:tc>
        <w:tc>
          <w:tcPr>
            <w:tcW w:w="1386" w:type="dxa"/>
            <w:tcBorders>
              <w:top w:val="nil"/>
              <w:left w:val="nil"/>
              <w:bottom w:val="single" w:sz="12" w:space="0" w:color="auto"/>
              <w:right w:val="nil"/>
            </w:tcBorders>
            <w:shd w:val="clear" w:color="auto" w:fill="auto"/>
          </w:tcPr>
          <w:p w:rsidR="00474E19" w:rsidRPr="00C50A14" w:rsidRDefault="00474E19" w:rsidP="00C50A14">
            <w:pPr>
              <w:tabs>
                <w:tab w:val="right" w:pos="1980"/>
              </w:tabs>
              <w:spacing w:before="40" w:after="40" w:line="280" w:lineRule="exact"/>
              <w:jc w:val="left"/>
              <w:rPr>
                <w:b/>
                <w:bCs/>
                <w:sz w:val="16"/>
                <w:szCs w:val="26"/>
                <w:rtl/>
                <w:lang w:bidi="ar-LB"/>
              </w:rPr>
            </w:pPr>
            <w:r w:rsidRPr="00C50A14">
              <w:rPr>
                <w:b/>
                <w:bCs/>
                <w:sz w:val="16"/>
                <w:szCs w:val="26"/>
                <w:rtl/>
                <w:lang w:bidi="ar-LB"/>
              </w:rPr>
              <w:t>904</w:t>
            </w:r>
          </w:p>
        </w:tc>
        <w:tc>
          <w:tcPr>
            <w:tcW w:w="1100" w:type="dxa"/>
            <w:tcBorders>
              <w:top w:val="nil"/>
              <w:left w:val="nil"/>
              <w:bottom w:val="single" w:sz="12" w:space="0" w:color="auto"/>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86</w:t>
            </w:r>
          </w:p>
        </w:tc>
        <w:tc>
          <w:tcPr>
            <w:tcW w:w="1266" w:type="dxa"/>
            <w:tcBorders>
              <w:top w:val="nil"/>
              <w:left w:val="nil"/>
              <w:bottom w:val="single" w:sz="12" w:space="0" w:color="auto"/>
              <w:right w:val="nil"/>
            </w:tcBorders>
            <w:shd w:val="clear" w:color="auto" w:fill="auto"/>
          </w:tcPr>
          <w:p w:rsidR="00474E19" w:rsidRPr="00C50A14" w:rsidRDefault="00474E19" w:rsidP="00C50A14">
            <w:pPr>
              <w:tabs>
                <w:tab w:val="right" w:pos="1980"/>
              </w:tabs>
              <w:spacing w:before="40" w:after="40" w:line="280" w:lineRule="exact"/>
              <w:jc w:val="left"/>
              <w:rPr>
                <w:sz w:val="16"/>
                <w:szCs w:val="26"/>
                <w:rtl/>
                <w:lang w:bidi="ar-LB"/>
              </w:rPr>
            </w:pPr>
            <w:r w:rsidRPr="00C50A14">
              <w:rPr>
                <w:sz w:val="16"/>
                <w:szCs w:val="26"/>
                <w:rtl/>
                <w:lang w:bidi="ar-LB"/>
              </w:rPr>
              <w:t>10</w:t>
            </w:r>
          </w:p>
        </w:tc>
      </w:tr>
    </w:tbl>
    <w:p w:rsidR="00474E19" w:rsidRPr="00C50A14" w:rsidRDefault="00474E19" w:rsidP="00C50A14">
      <w:pPr>
        <w:tabs>
          <w:tab w:val="right" w:pos="1980"/>
        </w:tabs>
        <w:spacing w:before="120" w:after="120" w:line="300" w:lineRule="exact"/>
        <w:rPr>
          <w:sz w:val="16"/>
          <w:szCs w:val="26"/>
          <w:rtl/>
          <w:lang w:bidi="ar-LB"/>
        </w:rPr>
      </w:pPr>
      <w:r w:rsidRPr="00C50A14">
        <w:rPr>
          <w:i/>
          <w:iCs/>
          <w:sz w:val="16"/>
          <w:szCs w:val="26"/>
          <w:rtl/>
          <w:lang w:bidi="ar-LB"/>
        </w:rPr>
        <w:t>المصدر:</w:t>
      </w:r>
      <w:r w:rsidRPr="00C50A14">
        <w:rPr>
          <w:sz w:val="16"/>
          <w:szCs w:val="26"/>
          <w:rtl/>
          <w:lang w:bidi="ar-LB"/>
        </w:rPr>
        <w:t xml:space="preserve"> </w:t>
      </w:r>
      <w:r w:rsidR="00C50A14" w:rsidRPr="00C50A14">
        <w:rPr>
          <w:rFonts w:hint="cs"/>
          <w:sz w:val="16"/>
          <w:szCs w:val="26"/>
          <w:rtl/>
          <w:lang w:bidi="ar-LB"/>
        </w:rPr>
        <w:t xml:space="preserve"> </w:t>
      </w:r>
      <w:r w:rsidRPr="00C50A14">
        <w:rPr>
          <w:sz w:val="16"/>
          <w:szCs w:val="26"/>
          <w:rtl/>
          <w:lang w:bidi="ar-LB"/>
        </w:rPr>
        <w:t>تقرير الوكالة الوطنية للعون التنموي الريفي</w:t>
      </w:r>
      <w:r w:rsidRPr="00C50A14">
        <w:rPr>
          <w:rFonts w:hint="cs"/>
          <w:sz w:val="16"/>
          <w:szCs w:val="26"/>
          <w:rtl/>
          <w:lang w:bidi="ar-LB"/>
        </w:rPr>
        <w:t xml:space="preserve"> </w:t>
      </w:r>
      <w:r w:rsidRPr="00C50A14">
        <w:rPr>
          <w:sz w:val="16"/>
          <w:szCs w:val="26"/>
          <w:lang w:bidi="ar-LB"/>
        </w:rPr>
        <w:t>(ANADER)</w:t>
      </w:r>
      <w:r w:rsidRPr="00C50A14">
        <w:rPr>
          <w:sz w:val="16"/>
          <w:szCs w:val="26"/>
          <w:rtl/>
          <w:lang w:bidi="ar-LB"/>
        </w:rPr>
        <w:t>، 2009.</w:t>
      </w:r>
    </w:p>
    <w:p w:rsidR="00474E19" w:rsidRPr="000B2723" w:rsidRDefault="00C50A14" w:rsidP="00C50A14">
      <w:pPr>
        <w:pStyle w:val="H4GA"/>
        <w:rPr>
          <w:rtl/>
          <w:lang w:bidi="ar-LB"/>
        </w:rPr>
      </w:pPr>
      <w:r>
        <w:rPr>
          <w:rFonts w:hint="cs"/>
          <w:rtl/>
          <w:lang w:bidi="ar-LB"/>
        </w:rPr>
        <w:tab/>
      </w:r>
      <w:r>
        <w:rPr>
          <w:rFonts w:hint="cs"/>
          <w:rtl/>
          <w:lang w:bidi="ar-LB"/>
        </w:rPr>
        <w:tab/>
      </w:r>
      <w:r w:rsidR="00474E19" w:rsidRPr="000B2723">
        <w:rPr>
          <w:rtl/>
          <w:lang w:bidi="ar-LB"/>
        </w:rPr>
        <w:t xml:space="preserve">وزارة الزراعة، الوحدة الجنسانية </w:t>
      </w:r>
    </w:p>
    <w:p w:rsidR="00474E19" w:rsidRPr="000B2723" w:rsidRDefault="00474E19" w:rsidP="00411FC5">
      <w:pPr>
        <w:pStyle w:val="SingleTxtGA"/>
        <w:rPr>
          <w:rtl/>
          <w:lang w:bidi="ar-LB"/>
        </w:rPr>
      </w:pPr>
      <w:r w:rsidRPr="000B2723">
        <w:rPr>
          <w:rtl/>
          <w:lang w:bidi="ar-LB"/>
        </w:rPr>
        <w:t>647-</w:t>
      </w:r>
      <w:r w:rsidR="00C50A14">
        <w:rPr>
          <w:rFonts w:hint="cs"/>
          <w:rtl/>
          <w:lang w:bidi="ar-LB"/>
        </w:rPr>
        <w:tab/>
      </w:r>
      <w:r w:rsidRPr="000B2723">
        <w:rPr>
          <w:rtl/>
          <w:lang w:bidi="ar-LB"/>
        </w:rPr>
        <w:t xml:space="preserve">تمّ إنشاء الوحدة الجنسانية التابعة لوزارة الزراعة بموجب القرار رقم </w:t>
      </w:r>
      <w:r w:rsidR="00411FC5">
        <w:rPr>
          <w:lang w:bidi="ar-LB"/>
        </w:rPr>
        <w:t>134/</w:t>
      </w:r>
      <w:r w:rsidRPr="000B2723">
        <w:rPr>
          <w:lang w:bidi="ar-LB"/>
        </w:rPr>
        <w:t>MINAGRI</w:t>
      </w:r>
      <w:r w:rsidR="00DE71C3">
        <w:rPr>
          <w:lang w:bidi="ar-LB"/>
        </w:rPr>
        <w:t>/CAB</w:t>
      </w:r>
      <w:r w:rsidRPr="000B2723">
        <w:rPr>
          <w:rtl/>
          <w:lang w:bidi="ar-LB"/>
        </w:rPr>
        <w:t xml:space="preserve"> المؤرخ 18 حزيران/يونيه 2007. وهذه الوحدة مسؤولة عن تعميم الشأن الجنساني في المشاريع والبرامج والخطط الإنمائية الزراعية على المستوى القطاعي. </w:t>
      </w:r>
    </w:p>
    <w:p w:rsidR="00474E19" w:rsidRPr="000B2723" w:rsidRDefault="00474E19" w:rsidP="00C50A14">
      <w:pPr>
        <w:pStyle w:val="SingleTxtGA"/>
        <w:rPr>
          <w:rtl/>
          <w:lang w:bidi="ar-LB"/>
        </w:rPr>
      </w:pPr>
      <w:r w:rsidRPr="000B2723">
        <w:rPr>
          <w:rtl/>
          <w:lang w:bidi="ar-LB"/>
        </w:rPr>
        <w:t>648-</w:t>
      </w:r>
      <w:r w:rsidR="00C50A14">
        <w:rPr>
          <w:rFonts w:hint="cs"/>
          <w:rtl/>
          <w:lang w:bidi="ar-LB"/>
        </w:rPr>
        <w:tab/>
      </w:r>
      <w:r w:rsidRPr="000B2723">
        <w:rPr>
          <w:rtl/>
          <w:lang w:bidi="ar-LB"/>
        </w:rPr>
        <w:t>وقد نف</w:t>
      </w:r>
      <w:r w:rsidRPr="000B2723">
        <w:rPr>
          <w:rFonts w:hint="cs"/>
          <w:rtl/>
          <w:lang w:bidi="ar-LB"/>
        </w:rPr>
        <w:t>ّ</w:t>
      </w:r>
      <w:r w:rsidRPr="000B2723">
        <w:rPr>
          <w:rtl/>
          <w:lang w:bidi="ar-LB"/>
        </w:rPr>
        <w:t xml:space="preserve">ذت وزارة الزراعة ووزارة الأسرة والمرأة والشؤون الاجتماعية برامج للنهوض بالمستوى المعيشي للمرأة. ويُعتبر </w:t>
      </w:r>
      <w:r w:rsidRPr="000B2723">
        <w:rPr>
          <w:rFonts w:hint="cs"/>
          <w:rtl/>
          <w:lang w:bidi="ar-LB"/>
        </w:rPr>
        <w:t>"</w:t>
      </w:r>
      <w:r w:rsidRPr="000B2723">
        <w:rPr>
          <w:rtl/>
          <w:lang w:bidi="ar-LB"/>
        </w:rPr>
        <w:t>برنامج زانزان الإنمائي</w:t>
      </w:r>
      <w:r w:rsidRPr="000B2723">
        <w:rPr>
          <w:rFonts w:hint="cs"/>
          <w:rtl/>
          <w:lang w:bidi="ar-LB"/>
        </w:rPr>
        <w:t>" (200</w:t>
      </w:r>
      <w:r w:rsidR="00C50A14">
        <w:rPr>
          <w:rFonts w:hint="cs"/>
          <w:rtl/>
          <w:lang w:bidi="ar-LB"/>
        </w:rPr>
        <w:t>0-</w:t>
      </w:r>
      <w:r w:rsidRPr="000B2723">
        <w:rPr>
          <w:rFonts w:hint="cs"/>
          <w:rtl/>
          <w:lang w:bidi="ar-LB"/>
        </w:rPr>
        <w:t>2006)</w:t>
      </w:r>
      <w:r w:rsidRPr="000B2723">
        <w:rPr>
          <w:rtl/>
          <w:lang w:bidi="ar-LB"/>
        </w:rPr>
        <w:t>، و</w:t>
      </w:r>
      <w:r w:rsidRPr="000B2723">
        <w:rPr>
          <w:rFonts w:hint="cs"/>
          <w:rtl/>
          <w:lang w:bidi="ar-LB"/>
        </w:rPr>
        <w:t>"</w:t>
      </w:r>
      <w:r w:rsidRPr="000B2723">
        <w:rPr>
          <w:rtl/>
          <w:lang w:bidi="ar-LB"/>
        </w:rPr>
        <w:t>برنامج دعم المبادرات التسويقية والمحلية</w:t>
      </w:r>
      <w:r w:rsidRPr="000B2723">
        <w:rPr>
          <w:rFonts w:hint="cs"/>
          <w:rtl/>
          <w:lang w:bidi="ar-LB"/>
        </w:rPr>
        <w:t>" (1997- 2004)،</w:t>
      </w:r>
      <w:r w:rsidRPr="000B2723">
        <w:rPr>
          <w:rtl/>
          <w:lang w:bidi="ar-LB"/>
        </w:rPr>
        <w:t xml:space="preserve"> و</w:t>
      </w:r>
      <w:r w:rsidRPr="000B2723">
        <w:rPr>
          <w:rFonts w:hint="cs"/>
          <w:rtl/>
          <w:lang w:bidi="ar-LB"/>
        </w:rPr>
        <w:t>"</w:t>
      </w:r>
      <w:r w:rsidRPr="000B2723">
        <w:rPr>
          <w:rtl/>
          <w:lang w:bidi="ar-LB"/>
        </w:rPr>
        <w:t>البرنامج المجتمعي لتنمية الأراضي المنخفضة</w:t>
      </w:r>
      <w:r w:rsidRPr="000B2723">
        <w:rPr>
          <w:rFonts w:hint="cs"/>
          <w:rtl/>
          <w:lang w:bidi="ar-LB"/>
        </w:rPr>
        <w:t>"</w:t>
      </w:r>
      <w:r w:rsidRPr="000B2723">
        <w:rPr>
          <w:rtl/>
          <w:lang w:bidi="ar-LB"/>
        </w:rPr>
        <w:t xml:space="preserve"> من بعض المبادرات التي تتضمن العنصر النسائي الذي ساهم في تذليل بعض العقبات التي تواجه المرأة.</w:t>
      </w:r>
    </w:p>
    <w:p w:rsidR="00474E19" w:rsidRPr="000B2723" w:rsidRDefault="00474E19" w:rsidP="00C50A14">
      <w:pPr>
        <w:pStyle w:val="SingleTxtGA"/>
        <w:rPr>
          <w:rtl/>
          <w:lang w:bidi="ar-LB"/>
        </w:rPr>
      </w:pPr>
      <w:r w:rsidRPr="000B2723">
        <w:rPr>
          <w:rtl/>
          <w:lang w:bidi="ar-LB"/>
        </w:rPr>
        <w:t>649-</w:t>
      </w:r>
      <w:r w:rsidR="00C50A14">
        <w:rPr>
          <w:rFonts w:hint="cs"/>
          <w:rtl/>
          <w:lang w:bidi="ar-LB"/>
        </w:rPr>
        <w:tab/>
      </w:r>
      <w:r w:rsidRPr="000B2723">
        <w:rPr>
          <w:rtl/>
          <w:lang w:bidi="ar-LB"/>
        </w:rPr>
        <w:t>أما المشاريع المعدّة والمنفذة من قبل مديرية الإنتاج والتنوّع الغذائي التابعة لوزارة الزراعة، التي تخصّص نسبة 77 في المائة منها للنساء الريفيات والتي يجري معظمها في ا</w:t>
      </w:r>
      <w:r w:rsidRPr="000B2723">
        <w:rPr>
          <w:rFonts w:hint="cs"/>
          <w:rtl/>
          <w:lang w:bidi="ar-LB"/>
        </w:rPr>
        <w:t>لم</w:t>
      </w:r>
      <w:r w:rsidRPr="000B2723">
        <w:rPr>
          <w:rtl/>
          <w:lang w:bidi="ar-LB"/>
        </w:rPr>
        <w:t>نطق</w:t>
      </w:r>
      <w:r w:rsidRPr="000B2723">
        <w:rPr>
          <w:rFonts w:hint="cs"/>
          <w:rtl/>
          <w:lang w:bidi="ar-LB"/>
        </w:rPr>
        <w:t>تين</w:t>
      </w:r>
      <w:r w:rsidRPr="000B2723">
        <w:rPr>
          <w:rtl/>
          <w:lang w:bidi="ar-LB"/>
        </w:rPr>
        <w:t xml:space="preserve"> الغربية والشمالية و</w:t>
      </w:r>
      <w:r w:rsidRPr="000B2723">
        <w:rPr>
          <w:rFonts w:hint="cs"/>
          <w:rtl/>
          <w:lang w:bidi="ar-LB"/>
        </w:rPr>
        <w:t>غرب المنطقة الوسطى</w:t>
      </w:r>
      <w:r w:rsidRPr="000B2723">
        <w:rPr>
          <w:rtl/>
          <w:lang w:bidi="ar-LB"/>
        </w:rPr>
        <w:t xml:space="preserve">، فتهدف إلى ما يلي: </w:t>
      </w:r>
    </w:p>
    <w:p w:rsidR="00474E19" w:rsidRPr="000B2723" w:rsidRDefault="00474E19" w:rsidP="00411FC5">
      <w:pPr>
        <w:pStyle w:val="Bullet1GA"/>
        <w:tabs>
          <w:tab w:val="clear" w:pos="2041"/>
          <w:tab w:val="left" w:pos="1925"/>
        </w:tabs>
        <w:bidi/>
        <w:spacing w:after="60"/>
        <w:ind w:left="1922"/>
        <w:rPr>
          <w:lang w:bidi="ar-LB"/>
        </w:rPr>
      </w:pPr>
      <w:r w:rsidRPr="000B2723">
        <w:rPr>
          <w:rtl/>
          <w:lang w:bidi="ar-LB"/>
        </w:rPr>
        <w:t>تحسين القدرات والمعرفة التنظيمية لدى سكان الأرياف؛</w:t>
      </w:r>
    </w:p>
    <w:p w:rsidR="00474E19" w:rsidRPr="000B2723" w:rsidRDefault="00474E19" w:rsidP="00411FC5">
      <w:pPr>
        <w:pStyle w:val="Bullet1GA"/>
        <w:tabs>
          <w:tab w:val="clear" w:pos="2041"/>
          <w:tab w:val="left" w:pos="1925"/>
        </w:tabs>
        <w:bidi/>
        <w:spacing w:after="60"/>
        <w:ind w:left="1922"/>
        <w:rPr>
          <w:lang w:bidi="ar-LB"/>
        </w:rPr>
      </w:pPr>
      <w:r w:rsidRPr="000B2723">
        <w:rPr>
          <w:rtl/>
          <w:lang w:bidi="ar-LB"/>
        </w:rPr>
        <w:t>تيسير حصول السكان الريفيين على المدخلات الزراعية (البذور والأسمدة ومبيدات الحشرات)؛</w:t>
      </w:r>
    </w:p>
    <w:p w:rsidR="00474E19" w:rsidRPr="000B2723" w:rsidRDefault="00474E19" w:rsidP="00411FC5">
      <w:pPr>
        <w:pStyle w:val="Bullet1GA"/>
        <w:tabs>
          <w:tab w:val="clear" w:pos="2041"/>
          <w:tab w:val="left" w:pos="1925"/>
        </w:tabs>
        <w:bidi/>
        <w:ind w:left="1922"/>
        <w:rPr>
          <w:rtl/>
          <w:lang w:bidi="ar-LB"/>
        </w:rPr>
      </w:pPr>
      <w:r w:rsidRPr="000B2723">
        <w:rPr>
          <w:rtl/>
          <w:lang w:bidi="ar-LB"/>
        </w:rPr>
        <w:t>تعزيز ودعم الأمن الغذائي</w:t>
      </w:r>
      <w:r w:rsidRPr="000B2723">
        <w:rPr>
          <w:rFonts w:hint="cs"/>
          <w:rtl/>
          <w:lang w:bidi="ar-LB"/>
        </w:rPr>
        <w:t>.</w:t>
      </w:r>
    </w:p>
    <w:p w:rsidR="00474E19" w:rsidRPr="000B2723" w:rsidRDefault="00C50A14" w:rsidP="00C50A14">
      <w:pPr>
        <w:pStyle w:val="H23GA"/>
        <w:rPr>
          <w:rtl/>
          <w:lang w:bidi="ar-LB"/>
        </w:rPr>
      </w:pPr>
      <w:r>
        <w:rPr>
          <w:rFonts w:hint="cs"/>
          <w:rtl/>
          <w:lang w:bidi="ar-LB"/>
        </w:rPr>
        <w:tab/>
      </w:r>
      <w:r>
        <w:rPr>
          <w:rFonts w:hint="cs"/>
          <w:rtl/>
          <w:lang w:bidi="ar-LB"/>
        </w:rPr>
        <w:tab/>
      </w:r>
      <w:r w:rsidR="00474E19" w:rsidRPr="000B2723">
        <w:rPr>
          <w:rtl/>
          <w:lang w:bidi="ar-LB"/>
        </w:rPr>
        <w:t xml:space="preserve">تمثيل النساء الريفيات في هيئات صنع القرارات المحلية </w:t>
      </w:r>
    </w:p>
    <w:p w:rsidR="00474E19" w:rsidRPr="000B2723" w:rsidRDefault="00C50A14" w:rsidP="00C50A14">
      <w:pPr>
        <w:pStyle w:val="H4GA"/>
        <w:rPr>
          <w:rtl/>
          <w:lang w:bidi="ar-LB"/>
        </w:rPr>
      </w:pPr>
      <w:r>
        <w:rPr>
          <w:rFonts w:hint="cs"/>
          <w:rtl/>
          <w:lang w:bidi="ar-LB"/>
        </w:rPr>
        <w:tab/>
      </w:r>
      <w:r>
        <w:rPr>
          <w:rFonts w:hint="cs"/>
          <w:rtl/>
          <w:lang w:bidi="ar-LB"/>
        </w:rPr>
        <w:tab/>
      </w:r>
      <w:r w:rsidR="00474E19" w:rsidRPr="000B2723">
        <w:rPr>
          <w:rtl/>
          <w:lang w:bidi="ar-LB"/>
        </w:rPr>
        <w:t xml:space="preserve">مشاركة النساء الريفيات في أنشطة المجتمع المحلي وفي الحياة العامة والاقتصادية </w:t>
      </w:r>
    </w:p>
    <w:p w:rsidR="00474E19" w:rsidRPr="000B2723" w:rsidRDefault="00474E19" w:rsidP="00C50A14">
      <w:pPr>
        <w:pStyle w:val="SingleTxtGA"/>
        <w:rPr>
          <w:rtl/>
          <w:lang w:bidi="ar-LB"/>
        </w:rPr>
      </w:pPr>
      <w:r w:rsidRPr="000B2723">
        <w:rPr>
          <w:rtl/>
          <w:lang w:bidi="ar-LB"/>
        </w:rPr>
        <w:t>650-</w:t>
      </w:r>
      <w:r w:rsidR="00C50A14">
        <w:rPr>
          <w:rFonts w:hint="cs"/>
          <w:rtl/>
          <w:lang w:bidi="ar-LB"/>
        </w:rPr>
        <w:tab/>
      </w:r>
      <w:r w:rsidRPr="000B2723">
        <w:rPr>
          <w:rtl/>
          <w:lang w:bidi="ar-LB"/>
        </w:rPr>
        <w:t>تعجز التقاليد والعادات الدينية والثقافية المتّبعة عموماً عن منع النساء من المشاركة في أنشطة المجتمع المحلي</w:t>
      </w:r>
      <w:r w:rsidRPr="000B2723">
        <w:rPr>
          <w:rFonts w:hint="cs"/>
          <w:rtl/>
          <w:lang w:bidi="ar-LB"/>
        </w:rPr>
        <w:t>،</w:t>
      </w:r>
      <w:r w:rsidRPr="000B2723">
        <w:rPr>
          <w:rtl/>
          <w:lang w:bidi="ar-LB"/>
        </w:rPr>
        <w:t xml:space="preserve"> علماً بأن مشاركتهن تخضع لتقسيم العمل المحدد والمصنّف للغاية.</w:t>
      </w:r>
    </w:p>
    <w:p w:rsidR="00474E19" w:rsidRPr="000B2723" w:rsidRDefault="00474E19" w:rsidP="00C50A14">
      <w:pPr>
        <w:pStyle w:val="SingleTxtGA"/>
        <w:rPr>
          <w:rtl/>
          <w:lang w:bidi="ar-LB"/>
        </w:rPr>
      </w:pPr>
      <w:r w:rsidRPr="000B2723">
        <w:rPr>
          <w:rtl/>
          <w:lang w:bidi="ar-LB"/>
        </w:rPr>
        <w:t>651-</w:t>
      </w:r>
      <w:r w:rsidR="00C50A14">
        <w:rPr>
          <w:rFonts w:hint="cs"/>
          <w:rtl/>
          <w:lang w:bidi="ar-LB"/>
        </w:rPr>
        <w:tab/>
      </w:r>
      <w:r w:rsidRPr="000B2723">
        <w:rPr>
          <w:rtl/>
          <w:lang w:bidi="ar-LB"/>
        </w:rPr>
        <w:t>تؤلف النساء قسماً كبيراً من القوى العاملة ولا سيما فيما يُسمّى بالمحاصيل النقدية (البن</w:t>
      </w:r>
      <w:r w:rsidRPr="000B2723">
        <w:rPr>
          <w:rFonts w:hint="cs"/>
          <w:rtl/>
          <w:lang w:bidi="ar-LB"/>
        </w:rPr>
        <w:t>ّ</w:t>
      </w:r>
      <w:r w:rsidRPr="000B2723">
        <w:rPr>
          <w:rtl/>
          <w:lang w:bidi="ar-LB"/>
        </w:rPr>
        <w:t xml:space="preserve"> والكاكاو والقطن)، وتشكّل ثلثي القوى العاملة في المجال الزراعي.</w:t>
      </w:r>
    </w:p>
    <w:p w:rsidR="00474E19" w:rsidRPr="000B2723" w:rsidRDefault="00474E19" w:rsidP="008E7952">
      <w:pPr>
        <w:pStyle w:val="SingleTxtGA"/>
        <w:rPr>
          <w:rtl/>
          <w:lang w:bidi="ar-LB"/>
        </w:rPr>
      </w:pPr>
      <w:r w:rsidRPr="000B2723">
        <w:rPr>
          <w:rtl/>
          <w:lang w:bidi="ar-LB"/>
        </w:rPr>
        <w:t>652-</w:t>
      </w:r>
      <w:r w:rsidR="00C50A14">
        <w:rPr>
          <w:rFonts w:hint="cs"/>
          <w:rtl/>
          <w:lang w:bidi="ar-LB"/>
        </w:rPr>
        <w:tab/>
      </w:r>
      <w:r w:rsidRPr="000B2723">
        <w:rPr>
          <w:rtl/>
          <w:lang w:bidi="ar-LB"/>
        </w:rPr>
        <w:t>وفي القطاع الأولي، تست</w:t>
      </w:r>
      <w:r w:rsidR="008E7952">
        <w:rPr>
          <w:rFonts w:hint="cs"/>
          <w:rtl/>
          <w:lang w:bidi="ar-LB"/>
        </w:rPr>
        <w:t>أ</w:t>
      </w:r>
      <w:r w:rsidRPr="000B2723">
        <w:rPr>
          <w:rtl/>
          <w:lang w:bidi="ar-LB"/>
        </w:rPr>
        <w:t xml:space="preserve">ثر النساء بنسبة قدرها 49.2 في المائة من منتجي الأغذية ومحاصيل الكفاف. وتشكّل 63 في المائة من القطاع الثالثي غير الرسمي و38.8 في المائة من مجالات الأعمال والخدمات الصغيرة. ولا بدّ من الإشارة إلى أن النساء في القطاعين غير الرسمي </w:t>
      </w:r>
      <w:r w:rsidR="00D22D93">
        <w:rPr>
          <w:rtl/>
          <w:lang w:bidi="ar-LB"/>
        </w:rPr>
        <w:t>والزراعي يتقاضين 33 في المائة و</w:t>
      </w:r>
      <w:r w:rsidRPr="000B2723">
        <w:rPr>
          <w:rtl/>
          <w:lang w:bidi="ar-LB"/>
        </w:rPr>
        <w:t xml:space="preserve">22 في المائة على التوالي مما يتقاضاه الرجال (خطة العمل الوطنية المعنية بالمرأة، 2003، الصفحات 21-29). </w:t>
      </w:r>
    </w:p>
    <w:p w:rsidR="00474E19" w:rsidRPr="000B2723" w:rsidRDefault="00474E19" w:rsidP="00C50A14">
      <w:pPr>
        <w:pStyle w:val="SingleTxtGA"/>
        <w:rPr>
          <w:rFonts w:hint="cs"/>
          <w:rtl/>
          <w:lang w:bidi="ar-LB"/>
        </w:rPr>
      </w:pPr>
      <w:r w:rsidRPr="000B2723">
        <w:rPr>
          <w:rtl/>
          <w:lang w:bidi="ar-LB"/>
        </w:rPr>
        <w:t>653-</w:t>
      </w:r>
      <w:r w:rsidR="00C50A14">
        <w:rPr>
          <w:rFonts w:hint="cs"/>
          <w:rtl/>
          <w:lang w:bidi="ar-LB"/>
        </w:rPr>
        <w:tab/>
      </w:r>
      <w:r w:rsidRPr="000B2723">
        <w:rPr>
          <w:rtl/>
          <w:lang w:bidi="ar-LB"/>
        </w:rPr>
        <w:t>وفي القطاع غير الرسمي في المناطق الحضرية، تقوم بعض النساء الأميّات اللواتي يت</w:t>
      </w:r>
      <w:r w:rsidRPr="000B2723">
        <w:rPr>
          <w:rFonts w:hint="cs"/>
          <w:rtl/>
          <w:lang w:bidi="ar-LB"/>
        </w:rPr>
        <w:t>ّ</w:t>
      </w:r>
      <w:r w:rsidRPr="000B2723">
        <w:rPr>
          <w:rtl/>
          <w:lang w:bidi="ar-LB"/>
        </w:rPr>
        <w:t>صفن بالحيوية والنشاط الفائقين بتأمين صلة الوصل بين النساء الأميات الريفيات والحضر و</w:t>
      </w:r>
      <w:r w:rsidRPr="000B2723">
        <w:rPr>
          <w:rFonts w:hint="cs"/>
          <w:rtl/>
          <w:lang w:bidi="ar-LB"/>
        </w:rPr>
        <w:t>ي</w:t>
      </w:r>
      <w:r w:rsidRPr="000B2723">
        <w:rPr>
          <w:rtl/>
          <w:lang w:bidi="ar-LB"/>
        </w:rPr>
        <w:t>سهمن في تنمية وتطوير شبكات التوزيع. فعلى سبيل المثال، يزوّد الاتحاد الوطني لبائعات الأغذية بالتجزئة العديد من النساء من منطقة أبيدجان بشبكة لتوزيع المنتجات الغذائية وبيعها وتسويقها (الباذنجان والطماطم والبامية والفلفل</w:t>
      </w:r>
      <w:r w:rsidRPr="000B2723">
        <w:rPr>
          <w:rFonts w:hint="cs"/>
          <w:rtl/>
          <w:lang w:bidi="ar-LB"/>
        </w:rPr>
        <w:t>،</w:t>
      </w:r>
      <w:r w:rsidR="00C50A14">
        <w:rPr>
          <w:rtl/>
          <w:lang w:bidi="ar-LB"/>
        </w:rPr>
        <w:t xml:space="preserve"> وما شابه ذلك).</w:t>
      </w:r>
    </w:p>
    <w:p w:rsidR="00474E19" w:rsidRPr="000B2723" w:rsidRDefault="00C50A14" w:rsidP="00C50A14">
      <w:pPr>
        <w:pStyle w:val="H4GA"/>
        <w:rPr>
          <w:rtl/>
          <w:lang w:bidi="ar-LB"/>
        </w:rPr>
      </w:pPr>
      <w:r>
        <w:rPr>
          <w:rFonts w:hint="cs"/>
          <w:rtl/>
          <w:lang w:bidi="ar-LB"/>
        </w:rPr>
        <w:tab/>
      </w:r>
      <w:r>
        <w:rPr>
          <w:rFonts w:hint="cs"/>
          <w:rtl/>
          <w:lang w:bidi="ar-LB"/>
        </w:rPr>
        <w:tab/>
      </w:r>
      <w:r w:rsidR="00474E19" w:rsidRPr="000B2723">
        <w:rPr>
          <w:rtl/>
          <w:lang w:bidi="ar-LB"/>
        </w:rPr>
        <w:t xml:space="preserve">النساء الريفيات وأنواع الأنشطة الزراعية </w:t>
      </w:r>
    </w:p>
    <w:p w:rsidR="00474E19" w:rsidRPr="000B2723" w:rsidRDefault="00474E19" w:rsidP="00411FC5">
      <w:pPr>
        <w:pStyle w:val="SingleTxtGA"/>
        <w:rPr>
          <w:rtl/>
          <w:lang w:bidi="ar-LB"/>
        </w:rPr>
      </w:pPr>
      <w:r w:rsidRPr="000B2723">
        <w:rPr>
          <w:rtl/>
          <w:lang w:bidi="ar-LB"/>
        </w:rPr>
        <w:t>654-</w:t>
      </w:r>
      <w:r w:rsidR="00C50A14">
        <w:rPr>
          <w:rFonts w:hint="cs"/>
          <w:rtl/>
          <w:lang w:bidi="ar-LB"/>
        </w:rPr>
        <w:tab/>
      </w:r>
      <w:r w:rsidRPr="000B2723">
        <w:rPr>
          <w:rtl/>
          <w:lang w:bidi="ar-LB"/>
        </w:rPr>
        <w:t xml:space="preserve">وفي القطاع الزراعي، تنهض النساء بمسؤولية جمع المنتجات الغذائية ونقلها وخزنها وحفظها وتجهيزها ومعالجتها وتوزيعها وتسويقها (مما يمثل قرابة 70 في المائة من القيمة المضافة في مجال الزراعة) إلى جانب مسؤولية تحقيق الأمن الغذائي. </w:t>
      </w:r>
    </w:p>
    <w:p w:rsidR="00474E19" w:rsidRPr="000B2723" w:rsidRDefault="00474E19" w:rsidP="00411FC5">
      <w:pPr>
        <w:pStyle w:val="SingleTxtGA"/>
        <w:rPr>
          <w:rtl/>
          <w:lang w:bidi="ar-LB"/>
        </w:rPr>
      </w:pPr>
      <w:r w:rsidRPr="000B2723">
        <w:rPr>
          <w:rtl/>
          <w:lang w:bidi="ar-LB"/>
        </w:rPr>
        <w:t>655-</w:t>
      </w:r>
      <w:r w:rsidR="00C50A14">
        <w:rPr>
          <w:rFonts w:hint="cs"/>
          <w:rtl/>
          <w:lang w:bidi="ar-LB"/>
        </w:rPr>
        <w:tab/>
      </w:r>
      <w:r w:rsidRPr="000B2723">
        <w:rPr>
          <w:rtl/>
          <w:lang w:bidi="ar-LB"/>
        </w:rPr>
        <w:t>يُبيّن الجدول 6 مدى مشاركة النساء في عمليات الإنتاج الزراع</w:t>
      </w:r>
      <w:r w:rsidRPr="000B2723">
        <w:rPr>
          <w:rFonts w:hint="cs"/>
          <w:rtl/>
          <w:lang w:bidi="ar-LB"/>
        </w:rPr>
        <w:t>ي</w:t>
      </w:r>
      <w:r w:rsidRPr="000B2723">
        <w:rPr>
          <w:rtl/>
          <w:lang w:bidi="ar-LB"/>
        </w:rPr>
        <w:t xml:space="preserve"> لأنواع مختلفة من المحاصيل. </w:t>
      </w:r>
    </w:p>
    <w:tbl>
      <w:tblPr>
        <w:bidiVisual/>
        <w:tblW w:w="0" w:type="auto"/>
        <w:tblInd w:w="1375" w:type="dxa"/>
        <w:tblBorders>
          <w:top w:val="single" w:sz="4" w:space="0" w:color="auto"/>
          <w:bottom w:val="single" w:sz="12" w:space="0" w:color="auto"/>
        </w:tblBorders>
        <w:tblLook w:val="01E0" w:firstRow="1" w:lastRow="1" w:firstColumn="1" w:lastColumn="1" w:noHBand="0" w:noVBand="0"/>
      </w:tblPr>
      <w:tblGrid>
        <w:gridCol w:w="6635"/>
        <w:gridCol w:w="1736"/>
      </w:tblGrid>
      <w:tr w:rsidR="00474E19" w:rsidRPr="000B2723" w:rsidTr="00C50A14">
        <w:tc>
          <w:tcPr>
            <w:tcW w:w="6635" w:type="dxa"/>
            <w:tcBorders>
              <w:top w:val="single" w:sz="4" w:space="0" w:color="auto"/>
              <w:bottom w:val="single" w:sz="12" w:space="0" w:color="auto"/>
            </w:tcBorders>
            <w:shd w:val="clear" w:color="auto" w:fill="auto"/>
          </w:tcPr>
          <w:p w:rsidR="00474E19" w:rsidRPr="00C50A14" w:rsidRDefault="00474E19" w:rsidP="00411FC5">
            <w:pPr>
              <w:tabs>
                <w:tab w:val="right" w:pos="1980"/>
              </w:tabs>
              <w:spacing w:before="40" w:after="40" w:line="280" w:lineRule="exact"/>
              <w:jc w:val="left"/>
              <w:rPr>
                <w:i/>
                <w:iCs/>
                <w:sz w:val="16"/>
                <w:szCs w:val="26"/>
                <w:rtl/>
                <w:lang w:bidi="ar-LB"/>
              </w:rPr>
            </w:pPr>
            <w:r w:rsidRPr="00C50A14">
              <w:rPr>
                <w:i/>
                <w:iCs/>
                <w:sz w:val="16"/>
                <w:szCs w:val="26"/>
                <w:rtl/>
                <w:lang w:bidi="ar-LB"/>
              </w:rPr>
              <w:t>نوع المحصول</w:t>
            </w:r>
          </w:p>
        </w:tc>
        <w:tc>
          <w:tcPr>
            <w:tcW w:w="1736" w:type="dxa"/>
            <w:tcBorders>
              <w:top w:val="single" w:sz="4" w:space="0" w:color="auto"/>
              <w:bottom w:val="single" w:sz="12" w:space="0" w:color="auto"/>
            </w:tcBorders>
            <w:shd w:val="clear" w:color="auto" w:fill="auto"/>
          </w:tcPr>
          <w:p w:rsidR="00474E19" w:rsidRPr="00C50A14" w:rsidRDefault="00474E19" w:rsidP="00411FC5">
            <w:pPr>
              <w:tabs>
                <w:tab w:val="right" w:pos="1980"/>
              </w:tabs>
              <w:spacing w:before="40" w:after="40" w:line="280" w:lineRule="exact"/>
              <w:jc w:val="left"/>
              <w:rPr>
                <w:i/>
                <w:iCs/>
                <w:sz w:val="16"/>
                <w:szCs w:val="26"/>
                <w:rtl/>
                <w:lang w:bidi="ar-LB"/>
              </w:rPr>
            </w:pPr>
            <w:r w:rsidRPr="00C50A14">
              <w:rPr>
                <w:i/>
                <w:iCs/>
                <w:sz w:val="16"/>
                <w:szCs w:val="26"/>
                <w:rtl/>
                <w:lang w:bidi="ar-LB"/>
              </w:rPr>
              <w:t xml:space="preserve">النسبة المئوية للنساء </w:t>
            </w:r>
          </w:p>
        </w:tc>
      </w:tr>
      <w:tr w:rsidR="00474E19" w:rsidRPr="000B2723" w:rsidTr="00C50A14">
        <w:tc>
          <w:tcPr>
            <w:tcW w:w="6635" w:type="dxa"/>
            <w:tcBorders>
              <w:top w:val="single" w:sz="12" w:space="0" w:color="auto"/>
            </w:tcBorders>
            <w:shd w:val="clear" w:color="auto" w:fill="auto"/>
          </w:tcPr>
          <w:p w:rsidR="00474E19" w:rsidRPr="00C50A14" w:rsidRDefault="00474E19" w:rsidP="00411FC5">
            <w:pPr>
              <w:tabs>
                <w:tab w:val="right" w:pos="1980"/>
              </w:tabs>
              <w:spacing w:before="40" w:after="40" w:line="280" w:lineRule="exact"/>
              <w:jc w:val="left"/>
              <w:rPr>
                <w:rFonts w:hint="cs"/>
                <w:sz w:val="16"/>
                <w:szCs w:val="26"/>
                <w:rtl/>
                <w:lang w:bidi="ar-LB"/>
              </w:rPr>
            </w:pPr>
            <w:r w:rsidRPr="00C50A14">
              <w:rPr>
                <w:sz w:val="16"/>
                <w:szCs w:val="26"/>
                <w:rtl/>
                <w:lang w:bidi="ar-LB"/>
              </w:rPr>
              <w:t>المحاصيل الغذائية</w:t>
            </w:r>
            <w:r w:rsidRPr="00C50A14">
              <w:rPr>
                <w:rFonts w:hint="cs"/>
                <w:sz w:val="16"/>
                <w:szCs w:val="26"/>
                <w:rtl/>
                <w:lang w:bidi="ar-LB"/>
              </w:rPr>
              <w:t xml:space="preserve"> (محاصيل الدرنات والجذور التي تؤكل)</w:t>
            </w:r>
          </w:p>
        </w:tc>
        <w:tc>
          <w:tcPr>
            <w:tcW w:w="1736" w:type="dxa"/>
            <w:tcBorders>
              <w:top w:val="single" w:sz="12" w:space="0" w:color="auto"/>
            </w:tcBorders>
            <w:shd w:val="clear" w:color="auto" w:fill="auto"/>
          </w:tcPr>
          <w:p w:rsidR="00474E19" w:rsidRPr="00C50A14" w:rsidRDefault="00474E19" w:rsidP="00411FC5">
            <w:pPr>
              <w:tabs>
                <w:tab w:val="right" w:pos="1980"/>
              </w:tabs>
              <w:spacing w:before="40" w:after="40" w:line="280" w:lineRule="exact"/>
              <w:jc w:val="left"/>
              <w:rPr>
                <w:sz w:val="16"/>
                <w:szCs w:val="26"/>
                <w:rtl/>
                <w:lang w:bidi="ar-LB"/>
              </w:rPr>
            </w:pPr>
            <w:r w:rsidRPr="00C50A14">
              <w:rPr>
                <w:sz w:val="16"/>
                <w:szCs w:val="26"/>
                <w:rtl/>
                <w:lang w:bidi="ar-LB"/>
              </w:rPr>
              <w:t>22.15</w:t>
            </w:r>
          </w:p>
        </w:tc>
      </w:tr>
      <w:tr w:rsidR="00474E19" w:rsidRPr="000B2723" w:rsidTr="00C50A14">
        <w:tc>
          <w:tcPr>
            <w:tcW w:w="6635" w:type="dxa"/>
            <w:shd w:val="clear" w:color="auto" w:fill="auto"/>
          </w:tcPr>
          <w:p w:rsidR="00474E19" w:rsidRPr="00C50A14" w:rsidRDefault="00474E19" w:rsidP="00411FC5">
            <w:pPr>
              <w:tabs>
                <w:tab w:val="right" w:pos="1980"/>
              </w:tabs>
              <w:spacing w:before="40" w:after="40" w:line="280" w:lineRule="exact"/>
              <w:jc w:val="left"/>
              <w:rPr>
                <w:sz w:val="16"/>
                <w:szCs w:val="26"/>
                <w:rtl/>
                <w:lang w:bidi="ar-LB"/>
              </w:rPr>
            </w:pPr>
            <w:r w:rsidRPr="00C50A14">
              <w:rPr>
                <w:sz w:val="16"/>
                <w:szCs w:val="26"/>
                <w:rtl/>
                <w:lang w:bidi="ar-LB"/>
              </w:rPr>
              <w:t xml:space="preserve">المحاصيل النقدية </w:t>
            </w:r>
          </w:p>
        </w:tc>
        <w:tc>
          <w:tcPr>
            <w:tcW w:w="1736" w:type="dxa"/>
            <w:shd w:val="clear" w:color="auto" w:fill="auto"/>
          </w:tcPr>
          <w:p w:rsidR="00474E19" w:rsidRPr="00C50A14" w:rsidRDefault="00474E19" w:rsidP="00411FC5">
            <w:pPr>
              <w:tabs>
                <w:tab w:val="right" w:pos="1980"/>
              </w:tabs>
              <w:spacing w:before="40" w:after="40" w:line="280" w:lineRule="exact"/>
              <w:jc w:val="left"/>
              <w:rPr>
                <w:sz w:val="16"/>
                <w:szCs w:val="26"/>
                <w:rtl/>
                <w:lang w:bidi="ar-LB"/>
              </w:rPr>
            </w:pPr>
            <w:r w:rsidRPr="00C50A14">
              <w:rPr>
                <w:sz w:val="16"/>
                <w:szCs w:val="26"/>
                <w:rtl/>
                <w:lang w:bidi="ar-LB"/>
              </w:rPr>
              <w:t>4.78</w:t>
            </w:r>
          </w:p>
        </w:tc>
      </w:tr>
      <w:tr w:rsidR="00474E19" w:rsidRPr="000B2723" w:rsidTr="00C50A14">
        <w:tc>
          <w:tcPr>
            <w:tcW w:w="6635" w:type="dxa"/>
            <w:shd w:val="clear" w:color="auto" w:fill="auto"/>
          </w:tcPr>
          <w:p w:rsidR="00474E19" w:rsidRPr="00C50A14" w:rsidRDefault="00474E19" w:rsidP="00411FC5">
            <w:pPr>
              <w:tabs>
                <w:tab w:val="right" w:pos="1980"/>
              </w:tabs>
              <w:spacing w:before="40" w:after="40" w:line="280" w:lineRule="exact"/>
              <w:jc w:val="left"/>
              <w:rPr>
                <w:sz w:val="16"/>
                <w:szCs w:val="26"/>
                <w:rtl/>
                <w:lang w:bidi="ar-LB"/>
              </w:rPr>
            </w:pPr>
            <w:r w:rsidRPr="00C50A14">
              <w:rPr>
                <w:sz w:val="16"/>
                <w:szCs w:val="26"/>
                <w:rtl/>
                <w:lang w:bidi="ar-LB"/>
              </w:rPr>
              <w:t>الخضروات</w:t>
            </w:r>
          </w:p>
        </w:tc>
        <w:tc>
          <w:tcPr>
            <w:tcW w:w="1736" w:type="dxa"/>
            <w:shd w:val="clear" w:color="auto" w:fill="auto"/>
          </w:tcPr>
          <w:p w:rsidR="00474E19" w:rsidRPr="00C50A14" w:rsidRDefault="00474E19" w:rsidP="00411FC5">
            <w:pPr>
              <w:tabs>
                <w:tab w:val="right" w:pos="1980"/>
              </w:tabs>
              <w:spacing w:before="40" w:after="40" w:line="280" w:lineRule="exact"/>
              <w:jc w:val="left"/>
              <w:rPr>
                <w:sz w:val="16"/>
                <w:szCs w:val="26"/>
                <w:rtl/>
                <w:lang w:bidi="ar-LB"/>
              </w:rPr>
            </w:pPr>
            <w:r w:rsidRPr="00C50A14">
              <w:rPr>
                <w:sz w:val="16"/>
                <w:szCs w:val="26"/>
                <w:rtl/>
                <w:lang w:bidi="ar-LB"/>
              </w:rPr>
              <w:t>35.54</w:t>
            </w:r>
          </w:p>
        </w:tc>
      </w:tr>
      <w:tr w:rsidR="00474E19" w:rsidRPr="000B2723" w:rsidTr="00C50A14">
        <w:tc>
          <w:tcPr>
            <w:tcW w:w="6635" w:type="dxa"/>
            <w:shd w:val="clear" w:color="auto" w:fill="auto"/>
          </w:tcPr>
          <w:p w:rsidR="00474E19" w:rsidRPr="00C50A14" w:rsidRDefault="00474E19" w:rsidP="00411FC5">
            <w:pPr>
              <w:tabs>
                <w:tab w:val="right" w:pos="1980"/>
              </w:tabs>
              <w:spacing w:before="40" w:after="40" w:line="280" w:lineRule="exact"/>
              <w:jc w:val="left"/>
              <w:rPr>
                <w:sz w:val="16"/>
                <w:szCs w:val="26"/>
                <w:rtl/>
                <w:lang w:bidi="ar-LB"/>
              </w:rPr>
            </w:pPr>
            <w:r w:rsidRPr="00C50A14">
              <w:rPr>
                <w:sz w:val="16"/>
                <w:szCs w:val="26"/>
                <w:rtl/>
                <w:lang w:bidi="ar-LB"/>
              </w:rPr>
              <w:t>الفاكهة</w:t>
            </w:r>
          </w:p>
        </w:tc>
        <w:tc>
          <w:tcPr>
            <w:tcW w:w="1736" w:type="dxa"/>
            <w:shd w:val="clear" w:color="auto" w:fill="auto"/>
          </w:tcPr>
          <w:p w:rsidR="00474E19" w:rsidRPr="00C50A14" w:rsidRDefault="00474E19" w:rsidP="00411FC5">
            <w:pPr>
              <w:tabs>
                <w:tab w:val="right" w:pos="1980"/>
              </w:tabs>
              <w:spacing w:before="40" w:after="40" w:line="280" w:lineRule="exact"/>
              <w:jc w:val="left"/>
              <w:rPr>
                <w:sz w:val="16"/>
                <w:szCs w:val="26"/>
                <w:rtl/>
                <w:lang w:bidi="ar-LB"/>
              </w:rPr>
            </w:pPr>
            <w:r w:rsidRPr="00C50A14">
              <w:rPr>
                <w:sz w:val="16"/>
                <w:szCs w:val="26"/>
                <w:rtl/>
                <w:lang w:bidi="ar-LB"/>
              </w:rPr>
              <w:t>5.45</w:t>
            </w:r>
          </w:p>
        </w:tc>
      </w:tr>
      <w:tr w:rsidR="00474E19" w:rsidRPr="000B2723" w:rsidTr="00C50A14">
        <w:tc>
          <w:tcPr>
            <w:tcW w:w="6635" w:type="dxa"/>
            <w:shd w:val="clear" w:color="auto" w:fill="auto"/>
          </w:tcPr>
          <w:p w:rsidR="00474E19" w:rsidRPr="00C50A14" w:rsidRDefault="00474E19" w:rsidP="00411FC5">
            <w:pPr>
              <w:tabs>
                <w:tab w:val="right" w:pos="1980"/>
              </w:tabs>
              <w:spacing w:before="40" w:after="40" w:line="280" w:lineRule="exact"/>
              <w:jc w:val="left"/>
              <w:rPr>
                <w:sz w:val="16"/>
                <w:szCs w:val="26"/>
                <w:rtl/>
                <w:lang w:bidi="ar-LB"/>
              </w:rPr>
            </w:pPr>
            <w:r w:rsidRPr="00C50A14">
              <w:rPr>
                <w:sz w:val="16"/>
                <w:szCs w:val="26"/>
                <w:rtl/>
                <w:lang w:bidi="ar-LB"/>
              </w:rPr>
              <w:t>المحاصيل الغذائية (الحبوب)</w:t>
            </w:r>
          </w:p>
        </w:tc>
        <w:tc>
          <w:tcPr>
            <w:tcW w:w="1736" w:type="dxa"/>
            <w:shd w:val="clear" w:color="auto" w:fill="auto"/>
          </w:tcPr>
          <w:p w:rsidR="00474E19" w:rsidRPr="00C50A14" w:rsidRDefault="00474E19" w:rsidP="00411FC5">
            <w:pPr>
              <w:tabs>
                <w:tab w:val="right" w:pos="1980"/>
              </w:tabs>
              <w:spacing w:before="40" w:after="40" w:line="280" w:lineRule="exact"/>
              <w:jc w:val="left"/>
              <w:rPr>
                <w:sz w:val="16"/>
                <w:szCs w:val="26"/>
                <w:rtl/>
                <w:lang w:bidi="ar-LB"/>
              </w:rPr>
            </w:pPr>
            <w:r w:rsidRPr="00C50A14">
              <w:rPr>
                <w:sz w:val="16"/>
                <w:szCs w:val="26"/>
                <w:rtl/>
                <w:lang w:bidi="ar-LB"/>
              </w:rPr>
              <w:t>15.45</w:t>
            </w:r>
          </w:p>
        </w:tc>
      </w:tr>
    </w:tbl>
    <w:p w:rsidR="00474E19" w:rsidRPr="00C50A14" w:rsidRDefault="00474E19" w:rsidP="00C50A14">
      <w:pPr>
        <w:tabs>
          <w:tab w:val="right" w:pos="1980"/>
        </w:tabs>
        <w:spacing w:before="120" w:after="240" w:line="300" w:lineRule="exact"/>
        <w:ind w:left="1338"/>
        <w:rPr>
          <w:sz w:val="16"/>
          <w:szCs w:val="26"/>
          <w:rtl/>
          <w:lang w:bidi="ar-LB"/>
        </w:rPr>
      </w:pPr>
      <w:r w:rsidRPr="00C50A14">
        <w:rPr>
          <w:i/>
          <w:iCs/>
          <w:sz w:val="16"/>
          <w:szCs w:val="26"/>
          <w:rtl/>
          <w:lang w:bidi="ar-LB"/>
        </w:rPr>
        <w:t>المصدر</w:t>
      </w:r>
      <w:r w:rsidRPr="00C50A14">
        <w:rPr>
          <w:sz w:val="16"/>
          <w:szCs w:val="26"/>
          <w:rtl/>
          <w:lang w:bidi="ar-LB"/>
        </w:rPr>
        <w:t xml:space="preserve">: </w:t>
      </w:r>
      <w:r w:rsidR="00C50A14">
        <w:rPr>
          <w:rFonts w:hint="cs"/>
          <w:sz w:val="16"/>
          <w:szCs w:val="26"/>
          <w:rtl/>
          <w:lang w:bidi="ar-LB"/>
        </w:rPr>
        <w:t xml:space="preserve"> </w:t>
      </w:r>
      <w:r w:rsidRPr="00C50A14">
        <w:rPr>
          <w:sz w:val="16"/>
          <w:szCs w:val="26"/>
          <w:rtl/>
          <w:lang w:bidi="ar-LB"/>
        </w:rPr>
        <w:t xml:space="preserve">التعداد الوطني الزراعي، 2001 (بيانات قائمة على أساس قطع الأراضي التي تخصّ النساء). </w:t>
      </w:r>
    </w:p>
    <w:p w:rsidR="00474E19" w:rsidRPr="00C50A14" w:rsidRDefault="00474E19" w:rsidP="00C50A14">
      <w:pPr>
        <w:pStyle w:val="SingleTxtGA"/>
        <w:rPr>
          <w:rtl/>
          <w:lang w:bidi="ar-LB"/>
        </w:rPr>
      </w:pPr>
      <w:r w:rsidRPr="00C50A14">
        <w:rPr>
          <w:rtl/>
          <w:lang w:bidi="ar-LB"/>
        </w:rPr>
        <w:t>656-</w:t>
      </w:r>
      <w:r w:rsidR="00C50A14" w:rsidRPr="00C50A14">
        <w:rPr>
          <w:rFonts w:hint="cs"/>
          <w:rtl/>
          <w:lang w:bidi="ar-LB"/>
        </w:rPr>
        <w:tab/>
      </w:r>
      <w:r w:rsidRPr="00C50A14">
        <w:rPr>
          <w:rtl/>
          <w:lang w:bidi="ar-LB"/>
        </w:rPr>
        <w:t>تنشط النساء بشكل كبير في زرع الخضار فيقمن بزراعة 35 في المائة من قطع الأراضي من أجل هذا الغرض</w:t>
      </w:r>
      <w:r w:rsidRPr="00C50A14">
        <w:rPr>
          <w:rFonts w:hint="cs"/>
          <w:rtl/>
          <w:lang w:bidi="ar-LB"/>
        </w:rPr>
        <w:t>، تتبعها</w:t>
      </w:r>
      <w:r w:rsidRPr="00C50A14">
        <w:rPr>
          <w:rtl/>
          <w:lang w:bidi="ar-LB"/>
        </w:rPr>
        <w:t xml:space="preserve"> المحاصيل الغذائية حيث يُزرع 22 في المائة من قطع الأراضي بمحاصيل الدرنات والمحاصيل </w:t>
      </w:r>
      <w:r w:rsidRPr="00C50A14">
        <w:rPr>
          <w:rFonts w:hint="cs"/>
          <w:rtl/>
          <w:lang w:bidi="ar-LB"/>
        </w:rPr>
        <w:t xml:space="preserve">التي تؤكل جذورها </w:t>
      </w:r>
      <w:r w:rsidRPr="00C50A14">
        <w:rPr>
          <w:rtl/>
          <w:lang w:bidi="ar-LB"/>
        </w:rPr>
        <w:t>وغيرها من المحاصيل المشابهة</w:t>
      </w:r>
      <w:r w:rsidRPr="00C50A14">
        <w:rPr>
          <w:rFonts w:hint="cs"/>
          <w:rtl/>
          <w:lang w:bidi="ar-LB"/>
        </w:rPr>
        <w:t>،</w:t>
      </w:r>
      <w:r w:rsidRPr="00C50A14">
        <w:rPr>
          <w:rtl/>
          <w:lang w:bidi="ar-LB"/>
        </w:rPr>
        <w:t xml:space="preserve"> </w:t>
      </w:r>
      <w:r w:rsidR="00C50A14" w:rsidRPr="00C50A14">
        <w:rPr>
          <w:rFonts w:hint="cs"/>
          <w:rtl/>
          <w:lang w:bidi="ar-LB"/>
        </w:rPr>
        <w:t xml:space="preserve">    </w:t>
      </w:r>
      <w:r w:rsidRPr="00C50A14">
        <w:rPr>
          <w:rtl/>
          <w:lang w:bidi="ar-LB"/>
        </w:rPr>
        <w:t xml:space="preserve">فيما تُزرع محاصيل الحبوب في أكثر من 15 في المائة من قطع الأراضي المستخدمة </w:t>
      </w:r>
      <w:r w:rsidR="00C50A14">
        <w:rPr>
          <w:rFonts w:hint="cs"/>
          <w:rtl/>
          <w:lang w:bidi="ar-LB"/>
        </w:rPr>
        <w:t xml:space="preserve">         </w:t>
      </w:r>
      <w:r w:rsidRPr="00C50A14">
        <w:rPr>
          <w:rtl/>
          <w:lang w:bidi="ar-LB"/>
        </w:rPr>
        <w:t xml:space="preserve">لهذه الأغراض. </w:t>
      </w:r>
    </w:p>
    <w:p w:rsidR="00474E19" w:rsidRPr="000B2723" w:rsidRDefault="00474E19" w:rsidP="00C50A14">
      <w:pPr>
        <w:pStyle w:val="SingleTxtGA"/>
        <w:rPr>
          <w:rtl/>
          <w:lang w:bidi="ar-LB"/>
        </w:rPr>
      </w:pPr>
      <w:r w:rsidRPr="000B2723">
        <w:rPr>
          <w:rtl/>
          <w:lang w:bidi="ar-LB"/>
        </w:rPr>
        <w:t>657-</w:t>
      </w:r>
      <w:r w:rsidR="00C50A14">
        <w:rPr>
          <w:rFonts w:hint="cs"/>
          <w:rtl/>
          <w:lang w:bidi="ar-LB"/>
        </w:rPr>
        <w:tab/>
      </w:r>
      <w:r w:rsidRPr="000B2723">
        <w:rPr>
          <w:rtl/>
          <w:lang w:bidi="ar-LB"/>
        </w:rPr>
        <w:t xml:space="preserve">وتظل رعاية المواشي والحيوانات تشكل نشاطاً ثانوياً يندر </w:t>
      </w:r>
      <w:r w:rsidRPr="000B2723">
        <w:rPr>
          <w:rFonts w:hint="cs"/>
          <w:rtl/>
          <w:lang w:bidi="ar-LB"/>
        </w:rPr>
        <w:t xml:space="preserve">أن </w:t>
      </w:r>
      <w:r w:rsidRPr="000B2723">
        <w:rPr>
          <w:rtl/>
          <w:lang w:bidi="ar-LB"/>
        </w:rPr>
        <w:t>تشارك فيه النساء. ومع ذلك فهن يشاركن بطريقة عامة في تربية الحيوانات المجتر</w:t>
      </w:r>
      <w:r w:rsidRPr="000B2723">
        <w:rPr>
          <w:rFonts w:hint="cs"/>
          <w:rtl/>
          <w:lang w:bidi="ar-LB"/>
        </w:rPr>
        <w:t>ّ</w:t>
      </w:r>
      <w:r w:rsidRPr="000B2723">
        <w:rPr>
          <w:rtl/>
          <w:lang w:bidi="ar-LB"/>
        </w:rPr>
        <w:t>ة. ويوجد في المناطق الشمالية نسبة عالية من النساء اللواتي يمتلكن المواشي والحيوانات.</w:t>
      </w:r>
    </w:p>
    <w:p w:rsidR="00C50A14" w:rsidRDefault="00474E19" w:rsidP="00411FC5">
      <w:pPr>
        <w:pStyle w:val="SingleTxtGA"/>
        <w:rPr>
          <w:rFonts w:hint="cs"/>
          <w:rtl/>
          <w:lang w:bidi="ar-LB"/>
        </w:rPr>
      </w:pPr>
      <w:r w:rsidRPr="000B2723">
        <w:rPr>
          <w:rtl/>
          <w:lang w:bidi="ar-LB"/>
        </w:rPr>
        <w:t>658-</w:t>
      </w:r>
      <w:r w:rsidR="00C50A14">
        <w:rPr>
          <w:rFonts w:hint="cs"/>
          <w:rtl/>
          <w:lang w:bidi="ar-LB"/>
        </w:rPr>
        <w:tab/>
      </w:r>
      <w:r w:rsidRPr="000B2723">
        <w:rPr>
          <w:rtl/>
          <w:lang w:bidi="ar-LB"/>
        </w:rPr>
        <w:t>يُظهر الجدول 5 النسبة المئوية للإناث والذكور ممن يقومون بتربية ورعاية م</w:t>
      </w:r>
      <w:r w:rsidR="00C50A14">
        <w:rPr>
          <w:rtl/>
          <w:lang w:bidi="ar-LB"/>
        </w:rPr>
        <w:t>ختلف أنواع الحيوانات والماشية.</w:t>
      </w:r>
    </w:p>
    <w:p w:rsidR="00411FC5" w:rsidRDefault="00411FC5" w:rsidP="00411FC5">
      <w:pPr>
        <w:pStyle w:val="SingleTxtGA"/>
        <w:rPr>
          <w:rFonts w:hint="cs"/>
          <w:rtl/>
          <w:lang w:bidi="ar-LB"/>
        </w:rPr>
      </w:pPr>
    </w:p>
    <w:p w:rsidR="00411FC5" w:rsidRDefault="00411FC5" w:rsidP="00411FC5">
      <w:pPr>
        <w:pStyle w:val="SingleTxtGA"/>
        <w:rPr>
          <w:rFonts w:hint="cs"/>
          <w:rtl/>
          <w:lang w:bidi="ar-LB"/>
        </w:rPr>
      </w:pPr>
    </w:p>
    <w:p w:rsidR="00411FC5" w:rsidRPr="000B2723" w:rsidRDefault="00411FC5" w:rsidP="00411FC5">
      <w:pPr>
        <w:pStyle w:val="SingleTxtGA"/>
        <w:rPr>
          <w:rFonts w:hint="cs"/>
          <w:rtl/>
          <w:lang w:bidi="ar-LB"/>
        </w:rPr>
      </w:pPr>
    </w:p>
    <w:tbl>
      <w:tblPr>
        <w:bidiVisual/>
        <w:tblW w:w="0" w:type="auto"/>
        <w:tblInd w:w="1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0"/>
        <w:gridCol w:w="1175"/>
        <w:gridCol w:w="1176"/>
        <w:gridCol w:w="1148"/>
        <w:gridCol w:w="980"/>
        <w:gridCol w:w="1148"/>
        <w:gridCol w:w="938"/>
      </w:tblGrid>
      <w:tr w:rsidR="00474E19" w:rsidRPr="000B2723" w:rsidTr="00411FC5">
        <w:tc>
          <w:tcPr>
            <w:tcW w:w="1750" w:type="dxa"/>
            <w:tcBorders>
              <w:left w:val="nil"/>
              <w:bottom w:val="single" w:sz="4" w:space="0" w:color="auto"/>
              <w:right w:val="nil"/>
            </w:tcBorders>
            <w:shd w:val="clear" w:color="auto" w:fill="auto"/>
          </w:tcPr>
          <w:p w:rsidR="00474E19" w:rsidRPr="00C50A14" w:rsidRDefault="00474E19" w:rsidP="00411FC5">
            <w:pPr>
              <w:tabs>
                <w:tab w:val="right" w:pos="1980"/>
              </w:tabs>
              <w:spacing w:before="40" w:after="40" w:line="300" w:lineRule="exact"/>
              <w:jc w:val="both"/>
              <w:rPr>
                <w:sz w:val="16"/>
                <w:szCs w:val="26"/>
                <w:rtl/>
                <w:lang w:bidi="ar-LB"/>
              </w:rPr>
            </w:pPr>
          </w:p>
        </w:tc>
        <w:tc>
          <w:tcPr>
            <w:tcW w:w="2351" w:type="dxa"/>
            <w:gridSpan w:val="2"/>
            <w:tcBorders>
              <w:left w:val="nil"/>
              <w:bottom w:val="single" w:sz="4" w:space="0" w:color="auto"/>
              <w:right w:val="nil"/>
            </w:tcBorders>
            <w:shd w:val="clear" w:color="auto" w:fill="auto"/>
          </w:tcPr>
          <w:p w:rsidR="00474E19" w:rsidRPr="00C50A14" w:rsidRDefault="00474E19" w:rsidP="00411FC5">
            <w:pPr>
              <w:tabs>
                <w:tab w:val="right" w:pos="1980"/>
              </w:tabs>
              <w:spacing w:before="40" w:after="40" w:line="300" w:lineRule="exact"/>
              <w:jc w:val="center"/>
              <w:rPr>
                <w:i/>
                <w:iCs/>
                <w:sz w:val="16"/>
                <w:szCs w:val="26"/>
                <w:rtl/>
                <w:lang w:bidi="ar-LB"/>
              </w:rPr>
            </w:pPr>
            <w:r w:rsidRPr="00C50A14">
              <w:rPr>
                <w:i/>
                <w:iCs/>
                <w:sz w:val="16"/>
                <w:szCs w:val="26"/>
                <w:rtl/>
                <w:lang w:bidi="ar-LB"/>
              </w:rPr>
              <w:t>الذكور من مربّي الحيوانات</w:t>
            </w:r>
          </w:p>
        </w:tc>
        <w:tc>
          <w:tcPr>
            <w:tcW w:w="2128" w:type="dxa"/>
            <w:gridSpan w:val="2"/>
            <w:tcBorders>
              <w:left w:val="nil"/>
              <w:bottom w:val="single" w:sz="4" w:space="0" w:color="auto"/>
              <w:right w:val="nil"/>
            </w:tcBorders>
            <w:shd w:val="clear" w:color="auto" w:fill="auto"/>
          </w:tcPr>
          <w:p w:rsidR="00474E19" w:rsidRPr="00C50A14" w:rsidRDefault="00474E19" w:rsidP="00411FC5">
            <w:pPr>
              <w:tabs>
                <w:tab w:val="right" w:pos="1980"/>
              </w:tabs>
              <w:spacing w:before="40" w:after="40" w:line="300" w:lineRule="exact"/>
              <w:jc w:val="center"/>
              <w:rPr>
                <w:i/>
                <w:iCs/>
                <w:sz w:val="16"/>
                <w:szCs w:val="26"/>
                <w:rtl/>
                <w:lang w:bidi="ar-LB"/>
              </w:rPr>
            </w:pPr>
            <w:r w:rsidRPr="00C50A14">
              <w:rPr>
                <w:i/>
                <w:iCs/>
                <w:sz w:val="16"/>
                <w:szCs w:val="26"/>
                <w:rtl/>
                <w:lang w:bidi="ar-LB"/>
              </w:rPr>
              <w:t>الإناث من مربّي الحيوانات</w:t>
            </w:r>
          </w:p>
        </w:tc>
        <w:tc>
          <w:tcPr>
            <w:tcW w:w="2086" w:type="dxa"/>
            <w:gridSpan w:val="2"/>
            <w:tcBorders>
              <w:left w:val="nil"/>
              <w:bottom w:val="single" w:sz="4" w:space="0" w:color="auto"/>
              <w:right w:val="nil"/>
            </w:tcBorders>
            <w:shd w:val="clear" w:color="auto" w:fill="auto"/>
          </w:tcPr>
          <w:p w:rsidR="00474E19" w:rsidRPr="00C50A14" w:rsidRDefault="00474E19" w:rsidP="00411FC5">
            <w:pPr>
              <w:tabs>
                <w:tab w:val="right" w:pos="1980"/>
              </w:tabs>
              <w:spacing w:before="40" w:after="40" w:line="300" w:lineRule="exact"/>
              <w:jc w:val="center"/>
              <w:rPr>
                <w:i/>
                <w:iCs/>
                <w:sz w:val="16"/>
                <w:szCs w:val="26"/>
                <w:rtl/>
                <w:lang w:bidi="ar-LB"/>
              </w:rPr>
            </w:pPr>
            <w:r w:rsidRPr="00C50A14">
              <w:rPr>
                <w:i/>
                <w:iCs/>
                <w:sz w:val="16"/>
                <w:szCs w:val="26"/>
                <w:rtl/>
                <w:lang w:bidi="ar-LB"/>
              </w:rPr>
              <w:t>المجموع</w:t>
            </w:r>
          </w:p>
        </w:tc>
      </w:tr>
      <w:tr w:rsidR="00474E19" w:rsidRPr="000B2723" w:rsidTr="00411FC5">
        <w:tc>
          <w:tcPr>
            <w:tcW w:w="1750" w:type="dxa"/>
            <w:tcBorders>
              <w:top w:val="single" w:sz="4" w:space="0" w:color="auto"/>
              <w:left w:val="nil"/>
              <w:bottom w:val="single" w:sz="12" w:space="0" w:color="auto"/>
              <w:right w:val="nil"/>
            </w:tcBorders>
            <w:shd w:val="clear" w:color="auto" w:fill="auto"/>
          </w:tcPr>
          <w:p w:rsidR="00474E19" w:rsidRPr="00C50A14" w:rsidRDefault="00474E19" w:rsidP="00411FC5">
            <w:pPr>
              <w:tabs>
                <w:tab w:val="right" w:pos="1980"/>
              </w:tabs>
              <w:spacing w:before="40" w:after="40" w:line="300" w:lineRule="exact"/>
              <w:jc w:val="both"/>
              <w:rPr>
                <w:i/>
                <w:iCs/>
                <w:sz w:val="16"/>
                <w:szCs w:val="26"/>
                <w:rtl/>
                <w:lang w:bidi="ar-LB"/>
              </w:rPr>
            </w:pPr>
            <w:r w:rsidRPr="00C50A14">
              <w:rPr>
                <w:i/>
                <w:iCs/>
                <w:sz w:val="16"/>
                <w:szCs w:val="26"/>
                <w:rtl/>
                <w:lang w:bidi="ar-LB"/>
              </w:rPr>
              <w:t>الأنواع</w:t>
            </w:r>
          </w:p>
        </w:tc>
        <w:tc>
          <w:tcPr>
            <w:tcW w:w="1175" w:type="dxa"/>
            <w:tcBorders>
              <w:top w:val="single" w:sz="4" w:space="0" w:color="auto"/>
              <w:left w:val="nil"/>
              <w:bottom w:val="single" w:sz="12" w:space="0" w:color="auto"/>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العدد</w:t>
            </w:r>
          </w:p>
        </w:tc>
        <w:tc>
          <w:tcPr>
            <w:tcW w:w="1176" w:type="dxa"/>
            <w:tcBorders>
              <w:top w:val="single" w:sz="4" w:space="0" w:color="auto"/>
              <w:left w:val="nil"/>
              <w:bottom w:val="single" w:sz="12" w:space="0" w:color="auto"/>
              <w:right w:val="nil"/>
            </w:tcBorders>
            <w:shd w:val="clear" w:color="auto" w:fill="auto"/>
          </w:tcPr>
          <w:p w:rsidR="00474E19" w:rsidRPr="00C50A14" w:rsidRDefault="00354B5D" w:rsidP="00411FC5">
            <w:pPr>
              <w:tabs>
                <w:tab w:val="right" w:pos="1980"/>
              </w:tabs>
              <w:spacing w:before="40" w:after="40" w:line="300" w:lineRule="exact"/>
              <w:jc w:val="left"/>
              <w:rPr>
                <w:sz w:val="16"/>
                <w:szCs w:val="26"/>
                <w:rtl/>
                <w:lang w:bidi="ar-LB"/>
              </w:rPr>
            </w:pPr>
            <w:r w:rsidRPr="00C50A14">
              <w:rPr>
                <w:sz w:val="16"/>
                <w:szCs w:val="26"/>
                <w:rtl/>
                <w:lang w:bidi="ar-LB"/>
              </w:rPr>
              <w:t>٪</w:t>
            </w:r>
          </w:p>
        </w:tc>
        <w:tc>
          <w:tcPr>
            <w:tcW w:w="1148" w:type="dxa"/>
            <w:tcBorders>
              <w:top w:val="single" w:sz="4" w:space="0" w:color="auto"/>
              <w:left w:val="nil"/>
              <w:bottom w:val="single" w:sz="12" w:space="0" w:color="auto"/>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العدد</w:t>
            </w:r>
          </w:p>
        </w:tc>
        <w:tc>
          <w:tcPr>
            <w:tcW w:w="980" w:type="dxa"/>
            <w:tcBorders>
              <w:top w:val="single" w:sz="4" w:space="0" w:color="auto"/>
              <w:left w:val="nil"/>
              <w:bottom w:val="single" w:sz="12" w:space="0" w:color="auto"/>
              <w:right w:val="nil"/>
            </w:tcBorders>
            <w:shd w:val="clear" w:color="auto" w:fill="auto"/>
          </w:tcPr>
          <w:p w:rsidR="00474E19" w:rsidRPr="00C50A14" w:rsidRDefault="00354B5D" w:rsidP="00411FC5">
            <w:pPr>
              <w:tabs>
                <w:tab w:val="right" w:pos="1980"/>
              </w:tabs>
              <w:spacing w:before="40" w:after="40" w:line="300" w:lineRule="exact"/>
              <w:jc w:val="left"/>
              <w:rPr>
                <w:sz w:val="16"/>
                <w:szCs w:val="26"/>
                <w:rtl/>
                <w:lang w:bidi="ar-LB"/>
              </w:rPr>
            </w:pPr>
            <w:r w:rsidRPr="00C50A14">
              <w:rPr>
                <w:sz w:val="16"/>
                <w:szCs w:val="26"/>
                <w:rtl/>
                <w:lang w:bidi="ar-LB"/>
              </w:rPr>
              <w:t>٪</w:t>
            </w:r>
          </w:p>
        </w:tc>
        <w:tc>
          <w:tcPr>
            <w:tcW w:w="1148" w:type="dxa"/>
            <w:tcBorders>
              <w:top w:val="single" w:sz="4" w:space="0" w:color="auto"/>
              <w:left w:val="nil"/>
              <w:bottom w:val="single" w:sz="12" w:space="0" w:color="auto"/>
              <w:right w:val="nil"/>
            </w:tcBorders>
            <w:shd w:val="clear" w:color="auto" w:fill="auto"/>
          </w:tcPr>
          <w:p w:rsidR="00474E19" w:rsidRPr="00411FC5" w:rsidRDefault="00474E19" w:rsidP="00411FC5">
            <w:pPr>
              <w:tabs>
                <w:tab w:val="right" w:pos="1980"/>
              </w:tabs>
              <w:spacing w:before="40" w:after="40" w:line="300" w:lineRule="exact"/>
              <w:jc w:val="left"/>
              <w:rPr>
                <w:b/>
                <w:bCs/>
                <w:sz w:val="16"/>
                <w:szCs w:val="26"/>
                <w:rtl/>
                <w:lang w:bidi="ar-LB"/>
              </w:rPr>
            </w:pPr>
            <w:r w:rsidRPr="00411FC5">
              <w:rPr>
                <w:b/>
                <w:bCs/>
                <w:sz w:val="16"/>
                <w:szCs w:val="26"/>
                <w:rtl/>
                <w:lang w:bidi="ar-LB"/>
              </w:rPr>
              <w:t>العدد</w:t>
            </w:r>
          </w:p>
        </w:tc>
        <w:tc>
          <w:tcPr>
            <w:tcW w:w="938" w:type="dxa"/>
            <w:tcBorders>
              <w:top w:val="single" w:sz="4" w:space="0" w:color="auto"/>
              <w:left w:val="nil"/>
              <w:bottom w:val="single" w:sz="12" w:space="0" w:color="auto"/>
              <w:right w:val="nil"/>
            </w:tcBorders>
            <w:shd w:val="clear" w:color="auto" w:fill="auto"/>
          </w:tcPr>
          <w:p w:rsidR="00474E19" w:rsidRPr="00411FC5" w:rsidRDefault="00354B5D" w:rsidP="00411FC5">
            <w:pPr>
              <w:tabs>
                <w:tab w:val="right" w:pos="1980"/>
              </w:tabs>
              <w:spacing w:before="40" w:after="40" w:line="300" w:lineRule="exact"/>
              <w:jc w:val="left"/>
              <w:rPr>
                <w:b/>
                <w:bCs/>
                <w:sz w:val="16"/>
                <w:szCs w:val="26"/>
                <w:rtl/>
                <w:lang w:bidi="ar-LB"/>
              </w:rPr>
            </w:pPr>
            <w:r w:rsidRPr="00411FC5">
              <w:rPr>
                <w:b/>
                <w:bCs/>
                <w:sz w:val="16"/>
                <w:szCs w:val="26"/>
                <w:rtl/>
                <w:lang w:bidi="ar-LB"/>
              </w:rPr>
              <w:t>٪</w:t>
            </w:r>
          </w:p>
        </w:tc>
      </w:tr>
      <w:tr w:rsidR="00474E19" w:rsidRPr="000B2723" w:rsidTr="00411FC5">
        <w:tc>
          <w:tcPr>
            <w:tcW w:w="1750" w:type="dxa"/>
            <w:tcBorders>
              <w:top w:val="single" w:sz="12" w:space="0" w:color="auto"/>
              <w:left w:val="nil"/>
              <w:bottom w:val="nil"/>
              <w:right w:val="nil"/>
            </w:tcBorders>
            <w:shd w:val="clear" w:color="auto" w:fill="auto"/>
          </w:tcPr>
          <w:p w:rsidR="00474E19" w:rsidRPr="00C50A14" w:rsidRDefault="00474E19" w:rsidP="00411FC5">
            <w:pPr>
              <w:tabs>
                <w:tab w:val="right" w:pos="1980"/>
              </w:tabs>
              <w:spacing w:before="40" w:after="40" w:line="300" w:lineRule="exact"/>
              <w:jc w:val="both"/>
              <w:rPr>
                <w:sz w:val="16"/>
                <w:szCs w:val="26"/>
                <w:rtl/>
                <w:lang w:bidi="ar-LB"/>
              </w:rPr>
            </w:pPr>
            <w:r w:rsidRPr="00C50A14">
              <w:rPr>
                <w:sz w:val="16"/>
                <w:szCs w:val="26"/>
                <w:rtl/>
                <w:lang w:bidi="ar-LB"/>
              </w:rPr>
              <w:t>الأبقار</w:t>
            </w:r>
          </w:p>
        </w:tc>
        <w:tc>
          <w:tcPr>
            <w:tcW w:w="1175" w:type="dxa"/>
            <w:tcBorders>
              <w:top w:val="single" w:sz="12" w:space="0" w:color="auto"/>
              <w:left w:val="nil"/>
              <w:bottom w:val="nil"/>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58829</w:t>
            </w:r>
          </w:p>
        </w:tc>
        <w:tc>
          <w:tcPr>
            <w:tcW w:w="1176" w:type="dxa"/>
            <w:tcBorders>
              <w:top w:val="single" w:sz="12" w:space="0" w:color="auto"/>
              <w:left w:val="nil"/>
              <w:bottom w:val="nil"/>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78.94</w:t>
            </w:r>
          </w:p>
        </w:tc>
        <w:tc>
          <w:tcPr>
            <w:tcW w:w="1148" w:type="dxa"/>
            <w:tcBorders>
              <w:top w:val="single" w:sz="12" w:space="0" w:color="auto"/>
              <w:left w:val="nil"/>
              <w:bottom w:val="nil"/>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15694</w:t>
            </w:r>
          </w:p>
        </w:tc>
        <w:tc>
          <w:tcPr>
            <w:tcW w:w="980" w:type="dxa"/>
            <w:tcBorders>
              <w:top w:val="single" w:sz="12" w:space="0" w:color="auto"/>
              <w:left w:val="nil"/>
              <w:bottom w:val="nil"/>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21.06</w:t>
            </w:r>
          </w:p>
        </w:tc>
        <w:tc>
          <w:tcPr>
            <w:tcW w:w="1148" w:type="dxa"/>
            <w:tcBorders>
              <w:top w:val="single" w:sz="12" w:space="0" w:color="auto"/>
              <w:left w:val="nil"/>
              <w:bottom w:val="nil"/>
              <w:right w:val="nil"/>
            </w:tcBorders>
            <w:shd w:val="clear" w:color="auto" w:fill="auto"/>
          </w:tcPr>
          <w:p w:rsidR="00474E19" w:rsidRPr="00411FC5" w:rsidRDefault="00474E19" w:rsidP="00411FC5">
            <w:pPr>
              <w:tabs>
                <w:tab w:val="right" w:pos="1980"/>
              </w:tabs>
              <w:spacing w:before="40" w:after="40" w:line="300" w:lineRule="exact"/>
              <w:jc w:val="left"/>
              <w:rPr>
                <w:b/>
                <w:bCs/>
                <w:sz w:val="16"/>
                <w:szCs w:val="26"/>
                <w:rtl/>
                <w:lang w:bidi="ar-LB"/>
              </w:rPr>
            </w:pPr>
            <w:r w:rsidRPr="00411FC5">
              <w:rPr>
                <w:b/>
                <w:bCs/>
                <w:sz w:val="16"/>
                <w:szCs w:val="26"/>
                <w:rtl/>
                <w:lang w:bidi="ar-LB"/>
              </w:rPr>
              <w:t>74523</w:t>
            </w:r>
          </w:p>
        </w:tc>
        <w:tc>
          <w:tcPr>
            <w:tcW w:w="938" w:type="dxa"/>
            <w:tcBorders>
              <w:top w:val="single" w:sz="12" w:space="0" w:color="auto"/>
              <w:left w:val="nil"/>
              <w:bottom w:val="nil"/>
              <w:right w:val="nil"/>
            </w:tcBorders>
            <w:shd w:val="clear" w:color="auto" w:fill="auto"/>
          </w:tcPr>
          <w:p w:rsidR="00474E19" w:rsidRPr="00411FC5" w:rsidRDefault="00474E19" w:rsidP="00411FC5">
            <w:pPr>
              <w:tabs>
                <w:tab w:val="right" w:pos="1980"/>
              </w:tabs>
              <w:spacing w:before="40" w:after="40" w:line="300" w:lineRule="exact"/>
              <w:jc w:val="left"/>
              <w:rPr>
                <w:b/>
                <w:bCs/>
                <w:sz w:val="16"/>
                <w:szCs w:val="26"/>
                <w:rtl/>
                <w:lang w:bidi="ar-LB"/>
              </w:rPr>
            </w:pPr>
            <w:r w:rsidRPr="00411FC5">
              <w:rPr>
                <w:b/>
                <w:bCs/>
                <w:sz w:val="16"/>
                <w:szCs w:val="26"/>
                <w:rtl/>
                <w:lang w:bidi="ar-LB"/>
              </w:rPr>
              <w:t>100</w:t>
            </w:r>
          </w:p>
        </w:tc>
      </w:tr>
      <w:tr w:rsidR="00474E19" w:rsidRPr="000B2723" w:rsidTr="00411FC5">
        <w:tc>
          <w:tcPr>
            <w:tcW w:w="1750" w:type="dxa"/>
            <w:tcBorders>
              <w:top w:val="nil"/>
              <w:left w:val="nil"/>
              <w:bottom w:val="nil"/>
              <w:right w:val="nil"/>
            </w:tcBorders>
            <w:shd w:val="clear" w:color="auto" w:fill="auto"/>
          </w:tcPr>
          <w:p w:rsidR="00474E19" w:rsidRPr="00C50A14" w:rsidRDefault="00474E19" w:rsidP="00411FC5">
            <w:pPr>
              <w:tabs>
                <w:tab w:val="right" w:pos="1980"/>
              </w:tabs>
              <w:spacing w:before="40" w:after="40" w:line="300" w:lineRule="exact"/>
              <w:jc w:val="both"/>
              <w:rPr>
                <w:sz w:val="16"/>
                <w:szCs w:val="26"/>
                <w:rtl/>
                <w:lang w:bidi="ar-LB"/>
              </w:rPr>
            </w:pPr>
            <w:r w:rsidRPr="00C50A14">
              <w:rPr>
                <w:sz w:val="16"/>
                <w:szCs w:val="26"/>
                <w:rtl/>
                <w:lang w:bidi="ar-LB"/>
              </w:rPr>
              <w:t xml:space="preserve">الماعز </w:t>
            </w:r>
          </w:p>
        </w:tc>
        <w:tc>
          <w:tcPr>
            <w:tcW w:w="1175" w:type="dxa"/>
            <w:tcBorders>
              <w:top w:val="nil"/>
              <w:left w:val="nil"/>
              <w:bottom w:val="nil"/>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270305</w:t>
            </w:r>
          </w:p>
        </w:tc>
        <w:tc>
          <w:tcPr>
            <w:tcW w:w="1176" w:type="dxa"/>
            <w:tcBorders>
              <w:top w:val="nil"/>
              <w:left w:val="nil"/>
              <w:bottom w:val="nil"/>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93.12</w:t>
            </w:r>
          </w:p>
        </w:tc>
        <w:tc>
          <w:tcPr>
            <w:tcW w:w="1148" w:type="dxa"/>
            <w:tcBorders>
              <w:top w:val="nil"/>
              <w:left w:val="nil"/>
              <w:bottom w:val="nil"/>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19983</w:t>
            </w:r>
          </w:p>
        </w:tc>
        <w:tc>
          <w:tcPr>
            <w:tcW w:w="980" w:type="dxa"/>
            <w:tcBorders>
              <w:top w:val="nil"/>
              <w:left w:val="nil"/>
              <w:bottom w:val="nil"/>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6.88</w:t>
            </w:r>
          </w:p>
        </w:tc>
        <w:tc>
          <w:tcPr>
            <w:tcW w:w="1148" w:type="dxa"/>
            <w:tcBorders>
              <w:top w:val="nil"/>
              <w:left w:val="nil"/>
              <w:bottom w:val="nil"/>
              <w:right w:val="nil"/>
            </w:tcBorders>
            <w:shd w:val="clear" w:color="auto" w:fill="auto"/>
          </w:tcPr>
          <w:p w:rsidR="00474E19" w:rsidRPr="00411FC5" w:rsidRDefault="00474E19" w:rsidP="00411FC5">
            <w:pPr>
              <w:tabs>
                <w:tab w:val="right" w:pos="1980"/>
              </w:tabs>
              <w:spacing w:before="40" w:after="40" w:line="300" w:lineRule="exact"/>
              <w:jc w:val="left"/>
              <w:rPr>
                <w:b/>
                <w:bCs/>
                <w:sz w:val="16"/>
                <w:szCs w:val="26"/>
                <w:rtl/>
                <w:lang w:bidi="ar-LB"/>
              </w:rPr>
            </w:pPr>
            <w:r w:rsidRPr="00411FC5">
              <w:rPr>
                <w:b/>
                <w:bCs/>
                <w:sz w:val="16"/>
                <w:szCs w:val="26"/>
                <w:rtl/>
                <w:lang w:bidi="ar-LB"/>
              </w:rPr>
              <w:t>290288</w:t>
            </w:r>
          </w:p>
        </w:tc>
        <w:tc>
          <w:tcPr>
            <w:tcW w:w="938" w:type="dxa"/>
            <w:tcBorders>
              <w:top w:val="nil"/>
              <w:left w:val="nil"/>
              <w:bottom w:val="nil"/>
              <w:right w:val="nil"/>
            </w:tcBorders>
            <w:shd w:val="clear" w:color="auto" w:fill="auto"/>
          </w:tcPr>
          <w:p w:rsidR="00474E19" w:rsidRPr="00411FC5" w:rsidRDefault="00474E19" w:rsidP="00411FC5">
            <w:pPr>
              <w:tabs>
                <w:tab w:val="right" w:pos="1980"/>
              </w:tabs>
              <w:spacing w:before="40" w:after="40" w:line="300" w:lineRule="exact"/>
              <w:jc w:val="left"/>
              <w:rPr>
                <w:b/>
                <w:bCs/>
                <w:sz w:val="16"/>
                <w:szCs w:val="26"/>
                <w:rtl/>
                <w:lang w:bidi="ar-LB"/>
              </w:rPr>
            </w:pPr>
            <w:r w:rsidRPr="00411FC5">
              <w:rPr>
                <w:b/>
                <w:bCs/>
                <w:sz w:val="16"/>
                <w:szCs w:val="26"/>
                <w:rtl/>
                <w:lang w:bidi="ar-LB"/>
              </w:rPr>
              <w:t>100</w:t>
            </w:r>
          </w:p>
        </w:tc>
      </w:tr>
      <w:tr w:rsidR="00474E19" w:rsidRPr="000B2723" w:rsidTr="00411FC5">
        <w:tc>
          <w:tcPr>
            <w:tcW w:w="1750" w:type="dxa"/>
            <w:tcBorders>
              <w:top w:val="nil"/>
              <w:left w:val="nil"/>
              <w:bottom w:val="nil"/>
              <w:right w:val="nil"/>
            </w:tcBorders>
            <w:shd w:val="clear" w:color="auto" w:fill="auto"/>
          </w:tcPr>
          <w:p w:rsidR="00474E19" w:rsidRPr="00C50A14" w:rsidRDefault="00474E19" w:rsidP="00411FC5">
            <w:pPr>
              <w:tabs>
                <w:tab w:val="right" w:pos="1980"/>
              </w:tabs>
              <w:spacing w:before="40" w:after="40" w:line="300" w:lineRule="exact"/>
              <w:jc w:val="both"/>
              <w:rPr>
                <w:sz w:val="16"/>
                <w:szCs w:val="26"/>
                <w:rtl/>
                <w:lang w:bidi="ar-LB"/>
              </w:rPr>
            </w:pPr>
            <w:r w:rsidRPr="00C50A14">
              <w:rPr>
                <w:sz w:val="16"/>
                <w:szCs w:val="26"/>
                <w:rtl/>
                <w:lang w:bidi="ar-LB"/>
              </w:rPr>
              <w:t>الخراف والأغنام</w:t>
            </w:r>
          </w:p>
        </w:tc>
        <w:tc>
          <w:tcPr>
            <w:tcW w:w="1175" w:type="dxa"/>
            <w:tcBorders>
              <w:top w:val="nil"/>
              <w:left w:val="nil"/>
              <w:bottom w:val="nil"/>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300150</w:t>
            </w:r>
          </w:p>
        </w:tc>
        <w:tc>
          <w:tcPr>
            <w:tcW w:w="1176" w:type="dxa"/>
            <w:tcBorders>
              <w:top w:val="nil"/>
              <w:left w:val="nil"/>
              <w:bottom w:val="nil"/>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92.04</w:t>
            </w:r>
          </w:p>
        </w:tc>
        <w:tc>
          <w:tcPr>
            <w:tcW w:w="1148" w:type="dxa"/>
            <w:tcBorders>
              <w:top w:val="nil"/>
              <w:left w:val="nil"/>
              <w:bottom w:val="nil"/>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25966</w:t>
            </w:r>
          </w:p>
        </w:tc>
        <w:tc>
          <w:tcPr>
            <w:tcW w:w="980" w:type="dxa"/>
            <w:tcBorders>
              <w:top w:val="nil"/>
              <w:left w:val="nil"/>
              <w:bottom w:val="nil"/>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7.96</w:t>
            </w:r>
          </w:p>
        </w:tc>
        <w:tc>
          <w:tcPr>
            <w:tcW w:w="1148" w:type="dxa"/>
            <w:tcBorders>
              <w:top w:val="nil"/>
              <w:left w:val="nil"/>
              <w:bottom w:val="nil"/>
              <w:right w:val="nil"/>
            </w:tcBorders>
            <w:shd w:val="clear" w:color="auto" w:fill="auto"/>
          </w:tcPr>
          <w:p w:rsidR="00474E19" w:rsidRPr="00411FC5" w:rsidRDefault="00474E19" w:rsidP="00411FC5">
            <w:pPr>
              <w:tabs>
                <w:tab w:val="right" w:pos="1980"/>
              </w:tabs>
              <w:spacing w:before="40" w:after="40" w:line="300" w:lineRule="exact"/>
              <w:jc w:val="left"/>
              <w:rPr>
                <w:b/>
                <w:bCs/>
                <w:sz w:val="16"/>
                <w:szCs w:val="26"/>
                <w:rtl/>
                <w:lang w:bidi="ar-LB"/>
              </w:rPr>
            </w:pPr>
            <w:r w:rsidRPr="00411FC5">
              <w:rPr>
                <w:b/>
                <w:bCs/>
                <w:sz w:val="16"/>
                <w:szCs w:val="26"/>
                <w:rtl/>
                <w:lang w:bidi="ar-LB"/>
              </w:rPr>
              <w:t>326116</w:t>
            </w:r>
          </w:p>
        </w:tc>
        <w:tc>
          <w:tcPr>
            <w:tcW w:w="938" w:type="dxa"/>
            <w:tcBorders>
              <w:top w:val="nil"/>
              <w:left w:val="nil"/>
              <w:bottom w:val="nil"/>
              <w:right w:val="nil"/>
            </w:tcBorders>
            <w:shd w:val="clear" w:color="auto" w:fill="auto"/>
          </w:tcPr>
          <w:p w:rsidR="00474E19" w:rsidRPr="00411FC5" w:rsidRDefault="00474E19" w:rsidP="00411FC5">
            <w:pPr>
              <w:tabs>
                <w:tab w:val="right" w:pos="1980"/>
              </w:tabs>
              <w:spacing w:before="40" w:after="40" w:line="300" w:lineRule="exact"/>
              <w:jc w:val="left"/>
              <w:rPr>
                <w:b/>
                <w:bCs/>
                <w:sz w:val="16"/>
                <w:szCs w:val="26"/>
                <w:rtl/>
                <w:lang w:bidi="ar-LB"/>
              </w:rPr>
            </w:pPr>
            <w:r w:rsidRPr="00411FC5">
              <w:rPr>
                <w:b/>
                <w:bCs/>
                <w:sz w:val="16"/>
                <w:szCs w:val="26"/>
                <w:rtl/>
                <w:lang w:bidi="ar-LB"/>
              </w:rPr>
              <w:t>100</w:t>
            </w:r>
          </w:p>
        </w:tc>
      </w:tr>
      <w:tr w:rsidR="00474E19" w:rsidRPr="000B2723" w:rsidTr="00411FC5">
        <w:tc>
          <w:tcPr>
            <w:tcW w:w="1750" w:type="dxa"/>
            <w:tcBorders>
              <w:top w:val="nil"/>
              <w:left w:val="nil"/>
              <w:bottom w:val="single" w:sz="12" w:space="0" w:color="auto"/>
              <w:right w:val="nil"/>
            </w:tcBorders>
            <w:shd w:val="clear" w:color="auto" w:fill="auto"/>
          </w:tcPr>
          <w:p w:rsidR="00474E19" w:rsidRPr="00C50A14" w:rsidRDefault="00474E19" w:rsidP="00411FC5">
            <w:pPr>
              <w:tabs>
                <w:tab w:val="right" w:pos="1980"/>
              </w:tabs>
              <w:spacing w:before="40" w:after="40" w:line="300" w:lineRule="exact"/>
              <w:jc w:val="both"/>
              <w:rPr>
                <w:sz w:val="16"/>
                <w:szCs w:val="26"/>
                <w:rtl/>
                <w:lang w:bidi="ar-LB"/>
              </w:rPr>
            </w:pPr>
            <w:r w:rsidRPr="00C50A14">
              <w:rPr>
                <w:sz w:val="16"/>
                <w:szCs w:val="26"/>
                <w:rtl/>
                <w:lang w:bidi="ar-LB"/>
              </w:rPr>
              <w:t>الخنازير</w:t>
            </w:r>
          </w:p>
        </w:tc>
        <w:tc>
          <w:tcPr>
            <w:tcW w:w="1175" w:type="dxa"/>
            <w:tcBorders>
              <w:top w:val="nil"/>
              <w:left w:val="nil"/>
              <w:bottom w:val="single" w:sz="12" w:space="0" w:color="auto"/>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111964</w:t>
            </w:r>
          </w:p>
        </w:tc>
        <w:tc>
          <w:tcPr>
            <w:tcW w:w="1176" w:type="dxa"/>
            <w:tcBorders>
              <w:top w:val="nil"/>
              <w:left w:val="nil"/>
              <w:bottom w:val="single" w:sz="12" w:space="0" w:color="auto"/>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92.23</w:t>
            </w:r>
          </w:p>
        </w:tc>
        <w:tc>
          <w:tcPr>
            <w:tcW w:w="1148" w:type="dxa"/>
            <w:tcBorders>
              <w:top w:val="nil"/>
              <w:left w:val="nil"/>
              <w:bottom w:val="single" w:sz="12" w:space="0" w:color="auto"/>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9431</w:t>
            </w:r>
          </w:p>
        </w:tc>
        <w:tc>
          <w:tcPr>
            <w:tcW w:w="980" w:type="dxa"/>
            <w:tcBorders>
              <w:top w:val="nil"/>
              <w:left w:val="nil"/>
              <w:bottom w:val="single" w:sz="12" w:space="0" w:color="auto"/>
              <w:right w:val="nil"/>
            </w:tcBorders>
            <w:shd w:val="clear" w:color="auto" w:fill="auto"/>
          </w:tcPr>
          <w:p w:rsidR="00474E19" w:rsidRPr="00C50A14" w:rsidRDefault="00474E19" w:rsidP="00411FC5">
            <w:pPr>
              <w:tabs>
                <w:tab w:val="right" w:pos="1980"/>
              </w:tabs>
              <w:spacing w:before="40" w:after="40" w:line="300" w:lineRule="exact"/>
              <w:jc w:val="left"/>
              <w:rPr>
                <w:sz w:val="16"/>
                <w:szCs w:val="26"/>
                <w:rtl/>
                <w:lang w:bidi="ar-LB"/>
              </w:rPr>
            </w:pPr>
            <w:r w:rsidRPr="00C50A14">
              <w:rPr>
                <w:sz w:val="16"/>
                <w:szCs w:val="26"/>
                <w:rtl/>
                <w:lang w:bidi="ar-LB"/>
              </w:rPr>
              <w:t>7.77</w:t>
            </w:r>
          </w:p>
        </w:tc>
        <w:tc>
          <w:tcPr>
            <w:tcW w:w="1148" w:type="dxa"/>
            <w:tcBorders>
              <w:top w:val="nil"/>
              <w:left w:val="nil"/>
              <w:bottom w:val="single" w:sz="12" w:space="0" w:color="auto"/>
              <w:right w:val="nil"/>
            </w:tcBorders>
            <w:shd w:val="clear" w:color="auto" w:fill="auto"/>
          </w:tcPr>
          <w:p w:rsidR="00474E19" w:rsidRPr="00411FC5" w:rsidRDefault="00474E19" w:rsidP="00411FC5">
            <w:pPr>
              <w:tabs>
                <w:tab w:val="right" w:pos="1980"/>
              </w:tabs>
              <w:spacing w:before="40" w:after="40" w:line="300" w:lineRule="exact"/>
              <w:jc w:val="left"/>
              <w:rPr>
                <w:b/>
                <w:bCs/>
                <w:sz w:val="16"/>
                <w:szCs w:val="26"/>
                <w:rtl/>
                <w:lang w:bidi="ar-LB"/>
              </w:rPr>
            </w:pPr>
            <w:r w:rsidRPr="00411FC5">
              <w:rPr>
                <w:b/>
                <w:bCs/>
                <w:sz w:val="16"/>
                <w:szCs w:val="26"/>
                <w:rtl/>
                <w:lang w:bidi="ar-LB"/>
              </w:rPr>
              <w:t>121395</w:t>
            </w:r>
          </w:p>
        </w:tc>
        <w:tc>
          <w:tcPr>
            <w:tcW w:w="938" w:type="dxa"/>
            <w:tcBorders>
              <w:top w:val="nil"/>
              <w:left w:val="nil"/>
              <w:bottom w:val="single" w:sz="12" w:space="0" w:color="auto"/>
              <w:right w:val="nil"/>
            </w:tcBorders>
            <w:shd w:val="clear" w:color="auto" w:fill="auto"/>
          </w:tcPr>
          <w:p w:rsidR="00474E19" w:rsidRPr="00411FC5" w:rsidRDefault="00474E19" w:rsidP="00411FC5">
            <w:pPr>
              <w:tabs>
                <w:tab w:val="right" w:pos="1980"/>
              </w:tabs>
              <w:spacing w:before="40" w:after="40" w:line="300" w:lineRule="exact"/>
              <w:jc w:val="left"/>
              <w:rPr>
                <w:b/>
                <w:bCs/>
                <w:sz w:val="16"/>
                <w:szCs w:val="26"/>
                <w:rtl/>
                <w:lang w:bidi="ar-LB"/>
              </w:rPr>
            </w:pPr>
            <w:r w:rsidRPr="00411FC5">
              <w:rPr>
                <w:b/>
                <w:bCs/>
                <w:sz w:val="16"/>
                <w:szCs w:val="26"/>
                <w:rtl/>
                <w:lang w:bidi="ar-LB"/>
              </w:rPr>
              <w:t>100</w:t>
            </w:r>
          </w:p>
        </w:tc>
      </w:tr>
    </w:tbl>
    <w:p w:rsidR="00474E19" w:rsidRPr="00C50A14" w:rsidRDefault="00474E19" w:rsidP="00411FC5">
      <w:pPr>
        <w:tabs>
          <w:tab w:val="right" w:pos="1980"/>
        </w:tabs>
        <w:spacing w:before="120" w:after="240" w:line="300" w:lineRule="exact"/>
        <w:ind w:left="1378"/>
        <w:rPr>
          <w:sz w:val="16"/>
          <w:szCs w:val="26"/>
          <w:rtl/>
          <w:lang w:bidi="ar-LB"/>
        </w:rPr>
      </w:pPr>
      <w:r w:rsidRPr="00C50A14">
        <w:rPr>
          <w:i/>
          <w:iCs/>
          <w:sz w:val="16"/>
          <w:szCs w:val="26"/>
          <w:rtl/>
          <w:lang w:bidi="ar-LB"/>
        </w:rPr>
        <w:t>المصدر:</w:t>
      </w:r>
      <w:r w:rsidRPr="00C50A14">
        <w:rPr>
          <w:sz w:val="16"/>
          <w:szCs w:val="26"/>
          <w:rtl/>
          <w:lang w:bidi="ar-LB"/>
        </w:rPr>
        <w:t xml:space="preserve"> </w:t>
      </w:r>
      <w:r w:rsidR="00C50A14" w:rsidRPr="00C50A14">
        <w:rPr>
          <w:rFonts w:hint="cs"/>
          <w:sz w:val="16"/>
          <w:szCs w:val="26"/>
          <w:rtl/>
          <w:lang w:bidi="ar-LB"/>
        </w:rPr>
        <w:t xml:space="preserve"> </w:t>
      </w:r>
      <w:r w:rsidRPr="00C50A14">
        <w:rPr>
          <w:sz w:val="16"/>
          <w:szCs w:val="26"/>
          <w:rtl/>
          <w:lang w:bidi="ar-LB"/>
        </w:rPr>
        <w:t xml:space="preserve">التعداد الوطني الزراعي، 2001. </w:t>
      </w:r>
    </w:p>
    <w:p w:rsidR="00474E19" w:rsidRPr="000B2723" w:rsidRDefault="00411FC5" w:rsidP="00C50A14">
      <w:pPr>
        <w:pStyle w:val="H23GA"/>
        <w:rPr>
          <w:rtl/>
          <w:lang w:bidi="ar-LB"/>
        </w:rPr>
      </w:pPr>
      <w:r>
        <w:rPr>
          <w:rFonts w:hint="cs"/>
          <w:rtl/>
          <w:lang w:bidi="ar-LB"/>
        </w:rPr>
        <w:tab/>
      </w:r>
      <w:r>
        <w:rPr>
          <w:rFonts w:hint="cs"/>
          <w:rtl/>
          <w:lang w:bidi="ar-LB"/>
        </w:rPr>
        <w:tab/>
      </w:r>
      <w:r w:rsidR="00474E19" w:rsidRPr="000B2723">
        <w:rPr>
          <w:rtl/>
          <w:lang w:bidi="ar-LB"/>
        </w:rPr>
        <w:t>النساء الريفيات وحقوق الإنسان</w:t>
      </w:r>
    </w:p>
    <w:p w:rsidR="00474E19" w:rsidRPr="000B2723" w:rsidRDefault="00474E19" w:rsidP="00C50A14">
      <w:pPr>
        <w:pStyle w:val="SingleTxtGA"/>
        <w:rPr>
          <w:rtl/>
          <w:lang w:bidi="ar-LB"/>
        </w:rPr>
      </w:pPr>
      <w:r w:rsidRPr="000B2723">
        <w:rPr>
          <w:rtl/>
          <w:lang w:bidi="ar-LB"/>
        </w:rPr>
        <w:t>659-</w:t>
      </w:r>
      <w:r w:rsidR="00C50A14">
        <w:rPr>
          <w:rFonts w:hint="cs"/>
          <w:rtl/>
          <w:lang w:bidi="ar-LB"/>
        </w:rPr>
        <w:tab/>
      </w:r>
      <w:r w:rsidRPr="000B2723">
        <w:rPr>
          <w:rtl/>
          <w:lang w:bidi="ar-LB"/>
        </w:rPr>
        <w:t>أخذت السلطات المختصّة بالاعتبار أحكام المادة 14 من الاتفاقية إلى حد</w:t>
      </w:r>
      <w:r w:rsidRPr="000B2723">
        <w:rPr>
          <w:rFonts w:hint="cs"/>
          <w:rtl/>
          <w:lang w:bidi="ar-LB"/>
        </w:rPr>
        <w:t>ّ</w:t>
      </w:r>
      <w:r w:rsidRPr="000B2723">
        <w:rPr>
          <w:rtl/>
          <w:lang w:bidi="ar-LB"/>
        </w:rPr>
        <w:t xml:space="preserve"> ما، كما تُظهر ذلك الأوضاع العامة التي تعيش النساء الريفيات في ظلها، وعلى نحو ما ورد في الفقرات السابقة (</w:t>
      </w:r>
      <w:r w:rsidRPr="000B2723">
        <w:rPr>
          <w:rFonts w:hint="cs"/>
          <w:rtl/>
          <w:lang w:bidi="ar-LB"/>
        </w:rPr>
        <w:t>ا</w:t>
      </w:r>
      <w:r w:rsidRPr="000B2723">
        <w:rPr>
          <w:rtl/>
          <w:lang w:bidi="ar-LB"/>
        </w:rPr>
        <w:t>نظر</w:t>
      </w:r>
      <w:r w:rsidRPr="000B2723">
        <w:rPr>
          <w:rFonts w:hint="cs"/>
          <w:rtl/>
          <w:lang w:bidi="ar-LB"/>
        </w:rPr>
        <w:t xml:space="preserve"> </w:t>
      </w:r>
      <w:r w:rsidRPr="000B2723">
        <w:rPr>
          <w:rtl/>
          <w:lang w:bidi="ar-LB"/>
        </w:rPr>
        <w:t xml:space="preserve">الفقرة 617). </w:t>
      </w:r>
    </w:p>
    <w:p w:rsidR="00474E19" w:rsidRPr="000B2723" w:rsidRDefault="00411FC5" w:rsidP="00411FC5">
      <w:pPr>
        <w:pStyle w:val="H4GA"/>
        <w:rPr>
          <w:rtl/>
          <w:lang w:bidi="ar-LB"/>
        </w:rPr>
      </w:pPr>
      <w:r>
        <w:rPr>
          <w:rFonts w:hint="cs"/>
          <w:rtl/>
          <w:lang w:bidi="ar-LB"/>
        </w:rPr>
        <w:tab/>
      </w:r>
      <w:r>
        <w:rPr>
          <w:rFonts w:hint="cs"/>
          <w:rtl/>
          <w:lang w:bidi="ar-LB"/>
        </w:rPr>
        <w:tab/>
      </w:r>
      <w:r w:rsidR="00474E19" w:rsidRPr="000B2723">
        <w:rPr>
          <w:rtl/>
          <w:lang w:bidi="ar-LB"/>
        </w:rPr>
        <w:t xml:space="preserve">النساء الريفيات والوعي بحقوقهن </w:t>
      </w:r>
    </w:p>
    <w:p w:rsidR="00474E19" w:rsidRPr="000B2723" w:rsidRDefault="00474E19" w:rsidP="00411FC5">
      <w:pPr>
        <w:pStyle w:val="SingleTxtGA"/>
        <w:rPr>
          <w:rtl/>
          <w:lang w:bidi="ar-LB"/>
        </w:rPr>
      </w:pPr>
      <w:r w:rsidRPr="000B2723">
        <w:rPr>
          <w:rtl/>
          <w:lang w:bidi="ar-LB"/>
        </w:rPr>
        <w:t>660-</w:t>
      </w:r>
      <w:r w:rsidR="00411FC5">
        <w:rPr>
          <w:rFonts w:hint="cs"/>
          <w:rtl/>
          <w:lang w:bidi="ar-LB"/>
        </w:rPr>
        <w:tab/>
      </w:r>
      <w:r w:rsidRPr="000B2723">
        <w:rPr>
          <w:rtl/>
          <w:lang w:bidi="ar-LB"/>
        </w:rPr>
        <w:t>لا يوجد حالياً تشريع وطني في هذا المجال. ومع ذلك فإن المنظمات غير الحكومية النسائية التي تشكّل جزءاً من الشبكة الإيفوارية للمنظمات النسائية</w:t>
      </w:r>
      <w:r w:rsidR="00411FC5">
        <w:rPr>
          <w:vertAlign w:val="superscript"/>
          <w:rtl/>
          <w:lang w:bidi="ar-LB"/>
        </w:rPr>
        <w:t>(</w:t>
      </w:r>
      <w:r w:rsidR="00411FC5">
        <w:rPr>
          <w:rStyle w:val="FootnoteReference"/>
          <w:rtl/>
          <w:lang w:bidi="ar-LB"/>
        </w:rPr>
        <w:footnoteReference w:id="11"/>
      </w:r>
      <w:r w:rsidR="00411FC5">
        <w:rPr>
          <w:vertAlign w:val="superscript"/>
          <w:rtl/>
          <w:lang w:bidi="ar-LB"/>
        </w:rPr>
        <w:t>)</w:t>
      </w:r>
      <w:r w:rsidR="00411FC5">
        <w:rPr>
          <w:rFonts w:hint="cs"/>
          <w:rtl/>
          <w:lang w:bidi="ar-LB"/>
        </w:rPr>
        <w:t xml:space="preserve"> </w:t>
      </w:r>
      <w:r w:rsidRPr="000B2723">
        <w:rPr>
          <w:rtl/>
          <w:lang w:bidi="ar-LB"/>
        </w:rPr>
        <w:t xml:space="preserve">تضطلع بأنشطة التوعية لمكافحة العنف المرتكب على أساس نوع الجنس ولا سيما ختان الإناث. </w:t>
      </w:r>
    </w:p>
    <w:p w:rsidR="00474E19" w:rsidRPr="000B2723" w:rsidRDefault="00474E19" w:rsidP="00411FC5">
      <w:pPr>
        <w:pStyle w:val="SingleTxtGA"/>
        <w:rPr>
          <w:rtl/>
          <w:lang w:bidi="ar-LB"/>
        </w:rPr>
      </w:pPr>
      <w:r w:rsidRPr="000B2723">
        <w:rPr>
          <w:rtl/>
          <w:lang w:bidi="ar-LB"/>
        </w:rPr>
        <w:t>661-</w:t>
      </w:r>
      <w:r w:rsidR="00411FC5">
        <w:rPr>
          <w:rFonts w:hint="cs"/>
          <w:rtl/>
          <w:lang w:bidi="ar-LB"/>
        </w:rPr>
        <w:tab/>
      </w:r>
      <w:r w:rsidRPr="000B2723">
        <w:rPr>
          <w:rtl/>
          <w:lang w:bidi="ar-LB"/>
        </w:rPr>
        <w:t>وتشارك النساء على نحو ناشط في ال</w:t>
      </w:r>
      <w:r w:rsidRPr="000B2723">
        <w:rPr>
          <w:rFonts w:hint="cs"/>
          <w:rtl/>
          <w:lang w:bidi="ar-LB"/>
        </w:rPr>
        <w:t>قطاعات</w:t>
      </w:r>
      <w:r w:rsidRPr="000B2723">
        <w:rPr>
          <w:rtl/>
          <w:lang w:bidi="ar-LB"/>
        </w:rPr>
        <w:t xml:space="preserve"> الإنمائية من قبيل الصحة</w:t>
      </w:r>
      <w:r w:rsidRPr="000B2723">
        <w:rPr>
          <w:rFonts w:hint="cs"/>
          <w:rtl/>
          <w:lang w:bidi="ar-LB"/>
        </w:rPr>
        <w:t>،</w:t>
      </w:r>
      <w:r w:rsidRPr="000B2723">
        <w:rPr>
          <w:rtl/>
          <w:lang w:bidi="ar-LB"/>
        </w:rPr>
        <w:t xml:space="preserve"> والاندماج الاقتصادي</w:t>
      </w:r>
      <w:r w:rsidRPr="000B2723">
        <w:rPr>
          <w:rFonts w:hint="cs"/>
          <w:rtl/>
          <w:lang w:bidi="ar-LB"/>
        </w:rPr>
        <w:t>،</w:t>
      </w:r>
      <w:r w:rsidRPr="000B2723">
        <w:rPr>
          <w:rtl/>
          <w:lang w:bidi="ar-LB"/>
        </w:rPr>
        <w:t xml:space="preserve"> ومحو الأمية</w:t>
      </w:r>
      <w:r w:rsidRPr="000B2723">
        <w:rPr>
          <w:rFonts w:hint="cs"/>
          <w:rtl/>
          <w:lang w:bidi="ar-LB"/>
        </w:rPr>
        <w:t>،</w:t>
      </w:r>
      <w:r w:rsidRPr="000B2723">
        <w:rPr>
          <w:rtl/>
          <w:lang w:bidi="ar-LB"/>
        </w:rPr>
        <w:t xml:space="preserve"> والتعليم والتدريب</w:t>
      </w:r>
      <w:r w:rsidRPr="000B2723">
        <w:rPr>
          <w:rFonts w:hint="cs"/>
          <w:rtl/>
          <w:lang w:bidi="ar-LB"/>
        </w:rPr>
        <w:t>،</w:t>
      </w:r>
      <w:r w:rsidRPr="000B2723">
        <w:rPr>
          <w:rtl/>
          <w:lang w:bidi="ar-LB"/>
        </w:rPr>
        <w:t xml:space="preserve"> وتعزيز المواطنة</w:t>
      </w:r>
      <w:r w:rsidRPr="000B2723">
        <w:rPr>
          <w:rFonts w:hint="cs"/>
          <w:rtl/>
          <w:lang w:bidi="ar-LB"/>
        </w:rPr>
        <w:t>،</w:t>
      </w:r>
      <w:r w:rsidRPr="000B2723">
        <w:rPr>
          <w:rtl/>
          <w:lang w:bidi="ar-LB"/>
        </w:rPr>
        <w:t xml:space="preserve"> وحقوق الإنسان والمرأة</w:t>
      </w:r>
      <w:r w:rsidRPr="000B2723">
        <w:rPr>
          <w:rFonts w:hint="cs"/>
          <w:rtl/>
          <w:lang w:bidi="ar-LB"/>
        </w:rPr>
        <w:t>،</w:t>
      </w:r>
      <w:r w:rsidRPr="000B2723">
        <w:rPr>
          <w:rtl/>
          <w:lang w:bidi="ar-LB"/>
        </w:rPr>
        <w:t xml:space="preserve"> والتنمية الريفية</w:t>
      </w:r>
      <w:r w:rsidRPr="000B2723">
        <w:rPr>
          <w:rFonts w:hint="cs"/>
          <w:rtl/>
          <w:lang w:bidi="ar-LB"/>
        </w:rPr>
        <w:t>،</w:t>
      </w:r>
      <w:r w:rsidRPr="000B2723">
        <w:rPr>
          <w:rtl/>
          <w:lang w:bidi="ar-LB"/>
        </w:rPr>
        <w:t xml:space="preserve"> وتنظيم المجموعات النسائية</w:t>
      </w:r>
      <w:r w:rsidRPr="000B2723">
        <w:rPr>
          <w:rFonts w:hint="cs"/>
          <w:rtl/>
          <w:lang w:bidi="ar-LB"/>
        </w:rPr>
        <w:t>،</w:t>
      </w:r>
      <w:r w:rsidRPr="000B2723">
        <w:rPr>
          <w:rtl/>
          <w:lang w:bidi="ar-LB"/>
        </w:rPr>
        <w:t xml:space="preserve"> والبيئة</w:t>
      </w:r>
      <w:r w:rsidRPr="000B2723">
        <w:rPr>
          <w:rFonts w:hint="cs"/>
          <w:rtl/>
          <w:lang w:bidi="ar-LB"/>
        </w:rPr>
        <w:t>،</w:t>
      </w:r>
      <w:r w:rsidRPr="000B2723">
        <w:rPr>
          <w:rtl/>
          <w:lang w:bidi="ar-LB"/>
        </w:rPr>
        <w:t xml:space="preserve"> والاتصالات. أما اليوم العالمي للمرأة الريفية الذي تحتفي به الأمم المتحدة في 15 تشرين الأول/أكتوبر من كل سنة منذ </w:t>
      </w:r>
      <w:r w:rsidRPr="000B2723">
        <w:rPr>
          <w:rFonts w:hint="cs"/>
          <w:rtl/>
          <w:lang w:bidi="ar-LB"/>
        </w:rPr>
        <w:t>ال</w:t>
      </w:r>
      <w:r w:rsidRPr="000B2723">
        <w:rPr>
          <w:rtl/>
          <w:lang w:bidi="ar-LB"/>
        </w:rPr>
        <w:t>عام 1996 وتقوم كوت ديفوار بتكريمه بصورة منتظمة فيهدف إلى إذكاء الوعي حيال الحاجة إلى العمل الدائب والحازم لزيادة القوة الاقتصادية لدى النساء الريفيات على أساس مستدام ولضمان تمت</w:t>
      </w:r>
      <w:r w:rsidRPr="000B2723">
        <w:rPr>
          <w:rFonts w:hint="cs"/>
          <w:rtl/>
          <w:lang w:bidi="ar-LB"/>
        </w:rPr>
        <w:t>ّ</w:t>
      </w:r>
      <w:r w:rsidRPr="000B2723">
        <w:rPr>
          <w:rtl/>
          <w:lang w:bidi="ar-LB"/>
        </w:rPr>
        <w:t>عهن</w:t>
      </w:r>
      <w:r w:rsidRPr="000B2723">
        <w:rPr>
          <w:rFonts w:hint="cs"/>
          <w:rtl/>
          <w:lang w:bidi="ar-LB"/>
        </w:rPr>
        <w:t>ّ</w:t>
      </w:r>
      <w:r w:rsidRPr="000B2723">
        <w:rPr>
          <w:rtl/>
          <w:lang w:bidi="ar-LB"/>
        </w:rPr>
        <w:t xml:space="preserve"> بالاستقلالية وبالتالي تحقيق التوازن الاجتماعي. </w:t>
      </w:r>
    </w:p>
    <w:p w:rsidR="00474E19" w:rsidRPr="000B2723" w:rsidRDefault="00411FC5" w:rsidP="00411FC5">
      <w:pPr>
        <w:pStyle w:val="H4GA"/>
        <w:rPr>
          <w:rFonts w:hint="cs"/>
          <w:rtl/>
          <w:lang w:bidi="ar-LB"/>
        </w:rPr>
      </w:pPr>
      <w:r>
        <w:rPr>
          <w:rFonts w:hint="cs"/>
          <w:rtl/>
          <w:lang w:bidi="ar-LB"/>
        </w:rPr>
        <w:tab/>
      </w:r>
      <w:r>
        <w:rPr>
          <w:rFonts w:hint="cs"/>
          <w:rtl/>
          <w:lang w:bidi="ar-LB"/>
        </w:rPr>
        <w:tab/>
      </w:r>
      <w:r w:rsidR="00474E19" w:rsidRPr="000B2723">
        <w:rPr>
          <w:rtl/>
          <w:lang w:bidi="ar-LB"/>
        </w:rPr>
        <w:t>حصول النساء الريفيا</w:t>
      </w:r>
      <w:r>
        <w:rPr>
          <w:rtl/>
          <w:lang w:bidi="ar-LB"/>
        </w:rPr>
        <w:t>ت على الأراضي</w:t>
      </w:r>
    </w:p>
    <w:p w:rsidR="00474E19" w:rsidRPr="000B2723" w:rsidRDefault="00474E19" w:rsidP="00411FC5">
      <w:pPr>
        <w:pStyle w:val="SingleTxtGA"/>
        <w:rPr>
          <w:rtl/>
          <w:lang w:bidi="ar-LB"/>
        </w:rPr>
      </w:pPr>
      <w:r w:rsidRPr="000B2723">
        <w:rPr>
          <w:rtl/>
          <w:lang w:bidi="ar-LB"/>
        </w:rPr>
        <w:t>662-</w:t>
      </w:r>
      <w:r w:rsidR="00411FC5">
        <w:rPr>
          <w:rFonts w:hint="cs"/>
          <w:rtl/>
          <w:lang w:bidi="ar-LB"/>
        </w:rPr>
        <w:tab/>
      </w:r>
      <w:r w:rsidRPr="000B2723">
        <w:rPr>
          <w:rtl/>
          <w:lang w:bidi="ar-LB"/>
        </w:rPr>
        <w:t>بمقتضى المادة 1 من قانون الأراضي الريفية رقم 98-750 المؤرخ 23 كانون الأول/ديسمبر 1998، يحقّ لكل</w:t>
      </w:r>
      <w:r w:rsidRPr="000B2723">
        <w:rPr>
          <w:rFonts w:hint="cs"/>
          <w:rtl/>
          <w:lang w:bidi="ar-LB"/>
        </w:rPr>
        <w:t>ّ</w:t>
      </w:r>
      <w:r w:rsidRPr="000B2723">
        <w:rPr>
          <w:rtl/>
          <w:lang w:bidi="ar-LB"/>
        </w:rPr>
        <w:t xml:space="preserve"> الأشخاص العاديين من حاملي الجنسية الإيفوارية تملّك الأراضي. ويُكرِّس هذا القانون مبدأ تساوي الرجال والنساء من ذوي الجنسية الإيفوارية في الحصول على الأرض. </w:t>
      </w:r>
    </w:p>
    <w:p w:rsidR="00474E19" w:rsidRPr="000B2723" w:rsidRDefault="00474E19" w:rsidP="00411FC5">
      <w:pPr>
        <w:pStyle w:val="SingleTxtGA"/>
        <w:rPr>
          <w:rtl/>
          <w:lang w:bidi="ar-LB"/>
        </w:rPr>
      </w:pPr>
      <w:r w:rsidRPr="000B2723">
        <w:rPr>
          <w:rtl/>
          <w:lang w:bidi="ar-LB"/>
        </w:rPr>
        <w:t>663-</w:t>
      </w:r>
      <w:r w:rsidR="00411FC5">
        <w:rPr>
          <w:rFonts w:hint="cs"/>
          <w:rtl/>
          <w:lang w:bidi="ar-LB"/>
        </w:rPr>
        <w:tab/>
      </w:r>
      <w:r w:rsidRPr="000B2723">
        <w:rPr>
          <w:rtl/>
          <w:lang w:bidi="ar-LB"/>
        </w:rPr>
        <w:t>و</w:t>
      </w:r>
      <w:r w:rsidRPr="000B2723">
        <w:rPr>
          <w:rFonts w:hint="cs"/>
          <w:rtl/>
          <w:lang w:bidi="ar-LB"/>
        </w:rPr>
        <w:t xml:space="preserve">لكن </w:t>
      </w:r>
      <w:r w:rsidRPr="000B2723">
        <w:rPr>
          <w:rtl/>
          <w:lang w:bidi="ar-LB"/>
        </w:rPr>
        <w:t>الواقع أن النساء الإيفواريات نادراً ما يصبحن مالكات للأراضي ولا سيما في المناطق الريفية</w:t>
      </w:r>
      <w:r w:rsidRPr="000B2723">
        <w:rPr>
          <w:rFonts w:hint="cs"/>
          <w:rtl/>
          <w:lang w:bidi="ar-LB"/>
        </w:rPr>
        <w:t>،</w:t>
      </w:r>
      <w:r w:rsidRPr="000B2723">
        <w:rPr>
          <w:rtl/>
          <w:lang w:bidi="ar-LB"/>
        </w:rPr>
        <w:t xml:space="preserve"> وذلك بسبب التقييدات الاجتماعية الثقافية التي </w:t>
      </w:r>
      <w:r w:rsidRPr="000B2723">
        <w:rPr>
          <w:rFonts w:hint="cs"/>
          <w:rtl/>
          <w:lang w:bidi="ar-LB"/>
        </w:rPr>
        <w:t>ت</w:t>
      </w:r>
      <w:r w:rsidRPr="000B2723">
        <w:rPr>
          <w:rtl/>
          <w:lang w:bidi="ar-LB"/>
        </w:rPr>
        <w:t xml:space="preserve">فرضها </w:t>
      </w:r>
      <w:r w:rsidRPr="000B2723">
        <w:rPr>
          <w:rFonts w:hint="cs"/>
          <w:rtl/>
          <w:lang w:bidi="ar-LB"/>
        </w:rPr>
        <w:t>ال</w:t>
      </w:r>
      <w:r w:rsidRPr="000B2723">
        <w:rPr>
          <w:rtl/>
          <w:lang w:bidi="ar-LB"/>
        </w:rPr>
        <w:t>عادات و</w:t>
      </w:r>
      <w:r w:rsidRPr="000B2723">
        <w:rPr>
          <w:rFonts w:hint="cs"/>
          <w:rtl/>
          <w:lang w:bidi="ar-LB"/>
        </w:rPr>
        <w:t>ال</w:t>
      </w:r>
      <w:r w:rsidRPr="000B2723">
        <w:rPr>
          <w:rtl/>
          <w:lang w:bidi="ar-LB"/>
        </w:rPr>
        <w:t>أعراف و</w:t>
      </w:r>
      <w:r w:rsidRPr="000B2723">
        <w:rPr>
          <w:rFonts w:hint="cs"/>
          <w:rtl/>
          <w:lang w:bidi="ar-LB"/>
        </w:rPr>
        <w:t>ال</w:t>
      </w:r>
      <w:r w:rsidRPr="000B2723">
        <w:rPr>
          <w:rtl/>
          <w:lang w:bidi="ar-LB"/>
        </w:rPr>
        <w:t>قيم و</w:t>
      </w:r>
      <w:r w:rsidRPr="000B2723">
        <w:rPr>
          <w:rFonts w:hint="cs"/>
          <w:rtl/>
          <w:lang w:bidi="ar-LB"/>
        </w:rPr>
        <w:t>ال</w:t>
      </w:r>
      <w:r w:rsidRPr="000B2723">
        <w:rPr>
          <w:rtl/>
          <w:lang w:bidi="ar-LB"/>
        </w:rPr>
        <w:t>ممارسات</w:t>
      </w:r>
      <w:r w:rsidRPr="000B2723">
        <w:rPr>
          <w:rFonts w:hint="cs"/>
          <w:rtl/>
          <w:lang w:bidi="ar-LB"/>
        </w:rPr>
        <w:t xml:space="preserve"> المتّبعة</w:t>
      </w:r>
      <w:r w:rsidRPr="000B2723">
        <w:rPr>
          <w:rtl/>
          <w:lang w:bidi="ar-LB"/>
        </w:rPr>
        <w:t xml:space="preserve"> ونتيجة </w:t>
      </w:r>
      <w:r w:rsidRPr="000B2723">
        <w:rPr>
          <w:rFonts w:hint="cs"/>
          <w:rtl/>
          <w:lang w:bidi="ar-LB"/>
        </w:rPr>
        <w:t>ل</w:t>
      </w:r>
      <w:r w:rsidRPr="000B2723">
        <w:rPr>
          <w:rtl/>
          <w:lang w:bidi="ar-LB"/>
        </w:rPr>
        <w:t xml:space="preserve">جهل المرأة بالحقوق والقوانين. وتشكل هذه العوامل حاجزاً كبيراً يعترض </w:t>
      </w:r>
      <w:r w:rsidRPr="000B2723">
        <w:rPr>
          <w:rFonts w:hint="cs"/>
          <w:rtl/>
          <w:lang w:bidi="ar-LB"/>
        </w:rPr>
        <w:t>إ</w:t>
      </w:r>
      <w:r w:rsidRPr="000B2723">
        <w:rPr>
          <w:rtl/>
          <w:lang w:bidi="ar-LB"/>
        </w:rPr>
        <w:t xml:space="preserve">مكانية تملّك النساء للأراضي.  </w:t>
      </w:r>
    </w:p>
    <w:p w:rsidR="00474E19" w:rsidRPr="000B2723" w:rsidRDefault="00474E19" w:rsidP="00411FC5">
      <w:pPr>
        <w:pStyle w:val="SingleTxtGA"/>
        <w:rPr>
          <w:rtl/>
          <w:lang w:bidi="ar-LB"/>
        </w:rPr>
      </w:pPr>
      <w:r w:rsidRPr="000B2723">
        <w:rPr>
          <w:rtl/>
          <w:lang w:bidi="ar-LB"/>
        </w:rPr>
        <w:t>664-</w:t>
      </w:r>
      <w:r w:rsidR="00411FC5">
        <w:rPr>
          <w:rFonts w:hint="cs"/>
          <w:rtl/>
          <w:lang w:bidi="ar-LB"/>
        </w:rPr>
        <w:tab/>
      </w:r>
      <w:r w:rsidRPr="000B2723">
        <w:rPr>
          <w:rtl/>
          <w:lang w:bidi="ar-LB"/>
        </w:rPr>
        <w:t>يتسم النشاط الاقتصادي للنساء بالتنو</w:t>
      </w:r>
      <w:r w:rsidRPr="000B2723">
        <w:rPr>
          <w:rFonts w:hint="cs"/>
          <w:rtl/>
          <w:lang w:bidi="ar-LB"/>
        </w:rPr>
        <w:t>ّ</w:t>
      </w:r>
      <w:r w:rsidRPr="000B2723">
        <w:rPr>
          <w:rtl/>
          <w:lang w:bidi="ar-LB"/>
        </w:rPr>
        <w:t>ع</w:t>
      </w:r>
      <w:r w:rsidRPr="000B2723">
        <w:rPr>
          <w:rFonts w:hint="cs"/>
          <w:rtl/>
          <w:lang w:bidi="ar-LB"/>
        </w:rPr>
        <w:t>.</w:t>
      </w:r>
      <w:r w:rsidRPr="000B2723">
        <w:rPr>
          <w:rtl/>
          <w:lang w:bidi="ar-LB"/>
        </w:rPr>
        <w:t xml:space="preserve"> بيد أنهن يعملن في المناطق الريفية في الغالب في مجال الزراعة وإنتاج الأغذية بوجه خاص، حيث </w:t>
      </w:r>
      <w:r w:rsidRPr="000B2723">
        <w:rPr>
          <w:rFonts w:hint="cs"/>
          <w:rtl/>
          <w:lang w:bidi="ar-LB"/>
        </w:rPr>
        <w:t>إ</w:t>
      </w:r>
      <w:r w:rsidRPr="000B2723">
        <w:rPr>
          <w:rtl/>
          <w:lang w:bidi="ar-LB"/>
        </w:rPr>
        <w:t>نه من الأسهل الحصول على الأراضي لأغراض زرع المحاصيل خارج موسمها بدلاً من المحاصيل الدائمة المعمّرة.</w:t>
      </w:r>
    </w:p>
    <w:p w:rsidR="00474E19" w:rsidRPr="000B2723" w:rsidRDefault="00474E19" w:rsidP="00411FC5">
      <w:pPr>
        <w:pStyle w:val="SingleTxtGA"/>
        <w:rPr>
          <w:rtl/>
          <w:lang w:bidi="ar-LB"/>
        </w:rPr>
      </w:pPr>
      <w:r w:rsidRPr="000B2723">
        <w:rPr>
          <w:rtl/>
          <w:lang w:bidi="ar-LB"/>
        </w:rPr>
        <w:t>665-</w:t>
      </w:r>
      <w:r w:rsidR="00411FC5">
        <w:rPr>
          <w:rFonts w:hint="cs"/>
          <w:rtl/>
          <w:lang w:bidi="ar-LB"/>
        </w:rPr>
        <w:tab/>
      </w:r>
      <w:r w:rsidRPr="000B2723">
        <w:rPr>
          <w:rtl/>
          <w:lang w:bidi="ar-LB"/>
        </w:rPr>
        <w:t xml:space="preserve">ويشكل استخدام الأراضي في المناطق الريفية عقبة في وجه النساء المزارعات. </w:t>
      </w:r>
      <w:r w:rsidRPr="000B2723">
        <w:rPr>
          <w:rFonts w:hint="cs"/>
          <w:rtl/>
          <w:lang w:bidi="ar-LB"/>
        </w:rPr>
        <w:t xml:space="preserve">وبالفعل </w:t>
      </w:r>
      <w:r w:rsidRPr="000B2723">
        <w:rPr>
          <w:rtl/>
          <w:lang w:bidi="ar-LB"/>
        </w:rPr>
        <w:t>فمن أصل مساحة كلية قدرها 4351633 هكتار تبلغ مساحة الأراضي التي تقوم النساء بزراعتها 302437 هكتار فقط (التعداد الوطني الزراعي، 2001). وعلاوة على ذلك تصبح النساء من ملاّك الأراضي بموجب نظام القانون العرفي الذي ينصّ على منعهن</w:t>
      </w:r>
      <w:r w:rsidRPr="000B2723">
        <w:rPr>
          <w:rFonts w:hint="cs"/>
          <w:rtl/>
          <w:lang w:bidi="ar-LB"/>
        </w:rPr>
        <w:t>ّ</w:t>
      </w:r>
      <w:r w:rsidRPr="000B2723">
        <w:rPr>
          <w:rtl/>
          <w:lang w:bidi="ar-LB"/>
        </w:rPr>
        <w:t xml:space="preserve"> من غرس المحاصيل الدائمة والمعمّرة على الأراضي التي يرثنها.  </w:t>
      </w:r>
    </w:p>
    <w:p w:rsidR="00474E19" w:rsidRPr="000B2723" w:rsidRDefault="00474E19" w:rsidP="00411FC5">
      <w:pPr>
        <w:pStyle w:val="SingleTxtGA"/>
        <w:rPr>
          <w:rtl/>
          <w:lang w:bidi="ar-LB"/>
        </w:rPr>
      </w:pPr>
      <w:r w:rsidRPr="000B2723">
        <w:rPr>
          <w:rtl/>
          <w:lang w:bidi="ar-LB"/>
        </w:rPr>
        <w:t>666-</w:t>
      </w:r>
      <w:r w:rsidR="00411FC5">
        <w:rPr>
          <w:rFonts w:hint="cs"/>
          <w:rtl/>
          <w:lang w:bidi="ar-LB"/>
        </w:rPr>
        <w:tab/>
      </w:r>
      <w:r w:rsidRPr="000B2723">
        <w:rPr>
          <w:rtl/>
          <w:lang w:bidi="ar-LB"/>
        </w:rPr>
        <w:t>يقدم الجدول 4 تفاصيل تتعلق بمساحة الأراضي الكلية وفقاً لطريقة حيازتها ونوع الجنس الذي حصل عليها.</w:t>
      </w:r>
    </w:p>
    <w:tbl>
      <w:tblPr>
        <w:bidiVisual/>
        <w:tblW w:w="0" w:type="auto"/>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6"/>
        <w:gridCol w:w="1526"/>
        <w:gridCol w:w="1105"/>
        <w:gridCol w:w="1456"/>
        <w:gridCol w:w="1022"/>
        <w:gridCol w:w="1498"/>
        <w:gridCol w:w="910"/>
      </w:tblGrid>
      <w:tr w:rsidR="00474E19" w:rsidRPr="00411FC5" w:rsidTr="00411FC5">
        <w:tc>
          <w:tcPr>
            <w:tcW w:w="2086" w:type="dxa"/>
            <w:tcBorders>
              <w:left w:val="nil"/>
              <w:bottom w:val="single" w:sz="4" w:space="0" w:color="auto"/>
              <w:right w:val="nil"/>
            </w:tcBorders>
            <w:shd w:val="clear" w:color="auto" w:fill="auto"/>
          </w:tcPr>
          <w:p w:rsidR="00474E19" w:rsidRPr="00411FC5" w:rsidRDefault="00474E19" w:rsidP="00411FC5">
            <w:pPr>
              <w:tabs>
                <w:tab w:val="right" w:pos="1980"/>
              </w:tabs>
              <w:spacing w:before="40" w:after="40" w:line="280" w:lineRule="exact"/>
              <w:jc w:val="both"/>
              <w:rPr>
                <w:i/>
                <w:iCs/>
                <w:sz w:val="16"/>
                <w:szCs w:val="26"/>
                <w:rtl/>
                <w:lang w:bidi="ar-LB"/>
              </w:rPr>
            </w:pPr>
          </w:p>
        </w:tc>
        <w:tc>
          <w:tcPr>
            <w:tcW w:w="2631" w:type="dxa"/>
            <w:gridSpan w:val="2"/>
            <w:tcBorders>
              <w:left w:val="nil"/>
              <w:bottom w:val="single" w:sz="4" w:space="0" w:color="auto"/>
              <w:right w:val="nil"/>
            </w:tcBorders>
            <w:shd w:val="clear" w:color="auto" w:fill="auto"/>
          </w:tcPr>
          <w:p w:rsidR="00474E19" w:rsidRPr="00411FC5" w:rsidRDefault="00474E19" w:rsidP="00411FC5">
            <w:pPr>
              <w:tabs>
                <w:tab w:val="right" w:pos="1980"/>
              </w:tabs>
              <w:spacing w:before="40" w:after="40" w:line="280" w:lineRule="exact"/>
              <w:jc w:val="center"/>
              <w:rPr>
                <w:i/>
                <w:iCs/>
                <w:sz w:val="16"/>
                <w:szCs w:val="26"/>
                <w:rtl/>
                <w:lang w:bidi="ar-LB"/>
              </w:rPr>
            </w:pPr>
            <w:r w:rsidRPr="00411FC5">
              <w:rPr>
                <w:i/>
                <w:iCs/>
                <w:sz w:val="16"/>
                <w:szCs w:val="26"/>
                <w:rtl/>
                <w:lang w:bidi="ar-LB"/>
              </w:rPr>
              <w:t>الرجال</w:t>
            </w:r>
          </w:p>
        </w:tc>
        <w:tc>
          <w:tcPr>
            <w:tcW w:w="2478" w:type="dxa"/>
            <w:gridSpan w:val="2"/>
            <w:tcBorders>
              <w:left w:val="nil"/>
              <w:bottom w:val="single" w:sz="4" w:space="0" w:color="auto"/>
              <w:right w:val="nil"/>
            </w:tcBorders>
            <w:shd w:val="clear" w:color="auto" w:fill="auto"/>
          </w:tcPr>
          <w:p w:rsidR="00474E19" w:rsidRPr="00411FC5" w:rsidRDefault="00474E19" w:rsidP="00411FC5">
            <w:pPr>
              <w:tabs>
                <w:tab w:val="right" w:pos="1980"/>
              </w:tabs>
              <w:spacing w:before="40" w:after="40" w:line="280" w:lineRule="exact"/>
              <w:jc w:val="center"/>
              <w:rPr>
                <w:i/>
                <w:iCs/>
                <w:sz w:val="16"/>
                <w:szCs w:val="26"/>
                <w:rtl/>
                <w:lang w:bidi="ar-LB"/>
              </w:rPr>
            </w:pPr>
            <w:r w:rsidRPr="00411FC5">
              <w:rPr>
                <w:i/>
                <w:iCs/>
                <w:sz w:val="16"/>
                <w:szCs w:val="26"/>
                <w:rtl/>
                <w:lang w:bidi="ar-LB"/>
              </w:rPr>
              <w:t>النساء</w:t>
            </w:r>
          </w:p>
        </w:tc>
        <w:tc>
          <w:tcPr>
            <w:tcW w:w="2408" w:type="dxa"/>
            <w:gridSpan w:val="2"/>
            <w:tcBorders>
              <w:left w:val="nil"/>
              <w:bottom w:val="single" w:sz="4" w:space="0" w:color="auto"/>
              <w:right w:val="nil"/>
            </w:tcBorders>
            <w:shd w:val="clear" w:color="auto" w:fill="auto"/>
          </w:tcPr>
          <w:p w:rsidR="00474E19" w:rsidRPr="00411FC5" w:rsidRDefault="00474E19" w:rsidP="00411FC5">
            <w:pPr>
              <w:tabs>
                <w:tab w:val="right" w:pos="1980"/>
              </w:tabs>
              <w:spacing w:before="40" w:after="40" w:line="280" w:lineRule="exact"/>
              <w:jc w:val="center"/>
              <w:rPr>
                <w:i/>
                <w:iCs/>
                <w:sz w:val="16"/>
                <w:szCs w:val="26"/>
                <w:rtl/>
                <w:lang w:bidi="ar-LB"/>
              </w:rPr>
            </w:pPr>
            <w:r w:rsidRPr="00411FC5">
              <w:rPr>
                <w:i/>
                <w:iCs/>
                <w:sz w:val="16"/>
                <w:szCs w:val="26"/>
                <w:rtl/>
                <w:lang w:bidi="ar-LB"/>
              </w:rPr>
              <w:t>المجموع</w:t>
            </w:r>
          </w:p>
        </w:tc>
      </w:tr>
      <w:tr w:rsidR="00474E19" w:rsidRPr="00411FC5" w:rsidTr="00411FC5">
        <w:tc>
          <w:tcPr>
            <w:tcW w:w="2086" w:type="dxa"/>
            <w:tcBorders>
              <w:top w:val="single" w:sz="4" w:space="0" w:color="auto"/>
              <w:left w:val="nil"/>
              <w:bottom w:val="single" w:sz="12" w:space="0" w:color="auto"/>
              <w:right w:val="nil"/>
            </w:tcBorders>
            <w:shd w:val="clear" w:color="auto" w:fill="auto"/>
          </w:tcPr>
          <w:p w:rsidR="00474E19" w:rsidRPr="00411FC5" w:rsidRDefault="00474E19" w:rsidP="00411FC5">
            <w:pPr>
              <w:tabs>
                <w:tab w:val="right" w:pos="1980"/>
              </w:tabs>
              <w:spacing w:before="40" w:after="40" w:line="280" w:lineRule="exact"/>
              <w:rPr>
                <w:i/>
                <w:iCs/>
                <w:sz w:val="16"/>
                <w:szCs w:val="26"/>
                <w:rtl/>
                <w:lang w:bidi="ar-LB"/>
              </w:rPr>
            </w:pPr>
            <w:r w:rsidRPr="00411FC5">
              <w:rPr>
                <w:i/>
                <w:iCs/>
                <w:sz w:val="16"/>
                <w:szCs w:val="26"/>
                <w:rtl/>
                <w:lang w:bidi="ar-LB"/>
              </w:rPr>
              <w:t>طرق حيازة الأراضي</w:t>
            </w:r>
          </w:p>
        </w:tc>
        <w:tc>
          <w:tcPr>
            <w:tcW w:w="1526" w:type="dxa"/>
            <w:tcBorders>
              <w:top w:val="single" w:sz="4" w:space="0" w:color="auto"/>
              <w:left w:val="nil"/>
              <w:bottom w:val="single" w:sz="12" w:space="0" w:color="auto"/>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المساحة (بالهكتار)</w:t>
            </w:r>
          </w:p>
        </w:tc>
        <w:tc>
          <w:tcPr>
            <w:tcW w:w="1105" w:type="dxa"/>
            <w:tcBorders>
              <w:top w:val="single" w:sz="4" w:space="0" w:color="auto"/>
              <w:left w:val="nil"/>
              <w:bottom w:val="single" w:sz="12" w:space="0" w:color="auto"/>
              <w:right w:val="nil"/>
            </w:tcBorders>
            <w:shd w:val="clear" w:color="auto" w:fill="auto"/>
          </w:tcPr>
          <w:p w:rsidR="00474E19" w:rsidRPr="00411FC5" w:rsidRDefault="00354B5D" w:rsidP="00411FC5">
            <w:pPr>
              <w:tabs>
                <w:tab w:val="right" w:pos="1980"/>
              </w:tabs>
              <w:spacing w:before="40" w:after="40" w:line="280" w:lineRule="exact"/>
              <w:jc w:val="left"/>
              <w:rPr>
                <w:sz w:val="16"/>
                <w:szCs w:val="26"/>
                <w:rtl/>
                <w:lang w:bidi="ar-LB"/>
              </w:rPr>
            </w:pPr>
            <w:r w:rsidRPr="00411FC5">
              <w:rPr>
                <w:sz w:val="16"/>
                <w:szCs w:val="26"/>
                <w:rtl/>
                <w:lang w:bidi="ar-LB"/>
              </w:rPr>
              <w:t>٪</w:t>
            </w:r>
          </w:p>
        </w:tc>
        <w:tc>
          <w:tcPr>
            <w:tcW w:w="1456" w:type="dxa"/>
            <w:tcBorders>
              <w:top w:val="single" w:sz="4" w:space="0" w:color="auto"/>
              <w:left w:val="nil"/>
              <w:bottom w:val="single" w:sz="12" w:space="0" w:color="auto"/>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المساحة (بالهكتار)</w:t>
            </w:r>
          </w:p>
        </w:tc>
        <w:tc>
          <w:tcPr>
            <w:tcW w:w="1022" w:type="dxa"/>
            <w:tcBorders>
              <w:top w:val="single" w:sz="4" w:space="0" w:color="auto"/>
              <w:left w:val="nil"/>
              <w:bottom w:val="single" w:sz="12" w:space="0" w:color="auto"/>
              <w:right w:val="nil"/>
            </w:tcBorders>
            <w:shd w:val="clear" w:color="auto" w:fill="auto"/>
          </w:tcPr>
          <w:p w:rsidR="00474E19" w:rsidRPr="00411FC5" w:rsidRDefault="00354B5D" w:rsidP="00411FC5">
            <w:pPr>
              <w:tabs>
                <w:tab w:val="right" w:pos="1980"/>
              </w:tabs>
              <w:spacing w:before="40" w:after="40" w:line="280" w:lineRule="exact"/>
              <w:jc w:val="left"/>
              <w:rPr>
                <w:sz w:val="16"/>
                <w:szCs w:val="26"/>
                <w:rtl/>
                <w:lang w:bidi="ar-LB"/>
              </w:rPr>
            </w:pPr>
            <w:r w:rsidRPr="00411FC5">
              <w:rPr>
                <w:sz w:val="16"/>
                <w:szCs w:val="26"/>
                <w:rtl/>
                <w:lang w:bidi="ar-LB"/>
              </w:rPr>
              <w:t>٪</w:t>
            </w:r>
          </w:p>
        </w:tc>
        <w:tc>
          <w:tcPr>
            <w:tcW w:w="1498" w:type="dxa"/>
            <w:tcBorders>
              <w:top w:val="single" w:sz="4" w:space="0" w:color="auto"/>
              <w:left w:val="nil"/>
              <w:bottom w:val="single" w:sz="12" w:space="0" w:color="auto"/>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المساحة (بالهكتار)</w:t>
            </w:r>
          </w:p>
        </w:tc>
        <w:tc>
          <w:tcPr>
            <w:tcW w:w="910" w:type="dxa"/>
            <w:tcBorders>
              <w:top w:val="single" w:sz="4" w:space="0" w:color="auto"/>
              <w:left w:val="nil"/>
              <w:bottom w:val="single" w:sz="12" w:space="0" w:color="auto"/>
              <w:right w:val="nil"/>
            </w:tcBorders>
            <w:shd w:val="clear" w:color="auto" w:fill="auto"/>
          </w:tcPr>
          <w:p w:rsidR="00474E19" w:rsidRPr="00411FC5" w:rsidRDefault="00354B5D" w:rsidP="00411FC5">
            <w:pPr>
              <w:tabs>
                <w:tab w:val="right" w:pos="1980"/>
              </w:tabs>
              <w:spacing w:before="40" w:after="40" w:line="280" w:lineRule="exact"/>
              <w:jc w:val="left"/>
              <w:rPr>
                <w:b/>
                <w:bCs/>
                <w:sz w:val="16"/>
                <w:szCs w:val="26"/>
                <w:rtl/>
                <w:lang w:bidi="ar-LB"/>
              </w:rPr>
            </w:pPr>
            <w:r w:rsidRPr="00411FC5">
              <w:rPr>
                <w:b/>
                <w:bCs/>
                <w:sz w:val="16"/>
                <w:szCs w:val="26"/>
                <w:rtl/>
                <w:lang w:bidi="ar-LB"/>
              </w:rPr>
              <w:t>٪</w:t>
            </w:r>
          </w:p>
        </w:tc>
      </w:tr>
      <w:tr w:rsidR="00474E19" w:rsidRPr="00411FC5" w:rsidTr="00411FC5">
        <w:tc>
          <w:tcPr>
            <w:tcW w:w="2086" w:type="dxa"/>
            <w:tcBorders>
              <w:top w:val="single" w:sz="12" w:space="0" w:color="auto"/>
              <w:left w:val="nil"/>
              <w:bottom w:val="nil"/>
              <w:right w:val="nil"/>
            </w:tcBorders>
            <w:shd w:val="clear" w:color="auto" w:fill="auto"/>
          </w:tcPr>
          <w:p w:rsidR="00474E19" w:rsidRPr="00411FC5" w:rsidRDefault="00474E19" w:rsidP="00411FC5">
            <w:pPr>
              <w:tabs>
                <w:tab w:val="right" w:pos="1980"/>
              </w:tabs>
              <w:spacing w:before="40" w:after="40" w:line="280" w:lineRule="exact"/>
              <w:jc w:val="both"/>
              <w:rPr>
                <w:sz w:val="16"/>
                <w:szCs w:val="26"/>
                <w:rtl/>
                <w:lang w:bidi="ar-LB"/>
              </w:rPr>
            </w:pPr>
            <w:r w:rsidRPr="00411FC5">
              <w:rPr>
                <w:sz w:val="16"/>
                <w:szCs w:val="26"/>
                <w:rtl/>
                <w:lang w:bidi="ar-LB"/>
              </w:rPr>
              <w:t>الملكية</w:t>
            </w:r>
          </w:p>
        </w:tc>
        <w:tc>
          <w:tcPr>
            <w:tcW w:w="1526" w:type="dxa"/>
            <w:tcBorders>
              <w:top w:val="single" w:sz="12" w:space="0" w:color="auto"/>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1792878</w:t>
            </w:r>
          </w:p>
        </w:tc>
        <w:tc>
          <w:tcPr>
            <w:tcW w:w="1105" w:type="dxa"/>
            <w:tcBorders>
              <w:top w:val="single" w:sz="12" w:space="0" w:color="auto"/>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94.98</w:t>
            </w:r>
          </w:p>
        </w:tc>
        <w:tc>
          <w:tcPr>
            <w:tcW w:w="1456" w:type="dxa"/>
            <w:tcBorders>
              <w:top w:val="single" w:sz="12" w:space="0" w:color="auto"/>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94765</w:t>
            </w:r>
          </w:p>
        </w:tc>
        <w:tc>
          <w:tcPr>
            <w:tcW w:w="1022" w:type="dxa"/>
            <w:tcBorders>
              <w:top w:val="single" w:sz="12" w:space="0" w:color="auto"/>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5.02</w:t>
            </w:r>
          </w:p>
        </w:tc>
        <w:tc>
          <w:tcPr>
            <w:tcW w:w="1498" w:type="dxa"/>
            <w:tcBorders>
              <w:top w:val="single" w:sz="12" w:space="0" w:color="auto"/>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1887643</w:t>
            </w:r>
          </w:p>
        </w:tc>
        <w:tc>
          <w:tcPr>
            <w:tcW w:w="910" w:type="dxa"/>
            <w:tcBorders>
              <w:top w:val="single" w:sz="12" w:space="0" w:color="auto"/>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45.49</w:t>
            </w:r>
          </w:p>
        </w:tc>
      </w:tr>
      <w:tr w:rsidR="00474E19" w:rsidRPr="00411FC5" w:rsidTr="00411FC5">
        <w:tc>
          <w:tcPr>
            <w:tcW w:w="2086"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both"/>
              <w:rPr>
                <w:sz w:val="16"/>
                <w:szCs w:val="26"/>
                <w:rtl/>
                <w:lang w:bidi="ar-LB"/>
              </w:rPr>
            </w:pPr>
            <w:r w:rsidRPr="00411FC5">
              <w:rPr>
                <w:sz w:val="16"/>
                <w:szCs w:val="26"/>
                <w:rtl/>
                <w:lang w:bidi="ar-LB"/>
              </w:rPr>
              <w:t xml:space="preserve">القانون العرفي </w:t>
            </w:r>
          </w:p>
        </w:tc>
        <w:tc>
          <w:tcPr>
            <w:tcW w:w="1526"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1568347</w:t>
            </w:r>
          </w:p>
        </w:tc>
        <w:tc>
          <w:tcPr>
            <w:tcW w:w="1105"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90.49</w:t>
            </w:r>
          </w:p>
        </w:tc>
        <w:tc>
          <w:tcPr>
            <w:tcW w:w="1456"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164828</w:t>
            </w:r>
          </w:p>
        </w:tc>
        <w:tc>
          <w:tcPr>
            <w:tcW w:w="1022"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9.51</w:t>
            </w:r>
          </w:p>
        </w:tc>
        <w:tc>
          <w:tcPr>
            <w:tcW w:w="1498"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1733176</w:t>
            </w:r>
          </w:p>
        </w:tc>
        <w:tc>
          <w:tcPr>
            <w:tcW w:w="910"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37.39</w:t>
            </w:r>
          </w:p>
        </w:tc>
      </w:tr>
      <w:tr w:rsidR="00474E19" w:rsidRPr="00411FC5" w:rsidTr="00411FC5">
        <w:tc>
          <w:tcPr>
            <w:tcW w:w="2086"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both"/>
              <w:rPr>
                <w:sz w:val="16"/>
                <w:szCs w:val="26"/>
                <w:rtl/>
                <w:lang w:bidi="ar-LB"/>
              </w:rPr>
            </w:pPr>
            <w:r w:rsidRPr="00411FC5">
              <w:rPr>
                <w:sz w:val="16"/>
                <w:szCs w:val="26"/>
                <w:rtl/>
                <w:lang w:bidi="ar-LB"/>
              </w:rPr>
              <w:t>القروض</w:t>
            </w:r>
          </w:p>
        </w:tc>
        <w:tc>
          <w:tcPr>
            <w:tcW w:w="1526"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273385</w:t>
            </w:r>
          </w:p>
        </w:tc>
        <w:tc>
          <w:tcPr>
            <w:tcW w:w="1105"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90.34</w:t>
            </w:r>
          </w:p>
        </w:tc>
        <w:tc>
          <w:tcPr>
            <w:tcW w:w="1456"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29228</w:t>
            </w:r>
          </w:p>
        </w:tc>
        <w:tc>
          <w:tcPr>
            <w:tcW w:w="1022"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9.66</w:t>
            </w:r>
          </w:p>
        </w:tc>
        <w:tc>
          <w:tcPr>
            <w:tcW w:w="1498"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302614</w:t>
            </w:r>
          </w:p>
        </w:tc>
        <w:tc>
          <w:tcPr>
            <w:tcW w:w="910"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7.05</w:t>
            </w:r>
          </w:p>
        </w:tc>
      </w:tr>
      <w:tr w:rsidR="00474E19" w:rsidRPr="00411FC5" w:rsidTr="00411FC5">
        <w:tc>
          <w:tcPr>
            <w:tcW w:w="2086"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both"/>
              <w:rPr>
                <w:sz w:val="16"/>
                <w:szCs w:val="26"/>
                <w:rtl/>
                <w:lang w:bidi="ar-LB"/>
              </w:rPr>
            </w:pPr>
            <w:r w:rsidRPr="00411FC5">
              <w:rPr>
                <w:sz w:val="16"/>
                <w:szCs w:val="26"/>
                <w:rtl/>
                <w:lang w:bidi="ar-LB"/>
              </w:rPr>
              <w:t xml:space="preserve">سبل أخرى </w:t>
            </w:r>
          </w:p>
        </w:tc>
        <w:tc>
          <w:tcPr>
            <w:tcW w:w="1526"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228992</w:t>
            </w:r>
          </w:p>
        </w:tc>
        <w:tc>
          <w:tcPr>
            <w:tcW w:w="1105"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96.61</w:t>
            </w:r>
          </w:p>
        </w:tc>
        <w:tc>
          <w:tcPr>
            <w:tcW w:w="1456"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8035</w:t>
            </w:r>
          </w:p>
        </w:tc>
        <w:tc>
          <w:tcPr>
            <w:tcW w:w="1022"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3.39</w:t>
            </w:r>
          </w:p>
        </w:tc>
        <w:tc>
          <w:tcPr>
            <w:tcW w:w="1498"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237028</w:t>
            </w:r>
          </w:p>
        </w:tc>
        <w:tc>
          <w:tcPr>
            <w:tcW w:w="910" w:type="dxa"/>
            <w:tcBorders>
              <w:top w:val="nil"/>
              <w:left w:val="nil"/>
              <w:bottom w:val="nil"/>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5.57</w:t>
            </w:r>
          </w:p>
        </w:tc>
      </w:tr>
      <w:tr w:rsidR="00474E19" w:rsidRPr="00411FC5" w:rsidTr="00411FC5">
        <w:tc>
          <w:tcPr>
            <w:tcW w:w="2086" w:type="dxa"/>
            <w:tcBorders>
              <w:top w:val="nil"/>
              <w:left w:val="nil"/>
              <w:bottom w:val="single" w:sz="4" w:space="0" w:color="auto"/>
              <w:right w:val="nil"/>
            </w:tcBorders>
            <w:shd w:val="clear" w:color="auto" w:fill="auto"/>
          </w:tcPr>
          <w:p w:rsidR="00474E19" w:rsidRPr="00411FC5" w:rsidRDefault="00474E19" w:rsidP="00411FC5">
            <w:pPr>
              <w:tabs>
                <w:tab w:val="right" w:pos="1980"/>
              </w:tabs>
              <w:spacing w:before="40" w:after="40" w:line="280" w:lineRule="exact"/>
              <w:jc w:val="both"/>
              <w:rPr>
                <w:sz w:val="16"/>
                <w:szCs w:val="26"/>
                <w:rtl/>
                <w:lang w:bidi="ar-LB"/>
              </w:rPr>
            </w:pPr>
            <w:r w:rsidRPr="00411FC5">
              <w:rPr>
                <w:sz w:val="16"/>
                <w:szCs w:val="26"/>
                <w:rtl/>
                <w:lang w:bidi="ar-LB"/>
              </w:rPr>
              <w:t>الاستئجار</w:t>
            </w:r>
          </w:p>
        </w:tc>
        <w:tc>
          <w:tcPr>
            <w:tcW w:w="1526" w:type="dxa"/>
            <w:tcBorders>
              <w:top w:val="nil"/>
              <w:left w:val="nil"/>
              <w:bottom w:val="single" w:sz="4" w:space="0" w:color="auto"/>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185623</w:t>
            </w:r>
          </w:p>
        </w:tc>
        <w:tc>
          <w:tcPr>
            <w:tcW w:w="1105" w:type="dxa"/>
            <w:tcBorders>
              <w:top w:val="nil"/>
              <w:left w:val="nil"/>
              <w:bottom w:val="single" w:sz="4" w:space="0" w:color="auto"/>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97.08</w:t>
            </w:r>
          </w:p>
        </w:tc>
        <w:tc>
          <w:tcPr>
            <w:tcW w:w="1456" w:type="dxa"/>
            <w:tcBorders>
              <w:top w:val="nil"/>
              <w:left w:val="nil"/>
              <w:bottom w:val="single" w:sz="4" w:space="0" w:color="auto"/>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5580</w:t>
            </w:r>
          </w:p>
        </w:tc>
        <w:tc>
          <w:tcPr>
            <w:tcW w:w="1022" w:type="dxa"/>
            <w:tcBorders>
              <w:top w:val="nil"/>
              <w:left w:val="nil"/>
              <w:bottom w:val="single" w:sz="4" w:space="0" w:color="auto"/>
              <w:right w:val="nil"/>
            </w:tcBorders>
            <w:shd w:val="clear" w:color="auto" w:fill="auto"/>
          </w:tcPr>
          <w:p w:rsidR="00474E19" w:rsidRPr="00411FC5" w:rsidRDefault="00474E19" w:rsidP="00411FC5">
            <w:pPr>
              <w:tabs>
                <w:tab w:val="right" w:pos="1980"/>
              </w:tabs>
              <w:spacing w:before="40" w:after="40" w:line="280" w:lineRule="exact"/>
              <w:jc w:val="left"/>
              <w:rPr>
                <w:sz w:val="16"/>
                <w:szCs w:val="26"/>
                <w:rtl/>
                <w:lang w:bidi="ar-LB"/>
              </w:rPr>
            </w:pPr>
            <w:r w:rsidRPr="00411FC5">
              <w:rPr>
                <w:sz w:val="16"/>
                <w:szCs w:val="26"/>
                <w:rtl/>
                <w:lang w:bidi="ar-LB"/>
              </w:rPr>
              <w:t>2.92</w:t>
            </w:r>
          </w:p>
        </w:tc>
        <w:tc>
          <w:tcPr>
            <w:tcW w:w="1498" w:type="dxa"/>
            <w:tcBorders>
              <w:top w:val="nil"/>
              <w:left w:val="nil"/>
              <w:bottom w:val="single" w:sz="4" w:space="0" w:color="auto"/>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191203</w:t>
            </w:r>
          </w:p>
        </w:tc>
        <w:tc>
          <w:tcPr>
            <w:tcW w:w="910" w:type="dxa"/>
            <w:tcBorders>
              <w:top w:val="nil"/>
              <w:left w:val="nil"/>
              <w:bottom w:val="single" w:sz="4" w:space="0" w:color="auto"/>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5.50</w:t>
            </w:r>
          </w:p>
        </w:tc>
      </w:tr>
      <w:tr w:rsidR="00474E19" w:rsidRPr="00411FC5" w:rsidTr="00411FC5">
        <w:tc>
          <w:tcPr>
            <w:tcW w:w="2086" w:type="dxa"/>
            <w:tcBorders>
              <w:top w:val="single" w:sz="4" w:space="0" w:color="auto"/>
              <w:left w:val="nil"/>
              <w:bottom w:val="single" w:sz="12" w:space="0" w:color="auto"/>
              <w:right w:val="nil"/>
            </w:tcBorders>
            <w:shd w:val="clear" w:color="auto" w:fill="auto"/>
          </w:tcPr>
          <w:p w:rsidR="00474E19" w:rsidRPr="00411FC5" w:rsidRDefault="00DE71C3" w:rsidP="00411FC5">
            <w:pPr>
              <w:tabs>
                <w:tab w:val="right" w:pos="1980"/>
              </w:tabs>
              <w:spacing w:before="40" w:after="40" w:line="280" w:lineRule="exact"/>
              <w:jc w:val="both"/>
              <w:rPr>
                <w:b/>
                <w:bCs/>
                <w:sz w:val="16"/>
                <w:szCs w:val="26"/>
                <w:rtl/>
                <w:lang w:bidi="ar-LB"/>
              </w:rPr>
            </w:pPr>
            <w:r>
              <w:rPr>
                <w:rFonts w:hint="cs"/>
                <w:b/>
                <w:bCs/>
                <w:sz w:val="16"/>
                <w:szCs w:val="26"/>
                <w:rtl/>
                <w:lang w:bidi="ar-LB"/>
              </w:rPr>
              <w:t xml:space="preserve">  </w:t>
            </w:r>
            <w:r w:rsidR="00474E19" w:rsidRPr="00411FC5">
              <w:rPr>
                <w:b/>
                <w:bCs/>
                <w:sz w:val="16"/>
                <w:szCs w:val="26"/>
                <w:rtl/>
                <w:lang w:bidi="ar-LB"/>
              </w:rPr>
              <w:t>المجموع</w:t>
            </w:r>
          </w:p>
        </w:tc>
        <w:tc>
          <w:tcPr>
            <w:tcW w:w="1526" w:type="dxa"/>
            <w:tcBorders>
              <w:top w:val="single" w:sz="4" w:space="0" w:color="auto"/>
              <w:left w:val="nil"/>
              <w:bottom w:val="single" w:sz="12" w:space="0" w:color="auto"/>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4049226</w:t>
            </w:r>
          </w:p>
        </w:tc>
        <w:tc>
          <w:tcPr>
            <w:tcW w:w="1105" w:type="dxa"/>
            <w:tcBorders>
              <w:top w:val="single" w:sz="4" w:space="0" w:color="auto"/>
              <w:left w:val="nil"/>
              <w:bottom w:val="single" w:sz="12" w:space="0" w:color="auto"/>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93.05</w:t>
            </w:r>
          </w:p>
        </w:tc>
        <w:tc>
          <w:tcPr>
            <w:tcW w:w="1456" w:type="dxa"/>
            <w:tcBorders>
              <w:top w:val="single" w:sz="4" w:space="0" w:color="auto"/>
              <w:left w:val="nil"/>
              <w:bottom w:val="single" w:sz="12" w:space="0" w:color="auto"/>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302437</w:t>
            </w:r>
          </w:p>
        </w:tc>
        <w:tc>
          <w:tcPr>
            <w:tcW w:w="1022" w:type="dxa"/>
            <w:tcBorders>
              <w:top w:val="single" w:sz="4" w:space="0" w:color="auto"/>
              <w:left w:val="nil"/>
              <w:bottom w:val="single" w:sz="12" w:space="0" w:color="auto"/>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6.69</w:t>
            </w:r>
          </w:p>
        </w:tc>
        <w:tc>
          <w:tcPr>
            <w:tcW w:w="1498" w:type="dxa"/>
            <w:tcBorders>
              <w:top w:val="single" w:sz="4" w:space="0" w:color="auto"/>
              <w:left w:val="nil"/>
              <w:bottom w:val="single" w:sz="12" w:space="0" w:color="auto"/>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4351663</w:t>
            </w:r>
          </w:p>
        </w:tc>
        <w:tc>
          <w:tcPr>
            <w:tcW w:w="910" w:type="dxa"/>
            <w:tcBorders>
              <w:top w:val="single" w:sz="4" w:space="0" w:color="auto"/>
              <w:left w:val="nil"/>
              <w:bottom w:val="single" w:sz="12" w:space="0" w:color="auto"/>
              <w:right w:val="nil"/>
            </w:tcBorders>
            <w:shd w:val="clear" w:color="auto" w:fill="auto"/>
          </w:tcPr>
          <w:p w:rsidR="00474E19" w:rsidRPr="00411FC5" w:rsidRDefault="00474E19" w:rsidP="00411FC5">
            <w:pPr>
              <w:tabs>
                <w:tab w:val="right" w:pos="1980"/>
              </w:tabs>
              <w:spacing w:before="40" w:after="40" w:line="280" w:lineRule="exact"/>
              <w:jc w:val="left"/>
              <w:rPr>
                <w:b/>
                <w:bCs/>
                <w:sz w:val="16"/>
                <w:szCs w:val="26"/>
                <w:rtl/>
                <w:lang w:bidi="ar-LB"/>
              </w:rPr>
            </w:pPr>
            <w:r w:rsidRPr="00411FC5">
              <w:rPr>
                <w:b/>
                <w:bCs/>
                <w:sz w:val="16"/>
                <w:szCs w:val="26"/>
                <w:rtl/>
                <w:lang w:bidi="ar-LB"/>
              </w:rPr>
              <w:t>100</w:t>
            </w:r>
          </w:p>
        </w:tc>
      </w:tr>
    </w:tbl>
    <w:p w:rsidR="00474E19" w:rsidRPr="00411FC5" w:rsidRDefault="00474E19" w:rsidP="00411FC5">
      <w:pPr>
        <w:tabs>
          <w:tab w:val="right" w:pos="1980"/>
        </w:tabs>
        <w:spacing w:before="120" w:after="240" w:line="300" w:lineRule="exact"/>
        <w:rPr>
          <w:rFonts w:hint="cs"/>
          <w:sz w:val="16"/>
          <w:szCs w:val="26"/>
          <w:rtl/>
          <w:lang w:bidi="ar-LB"/>
        </w:rPr>
      </w:pPr>
      <w:r w:rsidRPr="00411FC5">
        <w:rPr>
          <w:i/>
          <w:iCs/>
          <w:sz w:val="16"/>
          <w:szCs w:val="26"/>
          <w:rtl/>
          <w:lang w:bidi="ar-LB"/>
        </w:rPr>
        <w:t>المصدر</w:t>
      </w:r>
      <w:r w:rsidRPr="00411FC5">
        <w:rPr>
          <w:sz w:val="16"/>
          <w:szCs w:val="26"/>
          <w:rtl/>
          <w:lang w:bidi="ar-LB"/>
        </w:rPr>
        <w:t xml:space="preserve">: </w:t>
      </w:r>
      <w:r w:rsidR="00411FC5" w:rsidRPr="00411FC5">
        <w:rPr>
          <w:rFonts w:hint="cs"/>
          <w:sz w:val="16"/>
          <w:szCs w:val="26"/>
          <w:rtl/>
          <w:lang w:bidi="ar-LB"/>
        </w:rPr>
        <w:t xml:space="preserve"> </w:t>
      </w:r>
      <w:r w:rsidRPr="00411FC5">
        <w:rPr>
          <w:sz w:val="16"/>
          <w:szCs w:val="26"/>
          <w:rtl/>
          <w:lang w:bidi="ar-LB"/>
        </w:rPr>
        <w:t>التعداد الوطني الزراعي، 2001.</w:t>
      </w:r>
    </w:p>
    <w:p w:rsidR="00474E19" w:rsidRPr="000B2723" w:rsidRDefault="00411FC5" w:rsidP="00411FC5">
      <w:pPr>
        <w:pStyle w:val="H4GA"/>
        <w:rPr>
          <w:rtl/>
          <w:lang w:bidi="ar-LB"/>
        </w:rPr>
      </w:pPr>
      <w:r>
        <w:rPr>
          <w:rFonts w:hint="cs"/>
          <w:rtl/>
          <w:lang w:bidi="ar-LB"/>
        </w:rPr>
        <w:tab/>
      </w:r>
      <w:r>
        <w:rPr>
          <w:rFonts w:hint="cs"/>
          <w:rtl/>
          <w:lang w:bidi="ar-LB"/>
        </w:rPr>
        <w:tab/>
      </w:r>
      <w:r w:rsidR="00474E19" w:rsidRPr="000B2723">
        <w:rPr>
          <w:rFonts w:hint="cs"/>
          <w:rtl/>
          <w:lang w:bidi="ar-LB"/>
        </w:rPr>
        <w:t>الحصول على الائتمانات والقروض الزراعية</w:t>
      </w:r>
      <w:r w:rsidR="00474E19" w:rsidRPr="000B2723">
        <w:rPr>
          <w:rtl/>
          <w:lang w:bidi="ar-LB"/>
        </w:rPr>
        <w:t xml:space="preserve"> </w:t>
      </w:r>
    </w:p>
    <w:p w:rsidR="00474E19" w:rsidRPr="000B2723" w:rsidRDefault="00474E19" w:rsidP="00411FC5">
      <w:pPr>
        <w:pStyle w:val="SingleTxtGA"/>
        <w:rPr>
          <w:rtl/>
          <w:lang w:bidi="ar-LB"/>
        </w:rPr>
      </w:pPr>
      <w:r w:rsidRPr="000B2723">
        <w:rPr>
          <w:rtl/>
          <w:lang w:bidi="ar-LB"/>
        </w:rPr>
        <w:t>667-</w:t>
      </w:r>
      <w:r w:rsidR="00411FC5">
        <w:rPr>
          <w:rFonts w:hint="cs"/>
          <w:rtl/>
          <w:lang w:bidi="ar-LB"/>
        </w:rPr>
        <w:tab/>
      </w:r>
      <w:r w:rsidRPr="000B2723">
        <w:rPr>
          <w:rtl/>
          <w:lang w:bidi="ar-LB"/>
        </w:rPr>
        <w:t>تتوافر الائتمانات والقروض ال</w:t>
      </w:r>
      <w:r w:rsidRPr="000B2723">
        <w:rPr>
          <w:rFonts w:hint="cs"/>
          <w:rtl/>
          <w:lang w:bidi="ar-LB"/>
        </w:rPr>
        <w:t>زراع</w:t>
      </w:r>
      <w:r w:rsidRPr="000B2723">
        <w:rPr>
          <w:rtl/>
          <w:lang w:bidi="ar-LB"/>
        </w:rPr>
        <w:t>ية عموماً لكل من النساء والرجال في المناطق الريفية لكنها أقل بكثير من أن تفي بالطلب المتزايد بشكل مطرّد.</w:t>
      </w:r>
    </w:p>
    <w:p w:rsidR="00474E19" w:rsidRPr="000B2723" w:rsidRDefault="00474E19" w:rsidP="00411FC5">
      <w:pPr>
        <w:pStyle w:val="SingleTxtGA"/>
        <w:rPr>
          <w:rFonts w:hint="cs"/>
          <w:rtl/>
          <w:lang w:bidi="ar-LB"/>
        </w:rPr>
      </w:pPr>
      <w:r w:rsidRPr="000B2723">
        <w:rPr>
          <w:rtl/>
          <w:lang w:bidi="ar-LB"/>
        </w:rPr>
        <w:t>668-</w:t>
      </w:r>
      <w:r w:rsidR="00411FC5">
        <w:rPr>
          <w:rFonts w:hint="cs"/>
          <w:rtl/>
          <w:lang w:bidi="ar-LB"/>
        </w:rPr>
        <w:tab/>
      </w:r>
      <w:r w:rsidRPr="000B2723">
        <w:rPr>
          <w:rFonts w:hint="cs"/>
          <w:rtl/>
          <w:lang w:bidi="ar-LB"/>
        </w:rPr>
        <w:t>ومع ذلك ف</w:t>
      </w:r>
      <w:r w:rsidRPr="000B2723">
        <w:rPr>
          <w:rtl/>
          <w:lang w:bidi="ar-LB"/>
        </w:rPr>
        <w:t>إن النسبة من النساء التي تُمنح القروض والائتمانات المصرفية هي نسبة متدنية للغاية وذلك بسبب الأنظمة ال</w:t>
      </w:r>
      <w:r w:rsidRPr="000B2723">
        <w:rPr>
          <w:rFonts w:hint="cs"/>
          <w:rtl/>
          <w:lang w:bidi="ar-LB"/>
        </w:rPr>
        <w:t>ت</w:t>
      </w:r>
      <w:r w:rsidRPr="000B2723">
        <w:rPr>
          <w:rtl/>
          <w:lang w:bidi="ar-LB"/>
        </w:rPr>
        <w:t>شريعية والتقاليد الاجتماعية الثقافية السائدة التي تعتبر الرجل ربّ الأسرة. وحين تمنح المصارف المتخصّصة أو هيئات التمويل البالغ الصغر القروض للنساء</w:t>
      </w:r>
      <w:r w:rsidRPr="000B2723">
        <w:rPr>
          <w:rFonts w:hint="cs"/>
          <w:rtl/>
          <w:lang w:bidi="ar-LB"/>
        </w:rPr>
        <w:t xml:space="preserve"> بالتحديد</w:t>
      </w:r>
      <w:r w:rsidRPr="000B2723">
        <w:rPr>
          <w:rtl/>
          <w:lang w:bidi="ar-LB"/>
        </w:rPr>
        <w:t xml:space="preserve">، فإن القروض أو الائتمانات </w:t>
      </w:r>
      <w:r w:rsidRPr="000B2723">
        <w:rPr>
          <w:rFonts w:hint="cs"/>
          <w:rtl/>
          <w:lang w:bidi="ar-LB"/>
        </w:rPr>
        <w:t>عامة</w:t>
      </w:r>
      <w:r w:rsidRPr="000B2723">
        <w:rPr>
          <w:rtl/>
          <w:lang w:bidi="ar-LB"/>
        </w:rPr>
        <w:t>ً ما تشترط وجود الوكيل من الذكور (الزوج أو ال</w:t>
      </w:r>
      <w:r w:rsidR="00DE71C3">
        <w:rPr>
          <w:rtl/>
          <w:lang w:bidi="ar-LB"/>
        </w:rPr>
        <w:t>شقيق أو الوالد) الذي من المفتَر</w:t>
      </w:r>
      <w:r w:rsidRPr="000B2723">
        <w:rPr>
          <w:rtl/>
          <w:lang w:bidi="ar-LB"/>
        </w:rPr>
        <w:t>ض أن يكون قادراً ع</w:t>
      </w:r>
      <w:r w:rsidR="00411FC5">
        <w:rPr>
          <w:rtl/>
          <w:lang w:bidi="ar-LB"/>
        </w:rPr>
        <w:t>لى الوفاء بالالتزامات المالية.</w:t>
      </w:r>
    </w:p>
    <w:p w:rsidR="00474E19" w:rsidRPr="000B2723" w:rsidRDefault="00474E19" w:rsidP="00411FC5">
      <w:pPr>
        <w:pStyle w:val="SingleTxtGA"/>
        <w:rPr>
          <w:rtl/>
          <w:lang w:bidi="ar-LB"/>
        </w:rPr>
      </w:pPr>
      <w:r w:rsidRPr="000B2723">
        <w:rPr>
          <w:rtl/>
          <w:lang w:bidi="ar-LB"/>
        </w:rPr>
        <w:t>669-</w:t>
      </w:r>
      <w:r w:rsidR="00411FC5">
        <w:rPr>
          <w:rFonts w:hint="cs"/>
          <w:rtl/>
          <w:lang w:bidi="ar-LB"/>
        </w:rPr>
        <w:tab/>
      </w:r>
      <w:r w:rsidRPr="000B2723">
        <w:rPr>
          <w:rtl/>
          <w:lang w:bidi="ar-LB"/>
        </w:rPr>
        <w:t>وتمّ إنشاء هيئات التمويل البالغ الصغر لل</w:t>
      </w:r>
      <w:r w:rsidRPr="000B2723">
        <w:rPr>
          <w:rFonts w:hint="cs"/>
          <w:rtl/>
          <w:lang w:bidi="ar-LB"/>
        </w:rPr>
        <w:t>إ</w:t>
      </w:r>
      <w:r w:rsidRPr="000B2723">
        <w:rPr>
          <w:rtl/>
          <w:lang w:bidi="ar-LB"/>
        </w:rPr>
        <w:t>سهام في مساعدة النساء المحرومات على الحصول على الائتمانات المتناهية في الصغر.</w:t>
      </w:r>
    </w:p>
    <w:p w:rsidR="00474E19" w:rsidRPr="000B2723" w:rsidRDefault="00474E19" w:rsidP="00411FC5">
      <w:pPr>
        <w:pStyle w:val="SingleTxtGA"/>
        <w:rPr>
          <w:rtl/>
          <w:lang w:bidi="ar-LB"/>
        </w:rPr>
      </w:pPr>
      <w:r w:rsidRPr="000B2723">
        <w:rPr>
          <w:rtl/>
          <w:lang w:bidi="ar-LB"/>
        </w:rPr>
        <w:t>670-</w:t>
      </w:r>
      <w:r w:rsidR="00411FC5">
        <w:rPr>
          <w:rFonts w:hint="cs"/>
          <w:rtl/>
          <w:lang w:bidi="ar-LB"/>
        </w:rPr>
        <w:tab/>
      </w:r>
      <w:r w:rsidRPr="000B2723">
        <w:rPr>
          <w:rtl/>
          <w:lang w:bidi="ar-LB"/>
        </w:rPr>
        <w:t>وتذليلاً لهذه الصعاب، قامت بعض المجموعات بمفردها بتطوير خدمات الادِّخار والتمويل البالغ الصغر</w:t>
      </w:r>
      <w:r w:rsidRPr="000B2723">
        <w:rPr>
          <w:rFonts w:hint="cs"/>
          <w:rtl/>
          <w:lang w:bidi="ar-LB"/>
        </w:rPr>
        <w:t>،</w:t>
      </w:r>
      <w:r w:rsidRPr="000B2723">
        <w:rPr>
          <w:rtl/>
          <w:lang w:bidi="ar-LB"/>
        </w:rPr>
        <w:t xml:space="preserve"> وذلك باتّباع استراتيجيات مختلفة مثل منح القروض النوعية والتجارة بالبضائع </w:t>
      </w:r>
      <w:r w:rsidRPr="000B2723">
        <w:rPr>
          <w:rFonts w:hint="cs"/>
          <w:rtl/>
          <w:lang w:bidi="ar-LB"/>
        </w:rPr>
        <w:t>ك</w:t>
      </w:r>
      <w:r w:rsidRPr="000B2723">
        <w:rPr>
          <w:rtl/>
          <w:lang w:bidi="ar-LB"/>
        </w:rPr>
        <w:t xml:space="preserve">المنتجات الغذائية بوجه عام أو القروض النقدية لمجموعات يؤدي أفرادها أنواعاً مختلفة من الأعمال. </w:t>
      </w:r>
    </w:p>
    <w:p w:rsidR="00474E19" w:rsidRPr="000B2723" w:rsidRDefault="00411FC5" w:rsidP="00411FC5">
      <w:pPr>
        <w:pStyle w:val="H23GA"/>
        <w:rPr>
          <w:rtl/>
          <w:lang w:bidi="ar-LB"/>
        </w:rPr>
      </w:pPr>
      <w:r>
        <w:rPr>
          <w:rFonts w:hint="cs"/>
          <w:rtl/>
          <w:lang w:bidi="ar-LB"/>
        </w:rPr>
        <w:tab/>
      </w:r>
      <w:r>
        <w:rPr>
          <w:rFonts w:hint="cs"/>
          <w:rtl/>
          <w:lang w:bidi="ar-LB"/>
        </w:rPr>
        <w:tab/>
      </w:r>
      <w:r w:rsidR="00474E19" w:rsidRPr="000B2723">
        <w:rPr>
          <w:rtl/>
          <w:lang w:bidi="ar-LB"/>
        </w:rPr>
        <w:t xml:space="preserve">النساء الريفيات والصحة والعنف </w:t>
      </w:r>
    </w:p>
    <w:p w:rsidR="00474E19" w:rsidRPr="000B2723" w:rsidRDefault="00411FC5" w:rsidP="00411FC5">
      <w:pPr>
        <w:pStyle w:val="H4GA"/>
        <w:rPr>
          <w:rtl/>
          <w:lang w:bidi="ar-LB"/>
        </w:rPr>
      </w:pPr>
      <w:r>
        <w:rPr>
          <w:rFonts w:hint="cs"/>
          <w:rtl/>
          <w:lang w:bidi="ar-LB"/>
        </w:rPr>
        <w:tab/>
      </w:r>
      <w:r>
        <w:rPr>
          <w:rFonts w:hint="cs"/>
          <w:rtl/>
          <w:lang w:bidi="ar-LB"/>
        </w:rPr>
        <w:tab/>
      </w:r>
      <w:r w:rsidR="00474E19" w:rsidRPr="000B2723">
        <w:rPr>
          <w:rtl/>
          <w:lang w:bidi="ar-LB"/>
        </w:rPr>
        <w:t xml:space="preserve">النساء الريفيات والعنف وسوء المعاملة </w:t>
      </w:r>
    </w:p>
    <w:p w:rsidR="00474E19" w:rsidRPr="000B2723" w:rsidRDefault="00474E19" w:rsidP="00411FC5">
      <w:pPr>
        <w:pStyle w:val="SingleTxtGA"/>
        <w:rPr>
          <w:rtl/>
          <w:lang w:bidi="ar-LB"/>
        </w:rPr>
      </w:pPr>
      <w:r w:rsidRPr="000B2723">
        <w:rPr>
          <w:rtl/>
          <w:lang w:bidi="ar-LB"/>
        </w:rPr>
        <w:t>671-</w:t>
      </w:r>
      <w:r w:rsidR="00411FC5">
        <w:rPr>
          <w:rFonts w:hint="cs"/>
          <w:rtl/>
          <w:lang w:bidi="ar-LB"/>
        </w:rPr>
        <w:tab/>
      </w:r>
      <w:r w:rsidRPr="000B2723">
        <w:rPr>
          <w:rtl/>
          <w:lang w:bidi="ar-LB"/>
        </w:rPr>
        <w:t>تتعرّض النساء الريفيات في أغلب الأحيان لشكلين من أشكال العنف: العنف داخل المنزل ولا سي</w:t>
      </w:r>
      <w:r w:rsidRPr="000B2723">
        <w:rPr>
          <w:rFonts w:hint="cs"/>
          <w:rtl/>
          <w:lang w:bidi="ar-LB"/>
        </w:rPr>
        <w:t>ّ</w:t>
      </w:r>
      <w:r w:rsidRPr="000B2723">
        <w:rPr>
          <w:rtl/>
          <w:lang w:bidi="ar-LB"/>
        </w:rPr>
        <w:t>ما الإيذاء اللفظي</w:t>
      </w:r>
      <w:r w:rsidRPr="000B2723">
        <w:rPr>
          <w:rFonts w:hint="cs"/>
          <w:rtl/>
          <w:lang w:bidi="ar-LB"/>
        </w:rPr>
        <w:t xml:space="preserve"> حيث بلغت النسبة</w:t>
      </w:r>
      <w:r w:rsidRPr="000B2723">
        <w:rPr>
          <w:rtl/>
          <w:lang w:bidi="ar-LB"/>
        </w:rPr>
        <w:t xml:space="preserve"> 43 في المائة في المناطق الحضرية مقارنةً بنسبة 36 في المائة في المناطق الريفية من أصل ما قدره 40 في المائة من السكان ممن أجريت مقابلات معهم</w:t>
      </w:r>
      <w:r w:rsidRPr="000B2723">
        <w:rPr>
          <w:rFonts w:hint="cs"/>
          <w:rtl/>
          <w:lang w:bidi="ar-LB"/>
        </w:rPr>
        <w:t>،</w:t>
      </w:r>
      <w:r w:rsidRPr="000B2723">
        <w:rPr>
          <w:rtl/>
          <w:lang w:bidi="ar-LB"/>
        </w:rPr>
        <w:t xml:space="preserve"> والعنف وسوء المعاملة على مستوى المجتمع المحلي ولا سي</w:t>
      </w:r>
      <w:r w:rsidRPr="000B2723">
        <w:rPr>
          <w:rFonts w:hint="cs"/>
          <w:rtl/>
          <w:lang w:bidi="ar-LB"/>
        </w:rPr>
        <w:t>ّ</w:t>
      </w:r>
      <w:r w:rsidRPr="000B2723">
        <w:rPr>
          <w:rtl/>
          <w:lang w:bidi="ar-LB"/>
        </w:rPr>
        <w:t xml:space="preserve">ما ذلك المتمثل في ختان الإناث والإفراط في تشغيلهن. </w:t>
      </w:r>
    </w:p>
    <w:p w:rsidR="00474E19" w:rsidRPr="000B2723" w:rsidRDefault="00411FC5" w:rsidP="00411FC5">
      <w:pPr>
        <w:pStyle w:val="H4GA"/>
        <w:rPr>
          <w:rtl/>
          <w:lang w:bidi="ar-LB"/>
        </w:rPr>
      </w:pPr>
      <w:r>
        <w:rPr>
          <w:rFonts w:hint="cs"/>
          <w:rtl/>
          <w:lang w:bidi="ar-LB"/>
        </w:rPr>
        <w:tab/>
      </w:r>
      <w:r>
        <w:rPr>
          <w:rFonts w:hint="cs"/>
          <w:rtl/>
          <w:lang w:bidi="ar-LB"/>
        </w:rPr>
        <w:tab/>
      </w:r>
      <w:r w:rsidR="00474E19" w:rsidRPr="000B2723">
        <w:rPr>
          <w:rtl/>
          <w:lang w:bidi="ar-LB"/>
        </w:rPr>
        <w:t xml:space="preserve">النساء الريفيات والصحة وتنظيم الأسرة </w:t>
      </w:r>
    </w:p>
    <w:p w:rsidR="00474E19" w:rsidRPr="000B2723" w:rsidRDefault="00474E19" w:rsidP="00411FC5">
      <w:pPr>
        <w:pStyle w:val="SingleTxtGA"/>
        <w:rPr>
          <w:rtl/>
          <w:lang w:bidi="ar-LB"/>
        </w:rPr>
      </w:pPr>
      <w:r w:rsidRPr="000B2723">
        <w:rPr>
          <w:rtl/>
          <w:lang w:bidi="ar-LB"/>
        </w:rPr>
        <w:t>672-</w:t>
      </w:r>
      <w:r w:rsidR="00411FC5">
        <w:rPr>
          <w:rFonts w:hint="cs"/>
          <w:rtl/>
          <w:lang w:bidi="ar-LB"/>
        </w:rPr>
        <w:tab/>
      </w:r>
      <w:r w:rsidRPr="000B2723">
        <w:rPr>
          <w:rtl/>
          <w:lang w:bidi="ar-LB"/>
        </w:rPr>
        <w:t>يُعتبر معد</w:t>
      </w:r>
      <w:r w:rsidRPr="000B2723">
        <w:rPr>
          <w:rFonts w:hint="cs"/>
          <w:rtl/>
          <w:lang w:bidi="ar-LB"/>
        </w:rPr>
        <w:t>ّ</w:t>
      </w:r>
      <w:r w:rsidRPr="000B2723">
        <w:rPr>
          <w:rtl/>
          <w:lang w:bidi="ar-LB"/>
        </w:rPr>
        <w:t>ل الوفيات بين الرُضّع في المناطق الريفية أعلى من المعدل السائد في المناطق الحضرية (ورقة استراتيجية الحد</w:t>
      </w:r>
      <w:r w:rsidRPr="000B2723">
        <w:rPr>
          <w:rFonts w:hint="cs"/>
          <w:rtl/>
          <w:lang w:bidi="ar-LB"/>
        </w:rPr>
        <w:t>ّ</w:t>
      </w:r>
      <w:r w:rsidRPr="000B2723">
        <w:rPr>
          <w:rtl/>
          <w:lang w:bidi="ar-LB"/>
        </w:rPr>
        <w:t xml:space="preserve"> من الفقر، 2009). وثمة أسباب عديدة لذلك: </w:t>
      </w:r>
    </w:p>
    <w:p w:rsidR="00474E19" w:rsidRPr="000B2723" w:rsidRDefault="00474E19" w:rsidP="00411FC5">
      <w:pPr>
        <w:pStyle w:val="Bullet1GA"/>
        <w:tabs>
          <w:tab w:val="clear" w:pos="2041"/>
          <w:tab w:val="left" w:pos="1925"/>
        </w:tabs>
        <w:bidi/>
        <w:spacing w:after="60" w:line="360" w:lineRule="exact"/>
        <w:ind w:left="1922"/>
        <w:rPr>
          <w:lang w:bidi="ar-LB"/>
        </w:rPr>
      </w:pPr>
      <w:r w:rsidRPr="000B2723">
        <w:rPr>
          <w:rtl/>
          <w:lang w:bidi="ar-LB"/>
        </w:rPr>
        <w:t>لا يحظى أكثر من نصف عدد حالات الولادة بعناية متخص</w:t>
      </w:r>
      <w:r w:rsidRPr="000B2723">
        <w:rPr>
          <w:rFonts w:hint="cs"/>
          <w:rtl/>
          <w:lang w:bidi="ar-LB"/>
        </w:rPr>
        <w:t>ّ</w:t>
      </w:r>
      <w:r w:rsidRPr="000B2723">
        <w:rPr>
          <w:rtl/>
          <w:lang w:bidi="ar-LB"/>
        </w:rPr>
        <w:t xml:space="preserve">صي الرعاية الصحية؛ </w:t>
      </w:r>
    </w:p>
    <w:p w:rsidR="00474E19" w:rsidRPr="000B2723" w:rsidRDefault="00474E19" w:rsidP="00411FC5">
      <w:pPr>
        <w:pStyle w:val="Bullet1GA"/>
        <w:tabs>
          <w:tab w:val="clear" w:pos="2041"/>
          <w:tab w:val="left" w:pos="1925"/>
        </w:tabs>
        <w:bidi/>
        <w:spacing w:after="60" w:line="360" w:lineRule="exact"/>
        <w:ind w:left="1922"/>
        <w:rPr>
          <w:lang w:bidi="ar-LB"/>
        </w:rPr>
      </w:pPr>
      <w:r w:rsidRPr="000B2723">
        <w:rPr>
          <w:rtl/>
          <w:lang w:bidi="ar-LB"/>
        </w:rPr>
        <w:t>عدم تلبية 42 في المائة من الاحتياجات المتعلقة برعاية عمليات التوليد في الحالات الطارئة؛</w:t>
      </w:r>
    </w:p>
    <w:p w:rsidR="00474E19" w:rsidRPr="000B2723" w:rsidRDefault="00474E19" w:rsidP="00411FC5">
      <w:pPr>
        <w:pStyle w:val="Bullet1GA"/>
        <w:tabs>
          <w:tab w:val="clear" w:pos="2041"/>
          <w:tab w:val="left" w:pos="1925"/>
        </w:tabs>
        <w:bidi/>
        <w:spacing w:after="60" w:line="360" w:lineRule="exact"/>
        <w:ind w:left="1922"/>
        <w:rPr>
          <w:lang w:bidi="ar-LB"/>
        </w:rPr>
      </w:pPr>
      <w:r w:rsidRPr="000B2723">
        <w:rPr>
          <w:rtl/>
          <w:lang w:bidi="ar-LB"/>
        </w:rPr>
        <w:t>تُجري نسبة 43.9 في المائة فقط من النساء الحوامل ثلاث استشارات على الأقل في مرحلة ما قبل الولادة؛</w:t>
      </w:r>
    </w:p>
    <w:p w:rsidR="00474E19" w:rsidRPr="000B2723" w:rsidRDefault="00474E19" w:rsidP="00411FC5">
      <w:pPr>
        <w:pStyle w:val="Bullet1GA"/>
        <w:tabs>
          <w:tab w:val="clear" w:pos="2041"/>
          <w:tab w:val="left" w:pos="1925"/>
        </w:tabs>
        <w:bidi/>
        <w:spacing w:line="360" w:lineRule="exact"/>
        <w:ind w:left="1922"/>
        <w:rPr>
          <w:rtl/>
          <w:lang w:bidi="ar-LB"/>
        </w:rPr>
      </w:pPr>
      <w:r w:rsidRPr="000B2723">
        <w:rPr>
          <w:rtl/>
          <w:lang w:bidi="ar-LB"/>
        </w:rPr>
        <w:t xml:space="preserve">يرتبط وفاة </w:t>
      </w:r>
      <w:r w:rsidRPr="000B2723">
        <w:rPr>
          <w:rFonts w:hint="cs"/>
          <w:rtl/>
          <w:lang w:bidi="ar-LB"/>
        </w:rPr>
        <w:t>ا</w:t>
      </w:r>
      <w:r w:rsidRPr="000B2723">
        <w:rPr>
          <w:rtl/>
          <w:lang w:bidi="ar-LB"/>
        </w:rPr>
        <w:t>مرأة واحدة من بين كل ثلاث ن</w:t>
      </w:r>
      <w:r w:rsidR="00411FC5">
        <w:rPr>
          <w:rtl/>
          <w:lang w:bidi="ar-LB"/>
        </w:rPr>
        <w:t>ساء ممن تتراوح أعمارهن بين 25 و</w:t>
      </w:r>
      <w:r w:rsidRPr="000B2723">
        <w:rPr>
          <w:rtl/>
          <w:lang w:bidi="ar-LB"/>
        </w:rPr>
        <w:t>34 عاماً بحالات الولادة</w:t>
      </w:r>
      <w:r w:rsidRPr="000B2723">
        <w:rPr>
          <w:rFonts w:hint="cs"/>
          <w:rtl/>
          <w:lang w:bidi="ar-LB"/>
        </w:rPr>
        <w:t>،</w:t>
      </w:r>
      <w:r w:rsidRPr="000B2723">
        <w:rPr>
          <w:rtl/>
          <w:lang w:bidi="ar-LB"/>
        </w:rPr>
        <w:t xml:space="preserve"> والأسباب الرئيسية هي التعرّض للنزيف والالتهابات والمضاعفات الن</w:t>
      </w:r>
      <w:r w:rsidRPr="000B2723">
        <w:rPr>
          <w:rFonts w:hint="cs"/>
          <w:rtl/>
          <w:lang w:bidi="ar-LB"/>
        </w:rPr>
        <w:t>ِ</w:t>
      </w:r>
      <w:r w:rsidRPr="000B2723">
        <w:rPr>
          <w:rtl/>
          <w:lang w:bidi="ar-LB"/>
        </w:rPr>
        <w:t xml:space="preserve">فاسية. </w:t>
      </w:r>
    </w:p>
    <w:p w:rsidR="00474E19" w:rsidRPr="000B2723" w:rsidRDefault="00474E19" w:rsidP="00411FC5">
      <w:pPr>
        <w:pStyle w:val="SingleTxtGA"/>
        <w:rPr>
          <w:rFonts w:hint="cs"/>
          <w:vertAlign w:val="superscript"/>
          <w:rtl/>
          <w:lang w:bidi="ar-LB"/>
        </w:rPr>
      </w:pPr>
      <w:r w:rsidRPr="000B2723">
        <w:rPr>
          <w:rtl/>
          <w:lang w:bidi="ar-LB"/>
        </w:rPr>
        <w:t>673-</w:t>
      </w:r>
      <w:r w:rsidR="00411FC5">
        <w:rPr>
          <w:rFonts w:hint="cs"/>
          <w:rtl/>
          <w:lang w:bidi="ar-LB"/>
        </w:rPr>
        <w:tab/>
      </w:r>
      <w:r w:rsidRPr="000B2723">
        <w:rPr>
          <w:rtl/>
          <w:lang w:bidi="ar-LB"/>
        </w:rPr>
        <w:t>إن خدمات الرعاية الصحية المتوافرة في المناطق الريفية لا تضاهي تلك القائمة في المناطق الحضرية. ففي المناطق الريفية يعيش 54 في المائة فقط من السكان الإيفواريين في أمكنة لا يوجد لديها مركز للرعاية الصحية، فيما يقيم 14 في المائة فقط على مسافة تبعد 5 كلم عن المركز</w:t>
      </w:r>
      <w:r w:rsidR="00411FC5">
        <w:rPr>
          <w:vertAlign w:val="superscript"/>
          <w:rtl/>
          <w:lang w:bidi="ar-LB"/>
        </w:rPr>
        <w:t>(</w:t>
      </w:r>
      <w:r w:rsidR="00411FC5">
        <w:rPr>
          <w:rStyle w:val="FootnoteReference"/>
          <w:rtl/>
          <w:lang w:bidi="ar-LB"/>
        </w:rPr>
        <w:footnoteReference w:id="12"/>
      </w:r>
      <w:r w:rsidR="00411FC5">
        <w:rPr>
          <w:vertAlign w:val="superscript"/>
          <w:rtl/>
          <w:lang w:bidi="ar-LB"/>
        </w:rPr>
        <w:t>)</w:t>
      </w:r>
      <w:r w:rsidRPr="000B2723">
        <w:rPr>
          <w:rtl/>
          <w:lang w:bidi="ar-LB"/>
        </w:rPr>
        <w:t>.</w:t>
      </w:r>
    </w:p>
    <w:p w:rsidR="00474E19" w:rsidRPr="000B2723" w:rsidRDefault="00474E19" w:rsidP="00411FC5">
      <w:pPr>
        <w:pStyle w:val="SingleTxtGA"/>
        <w:rPr>
          <w:rtl/>
          <w:lang w:bidi="ar-LB"/>
        </w:rPr>
      </w:pPr>
      <w:r w:rsidRPr="000B2723">
        <w:rPr>
          <w:rtl/>
          <w:lang w:bidi="ar-LB"/>
        </w:rPr>
        <w:t>674-</w:t>
      </w:r>
      <w:r w:rsidR="00411FC5">
        <w:rPr>
          <w:rFonts w:hint="cs"/>
          <w:rtl/>
          <w:lang w:bidi="ar-LB"/>
        </w:rPr>
        <w:tab/>
      </w:r>
      <w:r w:rsidRPr="000B2723">
        <w:rPr>
          <w:rtl/>
          <w:lang w:bidi="ar-LB"/>
        </w:rPr>
        <w:t>تمثل حالة الفقر السائدة بين السكان الريفيين</w:t>
      </w:r>
      <w:r w:rsidRPr="000B2723">
        <w:rPr>
          <w:rFonts w:hint="cs"/>
          <w:rtl/>
          <w:lang w:bidi="ar-LB"/>
        </w:rPr>
        <w:t>،</w:t>
      </w:r>
      <w:r w:rsidRPr="000B2723">
        <w:rPr>
          <w:rtl/>
          <w:lang w:bidi="ar-LB"/>
        </w:rPr>
        <w:t xml:space="preserve"> وبعدهم عن مراكز الرعاية الصحية</w:t>
      </w:r>
      <w:r w:rsidRPr="000B2723">
        <w:rPr>
          <w:rFonts w:hint="cs"/>
          <w:rtl/>
          <w:lang w:bidi="ar-LB"/>
        </w:rPr>
        <w:t>،</w:t>
      </w:r>
      <w:r w:rsidRPr="000B2723">
        <w:rPr>
          <w:rtl/>
          <w:lang w:bidi="ar-LB"/>
        </w:rPr>
        <w:t xml:space="preserve"> وانتشار الأمية، وما يتصِّف به وضع المرأة من تبعية والافتقار إلى التأثير في عمليات صنع القرار</w:t>
      </w:r>
      <w:r w:rsidRPr="000B2723">
        <w:rPr>
          <w:rFonts w:hint="cs"/>
          <w:rtl/>
          <w:lang w:bidi="ar-LB"/>
        </w:rPr>
        <w:t>،</w:t>
      </w:r>
      <w:r w:rsidRPr="000B2723">
        <w:rPr>
          <w:rtl/>
          <w:lang w:bidi="ar-LB"/>
        </w:rPr>
        <w:t xml:space="preserve"> واستمرار العوامل الاجتماعية الثقافية المرتبطة بوضعها كامرأة (ضعف أو سوء التصور لمفهوم نظام الرعاية الصحية، وهيمنة المحرّمات</w:t>
      </w:r>
      <w:r w:rsidRPr="000B2723">
        <w:rPr>
          <w:rFonts w:hint="cs"/>
          <w:rtl/>
          <w:lang w:bidi="ar-LB"/>
        </w:rPr>
        <w:t>،</w:t>
      </w:r>
      <w:r w:rsidRPr="000B2723">
        <w:rPr>
          <w:rtl/>
          <w:lang w:bidi="ar-LB"/>
        </w:rPr>
        <w:t xml:space="preserve"> وتعرّض الإناث لتشويه الأعضاء التناسلية</w:t>
      </w:r>
      <w:r w:rsidRPr="000B2723">
        <w:rPr>
          <w:rFonts w:hint="cs"/>
          <w:rtl/>
          <w:lang w:bidi="ar-LB"/>
        </w:rPr>
        <w:t>،</w:t>
      </w:r>
      <w:r w:rsidRPr="000B2723">
        <w:rPr>
          <w:rtl/>
          <w:lang w:bidi="ar-LB"/>
        </w:rPr>
        <w:t xml:space="preserve"> وما إلى ذلك)، تمثل كلها عقبات تحول دون تلقّي المرأة لخدمات الرعاية الصحية الأولية والمشورة المتعل</w:t>
      </w:r>
      <w:r w:rsidRPr="000B2723">
        <w:rPr>
          <w:rFonts w:hint="cs"/>
          <w:rtl/>
          <w:lang w:bidi="ar-LB"/>
        </w:rPr>
        <w:t>ّ</w:t>
      </w:r>
      <w:r w:rsidRPr="000B2723">
        <w:rPr>
          <w:rtl/>
          <w:lang w:bidi="ar-LB"/>
        </w:rPr>
        <w:t xml:space="preserve">قة بتنظيم الأسرة وتحديد النسل في المناطق الريفية.  </w:t>
      </w:r>
    </w:p>
    <w:p w:rsidR="00474E19" w:rsidRPr="000B2723" w:rsidRDefault="00411FC5" w:rsidP="00411FC5">
      <w:pPr>
        <w:pStyle w:val="H4GA"/>
        <w:rPr>
          <w:rtl/>
          <w:lang w:bidi="ar-LB"/>
        </w:rPr>
      </w:pPr>
      <w:r>
        <w:rPr>
          <w:rFonts w:hint="cs"/>
          <w:rtl/>
          <w:lang w:bidi="ar-LB"/>
        </w:rPr>
        <w:tab/>
      </w:r>
      <w:r>
        <w:rPr>
          <w:rFonts w:hint="cs"/>
          <w:rtl/>
          <w:lang w:bidi="ar-LB"/>
        </w:rPr>
        <w:tab/>
      </w:r>
      <w:r w:rsidR="00474E19" w:rsidRPr="000B2723">
        <w:rPr>
          <w:rtl/>
          <w:lang w:bidi="ar-LB"/>
        </w:rPr>
        <w:t xml:space="preserve">الإصابة بفيروس العوز المناعي المكتسب في المناطق الريفية </w:t>
      </w:r>
    </w:p>
    <w:p w:rsidR="00474E19" w:rsidRPr="000B2723" w:rsidRDefault="00474E19" w:rsidP="00411FC5">
      <w:pPr>
        <w:pStyle w:val="SingleTxtGA"/>
        <w:rPr>
          <w:rFonts w:hint="cs"/>
          <w:rtl/>
          <w:lang w:bidi="ar-LB"/>
        </w:rPr>
      </w:pPr>
      <w:r w:rsidRPr="000B2723">
        <w:rPr>
          <w:rtl/>
          <w:lang w:bidi="ar-LB"/>
        </w:rPr>
        <w:t>675-</w:t>
      </w:r>
      <w:r w:rsidR="00411FC5">
        <w:rPr>
          <w:rFonts w:hint="cs"/>
          <w:rtl/>
          <w:lang w:bidi="ar-LB"/>
        </w:rPr>
        <w:tab/>
      </w:r>
      <w:r w:rsidRPr="000B2723">
        <w:rPr>
          <w:rtl/>
          <w:lang w:bidi="ar-LB"/>
        </w:rPr>
        <w:t>وفقاً للدراسة المسحية لمؤشرات الإيدز ل</w:t>
      </w:r>
      <w:r w:rsidRPr="000B2723">
        <w:rPr>
          <w:rFonts w:hint="cs"/>
          <w:rtl/>
          <w:lang w:bidi="ar-LB"/>
        </w:rPr>
        <w:t>ل</w:t>
      </w:r>
      <w:r w:rsidRPr="000B2723">
        <w:rPr>
          <w:rtl/>
          <w:lang w:bidi="ar-LB"/>
        </w:rPr>
        <w:t>عام 2005 التي أ</w:t>
      </w:r>
      <w:r w:rsidRPr="000B2723">
        <w:rPr>
          <w:rFonts w:hint="cs"/>
          <w:rtl/>
          <w:lang w:bidi="ar-LB"/>
        </w:rPr>
        <w:t>ُ</w:t>
      </w:r>
      <w:r w:rsidRPr="000B2723">
        <w:rPr>
          <w:rtl/>
          <w:lang w:bidi="ar-LB"/>
        </w:rPr>
        <w:t>جريت في كوت ديفوار، ت</w:t>
      </w:r>
      <w:r w:rsidRPr="000B2723">
        <w:rPr>
          <w:rFonts w:hint="cs"/>
          <w:rtl/>
          <w:lang w:bidi="ar-LB"/>
        </w:rPr>
        <w:t>َ</w:t>
      </w:r>
      <w:r w:rsidRPr="000B2723">
        <w:rPr>
          <w:rtl/>
          <w:lang w:bidi="ar-LB"/>
        </w:rPr>
        <w:t>بيّن أن معدل إصابة النساء به يبلغ ضعف المعدل الخاص بالرجال. كما تنتشر الإصابة بفيروس العوز المناعي المكتسب/الإيدز في المناطق الحضرية (5.4 في المائة) بشكل أعلى بكثير من انتشارها في المناطق الريفية (4.1 في المائة)</w:t>
      </w:r>
      <w:r w:rsidRPr="000B2723">
        <w:rPr>
          <w:rFonts w:hint="cs"/>
          <w:rtl/>
          <w:lang w:bidi="ar-LB"/>
        </w:rPr>
        <w:t>.</w:t>
      </w:r>
      <w:r w:rsidRPr="000B2723">
        <w:rPr>
          <w:rtl/>
          <w:lang w:bidi="ar-LB"/>
        </w:rPr>
        <w:t xml:space="preserve"> ويبلغ معدل الانتشار</w:t>
      </w:r>
      <w:r w:rsidR="00D22D93">
        <w:rPr>
          <w:rtl/>
          <w:lang w:bidi="ar-LB"/>
        </w:rPr>
        <w:t xml:space="preserve"> بالنسبة للنساء 5.5 في المائة و</w:t>
      </w:r>
      <w:r w:rsidR="00411FC5">
        <w:rPr>
          <w:rtl/>
          <w:lang w:bidi="ar-LB"/>
        </w:rPr>
        <w:t>2.5 في المائة بالنسبة للرجال.</w:t>
      </w:r>
    </w:p>
    <w:p w:rsidR="00474E19" w:rsidRPr="000B2723" w:rsidRDefault="00474E19" w:rsidP="00411FC5">
      <w:pPr>
        <w:pStyle w:val="SingleTxtGA"/>
        <w:rPr>
          <w:rFonts w:hint="cs"/>
          <w:rtl/>
          <w:lang w:bidi="ar-LB"/>
        </w:rPr>
      </w:pPr>
      <w:r w:rsidRPr="000B2723">
        <w:rPr>
          <w:rtl/>
          <w:lang w:bidi="ar-LB"/>
        </w:rPr>
        <w:t>676-</w:t>
      </w:r>
      <w:r w:rsidR="00411FC5">
        <w:rPr>
          <w:rFonts w:hint="cs"/>
          <w:rtl/>
          <w:lang w:bidi="ar-LB"/>
        </w:rPr>
        <w:tab/>
      </w:r>
      <w:r w:rsidRPr="000B2723">
        <w:rPr>
          <w:rtl/>
          <w:lang w:bidi="ar-LB"/>
        </w:rPr>
        <w:t>وفي أعقاب التقرير الوارد من الميدان بشأن زيادة وفيات العاملين والمنتجين لديها، شاركت الوكالة الوطنية للعون التنموي الريفي</w:t>
      </w:r>
      <w:r w:rsidRPr="000B2723">
        <w:rPr>
          <w:rFonts w:hint="cs"/>
          <w:rtl/>
          <w:lang w:bidi="ar-LB"/>
        </w:rPr>
        <w:t xml:space="preserve"> (</w:t>
      </w:r>
      <w:r w:rsidRPr="000B2723">
        <w:rPr>
          <w:lang w:bidi="ar-LB"/>
        </w:rPr>
        <w:t>ANADER</w:t>
      </w:r>
      <w:r w:rsidRPr="000B2723">
        <w:rPr>
          <w:rFonts w:hint="cs"/>
          <w:rtl/>
          <w:lang w:bidi="ar-LB"/>
        </w:rPr>
        <w:t>)</w:t>
      </w:r>
      <w:r w:rsidR="00411FC5">
        <w:rPr>
          <w:rFonts w:hint="cs"/>
          <w:rtl/>
          <w:lang w:bidi="ar-LB"/>
        </w:rPr>
        <w:t xml:space="preserve"> </w:t>
      </w:r>
      <w:r w:rsidRPr="000B2723">
        <w:rPr>
          <w:rtl/>
          <w:lang w:bidi="ar-LB"/>
        </w:rPr>
        <w:t xml:space="preserve">في مكافحة فيروس العوز المناعي المكتسب/الإيدز في المناطق الريفية منذ </w:t>
      </w:r>
      <w:r w:rsidRPr="000B2723">
        <w:rPr>
          <w:rFonts w:hint="cs"/>
          <w:rtl/>
          <w:lang w:bidi="ar-LB"/>
        </w:rPr>
        <w:t>ال</w:t>
      </w:r>
      <w:r w:rsidRPr="000B2723">
        <w:rPr>
          <w:rtl/>
          <w:lang w:bidi="ar-LB"/>
        </w:rPr>
        <w:t>عام 2002 من خلال برنامجها المعدّ في إطار خطة رئيس الولايات المتحدة الطارئة في مجال مكافحة الإيدز</w:t>
      </w:r>
      <w:r w:rsidRPr="000B2723">
        <w:rPr>
          <w:rFonts w:hint="cs"/>
          <w:rtl/>
          <w:lang w:bidi="ar-LB"/>
        </w:rPr>
        <w:t xml:space="preserve"> (</w:t>
      </w:r>
      <w:r w:rsidRPr="000B2723">
        <w:rPr>
          <w:lang w:bidi="ar-LB"/>
        </w:rPr>
        <w:t>PEPFAR</w:t>
      </w:r>
      <w:r w:rsidRPr="000B2723">
        <w:rPr>
          <w:rFonts w:hint="cs"/>
          <w:rtl/>
          <w:lang w:bidi="ar-LB"/>
        </w:rPr>
        <w:t>)</w:t>
      </w:r>
      <w:r w:rsidRPr="000B2723">
        <w:rPr>
          <w:rtl/>
          <w:lang w:bidi="ar-LB"/>
        </w:rPr>
        <w:t>. وهذا البرنامج</w:t>
      </w:r>
      <w:r w:rsidRPr="000B2723">
        <w:rPr>
          <w:rFonts w:hint="cs"/>
          <w:rtl/>
          <w:lang w:bidi="ar-LB"/>
        </w:rPr>
        <w:t>،</w:t>
      </w:r>
      <w:r w:rsidRPr="000B2723">
        <w:rPr>
          <w:rtl/>
          <w:lang w:bidi="ar-LB"/>
        </w:rPr>
        <w:t xml:space="preserve"> الذي يشكل جزءاً من برنامج أكثر اتساعاً لمحاربة فيروس العوز المناعي المكتسب/الإيدز في المناطق الريفية على النحو الوارد وصفه في الخطة الاستراتيجية لمكافحة فيروس العوز المناعي المكتسب/الإيدز، تمّ تنفيذه على امتداد أربع سنوات (2005-2008) من قبل ثلاث جهات شريكة</w:t>
      </w:r>
      <w:r w:rsidRPr="000B2723">
        <w:rPr>
          <w:rFonts w:hint="cs"/>
          <w:rtl/>
          <w:lang w:bidi="ar-LB"/>
        </w:rPr>
        <w:t xml:space="preserve"> هي</w:t>
      </w:r>
      <w:r w:rsidRPr="000B2723">
        <w:rPr>
          <w:rtl/>
          <w:lang w:bidi="ar-LB"/>
        </w:rPr>
        <w:t xml:space="preserve"> شبكة المهنيين المتخصصين في وسائل الإعلام والفنون والرياضة الملتزمين بمكافحة فيروس العوز المناعي المكتسب/الإيدز في كوت ديفوار</w:t>
      </w:r>
      <w:r w:rsidRPr="000B2723">
        <w:rPr>
          <w:rFonts w:hint="cs"/>
          <w:rtl/>
          <w:lang w:bidi="ar-LB"/>
        </w:rPr>
        <w:t xml:space="preserve"> (</w:t>
      </w:r>
      <w:r w:rsidRPr="000B2723">
        <w:rPr>
          <w:lang w:bidi="ar-LB"/>
        </w:rPr>
        <w:t>REPMASCI</w:t>
      </w:r>
      <w:r w:rsidRPr="000B2723">
        <w:rPr>
          <w:rFonts w:hint="cs"/>
          <w:rtl/>
          <w:lang w:bidi="ar-LB"/>
        </w:rPr>
        <w:t>) ومنظمتان غير حكوميتان هما</w:t>
      </w:r>
      <w:r w:rsidRPr="000B2723">
        <w:rPr>
          <w:rtl/>
          <w:lang w:bidi="ar-LB"/>
        </w:rPr>
        <w:t xml:space="preserve"> </w:t>
      </w:r>
      <w:r w:rsidRPr="000B2723">
        <w:rPr>
          <w:rFonts w:hint="cs"/>
          <w:rtl/>
          <w:lang w:val="nl-BE" w:bidi="ar-LB"/>
        </w:rPr>
        <w:t>ال</w:t>
      </w:r>
      <w:r w:rsidRPr="000B2723">
        <w:rPr>
          <w:rtl/>
          <w:lang w:bidi="ar-LB"/>
        </w:rPr>
        <w:t>منظم</w:t>
      </w:r>
      <w:r w:rsidRPr="000B2723">
        <w:rPr>
          <w:rFonts w:hint="cs"/>
          <w:rtl/>
          <w:lang w:bidi="ar-LB"/>
        </w:rPr>
        <w:t xml:space="preserve">ة </w:t>
      </w:r>
      <w:r w:rsidRPr="000B2723">
        <w:rPr>
          <w:lang w:bidi="ar-LB"/>
        </w:rPr>
        <w:t>ACONDA-VIH/SIDA</w:t>
      </w:r>
      <w:r w:rsidRPr="000B2723">
        <w:rPr>
          <w:rFonts w:hint="cs"/>
          <w:rtl/>
          <w:lang w:bidi="ar-LB"/>
        </w:rPr>
        <w:t xml:space="preserve"> في كوت ديفوار، </w:t>
      </w:r>
      <w:r w:rsidRPr="000B2723">
        <w:rPr>
          <w:rtl/>
          <w:lang w:bidi="ar-LB"/>
        </w:rPr>
        <w:t>والمنظمة الدولية لخدمات السكان</w:t>
      </w:r>
      <w:r w:rsidRPr="000B2723">
        <w:rPr>
          <w:rFonts w:hint="cs"/>
          <w:rtl/>
          <w:lang w:bidi="ar-LB"/>
        </w:rPr>
        <w:t xml:space="preserve"> (</w:t>
      </w:r>
      <w:r w:rsidRPr="000B2723">
        <w:rPr>
          <w:lang w:bidi="ar-LB"/>
        </w:rPr>
        <w:t>PSI</w:t>
      </w:r>
      <w:r w:rsidRPr="000B2723">
        <w:rPr>
          <w:rFonts w:hint="cs"/>
          <w:rtl/>
          <w:lang w:bidi="ar-LB"/>
        </w:rPr>
        <w:t>)</w:t>
      </w:r>
      <w:r w:rsidR="00411FC5">
        <w:rPr>
          <w:rtl/>
          <w:lang w:bidi="ar-LB"/>
        </w:rPr>
        <w:t>.</w:t>
      </w:r>
    </w:p>
    <w:p w:rsidR="00474E19" w:rsidRPr="000B2723" w:rsidRDefault="00474E19" w:rsidP="00411FC5">
      <w:pPr>
        <w:pStyle w:val="SingleTxtGA"/>
        <w:rPr>
          <w:rtl/>
          <w:lang w:bidi="ar-LB"/>
        </w:rPr>
      </w:pPr>
      <w:r w:rsidRPr="000B2723">
        <w:rPr>
          <w:rtl/>
          <w:lang w:bidi="ar-LB"/>
        </w:rPr>
        <w:t>677-</w:t>
      </w:r>
      <w:r w:rsidR="00411FC5">
        <w:rPr>
          <w:rFonts w:hint="cs"/>
          <w:rtl/>
          <w:lang w:bidi="ar-LB"/>
        </w:rPr>
        <w:tab/>
      </w:r>
      <w:r w:rsidRPr="000B2723">
        <w:rPr>
          <w:rtl/>
          <w:lang w:bidi="ar-LB"/>
        </w:rPr>
        <w:t>وقد أتاح البرنامج حصول السكان الريفيين على خدمات أفضل فيما يتعلق بالوباء الناجم عن الإصابة بفيروس العوز المناعي المكتسب/الإيدز.</w:t>
      </w:r>
    </w:p>
    <w:p w:rsidR="00474E19" w:rsidRPr="000B2723" w:rsidRDefault="00411FC5" w:rsidP="00411FC5">
      <w:pPr>
        <w:pStyle w:val="H1GA"/>
        <w:jc w:val="left"/>
        <w:rPr>
          <w:rtl/>
          <w:lang w:bidi="ar-LB"/>
        </w:rPr>
      </w:pPr>
      <w:r>
        <w:rPr>
          <w:rtl/>
          <w:lang w:bidi="ar-LB"/>
        </w:rPr>
        <w:br w:type="page"/>
      </w:r>
      <w:r>
        <w:rPr>
          <w:rFonts w:hint="cs"/>
          <w:rtl/>
          <w:lang w:bidi="ar-LB"/>
        </w:rPr>
        <w:tab/>
      </w:r>
      <w:r>
        <w:rPr>
          <w:rFonts w:hint="cs"/>
          <w:rtl/>
          <w:lang w:bidi="ar-LB"/>
        </w:rPr>
        <w:tab/>
      </w:r>
      <w:r w:rsidR="00474E19" w:rsidRPr="000B2723">
        <w:rPr>
          <w:rtl/>
          <w:lang w:bidi="ar-LB"/>
        </w:rPr>
        <w:t>المادة 15</w:t>
      </w:r>
      <w:r>
        <w:rPr>
          <w:rtl/>
          <w:lang w:bidi="ar-LB"/>
        </w:rPr>
        <w:br/>
      </w:r>
      <w:r w:rsidR="00474E19" w:rsidRPr="000B2723">
        <w:rPr>
          <w:rtl/>
          <w:lang w:bidi="ar-LB"/>
        </w:rPr>
        <w:t xml:space="preserve">المساواة أمام القانون في الشؤون المدنية </w:t>
      </w:r>
    </w:p>
    <w:p w:rsidR="00474E19" w:rsidRPr="000B2723" w:rsidRDefault="00411FC5" w:rsidP="00411FC5">
      <w:pPr>
        <w:pStyle w:val="H23GA"/>
        <w:rPr>
          <w:rtl/>
          <w:lang w:bidi="ar-LB"/>
        </w:rPr>
      </w:pPr>
      <w:r>
        <w:rPr>
          <w:rFonts w:hint="cs"/>
          <w:rtl/>
          <w:lang w:bidi="ar-LB"/>
        </w:rPr>
        <w:tab/>
      </w:r>
      <w:r>
        <w:rPr>
          <w:rFonts w:hint="cs"/>
          <w:rtl/>
          <w:lang w:bidi="ar-LB"/>
        </w:rPr>
        <w:tab/>
      </w:r>
      <w:r w:rsidR="00474E19" w:rsidRPr="000B2723">
        <w:rPr>
          <w:rtl/>
          <w:lang w:bidi="ar-LB"/>
        </w:rPr>
        <w:t>التشريع</w:t>
      </w:r>
      <w:r w:rsidR="00474E19" w:rsidRPr="000B2723">
        <w:rPr>
          <w:rFonts w:hint="cs"/>
          <w:rtl/>
          <w:lang w:bidi="ar-LB"/>
        </w:rPr>
        <w:t>ات</w:t>
      </w:r>
      <w:r w:rsidR="00474E19" w:rsidRPr="000B2723">
        <w:rPr>
          <w:rtl/>
          <w:lang w:bidi="ar-LB"/>
        </w:rPr>
        <w:t xml:space="preserve"> المتعلق</w:t>
      </w:r>
      <w:r w:rsidR="00474E19" w:rsidRPr="000B2723">
        <w:rPr>
          <w:rFonts w:hint="cs"/>
          <w:rtl/>
          <w:lang w:bidi="ar-LB"/>
        </w:rPr>
        <w:t>ة</w:t>
      </w:r>
      <w:r w:rsidR="00474E19" w:rsidRPr="000B2723">
        <w:rPr>
          <w:rtl/>
          <w:lang w:bidi="ar-LB"/>
        </w:rPr>
        <w:t xml:space="preserve"> بالمساواة المدنية </w:t>
      </w:r>
    </w:p>
    <w:p w:rsidR="00474E19" w:rsidRPr="000B2723" w:rsidRDefault="00411FC5" w:rsidP="00411FC5">
      <w:pPr>
        <w:pStyle w:val="H4GA"/>
        <w:rPr>
          <w:rtl/>
          <w:lang w:bidi="ar-LB"/>
        </w:rPr>
      </w:pPr>
      <w:r>
        <w:rPr>
          <w:rFonts w:hint="cs"/>
          <w:rtl/>
          <w:lang w:bidi="ar-LB"/>
        </w:rPr>
        <w:tab/>
      </w:r>
      <w:r>
        <w:rPr>
          <w:rFonts w:hint="cs"/>
          <w:rtl/>
          <w:lang w:bidi="ar-LB"/>
        </w:rPr>
        <w:tab/>
      </w:r>
      <w:r w:rsidR="00474E19" w:rsidRPr="000B2723">
        <w:rPr>
          <w:rtl/>
          <w:lang w:bidi="ar-LB"/>
        </w:rPr>
        <w:t xml:space="preserve">الأحكام الدستورية </w:t>
      </w:r>
    </w:p>
    <w:p w:rsidR="00474E19" w:rsidRPr="000B2723" w:rsidRDefault="00474E19" w:rsidP="00411FC5">
      <w:pPr>
        <w:pStyle w:val="SingleTxtGA"/>
        <w:rPr>
          <w:rtl/>
          <w:lang w:bidi="ar-LB"/>
        </w:rPr>
      </w:pPr>
      <w:r w:rsidRPr="000B2723">
        <w:rPr>
          <w:rtl/>
          <w:lang w:bidi="ar-LB"/>
        </w:rPr>
        <w:t>678-</w:t>
      </w:r>
      <w:r w:rsidR="00411FC5">
        <w:rPr>
          <w:rFonts w:hint="cs"/>
          <w:rtl/>
          <w:lang w:bidi="ar-LB"/>
        </w:rPr>
        <w:tab/>
      </w:r>
      <w:r w:rsidRPr="000B2723">
        <w:rPr>
          <w:rtl/>
          <w:lang w:bidi="ar-LB"/>
        </w:rPr>
        <w:t xml:space="preserve">تنصّ الفقرة 2 من المادة 2 من دستور كوت ديفوار (القانون رقم 2000-513 المؤرخ 1 آب/أغسطس 2000) على مبدأ المساواة بين الرجل والمرأة </w:t>
      </w:r>
      <w:r w:rsidRPr="000B2723">
        <w:rPr>
          <w:rFonts w:hint="cs"/>
          <w:rtl/>
          <w:lang w:bidi="ar-LB"/>
        </w:rPr>
        <w:t>أ</w:t>
      </w:r>
      <w:r w:rsidRPr="000B2723">
        <w:rPr>
          <w:rtl/>
          <w:lang w:bidi="ar-LB"/>
        </w:rPr>
        <w:t>مام القانون، حيث تورد ما يلي</w:t>
      </w:r>
      <w:r w:rsidRPr="000B2723">
        <w:rPr>
          <w:rFonts w:hint="cs"/>
          <w:rtl/>
          <w:lang w:bidi="ar-LB"/>
        </w:rPr>
        <w:t>:</w:t>
      </w:r>
      <w:r w:rsidRPr="000B2723">
        <w:rPr>
          <w:rtl/>
          <w:lang w:bidi="ar-LB"/>
        </w:rPr>
        <w:t xml:space="preserve"> "لقد خلق جميع البشر أحراراً وهم متساوون أمام القانون". </w:t>
      </w:r>
    </w:p>
    <w:p w:rsidR="00474E19" w:rsidRPr="000B2723" w:rsidRDefault="00474E19" w:rsidP="00411FC5">
      <w:pPr>
        <w:pStyle w:val="SingleTxtGA"/>
        <w:rPr>
          <w:rtl/>
          <w:lang w:bidi="ar-LB"/>
        </w:rPr>
      </w:pPr>
      <w:r w:rsidRPr="000B2723">
        <w:rPr>
          <w:rtl/>
          <w:lang w:bidi="ar-LB"/>
        </w:rPr>
        <w:t>679-</w:t>
      </w:r>
      <w:r w:rsidR="00411FC5">
        <w:rPr>
          <w:rFonts w:hint="cs"/>
          <w:rtl/>
          <w:lang w:bidi="ar-LB"/>
        </w:rPr>
        <w:tab/>
      </w:r>
      <w:r w:rsidRPr="000B2723">
        <w:rPr>
          <w:rFonts w:hint="cs"/>
          <w:rtl/>
          <w:lang w:bidi="ar-LB"/>
        </w:rPr>
        <w:t>و</w:t>
      </w:r>
      <w:r w:rsidRPr="000B2723">
        <w:rPr>
          <w:rtl/>
          <w:lang w:bidi="ar-LB"/>
        </w:rPr>
        <w:t>تنصّ الفقرة 2 من المادة 30 على ما يلي:"تكفل الدولة أن يتمتّع الجميع بالمساواة أمام القانون دون التمييز القائم على أساس الأصل أو العنصر أو المجموعة العرقية أو نوع الجنس أو</w:t>
      </w:r>
      <w:r w:rsidRPr="000B2723">
        <w:rPr>
          <w:rFonts w:hint="cs"/>
          <w:rtl/>
          <w:lang w:bidi="ar-LB"/>
        </w:rPr>
        <w:t xml:space="preserve"> </w:t>
      </w:r>
      <w:r w:rsidRPr="000B2723">
        <w:rPr>
          <w:rtl/>
          <w:lang w:bidi="ar-LB"/>
        </w:rPr>
        <w:t xml:space="preserve">الدين". </w:t>
      </w:r>
    </w:p>
    <w:p w:rsidR="00474E19" w:rsidRPr="000B2723" w:rsidRDefault="00411FC5" w:rsidP="00411FC5">
      <w:pPr>
        <w:pStyle w:val="H4GA"/>
        <w:rPr>
          <w:rtl/>
          <w:lang w:bidi="ar-LB"/>
        </w:rPr>
      </w:pPr>
      <w:r>
        <w:rPr>
          <w:rFonts w:hint="cs"/>
          <w:rtl/>
          <w:lang w:bidi="ar-LB"/>
        </w:rPr>
        <w:tab/>
      </w:r>
      <w:r>
        <w:rPr>
          <w:rFonts w:hint="cs"/>
          <w:rtl/>
          <w:lang w:bidi="ar-LB"/>
        </w:rPr>
        <w:tab/>
      </w:r>
      <w:r w:rsidR="00474E19" w:rsidRPr="000B2723">
        <w:rPr>
          <w:rtl/>
          <w:lang w:bidi="ar-LB"/>
        </w:rPr>
        <w:t xml:space="preserve">تشريعات أخرى </w:t>
      </w:r>
    </w:p>
    <w:p w:rsidR="00474E19" w:rsidRPr="000B2723" w:rsidRDefault="00411FC5" w:rsidP="00411FC5">
      <w:pPr>
        <w:pStyle w:val="H56GA"/>
        <w:rPr>
          <w:rtl/>
          <w:lang w:bidi="ar-LB"/>
        </w:rPr>
      </w:pPr>
      <w:r>
        <w:rPr>
          <w:rFonts w:hint="cs"/>
          <w:rtl/>
          <w:lang w:bidi="ar-LB"/>
        </w:rPr>
        <w:tab/>
      </w:r>
      <w:r>
        <w:rPr>
          <w:rFonts w:hint="cs"/>
          <w:rtl/>
          <w:lang w:bidi="ar-LB"/>
        </w:rPr>
        <w:tab/>
      </w:r>
      <w:r w:rsidR="00474E19" w:rsidRPr="000B2723">
        <w:rPr>
          <w:rtl/>
          <w:lang w:bidi="ar-LB"/>
        </w:rPr>
        <w:t>الشؤون المدنية والتجارية</w:t>
      </w:r>
    </w:p>
    <w:p w:rsidR="00474E19" w:rsidRPr="00411FC5" w:rsidRDefault="00474E19" w:rsidP="00411FC5">
      <w:pPr>
        <w:pStyle w:val="SingleTxtGA"/>
        <w:rPr>
          <w:spacing w:val="-4"/>
          <w:rtl/>
          <w:lang w:bidi="ar-LB"/>
        </w:rPr>
      </w:pPr>
      <w:r w:rsidRPr="00411FC5">
        <w:rPr>
          <w:spacing w:val="-4"/>
          <w:rtl/>
          <w:lang w:bidi="ar-LB"/>
        </w:rPr>
        <w:t>680-</w:t>
      </w:r>
      <w:r w:rsidR="00411FC5" w:rsidRPr="00411FC5">
        <w:rPr>
          <w:rFonts w:hint="cs"/>
          <w:spacing w:val="-4"/>
          <w:rtl/>
          <w:lang w:bidi="ar-LB"/>
        </w:rPr>
        <w:tab/>
      </w:r>
      <w:r w:rsidRPr="00411FC5">
        <w:rPr>
          <w:spacing w:val="-4"/>
          <w:rtl/>
          <w:lang w:bidi="ar-LB"/>
        </w:rPr>
        <w:t xml:space="preserve">كما يرد مبدأ المساواة بين الجنسين في القانون رقم 72-0833 المؤرخ 21 كانون الأول/ديسمبر 1972 بشأن </w:t>
      </w:r>
      <w:r w:rsidRPr="00411FC5">
        <w:rPr>
          <w:rFonts w:hint="cs"/>
          <w:spacing w:val="-4"/>
          <w:rtl/>
          <w:lang w:bidi="ar-LB"/>
        </w:rPr>
        <w:t>قانون</w:t>
      </w:r>
      <w:r w:rsidRPr="00411FC5">
        <w:rPr>
          <w:spacing w:val="-4"/>
          <w:rtl/>
          <w:lang w:bidi="ar-LB"/>
        </w:rPr>
        <w:t xml:space="preserve"> الإجراءات المدنية والتجارية والإدارية</w:t>
      </w:r>
      <w:r w:rsidRPr="00411FC5">
        <w:rPr>
          <w:rFonts w:hint="cs"/>
          <w:spacing w:val="-4"/>
          <w:rtl/>
          <w:lang w:bidi="ar-LB"/>
        </w:rPr>
        <w:t>،</w:t>
      </w:r>
      <w:r w:rsidR="00DE71C3">
        <w:rPr>
          <w:spacing w:val="-4"/>
          <w:rtl/>
          <w:lang w:bidi="ar-LB"/>
        </w:rPr>
        <w:t xml:space="preserve"> على النحو الذي ع</w:t>
      </w:r>
      <w:r w:rsidRPr="00411FC5">
        <w:rPr>
          <w:spacing w:val="-4"/>
          <w:rtl/>
          <w:lang w:bidi="ar-LB"/>
        </w:rPr>
        <w:t>دِّل به بموجب القانون رقم 78-663 المؤرخ 5 آب/أغسطس 1978 والقانون رقم 97-516 المؤرخ 4 أيلول/سبتمبر 1997 (ال</w:t>
      </w:r>
      <w:r w:rsidR="00D22D93">
        <w:rPr>
          <w:spacing w:val="-4"/>
          <w:rtl/>
          <w:lang w:bidi="ar-LB"/>
        </w:rPr>
        <w:t>مادة 1، الفقرة 1، والمادتين 3 و</w:t>
      </w:r>
      <w:r w:rsidRPr="00411FC5">
        <w:rPr>
          <w:spacing w:val="-4"/>
          <w:rtl/>
          <w:lang w:bidi="ar-LB"/>
        </w:rPr>
        <w:t>19).</w:t>
      </w:r>
    </w:p>
    <w:p w:rsidR="00474E19" w:rsidRPr="000B2723" w:rsidRDefault="00474E19" w:rsidP="00411FC5">
      <w:pPr>
        <w:pStyle w:val="SingleTxtGA"/>
        <w:rPr>
          <w:rtl/>
          <w:lang w:bidi="ar-LB"/>
        </w:rPr>
      </w:pPr>
      <w:r w:rsidRPr="000B2723">
        <w:rPr>
          <w:rtl/>
          <w:lang w:bidi="ar-LB"/>
        </w:rPr>
        <w:t>681-</w:t>
      </w:r>
      <w:r w:rsidR="00411FC5">
        <w:rPr>
          <w:rFonts w:hint="cs"/>
          <w:rtl/>
          <w:lang w:bidi="ar-LB"/>
        </w:rPr>
        <w:tab/>
      </w:r>
      <w:r w:rsidRPr="000B2723">
        <w:rPr>
          <w:rFonts w:hint="cs"/>
          <w:rtl/>
          <w:lang w:bidi="ar-LB"/>
        </w:rPr>
        <w:t xml:space="preserve">كما </w:t>
      </w:r>
      <w:r w:rsidRPr="000B2723">
        <w:rPr>
          <w:rtl/>
          <w:lang w:bidi="ar-LB"/>
        </w:rPr>
        <w:t>تعترف المادة 1123</w:t>
      </w:r>
      <w:r w:rsidRPr="000B2723">
        <w:rPr>
          <w:rFonts w:hint="cs"/>
          <w:rtl/>
          <w:lang w:bidi="ar-LB"/>
        </w:rPr>
        <w:t xml:space="preserve"> </w:t>
      </w:r>
      <w:r w:rsidRPr="000B2723">
        <w:rPr>
          <w:rtl/>
          <w:lang w:bidi="ar-LB"/>
        </w:rPr>
        <w:t>من القانون المدني بحق</w:t>
      </w:r>
      <w:r w:rsidRPr="000B2723">
        <w:rPr>
          <w:rFonts w:hint="cs"/>
          <w:rtl/>
          <w:lang w:bidi="ar-LB"/>
        </w:rPr>
        <w:t>ّ</w:t>
      </w:r>
      <w:r w:rsidRPr="000B2723">
        <w:rPr>
          <w:rtl/>
          <w:lang w:bidi="ar-LB"/>
        </w:rPr>
        <w:t xml:space="preserve"> جميع الأشخاص </w:t>
      </w:r>
      <w:r w:rsidRPr="000B2723">
        <w:rPr>
          <w:rFonts w:hint="cs"/>
          <w:rtl/>
          <w:lang w:bidi="ar-LB"/>
        </w:rPr>
        <w:t>(</w:t>
      </w:r>
      <w:r w:rsidRPr="000B2723">
        <w:rPr>
          <w:rtl/>
          <w:lang w:bidi="ar-LB"/>
        </w:rPr>
        <w:t>بغضّ النظر عن نوع الجنس</w:t>
      </w:r>
      <w:r w:rsidRPr="000B2723">
        <w:rPr>
          <w:rFonts w:hint="cs"/>
          <w:rtl/>
          <w:lang w:bidi="ar-LB"/>
        </w:rPr>
        <w:t>)</w:t>
      </w:r>
      <w:r w:rsidRPr="000B2723">
        <w:rPr>
          <w:rtl/>
          <w:lang w:bidi="ar-LB"/>
        </w:rPr>
        <w:t xml:space="preserve"> في إبرام </w:t>
      </w:r>
      <w:r w:rsidRPr="000B2723">
        <w:rPr>
          <w:rFonts w:hint="cs"/>
          <w:rtl/>
          <w:lang w:bidi="ar-LB"/>
        </w:rPr>
        <w:t>ال</w:t>
      </w:r>
      <w:r w:rsidRPr="000B2723">
        <w:rPr>
          <w:rtl/>
          <w:lang w:bidi="ar-LB"/>
        </w:rPr>
        <w:t>عقود ما لم يُعلن القانون عدم كفا</w:t>
      </w:r>
      <w:r w:rsidRPr="000B2723">
        <w:rPr>
          <w:rFonts w:hint="cs"/>
          <w:rtl/>
          <w:lang w:bidi="ar-LB"/>
        </w:rPr>
        <w:t>ء</w:t>
      </w:r>
      <w:r w:rsidRPr="000B2723">
        <w:rPr>
          <w:rtl/>
          <w:lang w:bidi="ar-LB"/>
        </w:rPr>
        <w:t>تهم. وبناء عليه، تتمتع المرأة بنفس الصلاحية القانونية التي يتمتع بها الرجل. وينطبق مبدأ المساواة هذا على نساء ورجال الأرياف وعلى النساء في الريف والحضر. وبالتالي</w:t>
      </w:r>
      <w:r w:rsidRPr="000B2723">
        <w:rPr>
          <w:rFonts w:hint="cs"/>
          <w:rtl/>
          <w:lang w:bidi="ar-LB"/>
        </w:rPr>
        <w:t>،</w:t>
      </w:r>
      <w:r w:rsidRPr="000B2723">
        <w:rPr>
          <w:rtl/>
          <w:lang w:bidi="ar-LB"/>
        </w:rPr>
        <w:t xml:space="preserve"> وبموجب القانون، يتمتع الأشخاص من كلا الجنسين بالحق</w:t>
      </w:r>
      <w:r w:rsidRPr="000B2723">
        <w:rPr>
          <w:rFonts w:hint="cs"/>
          <w:rtl/>
          <w:lang w:bidi="ar-LB"/>
        </w:rPr>
        <w:t>ّ</w:t>
      </w:r>
      <w:r w:rsidRPr="000B2723">
        <w:rPr>
          <w:rtl/>
          <w:lang w:bidi="ar-LB"/>
        </w:rPr>
        <w:t xml:space="preserve"> المتساوي في ال</w:t>
      </w:r>
      <w:r w:rsidRPr="000B2723">
        <w:rPr>
          <w:rFonts w:hint="cs"/>
          <w:rtl/>
          <w:lang w:bidi="ar-LB"/>
        </w:rPr>
        <w:t xml:space="preserve">قيام </w:t>
      </w:r>
      <w:r w:rsidRPr="000B2723">
        <w:rPr>
          <w:rtl/>
          <w:lang w:bidi="ar-LB"/>
        </w:rPr>
        <w:t xml:space="preserve">بما يلي: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إبرام العقود؛</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حيازة الممتلكات وإدارتها؛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إجراء المعاملات القانونية على اختلاف أنواعها؛</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حرية الاضطلاع بجميع أنواع العمل؛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الحصول على الائتمانات وحيازة الأراضي وتملّكها؛</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 xml:space="preserve">الحصول على الإرث من الوالدين أو الزوج؛ </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تلق</w:t>
      </w:r>
      <w:r w:rsidRPr="000B2723">
        <w:rPr>
          <w:rFonts w:hint="cs"/>
          <w:rtl/>
          <w:lang w:bidi="ar-LB"/>
        </w:rPr>
        <w:t>ّ</w:t>
      </w:r>
      <w:r w:rsidRPr="000B2723">
        <w:rPr>
          <w:rtl/>
          <w:lang w:bidi="ar-LB"/>
        </w:rPr>
        <w:t>ي الاستحقاقات</w:t>
      </w:r>
      <w:r w:rsidRPr="000B2723">
        <w:rPr>
          <w:rFonts w:hint="cs"/>
          <w:rtl/>
          <w:lang w:bidi="ar-LB"/>
        </w:rPr>
        <w:t xml:space="preserve"> والمنافع </w:t>
      </w:r>
      <w:r w:rsidRPr="000B2723">
        <w:rPr>
          <w:rtl/>
          <w:lang w:bidi="ar-LB"/>
        </w:rPr>
        <w:t>الاجتماعية المتصلة بالوظيفة؛</w:t>
      </w:r>
    </w:p>
    <w:p w:rsidR="00474E19" w:rsidRPr="000B2723" w:rsidRDefault="00474E19" w:rsidP="00A37CE5">
      <w:pPr>
        <w:pStyle w:val="Bullet1GA"/>
        <w:tabs>
          <w:tab w:val="clear" w:pos="2041"/>
          <w:tab w:val="left" w:pos="1925"/>
        </w:tabs>
        <w:bidi/>
        <w:ind w:left="1922"/>
        <w:rPr>
          <w:lang w:bidi="ar-LB"/>
        </w:rPr>
      </w:pPr>
      <w:r w:rsidRPr="000B2723">
        <w:rPr>
          <w:rtl/>
          <w:lang w:bidi="ar-LB"/>
        </w:rPr>
        <w:t xml:space="preserve">تولي شؤون التنفيذ أو الإدارة </w:t>
      </w:r>
      <w:r w:rsidRPr="000B2723">
        <w:rPr>
          <w:rFonts w:hint="cs"/>
          <w:rtl/>
          <w:lang w:bidi="ar-LB"/>
        </w:rPr>
        <w:t xml:space="preserve">الخاصة بوصايا </w:t>
      </w:r>
      <w:r w:rsidRPr="000B2723">
        <w:rPr>
          <w:rtl/>
          <w:lang w:bidi="ar-LB"/>
        </w:rPr>
        <w:t>ا</w:t>
      </w:r>
      <w:r w:rsidRPr="000B2723">
        <w:rPr>
          <w:rFonts w:hint="cs"/>
          <w:rtl/>
          <w:lang w:bidi="ar-LB"/>
        </w:rPr>
        <w:t>لإرث.</w:t>
      </w:r>
    </w:p>
    <w:p w:rsidR="00474E19" w:rsidRPr="000B2723" w:rsidRDefault="00474E19" w:rsidP="00411FC5">
      <w:pPr>
        <w:pStyle w:val="SingleTxtGA"/>
        <w:rPr>
          <w:rtl/>
          <w:lang w:bidi="ar-LB"/>
        </w:rPr>
      </w:pPr>
      <w:r w:rsidRPr="000B2723">
        <w:rPr>
          <w:rtl/>
          <w:lang w:bidi="ar-LB"/>
        </w:rPr>
        <w:t>682-</w:t>
      </w:r>
      <w:r w:rsidR="00411FC5">
        <w:rPr>
          <w:rFonts w:hint="cs"/>
          <w:rtl/>
          <w:lang w:bidi="ar-LB"/>
        </w:rPr>
        <w:tab/>
      </w:r>
      <w:r w:rsidRPr="000B2723">
        <w:rPr>
          <w:rtl/>
          <w:lang w:bidi="ar-LB"/>
        </w:rPr>
        <w:t>وفيما يتعلق بالإرث، يحق</w:t>
      </w:r>
      <w:r w:rsidRPr="000B2723">
        <w:rPr>
          <w:rFonts w:hint="cs"/>
          <w:rtl/>
          <w:lang w:bidi="ar-LB"/>
        </w:rPr>
        <w:t>ّ</w:t>
      </w:r>
      <w:r w:rsidRPr="000B2723">
        <w:rPr>
          <w:rtl/>
          <w:lang w:bidi="ar-LB"/>
        </w:rPr>
        <w:t xml:space="preserve"> للزوج الأرمل (الأرملة) الحصول على تركة زوجته المتوفاة (زوجها المتوفّى) (قانون الإرث، المادة 39). </w:t>
      </w:r>
    </w:p>
    <w:p w:rsidR="00474E19" w:rsidRPr="000B2723" w:rsidRDefault="00474E19" w:rsidP="00411FC5">
      <w:pPr>
        <w:pStyle w:val="SingleTxtGA"/>
        <w:rPr>
          <w:rFonts w:hint="cs"/>
          <w:rtl/>
          <w:lang w:bidi="ar-LB"/>
        </w:rPr>
      </w:pPr>
      <w:r w:rsidRPr="000B2723">
        <w:rPr>
          <w:rtl/>
          <w:lang w:bidi="ar-LB"/>
        </w:rPr>
        <w:t>683-</w:t>
      </w:r>
      <w:r w:rsidR="00411FC5">
        <w:rPr>
          <w:rFonts w:hint="cs"/>
          <w:rtl/>
          <w:lang w:bidi="ar-LB"/>
        </w:rPr>
        <w:tab/>
      </w:r>
      <w:r w:rsidRPr="000B2723">
        <w:rPr>
          <w:rtl/>
          <w:lang w:bidi="ar-LB"/>
        </w:rPr>
        <w:t>كما يحترم التشريع المعني بالزواج والأسرة مبدأ المساواة بين الجنسين</w:t>
      </w:r>
      <w:r w:rsidRPr="000B2723">
        <w:rPr>
          <w:rFonts w:hint="cs"/>
          <w:rtl/>
          <w:lang w:bidi="ar-LB"/>
        </w:rPr>
        <w:t>،</w:t>
      </w:r>
      <w:r w:rsidRPr="000B2723">
        <w:rPr>
          <w:rtl/>
          <w:lang w:bidi="ar-LB"/>
        </w:rPr>
        <w:t xml:space="preserve"> ولا سي</w:t>
      </w:r>
      <w:r w:rsidRPr="000B2723">
        <w:rPr>
          <w:rFonts w:hint="cs"/>
          <w:rtl/>
          <w:lang w:bidi="ar-LB"/>
        </w:rPr>
        <w:t>ّ</w:t>
      </w:r>
      <w:r w:rsidRPr="000B2723">
        <w:rPr>
          <w:rtl/>
          <w:lang w:bidi="ar-LB"/>
        </w:rPr>
        <w:t>ما</w:t>
      </w:r>
      <w:r w:rsidR="00411FC5">
        <w:rPr>
          <w:rFonts w:hint="cs"/>
          <w:rtl/>
          <w:lang w:bidi="ar-LB"/>
        </w:rPr>
        <w:t xml:space="preserve">    </w:t>
      </w:r>
      <w:r w:rsidRPr="000B2723">
        <w:rPr>
          <w:rtl/>
          <w:lang w:bidi="ar-LB"/>
        </w:rPr>
        <w:t xml:space="preserve"> فيما يتعلّق بإدارة الممتلكات داخل إطار الزواج على النحو الوارد في قانون الزواج رقم</w:t>
      </w:r>
      <w:r w:rsidR="00411FC5">
        <w:rPr>
          <w:rFonts w:hint="cs"/>
          <w:rtl/>
          <w:lang w:bidi="ar-LB"/>
        </w:rPr>
        <w:t xml:space="preserve">     </w:t>
      </w:r>
      <w:r w:rsidRPr="000B2723">
        <w:rPr>
          <w:rtl/>
          <w:lang w:bidi="ar-LB"/>
        </w:rPr>
        <w:t xml:space="preserve"> 64-375 المؤرخ 7 تشرين الأول/أكتوبر 1964، كما تمّ تعديله بموجب القانون</w:t>
      </w:r>
      <w:r w:rsidR="00411FC5">
        <w:rPr>
          <w:rFonts w:hint="cs"/>
          <w:rtl/>
          <w:lang w:bidi="ar-LB"/>
        </w:rPr>
        <w:t xml:space="preserve">        </w:t>
      </w:r>
      <w:r w:rsidRPr="000B2723">
        <w:rPr>
          <w:rtl/>
          <w:lang w:bidi="ar-LB"/>
        </w:rPr>
        <w:t xml:space="preserve"> رقم 83-800 المؤرخ 2 آب/أغسطس 1983 (المادة 66، الفقرة الج</w:t>
      </w:r>
      <w:r w:rsidR="00D22D93">
        <w:rPr>
          <w:rtl/>
          <w:lang w:bidi="ar-LB"/>
        </w:rPr>
        <w:t>ديدة 1، والفقرات الجدد 68 و80 و</w:t>
      </w:r>
      <w:r w:rsidRPr="000B2723">
        <w:rPr>
          <w:rtl/>
          <w:lang w:bidi="ar-LB"/>
        </w:rPr>
        <w:t>83). وتنصّ المادة 80 من هذا القانون على ما يلي: "فيما يتعلق بإدارة الموجودات المشتركة، تتمتع المرأة بنفس الصلاحيات التي يتمتع بها الرجل بشأن إدارة الممتلكات والأملاك المشتركة الأخرى"؛ وتفيد المادة 83 بأنه "يجوز لكلا الزوجين إدارة الممتلكات والتمت</w:t>
      </w:r>
      <w:r w:rsidRPr="000B2723">
        <w:rPr>
          <w:rFonts w:hint="cs"/>
          <w:rtl/>
          <w:lang w:bidi="ar-LB"/>
        </w:rPr>
        <w:t>ّ</w:t>
      </w:r>
      <w:r w:rsidRPr="000B2723">
        <w:rPr>
          <w:rtl/>
          <w:lang w:bidi="ar-LB"/>
        </w:rPr>
        <w:t>ع بها والتصرف فيها".</w:t>
      </w:r>
    </w:p>
    <w:p w:rsidR="00474E19" w:rsidRPr="000B2723" w:rsidRDefault="00411FC5" w:rsidP="00411FC5">
      <w:pPr>
        <w:pStyle w:val="H4GA"/>
        <w:rPr>
          <w:rtl/>
          <w:lang w:bidi="ar-LB"/>
        </w:rPr>
      </w:pPr>
      <w:r>
        <w:rPr>
          <w:rFonts w:hint="cs"/>
          <w:rtl/>
          <w:lang w:bidi="ar-LB"/>
        </w:rPr>
        <w:tab/>
      </w:r>
      <w:r>
        <w:rPr>
          <w:rFonts w:hint="cs"/>
          <w:rtl/>
          <w:lang w:bidi="ar-LB"/>
        </w:rPr>
        <w:tab/>
      </w:r>
      <w:r w:rsidR="00474E19" w:rsidRPr="000B2723">
        <w:rPr>
          <w:rtl/>
          <w:lang w:bidi="ar-LB"/>
        </w:rPr>
        <w:t xml:space="preserve">الحصول على العمل والانخراط في مهنة </w:t>
      </w:r>
    </w:p>
    <w:p w:rsidR="00474E19" w:rsidRPr="000B2723" w:rsidRDefault="00474E19" w:rsidP="00411FC5">
      <w:pPr>
        <w:pStyle w:val="SingleTxtGA"/>
        <w:rPr>
          <w:rtl/>
          <w:lang w:bidi="ar-LB"/>
        </w:rPr>
      </w:pPr>
      <w:r w:rsidRPr="000B2723">
        <w:rPr>
          <w:rtl/>
          <w:lang w:bidi="ar-LB"/>
        </w:rPr>
        <w:t>684-</w:t>
      </w:r>
      <w:r w:rsidR="00411FC5">
        <w:rPr>
          <w:rFonts w:hint="cs"/>
          <w:rtl/>
          <w:lang w:bidi="ar-LB"/>
        </w:rPr>
        <w:tab/>
      </w:r>
      <w:r w:rsidRPr="000B2723">
        <w:rPr>
          <w:rtl/>
          <w:lang w:bidi="ar-LB"/>
        </w:rPr>
        <w:t>يجوز لكل شخص</w:t>
      </w:r>
      <w:r w:rsidRPr="000B2723">
        <w:rPr>
          <w:rFonts w:hint="cs"/>
          <w:rtl/>
          <w:lang w:bidi="ar-LB"/>
        </w:rPr>
        <w:t>،</w:t>
      </w:r>
      <w:r w:rsidRPr="000B2723">
        <w:rPr>
          <w:rtl/>
          <w:lang w:bidi="ar-LB"/>
        </w:rPr>
        <w:t xml:space="preserve"> بغضّ النظر عن نوع الجنس</w:t>
      </w:r>
      <w:r w:rsidRPr="000B2723">
        <w:rPr>
          <w:rFonts w:hint="cs"/>
          <w:rtl/>
          <w:lang w:bidi="ar-LB"/>
        </w:rPr>
        <w:t>،</w:t>
      </w:r>
      <w:r w:rsidRPr="000B2723">
        <w:rPr>
          <w:rtl/>
          <w:lang w:bidi="ar-LB"/>
        </w:rPr>
        <w:t xml:space="preserve"> الالتحاق بوظيفة في القطاع العام أو القطاع الخاص. وتعترف المادة 13-1 من قانون العمل بحق كل</w:t>
      </w:r>
      <w:r w:rsidRPr="000B2723">
        <w:rPr>
          <w:rFonts w:hint="cs"/>
          <w:rtl/>
          <w:lang w:bidi="ar-LB"/>
        </w:rPr>
        <w:t>ّ</w:t>
      </w:r>
      <w:r w:rsidRPr="000B2723">
        <w:rPr>
          <w:rtl/>
          <w:lang w:bidi="ar-LB"/>
        </w:rPr>
        <w:t xml:space="preserve"> من الرجل والمرأة في حرية إبرام عقد يتعلق بالعمل. </w:t>
      </w:r>
    </w:p>
    <w:p w:rsidR="00474E19" w:rsidRPr="000B2723" w:rsidRDefault="00411FC5" w:rsidP="00334A5E">
      <w:pPr>
        <w:pStyle w:val="H23GA"/>
        <w:rPr>
          <w:rFonts w:hint="cs"/>
          <w:rtl/>
          <w:lang w:bidi="ar-LB"/>
        </w:rPr>
      </w:pPr>
      <w:r>
        <w:rPr>
          <w:rFonts w:hint="cs"/>
          <w:rtl/>
          <w:lang w:bidi="ar-LB"/>
        </w:rPr>
        <w:tab/>
      </w:r>
      <w:r>
        <w:rPr>
          <w:rFonts w:hint="cs"/>
          <w:rtl/>
          <w:lang w:bidi="ar-LB"/>
        </w:rPr>
        <w:tab/>
      </w:r>
      <w:r w:rsidR="00474E19" w:rsidRPr="000B2723">
        <w:rPr>
          <w:rFonts w:hint="cs"/>
          <w:rtl/>
          <w:lang w:bidi="ar-LB"/>
        </w:rPr>
        <w:t xml:space="preserve">الممارسات </w:t>
      </w:r>
      <w:r w:rsidR="00334A5E">
        <w:rPr>
          <w:rFonts w:hint="cs"/>
          <w:rtl/>
          <w:lang w:bidi="ar-LB"/>
        </w:rPr>
        <w:t>الملحوظة</w:t>
      </w:r>
    </w:p>
    <w:p w:rsidR="00474E19" w:rsidRPr="000B2723" w:rsidRDefault="00474E19" w:rsidP="00334A5E">
      <w:pPr>
        <w:pStyle w:val="SingleTxtGA"/>
        <w:rPr>
          <w:rFonts w:hint="cs"/>
          <w:i/>
          <w:iCs/>
          <w:rtl/>
          <w:lang w:bidi="ar-LB"/>
        </w:rPr>
      </w:pPr>
      <w:r w:rsidRPr="000B2723">
        <w:rPr>
          <w:rtl/>
          <w:lang w:bidi="ar-LB"/>
        </w:rPr>
        <w:t>685-</w:t>
      </w:r>
      <w:r w:rsidR="00411FC5">
        <w:rPr>
          <w:rFonts w:hint="cs"/>
          <w:rtl/>
          <w:lang w:bidi="ar-LB"/>
        </w:rPr>
        <w:tab/>
      </w:r>
      <w:r w:rsidR="00334A5E">
        <w:rPr>
          <w:rFonts w:hint="cs"/>
          <w:rtl/>
          <w:lang w:bidi="ar-LB"/>
        </w:rPr>
        <w:t>تتجلى هذه الممارسات في التشريعات وفي بعض جوانب الحياة العملية.</w:t>
      </w:r>
    </w:p>
    <w:p w:rsidR="00474E19" w:rsidRPr="000B2723" w:rsidRDefault="00411FC5" w:rsidP="00411FC5">
      <w:pPr>
        <w:pStyle w:val="H4GA"/>
        <w:rPr>
          <w:rtl/>
          <w:lang w:bidi="ar-LB"/>
        </w:rPr>
      </w:pPr>
      <w:r>
        <w:rPr>
          <w:rFonts w:hint="cs"/>
          <w:rtl/>
          <w:lang w:bidi="ar-LB"/>
        </w:rPr>
        <w:tab/>
      </w:r>
      <w:r>
        <w:rPr>
          <w:rFonts w:hint="cs"/>
          <w:rtl/>
          <w:lang w:bidi="ar-LB"/>
        </w:rPr>
        <w:tab/>
      </w:r>
      <w:r w:rsidR="00474E19" w:rsidRPr="000B2723">
        <w:rPr>
          <w:rFonts w:hint="cs"/>
          <w:rtl/>
          <w:lang w:bidi="ar-LB"/>
        </w:rPr>
        <w:t xml:space="preserve">على صعيد النصوص </w:t>
      </w:r>
      <w:r w:rsidR="00474E19" w:rsidRPr="000B2723">
        <w:rPr>
          <w:rtl/>
          <w:lang w:bidi="ar-LB"/>
        </w:rPr>
        <w:t>التشريع</w:t>
      </w:r>
      <w:r w:rsidR="00474E19" w:rsidRPr="000B2723">
        <w:rPr>
          <w:rFonts w:hint="cs"/>
          <w:rtl/>
          <w:lang w:bidi="ar-LB"/>
        </w:rPr>
        <w:t>ية</w:t>
      </w:r>
      <w:r w:rsidR="00474E19" w:rsidRPr="000B2723">
        <w:rPr>
          <w:rtl/>
          <w:lang w:bidi="ar-LB"/>
        </w:rPr>
        <w:t xml:space="preserve"> </w:t>
      </w:r>
    </w:p>
    <w:p w:rsidR="00474E19" w:rsidRPr="000B2723" w:rsidRDefault="00474E19" w:rsidP="00411FC5">
      <w:pPr>
        <w:pStyle w:val="SingleTxtGA"/>
        <w:rPr>
          <w:rtl/>
          <w:lang w:bidi="ar-LB"/>
        </w:rPr>
      </w:pPr>
      <w:r w:rsidRPr="000B2723">
        <w:rPr>
          <w:rtl/>
          <w:lang w:bidi="ar-LB"/>
        </w:rPr>
        <w:t>686-</w:t>
      </w:r>
      <w:r w:rsidR="00411FC5">
        <w:rPr>
          <w:rFonts w:hint="cs"/>
          <w:rtl/>
          <w:lang w:bidi="ar-LB"/>
        </w:rPr>
        <w:tab/>
      </w:r>
      <w:r w:rsidRPr="000B2723">
        <w:rPr>
          <w:rtl/>
          <w:lang w:bidi="ar-LB"/>
        </w:rPr>
        <w:t>بالرغم من الأحكام القانونية الآنفة الذكر التي تنصّ على مبدأ المساواة بين الرجل والمرأة أمام القانون، لا تزال توجد في التشريعات والأنظمة الإيفوارية بعض الأحكام التي تنطوي على التمييز ضد المرأة. وبناء عليه فإن مبدأ المساواة</w:t>
      </w:r>
      <w:r w:rsidRPr="000B2723">
        <w:rPr>
          <w:rFonts w:hint="cs"/>
          <w:rtl/>
          <w:lang w:bidi="ar-LB"/>
        </w:rPr>
        <w:t>،</w:t>
      </w:r>
      <w:r w:rsidRPr="000B2723">
        <w:rPr>
          <w:rtl/>
          <w:lang w:bidi="ar-LB"/>
        </w:rPr>
        <w:t xml:space="preserve"> ولا سيما ذلك الذي حد</w:t>
      </w:r>
      <w:r w:rsidRPr="000B2723">
        <w:rPr>
          <w:rFonts w:hint="cs"/>
          <w:rtl/>
          <w:lang w:bidi="ar-LB"/>
        </w:rPr>
        <w:t>ّ</w:t>
      </w:r>
      <w:r w:rsidRPr="000B2723">
        <w:rPr>
          <w:rtl/>
          <w:lang w:bidi="ar-LB"/>
        </w:rPr>
        <w:t>ده الدستور، يتم تقويضه في بعض الأحيان بنصوص وأحكام قانونية أو تنظيمية تعمل على:</w:t>
      </w:r>
    </w:p>
    <w:p w:rsidR="00474E19" w:rsidRPr="000B2723" w:rsidRDefault="00474E19" w:rsidP="008D68DD">
      <w:pPr>
        <w:pStyle w:val="Bullet1GA"/>
        <w:tabs>
          <w:tab w:val="clear" w:pos="2041"/>
          <w:tab w:val="left" w:pos="1925"/>
        </w:tabs>
        <w:bidi/>
        <w:spacing w:after="60"/>
        <w:ind w:left="1922"/>
        <w:rPr>
          <w:lang w:bidi="ar-LB"/>
        </w:rPr>
      </w:pPr>
      <w:r w:rsidRPr="000B2723">
        <w:rPr>
          <w:rtl/>
          <w:lang w:bidi="ar-LB"/>
        </w:rPr>
        <w:t>الحد</w:t>
      </w:r>
      <w:r w:rsidRPr="000B2723">
        <w:rPr>
          <w:rFonts w:hint="cs"/>
          <w:rtl/>
          <w:lang w:bidi="ar-LB"/>
        </w:rPr>
        <w:t>ّ</w:t>
      </w:r>
      <w:r w:rsidRPr="000B2723">
        <w:rPr>
          <w:rtl/>
          <w:lang w:bidi="ar-LB"/>
        </w:rPr>
        <w:t xml:space="preserve"> من حقوق المرأة وصلاحياتها القانونية؛ أو </w:t>
      </w:r>
    </w:p>
    <w:p w:rsidR="00474E19" w:rsidRPr="000B2723" w:rsidRDefault="00474E19" w:rsidP="00A37CE5">
      <w:pPr>
        <w:pStyle w:val="Bullet1GA"/>
        <w:tabs>
          <w:tab w:val="clear" w:pos="2041"/>
          <w:tab w:val="left" w:pos="1925"/>
        </w:tabs>
        <w:bidi/>
        <w:ind w:left="1922"/>
        <w:rPr>
          <w:rtl/>
          <w:lang w:bidi="ar-LB"/>
        </w:rPr>
      </w:pPr>
      <w:r w:rsidRPr="000B2723">
        <w:rPr>
          <w:rFonts w:hint="cs"/>
          <w:rtl/>
          <w:lang w:bidi="ar-LB"/>
        </w:rPr>
        <w:t>الاشتراط</w:t>
      </w:r>
      <w:r w:rsidRPr="000B2723">
        <w:rPr>
          <w:rtl/>
          <w:lang w:bidi="ar-LB"/>
        </w:rPr>
        <w:t xml:space="preserve"> على أن يكون للمرأة كفيل أو الوفاء بشروط أخرى غالباً ما تشتمل على الزوج</w:t>
      </w:r>
      <w:r w:rsidRPr="000B2723">
        <w:rPr>
          <w:rFonts w:hint="cs"/>
          <w:rtl/>
          <w:lang w:bidi="ar-LB"/>
        </w:rPr>
        <w:t>.</w:t>
      </w:r>
      <w:r w:rsidRPr="000B2723">
        <w:rPr>
          <w:rtl/>
          <w:lang w:bidi="ar-LB"/>
        </w:rPr>
        <w:t xml:space="preserve"> </w:t>
      </w:r>
    </w:p>
    <w:p w:rsidR="00474E19" w:rsidRPr="000B2723" w:rsidRDefault="00474E19" w:rsidP="00411FC5">
      <w:pPr>
        <w:pStyle w:val="SingleTxtGA"/>
        <w:rPr>
          <w:rtl/>
          <w:lang w:bidi="ar-LB"/>
        </w:rPr>
      </w:pPr>
      <w:r w:rsidRPr="000B2723">
        <w:rPr>
          <w:rtl/>
          <w:lang w:bidi="ar-LB"/>
        </w:rPr>
        <w:t>687-</w:t>
      </w:r>
      <w:r w:rsidR="00411FC5">
        <w:rPr>
          <w:rFonts w:hint="cs"/>
          <w:rtl/>
          <w:lang w:bidi="ar-LB"/>
        </w:rPr>
        <w:tab/>
      </w:r>
      <w:r w:rsidRPr="000B2723">
        <w:rPr>
          <w:rtl/>
          <w:lang w:bidi="ar-LB"/>
        </w:rPr>
        <w:t xml:space="preserve">وبوجه عام يؤدي هذا الوضع إلى التمييز ضد المرأة. ويُلاحظ هذا النوع من التمييز </w:t>
      </w:r>
      <w:r w:rsidRPr="000B2723">
        <w:rPr>
          <w:rFonts w:hint="cs"/>
          <w:rtl/>
          <w:lang w:bidi="ar-LB"/>
        </w:rPr>
        <w:t>في</w:t>
      </w:r>
      <w:r w:rsidRPr="000B2723">
        <w:rPr>
          <w:rtl/>
          <w:lang w:bidi="ar-LB"/>
        </w:rPr>
        <w:t xml:space="preserve"> المستويات التالية: </w:t>
      </w:r>
    </w:p>
    <w:p w:rsidR="00474E19" w:rsidRPr="000B2723" w:rsidRDefault="00474E19" w:rsidP="00334A5E">
      <w:pPr>
        <w:pStyle w:val="Bullet1GA"/>
        <w:tabs>
          <w:tab w:val="clear" w:pos="2041"/>
          <w:tab w:val="left" w:pos="1925"/>
        </w:tabs>
        <w:bidi/>
        <w:spacing w:after="60" w:line="360" w:lineRule="exact"/>
        <w:ind w:left="1922"/>
        <w:rPr>
          <w:i/>
          <w:iCs/>
          <w:lang w:bidi="ar-LB"/>
        </w:rPr>
      </w:pPr>
      <w:r w:rsidRPr="000B2723">
        <w:rPr>
          <w:rFonts w:hint="cs"/>
          <w:rtl/>
          <w:lang w:bidi="ar-LB"/>
        </w:rPr>
        <w:t>فيما يتعلق بمزاولة نشاط مهني</w:t>
      </w:r>
      <w:r w:rsidRPr="000B2723">
        <w:rPr>
          <w:rFonts w:hint="cs"/>
          <w:i/>
          <w:iCs/>
          <w:rtl/>
          <w:lang w:bidi="ar-LB"/>
        </w:rPr>
        <w:t>،</w:t>
      </w:r>
      <w:r w:rsidRPr="000B2723">
        <w:rPr>
          <w:i/>
          <w:iCs/>
          <w:rtl/>
          <w:lang w:bidi="ar-LB"/>
        </w:rPr>
        <w:t xml:space="preserve"> </w:t>
      </w:r>
      <w:r w:rsidRPr="000B2723">
        <w:rPr>
          <w:rtl/>
          <w:lang w:bidi="ar-LB"/>
        </w:rPr>
        <w:t>تنطوي المادة 67 الجديدة على خلق عدم المساواة بين الزوجين من حيث التمييز بين المرأة والرجل</w:t>
      </w:r>
      <w:r w:rsidRPr="000B2723">
        <w:rPr>
          <w:rFonts w:hint="cs"/>
          <w:rtl/>
          <w:lang w:bidi="ar-LB"/>
        </w:rPr>
        <w:t>. والواقع أن</w:t>
      </w:r>
      <w:r w:rsidRPr="000B2723">
        <w:rPr>
          <w:rtl/>
          <w:lang w:bidi="ar-LB"/>
        </w:rPr>
        <w:t xml:space="preserve"> </w:t>
      </w:r>
      <w:r w:rsidRPr="000B2723">
        <w:rPr>
          <w:rFonts w:hint="cs"/>
          <w:rtl/>
          <w:lang w:bidi="ar-LB"/>
        </w:rPr>
        <w:t>هذا</w:t>
      </w:r>
      <w:r w:rsidRPr="000B2723">
        <w:rPr>
          <w:rtl/>
          <w:lang w:bidi="ar-LB"/>
        </w:rPr>
        <w:t xml:space="preserve"> النصّ</w:t>
      </w:r>
      <w:r w:rsidRPr="000B2723">
        <w:rPr>
          <w:rFonts w:hint="cs"/>
          <w:rtl/>
          <w:lang w:bidi="ar-LB"/>
        </w:rPr>
        <w:t xml:space="preserve"> يميز المرأة عن الرجل</w:t>
      </w:r>
      <w:r w:rsidRPr="000B2723">
        <w:rPr>
          <w:rtl/>
          <w:lang w:bidi="ar-LB"/>
        </w:rPr>
        <w:t xml:space="preserve"> </w:t>
      </w:r>
      <w:r w:rsidRPr="000B2723">
        <w:rPr>
          <w:rFonts w:hint="cs"/>
          <w:rtl/>
          <w:lang w:bidi="ar-LB"/>
        </w:rPr>
        <w:t>بتصوّر</w:t>
      </w:r>
      <w:r w:rsidRPr="000B2723">
        <w:rPr>
          <w:rtl/>
          <w:lang w:bidi="ar-LB"/>
        </w:rPr>
        <w:t xml:space="preserve"> </w:t>
      </w:r>
      <w:r w:rsidRPr="000B2723">
        <w:rPr>
          <w:rFonts w:hint="cs"/>
          <w:rtl/>
          <w:lang w:bidi="ar-LB"/>
        </w:rPr>
        <w:t>إ</w:t>
      </w:r>
      <w:r w:rsidRPr="000B2723">
        <w:rPr>
          <w:rtl/>
          <w:lang w:bidi="ar-LB"/>
        </w:rPr>
        <w:t>مكانية فرض الرقابة القضائية لمنع المرأة من العمل، وذلك على النحو التالي:" يجوز للمرأة الانخراط بأية مهنة مستقلة عن تلك الخاصة بزوجها ما لم تحدّد المحكمة أن القيام بذلك هو أمر مخالف لمصلحة الأسرة"؛</w:t>
      </w:r>
    </w:p>
    <w:p w:rsidR="00474E19" w:rsidRPr="000B2723" w:rsidRDefault="00474E19" w:rsidP="00334A5E">
      <w:pPr>
        <w:pStyle w:val="Bullet1GA"/>
        <w:tabs>
          <w:tab w:val="clear" w:pos="2041"/>
          <w:tab w:val="left" w:pos="1925"/>
        </w:tabs>
        <w:bidi/>
        <w:spacing w:after="60" w:line="360" w:lineRule="exact"/>
        <w:ind w:left="1922"/>
        <w:rPr>
          <w:lang w:bidi="ar-LB"/>
        </w:rPr>
      </w:pPr>
      <w:r w:rsidRPr="000B2723">
        <w:rPr>
          <w:rFonts w:hint="cs"/>
          <w:rtl/>
          <w:lang w:bidi="ar-LB"/>
        </w:rPr>
        <w:t>فيما يتعلق ب</w:t>
      </w:r>
      <w:r w:rsidRPr="000B2723">
        <w:rPr>
          <w:rtl/>
          <w:lang w:bidi="ar-LB"/>
        </w:rPr>
        <w:t>الإقامة</w:t>
      </w:r>
      <w:r w:rsidRPr="000B2723">
        <w:rPr>
          <w:rFonts w:hint="cs"/>
          <w:rtl/>
          <w:lang w:bidi="ar-LB"/>
        </w:rPr>
        <w:t xml:space="preserve"> خلال الزواج،</w:t>
      </w:r>
      <w:r w:rsidRPr="000B2723">
        <w:rPr>
          <w:rtl/>
          <w:lang w:bidi="ar-LB"/>
        </w:rPr>
        <w:t xml:space="preserve"> يقوم الرجل باختيار المنزل الأسري، وبموجب المادة 60 من قانون الزواج "يتوجب على المرأة العيش معه"؛</w:t>
      </w:r>
    </w:p>
    <w:p w:rsidR="00474E19" w:rsidRPr="000B2723" w:rsidRDefault="00474E19" w:rsidP="00334A5E">
      <w:pPr>
        <w:pStyle w:val="Bullet1GA"/>
        <w:tabs>
          <w:tab w:val="clear" w:pos="2041"/>
          <w:tab w:val="left" w:pos="1925"/>
        </w:tabs>
        <w:bidi/>
        <w:spacing w:after="60" w:line="360" w:lineRule="exact"/>
        <w:ind w:left="1922"/>
        <w:rPr>
          <w:lang w:bidi="ar-LB"/>
        </w:rPr>
      </w:pPr>
      <w:r w:rsidRPr="000B2723">
        <w:rPr>
          <w:rFonts w:hint="cs"/>
          <w:rtl/>
          <w:lang w:bidi="ar-LB"/>
        </w:rPr>
        <w:t>تُ</w:t>
      </w:r>
      <w:r w:rsidR="00D22D93">
        <w:rPr>
          <w:rtl/>
          <w:lang w:bidi="ar-LB"/>
        </w:rPr>
        <w:t>سنِد المادتان 3 و</w:t>
      </w:r>
      <w:r w:rsidRPr="000B2723">
        <w:rPr>
          <w:rtl/>
          <w:lang w:bidi="ar-LB"/>
        </w:rPr>
        <w:t>6 من قانون القاصرين (من هم دون سن</w:t>
      </w:r>
      <w:r w:rsidRPr="000B2723">
        <w:rPr>
          <w:rFonts w:hint="cs"/>
          <w:rtl/>
          <w:lang w:bidi="ar-LB"/>
        </w:rPr>
        <w:t>ّ</w:t>
      </w:r>
      <w:r w:rsidRPr="000B2723">
        <w:rPr>
          <w:rtl/>
          <w:lang w:bidi="ar-LB"/>
        </w:rPr>
        <w:t xml:space="preserve"> الرشد) إلى الوالد مزاولة السلطة الوالدية أثناء الزواج بوصفه ربّ الأسرة. ويؤدي هذا الحكم بحد</w:t>
      </w:r>
      <w:r w:rsidRPr="000B2723">
        <w:rPr>
          <w:rFonts w:hint="cs"/>
          <w:rtl/>
          <w:lang w:bidi="ar-LB"/>
        </w:rPr>
        <w:t>ّ</w:t>
      </w:r>
      <w:r w:rsidRPr="000B2723">
        <w:rPr>
          <w:rtl/>
          <w:lang w:bidi="ar-LB"/>
        </w:rPr>
        <w:t xml:space="preserve"> ذاته إلى خلق عدم المساواة بين الرجل والمرأة؛</w:t>
      </w:r>
    </w:p>
    <w:p w:rsidR="00474E19" w:rsidRPr="000B2723" w:rsidRDefault="00474E19" w:rsidP="00334A5E">
      <w:pPr>
        <w:pStyle w:val="Bullet1GA"/>
        <w:tabs>
          <w:tab w:val="clear" w:pos="2041"/>
          <w:tab w:val="left" w:pos="1925"/>
        </w:tabs>
        <w:bidi/>
        <w:spacing w:line="360" w:lineRule="exact"/>
        <w:ind w:left="1922"/>
        <w:rPr>
          <w:rtl/>
          <w:lang w:bidi="ar-LB"/>
        </w:rPr>
      </w:pPr>
      <w:r w:rsidRPr="000B2723">
        <w:rPr>
          <w:rFonts w:hint="cs"/>
          <w:rtl/>
          <w:lang w:bidi="ar-LB"/>
        </w:rPr>
        <w:t xml:space="preserve">فيما خص </w:t>
      </w:r>
      <w:r w:rsidRPr="000B2723">
        <w:rPr>
          <w:rtl/>
          <w:lang w:bidi="ar-LB"/>
        </w:rPr>
        <w:t>سن الزواج</w:t>
      </w:r>
      <w:r w:rsidRPr="000B2723">
        <w:rPr>
          <w:rFonts w:hint="cs"/>
          <w:rtl/>
          <w:lang w:bidi="ar-LB"/>
        </w:rPr>
        <w:t>،</w:t>
      </w:r>
      <w:r w:rsidRPr="000B2723">
        <w:rPr>
          <w:rtl/>
          <w:lang w:bidi="ar-LB"/>
        </w:rPr>
        <w:t xml:space="preserve"> يُعتبر قانون الزواج تمييزي الطابع من حيث تحديد سن </w:t>
      </w:r>
      <w:r w:rsidR="00334A5E">
        <w:rPr>
          <w:rFonts w:hint="cs"/>
          <w:rtl/>
          <w:lang w:bidi="ar-LB"/>
        </w:rPr>
        <w:t xml:space="preserve">     </w:t>
      </w:r>
      <w:r w:rsidRPr="000B2723">
        <w:rPr>
          <w:rtl/>
          <w:lang w:bidi="ar-LB"/>
        </w:rPr>
        <w:t>ا</w:t>
      </w:r>
      <w:r w:rsidR="00334A5E">
        <w:rPr>
          <w:rFonts w:hint="cs"/>
          <w:rtl/>
          <w:lang w:bidi="ar-LB"/>
        </w:rPr>
        <w:t>ﻟ</w:t>
      </w:r>
      <w:r w:rsidRPr="000B2723">
        <w:rPr>
          <w:rtl/>
          <w:lang w:bidi="ar-LB"/>
        </w:rPr>
        <w:t xml:space="preserve"> 18</w:t>
      </w:r>
      <w:r w:rsidR="00D22D93">
        <w:rPr>
          <w:rtl/>
          <w:lang w:bidi="ar-LB"/>
        </w:rPr>
        <w:t xml:space="preserve"> عاماً بوصفه سن الزواج للمرأة و</w:t>
      </w:r>
      <w:r w:rsidRPr="000B2723">
        <w:rPr>
          <w:rtl/>
          <w:lang w:bidi="ar-LB"/>
        </w:rPr>
        <w:t>سن ا</w:t>
      </w:r>
      <w:r w:rsidR="00334A5E">
        <w:rPr>
          <w:rFonts w:hint="cs"/>
          <w:rtl/>
          <w:lang w:bidi="ar-LB"/>
        </w:rPr>
        <w:t>ﻟ</w:t>
      </w:r>
      <w:r w:rsidRPr="000B2723">
        <w:rPr>
          <w:rtl/>
          <w:lang w:bidi="ar-LB"/>
        </w:rPr>
        <w:t xml:space="preserve"> 20 عاماً بوصفه سن الزواج للرجل. </w:t>
      </w:r>
    </w:p>
    <w:p w:rsidR="00474E19" w:rsidRPr="000B2723" w:rsidRDefault="00474E19" w:rsidP="00334A5E">
      <w:pPr>
        <w:pStyle w:val="SingleTxtGA"/>
        <w:rPr>
          <w:rFonts w:hint="cs"/>
          <w:rtl/>
          <w:lang w:bidi="ar-LB"/>
        </w:rPr>
      </w:pPr>
      <w:r w:rsidRPr="000B2723">
        <w:rPr>
          <w:rtl/>
          <w:lang w:bidi="ar-LB"/>
        </w:rPr>
        <w:t>688-</w:t>
      </w:r>
      <w:r w:rsidR="00334A5E">
        <w:rPr>
          <w:rFonts w:hint="cs"/>
          <w:rtl/>
          <w:lang w:bidi="ar-LB"/>
        </w:rPr>
        <w:tab/>
      </w:r>
      <w:r w:rsidRPr="000B2723">
        <w:rPr>
          <w:rtl/>
          <w:lang w:bidi="ar-LB"/>
        </w:rPr>
        <w:t xml:space="preserve">تخضع عمليات الزواج التي تتمّ بين القاصرين ومن هم دون سن الرشد لموافقة </w:t>
      </w:r>
      <w:r w:rsidR="00334A5E">
        <w:rPr>
          <w:rFonts w:hint="cs"/>
          <w:rtl/>
          <w:lang w:bidi="ar-LB"/>
        </w:rPr>
        <w:t xml:space="preserve">    </w:t>
      </w:r>
      <w:r w:rsidRPr="000B2723">
        <w:rPr>
          <w:rtl/>
          <w:lang w:bidi="ar-LB"/>
        </w:rPr>
        <w:t>الوالد أو الوالدة أو، بمقتضى المادة 5 من قانون الزواج، لموافقة أحد الوالدي</w:t>
      </w:r>
      <w:r w:rsidR="00334A5E">
        <w:rPr>
          <w:rtl/>
          <w:lang w:bidi="ar-LB"/>
        </w:rPr>
        <w:t>ن الذي يتمتع بالسلطة الوالدية.</w:t>
      </w:r>
    </w:p>
    <w:p w:rsidR="00474E19" w:rsidRPr="000B2723" w:rsidRDefault="00474E19" w:rsidP="00334A5E">
      <w:pPr>
        <w:pStyle w:val="SingleTxtGA"/>
        <w:rPr>
          <w:rtl/>
          <w:lang w:bidi="ar-LB"/>
        </w:rPr>
      </w:pPr>
      <w:r w:rsidRPr="00D22D93">
        <w:rPr>
          <w:spacing w:val="-2"/>
          <w:rtl/>
          <w:lang w:bidi="ar-LB"/>
        </w:rPr>
        <w:t>689-</w:t>
      </w:r>
      <w:r w:rsidR="00334A5E" w:rsidRPr="00D22D93">
        <w:rPr>
          <w:rFonts w:hint="cs"/>
          <w:spacing w:val="-2"/>
          <w:rtl/>
          <w:lang w:bidi="ar-LB"/>
        </w:rPr>
        <w:tab/>
      </w:r>
      <w:r w:rsidRPr="00D22D93">
        <w:rPr>
          <w:rFonts w:hint="cs"/>
          <w:spacing w:val="-2"/>
          <w:rtl/>
          <w:lang w:bidi="ar-LB"/>
        </w:rPr>
        <w:t>بالمقابل</w:t>
      </w:r>
      <w:r w:rsidRPr="00D22D93">
        <w:rPr>
          <w:spacing w:val="-2"/>
          <w:rtl/>
          <w:lang w:bidi="ar-LB"/>
        </w:rPr>
        <w:t xml:space="preserve"> فإن السن </w:t>
      </w:r>
      <w:r w:rsidRPr="00D22D93">
        <w:rPr>
          <w:rFonts w:hint="cs"/>
          <w:spacing w:val="-2"/>
          <w:rtl/>
          <w:lang w:bidi="ar-LB"/>
        </w:rPr>
        <w:t xml:space="preserve">للراشدين المدنيين </w:t>
      </w:r>
      <w:r w:rsidRPr="00D22D93">
        <w:rPr>
          <w:spacing w:val="-2"/>
          <w:rtl/>
          <w:lang w:bidi="ar-LB"/>
        </w:rPr>
        <w:t xml:space="preserve">هو 21 عاماً </w:t>
      </w:r>
      <w:r w:rsidRPr="00D22D93">
        <w:rPr>
          <w:rFonts w:hint="cs"/>
          <w:spacing w:val="-2"/>
          <w:rtl/>
          <w:lang w:bidi="ar-LB"/>
        </w:rPr>
        <w:t>للجميع</w:t>
      </w:r>
      <w:r w:rsidRPr="00D22D93">
        <w:rPr>
          <w:spacing w:val="-2"/>
          <w:rtl/>
          <w:lang w:bidi="ar-LB"/>
        </w:rPr>
        <w:t xml:space="preserve"> (القانون المدني، المادة 488؛ قانون القاصرين رقم 70-483 المؤرخ 3 آب/أغسطس 1970، المادة 1). ويعتبر</w:t>
      </w:r>
      <w:r w:rsidRPr="000B2723">
        <w:rPr>
          <w:rtl/>
          <w:lang w:bidi="ar-LB"/>
        </w:rPr>
        <w:t xml:space="preserve"> سن</w:t>
      </w:r>
      <w:r w:rsidRPr="000B2723">
        <w:rPr>
          <w:rFonts w:hint="cs"/>
          <w:rtl/>
          <w:lang w:bidi="ar-LB"/>
        </w:rPr>
        <w:t>ّ</w:t>
      </w:r>
      <w:r w:rsidRPr="000B2723">
        <w:rPr>
          <w:rtl/>
          <w:lang w:bidi="ar-LB"/>
        </w:rPr>
        <w:t xml:space="preserve"> ا</w:t>
      </w:r>
      <w:r w:rsidR="00334A5E">
        <w:rPr>
          <w:rFonts w:hint="cs"/>
          <w:rtl/>
          <w:lang w:bidi="ar-LB"/>
        </w:rPr>
        <w:t>ﻟ</w:t>
      </w:r>
      <w:r w:rsidRPr="000B2723">
        <w:rPr>
          <w:rtl/>
          <w:lang w:bidi="ar-LB"/>
        </w:rPr>
        <w:t xml:space="preserve"> 21 عاماً هو السن</w:t>
      </w:r>
      <w:r w:rsidRPr="000B2723">
        <w:rPr>
          <w:rFonts w:hint="cs"/>
          <w:rtl/>
          <w:lang w:bidi="ar-LB"/>
        </w:rPr>
        <w:t>ّ</w:t>
      </w:r>
      <w:r w:rsidRPr="000B2723">
        <w:rPr>
          <w:rtl/>
          <w:lang w:bidi="ar-LB"/>
        </w:rPr>
        <w:t xml:space="preserve"> الصالح </w:t>
      </w:r>
      <w:r w:rsidRPr="000B2723">
        <w:rPr>
          <w:rFonts w:hint="cs"/>
          <w:rtl/>
          <w:lang w:bidi="ar-LB"/>
        </w:rPr>
        <w:t xml:space="preserve">للجميع </w:t>
      </w:r>
      <w:r w:rsidRPr="000B2723">
        <w:rPr>
          <w:rtl/>
          <w:lang w:bidi="ar-LB"/>
        </w:rPr>
        <w:t xml:space="preserve">لمزاولة الحق في التصويت (الدستور، المادة 33؛ قانون الانتخابات، المادة 3). </w:t>
      </w:r>
    </w:p>
    <w:p w:rsidR="00474E19" w:rsidRPr="000B2723" w:rsidRDefault="00334A5E" w:rsidP="00334A5E">
      <w:pPr>
        <w:pStyle w:val="H4GA"/>
        <w:rPr>
          <w:rtl/>
          <w:lang w:bidi="ar-LB"/>
        </w:rPr>
      </w:pPr>
      <w:r>
        <w:rPr>
          <w:rFonts w:hint="cs"/>
          <w:rtl/>
          <w:lang w:bidi="ar-LB"/>
        </w:rPr>
        <w:tab/>
      </w:r>
      <w:r>
        <w:rPr>
          <w:rFonts w:hint="cs"/>
          <w:rtl/>
          <w:lang w:bidi="ar-LB"/>
        </w:rPr>
        <w:tab/>
      </w:r>
      <w:r w:rsidR="00474E19" w:rsidRPr="000B2723">
        <w:rPr>
          <w:rtl/>
          <w:lang w:bidi="ar-LB"/>
        </w:rPr>
        <w:t xml:space="preserve">الممارسة والتطبيق </w:t>
      </w:r>
    </w:p>
    <w:p w:rsidR="00474E19" w:rsidRPr="000B2723" w:rsidRDefault="00474E19" w:rsidP="00334A5E">
      <w:pPr>
        <w:pStyle w:val="SingleTxtGA"/>
        <w:rPr>
          <w:rtl/>
          <w:lang w:bidi="ar-LB"/>
        </w:rPr>
      </w:pPr>
      <w:r w:rsidRPr="000B2723">
        <w:rPr>
          <w:rtl/>
          <w:lang w:bidi="ar-LB"/>
        </w:rPr>
        <w:t>690-</w:t>
      </w:r>
      <w:r w:rsidR="00334A5E">
        <w:rPr>
          <w:rFonts w:hint="cs"/>
          <w:rtl/>
          <w:lang w:bidi="ar-LB"/>
        </w:rPr>
        <w:tab/>
      </w:r>
      <w:r w:rsidRPr="000B2723">
        <w:rPr>
          <w:rtl/>
          <w:lang w:bidi="ar-LB"/>
        </w:rPr>
        <w:t>يجوز للمرأة أن تتلق</w:t>
      </w:r>
      <w:r w:rsidRPr="000B2723">
        <w:rPr>
          <w:rFonts w:hint="cs"/>
          <w:rtl/>
          <w:lang w:bidi="ar-LB"/>
        </w:rPr>
        <w:t>ّ</w:t>
      </w:r>
      <w:r w:rsidRPr="000B2723">
        <w:rPr>
          <w:rtl/>
          <w:lang w:bidi="ar-LB"/>
        </w:rPr>
        <w:t>ى المساعدة القانونية المجانية إذا لم تكن قادرة على</w:t>
      </w:r>
      <w:r w:rsidRPr="000B2723">
        <w:rPr>
          <w:rFonts w:hint="cs"/>
          <w:rtl/>
          <w:lang w:bidi="ar-LB"/>
        </w:rPr>
        <w:t xml:space="preserve"> دفع</w:t>
      </w:r>
      <w:r w:rsidRPr="000B2723">
        <w:rPr>
          <w:rtl/>
          <w:lang w:bidi="ar-LB"/>
        </w:rPr>
        <w:t xml:space="preserve"> التكاليف </w:t>
      </w:r>
      <w:r w:rsidRPr="000B2723">
        <w:rPr>
          <w:rFonts w:hint="cs"/>
          <w:rtl/>
          <w:lang w:bidi="ar-LB"/>
        </w:rPr>
        <w:t>اللازمة</w:t>
      </w:r>
      <w:r w:rsidRPr="000B2723">
        <w:rPr>
          <w:rtl/>
          <w:lang w:bidi="ar-LB"/>
        </w:rPr>
        <w:t xml:space="preserve"> </w:t>
      </w:r>
      <w:r w:rsidRPr="000B2723">
        <w:rPr>
          <w:rFonts w:hint="cs"/>
          <w:rtl/>
          <w:lang w:bidi="ar-LB"/>
        </w:rPr>
        <w:t>ل</w:t>
      </w:r>
      <w:r w:rsidRPr="000B2723">
        <w:rPr>
          <w:rtl/>
          <w:lang w:bidi="ar-LB"/>
        </w:rPr>
        <w:t>ذلك</w:t>
      </w:r>
      <w:r w:rsidRPr="000B2723">
        <w:rPr>
          <w:rFonts w:hint="cs"/>
          <w:rtl/>
          <w:lang w:bidi="ar-LB"/>
        </w:rPr>
        <w:t>.</w:t>
      </w:r>
      <w:r w:rsidRPr="000B2723">
        <w:rPr>
          <w:rtl/>
          <w:lang w:bidi="ar-LB"/>
        </w:rPr>
        <w:t xml:space="preserve"> </w:t>
      </w:r>
    </w:p>
    <w:p w:rsidR="00474E19" w:rsidRPr="000B2723" w:rsidRDefault="00474E19" w:rsidP="00334A5E">
      <w:pPr>
        <w:pStyle w:val="SingleTxtGA"/>
        <w:rPr>
          <w:rtl/>
          <w:lang w:bidi="ar-LB"/>
        </w:rPr>
      </w:pPr>
      <w:r w:rsidRPr="000B2723">
        <w:rPr>
          <w:rtl/>
          <w:lang w:bidi="ar-LB"/>
        </w:rPr>
        <w:t>691-</w:t>
      </w:r>
      <w:r w:rsidR="00334A5E">
        <w:rPr>
          <w:rFonts w:hint="cs"/>
          <w:rtl/>
          <w:lang w:bidi="ar-LB"/>
        </w:rPr>
        <w:tab/>
      </w:r>
      <w:r w:rsidRPr="000B2723">
        <w:rPr>
          <w:rtl/>
          <w:lang w:bidi="ar-LB"/>
        </w:rPr>
        <w:t xml:space="preserve">تحظى المرأة بنفس الاستحقاقات التي ينالها الرجل إذا كانت </w:t>
      </w:r>
      <w:r w:rsidRPr="000B2723">
        <w:rPr>
          <w:rFonts w:hint="cs"/>
          <w:rtl/>
          <w:lang w:bidi="ar-LB"/>
        </w:rPr>
        <w:t>مسؤولة</w:t>
      </w:r>
      <w:r w:rsidRPr="000B2723">
        <w:rPr>
          <w:rtl/>
          <w:lang w:bidi="ar-LB"/>
        </w:rPr>
        <w:t xml:space="preserve"> وحد</w:t>
      </w:r>
      <w:r w:rsidRPr="000B2723">
        <w:rPr>
          <w:rFonts w:hint="cs"/>
          <w:rtl/>
          <w:lang w:bidi="ar-LB"/>
        </w:rPr>
        <w:t>ها عن تربية الأطفال</w:t>
      </w:r>
      <w:r w:rsidRPr="000B2723">
        <w:rPr>
          <w:rtl/>
          <w:lang w:bidi="ar-LB"/>
        </w:rPr>
        <w:t xml:space="preserve"> وتتمتع بالس</w:t>
      </w:r>
      <w:r w:rsidR="00334A5E">
        <w:rPr>
          <w:rFonts w:hint="cs"/>
          <w:rtl/>
          <w:lang w:bidi="ar-LB"/>
        </w:rPr>
        <w:t>ل</w:t>
      </w:r>
      <w:r w:rsidRPr="000B2723">
        <w:rPr>
          <w:rtl/>
          <w:lang w:bidi="ar-LB"/>
        </w:rPr>
        <w:t xml:space="preserve">طة الوالدية. </w:t>
      </w:r>
    </w:p>
    <w:p w:rsidR="00474E19" w:rsidRPr="000B2723" w:rsidRDefault="00474E19" w:rsidP="00334A5E">
      <w:pPr>
        <w:pStyle w:val="SingleTxtGA"/>
        <w:rPr>
          <w:rtl/>
          <w:lang w:bidi="ar-LB"/>
        </w:rPr>
      </w:pPr>
      <w:r w:rsidRPr="000B2723">
        <w:rPr>
          <w:rtl/>
          <w:lang w:bidi="ar-LB"/>
        </w:rPr>
        <w:t>692-</w:t>
      </w:r>
      <w:r w:rsidR="00334A5E">
        <w:rPr>
          <w:rFonts w:hint="cs"/>
          <w:rtl/>
          <w:lang w:bidi="ar-LB"/>
        </w:rPr>
        <w:tab/>
      </w:r>
      <w:r w:rsidRPr="000B2723">
        <w:rPr>
          <w:rtl/>
          <w:lang w:bidi="ar-LB"/>
        </w:rPr>
        <w:t>لا يوجد أي تمييز مباشر فيما يتعلق بتحديد قاعدة الدخل أو الإيرادات، ولكن فقط من حيث عدد البد</w:t>
      </w:r>
      <w:r w:rsidRPr="000B2723">
        <w:rPr>
          <w:rFonts w:hint="cs"/>
          <w:rtl/>
          <w:lang w:bidi="ar-LB"/>
        </w:rPr>
        <w:t>ل</w:t>
      </w:r>
      <w:r w:rsidRPr="000B2723">
        <w:rPr>
          <w:rtl/>
          <w:lang w:bidi="ar-LB"/>
        </w:rPr>
        <w:t>ات المقد</w:t>
      </w:r>
      <w:r w:rsidRPr="000B2723">
        <w:rPr>
          <w:rFonts w:hint="cs"/>
          <w:rtl/>
          <w:lang w:bidi="ar-LB"/>
        </w:rPr>
        <w:t>ّ</w:t>
      </w:r>
      <w:r w:rsidRPr="000B2723">
        <w:rPr>
          <w:rtl/>
          <w:lang w:bidi="ar-LB"/>
        </w:rPr>
        <w:t>مة للمرأة المتزوجة أو غير المتزوجة. وتُحسم ضريبة الدخل من المرت</w:t>
      </w:r>
      <w:r w:rsidRPr="000B2723">
        <w:rPr>
          <w:rFonts w:hint="cs"/>
          <w:rtl/>
          <w:lang w:bidi="ar-LB"/>
        </w:rPr>
        <w:t>ّ</w:t>
      </w:r>
      <w:r w:rsidRPr="000B2723">
        <w:rPr>
          <w:rtl/>
          <w:lang w:bidi="ar-LB"/>
        </w:rPr>
        <w:t xml:space="preserve">بات وفقاً للحالة الزوجية وما إذا كان لدى الأشخاص المعنيين أطفال. </w:t>
      </w:r>
    </w:p>
    <w:p w:rsidR="00474E19" w:rsidRPr="000B2723" w:rsidRDefault="00474E19" w:rsidP="00334A5E">
      <w:pPr>
        <w:pStyle w:val="SingleTxtGA"/>
        <w:rPr>
          <w:rtl/>
          <w:lang w:bidi="ar-LB"/>
        </w:rPr>
      </w:pPr>
      <w:r w:rsidRPr="000B2723">
        <w:rPr>
          <w:rtl/>
          <w:lang w:bidi="ar-LB"/>
        </w:rPr>
        <w:t>693-</w:t>
      </w:r>
      <w:r w:rsidR="00334A5E">
        <w:rPr>
          <w:rFonts w:hint="cs"/>
          <w:rtl/>
          <w:lang w:bidi="ar-LB"/>
        </w:rPr>
        <w:tab/>
      </w:r>
      <w:r w:rsidRPr="000B2723">
        <w:rPr>
          <w:rtl/>
          <w:lang w:bidi="ar-LB"/>
        </w:rPr>
        <w:t>لا توجد أية حالة من حالات عدم المساواة فيما يتعلق بمزاولة الصلاحيات القانونية من قبل نساء الريف والحضر. وترتبط حالات عدم المساواة بالافتقار إلى الوعي بالتشريع المتعلق بالحصول على الائتمانات والممتلكات، وبمسائل ا</w:t>
      </w:r>
      <w:r w:rsidRPr="000B2723">
        <w:rPr>
          <w:rFonts w:hint="cs"/>
          <w:rtl/>
          <w:lang w:bidi="ar-LB"/>
        </w:rPr>
        <w:t>لعقوبات</w:t>
      </w:r>
      <w:r w:rsidRPr="000B2723">
        <w:rPr>
          <w:rtl/>
          <w:lang w:bidi="ar-LB"/>
        </w:rPr>
        <w:t>، والاستحقاقات الأسرية، والانخراط في المهن</w:t>
      </w:r>
      <w:r w:rsidRPr="000B2723">
        <w:rPr>
          <w:rFonts w:hint="cs"/>
          <w:rtl/>
          <w:lang w:bidi="ar-LB"/>
        </w:rPr>
        <w:t>،</w:t>
      </w:r>
      <w:r w:rsidRPr="000B2723">
        <w:rPr>
          <w:rtl/>
          <w:lang w:bidi="ar-LB"/>
        </w:rPr>
        <w:t xml:space="preserve"> ووضع النساء الريفيات. </w:t>
      </w:r>
    </w:p>
    <w:p w:rsidR="00474E19" w:rsidRPr="000B2723" w:rsidRDefault="00334A5E" w:rsidP="00334A5E">
      <w:pPr>
        <w:pStyle w:val="H4GA"/>
        <w:rPr>
          <w:rtl/>
          <w:lang w:bidi="ar-LB"/>
        </w:rPr>
      </w:pPr>
      <w:r>
        <w:rPr>
          <w:rFonts w:hint="cs"/>
          <w:rtl/>
          <w:lang w:bidi="ar-LB"/>
        </w:rPr>
        <w:tab/>
      </w:r>
      <w:r>
        <w:rPr>
          <w:rFonts w:hint="cs"/>
          <w:rtl/>
          <w:lang w:bidi="ar-LB"/>
        </w:rPr>
        <w:tab/>
      </w:r>
      <w:r w:rsidR="00474E19" w:rsidRPr="000B2723">
        <w:rPr>
          <w:rtl/>
          <w:lang w:bidi="ar-LB"/>
        </w:rPr>
        <w:t xml:space="preserve">وضع النساء في السجون </w:t>
      </w:r>
    </w:p>
    <w:p w:rsidR="00474E19" w:rsidRPr="000B2723" w:rsidRDefault="00474E19" w:rsidP="00334A5E">
      <w:pPr>
        <w:pStyle w:val="SingleTxtGA"/>
        <w:rPr>
          <w:rtl/>
          <w:lang w:bidi="ar-LB"/>
        </w:rPr>
      </w:pPr>
      <w:r w:rsidRPr="000B2723">
        <w:rPr>
          <w:rtl/>
          <w:lang w:bidi="ar-LB"/>
        </w:rPr>
        <w:t>694-</w:t>
      </w:r>
      <w:r w:rsidR="00334A5E">
        <w:rPr>
          <w:rFonts w:hint="cs"/>
          <w:rtl/>
          <w:lang w:bidi="ar-LB"/>
        </w:rPr>
        <w:tab/>
      </w:r>
      <w:r w:rsidRPr="000B2723">
        <w:rPr>
          <w:rtl/>
          <w:lang w:bidi="ar-LB"/>
        </w:rPr>
        <w:t>لا توجد في هيئة السجون الإيفوارية سجون خاصة بالنساء فقط</w:t>
      </w:r>
      <w:r w:rsidRPr="000B2723">
        <w:rPr>
          <w:rFonts w:hint="cs"/>
          <w:rtl/>
          <w:lang w:bidi="ar-LB"/>
        </w:rPr>
        <w:t>.</w:t>
      </w:r>
      <w:r w:rsidRPr="000B2723">
        <w:rPr>
          <w:rtl/>
          <w:lang w:bidi="ar-LB"/>
        </w:rPr>
        <w:t xml:space="preserve"> </w:t>
      </w:r>
      <w:r w:rsidRPr="000B2723">
        <w:rPr>
          <w:rFonts w:hint="cs"/>
          <w:rtl/>
          <w:lang w:bidi="ar-LB"/>
        </w:rPr>
        <w:t>ومع ذلك</w:t>
      </w:r>
      <w:r w:rsidRPr="000B2723">
        <w:rPr>
          <w:rtl/>
          <w:lang w:bidi="ar-LB"/>
        </w:rPr>
        <w:t xml:space="preserve"> يتم فصل الإناث من المساجين عن الذكور منهم. فتحجزن في جناح خاص وتتم حراستهن من قبل حارسات. وتتمتعن بكل الحقوق التي تمنح للأشخاص المحتجزين بالإضافة إلى بعض الحقوق </w:t>
      </w:r>
      <w:r w:rsidRPr="000B2723">
        <w:rPr>
          <w:rFonts w:hint="cs"/>
          <w:rtl/>
          <w:lang w:bidi="ar-LB"/>
        </w:rPr>
        <w:t>المتصلة بطبيعتهن البيولوجية</w:t>
      </w:r>
      <w:r w:rsidRPr="000B2723">
        <w:rPr>
          <w:rtl/>
          <w:lang w:bidi="ar-LB"/>
        </w:rPr>
        <w:t xml:space="preserve">. </w:t>
      </w:r>
    </w:p>
    <w:p w:rsidR="00474E19" w:rsidRPr="000B2723" w:rsidRDefault="00474E19" w:rsidP="00334A5E">
      <w:pPr>
        <w:pStyle w:val="SingleTxtGA"/>
        <w:rPr>
          <w:rtl/>
          <w:lang w:bidi="ar-LB"/>
        </w:rPr>
      </w:pPr>
      <w:r w:rsidRPr="000B2723">
        <w:rPr>
          <w:rtl/>
          <w:lang w:bidi="ar-LB"/>
        </w:rPr>
        <w:t>695-</w:t>
      </w:r>
      <w:r w:rsidR="00334A5E">
        <w:rPr>
          <w:rFonts w:hint="cs"/>
          <w:rtl/>
          <w:lang w:bidi="ar-LB"/>
        </w:rPr>
        <w:tab/>
      </w:r>
      <w:r w:rsidRPr="000B2723">
        <w:rPr>
          <w:rtl/>
          <w:lang w:bidi="ar-LB"/>
        </w:rPr>
        <w:t>بموجب المادة 48 من قانون ال</w:t>
      </w:r>
      <w:r w:rsidRPr="000B2723">
        <w:rPr>
          <w:rFonts w:hint="cs"/>
          <w:rtl/>
          <w:lang w:bidi="ar-LB"/>
        </w:rPr>
        <w:t>عقوب</w:t>
      </w:r>
      <w:r w:rsidRPr="000B2723">
        <w:rPr>
          <w:rtl/>
          <w:lang w:bidi="ar-LB"/>
        </w:rPr>
        <w:t xml:space="preserve">ات، فإن النساء الحوامل </w:t>
      </w:r>
      <w:r w:rsidR="00334A5E">
        <w:rPr>
          <w:rFonts w:hint="cs"/>
          <w:rtl/>
          <w:lang w:bidi="ar-LB"/>
        </w:rPr>
        <w:t xml:space="preserve">المحكوم عليهن بالسجن لا يبدأن قضاء العقوبة </w:t>
      </w:r>
      <w:r w:rsidRPr="000B2723">
        <w:rPr>
          <w:rtl/>
          <w:lang w:bidi="ar-LB"/>
        </w:rPr>
        <w:t>إلا بعد مضي ثمانية أسابيع على الأقل من عملية الولادة. أما النساء في مرحلة الاحتجاز</w:t>
      </w:r>
      <w:r w:rsidRPr="000B2723">
        <w:rPr>
          <w:rFonts w:hint="cs"/>
          <w:rtl/>
          <w:lang w:bidi="ar-LB"/>
        </w:rPr>
        <w:t xml:space="preserve"> (التوقيف)</w:t>
      </w:r>
      <w:r w:rsidRPr="000B2723">
        <w:rPr>
          <w:rtl/>
          <w:lang w:bidi="ar-LB"/>
        </w:rPr>
        <w:t xml:space="preserve"> </w:t>
      </w:r>
      <w:r w:rsidRPr="000B2723">
        <w:rPr>
          <w:rFonts w:hint="cs"/>
          <w:rtl/>
          <w:lang w:bidi="ar-LB"/>
        </w:rPr>
        <w:t>الاحتياطي</w:t>
      </w:r>
      <w:r w:rsidRPr="000B2723">
        <w:rPr>
          <w:rtl/>
          <w:lang w:bidi="ar-LB"/>
        </w:rPr>
        <w:t xml:space="preserve"> فيواصلن الخضوع لنظام الاحتجاز </w:t>
      </w:r>
      <w:r w:rsidRPr="000B2723">
        <w:rPr>
          <w:rFonts w:hint="cs"/>
          <w:rtl/>
          <w:lang w:bidi="ar-LB"/>
        </w:rPr>
        <w:t>الاحتياطي</w:t>
      </w:r>
      <w:r w:rsidRPr="000B2723">
        <w:rPr>
          <w:rtl/>
          <w:lang w:bidi="ar-LB"/>
        </w:rPr>
        <w:t xml:space="preserve"> حتى انتهاء هذه الفترة. </w:t>
      </w:r>
    </w:p>
    <w:p w:rsidR="00474E19" w:rsidRPr="000B2723" w:rsidRDefault="00474E19" w:rsidP="00334A5E">
      <w:pPr>
        <w:pStyle w:val="SingleTxtGA"/>
        <w:rPr>
          <w:rFonts w:hint="cs"/>
          <w:rtl/>
          <w:lang w:bidi="ar-LB"/>
        </w:rPr>
      </w:pPr>
      <w:r w:rsidRPr="000B2723">
        <w:rPr>
          <w:rtl/>
          <w:lang w:bidi="ar-LB"/>
        </w:rPr>
        <w:t>696-</w:t>
      </w:r>
      <w:r w:rsidR="00334A5E">
        <w:rPr>
          <w:rFonts w:hint="cs"/>
          <w:rtl/>
          <w:lang w:bidi="ar-LB"/>
        </w:rPr>
        <w:tab/>
      </w:r>
      <w:r w:rsidRPr="000B2723">
        <w:rPr>
          <w:rFonts w:hint="cs"/>
          <w:rtl/>
          <w:lang w:bidi="ar-LB"/>
        </w:rPr>
        <w:t xml:space="preserve">إن </w:t>
      </w:r>
      <w:r w:rsidRPr="000B2723">
        <w:rPr>
          <w:rtl/>
          <w:lang w:bidi="ar-LB"/>
        </w:rPr>
        <w:t xml:space="preserve">المادة 161 من المرسوم رقم 69-189 المؤرخ 14 أيار/مايو 1969، التي تحكم مؤسسات العقوبات </w:t>
      </w:r>
      <w:r w:rsidRPr="000B2723">
        <w:rPr>
          <w:rFonts w:hint="cs"/>
          <w:rtl/>
          <w:lang w:bidi="ar-LB"/>
        </w:rPr>
        <w:t>وتُ</w:t>
      </w:r>
      <w:r w:rsidRPr="000B2723">
        <w:rPr>
          <w:rtl/>
          <w:lang w:bidi="ar-LB"/>
        </w:rPr>
        <w:t xml:space="preserve">رسي الشروط لإنفاذ عقوبة سلب الحرية، تنصّ على نقل السجينات الحوامل إلى المستشفى أو إلى جناح التوليد حتى انتهاء فترة الحمل. ومن ثمّ يُعاد إدخال الأم إلى السجن برفقة طفلها إذا ما سمحت ظروفهما الصحية </w:t>
      </w:r>
      <w:r w:rsidRPr="000B2723">
        <w:rPr>
          <w:rFonts w:hint="cs"/>
          <w:rtl/>
          <w:lang w:bidi="ar-LB"/>
        </w:rPr>
        <w:t>ب</w:t>
      </w:r>
      <w:r w:rsidR="00334A5E">
        <w:rPr>
          <w:rtl/>
          <w:lang w:bidi="ar-LB"/>
        </w:rPr>
        <w:t>ذلك.</w:t>
      </w:r>
    </w:p>
    <w:p w:rsidR="00474E19" w:rsidRPr="000B2723" w:rsidRDefault="00474E19" w:rsidP="00334A5E">
      <w:pPr>
        <w:pStyle w:val="SingleTxtGA"/>
        <w:rPr>
          <w:rtl/>
          <w:lang w:bidi="ar-LB"/>
        </w:rPr>
      </w:pPr>
      <w:r w:rsidRPr="000B2723">
        <w:rPr>
          <w:rtl/>
          <w:lang w:bidi="ar-LB"/>
        </w:rPr>
        <w:t>697-</w:t>
      </w:r>
      <w:r w:rsidR="00334A5E">
        <w:rPr>
          <w:rFonts w:hint="cs"/>
          <w:rtl/>
          <w:lang w:bidi="ar-LB"/>
        </w:rPr>
        <w:tab/>
      </w:r>
      <w:r w:rsidRPr="000B2723">
        <w:rPr>
          <w:rtl/>
          <w:lang w:bidi="ar-LB"/>
        </w:rPr>
        <w:t>كما تنص المادة 162 من المرسوم</w:t>
      </w:r>
      <w:r w:rsidRPr="000B2723">
        <w:rPr>
          <w:rFonts w:hint="cs"/>
          <w:rtl/>
          <w:lang w:bidi="ar-LB"/>
        </w:rPr>
        <w:t xml:space="preserve"> ذاته</w:t>
      </w:r>
      <w:r w:rsidRPr="000B2723">
        <w:rPr>
          <w:rtl/>
          <w:lang w:bidi="ar-LB"/>
        </w:rPr>
        <w:t xml:space="preserve"> على أنه يجوز للأطفال البقاء برفقة أمهاتهم في مرحلة الاحتجاز إلى أن يبلغوا الثانية من العمر. </w:t>
      </w:r>
    </w:p>
    <w:p w:rsidR="00474E19" w:rsidRPr="000B2723" w:rsidRDefault="00474E19" w:rsidP="00334A5E">
      <w:pPr>
        <w:pStyle w:val="SingleTxtGA"/>
        <w:rPr>
          <w:rtl/>
          <w:lang w:bidi="ar-LB"/>
        </w:rPr>
      </w:pPr>
      <w:r w:rsidRPr="000B2723">
        <w:rPr>
          <w:rtl/>
          <w:lang w:bidi="ar-LB"/>
        </w:rPr>
        <w:t>698-</w:t>
      </w:r>
      <w:r w:rsidR="00334A5E">
        <w:rPr>
          <w:rFonts w:hint="cs"/>
          <w:rtl/>
          <w:lang w:bidi="ar-LB"/>
        </w:rPr>
        <w:tab/>
      </w:r>
      <w:r w:rsidRPr="000B2723">
        <w:rPr>
          <w:rtl/>
          <w:lang w:bidi="ar-LB"/>
        </w:rPr>
        <w:t>ومع ذلك تشير المعلومات الواردة إلى أنه من الناحية التطبيقية لا يتم على الدوام احترام الحقوق الممنوحة للمرأة في السجون بموجب المادة 48 من قانون ا</w:t>
      </w:r>
      <w:r w:rsidRPr="000B2723">
        <w:rPr>
          <w:rFonts w:hint="cs"/>
          <w:rtl/>
          <w:lang w:bidi="ar-LB"/>
        </w:rPr>
        <w:t>لعقوبا</w:t>
      </w:r>
      <w:r w:rsidRPr="000B2723">
        <w:rPr>
          <w:rtl/>
          <w:lang w:bidi="ar-LB"/>
        </w:rPr>
        <w:t xml:space="preserve">ت. </w:t>
      </w:r>
    </w:p>
    <w:p w:rsidR="00474E19" w:rsidRPr="000B2723" w:rsidRDefault="00474E19" w:rsidP="00334A5E">
      <w:pPr>
        <w:pStyle w:val="SingleTxtGA"/>
        <w:rPr>
          <w:rtl/>
          <w:lang w:bidi="ar-LB"/>
        </w:rPr>
      </w:pPr>
      <w:r w:rsidRPr="000B2723">
        <w:rPr>
          <w:rtl/>
          <w:lang w:bidi="ar-LB"/>
        </w:rPr>
        <w:t>699-</w:t>
      </w:r>
      <w:r w:rsidR="00334A5E">
        <w:rPr>
          <w:rFonts w:hint="cs"/>
          <w:rtl/>
          <w:lang w:bidi="ar-LB"/>
        </w:rPr>
        <w:tab/>
      </w:r>
      <w:r w:rsidRPr="000B2723">
        <w:rPr>
          <w:rtl/>
          <w:lang w:bidi="ar-LB"/>
        </w:rPr>
        <w:t xml:space="preserve">وحتى 26 آذار/مارس 2010، كان هناك 137 امرأة في حالة احتجاز </w:t>
      </w:r>
      <w:r w:rsidRPr="000B2723">
        <w:rPr>
          <w:rFonts w:hint="cs"/>
          <w:rtl/>
          <w:lang w:bidi="ar-LB"/>
        </w:rPr>
        <w:t>(توقيف) احتياطي</w:t>
      </w:r>
      <w:r w:rsidRPr="000B2723">
        <w:rPr>
          <w:rtl/>
          <w:lang w:bidi="ar-LB"/>
        </w:rPr>
        <w:t xml:space="preserve"> و79 من النساء اللواتي </w:t>
      </w:r>
      <w:r w:rsidRPr="000B2723">
        <w:rPr>
          <w:rFonts w:hint="cs"/>
          <w:rtl/>
          <w:lang w:bidi="ar-LB"/>
        </w:rPr>
        <w:t>ي</w:t>
      </w:r>
      <w:r w:rsidRPr="000B2723">
        <w:rPr>
          <w:rtl/>
          <w:lang w:bidi="ar-LB"/>
        </w:rPr>
        <w:t xml:space="preserve">خضعن لعقوبة سلب الحرية في البلاد بأكملها. ولم تفرض على أية امرأة من النساء عقوبة السجن مدى الحياة. </w:t>
      </w:r>
    </w:p>
    <w:p w:rsidR="00474E19" w:rsidRPr="000B2723" w:rsidRDefault="00334A5E" w:rsidP="00334A5E">
      <w:pPr>
        <w:pStyle w:val="H4GA"/>
        <w:rPr>
          <w:rtl/>
          <w:lang w:bidi="ar-LB"/>
        </w:rPr>
      </w:pPr>
      <w:r>
        <w:rPr>
          <w:rFonts w:hint="cs"/>
          <w:rtl/>
          <w:lang w:bidi="ar-LB"/>
        </w:rPr>
        <w:tab/>
      </w:r>
      <w:r>
        <w:rPr>
          <w:rFonts w:hint="cs"/>
          <w:rtl/>
          <w:lang w:bidi="ar-LB"/>
        </w:rPr>
        <w:tab/>
      </w:r>
      <w:r w:rsidR="00474E19" w:rsidRPr="000B2723">
        <w:rPr>
          <w:rtl/>
          <w:lang w:bidi="ar-LB"/>
        </w:rPr>
        <w:t xml:space="preserve">الوصول إلى العدالة </w:t>
      </w:r>
    </w:p>
    <w:p w:rsidR="00474E19" w:rsidRPr="000B2723" w:rsidRDefault="00474E19" w:rsidP="00334A5E">
      <w:pPr>
        <w:pStyle w:val="SingleTxtGA"/>
        <w:rPr>
          <w:rtl/>
          <w:lang w:bidi="ar-LB"/>
        </w:rPr>
      </w:pPr>
      <w:r w:rsidRPr="000B2723">
        <w:rPr>
          <w:rtl/>
          <w:lang w:bidi="ar-LB"/>
        </w:rPr>
        <w:t>700-</w:t>
      </w:r>
      <w:r w:rsidR="00334A5E">
        <w:rPr>
          <w:rFonts w:hint="cs"/>
          <w:rtl/>
          <w:lang w:bidi="ar-LB"/>
        </w:rPr>
        <w:tab/>
      </w:r>
      <w:r w:rsidRPr="000B2723">
        <w:rPr>
          <w:rtl/>
          <w:lang w:bidi="ar-LB"/>
        </w:rPr>
        <w:t xml:space="preserve">تُعتبر الحقائق المتعلقة بانتهاك القانون وتعريف الجرائم والعقوبات المطبَّقة هي ذاتها بالنسبة لكل فرد شأنها في ذلك شأن قواعد الأدلة والإثباتات. </w:t>
      </w:r>
    </w:p>
    <w:p w:rsidR="00474E19" w:rsidRPr="000B2723" w:rsidRDefault="00474E19" w:rsidP="00334A5E">
      <w:pPr>
        <w:pStyle w:val="SingleTxtGA"/>
        <w:rPr>
          <w:rtl/>
          <w:lang w:bidi="ar-LB"/>
        </w:rPr>
      </w:pPr>
      <w:r w:rsidRPr="000B2723">
        <w:rPr>
          <w:rtl/>
          <w:lang w:bidi="ar-LB"/>
        </w:rPr>
        <w:t>701-</w:t>
      </w:r>
      <w:r w:rsidR="00334A5E">
        <w:rPr>
          <w:rFonts w:hint="cs"/>
          <w:rtl/>
          <w:lang w:bidi="ar-LB"/>
        </w:rPr>
        <w:tab/>
      </w:r>
      <w:r w:rsidRPr="000B2723">
        <w:rPr>
          <w:rtl/>
          <w:lang w:bidi="ar-LB"/>
        </w:rPr>
        <w:t xml:space="preserve">ومع ذلك تختلف القواعد في حالة ارتكاب الرجل للزنا. </w:t>
      </w:r>
    </w:p>
    <w:p w:rsidR="00474E19" w:rsidRPr="000B2723" w:rsidRDefault="00334A5E" w:rsidP="00334A5E">
      <w:pPr>
        <w:pStyle w:val="H23GA"/>
        <w:rPr>
          <w:rtl/>
          <w:lang w:bidi="ar-LB"/>
        </w:rPr>
      </w:pPr>
      <w:r>
        <w:rPr>
          <w:rFonts w:hint="cs"/>
          <w:rtl/>
          <w:lang w:bidi="ar-LB"/>
        </w:rPr>
        <w:tab/>
      </w:r>
      <w:r>
        <w:rPr>
          <w:rFonts w:hint="cs"/>
          <w:rtl/>
          <w:lang w:bidi="ar-LB"/>
        </w:rPr>
        <w:tab/>
        <w:t>الإ</w:t>
      </w:r>
      <w:r w:rsidR="00474E19" w:rsidRPr="000B2723">
        <w:rPr>
          <w:rtl/>
          <w:lang w:bidi="ar-LB"/>
        </w:rPr>
        <w:t xml:space="preserve">صلاحات الراهنة </w:t>
      </w:r>
    </w:p>
    <w:p w:rsidR="00474E19" w:rsidRPr="000B2723" w:rsidRDefault="00474E19" w:rsidP="00334A5E">
      <w:pPr>
        <w:pStyle w:val="SingleTxtGA"/>
        <w:rPr>
          <w:lang w:bidi="ar-LB"/>
        </w:rPr>
      </w:pPr>
      <w:r w:rsidRPr="000B2723">
        <w:rPr>
          <w:rtl/>
          <w:lang w:bidi="ar-LB"/>
        </w:rPr>
        <w:t>702-</w:t>
      </w:r>
      <w:r w:rsidR="00334A5E">
        <w:rPr>
          <w:rFonts w:hint="cs"/>
          <w:rtl/>
          <w:lang w:bidi="ar-LB"/>
        </w:rPr>
        <w:tab/>
      </w:r>
      <w:r w:rsidRPr="000B2723">
        <w:rPr>
          <w:rFonts w:hint="cs"/>
          <w:rtl/>
          <w:lang w:bidi="ar-LB"/>
        </w:rPr>
        <w:t>ت</w:t>
      </w:r>
      <w:r w:rsidRPr="000B2723">
        <w:rPr>
          <w:rtl/>
          <w:lang w:bidi="ar-LB"/>
        </w:rPr>
        <w:t xml:space="preserve">جري حالياً </w:t>
      </w:r>
      <w:r w:rsidRPr="000B2723">
        <w:rPr>
          <w:rFonts w:hint="cs"/>
          <w:rtl/>
          <w:lang w:bidi="ar-LB"/>
        </w:rPr>
        <w:t>مراجعة</w:t>
      </w:r>
      <w:r w:rsidRPr="000B2723">
        <w:rPr>
          <w:rtl/>
          <w:lang w:bidi="ar-LB"/>
        </w:rPr>
        <w:t xml:space="preserve"> قانون </w:t>
      </w:r>
      <w:r w:rsidRPr="000B2723">
        <w:rPr>
          <w:rFonts w:hint="cs"/>
          <w:rtl/>
          <w:lang w:bidi="ar-LB"/>
        </w:rPr>
        <w:t xml:space="preserve">الأحوال </w:t>
      </w:r>
      <w:r w:rsidRPr="000B2723">
        <w:rPr>
          <w:rtl/>
          <w:lang w:bidi="ar-LB"/>
        </w:rPr>
        <w:t>الشخصي</w:t>
      </w:r>
      <w:r w:rsidRPr="000B2723">
        <w:rPr>
          <w:rFonts w:hint="cs"/>
          <w:rtl/>
          <w:lang w:bidi="ar-LB"/>
        </w:rPr>
        <w:t>ة</w:t>
      </w:r>
      <w:r w:rsidRPr="000B2723">
        <w:rPr>
          <w:rtl/>
          <w:lang w:bidi="ar-LB"/>
        </w:rPr>
        <w:t xml:space="preserve"> والأسر</w:t>
      </w:r>
      <w:r w:rsidRPr="000B2723">
        <w:rPr>
          <w:rFonts w:hint="cs"/>
          <w:rtl/>
          <w:lang w:bidi="ar-LB"/>
        </w:rPr>
        <w:t>ة</w:t>
      </w:r>
      <w:r w:rsidRPr="000B2723">
        <w:rPr>
          <w:rtl/>
          <w:lang w:bidi="ar-LB"/>
        </w:rPr>
        <w:t>، وقد اكتمل المشروع الأولّي له وقُدِّم إلى الحكومة للتصديق عليه. و</w:t>
      </w:r>
      <w:r w:rsidRPr="000B2723">
        <w:rPr>
          <w:rFonts w:hint="cs"/>
          <w:rtl/>
          <w:lang w:bidi="ar-LB"/>
        </w:rPr>
        <w:t xml:space="preserve">قد </w:t>
      </w:r>
      <w:r w:rsidRPr="000B2723">
        <w:rPr>
          <w:rtl/>
          <w:lang w:bidi="ar-LB"/>
        </w:rPr>
        <w:t>أُعد</w:t>
      </w:r>
      <w:r w:rsidRPr="000B2723">
        <w:rPr>
          <w:rFonts w:hint="cs"/>
          <w:rtl/>
          <w:lang w:bidi="ar-LB"/>
        </w:rPr>
        <w:t>ّ</w:t>
      </w:r>
      <w:r w:rsidRPr="000B2723">
        <w:rPr>
          <w:rtl/>
          <w:lang w:bidi="ar-LB"/>
        </w:rPr>
        <w:t xml:space="preserve"> هذا المشروع لتصحيح حالات عدم المساواة القائمة بين الرجل والمرأة في الحقوق المتعلقة بالزواج والطلاق والإرث والتبنِّي والأقارب والقاصرين. </w:t>
      </w:r>
    </w:p>
    <w:p w:rsidR="00474E19" w:rsidRPr="000B2723" w:rsidRDefault="00474E19" w:rsidP="00334A5E">
      <w:pPr>
        <w:pStyle w:val="SingleTxtGA"/>
        <w:rPr>
          <w:rtl/>
          <w:lang w:bidi="ar-LB"/>
        </w:rPr>
      </w:pPr>
      <w:r w:rsidRPr="000B2723">
        <w:rPr>
          <w:rtl/>
          <w:lang w:bidi="ar-LB"/>
        </w:rPr>
        <w:t>703-</w:t>
      </w:r>
      <w:r w:rsidR="00334A5E">
        <w:rPr>
          <w:rFonts w:hint="cs"/>
          <w:rtl/>
          <w:lang w:bidi="ar-LB"/>
        </w:rPr>
        <w:tab/>
      </w:r>
      <w:r w:rsidRPr="000B2723">
        <w:rPr>
          <w:rtl/>
          <w:lang w:bidi="ar-LB"/>
        </w:rPr>
        <w:t xml:space="preserve">واقتُرحت </w:t>
      </w:r>
      <w:r w:rsidR="00334A5E">
        <w:rPr>
          <w:rFonts w:hint="cs"/>
          <w:rtl/>
          <w:lang w:bidi="ar-LB"/>
        </w:rPr>
        <w:t>الإ</w:t>
      </w:r>
      <w:r w:rsidRPr="000B2723">
        <w:rPr>
          <w:rtl/>
          <w:lang w:bidi="ar-LB"/>
        </w:rPr>
        <w:t>صلاحات من قبل هيئات ومنظمات المجتمع المدني المختلفة لتقويم حالات عدم المساواة المذكورة أعلاه.</w:t>
      </w:r>
    </w:p>
    <w:p w:rsidR="00474E19" w:rsidRPr="000B2723" w:rsidRDefault="00474E19" w:rsidP="00334A5E">
      <w:pPr>
        <w:pStyle w:val="SingleTxtGA"/>
        <w:rPr>
          <w:rtl/>
          <w:lang w:bidi="ar-LB"/>
        </w:rPr>
      </w:pPr>
      <w:r w:rsidRPr="000B2723">
        <w:rPr>
          <w:rtl/>
          <w:lang w:bidi="ar-LB"/>
        </w:rPr>
        <w:t>704-</w:t>
      </w:r>
      <w:r w:rsidR="00334A5E">
        <w:rPr>
          <w:rFonts w:hint="cs"/>
          <w:rtl/>
          <w:lang w:bidi="ar-LB"/>
        </w:rPr>
        <w:tab/>
      </w:r>
      <w:r w:rsidRPr="000B2723">
        <w:rPr>
          <w:rtl/>
          <w:lang w:bidi="ar-LB"/>
        </w:rPr>
        <w:t>وأجريَت دراسة لتشريع في القانون الإيفواري الإيجابي الذي ينصّ على التمييز ضد المرأة أو الرجل من قبل الرابطة الإيفوارية</w:t>
      </w:r>
      <w:r w:rsidRPr="000B2723">
        <w:rPr>
          <w:rFonts w:hint="cs"/>
          <w:rtl/>
          <w:lang w:bidi="ar-LB"/>
        </w:rPr>
        <w:t xml:space="preserve"> للنساء الحقوقيات</w:t>
      </w:r>
      <w:r w:rsidRPr="000B2723">
        <w:rPr>
          <w:rtl/>
          <w:lang w:bidi="ar-LB"/>
        </w:rPr>
        <w:t xml:space="preserve"> </w:t>
      </w:r>
      <w:r w:rsidRPr="000B2723">
        <w:rPr>
          <w:rFonts w:hint="cs"/>
          <w:rtl/>
          <w:lang w:bidi="ar-LB"/>
        </w:rPr>
        <w:t>(</w:t>
      </w:r>
      <w:r w:rsidRPr="000B2723">
        <w:rPr>
          <w:rtl/>
          <w:lang w:bidi="ar-LB"/>
        </w:rPr>
        <w:t>وهي منظمة معنية بحقوق المرأة</w:t>
      </w:r>
      <w:r w:rsidRPr="000B2723">
        <w:rPr>
          <w:rFonts w:hint="cs"/>
          <w:rtl/>
          <w:lang w:bidi="ar-LB"/>
        </w:rPr>
        <w:t>)</w:t>
      </w:r>
      <w:r w:rsidRPr="000B2723">
        <w:rPr>
          <w:rtl/>
          <w:lang w:bidi="ar-LB"/>
        </w:rPr>
        <w:t xml:space="preserve"> وسوف يُعرض على </w:t>
      </w:r>
      <w:r w:rsidRPr="000B2723">
        <w:rPr>
          <w:rFonts w:hint="cs"/>
          <w:rtl/>
          <w:lang w:bidi="ar-LB"/>
        </w:rPr>
        <w:t xml:space="preserve">رئيس البلاد </w:t>
      </w:r>
      <w:r w:rsidRPr="000B2723">
        <w:rPr>
          <w:rtl/>
          <w:lang w:bidi="ar-LB"/>
        </w:rPr>
        <w:t xml:space="preserve">في القريب العاجل. وسيحال هذا التشريع إلى البرلمان حين تسمح الأوضاع الاجتماعية </w:t>
      </w:r>
      <w:r w:rsidRPr="000B2723">
        <w:rPr>
          <w:rFonts w:hint="cs"/>
          <w:rtl/>
          <w:lang w:bidi="ar-LB"/>
        </w:rPr>
        <w:t>و</w:t>
      </w:r>
      <w:r w:rsidRPr="000B2723">
        <w:rPr>
          <w:rtl/>
          <w:lang w:bidi="ar-LB"/>
        </w:rPr>
        <w:t>السياسية بذلك.</w:t>
      </w:r>
    </w:p>
    <w:p w:rsidR="00474E19" w:rsidRPr="000B2723" w:rsidRDefault="00474E19" w:rsidP="00334A5E">
      <w:pPr>
        <w:pStyle w:val="SingleTxtGA"/>
        <w:rPr>
          <w:rtl/>
          <w:lang w:bidi="ar-LB"/>
        </w:rPr>
      </w:pPr>
      <w:r w:rsidRPr="000B2723">
        <w:rPr>
          <w:rtl/>
          <w:lang w:bidi="ar-LB"/>
        </w:rPr>
        <w:t>705-</w:t>
      </w:r>
      <w:r w:rsidR="00334A5E">
        <w:rPr>
          <w:rFonts w:hint="cs"/>
          <w:rtl/>
          <w:lang w:bidi="ar-LB"/>
        </w:rPr>
        <w:tab/>
      </w:r>
      <w:r w:rsidRPr="000B2723">
        <w:rPr>
          <w:rtl/>
          <w:lang w:bidi="ar-LB"/>
        </w:rPr>
        <w:t>ومن شأن اتساع نطاق نشر التشريع الحالي فيما بين النساء في المناطق الريفية وبين اللواتي ينتمين لأماكن تت</w:t>
      </w:r>
      <w:r w:rsidRPr="000B2723">
        <w:rPr>
          <w:rFonts w:hint="cs"/>
          <w:rtl/>
          <w:lang w:bidi="ar-LB"/>
        </w:rPr>
        <w:t>ّ</w:t>
      </w:r>
      <w:r w:rsidRPr="000B2723">
        <w:rPr>
          <w:rtl/>
          <w:lang w:bidi="ar-LB"/>
        </w:rPr>
        <w:t xml:space="preserve">سم بالحرمان أن يعمل على تعزيز الوعي بهذا التمييز. </w:t>
      </w:r>
    </w:p>
    <w:p w:rsidR="00474E19" w:rsidRPr="000B2723" w:rsidRDefault="00334A5E" w:rsidP="00334A5E">
      <w:pPr>
        <w:pStyle w:val="H1GA"/>
        <w:jc w:val="left"/>
        <w:rPr>
          <w:rtl/>
          <w:lang w:bidi="ar-LB"/>
        </w:rPr>
      </w:pPr>
      <w:r>
        <w:rPr>
          <w:rFonts w:hint="cs"/>
          <w:rtl/>
          <w:lang w:bidi="ar-LB"/>
        </w:rPr>
        <w:tab/>
      </w:r>
      <w:r>
        <w:rPr>
          <w:rFonts w:hint="cs"/>
          <w:rtl/>
          <w:lang w:bidi="ar-LB"/>
        </w:rPr>
        <w:tab/>
      </w:r>
      <w:r w:rsidR="00474E19" w:rsidRPr="000B2723">
        <w:rPr>
          <w:rtl/>
          <w:lang w:bidi="ar-LB"/>
        </w:rPr>
        <w:t>المادة 16</w:t>
      </w:r>
      <w:r>
        <w:rPr>
          <w:rtl/>
          <w:lang w:bidi="ar-LB"/>
        </w:rPr>
        <w:br/>
      </w:r>
      <w:r w:rsidR="00474E19" w:rsidRPr="000B2723">
        <w:rPr>
          <w:rtl/>
          <w:lang w:bidi="ar-LB"/>
        </w:rPr>
        <w:t xml:space="preserve">قانون الزواج والأسرة </w:t>
      </w:r>
    </w:p>
    <w:p w:rsidR="00474E19" w:rsidRPr="000B2723" w:rsidRDefault="00334A5E" w:rsidP="00334A5E">
      <w:pPr>
        <w:pStyle w:val="H23GA"/>
        <w:rPr>
          <w:rtl/>
          <w:lang w:bidi="ar-LB"/>
        </w:rPr>
      </w:pPr>
      <w:r>
        <w:rPr>
          <w:rFonts w:hint="cs"/>
          <w:rtl/>
          <w:lang w:bidi="ar-LB"/>
        </w:rPr>
        <w:tab/>
      </w:r>
      <w:r>
        <w:rPr>
          <w:rFonts w:hint="cs"/>
          <w:rtl/>
          <w:lang w:bidi="ar-LB"/>
        </w:rPr>
        <w:tab/>
      </w:r>
      <w:r w:rsidR="00474E19" w:rsidRPr="000B2723">
        <w:rPr>
          <w:rtl/>
          <w:lang w:bidi="ar-LB"/>
        </w:rPr>
        <w:t>التشريع</w:t>
      </w:r>
      <w:r w:rsidR="00474E19" w:rsidRPr="000B2723">
        <w:rPr>
          <w:rFonts w:hint="cs"/>
          <w:rtl/>
          <w:lang w:bidi="ar-LB"/>
        </w:rPr>
        <w:t>ات</w:t>
      </w:r>
      <w:r w:rsidR="00474E19" w:rsidRPr="000B2723">
        <w:rPr>
          <w:rtl/>
          <w:lang w:bidi="ar-LB"/>
        </w:rPr>
        <w:t xml:space="preserve"> المتعلق</w:t>
      </w:r>
      <w:r w:rsidR="00474E19" w:rsidRPr="000B2723">
        <w:rPr>
          <w:rFonts w:hint="cs"/>
          <w:rtl/>
          <w:lang w:bidi="ar-LB"/>
        </w:rPr>
        <w:t>ة</w:t>
      </w:r>
      <w:r w:rsidR="00474E19" w:rsidRPr="000B2723">
        <w:rPr>
          <w:rtl/>
          <w:lang w:bidi="ar-LB"/>
        </w:rPr>
        <w:t xml:space="preserve"> بالزواج </w:t>
      </w:r>
    </w:p>
    <w:p w:rsidR="00474E19" w:rsidRPr="000B2723" w:rsidRDefault="00334A5E" w:rsidP="00334A5E">
      <w:pPr>
        <w:pStyle w:val="H4GA"/>
        <w:rPr>
          <w:rtl/>
          <w:lang w:bidi="ar-LB"/>
        </w:rPr>
      </w:pPr>
      <w:r>
        <w:rPr>
          <w:rFonts w:hint="cs"/>
          <w:rtl/>
          <w:lang w:bidi="ar-LB"/>
        </w:rPr>
        <w:tab/>
      </w:r>
      <w:r>
        <w:rPr>
          <w:rFonts w:hint="cs"/>
          <w:rtl/>
          <w:lang w:bidi="ar-LB"/>
        </w:rPr>
        <w:tab/>
      </w:r>
      <w:r w:rsidR="00474E19" w:rsidRPr="000B2723">
        <w:rPr>
          <w:rtl/>
          <w:lang w:bidi="ar-LB"/>
        </w:rPr>
        <w:t xml:space="preserve">القانون المدني </w:t>
      </w:r>
    </w:p>
    <w:p w:rsidR="00474E19" w:rsidRPr="000B2723" w:rsidRDefault="00474E19" w:rsidP="00334A5E">
      <w:pPr>
        <w:pStyle w:val="SingleTxtGA"/>
        <w:rPr>
          <w:rtl/>
          <w:lang w:bidi="ar-LB"/>
        </w:rPr>
      </w:pPr>
      <w:r w:rsidRPr="000B2723">
        <w:rPr>
          <w:rtl/>
          <w:lang w:bidi="ar-LB"/>
        </w:rPr>
        <w:t>706-</w:t>
      </w:r>
      <w:r w:rsidR="00334A5E">
        <w:rPr>
          <w:rFonts w:hint="cs"/>
          <w:rtl/>
          <w:lang w:bidi="ar-LB"/>
        </w:rPr>
        <w:tab/>
      </w:r>
      <w:r w:rsidRPr="000B2723">
        <w:rPr>
          <w:rtl/>
          <w:lang w:bidi="ar-LB"/>
        </w:rPr>
        <w:t>يخضع كل</w:t>
      </w:r>
      <w:r w:rsidRPr="000B2723">
        <w:rPr>
          <w:rFonts w:hint="cs"/>
          <w:rtl/>
          <w:lang w:bidi="ar-LB"/>
        </w:rPr>
        <w:t>ّ</w:t>
      </w:r>
      <w:r w:rsidRPr="000B2723">
        <w:rPr>
          <w:rtl/>
          <w:lang w:bidi="ar-LB"/>
        </w:rPr>
        <w:t xml:space="preserve"> من العلاقات الأسرية والزواج في كوت ديفوار لمجموعة من القوانين التي تؤلِّف جزءاً من القانون المدني. أما القوانين ذات الصلة لكل مجال من المجالات فهي على النحو الآتي: </w:t>
      </w:r>
    </w:p>
    <w:p w:rsidR="00474E19" w:rsidRPr="000B2723" w:rsidRDefault="00474E19" w:rsidP="00334A5E">
      <w:pPr>
        <w:pStyle w:val="Bullet1GA"/>
        <w:tabs>
          <w:tab w:val="clear" w:pos="2041"/>
          <w:tab w:val="left" w:pos="1925"/>
        </w:tabs>
        <w:bidi/>
        <w:spacing w:after="60" w:line="360" w:lineRule="exact"/>
        <w:ind w:left="1922"/>
        <w:rPr>
          <w:lang w:bidi="ar-LB"/>
        </w:rPr>
      </w:pPr>
      <w:r w:rsidRPr="000B2723">
        <w:rPr>
          <w:rtl/>
          <w:lang w:bidi="ar-LB"/>
        </w:rPr>
        <w:t>الزواج</w:t>
      </w:r>
      <w:r w:rsidRPr="000B2723">
        <w:rPr>
          <w:rFonts w:hint="cs"/>
          <w:rtl/>
          <w:lang w:bidi="ar-LB"/>
        </w:rPr>
        <w:t>:</w:t>
      </w:r>
      <w:r w:rsidRPr="000B2723">
        <w:rPr>
          <w:rtl/>
          <w:lang w:bidi="ar-LB"/>
        </w:rPr>
        <w:t xml:space="preserve"> القانون رقم 64-375 المؤرخ </w:t>
      </w:r>
      <w:r w:rsidRPr="000B2723">
        <w:rPr>
          <w:rFonts w:hint="cs"/>
          <w:rtl/>
          <w:lang w:bidi="ar-LB"/>
        </w:rPr>
        <w:t>7</w:t>
      </w:r>
      <w:r w:rsidRPr="000B2723">
        <w:rPr>
          <w:rtl/>
          <w:lang w:bidi="ar-LB"/>
        </w:rPr>
        <w:t xml:space="preserve"> </w:t>
      </w:r>
      <w:r w:rsidRPr="000B2723">
        <w:rPr>
          <w:rFonts w:hint="cs"/>
          <w:rtl/>
          <w:lang w:bidi="ar-LB"/>
        </w:rPr>
        <w:t>تشرين الأول</w:t>
      </w:r>
      <w:r w:rsidRPr="000B2723">
        <w:rPr>
          <w:rtl/>
          <w:lang w:bidi="ar-LB"/>
        </w:rPr>
        <w:t>/</w:t>
      </w:r>
      <w:r w:rsidR="00334A5E">
        <w:rPr>
          <w:rFonts w:hint="cs"/>
          <w:rtl/>
          <w:lang w:bidi="ar-LB"/>
        </w:rPr>
        <w:t>أ</w:t>
      </w:r>
      <w:r w:rsidRPr="000B2723">
        <w:rPr>
          <w:rFonts w:hint="cs"/>
          <w:rtl/>
          <w:lang w:bidi="ar-LB"/>
        </w:rPr>
        <w:t>كتوبر</w:t>
      </w:r>
      <w:r w:rsidRPr="000B2723">
        <w:rPr>
          <w:rtl/>
          <w:lang w:bidi="ar-LB"/>
        </w:rPr>
        <w:t xml:space="preserve"> 19</w:t>
      </w:r>
      <w:r w:rsidRPr="000B2723">
        <w:rPr>
          <w:rFonts w:hint="cs"/>
          <w:rtl/>
          <w:lang w:bidi="ar-LB"/>
        </w:rPr>
        <w:t xml:space="preserve">64 </w:t>
      </w:r>
      <w:r w:rsidRPr="000B2723">
        <w:rPr>
          <w:rtl/>
          <w:lang w:bidi="ar-LB"/>
        </w:rPr>
        <w:t xml:space="preserve">على النحو الذي عُدّل به بموجب القانون 83-800 المؤرخ 2 آب/أغسطس 1983؛ </w:t>
      </w:r>
    </w:p>
    <w:p w:rsidR="00474E19" w:rsidRPr="000B2723" w:rsidRDefault="00474E19" w:rsidP="00334A5E">
      <w:pPr>
        <w:pStyle w:val="Bullet1GA"/>
        <w:tabs>
          <w:tab w:val="clear" w:pos="2041"/>
          <w:tab w:val="left" w:pos="1925"/>
        </w:tabs>
        <w:bidi/>
        <w:spacing w:after="60" w:line="360" w:lineRule="exact"/>
        <w:ind w:left="1922"/>
        <w:rPr>
          <w:lang w:bidi="ar-LB"/>
        </w:rPr>
      </w:pPr>
      <w:r w:rsidRPr="000B2723">
        <w:rPr>
          <w:rtl/>
          <w:lang w:bidi="ar-LB"/>
        </w:rPr>
        <w:t>الطلاق والانفصال القانوني: القانون رقم 64-376 المؤرخ 7 تشرين الأول/أكتوبر 1964</w:t>
      </w:r>
      <w:r w:rsidRPr="000B2723">
        <w:rPr>
          <w:rFonts w:hint="cs"/>
          <w:rtl/>
          <w:lang w:bidi="ar-LB"/>
        </w:rPr>
        <w:t xml:space="preserve"> المتعلق</w:t>
      </w:r>
      <w:r w:rsidRPr="000B2723">
        <w:rPr>
          <w:rtl/>
          <w:lang w:bidi="ar-LB"/>
        </w:rPr>
        <w:t xml:space="preserve"> </w:t>
      </w:r>
      <w:r w:rsidRPr="000B2723">
        <w:rPr>
          <w:rFonts w:hint="cs"/>
          <w:rtl/>
          <w:lang w:bidi="ar-LB"/>
        </w:rPr>
        <w:t>ب</w:t>
      </w:r>
      <w:r w:rsidRPr="000B2723">
        <w:rPr>
          <w:rtl/>
          <w:lang w:bidi="ar-LB"/>
        </w:rPr>
        <w:t>الطلاق والانفصال القانوني</w:t>
      </w:r>
      <w:r w:rsidRPr="000B2723">
        <w:rPr>
          <w:rFonts w:hint="cs"/>
          <w:rtl/>
          <w:lang w:bidi="ar-LB"/>
        </w:rPr>
        <w:t>،</w:t>
      </w:r>
      <w:r w:rsidRPr="000B2723">
        <w:rPr>
          <w:rtl/>
          <w:lang w:bidi="ar-LB"/>
        </w:rPr>
        <w:t xml:space="preserve"> كما تمّ تعديله بموجب القانون</w:t>
      </w:r>
      <w:r w:rsidRPr="000B2723">
        <w:rPr>
          <w:rFonts w:hint="cs"/>
          <w:rtl/>
          <w:lang w:bidi="ar-LB"/>
        </w:rPr>
        <w:t xml:space="preserve"> رقم</w:t>
      </w:r>
      <w:r w:rsidRPr="000B2723">
        <w:rPr>
          <w:rtl/>
          <w:lang w:bidi="ar-LB"/>
        </w:rPr>
        <w:t xml:space="preserve"> 83-801 المؤرخ 2 آب/أغسطس 1983 </w:t>
      </w:r>
      <w:r w:rsidRPr="000B2723">
        <w:rPr>
          <w:rFonts w:hint="cs"/>
          <w:rtl/>
          <w:lang w:bidi="ar-LB"/>
        </w:rPr>
        <w:t>و</w:t>
      </w:r>
      <w:r w:rsidRPr="000B2723">
        <w:rPr>
          <w:rtl/>
          <w:lang w:bidi="ar-LB"/>
        </w:rPr>
        <w:t xml:space="preserve">القانون رقم 98-748 المؤرخ 23 كانون الأول/ديسمبر 1998؛ </w:t>
      </w:r>
    </w:p>
    <w:p w:rsidR="00474E19" w:rsidRPr="000B2723" w:rsidRDefault="00474E19" w:rsidP="00334A5E">
      <w:pPr>
        <w:pStyle w:val="Bullet1GA"/>
        <w:tabs>
          <w:tab w:val="clear" w:pos="2041"/>
          <w:tab w:val="left" w:pos="1925"/>
        </w:tabs>
        <w:bidi/>
        <w:spacing w:after="60" w:line="360" w:lineRule="exact"/>
        <w:ind w:left="1922"/>
        <w:rPr>
          <w:rtl/>
          <w:lang w:bidi="ar-LB"/>
        </w:rPr>
      </w:pPr>
      <w:r w:rsidRPr="000B2723">
        <w:rPr>
          <w:rtl/>
          <w:lang w:bidi="ar-LB"/>
        </w:rPr>
        <w:t>الأبو</w:t>
      </w:r>
      <w:r w:rsidRPr="000B2723">
        <w:rPr>
          <w:rFonts w:hint="cs"/>
          <w:rtl/>
          <w:lang w:bidi="ar-LB"/>
        </w:rPr>
        <w:t>ّ</w:t>
      </w:r>
      <w:r w:rsidRPr="000B2723">
        <w:rPr>
          <w:rtl/>
          <w:lang w:bidi="ar-LB"/>
        </w:rPr>
        <w:t>ة والنسب: القانون رقم 64-377 المؤرخ 7 تشرين الأول/أكتوبر 1964 على النحو الذي عُدِّل به بموجب القانون رقم 83-799 المؤرخ 2 آب/أغسطس 1983</w:t>
      </w:r>
      <w:r w:rsidRPr="000B2723">
        <w:rPr>
          <w:rFonts w:hint="cs"/>
          <w:rtl/>
          <w:lang w:bidi="ar-LB"/>
        </w:rPr>
        <w:t xml:space="preserve"> المتعلّق بالأبوّة والنسب</w:t>
      </w:r>
      <w:r w:rsidRPr="000B2723">
        <w:rPr>
          <w:rtl/>
          <w:lang w:bidi="ar-LB"/>
        </w:rPr>
        <w:t>؛</w:t>
      </w:r>
    </w:p>
    <w:p w:rsidR="00474E19" w:rsidRPr="000B2723" w:rsidRDefault="00474E19" w:rsidP="00334A5E">
      <w:pPr>
        <w:pStyle w:val="Bullet1GA"/>
        <w:tabs>
          <w:tab w:val="clear" w:pos="2041"/>
          <w:tab w:val="left" w:pos="1925"/>
        </w:tabs>
        <w:bidi/>
        <w:spacing w:after="60" w:line="360" w:lineRule="exact"/>
        <w:ind w:left="1922"/>
        <w:rPr>
          <w:rtl/>
          <w:lang w:bidi="ar-LB"/>
        </w:rPr>
      </w:pPr>
      <w:r w:rsidRPr="000B2723">
        <w:rPr>
          <w:rtl/>
          <w:lang w:bidi="ar-LB"/>
        </w:rPr>
        <w:t xml:space="preserve">التبنِّي: القانون رقم 64-378 المؤرخ </w:t>
      </w:r>
      <w:r w:rsidRPr="000B2723">
        <w:rPr>
          <w:rFonts w:hint="cs"/>
          <w:rtl/>
          <w:lang w:bidi="ar-LB"/>
        </w:rPr>
        <w:t>7</w:t>
      </w:r>
      <w:r w:rsidRPr="000B2723">
        <w:rPr>
          <w:rtl/>
          <w:lang w:bidi="ar-LB"/>
        </w:rPr>
        <w:t xml:space="preserve"> </w:t>
      </w:r>
      <w:r w:rsidRPr="000B2723">
        <w:rPr>
          <w:rFonts w:hint="cs"/>
          <w:rtl/>
          <w:lang w:bidi="ar-LB"/>
        </w:rPr>
        <w:t>تشرين الأول</w:t>
      </w:r>
      <w:r w:rsidRPr="000B2723">
        <w:rPr>
          <w:rtl/>
          <w:lang w:bidi="ar-LB"/>
        </w:rPr>
        <w:t>/</w:t>
      </w:r>
      <w:r w:rsidR="00334A5E">
        <w:rPr>
          <w:rFonts w:hint="cs"/>
          <w:rtl/>
          <w:lang w:bidi="ar-LB"/>
        </w:rPr>
        <w:t>أ</w:t>
      </w:r>
      <w:r w:rsidRPr="000B2723">
        <w:rPr>
          <w:rFonts w:hint="cs"/>
          <w:rtl/>
          <w:lang w:bidi="ar-LB"/>
        </w:rPr>
        <w:t>كتوبر</w:t>
      </w:r>
      <w:r w:rsidRPr="000B2723">
        <w:rPr>
          <w:rtl/>
          <w:lang w:bidi="ar-LB"/>
        </w:rPr>
        <w:t xml:space="preserve"> 19</w:t>
      </w:r>
      <w:r w:rsidRPr="000B2723">
        <w:rPr>
          <w:rFonts w:hint="cs"/>
          <w:rtl/>
          <w:lang w:bidi="ar-LB"/>
        </w:rPr>
        <w:t xml:space="preserve">64 المتعلّق بالتبنّي، </w:t>
      </w:r>
      <w:r w:rsidRPr="000B2723">
        <w:rPr>
          <w:rtl/>
          <w:lang w:bidi="ar-LB"/>
        </w:rPr>
        <w:t>على النحو الذي عُدّل به بموجب القانون</w:t>
      </w:r>
      <w:r w:rsidRPr="000B2723">
        <w:rPr>
          <w:rFonts w:hint="cs"/>
          <w:rtl/>
          <w:lang w:bidi="ar-LB"/>
        </w:rPr>
        <w:t xml:space="preserve"> رقم</w:t>
      </w:r>
      <w:r w:rsidRPr="000B2723">
        <w:rPr>
          <w:rtl/>
          <w:lang w:bidi="ar-LB"/>
        </w:rPr>
        <w:t xml:space="preserve"> 83-802 المؤرخ 2 آب/أغسطس 1983؛ </w:t>
      </w:r>
    </w:p>
    <w:p w:rsidR="00474E19" w:rsidRPr="000B2723" w:rsidRDefault="00474E19" w:rsidP="00334A5E">
      <w:pPr>
        <w:pStyle w:val="Bullet1GA"/>
        <w:tabs>
          <w:tab w:val="clear" w:pos="2041"/>
          <w:tab w:val="left" w:pos="1925"/>
        </w:tabs>
        <w:bidi/>
        <w:spacing w:after="60" w:line="360" w:lineRule="exact"/>
        <w:ind w:left="1922"/>
        <w:rPr>
          <w:lang w:bidi="ar-LB"/>
        </w:rPr>
      </w:pPr>
      <w:r w:rsidRPr="000B2723">
        <w:rPr>
          <w:rtl/>
          <w:lang w:bidi="ar-LB"/>
        </w:rPr>
        <w:t>القاصرون: القانون رقم 70-483 المؤرخ 7 آب/أغسطس 1970</w:t>
      </w:r>
      <w:r w:rsidRPr="000B2723">
        <w:rPr>
          <w:rFonts w:hint="cs"/>
          <w:rtl/>
          <w:lang w:bidi="ar-LB"/>
        </w:rPr>
        <w:t>المتعلّق بالقاصرين</w:t>
      </w:r>
      <w:r w:rsidRPr="000B2723">
        <w:rPr>
          <w:rtl/>
          <w:lang w:bidi="ar-LB"/>
        </w:rPr>
        <w:t>؛</w:t>
      </w:r>
    </w:p>
    <w:p w:rsidR="00474E19" w:rsidRPr="00334A5E" w:rsidRDefault="00474E19" w:rsidP="00334A5E">
      <w:pPr>
        <w:pStyle w:val="Bullet1GA"/>
        <w:tabs>
          <w:tab w:val="clear" w:pos="2041"/>
          <w:tab w:val="left" w:pos="1925"/>
        </w:tabs>
        <w:bidi/>
        <w:spacing w:after="60" w:line="360" w:lineRule="exact"/>
        <w:ind w:left="1922"/>
        <w:rPr>
          <w:spacing w:val="-4"/>
          <w:rtl/>
          <w:lang w:bidi="ar-LB"/>
        </w:rPr>
      </w:pPr>
      <w:r w:rsidRPr="00334A5E">
        <w:rPr>
          <w:spacing w:val="-4"/>
          <w:rtl/>
          <w:lang w:bidi="ar-LB"/>
        </w:rPr>
        <w:t>الإرث: القانون رقم 64-379 المؤرخ 7 تشرين الأول/أكتوبر 1964</w:t>
      </w:r>
      <w:r w:rsidRPr="00334A5E">
        <w:rPr>
          <w:rFonts w:hint="cs"/>
          <w:spacing w:val="-4"/>
          <w:rtl/>
          <w:lang w:bidi="ar-LB"/>
        </w:rPr>
        <w:t xml:space="preserve"> المتعلق بالإرث</w:t>
      </w:r>
      <w:r w:rsidRPr="00334A5E">
        <w:rPr>
          <w:spacing w:val="-4"/>
          <w:rtl/>
          <w:lang w:bidi="ar-LB"/>
        </w:rPr>
        <w:t>؛</w:t>
      </w:r>
    </w:p>
    <w:p w:rsidR="00474E19" w:rsidRPr="000B2723" w:rsidRDefault="00474E19" w:rsidP="00334A5E">
      <w:pPr>
        <w:pStyle w:val="Bullet1GA"/>
        <w:tabs>
          <w:tab w:val="clear" w:pos="2041"/>
          <w:tab w:val="left" w:pos="1925"/>
        </w:tabs>
        <w:bidi/>
        <w:spacing w:after="60" w:line="360" w:lineRule="exact"/>
        <w:ind w:left="1922"/>
        <w:rPr>
          <w:rtl/>
          <w:lang w:bidi="ar-LB"/>
        </w:rPr>
      </w:pPr>
      <w:r w:rsidRPr="000B2723">
        <w:rPr>
          <w:rtl/>
          <w:lang w:bidi="ar-LB"/>
        </w:rPr>
        <w:t xml:space="preserve">الجنسية: القانون رقم 61-415 المؤرخ 14 كانون الأول/ديسمبر 1961 </w:t>
      </w:r>
      <w:r w:rsidRPr="000B2723">
        <w:rPr>
          <w:rFonts w:hint="cs"/>
          <w:rtl/>
          <w:lang w:bidi="ar-LB"/>
        </w:rPr>
        <w:t xml:space="preserve">المتعلق بالجنسية </w:t>
      </w:r>
      <w:r w:rsidRPr="000B2723">
        <w:rPr>
          <w:rtl/>
          <w:lang w:bidi="ar-LB"/>
        </w:rPr>
        <w:t>كما تم تعديله بموجب القانون</w:t>
      </w:r>
      <w:r w:rsidRPr="000B2723">
        <w:rPr>
          <w:rFonts w:hint="cs"/>
          <w:rtl/>
          <w:lang w:bidi="ar-LB"/>
        </w:rPr>
        <w:t xml:space="preserve"> رقم</w:t>
      </w:r>
      <w:r w:rsidRPr="000B2723">
        <w:rPr>
          <w:rtl/>
          <w:lang w:bidi="ar-LB"/>
        </w:rPr>
        <w:t xml:space="preserve"> 72-852 المؤرخ 21 كانون الأول/ديسمبر 1972؛ والقانون رقم 2004-662 المؤرخ 17 كانون الأول/ديسمبر 2004؛ والقرار رقم </w:t>
      </w:r>
      <w:r w:rsidR="00334A5E">
        <w:rPr>
          <w:lang w:bidi="ar-LB"/>
        </w:rPr>
        <w:t>2005-03/</w:t>
      </w:r>
      <w:r w:rsidRPr="000B2723">
        <w:rPr>
          <w:lang w:bidi="ar-LB"/>
        </w:rPr>
        <w:t>PR</w:t>
      </w:r>
      <w:r w:rsidRPr="000B2723">
        <w:rPr>
          <w:rtl/>
          <w:lang w:bidi="ar-LB"/>
        </w:rPr>
        <w:t xml:space="preserve"> المؤرخ 15 تموز/يوليه 2005؛ والقرار </w:t>
      </w:r>
      <w:r w:rsidR="00334A5E">
        <w:rPr>
          <w:lang w:bidi="ar-LB"/>
        </w:rPr>
        <w:t>2005-09/</w:t>
      </w:r>
      <w:r w:rsidRPr="000B2723">
        <w:rPr>
          <w:lang w:bidi="ar-LB"/>
        </w:rPr>
        <w:t>PR</w:t>
      </w:r>
      <w:r w:rsidR="00334A5E">
        <w:rPr>
          <w:rFonts w:hint="cs"/>
          <w:rtl/>
          <w:lang w:bidi="ar-LB"/>
        </w:rPr>
        <w:t xml:space="preserve"> </w:t>
      </w:r>
      <w:r w:rsidRPr="000B2723">
        <w:rPr>
          <w:rtl/>
          <w:lang w:bidi="ar-LB"/>
        </w:rPr>
        <w:t>المؤرخ 29 آب/أغسطس 2005؛</w:t>
      </w:r>
    </w:p>
    <w:p w:rsidR="00474E19" w:rsidRPr="000B2723" w:rsidRDefault="00474E19" w:rsidP="00334A5E">
      <w:pPr>
        <w:pStyle w:val="Bullet1GA"/>
        <w:tabs>
          <w:tab w:val="clear" w:pos="2041"/>
          <w:tab w:val="left" w:pos="1925"/>
        </w:tabs>
        <w:bidi/>
        <w:spacing w:after="60" w:line="360" w:lineRule="exact"/>
        <w:ind w:left="1922"/>
        <w:rPr>
          <w:lang w:bidi="ar-LB"/>
        </w:rPr>
      </w:pPr>
      <w:r w:rsidRPr="000B2723">
        <w:rPr>
          <w:rFonts w:hint="cs"/>
          <w:rtl/>
          <w:lang w:bidi="ar-LB"/>
        </w:rPr>
        <w:t xml:space="preserve">الأحوال </w:t>
      </w:r>
      <w:r w:rsidRPr="000B2723">
        <w:rPr>
          <w:rtl/>
          <w:lang w:bidi="ar-LB"/>
        </w:rPr>
        <w:t>المدنية</w:t>
      </w:r>
      <w:r w:rsidRPr="000B2723">
        <w:rPr>
          <w:rFonts w:hint="cs"/>
          <w:rtl/>
          <w:lang w:bidi="ar-LB"/>
        </w:rPr>
        <w:t xml:space="preserve"> أو الشخصية</w:t>
      </w:r>
      <w:r w:rsidRPr="000B2723">
        <w:rPr>
          <w:rtl/>
          <w:lang w:bidi="ar-LB"/>
        </w:rPr>
        <w:t>: القانون رقم 64-374 المؤرخ 7 تشرين الأول/أكتوبر 1964 على النحو الذي عُدِّل به بموجب القانون</w:t>
      </w:r>
      <w:r w:rsidRPr="000B2723">
        <w:rPr>
          <w:rFonts w:hint="cs"/>
          <w:rtl/>
          <w:lang w:bidi="ar-LB"/>
        </w:rPr>
        <w:t xml:space="preserve"> رقم</w:t>
      </w:r>
      <w:r w:rsidRPr="000B2723">
        <w:rPr>
          <w:rtl/>
          <w:lang w:bidi="ar-LB"/>
        </w:rPr>
        <w:t xml:space="preserve"> 83-799 المؤرخ 2 آب/أغسطس 1983 والقانون رقم 99-961 المؤرخ 14 كانون الأول/ديسمبر 1999؛</w:t>
      </w:r>
    </w:p>
    <w:p w:rsidR="00474E19" w:rsidRPr="000B2723" w:rsidRDefault="00474E19" w:rsidP="00334A5E">
      <w:pPr>
        <w:pStyle w:val="Bullet1GA"/>
        <w:tabs>
          <w:tab w:val="clear" w:pos="2041"/>
          <w:tab w:val="left" w:pos="1925"/>
        </w:tabs>
        <w:bidi/>
        <w:spacing w:line="360" w:lineRule="exact"/>
        <w:ind w:left="1922"/>
        <w:rPr>
          <w:rtl/>
          <w:lang w:bidi="ar-LB"/>
        </w:rPr>
      </w:pPr>
      <w:r w:rsidRPr="000B2723">
        <w:rPr>
          <w:rtl/>
          <w:lang w:bidi="ar-LB"/>
        </w:rPr>
        <w:t xml:space="preserve">الاتفاقية المعنية بحقوق الطفل التي تمّ تصديقها بموجب المرسوم رقم 1162 والمرسوم رقم 1163 المؤرخين 28 أيلول/سبتمبر 1990 (الجريدة الرسمية، عدد 41، 25 تشرين الأول/أكتوبر 1990، الصفحات 349-350).  </w:t>
      </w:r>
    </w:p>
    <w:p w:rsidR="00474E19" w:rsidRPr="000B2723" w:rsidRDefault="00474E19" w:rsidP="00334A5E">
      <w:pPr>
        <w:pStyle w:val="SingleTxtGA"/>
        <w:rPr>
          <w:rtl/>
          <w:lang w:bidi="ar-LB"/>
        </w:rPr>
      </w:pPr>
      <w:r w:rsidRPr="000B2723">
        <w:rPr>
          <w:rtl/>
          <w:lang w:bidi="ar-LB"/>
        </w:rPr>
        <w:t>707-</w:t>
      </w:r>
      <w:r w:rsidR="00334A5E">
        <w:rPr>
          <w:rFonts w:hint="cs"/>
          <w:rtl/>
          <w:lang w:bidi="ar-LB"/>
        </w:rPr>
        <w:tab/>
      </w:r>
      <w:r w:rsidRPr="000B2723">
        <w:rPr>
          <w:rtl/>
          <w:lang w:bidi="ar-LB"/>
        </w:rPr>
        <w:t xml:space="preserve">وبالرغم من وجود هذا التشريع، </w:t>
      </w:r>
      <w:r w:rsidRPr="000B2723">
        <w:rPr>
          <w:rFonts w:hint="cs"/>
          <w:rtl/>
          <w:lang w:bidi="ar-LB"/>
        </w:rPr>
        <w:t>يظهر أ</w:t>
      </w:r>
      <w:r w:rsidRPr="000B2723">
        <w:rPr>
          <w:rtl/>
          <w:lang w:bidi="ar-LB"/>
        </w:rPr>
        <w:t xml:space="preserve">ن قضايا عديدة تتصل بالوضع الشخصي تُنظَّم في بعض المناطق أو الأسر وفقاً للقوانين العرفية </w:t>
      </w:r>
      <w:r w:rsidRPr="000B2723">
        <w:rPr>
          <w:rFonts w:hint="cs"/>
          <w:rtl/>
          <w:lang w:bidi="ar-LB"/>
        </w:rPr>
        <w:t xml:space="preserve">التي </w:t>
      </w:r>
      <w:r w:rsidRPr="000B2723">
        <w:rPr>
          <w:rtl/>
          <w:lang w:bidi="ar-LB"/>
        </w:rPr>
        <w:t xml:space="preserve">تتغير </w:t>
      </w:r>
      <w:r w:rsidRPr="000B2723">
        <w:rPr>
          <w:rFonts w:hint="cs"/>
          <w:rtl/>
          <w:lang w:bidi="ar-LB"/>
        </w:rPr>
        <w:t>وفقاً</w:t>
      </w:r>
      <w:r w:rsidRPr="000B2723">
        <w:rPr>
          <w:rtl/>
          <w:lang w:bidi="ar-LB"/>
        </w:rPr>
        <w:t xml:space="preserve"> </w:t>
      </w:r>
      <w:r w:rsidRPr="000B2723">
        <w:rPr>
          <w:rFonts w:hint="cs"/>
          <w:rtl/>
          <w:lang w:bidi="ar-LB"/>
        </w:rPr>
        <w:t>ل</w:t>
      </w:r>
      <w:r w:rsidRPr="000B2723">
        <w:rPr>
          <w:rtl/>
          <w:lang w:bidi="ar-LB"/>
        </w:rPr>
        <w:t xml:space="preserve">لمجموعات الثقافية والعرقية وتكون في الغالب مخالفة للقوانين التي يسنّها البرلمان. </w:t>
      </w:r>
    </w:p>
    <w:p w:rsidR="00474E19" w:rsidRPr="000B2723" w:rsidRDefault="00474E19" w:rsidP="00334A5E">
      <w:pPr>
        <w:pStyle w:val="SingleTxtGA"/>
        <w:rPr>
          <w:rFonts w:hint="cs"/>
          <w:rtl/>
          <w:lang w:bidi="ar-LB"/>
        </w:rPr>
      </w:pPr>
      <w:r w:rsidRPr="000B2723">
        <w:rPr>
          <w:rtl/>
          <w:lang w:bidi="ar-LB"/>
        </w:rPr>
        <w:t>708-</w:t>
      </w:r>
      <w:r w:rsidR="00334A5E">
        <w:rPr>
          <w:rFonts w:hint="cs"/>
          <w:rtl/>
          <w:lang w:bidi="ar-LB"/>
        </w:rPr>
        <w:tab/>
      </w:r>
      <w:r w:rsidRPr="000B2723">
        <w:rPr>
          <w:rtl/>
          <w:lang w:bidi="ar-LB"/>
        </w:rPr>
        <w:t xml:space="preserve">وعلى الرغم من ذلك، حين تُعرض الخلافات على المحاكم، تخضع الأطراف المعنية لأحكام القانون المدني الذي تطبّقه المحاكم الوطنية. </w:t>
      </w:r>
    </w:p>
    <w:p w:rsidR="00474E19" w:rsidRPr="000B2723" w:rsidRDefault="00334A5E" w:rsidP="00334A5E">
      <w:pPr>
        <w:pStyle w:val="H4GA"/>
        <w:rPr>
          <w:rtl/>
          <w:lang w:bidi="ar-LB"/>
        </w:rPr>
      </w:pPr>
      <w:r>
        <w:rPr>
          <w:rFonts w:hint="cs"/>
          <w:rtl/>
          <w:lang w:bidi="ar-LB"/>
        </w:rPr>
        <w:tab/>
      </w:r>
      <w:r>
        <w:rPr>
          <w:rFonts w:hint="cs"/>
          <w:rtl/>
          <w:lang w:bidi="ar-LB"/>
        </w:rPr>
        <w:tab/>
      </w:r>
      <w:r w:rsidR="00474E19" w:rsidRPr="000B2723">
        <w:rPr>
          <w:rtl/>
          <w:lang w:bidi="ar-LB"/>
        </w:rPr>
        <w:t xml:space="preserve">النظام المتعلق بالزواج </w:t>
      </w:r>
    </w:p>
    <w:p w:rsidR="00474E19" w:rsidRPr="000B2723" w:rsidRDefault="00474E19" w:rsidP="00334A5E">
      <w:pPr>
        <w:pStyle w:val="SingleTxtGA"/>
        <w:rPr>
          <w:rtl/>
          <w:lang w:bidi="ar-LB"/>
        </w:rPr>
      </w:pPr>
      <w:r w:rsidRPr="000B2723">
        <w:rPr>
          <w:rtl/>
          <w:lang w:bidi="ar-LB"/>
        </w:rPr>
        <w:t>709-</w:t>
      </w:r>
      <w:r w:rsidR="00334A5E">
        <w:rPr>
          <w:rFonts w:hint="cs"/>
          <w:rtl/>
          <w:lang w:bidi="ar-LB"/>
        </w:rPr>
        <w:tab/>
      </w:r>
      <w:r w:rsidRPr="000B2723">
        <w:rPr>
          <w:rtl/>
          <w:lang w:bidi="ar-LB"/>
        </w:rPr>
        <w:t>ينصّ التشريع ال</w:t>
      </w:r>
      <w:r w:rsidRPr="000B2723">
        <w:rPr>
          <w:rFonts w:hint="cs"/>
          <w:rtl/>
          <w:lang w:bidi="ar-LB"/>
        </w:rPr>
        <w:t>ساري المفعول حالياً</w:t>
      </w:r>
      <w:r w:rsidRPr="000B2723">
        <w:rPr>
          <w:rtl/>
          <w:lang w:bidi="ar-LB"/>
        </w:rPr>
        <w:t xml:space="preserve"> على نظامين يتعلقان بالزواج</w:t>
      </w:r>
      <w:r w:rsidRPr="000B2723">
        <w:rPr>
          <w:rFonts w:hint="cs"/>
          <w:rtl/>
          <w:lang w:bidi="ar-LB"/>
        </w:rPr>
        <w:t xml:space="preserve"> هما</w:t>
      </w:r>
      <w:r w:rsidRPr="000B2723">
        <w:rPr>
          <w:rtl/>
          <w:lang w:bidi="ar-LB"/>
        </w:rPr>
        <w:t xml:space="preserve"> نظام الممتلكات </w:t>
      </w:r>
      <w:r w:rsidRPr="000B2723">
        <w:rPr>
          <w:rFonts w:hint="cs"/>
          <w:rtl/>
          <w:lang w:bidi="ar-LB"/>
        </w:rPr>
        <w:t>أ</w:t>
      </w:r>
      <w:r w:rsidRPr="000B2723">
        <w:rPr>
          <w:rtl/>
          <w:lang w:bidi="ar-LB"/>
        </w:rPr>
        <w:t xml:space="preserve">و الأموال المشتركة ونظام فصل الممتلكات. وبموجب القانون العادي، ينطبق النظام المتعلق بالممتلكات المشتركة على عمليات الحيازة فقط. </w:t>
      </w:r>
    </w:p>
    <w:p w:rsidR="00474E19" w:rsidRPr="000B2723" w:rsidRDefault="00474E19" w:rsidP="00334A5E">
      <w:pPr>
        <w:pStyle w:val="SingleTxtGA"/>
        <w:rPr>
          <w:rFonts w:hint="cs"/>
          <w:rtl/>
          <w:lang w:bidi="ar-LB"/>
        </w:rPr>
      </w:pPr>
      <w:r w:rsidRPr="000B2723">
        <w:rPr>
          <w:rtl/>
          <w:lang w:bidi="ar-LB"/>
        </w:rPr>
        <w:t>710-</w:t>
      </w:r>
      <w:r w:rsidR="00334A5E">
        <w:rPr>
          <w:rFonts w:hint="cs"/>
          <w:rtl/>
          <w:lang w:bidi="ar-LB"/>
        </w:rPr>
        <w:tab/>
      </w:r>
      <w:r w:rsidRPr="000B2723">
        <w:rPr>
          <w:rtl/>
          <w:lang w:bidi="ar-LB"/>
        </w:rPr>
        <w:t>ولا يمنح هذا</w:t>
      </w:r>
      <w:r w:rsidR="00DE71C3">
        <w:rPr>
          <w:rFonts w:hint="cs"/>
          <w:rtl/>
          <w:lang w:bidi="ar-LB"/>
        </w:rPr>
        <w:t>ن</w:t>
      </w:r>
      <w:r w:rsidRPr="000B2723">
        <w:rPr>
          <w:rtl/>
          <w:lang w:bidi="ar-LB"/>
        </w:rPr>
        <w:t xml:space="preserve"> النظامان المختلفان المرأة نفس الحقوق الممنوحة للرجل فيما يتعلق بإدارة الممتلكات التي تمت الحيازة عليها أثناء الزواج والتصرّف فيها</w:t>
      </w:r>
      <w:r w:rsidRPr="000B2723">
        <w:rPr>
          <w:rFonts w:hint="cs"/>
          <w:rtl/>
          <w:lang w:bidi="ar-LB"/>
        </w:rPr>
        <w:t>،</w:t>
      </w:r>
      <w:r w:rsidRPr="000B2723">
        <w:rPr>
          <w:rtl/>
          <w:lang w:bidi="ar-LB"/>
        </w:rPr>
        <w:t xml:space="preserve"> ففي الحالة المتعلقة بالممتلكات أو الأموال المشتركة لا يجوز لأحد الزوجين التصرّف في ممتلكات </w:t>
      </w:r>
      <w:r w:rsidR="00334A5E">
        <w:rPr>
          <w:rtl/>
          <w:lang w:bidi="ar-LB"/>
        </w:rPr>
        <w:t>مشتركة دون موافقة الطرف الآخر.</w:t>
      </w:r>
    </w:p>
    <w:p w:rsidR="00474E19" w:rsidRPr="000B2723" w:rsidRDefault="00334A5E" w:rsidP="00334A5E">
      <w:pPr>
        <w:pStyle w:val="H23GA"/>
        <w:rPr>
          <w:rtl/>
          <w:lang w:bidi="ar-LB"/>
        </w:rPr>
      </w:pPr>
      <w:r>
        <w:rPr>
          <w:rFonts w:hint="cs"/>
          <w:rtl/>
          <w:lang w:bidi="ar-LB"/>
        </w:rPr>
        <w:tab/>
      </w:r>
      <w:r>
        <w:rPr>
          <w:rFonts w:hint="cs"/>
          <w:rtl/>
          <w:lang w:bidi="ar-LB"/>
        </w:rPr>
        <w:tab/>
      </w:r>
      <w:r w:rsidR="00474E19" w:rsidRPr="000B2723">
        <w:rPr>
          <w:rtl/>
          <w:lang w:bidi="ar-LB"/>
        </w:rPr>
        <w:t xml:space="preserve">ملاحظات </w:t>
      </w:r>
      <w:r w:rsidR="00474E19" w:rsidRPr="000B2723">
        <w:rPr>
          <w:rFonts w:hint="cs"/>
          <w:rtl/>
          <w:lang w:bidi="ar-LB"/>
        </w:rPr>
        <w:t xml:space="preserve">بشأن الممارسات </w:t>
      </w:r>
    </w:p>
    <w:p w:rsidR="00474E19" w:rsidRPr="000B2723" w:rsidRDefault="00334A5E" w:rsidP="00334A5E">
      <w:pPr>
        <w:pStyle w:val="H4GA"/>
        <w:rPr>
          <w:rtl/>
          <w:lang w:bidi="ar-LB"/>
        </w:rPr>
      </w:pPr>
      <w:r>
        <w:rPr>
          <w:rFonts w:hint="cs"/>
          <w:rtl/>
          <w:lang w:bidi="ar-LB"/>
        </w:rPr>
        <w:tab/>
      </w:r>
      <w:r>
        <w:rPr>
          <w:rFonts w:hint="cs"/>
          <w:rtl/>
          <w:lang w:bidi="ar-LB"/>
        </w:rPr>
        <w:tab/>
      </w:r>
      <w:r w:rsidR="00474E19" w:rsidRPr="000B2723">
        <w:rPr>
          <w:rtl/>
          <w:lang w:bidi="ar-LB"/>
        </w:rPr>
        <w:t xml:space="preserve">الحقوق والمسؤوليات أثناء الزواج </w:t>
      </w:r>
    </w:p>
    <w:p w:rsidR="00474E19" w:rsidRPr="000B2723" w:rsidRDefault="00474E19" w:rsidP="00334A5E">
      <w:pPr>
        <w:pStyle w:val="SingleTxtGA"/>
        <w:rPr>
          <w:rtl/>
          <w:lang w:bidi="ar-LB"/>
        </w:rPr>
      </w:pPr>
      <w:r w:rsidRPr="000B2723">
        <w:rPr>
          <w:rtl/>
          <w:lang w:bidi="ar-LB"/>
        </w:rPr>
        <w:t>711-</w:t>
      </w:r>
      <w:r w:rsidR="00334A5E">
        <w:rPr>
          <w:rFonts w:hint="cs"/>
          <w:rtl/>
          <w:lang w:bidi="ar-LB"/>
        </w:rPr>
        <w:tab/>
      </w:r>
      <w:r w:rsidRPr="000B2723">
        <w:rPr>
          <w:rtl/>
          <w:lang w:bidi="ar-LB"/>
        </w:rPr>
        <w:t>لدى الرجل والمرأة نفس الحقوق والمسؤوليات داخل مؤسسة الزواج حتى وإن كان الرجل ربّ الأسرة</w:t>
      </w:r>
      <w:r w:rsidRPr="000B2723">
        <w:rPr>
          <w:rFonts w:hint="cs"/>
          <w:rtl/>
          <w:lang w:bidi="ar-LB"/>
        </w:rPr>
        <w:t>.</w:t>
      </w:r>
      <w:r w:rsidRPr="000B2723">
        <w:rPr>
          <w:rtl/>
          <w:lang w:bidi="ar-LB"/>
        </w:rPr>
        <w:t xml:space="preserve"> وانطلاقاً من ذلك، عليه أن يتحمّل المسؤوليات الرئيسية المتعلقة بالزواج.</w:t>
      </w:r>
    </w:p>
    <w:p w:rsidR="00474E19" w:rsidRPr="000B2723" w:rsidRDefault="00474E19" w:rsidP="00334A5E">
      <w:pPr>
        <w:pStyle w:val="SingleTxtGA"/>
        <w:rPr>
          <w:rtl/>
          <w:lang w:bidi="ar-LB"/>
        </w:rPr>
      </w:pPr>
      <w:r w:rsidRPr="000B2723">
        <w:rPr>
          <w:rtl/>
          <w:lang w:bidi="ar-LB"/>
        </w:rPr>
        <w:t>712-</w:t>
      </w:r>
      <w:r w:rsidR="00334A5E">
        <w:rPr>
          <w:rFonts w:hint="cs"/>
          <w:rtl/>
          <w:lang w:bidi="ar-LB"/>
        </w:rPr>
        <w:tab/>
      </w:r>
      <w:r w:rsidRPr="000B2723">
        <w:rPr>
          <w:rtl/>
          <w:lang w:bidi="ar-LB"/>
        </w:rPr>
        <w:t>وبموجب القانون الإيفواري، يحدّد الزواج التزامات كل</w:t>
      </w:r>
      <w:r w:rsidRPr="000B2723">
        <w:rPr>
          <w:rFonts w:hint="cs"/>
          <w:rtl/>
          <w:lang w:bidi="ar-LB"/>
        </w:rPr>
        <w:t>ّ</w:t>
      </w:r>
      <w:r w:rsidRPr="000B2723">
        <w:rPr>
          <w:rtl/>
          <w:lang w:bidi="ar-LB"/>
        </w:rPr>
        <w:t xml:space="preserve"> من الزوجين بشأن إعالة الأطفال ورعايتهم. أما الأزواج الذين لا ي</w:t>
      </w:r>
      <w:r w:rsidR="00DE71C3">
        <w:rPr>
          <w:rFonts w:hint="cs"/>
          <w:rtl/>
          <w:lang w:bidi="ar-LB"/>
        </w:rPr>
        <w:t>و</w:t>
      </w:r>
      <w:r w:rsidRPr="000B2723">
        <w:rPr>
          <w:rtl/>
          <w:lang w:bidi="ar-LB"/>
        </w:rPr>
        <w:t>فون</w:t>
      </w:r>
      <w:r w:rsidRPr="000B2723">
        <w:rPr>
          <w:rFonts w:hint="cs"/>
          <w:rtl/>
          <w:lang w:bidi="ar-LB"/>
        </w:rPr>
        <w:t xml:space="preserve"> </w:t>
      </w:r>
      <w:r w:rsidRPr="000B2723">
        <w:rPr>
          <w:rtl/>
          <w:lang w:bidi="ar-LB"/>
        </w:rPr>
        <w:t>بهذه الالتزامات فعليهم القيام بذلك ب</w:t>
      </w:r>
      <w:r w:rsidRPr="000B2723">
        <w:rPr>
          <w:rFonts w:hint="cs"/>
          <w:rtl/>
          <w:lang w:bidi="ar-LB"/>
        </w:rPr>
        <w:t>م</w:t>
      </w:r>
      <w:r w:rsidRPr="000B2723">
        <w:rPr>
          <w:rtl/>
          <w:lang w:bidi="ar-LB"/>
        </w:rPr>
        <w:t xml:space="preserve">قتضى أمر صادر عن المحكمة. </w:t>
      </w:r>
      <w:r w:rsidRPr="000B2723">
        <w:rPr>
          <w:rFonts w:hint="cs"/>
          <w:rtl/>
          <w:lang w:bidi="ar-LB"/>
        </w:rPr>
        <w:t>وعملياً</w:t>
      </w:r>
      <w:r w:rsidRPr="000B2723">
        <w:rPr>
          <w:rtl/>
          <w:lang w:bidi="ar-LB"/>
        </w:rPr>
        <w:t xml:space="preserve"> تشارك النساء بشكل أكبر في تربية الأطفال والعناية بهم.</w:t>
      </w:r>
    </w:p>
    <w:p w:rsidR="00474E19" w:rsidRPr="000B2723" w:rsidRDefault="00474E19" w:rsidP="00334A5E">
      <w:pPr>
        <w:pStyle w:val="SingleTxtGA"/>
        <w:rPr>
          <w:rtl/>
          <w:lang w:bidi="ar-LB"/>
        </w:rPr>
      </w:pPr>
      <w:r w:rsidRPr="000B2723">
        <w:rPr>
          <w:rtl/>
          <w:lang w:bidi="ar-LB"/>
        </w:rPr>
        <w:t>713-</w:t>
      </w:r>
      <w:r w:rsidR="00334A5E">
        <w:rPr>
          <w:rFonts w:hint="cs"/>
          <w:rtl/>
          <w:lang w:bidi="ar-LB"/>
        </w:rPr>
        <w:tab/>
      </w:r>
      <w:r w:rsidRPr="000B2723">
        <w:rPr>
          <w:rtl/>
          <w:lang w:bidi="ar-LB"/>
        </w:rPr>
        <w:t>يحق</w:t>
      </w:r>
      <w:r w:rsidRPr="000B2723">
        <w:rPr>
          <w:rFonts w:hint="cs"/>
          <w:rtl/>
          <w:lang w:bidi="ar-LB"/>
        </w:rPr>
        <w:t>ّ</w:t>
      </w:r>
      <w:r w:rsidRPr="000B2723">
        <w:rPr>
          <w:rtl/>
          <w:lang w:bidi="ar-LB"/>
        </w:rPr>
        <w:t xml:space="preserve"> للمر</w:t>
      </w:r>
      <w:r w:rsidR="00334A5E">
        <w:rPr>
          <w:rFonts w:hint="cs"/>
          <w:rtl/>
          <w:lang w:bidi="ar-LB"/>
        </w:rPr>
        <w:t>أ</w:t>
      </w:r>
      <w:r w:rsidRPr="000B2723">
        <w:rPr>
          <w:rtl/>
          <w:lang w:bidi="ar-LB"/>
        </w:rPr>
        <w:t>ة الاحتفاظ باسمها المعتم</w:t>
      </w:r>
      <w:r w:rsidRPr="000B2723">
        <w:rPr>
          <w:rFonts w:hint="cs"/>
          <w:rtl/>
          <w:lang w:bidi="ar-LB"/>
        </w:rPr>
        <w:t>َ</w:t>
      </w:r>
      <w:r w:rsidRPr="000B2723">
        <w:rPr>
          <w:rtl/>
          <w:lang w:bidi="ar-LB"/>
        </w:rPr>
        <w:t xml:space="preserve">د قبل الزواج علماً بأنه يجوز لها استخدام اسم أسرة الزوج. ويجوز للمرأة منح اسم عائلتها لأطفالها إذا ما وافق والدهم على ذلك. </w:t>
      </w:r>
    </w:p>
    <w:p w:rsidR="00474E19" w:rsidRPr="000B2723" w:rsidRDefault="00474E19" w:rsidP="00334A5E">
      <w:pPr>
        <w:pStyle w:val="SingleTxtGA"/>
        <w:rPr>
          <w:rtl/>
          <w:lang w:bidi="ar-LB"/>
        </w:rPr>
      </w:pPr>
      <w:r w:rsidRPr="000B2723">
        <w:rPr>
          <w:rtl/>
          <w:lang w:bidi="ar-LB"/>
        </w:rPr>
        <w:t>714-</w:t>
      </w:r>
      <w:r w:rsidR="00334A5E">
        <w:rPr>
          <w:rFonts w:hint="cs"/>
          <w:rtl/>
          <w:lang w:bidi="ar-LB"/>
        </w:rPr>
        <w:tab/>
      </w:r>
      <w:r w:rsidRPr="000B2723">
        <w:rPr>
          <w:rtl/>
          <w:lang w:bidi="ar-LB"/>
        </w:rPr>
        <w:t>يجوز للمرأة منح اسمها المعتم</w:t>
      </w:r>
      <w:r w:rsidRPr="000B2723">
        <w:rPr>
          <w:rFonts w:hint="cs"/>
          <w:rtl/>
          <w:lang w:bidi="ar-LB"/>
        </w:rPr>
        <w:t>َ</w:t>
      </w:r>
      <w:r w:rsidRPr="000B2723">
        <w:rPr>
          <w:rtl/>
          <w:lang w:bidi="ar-LB"/>
        </w:rPr>
        <w:t>د قبل الزواج للأطفال الذين يولدون خارج إطار الزواج في حال تم توطيد الأبوة فيما بعد الحالة هذه. وفي أعقاب الطلاق، يجوز للمرأة الاستمرار في استخدام اسم أسرة الزوج إذا ما وافق الزوج السابق على ذلك أو إذا ما أجاز القاضي المعني ذلك في الحالات التي تثبت المرأة</w:t>
      </w:r>
      <w:r w:rsidRPr="000B2723">
        <w:rPr>
          <w:rFonts w:hint="cs"/>
          <w:rtl/>
          <w:lang w:bidi="ar-LB"/>
        </w:rPr>
        <w:t xml:space="preserve"> </w:t>
      </w:r>
      <w:r w:rsidRPr="000B2723">
        <w:rPr>
          <w:rtl/>
          <w:lang w:bidi="ar-LB"/>
        </w:rPr>
        <w:t xml:space="preserve">بها أن ذلك يخدم مصالحها أو مصالح أطفالها. </w:t>
      </w:r>
    </w:p>
    <w:p w:rsidR="00474E19" w:rsidRPr="00334A5E" w:rsidRDefault="00334A5E" w:rsidP="00334A5E">
      <w:pPr>
        <w:pStyle w:val="H4GA"/>
        <w:rPr>
          <w:spacing w:val="-4"/>
          <w:rtl/>
          <w:lang w:bidi="ar-LB"/>
        </w:rPr>
      </w:pPr>
      <w:r w:rsidRPr="00334A5E">
        <w:rPr>
          <w:rFonts w:hint="cs"/>
          <w:spacing w:val="-4"/>
          <w:rtl/>
          <w:lang w:bidi="ar-LB"/>
        </w:rPr>
        <w:tab/>
      </w:r>
      <w:r w:rsidRPr="00334A5E">
        <w:rPr>
          <w:rFonts w:hint="cs"/>
          <w:spacing w:val="-4"/>
          <w:rtl/>
          <w:lang w:bidi="ar-LB"/>
        </w:rPr>
        <w:tab/>
      </w:r>
      <w:r w:rsidR="00474E19" w:rsidRPr="00334A5E">
        <w:rPr>
          <w:spacing w:val="-4"/>
          <w:rtl/>
          <w:lang w:bidi="ar-LB"/>
        </w:rPr>
        <w:t>استمرار التقييدات الاجتماعية الثقافية: الطقوس التي تُفرض على الأرامل والإرث والتركة والمهر</w:t>
      </w:r>
    </w:p>
    <w:p w:rsidR="00474E19" w:rsidRPr="000B2723" w:rsidRDefault="00474E19" w:rsidP="00334A5E">
      <w:pPr>
        <w:pStyle w:val="SingleTxtGA"/>
        <w:rPr>
          <w:rtl/>
          <w:lang w:bidi="ar-LB"/>
        </w:rPr>
      </w:pPr>
      <w:r w:rsidRPr="000B2723">
        <w:rPr>
          <w:rtl/>
          <w:lang w:bidi="ar-LB"/>
        </w:rPr>
        <w:t>715-</w:t>
      </w:r>
      <w:r w:rsidR="00334A5E">
        <w:rPr>
          <w:rFonts w:hint="cs"/>
          <w:rtl/>
          <w:lang w:bidi="ar-LB"/>
        </w:rPr>
        <w:tab/>
      </w:r>
      <w:r w:rsidRPr="000B2723">
        <w:rPr>
          <w:rtl/>
          <w:lang w:bidi="ar-LB"/>
        </w:rPr>
        <w:t>ترد الأحكام القانونية المتعلقة بالحق</w:t>
      </w:r>
      <w:r w:rsidRPr="000B2723">
        <w:rPr>
          <w:rFonts w:hint="cs"/>
          <w:rtl/>
          <w:lang w:bidi="ar-LB"/>
        </w:rPr>
        <w:t>ّ</w:t>
      </w:r>
      <w:r w:rsidRPr="000B2723">
        <w:rPr>
          <w:rtl/>
          <w:lang w:bidi="ar-LB"/>
        </w:rPr>
        <w:t xml:space="preserve"> في الميراث في القانون رقم 64-379 المؤرخ 7 تشرين الأول/أكتوبر 1964. </w:t>
      </w:r>
    </w:p>
    <w:p w:rsidR="00474E19" w:rsidRPr="000B2723" w:rsidRDefault="00474E19" w:rsidP="00334A5E">
      <w:pPr>
        <w:pStyle w:val="SingleTxtGA"/>
        <w:rPr>
          <w:rtl/>
          <w:lang w:bidi="ar-LB"/>
        </w:rPr>
      </w:pPr>
      <w:r w:rsidRPr="000B2723">
        <w:rPr>
          <w:rtl/>
          <w:lang w:bidi="ar-LB"/>
        </w:rPr>
        <w:t>716-</w:t>
      </w:r>
      <w:r w:rsidR="00334A5E">
        <w:rPr>
          <w:rFonts w:hint="cs"/>
          <w:rtl/>
          <w:lang w:bidi="ar-LB"/>
        </w:rPr>
        <w:tab/>
      </w:r>
      <w:r w:rsidRPr="000B2723">
        <w:rPr>
          <w:rtl/>
          <w:lang w:bidi="ar-LB"/>
        </w:rPr>
        <w:t>بموجب القانون الإيفواري، يحق للمرأة الحصول على الإرث. فقانون الأراضي الريفية رقم 98-750 المؤرخ 23 كانون الأول/ديسمبر 1998 يعترف بحق المرأة في حيازة الممتلكات. بيد أن العرف السائد تقليدياً  يتمثل في عدم حصول المرأة على الإرث، ولا سي</w:t>
      </w:r>
      <w:r w:rsidRPr="000B2723">
        <w:rPr>
          <w:rFonts w:hint="cs"/>
          <w:rtl/>
          <w:lang w:bidi="ar-LB"/>
        </w:rPr>
        <w:t>ّ</w:t>
      </w:r>
      <w:r w:rsidRPr="000B2723">
        <w:rPr>
          <w:rtl/>
          <w:lang w:bidi="ar-LB"/>
        </w:rPr>
        <w:t>ما في المناطق الريفية علماً بأنه يحق لها</w:t>
      </w:r>
      <w:r w:rsidRPr="000B2723">
        <w:rPr>
          <w:rFonts w:hint="cs"/>
          <w:rtl/>
          <w:lang w:bidi="ar-LB"/>
        </w:rPr>
        <w:t xml:space="preserve"> غالباً</w:t>
      </w:r>
      <w:r w:rsidRPr="000B2723">
        <w:rPr>
          <w:rtl/>
          <w:lang w:bidi="ar-LB"/>
        </w:rPr>
        <w:t xml:space="preserve"> ذلك في المدن والمناطق الحضرية.</w:t>
      </w:r>
    </w:p>
    <w:p w:rsidR="00474E19" w:rsidRPr="000B2723" w:rsidRDefault="00474E19" w:rsidP="00334A5E">
      <w:pPr>
        <w:pStyle w:val="SingleTxtGA"/>
        <w:rPr>
          <w:rtl/>
          <w:lang w:bidi="ar-LB"/>
        </w:rPr>
      </w:pPr>
      <w:r w:rsidRPr="000B2723">
        <w:rPr>
          <w:rtl/>
          <w:lang w:bidi="ar-LB"/>
        </w:rPr>
        <w:t>717-</w:t>
      </w:r>
      <w:r w:rsidR="00334A5E">
        <w:rPr>
          <w:rFonts w:hint="cs"/>
          <w:rtl/>
          <w:lang w:bidi="ar-LB"/>
        </w:rPr>
        <w:tab/>
      </w:r>
      <w:r w:rsidRPr="000B2723">
        <w:rPr>
          <w:rtl/>
          <w:lang w:bidi="ar-LB"/>
        </w:rPr>
        <w:t xml:space="preserve">ولا يزال التقليد المتعلق بالمهر سائداً بالرغم من حظره من قبل القانون. </w:t>
      </w:r>
    </w:p>
    <w:p w:rsidR="00474E19" w:rsidRPr="000B2723" w:rsidRDefault="00474E19" w:rsidP="00334A5E">
      <w:pPr>
        <w:pStyle w:val="SingleTxtGA"/>
        <w:rPr>
          <w:rtl/>
          <w:lang w:bidi="ar-LB"/>
        </w:rPr>
      </w:pPr>
      <w:r w:rsidRPr="000B2723">
        <w:rPr>
          <w:rtl/>
          <w:lang w:bidi="ar-LB"/>
        </w:rPr>
        <w:t>718-</w:t>
      </w:r>
      <w:r w:rsidR="00334A5E">
        <w:rPr>
          <w:rFonts w:hint="cs"/>
          <w:rtl/>
          <w:lang w:bidi="ar-LB"/>
        </w:rPr>
        <w:tab/>
      </w:r>
      <w:r w:rsidRPr="000B2723">
        <w:rPr>
          <w:rtl/>
          <w:lang w:bidi="ar-LB"/>
        </w:rPr>
        <w:t xml:space="preserve">ونظراً لعدم إجراء دراسات بشأن هذه القضية، لا تتوافر بيانات إحصائية بهذا الخصوص. </w:t>
      </w:r>
    </w:p>
    <w:p w:rsidR="00474E19" w:rsidRPr="000B2723" w:rsidRDefault="00334A5E" w:rsidP="00334A5E">
      <w:pPr>
        <w:pStyle w:val="H4GA"/>
        <w:rPr>
          <w:rtl/>
          <w:lang w:bidi="ar-LB"/>
        </w:rPr>
      </w:pPr>
      <w:r>
        <w:rPr>
          <w:rFonts w:hint="cs"/>
          <w:rtl/>
          <w:lang w:bidi="ar-LB"/>
        </w:rPr>
        <w:tab/>
      </w:r>
      <w:r>
        <w:rPr>
          <w:rFonts w:hint="cs"/>
          <w:rtl/>
          <w:lang w:bidi="ar-LB"/>
        </w:rPr>
        <w:tab/>
      </w:r>
      <w:r w:rsidR="00474E19" w:rsidRPr="000B2723">
        <w:rPr>
          <w:rtl/>
          <w:lang w:bidi="ar-LB"/>
        </w:rPr>
        <w:t>الحق في حرية اختيار الزوج</w:t>
      </w:r>
      <w:r w:rsidR="00474E19" w:rsidRPr="000B2723">
        <w:rPr>
          <w:rFonts w:hint="cs"/>
          <w:rtl/>
          <w:lang w:bidi="ar-LB"/>
        </w:rPr>
        <w:t>، و</w:t>
      </w:r>
      <w:r w:rsidR="00474E19" w:rsidRPr="000B2723">
        <w:rPr>
          <w:rtl/>
          <w:lang w:bidi="ar-LB"/>
        </w:rPr>
        <w:t>الزواج بالإكراه و/أو الزواج في سن</w:t>
      </w:r>
      <w:r w:rsidR="00474E19" w:rsidRPr="000B2723">
        <w:rPr>
          <w:rFonts w:hint="cs"/>
          <w:rtl/>
          <w:lang w:bidi="ar-LB"/>
        </w:rPr>
        <w:t>ّ</w:t>
      </w:r>
      <w:r w:rsidR="00474E19" w:rsidRPr="000B2723">
        <w:rPr>
          <w:rtl/>
          <w:lang w:bidi="ar-LB"/>
        </w:rPr>
        <w:t xml:space="preserve"> مبكرة  </w:t>
      </w:r>
    </w:p>
    <w:p w:rsidR="00474E19" w:rsidRPr="000B2723" w:rsidRDefault="00474E19" w:rsidP="00334A5E">
      <w:pPr>
        <w:pStyle w:val="SingleTxtGA"/>
        <w:rPr>
          <w:rtl/>
          <w:lang w:bidi="ar-LB"/>
        </w:rPr>
      </w:pPr>
      <w:r w:rsidRPr="000B2723">
        <w:rPr>
          <w:rtl/>
          <w:lang w:bidi="ar-LB"/>
        </w:rPr>
        <w:t>719-</w:t>
      </w:r>
      <w:r w:rsidR="00334A5E">
        <w:rPr>
          <w:rFonts w:hint="cs"/>
          <w:rtl/>
          <w:lang w:bidi="ar-LB"/>
        </w:rPr>
        <w:tab/>
      </w:r>
      <w:r w:rsidRPr="000B2723">
        <w:rPr>
          <w:rtl/>
          <w:lang w:bidi="ar-LB"/>
        </w:rPr>
        <w:t>تتمتع المرأة</w:t>
      </w:r>
      <w:r w:rsidRPr="000B2723">
        <w:rPr>
          <w:rFonts w:hint="cs"/>
          <w:rtl/>
          <w:lang w:bidi="ar-LB"/>
        </w:rPr>
        <w:t>،</w:t>
      </w:r>
      <w:r w:rsidRPr="000B2723">
        <w:rPr>
          <w:rtl/>
          <w:lang w:bidi="ar-LB"/>
        </w:rPr>
        <w:t xml:space="preserve"> من الناحية القانونية، بنفس الحقوق التي يتمتع بها الرجل فيما يتعلق باختيار الزوج أو الزوجة.</w:t>
      </w:r>
    </w:p>
    <w:p w:rsidR="00474E19" w:rsidRPr="000B2723" w:rsidRDefault="00474E19" w:rsidP="00334A5E">
      <w:pPr>
        <w:pStyle w:val="SingleTxtGA"/>
        <w:rPr>
          <w:rtl/>
          <w:lang w:bidi="ar-LB"/>
        </w:rPr>
      </w:pPr>
      <w:r w:rsidRPr="000B2723">
        <w:rPr>
          <w:rtl/>
          <w:lang w:bidi="ar-LB"/>
        </w:rPr>
        <w:t>720-</w:t>
      </w:r>
      <w:r w:rsidR="00334A5E">
        <w:rPr>
          <w:rFonts w:hint="cs"/>
          <w:rtl/>
          <w:lang w:bidi="ar-LB"/>
        </w:rPr>
        <w:tab/>
      </w:r>
      <w:r w:rsidRPr="000B2723">
        <w:rPr>
          <w:rtl/>
          <w:lang w:bidi="ar-LB"/>
        </w:rPr>
        <w:t>يحظ</w:t>
      </w:r>
      <w:r w:rsidRPr="000B2723">
        <w:rPr>
          <w:rFonts w:hint="cs"/>
          <w:rtl/>
          <w:lang w:bidi="ar-LB"/>
        </w:rPr>
        <w:t>ّ</w:t>
      </w:r>
      <w:r w:rsidRPr="000B2723">
        <w:rPr>
          <w:rtl/>
          <w:lang w:bidi="ar-LB"/>
        </w:rPr>
        <w:t xml:space="preserve">ر قانون </w:t>
      </w:r>
      <w:r w:rsidRPr="000B2723">
        <w:rPr>
          <w:rFonts w:hint="cs"/>
          <w:rtl/>
          <w:lang w:bidi="ar-LB"/>
        </w:rPr>
        <w:t>العقوبات</w:t>
      </w:r>
      <w:r w:rsidRPr="000B2723">
        <w:rPr>
          <w:rtl/>
          <w:lang w:bidi="ar-LB"/>
        </w:rPr>
        <w:t xml:space="preserve"> الزواج في سن</w:t>
      </w:r>
      <w:r w:rsidRPr="000B2723">
        <w:rPr>
          <w:rFonts w:hint="cs"/>
          <w:rtl/>
          <w:lang w:bidi="ar-LB"/>
        </w:rPr>
        <w:t>ّ</w:t>
      </w:r>
      <w:r w:rsidRPr="000B2723">
        <w:rPr>
          <w:rtl/>
          <w:lang w:bidi="ar-LB"/>
        </w:rPr>
        <w:t xml:space="preserve"> مبكرة أو الزواج بالإكراه، حيث يجب أن يكون سن</w:t>
      </w:r>
      <w:r w:rsidRPr="000B2723">
        <w:rPr>
          <w:rFonts w:hint="cs"/>
          <w:rtl/>
          <w:lang w:bidi="ar-LB"/>
        </w:rPr>
        <w:t>ّ</w:t>
      </w:r>
      <w:r w:rsidRPr="000B2723">
        <w:rPr>
          <w:rtl/>
          <w:lang w:bidi="ar-LB"/>
        </w:rPr>
        <w:t xml:space="preserve"> ا</w:t>
      </w:r>
      <w:r w:rsidR="00334A5E">
        <w:rPr>
          <w:rFonts w:hint="cs"/>
          <w:rtl/>
          <w:lang w:bidi="ar-LB"/>
        </w:rPr>
        <w:t>ﻟ</w:t>
      </w:r>
      <w:r w:rsidRPr="000B2723">
        <w:rPr>
          <w:rtl/>
          <w:lang w:bidi="ar-LB"/>
        </w:rPr>
        <w:t xml:space="preserve"> 20 هو السن</w:t>
      </w:r>
      <w:r w:rsidRPr="000B2723">
        <w:rPr>
          <w:rFonts w:hint="cs"/>
          <w:rtl/>
          <w:lang w:bidi="ar-LB"/>
        </w:rPr>
        <w:t>ّ</w:t>
      </w:r>
      <w:r w:rsidRPr="000B2723">
        <w:rPr>
          <w:rtl/>
          <w:lang w:bidi="ar-LB"/>
        </w:rPr>
        <w:t xml:space="preserve"> المناسب لزواج الرجل وسن</w:t>
      </w:r>
      <w:r w:rsidRPr="000B2723">
        <w:rPr>
          <w:rFonts w:hint="cs"/>
          <w:rtl/>
          <w:lang w:bidi="ar-LB"/>
        </w:rPr>
        <w:t>ّ</w:t>
      </w:r>
      <w:r w:rsidRPr="000B2723">
        <w:rPr>
          <w:rtl/>
          <w:lang w:bidi="ar-LB"/>
        </w:rPr>
        <w:t xml:space="preserve"> ا</w:t>
      </w:r>
      <w:r w:rsidR="00334A5E">
        <w:rPr>
          <w:rFonts w:hint="cs"/>
          <w:rtl/>
          <w:lang w:bidi="ar-LB"/>
        </w:rPr>
        <w:t>ﻟ</w:t>
      </w:r>
      <w:r w:rsidRPr="000B2723">
        <w:rPr>
          <w:rtl/>
          <w:lang w:bidi="ar-LB"/>
        </w:rPr>
        <w:t xml:space="preserve"> 18 هو السن</w:t>
      </w:r>
      <w:r w:rsidRPr="000B2723">
        <w:rPr>
          <w:rFonts w:hint="cs"/>
          <w:rtl/>
          <w:lang w:bidi="ar-LB"/>
        </w:rPr>
        <w:t>ّ</w:t>
      </w:r>
      <w:r w:rsidRPr="000B2723">
        <w:rPr>
          <w:rtl/>
          <w:lang w:bidi="ar-LB"/>
        </w:rPr>
        <w:t xml:space="preserve"> المناسب لزواج المرأة. ويحق</w:t>
      </w:r>
      <w:r w:rsidRPr="000B2723">
        <w:rPr>
          <w:rFonts w:hint="cs"/>
          <w:rtl/>
          <w:lang w:bidi="ar-LB"/>
        </w:rPr>
        <w:t>ّ</w:t>
      </w:r>
      <w:r w:rsidRPr="000B2723">
        <w:rPr>
          <w:rtl/>
          <w:lang w:bidi="ar-LB"/>
        </w:rPr>
        <w:t xml:space="preserve"> للمدعي العام أن يُصدر أمراً بالإعفاء فيما يتعلق بالزواج </w:t>
      </w:r>
      <w:r w:rsidRPr="000B2723">
        <w:rPr>
          <w:rFonts w:hint="cs"/>
          <w:rtl/>
          <w:lang w:bidi="ar-LB"/>
        </w:rPr>
        <w:t>قبل هذه</w:t>
      </w:r>
      <w:r w:rsidRPr="000B2723">
        <w:rPr>
          <w:rtl/>
          <w:lang w:bidi="ar-LB"/>
        </w:rPr>
        <w:t xml:space="preserve"> </w:t>
      </w:r>
      <w:r w:rsidRPr="000B2723">
        <w:rPr>
          <w:rFonts w:hint="cs"/>
          <w:rtl/>
          <w:lang w:bidi="ar-LB"/>
        </w:rPr>
        <w:t>ال</w:t>
      </w:r>
      <w:r w:rsidRPr="000B2723">
        <w:rPr>
          <w:rtl/>
          <w:lang w:bidi="ar-LB"/>
        </w:rPr>
        <w:t>أعمار.</w:t>
      </w:r>
    </w:p>
    <w:p w:rsidR="00474E19" w:rsidRPr="000B2723" w:rsidRDefault="00474E19" w:rsidP="00334A5E">
      <w:pPr>
        <w:pStyle w:val="SingleTxtGA"/>
        <w:rPr>
          <w:rFonts w:hint="cs"/>
          <w:i/>
          <w:iCs/>
          <w:rtl/>
          <w:lang w:bidi="ar-LB"/>
        </w:rPr>
      </w:pPr>
      <w:r w:rsidRPr="000B2723">
        <w:rPr>
          <w:rtl/>
          <w:lang w:bidi="ar-LB"/>
        </w:rPr>
        <w:t>721-</w:t>
      </w:r>
      <w:r w:rsidR="00334A5E">
        <w:rPr>
          <w:rFonts w:hint="cs"/>
          <w:rtl/>
          <w:lang w:bidi="ar-LB"/>
        </w:rPr>
        <w:tab/>
      </w:r>
      <w:r w:rsidRPr="000B2723">
        <w:rPr>
          <w:rtl/>
          <w:lang w:bidi="ar-LB"/>
        </w:rPr>
        <w:t>ولا تتوافق هذه الأعمار مع الأحكام الو</w:t>
      </w:r>
      <w:r w:rsidR="008E7952">
        <w:rPr>
          <w:rtl/>
          <w:lang w:bidi="ar-LB"/>
        </w:rPr>
        <w:t>اردة في اتفاقية الأمم المتحدة.</w:t>
      </w:r>
    </w:p>
    <w:p w:rsidR="00474E19" w:rsidRPr="000B2723" w:rsidRDefault="00474E19" w:rsidP="00334A5E">
      <w:pPr>
        <w:pStyle w:val="SingleTxtGA"/>
        <w:rPr>
          <w:rtl/>
          <w:lang w:bidi="ar-LB"/>
        </w:rPr>
      </w:pPr>
      <w:r w:rsidRPr="000B2723">
        <w:rPr>
          <w:rtl/>
          <w:lang w:bidi="ar-LB"/>
        </w:rPr>
        <w:t>722-</w:t>
      </w:r>
      <w:r w:rsidR="00334A5E">
        <w:rPr>
          <w:rFonts w:hint="cs"/>
          <w:rtl/>
          <w:lang w:bidi="ar-LB"/>
        </w:rPr>
        <w:tab/>
      </w:r>
      <w:r w:rsidRPr="000B2723">
        <w:rPr>
          <w:rtl/>
          <w:lang w:bidi="ar-LB"/>
        </w:rPr>
        <w:t xml:space="preserve">وفي الواقع، </w:t>
      </w:r>
      <w:r w:rsidRPr="000B2723">
        <w:rPr>
          <w:rFonts w:hint="cs"/>
          <w:rtl/>
          <w:lang w:bidi="ar-LB"/>
        </w:rPr>
        <w:t>فإ</w:t>
      </w:r>
      <w:r w:rsidRPr="000B2723">
        <w:rPr>
          <w:rtl/>
          <w:lang w:bidi="ar-LB"/>
        </w:rPr>
        <w:t>ن الزواج العرفي أو القائم على أساس ديني في سن مبك</w:t>
      </w:r>
      <w:r w:rsidRPr="000B2723">
        <w:rPr>
          <w:rFonts w:hint="cs"/>
          <w:rtl/>
          <w:lang w:bidi="ar-LB"/>
        </w:rPr>
        <w:t>ّ</w:t>
      </w:r>
      <w:r w:rsidRPr="000B2723">
        <w:rPr>
          <w:rtl/>
          <w:lang w:bidi="ar-LB"/>
        </w:rPr>
        <w:t>رة أو بالإكراه لا يزال يُعقد مما يلحق الأذى بالفتيات الصغار ولا سي</w:t>
      </w:r>
      <w:r w:rsidRPr="000B2723">
        <w:rPr>
          <w:rFonts w:hint="cs"/>
          <w:rtl/>
          <w:lang w:bidi="ar-LB"/>
        </w:rPr>
        <w:t>ّ</w:t>
      </w:r>
      <w:r w:rsidRPr="000B2723">
        <w:rPr>
          <w:rtl/>
          <w:lang w:bidi="ar-LB"/>
        </w:rPr>
        <w:t>ما في المنطقة الشمالية من البلاد. و</w:t>
      </w:r>
      <w:r w:rsidRPr="000B2723">
        <w:rPr>
          <w:rFonts w:hint="cs"/>
          <w:rtl/>
          <w:lang w:bidi="ar-LB"/>
        </w:rPr>
        <w:t xml:space="preserve">مع ذلك </w:t>
      </w:r>
      <w:r w:rsidRPr="000B2723">
        <w:rPr>
          <w:rtl/>
          <w:lang w:bidi="ar-LB"/>
        </w:rPr>
        <w:t xml:space="preserve">لم يتم إجراء دراسات أو عمليات مسح توفر البيانات الإحصائية المتعلقة بالطابع الدقيق الذي تكتسي به هذه الظاهرة. </w:t>
      </w:r>
    </w:p>
    <w:p w:rsidR="00474E19" w:rsidRPr="000B2723" w:rsidRDefault="00334A5E" w:rsidP="00334A5E">
      <w:pPr>
        <w:pStyle w:val="H4GA"/>
        <w:rPr>
          <w:rtl/>
          <w:lang w:bidi="ar-LB"/>
        </w:rPr>
      </w:pPr>
      <w:r>
        <w:rPr>
          <w:rFonts w:hint="cs"/>
          <w:rtl/>
          <w:lang w:bidi="ar-LB"/>
        </w:rPr>
        <w:tab/>
      </w:r>
      <w:r>
        <w:rPr>
          <w:rFonts w:hint="cs"/>
          <w:rtl/>
          <w:lang w:bidi="ar-LB"/>
        </w:rPr>
        <w:tab/>
      </w:r>
      <w:r w:rsidR="00474E19" w:rsidRPr="000B2723">
        <w:rPr>
          <w:rtl/>
          <w:lang w:bidi="ar-LB"/>
        </w:rPr>
        <w:t xml:space="preserve">العيش المشترك والمعاشرة </w:t>
      </w:r>
    </w:p>
    <w:p w:rsidR="00474E19" w:rsidRPr="000B2723" w:rsidRDefault="00474E19" w:rsidP="00334A5E">
      <w:pPr>
        <w:pStyle w:val="SingleTxtGA"/>
        <w:rPr>
          <w:rFonts w:hint="cs"/>
          <w:rtl/>
          <w:lang w:bidi="ar-LB"/>
        </w:rPr>
      </w:pPr>
      <w:r w:rsidRPr="000B2723">
        <w:rPr>
          <w:rtl/>
          <w:lang w:bidi="ar-LB"/>
        </w:rPr>
        <w:t>723-</w:t>
      </w:r>
      <w:r w:rsidR="00334A5E">
        <w:rPr>
          <w:rFonts w:hint="cs"/>
          <w:rtl/>
          <w:lang w:bidi="ar-LB"/>
        </w:rPr>
        <w:tab/>
      </w:r>
      <w:r w:rsidRPr="000B2723">
        <w:rPr>
          <w:rtl/>
          <w:lang w:bidi="ar-LB"/>
        </w:rPr>
        <w:t xml:space="preserve">لا يتم الاعتراف قانوناً بالزواج العرفي أو غير الشرعي، حيث يُعتبر ارتباطاً حرّاً (عيشاً مشتركاً ومعاشرة). وهذا النوع من الزواج الواسع الانتشار يحظى بقبول المجتمع. </w:t>
      </w:r>
      <w:r w:rsidR="008E7952">
        <w:rPr>
          <w:rFonts w:hint="cs"/>
          <w:rtl/>
          <w:lang w:bidi="ar-LB"/>
        </w:rPr>
        <w:t xml:space="preserve">     </w:t>
      </w:r>
      <w:r w:rsidRPr="000B2723">
        <w:rPr>
          <w:rtl/>
          <w:lang w:bidi="ar-LB"/>
        </w:rPr>
        <w:t>ولا يحمي القانو</w:t>
      </w:r>
      <w:r w:rsidRPr="000B2723">
        <w:rPr>
          <w:rFonts w:hint="cs"/>
          <w:rtl/>
          <w:lang w:bidi="ar-LB"/>
        </w:rPr>
        <w:t>ن</w:t>
      </w:r>
      <w:r w:rsidRPr="000B2723">
        <w:rPr>
          <w:rtl/>
          <w:lang w:bidi="ar-LB"/>
        </w:rPr>
        <w:t xml:space="preserve"> العيش المشترك والمعاشرة</w:t>
      </w:r>
      <w:r w:rsidRPr="000B2723">
        <w:rPr>
          <w:rFonts w:hint="cs"/>
          <w:rtl/>
          <w:lang w:bidi="ar-LB"/>
        </w:rPr>
        <w:t>.</w:t>
      </w:r>
      <w:r w:rsidRPr="000B2723">
        <w:rPr>
          <w:rtl/>
          <w:lang w:bidi="ar-LB"/>
        </w:rPr>
        <w:t xml:space="preserve"> ولا يوجد قانون تغطي</w:t>
      </w:r>
      <w:r w:rsidR="00334A5E">
        <w:rPr>
          <w:rtl/>
          <w:lang w:bidi="ar-LB"/>
        </w:rPr>
        <w:t xml:space="preserve"> أحكامه الشركاء غير المتزوجين.</w:t>
      </w:r>
    </w:p>
    <w:p w:rsidR="00474E19" w:rsidRPr="000B2723" w:rsidRDefault="00334A5E" w:rsidP="00334A5E">
      <w:pPr>
        <w:pStyle w:val="H4GA"/>
        <w:rPr>
          <w:rtl/>
          <w:lang w:bidi="ar-LB"/>
        </w:rPr>
      </w:pPr>
      <w:r>
        <w:rPr>
          <w:rFonts w:hint="cs"/>
          <w:rtl/>
          <w:lang w:bidi="ar-LB"/>
        </w:rPr>
        <w:tab/>
      </w:r>
      <w:r>
        <w:rPr>
          <w:rFonts w:hint="cs"/>
          <w:rtl/>
          <w:lang w:bidi="ar-LB"/>
        </w:rPr>
        <w:tab/>
      </w:r>
      <w:r w:rsidR="00474E19" w:rsidRPr="000B2723">
        <w:rPr>
          <w:rtl/>
          <w:lang w:bidi="ar-LB"/>
        </w:rPr>
        <w:t xml:space="preserve">الأطفال الذين يولدون خارج إطار الزواج </w:t>
      </w:r>
    </w:p>
    <w:p w:rsidR="00474E19" w:rsidRPr="000B2723" w:rsidRDefault="00474E19" w:rsidP="00334A5E">
      <w:pPr>
        <w:pStyle w:val="SingleTxtGA"/>
        <w:rPr>
          <w:rFonts w:hint="cs"/>
          <w:rtl/>
          <w:lang w:bidi="ar-LB"/>
        </w:rPr>
      </w:pPr>
      <w:r w:rsidRPr="000B2723">
        <w:rPr>
          <w:rtl/>
          <w:lang w:bidi="ar-LB"/>
        </w:rPr>
        <w:t>724-</w:t>
      </w:r>
      <w:r w:rsidR="00334A5E">
        <w:rPr>
          <w:rFonts w:hint="cs"/>
          <w:rtl/>
          <w:lang w:bidi="ar-LB"/>
        </w:rPr>
        <w:tab/>
      </w:r>
      <w:r w:rsidRPr="000B2723">
        <w:rPr>
          <w:rtl/>
          <w:lang w:bidi="ar-LB"/>
        </w:rPr>
        <w:t xml:space="preserve">يتمتع الأطفال الذين يولدون خارج إطار الزواج بنفس حقوق الأطفال الشرعيين. </w:t>
      </w:r>
    </w:p>
    <w:p w:rsidR="00474E19" w:rsidRPr="000B2723" w:rsidRDefault="00334A5E" w:rsidP="00334A5E">
      <w:pPr>
        <w:pStyle w:val="H4GA"/>
        <w:rPr>
          <w:rtl/>
          <w:lang w:bidi="ar-LB"/>
        </w:rPr>
      </w:pPr>
      <w:r>
        <w:rPr>
          <w:rFonts w:hint="cs"/>
          <w:rtl/>
          <w:lang w:bidi="ar-LB"/>
        </w:rPr>
        <w:tab/>
      </w:r>
      <w:r>
        <w:rPr>
          <w:rFonts w:hint="cs"/>
          <w:rtl/>
          <w:lang w:bidi="ar-LB"/>
        </w:rPr>
        <w:tab/>
      </w:r>
      <w:r w:rsidR="00474E19" w:rsidRPr="000B2723">
        <w:rPr>
          <w:rtl/>
          <w:lang w:bidi="ar-LB"/>
        </w:rPr>
        <w:t>العقوبات المفروضة على العنف المنزلي والأسري</w:t>
      </w:r>
    </w:p>
    <w:p w:rsidR="00474E19" w:rsidRPr="000B2723" w:rsidRDefault="00474E19" w:rsidP="00334A5E">
      <w:pPr>
        <w:pStyle w:val="SingleTxtGA"/>
        <w:rPr>
          <w:rtl/>
          <w:lang w:bidi="ar-LB"/>
        </w:rPr>
      </w:pPr>
      <w:r w:rsidRPr="000B2723">
        <w:rPr>
          <w:rtl/>
          <w:lang w:bidi="ar-LB"/>
        </w:rPr>
        <w:t>725-</w:t>
      </w:r>
      <w:r w:rsidR="00334A5E">
        <w:rPr>
          <w:rFonts w:hint="cs"/>
          <w:rtl/>
          <w:lang w:bidi="ar-LB"/>
        </w:rPr>
        <w:tab/>
      </w:r>
      <w:r w:rsidRPr="000B2723">
        <w:rPr>
          <w:rtl/>
          <w:lang w:bidi="ar-LB"/>
        </w:rPr>
        <w:t>لا توجد أحكام تشريعية تفرض حظراً وعقوبة على العنف الأسري أو المنزلي خلاف التشريعات العامة المناهضة للاعتداء والضرب. كما لا توجد أحكام تقضي بمكافحة الاغتصاب الزوجي.</w:t>
      </w:r>
    </w:p>
    <w:p w:rsidR="00474E19" w:rsidRPr="000B2723" w:rsidRDefault="00334A5E" w:rsidP="00334A5E">
      <w:pPr>
        <w:pStyle w:val="H23GA"/>
        <w:rPr>
          <w:rtl/>
          <w:lang w:bidi="ar-LB"/>
        </w:rPr>
      </w:pPr>
      <w:r>
        <w:rPr>
          <w:rFonts w:hint="cs"/>
          <w:rtl/>
          <w:lang w:bidi="ar-LB"/>
        </w:rPr>
        <w:tab/>
      </w:r>
      <w:r>
        <w:rPr>
          <w:rFonts w:hint="cs"/>
          <w:rtl/>
          <w:lang w:bidi="ar-LB"/>
        </w:rPr>
        <w:tab/>
      </w:r>
      <w:r w:rsidR="00474E19" w:rsidRPr="000B2723">
        <w:rPr>
          <w:rtl/>
          <w:lang w:bidi="ar-LB"/>
        </w:rPr>
        <w:t>الإجراءات المتعلقة بالطلاق وحضانة</w:t>
      </w:r>
      <w:r w:rsidR="00474E19" w:rsidRPr="000B2723">
        <w:rPr>
          <w:rFonts w:hint="cs"/>
          <w:rtl/>
          <w:lang w:bidi="ar-LB"/>
        </w:rPr>
        <w:t xml:space="preserve"> الأطفال</w:t>
      </w:r>
      <w:r w:rsidR="00474E19" w:rsidRPr="000B2723">
        <w:rPr>
          <w:rtl/>
          <w:lang w:bidi="ar-LB"/>
        </w:rPr>
        <w:t xml:space="preserve"> والإعالة</w:t>
      </w:r>
      <w:r w:rsidR="00474E19" w:rsidRPr="000B2723">
        <w:rPr>
          <w:rFonts w:hint="cs"/>
          <w:rtl/>
          <w:lang w:bidi="ar-LB"/>
        </w:rPr>
        <w:t xml:space="preserve"> (النفقة)</w:t>
      </w:r>
      <w:r w:rsidR="00474E19" w:rsidRPr="000B2723">
        <w:rPr>
          <w:rtl/>
          <w:lang w:bidi="ar-LB"/>
        </w:rPr>
        <w:t xml:space="preserve"> </w:t>
      </w:r>
    </w:p>
    <w:p w:rsidR="00474E19" w:rsidRPr="000B2723" w:rsidRDefault="00474E19" w:rsidP="00334A5E">
      <w:pPr>
        <w:pStyle w:val="SingleTxtGA"/>
        <w:rPr>
          <w:b/>
          <w:bCs/>
          <w:u w:val="single"/>
          <w:rtl/>
          <w:lang w:bidi="ar-LB"/>
        </w:rPr>
      </w:pPr>
      <w:r w:rsidRPr="000B2723">
        <w:rPr>
          <w:rtl/>
          <w:lang w:bidi="ar-LB"/>
        </w:rPr>
        <w:t>726-</w:t>
      </w:r>
      <w:r w:rsidR="00334A5E">
        <w:rPr>
          <w:rFonts w:hint="cs"/>
          <w:rtl/>
          <w:lang w:bidi="ar-LB"/>
        </w:rPr>
        <w:tab/>
      </w:r>
      <w:r w:rsidRPr="000B2723">
        <w:rPr>
          <w:rtl/>
          <w:lang w:bidi="ar-LB"/>
        </w:rPr>
        <w:t>يحق</w:t>
      </w:r>
      <w:r w:rsidRPr="000B2723">
        <w:rPr>
          <w:rFonts w:hint="cs"/>
          <w:rtl/>
          <w:lang w:bidi="ar-LB"/>
        </w:rPr>
        <w:t>ّ</w:t>
      </w:r>
      <w:r w:rsidRPr="000B2723">
        <w:rPr>
          <w:rtl/>
          <w:lang w:bidi="ar-LB"/>
        </w:rPr>
        <w:t xml:space="preserve"> لكلا الزوجين طلب الطلاق استناداً إلى </w:t>
      </w:r>
      <w:r w:rsidRPr="000B2723">
        <w:rPr>
          <w:rFonts w:hint="cs"/>
          <w:rtl/>
          <w:lang w:bidi="ar-LB"/>
        </w:rPr>
        <w:t>الأسباب نفسها</w:t>
      </w:r>
      <w:r w:rsidRPr="000B2723">
        <w:rPr>
          <w:rtl/>
          <w:lang w:bidi="ar-LB"/>
        </w:rPr>
        <w:t xml:space="preserve">. </w:t>
      </w:r>
      <w:r w:rsidR="00334A5E">
        <w:rPr>
          <w:rFonts w:hint="cs"/>
          <w:rtl/>
          <w:lang w:bidi="ar-LB"/>
        </w:rPr>
        <w:t xml:space="preserve">والطلاق في </w:t>
      </w:r>
      <w:r w:rsidRPr="000B2723">
        <w:rPr>
          <w:rtl/>
          <w:lang w:bidi="ar-LB"/>
        </w:rPr>
        <w:t xml:space="preserve">التشريع الإيفواري </w:t>
      </w:r>
      <w:r w:rsidR="00334A5E">
        <w:rPr>
          <w:rFonts w:hint="cs"/>
          <w:rtl/>
          <w:lang w:bidi="ar-LB"/>
        </w:rPr>
        <w:t xml:space="preserve">نوعان: الطلاق للضرر </w:t>
      </w:r>
      <w:r w:rsidRPr="000B2723">
        <w:rPr>
          <w:rFonts w:hint="cs"/>
          <w:rtl/>
          <w:lang w:bidi="ar-LB"/>
        </w:rPr>
        <w:t>والطلاق بالتراضي</w:t>
      </w:r>
      <w:r w:rsidRPr="000B2723">
        <w:rPr>
          <w:b/>
          <w:bCs/>
          <w:rtl/>
          <w:lang w:bidi="ar-LB"/>
        </w:rPr>
        <w:t>.</w:t>
      </w:r>
    </w:p>
    <w:p w:rsidR="00474E19" w:rsidRPr="000B2723" w:rsidRDefault="00474E19" w:rsidP="00334A5E">
      <w:pPr>
        <w:pStyle w:val="SingleTxtGA"/>
        <w:rPr>
          <w:rtl/>
          <w:lang w:bidi="ar-LB"/>
        </w:rPr>
      </w:pPr>
      <w:r w:rsidRPr="000B2723">
        <w:rPr>
          <w:rtl/>
          <w:lang w:bidi="ar-LB"/>
        </w:rPr>
        <w:t>727-</w:t>
      </w:r>
      <w:r w:rsidR="00334A5E">
        <w:rPr>
          <w:rFonts w:hint="cs"/>
          <w:rtl/>
          <w:lang w:bidi="ar-LB"/>
        </w:rPr>
        <w:tab/>
      </w:r>
      <w:r w:rsidRPr="000B2723">
        <w:rPr>
          <w:rtl/>
          <w:lang w:bidi="ar-LB"/>
        </w:rPr>
        <w:t xml:space="preserve">يُسمح بالطلاق </w:t>
      </w:r>
      <w:r w:rsidRPr="000B2723">
        <w:rPr>
          <w:rFonts w:hint="cs"/>
          <w:rtl/>
          <w:lang w:bidi="ar-LB"/>
        </w:rPr>
        <w:t>بالتراضي</w:t>
      </w:r>
      <w:r w:rsidRPr="000B2723">
        <w:rPr>
          <w:rtl/>
          <w:lang w:bidi="ar-LB"/>
        </w:rPr>
        <w:t xml:space="preserve"> في الحالات التي يستمر بها الزواج لمدة عامين على الأقل. </w:t>
      </w:r>
      <w:r w:rsidR="00334A5E">
        <w:rPr>
          <w:rFonts w:hint="cs"/>
          <w:rtl/>
          <w:lang w:bidi="ar-LB"/>
        </w:rPr>
        <w:t xml:space="preserve">ويُحكم </w:t>
      </w:r>
      <w:r w:rsidR="00DE71C3">
        <w:rPr>
          <w:rFonts w:hint="cs"/>
          <w:rtl/>
          <w:lang w:bidi="ar-LB"/>
        </w:rPr>
        <w:t>ب</w:t>
      </w:r>
      <w:r w:rsidR="00334A5E">
        <w:rPr>
          <w:rFonts w:hint="cs"/>
          <w:rtl/>
          <w:lang w:bidi="ar-LB"/>
        </w:rPr>
        <w:t xml:space="preserve">الطلاق للضرر </w:t>
      </w:r>
      <w:r w:rsidRPr="000B2723">
        <w:rPr>
          <w:rtl/>
          <w:lang w:bidi="ar-LB"/>
        </w:rPr>
        <w:t>في الحالات التالية: الزنا</w:t>
      </w:r>
      <w:r w:rsidRPr="000B2723">
        <w:rPr>
          <w:rFonts w:hint="cs"/>
          <w:rtl/>
          <w:lang w:bidi="ar-LB"/>
        </w:rPr>
        <w:t>،</w:t>
      </w:r>
      <w:r w:rsidRPr="000B2723">
        <w:rPr>
          <w:rtl/>
          <w:lang w:bidi="ar-LB"/>
        </w:rPr>
        <w:t xml:space="preserve"> والإساءة وسوء المعاملة</w:t>
      </w:r>
      <w:r w:rsidRPr="000B2723">
        <w:rPr>
          <w:rFonts w:hint="cs"/>
          <w:rtl/>
          <w:lang w:bidi="ar-LB"/>
        </w:rPr>
        <w:t>،</w:t>
      </w:r>
      <w:r w:rsidRPr="000B2723">
        <w:rPr>
          <w:rtl/>
          <w:lang w:bidi="ar-LB"/>
        </w:rPr>
        <w:t xml:space="preserve"> </w:t>
      </w:r>
      <w:r w:rsidRPr="000B2723">
        <w:rPr>
          <w:rFonts w:hint="cs"/>
          <w:rtl/>
          <w:lang w:bidi="ar-LB"/>
        </w:rPr>
        <w:t>و</w:t>
      </w:r>
      <w:r w:rsidRPr="000B2723">
        <w:rPr>
          <w:rtl/>
          <w:lang w:bidi="ar-LB"/>
        </w:rPr>
        <w:t>توجيه أحد الزوجين إهانات بالغة للطرف الآخر، وهجر الأسرة أو البيت الزوجي</w:t>
      </w:r>
      <w:r w:rsidRPr="000B2723">
        <w:rPr>
          <w:rFonts w:hint="cs"/>
          <w:rtl/>
          <w:lang w:bidi="ar-LB"/>
        </w:rPr>
        <w:t>،</w:t>
      </w:r>
      <w:r w:rsidRPr="000B2723">
        <w:rPr>
          <w:rtl/>
          <w:lang w:bidi="ar-LB"/>
        </w:rPr>
        <w:t xml:space="preserve"> وقناعة أحد الزوجين بحدوث أعمال وأمور مخلّة بالشرف</w:t>
      </w:r>
      <w:r w:rsidRPr="000B2723">
        <w:rPr>
          <w:rFonts w:hint="cs"/>
          <w:rtl/>
          <w:lang w:bidi="ar-LB"/>
        </w:rPr>
        <w:t>،</w:t>
      </w:r>
      <w:r w:rsidRPr="000B2723">
        <w:rPr>
          <w:rtl/>
          <w:lang w:bidi="ar-LB"/>
        </w:rPr>
        <w:t xml:space="preserve"> مما يجعل الزواج أمراً لا يُطاق ويتعذّر قبوله.</w:t>
      </w:r>
    </w:p>
    <w:p w:rsidR="00474E19" w:rsidRPr="000B2723" w:rsidRDefault="00474E19" w:rsidP="00E64455">
      <w:pPr>
        <w:pStyle w:val="SingleTxtGA"/>
        <w:rPr>
          <w:rtl/>
          <w:lang w:bidi="ar-LB"/>
        </w:rPr>
      </w:pPr>
      <w:r w:rsidRPr="000B2723">
        <w:rPr>
          <w:rtl/>
          <w:lang w:bidi="ar-LB"/>
        </w:rPr>
        <w:t>728-</w:t>
      </w:r>
      <w:r w:rsidR="00334A5E">
        <w:rPr>
          <w:rFonts w:hint="cs"/>
          <w:rtl/>
          <w:lang w:bidi="ar-LB"/>
        </w:rPr>
        <w:tab/>
        <w:t xml:space="preserve">يتم </w:t>
      </w:r>
      <w:r w:rsidRPr="000B2723">
        <w:rPr>
          <w:rtl/>
          <w:lang w:bidi="ar-LB"/>
        </w:rPr>
        <w:t xml:space="preserve">فسخ الزواج على أساس </w:t>
      </w:r>
      <w:r w:rsidR="00E64455">
        <w:rPr>
          <w:rFonts w:hint="cs"/>
          <w:rtl/>
          <w:lang w:bidi="ar-LB"/>
        </w:rPr>
        <w:t xml:space="preserve">احترام مبدأ تساوي الحقوق بين </w:t>
      </w:r>
      <w:r w:rsidRPr="000B2723">
        <w:rPr>
          <w:rtl/>
          <w:lang w:bidi="ar-LB"/>
        </w:rPr>
        <w:t xml:space="preserve">الزوج والزوجة. </w:t>
      </w:r>
    </w:p>
    <w:p w:rsidR="00474E19" w:rsidRPr="000B2723" w:rsidRDefault="00474E19" w:rsidP="00E64455">
      <w:pPr>
        <w:pStyle w:val="SingleTxtGA"/>
        <w:rPr>
          <w:rtl/>
          <w:lang w:bidi="ar-LB"/>
        </w:rPr>
      </w:pPr>
      <w:r w:rsidRPr="000B2723">
        <w:rPr>
          <w:rtl/>
          <w:lang w:bidi="ar-LB"/>
        </w:rPr>
        <w:t>729-</w:t>
      </w:r>
      <w:r w:rsidR="00E64455">
        <w:rPr>
          <w:rFonts w:hint="cs"/>
          <w:rtl/>
          <w:lang w:bidi="ar-LB"/>
        </w:rPr>
        <w:tab/>
      </w:r>
      <w:r w:rsidRPr="000B2723">
        <w:rPr>
          <w:rtl/>
          <w:lang w:bidi="ar-LB"/>
        </w:rPr>
        <w:t xml:space="preserve">وفي حالات الطلاق، يمنح حق </w:t>
      </w:r>
      <w:r w:rsidRPr="000B2723">
        <w:rPr>
          <w:rFonts w:hint="cs"/>
          <w:rtl/>
          <w:lang w:bidi="ar-LB"/>
        </w:rPr>
        <w:t>ّ</w:t>
      </w:r>
      <w:r w:rsidRPr="000B2723">
        <w:rPr>
          <w:rtl/>
          <w:lang w:bidi="ar-LB"/>
        </w:rPr>
        <w:t xml:space="preserve">حضانة الأطفال الصغار أو القاصرين إلى الزوج الذي </w:t>
      </w:r>
      <w:r w:rsidR="00E64455">
        <w:rPr>
          <w:rFonts w:hint="cs"/>
          <w:rtl/>
          <w:lang w:bidi="ar-LB"/>
        </w:rPr>
        <w:t xml:space="preserve">يُحكم له بالطلاق، </w:t>
      </w:r>
      <w:r w:rsidRPr="000B2723">
        <w:rPr>
          <w:rtl/>
          <w:lang w:bidi="ar-LB"/>
        </w:rPr>
        <w:t>ما لم تقم المحكمة</w:t>
      </w:r>
      <w:r w:rsidRPr="000B2723">
        <w:rPr>
          <w:rFonts w:hint="cs"/>
          <w:rtl/>
          <w:lang w:bidi="ar-LB"/>
        </w:rPr>
        <w:t xml:space="preserve"> </w:t>
      </w:r>
      <w:r w:rsidRPr="000B2723">
        <w:rPr>
          <w:rtl/>
          <w:lang w:bidi="ar-LB"/>
        </w:rPr>
        <w:t>بعد معاينة المعلومات المتلق</w:t>
      </w:r>
      <w:r w:rsidRPr="000B2723">
        <w:rPr>
          <w:rFonts w:hint="cs"/>
          <w:rtl/>
          <w:lang w:bidi="ar-LB"/>
        </w:rPr>
        <w:t>ّ</w:t>
      </w:r>
      <w:r w:rsidRPr="000B2723">
        <w:rPr>
          <w:rtl/>
          <w:lang w:bidi="ar-LB"/>
        </w:rPr>
        <w:t>اة بشأن الأوضاع المعيشية لكل</w:t>
      </w:r>
      <w:r w:rsidRPr="000B2723">
        <w:rPr>
          <w:rFonts w:hint="cs"/>
          <w:rtl/>
          <w:lang w:bidi="ar-LB"/>
        </w:rPr>
        <w:t>ّ</w:t>
      </w:r>
      <w:r w:rsidRPr="000B2723">
        <w:rPr>
          <w:rtl/>
          <w:lang w:bidi="ar-LB"/>
        </w:rPr>
        <w:t xml:space="preserve"> من الزوجين بإصدار أمر يقضي بوضع بعض الأطفال أو جميعهم تحت رعاية</w:t>
      </w:r>
      <w:r w:rsidRPr="000B2723">
        <w:rPr>
          <w:rFonts w:hint="cs"/>
          <w:rtl/>
          <w:lang w:bidi="ar-LB"/>
        </w:rPr>
        <w:t xml:space="preserve"> </w:t>
      </w:r>
      <w:r w:rsidRPr="000B2723">
        <w:rPr>
          <w:rtl/>
          <w:lang w:bidi="ar-LB"/>
        </w:rPr>
        <w:t>الزوج</w:t>
      </w:r>
      <w:r w:rsidRPr="000B2723">
        <w:rPr>
          <w:rFonts w:hint="cs"/>
          <w:rtl/>
          <w:lang w:bidi="ar-LB"/>
        </w:rPr>
        <w:t xml:space="preserve"> الآخر</w:t>
      </w:r>
      <w:r w:rsidRPr="000B2723">
        <w:rPr>
          <w:rtl/>
          <w:lang w:bidi="ar-LB"/>
        </w:rPr>
        <w:t xml:space="preserve"> أو طرف ثالث مع الأخذ في الاعتبار أن تكون مصالح الأطفال هي الراجحة. </w:t>
      </w:r>
    </w:p>
    <w:p w:rsidR="00474E19" w:rsidRPr="000B2723" w:rsidRDefault="00474E19" w:rsidP="00E64455">
      <w:pPr>
        <w:pStyle w:val="SingleTxtGA"/>
        <w:rPr>
          <w:rtl/>
          <w:lang w:bidi="ar-LB"/>
        </w:rPr>
      </w:pPr>
      <w:r w:rsidRPr="000B2723">
        <w:rPr>
          <w:rtl/>
          <w:lang w:bidi="ar-LB"/>
        </w:rPr>
        <w:t>730-</w:t>
      </w:r>
      <w:r w:rsidR="00E64455">
        <w:rPr>
          <w:rFonts w:hint="cs"/>
          <w:rtl/>
          <w:lang w:bidi="ar-LB"/>
        </w:rPr>
        <w:tab/>
      </w:r>
      <w:r w:rsidRPr="000B2723">
        <w:rPr>
          <w:rtl/>
          <w:lang w:bidi="ar-LB"/>
        </w:rPr>
        <w:t>يتم دفع بدلات</w:t>
      </w:r>
      <w:r w:rsidRPr="000B2723">
        <w:rPr>
          <w:rFonts w:hint="cs"/>
          <w:rtl/>
          <w:lang w:bidi="ar-LB"/>
        </w:rPr>
        <w:t xml:space="preserve"> الإعالة (</w:t>
      </w:r>
      <w:r w:rsidRPr="000B2723">
        <w:rPr>
          <w:rtl/>
          <w:lang w:bidi="ar-LB"/>
        </w:rPr>
        <w:t>ال</w:t>
      </w:r>
      <w:r w:rsidRPr="000B2723">
        <w:rPr>
          <w:rFonts w:hint="cs"/>
          <w:rtl/>
          <w:lang w:bidi="ar-LB"/>
        </w:rPr>
        <w:t>نفقة)</w:t>
      </w:r>
      <w:r w:rsidRPr="000B2723">
        <w:rPr>
          <w:rtl/>
          <w:lang w:bidi="ar-LB"/>
        </w:rPr>
        <w:t xml:space="preserve"> من قبل الزوج أو الزوجة على النحو الذي تحدّده المحكمة.</w:t>
      </w:r>
    </w:p>
    <w:p w:rsidR="00474E19" w:rsidRPr="000B2723" w:rsidRDefault="00474E19" w:rsidP="00E64455">
      <w:pPr>
        <w:pStyle w:val="SingleTxtGA"/>
        <w:rPr>
          <w:rtl/>
          <w:lang w:bidi="ar-LB"/>
        </w:rPr>
      </w:pPr>
      <w:r w:rsidRPr="000B2723">
        <w:rPr>
          <w:rtl/>
          <w:lang w:bidi="ar-LB"/>
        </w:rPr>
        <w:t>731-</w:t>
      </w:r>
      <w:r w:rsidR="00E64455">
        <w:rPr>
          <w:rFonts w:hint="cs"/>
          <w:rtl/>
          <w:lang w:bidi="ar-LB"/>
        </w:rPr>
        <w:tab/>
      </w:r>
      <w:r w:rsidRPr="000B2723">
        <w:rPr>
          <w:rtl/>
          <w:lang w:bidi="ar-LB"/>
        </w:rPr>
        <w:t xml:space="preserve">وفي حالات الشركاء غير المتزوجين، لا تتم تسوية هذه القضية في المحكمة نظراً </w:t>
      </w:r>
      <w:r w:rsidR="00E64455">
        <w:rPr>
          <w:rFonts w:hint="cs"/>
          <w:rtl/>
          <w:lang w:bidi="ar-LB"/>
        </w:rPr>
        <w:t>لانتفاء الصفة القانونية للعلاقة</w:t>
      </w:r>
      <w:r w:rsidRPr="000B2723">
        <w:rPr>
          <w:rtl/>
          <w:lang w:bidi="ar-LB"/>
        </w:rPr>
        <w:t>.</w:t>
      </w:r>
    </w:p>
    <w:p w:rsidR="00474E19" w:rsidRPr="000B2723" w:rsidRDefault="00474E19" w:rsidP="00E64455">
      <w:pPr>
        <w:pStyle w:val="SingleTxtGA"/>
        <w:rPr>
          <w:rtl/>
          <w:lang w:bidi="ar-LB"/>
        </w:rPr>
      </w:pPr>
      <w:r w:rsidRPr="000B2723">
        <w:rPr>
          <w:rtl/>
          <w:lang w:bidi="ar-LB"/>
        </w:rPr>
        <w:t>732-</w:t>
      </w:r>
      <w:r w:rsidR="00E64455">
        <w:rPr>
          <w:rFonts w:hint="cs"/>
          <w:rtl/>
          <w:lang w:bidi="ar-LB"/>
        </w:rPr>
        <w:tab/>
      </w:r>
      <w:r w:rsidRPr="000B2723">
        <w:rPr>
          <w:rtl/>
          <w:lang w:bidi="ar-LB"/>
        </w:rPr>
        <w:t>ومن حيث المبدأ، وفي حالة وفاة الزوج أو الشريك، يكون للمرأة الحق</w:t>
      </w:r>
      <w:r w:rsidRPr="000B2723">
        <w:rPr>
          <w:rFonts w:hint="cs"/>
          <w:rtl/>
          <w:lang w:bidi="ar-LB"/>
        </w:rPr>
        <w:t>ّ</w:t>
      </w:r>
      <w:r w:rsidRPr="000B2723">
        <w:rPr>
          <w:rtl/>
          <w:lang w:bidi="ar-LB"/>
        </w:rPr>
        <w:t xml:space="preserve"> في حضانة أطفالها القاصرين</w:t>
      </w:r>
      <w:r w:rsidRPr="000B2723">
        <w:rPr>
          <w:rFonts w:hint="cs"/>
          <w:rtl/>
          <w:lang w:bidi="ar-LB"/>
        </w:rPr>
        <w:t>،</w:t>
      </w:r>
      <w:r w:rsidRPr="000B2723">
        <w:rPr>
          <w:rtl/>
          <w:lang w:bidi="ar-LB"/>
        </w:rPr>
        <w:t xml:space="preserve"> إلا في الحالة التي يقرّر فيها القاضي المعني بالوصاية بأنه يتعين رعايتهم من قبل طرف ثالث حين يبدو أن ذلك يخدم مصالح الأطفال على أفضل وجه.</w:t>
      </w:r>
    </w:p>
    <w:p w:rsidR="00474E19" w:rsidRPr="000B2723" w:rsidRDefault="00E64455" w:rsidP="00E64455">
      <w:pPr>
        <w:pStyle w:val="H23GA"/>
        <w:rPr>
          <w:rtl/>
          <w:lang w:bidi="ar-LB"/>
        </w:rPr>
      </w:pPr>
      <w:r>
        <w:rPr>
          <w:rFonts w:hint="cs"/>
          <w:rtl/>
          <w:lang w:bidi="ar-LB"/>
        </w:rPr>
        <w:tab/>
      </w:r>
      <w:r>
        <w:rPr>
          <w:rFonts w:hint="cs"/>
          <w:rtl/>
          <w:lang w:bidi="ar-LB"/>
        </w:rPr>
        <w:tab/>
      </w:r>
      <w:r w:rsidR="00474E19" w:rsidRPr="000B2723">
        <w:rPr>
          <w:rtl/>
          <w:lang w:bidi="ar-LB"/>
        </w:rPr>
        <w:t>الاستن</w:t>
      </w:r>
      <w:r w:rsidR="00474E19" w:rsidRPr="000B2723">
        <w:rPr>
          <w:rFonts w:hint="cs"/>
          <w:rtl/>
          <w:lang w:bidi="ar-LB"/>
        </w:rPr>
        <w:t>ت</w:t>
      </w:r>
      <w:r w:rsidR="00474E19" w:rsidRPr="000B2723">
        <w:rPr>
          <w:rtl/>
          <w:lang w:bidi="ar-LB"/>
        </w:rPr>
        <w:t>اجات</w:t>
      </w:r>
    </w:p>
    <w:p w:rsidR="00474E19" w:rsidRPr="000B2723" w:rsidRDefault="00474E19" w:rsidP="00E64455">
      <w:pPr>
        <w:pStyle w:val="SingleTxtGA"/>
        <w:rPr>
          <w:rtl/>
          <w:lang w:bidi="ar-LB"/>
        </w:rPr>
      </w:pPr>
      <w:r w:rsidRPr="000B2723">
        <w:rPr>
          <w:rtl/>
          <w:lang w:bidi="ar-LB"/>
        </w:rPr>
        <w:t>733-</w:t>
      </w:r>
      <w:r w:rsidR="00E64455">
        <w:rPr>
          <w:rFonts w:hint="cs"/>
          <w:rtl/>
          <w:lang w:bidi="ar-LB"/>
        </w:rPr>
        <w:tab/>
      </w:r>
      <w:r w:rsidRPr="000B2723">
        <w:rPr>
          <w:rtl/>
          <w:lang w:bidi="ar-LB"/>
        </w:rPr>
        <w:t>قمنا في هذا التقرير بتناول كل</w:t>
      </w:r>
      <w:r w:rsidRPr="000B2723">
        <w:rPr>
          <w:rFonts w:hint="cs"/>
          <w:rtl/>
          <w:lang w:bidi="ar-LB"/>
        </w:rPr>
        <w:t>ّ</w:t>
      </w:r>
      <w:r w:rsidRPr="000B2723">
        <w:rPr>
          <w:rtl/>
          <w:lang w:bidi="ar-LB"/>
        </w:rPr>
        <w:t xml:space="preserve"> مادة من المواد ا</w:t>
      </w:r>
      <w:r w:rsidR="00E64455">
        <w:rPr>
          <w:rFonts w:hint="cs"/>
          <w:rtl/>
          <w:lang w:bidi="ar-LB"/>
        </w:rPr>
        <w:t>ﻟ</w:t>
      </w:r>
      <w:r w:rsidRPr="000B2723">
        <w:rPr>
          <w:rtl/>
          <w:lang w:bidi="ar-LB"/>
        </w:rPr>
        <w:t xml:space="preserve"> 16 للاتفاقية المتعلقة بالإصلاحات التشريعية المعدّة لمساعدة النساء في مجالات إنمائية مختلفة في كوت ديفوار. وتمّ اعتماد أحكام قانونية وإدارية هامة لحل</w:t>
      </w:r>
      <w:r w:rsidRPr="000B2723">
        <w:rPr>
          <w:rFonts w:hint="cs"/>
          <w:rtl/>
          <w:lang w:bidi="ar-LB"/>
        </w:rPr>
        <w:t>ّ</w:t>
      </w:r>
      <w:r w:rsidRPr="000B2723">
        <w:rPr>
          <w:rtl/>
          <w:lang w:bidi="ar-LB"/>
        </w:rPr>
        <w:t xml:space="preserve"> القضايا المتعلقة بالتمييز ضد المرأة وعدم تكافؤ الفرص بين الجنسين. </w:t>
      </w:r>
    </w:p>
    <w:p w:rsidR="00474E19" w:rsidRPr="000B2723" w:rsidRDefault="00474E19" w:rsidP="00E64455">
      <w:pPr>
        <w:pStyle w:val="SingleTxtGA"/>
        <w:rPr>
          <w:rtl/>
          <w:lang w:bidi="ar-LB"/>
        </w:rPr>
      </w:pPr>
      <w:r w:rsidRPr="000B2723">
        <w:rPr>
          <w:rtl/>
          <w:lang w:bidi="ar-LB"/>
        </w:rPr>
        <w:t>734-</w:t>
      </w:r>
      <w:r w:rsidR="00E64455">
        <w:rPr>
          <w:rFonts w:hint="cs"/>
          <w:rtl/>
          <w:lang w:bidi="ar-LB"/>
        </w:rPr>
        <w:tab/>
      </w:r>
      <w:r w:rsidRPr="000B2723">
        <w:rPr>
          <w:rtl/>
          <w:lang w:bidi="ar-LB"/>
        </w:rPr>
        <w:t xml:space="preserve">إن حكومة كوت ديفوار، </w:t>
      </w:r>
      <w:r w:rsidRPr="000B2723">
        <w:rPr>
          <w:rFonts w:hint="cs"/>
          <w:rtl/>
          <w:lang w:bidi="ar-LB"/>
        </w:rPr>
        <w:t>إذ تقدم</w:t>
      </w:r>
      <w:r w:rsidRPr="000B2723">
        <w:rPr>
          <w:rtl/>
          <w:lang w:bidi="ar-LB"/>
        </w:rPr>
        <w:t xml:space="preserve"> هذا التقرير ال</w:t>
      </w:r>
      <w:r w:rsidRPr="000B2723">
        <w:rPr>
          <w:rFonts w:hint="cs"/>
          <w:rtl/>
          <w:lang w:bidi="ar-LB"/>
        </w:rPr>
        <w:t>جامع</w:t>
      </w:r>
      <w:r w:rsidR="00E64455">
        <w:rPr>
          <w:rFonts w:hint="cs"/>
          <w:rtl/>
          <w:lang w:bidi="ar-LB"/>
        </w:rPr>
        <w:t xml:space="preserve"> للتقرير الأولي </w:t>
      </w:r>
      <w:r w:rsidRPr="000B2723">
        <w:rPr>
          <w:rtl/>
          <w:lang w:bidi="ar-LB"/>
        </w:rPr>
        <w:t>و</w:t>
      </w:r>
      <w:r w:rsidRPr="000B2723">
        <w:rPr>
          <w:rFonts w:hint="cs"/>
          <w:rtl/>
          <w:lang w:bidi="ar-LB"/>
        </w:rPr>
        <w:t>التقارير</w:t>
      </w:r>
      <w:r w:rsidRPr="000B2723">
        <w:rPr>
          <w:rtl/>
          <w:lang w:bidi="ar-LB"/>
        </w:rPr>
        <w:t xml:space="preserve"> </w:t>
      </w:r>
      <w:r w:rsidRPr="000B2723">
        <w:rPr>
          <w:rFonts w:hint="cs"/>
          <w:rtl/>
          <w:lang w:bidi="ar-LB"/>
        </w:rPr>
        <w:t>الدورية</w:t>
      </w:r>
      <w:r w:rsidRPr="000B2723">
        <w:rPr>
          <w:rtl/>
          <w:lang w:bidi="ar-LB"/>
        </w:rPr>
        <w:t xml:space="preserve"> للأعوام 1996</w:t>
      </w:r>
      <w:r w:rsidRPr="000B2723">
        <w:rPr>
          <w:rFonts w:hint="cs"/>
          <w:rtl/>
          <w:lang w:bidi="ar-LB"/>
        </w:rPr>
        <w:t xml:space="preserve"> </w:t>
      </w:r>
      <w:r w:rsidRPr="000B2723">
        <w:rPr>
          <w:rtl/>
          <w:lang w:bidi="ar-LB"/>
        </w:rPr>
        <w:t>و2000 و2004</w:t>
      </w:r>
      <w:r w:rsidR="00E64455">
        <w:rPr>
          <w:rFonts w:hint="cs"/>
          <w:rtl/>
          <w:lang w:bidi="ar-LB"/>
        </w:rPr>
        <w:t xml:space="preserve"> و</w:t>
      </w:r>
      <w:r w:rsidRPr="000B2723">
        <w:rPr>
          <w:rFonts w:hint="cs"/>
          <w:rtl/>
          <w:lang w:bidi="ar-LB"/>
        </w:rPr>
        <w:t>2008</w:t>
      </w:r>
      <w:r w:rsidRPr="000B2723">
        <w:rPr>
          <w:rtl/>
          <w:lang w:bidi="ar-LB"/>
        </w:rPr>
        <w:t xml:space="preserve">، </w:t>
      </w:r>
      <w:r w:rsidRPr="000B2723">
        <w:rPr>
          <w:rFonts w:hint="cs"/>
          <w:rtl/>
          <w:lang w:bidi="ar-LB"/>
        </w:rPr>
        <w:t xml:space="preserve">لهي </w:t>
      </w:r>
      <w:r w:rsidRPr="000B2723">
        <w:rPr>
          <w:rtl/>
          <w:lang w:bidi="ar-LB"/>
        </w:rPr>
        <w:t xml:space="preserve">على قناعة من أن الملاحظات والتوصيات الختامية للجنة سوف تشكِّل المنصة التي يمكن انطلاقاً منها ضمان الحقوق الأساسية للنساء وتعزيز المساواة بين </w:t>
      </w:r>
      <w:r w:rsidRPr="000B2723">
        <w:rPr>
          <w:rFonts w:hint="cs"/>
          <w:rtl/>
          <w:lang w:bidi="ar-LB"/>
        </w:rPr>
        <w:t>الجنسين</w:t>
      </w:r>
      <w:r w:rsidRPr="000B2723">
        <w:rPr>
          <w:rtl/>
          <w:lang w:bidi="ar-LB"/>
        </w:rPr>
        <w:t>.</w:t>
      </w:r>
    </w:p>
    <w:p w:rsidR="00474E19" w:rsidRPr="00E64455" w:rsidRDefault="00E64455" w:rsidP="00E64455">
      <w:pPr>
        <w:pStyle w:val="HChGA"/>
        <w:spacing w:before="120"/>
        <w:rPr>
          <w:rFonts w:hint="cs"/>
          <w:rtl/>
          <w:lang w:bidi="ar-LB"/>
        </w:rPr>
      </w:pPr>
      <w:r>
        <w:rPr>
          <w:rtl/>
          <w:lang w:bidi="ar-LB"/>
        </w:rPr>
        <w:br w:type="page"/>
      </w:r>
      <w:r w:rsidR="00474E19" w:rsidRPr="000B2723">
        <w:rPr>
          <w:rtl/>
          <w:lang w:bidi="ar-LB"/>
        </w:rPr>
        <w:t>ال</w:t>
      </w:r>
      <w:r w:rsidR="00474E19" w:rsidRPr="000B2723">
        <w:rPr>
          <w:rFonts w:hint="cs"/>
          <w:rtl/>
          <w:lang w:bidi="ar-LB"/>
        </w:rPr>
        <w:t>ملحقات</w:t>
      </w:r>
    </w:p>
    <w:p w:rsidR="00474E19" w:rsidRPr="000B2723" w:rsidRDefault="00474E19" w:rsidP="00E64455">
      <w:pPr>
        <w:pStyle w:val="HChGA"/>
        <w:spacing w:before="240"/>
        <w:rPr>
          <w:rtl/>
          <w:lang w:bidi="ar-LB"/>
        </w:rPr>
      </w:pPr>
      <w:r w:rsidRPr="000B2723">
        <w:rPr>
          <w:rFonts w:hint="cs"/>
          <w:rtl/>
          <w:lang w:bidi="ar-LB"/>
        </w:rPr>
        <w:t>الملحق 1</w:t>
      </w:r>
    </w:p>
    <w:p w:rsidR="00474E19" w:rsidRPr="00E64455" w:rsidRDefault="00474E19" w:rsidP="00E64455">
      <w:pPr>
        <w:pStyle w:val="SingleTxtGA"/>
        <w:jc w:val="left"/>
        <w:rPr>
          <w:b/>
          <w:bCs/>
          <w:rtl/>
          <w:lang w:bidi="ar-LB"/>
        </w:rPr>
      </w:pPr>
      <w:r w:rsidRPr="000B2723">
        <w:rPr>
          <w:rtl/>
          <w:lang w:bidi="ar-LB"/>
        </w:rPr>
        <w:t>الجدول 1</w:t>
      </w:r>
      <w:r w:rsidR="00E64455">
        <w:rPr>
          <w:rtl/>
          <w:lang w:bidi="ar-LB"/>
        </w:rPr>
        <w:br/>
      </w:r>
      <w:r w:rsidRPr="00E64455">
        <w:rPr>
          <w:b/>
          <w:bCs/>
          <w:rtl/>
          <w:lang w:bidi="ar-LB"/>
        </w:rPr>
        <w:t xml:space="preserve">لمحة اقتصادية عامة </w:t>
      </w:r>
    </w:p>
    <w:tbl>
      <w:tblPr>
        <w:bidiVisual/>
        <w:tblW w:w="9624" w:type="dxa"/>
        <w:tblInd w:w="108" w:type="dxa"/>
        <w:tblBorders>
          <w:top w:val="single" w:sz="4" w:space="0" w:color="auto"/>
          <w:bottom w:val="single" w:sz="12" w:space="0" w:color="auto"/>
        </w:tblBorders>
        <w:tblLook w:val="01E0" w:firstRow="1" w:lastRow="1" w:firstColumn="1" w:lastColumn="1" w:noHBand="0" w:noVBand="0"/>
      </w:tblPr>
      <w:tblGrid>
        <w:gridCol w:w="4780"/>
        <w:gridCol w:w="4844"/>
      </w:tblGrid>
      <w:tr w:rsidR="00474E19" w:rsidRPr="000B2723" w:rsidTr="002264B8">
        <w:trPr>
          <w:tblHeader/>
        </w:trPr>
        <w:tc>
          <w:tcPr>
            <w:tcW w:w="4780" w:type="dxa"/>
            <w:tcBorders>
              <w:top w:val="single" w:sz="4" w:space="0" w:color="auto"/>
              <w:bottom w:val="single" w:sz="12" w:space="0" w:color="auto"/>
            </w:tcBorders>
            <w:shd w:val="clear" w:color="auto" w:fill="auto"/>
          </w:tcPr>
          <w:p w:rsidR="00474E19" w:rsidRPr="00E64455" w:rsidRDefault="00474E19" w:rsidP="00E64455">
            <w:pPr>
              <w:spacing w:before="60" w:after="60" w:line="320" w:lineRule="exact"/>
              <w:rPr>
                <w:i/>
                <w:iCs/>
                <w:szCs w:val="28"/>
                <w:rtl/>
                <w:lang w:bidi="ar-LB"/>
              </w:rPr>
            </w:pPr>
            <w:r w:rsidRPr="00E64455">
              <w:rPr>
                <w:i/>
                <w:iCs/>
                <w:szCs w:val="28"/>
                <w:rtl/>
                <w:lang w:bidi="ar-LB"/>
              </w:rPr>
              <w:t xml:space="preserve">المؤشرات الاقتصادية </w:t>
            </w:r>
          </w:p>
        </w:tc>
        <w:tc>
          <w:tcPr>
            <w:tcW w:w="4844" w:type="dxa"/>
            <w:tcBorders>
              <w:top w:val="single" w:sz="4" w:space="0" w:color="auto"/>
              <w:bottom w:val="single" w:sz="12" w:space="0" w:color="auto"/>
            </w:tcBorders>
            <w:shd w:val="clear" w:color="auto" w:fill="auto"/>
          </w:tcPr>
          <w:p w:rsidR="00474E19" w:rsidRPr="00E64455" w:rsidRDefault="00474E19" w:rsidP="00E64455">
            <w:pPr>
              <w:spacing w:before="60" w:after="60" w:line="320" w:lineRule="exact"/>
              <w:rPr>
                <w:szCs w:val="28"/>
                <w:rtl/>
                <w:lang w:bidi="ar-LB"/>
              </w:rPr>
            </w:pPr>
          </w:p>
        </w:tc>
      </w:tr>
      <w:tr w:rsidR="00474E19" w:rsidRPr="000B2723" w:rsidTr="00E64455">
        <w:tc>
          <w:tcPr>
            <w:tcW w:w="4780" w:type="dxa"/>
            <w:tcBorders>
              <w:top w:val="single" w:sz="12" w:space="0" w:color="auto"/>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العملات </w:t>
            </w:r>
          </w:p>
        </w:tc>
        <w:tc>
          <w:tcPr>
            <w:tcW w:w="4844" w:type="dxa"/>
            <w:tcBorders>
              <w:top w:val="single" w:sz="12" w:space="0" w:color="auto"/>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فرنك من فرنكات الجماعة المالية الأفريقية </w:t>
            </w:r>
            <w:r w:rsidRPr="00E64455">
              <w:rPr>
                <w:szCs w:val="28"/>
                <w:lang w:bidi="ar-LB"/>
              </w:rPr>
              <w:t>(CFAF)</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السنة الضريبية </w:t>
            </w:r>
          </w:p>
        </w:tc>
        <w:tc>
          <w:tcPr>
            <w:tcW w:w="4844"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السنة التقويمية </w:t>
            </w:r>
          </w:p>
        </w:tc>
      </w:tr>
      <w:tr w:rsidR="00474E19" w:rsidRPr="000B2723" w:rsidTr="00E64455">
        <w:tc>
          <w:tcPr>
            <w:tcW w:w="4780" w:type="dxa"/>
            <w:tcBorders>
              <w:bottom w:val="single" w:sz="4" w:space="0" w:color="auto"/>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المنظمات الدولية </w:t>
            </w:r>
          </w:p>
        </w:tc>
        <w:tc>
          <w:tcPr>
            <w:tcW w:w="4844" w:type="dxa"/>
            <w:tcBorders>
              <w:bottom w:val="single" w:sz="4" w:space="0" w:color="auto"/>
            </w:tcBorders>
            <w:shd w:val="clear" w:color="auto" w:fill="auto"/>
          </w:tcPr>
          <w:p w:rsidR="00474E19" w:rsidRPr="00E64455" w:rsidRDefault="00474E19" w:rsidP="00E64455">
            <w:pPr>
              <w:spacing w:before="60" w:after="60" w:line="320" w:lineRule="exact"/>
              <w:rPr>
                <w:rFonts w:hint="cs"/>
                <w:szCs w:val="28"/>
                <w:rtl/>
                <w:lang w:bidi="ar-LB"/>
              </w:rPr>
            </w:pPr>
            <w:r w:rsidRPr="00E64455">
              <w:rPr>
                <w:szCs w:val="28"/>
                <w:rtl/>
                <w:lang w:bidi="ar-LB"/>
              </w:rPr>
              <w:t>البنك الدولي، منظمة التجارة العالمية، الاتحاد الاقتصادي والنقدي لغرب أفريقيا، الجما</w:t>
            </w:r>
            <w:r w:rsidR="00E64455">
              <w:rPr>
                <w:szCs w:val="28"/>
                <w:rtl/>
                <w:lang w:bidi="ar-LB"/>
              </w:rPr>
              <w:t xml:space="preserve">عة الاقتصادية لدول غرب أفريقيا </w:t>
            </w:r>
          </w:p>
        </w:tc>
      </w:tr>
      <w:tr w:rsidR="00474E19" w:rsidRPr="00E64455" w:rsidTr="00E64455">
        <w:tc>
          <w:tcPr>
            <w:tcW w:w="4780" w:type="dxa"/>
            <w:tcBorders>
              <w:top w:val="single" w:sz="4" w:space="0" w:color="auto"/>
              <w:bottom w:val="single" w:sz="4" w:space="0" w:color="auto"/>
            </w:tcBorders>
            <w:shd w:val="clear" w:color="auto" w:fill="auto"/>
          </w:tcPr>
          <w:p w:rsidR="00474E19" w:rsidRPr="00E64455" w:rsidRDefault="00474E19" w:rsidP="00E64455">
            <w:pPr>
              <w:spacing w:before="60" w:after="60" w:line="320" w:lineRule="exact"/>
              <w:rPr>
                <w:i/>
                <w:iCs/>
                <w:szCs w:val="28"/>
                <w:rtl/>
                <w:lang w:bidi="ar-LB"/>
              </w:rPr>
            </w:pPr>
            <w:r w:rsidRPr="00E64455">
              <w:rPr>
                <w:i/>
                <w:iCs/>
                <w:szCs w:val="28"/>
                <w:rtl/>
                <w:lang w:bidi="ar-LB"/>
              </w:rPr>
              <w:t xml:space="preserve">الإحصاءات </w:t>
            </w:r>
          </w:p>
        </w:tc>
        <w:tc>
          <w:tcPr>
            <w:tcW w:w="4844" w:type="dxa"/>
            <w:tcBorders>
              <w:top w:val="single" w:sz="4" w:space="0" w:color="auto"/>
              <w:bottom w:val="single" w:sz="4" w:space="0" w:color="auto"/>
            </w:tcBorders>
            <w:shd w:val="clear" w:color="auto" w:fill="auto"/>
          </w:tcPr>
          <w:p w:rsidR="00474E19" w:rsidRPr="00E64455" w:rsidRDefault="00474E19" w:rsidP="00E64455">
            <w:pPr>
              <w:spacing w:before="60" w:after="60" w:line="320" w:lineRule="exact"/>
              <w:rPr>
                <w:i/>
                <w:iCs/>
                <w:szCs w:val="28"/>
                <w:rtl/>
                <w:lang w:bidi="ar-LB"/>
              </w:rPr>
            </w:pPr>
          </w:p>
        </w:tc>
      </w:tr>
      <w:tr w:rsidR="00474E19" w:rsidRPr="000B2723" w:rsidTr="00E64455">
        <w:tc>
          <w:tcPr>
            <w:tcW w:w="4780" w:type="dxa"/>
            <w:tcBorders>
              <w:top w:val="single" w:sz="4" w:space="0" w:color="auto"/>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الناتج المحلي الإجمالي (التكافؤ </w:t>
            </w:r>
            <w:r w:rsidR="008E7952">
              <w:rPr>
                <w:rFonts w:hint="cs"/>
                <w:szCs w:val="28"/>
                <w:rtl/>
                <w:lang w:bidi="ar-LB"/>
              </w:rPr>
              <w:t>الا</w:t>
            </w:r>
            <w:r w:rsidRPr="00E64455">
              <w:rPr>
                <w:szCs w:val="28"/>
                <w:rtl/>
                <w:lang w:bidi="ar-LB"/>
              </w:rPr>
              <w:t>سمي)</w:t>
            </w:r>
          </w:p>
        </w:tc>
        <w:tc>
          <w:tcPr>
            <w:tcW w:w="4844" w:type="dxa"/>
            <w:tcBorders>
              <w:top w:val="single" w:sz="4" w:space="0" w:color="auto"/>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23.4 مليار دولار (</w:t>
            </w:r>
            <w:r w:rsidRPr="00E64455">
              <w:rPr>
                <w:rFonts w:hint="cs"/>
                <w:szCs w:val="28"/>
                <w:rtl/>
                <w:lang w:bidi="ar-LB"/>
              </w:rPr>
              <w:t>تقديرات 2008</w:t>
            </w:r>
            <w:r w:rsidRPr="00E64455">
              <w:rPr>
                <w:szCs w:val="28"/>
                <w:rtl/>
                <w:lang w:bidi="ar-LB"/>
              </w:rPr>
              <w:t>)</w:t>
            </w:r>
            <w:r w:rsidRPr="00E64455">
              <w:rPr>
                <w:rFonts w:hint="cs"/>
                <w:szCs w:val="28"/>
                <w:rtl/>
                <w:lang w:bidi="ar-LB"/>
              </w:rPr>
              <w:t xml:space="preserve"> </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الناتج المحلي الإجمالي (تكافؤ القوى الشرائية)</w:t>
            </w:r>
          </w:p>
        </w:tc>
        <w:tc>
          <w:tcPr>
            <w:tcW w:w="4844" w:type="dxa"/>
            <w:shd w:val="clear" w:color="auto" w:fill="auto"/>
          </w:tcPr>
          <w:p w:rsidR="00474E19" w:rsidRPr="00E64455" w:rsidRDefault="00474E19" w:rsidP="00E64455">
            <w:pPr>
              <w:spacing w:before="60" w:after="60" w:line="320" w:lineRule="exact"/>
              <w:rPr>
                <w:rFonts w:hint="cs"/>
                <w:szCs w:val="28"/>
                <w:lang w:bidi="ar-LB"/>
              </w:rPr>
            </w:pPr>
            <w:r w:rsidRPr="00E64455">
              <w:rPr>
                <w:szCs w:val="28"/>
                <w:rtl/>
                <w:lang w:bidi="ar-LB"/>
              </w:rPr>
              <w:t>34.9 مليار دولار (</w:t>
            </w:r>
            <w:r w:rsidRPr="00E64455">
              <w:rPr>
                <w:rFonts w:hint="cs"/>
                <w:szCs w:val="28"/>
                <w:rtl/>
                <w:lang w:bidi="ar-LB"/>
              </w:rPr>
              <w:t xml:space="preserve">تقديرات </w:t>
            </w:r>
            <w:r w:rsidRPr="00E64455">
              <w:rPr>
                <w:szCs w:val="28"/>
                <w:rtl/>
                <w:lang w:bidi="ar-LB"/>
              </w:rPr>
              <w:t>2008)</w:t>
            </w:r>
            <w:r w:rsidRPr="00E64455">
              <w:rPr>
                <w:rFonts w:hint="cs"/>
                <w:szCs w:val="28"/>
                <w:rtl/>
                <w:lang w:bidi="ar-LB"/>
              </w:rPr>
              <w:t xml:space="preserve"> </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رتبة الناتج المحلي الإجمالي (تكافؤ القوى الشرائية)</w:t>
            </w:r>
          </w:p>
        </w:tc>
        <w:tc>
          <w:tcPr>
            <w:tcW w:w="4844"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188</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نمو الناتج المحلي الإجمالي </w:t>
            </w:r>
          </w:p>
        </w:tc>
        <w:tc>
          <w:tcPr>
            <w:tcW w:w="4844"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2.3</w:t>
            </w:r>
            <w:r w:rsidR="00354B5D" w:rsidRPr="00E64455">
              <w:rPr>
                <w:szCs w:val="28"/>
                <w:rtl/>
                <w:lang w:bidi="ar-LB"/>
              </w:rPr>
              <w:t>٪</w:t>
            </w:r>
            <w:r w:rsidRPr="00E64455">
              <w:rPr>
                <w:szCs w:val="28"/>
                <w:rtl/>
                <w:lang w:bidi="ar-LB"/>
              </w:rPr>
              <w:t xml:space="preserve"> (2008)</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نصيب الفرد الواحد من الناتج المحلي الإجمالي (تكافؤ </w:t>
            </w:r>
            <w:r w:rsidR="00E64455">
              <w:rPr>
                <w:rFonts w:hint="cs"/>
                <w:szCs w:val="28"/>
                <w:rtl/>
                <w:lang w:bidi="ar-LB"/>
              </w:rPr>
              <w:t xml:space="preserve">      </w:t>
            </w:r>
            <w:r w:rsidRPr="00E64455">
              <w:rPr>
                <w:szCs w:val="28"/>
                <w:rtl/>
                <w:lang w:bidi="ar-LB"/>
              </w:rPr>
              <w:t>القوى الشرائية)</w:t>
            </w:r>
          </w:p>
        </w:tc>
        <w:tc>
          <w:tcPr>
            <w:tcW w:w="4844"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980 دولاراً (2008)</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lang w:bidi="ar-LB"/>
              </w:rPr>
            </w:pPr>
            <w:r w:rsidRPr="00E64455">
              <w:rPr>
                <w:szCs w:val="28"/>
                <w:rtl/>
                <w:lang w:bidi="ar-LB"/>
              </w:rPr>
              <w:t xml:space="preserve">الناتج المحلي الإجمالي حسب القطاع </w:t>
            </w:r>
          </w:p>
        </w:tc>
        <w:tc>
          <w:tcPr>
            <w:tcW w:w="4844"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الزراعة: 23.9</w:t>
            </w:r>
            <w:r w:rsidR="00354B5D" w:rsidRPr="00E64455">
              <w:rPr>
                <w:szCs w:val="28"/>
                <w:rtl/>
                <w:lang w:bidi="ar-LB"/>
              </w:rPr>
              <w:t xml:space="preserve"> في المائة</w:t>
            </w:r>
            <w:r w:rsidRPr="00E64455">
              <w:rPr>
                <w:szCs w:val="28"/>
                <w:rtl/>
                <w:lang w:bidi="ar-LB"/>
              </w:rPr>
              <w:t>؛ الصناعة: 25.3</w:t>
            </w:r>
            <w:r w:rsidR="00354B5D" w:rsidRPr="00E64455">
              <w:rPr>
                <w:szCs w:val="28"/>
                <w:rtl/>
                <w:lang w:bidi="ar-LB"/>
              </w:rPr>
              <w:t xml:space="preserve"> في المائة</w:t>
            </w:r>
            <w:r w:rsidRPr="00E64455">
              <w:rPr>
                <w:szCs w:val="28"/>
                <w:rtl/>
                <w:lang w:bidi="ar-LB"/>
              </w:rPr>
              <w:t>؛ الخدمات: 50.8</w:t>
            </w:r>
            <w:r w:rsidR="00354B5D" w:rsidRPr="00E64455">
              <w:rPr>
                <w:szCs w:val="28"/>
                <w:rtl/>
                <w:lang w:bidi="ar-LB"/>
              </w:rPr>
              <w:t xml:space="preserve"> في المائة</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التضخ</w:t>
            </w:r>
            <w:r w:rsidRPr="00E64455">
              <w:rPr>
                <w:rFonts w:hint="cs"/>
                <w:szCs w:val="28"/>
                <w:rtl/>
                <w:lang w:bidi="ar-LB"/>
              </w:rPr>
              <w:t>ّ</w:t>
            </w:r>
            <w:r w:rsidRPr="00E64455">
              <w:rPr>
                <w:szCs w:val="28"/>
                <w:rtl/>
                <w:lang w:bidi="ar-LB"/>
              </w:rPr>
              <w:t>م (مؤشر السعر الاستهلاكي)</w:t>
            </w:r>
          </w:p>
        </w:tc>
        <w:tc>
          <w:tcPr>
            <w:tcW w:w="4844"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8.1</w:t>
            </w:r>
            <w:r w:rsidR="00354B5D" w:rsidRPr="00E64455">
              <w:rPr>
                <w:szCs w:val="28"/>
                <w:rtl/>
                <w:lang w:bidi="ar-LB"/>
              </w:rPr>
              <w:t xml:space="preserve"> في المائة</w:t>
            </w:r>
            <w:r w:rsidRPr="00E64455">
              <w:rPr>
                <w:szCs w:val="28"/>
                <w:rtl/>
                <w:lang w:bidi="ar-LB"/>
              </w:rPr>
              <w:t xml:space="preserve"> (</w:t>
            </w:r>
            <w:r w:rsidRPr="00E64455">
              <w:rPr>
                <w:rFonts w:hint="cs"/>
                <w:szCs w:val="28"/>
                <w:rtl/>
                <w:lang w:bidi="ar-LB"/>
              </w:rPr>
              <w:t xml:space="preserve">تقديرات </w:t>
            </w:r>
            <w:r w:rsidRPr="00E64455">
              <w:rPr>
                <w:szCs w:val="28"/>
                <w:rtl/>
                <w:lang w:bidi="ar-LB"/>
              </w:rPr>
              <w:t>2008</w:t>
            </w:r>
            <w:r w:rsidRPr="00E64455">
              <w:rPr>
                <w:rFonts w:hint="cs"/>
                <w:szCs w:val="28"/>
                <w:rtl/>
                <w:lang w:bidi="ar-LB"/>
              </w:rPr>
              <w:t xml:space="preserve">) </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نسبة السكان دون خط الفقر </w:t>
            </w:r>
          </w:p>
        </w:tc>
        <w:tc>
          <w:tcPr>
            <w:tcW w:w="4844" w:type="dxa"/>
            <w:shd w:val="clear" w:color="auto" w:fill="auto"/>
          </w:tcPr>
          <w:p w:rsidR="00474E19" w:rsidRPr="00E64455" w:rsidRDefault="00474E19" w:rsidP="00E64455">
            <w:pPr>
              <w:spacing w:before="60" w:after="60" w:line="320" w:lineRule="exact"/>
              <w:rPr>
                <w:rFonts w:hint="cs"/>
                <w:szCs w:val="28"/>
                <w:lang w:bidi="ar-LB"/>
              </w:rPr>
            </w:pPr>
            <w:r w:rsidRPr="00E64455">
              <w:rPr>
                <w:szCs w:val="28"/>
                <w:rtl/>
                <w:lang w:bidi="ar-LB"/>
              </w:rPr>
              <w:t>48.9</w:t>
            </w:r>
            <w:r w:rsidR="00354B5D" w:rsidRPr="00E64455">
              <w:rPr>
                <w:szCs w:val="28"/>
                <w:rtl/>
                <w:lang w:bidi="ar-LB"/>
              </w:rPr>
              <w:t xml:space="preserve"> في المائة</w:t>
            </w:r>
            <w:r w:rsidRPr="00E64455">
              <w:rPr>
                <w:szCs w:val="28"/>
                <w:rtl/>
                <w:lang w:bidi="ar-LB"/>
              </w:rPr>
              <w:t xml:space="preserve"> (</w:t>
            </w:r>
            <w:r w:rsidRPr="00E64455">
              <w:rPr>
                <w:rFonts w:hint="cs"/>
                <w:szCs w:val="28"/>
                <w:rtl/>
                <w:lang w:bidi="ar-LB"/>
              </w:rPr>
              <w:t xml:space="preserve">تقديرات </w:t>
            </w:r>
            <w:r w:rsidRPr="00E64455">
              <w:rPr>
                <w:szCs w:val="28"/>
                <w:rtl/>
                <w:lang w:bidi="ar-LB"/>
              </w:rPr>
              <w:t>2008)</w:t>
            </w:r>
            <w:r w:rsidRPr="00E64455">
              <w:rPr>
                <w:rFonts w:hint="cs"/>
                <w:szCs w:val="28"/>
                <w:rtl/>
                <w:lang w:bidi="ar-LB"/>
              </w:rPr>
              <w:t xml:space="preserve"> </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مؤشر التنمية البشرية </w:t>
            </w:r>
          </w:p>
        </w:tc>
        <w:tc>
          <w:tcPr>
            <w:tcW w:w="4844" w:type="dxa"/>
            <w:shd w:val="clear" w:color="auto" w:fill="auto"/>
          </w:tcPr>
          <w:p w:rsidR="00474E19" w:rsidRPr="00E64455" w:rsidRDefault="002264B8" w:rsidP="00E64455">
            <w:pPr>
              <w:spacing w:before="60" w:after="60" w:line="320" w:lineRule="exact"/>
              <w:rPr>
                <w:szCs w:val="28"/>
                <w:rtl/>
                <w:lang w:bidi="ar-LB"/>
              </w:rPr>
            </w:pPr>
            <w:r>
              <w:rPr>
                <w:szCs w:val="28"/>
                <w:rtl/>
                <w:lang w:bidi="ar-LB"/>
              </w:rPr>
              <w:t>163</w:t>
            </w:r>
            <w:r w:rsidR="00474E19" w:rsidRPr="00E64455">
              <w:rPr>
                <w:szCs w:val="28"/>
                <w:rtl/>
                <w:lang w:bidi="ar-LB"/>
              </w:rPr>
              <w:t>(2009)</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السكان العاملون </w:t>
            </w:r>
          </w:p>
        </w:tc>
        <w:tc>
          <w:tcPr>
            <w:tcW w:w="4844"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6502115</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السكان العاملون حسب القطاع </w:t>
            </w:r>
          </w:p>
        </w:tc>
        <w:tc>
          <w:tcPr>
            <w:tcW w:w="4844"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الزراعة: 27</w:t>
            </w:r>
            <w:r w:rsidR="00354B5D" w:rsidRPr="00E64455">
              <w:rPr>
                <w:szCs w:val="28"/>
                <w:rtl/>
                <w:lang w:bidi="ar-LB"/>
              </w:rPr>
              <w:t xml:space="preserve"> في المائة</w:t>
            </w:r>
            <w:r w:rsidRPr="00E64455">
              <w:rPr>
                <w:szCs w:val="28"/>
                <w:rtl/>
                <w:lang w:bidi="ar-LB"/>
              </w:rPr>
              <w:t>؛ الصناعة: 18.5</w:t>
            </w:r>
            <w:r w:rsidR="00354B5D" w:rsidRPr="00E64455">
              <w:rPr>
                <w:szCs w:val="28"/>
                <w:rtl/>
                <w:lang w:bidi="ar-LB"/>
              </w:rPr>
              <w:t xml:space="preserve"> في المائة</w:t>
            </w:r>
            <w:r w:rsidRPr="00E64455">
              <w:rPr>
                <w:szCs w:val="28"/>
                <w:rtl/>
                <w:lang w:bidi="ar-LB"/>
              </w:rPr>
              <w:t>؛ الخدمات: 54.5</w:t>
            </w:r>
            <w:r w:rsidR="00354B5D" w:rsidRPr="00E64455">
              <w:rPr>
                <w:szCs w:val="28"/>
                <w:rtl/>
                <w:lang w:bidi="ar-LB"/>
              </w:rPr>
              <w:t xml:space="preserve"> في المائة</w:t>
            </w:r>
          </w:p>
        </w:tc>
      </w:tr>
      <w:tr w:rsidR="00474E19" w:rsidRPr="000B2723" w:rsidTr="002264B8">
        <w:tc>
          <w:tcPr>
            <w:tcW w:w="4780" w:type="dxa"/>
            <w:tcBorders>
              <w:bottom w:val="nil"/>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معدل البطالة </w:t>
            </w:r>
          </w:p>
        </w:tc>
        <w:tc>
          <w:tcPr>
            <w:tcW w:w="4844" w:type="dxa"/>
            <w:tcBorders>
              <w:bottom w:val="nil"/>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45</w:t>
            </w:r>
            <w:r w:rsidR="00354B5D" w:rsidRPr="00E64455">
              <w:rPr>
                <w:szCs w:val="28"/>
                <w:rtl/>
                <w:lang w:bidi="ar-LB"/>
              </w:rPr>
              <w:t xml:space="preserve"> في المائة</w:t>
            </w:r>
          </w:p>
        </w:tc>
      </w:tr>
      <w:tr w:rsidR="00474E19" w:rsidRPr="000B2723" w:rsidTr="002264B8">
        <w:tc>
          <w:tcPr>
            <w:tcW w:w="4780" w:type="dxa"/>
            <w:tcBorders>
              <w:top w:val="nil"/>
              <w:bottom w:val="nil"/>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الصناعات الرئيسية </w:t>
            </w:r>
          </w:p>
        </w:tc>
        <w:tc>
          <w:tcPr>
            <w:tcW w:w="4844" w:type="dxa"/>
            <w:tcBorders>
              <w:top w:val="nil"/>
              <w:bottom w:val="nil"/>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تكرير النفط، الكاكاو، البن، الأخشاب والمنتجات الخشبية، المنتجات الغذائية، المشروبات، تجميع الشاحنات والحافلات، المنسوجات، الأسمدة، مواد البناء، المواد الكهربائية، بناء السفن والترميم</w:t>
            </w:r>
          </w:p>
        </w:tc>
      </w:tr>
      <w:tr w:rsidR="00474E19" w:rsidRPr="000B2723" w:rsidTr="002264B8">
        <w:tc>
          <w:tcPr>
            <w:tcW w:w="4780" w:type="dxa"/>
            <w:tcBorders>
              <w:top w:val="nil"/>
              <w:bottom w:val="single" w:sz="4" w:space="0" w:color="auto"/>
            </w:tcBorders>
            <w:shd w:val="clear" w:color="auto" w:fill="auto"/>
          </w:tcPr>
          <w:p w:rsidR="00474E19" w:rsidRPr="00E64455" w:rsidRDefault="00474E19" w:rsidP="00E64455">
            <w:pPr>
              <w:spacing w:before="60" w:after="60" w:line="320" w:lineRule="exact"/>
              <w:rPr>
                <w:i/>
                <w:iCs/>
                <w:szCs w:val="28"/>
                <w:rtl/>
                <w:lang w:bidi="ar-LB"/>
              </w:rPr>
            </w:pPr>
            <w:r w:rsidRPr="00E64455">
              <w:rPr>
                <w:i/>
                <w:iCs/>
                <w:szCs w:val="28"/>
                <w:rtl/>
                <w:lang w:bidi="ar-LB"/>
              </w:rPr>
              <w:t>التجارة الخارجية</w:t>
            </w:r>
          </w:p>
        </w:tc>
        <w:tc>
          <w:tcPr>
            <w:tcW w:w="4844" w:type="dxa"/>
            <w:tcBorders>
              <w:top w:val="nil"/>
              <w:bottom w:val="single" w:sz="4" w:space="0" w:color="auto"/>
            </w:tcBorders>
            <w:shd w:val="clear" w:color="auto" w:fill="auto"/>
          </w:tcPr>
          <w:p w:rsidR="00474E19" w:rsidRPr="00E64455" w:rsidRDefault="00474E19" w:rsidP="00E64455">
            <w:pPr>
              <w:spacing w:before="60" w:after="60" w:line="320" w:lineRule="exact"/>
              <w:rPr>
                <w:szCs w:val="28"/>
                <w:rtl/>
                <w:lang w:bidi="ar-LB"/>
              </w:rPr>
            </w:pPr>
          </w:p>
        </w:tc>
      </w:tr>
      <w:tr w:rsidR="00474E19" w:rsidRPr="000B2723" w:rsidTr="00E64455">
        <w:tc>
          <w:tcPr>
            <w:tcW w:w="4780" w:type="dxa"/>
            <w:tcBorders>
              <w:top w:val="single" w:sz="4" w:space="0" w:color="auto"/>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الصادرات</w:t>
            </w:r>
          </w:p>
        </w:tc>
        <w:tc>
          <w:tcPr>
            <w:tcW w:w="4844" w:type="dxa"/>
            <w:tcBorders>
              <w:top w:val="single" w:sz="4" w:space="0" w:color="auto"/>
            </w:tcBorders>
            <w:shd w:val="clear" w:color="auto" w:fill="auto"/>
          </w:tcPr>
          <w:p w:rsidR="00474E19" w:rsidRPr="00E64455" w:rsidRDefault="00474E19" w:rsidP="00E64455">
            <w:pPr>
              <w:spacing w:before="60" w:after="60" w:line="320" w:lineRule="exact"/>
              <w:rPr>
                <w:rFonts w:hint="cs"/>
                <w:szCs w:val="28"/>
                <w:rtl/>
                <w:lang w:bidi="ar-LB"/>
              </w:rPr>
            </w:pPr>
            <w:r w:rsidRPr="00E64455">
              <w:rPr>
                <w:szCs w:val="28"/>
                <w:rtl/>
                <w:lang w:bidi="ar-LB"/>
              </w:rPr>
              <w:t>18.5 مليار دولار (</w:t>
            </w:r>
            <w:r w:rsidRPr="00E64455">
              <w:rPr>
                <w:rFonts w:hint="cs"/>
                <w:szCs w:val="28"/>
                <w:rtl/>
                <w:lang w:bidi="ar-LB"/>
              </w:rPr>
              <w:t xml:space="preserve">تقديرات </w:t>
            </w:r>
            <w:r w:rsidRPr="00E64455">
              <w:rPr>
                <w:szCs w:val="28"/>
                <w:rtl/>
                <w:lang w:bidi="ar-LB"/>
              </w:rPr>
              <w:t>2007)</w:t>
            </w:r>
            <w:r w:rsidRPr="00E64455">
              <w:rPr>
                <w:rFonts w:hint="cs"/>
                <w:szCs w:val="28"/>
                <w:rtl/>
                <w:lang w:bidi="ar-LB"/>
              </w:rPr>
              <w:t xml:space="preserve"> </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بضائع التصدير</w:t>
            </w:r>
          </w:p>
        </w:tc>
        <w:tc>
          <w:tcPr>
            <w:tcW w:w="4844"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الكاكاو، البن، الأخشاب، النفط، القطن، الموز، الأناناس، زيت النخيل والأسماك </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كبار المستهلكين </w:t>
            </w:r>
          </w:p>
        </w:tc>
        <w:tc>
          <w:tcPr>
            <w:tcW w:w="4844"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ألمانيا 9.6</w:t>
            </w:r>
            <w:r w:rsidR="00354B5D" w:rsidRPr="00E64455">
              <w:rPr>
                <w:szCs w:val="28"/>
                <w:rtl/>
                <w:lang w:bidi="ar-LB"/>
              </w:rPr>
              <w:t xml:space="preserve"> في المائة</w:t>
            </w:r>
            <w:r w:rsidRPr="00E64455">
              <w:rPr>
                <w:szCs w:val="28"/>
                <w:rtl/>
                <w:lang w:bidi="ar-LB"/>
              </w:rPr>
              <w:t>، نيجيريا 9.1</w:t>
            </w:r>
            <w:r w:rsidR="00354B5D" w:rsidRPr="00E64455">
              <w:rPr>
                <w:szCs w:val="28"/>
                <w:rtl/>
                <w:lang w:bidi="ar-LB"/>
              </w:rPr>
              <w:t xml:space="preserve"> في المائة</w:t>
            </w:r>
            <w:r w:rsidRPr="00E64455">
              <w:rPr>
                <w:szCs w:val="28"/>
                <w:rtl/>
                <w:lang w:bidi="ar-LB"/>
              </w:rPr>
              <w:t>، هولندا 8.3</w:t>
            </w:r>
            <w:r w:rsidR="00354B5D" w:rsidRPr="00E64455">
              <w:rPr>
                <w:szCs w:val="28"/>
                <w:rtl/>
                <w:lang w:bidi="ar-LB"/>
              </w:rPr>
              <w:t xml:space="preserve"> في المائة</w:t>
            </w:r>
            <w:r w:rsidRPr="00E64455">
              <w:rPr>
                <w:szCs w:val="28"/>
                <w:rtl/>
                <w:lang w:bidi="ar-LB"/>
              </w:rPr>
              <w:t>، فرنسا 7.2</w:t>
            </w:r>
            <w:r w:rsidR="00354B5D" w:rsidRPr="00E64455">
              <w:rPr>
                <w:szCs w:val="28"/>
                <w:rtl/>
                <w:lang w:bidi="ar-LB"/>
              </w:rPr>
              <w:t xml:space="preserve"> في المائة</w:t>
            </w:r>
            <w:r w:rsidRPr="00E64455">
              <w:rPr>
                <w:szCs w:val="28"/>
                <w:rtl/>
                <w:lang w:bidi="ar-LB"/>
              </w:rPr>
              <w:t>، الولايات المتحدة الأمريكية 6.9</w:t>
            </w:r>
            <w:r w:rsidR="00354B5D" w:rsidRPr="00E64455">
              <w:rPr>
                <w:szCs w:val="28"/>
                <w:rtl/>
                <w:lang w:bidi="ar-LB"/>
              </w:rPr>
              <w:t xml:space="preserve"> في المائة</w:t>
            </w:r>
            <w:r w:rsidRPr="00E64455">
              <w:rPr>
                <w:szCs w:val="28"/>
                <w:rtl/>
                <w:lang w:bidi="ar-LB"/>
              </w:rPr>
              <w:t>، بوركين</w:t>
            </w:r>
            <w:r w:rsidR="00E64455">
              <w:rPr>
                <w:rFonts w:hint="cs"/>
                <w:szCs w:val="28"/>
                <w:rtl/>
                <w:lang w:bidi="ar-LB"/>
              </w:rPr>
              <w:t>ا</w:t>
            </w:r>
            <w:r w:rsidRPr="00E64455">
              <w:rPr>
                <w:szCs w:val="28"/>
                <w:rtl/>
                <w:lang w:bidi="ar-LB"/>
              </w:rPr>
              <w:t xml:space="preserve"> فاسو 4.4</w:t>
            </w:r>
            <w:r w:rsidR="00354B5D" w:rsidRPr="00E64455">
              <w:rPr>
                <w:szCs w:val="28"/>
                <w:rtl/>
                <w:lang w:bidi="ar-LB"/>
              </w:rPr>
              <w:t xml:space="preserve"> في المائة</w:t>
            </w:r>
            <w:r w:rsidRPr="00E64455">
              <w:rPr>
                <w:szCs w:val="28"/>
                <w:rtl/>
                <w:lang w:bidi="ar-LB"/>
              </w:rPr>
              <w:t xml:space="preserve"> (2007)</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الواردات </w:t>
            </w:r>
          </w:p>
        </w:tc>
        <w:tc>
          <w:tcPr>
            <w:tcW w:w="4844" w:type="dxa"/>
            <w:shd w:val="clear" w:color="auto" w:fill="auto"/>
          </w:tcPr>
          <w:p w:rsidR="00474E19" w:rsidRPr="00E64455" w:rsidRDefault="00474E19" w:rsidP="00E64455">
            <w:pPr>
              <w:spacing w:before="60" w:after="60" w:line="320" w:lineRule="exact"/>
              <w:rPr>
                <w:rFonts w:hint="cs"/>
                <w:szCs w:val="28"/>
                <w:rtl/>
                <w:lang w:bidi="ar-LB"/>
              </w:rPr>
            </w:pPr>
            <w:r w:rsidRPr="00E64455">
              <w:rPr>
                <w:szCs w:val="28"/>
                <w:rtl/>
                <w:lang w:bidi="ar-LB"/>
              </w:rPr>
              <w:t>5.2 مليار دولار</w:t>
            </w:r>
            <w:r w:rsidRPr="00E64455">
              <w:rPr>
                <w:rFonts w:hint="cs"/>
                <w:szCs w:val="28"/>
                <w:rtl/>
                <w:lang w:bidi="ar-LB"/>
              </w:rPr>
              <w:t xml:space="preserve"> (2007) (تقديرات)</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بضائع الاستيراد </w:t>
            </w:r>
          </w:p>
        </w:tc>
        <w:tc>
          <w:tcPr>
            <w:tcW w:w="4844"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الوقود، المعدات الرأسمالية الكبرى، المواد الغذائية</w:t>
            </w:r>
          </w:p>
        </w:tc>
      </w:tr>
      <w:tr w:rsidR="00474E19" w:rsidRPr="000B2723" w:rsidTr="00E64455">
        <w:tc>
          <w:tcPr>
            <w:tcW w:w="4780" w:type="dxa"/>
            <w:tcBorders>
              <w:bottom w:val="single" w:sz="4" w:space="0" w:color="auto"/>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المورّدون الرئيسيون </w:t>
            </w:r>
          </w:p>
        </w:tc>
        <w:tc>
          <w:tcPr>
            <w:tcW w:w="4844" w:type="dxa"/>
            <w:tcBorders>
              <w:bottom w:val="single" w:sz="4" w:space="0" w:color="auto"/>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نيجيريا 29.5</w:t>
            </w:r>
            <w:r w:rsidR="00354B5D" w:rsidRPr="00E64455">
              <w:rPr>
                <w:szCs w:val="28"/>
                <w:rtl/>
                <w:lang w:bidi="ar-LB"/>
              </w:rPr>
              <w:t xml:space="preserve"> في المائة</w:t>
            </w:r>
            <w:r w:rsidRPr="00E64455">
              <w:rPr>
                <w:szCs w:val="28"/>
                <w:rtl/>
                <w:lang w:bidi="ar-LB"/>
              </w:rPr>
              <w:t>، فرنسا 16.8</w:t>
            </w:r>
            <w:r w:rsidR="00354B5D" w:rsidRPr="00E64455">
              <w:rPr>
                <w:szCs w:val="28"/>
                <w:rtl/>
                <w:lang w:bidi="ar-LB"/>
              </w:rPr>
              <w:t xml:space="preserve"> في المائة</w:t>
            </w:r>
            <w:r w:rsidRPr="00E64455">
              <w:rPr>
                <w:szCs w:val="28"/>
                <w:rtl/>
                <w:lang w:bidi="ar-LB"/>
              </w:rPr>
              <w:t>، الصين 6.9</w:t>
            </w:r>
            <w:r w:rsidR="00354B5D" w:rsidRPr="00E64455">
              <w:rPr>
                <w:szCs w:val="28"/>
                <w:rtl/>
                <w:lang w:bidi="ar-LB"/>
              </w:rPr>
              <w:t xml:space="preserve"> في المائة</w:t>
            </w:r>
            <w:r w:rsidRPr="00E64455">
              <w:rPr>
                <w:szCs w:val="28"/>
                <w:rtl/>
                <w:lang w:bidi="ar-LB"/>
              </w:rPr>
              <w:t>، بلجيكا 3.5</w:t>
            </w:r>
            <w:r w:rsidR="00354B5D" w:rsidRPr="00E64455">
              <w:rPr>
                <w:szCs w:val="28"/>
                <w:rtl/>
                <w:lang w:bidi="ar-LB"/>
              </w:rPr>
              <w:t xml:space="preserve"> في المائة</w:t>
            </w:r>
            <w:r w:rsidRPr="00E64455">
              <w:rPr>
                <w:szCs w:val="28"/>
                <w:rtl/>
                <w:lang w:bidi="ar-LB"/>
              </w:rPr>
              <w:t xml:space="preserve"> (2007)</w:t>
            </w:r>
          </w:p>
        </w:tc>
      </w:tr>
      <w:tr w:rsidR="00474E19" w:rsidRPr="00E64455" w:rsidTr="00E64455">
        <w:tc>
          <w:tcPr>
            <w:tcW w:w="4780" w:type="dxa"/>
            <w:tcBorders>
              <w:top w:val="single" w:sz="4" w:space="0" w:color="auto"/>
              <w:bottom w:val="single" w:sz="4" w:space="0" w:color="auto"/>
            </w:tcBorders>
            <w:shd w:val="clear" w:color="auto" w:fill="auto"/>
          </w:tcPr>
          <w:p w:rsidR="00474E19" w:rsidRPr="00E64455" w:rsidRDefault="00474E19" w:rsidP="00E64455">
            <w:pPr>
              <w:spacing w:before="60" w:after="60" w:line="320" w:lineRule="exact"/>
              <w:rPr>
                <w:i/>
                <w:iCs/>
                <w:szCs w:val="28"/>
                <w:rtl/>
                <w:lang w:bidi="ar-LB"/>
              </w:rPr>
            </w:pPr>
            <w:r w:rsidRPr="00E64455">
              <w:rPr>
                <w:i/>
                <w:iCs/>
                <w:szCs w:val="28"/>
                <w:rtl/>
                <w:lang w:bidi="ar-LB"/>
              </w:rPr>
              <w:t xml:space="preserve">الأموال العامة </w:t>
            </w:r>
          </w:p>
        </w:tc>
        <w:tc>
          <w:tcPr>
            <w:tcW w:w="4844" w:type="dxa"/>
            <w:tcBorders>
              <w:top w:val="single" w:sz="4" w:space="0" w:color="auto"/>
              <w:bottom w:val="single" w:sz="4" w:space="0" w:color="auto"/>
            </w:tcBorders>
            <w:shd w:val="clear" w:color="auto" w:fill="auto"/>
          </w:tcPr>
          <w:p w:rsidR="00474E19" w:rsidRPr="00E64455" w:rsidRDefault="00474E19" w:rsidP="00E64455">
            <w:pPr>
              <w:spacing w:before="60" w:after="60" w:line="320" w:lineRule="exact"/>
              <w:rPr>
                <w:i/>
                <w:iCs/>
                <w:szCs w:val="28"/>
                <w:rtl/>
                <w:lang w:bidi="ar-LB"/>
              </w:rPr>
            </w:pPr>
          </w:p>
        </w:tc>
      </w:tr>
      <w:tr w:rsidR="00474E19" w:rsidRPr="000B2723" w:rsidTr="00E64455">
        <w:tc>
          <w:tcPr>
            <w:tcW w:w="4780" w:type="dxa"/>
            <w:tcBorders>
              <w:top w:val="single" w:sz="4" w:space="0" w:color="auto"/>
            </w:tcBorders>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الدين العام </w:t>
            </w:r>
          </w:p>
        </w:tc>
        <w:tc>
          <w:tcPr>
            <w:tcW w:w="4844" w:type="dxa"/>
            <w:tcBorders>
              <w:top w:val="single" w:sz="4" w:space="0" w:color="auto"/>
            </w:tcBorders>
            <w:shd w:val="clear" w:color="auto" w:fill="auto"/>
          </w:tcPr>
          <w:p w:rsidR="00474E19" w:rsidRPr="00E64455" w:rsidRDefault="00474E19" w:rsidP="00E64455">
            <w:pPr>
              <w:spacing w:before="60" w:after="60" w:line="320" w:lineRule="exact"/>
              <w:rPr>
                <w:rFonts w:hint="cs"/>
                <w:spacing w:val="-4"/>
                <w:szCs w:val="28"/>
                <w:lang w:bidi="ar-LB"/>
              </w:rPr>
            </w:pPr>
            <w:r w:rsidRPr="00E64455">
              <w:rPr>
                <w:spacing w:val="-4"/>
                <w:szCs w:val="28"/>
                <w:rtl/>
                <w:lang w:bidi="ar-LB"/>
              </w:rPr>
              <w:t>75.2</w:t>
            </w:r>
            <w:r w:rsidR="00354B5D" w:rsidRPr="00E64455">
              <w:rPr>
                <w:spacing w:val="-4"/>
                <w:szCs w:val="28"/>
                <w:rtl/>
                <w:lang w:bidi="ar-LB"/>
              </w:rPr>
              <w:t xml:space="preserve"> في المائة</w:t>
            </w:r>
            <w:r w:rsidRPr="00E64455">
              <w:rPr>
                <w:spacing w:val="-4"/>
                <w:szCs w:val="28"/>
                <w:rtl/>
                <w:lang w:bidi="ar-LB"/>
              </w:rPr>
              <w:t xml:space="preserve"> من الناتج المحلي الإجمالي دولار (</w:t>
            </w:r>
            <w:r w:rsidRPr="00E64455">
              <w:rPr>
                <w:rFonts w:hint="cs"/>
                <w:spacing w:val="-4"/>
                <w:szCs w:val="28"/>
                <w:rtl/>
                <w:lang w:bidi="ar-LB"/>
              </w:rPr>
              <w:t xml:space="preserve">تقديرات </w:t>
            </w:r>
            <w:r w:rsidRPr="00E64455">
              <w:rPr>
                <w:spacing w:val="-4"/>
                <w:szCs w:val="28"/>
                <w:rtl/>
                <w:lang w:bidi="ar-LB"/>
              </w:rPr>
              <w:t>2008</w:t>
            </w:r>
            <w:r w:rsidRPr="00E64455">
              <w:rPr>
                <w:rFonts w:hint="cs"/>
                <w:spacing w:val="-4"/>
                <w:szCs w:val="28"/>
                <w:rtl/>
                <w:lang w:bidi="ar-LB"/>
              </w:rPr>
              <w:t xml:space="preserve">) </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الدين الخارجي </w:t>
            </w:r>
          </w:p>
        </w:tc>
        <w:tc>
          <w:tcPr>
            <w:tcW w:w="4844" w:type="dxa"/>
            <w:shd w:val="clear" w:color="auto" w:fill="auto"/>
          </w:tcPr>
          <w:p w:rsidR="00474E19" w:rsidRPr="00E64455" w:rsidRDefault="00474E19" w:rsidP="00E64455">
            <w:pPr>
              <w:spacing w:before="60" w:after="60" w:line="320" w:lineRule="exact"/>
              <w:rPr>
                <w:rFonts w:hint="cs"/>
                <w:spacing w:val="-4"/>
                <w:szCs w:val="28"/>
                <w:rtl/>
                <w:lang w:bidi="ar-LB"/>
              </w:rPr>
            </w:pPr>
            <w:r w:rsidRPr="00E64455">
              <w:rPr>
                <w:spacing w:val="-4"/>
                <w:szCs w:val="28"/>
                <w:rtl/>
                <w:lang w:bidi="ar-LB"/>
              </w:rPr>
              <w:t>13.79 مليار دولار (31 كانون الأول/ديسمبر (</w:t>
            </w:r>
            <w:r w:rsidRPr="00E64455">
              <w:rPr>
                <w:rFonts w:hint="cs"/>
                <w:spacing w:val="-4"/>
                <w:szCs w:val="28"/>
                <w:rtl/>
                <w:lang w:bidi="ar-LB"/>
              </w:rPr>
              <w:t xml:space="preserve">تقديرات </w:t>
            </w:r>
            <w:r w:rsidRPr="00E64455">
              <w:rPr>
                <w:spacing w:val="-4"/>
                <w:szCs w:val="28"/>
                <w:rtl/>
                <w:lang w:bidi="ar-LB"/>
              </w:rPr>
              <w:t>2008</w:t>
            </w:r>
            <w:r w:rsidRPr="00E64455">
              <w:rPr>
                <w:rFonts w:hint="cs"/>
                <w:spacing w:val="-4"/>
                <w:szCs w:val="28"/>
                <w:rtl/>
                <w:lang w:bidi="ar-LB"/>
              </w:rPr>
              <w:t>)</w:t>
            </w:r>
          </w:p>
        </w:tc>
      </w:tr>
      <w:tr w:rsidR="00474E19" w:rsidRPr="000B2723" w:rsidTr="00E64455">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الإيرادات الحكومية </w:t>
            </w:r>
          </w:p>
        </w:tc>
        <w:tc>
          <w:tcPr>
            <w:tcW w:w="4844" w:type="dxa"/>
            <w:shd w:val="clear" w:color="auto" w:fill="auto"/>
          </w:tcPr>
          <w:p w:rsidR="00474E19" w:rsidRPr="00E64455" w:rsidRDefault="00474E19" w:rsidP="00E64455">
            <w:pPr>
              <w:spacing w:before="60" w:after="60" w:line="320" w:lineRule="exact"/>
              <w:rPr>
                <w:rFonts w:hint="cs"/>
                <w:szCs w:val="28"/>
                <w:rtl/>
                <w:lang w:bidi="ar-LB"/>
              </w:rPr>
            </w:pPr>
            <w:r w:rsidRPr="00E64455">
              <w:rPr>
                <w:szCs w:val="28"/>
                <w:rtl/>
                <w:lang w:bidi="ar-LB"/>
              </w:rPr>
              <w:t>20.8</w:t>
            </w:r>
            <w:r w:rsidR="00354B5D" w:rsidRPr="00E64455">
              <w:rPr>
                <w:szCs w:val="28"/>
                <w:rtl/>
                <w:lang w:bidi="ar-LB"/>
              </w:rPr>
              <w:t xml:space="preserve"> في المائة</w:t>
            </w:r>
            <w:r w:rsidRPr="00E64455">
              <w:rPr>
                <w:szCs w:val="28"/>
                <w:rtl/>
                <w:lang w:bidi="ar-LB"/>
              </w:rPr>
              <w:t xml:space="preserve"> من الناتج المحلي الإجمالي (</w:t>
            </w:r>
            <w:r w:rsidRPr="00E64455">
              <w:rPr>
                <w:rFonts w:hint="cs"/>
                <w:szCs w:val="28"/>
                <w:rtl/>
                <w:lang w:bidi="ar-LB"/>
              </w:rPr>
              <w:t xml:space="preserve">تقديرات </w:t>
            </w:r>
            <w:r w:rsidRPr="00E64455">
              <w:rPr>
                <w:szCs w:val="28"/>
                <w:rtl/>
                <w:lang w:bidi="ar-LB"/>
              </w:rPr>
              <w:t>2008</w:t>
            </w:r>
            <w:r w:rsidRPr="00E64455">
              <w:rPr>
                <w:rFonts w:hint="cs"/>
                <w:szCs w:val="28"/>
                <w:rtl/>
                <w:lang w:bidi="ar-LB"/>
              </w:rPr>
              <w:t>)</w:t>
            </w:r>
          </w:p>
        </w:tc>
      </w:tr>
      <w:tr w:rsidR="00474E19" w:rsidRPr="000B2723" w:rsidTr="00E64455">
        <w:trPr>
          <w:trHeight w:val="375"/>
        </w:trPr>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النفقات العامة </w:t>
            </w:r>
          </w:p>
        </w:tc>
        <w:tc>
          <w:tcPr>
            <w:tcW w:w="4844"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20.5</w:t>
            </w:r>
            <w:r w:rsidR="00354B5D" w:rsidRPr="00E64455">
              <w:rPr>
                <w:szCs w:val="28"/>
                <w:rtl/>
                <w:lang w:bidi="ar-LB"/>
              </w:rPr>
              <w:t xml:space="preserve"> في المائة</w:t>
            </w:r>
            <w:r w:rsidRPr="00E64455">
              <w:rPr>
                <w:szCs w:val="28"/>
                <w:rtl/>
                <w:lang w:bidi="ar-LB"/>
              </w:rPr>
              <w:t xml:space="preserve">  من الناتج المحلي الإجمالي </w:t>
            </w:r>
          </w:p>
        </w:tc>
      </w:tr>
      <w:tr w:rsidR="00474E19" w:rsidRPr="000B2723" w:rsidTr="00E64455">
        <w:trPr>
          <w:trHeight w:val="180"/>
        </w:trPr>
        <w:tc>
          <w:tcPr>
            <w:tcW w:w="4780" w:type="dxa"/>
            <w:shd w:val="clear" w:color="auto" w:fill="auto"/>
          </w:tcPr>
          <w:p w:rsidR="00474E19" w:rsidRPr="00E64455" w:rsidRDefault="00474E19" w:rsidP="00E64455">
            <w:pPr>
              <w:spacing w:before="60" w:after="60" w:line="320" w:lineRule="exact"/>
              <w:rPr>
                <w:szCs w:val="28"/>
                <w:rtl/>
                <w:lang w:bidi="ar-LB"/>
              </w:rPr>
            </w:pPr>
            <w:r w:rsidRPr="00E64455">
              <w:rPr>
                <w:szCs w:val="28"/>
                <w:rtl/>
                <w:lang w:bidi="ar-LB"/>
              </w:rPr>
              <w:t xml:space="preserve">المساعدات الإنمائية </w:t>
            </w:r>
          </w:p>
        </w:tc>
        <w:tc>
          <w:tcPr>
            <w:tcW w:w="4844" w:type="dxa"/>
            <w:shd w:val="clear" w:color="auto" w:fill="auto"/>
          </w:tcPr>
          <w:p w:rsidR="00474E19" w:rsidRPr="00E64455" w:rsidRDefault="00474E19" w:rsidP="00E64455">
            <w:pPr>
              <w:spacing w:before="60" w:after="60" w:line="320" w:lineRule="exact"/>
              <w:rPr>
                <w:szCs w:val="28"/>
                <w:rtl/>
                <w:lang w:bidi="ar-LB"/>
              </w:rPr>
            </w:pPr>
          </w:p>
        </w:tc>
      </w:tr>
    </w:tbl>
    <w:p w:rsidR="00474E19" w:rsidRPr="00E64455" w:rsidRDefault="00474E19" w:rsidP="002264B8">
      <w:pPr>
        <w:spacing w:before="120" w:after="240" w:line="300" w:lineRule="exact"/>
        <w:ind w:left="732" w:right="1247" w:hanging="726"/>
        <w:rPr>
          <w:sz w:val="18"/>
          <w:szCs w:val="26"/>
          <w:rtl/>
          <w:lang w:bidi="ar-LB"/>
        </w:rPr>
      </w:pPr>
      <w:r w:rsidRPr="00E64455">
        <w:rPr>
          <w:i/>
          <w:iCs/>
          <w:sz w:val="18"/>
          <w:szCs w:val="26"/>
          <w:rtl/>
          <w:lang w:bidi="ar-LB"/>
        </w:rPr>
        <w:t>المصادر:</w:t>
      </w:r>
      <w:r w:rsidR="00E64455">
        <w:rPr>
          <w:rFonts w:hint="cs"/>
          <w:i/>
          <w:iCs/>
          <w:sz w:val="18"/>
          <w:szCs w:val="26"/>
          <w:rtl/>
          <w:lang w:bidi="ar-LB"/>
        </w:rPr>
        <w:tab/>
      </w:r>
      <w:r w:rsidRPr="00E64455">
        <w:rPr>
          <w:sz w:val="18"/>
          <w:szCs w:val="26"/>
          <w:rtl/>
          <w:lang w:bidi="ar-LB"/>
        </w:rPr>
        <w:t xml:space="preserve">1- وكالة الاستخبارات المركزية </w:t>
      </w:r>
      <w:r w:rsidRPr="00E64455">
        <w:rPr>
          <w:sz w:val="18"/>
          <w:szCs w:val="26"/>
          <w:lang w:bidi="ar-LB"/>
        </w:rPr>
        <w:t>CIA</w:t>
      </w:r>
      <w:r w:rsidRPr="00E64455">
        <w:rPr>
          <w:sz w:val="18"/>
          <w:szCs w:val="26"/>
          <w:rtl/>
          <w:lang w:bidi="ar-LB"/>
        </w:rPr>
        <w:t>، كتاب الحقائق العالمي</w:t>
      </w:r>
      <w:r w:rsidR="00E64455">
        <w:rPr>
          <w:rFonts w:hint="cs"/>
          <w:sz w:val="18"/>
          <w:szCs w:val="26"/>
          <w:rtl/>
          <w:lang w:bidi="ar-LB"/>
        </w:rPr>
        <w:t>؛</w:t>
      </w:r>
      <w:r w:rsidRPr="00E64455">
        <w:rPr>
          <w:rFonts w:hint="cs"/>
          <w:sz w:val="18"/>
          <w:szCs w:val="26"/>
          <w:rtl/>
          <w:lang w:bidi="ar-LB"/>
        </w:rPr>
        <w:t xml:space="preserve"> </w:t>
      </w:r>
      <w:r w:rsidRPr="00E64455">
        <w:rPr>
          <w:sz w:val="18"/>
          <w:szCs w:val="26"/>
          <w:rtl/>
          <w:lang w:bidi="ar-LB"/>
        </w:rPr>
        <w:t>2- البنك الدولي</w:t>
      </w:r>
      <w:r w:rsidR="00E64455">
        <w:rPr>
          <w:rFonts w:hint="cs"/>
          <w:sz w:val="18"/>
          <w:szCs w:val="26"/>
          <w:rtl/>
          <w:lang w:bidi="ar-LB"/>
        </w:rPr>
        <w:t>؛</w:t>
      </w:r>
      <w:r w:rsidR="00E64455">
        <w:rPr>
          <w:sz w:val="18"/>
          <w:szCs w:val="26"/>
          <w:rtl/>
          <w:lang w:bidi="ar-LB"/>
        </w:rPr>
        <w:t xml:space="preserve"> 3- المنظورات الاقتصادية</w:t>
      </w:r>
      <w:r w:rsidR="00E64455">
        <w:rPr>
          <w:rFonts w:hint="cs"/>
          <w:sz w:val="18"/>
          <w:szCs w:val="26"/>
          <w:rtl/>
          <w:lang w:bidi="ar-LB"/>
        </w:rPr>
        <w:t xml:space="preserve">.     </w:t>
      </w:r>
      <w:r w:rsidRPr="00E64455">
        <w:rPr>
          <w:sz w:val="18"/>
          <w:szCs w:val="26"/>
          <w:rtl/>
          <w:lang w:bidi="ar-LB"/>
        </w:rPr>
        <w:t xml:space="preserve">ترد جميع الأرقام بالدولار </w:t>
      </w:r>
      <w:r w:rsidR="00E64455">
        <w:rPr>
          <w:rFonts w:hint="cs"/>
          <w:sz w:val="18"/>
          <w:szCs w:val="26"/>
          <w:rtl/>
          <w:lang w:bidi="ar-LB"/>
        </w:rPr>
        <w:t>الأ</w:t>
      </w:r>
      <w:r w:rsidRPr="00E64455">
        <w:rPr>
          <w:sz w:val="18"/>
          <w:szCs w:val="26"/>
          <w:rtl/>
          <w:lang w:bidi="ar-LB"/>
        </w:rPr>
        <w:t xml:space="preserve">مريكي ما لم يذكر خلاف ذلك. </w:t>
      </w:r>
    </w:p>
    <w:p w:rsidR="00474E19" w:rsidRPr="002264B8" w:rsidRDefault="00474E19" w:rsidP="002264B8">
      <w:pPr>
        <w:pStyle w:val="SingleTxtGA"/>
        <w:jc w:val="left"/>
        <w:rPr>
          <w:b/>
          <w:bCs/>
          <w:rtl/>
          <w:lang w:bidi="ar-LB"/>
        </w:rPr>
      </w:pPr>
      <w:r w:rsidRPr="000B2723">
        <w:rPr>
          <w:rtl/>
          <w:lang w:bidi="ar-LB"/>
        </w:rPr>
        <w:t>الجدول 2</w:t>
      </w:r>
      <w:r w:rsidR="002264B8">
        <w:rPr>
          <w:rtl/>
          <w:lang w:bidi="ar-LB"/>
        </w:rPr>
        <w:br/>
      </w:r>
      <w:r w:rsidRPr="002264B8">
        <w:rPr>
          <w:b/>
          <w:bCs/>
          <w:rtl/>
          <w:lang w:bidi="ar-LB"/>
        </w:rPr>
        <w:t>المكاتب الإقليمية لوزارة الأسرة والمرأة والشؤون الاجتماعية</w:t>
      </w:r>
    </w:p>
    <w:tbl>
      <w:tblPr>
        <w:bidiVisual/>
        <w:tblW w:w="0" w:type="auto"/>
        <w:tblInd w:w="108" w:type="dxa"/>
        <w:tblBorders>
          <w:top w:val="single" w:sz="4" w:space="0" w:color="auto"/>
          <w:bottom w:val="single" w:sz="8" w:space="0" w:color="auto"/>
        </w:tblBorders>
        <w:tblLook w:val="01E0" w:firstRow="1" w:lastRow="1" w:firstColumn="1" w:lastColumn="1" w:noHBand="0" w:noVBand="0"/>
      </w:tblPr>
      <w:tblGrid>
        <w:gridCol w:w="3240"/>
        <w:gridCol w:w="2880"/>
        <w:gridCol w:w="3518"/>
      </w:tblGrid>
      <w:tr w:rsidR="00474E19" w:rsidRPr="002264B8" w:rsidTr="002264B8">
        <w:trPr>
          <w:tblHeader/>
        </w:trPr>
        <w:tc>
          <w:tcPr>
            <w:tcW w:w="3240" w:type="dxa"/>
            <w:tcBorders>
              <w:top w:val="single" w:sz="4" w:space="0" w:color="auto"/>
              <w:bottom w:val="single" w:sz="12" w:space="0" w:color="auto"/>
            </w:tcBorders>
            <w:shd w:val="clear" w:color="auto" w:fill="auto"/>
          </w:tcPr>
          <w:p w:rsidR="00474E19" w:rsidRPr="002264B8" w:rsidRDefault="00474E19" w:rsidP="002264B8">
            <w:pPr>
              <w:tabs>
                <w:tab w:val="right" w:pos="3780"/>
              </w:tabs>
              <w:spacing w:before="60" w:after="60" w:line="300" w:lineRule="exact"/>
              <w:jc w:val="left"/>
              <w:rPr>
                <w:i/>
                <w:iCs/>
                <w:sz w:val="18"/>
                <w:szCs w:val="28"/>
                <w:rtl/>
                <w:lang w:bidi="ar-LB"/>
              </w:rPr>
            </w:pPr>
            <w:r w:rsidRPr="002264B8">
              <w:rPr>
                <w:i/>
                <w:iCs/>
                <w:sz w:val="18"/>
                <w:szCs w:val="28"/>
                <w:rtl/>
                <w:lang w:bidi="ar-LB"/>
              </w:rPr>
              <w:t>المكتب الإقليمي</w:t>
            </w:r>
          </w:p>
        </w:tc>
        <w:tc>
          <w:tcPr>
            <w:tcW w:w="2880" w:type="dxa"/>
            <w:tcBorders>
              <w:top w:val="single" w:sz="4" w:space="0" w:color="auto"/>
              <w:bottom w:val="single" w:sz="12" w:space="0" w:color="auto"/>
            </w:tcBorders>
            <w:shd w:val="clear" w:color="auto" w:fill="auto"/>
          </w:tcPr>
          <w:p w:rsidR="00474E19" w:rsidRPr="002264B8" w:rsidRDefault="00474E19" w:rsidP="002264B8">
            <w:pPr>
              <w:tabs>
                <w:tab w:val="right" w:pos="3780"/>
              </w:tabs>
              <w:spacing w:before="60" w:after="60" w:line="300" w:lineRule="exact"/>
              <w:jc w:val="left"/>
              <w:rPr>
                <w:i/>
                <w:iCs/>
                <w:sz w:val="18"/>
                <w:szCs w:val="28"/>
                <w:rtl/>
                <w:lang w:bidi="ar-LB"/>
              </w:rPr>
            </w:pPr>
            <w:r w:rsidRPr="002264B8">
              <w:rPr>
                <w:i/>
                <w:iCs/>
                <w:sz w:val="18"/>
                <w:szCs w:val="28"/>
                <w:rtl/>
                <w:lang w:bidi="ar-LB"/>
              </w:rPr>
              <w:t>المنطقة الإدارية</w:t>
            </w:r>
          </w:p>
        </w:tc>
        <w:tc>
          <w:tcPr>
            <w:tcW w:w="3518" w:type="dxa"/>
            <w:tcBorders>
              <w:top w:val="single" w:sz="4" w:space="0" w:color="auto"/>
              <w:bottom w:val="single" w:sz="12" w:space="0" w:color="auto"/>
            </w:tcBorders>
            <w:shd w:val="clear" w:color="auto" w:fill="auto"/>
          </w:tcPr>
          <w:p w:rsidR="00474E19" w:rsidRPr="002264B8" w:rsidRDefault="00474E19" w:rsidP="002264B8">
            <w:pPr>
              <w:tabs>
                <w:tab w:val="right" w:pos="3780"/>
              </w:tabs>
              <w:spacing w:before="60" w:after="60" w:line="300" w:lineRule="exact"/>
              <w:jc w:val="left"/>
              <w:rPr>
                <w:i/>
                <w:iCs/>
                <w:sz w:val="18"/>
                <w:szCs w:val="28"/>
                <w:rtl/>
                <w:lang w:bidi="ar-LB"/>
              </w:rPr>
            </w:pPr>
            <w:r w:rsidRPr="002264B8">
              <w:rPr>
                <w:i/>
                <w:iCs/>
                <w:sz w:val="18"/>
                <w:szCs w:val="28"/>
                <w:rtl/>
                <w:lang w:bidi="ar-LB"/>
              </w:rPr>
              <w:t>المقر الرئيسي (الموقع)</w:t>
            </w:r>
          </w:p>
        </w:tc>
      </w:tr>
      <w:tr w:rsidR="00474E19" w:rsidRPr="000B2723" w:rsidTr="002264B8">
        <w:tc>
          <w:tcPr>
            <w:tcW w:w="3240" w:type="dxa"/>
            <w:tcBorders>
              <w:top w:val="single" w:sz="12" w:space="0" w:color="auto"/>
            </w:tcBorders>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أغنيبي</w:t>
            </w:r>
          </w:p>
        </w:tc>
        <w:tc>
          <w:tcPr>
            <w:tcW w:w="2880" w:type="dxa"/>
            <w:tcBorders>
              <w:top w:val="single" w:sz="12" w:space="0" w:color="auto"/>
            </w:tcBorders>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أغنيبي</w:t>
            </w:r>
          </w:p>
        </w:tc>
        <w:tc>
          <w:tcPr>
            <w:tcW w:w="3518" w:type="dxa"/>
            <w:tcBorders>
              <w:top w:val="single" w:sz="12" w:space="0" w:color="auto"/>
            </w:tcBorders>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أغبوفيل</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باس ساساندرا</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باس ساساندرا</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سان</w:t>
            </w:r>
            <w:r w:rsidR="002264B8">
              <w:rPr>
                <w:rFonts w:hint="cs"/>
                <w:sz w:val="18"/>
                <w:szCs w:val="28"/>
                <w:rtl/>
                <w:lang w:bidi="ar-LB"/>
              </w:rPr>
              <w:t xml:space="preserve"> </w:t>
            </w:r>
            <w:r w:rsidRPr="002264B8">
              <w:rPr>
                <w:sz w:val="18"/>
                <w:szCs w:val="28"/>
                <w:rtl/>
                <w:lang w:bidi="ar-LB"/>
              </w:rPr>
              <w:t>- بيدرو</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دينغويلي/بافنغ</w:t>
            </w:r>
          </w:p>
        </w:tc>
        <w:tc>
          <w:tcPr>
            <w:tcW w:w="2880" w:type="dxa"/>
            <w:shd w:val="clear" w:color="auto" w:fill="auto"/>
          </w:tcPr>
          <w:p w:rsidR="00474E19" w:rsidRPr="002264B8" w:rsidRDefault="002264B8" w:rsidP="002264B8">
            <w:pPr>
              <w:tabs>
                <w:tab w:val="right" w:pos="3780"/>
              </w:tabs>
              <w:spacing w:before="60" w:after="60" w:line="300" w:lineRule="exact"/>
              <w:jc w:val="left"/>
              <w:rPr>
                <w:sz w:val="18"/>
                <w:szCs w:val="28"/>
                <w:rtl/>
                <w:lang w:bidi="ar-LB"/>
              </w:rPr>
            </w:pPr>
            <w:r>
              <w:rPr>
                <w:sz w:val="18"/>
                <w:szCs w:val="28"/>
                <w:rtl/>
                <w:lang w:bidi="ar-LB"/>
              </w:rPr>
              <w:t>دينغويلي/</w:t>
            </w:r>
            <w:r w:rsidR="00474E19" w:rsidRPr="002264B8">
              <w:rPr>
                <w:sz w:val="18"/>
                <w:szCs w:val="28"/>
                <w:rtl/>
                <w:lang w:bidi="ar-LB"/>
              </w:rPr>
              <w:t>بافنغ</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اوديان</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فروماجير</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فروماجير</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غاغنوا</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هوت ساساندرا</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هوت</w:t>
            </w:r>
            <w:r w:rsidRPr="002264B8">
              <w:rPr>
                <w:rFonts w:hint="cs"/>
                <w:sz w:val="18"/>
                <w:szCs w:val="28"/>
                <w:rtl/>
                <w:lang w:bidi="ar-LB"/>
              </w:rPr>
              <w:t xml:space="preserve"> </w:t>
            </w:r>
            <w:r w:rsidRPr="002264B8">
              <w:rPr>
                <w:sz w:val="18"/>
                <w:szCs w:val="28"/>
                <w:rtl/>
                <w:lang w:bidi="ar-LB"/>
              </w:rPr>
              <w:t>ساساندرا</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دالاو</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لاك (البحيرات)</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لاك</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ياموسوكرو</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لاغون</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لاغون</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أبيدجان</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ماراهوي</w:t>
            </w:r>
            <w:r w:rsidRPr="002264B8">
              <w:rPr>
                <w:rFonts w:hint="cs"/>
                <w:sz w:val="18"/>
                <w:szCs w:val="28"/>
                <w:rtl/>
                <w:lang w:bidi="ar-LB"/>
              </w:rPr>
              <w:t>ه</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ماراهوي</w:t>
            </w:r>
            <w:r w:rsidRPr="002264B8">
              <w:rPr>
                <w:rFonts w:hint="cs"/>
                <w:sz w:val="18"/>
                <w:szCs w:val="28"/>
                <w:rtl/>
                <w:lang w:bidi="ar-LB"/>
              </w:rPr>
              <w:t>ه</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بوافلي</w:t>
            </w:r>
          </w:p>
        </w:tc>
      </w:tr>
      <w:tr w:rsidR="00474E19" w:rsidRPr="000B2723" w:rsidTr="002264B8">
        <w:tc>
          <w:tcPr>
            <w:tcW w:w="3240" w:type="dxa"/>
            <w:shd w:val="clear" w:color="auto" w:fill="auto"/>
          </w:tcPr>
          <w:p w:rsidR="00474E19" w:rsidRPr="002264B8" w:rsidRDefault="00286622" w:rsidP="002264B8">
            <w:pPr>
              <w:tabs>
                <w:tab w:val="right" w:pos="3780"/>
              </w:tabs>
              <w:spacing w:before="60" w:after="60" w:line="300" w:lineRule="exact"/>
              <w:jc w:val="left"/>
              <w:rPr>
                <w:sz w:val="18"/>
                <w:szCs w:val="28"/>
                <w:rtl/>
                <w:lang w:bidi="ar-LB"/>
              </w:rPr>
            </w:pPr>
            <w:r>
              <w:rPr>
                <w:sz w:val="18"/>
                <w:szCs w:val="28"/>
                <w:rtl/>
                <w:lang w:bidi="ar-LB"/>
              </w:rPr>
              <w:t>مونتان/</w:t>
            </w:r>
            <w:r w:rsidR="00474E19" w:rsidRPr="002264B8">
              <w:rPr>
                <w:sz w:val="18"/>
                <w:szCs w:val="28"/>
                <w:rtl/>
                <w:lang w:bidi="ar-LB"/>
              </w:rPr>
              <w:t>مويان</w:t>
            </w:r>
            <w:r w:rsidR="00474E19" w:rsidRPr="002264B8">
              <w:rPr>
                <w:rFonts w:hint="cs"/>
                <w:sz w:val="18"/>
                <w:szCs w:val="28"/>
                <w:rtl/>
                <w:lang w:bidi="ar-LB"/>
              </w:rPr>
              <w:t xml:space="preserve"> </w:t>
            </w:r>
            <w:r w:rsidR="00474E19" w:rsidRPr="002264B8">
              <w:rPr>
                <w:sz w:val="18"/>
                <w:szCs w:val="28"/>
                <w:rtl/>
                <w:lang w:bidi="ar-LB"/>
              </w:rPr>
              <w:t>كافالي</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مونتان/مويان</w:t>
            </w:r>
            <w:r w:rsidRPr="002264B8">
              <w:rPr>
                <w:rFonts w:hint="cs"/>
                <w:sz w:val="18"/>
                <w:szCs w:val="28"/>
                <w:rtl/>
                <w:lang w:bidi="ar-LB"/>
              </w:rPr>
              <w:t xml:space="preserve"> </w:t>
            </w:r>
            <w:r w:rsidRPr="002264B8">
              <w:rPr>
                <w:sz w:val="18"/>
                <w:szCs w:val="28"/>
                <w:rtl/>
                <w:lang w:bidi="ar-LB"/>
              </w:rPr>
              <w:t>كافالي</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مان</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مويان</w:t>
            </w:r>
            <w:r w:rsidRPr="002264B8">
              <w:rPr>
                <w:rFonts w:hint="cs"/>
                <w:sz w:val="18"/>
                <w:szCs w:val="28"/>
                <w:rtl/>
                <w:lang w:bidi="ar-LB"/>
              </w:rPr>
              <w:t xml:space="preserve"> </w:t>
            </w:r>
            <w:r w:rsidRPr="002264B8">
              <w:rPr>
                <w:sz w:val="18"/>
                <w:szCs w:val="28"/>
                <w:rtl/>
                <w:lang w:bidi="ar-LB"/>
              </w:rPr>
              <w:t xml:space="preserve"> كومو</w:t>
            </w:r>
            <w:r w:rsidRPr="002264B8">
              <w:rPr>
                <w:rFonts w:hint="cs"/>
                <w:sz w:val="18"/>
                <w:szCs w:val="28"/>
                <w:rtl/>
                <w:lang w:bidi="ar-LB"/>
              </w:rPr>
              <w:t>ي</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مويان</w:t>
            </w:r>
            <w:r w:rsidRPr="002264B8">
              <w:rPr>
                <w:rFonts w:hint="cs"/>
                <w:sz w:val="18"/>
                <w:szCs w:val="28"/>
                <w:rtl/>
                <w:lang w:bidi="ar-LB"/>
              </w:rPr>
              <w:t xml:space="preserve"> </w:t>
            </w:r>
            <w:r w:rsidRPr="002264B8">
              <w:rPr>
                <w:sz w:val="18"/>
                <w:szCs w:val="28"/>
                <w:rtl/>
                <w:lang w:bidi="ar-LB"/>
              </w:rPr>
              <w:t>كومو</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rFonts w:hint="cs"/>
                <w:sz w:val="18"/>
                <w:szCs w:val="28"/>
                <w:rtl/>
                <w:lang w:bidi="ar-LB"/>
              </w:rPr>
              <w:t>أ</w:t>
            </w:r>
            <w:r w:rsidRPr="002264B8">
              <w:rPr>
                <w:sz w:val="18"/>
                <w:szCs w:val="28"/>
                <w:rtl/>
                <w:lang w:bidi="ar-LB"/>
              </w:rPr>
              <w:t>بينغورو</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نزي كومو</w:t>
            </w:r>
            <w:r w:rsidRPr="002264B8">
              <w:rPr>
                <w:rFonts w:hint="cs"/>
                <w:sz w:val="18"/>
                <w:szCs w:val="28"/>
                <w:rtl/>
                <w:lang w:bidi="ar-LB"/>
              </w:rPr>
              <w:t>ي</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نزي كومو</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ديمبوكرو</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سافانا</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سافانا</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كوروغو</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سود</w:t>
            </w:r>
            <w:r w:rsidRPr="002264B8">
              <w:rPr>
                <w:rFonts w:hint="cs"/>
                <w:sz w:val="18"/>
                <w:szCs w:val="28"/>
                <w:rtl/>
                <w:lang w:bidi="ar-LB"/>
              </w:rPr>
              <w:t xml:space="preserve"> </w:t>
            </w:r>
            <w:r w:rsidRPr="002264B8">
              <w:rPr>
                <w:sz w:val="18"/>
                <w:szCs w:val="28"/>
                <w:rtl/>
                <w:lang w:bidi="ar-LB"/>
              </w:rPr>
              <w:t>بانداما</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سود بانداما</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ديفو</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سود</w:t>
            </w:r>
            <w:r w:rsidRPr="002264B8">
              <w:rPr>
                <w:rFonts w:hint="cs"/>
                <w:sz w:val="18"/>
                <w:szCs w:val="28"/>
                <w:rtl/>
                <w:lang w:bidi="ar-LB"/>
              </w:rPr>
              <w:t xml:space="preserve"> </w:t>
            </w:r>
            <w:r w:rsidRPr="002264B8">
              <w:rPr>
                <w:sz w:val="18"/>
                <w:szCs w:val="28"/>
                <w:rtl/>
                <w:lang w:bidi="ar-LB"/>
              </w:rPr>
              <w:t xml:space="preserve"> كومو</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سود</w:t>
            </w:r>
            <w:r w:rsidRPr="002264B8">
              <w:rPr>
                <w:rFonts w:hint="cs"/>
                <w:sz w:val="18"/>
                <w:szCs w:val="28"/>
                <w:rtl/>
                <w:lang w:bidi="ar-LB"/>
              </w:rPr>
              <w:t xml:space="preserve"> </w:t>
            </w:r>
            <w:r w:rsidRPr="002264B8">
              <w:rPr>
                <w:sz w:val="18"/>
                <w:szCs w:val="28"/>
                <w:rtl/>
                <w:lang w:bidi="ar-LB"/>
              </w:rPr>
              <w:t xml:space="preserve"> كومو</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rFonts w:hint="cs"/>
                <w:sz w:val="18"/>
                <w:szCs w:val="28"/>
                <w:rtl/>
                <w:lang w:bidi="ar-LB"/>
              </w:rPr>
              <w:t>أ</w:t>
            </w:r>
            <w:r w:rsidRPr="002264B8">
              <w:rPr>
                <w:sz w:val="18"/>
                <w:szCs w:val="28"/>
                <w:rtl/>
                <w:lang w:bidi="ar-LB"/>
              </w:rPr>
              <w:t>بواسو</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فالي دو بانداما/وورودوغو</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فالي دو بانداما/وورودوغو</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بواكي</w:t>
            </w:r>
          </w:p>
        </w:tc>
      </w:tr>
      <w:tr w:rsidR="00474E19" w:rsidRPr="000B2723" w:rsidTr="002264B8">
        <w:tc>
          <w:tcPr>
            <w:tcW w:w="324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زانزان</w:t>
            </w:r>
          </w:p>
        </w:tc>
        <w:tc>
          <w:tcPr>
            <w:tcW w:w="2880"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زانزان</w:t>
            </w:r>
          </w:p>
        </w:tc>
        <w:tc>
          <w:tcPr>
            <w:tcW w:w="3518" w:type="dxa"/>
            <w:shd w:val="clear" w:color="auto" w:fill="auto"/>
          </w:tcPr>
          <w:p w:rsidR="00474E19" w:rsidRPr="002264B8" w:rsidRDefault="00474E19" w:rsidP="002264B8">
            <w:pPr>
              <w:tabs>
                <w:tab w:val="right" w:pos="3780"/>
              </w:tabs>
              <w:spacing w:before="60" w:after="60" w:line="300" w:lineRule="exact"/>
              <w:jc w:val="left"/>
              <w:rPr>
                <w:sz w:val="18"/>
                <w:szCs w:val="28"/>
                <w:rtl/>
                <w:lang w:bidi="ar-LB"/>
              </w:rPr>
            </w:pPr>
            <w:r w:rsidRPr="002264B8">
              <w:rPr>
                <w:sz w:val="18"/>
                <w:szCs w:val="28"/>
                <w:rtl/>
                <w:lang w:bidi="ar-LB"/>
              </w:rPr>
              <w:t>بوندوكو</w:t>
            </w:r>
          </w:p>
        </w:tc>
      </w:tr>
    </w:tbl>
    <w:p w:rsidR="00474E19" w:rsidRPr="000B2723" w:rsidRDefault="002264B8" w:rsidP="002264B8">
      <w:pPr>
        <w:pStyle w:val="HChGA"/>
        <w:spacing w:before="120"/>
        <w:rPr>
          <w:rtl/>
          <w:lang w:bidi="ar-LB"/>
        </w:rPr>
      </w:pPr>
      <w:r>
        <w:rPr>
          <w:rtl/>
          <w:lang w:bidi="ar-LB"/>
        </w:rPr>
        <w:br w:type="page"/>
      </w:r>
      <w:r w:rsidR="00474E19" w:rsidRPr="000B2723">
        <w:rPr>
          <w:rtl/>
          <w:lang w:bidi="ar-LB"/>
        </w:rPr>
        <w:t>الملحق 2</w:t>
      </w:r>
    </w:p>
    <w:p w:rsidR="00474E19" w:rsidRPr="000B2723" w:rsidRDefault="002264B8" w:rsidP="002264B8">
      <w:pPr>
        <w:pStyle w:val="HChGA"/>
        <w:spacing w:before="240"/>
        <w:rPr>
          <w:rtl/>
          <w:lang w:bidi="ar-LB"/>
        </w:rPr>
      </w:pPr>
      <w:r>
        <w:rPr>
          <w:rFonts w:hint="cs"/>
          <w:rtl/>
          <w:lang w:bidi="ar-LB"/>
        </w:rPr>
        <w:tab/>
      </w:r>
      <w:r>
        <w:rPr>
          <w:rFonts w:hint="cs"/>
          <w:rtl/>
          <w:lang w:bidi="ar-LB"/>
        </w:rPr>
        <w:tab/>
      </w:r>
      <w:r w:rsidR="00474E19" w:rsidRPr="000B2723">
        <w:rPr>
          <w:rtl/>
          <w:lang w:bidi="ar-LB"/>
        </w:rPr>
        <w:t xml:space="preserve">الأشخاص ذوو الكفاءة والخبرة الذين ساهموا في إعداد التقرير عن تنفيذ اتفاقية القضاء على جميع أشكال التمييز ضد المرأة </w:t>
      </w:r>
    </w:p>
    <w:tbl>
      <w:tblPr>
        <w:bidiVisu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6817"/>
      </w:tblGrid>
      <w:tr w:rsidR="00474E19" w:rsidRPr="002264B8" w:rsidTr="002264B8">
        <w:tc>
          <w:tcPr>
            <w:tcW w:w="9624" w:type="dxa"/>
            <w:gridSpan w:val="2"/>
            <w:tcBorders>
              <w:left w:val="nil"/>
              <w:bottom w:val="single" w:sz="4" w:space="0" w:color="auto"/>
              <w:right w:val="nil"/>
            </w:tcBorders>
            <w:shd w:val="clear" w:color="auto" w:fill="auto"/>
          </w:tcPr>
          <w:p w:rsidR="00474E19" w:rsidRPr="002264B8" w:rsidRDefault="00474E19" w:rsidP="002264B8">
            <w:pPr>
              <w:tabs>
                <w:tab w:val="right" w:pos="3780"/>
              </w:tabs>
              <w:spacing w:before="40" w:after="40" w:line="300" w:lineRule="exact"/>
              <w:jc w:val="center"/>
              <w:rPr>
                <w:i/>
                <w:iCs/>
                <w:sz w:val="18"/>
                <w:szCs w:val="28"/>
                <w:rtl/>
                <w:lang w:bidi="ar-LB"/>
              </w:rPr>
            </w:pPr>
            <w:r w:rsidRPr="002264B8">
              <w:rPr>
                <w:i/>
                <w:iCs/>
                <w:sz w:val="18"/>
                <w:szCs w:val="28"/>
                <w:rtl/>
                <w:lang w:bidi="ar-LB"/>
              </w:rPr>
              <w:t xml:space="preserve">وزارة الأسرة والمرأة والشؤون الاجتماعية </w:t>
            </w:r>
          </w:p>
        </w:tc>
      </w:tr>
      <w:tr w:rsidR="00474E19" w:rsidRPr="002264B8" w:rsidTr="002264B8">
        <w:tc>
          <w:tcPr>
            <w:tcW w:w="2807" w:type="dxa"/>
            <w:tcBorders>
              <w:top w:val="single" w:sz="4" w:space="0" w:color="auto"/>
              <w:left w:val="nil"/>
              <w:bottom w:val="single" w:sz="12" w:space="0" w:color="auto"/>
              <w:right w:val="nil"/>
            </w:tcBorders>
            <w:shd w:val="clear" w:color="auto" w:fill="auto"/>
          </w:tcPr>
          <w:p w:rsidR="00474E19" w:rsidRPr="002264B8" w:rsidRDefault="00474E19" w:rsidP="002264B8">
            <w:pPr>
              <w:tabs>
                <w:tab w:val="right" w:pos="3780"/>
              </w:tabs>
              <w:spacing w:before="40" w:after="40" w:line="300" w:lineRule="exact"/>
              <w:rPr>
                <w:i/>
                <w:iCs/>
                <w:sz w:val="18"/>
                <w:szCs w:val="28"/>
                <w:rtl/>
                <w:lang w:bidi="ar-LB"/>
              </w:rPr>
            </w:pPr>
            <w:r w:rsidRPr="002264B8">
              <w:rPr>
                <w:i/>
                <w:iCs/>
                <w:sz w:val="18"/>
                <w:szCs w:val="28"/>
                <w:rtl/>
                <w:lang w:bidi="ar-LB"/>
              </w:rPr>
              <w:t>اسم العائلة، ال</w:t>
            </w:r>
            <w:r w:rsidRPr="002264B8">
              <w:rPr>
                <w:rFonts w:hint="cs"/>
                <w:i/>
                <w:iCs/>
                <w:sz w:val="18"/>
                <w:szCs w:val="28"/>
                <w:rtl/>
                <w:lang w:bidi="ar-LB"/>
              </w:rPr>
              <w:t>ا</w:t>
            </w:r>
            <w:r w:rsidRPr="002264B8">
              <w:rPr>
                <w:i/>
                <w:iCs/>
                <w:sz w:val="18"/>
                <w:szCs w:val="28"/>
                <w:rtl/>
                <w:lang w:bidi="ar-LB"/>
              </w:rPr>
              <w:t>سم الأول</w:t>
            </w:r>
          </w:p>
        </w:tc>
        <w:tc>
          <w:tcPr>
            <w:tcW w:w="6817" w:type="dxa"/>
            <w:tcBorders>
              <w:top w:val="single" w:sz="4" w:space="0" w:color="auto"/>
              <w:left w:val="nil"/>
              <w:bottom w:val="single" w:sz="12" w:space="0" w:color="auto"/>
              <w:right w:val="nil"/>
            </w:tcBorders>
            <w:shd w:val="clear" w:color="auto" w:fill="auto"/>
          </w:tcPr>
          <w:p w:rsidR="00474E19" w:rsidRPr="002264B8" w:rsidRDefault="00474E19" w:rsidP="002264B8">
            <w:pPr>
              <w:tabs>
                <w:tab w:val="right" w:pos="3780"/>
              </w:tabs>
              <w:spacing w:before="40" w:after="40" w:line="300" w:lineRule="exact"/>
              <w:rPr>
                <w:i/>
                <w:iCs/>
                <w:sz w:val="18"/>
                <w:szCs w:val="28"/>
                <w:rtl/>
                <w:lang w:bidi="ar-LB"/>
              </w:rPr>
            </w:pPr>
            <w:r w:rsidRPr="002264B8">
              <w:rPr>
                <w:i/>
                <w:iCs/>
                <w:sz w:val="18"/>
                <w:szCs w:val="28"/>
                <w:rtl/>
                <w:lang w:bidi="ar-LB"/>
              </w:rPr>
              <w:t>الوظيفة/الدائرة أو</w:t>
            </w:r>
            <w:r w:rsidRPr="002264B8">
              <w:rPr>
                <w:rFonts w:hint="cs"/>
                <w:i/>
                <w:iCs/>
                <w:sz w:val="18"/>
                <w:szCs w:val="28"/>
                <w:rtl/>
                <w:lang w:bidi="ar-LB"/>
              </w:rPr>
              <w:t xml:space="preserve"> </w:t>
            </w:r>
            <w:r w:rsidRPr="002264B8">
              <w:rPr>
                <w:i/>
                <w:iCs/>
                <w:sz w:val="18"/>
                <w:szCs w:val="28"/>
                <w:rtl/>
                <w:lang w:bidi="ar-LB"/>
              </w:rPr>
              <w:t xml:space="preserve">الإدارة </w:t>
            </w:r>
          </w:p>
        </w:tc>
      </w:tr>
      <w:tr w:rsidR="00474E19" w:rsidRPr="000B2723" w:rsidTr="002264B8">
        <w:tc>
          <w:tcPr>
            <w:tcW w:w="2807" w:type="dxa"/>
            <w:tcBorders>
              <w:top w:val="single" w:sz="12" w:space="0" w:color="auto"/>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lang w:bidi="ar-LB"/>
              </w:rPr>
            </w:pPr>
            <w:r w:rsidRPr="002264B8">
              <w:rPr>
                <w:sz w:val="18"/>
                <w:szCs w:val="28"/>
                <w:rtl/>
                <w:lang w:bidi="ar-LB"/>
              </w:rPr>
              <w:t>ياو كوا</w:t>
            </w:r>
            <w:r w:rsidRPr="002264B8">
              <w:rPr>
                <w:rFonts w:hint="cs"/>
                <w:sz w:val="18"/>
                <w:szCs w:val="28"/>
                <w:rtl/>
                <w:lang w:bidi="ar-LB"/>
              </w:rPr>
              <w:t>س</w:t>
            </w:r>
            <w:r w:rsidRPr="002264B8">
              <w:rPr>
                <w:sz w:val="18"/>
                <w:szCs w:val="28"/>
                <w:rtl/>
                <w:lang w:bidi="ar-LB"/>
              </w:rPr>
              <w:t xml:space="preserve">ي يوفرازي </w:t>
            </w:r>
          </w:p>
        </w:tc>
        <w:tc>
          <w:tcPr>
            <w:tcW w:w="6817" w:type="dxa"/>
            <w:tcBorders>
              <w:top w:val="single" w:sz="12" w:space="0" w:color="auto"/>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مدير، المديرية المعنية بالمساواة بين الجنسين وتعزيزها </w:t>
            </w:r>
            <w:r w:rsidRPr="002264B8">
              <w:rPr>
                <w:sz w:val="18"/>
                <w:szCs w:val="28"/>
                <w:lang w:bidi="ar-LB"/>
              </w:rPr>
              <w:t>(DEPG)</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كابا يايا فوفانا</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مستشار فني، مكتب الوزير </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كاتو أوغسطين </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lang w:bidi="ar-LB"/>
              </w:rPr>
            </w:pPr>
            <w:r w:rsidRPr="002264B8">
              <w:rPr>
                <w:sz w:val="18"/>
                <w:szCs w:val="28"/>
                <w:rtl/>
                <w:lang w:bidi="ar-LB"/>
              </w:rPr>
              <w:t xml:space="preserve">نائب المدير العام للتعاون الدولي، المديرية المعنية بالمساواة بين الجنسين وتعزيزها </w:t>
            </w:r>
            <w:r w:rsidRPr="002264B8">
              <w:rPr>
                <w:sz w:val="18"/>
                <w:szCs w:val="28"/>
                <w:lang w:bidi="ar-LB"/>
              </w:rPr>
              <w:t>(DEPG)</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ندا آهوا مارسيل</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نائب المدير للتوعية والتدريب </w:t>
            </w:r>
            <w:r w:rsidRPr="002264B8">
              <w:rPr>
                <w:sz w:val="18"/>
                <w:szCs w:val="28"/>
                <w:lang w:bidi="ar-LB"/>
              </w:rPr>
              <w:t>(DEPG)</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سورو ناتوغوما غون </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نائب المدير لرصد وتنسيق أعمال الوحدات الجنسانية </w:t>
            </w:r>
            <w:r w:rsidRPr="002264B8">
              <w:rPr>
                <w:sz w:val="18"/>
                <w:szCs w:val="28"/>
                <w:lang w:bidi="ar-LB"/>
              </w:rPr>
              <w:t>(DEPG)</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كواديو كرا</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نائب المدير، مديرية الحماية الاجتماعية </w:t>
            </w:r>
            <w:r w:rsidRPr="002264B8">
              <w:rPr>
                <w:sz w:val="18"/>
                <w:szCs w:val="28"/>
                <w:lang w:bidi="ar-LB"/>
              </w:rPr>
              <w:t>(DPS)</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كون تاكوي دجينبا</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نائب المدير، المديرية المعنية بتعزيز الأسرة والمرأة والأنشطة الاجتماعية الاقتصادية </w:t>
            </w:r>
            <w:r w:rsidRPr="002264B8">
              <w:rPr>
                <w:sz w:val="18"/>
                <w:szCs w:val="28"/>
                <w:lang w:bidi="ar-LB"/>
              </w:rPr>
              <w:t>(DPFFAS)</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كوليبالي فانتا</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lang w:bidi="ar-LB"/>
              </w:rPr>
            </w:pPr>
            <w:r w:rsidRPr="002264B8">
              <w:rPr>
                <w:sz w:val="18"/>
                <w:szCs w:val="28"/>
                <w:rtl/>
                <w:lang w:bidi="ar-LB"/>
              </w:rPr>
              <w:t xml:space="preserve">موظف مرتبط باللجنة الوطنية لمكافحة العنف ضد المرأة والطفل </w:t>
            </w:r>
            <w:r w:rsidRPr="002264B8">
              <w:rPr>
                <w:sz w:val="18"/>
                <w:szCs w:val="28"/>
                <w:lang w:bidi="ar-LB"/>
              </w:rPr>
              <w:t>(CNLVFE)</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انغبومون جان ماري</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رئيس الهيئة المسؤولة عن تنسيق الوحدات الجنسانية </w:t>
            </w:r>
            <w:r w:rsidRPr="002264B8">
              <w:rPr>
                <w:sz w:val="18"/>
                <w:szCs w:val="28"/>
                <w:lang w:bidi="ar-LB"/>
              </w:rPr>
              <w:t>(DEPG)</w:t>
            </w:r>
            <w:r w:rsidRPr="002264B8">
              <w:rPr>
                <w:sz w:val="18"/>
                <w:szCs w:val="28"/>
                <w:rtl/>
                <w:lang w:bidi="ar-LB"/>
              </w:rPr>
              <w:t xml:space="preserve"> </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كاغامبيغا </w:t>
            </w:r>
            <w:r w:rsidRPr="002264B8">
              <w:rPr>
                <w:rFonts w:hint="cs"/>
                <w:sz w:val="18"/>
                <w:szCs w:val="28"/>
                <w:rtl/>
                <w:lang w:bidi="ar-LB"/>
              </w:rPr>
              <w:t xml:space="preserve">مولود </w:t>
            </w:r>
            <w:r w:rsidRPr="002264B8">
              <w:rPr>
                <w:sz w:val="18"/>
                <w:szCs w:val="28"/>
                <w:rtl/>
                <w:lang w:bidi="ar-LB"/>
              </w:rPr>
              <w:t>كوليبالي</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محامي، الدائرة القانونية </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كريدي ساندرين </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مديرية الحماية الاجتماعية </w:t>
            </w:r>
            <w:r w:rsidRPr="002264B8">
              <w:rPr>
                <w:sz w:val="18"/>
                <w:szCs w:val="28"/>
                <w:lang w:bidi="ar-LB"/>
              </w:rPr>
              <w:t>(DPS)</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كوسا</w:t>
            </w:r>
            <w:r w:rsidRPr="002264B8">
              <w:rPr>
                <w:sz w:val="18"/>
                <w:szCs w:val="28"/>
                <w:lang w:bidi="ar-LB"/>
              </w:rPr>
              <w:t xml:space="preserve"> </w:t>
            </w:r>
            <w:r w:rsidRPr="002264B8">
              <w:rPr>
                <w:sz w:val="18"/>
                <w:szCs w:val="28"/>
                <w:rtl/>
                <w:lang w:bidi="ar-LB"/>
              </w:rPr>
              <w:t>فيفيان</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lang w:bidi="ar-LB"/>
              </w:rPr>
            </w:pPr>
            <w:r w:rsidRPr="002264B8">
              <w:rPr>
                <w:rFonts w:hint="cs"/>
                <w:sz w:val="18"/>
                <w:szCs w:val="28"/>
                <w:rtl/>
                <w:lang w:bidi="ar-LB"/>
              </w:rPr>
              <w:t xml:space="preserve">نقطة </w:t>
            </w:r>
            <w:r w:rsidRPr="002264B8">
              <w:rPr>
                <w:sz w:val="18"/>
                <w:szCs w:val="28"/>
                <w:rtl/>
                <w:lang w:bidi="ar-LB"/>
              </w:rPr>
              <w:t xml:space="preserve">الاتصال </w:t>
            </w:r>
            <w:r w:rsidRPr="002264B8">
              <w:rPr>
                <w:rFonts w:hint="cs"/>
                <w:sz w:val="18"/>
                <w:szCs w:val="28"/>
                <w:rtl/>
                <w:lang w:bidi="ar-LB"/>
              </w:rPr>
              <w:t>الجنسانية</w:t>
            </w:r>
            <w:r w:rsidRPr="002264B8">
              <w:rPr>
                <w:sz w:val="18"/>
                <w:szCs w:val="28"/>
                <w:rtl/>
                <w:lang w:bidi="ar-LB"/>
              </w:rPr>
              <w:t xml:space="preserve">، المديرية المعنية بالنهوض بالأشخاص ذوي الإعاقة </w:t>
            </w:r>
            <w:r w:rsidRPr="002264B8">
              <w:rPr>
                <w:sz w:val="18"/>
                <w:szCs w:val="28"/>
                <w:lang w:bidi="ar-LB"/>
              </w:rPr>
              <w:t>(DPPH)</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بامبا كون</w:t>
            </w:r>
            <w:r w:rsidRPr="002264B8">
              <w:rPr>
                <w:rFonts w:hint="cs"/>
                <w:sz w:val="18"/>
                <w:szCs w:val="28"/>
                <w:rtl/>
                <w:lang w:bidi="ar-LB"/>
              </w:rPr>
              <w:t>ي</w:t>
            </w:r>
            <w:r w:rsidRPr="002264B8">
              <w:rPr>
                <w:sz w:val="18"/>
                <w:szCs w:val="28"/>
                <w:rtl/>
                <w:lang w:bidi="ar-LB"/>
              </w:rPr>
              <w:t xml:space="preserve"> كاريدجا </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lang w:bidi="ar-LB"/>
              </w:rPr>
            </w:pPr>
            <w:r w:rsidRPr="002264B8">
              <w:rPr>
                <w:sz w:val="18"/>
                <w:szCs w:val="28"/>
                <w:rtl/>
                <w:lang w:bidi="ar-LB"/>
              </w:rPr>
              <w:t>مديرية ا</w:t>
            </w:r>
            <w:r w:rsidRPr="002264B8">
              <w:rPr>
                <w:rFonts w:hint="cs"/>
                <w:sz w:val="18"/>
                <w:szCs w:val="28"/>
                <w:rtl/>
                <w:lang w:bidi="ar-LB"/>
              </w:rPr>
              <w:t>لضمان</w:t>
            </w:r>
            <w:r w:rsidRPr="002264B8">
              <w:rPr>
                <w:sz w:val="18"/>
                <w:szCs w:val="28"/>
                <w:rtl/>
                <w:lang w:bidi="ar-LB"/>
              </w:rPr>
              <w:t xml:space="preserve"> الاجتماعي و</w:t>
            </w:r>
            <w:r w:rsidRPr="002264B8">
              <w:rPr>
                <w:rFonts w:hint="cs"/>
                <w:sz w:val="18"/>
                <w:szCs w:val="28"/>
                <w:rtl/>
                <w:lang w:bidi="ar-LB"/>
              </w:rPr>
              <w:t>ال</w:t>
            </w:r>
            <w:r w:rsidRPr="002264B8">
              <w:rPr>
                <w:sz w:val="18"/>
                <w:szCs w:val="28"/>
                <w:rtl/>
                <w:lang w:bidi="ar-LB"/>
              </w:rPr>
              <w:t xml:space="preserve">تأمين </w:t>
            </w:r>
            <w:r w:rsidRPr="002264B8">
              <w:rPr>
                <w:rFonts w:hint="cs"/>
                <w:sz w:val="18"/>
                <w:szCs w:val="28"/>
                <w:rtl/>
                <w:lang w:bidi="ar-LB"/>
              </w:rPr>
              <w:t>ل</w:t>
            </w:r>
            <w:r w:rsidRPr="002264B8">
              <w:rPr>
                <w:sz w:val="18"/>
                <w:szCs w:val="28"/>
                <w:rtl/>
                <w:lang w:bidi="ar-LB"/>
              </w:rPr>
              <w:t xml:space="preserve">لمنفعة المتبادلة </w:t>
            </w:r>
            <w:r w:rsidRPr="002264B8">
              <w:rPr>
                <w:sz w:val="18"/>
                <w:szCs w:val="28"/>
                <w:lang w:bidi="ar-LB"/>
              </w:rPr>
              <w:t>(DSSM)</w:t>
            </w:r>
          </w:p>
        </w:tc>
      </w:tr>
      <w:tr w:rsidR="00474E19" w:rsidRPr="000B2723" w:rsidTr="002264B8">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كواديو ديدييه </w:t>
            </w:r>
            <w:r w:rsidRPr="002264B8">
              <w:rPr>
                <w:rFonts w:hint="cs"/>
                <w:sz w:val="18"/>
                <w:szCs w:val="28"/>
                <w:rtl/>
                <w:lang w:bidi="ar-LB"/>
              </w:rPr>
              <w:t>ت</w:t>
            </w:r>
            <w:r w:rsidRPr="002264B8">
              <w:rPr>
                <w:sz w:val="18"/>
                <w:szCs w:val="28"/>
                <w:rtl/>
                <w:lang w:bidi="ar-LB"/>
              </w:rPr>
              <w:t xml:space="preserve">شارلز </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رئيس هيئة، المديرية المعنية بالمساواة بين الجنسين وتعزيزها </w:t>
            </w:r>
            <w:r w:rsidRPr="002264B8">
              <w:rPr>
                <w:sz w:val="18"/>
                <w:szCs w:val="28"/>
                <w:lang w:bidi="ar-LB"/>
              </w:rPr>
              <w:t>(DEPG)</w:t>
            </w:r>
          </w:p>
        </w:tc>
      </w:tr>
      <w:tr w:rsidR="00474E19" w:rsidRPr="000B2723" w:rsidTr="002264B8">
        <w:trPr>
          <w:trHeight w:val="467"/>
        </w:trPr>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كوفي ايريك داسان</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موظف لدى المديرية المعنية بالمساواة بين الجنسين وتعزيزها </w:t>
            </w:r>
            <w:r w:rsidRPr="002264B8">
              <w:rPr>
                <w:sz w:val="18"/>
                <w:szCs w:val="28"/>
                <w:lang w:bidi="ar-LB"/>
              </w:rPr>
              <w:t>(DEPG)</w:t>
            </w:r>
          </w:p>
        </w:tc>
      </w:tr>
      <w:tr w:rsidR="00474E19" w:rsidRPr="000B2723" w:rsidTr="002264B8">
        <w:trPr>
          <w:trHeight w:val="345"/>
        </w:trPr>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ميلان ميشيل </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موظف لدى المديرية المعنية بالمساواة بين الجنسين وتعزيزها </w:t>
            </w:r>
            <w:r w:rsidRPr="002264B8">
              <w:rPr>
                <w:sz w:val="18"/>
                <w:szCs w:val="28"/>
                <w:lang w:bidi="ar-LB"/>
              </w:rPr>
              <w:t>(DEPG)</w:t>
            </w:r>
          </w:p>
        </w:tc>
      </w:tr>
      <w:tr w:rsidR="00474E19" w:rsidRPr="000B2723" w:rsidTr="002264B8">
        <w:trPr>
          <w:trHeight w:val="285"/>
        </w:trPr>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توري </w:t>
            </w:r>
            <w:r w:rsidRPr="002264B8">
              <w:rPr>
                <w:rFonts w:hint="cs"/>
                <w:sz w:val="18"/>
                <w:szCs w:val="28"/>
                <w:rtl/>
                <w:lang w:bidi="ar-LB"/>
              </w:rPr>
              <w:t>أ</w:t>
            </w:r>
            <w:r w:rsidRPr="002264B8">
              <w:rPr>
                <w:sz w:val="18"/>
                <w:szCs w:val="28"/>
                <w:rtl/>
                <w:lang w:bidi="ar-LB"/>
              </w:rPr>
              <w:t xml:space="preserve">فوساتو </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rFonts w:hint="cs"/>
                <w:sz w:val="18"/>
                <w:szCs w:val="28"/>
                <w:rtl/>
                <w:lang w:bidi="ar-LB"/>
              </w:rPr>
              <w:t xml:space="preserve">أمين </w:t>
            </w:r>
            <w:r w:rsidRPr="002264B8">
              <w:rPr>
                <w:sz w:val="18"/>
                <w:szCs w:val="28"/>
                <w:rtl/>
                <w:lang w:bidi="ar-LB"/>
              </w:rPr>
              <w:t xml:space="preserve">لدى المديرية المعنية بالمساواة بين الجنسين وتعزيزها </w:t>
            </w:r>
            <w:r w:rsidRPr="002264B8">
              <w:rPr>
                <w:sz w:val="18"/>
                <w:szCs w:val="28"/>
                <w:lang w:bidi="ar-LB"/>
              </w:rPr>
              <w:t>(DEPG)</w:t>
            </w:r>
          </w:p>
        </w:tc>
      </w:tr>
      <w:tr w:rsidR="00474E19" w:rsidRPr="000B2723" w:rsidTr="002264B8">
        <w:trPr>
          <w:trHeight w:val="422"/>
        </w:trPr>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روز كوفي نيفري </w:t>
            </w:r>
          </w:p>
        </w:tc>
        <w:tc>
          <w:tcPr>
            <w:tcW w:w="6817" w:type="dxa"/>
            <w:tcBorders>
              <w:top w:val="nil"/>
              <w:left w:val="nil"/>
              <w:bottom w:val="nil"/>
              <w:right w:val="nil"/>
            </w:tcBorders>
            <w:shd w:val="clear" w:color="auto" w:fill="auto"/>
          </w:tcPr>
          <w:p w:rsidR="00474E19" w:rsidRPr="002264B8" w:rsidRDefault="008E7952" w:rsidP="002264B8">
            <w:pPr>
              <w:tabs>
                <w:tab w:val="right" w:pos="3780"/>
              </w:tabs>
              <w:spacing w:before="40" w:after="40" w:line="300" w:lineRule="exact"/>
              <w:rPr>
                <w:sz w:val="18"/>
                <w:szCs w:val="28"/>
                <w:rtl/>
                <w:lang w:bidi="ar-LB"/>
              </w:rPr>
            </w:pPr>
            <w:r>
              <w:rPr>
                <w:sz w:val="18"/>
                <w:szCs w:val="28"/>
                <w:rtl/>
                <w:lang w:bidi="ar-LB"/>
              </w:rPr>
              <w:t>من كبار المحاضرين، كرسي اليون</w:t>
            </w:r>
            <w:r w:rsidR="00474E19" w:rsidRPr="002264B8">
              <w:rPr>
                <w:sz w:val="18"/>
                <w:szCs w:val="28"/>
                <w:rtl/>
                <w:lang w:bidi="ar-LB"/>
              </w:rPr>
              <w:t>سكو الجامعي في مجال المياه والمرأة وصنع القرار</w:t>
            </w:r>
          </w:p>
        </w:tc>
      </w:tr>
      <w:tr w:rsidR="00474E19" w:rsidRPr="000B2723" w:rsidTr="002264B8">
        <w:trPr>
          <w:trHeight w:val="368"/>
        </w:trPr>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كوفي بيهو جان ماري </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مدير وحدة المياه والمرأة وصنع القرار </w:t>
            </w:r>
          </w:p>
        </w:tc>
      </w:tr>
      <w:tr w:rsidR="00474E19" w:rsidRPr="000B2723" w:rsidTr="002264B8">
        <w:tblPrEx>
          <w:tblLook w:val="0000" w:firstRow="0" w:lastRow="0" w:firstColumn="0" w:lastColumn="0" w:noHBand="0" w:noVBand="0"/>
        </w:tblPrEx>
        <w:trPr>
          <w:trHeight w:val="345"/>
        </w:trPr>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د. تراوري كاسوم</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مدير مشروع، البرنامج الوطني للأيتام والأطفال المعرضين للخطر بسبب فيروس العوز المناعي المكتس</w:t>
            </w:r>
            <w:r w:rsidRPr="002264B8">
              <w:rPr>
                <w:rFonts w:hint="cs"/>
                <w:sz w:val="18"/>
                <w:szCs w:val="28"/>
                <w:rtl/>
                <w:lang w:bidi="ar-LB"/>
              </w:rPr>
              <w:t>ب</w:t>
            </w:r>
            <w:r w:rsidRPr="002264B8">
              <w:rPr>
                <w:sz w:val="18"/>
                <w:szCs w:val="28"/>
                <w:rtl/>
                <w:lang w:bidi="ar-LB"/>
              </w:rPr>
              <w:t>/الإيدز (وزارة الصحة وال</w:t>
            </w:r>
            <w:r w:rsidRPr="002264B8">
              <w:rPr>
                <w:rFonts w:hint="cs"/>
                <w:sz w:val="18"/>
                <w:szCs w:val="28"/>
                <w:rtl/>
                <w:lang w:bidi="ar-LB"/>
              </w:rPr>
              <w:t>نظاف</w:t>
            </w:r>
            <w:r w:rsidRPr="002264B8">
              <w:rPr>
                <w:sz w:val="18"/>
                <w:szCs w:val="28"/>
                <w:rtl/>
                <w:lang w:bidi="ar-LB"/>
              </w:rPr>
              <w:t>ة العامة)</w:t>
            </w:r>
          </w:p>
        </w:tc>
      </w:tr>
      <w:tr w:rsidR="00474E19" w:rsidRPr="000B2723" w:rsidTr="002264B8">
        <w:tblPrEx>
          <w:tblLook w:val="0000" w:firstRow="0" w:lastRow="0" w:firstColumn="0" w:lastColumn="0" w:noHBand="0" w:noVBand="0"/>
        </w:tblPrEx>
        <w:trPr>
          <w:trHeight w:val="345"/>
        </w:trPr>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كاتي كوليبالي كارولين </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موظف لدى مديرية مؤسسات تدريب وتعليم المرأة </w:t>
            </w:r>
            <w:r w:rsidRPr="002264B8">
              <w:rPr>
                <w:sz w:val="18"/>
                <w:szCs w:val="28"/>
                <w:lang w:bidi="ar-LB"/>
              </w:rPr>
              <w:t xml:space="preserve"> (DIFEF)</w:t>
            </w:r>
          </w:p>
        </w:tc>
      </w:tr>
      <w:tr w:rsidR="00474E19" w:rsidRPr="000B2723" w:rsidTr="002264B8">
        <w:tblPrEx>
          <w:tblLook w:val="0000" w:firstRow="0" w:lastRow="0" w:firstColumn="0" w:lastColumn="0" w:noHBand="0" w:noVBand="0"/>
        </w:tblPrEx>
        <w:trPr>
          <w:trHeight w:val="360"/>
        </w:trPr>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سانغاري مامادو</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رئيس هيئة، مديرية التخطيط والدراسات والتوثيق </w:t>
            </w:r>
            <w:r w:rsidRPr="002264B8">
              <w:rPr>
                <w:sz w:val="18"/>
                <w:szCs w:val="28"/>
                <w:lang w:bidi="ar-LB"/>
              </w:rPr>
              <w:t>(DEPED)</w:t>
            </w:r>
          </w:p>
        </w:tc>
      </w:tr>
      <w:tr w:rsidR="00474E19" w:rsidRPr="000B2723" w:rsidTr="002264B8">
        <w:tblPrEx>
          <w:tblLook w:val="0000" w:firstRow="0" w:lastRow="0" w:firstColumn="0" w:lastColumn="0" w:noHBand="0" w:noVBand="0"/>
        </w:tblPrEx>
        <w:trPr>
          <w:trHeight w:val="345"/>
        </w:trPr>
        <w:tc>
          <w:tcPr>
            <w:tcW w:w="280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كوفي آلان ديدييه</w:t>
            </w:r>
          </w:p>
        </w:tc>
        <w:tc>
          <w:tcPr>
            <w:tcW w:w="6817"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موظف لدى المديرية المعنية بالمساواة بين الجنسين وتعزيزها </w:t>
            </w:r>
            <w:r w:rsidRPr="002264B8">
              <w:rPr>
                <w:sz w:val="18"/>
                <w:szCs w:val="28"/>
                <w:lang w:bidi="ar-LB"/>
              </w:rPr>
              <w:t xml:space="preserve"> DEPG</w:t>
            </w:r>
          </w:p>
        </w:tc>
      </w:tr>
      <w:tr w:rsidR="00474E19" w:rsidRPr="000B2723" w:rsidTr="002264B8">
        <w:tblPrEx>
          <w:tblLook w:val="0000" w:firstRow="0" w:lastRow="0" w:firstColumn="0" w:lastColumn="0" w:noHBand="0" w:noVBand="0"/>
        </w:tblPrEx>
        <w:trPr>
          <w:trHeight w:val="285"/>
        </w:trPr>
        <w:tc>
          <w:tcPr>
            <w:tcW w:w="2807" w:type="dxa"/>
            <w:tcBorders>
              <w:top w:val="nil"/>
              <w:left w:val="nil"/>
              <w:bottom w:val="single" w:sz="12" w:space="0" w:color="auto"/>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كوامي كواديو </w:t>
            </w:r>
          </w:p>
        </w:tc>
        <w:tc>
          <w:tcPr>
            <w:tcW w:w="6817" w:type="dxa"/>
            <w:tcBorders>
              <w:top w:val="nil"/>
              <w:left w:val="nil"/>
              <w:bottom w:val="single" w:sz="12" w:space="0" w:color="auto"/>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نائب رئيس، الدائرة القانونية </w:t>
            </w:r>
          </w:p>
        </w:tc>
      </w:tr>
    </w:tbl>
    <w:p w:rsidR="00474E19" w:rsidRPr="000B2723" w:rsidRDefault="00474E19" w:rsidP="002264B8">
      <w:pPr>
        <w:tabs>
          <w:tab w:val="right" w:pos="3780"/>
        </w:tabs>
        <w:spacing w:line="20" w:lineRule="exact"/>
        <w:rPr>
          <w:rtl/>
          <w:lang w:bidi="ar-LB"/>
        </w:rPr>
      </w:pPr>
    </w:p>
    <w:tbl>
      <w:tblPr>
        <w:bidiVisu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3"/>
        <w:gridCol w:w="6285"/>
      </w:tblGrid>
      <w:tr w:rsidR="00474E19" w:rsidRPr="002264B8" w:rsidTr="002264B8">
        <w:tc>
          <w:tcPr>
            <w:tcW w:w="9638" w:type="dxa"/>
            <w:gridSpan w:val="2"/>
            <w:tcBorders>
              <w:left w:val="nil"/>
              <w:bottom w:val="single" w:sz="12" w:space="0" w:color="auto"/>
              <w:right w:val="nil"/>
            </w:tcBorders>
            <w:shd w:val="clear" w:color="auto" w:fill="auto"/>
          </w:tcPr>
          <w:p w:rsidR="00474E19" w:rsidRPr="002264B8" w:rsidRDefault="00474E19" w:rsidP="00CD0CDD">
            <w:pPr>
              <w:tabs>
                <w:tab w:val="right" w:pos="3780"/>
              </w:tabs>
              <w:jc w:val="left"/>
              <w:rPr>
                <w:i/>
                <w:iCs/>
                <w:sz w:val="18"/>
                <w:szCs w:val="28"/>
                <w:rtl/>
                <w:lang w:bidi="ar-LB"/>
              </w:rPr>
            </w:pPr>
            <w:r w:rsidRPr="002264B8">
              <w:rPr>
                <w:i/>
                <w:iCs/>
                <w:sz w:val="18"/>
                <w:szCs w:val="28"/>
                <w:rtl/>
                <w:lang w:bidi="ar-LB"/>
              </w:rPr>
              <w:t>مؤسسات الدولة</w:t>
            </w:r>
          </w:p>
        </w:tc>
      </w:tr>
      <w:tr w:rsidR="00474E19" w:rsidRPr="002264B8" w:rsidTr="002264B8">
        <w:tc>
          <w:tcPr>
            <w:tcW w:w="3353" w:type="dxa"/>
            <w:tcBorders>
              <w:top w:val="single" w:sz="12" w:space="0" w:color="auto"/>
              <w:left w:val="nil"/>
              <w:bottom w:val="nil"/>
              <w:right w:val="nil"/>
            </w:tcBorders>
            <w:shd w:val="clear" w:color="auto" w:fill="auto"/>
          </w:tcPr>
          <w:p w:rsidR="00474E19" w:rsidRPr="002264B8" w:rsidRDefault="00474E19" w:rsidP="00474E19">
            <w:pPr>
              <w:tabs>
                <w:tab w:val="right" w:pos="3780"/>
              </w:tabs>
              <w:rPr>
                <w:sz w:val="18"/>
                <w:szCs w:val="28"/>
                <w:rtl/>
                <w:lang w:bidi="ar-LB"/>
              </w:rPr>
            </w:pPr>
            <w:r w:rsidRPr="002264B8">
              <w:rPr>
                <w:sz w:val="18"/>
                <w:szCs w:val="28"/>
                <w:rtl/>
                <w:lang w:bidi="ar-LB"/>
              </w:rPr>
              <w:t xml:space="preserve">كواسي </w:t>
            </w:r>
            <w:r w:rsidRPr="002264B8">
              <w:rPr>
                <w:rFonts w:hint="cs"/>
                <w:sz w:val="18"/>
                <w:szCs w:val="28"/>
                <w:rtl/>
                <w:lang w:bidi="ar-LB"/>
              </w:rPr>
              <w:t>أ</w:t>
            </w:r>
            <w:r w:rsidRPr="002264B8">
              <w:rPr>
                <w:sz w:val="18"/>
                <w:szCs w:val="28"/>
                <w:rtl/>
                <w:lang w:bidi="ar-LB"/>
              </w:rPr>
              <w:t>ماني سيب</w:t>
            </w:r>
            <w:r w:rsidRPr="002264B8">
              <w:rPr>
                <w:rFonts w:hint="cs"/>
                <w:sz w:val="18"/>
                <w:szCs w:val="28"/>
                <w:rtl/>
                <w:lang w:bidi="ar-LB"/>
              </w:rPr>
              <w:t>ا</w:t>
            </w:r>
            <w:r w:rsidRPr="002264B8">
              <w:rPr>
                <w:sz w:val="18"/>
                <w:szCs w:val="28"/>
                <w:rtl/>
                <w:lang w:bidi="ar-LB"/>
              </w:rPr>
              <w:t>ستيان</w:t>
            </w:r>
          </w:p>
        </w:tc>
        <w:tc>
          <w:tcPr>
            <w:tcW w:w="6285" w:type="dxa"/>
            <w:tcBorders>
              <w:top w:val="single" w:sz="12" w:space="0" w:color="auto"/>
              <w:left w:val="nil"/>
              <w:bottom w:val="nil"/>
              <w:right w:val="nil"/>
            </w:tcBorders>
            <w:shd w:val="clear" w:color="auto" w:fill="auto"/>
          </w:tcPr>
          <w:p w:rsidR="00474E19" w:rsidRPr="002264B8" w:rsidRDefault="00474E19" w:rsidP="00474E19">
            <w:pPr>
              <w:tabs>
                <w:tab w:val="right" w:pos="3780"/>
              </w:tabs>
              <w:rPr>
                <w:sz w:val="18"/>
                <w:szCs w:val="28"/>
                <w:rtl/>
                <w:lang w:bidi="ar-LB"/>
              </w:rPr>
            </w:pPr>
            <w:r w:rsidRPr="002264B8">
              <w:rPr>
                <w:sz w:val="18"/>
                <w:szCs w:val="28"/>
                <w:rtl/>
                <w:lang w:bidi="ar-LB"/>
              </w:rPr>
              <w:t xml:space="preserve">محامي، مدير إداري، الجمعية الوطنية، مديرية الأنظمة والقوانين </w:t>
            </w:r>
          </w:p>
        </w:tc>
      </w:tr>
      <w:tr w:rsidR="00474E19" w:rsidRPr="002264B8" w:rsidTr="002264B8">
        <w:tc>
          <w:tcPr>
            <w:tcW w:w="3353" w:type="dxa"/>
            <w:tcBorders>
              <w:top w:val="nil"/>
              <w:left w:val="nil"/>
              <w:bottom w:val="nil"/>
              <w:right w:val="nil"/>
            </w:tcBorders>
            <w:shd w:val="clear" w:color="auto" w:fill="auto"/>
          </w:tcPr>
          <w:p w:rsidR="00474E19" w:rsidRPr="002264B8" w:rsidRDefault="00474E19" w:rsidP="00474E19">
            <w:pPr>
              <w:tabs>
                <w:tab w:val="right" w:pos="3780"/>
              </w:tabs>
              <w:rPr>
                <w:sz w:val="18"/>
                <w:szCs w:val="28"/>
                <w:rtl/>
                <w:lang w:bidi="ar-LB"/>
              </w:rPr>
            </w:pPr>
            <w:r w:rsidRPr="002264B8">
              <w:rPr>
                <w:sz w:val="18"/>
                <w:szCs w:val="28"/>
                <w:rtl/>
                <w:lang w:bidi="ar-LB"/>
              </w:rPr>
              <w:t xml:space="preserve">غاغني </w:t>
            </w:r>
            <w:r w:rsidRPr="002264B8">
              <w:rPr>
                <w:rFonts w:hint="cs"/>
                <w:sz w:val="18"/>
                <w:szCs w:val="28"/>
                <w:rtl/>
                <w:lang w:bidi="ar-LB"/>
              </w:rPr>
              <w:t>إ</w:t>
            </w:r>
            <w:r w:rsidRPr="002264B8">
              <w:rPr>
                <w:sz w:val="18"/>
                <w:szCs w:val="28"/>
                <w:rtl/>
                <w:lang w:bidi="ar-LB"/>
              </w:rPr>
              <w:t xml:space="preserve">ليز نومل </w:t>
            </w:r>
          </w:p>
        </w:tc>
        <w:tc>
          <w:tcPr>
            <w:tcW w:w="6285" w:type="dxa"/>
            <w:tcBorders>
              <w:top w:val="nil"/>
              <w:left w:val="nil"/>
              <w:bottom w:val="nil"/>
              <w:right w:val="nil"/>
            </w:tcBorders>
            <w:shd w:val="clear" w:color="auto" w:fill="auto"/>
          </w:tcPr>
          <w:p w:rsidR="00474E19" w:rsidRPr="002264B8" w:rsidRDefault="00474E19" w:rsidP="00474E19">
            <w:pPr>
              <w:tabs>
                <w:tab w:val="right" w:pos="3780"/>
              </w:tabs>
              <w:rPr>
                <w:sz w:val="18"/>
                <w:szCs w:val="28"/>
                <w:rtl/>
                <w:lang w:bidi="ar-LB"/>
              </w:rPr>
            </w:pPr>
            <w:r w:rsidRPr="002264B8">
              <w:rPr>
                <w:sz w:val="18"/>
                <w:szCs w:val="28"/>
                <w:rtl/>
                <w:lang w:bidi="ar-LB"/>
              </w:rPr>
              <w:t>عضو، المجلس الاقتصادي والاجتماعي</w:t>
            </w:r>
          </w:p>
        </w:tc>
      </w:tr>
      <w:tr w:rsidR="00474E19" w:rsidRPr="002264B8" w:rsidTr="002264B8">
        <w:tc>
          <w:tcPr>
            <w:tcW w:w="3353" w:type="dxa"/>
            <w:tcBorders>
              <w:top w:val="nil"/>
              <w:left w:val="nil"/>
              <w:bottom w:val="single" w:sz="12" w:space="0" w:color="auto"/>
              <w:right w:val="nil"/>
            </w:tcBorders>
            <w:shd w:val="clear" w:color="auto" w:fill="auto"/>
          </w:tcPr>
          <w:p w:rsidR="00474E19" w:rsidRPr="002264B8" w:rsidRDefault="00474E19" w:rsidP="00474E19">
            <w:pPr>
              <w:tabs>
                <w:tab w:val="right" w:pos="3780"/>
              </w:tabs>
              <w:rPr>
                <w:sz w:val="18"/>
                <w:szCs w:val="28"/>
                <w:rtl/>
                <w:lang w:bidi="ar-LB"/>
              </w:rPr>
            </w:pPr>
            <w:r w:rsidRPr="002264B8">
              <w:rPr>
                <w:sz w:val="18"/>
                <w:szCs w:val="28"/>
                <w:rtl/>
                <w:lang w:bidi="ar-LB"/>
              </w:rPr>
              <w:t xml:space="preserve">نغوران ميراي </w:t>
            </w:r>
          </w:p>
        </w:tc>
        <w:tc>
          <w:tcPr>
            <w:tcW w:w="6285" w:type="dxa"/>
            <w:tcBorders>
              <w:top w:val="nil"/>
              <w:left w:val="nil"/>
              <w:bottom w:val="single" w:sz="12" w:space="0" w:color="auto"/>
              <w:right w:val="nil"/>
            </w:tcBorders>
            <w:shd w:val="clear" w:color="auto" w:fill="auto"/>
          </w:tcPr>
          <w:p w:rsidR="00474E19" w:rsidRPr="002264B8" w:rsidRDefault="00474E19" w:rsidP="00474E19">
            <w:pPr>
              <w:tabs>
                <w:tab w:val="right" w:pos="3780"/>
              </w:tabs>
              <w:rPr>
                <w:sz w:val="18"/>
                <w:szCs w:val="28"/>
                <w:rtl/>
                <w:lang w:bidi="ar-LB"/>
              </w:rPr>
            </w:pPr>
            <w:r w:rsidRPr="002264B8">
              <w:rPr>
                <w:sz w:val="18"/>
                <w:szCs w:val="28"/>
                <w:rtl/>
                <w:lang w:bidi="ar-LB"/>
              </w:rPr>
              <w:t xml:space="preserve">محامي، اللجنة الوطنية لحقوق </w:t>
            </w:r>
            <w:r w:rsidR="002264B8">
              <w:rPr>
                <w:rFonts w:hint="cs"/>
                <w:sz w:val="18"/>
                <w:szCs w:val="28"/>
                <w:rtl/>
                <w:lang w:bidi="ar-LB"/>
              </w:rPr>
              <w:t>الإ</w:t>
            </w:r>
            <w:r w:rsidRPr="002264B8">
              <w:rPr>
                <w:sz w:val="18"/>
                <w:szCs w:val="28"/>
                <w:rtl/>
                <w:lang w:bidi="ar-LB"/>
              </w:rPr>
              <w:t xml:space="preserve">نسان </w:t>
            </w:r>
          </w:p>
        </w:tc>
      </w:tr>
    </w:tbl>
    <w:p w:rsidR="00474E19" w:rsidRPr="000B2723" w:rsidRDefault="00474E19" w:rsidP="00474E19">
      <w:pPr>
        <w:tabs>
          <w:tab w:val="right" w:pos="3780"/>
        </w:tabs>
        <w:rPr>
          <w:lang w:bidi="ar-LB"/>
        </w:rPr>
      </w:pPr>
    </w:p>
    <w:tbl>
      <w:tblPr>
        <w:bidiVisu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3"/>
        <w:gridCol w:w="6285"/>
      </w:tblGrid>
      <w:tr w:rsidR="00474E19" w:rsidRPr="002264B8" w:rsidTr="002264B8">
        <w:tc>
          <w:tcPr>
            <w:tcW w:w="9638" w:type="dxa"/>
            <w:gridSpan w:val="2"/>
            <w:tcBorders>
              <w:left w:val="nil"/>
              <w:bottom w:val="single" w:sz="12" w:space="0" w:color="auto"/>
              <w:right w:val="nil"/>
            </w:tcBorders>
            <w:shd w:val="clear" w:color="auto" w:fill="auto"/>
          </w:tcPr>
          <w:p w:rsidR="00474E19" w:rsidRPr="002264B8" w:rsidRDefault="00474E19" w:rsidP="00CD0CDD">
            <w:pPr>
              <w:tabs>
                <w:tab w:val="right" w:pos="3780"/>
              </w:tabs>
              <w:spacing w:before="40" w:after="40" w:line="300" w:lineRule="exact"/>
              <w:jc w:val="left"/>
              <w:rPr>
                <w:i/>
                <w:iCs/>
                <w:sz w:val="18"/>
                <w:szCs w:val="28"/>
                <w:rtl/>
                <w:lang w:bidi="ar-LB"/>
              </w:rPr>
            </w:pPr>
            <w:r w:rsidRPr="002264B8">
              <w:rPr>
                <w:i/>
                <w:iCs/>
                <w:sz w:val="18"/>
                <w:szCs w:val="28"/>
                <w:rtl/>
                <w:lang w:bidi="ar-LB"/>
              </w:rPr>
              <w:t>الوزارات الفنية</w:t>
            </w:r>
          </w:p>
        </w:tc>
      </w:tr>
      <w:tr w:rsidR="00474E19" w:rsidRPr="000B2723" w:rsidTr="002264B8">
        <w:tc>
          <w:tcPr>
            <w:tcW w:w="3353" w:type="dxa"/>
            <w:tcBorders>
              <w:top w:val="single" w:sz="12" w:space="0" w:color="auto"/>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يابي كاسو ميشيل </w:t>
            </w:r>
          </w:p>
        </w:tc>
        <w:tc>
          <w:tcPr>
            <w:tcW w:w="6285" w:type="dxa"/>
            <w:tcBorders>
              <w:top w:val="single" w:sz="12" w:space="0" w:color="auto"/>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قاضي، الوحدة الجنسانية، وزارة العدل وحقوق </w:t>
            </w:r>
            <w:r w:rsidR="002264B8">
              <w:rPr>
                <w:rFonts w:hint="cs"/>
                <w:sz w:val="18"/>
                <w:szCs w:val="28"/>
                <w:rtl/>
                <w:lang w:bidi="ar-LB"/>
              </w:rPr>
              <w:t>الإ</w:t>
            </w:r>
            <w:r w:rsidRPr="002264B8">
              <w:rPr>
                <w:sz w:val="18"/>
                <w:szCs w:val="28"/>
                <w:rtl/>
                <w:lang w:bidi="ar-LB"/>
              </w:rPr>
              <w:t>نسان</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rFonts w:hint="cs"/>
                <w:sz w:val="18"/>
                <w:szCs w:val="28"/>
                <w:rtl/>
                <w:lang w:bidi="ar-LB"/>
              </w:rPr>
              <w:t>أ</w:t>
            </w:r>
            <w:r w:rsidRPr="002264B8">
              <w:rPr>
                <w:sz w:val="18"/>
                <w:szCs w:val="28"/>
                <w:rtl/>
                <w:lang w:bidi="ar-LB"/>
              </w:rPr>
              <w:t xml:space="preserve">مون كواكو دونغو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محامي، مديرية حقوق </w:t>
            </w:r>
            <w:r w:rsidR="002264B8">
              <w:rPr>
                <w:rFonts w:hint="cs"/>
                <w:sz w:val="18"/>
                <w:szCs w:val="28"/>
                <w:rtl/>
                <w:lang w:bidi="ar-LB"/>
              </w:rPr>
              <w:t>الإ</w:t>
            </w:r>
            <w:r w:rsidRPr="002264B8">
              <w:rPr>
                <w:sz w:val="18"/>
                <w:szCs w:val="28"/>
                <w:rtl/>
                <w:lang w:bidi="ar-LB"/>
              </w:rPr>
              <w:t xml:space="preserve">نسان، وزارة العدل وحقوق </w:t>
            </w:r>
            <w:r w:rsidR="002264B8">
              <w:rPr>
                <w:rFonts w:hint="cs"/>
                <w:sz w:val="18"/>
                <w:szCs w:val="28"/>
                <w:rtl/>
                <w:lang w:bidi="ar-LB"/>
              </w:rPr>
              <w:t>الإ</w:t>
            </w:r>
            <w:r w:rsidRPr="002264B8">
              <w:rPr>
                <w:sz w:val="18"/>
                <w:szCs w:val="28"/>
                <w:rtl/>
                <w:lang w:bidi="ar-LB"/>
              </w:rPr>
              <w:t xml:space="preserve">نسان </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باهي غاي ميشيل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موظف اتصالات، الوحدة الجنسانية،</w:t>
            </w:r>
            <w:r w:rsidRPr="002264B8">
              <w:rPr>
                <w:rFonts w:hint="cs"/>
                <w:sz w:val="18"/>
                <w:szCs w:val="28"/>
                <w:rtl/>
                <w:lang w:bidi="ar-LB"/>
              </w:rPr>
              <w:t xml:space="preserve"> </w:t>
            </w:r>
            <w:r w:rsidRPr="002264B8">
              <w:rPr>
                <w:sz w:val="18"/>
                <w:szCs w:val="28"/>
                <w:rtl/>
                <w:lang w:bidi="ar-LB"/>
              </w:rPr>
              <w:t xml:space="preserve">وزارة الخدمة المدنية والعمالة </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rFonts w:hint="cs"/>
                <w:sz w:val="18"/>
                <w:szCs w:val="28"/>
                <w:rtl/>
                <w:lang w:bidi="ar-LB"/>
              </w:rPr>
              <w:t>أ</w:t>
            </w:r>
            <w:r w:rsidRPr="002264B8">
              <w:rPr>
                <w:sz w:val="18"/>
                <w:szCs w:val="28"/>
                <w:rtl/>
                <w:lang w:bidi="ar-LB"/>
              </w:rPr>
              <w:t xml:space="preserve">وتارا سيليستين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الوحدة الجنسانية، وزارة الزراعة </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كوليبالي مامادو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الوحدة الجنسانية، وزارة الزراعة </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ناسا ماري بيرث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lang w:bidi="ar-LB"/>
              </w:rPr>
            </w:pPr>
            <w:r w:rsidRPr="002264B8">
              <w:rPr>
                <w:sz w:val="18"/>
                <w:szCs w:val="28"/>
                <w:rtl/>
                <w:lang w:bidi="ar-LB"/>
              </w:rPr>
              <w:t xml:space="preserve">مدير مشروع، الوكالة الوطنية للعون التنموي الريفي </w:t>
            </w:r>
            <w:r w:rsidRPr="002264B8">
              <w:rPr>
                <w:sz w:val="18"/>
                <w:szCs w:val="28"/>
                <w:lang w:bidi="ar-LB"/>
              </w:rPr>
              <w:t>(ANADER)</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rFonts w:hint="cs"/>
                <w:sz w:val="18"/>
                <w:szCs w:val="28"/>
                <w:rtl/>
                <w:lang w:bidi="ar-LB"/>
              </w:rPr>
              <w:t>أ</w:t>
            </w:r>
            <w:r w:rsidRPr="002264B8">
              <w:rPr>
                <w:sz w:val="18"/>
                <w:szCs w:val="28"/>
                <w:rtl/>
                <w:lang w:bidi="ar-LB"/>
              </w:rPr>
              <w:t xml:space="preserve">سينان كوكولا جولييت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الوكالة الوطنية للعون التنموي الريفي </w:t>
            </w:r>
            <w:r w:rsidRPr="002264B8">
              <w:rPr>
                <w:sz w:val="18"/>
                <w:szCs w:val="28"/>
                <w:lang w:bidi="ar-LB"/>
              </w:rPr>
              <w:t>(ANADER)</w:t>
            </w:r>
            <w:r w:rsidRPr="002264B8">
              <w:rPr>
                <w:sz w:val="18"/>
                <w:szCs w:val="28"/>
                <w:rtl/>
                <w:lang w:bidi="ar-LB"/>
              </w:rPr>
              <w:t xml:space="preserve">/وزارة الزراعة </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د. تراوري مامادي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طبيب/خبير استشاري، وزارة الصحة وا</w:t>
            </w:r>
            <w:r w:rsidRPr="002264B8">
              <w:rPr>
                <w:rFonts w:hint="cs"/>
                <w:sz w:val="18"/>
                <w:szCs w:val="28"/>
                <w:rtl/>
                <w:lang w:bidi="ar-LB"/>
              </w:rPr>
              <w:t>لنظاف</w:t>
            </w:r>
            <w:r w:rsidRPr="002264B8">
              <w:rPr>
                <w:sz w:val="18"/>
                <w:szCs w:val="28"/>
                <w:rtl/>
                <w:lang w:bidi="ar-LB"/>
              </w:rPr>
              <w:t xml:space="preserve">ة العامة </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غلاوو صوفي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رئيس هيئة، الوحدة الجنسانية، وزارة التربية والتعليم</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جورج كواديو تياكو</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مدير مشروع، الوحدة الجنسانية، وزارة التخطيط والتنمية </w:t>
            </w:r>
          </w:p>
        </w:tc>
      </w:tr>
      <w:tr w:rsidR="00474E19" w:rsidRPr="000B2723" w:rsidTr="002264B8">
        <w:trPr>
          <w:trHeight w:val="377"/>
        </w:trPr>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توه </w:t>
            </w:r>
            <w:r w:rsidRPr="002264B8">
              <w:rPr>
                <w:rFonts w:hint="cs"/>
                <w:sz w:val="18"/>
                <w:szCs w:val="28"/>
                <w:rtl/>
                <w:lang w:bidi="ar-LB"/>
              </w:rPr>
              <w:t>أ</w:t>
            </w:r>
            <w:r w:rsidRPr="002264B8">
              <w:rPr>
                <w:sz w:val="18"/>
                <w:szCs w:val="28"/>
                <w:rtl/>
                <w:lang w:bidi="ar-LB"/>
              </w:rPr>
              <w:t xml:space="preserve">غنس روزلين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مدير مشروع، الوحدة الجنسانية، وزارة التعليم العالي والبحث العلمي </w:t>
            </w:r>
          </w:p>
        </w:tc>
      </w:tr>
      <w:tr w:rsidR="00474E19" w:rsidRPr="000B2723" w:rsidTr="002264B8">
        <w:trPr>
          <w:trHeight w:val="360"/>
        </w:trPr>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تانو فلورنس</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مفتش التعليم التقني، الوحدة الجنسانية، وزارة التعليم التقني والتدريب المهني</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rFonts w:hint="cs"/>
                <w:sz w:val="18"/>
                <w:szCs w:val="28"/>
                <w:rtl/>
                <w:lang w:bidi="ar-LB"/>
              </w:rPr>
              <w:t>ال</w:t>
            </w:r>
            <w:r w:rsidRPr="002264B8">
              <w:rPr>
                <w:sz w:val="18"/>
                <w:szCs w:val="28"/>
                <w:rtl/>
                <w:lang w:bidi="ar-LB"/>
              </w:rPr>
              <w:t>كولونيل</w:t>
            </w:r>
            <w:r w:rsidRPr="002264B8">
              <w:rPr>
                <w:rFonts w:hint="cs"/>
                <w:sz w:val="18"/>
                <w:szCs w:val="28"/>
                <w:rtl/>
                <w:lang w:bidi="ar-LB"/>
              </w:rPr>
              <w:t xml:space="preserve"> الطبيب أ</w:t>
            </w:r>
            <w:r w:rsidRPr="002264B8">
              <w:rPr>
                <w:sz w:val="18"/>
                <w:szCs w:val="28"/>
                <w:rtl/>
                <w:lang w:bidi="ar-LB"/>
              </w:rPr>
              <w:t xml:space="preserve">بو كواسي </w:t>
            </w:r>
            <w:r w:rsidRPr="002264B8">
              <w:rPr>
                <w:rFonts w:hint="cs"/>
                <w:sz w:val="18"/>
                <w:szCs w:val="28"/>
                <w:rtl/>
                <w:lang w:bidi="ar-LB"/>
              </w:rPr>
              <w:t>آ</w:t>
            </w:r>
            <w:r w:rsidRPr="002264B8">
              <w:rPr>
                <w:sz w:val="18"/>
                <w:szCs w:val="28"/>
                <w:rtl/>
                <w:lang w:bidi="ar-LB"/>
              </w:rPr>
              <w:t xml:space="preserve">ن ماري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طبيب، نقطة الاتصال الجنسانية، وزارة الدفاع</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غويرو ماري جان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نقطة الاتصال الجنسانية، وزارة البيئة والمياه والغابات </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كون فاتوماتا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متخصص بعلم الاجتماع، نقطة الاتصال الجنسانية، وزارة الداخلية </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غاتا تانوا ماري شانتال </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مساعد محاضر، الوحدة الجنسانية، الوزارة المسؤولة عن مكافحة الإيدز </w:t>
            </w:r>
          </w:p>
        </w:tc>
      </w:tr>
      <w:tr w:rsidR="00474E19" w:rsidRPr="000B2723" w:rsidTr="002264B8">
        <w:tc>
          <w:tcPr>
            <w:tcW w:w="335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نغيسان منان برنارد</w:t>
            </w:r>
          </w:p>
        </w:tc>
        <w:tc>
          <w:tcPr>
            <w:tcW w:w="628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الوحدة الجنسانية، وزارة التجارة </w:t>
            </w:r>
          </w:p>
        </w:tc>
      </w:tr>
      <w:tr w:rsidR="00474E19" w:rsidRPr="000B2723" w:rsidTr="002264B8">
        <w:tc>
          <w:tcPr>
            <w:tcW w:w="3353" w:type="dxa"/>
            <w:tcBorders>
              <w:top w:val="nil"/>
              <w:left w:val="nil"/>
              <w:bottom w:val="single" w:sz="12" w:space="0" w:color="auto"/>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توريه سيدو </w:t>
            </w:r>
          </w:p>
        </w:tc>
        <w:tc>
          <w:tcPr>
            <w:tcW w:w="6285" w:type="dxa"/>
            <w:tcBorders>
              <w:top w:val="nil"/>
              <w:left w:val="nil"/>
              <w:bottom w:val="single" w:sz="12" w:space="0" w:color="auto"/>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الوحدة الجنسانية، وزارة التجارة</w:t>
            </w:r>
          </w:p>
        </w:tc>
      </w:tr>
    </w:tbl>
    <w:p w:rsidR="00474E19" w:rsidRPr="000B2723" w:rsidRDefault="00474E19" w:rsidP="00474E19">
      <w:pPr>
        <w:tabs>
          <w:tab w:val="right" w:pos="3780"/>
        </w:tabs>
        <w:rPr>
          <w:rtl/>
          <w:lang w:bidi="ar-LB"/>
        </w:rPr>
      </w:pPr>
    </w:p>
    <w:tbl>
      <w:tblPr>
        <w:bidiVisu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9"/>
        <w:gridCol w:w="6271"/>
      </w:tblGrid>
      <w:tr w:rsidR="00474E19" w:rsidRPr="002264B8" w:rsidTr="002264B8">
        <w:trPr>
          <w:tblHeader/>
        </w:trPr>
        <w:tc>
          <w:tcPr>
            <w:tcW w:w="9610" w:type="dxa"/>
            <w:gridSpan w:val="2"/>
            <w:tcBorders>
              <w:left w:val="nil"/>
              <w:bottom w:val="single" w:sz="12" w:space="0" w:color="auto"/>
              <w:right w:val="nil"/>
            </w:tcBorders>
            <w:shd w:val="clear" w:color="auto" w:fill="auto"/>
          </w:tcPr>
          <w:p w:rsidR="00474E19" w:rsidRPr="002264B8" w:rsidRDefault="00474E19" w:rsidP="00CD0CDD">
            <w:pPr>
              <w:tabs>
                <w:tab w:val="right" w:pos="3780"/>
              </w:tabs>
              <w:spacing w:before="40" w:after="40" w:line="300" w:lineRule="exact"/>
              <w:jc w:val="left"/>
              <w:rPr>
                <w:i/>
                <w:iCs/>
                <w:sz w:val="18"/>
                <w:szCs w:val="28"/>
                <w:rtl/>
                <w:lang w:bidi="ar-LB"/>
              </w:rPr>
            </w:pPr>
            <w:r w:rsidRPr="002264B8">
              <w:rPr>
                <w:i/>
                <w:iCs/>
                <w:sz w:val="18"/>
                <w:szCs w:val="28"/>
                <w:rtl/>
                <w:lang w:bidi="ar-LB"/>
              </w:rPr>
              <w:t>المنظمات غير الحكومية</w:t>
            </w:r>
          </w:p>
        </w:tc>
      </w:tr>
      <w:tr w:rsidR="00474E19" w:rsidRPr="000B2723" w:rsidTr="002264B8">
        <w:tc>
          <w:tcPr>
            <w:tcW w:w="3339" w:type="dxa"/>
            <w:tcBorders>
              <w:top w:val="single" w:sz="12" w:space="0" w:color="auto"/>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مي كوادجيز </w:t>
            </w:r>
            <w:r w:rsidRPr="002264B8">
              <w:rPr>
                <w:rFonts w:hint="cs"/>
                <w:sz w:val="18"/>
                <w:szCs w:val="28"/>
                <w:rtl/>
                <w:lang w:bidi="ar-LB"/>
              </w:rPr>
              <w:t>أ</w:t>
            </w:r>
            <w:r w:rsidRPr="002264B8">
              <w:rPr>
                <w:sz w:val="18"/>
                <w:szCs w:val="28"/>
                <w:rtl/>
                <w:lang w:bidi="ar-LB"/>
              </w:rPr>
              <w:t xml:space="preserve">وفومو </w:t>
            </w:r>
          </w:p>
        </w:tc>
        <w:tc>
          <w:tcPr>
            <w:tcW w:w="6271" w:type="dxa"/>
            <w:tcBorders>
              <w:top w:val="single" w:sz="12" w:space="0" w:color="auto"/>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lang w:bidi="ar-LB"/>
              </w:rPr>
            </w:pPr>
            <w:r w:rsidRPr="002264B8">
              <w:rPr>
                <w:rFonts w:hint="cs"/>
                <w:sz w:val="18"/>
                <w:szCs w:val="28"/>
                <w:rtl/>
                <w:lang w:bidi="ar-LB"/>
              </w:rPr>
              <w:t>ال</w:t>
            </w:r>
            <w:r w:rsidRPr="002264B8">
              <w:rPr>
                <w:sz w:val="18"/>
                <w:szCs w:val="28"/>
                <w:rtl/>
                <w:lang w:bidi="ar-LB"/>
              </w:rPr>
              <w:t xml:space="preserve">رئيس، الرابطة الدولية للديمقراطية في أفريقيا </w:t>
            </w:r>
            <w:r w:rsidRPr="002264B8">
              <w:rPr>
                <w:sz w:val="18"/>
                <w:szCs w:val="28"/>
                <w:lang w:bidi="ar-LB"/>
              </w:rPr>
              <w:t>(AID Afrique)</w:t>
            </w:r>
          </w:p>
        </w:tc>
      </w:tr>
      <w:tr w:rsidR="00474E19" w:rsidRPr="000B2723" w:rsidTr="002264B8">
        <w:tc>
          <w:tcPr>
            <w:tcW w:w="3339"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تراوري </w:t>
            </w:r>
            <w:r w:rsidRPr="002264B8">
              <w:rPr>
                <w:rFonts w:hint="cs"/>
                <w:sz w:val="18"/>
                <w:szCs w:val="28"/>
                <w:rtl/>
                <w:lang w:bidi="ar-LB"/>
              </w:rPr>
              <w:t>أ</w:t>
            </w:r>
            <w:r w:rsidRPr="002264B8">
              <w:rPr>
                <w:sz w:val="18"/>
                <w:szCs w:val="28"/>
                <w:rtl/>
                <w:lang w:bidi="ar-LB"/>
              </w:rPr>
              <w:t xml:space="preserve">ميناتا </w:t>
            </w:r>
          </w:p>
        </w:tc>
        <w:tc>
          <w:tcPr>
            <w:tcW w:w="627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المنظمة الوطنية للطفل والمرأة </w:t>
            </w:r>
            <w:r w:rsidR="002264B8">
              <w:rPr>
                <w:sz w:val="18"/>
                <w:szCs w:val="28"/>
                <w:lang w:bidi="ar-LB"/>
              </w:rPr>
              <w:t>(ONEF)</w:t>
            </w:r>
          </w:p>
        </w:tc>
      </w:tr>
      <w:tr w:rsidR="00474E19" w:rsidRPr="000B2723" w:rsidTr="002264B8">
        <w:tc>
          <w:tcPr>
            <w:tcW w:w="3339"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مي سومبو كواو فيفيان </w:t>
            </w:r>
          </w:p>
        </w:tc>
        <w:tc>
          <w:tcPr>
            <w:tcW w:w="627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lang w:bidi="ar-LB"/>
              </w:rPr>
            </w:pPr>
            <w:r w:rsidRPr="002264B8">
              <w:rPr>
                <w:rFonts w:hint="cs"/>
                <w:sz w:val="18"/>
                <w:szCs w:val="28"/>
                <w:rtl/>
                <w:lang w:bidi="ar-LB"/>
              </w:rPr>
              <w:t>ال</w:t>
            </w:r>
            <w:r w:rsidRPr="002264B8">
              <w:rPr>
                <w:sz w:val="18"/>
                <w:szCs w:val="28"/>
                <w:rtl/>
                <w:lang w:bidi="ar-LB"/>
              </w:rPr>
              <w:t xml:space="preserve">رئيس، رابطة </w:t>
            </w:r>
            <w:r w:rsidRPr="002264B8">
              <w:rPr>
                <w:rFonts w:hint="cs"/>
                <w:sz w:val="18"/>
                <w:szCs w:val="28"/>
                <w:rtl/>
                <w:lang w:bidi="ar-LB"/>
              </w:rPr>
              <w:t>النساء الحقوقيات في</w:t>
            </w:r>
            <w:r w:rsidRPr="002264B8">
              <w:rPr>
                <w:sz w:val="18"/>
                <w:szCs w:val="28"/>
                <w:rtl/>
                <w:lang w:bidi="ar-LB"/>
              </w:rPr>
              <w:t xml:space="preserve"> كوت ديفوار </w:t>
            </w:r>
            <w:r w:rsidRPr="002264B8">
              <w:rPr>
                <w:sz w:val="18"/>
                <w:szCs w:val="28"/>
                <w:lang w:bidi="ar-LB"/>
              </w:rPr>
              <w:t>(AFJCI)</w:t>
            </w:r>
          </w:p>
        </w:tc>
      </w:tr>
      <w:tr w:rsidR="00474E19" w:rsidRPr="000B2723" w:rsidTr="002264B8">
        <w:tc>
          <w:tcPr>
            <w:tcW w:w="3339"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مي كولوفوا </w:t>
            </w:r>
            <w:r w:rsidRPr="002264B8">
              <w:rPr>
                <w:rFonts w:hint="cs"/>
                <w:sz w:val="18"/>
                <w:szCs w:val="28"/>
                <w:rtl/>
                <w:lang w:bidi="ar-LB"/>
              </w:rPr>
              <w:t>إ</w:t>
            </w:r>
            <w:r w:rsidRPr="002264B8">
              <w:rPr>
                <w:sz w:val="18"/>
                <w:szCs w:val="28"/>
                <w:rtl/>
                <w:lang w:bidi="ar-LB"/>
              </w:rPr>
              <w:t xml:space="preserve">يفون </w:t>
            </w:r>
          </w:p>
        </w:tc>
        <w:tc>
          <w:tcPr>
            <w:tcW w:w="627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رابطة </w:t>
            </w:r>
            <w:r w:rsidRPr="002264B8">
              <w:rPr>
                <w:rFonts w:hint="cs"/>
                <w:sz w:val="18"/>
                <w:szCs w:val="28"/>
                <w:rtl/>
                <w:lang w:bidi="ar-LB"/>
              </w:rPr>
              <w:t>النساء الحقوقيات في</w:t>
            </w:r>
            <w:r w:rsidRPr="002264B8">
              <w:rPr>
                <w:sz w:val="18"/>
                <w:szCs w:val="28"/>
                <w:rtl/>
                <w:lang w:bidi="ar-LB"/>
              </w:rPr>
              <w:t xml:space="preserve"> كوت ديفوار </w:t>
            </w:r>
            <w:r w:rsidRPr="002264B8">
              <w:rPr>
                <w:sz w:val="18"/>
                <w:szCs w:val="28"/>
                <w:lang w:bidi="ar-LB"/>
              </w:rPr>
              <w:t>(AFJCI)</w:t>
            </w:r>
          </w:p>
        </w:tc>
      </w:tr>
      <w:tr w:rsidR="00474E19" w:rsidRPr="000B2723" w:rsidTr="002264B8">
        <w:tc>
          <w:tcPr>
            <w:tcW w:w="3339"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مي مولوكو ليونتين </w:t>
            </w:r>
          </w:p>
        </w:tc>
        <w:tc>
          <w:tcPr>
            <w:tcW w:w="627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الأمين، رابطة </w:t>
            </w:r>
            <w:r w:rsidRPr="002264B8">
              <w:rPr>
                <w:rFonts w:hint="cs"/>
                <w:sz w:val="18"/>
                <w:szCs w:val="28"/>
                <w:rtl/>
                <w:lang w:bidi="ar-LB"/>
              </w:rPr>
              <w:t>النساء الحقوقيات في</w:t>
            </w:r>
            <w:r w:rsidRPr="002264B8">
              <w:rPr>
                <w:sz w:val="18"/>
                <w:szCs w:val="28"/>
                <w:rtl/>
                <w:lang w:bidi="ar-LB"/>
              </w:rPr>
              <w:t xml:space="preserve"> كوت ديفوار </w:t>
            </w:r>
            <w:r w:rsidRPr="002264B8">
              <w:rPr>
                <w:sz w:val="18"/>
                <w:szCs w:val="28"/>
                <w:lang w:bidi="ar-LB"/>
              </w:rPr>
              <w:t>(AFJCI)</w:t>
            </w:r>
          </w:p>
        </w:tc>
      </w:tr>
      <w:tr w:rsidR="00474E19" w:rsidRPr="000B2723" w:rsidTr="002264B8">
        <w:tc>
          <w:tcPr>
            <w:tcW w:w="3339"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فوفانا فاليري </w:t>
            </w:r>
          </w:p>
        </w:tc>
        <w:tc>
          <w:tcPr>
            <w:tcW w:w="627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شبكة غرب أفريقيا لبناء السلم </w:t>
            </w:r>
            <w:r w:rsidRPr="002264B8">
              <w:rPr>
                <w:sz w:val="18"/>
                <w:szCs w:val="28"/>
                <w:lang w:bidi="ar-LB"/>
              </w:rPr>
              <w:t>(WANEP)</w:t>
            </w:r>
          </w:p>
        </w:tc>
      </w:tr>
      <w:tr w:rsidR="00474E19" w:rsidRPr="000B2723" w:rsidTr="002264B8">
        <w:tc>
          <w:tcPr>
            <w:tcW w:w="3339"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داتي ماري </w:t>
            </w:r>
          </w:p>
        </w:tc>
        <w:tc>
          <w:tcPr>
            <w:tcW w:w="627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شبكة غرب أفريقيا لبناء السلم </w:t>
            </w:r>
            <w:r w:rsidRPr="002264B8">
              <w:rPr>
                <w:sz w:val="18"/>
                <w:szCs w:val="28"/>
                <w:lang w:bidi="ar-LB"/>
              </w:rPr>
              <w:t>(WANEP)</w:t>
            </w:r>
          </w:p>
        </w:tc>
      </w:tr>
      <w:tr w:rsidR="00474E19" w:rsidRPr="000B2723" w:rsidTr="002264B8">
        <w:tc>
          <w:tcPr>
            <w:tcW w:w="3339"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كون تينين باتريشيا </w:t>
            </w:r>
          </w:p>
        </w:tc>
        <w:tc>
          <w:tcPr>
            <w:tcW w:w="627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منظمة النساء الناشطات في كوت ديفوار </w:t>
            </w:r>
            <w:r w:rsidR="002264B8">
              <w:rPr>
                <w:sz w:val="18"/>
                <w:szCs w:val="28"/>
                <w:lang w:bidi="ar-LB"/>
              </w:rPr>
              <w:t>(OFACI)</w:t>
            </w:r>
          </w:p>
        </w:tc>
      </w:tr>
      <w:tr w:rsidR="00474E19" w:rsidRPr="000B2723" w:rsidTr="002264B8">
        <w:tc>
          <w:tcPr>
            <w:tcW w:w="3339"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ياو كوفي ميشيل </w:t>
            </w:r>
          </w:p>
        </w:tc>
        <w:tc>
          <w:tcPr>
            <w:tcW w:w="627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هيئة التضامن النسائية </w:t>
            </w:r>
          </w:p>
        </w:tc>
      </w:tr>
      <w:tr w:rsidR="00474E19" w:rsidRPr="000B2723" w:rsidTr="002264B8">
        <w:tc>
          <w:tcPr>
            <w:tcW w:w="3339" w:type="dxa"/>
            <w:tcBorders>
              <w:top w:val="nil"/>
              <w:left w:val="nil"/>
              <w:bottom w:val="single" w:sz="12" w:space="0" w:color="auto"/>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كوامي </w:t>
            </w:r>
            <w:r w:rsidRPr="002264B8">
              <w:rPr>
                <w:rFonts w:hint="cs"/>
                <w:sz w:val="18"/>
                <w:szCs w:val="28"/>
                <w:rtl/>
                <w:lang w:bidi="ar-LB"/>
              </w:rPr>
              <w:t>أ</w:t>
            </w:r>
            <w:r w:rsidRPr="002264B8">
              <w:rPr>
                <w:sz w:val="18"/>
                <w:szCs w:val="28"/>
                <w:rtl/>
                <w:lang w:bidi="ar-LB"/>
              </w:rPr>
              <w:t xml:space="preserve">فويه مونيك </w:t>
            </w:r>
          </w:p>
        </w:tc>
        <w:tc>
          <w:tcPr>
            <w:tcW w:w="6271" w:type="dxa"/>
            <w:tcBorders>
              <w:top w:val="nil"/>
              <w:left w:val="nil"/>
              <w:bottom w:val="single" w:sz="12" w:space="0" w:color="auto"/>
              <w:right w:val="nil"/>
            </w:tcBorders>
            <w:shd w:val="clear" w:color="auto" w:fill="auto"/>
          </w:tcPr>
          <w:p w:rsidR="00474E19" w:rsidRPr="002264B8" w:rsidRDefault="00474E19" w:rsidP="002264B8">
            <w:pPr>
              <w:tabs>
                <w:tab w:val="right" w:pos="3780"/>
              </w:tabs>
              <w:spacing w:before="40" w:after="40" w:line="300" w:lineRule="exact"/>
              <w:rPr>
                <w:sz w:val="18"/>
                <w:szCs w:val="28"/>
                <w:lang w:bidi="ar-LB"/>
              </w:rPr>
            </w:pPr>
            <w:r w:rsidRPr="002264B8">
              <w:rPr>
                <w:sz w:val="18"/>
                <w:szCs w:val="28"/>
                <w:rtl/>
                <w:lang w:bidi="ar-LB"/>
              </w:rPr>
              <w:t>رابطة حقو</w:t>
            </w:r>
            <w:r w:rsidR="002264B8">
              <w:rPr>
                <w:rFonts w:hint="cs"/>
                <w:sz w:val="18"/>
                <w:szCs w:val="28"/>
                <w:rtl/>
                <w:lang w:bidi="ar-LB"/>
              </w:rPr>
              <w:t>ق</w:t>
            </w:r>
            <w:r w:rsidRPr="002264B8">
              <w:rPr>
                <w:sz w:val="18"/>
                <w:szCs w:val="28"/>
                <w:rtl/>
                <w:lang w:bidi="ar-LB"/>
              </w:rPr>
              <w:t xml:space="preserve"> ال</w:t>
            </w:r>
            <w:r w:rsidRPr="002264B8">
              <w:rPr>
                <w:rFonts w:hint="cs"/>
                <w:sz w:val="18"/>
                <w:szCs w:val="28"/>
                <w:rtl/>
                <w:lang w:bidi="ar-LB"/>
              </w:rPr>
              <w:t>إ</w:t>
            </w:r>
            <w:r w:rsidRPr="002264B8">
              <w:rPr>
                <w:sz w:val="18"/>
                <w:szCs w:val="28"/>
                <w:rtl/>
                <w:lang w:bidi="ar-LB"/>
              </w:rPr>
              <w:t xml:space="preserve">نسان </w:t>
            </w:r>
            <w:r w:rsidR="002264B8">
              <w:rPr>
                <w:sz w:val="18"/>
                <w:szCs w:val="28"/>
                <w:lang w:bidi="ar-LB"/>
              </w:rPr>
              <w:t>(LIDHO)</w:t>
            </w:r>
          </w:p>
        </w:tc>
      </w:tr>
    </w:tbl>
    <w:p w:rsidR="00474E19" w:rsidRPr="000B2723" w:rsidRDefault="00474E19" w:rsidP="00474E19">
      <w:pPr>
        <w:tabs>
          <w:tab w:val="right" w:pos="3780"/>
        </w:tabs>
        <w:rPr>
          <w:rtl/>
          <w:lang w:bidi="ar-LB"/>
        </w:rPr>
      </w:pPr>
    </w:p>
    <w:tbl>
      <w:tblPr>
        <w:bidiVisu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5"/>
        <w:gridCol w:w="6313"/>
      </w:tblGrid>
      <w:tr w:rsidR="00474E19" w:rsidRPr="002264B8" w:rsidTr="002264B8">
        <w:tc>
          <w:tcPr>
            <w:tcW w:w="9638" w:type="dxa"/>
            <w:gridSpan w:val="2"/>
            <w:tcBorders>
              <w:left w:val="nil"/>
              <w:bottom w:val="single" w:sz="12" w:space="0" w:color="auto"/>
              <w:right w:val="nil"/>
            </w:tcBorders>
            <w:shd w:val="clear" w:color="auto" w:fill="auto"/>
          </w:tcPr>
          <w:p w:rsidR="00474E19" w:rsidRPr="002264B8" w:rsidRDefault="002264B8" w:rsidP="00CD0CDD">
            <w:pPr>
              <w:tabs>
                <w:tab w:val="right" w:pos="3780"/>
              </w:tabs>
              <w:spacing w:before="40" w:after="40" w:line="300" w:lineRule="exact"/>
              <w:jc w:val="left"/>
              <w:rPr>
                <w:i/>
                <w:iCs/>
                <w:sz w:val="18"/>
                <w:szCs w:val="28"/>
                <w:rtl/>
                <w:lang w:bidi="ar-LB"/>
              </w:rPr>
            </w:pPr>
            <w:r w:rsidRPr="002264B8">
              <w:rPr>
                <w:rFonts w:hint="cs"/>
                <w:i/>
                <w:iCs/>
                <w:sz w:val="18"/>
                <w:szCs w:val="28"/>
                <w:rtl/>
                <w:lang w:bidi="ar-LB"/>
              </w:rPr>
              <w:t>ا</w:t>
            </w:r>
            <w:r w:rsidR="00474E19" w:rsidRPr="002264B8">
              <w:rPr>
                <w:i/>
                <w:iCs/>
                <w:sz w:val="18"/>
                <w:szCs w:val="28"/>
                <w:rtl/>
                <w:lang w:bidi="ar-LB"/>
              </w:rPr>
              <w:t>لقطاع الخاص والنقابات العمالية</w:t>
            </w:r>
          </w:p>
        </w:tc>
      </w:tr>
      <w:tr w:rsidR="00474E19" w:rsidRPr="000B2723" w:rsidTr="002264B8">
        <w:tc>
          <w:tcPr>
            <w:tcW w:w="3325" w:type="dxa"/>
            <w:tcBorders>
              <w:top w:val="single" w:sz="12" w:space="0" w:color="auto"/>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يانداكي </w:t>
            </w:r>
            <w:r w:rsidRPr="002264B8">
              <w:rPr>
                <w:rFonts w:hint="cs"/>
                <w:sz w:val="18"/>
                <w:szCs w:val="28"/>
                <w:rtl/>
                <w:lang w:bidi="ar-LB"/>
              </w:rPr>
              <w:t>أ</w:t>
            </w:r>
            <w:r w:rsidRPr="002264B8">
              <w:rPr>
                <w:sz w:val="18"/>
                <w:szCs w:val="28"/>
                <w:rtl/>
                <w:lang w:bidi="ar-LB"/>
              </w:rPr>
              <w:t xml:space="preserve">سوكو بريجيت </w:t>
            </w:r>
          </w:p>
        </w:tc>
        <w:tc>
          <w:tcPr>
            <w:tcW w:w="6313" w:type="dxa"/>
            <w:tcBorders>
              <w:top w:val="single" w:sz="12" w:space="0" w:color="auto"/>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شركة أبيدجان للنقل (سوترا) </w:t>
            </w:r>
            <w:r w:rsidRPr="002264B8">
              <w:rPr>
                <w:sz w:val="18"/>
                <w:szCs w:val="28"/>
                <w:lang w:bidi="ar-LB"/>
              </w:rPr>
              <w:t>(SOTRA)</w:t>
            </w:r>
          </w:p>
        </w:tc>
      </w:tr>
      <w:tr w:rsidR="00474E19" w:rsidRPr="000B2723" w:rsidTr="002264B8">
        <w:tc>
          <w:tcPr>
            <w:tcW w:w="332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فانود بريسيلا </w:t>
            </w:r>
          </w:p>
        </w:tc>
        <w:tc>
          <w:tcPr>
            <w:tcW w:w="631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الصندوق الوطني للرعاية الاجتماعية </w:t>
            </w:r>
            <w:r w:rsidRPr="002264B8">
              <w:rPr>
                <w:sz w:val="18"/>
                <w:szCs w:val="28"/>
                <w:lang w:bidi="ar-LB"/>
              </w:rPr>
              <w:t>(CNPS)</w:t>
            </w:r>
          </w:p>
        </w:tc>
      </w:tr>
      <w:tr w:rsidR="00474E19" w:rsidRPr="000B2723" w:rsidTr="002264B8">
        <w:tc>
          <w:tcPr>
            <w:tcW w:w="332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rFonts w:hint="cs"/>
                <w:sz w:val="18"/>
                <w:szCs w:val="28"/>
                <w:rtl/>
                <w:lang w:bidi="ar-LB"/>
              </w:rPr>
              <w:t>أ</w:t>
            </w:r>
            <w:r w:rsidRPr="002264B8">
              <w:rPr>
                <w:sz w:val="18"/>
                <w:szCs w:val="28"/>
                <w:rtl/>
                <w:lang w:bidi="ar-LB"/>
              </w:rPr>
              <w:t xml:space="preserve">داما فوفانا </w:t>
            </w:r>
          </w:p>
        </w:tc>
        <w:tc>
          <w:tcPr>
            <w:tcW w:w="631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الاتحاد العام للمؤسسات والمشاريع في كوت ديفوار </w:t>
            </w:r>
          </w:p>
        </w:tc>
      </w:tr>
      <w:tr w:rsidR="00474E19" w:rsidRPr="000B2723" w:rsidTr="002264B8">
        <w:tc>
          <w:tcPr>
            <w:tcW w:w="3325"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كوامي </w:t>
            </w:r>
            <w:r w:rsidRPr="002264B8">
              <w:rPr>
                <w:rFonts w:hint="cs"/>
                <w:sz w:val="18"/>
                <w:szCs w:val="28"/>
                <w:rtl/>
                <w:lang w:bidi="ar-LB"/>
              </w:rPr>
              <w:t>إ</w:t>
            </w:r>
            <w:r w:rsidRPr="002264B8">
              <w:rPr>
                <w:sz w:val="18"/>
                <w:szCs w:val="28"/>
                <w:rtl/>
                <w:lang w:bidi="ar-LB"/>
              </w:rPr>
              <w:t xml:space="preserve">ديث </w:t>
            </w:r>
          </w:p>
        </w:tc>
        <w:tc>
          <w:tcPr>
            <w:tcW w:w="631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الاتحاد العام للعمال في كوت ديفوار </w:t>
            </w:r>
            <w:r w:rsidRPr="002264B8">
              <w:rPr>
                <w:sz w:val="18"/>
                <w:szCs w:val="28"/>
                <w:lang w:bidi="ar-LB"/>
              </w:rPr>
              <w:t>(UGTCI)</w:t>
            </w:r>
          </w:p>
        </w:tc>
      </w:tr>
      <w:tr w:rsidR="00474E19" w:rsidRPr="000B2723" w:rsidTr="002264B8">
        <w:tc>
          <w:tcPr>
            <w:tcW w:w="3325" w:type="dxa"/>
            <w:tcBorders>
              <w:top w:val="nil"/>
              <w:left w:val="nil"/>
              <w:bottom w:val="single" w:sz="12" w:space="0" w:color="auto"/>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فلي سوزان </w:t>
            </w:r>
          </w:p>
        </w:tc>
        <w:tc>
          <w:tcPr>
            <w:tcW w:w="6313" w:type="dxa"/>
            <w:tcBorders>
              <w:top w:val="nil"/>
              <w:left w:val="nil"/>
              <w:bottom w:val="single" w:sz="12" w:space="0" w:color="auto"/>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الاتحاد العام للعمال في كوت ديفوار </w:t>
            </w:r>
            <w:r w:rsidRPr="002264B8">
              <w:rPr>
                <w:sz w:val="18"/>
                <w:szCs w:val="28"/>
                <w:lang w:bidi="ar-LB"/>
              </w:rPr>
              <w:t>(UGTCI)</w:t>
            </w:r>
          </w:p>
        </w:tc>
      </w:tr>
    </w:tbl>
    <w:p w:rsidR="00474E19" w:rsidRPr="000B2723" w:rsidRDefault="00474E19" w:rsidP="00474E19">
      <w:pPr>
        <w:tabs>
          <w:tab w:val="right" w:pos="3780"/>
        </w:tabs>
        <w:rPr>
          <w:rtl/>
          <w:lang w:bidi="ar-LB"/>
        </w:rPr>
      </w:pPr>
    </w:p>
    <w:tbl>
      <w:tblPr>
        <w:bidiVisual/>
        <w:tblW w:w="96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1"/>
        <w:gridCol w:w="6313"/>
      </w:tblGrid>
      <w:tr w:rsidR="00474E19" w:rsidRPr="002264B8" w:rsidTr="002264B8">
        <w:trPr>
          <w:trHeight w:val="368"/>
        </w:trPr>
        <w:tc>
          <w:tcPr>
            <w:tcW w:w="9624" w:type="dxa"/>
            <w:gridSpan w:val="2"/>
            <w:tcBorders>
              <w:left w:val="nil"/>
              <w:bottom w:val="single" w:sz="12" w:space="0" w:color="auto"/>
              <w:right w:val="nil"/>
            </w:tcBorders>
            <w:shd w:val="clear" w:color="auto" w:fill="auto"/>
          </w:tcPr>
          <w:p w:rsidR="00474E19" w:rsidRPr="002264B8" w:rsidRDefault="00474E19" w:rsidP="00CD0CDD">
            <w:pPr>
              <w:tabs>
                <w:tab w:val="right" w:pos="3780"/>
              </w:tabs>
              <w:spacing w:before="40" w:after="40" w:line="300" w:lineRule="exact"/>
              <w:jc w:val="left"/>
              <w:rPr>
                <w:i/>
                <w:iCs/>
                <w:sz w:val="18"/>
                <w:szCs w:val="28"/>
                <w:rtl/>
                <w:lang w:bidi="ar-LB"/>
              </w:rPr>
            </w:pPr>
            <w:r w:rsidRPr="002264B8">
              <w:rPr>
                <w:i/>
                <w:iCs/>
                <w:sz w:val="18"/>
                <w:szCs w:val="28"/>
                <w:rtl/>
                <w:lang w:bidi="ar-LB"/>
              </w:rPr>
              <w:t>شركاء من منظومة الأمم المتحدة والسفارات</w:t>
            </w:r>
          </w:p>
        </w:tc>
      </w:tr>
      <w:tr w:rsidR="00474E19" w:rsidRPr="000B2723" w:rsidTr="002264B8">
        <w:tc>
          <w:tcPr>
            <w:tcW w:w="3311" w:type="dxa"/>
            <w:tcBorders>
              <w:top w:val="single" w:sz="12" w:space="0" w:color="auto"/>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كوي</w:t>
            </w:r>
            <w:r w:rsidRPr="002264B8">
              <w:rPr>
                <w:rFonts w:hint="cs"/>
                <w:sz w:val="18"/>
                <w:szCs w:val="28"/>
                <w:rtl/>
                <w:lang w:bidi="ar-LB"/>
              </w:rPr>
              <w:t>ي</w:t>
            </w:r>
            <w:r w:rsidRPr="002264B8">
              <w:rPr>
                <w:sz w:val="18"/>
                <w:szCs w:val="28"/>
                <w:rtl/>
                <w:lang w:bidi="ar-LB"/>
              </w:rPr>
              <w:t xml:space="preserve">ه بولين </w:t>
            </w:r>
          </w:p>
        </w:tc>
        <w:tc>
          <w:tcPr>
            <w:tcW w:w="6313" w:type="dxa"/>
            <w:tcBorders>
              <w:top w:val="single" w:sz="12" w:space="0" w:color="auto"/>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م</w:t>
            </w:r>
            <w:r w:rsidRPr="002264B8">
              <w:rPr>
                <w:rFonts w:hint="cs"/>
                <w:sz w:val="18"/>
                <w:szCs w:val="28"/>
                <w:rtl/>
                <w:lang w:bidi="ar-LB"/>
              </w:rPr>
              <w:t>سؤول</w:t>
            </w:r>
            <w:r w:rsidRPr="002264B8">
              <w:rPr>
                <w:sz w:val="18"/>
                <w:szCs w:val="28"/>
                <w:rtl/>
                <w:lang w:bidi="ar-LB"/>
              </w:rPr>
              <w:t xml:space="preserve"> مشروع، صندوق الأمم المتحدة للسكان </w:t>
            </w:r>
            <w:r w:rsidRPr="002264B8">
              <w:rPr>
                <w:sz w:val="18"/>
                <w:szCs w:val="28"/>
                <w:lang w:bidi="ar-LB"/>
              </w:rPr>
              <w:t>(UNFPA)</w:t>
            </w:r>
          </w:p>
        </w:tc>
      </w:tr>
      <w:tr w:rsidR="00474E19" w:rsidRPr="000B2723" w:rsidTr="002264B8">
        <w:tc>
          <w:tcPr>
            <w:tcW w:w="331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كارو بولين </w:t>
            </w:r>
          </w:p>
        </w:tc>
        <w:tc>
          <w:tcPr>
            <w:tcW w:w="631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محامي، صندوق الأمم المتحدة للسكان </w:t>
            </w:r>
            <w:r w:rsidRPr="002264B8">
              <w:rPr>
                <w:sz w:val="18"/>
                <w:szCs w:val="28"/>
                <w:lang w:bidi="ar-LB"/>
              </w:rPr>
              <w:t>(UNFPA)</w:t>
            </w:r>
          </w:p>
        </w:tc>
      </w:tr>
      <w:tr w:rsidR="00474E19" w:rsidRPr="000B2723" w:rsidTr="002264B8">
        <w:tc>
          <w:tcPr>
            <w:tcW w:w="331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فاتو ديانغ ثيام </w:t>
            </w:r>
          </w:p>
        </w:tc>
        <w:tc>
          <w:tcPr>
            <w:tcW w:w="631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محامي، شعبة حقوق </w:t>
            </w:r>
            <w:r w:rsidR="002264B8">
              <w:rPr>
                <w:rFonts w:hint="cs"/>
                <w:sz w:val="18"/>
                <w:szCs w:val="28"/>
                <w:rtl/>
                <w:lang w:bidi="ar-LB"/>
              </w:rPr>
              <w:t>الإ</w:t>
            </w:r>
            <w:r w:rsidRPr="002264B8">
              <w:rPr>
                <w:sz w:val="18"/>
                <w:szCs w:val="28"/>
                <w:rtl/>
                <w:lang w:bidi="ar-LB"/>
              </w:rPr>
              <w:t>نسان، عملية الأمم المتحدة في كوت ديفوار</w:t>
            </w:r>
            <w:r w:rsidRPr="002264B8">
              <w:rPr>
                <w:rFonts w:hint="cs"/>
                <w:sz w:val="18"/>
                <w:szCs w:val="28"/>
                <w:rtl/>
                <w:lang w:bidi="ar-LB"/>
              </w:rPr>
              <w:t xml:space="preserve"> </w:t>
            </w:r>
            <w:r w:rsidRPr="002264B8">
              <w:rPr>
                <w:sz w:val="18"/>
                <w:szCs w:val="28"/>
                <w:lang w:bidi="ar-LB"/>
              </w:rPr>
              <w:t xml:space="preserve">  (UNOCI)</w:t>
            </w:r>
          </w:p>
        </w:tc>
      </w:tr>
      <w:tr w:rsidR="00474E19" w:rsidRPr="000B2723" w:rsidTr="002264B8">
        <w:tc>
          <w:tcPr>
            <w:tcW w:w="331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كوراي </w:t>
            </w:r>
            <w:r w:rsidRPr="002264B8">
              <w:rPr>
                <w:rFonts w:hint="cs"/>
                <w:sz w:val="18"/>
                <w:szCs w:val="28"/>
                <w:rtl/>
                <w:lang w:bidi="ar-LB"/>
              </w:rPr>
              <w:t>أ</w:t>
            </w:r>
            <w:r w:rsidRPr="002264B8">
              <w:rPr>
                <w:sz w:val="18"/>
                <w:szCs w:val="28"/>
                <w:rtl/>
                <w:lang w:bidi="ar-LB"/>
              </w:rPr>
              <w:t>ديلا</w:t>
            </w:r>
            <w:r w:rsidRPr="002264B8">
              <w:rPr>
                <w:rFonts w:hint="cs"/>
                <w:sz w:val="18"/>
                <w:szCs w:val="28"/>
                <w:rtl/>
                <w:lang w:bidi="ar-LB"/>
              </w:rPr>
              <w:t>ي</w:t>
            </w:r>
            <w:r w:rsidRPr="002264B8">
              <w:rPr>
                <w:sz w:val="18"/>
                <w:szCs w:val="28"/>
                <w:rtl/>
                <w:lang w:bidi="ar-LB"/>
              </w:rPr>
              <w:t xml:space="preserve">د </w:t>
            </w:r>
          </w:p>
        </w:tc>
        <w:tc>
          <w:tcPr>
            <w:tcW w:w="631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rFonts w:hint="cs"/>
                <w:sz w:val="18"/>
                <w:szCs w:val="28"/>
                <w:rtl/>
                <w:lang w:bidi="ar-LB"/>
              </w:rPr>
            </w:pPr>
            <w:r w:rsidRPr="002264B8">
              <w:rPr>
                <w:sz w:val="18"/>
                <w:szCs w:val="28"/>
                <w:rtl/>
                <w:lang w:bidi="ar-LB"/>
              </w:rPr>
              <w:t xml:space="preserve">محامي، شعبة حقوق </w:t>
            </w:r>
            <w:r w:rsidR="002264B8">
              <w:rPr>
                <w:rFonts w:hint="cs"/>
                <w:sz w:val="18"/>
                <w:szCs w:val="28"/>
                <w:rtl/>
                <w:lang w:bidi="ar-LB"/>
              </w:rPr>
              <w:t>الإ</w:t>
            </w:r>
            <w:r w:rsidRPr="002264B8">
              <w:rPr>
                <w:sz w:val="18"/>
                <w:szCs w:val="28"/>
                <w:rtl/>
                <w:lang w:bidi="ar-LB"/>
              </w:rPr>
              <w:t>نسان، عملية الأمم المتحدة في كوت ديفوار</w:t>
            </w:r>
            <w:r w:rsidRPr="002264B8">
              <w:rPr>
                <w:rFonts w:hint="cs"/>
                <w:sz w:val="18"/>
                <w:szCs w:val="28"/>
                <w:rtl/>
                <w:lang w:bidi="ar-LB"/>
              </w:rPr>
              <w:t xml:space="preserve"> </w:t>
            </w:r>
            <w:r w:rsidRPr="002264B8">
              <w:rPr>
                <w:sz w:val="18"/>
                <w:szCs w:val="28"/>
                <w:lang w:bidi="ar-LB"/>
              </w:rPr>
              <w:t xml:space="preserve"> (UNOCI)</w:t>
            </w:r>
            <w:r w:rsidRPr="002264B8">
              <w:rPr>
                <w:rFonts w:hint="cs"/>
                <w:sz w:val="18"/>
                <w:szCs w:val="28"/>
                <w:rtl/>
                <w:lang w:bidi="ar-LB"/>
              </w:rPr>
              <w:t xml:space="preserve">  </w:t>
            </w:r>
          </w:p>
        </w:tc>
      </w:tr>
      <w:tr w:rsidR="00474E19" w:rsidRPr="000B2723" w:rsidTr="002264B8">
        <w:tc>
          <w:tcPr>
            <w:tcW w:w="331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ساووداتو فوسيني </w:t>
            </w:r>
          </w:p>
        </w:tc>
        <w:tc>
          <w:tcPr>
            <w:tcW w:w="631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محامي، شعبة حقوق </w:t>
            </w:r>
            <w:r w:rsidR="002264B8">
              <w:rPr>
                <w:rFonts w:hint="cs"/>
                <w:sz w:val="18"/>
                <w:szCs w:val="28"/>
                <w:rtl/>
                <w:lang w:bidi="ar-LB"/>
              </w:rPr>
              <w:t>الإ</w:t>
            </w:r>
            <w:r w:rsidRPr="002264B8">
              <w:rPr>
                <w:sz w:val="18"/>
                <w:szCs w:val="28"/>
                <w:rtl/>
                <w:lang w:bidi="ar-LB"/>
              </w:rPr>
              <w:t>نسان، عملية الأمم المتحدة في كوت ديفوار</w:t>
            </w:r>
            <w:r w:rsidRPr="002264B8">
              <w:rPr>
                <w:rFonts w:hint="cs"/>
                <w:sz w:val="18"/>
                <w:szCs w:val="28"/>
                <w:rtl/>
                <w:lang w:bidi="ar-LB"/>
              </w:rPr>
              <w:t xml:space="preserve"> </w:t>
            </w:r>
            <w:r w:rsidRPr="002264B8">
              <w:rPr>
                <w:sz w:val="18"/>
                <w:szCs w:val="28"/>
                <w:lang w:bidi="ar-LB"/>
              </w:rPr>
              <w:t xml:space="preserve"> (UNOCI)</w:t>
            </w:r>
          </w:p>
        </w:tc>
      </w:tr>
      <w:tr w:rsidR="00474E19" w:rsidRPr="000B2723" w:rsidTr="002264B8">
        <w:tc>
          <w:tcPr>
            <w:tcW w:w="331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أوكا باليما مادلين </w:t>
            </w:r>
          </w:p>
        </w:tc>
        <w:tc>
          <w:tcPr>
            <w:tcW w:w="631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م</w:t>
            </w:r>
            <w:r w:rsidRPr="002264B8">
              <w:rPr>
                <w:rFonts w:hint="cs"/>
                <w:sz w:val="18"/>
                <w:szCs w:val="28"/>
                <w:rtl/>
                <w:lang w:bidi="ar-LB"/>
              </w:rPr>
              <w:t>سؤول</w:t>
            </w:r>
            <w:r w:rsidRPr="002264B8">
              <w:rPr>
                <w:sz w:val="18"/>
                <w:szCs w:val="28"/>
                <w:rtl/>
                <w:lang w:bidi="ar-LB"/>
              </w:rPr>
              <w:t xml:space="preserve"> برنامج، برنامج الأمم المتحدة </w:t>
            </w:r>
            <w:r w:rsidR="002264B8">
              <w:rPr>
                <w:rFonts w:hint="cs"/>
                <w:sz w:val="18"/>
                <w:szCs w:val="28"/>
                <w:rtl/>
                <w:lang w:bidi="ar-LB"/>
              </w:rPr>
              <w:t>الإ</w:t>
            </w:r>
            <w:r w:rsidRPr="002264B8">
              <w:rPr>
                <w:sz w:val="18"/>
                <w:szCs w:val="28"/>
                <w:rtl/>
                <w:lang w:bidi="ar-LB"/>
              </w:rPr>
              <w:t xml:space="preserve">نمائي </w:t>
            </w:r>
            <w:r w:rsidRPr="002264B8">
              <w:rPr>
                <w:sz w:val="18"/>
                <w:szCs w:val="28"/>
                <w:lang w:bidi="ar-LB"/>
              </w:rPr>
              <w:t xml:space="preserve"> (UNDP)</w:t>
            </w:r>
          </w:p>
        </w:tc>
      </w:tr>
      <w:tr w:rsidR="00474E19" w:rsidRPr="000B2723" w:rsidTr="002264B8">
        <w:tc>
          <w:tcPr>
            <w:tcW w:w="331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أهوا ديزيريه</w:t>
            </w:r>
          </w:p>
        </w:tc>
        <w:tc>
          <w:tcPr>
            <w:tcW w:w="631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مكتسب تنسيق الشؤون ال</w:t>
            </w:r>
            <w:r w:rsidRPr="002264B8">
              <w:rPr>
                <w:rFonts w:hint="cs"/>
                <w:sz w:val="18"/>
                <w:szCs w:val="28"/>
                <w:rtl/>
                <w:lang w:bidi="ar-LB"/>
              </w:rPr>
              <w:t>إ</w:t>
            </w:r>
            <w:r w:rsidRPr="002264B8">
              <w:rPr>
                <w:sz w:val="18"/>
                <w:szCs w:val="28"/>
                <w:rtl/>
                <w:lang w:bidi="ar-LB"/>
              </w:rPr>
              <w:t>نسانية</w:t>
            </w:r>
            <w:r w:rsidR="00D22D93">
              <w:rPr>
                <w:rFonts w:hint="cs"/>
                <w:sz w:val="18"/>
                <w:szCs w:val="28"/>
                <w:rtl/>
                <w:lang w:bidi="ar-LB"/>
              </w:rPr>
              <w:t xml:space="preserve"> </w:t>
            </w:r>
            <w:r w:rsidR="00D22D93">
              <w:rPr>
                <w:sz w:val="18"/>
                <w:szCs w:val="28"/>
                <w:lang w:bidi="ar-LB"/>
              </w:rPr>
              <w:t>(OCHA)</w:t>
            </w:r>
            <w:r w:rsidRPr="002264B8">
              <w:rPr>
                <w:sz w:val="18"/>
                <w:szCs w:val="28"/>
                <w:rtl/>
                <w:lang w:bidi="ar-LB"/>
              </w:rPr>
              <w:t xml:space="preserve">، كوت ديفوار </w:t>
            </w:r>
          </w:p>
        </w:tc>
      </w:tr>
      <w:tr w:rsidR="00474E19" w:rsidRPr="000B2723" w:rsidTr="002264B8">
        <w:tc>
          <w:tcPr>
            <w:tcW w:w="331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كولي</w:t>
            </w:r>
            <w:r w:rsidRPr="002264B8">
              <w:rPr>
                <w:rFonts w:hint="cs"/>
                <w:sz w:val="18"/>
                <w:szCs w:val="28"/>
                <w:rtl/>
                <w:lang w:bidi="ar-LB"/>
              </w:rPr>
              <w:t>ب</w:t>
            </w:r>
            <w:r w:rsidRPr="002264B8">
              <w:rPr>
                <w:sz w:val="18"/>
                <w:szCs w:val="28"/>
                <w:rtl/>
                <w:lang w:bidi="ar-LB"/>
              </w:rPr>
              <w:t xml:space="preserve">الي ماتينين </w:t>
            </w:r>
          </w:p>
        </w:tc>
        <w:tc>
          <w:tcPr>
            <w:tcW w:w="631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صندوق الأمم المتحدة ال</w:t>
            </w:r>
            <w:r w:rsidRPr="002264B8">
              <w:rPr>
                <w:rFonts w:hint="cs"/>
                <w:sz w:val="18"/>
                <w:szCs w:val="28"/>
                <w:rtl/>
                <w:lang w:bidi="ar-LB"/>
              </w:rPr>
              <w:t>إ</w:t>
            </w:r>
            <w:r w:rsidRPr="002264B8">
              <w:rPr>
                <w:sz w:val="18"/>
                <w:szCs w:val="28"/>
                <w:rtl/>
                <w:lang w:bidi="ar-LB"/>
              </w:rPr>
              <w:t xml:space="preserve">نمائي للمرأة </w:t>
            </w:r>
            <w:r w:rsidRPr="002264B8">
              <w:rPr>
                <w:sz w:val="18"/>
                <w:szCs w:val="28"/>
                <w:lang w:bidi="ar-LB"/>
              </w:rPr>
              <w:t>(UNIFEM)</w:t>
            </w:r>
          </w:p>
        </w:tc>
      </w:tr>
      <w:tr w:rsidR="00474E19" w:rsidRPr="000B2723" w:rsidTr="002264B8">
        <w:tc>
          <w:tcPr>
            <w:tcW w:w="3311"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كامبو سي</w:t>
            </w:r>
            <w:r w:rsidRPr="002264B8">
              <w:rPr>
                <w:rFonts w:hint="cs"/>
                <w:sz w:val="18"/>
                <w:szCs w:val="28"/>
                <w:rtl/>
                <w:lang w:bidi="ar-LB"/>
              </w:rPr>
              <w:t>يه</w:t>
            </w:r>
            <w:r w:rsidRPr="002264B8">
              <w:rPr>
                <w:sz w:val="18"/>
                <w:szCs w:val="28"/>
                <w:rtl/>
                <w:lang w:bidi="ar-LB"/>
              </w:rPr>
              <w:t xml:space="preserve"> </w:t>
            </w:r>
          </w:p>
        </w:tc>
        <w:tc>
          <w:tcPr>
            <w:tcW w:w="6313" w:type="dxa"/>
            <w:tcBorders>
              <w:top w:val="nil"/>
              <w:left w:val="nil"/>
              <w:bottom w:val="nil"/>
              <w:right w:val="nil"/>
            </w:tcBorders>
            <w:shd w:val="clear" w:color="auto" w:fill="auto"/>
          </w:tcPr>
          <w:p w:rsidR="00474E19" w:rsidRPr="002264B8" w:rsidRDefault="00474E19" w:rsidP="002264B8">
            <w:pPr>
              <w:tabs>
                <w:tab w:val="right" w:pos="3780"/>
              </w:tabs>
              <w:spacing w:before="40" w:after="40" w:line="300" w:lineRule="exact"/>
              <w:rPr>
                <w:spacing w:val="-2"/>
                <w:sz w:val="18"/>
                <w:szCs w:val="28"/>
                <w:rtl/>
                <w:lang w:bidi="ar-LB"/>
              </w:rPr>
            </w:pPr>
            <w:r w:rsidRPr="002264B8">
              <w:rPr>
                <w:spacing w:val="-2"/>
                <w:sz w:val="18"/>
                <w:szCs w:val="28"/>
                <w:rtl/>
                <w:lang w:bidi="ar-LB"/>
              </w:rPr>
              <w:t xml:space="preserve">مساعد موظف لدى وحدة شؤون الحماية، صندوق الأمم المتحدة للطفولة </w:t>
            </w:r>
            <w:r w:rsidRPr="002264B8">
              <w:rPr>
                <w:spacing w:val="-2"/>
                <w:sz w:val="18"/>
                <w:szCs w:val="28"/>
                <w:lang w:bidi="ar-LB"/>
              </w:rPr>
              <w:t>(UNICEF)</w:t>
            </w:r>
          </w:p>
        </w:tc>
      </w:tr>
      <w:tr w:rsidR="00474E19" w:rsidRPr="000B2723" w:rsidTr="002264B8">
        <w:tc>
          <w:tcPr>
            <w:tcW w:w="3311" w:type="dxa"/>
            <w:tcBorders>
              <w:top w:val="nil"/>
              <w:left w:val="nil"/>
              <w:bottom w:val="single" w:sz="12" w:space="0" w:color="auto"/>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ديغاردين فرانسي </w:t>
            </w:r>
          </w:p>
        </w:tc>
        <w:tc>
          <w:tcPr>
            <w:tcW w:w="6313" w:type="dxa"/>
            <w:tcBorders>
              <w:top w:val="nil"/>
              <w:left w:val="nil"/>
              <w:bottom w:val="single" w:sz="12" w:space="0" w:color="auto"/>
              <w:right w:val="nil"/>
            </w:tcBorders>
            <w:shd w:val="clear" w:color="auto" w:fill="auto"/>
          </w:tcPr>
          <w:p w:rsidR="00474E19" w:rsidRPr="002264B8" w:rsidRDefault="00474E19" w:rsidP="002264B8">
            <w:pPr>
              <w:tabs>
                <w:tab w:val="right" w:pos="3780"/>
              </w:tabs>
              <w:spacing w:before="40" w:after="40" w:line="300" w:lineRule="exact"/>
              <w:rPr>
                <w:sz w:val="18"/>
                <w:szCs w:val="28"/>
                <w:rtl/>
                <w:lang w:bidi="ar-LB"/>
              </w:rPr>
            </w:pPr>
            <w:r w:rsidRPr="002264B8">
              <w:rPr>
                <w:sz w:val="18"/>
                <w:szCs w:val="28"/>
                <w:rtl/>
                <w:lang w:bidi="ar-LB"/>
              </w:rPr>
              <w:t xml:space="preserve">مستشار أول، السفارة الفرنسية </w:t>
            </w:r>
          </w:p>
        </w:tc>
      </w:tr>
    </w:tbl>
    <w:p w:rsidR="00474E19" w:rsidRDefault="00CD0CDD" w:rsidP="001E64BF">
      <w:pPr>
        <w:pStyle w:val="HChGA"/>
        <w:spacing w:before="120"/>
        <w:rPr>
          <w:rFonts w:hint="cs"/>
          <w:rtl/>
          <w:lang w:bidi="ar-LB"/>
        </w:rPr>
      </w:pPr>
      <w:r>
        <w:rPr>
          <w:rtl/>
          <w:lang w:bidi="ar-LB"/>
        </w:rPr>
        <w:br w:type="page"/>
      </w:r>
      <w:r>
        <w:rPr>
          <w:rFonts w:hint="cs"/>
          <w:rtl/>
          <w:lang w:bidi="ar-LB"/>
        </w:rPr>
        <w:tab/>
      </w:r>
      <w:r>
        <w:rPr>
          <w:rFonts w:hint="cs"/>
          <w:rtl/>
          <w:lang w:bidi="ar-LB"/>
        </w:rPr>
        <w:tab/>
      </w:r>
      <w:r w:rsidR="00474E19" w:rsidRPr="000B2723">
        <w:rPr>
          <w:rtl/>
          <w:lang w:bidi="ar-LB"/>
        </w:rPr>
        <w:t>بيبلوغرافيا</w:t>
      </w:r>
    </w:p>
    <w:p w:rsidR="001E64BF" w:rsidRPr="001E64BF" w:rsidRDefault="001E64BF" w:rsidP="001E64BF">
      <w:pPr>
        <w:suppressAutoHyphens/>
        <w:bidi w:val="0"/>
        <w:spacing w:after="120"/>
        <w:ind w:left="1134" w:right="1134"/>
        <w:jc w:val="both"/>
        <w:rPr>
          <w:rFonts w:cs="Times New Roman"/>
          <w:i/>
          <w:szCs w:val="20"/>
          <w:lang w:val="fr-FR"/>
        </w:rPr>
      </w:pPr>
      <w:r w:rsidRPr="001E64BF">
        <w:rPr>
          <w:rFonts w:cs="Times New Roman"/>
          <w:szCs w:val="20"/>
          <w:lang w:val="fr-FR"/>
        </w:rPr>
        <w:t>Amnesty International, Mon cœur est coupé, violences sexuelles commises par les forces rebelles et progouvernementales en Côte d’Ivoire</w:t>
      </w:r>
      <w:r w:rsidRPr="001E64BF">
        <w:rPr>
          <w:rFonts w:cs="Times New Roman"/>
          <w:i/>
          <w:szCs w:val="20"/>
          <w:lang w:val="fr-FR"/>
        </w:rPr>
        <w:t xml:space="preserve">, </w:t>
      </w:r>
      <w:r w:rsidRPr="001E64BF">
        <w:rPr>
          <w:rFonts w:cs="Times New Roman"/>
          <w:szCs w:val="20"/>
          <w:lang w:val="fr-FR"/>
        </w:rPr>
        <w:t>Abidjan</w:t>
      </w:r>
      <w:r w:rsidRPr="001E64BF">
        <w:rPr>
          <w:rFonts w:cs="Times New Roman"/>
          <w:i/>
          <w:szCs w:val="20"/>
          <w:lang w:val="fr-FR"/>
        </w:rPr>
        <w:t xml:space="preserve">, </w:t>
      </w:r>
      <w:r w:rsidRPr="001E64BF">
        <w:rPr>
          <w:rFonts w:cs="Times New Roman"/>
          <w:szCs w:val="20"/>
          <w:lang w:val="fr-FR"/>
        </w:rPr>
        <w:t>2007.</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Bamsie R. et Kouamé K.,</w:t>
      </w:r>
      <w:r w:rsidRPr="001E64BF">
        <w:rPr>
          <w:rFonts w:cs="Times New Roman"/>
          <w:i/>
          <w:szCs w:val="20"/>
          <w:lang w:val="fr-FR"/>
        </w:rPr>
        <w:t xml:space="preserve"> </w:t>
      </w:r>
      <w:r w:rsidRPr="001E64BF">
        <w:rPr>
          <w:rFonts w:cs="Times New Roman"/>
          <w:szCs w:val="20"/>
          <w:lang w:val="fr-FR"/>
        </w:rPr>
        <w:t>La planification familiale en Côte d’Ivoire: bilan et perspectives, Abidjan, I992, 13 pages.</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 xml:space="preserve">Direction de l’Observatoire de l’emploi et des métiers de la formation (AGEFOP), tableau de bord des offres et des demandes d’emploi, 1998. </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Fonds des Nations Unies pour la population, projet d’appui à la prévention et à la prise en charge des violences sexuelles dans les districts sanitaires de Duékoué et Yamoussoukro, 2003.</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Fonds des Nations Unies pour la population, projet d’appui institutionnel et multisectoriel à la sortie de crise, 2008, assistance et réinsertion sociale des femmes victimes de violence en situation de conflit en Côte d’Ivoire, 2008.</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Gabriel Rougerie, L’Encyclopédie générale de la Côte d’Ivoire: L’État et l’économie, Nouvelles éditions africaines, Abidjan, Paris, 1978, p. 426 à 433.</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GTZ, Coopération allemande en Côte d’Ivoire, situation de la prostitution dans les communes de Yopougon et Abobo, 2008.</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Institut national de statistique, base de données sur la population, Département de la démographie et des statistiques sociales, 2006.</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Institut national de statistique, Recensement général de la population et de l’habitat, 1998.</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Ministère de l’agriculture, Programme national d’investissement agricole, 2009.</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Ministère d’État, Ministère du Plan et du développement, rapport national sur l’État et le devenir de la population: Population et développement: défis et perspectives pour la Côte d’Ivoire, 2006, p. 108 à 111.</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 xml:space="preserve">Ministère de la famille, de la femme et des affaires sociales, Rapport Beijing+10, Abidjan, Côte d’Ivoire, 2004. </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 xml:space="preserve">Ministère de la famille, de la femme et des affaires sociales, 2004, Rapport Beijing+15, Abidjan, Côte d’Ivoire. </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 xml:space="preserve">Ministère de la famille, de la femme et des affaires sociales, Plan national d’action pour la mise en œuvre de la Résolution 1325 du Conseil de sécurité sur les femmes, la paix et la sécurité, 2008. </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Ministère de la famille, de la femme et des affaires sociales, document conceptuel du système intégré de collecte et de gestion de données en matière de famille, femmes et affaires sociales, 2009.</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Ministère de la famille, de la femme et des affaires sociales, document de politique nationale sur l’égalité des genres, l’équité et le genre, 2009.</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Ministère de la lutte contre le sida, Plan stratégique national de lutte contre le VIH (2006-2010), 2006.</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Ministère de la lutte contre le sida, comportements, attitudes, pratiques des professionnelles du sexe vis-à-vis des IST/VIH/sida, dans huit départements les plus affectés par la crise en Côte d’Ivoire, FNUAP, 2008.</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Ministère de la santé et de l’hygiène publique, Plan national de développement sanitaire (1996-2005), (2009-2013), Abidjan, 1996, 2009.</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Ministère de l’économie et des finances, La Côte d’Ivoire en chiffres, dialogue production, Abidjan, 2007, p. 14.</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Ministère de l’éducation nationale, Plan national de développement du secteur éducation/formation (2007-2010), Abidjan, 2007.</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Ministère de l’enseignement supérieur et de la recherche scientifique, Plan stratégique de développement de l’enseignement supérieur (2004-2008), Abidjan, 2004.</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Organisation des Nations Unies, Déclaration et Programme d’action de Beijing, 1995.</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Organisation non gouvernementale ONEF, Étude sur les mutilations génitales féminines, Abidjan, Côte d’Ivoire, 2004.</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Rapport EIS, Enquête sur les indicateurs du sida, 2005.</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Rapport ENV, Enquête sur le niveau de vie des ménages en Côte d’Ivoire, Abidjan, Côte d’Ivoire, 2002, 2008.</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 xml:space="preserve">Rapport MICS, Enquête par grappes à indicateurs multiples – Suivi de la situation des enfants et des femmes – Côte d’Ivoire, 2000, 2002, 2006. </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Rapport RESEN, Rapport d’État sur le système éducatif, Abidjan, Côte d’Ivoire, 2007.</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République de Côte d’Ivoire, Analyse des violences basées sur le genre dans le département d’Abidjan, FNUAP, UNICEF, 2007.</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République de Côte d’Ivoire, Évaluation décennale de la mise en œuvre de la Déclaration de Dakar/N’gor (DDN) et du Programme d’action de la Conférence internationale sur la population et le développement, Bureau national de population, 2003.</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République de Côte d’Ivoire, Déclaration solennelle de la Côte d’Ivoire sur l’égalité des chances, l’équité et le genre, 2007.</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République de Côte d’Ivoire, Document de stratégie de réduction de la pauvreté, 2009.</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République de Côte d’Ivoire, Programme de coopération Gouvernement de Côte d’Ivoire</w:t>
      </w:r>
      <w:r w:rsidRPr="001E64BF">
        <w:rPr>
          <w:rFonts w:cs="Times New Roman"/>
          <w:szCs w:val="20"/>
          <w:lang w:val="fr-FR"/>
        </w:rPr>
        <w:noBreakHyphen/>
        <w:t>FNUAP (2009-2013), Abidjan, 2009.</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République de Côte d’Ivoire, Rapport national sur les objectifs du Millénaire pour le développement, Abidjan, 2003.</w:t>
      </w:r>
    </w:p>
    <w:p w:rsidR="001E64BF" w:rsidRPr="001E64BF" w:rsidRDefault="001E64BF" w:rsidP="001E64BF">
      <w:pPr>
        <w:suppressAutoHyphens/>
        <w:bidi w:val="0"/>
        <w:spacing w:after="120"/>
        <w:ind w:left="1134" w:right="1134"/>
        <w:jc w:val="both"/>
        <w:rPr>
          <w:rFonts w:cs="Times New Roman"/>
          <w:szCs w:val="20"/>
          <w:lang w:val="fr-FR"/>
        </w:rPr>
      </w:pPr>
      <w:r w:rsidRPr="001E64BF">
        <w:rPr>
          <w:rFonts w:cs="Times New Roman"/>
          <w:szCs w:val="20"/>
          <w:lang w:val="fr-FR"/>
        </w:rPr>
        <w:t>TOURE-DIABATE Tenin, Analyse du genre – Recensement national de l’agriculture 2001, MINAGRI-DSDI, 2003.</w:t>
      </w:r>
    </w:p>
    <w:p w:rsidR="001E64BF" w:rsidRPr="001E64BF" w:rsidRDefault="001E64BF" w:rsidP="001E64BF">
      <w:pPr>
        <w:spacing w:before="120"/>
        <w:jc w:val="center"/>
        <w:rPr>
          <w:u w:val="single"/>
          <w:lang w:val="fr-FR" w:bidi="ar-LB"/>
        </w:rPr>
      </w:pPr>
      <w:r>
        <w:rPr>
          <w:u w:val="single"/>
          <w:rtl/>
          <w:lang w:val="fr-FR" w:bidi="ar-LB"/>
        </w:rPr>
        <w:tab/>
      </w:r>
      <w:r>
        <w:rPr>
          <w:u w:val="single"/>
          <w:rtl/>
          <w:lang w:val="fr-FR" w:bidi="ar-LB"/>
        </w:rPr>
        <w:tab/>
      </w:r>
      <w:r>
        <w:rPr>
          <w:u w:val="single"/>
          <w:rtl/>
          <w:lang w:val="fr-FR" w:bidi="ar-LB"/>
        </w:rPr>
        <w:tab/>
      </w:r>
    </w:p>
    <w:sectPr w:rsidR="001E64BF" w:rsidRPr="001E64BF" w:rsidSect="00715F45">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21D" w:rsidRPr="00FE6865" w:rsidRDefault="003D421D" w:rsidP="00FE6865">
      <w:pPr>
        <w:pStyle w:val="Footer"/>
      </w:pPr>
    </w:p>
  </w:endnote>
  <w:endnote w:type="continuationSeparator" w:id="0">
    <w:p w:rsidR="003D421D" w:rsidRDefault="003D4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371" w:rsidRPr="00474E19" w:rsidRDefault="00CC2371" w:rsidP="00474E19">
    <w:pPr>
      <w:pStyle w:val="Footer"/>
      <w:tabs>
        <w:tab w:val="right" w:pos="9598"/>
      </w:tabs>
    </w:pPr>
    <w:r>
      <w:t>GE.10-45768</w:t>
    </w:r>
    <w:r>
      <w:tab/>
    </w:r>
    <w:r w:rsidRPr="00474E19">
      <w:rPr>
        <w:b/>
        <w:sz w:val="18"/>
      </w:rPr>
      <w:fldChar w:fldCharType="begin"/>
    </w:r>
    <w:r w:rsidRPr="00474E19">
      <w:rPr>
        <w:b/>
        <w:sz w:val="18"/>
      </w:rPr>
      <w:instrText xml:space="preserve"> PAGE  \* MERGEFORMAT </w:instrText>
    </w:r>
    <w:r w:rsidRPr="00474E19">
      <w:rPr>
        <w:b/>
        <w:sz w:val="18"/>
      </w:rPr>
      <w:fldChar w:fldCharType="separate"/>
    </w:r>
    <w:r w:rsidR="00F56583">
      <w:rPr>
        <w:b/>
        <w:noProof/>
        <w:sz w:val="18"/>
      </w:rPr>
      <w:t>136</w:t>
    </w:r>
    <w:r w:rsidRPr="00474E1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371" w:rsidRPr="00474E19" w:rsidRDefault="00CC2371" w:rsidP="00474E19">
    <w:pPr>
      <w:pStyle w:val="Footer"/>
      <w:tabs>
        <w:tab w:val="right" w:pos="9598"/>
      </w:tabs>
      <w:rPr>
        <w:b/>
        <w:sz w:val="18"/>
      </w:rPr>
    </w:pPr>
    <w:r w:rsidRPr="00474E19">
      <w:rPr>
        <w:b/>
        <w:sz w:val="18"/>
      </w:rPr>
      <w:fldChar w:fldCharType="begin"/>
    </w:r>
    <w:r w:rsidRPr="00474E19">
      <w:rPr>
        <w:b/>
        <w:sz w:val="18"/>
      </w:rPr>
      <w:instrText xml:space="preserve"> PAGE  \* MERGEFORMAT </w:instrText>
    </w:r>
    <w:r w:rsidRPr="00474E19">
      <w:rPr>
        <w:b/>
        <w:sz w:val="18"/>
      </w:rPr>
      <w:fldChar w:fldCharType="separate"/>
    </w:r>
    <w:r w:rsidR="00F56583">
      <w:rPr>
        <w:b/>
        <w:noProof/>
        <w:sz w:val="18"/>
      </w:rPr>
      <w:t>3</w:t>
    </w:r>
    <w:r w:rsidRPr="00474E19">
      <w:rPr>
        <w:b/>
        <w:sz w:val="18"/>
      </w:rPr>
      <w:fldChar w:fldCharType="end"/>
    </w:r>
    <w:r>
      <w:rPr>
        <w:b/>
        <w:sz w:val="18"/>
      </w:rPr>
      <w:tab/>
    </w:r>
    <w:r>
      <w:t>GE.10-45768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371" w:rsidRDefault="00CC2371" w:rsidP="006A5318">
    <w:pPr>
      <w:pStyle w:val="Footer"/>
      <w:jc w:val="right"/>
    </w:pPr>
    <w:r>
      <w:rPr>
        <w:sz w:val="20"/>
      </w:rPr>
      <w:t>(A)   GE.10-45768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130411    270411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21D" w:rsidRDefault="003D421D" w:rsidP="00834FF4">
      <w:pPr>
        <w:pStyle w:val="Footer"/>
        <w:bidi/>
        <w:spacing w:after="80" w:line="200" w:lineRule="exact"/>
        <w:ind w:left="680"/>
      </w:pPr>
      <w:r>
        <w:rPr>
          <w:rFonts w:hint="cs"/>
          <w:rtl/>
        </w:rPr>
        <w:t>__________</w:t>
      </w:r>
    </w:p>
  </w:footnote>
  <w:footnote w:type="continuationSeparator" w:id="0">
    <w:p w:rsidR="003D421D" w:rsidRDefault="003D421D" w:rsidP="00834FF4">
      <w:pPr>
        <w:pStyle w:val="Footer"/>
        <w:bidi/>
        <w:spacing w:after="80" w:line="200" w:lineRule="exact"/>
        <w:ind w:left="680"/>
      </w:pPr>
      <w:r>
        <w:rPr>
          <w:rFonts w:hint="cs"/>
          <w:rtl/>
        </w:rPr>
        <w:t>__________</w:t>
      </w:r>
    </w:p>
  </w:footnote>
  <w:footnote w:id="1">
    <w:p w:rsidR="00CC2371" w:rsidRPr="00F41A92" w:rsidRDefault="00CC2371" w:rsidP="00F41A92">
      <w:pPr>
        <w:pStyle w:val="footnoteText0"/>
        <w:rPr>
          <w:rFonts w:hint="cs"/>
          <w:rtl/>
          <w:lang w:bidi="ar-LB"/>
        </w:rPr>
      </w:pPr>
      <w:r>
        <w:rPr>
          <w:rtl/>
        </w:rPr>
        <w:tab/>
      </w:r>
      <w:r w:rsidRPr="00F41A92">
        <w:rPr>
          <w:rStyle w:val="FootnoteReference"/>
          <w:sz w:val="20"/>
          <w:vertAlign w:val="baseline"/>
          <w:rtl/>
        </w:rPr>
        <w:t>*</w:t>
      </w:r>
      <w:r>
        <w:rPr>
          <w:rtl/>
        </w:rPr>
        <w:tab/>
      </w:r>
      <w:r>
        <w:rPr>
          <w:rFonts w:ascii="Traditional Arabic" w:hAnsi="Traditional Arabic"/>
          <w:rtl/>
          <w:lang w:bidi="ar-LB"/>
        </w:rPr>
        <w:t xml:space="preserve">وفقاً للمعلومات المقدمة </w:t>
      </w:r>
      <w:r>
        <w:rPr>
          <w:rFonts w:ascii="Traditional Arabic" w:hAnsi="Traditional Arabic" w:hint="cs"/>
          <w:rtl/>
          <w:lang w:bidi="ar-LB"/>
        </w:rPr>
        <w:t>إ</w:t>
      </w:r>
      <w:r w:rsidRPr="00B779D3">
        <w:rPr>
          <w:rFonts w:ascii="Traditional Arabic" w:hAnsi="Traditional Arabic"/>
          <w:rtl/>
          <w:lang w:bidi="ar-LB"/>
        </w:rPr>
        <w:t>لى الدو</w:t>
      </w:r>
      <w:r>
        <w:rPr>
          <w:rFonts w:ascii="Traditional Arabic" w:hAnsi="Traditional Arabic"/>
          <w:rtl/>
          <w:lang w:bidi="ar-LB"/>
        </w:rPr>
        <w:t>ل الأطراف بشأن تجهيز تقاريرها</w:t>
      </w:r>
      <w:r>
        <w:rPr>
          <w:rFonts w:ascii="Traditional Arabic" w:hAnsi="Traditional Arabic" w:hint="cs"/>
          <w:rtl/>
          <w:lang w:bidi="ar-LB"/>
        </w:rPr>
        <w:t>، نشرت</w:t>
      </w:r>
      <w:r w:rsidRPr="00B779D3">
        <w:rPr>
          <w:rFonts w:ascii="Traditional Arabic" w:hAnsi="Traditional Arabic"/>
          <w:rtl/>
          <w:lang w:bidi="ar-LB"/>
        </w:rPr>
        <w:t xml:space="preserve"> </w:t>
      </w:r>
      <w:r>
        <w:rPr>
          <w:rFonts w:ascii="Traditional Arabic" w:hAnsi="Traditional Arabic"/>
          <w:rtl/>
          <w:lang w:bidi="ar-LB"/>
        </w:rPr>
        <w:t xml:space="preserve">هذه الوثيقة </w:t>
      </w:r>
      <w:r>
        <w:rPr>
          <w:rFonts w:ascii="Traditional Arabic" w:hAnsi="Traditional Arabic" w:hint="cs"/>
          <w:rtl/>
          <w:lang w:bidi="ar-LB"/>
        </w:rPr>
        <w:t xml:space="preserve">كما وردت ولم تُحرَّر قبل إرسالها إلى </w:t>
      </w:r>
      <w:r w:rsidRPr="00B779D3">
        <w:rPr>
          <w:rFonts w:ascii="Traditional Arabic" w:hAnsi="Traditional Arabic"/>
          <w:rtl/>
          <w:lang w:bidi="ar-LB"/>
        </w:rPr>
        <w:t xml:space="preserve">دوائر الترجمة </w:t>
      </w:r>
      <w:r>
        <w:rPr>
          <w:rFonts w:ascii="Traditional Arabic" w:hAnsi="Traditional Arabic" w:hint="cs"/>
          <w:rtl/>
          <w:lang w:bidi="ar-LB"/>
        </w:rPr>
        <w:t xml:space="preserve">التحريرية </w:t>
      </w:r>
      <w:r w:rsidRPr="00B779D3">
        <w:rPr>
          <w:rFonts w:ascii="Traditional Arabic" w:hAnsi="Traditional Arabic"/>
          <w:rtl/>
          <w:lang w:bidi="ar-LB"/>
        </w:rPr>
        <w:t>في الأمم المتحدة.</w:t>
      </w:r>
    </w:p>
  </w:footnote>
  <w:footnote w:id="2">
    <w:p w:rsidR="00CC2371" w:rsidRPr="004B69FD" w:rsidRDefault="00CC2371" w:rsidP="000B2723">
      <w:pPr>
        <w:pStyle w:val="FootnoteText"/>
        <w:numPr>
          <w:ilvl w:val="0"/>
          <w:numId w:val="8"/>
        </w:numPr>
        <w:tabs>
          <w:tab w:val="clear" w:pos="1292"/>
          <w:tab w:val="left" w:pos="1253"/>
        </w:tabs>
        <w:spacing w:after="60" w:line="300" w:lineRule="exact"/>
        <w:ind w:left="1247" w:right="1247"/>
        <w:rPr>
          <w:rFonts w:hint="cs"/>
          <w:spacing w:val="-2"/>
          <w:sz w:val="18"/>
          <w:szCs w:val="26"/>
        </w:rPr>
      </w:pPr>
      <w:r w:rsidRPr="004B69FD">
        <w:rPr>
          <w:spacing w:val="-2"/>
          <w:sz w:val="18"/>
          <w:szCs w:val="26"/>
          <w:rtl/>
          <w:lang w:bidi="ar-LB"/>
        </w:rPr>
        <w:t>قاعدة البيانات السكانية، المعهد الوطني للإحصاء، دائرة الديمغرافيا و</w:t>
      </w:r>
      <w:r w:rsidRPr="004B69FD">
        <w:rPr>
          <w:rFonts w:hint="cs"/>
          <w:spacing w:val="-2"/>
          <w:sz w:val="18"/>
          <w:szCs w:val="26"/>
          <w:rtl/>
          <w:lang w:bidi="ar-LB"/>
        </w:rPr>
        <w:t>الإ</w:t>
      </w:r>
      <w:r w:rsidRPr="004B69FD">
        <w:rPr>
          <w:spacing w:val="-2"/>
          <w:sz w:val="18"/>
          <w:szCs w:val="26"/>
          <w:rtl/>
          <w:lang w:bidi="ar-LB"/>
        </w:rPr>
        <w:t>حصاءات الاجتماعية، 2006</w:t>
      </w:r>
      <w:r w:rsidRPr="004B69FD">
        <w:rPr>
          <w:rFonts w:hint="cs"/>
          <w:spacing w:val="-2"/>
          <w:sz w:val="18"/>
          <w:szCs w:val="26"/>
          <w:rtl/>
          <w:lang w:bidi="ar-LB"/>
        </w:rPr>
        <w:t>.</w:t>
      </w:r>
      <w:r w:rsidRPr="004B69FD">
        <w:rPr>
          <w:spacing w:val="-2"/>
          <w:sz w:val="18"/>
          <w:szCs w:val="26"/>
          <w:rtl/>
          <w:lang w:bidi="ar-LB"/>
        </w:rPr>
        <w:t xml:space="preserve"> مديرية السياسات السكانية، وزارة الدولة، وزارة التخطيط والتنمية</w:t>
      </w:r>
      <w:r w:rsidRPr="004B69FD">
        <w:rPr>
          <w:rFonts w:hint="cs"/>
          <w:spacing w:val="-2"/>
          <w:sz w:val="18"/>
          <w:szCs w:val="26"/>
          <w:rtl/>
          <w:lang w:bidi="ar-LB"/>
        </w:rPr>
        <w:t>.</w:t>
      </w:r>
      <w:r w:rsidRPr="004B69FD">
        <w:rPr>
          <w:spacing w:val="-2"/>
          <w:sz w:val="18"/>
          <w:szCs w:val="26"/>
          <w:rtl/>
          <w:lang w:bidi="ar-LB"/>
        </w:rPr>
        <w:t xml:space="preserve"> المديرية العامة للاقتصاد، وزارة الاقتصاد والمال، أرقام وإحصاءات خاصة بكوت ديفوار، إطلاق الحوارات، أبيدجان، 2007، صفحة 14.</w:t>
      </w:r>
    </w:p>
  </w:footnote>
  <w:footnote w:id="3">
    <w:p w:rsidR="00CC2371" w:rsidRPr="004B69FD" w:rsidRDefault="00CC2371" w:rsidP="00CA3F9A">
      <w:pPr>
        <w:pStyle w:val="FootnoteText"/>
        <w:numPr>
          <w:ilvl w:val="0"/>
          <w:numId w:val="8"/>
        </w:numPr>
        <w:tabs>
          <w:tab w:val="clear" w:pos="1292"/>
        </w:tabs>
        <w:spacing w:after="60" w:line="300" w:lineRule="exact"/>
        <w:ind w:left="1247" w:right="1247"/>
        <w:rPr>
          <w:rFonts w:hint="cs"/>
          <w:sz w:val="18"/>
          <w:szCs w:val="26"/>
        </w:rPr>
      </w:pPr>
      <w:r w:rsidRPr="004B69FD">
        <w:rPr>
          <w:sz w:val="18"/>
          <w:szCs w:val="26"/>
          <w:rtl/>
          <w:lang w:bidi="ar-LB"/>
        </w:rPr>
        <w:t>المديرية العامة للاقتصاد، وزارة الاقتصاد والمال</w:t>
      </w:r>
      <w:r w:rsidRPr="004B69FD">
        <w:rPr>
          <w:rFonts w:hint="cs"/>
          <w:sz w:val="18"/>
          <w:szCs w:val="26"/>
          <w:rtl/>
          <w:lang w:bidi="ar-LB"/>
        </w:rPr>
        <w:t xml:space="preserve"> في جمهورية كوت ديفوار</w:t>
      </w:r>
      <w:r w:rsidRPr="004B69FD">
        <w:rPr>
          <w:sz w:val="18"/>
          <w:szCs w:val="26"/>
          <w:rtl/>
          <w:lang w:bidi="ar-LB"/>
        </w:rPr>
        <w:t xml:space="preserve">، أرقام وإحصاءات خاصة </w:t>
      </w:r>
      <w:r>
        <w:rPr>
          <w:rFonts w:hint="cs"/>
          <w:sz w:val="18"/>
          <w:szCs w:val="26"/>
          <w:rtl/>
          <w:lang w:bidi="ar-LB"/>
        </w:rPr>
        <w:t xml:space="preserve">     </w:t>
      </w:r>
      <w:r w:rsidRPr="004B69FD">
        <w:rPr>
          <w:sz w:val="18"/>
          <w:szCs w:val="26"/>
          <w:rtl/>
          <w:lang w:bidi="ar-LB"/>
        </w:rPr>
        <w:t>بكوت ديفوار، إطلاق الحوارات، أبيدجان، 2007، الصفحات 176- 180.</w:t>
      </w:r>
    </w:p>
  </w:footnote>
  <w:footnote w:id="4">
    <w:p w:rsidR="00CC2371" w:rsidRPr="004B69FD" w:rsidRDefault="00CC2371" w:rsidP="000B2723">
      <w:pPr>
        <w:pStyle w:val="FootnoteText"/>
        <w:numPr>
          <w:ilvl w:val="0"/>
          <w:numId w:val="8"/>
        </w:numPr>
        <w:tabs>
          <w:tab w:val="clear" w:pos="1292"/>
          <w:tab w:val="left" w:pos="1253"/>
        </w:tabs>
        <w:spacing w:after="60" w:line="300" w:lineRule="exact"/>
        <w:ind w:left="1248" w:right="1247"/>
        <w:rPr>
          <w:rFonts w:hint="cs"/>
          <w:sz w:val="18"/>
          <w:szCs w:val="26"/>
        </w:rPr>
      </w:pPr>
      <w:r w:rsidRPr="004B69FD">
        <w:rPr>
          <w:sz w:val="18"/>
          <w:szCs w:val="26"/>
          <w:rtl/>
          <w:lang w:bidi="ar-LB"/>
        </w:rPr>
        <w:t>المديرية العامة للاقتصاد، وزارة الاقتصاد والمال</w:t>
      </w:r>
      <w:r w:rsidRPr="004B69FD">
        <w:rPr>
          <w:rFonts w:hint="cs"/>
          <w:sz w:val="18"/>
          <w:szCs w:val="26"/>
          <w:rtl/>
          <w:lang w:bidi="ar-LB"/>
        </w:rPr>
        <w:t xml:space="preserve"> في جمهورية كوت ديفوار</w:t>
      </w:r>
      <w:r w:rsidRPr="004B69FD">
        <w:rPr>
          <w:sz w:val="18"/>
          <w:szCs w:val="26"/>
          <w:rtl/>
          <w:lang w:bidi="ar-LB"/>
        </w:rPr>
        <w:t xml:space="preserve">، أرقام وإحصاءات خاصة </w:t>
      </w:r>
      <w:r w:rsidRPr="004B69FD">
        <w:rPr>
          <w:rFonts w:hint="cs"/>
          <w:sz w:val="18"/>
          <w:szCs w:val="26"/>
          <w:rtl/>
          <w:lang w:bidi="ar-LB"/>
        </w:rPr>
        <w:t xml:space="preserve">     </w:t>
      </w:r>
      <w:r w:rsidRPr="004B69FD">
        <w:rPr>
          <w:sz w:val="18"/>
          <w:szCs w:val="26"/>
          <w:rtl/>
          <w:lang w:bidi="ar-LB"/>
        </w:rPr>
        <w:t xml:space="preserve">بكوت ديفوار، إطلاق الحوارات، أبيدجان، 2007، الصفحات </w:t>
      </w:r>
      <w:r w:rsidRPr="004B69FD">
        <w:rPr>
          <w:rFonts w:hint="cs"/>
          <w:sz w:val="18"/>
          <w:szCs w:val="26"/>
          <w:rtl/>
          <w:lang w:bidi="ar-LB"/>
        </w:rPr>
        <w:t>32</w:t>
      </w:r>
      <w:r w:rsidRPr="004B69FD">
        <w:rPr>
          <w:sz w:val="18"/>
          <w:szCs w:val="26"/>
          <w:rtl/>
          <w:lang w:bidi="ar-LB"/>
        </w:rPr>
        <w:t>-</w:t>
      </w:r>
      <w:r w:rsidRPr="004B69FD">
        <w:rPr>
          <w:rFonts w:hint="cs"/>
          <w:sz w:val="18"/>
          <w:szCs w:val="26"/>
          <w:rtl/>
          <w:lang w:bidi="ar-LB"/>
        </w:rPr>
        <w:t>35</w:t>
      </w:r>
      <w:r w:rsidRPr="004B69FD">
        <w:rPr>
          <w:sz w:val="18"/>
          <w:szCs w:val="26"/>
          <w:rtl/>
          <w:lang w:bidi="ar-LB"/>
        </w:rPr>
        <w:t>.</w:t>
      </w:r>
    </w:p>
  </w:footnote>
  <w:footnote w:id="5">
    <w:p w:rsidR="00CC2371" w:rsidRPr="004B69FD" w:rsidRDefault="00CC2371" w:rsidP="000B2723">
      <w:pPr>
        <w:pStyle w:val="FootnoteText"/>
        <w:numPr>
          <w:ilvl w:val="0"/>
          <w:numId w:val="8"/>
        </w:numPr>
        <w:tabs>
          <w:tab w:val="clear" w:pos="1292"/>
          <w:tab w:val="left" w:pos="1253"/>
        </w:tabs>
        <w:spacing w:after="60" w:line="300" w:lineRule="exact"/>
        <w:ind w:left="1248" w:right="1247"/>
        <w:rPr>
          <w:rFonts w:hint="cs"/>
          <w:sz w:val="18"/>
          <w:szCs w:val="26"/>
        </w:rPr>
      </w:pPr>
      <w:r w:rsidRPr="004B69FD">
        <w:rPr>
          <w:sz w:val="18"/>
          <w:szCs w:val="26"/>
          <w:rtl/>
          <w:lang w:bidi="ar-LB"/>
        </w:rPr>
        <w:t>المديرية العامة</w:t>
      </w:r>
      <w:r w:rsidRPr="004B69FD">
        <w:rPr>
          <w:rFonts w:hint="cs"/>
          <w:sz w:val="18"/>
          <w:szCs w:val="26"/>
          <w:rtl/>
          <w:lang w:bidi="ar-LB"/>
        </w:rPr>
        <w:t xml:space="preserve"> </w:t>
      </w:r>
      <w:r w:rsidRPr="004B69FD">
        <w:rPr>
          <w:sz w:val="18"/>
          <w:szCs w:val="26"/>
          <w:rtl/>
          <w:lang w:bidi="ar-LB"/>
        </w:rPr>
        <w:t>للاقتصاد،</w:t>
      </w:r>
      <w:r w:rsidRPr="004B69FD">
        <w:rPr>
          <w:rFonts w:hint="cs"/>
          <w:sz w:val="18"/>
          <w:szCs w:val="26"/>
          <w:rtl/>
          <w:lang w:bidi="ar-LB"/>
        </w:rPr>
        <w:t xml:space="preserve"> </w:t>
      </w:r>
      <w:r w:rsidRPr="004B69FD">
        <w:rPr>
          <w:sz w:val="18"/>
          <w:szCs w:val="26"/>
          <w:rtl/>
          <w:lang w:bidi="ar-LB"/>
        </w:rPr>
        <w:t>وزارة الاقتصاد والمال</w:t>
      </w:r>
      <w:r w:rsidRPr="004B69FD">
        <w:rPr>
          <w:rFonts w:hint="cs"/>
          <w:sz w:val="18"/>
          <w:szCs w:val="26"/>
          <w:rtl/>
          <w:lang w:bidi="ar-LB"/>
        </w:rPr>
        <w:t xml:space="preserve"> في كوت ديفوار</w:t>
      </w:r>
      <w:r w:rsidRPr="004B69FD">
        <w:rPr>
          <w:sz w:val="18"/>
          <w:szCs w:val="26"/>
          <w:rtl/>
          <w:lang w:bidi="ar-LB"/>
        </w:rPr>
        <w:t>، أرقام وإحصاءات خاصة بكوت ديفوار، إطلاق الحوارات، أبيدجان، 2007، الصفحات 176-180.</w:t>
      </w:r>
    </w:p>
  </w:footnote>
  <w:footnote w:id="6">
    <w:p w:rsidR="00CC2371" w:rsidRPr="004B69FD" w:rsidRDefault="00CC2371" w:rsidP="000B2723">
      <w:pPr>
        <w:pStyle w:val="FootnoteText"/>
        <w:numPr>
          <w:ilvl w:val="0"/>
          <w:numId w:val="8"/>
        </w:numPr>
        <w:tabs>
          <w:tab w:val="clear" w:pos="1292"/>
          <w:tab w:val="left" w:pos="1253"/>
        </w:tabs>
        <w:spacing w:after="60" w:line="300" w:lineRule="exact"/>
        <w:ind w:left="1248" w:right="1247"/>
        <w:rPr>
          <w:rFonts w:hint="cs"/>
          <w:spacing w:val="-2"/>
          <w:sz w:val="18"/>
          <w:szCs w:val="26"/>
        </w:rPr>
      </w:pPr>
      <w:r w:rsidRPr="004B69FD">
        <w:rPr>
          <w:spacing w:val="-2"/>
          <w:sz w:val="18"/>
          <w:szCs w:val="26"/>
          <w:rtl/>
          <w:lang w:bidi="ar-LB"/>
        </w:rPr>
        <w:t>قاعدة البيانات السكانية، المعهد الوطني للإحصاء، دائرة الديمغرافيا و</w:t>
      </w:r>
      <w:r w:rsidRPr="004B69FD">
        <w:rPr>
          <w:rFonts w:hint="cs"/>
          <w:spacing w:val="-2"/>
          <w:sz w:val="18"/>
          <w:szCs w:val="26"/>
          <w:rtl/>
          <w:lang w:bidi="ar-LB"/>
        </w:rPr>
        <w:t>الإ</w:t>
      </w:r>
      <w:r w:rsidRPr="004B69FD">
        <w:rPr>
          <w:spacing w:val="-2"/>
          <w:sz w:val="18"/>
          <w:szCs w:val="26"/>
          <w:rtl/>
          <w:lang w:bidi="ar-LB"/>
        </w:rPr>
        <w:t>حصاءات الاجتماعية، 2006</w:t>
      </w:r>
      <w:r w:rsidRPr="004B69FD">
        <w:rPr>
          <w:rFonts w:hint="cs"/>
          <w:spacing w:val="-2"/>
          <w:sz w:val="18"/>
          <w:szCs w:val="26"/>
          <w:rtl/>
          <w:lang w:bidi="ar-LB"/>
        </w:rPr>
        <w:t>.</w:t>
      </w:r>
      <w:r w:rsidRPr="004B69FD">
        <w:rPr>
          <w:spacing w:val="-2"/>
          <w:sz w:val="18"/>
          <w:szCs w:val="26"/>
          <w:rtl/>
          <w:lang w:bidi="ar-LB"/>
        </w:rPr>
        <w:t xml:space="preserve"> مديرية السياسات السكانية، وزارة الدولة، وزارة التخطيط والتنمية</w:t>
      </w:r>
      <w:r w:rsidRPr="004B69FD">
        <w:rPr>
          <w:rFonts w:hint="cs"/>
          <w:spacing w:val="-2"/>
          <w:sz w:val="18"/>
          <w:szCs w:val="26"/>
          <w:rtl/>
          <w:lang w:bidi="ar-LB"/>
        </w:rPr>
        <w:t>.</w:t>
      </w:r>
      <w:r w:rsidRPr="004B69FD">
        <w:rPr>
          <w:spacing w:val="-2"/>
          <w:sz w:val="18"/>
          <w:szCs w:val="26"/>
          <w:rtl/>
          <w:lang w:bidi="ar-LB"/>
        </w:rPr>
        <w:t xml:space="preserve"> المديرية العامة للاقتصاد، وزارة الاقتصاد والمال، أرقام وإحصاءات خاصة بكوت ديفوار، إطلاق الحوارات، أبيدجان، 2007، صفحة 14.</w:t>
      </w:r>
    </w:p>
  </w:footnote>
  <w:footnote w:id="7">
    <w:p w:rsidR="00CC2371" w:rsidRPr="004B69FD" w:rsidRDefault="00CC2371" w:rsidP="00645211">
      <w:pPr>
        <w:pStyle w:val="FootnoteText"/>
        <w:numPr>
          <w:ilvl w:val="0"/>
          <w:numId w:val="8"/>
        </w:numPr>
        <w:tabs>
          <w:tab w:val="clear" w:pos="1292"/>
          <w:tab w:val="left" w:pos="1253"/>
        </w:tabs>
        <w:spacing w:after="60" w:line="300" w:lineRule="exact"/>
        <w:ind w:left="1247" w:right="1247"/>
        <w:rPr>
          <w:rFonts w:hint="cs"/>
          <w:sz w:val="18"/>
          <w:szCs w:val="26"/>
        </w:rPr>
      </w:pPr>
      <w:r w:rsidRPr="004B69FD">
        <w:rPr>
          <w:sz w:val="18"/>
          <w:szCs w:val="26"/>
          <w:rtl/>
          <w:lang w:bidi="ar-LB"/>
        </w:rPr>
        <w:t>تمّ حسابها استناداً إلى</w:t>
      </w:r>
      <w:r w:rsidRPr="004B69FD">
        <w:rPr>
          <w:rFonts w:hint="cs"/>
          <w:sz w:val="18"/>
          <w:szCs w:val="26"/>
          <w:rtl/>
          <w:lang w:bidi="ar-LB"/>
        </w:rPr>
        <w:t xml:space="preserve"> قاعدة بيانات</w:t>
      </w:r>
      <w:r w:rsidRPr="004B69FD">
        <w:rPr>
          <w:sz w:val="18"/>
          <w:szCs w:val="26"/>
          <w:rtl/>
          <w:lang w:bidi="ar-LB"/>
        </w:rPr>
        <w:t xml:space="preserve"> الدراسة المسحية للأسر لعام 2002.</w:t>
      </w:r>
    </w:p>
  </w:footnote>
  <w:footnote w:id="8">
    <w:p w:rsidR="00CC2371" w:rsidRPr="004B69FD" w:rsidRDefault="00CC2371" w:rsidP="008E7952">
      <w:pPr>
        <w:pStyle w:val="FootnoteText"/>
        <w:numPr>
          <w:ilvl w:val="0"/>
          <w:numId w:val="8"/>
        </w:numPr>
        <w:tabs>
          <w:tab w:val="clear" w:pos="1292"/>
          <w:tab w:val="left" w:pos="1253"/>
        </w:tabs>
        <w:spacing w:after="60" w:line="300" w:lineRule="exact"/>
        <w:ind w:left="1248" w:right="1247"/>
        <w:rPr>
          <w:rFonts w:hint="cs"/>
          <w:sz w:val="18"/>
          <w:szCs w:val="26"/>
        </w:rPr>
      </w:pPr>
      <w:r w:rsidRPr="004B69FD">
        <w:rPr>
          <w:sz w:val="18"/>
          <w:szCs w:val="26"/>
          <w:rtl/>
          <w:lang w:bidi="ar-LB"/>
        </w:rPr>
        <w:t>تور</w:t>
      </w:r>
      <w:r w:rsidRPr="004B69FD">
        <w:rPr>
          <w:rFonts w:hint="cs"/>
          <w:sz w:val="18"/>
          <w:szCs w:val="26"/>
          <w:rtl/>
          <w:lang w:bidi="ar-LB"/>
        </w:rPr>
        <w:t xml:space="preserve"> </w:t>
      </w:r>
      <w:r w:rsidRPr="004B69FD">
        <w:rPr>
          <w:sz w:val="18"/>
          <w:szCs w:val="26"/>
          <w:rtl/>
          <w:lang w:bidi="ar-LB"/>
        </w:rPr>
        <w:t xml:space="preserve">- ديابيت تينين، </w:t>
      </w:r>
      <w:r w:rsidRPr="004B69FD">
        <w:rPr>
          <w:i/>
          <w:iCs/>
          <w:sz w:val="18"/>
          <w:szCs w:val="26"/>
          <w:rtl/>
          <w:lang w:bidi="ar-LB"/>
        </w:rPr>
        <w:t>تحليل جنساني، التعداد الوطني الزراعي 2001</w:t>
      </w:r>
      <w:r w:rsidRPr="004B69FD">
        <w:rPr>
          <w:sz w:val="18"/>
          <w:szCs w:val="26"/>
          <w:rtl/>
          <w:lang w:bidi="ar-LB"/>
        </w:rPr>
        <w:t>، وزارة الزراعة، مديرية الإحصاء والتوثيق وتكنولوجيا المعلومات، 2003</w:t>
      </w:r>
      <w:r>
        <w:rPr>
          <w:rFonts w:hint="cs"/>
          <w:sz w:val="18"/>
          <w:szCs w:val="26"/>
          <w:rtl/>
          <w:lang w:bidi="ar-LB"/>
        </w:rPr>
        <w:t>.</w:t>
      </w:r>
    </w:p>
  </w:footnote>
  <w:footnote w:id="9">
    <w:p w:rsidR="00CC2371" w:rsidRPr="004B69FD" w:rsidRDefault="00CC2371" w:rsidP="00695C86">
      <w:pPr>
        <w:pStyle w:val="FootnoteText"/>
        <w:numPr>
          <w:ilvl w:val="0"/>
          <w:numId w:val="8"/>
        </w:numPr>
        <w:tabs>
          <w:tab w:val="clear" w:pos="1292"/>
          <w:tab w:val="left" w:pos="1253"/>
        </w:tabs>
        <w:spacing w:after="60" w:line="300" w:lineRule="exact"/>
        <w:ind w:left="1248" w:right="1247"/>
        <w:rPr>
          <w:rFonts w:hint="cs"/>
          <w:sz w:val="18"/>
          <w:szCs w:val="26"/>
        </w:rPr>
      </w:pPr>
      <w:r w:rsidRPr="004B69FD">
        <w:rPr>
          <w:sz w:val="18"/>
          <w:szCs w:val="26"/>
          <w:rtl/>
          <w:lang w:bidi="ar-LB"/>
        </w:rPr>
        <w:t>تور</w:t>
      </w:r>
      <w:r w:rsidRPr="004B69FD">
        <w:rPr>
          <w:rFonts w:hint="cs"/>
          <w:sz w:val="18"/>
          <w:szCs w:val="26"/>
          <w:rtl/>
          <w:lang w:bidi="ar-LB"/>
        </w:rPr>
        <w:t xml:space="preserve"> </w:t>
      </w:r>
      <w:r w:rsidRPr="004B69FD">
        <w:rPr>
          <w:sz w:val="18"/>
          <w:szCs w:val="26"/>
          <w:rtl/>
          <w:lang w:bidi="ar-LB"/>
        </w:rPr>
        <w:t xml:space="preserve">- ديابيت تينين، </w:t>
      </w:r>
      <w:r w:rsidRPr="004B69FD">
        <w:rPr>
          <w:i/>
          <w:iCs/>
          <w:sz w:val="18"/>
          <w:szCs w:val="26"/>
          <w:rtl/>
          <w:lang w:bidi="ar-LB"/>
        </w:rPr>
        <w:t>تحليل جنساني، التعداد الوطني الزراعي 2001</w:t>
      </w:r>
      <w:r w:rsidRPr="004B69FD">
        <w:rPr>
          <w:sz w:val="18"/>
          <w:szCs w:val="26"/>
          <w:rtl/>
          <w:lang w:bidi="ar-LB"/>
        </w:rPr>
        <w:t>، وزارة الزراعة، مديرية الإحصاء والتوثيق وتكنولوجيا المعلومات، 2003.</w:t>
      </w:r>
    </w:p>
  </w:footnote>
  <w:footnote w:id="10">
    <w:p w:rsidR="00CC2371" w:rsidRPr="004B69FD" w:rsidRDefault="00CC2371" w:rsidP="00DD19C8">
      <w:pPr>
        <w:pStyle w:val="FootnoteText"/>
        <w:numPr>
          <w:ilvl w:val="0"/>
          <w:numId w:val="8"/>
        </w:numPr>
        <w:tabs>
          <w:tab w:val="clear" w:pos="1292"/>
          <w:tab w:val="left" w:pos="1267"/>
        </w:tabs>
        <w:spacing w:after="60" w:line="300" w:lineRule="exact"/>
        <w:ind w:left="1248" w:right="1247"/>
        <w:rPr>
          <w:rFonts w:hint="cs"/>
          <w:sz w:val="18"/>
          <w:szCs w:val="26"/>
        </w:rPr>
      </w:pPr>
      <w:r w:rsidRPr="004B69FD">
        <w:rPr>
          <w:sz w:val="18"/>
          <w:szCs w:val="26"/>
          <w:rtl/>
          <w:lang w:bidi="ar-LB"/>
        </w:rPr>
        <w:t>هيئة أبحاث العمالة وتعزيزها، الدراسة المسحية للمؤسسات والمشاريع في القطاع الحديث، حزيران/</w:t>
      </w:r>
      <w:r w:rsidRPr="004B69FD">
        <w:rPr>
          <w:rFonts w:hint="cs"/>
          <w:sz w:val="18"/>
          <w:szCs w:val="26"/>
          <w:rtl/>
          <w:lang w:bidi="ar-LB"/>
        </w:rPr>
        <w:t xml:space="preserve">      </w:t>
      </w:r>
      <w:r w:rsidRPr="004B69FD">
        <w:rPr>
          <w:sz w:val="18"/>
          <w:szCs w:val="26"/>
          <w:rtl/>
          <w:lang w:bidi="ar-LB"/>
        </w:rPr>
        <w:t>يونيه 1998.</w:t>
      </w:r>
    </w:p>
  </w:footnote>
  <w:footnote w:id="11">
    <w:p w:rsidR="00CC2371" w:rsidRPr="004B69FD" w:rsidRDefault="00CC2371" w:rsidP="00411FC5">
      <w:pPr>
        <w:pStyle w:val="FootnoteText"/>
        <w:numPr>
          <w:ilvl w:val="0"/>
          <w:numId w:val="8"/>
        </w:numPr>
        <w:tabs>
          <w:tab w:val="clear" w:pos="1292"/>
          <w:tab w:val="left" w:pos="1267"/>
        </w:tabs>
        <w:spacing w:after="60" w:line="300" w:lineRule="exact"/>
        <w:ind w:left="1248" w:right="1247"/>
        <w:rPr>
          <w:rFonts w:hint="cs"/>
          <w:sz w:val="18"/>
          <w:szCs w:val="26"/>
        </w:rPr>
      </w:pPr>
      <w:r w:rsidRPr="004B69FD">
        <w:rPr>
          <w:sz w:val="18"/>
          <w:szCs w:val="26"/>
          <w:rtl/>
          <w:lang w:bidi="ar-LB"/>
        </w:rPr>
        <w:t xml:space="preserve">قامت المنظمة الوطنية المعنية بالطفل والمرأة والأسرة و40 منظمة من المنظمات غير الحكومية بإنشاء الشبكة الإيفوارية للمنظمات النسائية في </w:t>
      </w:r>
      <w:r w:rsidRPr="004B69FD">
        <w:rPr>
          <w:rFonts w:hint="cs"/>
          <w:sz w:val="18"/>
          <w:szCs w:val="26"/>
          <w:rtl/>
          <w:lang w:bidi="ar-LB"/>
        </w:rPr>
        <w:t>ال</w:t>
      </w:r>
      <w:r w:rsidRPr="004B69FD">
        <w:rPr>
          <w:sz w:val="18"/>
          <w:szCs w:val="26"/>
          <w:rtl/>
          <w:lang w:bidi="ar-LB"/>
        </w:rPr>
        <w:t>عام 1995.</w:t>
      </w:r>
    </w:p>
  </w:footnote>
  <w:footnote w:id="12">
    <w:p w:rsidR="00CC2371" w:rsidRPr="004B69FD" w:rsidRDefault="00CC2371" w:rsidP="00411FC5">
      <w:pPr>
        <w:pStyle w:val="FootnoteText"/>
        <w:numPr>
          <w:ilvl w:val="0"/>
          <w:numId w:val="8"/>
        </w:numPr>
        <w:tabs>
          <w:tab w:val="clear" w:pos="1292"/>
          <w:tab w:val="left" w:pos="1253"/>
        </w:tabs>
        <w:spacing w:after="60" w:line="300" w:lineRule="exact"/>
        <w:ind w:left="1248" w:right="1247"/>
        <w:rPr>
          <w:rFonts w:hint="cs"/>
          <w:sz w:val="18"/>
          <w:szCs w:val="26"/>
        </w:rPr>
      </w:pPr>
      <w:r w:rsidRPr="004B69FD">
        <w:rPr>
          <w:sz w:val="18"/>
          <w:szCs w:val="26"/>
          <w:rtl/>
          <w:lang w:bidi="ar-LB"/>
        </w:rPr>
        <w:t>وزارة الأسرة والمرأة والشؤون الاجتماعية، البيان المتعلق بالسياسة الجنسانية، صفحة 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371" w:rsidRPr="00474E19" w:rsidRDefault="00CC2371" w:rsidP="00474E19">
    <w:pPr>
      <w:pStyle w:val="Header"/>
      <w:jc w:val="right"/>
    </w:pPr>
    <w:r w:rsidRPr="00474E19">
      <w:t>CEDAW/C/CIV/1-3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371" w:rsidRPr="00474E19" w:rsidRDefault="00CC2371" w:rsidP="00474E19">
    <w:pPr>
      <w:pStyle w:val="Header"/>
      <w:jc w:val="left"/>
    </w:pPr>
    <w:r w:rsidRPr="00474E19">
      <w:t>CEDAW/C/CIV/1-3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371" w:rsidRDefault="00CC237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CC2371" w:rsidRPr="00460CB7" w:rsidRDefault="00CC2371"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7076930"/>
    <w:multiLevelType w:val="hybridMultilevel"/>
    <w:tmpl w:val="D1B0CEF8"/>
    <w:lvl w:ilvl="0" w:tplc="D6DE8D84">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2702BC9A">
      <w:start w:val="1"/>
      <w:numFmt w:val="decimal"/>
      <w:lvlRestart w:val="0"/>
      <w:lvlText w:val="(%2)"/>
      <w:lvlJc w:val="right"/>
      <w:pPr>
        <w:tabs>
          <w:tab w:val="num" w:pos="1352"/>
        </w:tabs>
        <w:ind w:left="1352" w:hanging="227"/>
      </w:pPr>
      <w:rPr>
        <w:rFonts w:ascii="Traditional Arabic" w:hAnsi="Traditional Arabic" w:cs="Traditional Arabic"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6223280B"/>
    <w:multiLevelType w:val="hybridMultilevel"/>
    <w:tmpl w:val="5CA82ABC"/>
    <w:lvl w:ilvl="0" w:tplc="2702BC9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7">
    <w:nsid w:val="65A827B2"/>
    <w:multiLevelType w:val="hybridMultilevel"/>
    <w:tmpl w:val="85604A5A"/>
    <w:lvl w:ilvl="0" w:tplc="2702BC9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8">
    <w:nsid w:val="70372BD3"/>
    <w:multiLevelType w:val="hybridMultilevel"/>
    <w:tmpl w:val="FE42AD8A"/>
    <w:lvl w:ilvl="0" w:tplc="2702BC9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9">
    <w:nsid w:val="74263985"/>
    <w:multiLevelType w:val="hybridMultilevel"/>
    <w:tmpl w:val="BD3AF59C"/>
    <w:lvl w:ilvl="0" w:tplc="2702BC9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10"/>
  </w:num>
  <w:num w:numId="3">
    <w:abstractNumId w:val="4"/>
  </w:num>
  <w:num w:numId="4">
    <w:abstractNumId w:val="1"/>
  </w:num>
  <w:num w:numId="5">
    <w:abstractNumId w:val="11"/>
  </w:num>
  <w:num w:numId="6">
    <w:abstractNumId w:val="5"/>
  </w:num>
  <w:num w:numId="7">
    <w:abstractNumId w:val="0"/>
  </w:num>
  <w:num w:numId="8">
    <w:abstractNumId w:val="2"/>
  </w:num>
  <w:num w:numId="9">
    <w:abstractNumId w:val="0"/>
  </w:num>
  <w:num w:numId="10">
    <w:abstractNumId w:val="0"/>
  </w:num>
  <w:num w:numId="11">
    <w:abstractNumId w:val="0"/>
  </w:num>
  <w:num w:numId="12">
    <w:abstractNumId w:val="8"/>
  </w:num>
  <w:num w:numId="13">
    <w:abstractNumId w:val="6"/>
  </w:num>
  <w:num w:numId="14">
    <w:abstractNumId w:val="9"/>
  </w:num>
  <w:num w:numId="15">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45B9"/>
    <w:rsid w:val="00011B18"/>
    <w:rsid w:val="00024384"/>
    <w:rsid w:val="00034B12"/>
    <w:rsid w:val="00040E25"/>
    <w:rsid w:val="00042149"/>
    <w:rsid w:val="00043DED"/>
    <w:rsid w:val="000448E5"/>
    <w:rsid w:val="000648EA"/>
    <w:rsid w:val="000957C8"/>
    <w:rsid w:val="00097049"/>
    <w:rsid w:val="000A04D5"/>
    <w:rsid w:val="000A0DEA"/>
    <w:rsid w:val="000B2723"/>
    <w:rsid w:val="000B52F2"/>
    <w:rsid w:val="000D0EAE"/>
    <w:rsid w:val="000D5380"/>
    <w:rsid w:val="000D6654"/>
    <w:rsid w:val="000E103D"/>
    <w:rsid w:val="000F0264"/>
    <w:rsid w:val="000F2EBF"/>
    <w:rsid w:val="000F3A9F"/>
    <w:rsid w:val="000F5FF6"/>
    <w:rsid w:val="000F65F8"/>
    <w:rsid w:val="001022B5"/>
    <w:rsid w:val="00113FA5"/>
    <w:rsid w:val="001416E1"/>
    <w:rsid w:val="001455A0"/>
    <w:rsid w:val="00151C5D"/>
    <w:rsid w:val="001602A3"/>
    <w:rsid w:val="00170725"/>
    <w:rsid w:val="00175D52"/>
    <w:rsid w:val="001A5161"/>
    <w:rsid w:val="001A60BD"/>
    <w:rsid w:val="001D2B14"/>
    <w:rsid w:val="001E64BF"/>
    <w:rsid w:val="002225D3"/>
    <w:rsid w:val="002244FB"/>
    <w:rsid w:val="00224CBE"/>
    <w:rsid w:val="002264B8"/>
    <w:rsid w:val="00227DD9"/>
    <w:rsid w:val="00232277"/>
    <w:rsid w:val="0023736D"/>
    <w:rsid w:val="00240C28"/>
    <w:rsid w:val="0025419B"/>
    <w:rsid w:val="00257225"/>
    <w:rsid w:val="00286622"/>
    <w:rsid w:val="002F126C"/>
    <w:rsid w:val="003013C3"/>
    <w:rsid w:val="00310160"/>
    <w:rsid w:val="00334A5E"/>
    <w:rsid w:val="00341A8C"/>
    <w:rsid w:val="0034366B"/>
    <w:rsid w:val="003519E6"/>
    <w:rsid w:val="00354B5D"/>
    <w:rsid w:val="00376451"/>
    <w:rsid w:val="003B4356"/>
    <w:rsid w:val="003D421D"/>
    <w:rsid w:val="003D61DC"/>
    <w:rsid w:val="003E5AD9"/>
    <w:rsid w:val="003F08A8"/>
    <w:rsid w:val="00411FC5"/>
    <w:rsid w:val="00416189"/>
    <w:rsid w:val="004250E3"/>
    <w:rsid w:val="00434EF8"/>
    <w:rsid w:val="00460CB7"/>
    <w:rsid w:val="00472A81"/>
    <w:rsid w:val="00474242"/>
    <w:rsid w:val="00474E19"/>
    <w:rsid w:val="004A20A6"/>
    <w:rsid w:val="004A771A"/>
    <w:rsid w:val="004B1606"/>
    <w:rsid w:val="004B2C92"/>
    <w:rsid w:val="004B69FD"/>
    <w:rsid w:val="004D6A3A"/>
    <w:rsid w:val="004D73D1"/>
    <w:rsid w:val="004F4AD7"/>
    <w:rsid w:val="005270A8"/>
    <w:rsid w:val="005369C7"/>
    <w:rsid w:val="00537734"/>
    <w:rsid w:val="00557CD3"/>
    <w:rsid w:val="00571432"/>
    <w:rsid w:val="005732A2"/>
    <w:rsid w:val="005762A5"/>
    <w:rsid w:val="00590BA3"/>
    <w:rsid w:val="005B46D9"/>
    <w:rsid w:val="005B4A7D"/>
    <w:rsid w:val="005B7AE0"/>
    <w:rsid w:val="005E3EAA"/>
    <w:rsid w:val="005F146F"/>
    <w:rsid w:val="005F71B6"/>
    <w:rsid w:val="00645211"/>
    <w:rsid w:val="00654786"/>
    <w:rsid w:val="00660FD4"/>
    <w:rsid w:val="00665BCC"/>
    <w:rsid w:val="006709EB"/>
    <w:rsid w:val="00671C6F"/>
    <w:rsid w:val="00695C86"/>
    <w:rsid w:val="006A4425"/>
    <w:rsid w:val="006A5318"/>
    <w:rsid w:val="006B00A4"/>
    <w:rsid w:val="006B4669"/>
    <w:rsid w:val="006F6BF8"/>
    <w:rsid w:val="00707BDF"/>
    <w:rsid w:val="00710727"/>
    <w:rsid w:val="00715F45"/>
    <w:rsid w:val="00731815"/>
    <w:rsid w:val="00731B84"/>
    <w:rsid w:val="00734AE7"/>
    <w:rsid w:val="0075321C"/>
    <w:rsid w:val="0079344E"/>
    <w:rsid w:val="007A3116"/>
    <w:rsid w:val="007A4467"/>
    <w:rsid w:val="007B1D56"/>
    <w:rsid w:val="007E197F"/>
    <w:rsid w:val="007F68C4"/>
    <w:rsid w:val="008153DE"/>
    <w:rsid w:val="00826FC3"/>
    <w:rsid w:val="00834FF4"/>
    <w:rsid w:val="00852A10"/>
    <w:rsid w:val="00857B61"/>
    <w:rsid w:val="00862634"/>
    <w:rsid w:val="00866035"/>
    <w:rsid w:val="00866C59"/>
    <w:rsid w:val="00877306"/>
    <w:rsid w:val="008845B9"/>
    <w:rsid w:val="008A6242"/>
    <w:rsid w:val="008B4BC6"/>
    <w:rsid w:val="008B7FD3"/>
    <w:rsid w:val="008D68DD"/>
    <w:rsid w:val="008E7952"/>
    <w:rsid w:val="00901E57"/>
    <w:rsid w:val="00906CC2"/>
    <w:rsid w:val="009070DF"/>
    <w:rsid w:val="00921375"/>
    <w:rsid w:val="00922026"/>
    <w:rsid w:val="00935F0E"/>
    <w:rsid w:val="00946F21"/>
    <w:rsid w:val="0095208F"/>
    <w:rsid w:val="009754F2"/>
    <w:rsid w:val="00977B3F"/>
    <w:rsid w:val="009814AE"/>
    <w:rsid w:val="009901D3"/>
    <w:rsid w:val="00994502"/>
    <w:rsid w:val="00996BBE"/>
    <w:rsid w:val="009B2C03"/>
    <w:rsid w:val="009D1DD5"/>
    <w:rsid w:val="009E071E"/>
    <w:rsid w:val="009F722C"/>
    <w:rsid w:val="00A26157"/>
    <w:rsid w:val="00A265C3"/>
    <w:rsid w:val="00A32E8B"/>
    <w:rsid w:val="00A37CE5"/>
    <w:rsid w:val="00A43F9A"/>
    <w:rsid w:val="00A53F38"/>
    <w:rsid w:val="00A543D4"/>
    <w:rsid w:val="00AC2F52"/>
    <w:rsid w:val="00AD0014"/>
    <w:rsid w:val="00AD4CF2"/>
    <w:rsid w:val="00AE5A29"/>
    <w:rsid w:val="00AF0BBA"/>
    <w:rsid w:val="00AF30B3"/>
    <w:rsid w:val="00B01434"/>
    <w:rsid w:val="00B05035"/>
    <w:rsid w:val="00B25BBD"/>
    <w:rsid w:val="00B30468"/>
    <w:rsid w:val="00B44E31"/>
    <w:rsid w:val="00B96D58"/>
    <w:rsid w:val="00BA4F7E"/>
    <w:rsid w:val="00BA72C8"/>
    <w:rsid w:val="00BB2C41"/>
    <w:rsid w:val="00BC55C8"/>
    <w:rsid w:val="00BC5C10"/>
    <w:rsid w:val="00BE2964"/>
    <w:rsid w:val="00BF2729"/>
    <w:rsid w:val="00C21623"/>
    <w:rsid w:val="00C24FBD"/>
    <w:rsid w:val="00C473BA"/>
    <w:rsid w:val="00C50A14"/>
    <w:rsid w:val="00C611ED"/>
    <w:rsid w:val="00C6490A"/>
    <w:rsid w:val="00C64FE1"/>
    <w:rsid w:val="00C74296"/>
    <w:rsid w:val="00C81642"/>
    <w:rsid w:val="00C8345E"/>
    <w:rsid w:val="00CA3F9A"/>
    <w:rsid w:val="00CA5F7C"/>
    <w:rsid w:val="00CC2371"/>
    <w:rsid w:val="00CD0CDD"/>
    <w:rsid w:val="00CD65EA"/>
    <w:rsid w:val="00CE1A73"/>
    <w:rsid w:val="00CF6535"/>
    <w:rsid w:val="00D22D93"/>
    <w:rsid w:val="00D51067"/>
    <w:rsid w:val="00D53C2F"/>
    <w:rsid w:val="00D65383"/>
    <w:rsid w:val="00D75657"/>
    <w:rsid w:val="00D960AD"/>
    <w:rsid w:val="00DA0E0E"/>
    <w:rsid w:val="00DA5B8E"/>
    <w:rsid w:val="00DB0C39"/>
    <w:rsid w:val="00DB6C86"/>
    <w:rsid w:val="00DB7679"/>
    <w:rsid w:val="00DD19C8"/>
    <w:rsid w:val="00DE71C3"/>
    <w:rsid w:val="00DF1702"/>
    <w:rsid w:val="00DF4DD8"/>
    <w:rsid w:val="00DF668E"/>
    <w:rsid w:val="00E04826"/>
    <w:rsid w:val="00E14D2B"/>
    <w:rsid w:val="00E20DBA"/>
    <w:rsid w:val="00E40AE6"/>
    <w:rsid w:val="00E64455"/>
    <w:rsid w:val="00E6524A"/>
    <w:rsid w:val="00E660D6"/>
    <w:rsid w:val="00E771AB"/>
    <w:rsid w:val="00EA796F"/>
    <w:rsid w:val="00EB077B"/>
    <w:rsid w:val="00EB4B57"/>
    <w:rsid w:val="00EC50B9"/>
    <w:rsid w:val="00ED26A0"/>
    <w:rsid w:val="00EE3288"/>
    <w:rsid w:val="00EE3FAC"/>
    <w:rsid w:val="00F0017B"/>
    <w:rsid w:val="00F1727A"/>
    <w:rsid w:val="00F34764"/>
    <w:rsid w:val="00F41A92"/>
    <w:rsid w:val="00F4786A"/>
    <w:rsid w:val="00F54E3C"/>
    <w:rsid w:val="00F56583"/>
    <w:rsid w:val="00F7225E"/>
    <w:rsid w:val="00F874BD"/>
    <w:rsid w:val="00F875DD"/>
    <w:rsid w:val="00FB1D0B"/>
    <w:rsid w:val="00FE55A3"/>
    <w:rsid w:val="00FE6865"/>
    <w:rsid w:val="00FF07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SingleTxtG">
    <w:name w:val="_ Single Txt_G"/>
    <w:basedOn w:val="Normal"/>
    <w:link w:val="SingleTxtGChar"/>
    <w:rsid w:val="00474E19"/>
    <w:pPr>
      <w:suppressAutoHyphens/>
      <w:bidi w:val="0"/>
      <w:spacing w:after="120"/>
      <w:ind w:left="1134" w:right="1134"/>
      <w:jc w:val="both"/>
    </w:pPr>
    <w:rPr>
      <w:rFonts w:cs="Times New Roman"/>
      <w:szCs w:val="20"/>
      <w:lang w:val="fr-CH" w:eastAsia="x-none"/>
    </w:rPr>
  </w:style>
  <w:style w:type="character" w:customStyle="1" w:styleId="SingleTxtGChar">
    <w:name w:val="_ Single Txt_G Char"/>
    <w:link w:val="SingleTxtG"/>
    <w:rsid w:val="00474E19"/>
    <w:rPr>
      <w:lang w:val="fr-CH" w:eastAsia="x-none" w:bidi="ar-SA"/>
    </w:rPr>
  </w:style>
  <w:style w:type="character" w:customStyle="1" w:styleId="FootnoteTextChar">
    <w:name w:val="Footnote Text Char"/>
    <w:link w:val="FootnoteText"/>
    <w:rsid w:val="00474E19"/>
    <w:rPr>
      <w:rFonts w:cs="Traditional Arabic"/>
      <w:lang w:val="en-US" w:eastAsia="en-US" w:bidi="ar-SA"/>
    </w:rPr>
  </w:style>
  <w:style w:type="paragraph" w:styleId="BalloonText">
    <w:name w:val="Balloon Text"/>
    <w:basedOn w:val="Normal"/>
    <w:link w:val="BalloonTextChar"/>
    <w:rsid w:val="00474E19"/>
    <w:pPr>
      <w:bidi w:val="0"/>
      <w:spacing w:line="240" w:lineRule="auto"/>
      <w:jc w:val="left"/>
    </w:pPr>
    <w:rPr>
      <w:rFonts w:ascii="Tahoma" w:hAnsi="Tahoma" w:cs="Tahoma"/>
      <w:sz w:val="16"/>
      <w:szCs w:val="16"/>
    </w:rPr>
  </w:style>
  <w:style w:type="character" w:customStyle="1" w:styleId="BalloonTextChar">
    <w:name w:val="Balloon Text Char"/>
    <w:link w:val="BalloonText"/>
    <w:rsid w:val="00474E19"/>
    <w:rPr>
      <w:rFonts w:ascii="Tahoma" w:hAnsi="Tahoma" w:cs="Tahoma"/>
      <w:sz w:val="16"/>
      <w:szCs w:val="16"/>
      <w:lang w:val="en-US" w:eastAsia="en-US" w:bidi="ar-SA"/>
    </w:rPr>
  </w:style>
  <w:style w:type="character" w:customStyle="1" w:styleId="SingleTxtGAChar">
    <w:name w:val="_ Single Txt_GA Char"/>
    <w:link w:val="SingleTxtGA"/>
    <w:rsid w:val="00EB4B57"/>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36474</Words>
  <Characters>207906</Characters>
  <Application>Microsoft Office Word</Application>
  <DocSecurity>4</DocSecurity>
  <Lines>1732</Lines>
  <Paragraphs>487</Paragraphs>
  <ScaleCrop>false</ScaleCrop>
  <HeadingPairs>
    <vt:vector size="2" baseType="variant">
      <vt:variant>
        <vt:lpstr>العنوان</vt:lpstr>
      </vt:variant>
      <vt:variant>
        <vt:i4>1</vt:i4>
      </vt:variant>
    </vt:vector>
  </HeadingPairs>
  <TitlesOfParts>
    <vt:vector size="1" baseType="lpstr">
      <vt:lpstr>CEDAW/C/CIV/1-3</vt:lpstr>
    </vt:vector>
  </TitlesOfParts>
  <Company>CSD</Company>
  <LinksUpToDate>false</LinksUpToDate>
  <CharactersWithSpaces>243893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CEDAW/C/CIV/1-3</dc:title>
  <dc:subject>CONTR</dc:subject>
  <dc:creator>BALAN</dc:creator>
  <cp:keywords/>
  <dc:description>تدقيق: الحجاج</dc:description>
  <cp:lastModifiedBy>BALAN</cp:lastModifiedBy>
  <cp:revision>4</cp:revision>
  <cp:lastPrinted>2011-04-27T09:45:00Z</cp:lastPrinted>
  <dcterms:created xsi:type="dcterms:W3CDTF">2011-04-27T09:45:00Z</dcterms:created>
  <dcterms:modified xsi:type="dcterms:W3CDTF">2011-04-27T09:46:00Z</dcterms:modified>
</cp:coreProperties>
</file>