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DE1BEE">
              <w:rPr>
                <w:sz w:val="20"/>
                <w:lang w:val="en-US"/>
              </w:rPr>
              <w:t>C/SR.911</w:t>
            </w:r>
            <w:r w:rsidR="00DE1BEE">
              <w:rPr>
                <w:sz w:val="20"/>
                <w:lang w:val="en-US"/>
              </w:rPr>
              <w:br/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D11970" w:rsidRDefault="00D11970" w:rsidP="00A325A9">
            <w:pPr>
              <w:spacing w:before="0" w:after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30 March 2010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CC7F70" w:rsidRPr="00DE1BEE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DE1BEE" w:rsidRPr="005B1AF2" w:rsidRDefault="00DE1BEE" w:rsidP="00DE1BEE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5B1AF2">
        <w:rPr>
          <w:b/>
          <w:sz w:val="24"/>
          <w:szCs w:val="24"/>
        </w:rPr>
        <w:t>Комитет против пыток</w:t>
      </w:r>
    </w:p>
    <w:p w:rsidR="00DE1BEE" w:rsidRPr="005B1AF2" w:rsidRDefault="00DE1BEE" w:rsidP="00DE1BEE">
      <w:pPr>
        <w:pStyle w:val="SingleTxtGR"/>
        <w:spacing w:after="0"/>
        <w:ind w:left="0"/>
        <w:rPr>
          <w:b/>
        </w:rPr>
      </w:pPr>
      <w:r w:rsidRPr="005B1AF2">
        <w:rPr>
          <w:b/>
        </w:rPr>
        <w:t>Сорок третья сессия</w:t>
      </w:r>
    </w:p>
    <w:p w:rsidR="00DE1BEE" w:rsidRPr="005B1AF2" w:rsidRDefault="00DE1BEE" w:rsidP="00DE1BEE">
      <w:pPr>
        <w:pStyle w:val="SingleTxtGR"/>
        <w:spacing w:before="120" w:after="0"/>
        <w:ind w:left="0"/>
        <w:rPr>
          <w:b/>
        </w:rPr>
      </w:pPr>
      <w:r w:rsidRPr="005B1AF2">
        <w:rPr>
          <w:b/>
        </w:rPr>
        <w:t>Краткий отчет (неполный)</w:t>
      </w:r>
      <w:r w:rsidRPr="005B1AF2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5B1AF2">
        <w:rPr>
          <w:b/>
        </w:rPr>
        <w:t xml:space="preserve"> о 911-м заседании,</w:t>
      </w:r>
    </w:p>
    <w:p w:rsidR="00DE1BEE" w:rsidRPr="00530538" w:rsidRDefault="00DE1BEE" w:rsidP="00DE1BEE">
      <w:pPr>
        <w:pStyle w:val="SingleTxtGR"/>
        <w:spacing w:after="0"/>
        <w:ind w:left="0"/>
        <w:jc w:val="left"/>
      </w:pPr>
      <w:r w:rsidRPr="00530538">
        <w:t xml:space="preserve">состоявшемся во Дворце Вильсона в Женеве в среду, </w:t>
      </w:r>
      <w:r w:rsidRPr="00530538">
        <w:br/>
        <w:t>11 ноября 2009 года, в 15 ч. 00 м.</w:t>
      </w:r>
    </w:p>
    <w:p w:rsidR="00DE1BEE" w:rsidRPr="005B734E" w:rsidRDefault="00DE1BEE" w:rsidP="00DE1BEE">
      <w:pPr>
        <w:pStyle w:val="SingleTxtGR"/>
        <w:spacing w:before="120" w:after="0"/>
        <w:ind w:left="0"/>
      </w:pPr>
      <w:r w:rsidRPr="00530538">
        <w:rPr>
          <w:i/>
        </w:rPr>
        <w:t>Председатель</w:t>
      </w:r>
      <w:r w:rsidRPr="005B734E">
        <w:t>: г-н Гроссман</w:t>
      </w:r>
    </w:p>
    <w:p w:rsidR="00DE1BEE" w:rsidRPr="00530538" w:rsidRDefault="00DE1BEE" w:rsidP="00DE1BEE">
      <w:pPr>
        <w:pStyle w:val="SingleTxtGR"/>
        <w:spacing w:before="360" w:after="240"/>
        <w:ind w:left="0"/>
        <w:rPr>
          <w:sz w:val="32"/>
          <w:szCs w:val="32"/>
        </w:rPr>
      </w:pPr>
      <w:r w:rsidRPr="00530538">
        <w:rPr>
          <w:sz w:val="32"/>
          <w:szCs w:val="32"/>
        </w:rPr>
        <w:t>Содержание</w:t>
      </w:r>
    </w:p>
    <w:p w:rsidR="00DE1BEE" w:rsidRPr="005B734E" w:rsidRDefault="00DE1BEE" w:rsidP="00DE1BEE">
      <w:pPr>
        <w:pStyle w:val="SingleTxtGR"/>
        <w:tabs>
          <w:tab w:val="left" w:pos="540"/>
          <w:tab w:val="left" w:pos="1080"/>
        </w:tabs>
        <w:ind w:left="1080" w:hanging="1080"/>
      </w:pPr>
      <w:r>
        <w:tab/>
      </w:r>
      <w:r>
        <w:tab/>
      </w:r>
      <w:r w:rsidRPr="005B734E">
        <w:t>Рассмотрение докладов, представленных государствами-участниками в соотве</w:t>
      </w:r>
      <w:r w:rsidRPr="005B734E">
        <w:t>т</w:t>
      </w:r>
      <w:r w:rsidRPr="005B734E">
        <w:t>ствии со статьей 19 Ко</w:t>
      </w:r>
      <w:r w:rsidRPr="005B734E">
        <w:t>н</w:t>
      </w:r>
      <w:r w:rsidRPr="005B734E">
        <w:t>венции (</w:t>
      </w:r>
      <w:r w:rsidRPr="00813B1C">
        <w:rPr>
          <w:i/>
        </w:rPr>
        <w:t>продолжение</w:t>
      </w:r>
      <w:r w:rsidRPr="005B734E">
        <w:t>)</w:t>
      </w:r>
    </w:p>
    <w:p w:rsidR="00DE1BEE" w:rsidRPr="005B734E" w:rsidRDefault="00DE1BEE" w:rsidP="00DE1BEE">
      <w:pPr>
        <w:pStyle w:val="SingleTxtGR"/>
        <w:tabs>
          <w:tab w:val="left" w:pos="540"/>
          <w:tab w:val="left" w:pos="1080"/>
        </w:tabs>
        <w:ind w:left="0"/>
      </w:pPr>
      <w:r>
        <w:tab/>
      </w:r>
      <w:r>
        <w:tab/>
      </w:r>
      <w:r>
        <w:tab/>
      </w:r>
      <w:r w:rsidRPr="00813B1C">
        <w:rPr>
          <w:i/>
        </w:rPr>
        <w:t xml:space="preserve">Четвертый периодический доклад Колумбии </w:t>
      </w:r>
      <w:r w:rsidRPr="005B734E">
        <w:t>(продолжение)</w:t>
      </w:r>
    </w:p>
    <w:p w:rsidR="00DE1BEE" w:rsidRPr="00CC7F70" w:rsidRDefault="00DE1BEE" w:rsidP="00DE1BEE">
      <w:pPr>
        <w:pStyle w:val="SingleTxtGR"/>
        <w:rPr>
          <w:i/>
        </w:rPr>
      </w:pPr>
      <w:r>
        <w:br w:type="page"/>
      </w:r>
      <w:r w:rsidRPr="00CC7F70">
        <w:rPr>
          <w:i/>
        </w:rPr>
        <w:t>Заседание открывается в 15 ч. 10 м.</w:t>
      </w:r>
    </w:p>
    <w:p w:rsidR="00DE1BEE" w:rsidRPr="00CC7F70" w:rsidRDefault="00CC7F70" w:rsidP="00CC7F70">
      <w:pPr>
        <w:pStyle w:val="H23GR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="00DE1BEE">
        <w:t xml:space="preserve">Рассмотрение докладов, представленных государствами-участниками в соответствии со статьей 19 Конвенции </w:t>
      </w:r>
      <w:r w:rsidR="00DE1BEE" w:rsidRPr="00CC7F70">
        <w:rPr>
          <w:b w:val="0"/>
        </w:rPr>
        <w:t>(пункт 5 повестки дня) (</w:t>
      </w:r>
      <w:r w:rsidR="00DE1BEE" w:rsidRPr="00CC7F70">
        <w:rPr>
          <w:b w:val="0"/>
          <w:i/>
        </w:rPr>
        <w:t>продолжение</w:t>
      </w:r>
      <w:r w:rsidR="00DE1BEE" w:rsidRPr="00CC7F70">
        <w:rPr>
          <w:b w:val="0"/>
        </w:rPr>
        <w:t>)</w:t>
      </w:r>
    </w:p>
    <w:p w:rsidR="00DE1BEE" w:rsidRDefault="00DE1BEE" w:rsidP="00CC7F70">
      <w:pPr>
        <w:pStyle w:val="SingleTxtGR"/>
      </w:pPr>
      <w:r w:rsidRPr="00CC7F70">
        <w:rPr>
          <w:i/>
        </w:rPr>
        <w:t>Четвертый периодический доклад Колумбии</w:t>
      </w:r>
      <w:r>
        <w:t xml:space="preserve"> </w:t>
      </w:r>
      <w:r w:rsidRPr="00835C13">
        <w:t>(</w:t>
      </w:r>
      <w:r w:rsidRPr="00835C13">
        <w:rPr>
          <w:lang w:val="fr-CH"/>
        </w:rPr>
        <w:t>CAT</w:t>
      </w:r>
      <w:r w:rsidRPr="00835C13">
        <w:t>/</w:t>
      </w:r>
      <w:r w:rsidRPr="00835C13">
        <w:rPr>
          <w:lang w:val="fr-CH"/>
        </w:rPr>
        <w:t>C</w:t>
      </w:r>
      <w:r w:rsidRPr="00835C13">
        <w:t>/</w:t>
      </w:r>
      <w:r w:rsidRPr="00835C13">
        <w:rPr>
          <w:lang w:val="fr-CH"/>
        </w:rPr>
        <w:t>COL</w:t>
      </w:r>
      <w:r w:rsidRPr="00835C13">
        <w:t xml:space="preserve">/4; </w:t>
      </w:r>
      <w:r w:rsidRPr="00835C13">
        <w:rPr>
          <w:lang w:val="fr-CH"/>
        </w:rPr>
        <w:t>CAT</w:t>
      </w:r>
      <w:r w:rsidRPr="00835C13">
        <w:t>/</w:t>
      </w:r>
      <w:r w:rsidRPr="00835C13">
        <w:rPr>
          <w:lang w:val="fr-CH"/>
        </w:rPr>
        <w:t>C</w:t>
      </w:r>
      <w:r w:rsidRPr="00835C13">
        <w:t>/</w:t>
      </w:r>
      <w:r w:rsidRPr="00835C13">
        <w:rPr>
          <w:lang w:val="fr-CH"/>
        </w:rPr>
        <w:t>COL</w:t>
      </w:r>
      <w:r w:rsidRPr="00835C13">
        <w:t>/</w:t>
      </w:r>
      <w:r w:rsidRPr="00835C13">
        <w:rPr>
          <w:lang w:val="fr-CH"/>
        </w:rPr>
        <w:t>Q</w:t>
      </w:r>
      <w:r w:rsidRPr="00835C13">
        <w:t xml:space="preserve">/4; </w:t>
      </w:r>
      <w:r w:rsidRPr="00835C13">
        <w:rPr>
          <w:lang w:val="fr-CH"/>
        </w:rPr>
        <w:t>CAT</w:t>
      </w:r>
      <w:r w:rsidRPr="00835C13">
        <w:t>/</w:t>
      </w:r>
      <w:r w:rsidRPr="00835C13">
        <w:rPr>
          <w:lang w:val="fr-CH"/>
        </w:rPr>
        <w:t>C</w:t>
      </w:r>
      <w:r w:rsidRPr="00835C13">
        <w:t>/</w:t>
      </w:r>
      <w:r w:rsidRPr="00835C13">
        <w:rPr>
          <w:lang w:val="fr-CH"/>
        </w:rPr>
        <w:t>COL</w:t>
      </w:r>
      <w:r w:rsidRPr="00835C13">
        <w:t>/</w:t>
      </w:r>
      <w:r w:rsidRPr="00835C13">
        <w:rPr>
          <w:lang w:val="fr-CH"/>
        </w:rPr>
        <w:t>Q</w:t>
      </w:r>
      <w:r w:rsidRPr="00835C13">
        <w:t>/4/</w:t>
      </w:r>
      <w:r w:rsidRPr="00835C13">
        <w:rPr>
          <w:lang w:val="fr-CH"/>
        </w:rPr>
        <w:t>Add</w:t>
      </w:r>
      <w:r w:rsidRPr="00835C13">
        <w:t xml:space="preserve">.1; </w:t>
      </w:r>
      <w:r w:rsidRPr="00835C13">
        <w:rPr>
          <w:lang w:val="fr-CH"/>
        </w:rPr>
        <w:t>HRI</w:t>
      </w:r>
      <w:r w:rsidRPr="00835C13">
        <w:t>/</w:t>
      </w:r>
      <w:r w:rsidRPr="00835C13">
        <w:rPr>
          <w:lang w:val="fr-CH"/>
        </w:rPr>
        <w:t>CORE</w:t>
      </w:r>
      <w:r w:rsidRPr="00835C13">
        <w:t>/1/</w:t>
      </w:r>
      <w:r w:rsidRPr="00835C13">
        <w:rPr>
          <w:lang w:val="fr-CH"/>
        </w:rPr>
        <w:t>Add</w:t>
      </w:r>
      <w:r w:rsidRPr="00835C13">
        <w:t>.56/</w:t>
      </w:r>
      <w:r w:rsidRPr="00835C13">
        <w:rPr>
          <w:lang w:val="fr-CH"/>
        </w:rPr>
        <w:t>Rev</w:t>
      </w:r>
      <w:r w:rsidRPr="00835C13">
        <w:t>.1)</w:t>
      </w:r>
    </w:p>
    <w:p w:rsidR="00DE1BEE" w:rsidRPr="00CC7F70" w:rsidRDefault="00DE1BEE" w:rsidP="00CC7F70">
      <w:pPr>
        <w:pStyle w:val="SingleTxtGR"/>
        <w:rPr>
          <w:i/>
        </w:rPr>
      </w:pPr>
      <w:r>
        <w:t>1.</w:t>
      </w:r>
      <w:r>
        <w:tab/>
      </w:r>
      <w:r w:rsidRPr="00CC7F70">
        <w:rPr>
          <w:i/>
        </w:rPr>
        <w:t>По приглашению Председателя делегация Колумбии занимает место за столом Комитета.</w:t>
      </w:r>
    </w:p>
    <w:p w:rsidR="00DE1BEE" w:rsidRDefault="00DE1BEE" w:rsidP="00CC7F70">
      <w:pPr>
        <w:pStyle w:val="SingleTxtGR"/>
      </w:pPr>
      <w:r>
        <w:t>2.</w:t>
      </w:r>
      <w:r>
        <w:tab/>
      </w:r>
      <w:r w:rsidRPr="00F64A7D">
        <w:rPr>
          <w:b/>
        </w:rPr>
        <w:t>Г-н Конча Санс</w:t>
      </w:r>
      <w:r>
        <w:t xml:space="preserve"> (Колумбия) говорит, что в соответствии с положениями Конституции судебные органы страны являются независимыми. Судебный а</w:t>
      </w:r>
      <w:r>
        <w:t>п</w:t>
      </w:r>
      <w:r>
        <w:t>парат состоит из 4 454 судей и магистратов, а также 18 441 служащего; все они назначаются на конкур</w:t>
      </w:r>
      <w:r>
        <w:t>с</w:t>
      </w:r>
      <w:r>
        <w:t>ной основе. В соответствии с Конституцией магистраты высших судебных органов назначаются либо судебной властью, либо конгре</w:t>
      </w:r>
      <w:r>
        <w:t>с</w:t>
      </w:r>
      <w:r>
        <w:t>сом. Для заполнения вакансий магис</w:t>
      </w:r>
      <w:r>
        <w:t>т</w:t>
      </w:r>
      <w:r>
        <w:t>ратов в составе Конституционного суда и в составе Высшего совета судебных органов кандидатуры выдвигаются испо</w:t>
      </w:r>
      <w:r>
        <w:t>л</w:t>
      </w:r>
      <w:r>
        <w:t>нительной властью. Бюджет судебных органов, который утверждается конгре</w:t>
      </w:r>
      <w:r>
        <w:t>с</w:t>
      </w:r>
      <w:r>
        <w:t>сом по представлению исполнительной власти, составил</w:t>
      </w:r>
      <w:r w:rsidRPr="00CF77D3">
        <w:t xml:space="preserve"> </w:t>
      </w:r>
      <w:r>
        <w:t>в 2009 году 795 млн. долл. США против 415 млн. в 2002 году. Юридические работники, судьи и м</w:t>
      </w:r>
      <w:r>
        <w:t>а</w:t>
      </w:r>
      <w:r>
        <w:t>гистраты имеют право вступать в профсоюзные организации. Судьи по общ</w:t>
      </w:r>
      <w:r>
        <w:t>е</w:t>
      </w:r>
      <w:r>
        <w:t>уголовным преступлениям не обладают полномочиями рассматривать дела, к</w:t>
      </w:r>
      <w:r>
        <w:t>а</w:t>
      </w:r>
      <w:r>
        <w:t>сающиеся военнослужащих и сотрудников полиции, которые входят исключ</w:t>
      </w:r>
      <w:r>
        <w:t>и</w:t>
      </w:r>
      <w:r>
        <w:t>тельно в компетенцию военного правосудия, сфера которой определена зак</w:t>
      </w:r>
      <w:r>
        <w:t>о</w:t>
      </w:r>
      <w:r>
        <w:t>ном. Забастовка сотрудников судебных органов в 2008 году касалась главным образом вопросов повышения заработной платы. Ни Верховный суд, ни какая-либо другая высшая судебная инстанция не обращались в межамериканский суд по правам человека с просьбой применять временные меры защиты. Такие прос</w:t>
      </w:r>
      <w:r>
        <w:t>ь</w:t>
      </w:r>
      <w:r>
        <w:t>бы были сформулированы в индивидуальном порядке двумя магистратами и вспомогательными сотрудниками Верховного суда, однако органы исполн</w:t>
      </w:r>
      <w:r>
        <w:t>и</w:t>
      </w:r>
      <w:r>
        <w:t>тельной власти Колумбии приняли решение о неприемлемости их заявлений. Судебные органы Колумбии располагают собственными службами безопасн</w:t>
      </w:r>
      <w:r>
        <w:t>о</w:t>
      </w:r>
      <w:r>
        <w:t>сти, финансов и административного управления, которые подчиняются Высш</w:t>
      </w:r>
      <w:r>
        <w:t>е</w:t>
      </w:r>
      <w:r>
        <w:t>му совету магистратуры.</w:t>
      </w:r>
    </w:p>
    <w:p w:rsidR="00DE1BEE" w:rsidRDefault="00DE1BEE" w:rsidP="00CC7F70">
      <w:pPr>
        <w:pStyle w:val="SingleTxtGR"/>
      </w:pPr>
      <w:r>
        <w:t>3.</w:t>
      </w:r>
      <w:r>
        <w:tab/>
        <w:t>К настоящему времени 70 членов парламента и других высших чиновн</w:t>
      </w:r>
      <w:r>
        <w:t>и</w:t>
      </w:r>
      <w:r>
        <w:t>ков оказались под следствием или были осуждены по суду. Кроме того, были осуждены 150 военнослужащих; 300 дел, в которые были вовлечены военн</w:t>
      </w:r>
      <w:r>
        <w:t>о</w:t>
      </w:r>
      <w:r>
        <w:t>служащие, в настоящее время рассматриваются в военных трибуналах, а 800</w:t>
      </w:r>
      <w:r w:rsidR="0019767A">
        <w:rPr>
          <w:lang w:val="en-US"/>
        </w:rPr>
        <w:t> </w:t>
      </w:r>
      <w:r>
        <w:t>военнослужащих находятся под следствием по подозрению в убийствах лиц, находящихся под защитой.</w:t>
      </w:r>
    </w:p>
    <w:p w:rsidR="00DE1BEE" w:rsidRDefault="00DE1BEE" w:rsidP="00CC7F70">
      <w:pPr>
        <w:pStyle w:val="SingleTxtGR"/>
      </w:pPr>
      <w:r>
        <w:t>4.</w:t>
      </w:r>
      <w:r>
        <w:tab/>
        <w:t>В соответствии с положениями Конституции Колумбии все просьбы об экстрадиции должны рассматриваться и утверждаться Верховным судом. На данный момент правительством были получены 1 467 просьб об экстрадиции, 1 088 из которых были утверждены. 1 032 человека подверглись экстрадиции, из которых 958 человек были высланы в Соединенные Штаты Америки, из них 18 человек являлись главарями групп ополченцев или руководителями полув</w:t>
      </w:r>
      <w:r>
        <w:t>о</w:t>
      </w:r>
      <w:r>
        <w:t>енных формирований.</w:t>
      </w:r>
    </w:p>
    <w:p w:rsidR="00DE1BEE" w:rsidRDefault="00DE1BEE" w:rsidP="00CC7F70">
      <w:pPr>
        <w:pStyle w:val="SingleTxtGR"/>
      </w:pPr>
      <w:r>
        <w:t>5.</w:t>
      </w:r>
      <w:r>
        <w:tab/>
        <w:t>Органы военной юстиции применяют собственные уголовно-процессуальные пр</w:t>
      </w:r>
      <w:r>
        <w:t>а</w:t>
      </w:r>
      <w:r>
        <w:t>вила. Военные уголовные трибуналы не уполномочены рассматривать случаи нарушения прав человека, преступления против челове</w:t>
      </w:r>
      <w:r>
        <w:t>ч</w:t>
      </w:r>
      <w:r>
        <w:t>ности или преступления, совершенные на половой почве. Юрисдикционные споры между военными уголовными трибуналами и гражданскими судами р</w:t>
      </w:r>
      <w:r>
        <w:t>е</w:t>
      </w:r>
      <w:r>
        <w:t>шаются Высшим советом магистратуры. В настоящее время на рассмотрение конгресса правительством не было направлено ни одного законопроекта, в к</w:t>
      </w:r>
      <w:r>
        <w:t>о</w:t>
      </w:r>
      <w:r>
        <w:t>тором предусматривалась бы передача власти органами полицейской юрисди</w:t>
      </w:r>
      <w:r>
        <w:t>к</w:t>
      </w:r>
      <w:r>
        <w:t>ции военным правовым ведомствам.</w:t>
      </w:r>
    </w:p>
    <w:p w:rsidR="00DE1BEE" w:rsidRDefault="00DE1BEE" w:rsidP="00CC7F70">
      <w:pPr>
        <w:pStyle w:val="SingleTxtGR"/>
      </w:pPr>
      <w:r>
        <w:t>6.</w:t>
      </w:r>
      <w:r>
        <w:tab/>
        <w:t>В Колумбии нет военнослужащих или сотрудников полиции моложе 18</w:t>
      </w:r>
      <w:r w:rsidR="0019767A">
        <w:rPr>
          <w:lang w:val="en-US"/>
        </w:rPr>
        <w:t> </w:t>
      </w:r>
      <w:r>
        <w:t>лет; прием подростков в возрасте до 18 лет на службу в государственные о</w:t>
      </w:r>
      <w:r>
        <w:t>р</w:t>
      </w:r>
      <w:r>
        <w:t>ганы запрещен по закону. Что касается права на отказ от военной службы по соображениям убеждений, то это право признается начиная с 2009 года. Гос</w:t>
      </w:r>
      <w:r>
        <w:t>у</w:t>
      </w:r>
      <w:r>
        <w:t>дарство и гражданское общество ведут борьбу с практикой вовлечения в ряды незаконных вооруженных формирований несовершеннолетних детей. С пом</w:t>
      </w:r>
      <w:r>
        <w:t>о</w:t>
      </w:r>
      <w:r>
        <w:t>щью международного сообщества из рук таких группировок удалось вырвать 3 800 девушек и юношей, заботу о которых взял на себя Колумбийский инст</w:t>
      </w:r>
      <w:r>
        <w:t>и</w:t>
      </w:r>
      <w:r>
        <w:t>тут по защите семьи. Выполняя обязательства, взятые Колумбией в рамках ра</w:t>
      </w:r>
      <w:r>
        <w:t>с</w:t>
      </w:r>
      <w:r>
        <w:t>смотрения универсального периодического доклада, власти сотрудничают с со</w:t>
      </w:r>
      <w:r>
        <w:t>з</w:t>
      </w:r>
      <w:r>
        <w:t>данным в соответствии с резолюцией 1612 (2005) Совета Безопасности</w:t>
      </w:r>
      <w:r w:rsidRPr="008A1DB3">
        <w:t xml:space="preserve"> </w:t>
      </w:r>
      <w:r>
        <w:t>мех</w:t>
      </w:r>
      <w:r>
        <w:t>а</w:t>
      </w:r>
      <w:r>
        <w:t>низмом надзора за детьми в условиях вооруженных конфликтов. Со своей ст</w:t>
      </w:r>
      <w:r>
        <w:t>о</w:t>
      </w:r>
      <w:r>
        <w:t>роны колумбийское правительство и местные региональные власти используют глобальную политику прекращения набора подростков в ряды незаконных во</w:t>
      </w:r>
      <w:r>
        <w:t>о</w:t>
      </w:r>
      <w:r>
        <w:t>руженных формирований,</w:t>
      </w:r>
      <w:r w:rsidR="0019767A" w:rsidRPr="0019767A">
        <w:t xml:space="preserve"> </w:t>
      </w:r>
      <w:r>
        <w:t>в которой делается акцент на образ</w:t>
      </w:r>
      <w:r>
        <w:t>о</w:t>
      </w:r>
      <w:r>
        <w:t>вании.</w:t>
      </w:r>
    </w:p>
    <w:p w:rsidR="00F90607" w:rsidRDefault="00DE1BEE" w:rsidP="00CC7F70">
      <w:pPr>
        <w:pStyle w:val="SingleTxtGR"/>
        <w:rPr>
          <w:szCs w:val="24"/>
          <w:lang w:val="en-US"/>
        </w:rPr>
      </w:pPr>
      <w:r>
        <w:t>7.</w:t>
      </w:r>
      <w:r>
        <w:tab/>
        <w:t>Генеральная прокуратура Республики (</w:t>
      </w:r>
      <w:r w:rsidRPr="003F2E0D">
        <w:rPr>
          <w:szCs w:val="24"/>
        </w:rPr>
        <w:t>Fiscalia general de la Nación</w:t>
      </w:r>
      <w:r>
        <w:rPr>
          <w:szCs w:val="24"/>
        </w:rPr>
        <w:t xml:space="preserve">) была создана в соответствии с Конституцией в 1991 году. Члены </w:t>
      </w:r>
      <w:r w:rsidRPr="00DA7BA5">
        <w:rPr>
          <w:szCs w:val="24"/>
        </w:rPr>
        <w:t>Fiscalia general de la Nación</w:t>
      </w:r>
      <w:r>
        <w:rPr>
          <w:szCs w:val="24"/>
        </w:rPr>
        <w:t xml:space="preserve"> избираются Верховным судом по предл</w:t>
      </w:r>
      <w:r>
        <w:rPr>
          <w:szCs w:val="24"/>
        </w:rPr>
        <w:t>о</w:t>
      </w:r>
      <w:r>
        <w:rPr>
          <w:szCs w:val="24"/>
        </w:rPr>
        <w:t xml:space="preserve">жению президента Республики на срок в четыре года. В составе </w:t>
      </w:r>
      <w:r w:rsidRPr="00DA7BA5">
        <w:rPr>
          <w:szCs w:val="24"/>
        </w:rPr>
        <w:t>Fiscalia general de la Nación</w:t>
      </w:r>
      <w:r>
        <w:rPr>
          <w:szCs w:val="24"/>
        </w:rPr>
        <w:t xml:space="preserve"> работают 3 726 временных и 2 446 постоянных с</w:t>
      </w:r>
      <w:r>
        <w:rPr>
          <w:szCs w:val="24"/>
        </w:rPr>
        <w:t>о</w:t>
      </w:r>
      <w:r>
        <w:rPr>
          <w:szCs w:val="24"/>
        </w:rPr>
        <w:t xml:space="preserve">трудников, а бюджет организации в 2009 году составил 650 млн. долл. США. Три раздела положения о </w:t>
      </w:r>
      <w:r w:rsidRPr="00DA7BA5">
        <w:rPr>
          <w:szCs w:val="24"/>
        </w:rPr>
        <w:t>Fiscalia general de la Nación</w:t>
      </w:r>
      <w:r>
        <w:rPr>
          <w:szCs w:val="24"/>
        </w:rPr>
        <w:t xml:space="preserve"> имеют непосредственное отношение к вопросам, которыми интересуе</w:t>
      </w:r>
      <w:r>
        <w:rPr>
          <w:szCs w:val="24"/>
        </w:rPr>
        <w:t>т</w:t>
      </w:r>
      <w:r>
        <w:rPr>
          <w:szCs w:val="24"/>
        </w:rPr>
        <w:t>ся Комитет: раздел о правах человека и о междунаро</w:t>
      </w:r>
      <w:r>
        <w:rPr>
          <w:szCs w:val="24"/>
        </w:rPr>
        <w:t>д</w:t>
      </w:r>
      <w:r>
        <w:rPr>
          <w:szCs w:val="24"/>
        </w:rPr>
        <w:t>ном гуманитарном праве, раздел о гуманитарных делах и раздел об отправлении правосудия и мире. Что касается вопросов, относящихся к сфере применения пыток, то 10 597 дел были возбуждены в осуществление закона № 600; 6 088 дел находятся в стадии пре</w:t>
      </w:r>
      <w:r>
        <w:rPr>
          <w:szCs w:val="24"/>
        </w:rPr>
        <w:t>д</w:t>
      </w:r>
      <w:r>
        <w:rPr>
          <w:szCs w:val="24"/>
        </w:rPr>
        <w:t xml:space="preserve">варительного рассмотрения, 442 дела переданы в следственные органы и 7 дел были отправлены в суд. 4 060 дел были приняты к производству и переданы в национальные или международные органы. И наконец, по трем случаям были вынесены досрочные приговоры </w:t>
      </w:r>
      <w:r w:rsidRPr="003A5346">
        <w:rPr>
          <w:szCs w:val="24"/>
        </w:rPr>
        <w:t>("sentencias anticipadas</w:t>
      </w:r>
      <w:r>
        <w:rPr>
          <w:szCs w:val="24"/>
        </w:rPr>
        <w:t>"). Что касается рассл</w:t>
      </w:r>
      <w:r>
        <w:rPr>
          <w:szCs w:val="24"/>
        </w:rPr>
        <w:t>е</w:t>
      </w:r>
      <w:r>
        <w:rPr>
          <w:szCs w:val="24"/>
        </w:rPr>
        <w:t>дований, проведенных в соответствии с законом № 906 (в котором предусма</w:t>
      </w:r>
      <w:r>
        <w:rPr>
          <w:szCs w:val="24"/>
        </w:rPr>
        <w:t>т</w:t>
      </w:r>
      <w:r>
        <w:rPr>
          <w:szCs w:val="24"/>
        </w:rPr>
        <w:t>ривается обвинительная процедура), то 419 расследований были проведены по подозрениям в применении пыток: 382 дела находятся на стадии предварител</w:t>
      </w:r>
      <w:r>
        <w:rPr>
          <w:szCs w:val="24"/>
        </w:rPr>
        <w:t>ь</w:t>
      </w:r>
      <w:r>
        <w:rPr>
          <w:szCs w:val="24"/>
        </w:rPr>
        <w:t>ного расследования и 8 дел переданы в следственные органы. В 21 случае о</w:t>
      </w:r>
      <w:r>
        <w:rPr>
          <w:szCs w:val="24"/>
        </w:rPr>
        <w:t>б</w:t>
      </w:r>
      <w:r>
        <w:rPr>
          <w:szCs w:val="24"/>
        </w:rPr>
        <w:t>виняемые предстали перед судами, а в 8 других случаях были вынесены обв</w:t>
      </w:r>
      <w:r>
        <w:rPr>
          <w:szCs w:val="24"/>
        </w:rPr>
        <w:t>и</w:t>
      </w:r>
      <w:r>
        <w:rPr>
          <w:szCs w:val="24"/>
        </w:rPr>
        <w:t>нительные приговоры.</w:t>
      </w:r>
    </w:p>
    <w:p w:rsidR="00D11970" w:rsidRPr="00125F3C" w:rsidRDefault="00D11970" w:rsidP="00D11970">
      <w:pPr>
        <w:pStyle w:val="SingleTxtGR"/>
      </w:pPr>
      <w:r w:rsidRPr="00125F3C">
        <w:t>8.</w:t>
      </w:r>
      <w:r w:rsidRPr="00125F3C">
        <w:tab/>
        <w:t xml:space="preserve">31 октября 2008 года 31 671 человек, принадлежащие </w:t>
      </w:r>
      <w:r>
        <w:t xml:space="preserve">к </w:t>
      </w:r>
      <w:r w:rsidRPr="00125F3C">
        <w:t>незаконным во</w:t>
      </w:r>
      <w:r w:rsidRPr="00125F3C">
        <w:t>о</w:t>
      </w:r>
      <w:r w:rsidRPr="00125F3C">
        <w:t>руженным формированиям, были демобилизованы в рамках процесса колле</w:t>
      </w:r>
      <w:r w:rsidRPr="00125F3C">
        <w:t>к</w:t>
      </w:r>
      <w:r w:rsidRPr="00125F3C">
        <w:t xml:space="preserve">тивной демобилизации, и 15 879 человек - в рамках процесса индивидуальной демобилизации. Закон о </w:t>
      </w:r>
      <w:r>
        <w:t xml:space="preserve">правосудии </w:t>
      </w:r>
      <w:r w:rsidRPr="00125F3C">
        <w:t xml:space="preserve">и мире позволил распустить незаконные военные </w:t>
      </w:r>
      <w:r>
        <w:t xml:space="preserve">формирования </w:t>
      </w:r>
      <w:r w:rsidRPr="00125F3C">
        <w:t xml:space="preserve">и криминальные группировки, которые существовали в Колумбии до 2002 года, </w:t>
      </w:r>
      <w:r>
        <w:t xml:space="preserve">идентифицировать </w:t>
      </w:r>
      <w:r w:rsidRPr="00125F3C">
        <w:t>жертвы, привести в действие суде</w:t>
      </w:r>
      <w:r w:rsidRPr="00125F3C">
        <w:t>б</w:t>
      </w:r>
      <w:r w:rsidRPr="00125F3C">
        <w:t xml:space="preserve">ные процедуры против виновных в совершении криминальных актов, которые пользовались ранее безнаказанностью, </w:t>
      </w:r>
      <w:r>
        <w:t xml:space="preserve">выявить </w:t>
      </w:r>
      <w:r w:rsidRPr="00125F3C">
        <w:t>связи некоторых полувоенных группировок с отдельными секторами общества и с сотрудниками государс</w:t>
      </w:r>
      <w:r w:rsidRPr="00125F3C">
        <w:t>т</w:t>
      </w:r>
      <w:r w:rsidRPr="00125F3C">
        <w:t>венных органов и приступить к процессу поиска истины и предоставления ко</w:t>
      </w:r>
      <w:r w:rsidRPr="00125F3C">
        <w:t>м</w:t>
      </w:r>
      <w:r w:rsidRPr="00125F3C">
        <w:t>пенсации жертвам. Благодаря показаниям, полученным от демобилизованных лиц, было обнаружено 2 267 коллективных захоронений; на сегодняшний день были эксгумированы 2 778 трупов погибши</w:t>
      </w:r>
      <w:r>
        <w:t>х. Удалось идентифицировать 758 </w:t>
      </w:r>
      <w:r w:rsidRPr="00125F3C">
        <w:t>тел</w:t>
      </w:r>
      <w:r>
        <w:t xml:space="preserve"> и</w:t>
      </w:r>
      <w:r w:rsidRPr="00125F3C">
        <w:t xml:space="preserve"> в 647 случаях останки были возвращены родственникам погибших. Была создана национальная комиссия по возмещению ущерба и примирения в целях </w:t>
      </w:r>
      <w:r>
        <w:t xml:space="preserve">обеспечения </w:t>
      </w:r>
      <w:r w:rsidRPr="00125F3C">
        <w:t xml:space="preserve">прав жертв. С другой стороны, </w:t>
      </w:r>
      <w:r>
        <w:t xml:space="preserve">Генеральная прокуратура </w:t>
      </w:r>
      <w:r w:rsidRPr="00125F3C">
        <w:t>п</w:t>
      </w:r>
      <w:r w:rsidRPr="00125F3C">
        <w:t>о</w:t>
      </w:r>
      <w:r w:rsidRPr="00125F3C">
        <w:t xml:space="preserve">лучила технические средства, необходимые для работы с общественностью в различных </w:t>
      </w:r>
      <w:r>
        <w:t>район</w:t>
      </w:r>
      <w:r w:rsidRPr="00125F3C">
        <w:t>ах страны. Был также создан фонд финансовых средств в ра</w:t>
      </w:r>
      <w:r w:rsidRPr="00125F3C">
        <w:t>з</w:t>
      </w:r>
      <w:r w:rsidRPr="00125F3C">
        <w:t>мере 100 млн. долл. США, с помощью которого удалось выплатить компенс</w:t>
      </w:r>
      <w:r w:rsidRPr="00125F3C">
        <w:t>а</w:t>
      </w:r>
      <w:r w:rsidRPr="00125F3C">
        <w:t xml:space="preserve">ции 10 000 семей жертв. На сегодняшний день </w:t>
      </w:r>
      <w:r>
        <w:t xml:space="preserve">дела, </w:t>
      </w:r>
      <w:r w:rsidRPr="00125F3C">
        <w:t xml:space="preserve">возбужденные </w:t>
      </w:r>
      <w:r>
        <w:t>против 4 </w:t>
      </w:r>
      <w:r w:rsidRPr="00125F3C">
        <w:t>763 частных лиц и государственных служ</w:t>
      </w:r>
      <w:r>
        <w:t>ащих в осуществление</w:t>
      </w:r>
      <w:r w:rsidRPr="00125F3C">
        <w:t xml:space="preserve"> закона о </w:t>
      </w:r>
      <w:r>
        <w:t>пр</w:t>
      </w:r>
      <w:r>
        <w:t>а</w:t>
      </w:r>
      <w:r>
        <w:t xml:space="preserve">восудии </w:t>
      </w:r>
      <w:r w:rsidRPr="00125F3C">
        <w:t>и мире пока не привели ни к одному судебному</w:t>
      </w:r>
      <w:r>
        <w:t xml:space="preserve"> приговору</w:t>
      </w:r>
      <w:r w:rsidRPr="00125F3C">
        <w:t>. В 2006 г</w:t>
      </w:r>
      <w:r w:rsidRPr="00125F3C">
        <w:t>о</w:t>
      </w:r>
      <w:r w:rsidRPr="00125F3C">
        <w:t xml:space="preserve">ду в рамках </w:t>
      </w:r>
      <w:r>
        <w:t xml:space="preserve">Отдела </w:t>
      </w:r>
      <w:r w:rsidRPr="00125F3C">
        <w:t xml:space="preserve">юстиции и мира </w:t>
      </w:r>
      <w:r>
        <w:t xml:space="preserve">Генеральной прокуратуры </w:t>
      </w:r>
      <w:r w:rsidRPr="00125F3C">
        <w:t>была создана слу</w:t>
      </w:r>
      <w:r w:rsidRPr="00125F3C">
        <w:t>ж</w:t>
      </w:r>
      <w:r w:rsidRPr="00125F3C">
        <w:t>ба поддержки, которая занимается эксгумацией в интересах правосудия и мира. Тот факт, что прокуроры, действующие в отдаленных районах страны, работают в военных гарнизонах, отвечает требованиям обеспечения безопасности и не означает к</w:t>
      </w:r>
      <w:r w:rsidRPr="00125F3C">
        <w:t>а</w:t>
      </w:r>
      <w:r w:rsidRPr="00125F3C">
        <w:t>кого-либо вмешательства армии в дела органов правосудия.</w:t>
      </w:r>
    </w:p>
    <w:p w:rsidR="00D11970" w:rsidRPr="00125F3C" w:rsidRDefault="00D11970" w:rsidP="00D11970">
      <w:pPr>
        <w:pStyle w:val="SingleTxtGR"/>
      </w:pPr>
      <w:r w:rsidRPr="00125F3C">
        <w:t>9.</w:t>
      </w:r>
      <w:r w:rsidRPr="00125F3C">
        <w:tab/>
        <w:t xml:space="preserve">В целях осуществления Указа № 092 от 2008 года Конституционного суда </w:t>
      </w:r>
      <w:r>
        <w:t xml:space="preserve">Генеральная прокуратура приняла </w:t>
      </w:r>
      <w:r w:rsidRPr="00125F3C">
        <w:t>следующие меры: создана база данных, к</w:t>
      </w:r>
      <w:r w:rsidRPr="00125F3C">
        <w:t>а</w:t>
      </w:r>
      <w:r w:rsidRPr="00125F3C">
        <w:t xml:space="preserve">сающаяся исключительно случаев сексуального насилия, </w:t>
      </w:r>
      <w:r>
        <w:t xml:space="preserve">сформированы </w:t>
      </w:r>
      <w:r w:rsidRPr="00125F3C">
        <w:t>техн</w:t>
      </w:r>
      <w:r w:rsidRPr="00125F3C">
        <w:t>и</w:t>
      </w:r>
      <w:r w:rsidRPr="00125F3C">
        <w:t>ческие и юридические комитеты, которым поручены задачи отправления прав</w:t>
      </w:r>
      <w:r w:rsidRPr="00125F3C">
        <w:t>о</w:t>
      </w:r>
      <w:r w:rsidRPr="00125F3C">
        <w:t xml:space="preserve">судия, </w:t>
      </w:r>
      <w:r>
        <w:t xml:space="preserve">решено </w:t>
      </w:r>
      <w:r w:rsidRPr="00125F3C">
        <w:t>прин</w:t>
      </w:r>
      <w:r>
        <w:t>имать</w:t>
      </w:r>
      <w:r w:rsidRPr="00125F3C">
        <w:t xml:space="preserve"> к сведению психологические аспекты при рассмотр</w:t>
      </w:r>
      <w:r w:rsidRPr="00125F3C">
        <w:t>е</w:t>
      </w:r>
      <w:r w:rsidRPr="00125F3C">
        <w:t>нии дел о сексуально</w:t>
      </w:r>
      <w:r>
        <w:t>м</w:t>
      </w:r>
      <w:r w:rsidRPr="00125F3C">
        <w:t xml:space="preserve"> наси</w:t>
      </w:r>
      <w:r>
        <w:t>лии</w:t>
      </w:r>
      <w:r w:rsidRPr="00125F3C">
        <w:t>, проводится обучение профессиональных с</w:t>
      </w:r>
      <w:r w:rsidRPr="00125F3C">
        <w:t>о</w:t>
      </w:r>
      <w:r w:rsidRPr="00125F3C">
        <w:t>трудников органов правосудия, создаются группы прокуроров, которым пор</w:t>
      </w:r>
      <w:r w:rsidRPr="00125F3C">
        <w:t>у</w:t>
      </w:r>
      <w:r w:rsidRPr="00125F3C">
        <w:t>чено рассмотрение случаев нарушений прав человека и нарушений междун</w:t>
      </w:r>
      <w:r w:rsidRPr="00125F3C">
        <w:t>а</w:t>
      </w:r>
      <w:r w:rsidRPr="00125F3C">
        <w:t>родного гуманитарного права, которые сопровождаются актами сексуального насилия</w:t>
      </w:r>
      <w:r>
        <w:t>,</w:t>
      </w:r>
      <w:r w:rsidRPr="00125F3C">
        <w:t xml:space="preserve"> и принимаются служебные координационные меры в вопросах защиты прав женщин, оказавшихся жертв</w:t>
      </w:r>
      <w:r w:rsidRPr="00125F3C">
        <w:t>а</w:t>
      </w:r>
      <w:r w:rsidRPr="00125F3C">
        <w:t>ми сексуального насилия.</w:t>
      </w:r>
    </w:p>
    <w:p w:rsidR="00D11970" w:rsidRPr="00125F3C" w:rsidRDefault="00D11970" w:rsidP="00D11970">
      <w:pPr>
        <w:pStyle w:val="SingleTxtGR"/>
      </w:pPr>
      <w:r w:rsidRPr="00125F3C">
        <w:t>10.</w:t>
      </w:r>
      <w:r w:rsidRPr="00125F3C">
        <w:tab/>
        <w:t>Что касается насилия в отношении женщин, то Закон № 1142 от 2007 года предусматрива</w:t>
      </w:r>
      <w:r>
        <w:t>ет</w:t>
      </w:r>
      <w:r w:rsidRPr="00125F3C">
        <w:t xml:space="preserve"> более жесткие наказания виновных в </w:t>
      </w:r>
      <w:r>
        <w:t xml:space="preserve">совершении </w:t>
      </w:r>
      <w:r w:rsidRPr="00125F3C">
        <w:t>бытово</w:t>
      </w:r>
      <w:r>
        <w:t>го</w:t>
      </w:r>
      <w:r w:rsidRPr="00125F3C">
        <w:t xml:space="preserve"> насили</w:t>
      </w:r>
      <w:r>
        <w:t>я</w:t>
      </w:r>
      <w:r w:rsidRPr="00125F3C">
        <w:t>, а положения Уголовного кодекса, касающиеся преступлений на пол</w:t>
      </w:r>
      <w:r w:rsidRPr="00125F3C">
        <w:t>о</w:t>
      </w:r>
      <w:r w:rsidRPr="00125F3C">
        <w:t xml:space="preserve">вой почве, были модифицированы в связи с </w:t>
      </w:r>
      <w:r>
        <w:t>принятием закона № 1236 от 2008</w:t>
      </w:r>
      <w:r>
        <w:rPr>
          <w:lang w:val="en-US"/>
        </w:rPr>
        <w:t> </w:t>
      </w:r>
      <w:r w:rsidRPr="00125F3C">
        <w:t xml:space="preserve">года. Кроме того, в Закон № 1257 от 2008 года </w:t>
      </w:r>
      <w:r>
        <w:t xml:space="preserve">были инкорпорированы </w:t>
      </w:r>
      <w:r w:rsidRPr="00125F3C">
        <w:t>п</w:t>
      </w:r>
      <w:r w:rsidRPr="00125F3C">
        <w:t>о</w:t>
      </w:r>
      <w:r w:rsidRPr="00125F3C">
        <w:t>ложения Конвенции Белен до Пара и Венской, Каирской и Пекинской программ действий, касающийся насилия в отношении женщин. В Закон было введено положение, касающееся правонарушени</w:t>
      </w:r>
      <w:r>
        <w:t>й</w:t>
      </w:r>
      <w:r w:rsidRPr="00125F3C">
        <w:t xml:space="preserve"> в </w:t>
      </w:r>
      <w:r>
        <w:t xml:space="preserve">форме </w:t>
      </w:r>
      <w:r w:rsidRPr="00125F3C">
        <w:t xml:space="preserve">сексуального домогательства, а также были усилены положения, касающиеся нанесения </w:t>
      </w:r>
      <w:r>
        <w:t xml:space="preserve">женщинам </w:t>
      </w:r>
      <w:r w:rsidRPr="00125F3C">
        <w:t xml:space="preserve">телесных повреждений или ранений или убийств. Кроме того, были </w:t>
      </w:r>
      <w:r>
        <w:t xml:space="preserve">выделены </w:t>
      </w:r>
      <w:r w:rsidRPr="00125F3C">
        <w:t>бюдже</w:t>
      </w:r>
      <w:r w:rsidRPr="00125F3C">
        <w:t>т</w:t>
      </w:r>
      <w:r w:rsidRPr="00125F3C">
        <w:t xml:space="preserve">ные </w:t>
      </w:r>
      <w:r>
        <w:t xml:space="preserve">средства </w:t>
      </w:r>
      <w:r w:rsidRPr="00125F3C">
        <w:t xml:space="preserve">в целях улучшения экономического положения женщин, ставших жертвами насилия, и началось осуществление Глобальной стратегии борьбы с этим типом насилия, рассчитанной на период 2008-2011 годов, </w:t>
      </w:r>
      <w:r>
        <w:t xml:space="preserve">в которой </w:t>
      </w:r>
      <w:r w:rsidRPr="00125F3C">
        <w:t>пр</w:t>
      </w:r>
      <w:r w:rsidRPr="00125F3C">
        <w:t>е</w:t>
      </w:r>
      <w:r w:rsidRPr="00125F3C">
        <w:t>дусматрива</w:t>
      </w:r>
      <w:r>
        <w:t>ется</w:t>
      </w:r>
      <w:r w:rsidRPr="00125F3C">
        <w:t xml:space="preserve"> принятие профилактических мер и оказание материальной и юридической помощи жертвам. Для руководящих сотрудников и должностных лиц проводятся курсы обучения, создана система раннего предупреждения. Кроме того, была создана служба наблюдения за </w:t>
      </w:r>
      <w:r>
        <w:t xml:space="preserve">актами </w:t>
      </w:r>
      <w:r w:rsidRPr="00125F3C">
        <w:t>насили</w:t>
      </w:r>
      <w:r>
        <w:t>я</w:t>
      </w:r>
      <w:r w:rsidRPr="00125F3C">
        <w:t xml:space="preserve"> против же</w:t>
      </w:r>
      <w:r w:rsidRPr="00125F3C">
        <w:t>н</w:t>
      </w:r>
      <w:r w:rsidRPr="00125F3C">
        <w:t>щин, которой была поручена задача составления статистических данных, п</w:t>
      </w:r>
      <w:r w:rsidRPr="00125F3C">
        <w:t>о</w:t>
      </w:r>
      <w:r w:rsidRPr="00125F3C">
        <w:t>ступа</w:t>
      </w:r>
      <w:r>
        <w:t>ющи</w:t>
      </w:r>
      <w:r w:rsidRPr="00125F3C">
        <w:t>х от различных общественных организаций, занимающихся вопрос</w:t>
      </w:r>
      <w:r w:rsidRPr="00125F3C">
        <w:t>а</w:t>
      </w:r>
      <w:r w:rsidRPr="00125F3C">
        <w:t>ми насилия в отношении женщин, в особенности сексуального н</w:t>
      </w:r>
      <w:r w:rsidRPr="00125F3C">
        <w:t>а</w:t>
      </w:r>
      <w:r w:rsidRPr="00125F3C">
        <w:t>силия.</w:t>
      </w:r>
    </w:p>
    <w:p w:rsidR="00D11970" w:rsidRPr="00125F3C" w:rsidRDefault="00D11970" w:rsidP="00D11970">
      <w:pPr>
        <w:pStyle w:val="SingleTxtGR"/>
      </w:pPr>
      <w:r w:rsidRPr="00125F3C">
        <w:t>11.</w:t>
      </w:r>
      <w:r w:rsidRPr="00125F3C">
        <w:tab/>
        <w:t>В Декрете № 128 от 2003 года</w:t>
      </w:r>
      <w:r>
        <w:t xml:space="preserve"> о </w:t>
      </w:r>
      <w:r w:rsidRPr="00125F3C">
        <w:t>демобилизации членов групп самообор</w:t>
      </w:r>
      <w:r w:rsidRPr="00125F3C">
        <w:t>о</w:t>
      </w:r>
      <w:r w:rsidRPr="00125F3C">
        <w:t>ны ясно говорится, что речь не идет об амнистии или помил</w:t>
      </w:r>
      <w:r w:rsidRPr="00125F3C">
        <w:t>о</w:t>
      </w:r>
      <w:r w:rsidRPr="00125F3C">
        <w:t xml:space="preserve">вании виновных в совершении преступлений </w:t>
      </w:r>
      <w:r>
        <w:t xml:space="preserve">против </w:t>
      </w:r>
      <w:r w:rsidRPr="00125F3C">
        <w:t xml:space="preserve">человечности или военных преступлений. </w:t>
      </w:r>
      <w:r>
        <w:t>В </w:t>
      </w:r>
      <w:r w:rsidRPr="00125F3C">
        <w:t>осуществлени</w:t>
      </w:r>
      <w:r>
        <w:t>е</w:t>
      </w:r>
      <w:r w:rsidRPr="00125F3C">
        <w:t xml:space="preserve"> этого Декрета уже были </w:t>
      </w:r>
      <w:r>
        <w:t xml:space="preserve">демобилизованы </w:t>
      </w:r>
      <w:r w:rsidRPr="00125F3C">
        <w:t xml:space="preserve">19 000 человек, и если ни один из них до сих пор не предстал перед судом, то это объясняется в первую очередь тем, что </w:t>
      </w:r>
      <w:r>
        <w:t>на</w:t>
      </w:r>
      <w:r w:rsidRPr="00125F3C">
        <w:t xml:space="preserve"> момент их демобилизации им не было предъявл</w:t>
      </w:r>
      <w:r w:rsidRPr="00125F3C">
        <w:t>е</w:t>
      </w:r>
      <w:r w:rsidRPr="00125F3C">
        <w:t>но никакого обвинения в совершении военного преступления или преступления против человечности.</w:t>
      </w:r>
    </w:p>
    <w:p w:rsidR="00D11970" w:rsidRPr="00125F3C" w:rsidRDefault="00D11970" w:rsidP="00D11970">
      <w:pPr>
        <w:pStyle w:val="SingleTxtGR"/>
      </w:pPr>
      <w:r w:rsidRPr="00125F3C">
        <w:t>12.</w:t>
      </w:r>
      <w:r w:rsidRPr="00125F3C">
        <w:tab/>
        <w:t xml:space="preserve">Что касается дела </w:t>
      </w:r>
      <w:proofErr w:type="spellStart"/>
      <w:r w:rsidRPr="00125F3C">
        <w:t>Ги</w:t>
      </w:r>
      <w:r>
        <w:t>л</w:t>
      </w:r>
      <w:r w:rsidRPr="00125F3C">
        <w:t>ермо</w:t>
      </w:r>
      <w:proofErr w:type="spellEnd"/>
      <w:r w:rsidRPr="00125F3C">
        <w:t xml:space="preserve"> </w:t>
      </w:r>
      <w:proofErr w:type="spellStart"/>
      <w:r w:rsidRPr="00125F3C">
        <w:t>Ривера</w:t>
      </w:r>
      <w:proofErr w:type="spellEnd"/>
      <w:r w:rsidRPr="00125F3C">
        <w:t>, проп</w:t>
      </w:r>
      <w:r>
        <w:t>авшего без вести 22 апреля 2008</w:t>
      </w:r>
      <w:r>
        <w:rPr>
          <w:lang w:val="en-US"/>
        </w:rPr>
        <w:t> </w:t>
      </w:r>
      <w:r w:rsidRPr="00125F3C">
        <w:t>года, то власти объявили о применении процедуры срочного поиска, нач</w:t>
      </w:r>
      <w:r w:rsidRPr="00125F3C">
        <w:t>и</w:t>
      </w:r>
      <w:r w:rsidRPr="00125F3C">
        <w:t xml:space="preserve">ная с 23 апреля. На следующий день в </w:t>
      </w:r>
      <w:proofErr w:type="spellStart"/>
      <w:r w:rsidRPr="00125F3C">
        <w:t>Ибагу</w:t>
      </w:r>
      <w:proofErr w:type="spellEnd"/>
      <w:r w:rsidRPr="00125F3C">
        <w:t xml:space="preserve"> был обнаружен труп, который, о</w:t>
      </w:r>
      <w:r w:rsidRPr="00125F3C">
        <w:t>д</w:t>
      </w:r>
      <w:r w:rsidRPr="00125F3C">
        <w:t xml:space="preserve">нако, был опознан лишь в июле 2008 года после изучения отпечатков пальцев с применением </w:t>
      </w:r>
      <w:r>
        <w:t xml:space="preserve">специальной </w:t>
      </w:r>
      <w:r w:rsidRPr="00125F3C">
        <w:t>аппаратуры; дело в настоящее время передано сле</w:t>
      </w:r>
      <w:r w:rsidRPr="00125F3C">
        <w:t>д</w:t>
      </w:r>
      <w:r w:rsidRPr="00125F3C">
        <w:t xml:space="preserve">ственным органам. Что касается дела </w:t>
      </w:r>
      <w:proofErr w:type="spellStart"/>
      <w:r w:rsidRPr="00125F3C">
        <w:t>Адана</w:t>
      </w:r>
      <w:proofErr w:type="spellEnd"/>
      <w:r w:rsidRPr="00125F3C">
        <w:t xml:space="preserve"> </w:t>
      </w:r>
      <w:r>
        <w:t>К</w:t>
      </w:r>
      <w:r w:rsidRPr="00125F3C">
        <w:t xml:space="preserve">ульма </w:t>
      </w:r>
      <w:proofErr w:type="spellStart"/>
      <w:r w:rsidRPr="00125F3C">
        <w:t>Бустоса</w:t>
      </w:r>
      <w:proofErr w:type="spellEnd"/>
      <w:r w:rsidRPr="00125F3C">
        <w:t xml:space="preserve"> и членов его с</w:t>
      </w:r>
      <w:r w:rsidRPr="00125F3C">
        <w:t>е</w:t>
      </w:r>
      <w:r w:rsidRPr="00125F3C">
        <w:t>мьи, то расследование, которое ведется группой следователей по гуманным в</w:t>
      </w:r>
      <w:r w:rsidRPr="00125F3C">
        <w:t>о</w:t>
      </w:r>
      <w:r w:rsidRPr="00125F3C">
        <w:t>просам Флоренции, пока еще находится в начальной стадии. И наконец, что к</w:t>
      </w:r>
      <w:r w:rsidRPr="00125F3C">
        <w:t>а</w:t>
      </w:r>
      <w:r w:rsidRPr="00125F3C">
        <w:t xml:space="preserve">сается дела Бельки Ванессы </w:t>
      </w:r>
      <w:proofErr w:type="spellStart"/>
      <w:r w:rsidRPr="00125F3C">
        <w:t>Гайетано</w:t>
      </w:r>
      <w:proofErr w:type="spellEnd"/>
      <w:r w:rsidRPr="00125F3C">
        <w:t xml:space="preserve"> </w:t>
      </w:r>
      <w:r>
        <w:t>Хоакина, принадлежавше</w:t>
      </w:r>
      <w:r w:rsidRPr="00125F3C">
        <w:t xml:space="preserve">й </w:t>
      </w:r>
      <w:r>
        <w:t xml:space="preserve">общине </w:t>
      </w:r>
      <w:proofErr w:type="spellStart"/>
      <w:r w:rsidRPr="00125F3C">
        <w:t>там</w:t>
      </w:r>
      <w:r w:rsidRPr="00125F3C">
        <w:t>а</w:t>
      </w:r>
      <w:r w:rsidRPr="00125F3C">
        <w:t>ку</w:t>
      </w:r>
      <w:proofErr w:type="spellEnd"/>
      <w:r w:rsidRPr="00125F3C">
        <w:t>, то один унтер-офицер национальной армии предстал перед судом по обв</w:t>
      </w:r>
      <w:r w:rsidRPr="00125F3C">
        <w:t>и</w:t>
      </w:r>
      <w:r w:rsidRPr="00125F3C">
        <w:t>нению в сек</w:t>
      </w:r>
      <w:r>
        <w:t>суальном насилии по отношению</w:t>
      </w:r>
      <w:r w:rsidRPr="00125F3C">
        <w:t xml:space="preserve"> к </w:t>
      </w:r>
      <w:r>
        <w:t>несовершеннолетней в возрасте до 14 </w:t>
      </w:r>
      <w:r w:rsidRPr="00125F3C">
        <w:t xml:space="preserve">лет и был помещен в следственный изолятор; в настоящее время </w:t>
      </w:r>
      <w:r>
        <w:t>дело н</w:t>
      </w:r>
      <w:r>
        <w:t>а</w:t>
      </w:r>
      <w:r>
        <w:t xml:space="preserve">ходится на рассмотрении </w:t>
      </w:r>
      <w:r w:rsidRPr="00125F3C">
        <w:t xml:space="preserve">прокурора </w:t>
      </w:r>
      <w:proofErr w:type="spellStart"/>
      <w:r w:rsidRPr="00125F3C">
        <w:t>Летисии</w:t>
      </w:r>
      <w:proofErr w:type="spellEnd"/>
      <w:r w:rsidRPr="00125F3C">
        <w:t>.</w:t>
      </w:r>
    </w:p>
    <w:p w:rsidR="00D11970" w:rsidRPr="00125F3C" w:rsidRDefault="00D11970" w:rsidP="00D11970">
      <w:pPr>
        <w:pStyle w:val="SingleTxtGR"/>
      </w:pPr>
      <w:r w:rsidRPr="00125F3C">
        <w:t>13.</w:t>
      </w:r>
      <w:r w:rsidRPr="00125F3C">
        <w:tab/>
        <w:t>В соответствии с Конституцией все лица, застигнутые на месте престу</w:t>
      </w:r>
      <w:r w:rsidRPr="00125F3C">
        <w:t>п</w:t>
      </w:r>
      <w:r w:rsidRPr="00125F3C">
        <w:t>ления</w:t>
      </w:r>
      <w:r>
        <w:t>,</w:t>
      </w:r>
      <w:r w:rsidRPr="00125F3C">
        <w:t xml:space="preserve"> могут быть арестованы без предъявления ордера и должны предстать перед судьей в течение 36 часов. Что касается массовых</w:t>
      </w:r>
      <w:r>
        <w:t xml:space="preserve"> задержаний</w:t>
      </w:r>
      <w:r w:rsidRPr="00125F3C">
        <w:t>, на кот</w:t>
      </w:r>
      <w:r w:rsidRPr="00125F3C">
        <w:t>о</w:t>
      </w:r>
      <w:r w:rsidRPr="00125F3C">
        <w:t>рые ссылались члены Комитета, то следует подчеркнуть, что судебными орг</w:t>
      </w:r>
      <w:r w:rsidRPr="00125F3C">
        <w:t>а</w:t>
      </w:r>
      <w:r w:rsidRPr="00125F3C">
        <w:t xml:space="preserve">нами </w:t>
      </w:r>
      <w:r>
        <w:t>вы</w:t>
      </w:r>
      <w:r w:rsidRPr="00125F3C">
        <w:t>даются санкции на произведение таких арестов.</w:t>
      </w:r>
    </w:p>
    <w:p w:rsidR="00D11970" w:rsidRPr="00125F3C" w:rsidRDefault="00D11970" w:rsidP="00D11970">
      <w:pPr>
        <w:pStyle w:val="SingleTxtGR"/>
      </w:pPr>
      <w:r w:rsidRPr="00125F3C">
        <w:t>14.</w:t>
      </w:r>
      <w:r w:rsidRPr="00125F3C">
        <w:tab/>
        <w:t xml:space="preserve">В Колумбии была создана автохтонная юрисдикция; все конфликты, </w:t>
      </w:r>
      <w:r>
        <w:t>св</w:t>
      </w:r>
      <w:r>
        <w:t>я</w:t>
      </w:r>
      <w:r>
        <w:t xml:space="preserve">занные с </w:t>
      </w:r>
      <w:r w:rsidRPr="00125F3C">
        <w:t>распределени</w:t>
      </w:r>
      <w:r>
        <w:t>ем</w:t>
      </w:r>
      <w:r w:rsidRPr="00125F3C">
        <w:t xml:space="preserve"> обязанностей между </w:t>
      </w:r>
      <w:r>
        <w:t>н</w:t>
      </w:r>
      <w:r w:rsidRPr="00125F3C">
        <w:t>ею и обычными</w:t>
      </w:r>
      <w:r>
        <w:t xml:space="preserve"> судами</w:t>
      </w:r>
      <w:r w:rsidRPr="00125F3C">
        <w:t>, рег</w:t>
      </w:r>
      <w:r w:rsidRPr="00125F3C">
        <w:t>у</w:t>
      </w:r>
      <w:r w:rsidRPr="00125F3C">
        <w:t xml:space="preserve">лируются </w:t>
      </w:r>
      <w:r>
        <w:t xml:space="preserve">Высшим </w:t>
      </w:r>
      <w:r w:rsidRPr="00125F3C">
        <w:t>советом магистратуры.</w:t>
      </w:r>
    </w:p>
    <w:p w:rsidR="00D11970" w:rsidRPr="00125F3C" w:rsidRDefault="00D11970" w:rsidP="00D11970">
      <w:pPr>
        <w:pStyle w:val="SingleTxtGR"/>
      </w:pPr>
      <w:r w:rsidRPr="00125F3C">
        <w:t>15.</w:t>
      </w:r>
      <w:r w:rsidRPr="00125F3C">
        <w:tab/>
        <w:t>Что касается случаев незаконного подслушивания телефонных разгов</w:t>
      </w:r>
      <w:r w:rsidRPr="00125F3C">
        <w:t>о</w:t>
      </w:r>
      <w:r w:rsidRPr="00125F3C">
        <w:t>ров, то сотрудники административного департамента безопасности (</w:t>
      </w:r>
      <w:r>
        <w:rPr>
          <w:lang w:val="en-US"/>
        </w:rPr>
        <w:t>DAS</w:t>
      </w:r>
      <w:r w:rsidRPr="00125F3C">
        <w:t xml:space="preserve">) и других служб, а также </w:t>
      </w:r>
      <w:r>
        <w:t xml:space="preserve">ряд </w:t>
      </w:r>
      <w:r w:rsidRPr="00125F3C">
        <w:t>руководящи</w:t>
      </w:r>
      <w:r>
        <w:t>х</w:t>
      </w:r>
      <w:r w:rsidRPr="00125F3C">
        <w:t xml:space="preserve"> работник</w:t>
      </w:r>
      <w:r>
        <w:t>ов</w:t>
      </w:r>
      <w:r w:rsidRPr="00125F3C">
        <w:t>, были арестованы и в н</w:t>
      </w:r>
      <w:r w:rsidRPr="00125F3C">
        <w:t>а</w:t>
      </w:r>
      <w:r w:rsidRPr="00125F3C">
        <w:t xml:space="preserve">стоящее время </w:t>
      </w:r>
      <w:r>
        <w:t xml:space="preserve">Генеральная прокуратура ведет </w:t>
      </w:r>
      <w:r w:rsidRPr="00125F3C">
        <w:t>расследование их дел.</w:t>
      </w:r>
    </w:p>
    <w:p w:rsidR="00D11970" w:rsidRPr="00125F3C" w:rsidRDefault="00D11970" w:rsidP="00D11970">
      <w:pPr>
        <w:pStyle w:val="SingleTxtGR"/>
      </w:pPr>
      <w:r w:rsidRPr="00125F3C">
        <w:t>16.</w:t>
      </w:r>
      <w:r w:rsidRPr="00125F3C">
        <w:tab/>
        <w:t>21 сентября 2009 года по инициативе президента Республики был принят Декрет № 3600 от 21 сентября 2009 года, согласно которому проводится рассе</w:t>
      </w:r>
      <w:r w:rsidRPr="00125F3C">
        <w:t>к</w:t>
      </w:r>
      <w:r w:rsidRPr="00125F3C">
        <w:t xml:space="preserve">речивание архивов </w:t>
      </w:r>
      <w:r>
        <w:t>спец</w:t>
      </w:r>
      <w:r w:rsidRPr="00125F3C">
        <w:t>служб. Что касается недавних посещений Колумбии Специальным докладчиком по внесудебным</w:t>
      </w:r>
      <w:r>
        <w:t>, суммарным</w:t>
      </w:r>
      <w:r w:rsidRPr="00125F3C">
        <w:t xml:space="preserve"> и произвольны</w:t>
      </w:r>
      <w:r>
        <w:t>м</w:t>
      </w:r>
      <w:r w:rsidRPr="00125F3C">
        <w:t xml:space="preserve"> ка</w:t>
      </w:r>
      <w:r w:rsidRPr="00125F3C">
        <w:t>з</w:t>
      </w:r>
      <w:r w:rsidRPr="00125F3C">
        <w:t>ня</w:t>
      </w:r>
      <w:r>
        <w:t>м</w:t>
      </w:r>
      <w:r w:rsidRPr="00125F3C">
        <w:t xml:space="preserve"> и Специальным докладчиком о положении правозащитников, на которые ссылались некоторые члены Комитета, достаточно напомнить о том, что они проходили по приглашению правительства Колумбии и что указанными манд</w:t>
      </w:r>
      <w:r w:rsidRPr="00125F3C">
        <w:t>а</w:t>
      </w:r>
      <w:r w:rsidRPr="00125F3C">
        <w:t>тариями отмечался прогресс, достигнутый Государством Колумбия в деле бор</w:t>
      </w:r>
      <w:r w:rsidRPr="00125F3C">
        <w:t>ь</w:t>
      </w:r>
      <w:r w:rsidRPr="00125F3C">
        <w:t xml:space="preserve">бы с внесудебными казнями и </w:t>
      </w:r>
      <w:r>
        <w:t xml:space="preserve">в защите прав </w:t>
      </w:r>
      <w:r w:rsidRPr="00125F3C">
        <w:t>правозащитников. Вместе с тем Колумбия хорошо понимает, что предстоит еще большая работа в этих обла</w:t>
      </w:r>
      <w:r w:rsidRPr="00125F3C">
        <w:t>с</w:t>
      </w:r>
      <w:r w:rsidRPr="00125F3C">
        <w:t>тях.</w:t>
      </w:r>
    </w:p>
    <w:p w:rsidR="00D11970" w:rsidRDefault="00D11970" w:rsidP="00D11970">
      <w:pPr>
        <w:pStyle w:val="SingleTxtGR"/>
      </w:pPr>
      <w:r>
        <w:t>17.</w:t>
      </w:r>
      <w:r>
        <w:tab/>
        <w:t>С декабря 2007 года осуществляется программа Министерства внутре</w:t>
      </w:r>
      <w:r>
        <w:t>н</w:t>
      </w:r>
      <w:r>
        <w:t>них дел и юстиции по защите жертв свидетелей, которая касается 112 женщин и 79 му</w:t>
      </w:r>
      <w:r>
        <w:t>ж</w:t>
      </w:r>
      <w:r>
        <w:t>чин.</w:t>
      </w:r>
    </w:p>
    <w:p w:rsidR="00D11970" w:rsidRDefault="00D11970" w:rsidP="00D11970">
      <w:pPr>
        <w:pStyle w:val="SingleTxtGR"/>
      </w:pPr>
      <w:r>
        <w:t>18.</w:t>
      </w:r>
      <w:r>
        <w:tab/>
        <w:t>Иностранные граждане, которые подлежат высылке или экстрадиции, м</w:t>
      </w:r>
      <w:r>
        <w:t>о</w:t>
      </w:r>
      <w:r>
        <w:t>гут п</w:t>
      </w:r>
      <w:r>
        <w:t>о</w:t>
      </w:r>
      <w:r>
        <w:t>дать апелляцию по административным каналам иммиграционных служб. Что касается граждан Колумбии или колумбийцев, временно нашедших убеж</w:t>
      </w:r>
      <w:r>
        <w:t>и</w:t>
      </w:r>
      <w:r>
        <w:t>ще на границе в северной части страны между Эквадором и Колумбией, то пр</w:t>
      </w:r>
      <w:r>
        <w:t>а</w:t>
      </w:r>
      <w:r>
        <w:t>вительство предложило в письме на имя Верховного комиссара по делам б</w:t>
      </w:r>
      <w:r>
        <w:t>е</w:t>
      </w:r>
      <w:r>
        <w:t>женцев Организации Объединенных Наций изучить возможность подготовки проекта соглашения или программу сотрудничества между Колумбией и Экв</w:t>
      </w:r>
      <w:r>
        <w:t>а</w:t>
      </w:r>
      <w:r>
        <w:t>дором в целях создания структуры по обеспечению социальной защиты и пр</w:t>
      </w:r>
      <w:r>
        <w:t>е</w:t>
      </w:r>
      <w:r>
        <w:t>доставлению гуманитарной помощи затрагиваемым слоям нас</w:t>
      </w:r>
      <w:r>
        <w:t>е</w:t>
      </w:r>
      <w:r>
        <w:t>ления.</w:t>
      </w:r>
    </w:p>
    <w:p w:rsidR="00D11970" w:rsidRDefault="00D11970" w:rsidP="00D11970">
      <w:pPr>
        <w:pStyle w:val="SingleTxtGR"/>
      </w:pPr>
      <w:r>
        <w:t>19.</w:t>
      </w:r>
      <w:r>
        <w:tab/>
        <w:t xml:space="preserve">Правительство Колумбии при поддержке </w:t>
      </w:r>
      <w:proofErr w:type="spellStart"/>
      <w:r>
        <w:t>СПЧ</w:t>
      </w:r>
      <w:proofErr w:type="spellEnd"/>
      <w:r>
        <w:t xml:space="preserve"> осуществляет программу оказания социальной помощи перемещенным лицам, которая включает в себя положения, касающиеся содействия в вопросах возвращения на родину. Пара</w:t>
      </w:r>
      <w:r>
        <w:t>л</w:t>
      </w:r>
      <w:r>
        <w:t>лельно с этим действ</w:t>
      </w:r>
      <w:r>
        <w:t>у</w:t>
      </w:r>
      <w:r>
        <w:t>ет система оказания чрезвычайной помощи, направленная на предотвращение насил</w:t>
      </w:r>
      <w:r>
        <w:t>ь</w:t>
      </w:r>
      <w:r>
        <w:t>ственного переселения, которая создана совместно с Агентством по сотрудничеству Соединенных Штатов Америки и при участии Бюро народного защитника. Предусматривается также подписание двухгоди</w:t>
      </w:r>
      <w:r>
        <w:t>ч</w:t>
      </w:r>
      <w:r>
        <w:t>ного соглашения о сотруднич</w:t>
      </w:r>
      <w:r>
        <w:t>е</w:t>
      </w:r>
      <w:r>
        <w:t xml:space="preserve">стве с </w:t>
      </w:r>
      <w:proofErr w:type="spellStart"/>
      <w:r>
        <w:t>СПЧ</w:t>
      </w:r>
      <w:proofErr w:type="spellEnd"/>
      <w:r>
        <w:t>.</w:t>
      </w:r>
    </w:p>
    <w:p w:rsidR="00D11970" w:rsidRDefault="00D11970" w:rsidP="00D11970">
      <w:pPr>
        <w:pStyle w:val="SingleTxtGR"/>
      </w:pPr>
      <w:r>
        <w:t>20.</w:t>
      </w:r>
      <w:r>
        <w:tab/>
        <w:t>Между центральным правительством и местными региональными вл</w:t>
      </w:r>
      <w:r>
        <w:t>а</w:t>
      </w:r>
      <w:r>
        <w:t>стями уст</w:t>
      </w:r>
      <w:r>
        <w:t>а</w:t>
      </w:r>
      <w:r>
        <w:t>новились тесные отношения сотрудничества в целях содействия осуществлению программы оказания помощи перемещенным лицам или уязв</w:t>
      </w:r>
      <w:r>
        <w:t>и</w:t>
      </w:r>
      <w:r>
        <w:t xml:space="preserve">мым группам населения, таким как женщины, дети, этнические меньшинства и лесбиянки, гомосексуалисты, </w:t>
      </w:r>
      <w:proofErr w:type="spellStart"/>
      <w:r>
        <w:t>бисексуалы</w:t>
      </w:r>
      <w:proofErr w:type="spellEnd"/>
      <w:r>
        <w:t xml:space="preserve"> и </w:t>
      </w:r>
      <w:proofErr w:type="spellStart"/>
      <w:r>
        <w:t>транссексуалы</w:t>
      </w:r>
      <w:proofErr w:type="spellEnd"/>
      <w:r>
        <w:t>. Важно также отм</w:t>
      </w:r>
      <w:r>
        <w:t>е</w:t>
      </w:r>
      <w:r>
        <w:t>тить, что губернаторы департаментов и мэры избираются на основе прямого г</w:t>
      </w:r>
      <w:r>
        <w:t>о</w:t>
      </w:r>
      <w:r>
        <w:t>лосования и значительное число среди них являются бывшими членами опп</w:t>
      </w:r>
      <w:r>
        <w:t>о</w:t>
      </w:r>
      <w:r>
        <w:t>зиционных партий. Так, например, это характерно для города Богота. Сотру</w:t>
      </w:r>
      <w:r>
        <w:t>д</w:t>
      </w:r>
      <w:r>
        <w:t>ничество между правительством и региональными и местными властями ра</w:t>
      </w:r>
      <w:r>
        <w:t>с</w:t>
      </w:r>
      <w:r>
        <w:t>пространяется также на сферу борьбы со всеми формами дискриминации и н</w:t>
      </w:r>
      <w:r>
        <w:t>а</w:t>
      </w:r>
      <w:r>
        <w:t>силия.</w:t>
      </w:r>
    </w:p>
    <w:p w:rsidR="00D11970" w:rsidRDefault="00D11970" w:rsidP="00D11970">
      <w:pPr>
        <w:pStyle w:val="SingleTxtGR"/>
      </w:pPr>
      <w:r>
        <w:t>21.</w:t>
      </w:r>
      <w:r>
        <w:tab/>
        <w:t>Правительство, профессиональные ассоциации и профсоюзы подписали в 2006 году трехстороннее соглашение под эгидой МОТ в целях улучшения соц</w:t>
      </w:r>
      <w:r>
        <w:t>и</w:t>
      </w:r>
      <w:r>
        <w:t>ального диалога и укрепления защиты членов профсоюза. В этой связи дире</w:t>
      </w:r>
      <w:r>
        <w:t>к</w:t>
      </w:r>
      <w:r>
        <w:t xml:space="preserve">тор департамента по вопросам международных стандартов МОТ г-жа </w:t>
      </w:r>
      <w:proofErr w:type="spellStart"/>
      <w:r>
        <w:t>Думбия-Генри</w:t>
      </w:r>
      <w:proofErr w:type="spellEnd"/>
      <w:r>
        <w:t xml:space="preserve"> в октябре 2009 года посетила Колумбию в целях дальнейшего претвор</w:t>
      </w:r>
      <w:r>
        <w:t>е</w:t>
      </w:r>
      <w:r>
        <w:t>ния в жизнь выводов, касающихся Колумбии, которые были приняты 8 июня 2009 года Комиссией по применению норм МОТ. Она провела встречи со всеми социальными партнерами и различными ответственными работниками прав</w:t>
      </w:r>
      <w:r>
        <w:t>и</w:t>
      </w:r>
      <w:r>
        <w:t>тельственных органов и познакомила с выводами предст</w:t>
      </w:r>
      <w:r>
        <w:t>а</w:t>
      </w:r>
      <w:r>
        <w:t>вителей трудящихся и работодателей, а также членов правительства, которые их единодушно одобр</w:t>
      </w:r>
      <w:r>
        <w:t>и</w:t>
      </w:r>
      <w:r>
        <w:t>ли.</w:t>
      </w:r>
    </w:p>
    <w:p w:rsidR="00D11970" w:rsidRDefault="00D11970" w:rsidP="00D11970">
      <w:pPr>
        <w:pStyle w:val="SingleTxtGR"/>
      </w:pPr>
      <w:r>
        <w:t>22.</w:t>
      </w:r>
      <w:r>
        <w:tab/>
      </w:r>
      <w:proofErr w:type="spellStart"/>
      <w:r>
        <w:t>ИМПЕК</w:t>
      </w:r>
      <w:proofErr w:type="spellEnd"/>
      <w:r>
        <w:t xml:space="preserve"> (Национальный пенитенциарный институт) является государс</w:t>
      </w:r>
      <w:r>
        <w:t>т</w:t>
      </w:r>
      <w:r>
        <w:t>венным органом, который подчиняется Министерству внутренних дел и юст</w:t>
      </w:r>
      <w:r>
        <w:t>и</w:t>
      </w:r>
      <w:r>
        <w:t>ции. Его бюджет на 2009 год составил 360 млн. долл. США; в 2010 году он ув</w:t>
      </w:r>
      <w:r>
        <w:t>е</w:t>
      </w:r>
      <w:r>
        <w:t>личится до 500 млн. долл. США. В его кадровом составе 11 092 сотрудника надзирательных органов и 1 494 с</w:t>
      </w:r>
      <w:r>
        <w:t>о</w:t>
      </w:r>
      <w:r>
        <w:t xml:space="preserve">трудника административных подразделений. Работники </w:t>
      </w:r>
      <w:proofErr w:type="spellStart"/>
      <w:r>
        <w:t>ИМПЕК</w:t>
      </w:r>
      <w:proofErr w:type="spellEnd"/>
      <w:r>
        <w:t xml:space="preserve"> имеют право на фо</w:t>
      </w:r>
      <w:r>
        <w:t>р</w:t>
      </w:r>
      <w:r>
        <w:t>мирование профсоюза. В целом под надзором Института находится 253 пенитенциарных учреждения (139 наци</w:t>
      </w:r>
      <w:r>
        <w:t>о</w:t>
      </w:r>
      <w:r>
        <w:t>нальных и 114 муниципальных тюрем). В настоящее время ведется строител</w:t>
      </w:r>
      <w:r>
        <w:t>ь</w:t>
      </w:r>
      <w:r>
        <w:t>ство 11 новых пенитенциарных учреждений, которые будут оборудованы 22 703 койками. Их открытие, предусмотренное на конец августа 2010 года, п</w:t>
      </w:r>
      <w:r>
        <w:t>о</w:t>
      </w:r>
      <w:r>
        <w:t>может решить все проблемы переполненности тюрем страны. Другой мерой в целях сокращения переполненности тюремных заведений является введение системы электронного наблюдения. В качестве первого шага к созданию этой системы 4 900 заключенным были предоставлены электронные браслеты, кот</w:t>
      </w:r>
      <w:r>
        <w:t>о</w:t>
      </w:r>
      <w:r>
        <w:t>рые позв</w:t>
      </w:r>
      <w:r>
        <w:t>о</w:t>
      </w:r>
      <w:r>
        <w:t>ляют им проживать вместе с членами семей или покидать квартиру в целях посещения занятий в уче</w:t>
      </w:r>
      <w:r>
        <w:t>б</w:t>
      </w:r>
      <w:r>
        <w:t>ных заведениях или поиска работы.</w:t>
      </w:r>
    </w:p>
    <w:p w:rsidR="00D11970" w:rsidRDefault="00D11970" w:rsidP="00D11970">
      <w:pPr>
        <w:pStyle w:val="SingleTxtGR"/>
      </w:pPr>
      <w:r>
        <w:t>23.</w:t>
      </w:r>
      <w:r>
        <w:tab/>
        <w:t>Заключенные имеют круглосуточный доступ к медицинскому обслужив</w:t>
      </w:r>
      <w:r>
        <w:t>а</w:t>
      </w:r>
      <w:r>
        <w:t>нию и к службам охраны психического здоровья, а также к лечению в стаци</w:t>
      </w:r>
      <w:r>
        <w:t>о</w:t>
      </w:r>
      <w:r>
        <w:t>наре в случае особо тяжелых заболеваний такими болезнями, как рак, СПИД или диабет, требующих госпитализации или принятия специальных лекарс</w:t>
      </w:r>
      <w:r>
        <w:t>т</w:t>
      </w:r>
      <w:r>
        <w:t>венных средств. Лица же, страдающие психическими расстройствами, пом</w:t>
      </w:r>
      <w:r>
        <w:t>е</w:t>
      </w:r>
      <w:r>
        <w:t>щаются в три специальных лечебницы в Боготе (</w:t>
      </w:r>
      <w:proofErr w:type="spellStart"/>
      <w:r>
        <w:t>Модело</w:t>
      </w:r>
      <w:proofErr w:type="spellEnd"/>
      <w:r>
        <w:t xml:space="preserve">), </w:t>
      </w:r>
      <w:proofErr w:type="spellStart"/>
      <w:r>
        <w:t>Меделине</w:t>
      </w:r>
      <w:proofErr w:type="spellEnd"/>
      <w:r>
        <w:t xml:space="preserve"> и Кали, в которых работают пять психиатров, три клинических психолога, пять </w:t>
      </w:r>
      <w:proofErr w:type="spellStart"/>
      <w:r>
        <w:t>эрготер</w:t>
      </w:r>
      <w:r>
        <w:t>а</w:t>
      </w:r>
      <w:r>
        <w:t>певтов</w:t>
      </w:r>
      <w:proofErr w:type="spellEnd"/>
      <w:r>
        <w:t>, четыре социальных работника, три терапевта, три одонтолога и шесть медс</w:t>
      </w:r>
      <w:r>
        <w:t>е</w:t>
      </w:r>
      <w:r>
        <w:t>стер.</w:t>
      </w:r>
    </w:p>
    <w:p w:rsidR="00D11970" w:rsidRDefault="00D11970" w:rsidP="00D11970">
      <w:pPr>
        <w:pStyle w:val="SingleTxtGR"/>
      </w:pPr>
      <w:r>
        <w:t>24.</w:t>
      </w:r>
      <w:r>
        <w:tab/>
        <w:t>В каждом пенитенциарном учреждении имеется комитет по правам чел</w:t>
      </w:r>
      <w:r>
        <w:t>о</w:t>
      </w:r>
      <w:r>
        <w:t>века, состоящий из представителей, избранных коллективами заключенных. Эти комитеты находятся в постоянном контакте с бюро генерального прокур</w:t>
      </w:r>
      <w:r>
        <w:t>о</w:t>
      </w:r>
      <w:r>
        <w:t>ра, бюро народного з</w:t>
      </w:r>
      <w:r>
        <w:t>а</w:t>
      </w:r>
      <w:r>
        <w:t>щитника и муниципальными посредниками, а также с представителями Верховного к</w:t>
      </w:r>
      <w:r>
        <w:t>о</w:t>
      </w:r>
      <w:r>
        <w:t>миссара по правам человека. Кроме того, во всех центрах содержания одному из сотрудников надзирательных органов п</w:t>
      </w:r>
      <w:r>
        <w:t>о</w:t>
      </w:r>
      <w:r>
        <w:t>ручена функция обеспечения связи между директором пенитенциарного учре</w:t>
      </w:r>
      <w:r>
        <w:t>ж</w:t>
      </w:r>
      <w:r>
        <w:t>дения и заключенными, а также контрольными органами (бюро генерального прокурора, бюро народного защитника, муниципальными посредниками) для решения всех вопросов, относящихся к правам человека. Наличие этой фун</w:t>
      </w:r>
      <w:r>
        <w:t>к</w:t>
      </w:r>
      <w:r>
        <w:t xml:space="preserve">ции, однако, не исключает возможности проведения прямого диалога между представителями заключенных и директором учреждения. И наконец, в каждом из региональных бюро </w:t>
      </w:r>
      <w:proofErr w:type="spellStart"/>
      <w:r>
        <w:t>ИМПЕК</w:t>
      </w:r>
      <w:proofErr w:type="spellEnd"/>
      <w:r>
        <w:t xml:space="preserve"> недавно созданы наблюдательные пункты по правам человека.</w:t>
      </w:r>
    </w:p>
    <w:p w:rsidR="00D11970" w:rsidRDefault="00D11970" w:rsidP="00D11970">
      <w:pPr>
        <w:pStyle w:val="SingleTxtGR"/>
      </w:pPr>
      <w:r>
        <w:t>25.</w:t>
      </w:r>
      <w:r>
        <w:tab/>
        <w:t>Помещение заключенных в карцеры или в одиночные камеры в случае совершения ими серьезных дисциплинарных проступков регулируется пен</w:t>
      </w:r>
      <w:r>
        <w:t>и</w:t>
      </w:r>
      <w:r>
        <w:t>тенциарным кодексом, в котором определяются эти проступки и предписыв</w:t>
      </w:r>
      <w:r>
        <w:t>а</w:t>
      </w:r>
      <w:r>
        <w:t>ются требуемые процед</w:t>
      </w:r>
      <w:r>
        <w:t>у</w:t>
      </w:r>
      <w:r>
        <w:t>ры. В тюрьмах строгого режима содержатся особо опасные преступники, осужденные на длительные сроки. В такие тюрьмы та</w:t>
      </w:r>
      <w:r>
        <w:t>к</w:t>
      </w:r>
      <w:r>
        <w:t>же направляются задержанные, считающиеся особо опасными, и лица, в отн</w:t>
      </w:r>
      <w:r>
        <w:t>о</w:t>
      </w:r>
      <w:r>
        <w:t>шении которых поступил запрос об экстрадиции. В з</w:t>
      </w:r>
      <w:r>
        <w:t>а</w:t>
      </w:r>
      <w:r>
        <w:t>конодательстве Колумбии не предусматриваются должности следователей, отвечающих за условия соде</w:t>
      </w:r>
      <w:r>
        <w:t>р</w:t>
      </w:r>
      <w:r>
        <w:t>жания заключенных в пенитенциарных завед</w:t>
      </w:r>
      <w:r>
        <w:t>е</w:t>
      </w:r>
      <w:r>
        <w:t>ниях.</w:t>
      </w:r>
    </w:p>
    <w:p w:rsidR="00D11970" w:rsidRDefault="00D11970" w:rsidP="00D11970">
      <w:pPr>
        <w:pStyle w:val="SingleTxtGR"/>
      </w:pPr>
      <w:r>
        <w:t>26.</w:t>
      </w:r>
      <w:r>
        <w:tab/>
        <w:t>Национальный институт по вопросам судебной медицины находится в подчинении Генеральной прокуратуры. Это −  государственный орган, име</w:t>
      </w:r>
      <w:r>
        <w:t>ю</w:t>
      </w:r>
      <w:r>
        <w:t>щий юридические полномочия, собственное имущество и пользующийся адм</w:t>
      </w:r>
      <w:r>
        <w:t>и</w:t>
      </w:r>
      <w:r>
        <w:t>нистративной автономией. Его бюджет составляет 50 млн. долл. США в 2009 году, а в 2010 году он возрастет до 60 млн. долл. США. В составе инстит</w:t>
      </w:r>
      <w:r>
        <w:t>у</w:t>
      </w:r>
      <w:r>
        <w:t>та работают 1 776 сотрудников (врачей, психиатров, лаборантов и других). Его система надзора за эпидемиологическими поражениями, вызванными внешн</w:t>
      </w:r>
      <w:r>
        <w:t>и</w:t>
      </w:r>
      <w:r>
        <w:t>ми факторами (</w:t>
      </w:r>
      <w:proofErr w:type="spellStart"/>
      <w:r>
        <w:rPr>
          <w:lang w:val="en-US"/>
        </w:rPr>
        <w:t>Sivelce</w:t>
      </w:r>
      <w:proofErr w:type="spellEnd"/>
      <w:r>
        <w:t xml:space="preserve">), и информационная система </w:t>
      </w:r>
      <w:r>
        <w:rPr>
          <w:lang w:val="en-US"/>
        </w:rPr>
        <w:t>Red</w:t>
      </w:r>
      <w:r>
        <w:t>, отслеживающая сл</w:t>
      </w:r>
      <w:r>
        <w:t>у</w:t>
      </w:r>
      <w:r>
        <w:t>чаи исчезновений или обнаружения трупов (</w:t>
      </w:r>
      <w:proofErr w:type="spellStart"/>
      <w:r>
        <w:rPr>
          <w:lang w:val="en-US"/>
        </w:rPr>
        <w:t>Sirdec</w:t>
      </w:r>
      <w:proofErr w:type="spellEnd"/>
      <w:r>
        <w:t>), соответствуют лучшим н</w:t>
      </w:r>
      <w:r>
        <w:t>а</w:t>
      </w:r>
      <w:r>
        <w:t>циональным и международным образцам. В его программах обучения и в пр</w:t>
      </w:r>
      <w:r>
        <w:t>и</w:t>
      </w:r>
      <w:r>
        <w:t>суждаемых дипломах особое внимание обращается на вопросы защиты прав человека.</w:t>
      </w:r>
    </w:p>
    <w:p w:rsidR="00D11970" w:rsidRDefault="00D11970" w:rsidP="00D11970">
      <w:pPr>
        <w:pStyle w:val="SingleTxtGR"/>
      </w:pPr>
      <w:r>
        <w:t>27.</w:t>
      </w:r>
      <w:r>
        <w:tab/>
      </w:r>
      <w:r w:rsidRPr="00A34694">
        <w:rPr>
          <w:b/>
        </w:rPr>
        <w:t>Г-н Гарсон</w:t>
      </w:r>
      <w:r>
        <w:t xml:space="preserve"> (Колумбия) подтверждает приверженность правительства К</w:t>
      </w:r>
      <w:r>
        <w:t>о</w:t>
      </w:r>
      <w:r>
        <w:t>лумбии делу сотрудничества со всеми организациями системы Организации Объединенных Наций и решимость правительства добиваться успехов в своей деятельности, несмотря на широкие масштабы насилия и организованной пр</w:t>
      </w:r>
      <w:r>
        <w:t>е</w:t>
      </w:r>
      <w:r>
        <w:t>ступности, что связано с продо</w:t>
      </w:r>
      <w:r>
        <w:t>л</w:t>
      </w:r>
      <w:r>
        <w:t>жающейся торговлей наркотиками. Приветствуя откровенный и конструктивный диал</w:t>
      </w:r>
      <w:r>
        <w:t>о</w:t>
      </w:r>
      <w:r>
        <w:t>г с членами Комитета, он говорит, что все ответы в письменном виде на вопросы членов Комитета будут переданы ген</w:t>
      </w:r>
      <w:r>
        <w:t>е</w:t>
      </w:r>
      <w:r>
        <w:t>ральному прокурору, Генеральной прокуратуре (</w:t>
      </w:r>
      <w:proofErr w:type="spellStart"/>
      <w:r>
        <w:t>Fiscal</w:t>
      </w:r>
      <w:proofErr w:type="spellEnd"/>
      <w:r>
        <w:t xml:space="preserve"> </w:t>
      </w:r>
      <w:proofErr w:type="spellStart"/>
      <w:r>
        <w:t>general</w:t>
      </w:r>
      <w:proofErr w:type="spellEnd"/>
      <w:r>
        <w:t>) и защитнику прав человека, а также председателям двух палат парламе</w:t>
      </w:r>
      <w:r>
        <w:t>н</w:t>
      </w:r>
      <w:r>
        <w:t>та, председателю конгресса, президенту Республики и всем министрам, нуждающимся в получ</w:t>
      </w:r>
      <w:r>
        <w:t>е</w:t>
      </w:r>
      <w:r>
        <w:t>нии подобной информации; они также послужат основой для проведения поз</w:t>
      </w:r>
      <w:r>
        <w:t>и</w:t>
      </w:r>
      <w:r>
        <w:t>тивного диалога с гражданским общес</w:t>
      </w:r>
      <w:r>
        <w:t>т</w:t>
      </w:r>
      <w:r>
        <w:t>вом.</w:t>
      </w:r>
    </w:p>
    <w:p w:rsidR="00D11970" w:rsidRDefault="00D11970" w:rsidP="00D11970">
      <w:pPr>
        <w:pStyle w:val="SingleTxtGR"/>
      </w:pPr>
      <w:r>
        <w:t>28.</w:t>
      </w:r>
      <w:r>
        <w:tab/>
      </w:r>
      <w:r w:rsidRPr="00D62CE4">
        <w:rPr>
          <w:b/>
        </w:rPr>
        <w:t xml:space="preserve">Г-н </w:t>
      </w:r>
      <w:proofErr w:type="spellStart"/>
      <w:r w:rsidRPr="00D62CE4">
        <w:rPr>
          <w:b/>
        </w:rPr>
        <w:t>Мариньо</w:t>
      </w:r>
      <w:proofErr w:type="spellEnd"/>
      <w:r w:rsidRPr="00D62CE4">
        <w:rPr>
          <w:b/>
        </w:rPr>
        <w:t xml:space="preserve"> </w:t>
      </w:r>
      <w:proofErr w:type="spellStart"/>
      <w:r w:rsidRPr="00D62CE4">
        <w:rPr>
          <w:b/>
        </w:rPr>
        <w:t>Менендес</w:t>
      </w:r>
      <w:proofErr w:type="spellEnd"/>
      <w:r>
        <w:t xml:space="preserve"> (докладчик по Колумбии) просит уточнить, к</w:t>
      </w:r>
      <w:r>
        <w:t>а</w:t>
      </w:r>
      <w:r>
        <w:t>ким обр</w:t>
      </w:r>
      <w:r>
        <w:t>а</w:t>
      </w:r>
      <w:r>
        <w:t>зом функционирует и добивается успеха система защиты магистратов, находящаяся под контролем Высшего совета магистратуры. В том что касается экстрадиции глав полувоенных формирований, обвиняемых в торговле нарк</w:t>
      </w:r>
      <w:r>
        <w:t>о</w:t>
      </w:r>
      <w:r>
        <w:t>тиками в Соединенных Штатах Америки, он обращает внимание на последс</w:t>
      </w:r>
      <w:r>
        <w:t>т</w:t>
      </w:r>
      <w:r>
        <w:t>вия подобной меры, которая грозит тем, что лица, виновные в совершении гр</w:t>
      </w:r>
      <w:r>
        <w:t>у</w:t>
      </w:r>
      <w:r>
        <w:t>бых нарушений прав человека на территории Колумбии, не смогут предстать перед судом.</w:t>
      </w:r>
    </w:p>
    <w:p w:rsidR="004C2527" w:rsidRDefault="00D11970" w:rsidP="004C2527">
      <w:pPr>
        <w:pStyle w:val="SingleTxtGR"/>
      </w:pPr>
      <w:r>
        <w:t>29.</w:t>
      </w:r>
      <w:r>
        <w:tab/>
        <w:t>Представленные делегацией цифры указывают на огромный разрыв ме</w:t>
      </w:r>
      <w:r>
        <w:t>ж</w:t>
      </w:r>
      <w:r>
        <w:t>ду числом возбужденных дел (около 11 000) и числом вынесенных приговоров (11) за с</w:t>
      </w:r>
      <w:r>
        <w:t>о</w:t>
      </w:r>
      <w:r>
        <w:t>вершение актов насилия в соответствии с законами № 600 и 906. Такая ситуация указывает прежде всего на пассивность или исключительную медле</w:t>
      </w:r>
      <w:r>
        <w:t>н</w:t>
      </w:r>
      <w:r>
        <w:t>ность в деятельности механизмов правосудия и заслуживает особого упомин</w:t>
      </w:r>
      <w:r>
        <w:t>а</w:t>
      </w:r>
      <w:r>
        <w:t>ния.</w:t>
      </w:r>
      <w:r w:rsidR="004C2527" w:rsidRPr="004C2527">
        <w:t xml:space="preserve"> </w:t>
      </w:r>
      <w:r w:rsidR="004C2527">
        <w:t>Точно так же было бы интересным ознакомиться с тем, насколько эффе</w:t>
      </w:r>
      <w:r w:rsidR="004C2527">
        <w:t>к</w:t>
      </w:r>
      <w:r w:rsidR="004C2527">
        <w:t>тивно осуществляется Национальный план поиска исчезнувших лиц, который пока имеет весьма ограниченный характер, поскольку на данном этапе были опознаны всего лишь 750 эксгумированных трупов из братских могил. К тому же уч</w:t>
      </w:r>
      <w:r w:rsidR="004C2527">
        <w:t>а</w:t>
      </w:r>
      <w:r w:rsidR="004C2527">
        <w:t>стие сотрудников специального военно-технического подразделения, созданного в соответствии с новым военным Уголовным кодексом, в эксгум</w:t>
      </w:r>
      <w:r w:rsidR="004C2527">
        <w:t>а</w:t>
      </w:r>
      <w:r w:rsidR="004C2527">
        <w:t>ции и опознании останков исчезнувших лиц указывает на имеющиеся пробл</w:t>
      </w:r>
      <w:r w:rsidR="004C2527">
        <w:t>е</w:t>
      </w:r>
      <w:r w:rsidR="004C2527">
        <w:t xml:space="preserve">мы в сфере сотрудничества между </w:t>
      </w:r>
      <w:r w:rsidR="004C2527" w:rsidRPr="007C4A26">
        <w:t xml:space="preserve">Генеральной прокуратурой </w:t>
      </w:r>
      <w:r w:rsidR="004C2527">
        <w:t>и гражданскими организациями, а также в области распределения обяза</w:t>
      </w:r>
      <w:r w:rsidR="004C2527">
        <w:t>н</w:t>
      </w:r>
      <w:r w:rsidR="004C2527">
        <w:t>ностей.</w:t>
      </w:r>
    </w:p>
    <w:p w:rsidR="004C2527" w:rsidRDefault="004C2527" w:rsidP="004C2527">
      <w:pPr>
        <w:pStyle w:val="SingleTxtGR"/>
      </w:pPr>
      <w:r>
        <w:t>30.</w:t>
      </w:r>
      <w:r>
        <w:tab/>
        <w:t>Из ответов членов делегации, по-видимому, вытекает, что коллективные аресты и задержания всегда возможны в тех случаях, когда на них имеется п</w:t>
      </w:r>
      <w:r>
        <w:t>о</w:t>
      </w:r>
      <w:r>
        <w:t>становление судьи. Было бы неплохо получить от делегации уточнение, дейс</w:t>
      </w:r>
      <w:r>
        <w:t>т</w:t>
      </w:r>
      <w:r>
        <w:t>вительно ли в законе предусматривается принятие подобного рода мер, а в сл</w:t>
      </w:r>
      <w:r>
        <w:t>у</w:t>
      </w:r>
      <w:r>
        <w:t xml:space="preserve">чае необходимости, возможна ли отмена действия подобного положения. </w:t>
      </w:r>
    </w:p>
    <w:p w:rsidR="004C2527" w:rsidRDefault="004C2527" w:rsidP="004C2527">
      <w:pPr>
        <w:pStyle w:val="SingleTxtGR"/>
      </w:pPr>
      <w:r>
        <w:t>31.</w:t>
      </w:r>
      <w:r>
        <w:tab/>
      </w:r>
      <w:r w:rsidRPr="001F7C43">
        <w:t xml:space="preserve">Г-н </w:t>
      </w:r>
      <w:proofErr w:type="spellStart"/>
      <w:r w:rsidRPr="001F7C43">
        <w:t>Мариньо</w:t>
      </w:r>
      <w:proofErr w:type="spellEnd"/>
      <w:r w:rsidRPr="001F7C43">
        <w:t xml:space="preserve"> </w:t>
      </w:r>
      <w:proofErr w:type="spellStart"/>
      <w:r w:rsidRPr="001F7C43">
        <w:t>Менендес</w:t>
      </w:r>
      <w:proofErr w:type="spellEnd"/>
      <w:r>
        <w:t xml:space="preserve"> высказывает пожелание вернуться к вопросу о возможности использования мер правовой защиты иностранцами, ставшими объектом принятого решения об экстрадиции, и об условиях применения таких мер. В частности, он спрашивает, возможно ли использование в Конституцио</w:t>
      </w:r>
      <w:r>
        <w:t>н</w:t>
      </w:r>
      <w:r>
        <w:t xml:space="preserve">ном суде процедуры </w:t>
      </w:r>
      <w:proofErr w:type="spellStart"/>
      <w:r>
        <w:rPr>
          <w:lang w:val="en-US"/>
        </w:rPr>
        <w:t>amparo</w:t>
      </w:r>
      <w:proofErr w:type="spellEnd"/>
      <w:r>
        <w:t xml:space="preserve"> и какие механизмы позволяют провести оценку и принять к сведению вероятность применения пыток в тех странах, в которые они подлежат высылке. Он также просит дать уточнения по мерам, которые принимаются в целях обеспечения защиты групп уязв</w:t>
      </w:r>
      <w:r>
        <w:t>и</w:t>
      </w:r>
      <w:r>
        <w:t>мых лиц в контексте принудительного переселения, и информацию о том, подлежат ли расследов</w:t>
      </w:r>
      <w:r>
        <w:t>а</w:t>
      </w:r>
      <w:r>
        <w:t>нию акты применения пыток против лиц, принадлежащих к таким группам, и могут ли эти лица получить возмещение за нанесенный им ущерб. И наконец, он также просит предоставить ему информацию о существующем явном пар</w:t>
      </w:r>
      <w:r>
        <w:t>а</w:t>
      </w:r>
      <w:r>
        <w:t>личе системы раннего предупреждения, который, по-видимому, объясняется тем, что Бюро народного защитника не было введено в состав Межведомстве</w:t>
      </w:r>
      <w:r>
        <w:t>н</w:t>
      </w:r>
      <w:r>
        <w:t>ного комитета (</w:t>
      </w:r>
      <w:proofErr w:type="spellStart"/>
      <w:r>
        <w:t>СИАТ</w:t>
      </w:r>
      <w:proofErr w:type="spellEnd"/>
      <w:r>
        <w:t>), который уполн</w:t>
      </w:r>
      <w:r>
        <w:t>о</w:t>
      </w:r>
      <w:r>
        <w:t>мочен объявлять тревогу.</w:t>
      </w:r>
    </w:p>
    <w:p w:rsidR="004C2527" w:rsidRDefault="004C2527" w:rsidP="004C2527">
      <w:pPr>
        <w:pStyle w:val="SingleTxtGR"/>
      </w:pPr>
      <w:r>
        <w:t>32.</w:t>
      </w:r>
      <w:r>
        <w:tab/>
      </w:r>
      <w:r w:rsidRPr="00563F00">
        <w:rPr>
          <w:b/>
        </w:rPr>
        <w:t>Председатель</w:t>
      </w:r>
      <w:r>
        <w:t>, выступая в качестве Содокладчика по Колумбии, выраж</w:t>
      </w:r>
      <w:r>
        <w:t>а</w:t>
      </w:r>
      <w:r>
        <w:t>ет признательность делегации за ее дополнительные ответы. Он с удовлетвор</w:t>
      </w:r>
      <w:r>
        <w:t>е</w:t>
      </w:r>
      <w:r>
        <w:t>нием отмечает тот факт, что был увеличен бюджет расходов судебных ведомств. Что касается вопроса об временных мерах ("</w:t>
      </w:r>
      <w:proofErr w:type="spellStart"/>
      <w:r>
        <w:rPr>
          <w:lang w:val="en-US"/>
        </w:rPr>
        <w:t>medidas</w:t>
      </w:r>
      <w:proofErr w:type="spellEnd"/>
      <w:r w:rsidRPr="009209DC">
        <w:t xml:space="preserve"> </w:t>
      </w:r>
      <w:proofErr w:type="spellStart"/>
      <w:r>
        <w:rPr>
          <w:lang w:val="en-US"/>
        </w:rPr>
        <w:t>cautelares</w:t>
      </w:r>
      <w:proofErr w:type="spellEnd"/>
      <w:r w:rsidRPr="009209DC">
        <w:t>")</w:t>
      </w:r>
      <w:r>
        <w:t>, поднимавш</w:t>
      </w:r>
      <w:r>
        <w:t>е</w:t>
      </w:r>
      <w:r>
        <w:t>гося магистратами Высшего судебного совета, то, возможно, Комитет пожелает спросить, чем была вызвана подобная мера, которая в основном касается эк</w:t>
      </w:r>
      <w:r>
        <w:t>с</w:t>
      </w:r>
      <w:r>
        <w:t>тренных ситуаций, где могут пострадать прежде всего люди, чья жизнь и физ</w:t>
      </w:r>
      <w:r>
        <w:t>и</w:t>
      </w:r>
      <w:r>
        <w:t>ческое здоровье находятся под угрозой. Статистические данные, представле</w:t>
      </w:r>
      <w:r>
        <w:t>н</w:t>
      </w:r>
      <w:r>
        <w:t>ные по пункту 5 в дополнительных ответах о ведущихся в настоящее время ра</w:t>
      </w:r>
      <w:r>
        <w:t>с</w:t>
      </w:r>
      <w:r>
        <w:t>следованиях, о рассматриваемых делах и вынесенных приговорах в о</w:t>
      </w:r>
      <w:r>
        <w:t>т</w:t>
      </w:r>
      <w:r>
        <w:t>ношении руководящих работников и высших военных чинов, являются полезными, одн</w:t>
      </w:r>
      <w:r>
        <w:t>а</w:t>
      </w:r>
      <w:r>
        <w:t>ко нуждаются в дальнейших уточнениях, например в том, что касается их ра</w:t>
      </w:r>
      <w:r>
        <w:t>з</w:t>
      </w:r>
      <w:r>
        <w:t>бивки по д</w:t>
      </w:r>
      <w:r>
        <w:t>а</w:t>
      </w:r>
      <w:r>
        <w:t xml:space="preserve">там и по характеру предъявленных обвинений. </w:t>
      </w:r>
    </w:p>
    <w:p w:rsidR="004C2527" w:rsidRDefault="004C2527" w:rsidP="004C2527">
      <w:pPr>
        <w:pStyle w:val="SingleTxtGR"/>
      </w:pPr>
      <w:r>
        <w:t>33.</w:t>
      </w:r>
      <w:r>
        <w:tab/>
        <w:t>Государство-участник суверенно в принятии решений по вопросам экс</w:t>
      </w:r>
      <w:r>
        <w:t>т</w:t>
      </w:r>
      <w:r>
        <w:t>радиции, но именно Комитет уполномочен обеспечивать соблюдение обяз</w:t>
      </w:r>
      <w:r>
        <w:t>а</w:t>
      </w:r>
      <w:r>
        <w:t>тельств, выт</w:t>
      </w:r>
      <w:r>
        <w:t>е</w:t>
      </w:r>
      <w:r>
        <w:t>кающих из Конвенции, в том числе и в контексте экстрадиции. Так, например, когда государство-участник высылает 18 руководителей воен</w:t>
      </w:r>
      <w:r>
        <w:t>и</w:t>
      </w:r>
      <w:r>
        <w:t>зированных группировок в Соединенные Штаты Америки, при том, что выс</w:t>
      </w:r>
      <w:r>
        <w:t>ы</w:t>
      </w:r>
      <w:r>
        <w:t>лаемые подозреваются в совершении тягчайших преступлений на территории всего региона, законно спросить, какие используются средства в целях гарант</w:t>
      </w:r>
      <w:r>
        <w:t>и</w:t>
      </w:r>
      <w:r>
        <w:t>рования дальнейшего проведения расследования по совершенным преступл</w:t>
      </w:r>
      <w:r>
        <w:t>е</w:t>
      </w:r>
      <w:r>
        <w:t>ниям. Комитет с большим вниманием выслушает разъяснение делегации по этому вопросу, тем более что согласно заявлениям организаций гражданского общества до сих пор так и не удалось допросить подозреваемых лиц после того, как они подверглись высылке. Председатель с удовлетворением принял к свед</w:t>
      </w:r>
      <w:r>
        <w:t>е</w:t>
      </w:r>
      <w:r>
        <w:t>нию заявление о том, что в настоящее время на рассмотрении нет ни одного з</w:t>
      </w:r>
      <w:r>
        <w:t>а</w:t>
      </w:r>
      <w:r>
        <w:t>конопроекта, который бы возлагал на военных функции полицейского правос</w:t>
      </w:r>
      <w:r>
        <w:t>у</w:t>
      </w:r>
      <w:r>
        <w:t>дия. Он также приветствует взятое Колумбией обязательство вести борьбу с в</w:t>
      </w:r>
      <w:r>
        <w:t>о</w:t>
      </w:r>
      <w:r>
        <w:t>влечением несовершеннолетних в воор</w:t>
      </w:r>
      <w:r>
        <w:t>у</w:t>
      </w:r>
      <w:r>
        <w:t>женные конфликты и создание "</w:t>
      </w:r>
      <w:proofErr w:type="spellStart"/>
      <w:r>
        <w:rPr>
          <w:lang w:val="en-US"/>
        </w:rPr>
        <w:t>Fiscalia</w:t>
      </w:r>
      <w:proofErr w:type="spellEnd"/>
      <w:r w:rsidRPr="009F19C9">
        <w:t xml:space="preserve"> </w:t>
      </w:r>
      <w:r>
        <w:rPr>
          <w:lang w:val="en-US"/>
        </w:rPr>
        <w:t>general</w:t>
      </w:r>
      <w:r w:rsidRPr="009F19C9">
        <w:t xml:space="preserve"> </w:t>
      </w:r>
      <w:r>
        <w:rPr>
          <w:lang w:val="en-US"/>
        </w:rPr>
        <w:t>de</w:t>
      </w:r>
      <w:r w:rsidRPr="009F19C9">
        <w:t xml:space="preserve"> </w:t>
      </w:r>
      <w:r>
        <w:rPr>
          <w:lang w:val="en-US"/>
        </w:rPr>
        <w:t>la</w:t>
      </w:r>
      <w:r w:rsidRPr="009F19C9">
        <w:t xml:space="preserve"> </w:t>
      </w:r>
      <w:r>
        <w:rPr>
          <w:lang w:val="en-US"/>
        </w:rPr>
        <w:t>Nation</w:t>
      </w:r>
      <w:r>
        <w:t>"</w:t>
      </w:r>
      <w:r>
        <w:rPr>
          <w:i/>
        </w:rPr>
        <w:t>.</w:t>
      </w:r>
      <w:r>
        <w:t xml:space="preserve"> </w:t>
      </w:r>
    </w:p>
    <w:p w:rsidR="004C2527" w:rsidRDefault="004C2527" w:rsidP="004C2527">
      <w:pPr>
        <w:pStyle w:val="SingleTxtGR"/>
      </w:pPr>
      <w:r>
        <w:t>34.</w:t>
      </w:r>
      <w:r>
        <w:tab/>
        <w:t>Огромное несоответствие числа расследований заявленных актов прим</w:t>
      </w:r>
      <w:r>
        <w:t>е</w:t>
      </w:r>
      <w:r>
        <w:t>нения пыток в с</w:t>
      </w:r>
      <w:r>
        <w:t>о</w:t>
      </w:r>
      <w:r>
        <w:t>ответствии с действовавшим ранее уголовно-процессуальным кодексом − 10 587 − и числа приговоров − всего лишь три − ставит под сомн</w:t>
      </w:r>
      <w:r>
        <w:t>е</w:t>
      </w:r>
      <w:r>
        <w:t>ние эффективность старой модели. В этой связи делегация говорила о "прогн</w:t>
      </w:r>
      <w:r>
        <w:t>о</w:t>
      </w:r>
      <w:r>
        <w:t>зируемых" осуждениях ("</w:t>
      </w:r>
      <w:proofErr w:type="spellStart"/>
      <w:r>
        <w:rPr>
          <w:lang w:val="en-US"/>
        </w:rPr>
        <w:t>sentencias</w:t>
      </w:r>
      <w:proofErr w:type="spellEnd"/>
      <w:r w:rsidRPr="00D167B5">
        <w:t xml:space="preserve"> </w:t>
      </w:r>
      <w:proofErr w:type="spellStart"/>
      <w:r>
        <w:rPr>
          <w:lang w:val="en-US"/>
        </w:rPr>
        <w:t>anticipadas</w:t>
      </w:r>
      <w:proofErr w:type="spellEnd"/>
      <w:r w:rsidRPr="00D167B5">
        <w:t>")</w:t>
      </w:r>
      <w:r>
        <w:t>; и хотелось бы спросить, что она под этим имела в виду. Вступл</w:t>
      </w:r>
      <w:r>
        <w:t>е</w:t>
      </w:r>
      <w:r>
        <w:t>ние в силу закона № 906 и новой модели предъявления обвинений, по-видимому, пов</w:t>
      </w:r>
      <w:r>
        <w:t>ы</w:t>
      </w:r>
      <w:r>
        <w:t>сит эффективность расследований случаев применения пыток, что уже является большим ш</w:t>
      </w:r>
      <w:r>
        <w:t>а</w:t>
      </w:r>
      <w:r>
        <w:t>гом вперед.</w:t>
      </w:r>
    </w:p>
    <w:p w:rsidR="004C2527" w:rsidRDefault="004C2527" w:rsidP="004C2527">
      <w:pPr>
        <w:pStyle w:val="SingleTxtGR"/>
      </w:pPr>
      <w:r>
        <w:t>35.</w:t>
      </w:r>
      <w:r>
        <w:tab/>
      </w:r>
      <w:r w:rsidRPr="001F7C43">
        <w:t>Председатель</w:t>
      </w:r>
      <w:r>
        <w:t xml:space="preserve"> с удовлетворением отмечает тот факт, что Закон о правос</w:t>
      </w:r>
      <w:r>
        <w:t>у</w:t>
      </w:r>
      <w:r>
        <w:t>дии и м</w:t>
      </w:r>
      <w:r>
        <w:t>и</w:t>
      </w:r>
      <w:r>
        <w:t>ре (см. вопрос № 31) позволил провести демобилизацию большого числа членов незаконных военных формирований и что в рамках этого Закона было возбуждено 4 763 дела. Пока еще не было вынесено ни одного обвин</w:t>
      </w:r>
      <w:r>
        <w:t>и</w:t>
      </w:r>
      <w:r>
        <w:t>тельного приговора, что и понятно, учитывая сложность обсуждаемых вопр</w:t>
      </w:r>
      <w:r>
        <w:t>о</w:t>
      </w:r>
      <w:r>
        <w:t>сов. Тем не менее, учитывая, что пр</w:t>
      </w:r>
      <w:r>
        <w:t>о</w:t>
      </w:r>
      <w:r>
        <w:t>ведение этой работы в столь больших масштабах потребует значительных ресурсов, х</w:t>
      </w:r>
      <w:r>
        <w:t>о</w:t>
      </w:r>
      <w:r>
        <w:t>телось бы узнать, располагают ли следователи достаточными в этом отношении средс</w:t>
      </w:r>
      <w:r>
        <w:t>т</w:t>
      </w:r>
      <w:r>
        <w:t xml:space="preserve">вами. </w:t>
      </w:r>
    </w:p>
    <w:p w:rsidR="004C2527" w:rsidRDefault="004C2527" w:rsidP="004C2527">
      <w:pPr>
        <w:pStyle w:val="SingleTxtGR"/>
      </w:pPr>
      <w:r>
        <w:t>36.</w:t>
      </w:r>
      <w:r>
        <w:tab/>
        <w:t xml:space="preserve">Дополнительные ответы, данные делегацией, не вносят ясности в дело </w:t>
      </w:r>
      <w:proofErr w:type="spellStart"/>
      <w:r>
        <w:t>Адана</w:t>
      </w:r>
      <w:proofErr w:type="spellEnd"/>
      <w:r>
        <w:t xml:space="preserve"> Кульма </w:t>
      </w:r>
      <w:proofErr w:type="spellStart"/>
      <w:r>
        <w:t>Бустоса</w:t>
      </w:r>
      <w:proofErr w:type="spellEnd"/>
      <w:r>
        <w:t xml:space="preserve"> и членов его семьи, поскольку в настоящее время пров</w:t>
      </w:r>
      <w:r>
        <w:t>о</w:t>
      </w:r>
      <w:r>
        <w:t>дится лишь предварительное расследование. Тем не менее надо отметить, что это дело уже тянется с 2008 года. Подозреваемые в нем нарушения являются достаточно серьезными и требуют глубоких расследований. Были ли определ</w:t>
      </w:r>
      <w:r>
        <w:t>е</w:t>
      </w:r>
      <w:r>
        <w:t>ны личности военных, которые участвовали в них? Если да, то были ли они о</w:t>
      </w:r>
      <w:r>
        <w:t>т</w:t>
      </w:r>
      <w:r>
        <w:t>странены от занимаемой должности? Указ президента, в соответствии с кот</w:t>
      </w:r>
      <w:r>
        <w:t>о</w:t>
      </w:r>
      <w:r>
        <w:t>рым подлежат рассекречиванию дела Административного департамента по безопасности (</w:t>
      </w:r>
      <w:r>
        <w:rPr>
          <w:lang w:val="en-US"/>
        </w:rPr>
        <w:t>DAS</w:t>
      </w:r>
      <w:r>
        <w:t>) (см. доклад, пункт 279), и следствие, начатое по делам его нескольких сотрудников, включая ряд руководящих работников, свидетельс</w:t>
      </w:r>
      <w:r>
        <w:t>т</w:t>
      </w:r>
      <w:r>
        <w:t>вуют о появлении новой положительной тенденции, за развитием которой К</w:t>
      </w:r>
      <w:r>
        <w:t>о</w:t>
      </w:r>
      <w:r>
        <w:t>митет намерен весьма внимательно следить. Не могла бы делегация сообщить о том, были ли обнародованы имена лиц, в отношении которых были возбуждены уг</w:t>
      </w:r>
      <w:r>
        <w:t>о</w:t>
      </w:r>
      <w:r>
        <w:t>ловные дела.</w:t>
      </w:r>
    </w:p>
    <w:p w:rsidR="004C2527" w:rsidRDefault="004C2527" w:rsidP="004C2527">
      <w:pPr>
        <w:pStyle w:val="SingleTxtGR"/>
      </w:pPr>
      <w:r>
        <w:t>37.</w:t>
      </w:r>
      <w:r>
        <w:tab/>
        <w:t>Весьма радует тот факт, что ни один из тех, кто был взят под охрану в рамках пр</w:t>
      </w:r>
      <w:r>
        <w:t>о</w:t>
      </w:r>
      <w:r>
        <w:t>граммы защиты жертв и свидетелей Министерства внутренних дел и юстиции, не стал жертвой убийц. Вместе с тем, согласно поступившей инфо</w:t>
      </w:r>
      <w:r>
        <w:t>р</w:t>
      </w:r>
      <w:r>
        <w:t>мации, некоторые из них получили угрозы и подверглись преследованиям, что требует от всех особой бдительности. В ответах сообщалось, что иностранные граждане, подлежащие экстрадиции, могут обратиться в иммиграционную службу по административным каналам</w:t>
      </w:r>
      <w:r w:rsidRPr="006B3C2E">
        <w:t xml:space="preserve"> </w:t>
      </w:r>
      <w:r>
        <w:t>с просьбой об оказании им правовой помощи. Интересно было бы узнать, что составляет п</w:t>
      </w:r>
      <w:r>
        <w:t>о</w:t>
      </w:r>
      <w:r>
        <w:t>добную процедуру. Было бы неплохо получить разъяснения о том, каким образом рассматриваются ж</w:t>
      </w:r>
      <w:r>
        <w:t>а</w:t>
      </w:r>
      <w:r>
        <w:t>лобы задержанных в комитетах по правам человека, созданных в пенитенциа</w:t>
      </w:r>
      <w:r>
        <w:t>р</w:t>
      </w:r>
      <w:r>
        <w:t>ных органах. И в этой связи могут ли комитеты передавать эти жалобы неп</w:t>
      </w:r>
      <w:r>
        <w:t>о</w:t>
      </w:r>
      <w:r>
        <w:t>средственно компетентным властям, или для этого требуется участие какого-либо посредника, который может решить, нужно ли этой жалобе давать дал</w:t>
      </w:r>
      <w:r>
        <w:t>ь</w:t>
      </w:r>
      <w:r>
        <w:t>нейший ход. Р</w:t>
      </w:r>
      <w:r>
        <w:t>а</w:t>
      </w:r>
      <w:r>
        <w:t>дует тот факт, что помещение в одиночную камеру применяется лишь в случае серьезных нарушений действующих порядков и что этот метод строго определяется в законе. Было бы неплохо ознакомиться с тем, какие п</w:t>
      </w:r>
      <w:r>
        <w:t>о</w:t>
      </w:r>
      <w:r>
        <w:t xml:space="preserve">ложения действуют в этой связи. </w:t>
      </w:r>
    </w:p>
    <w:p w:rsidR="004C2527" w:rsidRDefault="004C2527" w:rsidP="004C2527">
      <w:pPr>
        <w:pStyle w:val="SingleTxtGR"/>
      </w:pPr>
      <w:r>
        <w:t>38.</w:t>
      </w:r>
      <w:r>
        <w:tab/>
      </w:r>
      <w:r w:rsidRPr="006A2500">
        <w:rPr>
          <w:b/>
        </w:rPr>
        <w:t>Г-ж</w:t>
      </w:r>
      <w:r>
        <w:rPr>
          <w:b/>
        </w:rPr>
        <w:t>а</w:t>
      </w:r>
      <w:r w:rsidRPr="006A2500">
        <w:rPr>
          <w:b/>
        </w:rPr>
        <w:t xml:space="preserve"> </w:t>
      </w:r>
      <w:proofErr w:type="spellStart"/>
      <w:r w:rsidRPr="006A2500">
        <w:rPr>
          <w:b/>
        </w:rPr>
        <w:t>Бельмир</w:t>
      </w:r>
      <w:proofErr w:type="spellEnd"/>
      <w:r>
        <w:t xml:space="preserve"> говорит, что она до сих пор не получила ответа на свою просьбу представить разъяснения по поводу сообщений о том, что органы в</w:t>
      </w:r>
      <w:r>
        <w:t>о</w:t>
      </w:r>
      <w:r>
        <w:t>енного правосудия продолжают заниматься делами, относящимися к компете</w:t>
      </w:r>
      <w:r>
        <w:t>н</w:t>
      </w:r>
      <w:r>
        <w:t>ции гражданской юрисди</w:t>
      </w:r>
      <w:r>
        <w:t>к</w:t>
      </w:r>
      <w:r>
        <w:t>ции, несмотря на положение Конституционного суда, в котором объявляется, что они не правомочны действовать в этих вопросах. Она задает вопрос относительно присутствия представителей гражданской с</w:t>
      </w:r>
      <w:r>
        <w:t>у</w:t>
      </w:r>
      <w:r>
        <w:t>дебной власти в военных казармах и просит дать разъяснения относительно х</w:t>
      </w:r>
      <w:r>
        <w:t>а</w:t>
      </w:r>
      <w:r>
        <w:t>рактера взаимоотношений между ними в осуществлении их функций и вое</w:t>
      </w:r>
      <w:r>
        <w:t>н</w:t>
      </w:r>
      <w:r>
        <w:t>ными властями.</w:t>
      </w:r>
    </w:p>
    <w:p w:rsidR="004C2527" w:rsidRDefault="004C2527" w:rsidP="004C2527">
      <w:pPr>
        <w:pStyle w:val="SingleTxtGR"/>
      </w:pPr>
      <w:r>
        <w:t>39.</w:t>
      </w:r>
      <w:r>
        <w:tab/>
      </w:r>
      <w:r w:rsidRPr="005A2797">
        <w:rPr>
          <w:b/>
        </w:rPr>
        <w:t xml:space="preserve">Г-н </w:t>
      </w:r>
      <w:proofErr w:type="spellStart"/>
      <w:r w:rsidRPr="005A2797">
        <w:rPr>
          <w:b/>
        </w:rPr>
        <w:t>Гайе</w:t>
      </w:r>
      <w:proofErr w:type="spellEnd"/>
      <w:r>
        <w:t xml:space="preserve"> спрашивает, какова в действительности компетенция местных судебных властей и определена ли она какими-либо нормативными документ</w:t>
      </w:r>
      <w:r>
        <w:t>а</w:t>
      </w:r>
      <w:r>
        <w:t>ми. Введение электронных браслетов в качестве одной из мер взамен обычных мер лишения свободы является правильным выбором. Насколько он понимает, речь в данный момент лишь идет об эксперименте, и спрашивает, по чьей ин</w:t>
      </w:r>
      <w:r>
        <w:t>и</w:t>
      </w:r>
      <w:r>
        <w:t>циативе и по чьему распоряжению, судебных властей или каких-либо других властей, эта мера была введена. Он также выражает пожелание получить уто</w:t>
      </w:r>
      <w:r>
        <w:t>ч</w:t>
      </w:r>
      <w:r>
        <w:t>нения относительно условий административного задержания в превентивных целях.</w:t>
      </w:r>
    </w:p>
    <w:p w:rsidR="002E7404" w:rsidRDefault="004C2527" w:rsidP="002E7404">
      <w:pPr>
        <w:pStyle w:val="SingleTxtGR"/>
      </w:pPr>
      <w:r>
        <w:t>40.</w:t>
      </w:r>
      <w:r>
        <w:tab/>
      </w:r>
      <w:r w:rsidRPr="00E349BB">
        <w:rPr>
          <w:b/>
        </w:rPr>
        <w:t xml:space="preserve">Г-жа </w:t>
      </w:r>
      <w:proofErr w:type="spellStart"/>
      <w:r w:rsidRPr="00E349BB">
        <w:rPr>
          <w:b/>
        </w:rPr>
        <w:t>Све</w:t>
      </w:r>
      <w:r>
        <w:rPr>
          <w:b/>
        </w:rPr>
        <w:t>осс</w:t>
      </w:r>
      <w:proofErr w:type="spellEnd"/>
      <w:r>
        <w:t xml:space="preserve"> спрашивает, являются ли тюрьмы в Боготе, </w:t>
      </w:r>
      <w:proofErr w:type="spellStart"/>
      <w:r>
        <w:t>Меделлине</w:t>
      </w:r>
      <w:proofErr w:type="spellEnd"/>
      <w:r>
        <w:t xml:space="preserve"> и Кали единственными пенитенциарными заведениями, где имеется психиатр</w:t>
      </w:r>
      <w:r>
        <w:t>и</w:t>
      </w:r>
      <w:r>
        <w:t>ческая клиника, и если это так, то все ли заключенные, страдающие психич</w:t>
      </w:r>
      <w:r>
        <w:t>е</w:t>
      </w:r>
      <w:r>
        <w:t>скими расстройствами, обслуживаются в этих учреждениях, или существуют другие подразделения подобного типа в других центрах задержания.</w:t>
      </w:r>
      <w:r w:rsidR="002E7404" w:rsidRPr="002E7404">
        <w:t xml:space="preserve"> </w:t>
      </w:r>
      <w:r w:rsidR="002E7404">
        <w:t>Она также спрашивает, имеет ли каждое подразделение прикрепленную к нему группу м</w:t>
      </w:r>
      <w:r w:rsidR="002E7404">
        <w:t>е</w:t>
      </w:r>
      <w:r w:rsidR="002E7404">
        <w:t>дицинских работников или социальных работников и являются ли они теми же самыми сотрудниками, которые обслуживают сразу несколько учреждений. Н</w:t>
      </w:r>
      <w:r w:rsidR="002E7404">
        <w:t>е</w:t>
      </w:r>
      <w:r w:rsidR="002E7404">
        <w:t>смотря на запрещенную законом практику набора детей в ряды вооруженных формирований, некоторые военные подразделения продолжают использовать подростков в особенности для выполнения разведывательных заданий. Не м</w:t>
      </w:r>
      <w:r w:rsidR="002E7404">
        <w:t>о</w:t>
      </w:r>
      <w:r w:rsidR="002E7404">
        <w:t>жет ли делегация прокомментировать подобные утверждения? Г</w:t>
      </w:r>
      <w:r w:rsidR="002E7404">
        <w:t>о</w:t>
      </w:r>
      <w:r w:rsidR="002E7404">
        <w:t>сударством-участником были предприняты серьезные меры, направленные на демобилиз</w:t>
      </w:r>
      <w:r w:rsidR="002E7404">
        <w:t>а</w:t>
      </w:r>
      <w:r w:rsidR="002E7404">
        <w:t>цию членов незаконных вооруженных формирований и в особенности демоб</w:t>
      </w:r>
      <w:r w:rsidR="002E7404">
        <w:t>и</w:t>
      </w:r>
      <w:r w:rsidR="002E7404">
        <w:t>лизацию детей, служащих в их рядах. Для того чтобы добиться большей эффе</w:t>
      </w:r>
      <w:r w:rsidR="002E7404">
        <w:t>к</w:t>
      </w:r>
      <w:r w:rsidR="002E7404">
        <w:t>тивности, демобилизация должна сопровождаться дополнительными и посл</w:t>
      </w:r>
      <w:r w:rsidR="002E7404">
        <w:t>е</w:t>
      </w:r>
      <w:r w:rsidR="002E7404">
        <w:t>дующими действиями, чтобы возвращение к гражданской жизни не было столь трудным для демобилизованных бывших солдат, поскольку многие из них ста</w:t>
      </w:r>
      <w:r w:rsidR="002E7404">
        <w:t>л</w:t>
      </w:r>
      <w:r w:rsidR="002E7404">
        <w:t xml:space="preserve">киваются с безысходной ситуацией и могут подвергнуться искушению вновь взяться за оружие. Какие предпринимаются меры для </w:t>
      </w:r>
      <w:proofErr w:type="spellStart"/>
      <w:r w:rsidR="002E7404">
        <w:t>избежания</w:t>
      </w:r>
      <w:proofErr w:type="spellEnd"/>
      <w:r w:rsidR="002E7404">
        <w:t xml:space="preserve"> этого? В н</w:t>
      </w:r>
      <w:r w:rsidR="002E7404">
        <w:t>е</w:t>
      </w:r>
      <w:r w:rsidR="002E7404">
        <w:t xml:space="preserve">давно опубликованный газетой "Камбио" статье говорилось, что в мае 2009 года к северу от </w:t>
      </w:r>
      <w:proofErr w:type="spellStart"/>
      <w:r w:rsidR="002E7404">
        <w:t>Сантандера</w:t>
      </w:r>
      <w:proofErr w:type="spellEnd"/>
      <w:r w:rsidR="002E7404">
        <w:t xml:space="preserve"> были обнаружены четыре крематория, в которых пр</w:t>
      </w:r>
      <w:r w:rsidR="002E7404">
        <w:t>и</w:t>
      </w:r>
      <w:r w:rsidR="002E7404">
        <w:t xml:space="preserve">мерно 200 человек были подвергнуты внесудебной казни и останки которых были сожжены в период между 2001 и 2003 годами. Г-жа </w:t>
      </w:r>
      <w:proofErr w:type="spellStart"/>
      <w:r w:rsidR="002E7404">
        <w:t>Свеасс</w:t>
      </w:r>
      <w:proofErr w:type="spellEnd"/>
      <w:r w:rsidR="002E7404">
        <w:t xml:space="preserve"> инт</w:t>
      </w:r>
      <w:r w:rsidR="002E7404">
        <w:t>е</w:t>
      </w:r>
      <w:r w:rsidR="002E7404">
        <w:t>ресуется, что делегация думает по поводу таких утверждений и были ли проведены по ним расследования или возбуждены уголовные дела, поскольку в инт</w:t>
      </w:r>
      <w:r w:rsidR="002E7404">
        <w:t>е</w:t>
      </w:r>
      <w:r w:rsidR="002E7404">
        <w:t>ресах осуществления процесса обеспечения мира и примирения необходимо прид</w:t>
      </w:r>
      <w:r w:rsidR="002E7404">
        <w:t>а</w:t>
      </w:r>
      <w:r w:rsidR="002E7404">
        <w:t>вать гласн</w:t>
      </w:r>
      <w:r w:rsidR="002E7404">
        <w:t>о</w:t>
      </w:r>
      <w:r w:rsidR="002E7404">
        <w:t>сти все подобные нарушения.</w:t>
      </w:r>
    </w:p>
    <w:p w:rsidR="002E7404" w:rsidRDefault="002E7404" w:rsidP="002E7404">
      <w:pPr>
        <w:pStyle w:val="SingleTxtGR"/>
      </w:pPr>
      <w:r>
        <w:t>41.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Клеопас</w:t>
      </w:r>
      <w:proofErr w:type="spellEnd"/>
      <w:r>
        <w:t xml:space="preserve"> спрашивает, осуществляется ли в государстве-участнике программа предоставления возмещения всем жертвам актов пыток и других в</w:t>
      </w:r>
      <w:r>
        <w:t>и</w:t>
      </w:r>
      <w:r>
        <w:t>дов жестоких, бесчеловечных или унижающих достоинство видов обращения или возмещения предоставляются лишь тем, кто подвергался актам пыток или жестокому обращению в контексте партизанской войны. Она говорит, что тот факт, что менее 10 жалоб по поводу применения пыток среди тысяч получе</w:t>
      </w:r>
      <w:r>
        <w:t>н</w:t>
      </w:r>
      <w:r>
        <w:t>ных жалоб привели к возбуждению всего лишь одного уголовного дела, само по себе является вопиющим нарушением Конвенции, в соответствии с которой г</w:t>
      </w:r>
      <w:r>
        <w:t>о</w:t>
      </w:r>
      <w:r>
        <w:t>сударство-участник обязано незамедлительно проводить любые ра</w:t>
      </w:r>
      <w:r>
        <w:t>с</w:t>
      </w:r>
      <w:r>
        <w:t>следования по всем утверждениям о прим</w:t>
      </w:r>
      <w:r>
        <w:t>е</w:t>
      </w:r>
      <w:r>
        <w:t>нении пыток.</w:t>
      </w:r>
    </w:p>
    <w:p w:rsidR="002E7404" w:rsidRDefault="002E7404" w:rsidP="002E7404">
      <w:pPr>
        <w:pStyle w:val="SingleTxtGR"/>
      </w:pPr>
      <w:r>
        <w:t>42.</w:t>
      </w:r>
      <w:r>
        <w:tab/>
      </w:r>
      <w:r>
        <w:rPr>
          <w:b/>
        </w:rPr>
        <w:t xml:space="preserve">Г-н Ван </w:t>
      </w:r>
      <w:proofErr w:type="spellStart"/>
      <w:r>
        <w:rPr>
          <w:b/>
        </w:rPr>
        <w:t>Сюсянь</w:t>
      </w:r>
      <w:proofErr w:type="spellEnd"/>
      <w:r>
        <w:t xml:space="preserve"> говорит, касаясь вопроса о безнаказанности, что, уч</w:t>
      </w:r>
      <w:r>
        <w:t>и</w:t>
      </w:r>
      <w:r>
        <w:t>тывая тот факт, что число лиц, в отношении которых проводилось расследов</w:t>
      </w:r>
      <w:r>
        <w:t>а</w:t>
      </w:r>
      <w:r>
        <w:t>ние, является довольно высоким, число вынесенных приговоров, наоборот, весьма невелико. Он хотел бы предостеречь государство-участник в отношении того, что безнаказанность нередко открывает дорогу новым преступлениям. Кроме того, Комитетом была получена информация, согласно которой много сельскохозяйственных работников были изгнаны со своих земель и что в этой незаконной акции принимали участие сотрудники государственных учрежд</w:t>
      </w:r>
      <w:r>
        <w:t>е</w:t>
      </w:r>
      <w:r>
        <w:t>ний. Соответствует ли действительности такая информации? Потерять землю для крестьянина − это все равно, что потерять все средства к существованию и быть осужденным на нищенскую жизнь. Хотелось бы, чтобы делегация подел</w:t>
      </w:r>
      <w:r>
        <w:t>и</w:t>
      </w:r>
      <w:r>
        <w:t>лась своим мнением по этому поводу.</w:t>
      </w:r>
    </w:p>
    <w:p w:rsidR="002E7404" w:rsidRDefault="002E7404" w:rsidP="002E7404">
      <w:pPr>
        <w:pStyle w:val="SingleTxtGR"/>
      </w:pPr>
      <w:r>
        <w:t>43.</w:t>
      </w:r>
      <w:r>
        <w:tab/>
      </w:r>
      <w:r>
        <w:rPr>
          <w:b/>
        </w:rPr>
        <w:t>Г-жа Гаер</w:t>
      </w:r>
      <w:r>
        <w:t xml:space="preserve"> говорит по поводу 182 случаев совершения сексуального н</w:t>
      </w:r>
      <w:r>
        <w:t>а</w:t>
      </w:r>
      <w:r>
        <w:t>силия, в отношении которых Конституционный суд распорядился, чтобы Ген</w:t>
      </w:r>
      <w:r>
        <w:t>е</w:t>
      </w:r>
      <w:r>
        <w:t>ральная прокуратура провела расследование, что она приняла к сведению и</w:t>
      </w:r>
      <w:r>
        <w:t>н</w:t>
      </w:r>
      <w:r>
        <w:t>формацию, приведенную государством-участником по пункту 13 в своих д</w:t>
      </w:r>
      <w:r>
        <w:t>о</w:t>
      </w:r>
      <w:r>
        <w:t>полнительных ответах, т.е. информацию о тех мерах, которые были приняты в целях решения структурных проблем</w:t>
      </w:r>
      <w:r>
        <w:rPr>
          <w:i/>
        </w:rPr>
        <w:t xml:space="preserve"> </w:t>
      </w:r>
      <w:r>
        <w:t>прокуратуры; этот факт она с признател</w:t>
      </w:r>
      <w:r>
        <w:t>ь</w:t>
      </w:r>
      <w:r>
        <w:t>ностью принимает. Вместе с тем она спрашивает, означает ли отсутствие новой информации, что ни одно из 182 дел не стало предметом какого-либо расслед</w:t>
      </w:r>
      <w:r>
        <w:t>о</w:t>
      </w:r>
      <w:r>
        <w:t>вания; в случае отрицательного ответа она хотела бы получить информацию о тех делах, которые уже были возбужд</w:t>
      </w:r>
      <w:r>
        <w:t>е</w:t>
      </w:r>
      <w:r>
        <w:t>ны.</w:t>
      </w:r>
    </w:p>
    <w:p w:rsidR="002E7404" w:rsidRDefault="002E7404" w:rsidP="002E7404">
      <w:pPr>
        <w:pStyle w:val="SingleTxtGR"/>
      </w:pPr>
      <w:r>
        <w:t>44.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Суарес</w:t>
      </w:r>
      <w:proofErr w:type="spellEnd"/>
      <w:r>
        <w:t xml:space="preserve"> (Колумбия), отвечая на вопрос, касающийся 18 членов об</w:t>
      </w:r>
      <w:r>
        <w:t>ъ</w:t>
      </w:r>
      <w:r>
        <w:t xml:space="preserve">единенных групп самообороны Колумбии, которые были </w:t>
      </w:r>
      <w:proofErr w:type="spellStart"/>
      <w:r>
        <w:t>экстрадированы</w:t>
      </w:r>
      <w:proofErr w:type="spellEnd"/>
      <w:r>
        <w:t xml:space="preserve"> в С</w:t>
      </w:r>
      <w:r>
        <w:t>о</w:t>
      </w:r>
      <w:r>
        <w:t>единенные Штаты Америки, сообщает, что некоторые из них, на которых ра</w:t>
      </w:r>
      <w:r>
        <w:t>с</w:t>
      </w:r>
      <w:r>
        <w:t>пространяются положения Закона о правосудии и мире, были допрошены в ра</w:t>
      </w:r>
      <w:r>
        <w:t>м</w:t>
      </w:r>
      <w:r>
        <w:t>ках процедуры добровольной дачи показаний, предусмотренной в Законе. Их показания позволили привлечь к суду других лиц, виновных в совершении др</w:t>
      </w:r>
      <w:r>
        <w:t>у</w:t>
      </w:r>
      <w:r>
        <w:t>гих актов, относящихся к компетенции секции по правам человека и междун</w:t>
      </w:r>
      <w:r>
        <w:t>а</w:t>
      </w:r>
      <w:r>
        <w:t>родному гуманитарному праву Генеральной прокуратуры</w:t>
      </w:r>
      <w:r>
        <w:rPr>
          <w:i/>
        </w:rPr>
        <w:t xml:space="preserve">. </w:t>
      </w:r>
      <w:r>
        <w:t>Колумбия со своей стороны недавно обратилась с просьбой заслушать показания других высла</w:t>
      </w:r>
      <w:r>
        <w:t>н</w:t>
      </w:r>
      <w:r>
        <w:t>ных лиц, что доводит число подобного рода просьб до 16, которые были н</w:t>
      </w:r>
      <w:r>
        <w:t>а</w:t>
      </w:r>
      <w:r>
        <w:t>правлены соответствующим властям.</w:t>
      </w:r>
    </w:p>
    <w:p w:rsidR="002E7404" w:rsidRDefault="002E7404" w:rsidP="002E7404">
      <w:pPr>
        <w:pStyle w:val="SingleTxtGR"/>
      </w:pPr>
      <w:r>
        <w:t>45.</w:t>
      </w:r>
      <w:r>
        <w:tab/>
        <w:t xml:space="preserve">Что касается присутствия прокуроров в военных казармах, г-жа </w:t>
      </w:r>
      <w:proofErr w:type="spellStart"/>
      <w:r>
        <w:t>Суарес</w:t>
      </w:r>
      <w:proofErr w:type="spellEnd"/>
      <w:r>
        <w:t xml:space="preserve"> объяснила, что магистраты, о которых идет речь, проживающие в некоторых департаментах страны, где поддержание общественного порядка связано с сер</w:t>
      </w:r>
      <w:r>
        <w:t>ь</w:t>
      </w:r>
      <w:r>
        <w:t>езными проблемами, размещаются вместе с членами своих семей в подобных местах исключительно в целях обеспечения их безопасности. При этом они полностью сохраняют свою н</w:t>
      </w:r>
      <w:r>
        <w:t>е</w:t>
      </w:r>
      <w:r>
        <w:t>зависимость.</w:t>
      </w:r>
    </w:p>
    <w:p w:rsidR="002E7404" w:rsidRDefault="002E7404" w:rsidP="002E7404">
      <w:pPr>
        <w:pStyle w:val="SingleTxtGR"/>
      </w:pPr>
      <w:r>
        <w:t>46.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Мойя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Сута</w:t>
      </w:r>
      <w:proofErr w:type="spellEnd"/>
      <w:r>
        <w:t xml:space="preserve"> (Колумбия), касаясь практики ношения электронных браслетов, говорит, что она была введена в 2009 году и что вопрос об использ</w:t>
      </w:r>
      <w:r>
        <w:t>о</w:t>
      </w:r>
      <w:r>
        <w:t>вании браслета решается следователем, ведущим дело, или судьей, ответстве</w:t>
      </w:r>
      <w:r>
        <w:t>н</w:t>
      </w:r>
      <w:r>
        <w:t>ным за исполнение приговора по делу того или иного осужденного лица. З</w:t>
      </w:r>
      <w:r>
        <w:t>а</w:t>
      </w:r>
      <w:r>
        <w:t>держанный, к которому применяется подобная мера, может продолжать прож</w:t>
      </w:r>
      <w:r>
        <w:t>и</w:t>
      </w:r>
      <w:r>
        <w:t>вать у себя в доме или, по мере необходимости, продолжать работать или пос</w:t>
      </w:r>
      <w:r>
        <w:t>е</w:t>
      </w:r>
      <w:r>
        <w:t>щать учебное заведение. За его передвижением наблюдают сотрудники надзо</w:t>
      </w:r>
      <w:r>
        <w:t>р</w:t>
      </w:r>
      <w:r>
        <w:t>ного центра, оборудованного самой современной аппаратурой. В случае повр</w:t>
      </w:r>
      <w:r>
        <w:t>е</w:t>
      </w:r>
      <w:r>
        <w:t>ждения или снятия браслета автоматически раздается сигнал тревоги и спец</w:t>
      </w:r>
      <w:r>
        <w:t>и</w:t>
      </w:r>
      <w:r>
        <w:t>альные сотрудники полиции и Национального института по делам пенитенц</w:t>
      </w:r>
      <w:r>
        <w:t>и</w:t>
      </w:r>
      <w:r>
        <w:t>арных и тюремных заведений (</w:t>
      </w:r>
      <w:proofErr w:type="spellStart"/>
      <w:r>
        <w:t>ИНПЕК</w:t>
      </w:r>
      <w:proofErr w:type="spellEnd"/>
      <w:r>
        <w:t>) сразу же выезжают на место пребыв</w:t>
      </w:r>
      <w:r>
        <w:t>а</w:t>
      </w:r>
      <w:r>
        <w:t>ния нарушителя.</w:t>
      </w:r>
    </w:p>
    <w:p w:rsidR="002E7404" w:rsidRDefault="002E7404" w:rsidP="002E7404">
      <w:pPr>
        <w:pStyle w:val="SingleTxtGR"/>
      </w:pPr>
      <w:r>
        <w:t>47.</w:t>
      </w:r>
      <w:r>
        <w:tab/>
        <w:t xml:space="preserve">Г-жа </w:t>
      </w:r>
      <w:proofErr w:type="spellStart"/>
      <w:r>
        <w:t>Мойя</w:t>
      </w:r>
      <w:proofErr w:type="spellEnd"/>
      <w:r>
        <w:t xml:space="preserve"> </w:t>
      </w:r>
      <w:proofErr w:type="spellStart"/>
      <w:r>
        <w:t>Сута</w:t>
      </w:r>
      <w:proofErr w:type="spellEnd"/>
      <w:r>
        <w:t xml:space="preserve"> признает факт существования мест одиночного заключ</w:t>
      </w:r>
      <w:r>
        <w:t>е</w:t>
      </w:r>
      <w:r>
        <w:t>ния в пенитенциарных учреждениях строгого и среднего режима, отмечая при этом, что изоляция сама по себе не является карательной мерой, а нередко и</w:t>
      </w:r>
      <w:r>
        <w:t>с</w:t>
      </w:r>
      <w:r>
        <w:t>пользуется в санитарных целях. Лица − носители вирусной инфекции или заб</w:t>
      </w:r>
      <w:r>
        <w:t>о</w:t>
      </w:r>
      <w:r>
        <w:t>левшие заразным заболеванием, могут быть для начала п</w:t>
      </w:r>
      <w:r>
        <w:t>о</w:t>
      </w:r>
      <w:r>
        <w:t>мещены в такого рода камеры. Нередко сами задержанные, учитывая трудности совместного прож</w:t>
      </w:r>
      <w:r>
        <w:t>и</w:t>
      </w:r>
      <w:r>
        <w:t>вания в одной тюрьме, обращаются с просьбой направить их в изоляторы. Л</w:t>
      </w:r>
      <w:r>
        <w:t>и</w:t>
      </w:r>
      <w:r>
        <w:t>ца, помещенные в одиночные камеры, полностью сохраняют свои права, в ос</w:t>
      </w:r>
      <w:r>
        <w:t>о</w:t>
      </w:r>
      <w:r>
        <w:t xml:space="preserve">бенности право на получение юридической и медицинской помощи и право на совершение ежедневной одночасовой прогулки. </w:t>
      </w:r>
    </w:p>
    <w:p w:rsidR="002E7404" w:rsidRDefault="002E7404" w:rsidP="002E7404">
      <w:pPr>
        <w:pStyle w:val="SingleTxtGR"/>
      </w:pPr>
      <w:r>
        <w:t>48.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Конча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Санс</w:t>
      </w:r>
      <w:proofErr w:type="spellEnd"/>
      <w:r>
        <w:t xml:space="preserve"> уточняет, что, в том, что касается независимости суде</w:t>
      </w:r>
      <w:r>
        <w:t>б</w:t>
      </w:r>
      <w:r>
        <w:t>ных инстанций, тот факт, что судебный орган пользуется автономными служб</w:t>
      </w:r>
      <w:r>
        <w:t>а</w:t>
      </w:r>
      <w:r>
        <w:t>ми обеспечения безопасности в административном и финансовом плане, о</w:t>
      </w:r>
      <w:r>
        <w:t>т</w:t>
      </w:r>
      <w:r>
        <w:t>нюдь не означает, что государство укрывается от выполнения своих обязанн</w:t>
      </w:r>
      <w:r>
        <w:t>о</w:t>
      </w:r>
      <w:r>
        <w:t>стей. Все акты устрашения или преследования, совершаемые сотрудниками специальных служб или любых других государственных учреждений по отн</w:t>
      </w:r>
      <w:r>
        <w:t>о</w:t>
      </w:r>
      <w:r>
        <w:t>шению к работникам судебного аппарата, систематически рассматриваются о</w:t>
      </w:r>
      <w:r>
        <w:t>р</w:t>
      </w:r>
      <w:r>
        <w:t>ганами административного расследования, как это, например, происходит и в отношении судебного работника, в случае если его телефон поставлен на пр</w:t>
      </w:r>
      <w:r>
        <w:t>о</w:t>
      </w:r>
      <w:r>
        <w:t>слушивание.</w:t>
      </w:r>
    </w:p>
    <w:p w:rsidR="002E7404" w:rsidRDefault="002E7404" w:rsidP="002E7404">
      <w:pPr>
        <w:pStyle w:val="SingleTxtGR"/>
      </w:pPr>
      <w:r>
        <w:t>49.</w:t>
      </w:r>
      <w:r>
        <w:tab/>
        <w:t>Бюро Народного защитника, которое ответственно за работу системы раннего предупреждения, постоянно информирует правительство о ситуациях, которые требуют особого вмешательства в интересах предотвращения масс</w:t>
      </w:r>
      <w:r>
        <w:t>о</w:t>
      </w:r>
      <w:r>
        <w:t>вых нарушений прав человека. Межведомственный комитет по вопросам ранн</w:t>
      </w:r>
      <w:r>
        <w:t>е</w:t>
      </w:r>
      <w:r>
        <w:t>го предупреждения (</w:t>
      </w:r>
      <w:proofErr w:type="spellStart"/>
      <w:r>
        <w:t>СИАТ</w:t>
      </w:r>
      <w:proofErr w:type="spellEnd"/>
      <w:r>
        <w:t>), в состав которого входят несколько членов испо</w:t>
      </w:r>
      <w:r>
        <w:t>л</w:t>
      </w:r>
      <w:r>
        <w:t xml:space="preserve">нительной власти, отдает распоряжения гражданским и военным властям на национальном, региональной и муниципальном уровнях, с тем чтобы они могли принять меры по контролю за теми ситуациями, о которых им сообщает Бюро Народного защитника. Бюро отныне также представлено в составе </w:t>
      </w:r>
      <w:proofErr w:type="spellStart"/>
      <w:r>
        <w:t>СИАТ</w:t>
      </w:r>
      <w:proofErr w:type="spellEnd"/>
      <w:r>
        <w:t>, что значительно облегчает обмен информацией и процесс принятия решений. К</w:t>
      </w:r>
      <w:r>
        <w:t>о</w:t>
      </w:r>
      <w:r>
        <w:t>лумбия гордится тем, что она − единственная страна, которая создала систему защиты от массовых нарушений прав человека.</w:t>
      </w:r>
    </w:p>
    <w:p w:rsidR="002E7404" w:rsidRDefault="002E7404" w:rsidP="002E7404">
      <w:pPr>
        <w:pStyle w:val="SingleTxtGR"/>
      </w:pPr>
      <w:r>
        <w:t>50.</w:t>
      </w:r>
      <w:r>
        <w:tab/>
        <w:t>Что касается вопроса о безнаказанности, которой пользуются демобил</w:t>
      </w:r>
      <w:r>
        <w:t>и</w:t>
      </w:r>
      <w:r>
        <w:t>зованные лица, достаточно сказать, что процесс осуществления Указа № 128 о демобилизации пока еще не завершен. Демобилизованные лица обязаны честно сообщить о тех актах, которые они совершили. Не сделав этого, они теряют вс</w:t>
      </w:r>
      <w:r>
        <w:t>я</w:t>
      </w:r>
      <w:r>
        <w:t>кую возможность пользоваться положениями Указа. Все демобилизованные л</w:t>
      </w:r>
      <w:r>
        <w:t>и</w:t>
      </w:r>
      <w:r>
        <w:t>ца, не признававшиеся в совершении военных преступлений или преступлений против человечности, должны ответить за свои действия по суду.</w:t>
      </w:r>
    </w:p>
    <w:p w:rsidR="002E7404" w:rsidRDefault="002E7404" w:rsidP="002E7404">
      <w:pPr>
        <w:pStyle w:val="SingleTxtGR"/>
      </w:pPr>
      <w:r>
        <w:t>51.</w:t>
      </w:r>
      <w:r>
        <w:tab/>
        <w:t xml:space="preserve">Что касается перемещенных лиц, то г-н </w:t>
      </w:r>
      <w:proofErr w:type="spellStart"/>
      <w:r>
        <w:t>Конча</w:t>
      </w:r>
      <w:proofErr w:type="spellEnd"/>
      <w:r>
        <w:t xml:space="preserve"> </w:t>
      </w:r>
      <w:proofErr w:type="spellStart"/>
      <w:r>
        <w:t>Санс</w:t>
      </w:r>
      <w:proofErr w:type="spellEnd"/>
      <w:r>
        <w:t xml:space="preserve"> объясняет, что их р</w:t>
      </w:r>
      <w:r>
        <w:t>е</w:t>
      </w:r>
      <w:r>
        <w:t>гистрация осуществляется двумя этапами. В ходе первого этапа им оказывается срочная гуманитарная помощь. На втором этапе власти добиваются либо стаб</w:t>
      </w:r>
      <w:r>
        <w:t>и</w:t>
      </w:r>
      <w:r>
        <w:t>лизации ситуации беженцев в местах их проживания или пребывания или г</w:t>
      </w:r>
      <w:r>
        <w:t>а</w:t>
      </w:r>
      <w:r>
        <w:t>рантируют им возвращение на родину. В первом случае речь идет о том, чтобы помочь перемещенным лицам получить доступ к источнику дохода и гарант</w:t>
      </w:r>
      <w:r>
        <w:t>и</w:t>
      </w:r>
      <w:r>
        <w:t>ровать им доступ к базовым службам (в частности, к образованию, здравоохр</w:t>
      </w:r>
      <w:r>
        <w:t>а</w:t>
      </w:r>
      <w:r>
        <w:t>нению и жилью). Во втором случае принимаются меры по организации возвр</w:t>
      </w:r>
      <w:r>
        <w:t>а</w:t>
      </w:r>
      <w:r>
        <w:t>щения лиц, которые этого желают, при условии соблюдения международных норм.</w:t>
      </w:r>
    </w:p>
    <w:p w:rsidR="002E7404" w:rsidRDefault="002E7404" w:rsidP="002E7404">
      <w:pPr>
        <w:pStyle w:val="SingleTxtGR"/>
      </w:pPr>
      <w:r>
        <w:t>52.</w:t>
      </w:r>
      <w:r>
        <w:tab/>
      </w:r>
      <w:r>
        <w:rPr>
          <w:b/>
        </w:rPr>
        <w:t xml:space="preserve">Г-н Гарсон </w:t>
      </w:r>
      <w:r>
        <w:t xml:space="preserve">(Колумбия), отвечая г-ну </w:t>
      </w:r>
      <w:proofErr w:type="spellStart"/>
      <w:r>
        <w:t>Гайе</w:t>
      </w:r>
      <w:proofErr w:type="spellEnd"/>
      <w:r>
        <w:t>, поясняет, что коренные нар</w:t>
      </w:r>
      <w:r>
        <w:t>о</w:t>
      </w:r>
      <w:r>
        <w:t>ды пользуются особым законодательством. В отдельных случаях законодател</w:t>
      </w:r>
      <w:r>
        <w:t>ь</w:t>
      </w:r>
      <w:r>
        <w:t>ство коренного народа вступает в конфликт с национальным законодател</w:t>
      </w:r>
      <w:r>
        <w:t>ь</w:t>
      </w:r>
      <w:r>
        <w:t>ством, как, например, это происходит в случае установления юридической компете</w:t>
      </w:r>
      <w:r>
        <w:t>н</w:t>
      </w:r>
      <w:r>
        <w:t>ции в вопросах преступлений против человечности или применения некоторых видов практики в соответствии с законами коренного народа, например практ</w:t>
      </w:r>
      <w:r>
        <w:t>и</w:t>
      </w:r>
      <w:r>
        <w:t>ки бичевания. Такие конфликты разрешаются путем диалога и при полном с</w:t>
      </w:r>
      <w:r>
        <w:t>о</w:t>
      </w:r>
      <w:r>
        <w:t>блюдении принципов автохтонной юстиции.</w:t>
      </w:r>
    </w:p>
    <w:p w:rsidR="002E7404" w:rsidRDefault="002E7404" w:rsidP="002E7404">
      <w:pPr>
        <w:pStyle w:val="SingleTxtGR"/>
      </w:pPr>
      <w:r>
        <w:t>53.</w:t>
      </w:r>
      <w:r>
        <w:tab/>
        <w:t>В Колумбии имеются три пенитенциарных учреждения, располагающих службами охраны психического здоровья. Заключенные, нуждающиеся в ос</w:t>
      </w:r>
      <w:r>
        <w:t>о</w:t>
      </w:r>
      <w:r>
        <w:t>бом лечении, переводятся в специализированные лечебницы.</w:t>
      </w:r>
    </w:p>
    <w:p w:rsidR="002E7404" w:rsidRDefault="002E7404" w:rsidP="002E7404">
      <w:pPr>
        <w:pStyle w:val="SingleTxtGR"/>
      </w:pPr>
      <w:r>
        <w:t>54.</w:t>
      </w:r>
      <w:r>
        <w:tab/>
        <w:t>В фонде возмещения жертвам накоплено 100 млн. долл. США. Речь идет о возмещении ущерба, нанесенного жертвам в результате применения всех в</w:t>
      </w:r>
      <w:r>
        <w:t>и</w:t>
      </w:r>
      <w:r>
        <w:t xml:space="preserve">дов насилия. Эта сумма целиком и полностью поступила из государственного бюджета. На сегодняшний день были произведены выплаты более </w:t>
      </w:r>
      <w:r>
        <w:br/>
        <w:t xml:space="preserve">200 000 жертв, а для того чтобы предоставить возмещение всем нуждающимся лицам, потребуется по меньшей мере 3 млрд. долл. США. Некоторые средства, ранее принадлежавшие </w:t>
      </w:r>
      <w:proofErr w:type="spellStart"/>
      <w:r>
        <w:t>наркодельцам</w:t>
      </w:r>
      <w:proofErr w:type="spellEnd"/>
      <w:r>
        <w:t>, членам вооруженных формирований или незаконным группам, могут также использоваться в целях финансирования фонда. Начавшийся процесс предоставления возмещения, которым уже во</w:t>
      </w:r>
      <w:r>
        <w:t>с</w:t>
      </w:r>
      <w:r>
        <w:t>пользовались тысячи семей, будет со временем улучшат</w:t>
      </w:r>
      <w:r>
        <w:t>ь</w:t>
      </w:r>
      <w:r>
        <w:t>ся.</w:t>
      </w:r>
    </w:p>
    <w:p w:rsidR="002E7404" w:rsidRDefault="002E7404" w:rsidP="002E7404">
      <w:pPr>
        <w:pStyle w:val="SingleTxtGR"/>
      </w:pPr>
      <w:r>
        <w:t>55.</w:t>
      </w:r>
      <w:r>
        <w:tab/>
        <w:t>Вопрос безнаказанности в основном связан с работой аппарата системы судопроизводства. Судебная система должна быть способной эффективно ос</w:t>
      </w:r>
      <w:r>
        <w:t>у</w:t>
      </w:r>
      <w:r>
        <w:t>ществлять свою деятельность. Все расследования должны доводиться до конца и завершаться судебными приговорами, а жертвы должны получать компенс</w:t>
      </w:r>
      <w:r>
        <w:t>а</w:t>
      </w:r>
      <w:r>
        <w:t>цию. Правительство обязано предоставлять системе правосудия необходимые средства, а законодательная власть должна разрабатывать законы, необходимые для эффективного функционирования судебной системы. Нужно также разраб</w:t>
      </w:r>
      <w:r>
        <w:t>а</w:t>
      </w:r>
      <w:r>
        <w:t>тывать показатели, касающиеся борьбы с безнаказанностью. Положение в К</w:t>
      </w:r>
      <w:r>
        <w:t>о</w:t>
      </w:r>
      <w:r>
        <w:t>лумбии носит драматический характер, и большинство сотрудников государс</w:t>
      </w:r>
      <w:r>
        <w:t>т</w:t>
      </w:r>
      <w:r>
        <w:t>венных учреждений выполняют свою работу, "гонимые страхом". Ссылаясь на свой личный опыт, г-н Гарсон сообщает, что до 2007 года он исполнял обяза</w:t>
      </w:r>
      <w:r>
        <w:t>н</w:t>
      </w:r>
      <w:r>
        <w:t xml:space="preserve">ности губернатора департамента </w:t>
      </w:r>
      <w:proofErr w:type="spellStart"/>
      <w:r>
        <w:t>Каука</w:t>
      </w:r>
      <w:proofErr w:type="spellEnd"/>
      <w:r>
        <w:t>. Два сотрудника служб, отвечающих за его безопасность и безопасность его дочери, были убиты лишь для того, чтобы заставить его отказаться от борьбы с коррупцией. В подобной ситуации необх</w:t>
      </w:r>
      <w:r>
        <w:t>о</w:t>
      </w:r>
      <w:r>
        <w:t>димо, чтобы государственные органы при поддержке всего общества проявляли стойкость и твердость в борьбе с насилием и чтобы каждый знал, что организ</w:t>
      </w:r>
      <w:r>
        <w:t>о</w:t>
      </w:r>
      <w:r>
        <w:t>ванная преступность не имеет никаких шансов на успех. Для колумбийцев н</w:t>
      </w:r>
      <w:r>
        <w:t>а</w:t>
      </w:r>
      <w:r>
        <w:t>силие, раздиравшее страну последние 50 лет, принесло лишь горе и несчастья. Г-н Гарсон призывает международное сообщество помочь всем членам колу</w:t>
      </w:r>
      <w:r>
        <w:t>м</w:t>
      </w:r>
      <w:r>
        <w:t xml:space="preserve">бийского общества наладить диалог, который позволил бы открыть путь к миру и справедливости. </w:t>
      </w:r>
    </w:p>
    <w:p w:rsidR="002E7404" w:rsidRDefault="002E7404" w:rsidP="002E7404">
      <w:pPr>
        <w:pStyle w:val="SingleTxtGR"/>
      </w:pPr>
      <w:r>
        <w:t>56.</w:t>
      </w:r>
      <w:r>
        <w:tab/>
      </w:r>
      <w:r>
        <w:rPr>
          <w:b/>
        </w:rPr>
        <w:t>Председатель</w:t>
      </w:r>
      <w:r>
        <w:t xml:space="preserve"> благодарит делегацию Колумбии за представленные ею ответы.</w:t>
      </w:r>
    </w:p>
    <w:p w:rsidR="002E7404" w:rsidRDefault="002E7404" w:rsidP="002E7404">
      <w:pPr>
        <w:pStyle w:val="SingleTxtGR"/>
        <w:rPr>
          <w:i/>
        </w:rPr>
      </w:pPr>
      <w:r>
        <w:rPr>
          <w:i/>
        </w:rPr>
        <w:t>Делегация Колумбии покидает зал.</w:t>
      </w:r>
    </w:p>
    <w:p w:rsidR="002E7404" w:rsidRDefault="002E7404" w:rsidP="002E7404">
      <w:pPr>
        <w:pStyle w:val="SingleTxtGR"/>
        <w:rPr>
          <w:i/>
        </w:rPr>
      </w:pPr>
      <w:r>
        <w:rPr>
          <w:i/>
        </w:rPr>
        <w:t>Возобновленные прения завершаются в 17 ч. 20 м.</w:t>
      </w:r>
    </w:p>
    <w:p w:rsidR="00D11970" w:rsidRDefault="002E7404" w:rsidP="002E7404">
      <w:pPr>
        <w:spacing w:before="24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E7404" w:rsidRPr="002E7404" w:rsidRDefault="002E7404" w:rsidP="002E7404">
      <w:pPr>
        <w:spacing w:before="240"/>
        <w:rPr>
          <w:u w:val="single"/>
          <w:lang w:val="en-US"/>
        </w:rPr>
      </w:pPr>
    </w:p>
    <w:sectPr w:rsidR="002E7404" w:rsidRPr="002E7404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886" w:rsidRDefault="00654886">
      <w:r>
        <w:rPr>
          <w:lang w:val="en-US"/>
        </w:rPr>
        <w:tab/>
      </w:r>
      <w:r>
        <w:separator/>
      </w:r>
    </w:p>
  </w:endnote>
  <w:endnote w:type="continuationSeparator" w:id="0">
    <w:p w:rsidR="00654886" w:rsidRDefault="00654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86" w:rsidRPr="00B74BE2" w:rsidRDefault="00654886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21F12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GE.09-46242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86" w:rsidRPr="00B74BE2" w:rsidRDefault="00654886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GE.09-46242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21F12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86" w:rsidRPr="00B74BE2" w:rsidRDefault="00654886">
    <w:pPr>
      <w:pStyle w:val="Footer"/>
      <w:rPr>
        <w:sz w:val="20"/>
        <w:lang w:val="en-US"/>
      </w:rPr>
    </w:pPr>
    <w:r>
      <w:rPr>
        <w:sz w:val="20"/>
        <w:lang w:val="en-US"/>
      </w:rPr>
      <w:t>GE.09-46242  290310  300310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886" w:rsidRPr="00F71F63" w:rsidRDefault="0065488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54886" w:rsidRPr="00F71F63" w:rsidRDefault="0065488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54886" w:rsidRPr="00635E86" w:rsidRDefault="00654886" w:rsidP="00635E86">
      <w:pPr>
        <w:pStyle w:val="Footer"/>
      </w:pPr>
    </w:p>
  </w:footnote>
  <w:footnote w:id="1">
    <w:p w:rsidR="00654886" w:rsidRDefault="00654886" w:rsidP="00DE1BEE">
      <w:pPr>
        <w:pStyle w:val="FootnoteText"/>
        <w:rPr>
          <w:lang w:val="ru-RU"/>
        </w:rPr>
      </w:pPr>
      <w:r>
        <w:tab/>
      </w:r>
      <w:r w:rsidRPr="00543A2E">
        <w:rPr>
          <w:rStyle w:val="FootnoteReference"/>
          <w:sz w:val="20"/>
          <w:vertAlign w:val="baseline"/>
          <w:lang w:val="ru-RU"/>
        </w:rPr>
        <w:t>*</w:t>
      </w:r>
      <w:r w:rsidRPr="00543A2E">
        <w:rPr>
          <w:lang w:val="ru-RU"/>
        </w:rPr>
        <w:tab/>
      </w:r>
      <w:r>
        <w:rPr>
          <w:lang w:val="ru-RU"/>
        </w:rPr>
        <w:t>В отношении остальной части заседания краткий отчет не составлялся.</w:t>
      </w:r>
    </w:p>
    <w:p w:rsidR="00654886" w:rsidRDefault="00654886" w:rsidP="00DE1BEE">
      <w:pPr>
        <w:pStyle w:val="FootnoteText"/>
        <w:rPr>
          <w:lang w:val="ru-RU"/>
        </w:rPr>
      </w:pPr>
    </w:p>
    <w:p w:rsidR="00654886" w:rsidRDefault="00654886" w:rsidP="00DE1BEE">
      <w:pPr>
        <w:pStyle w:val="FootnoteText"/>
        <w:pBdr>
          <w:top w:val="single" w:sz="4" w:space="1" w:color="auto"/>
        </w:pBdr>
        <w:tabs>
          <w:tab w:val="clear" w:pos="1021"/>
        </w:tabs>
        <w:spacing w:before="120"/>
        <w:rPr>
          <w:lang w:val="ru-RU"/>
        </w:rPr>
      </w:pPr>
      <w:r>
        <w:rPr>
          <w:lang w:val="ru-RU"/>
        </w:rPr>
        <w:tab/>
        <w:t>В настоящий отчет могут вноситься поправки.</w:t>
      </w:r>
    </w:p>
    <w:p w:rsidR="00654886" w:rsidRPr="0066610D" w:rsidRDefault="00654886" w:rsidP="00DE1BEE">
      <w:pPr>
        <w:pStyle w:val="FootnoteText"/>
        <w:tabs>
          <w:tab w:val="clear" w:pos="1021"/>
        </w:tabs>
        <w:spacing w:before="120"/>
        <w:rPr>
          <w:lang w:val="ru-RU"/>
        </w:rPr>
      </w:pPr>
      <w:r>
        <w:rPr>
          <w:lang w:val="ru-RU"/>
        </w:rPr>
        <w:tab/>
      </w:r>
      <w:r w:rsidRPr="00C26F28">
        <w:rPr>
          <w:lang w:val="ru-RU"/>
        </w:rPr>
        <w:t xml:space="preserve">Поправки должны представляться на одном из рабочих языков.  </w:t>
      </w:r>
      <w:r w:rsidRPr="005B1AF2">
        <w:rPr>
          <w:lang w:val="ru-RU"/>
        </w:rPr>
        <w:t xml:space="preserve">Они должны быть изложены в пояснительной записке, а также внесены в один из экземпляров отчета.  </w:t>
      </w:r>
      <w:r w:rsidRPr="0066610D">
        <w:rPr>
          <w:lang w:val="ru-RU"/>
        </w:rPr>
        <w:t>Они должны направляться в течение одной недели с момента выпуска настоящего документа в Группу редак</w:t>
      </w:r>
      <w:r>
        <w:rPr>
          <w:lang w:val="ru-RU"/>
        </w:rPr>
        <w:t>тирования</w:t>
      </w:r>
      <w:r w:rsidRPr="0066610D">
        <w:rPr>
          <w:lang w:val="ru-RU"/>
        </w:rPr>
        <w:t>, комната Е.4108, Дворец Наций, Женева.</w:t>
      </w:r>
    </w:p>
    <w:p w:rsidR="00654886" w:rsidRPr="0066610D" w:rsidRDefault="00654886" w:rsidP="00DE1BEE">
      <w:pPr>
        <w:pStyle w:val="FootnoteText"/>
        <w:tabs>
          <w:tab w:val="clear" w:pos="1021"/>
        </w:tabs>
        <w:spacing w:before="120"/>
        <w:rPr>
          <w:lang w:val="ru-RU"/>
        </w:rPr>
      </w:pPr>
      <w:r w:rsidRPr="0066610D">
        <w:rPr>
          <w:lang w:val="ru-RU"/>
        </w:rPr>
        <w:tab/>
        <w:t>Любые поправки к отчетам о</w:t>
      </w:r>
      <w:r>
        <w:rPr>
          <w:lang w:val="ru-RU"/>
        </w:rPr>
        <w:t>б открытых</w:t>
      </w:r>
      <w:r w:rsidRPr="0066610D">
        <w:rPr>
          <w:lang w:val="ru-RU"/>
        </w:rPr>
        <w:t xml:space="preserve"> заседаниях </w:t>
      </w:r>
      <w:r>
        <w:rPr>
          <w:lang w:val="ru-RU"/>
        </w:rPr>
        <w:t>Комитета</w:t>
      </w:r>
      <w:r w:rsidRPr="0066610D">
        <w:rPr>
          <w:lang w:val="ru-RU"/>
        </w:rPr>
        <w:t xml:space="preserve"> будут сведены в единое исправление, которое будет выпущено вскоре после окончания </w:t>
      </w:r>
      <w:r>
        <w:rPr>
          <w:lang w:val="ru-RU"/>
        </w:rPr>
        <w:t>сессии</w:t>
      </w:r>
      <w:r w:rsidRPr="0066610D">
        <w:rPr>
          <w:lang w:val="ru-RU"/>
        </w:rPr>
        <w:t>.</w:t>
      </w:r>
    </w:p>
    <w:p w:rsidR="00654886" w:rsidRPr="00543A2E" w:rsidRDefault="00654886" w:rsidP="00DE1BEE">
      <w:pPr>
        <w:pStyle w:val="FootnoteText"/>
        <w:tabs>
          <w:tab w:val="clear" w:pos="1021"/>
        </w:tabs>
        <w:rPr>
          <w:sz w:val="20"/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86" w:rsidRPr="008C469F" w:rsidRDefault="00654886">
    <w:pPr>
      <w:pStyle w:val="Header"/>
      <w:rPr>
        <w:lang w:val="en-US"/>
      </w:rPr>
    </w:pPr>
    <w:r>
      <w:rPr>
        <w:lang w:val="en-US"/>
      </w:rPr>
      <w:t>CAT/C/SR.911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886" w:rsidRPr="00B74BE2" w:rsidRDefault="00654886">
    <w:pPr>
      <w:pStyle w:val="Header"/>
      <w:rPr>
        <w:lang w:val="en-US"/>
      </w:rPr>
    </w:pPr>
    <w:r>
      <w:rPr>
        <w:lang w:val="en-US"/>
      </w:rPr>
      <w:tab/>
      <w:t>CAT/C/SR.911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1BEE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8AF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9767A"/>
    <w:rsid w:val="001A75D5"/>
    <w:rsid w:val="001A7D40"/>
    <w:rsid w:val="001D07F7"/>
    <w:rsid w:val="001D7B8F"/>
    <w:rsid w:val="001E48EE"/>
    <w:rsid w:val="001E61E9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7404"/>
    <w:rsid w:val="00312FAD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D6692"/>
    <w:rsid w:val="003F770B"/>
    <w:rsid w:val="00401CE0"/>
    <w:rsid w:val="00403234"/>
    <w:rsid w:val="00407AC3"/>
    <w:rsid w:val="00414586"/>
    <w:rsid w:val="00415059"/>
    <w:rsid w:val="00424FDD"/>
    <w:rsid w:val="00427D29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527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1F12"/>
    <w:rsid w:val="00635E86"/>
    <w:rsid w:val="00636A37"/>
    <w:rsid w:val="006501A5"/>
    <w:rsid w:val="00654886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35D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705E"/>
    <w:rsid w:val="009E6279"/>
    <w:rsid w:val="009F00A6"/>
    <w:rsid w:val="009F56A7"/>
    <w:rsid w:val="009F5B05"/>
    <w:rsid w:val="00A026CA"/>
    <w:rsid w:val="00A07232"/>
    <w:rsid w:val="00A14387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7F70"/>
    <w:rsid w:val="00CE3D6F"/>
    <w:rsid w:val="00CE79A5"/>
    <w:rsid w:val="00CF0042"/>
    <w:rsid w:val="00CF262F"/>
    <w:rsid w:val="00D025D5"/>
    <w:rsid w:val="00D1197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E1BEE"/>
    <w:rsid w:val="00DF18FA"/>
    <w:rsid w:val="00DF49CA"/>
    <w:rsid w:val="00DF775B"/>
    <w:rsid w:val="00E007F3"/>
    <w:rsid w:val="00E00DEA"/>
    <w:rsid w:val="00E06EF0"/>
    <w:rsid w:val="00E11679"/>
    <w:rsid w:val="00E165BF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797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14</Pages>
  <Words>6500</Words>
  <Characters>37055</Characters>
  <Application>Microsoft Office Word</Application>
  <DocSecurity>4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0946242.doc</vt:lpstr>
    </vt:vector>
  </TitlesOfParts>
  <Company>CSD</Company>
  <LinksUpToDate>false</LinksUpToDate>
  <CharactersWithSpaces>43469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0946242.doc</dc:title>
  <dc:subject>Dmitriev</dc:subject>
  <dc:creator>Beliaeva</dc:creator>
  <cp:keywords/>
  <dc:description/>
  <cp:lastModifiedBy>Беляева Светлана</cp:lastModifiedBy>
  <cp:revision>2</cp:revision>
  <cp:lastPrinted>2010-03-30T09:50:00Z</cp:lastPrinted>
  <dcterms:created xsi:type="dcterms:W3CDTF">2010-03-30T09:53:00Z</dcterms:created>
  <dcterms:modified xsi:type="dcterms:W3CDTF">2010-03-30T09:53:00Z</dcterms:modified>
</cp:coreProperties>
</file>