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7FAD3DC" w14:textId="77777777" w:rsidTr="000E62AA">
        <w:trPr>
          <w:trHeight w:hRule="exact" w:val="851"/>
        </w:trPr>
        <w:tc>
          <w:tcPr>
            <w:tcW w:w="1280" w:type="dxa"/>
            <w:tcBorders>
              <w:bottom w:val="single" w:sz="4" w:space="0" w:color="auto"/>
            </w:tcBorders>
          </w:tcPr>
          <w:p w14:paraId="60A6D634" w14:textId="77777777" w:rsidR="00A1364C" w:rsidRPr="00F124C6" w:rsidRDefault="00A1364C" w:rsidP="00D02719"/>
        </w:tc>
        <w:tc>
          <w:tcPr>
            <w:tcW w:w="2273" w:type="dxa"/>
            <w:tcBorders>
              <w:bottom w:val="single" w:sz="4" w:space="0" w:color="auto"/>
            </w:tcBorders>
            <w:vAlign w:val="bottom"/>
          </w:tcPr>
          <w:p w14:paraId="7B746E4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CB71DB1" w14:textId="77777777" w:rsidR="00A1364C" w:rsidRPr="003F0E58" w:rsidRDefault="003F0E58" w:rsidP="000E62AA">
            <w:pPr>
              <w:spacing w:line="240" w:lineRule="atLeast"/>
              <w:jc w:val="right"/>
              <w:rPr>
                <w:sz w:val="20"/>
                <w:szCs w:val="21"/>
              </w:rPr>
            </w:pPr>
            <w:r w:rsidRPr="003F0E58">
              <w:rPr>
                <w:sz w:val="40"/>
                <w:szCs w:val="21"/>
              </w:rPr>
              <w:t>A</w:t>
            </w:r>
            <w:r>
              <w:rPr>
                <w:sz w:val="20"/>
                <w:szCs w:val="21"/>
              </w:rPr>
              <w:t>/</w:t>
            </w:r>
            <w:proofErr w:type="spellStart"/>
            <w:r>
              <w:rPr>
                <w:sz w:val="20"/>
                <w:szCs w:val="21"/>
              </w:rPr>
              <w:t>HRC</w:t>
            </w:r>
            <w:proofErr w:type="spellEnd"/>
            <w:r>
              <w:rPr>
                <w:sz w:val="20"/>
                <w:szCs w:val="21"/>
              </w:rPr>
              <w:t>/RES/53/14</w:t>
            </w:r>
          </w:p>
        </w:tc>
      </w:tr>
      <w:tr w:rsidR="00A1364C" w:rsidRPr="00F124C6" w14:paraId="5A02D57B" w14:textId="77777777" w:rsidTr="000E62AA">
        <w:trPr>
          <w:trHeight w:hRule="exact" w:val="2835"/>
        </w:trPr>
        <w:tc>
          <w:tcPr>
            <w:tcW w:w="1280" w:type="dxa"/>
            <w:tcBorders>
              <w:top w:val="single" w:sz="4" w:space="0" w:color="auto"/>
              <w:bottom w:val="single" w:sz="12" w:space="0" w:color="auto"/>
            </w:tcBorders>
          </w:tcPr>
          <w:p w14:paraId="4C9E807A" w14:textId="77777777" w:rsidR="00A1364C" w:rsidRPr="00F124C6" w:rsidRDefault="00A1364C" w:rsidP="000E62AA">
            <w:pPr>
              <w:spacing w:line="120" w:lineRule="atLeast"/>
              <w:rPr>
                <w:sz w:val="10"/>
                <w:szCs w:val="10"/>
              </w:rPr>
            </w:pPr>
          </w:p>
          <w:p w14:paraId="77B3B530" w14:textId="77777777" w:rsidR="00A1364C" w:rsidRPr="00F124C6" w:rsidRDefault="00A1364C" w:rsidP="000E62AA">
            <w:pPr>
              <w:spacing w:line="120" w:lineRule="atLeast"/>
              <w:rPr>
                <w:sz w:val="10"/>
                <w:szCs w:val="10"/>
              </w:rPr>
            </w:pPr>
            <w:r>
              <w:rPr>
                <w:rFonts w:hint="eastAsia"/>
                <w:noProof/>
              </w:rPr>
              <w:drawing>
                <wp:inline distT="0" distB="0" distL="0" distR="0" wp14:anchorId="4A4358DC" wp14:editId="14B4BB7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3AEFB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40B344C" w14:textId="09241634" w:rsidR="00A1364C" w:rsidRPr="00F124C6" w:rsidRDefault="00A1364C" w:rsidP="000E62AA">
            <w:pPr>
              <w:spacing w:before="240" w:line="240" w:lineRule="atLeast"/>
              <w:rPr>
                <w:sz w:val="20"/>
              </w:rPr>
            </w:pPr>
            <w:r w:rsidRPr="00F124C6">
              <w:rPr>
                <w:sz w:val="20"/>
              </w:rPr>
              <w:t xml:space="preserve">Distr.: </w:t>
            </w:r>
            <w:r w:rsidR="00C738EE" w:rsidRPr="00C738EE">
              <w:rPr>
                <w:sz w:val="20"/>
              </w:rPr>
              <w:t>General</w:t>
            </w:r>
          </w:p>
          <w:p w14:paraId="5CE201E7" w14:textId="1AB41BF2" w:rsidR="00A1364C" w:rsidRPr="00F124C6" w:rsidRDefault="00C738EE" w:rsidP="007A4727">
            <w:pPr>
              <w:spacing w:line="240" w:lineRule="atLeast"/>
              <w:rPr>
                <w:sz w:val="20"/>
              </w:rPr>
            </w:pPr>
            <w:r>
              <w:rPr>
                <w:sz w:val="20"/>
              </w:rPr>
              <w:t xml:space="preserve">17 </w:t>
            </w:r>
            <w:r w:rsidRPr="00C738EE">
              <w:rPr>
                <w:sz w:val="20"/>
              </w:rPr>
              <w:t>July</w:t>
            </w:r>
            <w:r w:rsidR="008B4347">
              <w:rPr>
                <w:sz w:val="20"/>
              </w:rPr>
              <w:t xml:space="preserve"> 20</w:t>
            </w:r>
            <w:r w:rsidR="007803C3">
              <w:rPr>
                <w:sz w:val="20"/>
              </w:rPr>
              <w:t>2</w:t>
            </w:r>
            <w:r w:rsidR="001D6E0A">
              <w:rPr>
                <w:sz w:val="20"/>
              </w:rPr>
              <w:t>3</w:t>
            </w:r>
          </w:p>
          <w:p w14:paraId="656FE0E5" w14:textId="77777777" w:rsidR="00A1364C" w:rsidRPr="00F124C6" w:rsidRDefault="00A1364C" w:rsidP="000E62AA">
            <w:pPr>
              <w:spacing w:line="240" w:lineRule="atLeast"/>
              <w:rPr>
                <w:sz w:val="20"/>
              </w:rPr>
            </w:pPr>
            <w:r w:rsidRPr="00F124C6">
              <w:rPr>
                <w:sz w:val="20"/>
              </w:rPr>
              <w:t xml:space="preserve">Chinese </w:t>
            </w:r>
          </w:p>
          <w:p w14:paraId="10139333" w14:textId="77777777" w:rsidR="00A1364C" w:rsidRPr="00F124C6" w:rsidRDefault="00A1364C" w:rsidP="000E62AA">
            <w:pPr>
              <w:spacing w:line="240" w:lineRule="atLeast"/>
            </w:pPr>
            <w:r w:rsidRPr="00F124C6">
              <w:rPr>
                <w:sz w:val="20"/>
              </w:rPr>
              <w:t>Original: English</w:t>
            </w:r>
          </w:p>
        </w:tc>
      </w:tr>
    </w:tbl>
    <w:p w14:paraId="0412D7C6" w14:textId="77777777" w:rsidR="00C738EE" w:rsidRDefault="00C738EE" w:rsidP="00C7253F">
      <w:pPr>
        <w:spacing w:before="120"/>
        <w:rPr>
          <w:rFonts w:eastAsia="黑体"/>
          <w:sz w:val="24"/>
          <w:szCs w:val="24"/>
          <w:lang w:val="fr-CH"/>
        </w:rPr>
      </w:pPr>
      <w:r>
        <w:rPr>
          <w:rFonts w:eastAsia="黑体" w:hint="eastAsia"/>
          <w:sz w:val="24"/>
          <w:szCs w:val="24"/>
          <w:lang w:val="fr-CH"/>
        </w:rPr>
        <w:t>人权理事会</w:t>
      </w:r>
    </w:p>
    <w:p w14:paraId="346EB1D8" w14:textId="77777777" w:rsidR="00C738EE" w:rsidRPr="0045789C" w:rsidRDefault="00C738EE" w:rsidP="00C738EE">
      <w:pPr>
        <w:rPr>
          <w:rFonts w:ascii="Time New Roman" w:eastAsia="黑体" w:hAnsi="Time New Roman" w:hint="eastAsia"/>
        </w:rPr>
      </w:pPr>
      <w:r w:rsidRPr="0045789C">
        <w:rPr>
          <w:rFonts w:ascii="Time New Roman" w:eastAsia="黑体" w:hAnsi="Time New Roman"/>
        </w:rPr>
        <w:t>第五十三届会议</w:t>
      </w:r>
    </w:p>
    <w:p w14:paraId="15A96FA8" w14:textId="77777777" w:rsidR="00C738EE" w:rsidRPr="0045789C" w:rsidRDefault="00C738EE" w:rsidP="00C738EE">
      <w:r w:rsidRPr="0045789C">
        <w:t>2023</w:t>
      </w:r>
      <w:r w:rsidRPr="0045789C">
        <w:t>年</w:t>
      </w:r>
      <w:r w:rsidRPr="0045789C">
        <w:t>6</w:t>
      </w:r>
      <w:r w:rsidRPr="0045789C">
        <w:t>月</w:t>
      </w:r>
      <w:r w:rsidRPr="0045789C">
        <w:t>19</w:t>
      </w:r>
      <w:r w:rsidRPr="0045789C">
        <w:t>日至</w:t>
      </w:r>
      <w:r w:rsidRPr="0045789C">
        <w:t>7</w:t>
      </w:r>
      <w:r w:rsidRPr="0045789C">
        <w:t>月</w:t>
      </w:r>
      <w:r w:rsidRPr="0045789C">
        <w:t>14</w:t>
      </w:r>
      <w:r w:rsidRPr="0045789C">
        <w:t>日</w:t>
      </w:r>
    </w:p>
    <w:p w14:paraId="202D3EC0" w14:textId="77777777" w:rsidR="00C738EE" w:rsidRPr="0045789C" w:rsidRDefault="00C738EE" w:rsidP="00C738EE">
      <w:r w:rsidRPr="0045789C">
        <w:t>议程项目</w:t>
      </w:r>
      <w:r w:rsidRPr="0045789C">
        <w:t>3</w:t>
      </w:r>
    </w:p>
    <w:p w14:paraId="2AF3E4F6" w14:textId="02CD0081" w:rsidR="00C738EE" w:rsidRDefault="00C738EE" w:rsidP="00C738EE">
      <w:pPr>
        <w:rPr>
          <w:rFonts w:eastAsia="黑体"/>
          <w:lang w:val="fr-CH"/>
        </w:rPr>
      </w:pPr>
      <w:r w:rsidRPr="0045789C">
        <w:rPr>
          <w:rFonts w:ascii="Time New Roman" w:eastAsia="黑体" w:hAnsi="Time New Roman"/>
        </w:rPr>
        <w:t>促进和保护所有人权</w:t>
      </w:r>
      <w:r w:rsidRPr="0045789C">
        <w:rPr>
          <w:rFonts w:ascii="Time New Roman" w:eastAsia="黑体" w:hAnsi="Time New Roman" w:hint="eastAsia"/>
          <w:spacing w:val="-50"/>
        </w:rPr>
        <w:t>―</w:t>
      </w:r>
      <w:r w:rsidRPr="0045789C">
        <w:rPr>
          <w:rFonts w:ascii="Time New Roman" w:eastAsia="黑体" w:hAnsi="Time New Roman" w:hint="eastAsia"/>
        </w:rPr>
        <w:t>―</w:t>
      </w:r>
      <w:r w:rsidRPr="0045789C">
        <w:rPr>
          <w:rFonts w:ascii="Time New Roman" w:eastAsia="黑体" w:hAnsi="Time New Roman"/>
        </w:rPr>
        <w:t>公民权利、政治权利、</w:t>
      </w:r>
      <w:r w:rsidRPr="0045789C">
        <w:rPr>
          <w:rFonts w:ascii="Time New Roman" w:eastAsia="黑体" w:hAnsi="Time New Roman"/>
        </w:rPr>
        <w:br/>
      </w:r>
      <w:r w:rsidRPr="0045789C">
        <w:rPr>
          <w:rFonts w:ascii="Time New Roman" w:eastAsia="黑体" w:hAnsi="Time New Roman"/>
        </w:rPr>
        <w:t>经济、社会及文化权利，包括发展权</w:t>
      </w:r>
    </w:p>
    <w:p w14:paraId="50052FA8" w14:textId="585652C6" w:rsidR="00F13455" w:rsidRPr="00F13455" w:rsidRDefault="00F13455" w:rsidP="00047483">
      <w:pPr>
        <w:pStyle w:val="HChGC"/>
        <w:spacing w:before="480"/>
        <w:rPr>
          <w:rFonts w:hint="eastAsia"/>
          <w:lang w:val="fr-CH"/>
        </w:rPr>
      </w:pPr>
      <w:r>
        <w:rPr>
          <w:lang w:val="fr-CH"/>
        </w:rPr>
        <w:tab/>
      </w:r>
      <w:r w:rsidRPr="00F13455">
        <w:rPr>
          <w:rFonts w:hint="eastAsia"/>
          <w:lang w:val="fr-CH"/>
        </w:rPr>
        <w:tab/>
      </w:r>
      <w:r w:rsidRPr="00F13455">
        <w:rPr>
          <w:rFonts w:hint="eastAsia"/>
          <w:lang w:val="fr-CH"/>
        </w:rPr>
        <w:t>人权理事会</w:t>
      </w:r>
      <w:r w:rsidRPr="00F13455">
        <w:rPr>
          <w:rFonts w:hint="eastAsia"/>
          <w:lang w:val="fr-CH"/>
        </w:rPr>
        <w:t>2023</w:t>
      </w:r>
      <w:r w:rsidRPr="00F13455">
        <w:rPr>
          <w:rFonts w:hint="eastAsia"/>
          <w:lang w:val="fr-CH"/>
        </w:rPr>
        <w:t>年</w:t>
      </w:r>
      <w:r w:rsidRPr="00F13455">
        <w:rPr>
          <w:rFonts w:hint="eastAsia"/>
          <w:lang w:val="fr-CH"/>
        </w:rPr>
        <w:t>7</w:t>
      </w:r>
      <w:r w:rsidRPr="00F13455">
        <w:rPr>
          <w:rFonts w:hint="eastAsia"/>
          <w:lang w:val="fr-CH"/>
        </w:rPr>
        <w:t>月</w:t>
      </w:r>
      <w:r w:rsidRPr="00F13455">
        <w:rPr>
          <w:rFonts w:hint="eastAsia"/>
          <w:lang w:val="fr-CH"/>
        </w:rPr>
        <w:t>13</w:t>
      </w:r>
      <w:r w:rsidRPr="00F13455">
        <w:rPr>
          <w:rFonts w:hint="eastAsia"/>
          <w:lang w:val="fr-CH"/>
        </w:rPr>
        <w:t>日通过的决议</w:t>
      </w:r>
    </w:p>
    <w:p w14:paraId="39C4B43D" w14:textId="43A48A4D" w:rsidR="003F0E58" w:rsidRDefault="00F13455" w:rsidP="00047483">
      <w:pPr>
        <w:pStyle w:val="H1GC"/>
        <w:spacing w:after="320"/>
        <w:rPr>
          <w:lang w:val="fr-CH"/>
        </w:rPr>
      </w:pPr>
      <w:r w:rsidRPr="00F13455">
        <w:rPr>
          <w:rFonts w:hint="eastAsia"/>
          <w:lang w:val="fr-CH"/>
        </w:rPr>
        <w:tab/>
        <w:t>53/14.</w:t>
      </w:r>
      <w:r w:rsidRPr="00F13455">
        <w:rPr>
          <w:rFonts w:hint="eastAsia"/>
          <w:lang w:val="fr-CH"/>
        </w:rPr>
        <w:tab/>
      </w:r>
      <w:r w:rsidRPr="00F13455">
        <w:rPr>
          <w:rFonts w:hint="eastAsia"/>
          <w:lang w:val="fr-CH"/>
        </w:rPr>
        <w:t>残疾人权利特别报告员</w:t>
      </w:r>
    </w:p>
    <w:p w14:paraId="5E49ACDE" w14:textId="77777777" w:rsidR="00F13455" w:rsidRPr="00E0281B" w:rsidRDefault="00F13455" w:rsidP="00F13455">
      <w:pPr>
        <w:pStyle w:val="SingleTxtGC"/>
        <w:rPr>
          <w:rFonts w:ascii="Time New Roman" w:eastAsia="楷体" w:hAnsi="Time New Roman" w:hint="eastAsia"/>
        </w:rPr>
      </w:pPr>
      <w:r>
        <w:rPr>
          <w:lang w:val="zh-CN"/>
        </w:rPr>
        <w:tab/>
      </w:r>
      <w:r w:rsidRPr="00E0281B">
        <w:rPr>
          <w:rFonts w:ascii="Time New Roman" w:eastAsia="楷体" w:hAnsi="Time New Roman"/>
          <w:lang w:val="zh-CN"/>
        </w:rPr>
        <w:t>人权理事会，</w:t>
      </w:r>
    </w:p>
    <w:p w14:paraId="4B7996AA" w14:textId="77777777" w:rsidR="00F13455" w:rsidRPr="00CC512C" w:rsidRDefault="00F13455" w:rsidP="00F13455">
      <w:pPr>
        <w:pStyle w:val="SingleTxtGC"/>
      </w:pPr>
      <w:r w:rsidRPr="00E40503">
        <w:rPr>
          <w:spacing w:val="2"/>
          <w:lang w:val="zh-CN"/>
        </w:rPr>
        <w:tab/>
      </w:r>
      <w:r w:rsidRPr="00E40503">
        <w:rPr>
          <w:rFonts w:ascii="Time New Roman" w:eastAsia="楷体" w:hAnsi="Time New Roman"/>
          <w:spacing w:val="2"/>
          <w:lang w:val="zh-CN"/>
        </w:rPr>
        <w:t>遵循</w:t>
      </w:r>
      <w:r w:rsidRPr="00E40503">
        <w:rPr>
          <w:spacing w:val="2"/>
          <w:lang w:val="zh-CN"/>
        </w:rPr>
        <w:t>《联合国宪章》的宗旨和原则，又遵循《世界人权宣言》、《残疾人权</w:t>
      </w:r>
      <w:r w:rsidRPr="00CC512C">
        <w:rPr>
          <w:lang w:val="zh-CN"/>
        </w:rPr>
        <w:t>利公约》和其他相关人权文书，</w:t>
      </w:r>
    </w:p>
    <w:p w14:paraId="1295E5AE" w14:textId="77777777" w:rsidR="00F13455" w:rsidRPr="00CC512C" w:rsidRDefault="00F13455" w:rsidP="00F13455">
      <w:pPr>
        <w:pStyle w:val="SingleTxtGC"/>
        <w:rPr>
          <w:lang w:val="zh-CN"/>
        </w:rPr>
      </w:pPr>
      <w:r w:rsidRPr="00E40503">
        <w:rPr>
          <w:spacing w:val="2"/>
          <w:lang w:val="zh-CN"/>
        </w:rPr>
        <w:tab/>
      </w:r>
      <w:r w:rsidRPr="00E40503">
        <w:rPr>
          <w:rFonts w:ascii="Time New Roman" w:eastAsia="楷体" w:hAnsi="Time New Roman" w:hint="eastAsia"/>
          <w:spacing w:val="2"/>
        </w:rPr>
        <w:t>回顾</w:t>
      </w:r>
      <w:r w:rsidRPr="00E40503">
        <w:rPr>
          <w:rFonts w:hint="eastAsia"/>
          <w:spacing w:val="2"/>
        </w:rPr>
        <w:t>所有人权和基本自由都是普遍、不可分割、相互依存和相互关联的，必</w:t>
      </w:r>
      <w:r w:rsidRPr="00CC512C">
        <w:rPr>
          <w:rFonts w:hint="eastAsia"/>
        </w:rPr>
        <w:t>须保证残疾人充分享有其权利和自由而不受任何歧视，</w:t>
      </w:r>
    </w:p>
    <w:p w14:paraId="1B990999" w14:textId="77777777" w:rsidR="00F13455" w:rsidRPr="00CC512C" w:rsidRDefault="00F13455" w:rsidP="00F13455">
      <w:pPr>
        <w:pStyle w:val="SingleTxtGC"/>
        <w:rPr>
          <w:lang w:val="zh-CN"/>
        </w:rPr>
      </w:pPr>
      <w:r>
        <w:rPr>
          <w:lang w:val="zh-CN"/>
        </w:rPr>
        <w:tab/>
      </w:r>
      <w:r w:rsidRPr="00E0281B">
        <w:rPr>
          <w:rFonts w:ascii="Time New Roman" w:eastAsia="楷体" w:hAnsi="Time New Roman"/>
          <w:lang w:val="zh-CN"/>
        </w:rPr>
        <w:t>又回顾</w:t>
      </w:r>
      <w:r w:rsidRPr="00CC512C">
        <w:rPr>
          <w:lang w:val="zh-CN"/>
        </w:rPr>
        <w:t>《</w:t>
      </w:r>
      <w:r w:rsidRPr="00CC512C">
        <w:rPr>
          <w:lang w:val="zh-CN"/>
        </w:rPr>
        <w:t>2030</w:t>
      </w:r>
      <w:r w:rsidRPr="00CC512C">
        <w:rPr>
          <w:lang w:val="zh-CN"/>
        </w:rPr>
        <w:t>年可持续发展议程》及其中不让任何一个人掉队的承诺，</w:t>
      </w:r>
    </w:p>
    <w:p w14:paraId="5911EDB3" w14:textId="77777777" w:rsidR="00F13455" w:rsidRPr="00CC512C" w:rsidRDefault="00F13455" w:rsidP="00F13455">
      <w:pPr>
        <w:pStyle w:val="SingleTxtGC"/>
      </w:pPr>
      <w:r>
        <w:rPr>
          <w:lang w:val="zh-CN"/>
        </w:rPr>
        <w:tab/>
      </w:r>
      <w:r w:rsidRPr="00E0281B">
        <w:rPr>
          <w:rFonts w:ascii="Time New Roman" w:eastAsia="楷体" w:hAnsi="Time New Roman"/>
          <w:lang w:val="zh-CN"/>
        </w:rPr>
        <w:t>深为</w:t>
      </w:r>
      <w:proofErr w:type="gramStart"/>
      <w:r w:rsidRPr="00E0281B">
        <w:rPr>
          <w:rFonts w:ascii="Time New Roman" w:eastAsia="楷体" w:hAnsi="Time New Roman"/>
          <w:lang w:val="zh-CN"/>
        </w:rPr>
        <w:t>关切</w:t>
      </w:r>
      <w:r w:rsidRPr="00CC512C">
        <w:rPr>
          <w:lang w:val="zh-CN"/>
        </w:rPr>
        <w:t>在</w:t>
      </w:r>
      <w:proofErr w:type="gramEnd"/>
      <w:r w:rsidRPr="00CC512C">
        <w:rPr>
          <w:lang w:val="zh-CN"/>
        </w:rPr>
        <w:t>世界各地，残疾人在作为社会平等成员参与方面继续面临障碍，他们的人权继续受到侵犯和践踏，意识到需要更多关注和承诺以应对这些挑战，</w:t>
      </w:r>
    </w:p>
    <w:p w14:paraId="1FD8D1EF" w14:textId="77777777" w:rsidR="00F13455" w:rsidRPr="00CC512C" w:rsidRDefault="00F13455" w:rsidP="00F13455">
      <w:pPr>
        <w:pStyle w:val="SingleTxtGC"/>
        <w:rPr>
          <w:lang w:val="zh-CN"/>
        </w:rPr>
      </w:pPr>
      <w:r>
        <w:rPr>
          <w:lang w:val="zh-CN"/>
        </w:rPr>
        <w:tab/>
      </w:r>
      <w:r w:rsidRPr="00E0281B">
        <w:rPr>
          <w:rFonts w:ascii="Time New Roman" w:eastAsia="楷体" w:hAnsi="Time New Roman"/>
          <w:lang w:val="zh-CN"/>
        </w:rPr>
        <w:t>回顾</w:t>
      </w:r>
      <w:r w:rsidRPr="00CC512C">
        <w:rPr>
          <w:lang w:val="zh-CN"/>
        </w:rPr>
        <w:t>安全理事会</w:t>
      </w:r>
      <w:r w:rsidRPr="00CC512C">
        <w:rPr>
          <w:lang w:val="zh-CN"/>
        </w:rPr>
        <w:t>2019</w:t>
      </w:r>
      <w:r w:rsidRPr="00CC512C">
        <w:rPr>
          <w:lang w:val="zh-CN"/>
        </w:rPr>
        <w:t>年</w:t>
      </w:r>
      <w:r w:rsidRPr="00CC512C">
        <w:rPr>
          <w:lang w:val="zh-CN"/>
        </w:rPr>
        <w:t>6</w:t>
      </w:r>
      <w:r w:rsidRPr="00CC512C">
        <w:rPr>
          <w:lang w:val="zh-CN"/>
        </w:rPr>
        <w:t>月</w:t>
      </w:r>
      <w:r w:rsidRPr="00CC512C">
        <w:rPr>
          <w:lang w:val="zh-CN"/>
        </w:rPr>
        <w:t>20</w:t>
      </w:r>
      <w:r w:rsidRPr="00CC512C">
        <w:rPr>
          <w:lang w:val="zh-CN"/>
        </w:rPr>
        <w:t>日第</w:t>
      </w:r>
      <w:r w:rsidRPr="00CC512C">
        <w:rPr>
          <w:lang w:val="zh-CN"/>
        </w:rPr>
        <w:t>2475(2019)</w:t>
      </w:r>
      <w:r w:rsidRPr="00CC512C">
        <w:rPr>
          <w:lang w:val="zh-CN"/>
        </w:rPr>
        <w:t>号决议，其中安理会</w:t>
      </w:r>
      <w:r w:rsidRPr="00CC512C">
        <w:rPr>
          <w:rFonts w:hint="eastAsia"/>
          <w:lang w:val="zh-CN"/>
        </w:rPr>
        <w:t>讨论了</w:t>
      </w:r>
      <w:r w:rsidRPr="00CC512C">
        <w:rPr>
          <w:lang w:val="zh-CN"/>
        </w:rPr>
        <w:t>武装冲突和相关人道主义危机对残疾人</w:t>
      </w:r>
      <w:r w:rsidRPr="00CC512C">
        <w:rPr>
          <w:rFonts w:hint="eastAsia"/>
        </w:rPr>
        <w:t>造成的格外严重的影响，</w:t>
      </w:r>
      <w:r w:rsidRPr="00CC512C">
        <w:rPr>
          <w:lang w:val="zh-CN"/>
        </w:rPr>
        <w:t>认识到残疾人及其代表组织在预防冲突、解决冲突、和解、重建、建设和平和解决冲突根源方面的重要贡献，</w:t>
      </w:r>
    </w:p>
    <w:p w14:paraId="5BFA727F" w14:textId="77777777" w:rsidR="00F13455" w:rsidRPr="00CC512C" w:rsidRDefault="00F13455" w:rsidP="00F13455">
      <w:pPr>
        <w:pStyle w:val="SingleTxtGC"/>
        <w:rPr>
          <w:rFonts w:eastAsia="楷体"/>
        </w:rPr>
      </w:pPr>
      <w:r w:rsidRPr="000B4D6D">
        <w:rPr>
          <w:spacing w:val="2"/>
          <w:lang w:val="zh-CN"/>
        </w:rPr>
        <w:tab/>
      </w:r>
      <w:r w:rsidRPr="000B4D6D">
        <w:rPr>
          <w:rFonts w:ascii="Time New Roman" w:eastAsia="楷体" w:hAnsi="Time New Roman"/>
          <w:spacing w:val="2"/>
          <w:lang w:val="zh-CN"/>
        </w:rPr>
        <w:t>又回顾</w:t>
      </w:r>
      <w:r w:rsidRPr="000B4D6D">
        <w:rPr>
          <w:spacing w:val="2"/>
          <w:lang w:val="zh-CN"/>
        </w:rPr>
        <w:t>《</w:t>
      </w:r>
      <w:r w:rsidRPr="000B4D6D">
        <w:rPr>
          <w:spacing w:val="2"/>
          <w:lang w:val="zh-CN"/>
        </w:rPr>
        <w:t>2015-2030</w:t>
      </w:r>
      <w:r w:rsidRPr="000B4D6D">
        <w:rPr>
          <w:spacing w:val="2"/>
          <w:lang w:val="zh-CN"/>
        </w:rPr>
        <w:t>年仙台减少灾害风险框架》促进包容残疾和无障碍的减</w:t>
      </w:r>
      <w:r w:rsidRPr="00CC512C">
        <w:rPr>
          <w:lang w:val="zh-CN"/>
        </w:rPr>
        <w:t>少灾害风险做法，</w:t>
      </w:r>
    </w:p>
    <w:p w14:paraId="32076694" w14:textId="77777777" w:rsidR="00F13455" w:rsidRPr="00CC512C" w:rsidRDefault="00F13455" w:rsidP="00F13455">
      <w:pPr>
        <w:pStyle w:val="SingleTxtGC"/>
      </w:pPr>
      <w:r w:rsidRPr="000B4D6D">
        <w:rPr>
          <w:spacing w:val="2"/>
          <w:lang w:val="zh-CN"/>
        </w:rPr>
        <w:tab/>
      </w:r>
      <w:r w:rsidRPr="000B4D6D">
        <w:rPr>
          <w:rFonts w:ascii="Time New Roman" w:eastAsia="楷体" w:hAnsi="Time New Roman"/>
          <w:spacing w:val="2"/>
          <w:lang w:val="zh-CN"/>
        </w:rPr>
        <w:t>还回顾</w:t>
      </w:r>
      <w:r w:rsidRPr="000B4D6D">
        <w:rPr>
          <w:spacing w:val="2"/>
          <w:lang w:val="zh-CN"/>
        </w:rPr>
        <w:t>大会、人权委员会和人权理事会以往通过的所有有关残疾人权利的决</w:t>
      </w:r>
      <w:r w:rsidRPr="00CC512C">
        <w:rPr>
          <w:lang w:val="zh-CN"/>
        </w:rPr>
        <w:t>议，</w:t>
      </w:r>
    </w:p>
    <w:p w14:paraId="60F6F994" w14:textId="77777777" w:rsidR="00F13455" w:rsidRPr="00CC512C" w:rsidRDefault="00F13455" w:rsidP="00F13455">
      <w:pPr>
        <w:pStyle w:val="SingleTxtGC"/>
      </w:pPr>
      <w:r w:rsidRPr="000B4D6D">
        <w:rPr>
          <w:spacing w:val="2"/>
          <w:lang w:val="zh-CN"/>
        </w:rPr>
        <w:tab/>
      </w:r>
      <w:r w:rsidRPr="000B4D6D">
        <w:rPr>
          <w:rFonts w:ascii="Time New Roman" w:eastAsia="楷体" w:hAnsi="Time New Roman"/>
          <w:spacing w:val="2"/>
          <w:lang w:val="zh-CN"/>
        </w:rPr>
        <w:t>回顾</w:t>
      </w:r>
      <w:r w:rsidRPr="000B4D6D">
        <w:rPr>
          <w:spacing w:val="2"/>
          <w:lang w:val="zh-CN"/>
        </w:rPr>
        <w:t>人权理事会</w:t>
      </w:r>
      <w:r w:rsidRPr="000B4D6D">
        <w:rPr>
          <w:spacing w:val="2"/>
          <w:lang w:val="zh-CN"/>
        </w:rPr>
        <w:t>2007</w:t>
      </w:r>
      <w:r w:rsidRPr="000B4D6D">
        <w:rPr>
          <w:spacing w:val="2"/>
          <w:lang w:val="zh-CN"/>
        </w:rPr>
        <w:t>年</w:t>
      </w:r>
      <w:r w:rsidRPr="000B4D6D">
        <w:rPr>
          <w:spacing w:val="2"/>
          <w:lang w:val="zh-CN"/>
        </w:rPr>
        <w:t>6</w:t>
      </w:r>
      <w:r w:rsidRPr="000B4D6D">
        <w:rPr>
          <w:spacing w:val="2"/>
          <w:lang w:val="zh-CN"/>
        </w:rPr>
        <w:t>月</w:t>
      </w:r>
      <w:r w:rsidRPr="000B4D6D">
        <w:rPr>
          <w:spacing w:val="2"/>
          <w:lang w:val="zh-CN"/>
        </w:rPr>
        <w:t>18</w:t>
      </w:r>
      <w:r w:rsidRPr="000B4D6D">
        <w:rPr>
          <w:spacing w:val="2"/>
          <w:lang w:val="zh-CN"/>
        </w:rPr>
        <w:t>日关于理事会体制建设的第</w:t>
      </w:r>
      <w:r w:rsidRPr="000B4D6D">
        <w:rPr>
          <w:spacing w:val="2"/>
          <w:lang w:val="zh-CN"/>
        </w:rPr>
        <w:t>5/1</w:t>
      </w:r>
      <w:r w:rsidRPr="000B4D6D">
        <w:rPr>
          <w:spacing w:val="2"/>
          <w:lang w:val="zh-CN"/>
        </w:rPr>
        <w:t>号决议和</w:t>
      </w:r>
      <w:r w:rsidRPr="00047483">
        <w:rPr>
          <w:spacing w:val="2"/>
          <w:lang w:val="zh-CN"/>
        </w:rPr>
        <w:t>关于理事会特别程序任务负责人行为守则的第</w:t>
      </w:r>
      <w:r w:rsidRPr="00047483">
        <w:rPr>
          <w:spacing w:val="2"/>
          <w:lang w:val="zh-CN"/>
        </w:rPr>
        <w:t>5/2</w:t>
      </w:r>
      <w:r w:rsidRPr="00047483">
        <w:rPr>
          <w:spacing w:val="2"/>
          <w:lang w:val="zh-CN"/>
        </w:rPr>
        <w:t>号决议，强调任务负责人应根</w:t>
      </w:r>
      <w:r w:rsidRPr="00CC512C">
        <w:rPr>
          <w:lang w:val="zh-CN"/>
        </w:rPr>
        <w:t>据这两项决议及其附件履行职责，</w:t>
      </w:r>
    </w:p>
    <w:p w14:paraId="7DD19D58" w14:textId="77777777" w:rsidR="00F13455" w:rsidRPr="00CC512C" w:rsidRDefault="00F13455" w:rsidP="007660DC">
      <w:pPr>
        <w:pStyle w:val="SingleTxtGC"/>
        <w:spacing w:line="314" w:lineRule="exact"/>
      </w:pPr>
      <w:r>
        <w:rPr>
          <w:lang w:val="zh-CN"/>
        </w:rPr>
        <w:lastRenderedPageBreak/>
        <w:tab/>
      </w:r>
      <w:r w:rsidRPr="00C55C65">
        <w:rPr>
          <w:rFonts w:ascii="Time New Roman" w:eastAsia="楷体" w:hAnsi="Time New Roman"/>
          <w:spacing w:val="-4"/>
          <w:lang w:val="zh-CN"/>
        </w:rPr>
        <w:t>又回顾</w:t>
      </w:r>
      <w:r w:rsidRPr="00C55C65">
        <w:rPr>
          <w:spacing w:val="-4"/>
          <w:lang w:val="zh-CN"/>
        </w:rPr>
        <w:t>人权理事会</w:t>
      </w:r>
      <w:r w:rsidRPr="00C55C65">
        <w:rPr>
          <w:spacing w:val="-4"/>
          <w:lang w:val="zh-CN"/>
        </w:rPr>
        <w:t>2014</w:t>
      </w:r>
      <w:r w:rsidRPr="00C55C65">
        <w:rPr>
          <w:spacing w:val="-4"/>
          <w:lang w:val="zh-CN"/>
        </w:rPr>
        <w:t>年</w:t>
      </w:r>
      <w:r w:rsidRPr="00C55C65">
        <w:rPr>
          <w:spacing w:val="-4"/>
          <w:lang w:val="zh-CN"/>
        </w:rPr>
        <w:t>6</w:t>
      </w:r>
      <w:r w:rsidRPr="00C55C65">
        <w:rPr>
          <w:spacing w:val="-4"/>
          <w:lang w:val="zh-CN"/>
        </w:rPr>
        <w:t>月</w:t>
      </w:r>
      <w:r w:rsidRPr="00C55C65">
        <w:rPr>
          <w:spacing w:val="-4"/>
          <w:lang w:val="zh-CN"/>
        </w:rPr>
        <w:t>27</w:t>
      </w:r>
      <w:r w:rsidRPr="00C55C65">
        <w:rPr>
          <w:spacing w:val="-4"/>
          <w:lang w:val="zh-CN"/>
        </w:rPr>
        <w:t>日第</w:t>
      </w:r>
      <w:r w:rsidRPr="00C55C65">
        <w:rPr>
          <w:spacing w:val="-4"/>
          <w:lang w:val="zh-CN"/>
        </w:rPr>
        <w:t>26/20</w:t>
      </w:r>
      <w:r w:rsidRPr="00C55C65">
        <w:rPr>
          <w:spacing w:val="-4"/>
          <w:lang w:val="zh-CN"/>
        </w:rPr>
        <w:t>号、</w:t>
      </w:r>
      <w:r w:rsidRPr="00C55C65">
        <w:rPr>
          <w:spacing w:val="-4"/>
          <w:lang w:val="zh-CN"/>
        </w:rPr>
        <w:t>2017</w:t>
      </w:r>
      <w:r w:rsidRPr="00C55C65">
        <w:rPr>
          <w:spacing w:val="-4"/>
          <w:lang w:val="zh-CN"/>
        </w:rPr>
        <w:t>年</w:t>
      </w:r>
      <w:r w:rsidRPr="00C55C65">
        <w:rPr>
          <w:spacing w:val="-4"/>
          <w:lang w:val="zh-CN"/>
        </w:rPr>
        <w:t>6</w:t>
      </w:r>
      <w:r w:rsidRPr="00C55C65">
        <w:rPr>
          <w:spacing w:val="-4"/>
          <w:lang w:val="zh-CN"/>
        </w:rPr>
        <w:t>月</w:t>
      </w:r>
      <w:r w:rsidRPr="00C55C65">
        <w:rPr>
          <w:spacing w:val="-4"/>
          <w:lang w:val="zh-CN"/>
        </w:rPr>
        <w:t>22</w:t>
      </w:r>
      <w:r w:rsidRPr="00C55C65">
        <w:rPr>
          <w:spacing w:val="-4"/>
          <w:lang w:val="zh-CN"/>
        </w:rPr>
        <w:t>日第</w:t>
      </w:r>
      <w:r w:rsidRPr="00C55C65">
        <w:rPr>
          <w:spacing w:val="-4"/>
          <w:lang w:val="zh-CN"/>
        </w:rPr>
        <w:t>35/6</w:t>
      </w:r>
      <w:r w:rsidRPr="00C55C65">
        <w:rPr>
          <w:spacing w:val="-4"/>
          <w:lang w:val="zh-CN"/>
        </w:rPr>
        <w:t>号</w:t>
      </w:r>
      <w:r w:rsidRPr="00CC512C">
        <w:rPr>
          <w:lang w:val="zh-CN"/>
        </w:rPr>
        <w:t>和</w:t>
      </w:r>
      <w:r w:rsidRPr="00CC512C">
        <w:rPr>
          <w:lang w:val="zh-CN"/>
        </w:rPr>
        <w:t>2020</w:t>
      </w:r>
      <w:r w:rsidRPr="00CC512C">
        <w:rPr>
          <w:lang w:val="zh-CN"/>
        </w:rPr>
        <w:t>年</w:t>
      </w:r>
      <w:r w:rsidRPr="00CC512C">
        <w:rPr>
          <w:lang w:val="zh-CN"/>
        </w:rPr>
        <w:t>7</w:t>
      </w:r>
      <w:r w:rsidRPr="00CC512C">
        <w:rPr>
          <w:lang w:val="zh-CN"/>
        </w:rPr>
        <w:t>月</w:t>
      </w:r>
      <w:r w:rsidRPr="00CC512C">
        <w:rPr>
          <w:lang w:val="zh-CN"/>
        </w:rPr>
        <w:t>16</w:t>
      </w:r>
      <w:r w:rsidRPr="00CC512C">
        <w:rPr>
          <w:lang w:val="zh-CN"/>
        </w:rPr>
        <w:t>日第</w:t>
      </w:r>
      <w:r w:rsidRPr="00CC512C">
        <w:rPr>
          <w:lang w:val="zh-CN"/>
        </w:rPr>
        <w:t>44/10</w:t>
      </w:r>
      <w:r w:rsidRPr="00CC512C">
        <w:rPr>
          <w:lang w:val="zh-CN"/>
        </w:rPr>
        <w:t>号决议，</w:t>
      </w:r>
    </w:p>
    <w:p w14:paraId="6D8E3F76" w14:textId="77777777" w:rsidR="00F13455" w:rsidRDefault="00F13455" w:rsidP="007660DC">
      <w:pPr>
        <w:pStyle w:val="SingleTxtGC"/>
        <w:spacing w:line="314" w:lineRule="exact"/>
      </w:pPr>
      <w:r>
        <w:rPr>
          <w:lang w:val="zh-CN"/>
        </w:rPr>
        <w:tab/>
      </w:r>
      <w:r w:rsidRPr="00CC512C">
        <w:rPr>
          <w:lang w:val="zh-CN"/>
        </w:rPr>
        <w:t>1.</w:t>
      </w:r>
      <w:r w:rsidRPr="00CC512C">
        <w:rPr>
          <w:lang w:val="zh-CN"/>
        </w:rPr>
        <w:tab/>
      </w:r>
      <w:r w:rsidRPr="009F0EB2">
        <w:rPr>
          <w:rFonts w:ascii="Time New Roman" w:eastAsia="楷体" w:hAnsi="Time New Roman"/>
          <w:spacing w:val="-4"/>
          <w:lang w:val="zh-CN"/>
        </w:rPr>
        <w:t>重申</w:t>
      </w:r>
      <w:r w:rsidRPr="009F0EB2">
        <w:rPr>
          <w:spacing w:val="-4"/>
          <w:lang w:val="zh-CN"/>
        </w:rPr>
        <w:t>各国有义务采取一切适当措施，消除对残疾人的歧视，尊重、保护</w:t>
      </w:r>
      <w:r w:rsidRPr="00CC512C">
        <w:rPr>
          <w:lang w:val="zh-CN"/>
        </w:rPr>
        <w:t>和实现他们的人权；</w:t>
      </w:r>
    </w:p>
    <w:p w14:paraId="052593DF" w14:textId="77777777" w:rsidR="00F13455" w:rsidRDefault="00F13455" w:rsidP="007660DC">
      <w:pPr>
        <w:pStyle w:val="SingleTxtGC"/>
        <w:spacing w:line="314" w:lineRule="exact"/>
      </w:pPr>
      <w:r>
        <w:tab/>
      </w:r>
      <w:r w:rsidRPr="00CC512C">
        <w:rPr>
          <w:lang w:val="zh-CN"/>
        </w:rPr>
        <w:t>2.</w:t>
      </w:r>
      <w:r w:rsidRPr="00CC512C">
        <w:rPr>
          <w:lang w:val="zh-CN"/>
        </w:rPr>
        <w:tab/>
      </w:r>
      <w:r w:rsidRPr="00E0281B">
        <w:rPr>
          <w:rFonts w:ascii="Time New Roman" w:eastAsia="楷体" w:hAnsi="Time New Roman"/>
          <w:lang w:val="zh-CN"/>
        </w:rPr>
        <w:t>欢迎</w:t>
      </w:r>
      <w:r w:rsidRPr="00CC512C">
        <w:rPr>
          <w:lang w:val="zh-CN"/>
        </w:rPr>
        <w:t>残疾人权利特别报告员的工作；</w:t>
      </w:r>
    </w:p>
    <w:p w14:paraId="0DA68B2F" w14:textId="77777777" w:rsidR="00F13455" w:rsidRDefault="00F13455" w:rsidP="007660DC">
      <w:pPr>
        <w:pStyle w:val="SingleTxtGC"/>
        <w:spacing w:line="314" w:lineRule="exact"/>
      </w:pPr>
      <w:r>
        <w:tab/>
      </w:r>
      <w:r w:rsidRPr="00CC512C">
        <w:rPr>
          <w:lang w:val="zh-CN"/>
        </w:rPr>
        <w:t>3.</w:t>
      </w:r>
      <w:r w:rsidRPr="00CC512C">
        <w:rPr>
          <w:lang w:val="zh-CN"/>
        </w:rPr>
        <w:tab/>
      </w:r>
      <w:r w:rsidRPr="00E0281B">
        <w:rPr>
          <w:rFonts w:ascii="Time New Roman" w:eastAsia="楷体" w:hAnsi="Time New Roman"/>
          <w:lang w:val="zh-CN"/>
        </w:rPr>
        <w:t>决定</w:t>
      </w:r>
      <w:r w:rsidRPr="00CC512C">
        <w:rPr>
          <w:lang w:val="zh-CN"/>
        </w:rPr>
        <w:t>将残疾人权利特别报告员的任期再延长三年，任务如下：</w:t>
      </w:r>
    </w:p>
    <w:p w14:paraId="49365441" w14:textId="77777777" w:rsidR="00F13455" w:rsidRDefault="00F13455" w:rsidP="007660DC">
      <w:pPr>
        <w:pStyle w:val="SingleTxtGC"/>
        <w:spacing w:line="314" w:lineRule="exact"/>
      </w:pPr>
      <w:r>
        <w:tab/>
      </w:r>
      <w:r w:rsidRPr="00CC512C">
        <w:rPr>
          <w:lang w:val="zh-CN"/>
        </w:rPr>
        <w:t>(a)</w:t>
      </w:r>
      <w:r w:rsidRPr="00CC512C">
        <w:rPr>
          <w:lang w:val="zh-CN"/>
        </w:rPr>
        <w:tab/>
      </w:r>
      <w:r w:rsidRPr="006D17B5">
        <w:rPr>
          <w:spacing w:val="-2"/>
          <w:lang w:val="zh-CN"/>
        </w:rPr>
        <w:t>与各国和其他相关利益攸关方，包括联合国各机构、基金和方案、从事</w:t>
      </w:r>
      <w:r w:rsidRPr="00CC512C">
        <w:rPr>
          <w:lang w:val="zh-CN"/>
        </w:rPr>
        <w:t>人权领域工作的区域组织、国家人权机构、根据《残疾人权利公约》第三十三条</w:t>
      </w:r>
      <w:r w:rsidRPr="006D17B5">
        <w:rPr>
          <w:spacing w:val="2"/>
          <w:lang w:val="zh-CN"/>
        </w:rPr>
        <w:t>第二款指定的国家独立监测框架、残疾人及其代表组织、其他民间社会组织和学</w:t>
      </w:r>
      <w:r w:rsidRPr="00CC512C">
        <w:rPr>
          <w:lang w:val="zh-CN"/>
        </w:rPr>
        <w:t>术界开展定期对话并征求它们的意见，以便确定、交流、促进和传播包括在人道主义等各种状况下有关实现残疾人权利和残疾人作为社会平等成员参与的良好做法；</w:t>
      </w:r>
    </w:p>
    <w:p w14:paraId="444B14B5" w14:textId="77777777" w:rsidR="00F13455" w:rsidRDefault="00F13455" w:rsidP="007660DC">
      <w:pPr>
        <w:pStyle w:val="SingleTxtGC"/>
        <w:spacing w:line="314" w:lineRule="exact"/>
      </w:pPr>
      <w:r>
        <w:tab/>
      </w:r>
      <w:r w:rsidRPr="00CC512C">
        <w:rPr>
          <w:lang w:val="zh-CN"/>
        </w:rPr>
        <w:t>(b)</w:t>
      </w:r>
      <w:r w:rsidRPr="00CC512C">
        <w:rPr>
          <w:lang w:val="zh-CN"/>
        </w:rPr>
        <w:tab/>
      </w:r>
      <w:r w:rsidRPr="00CC512C">
        <w:rPr>
          <w:lang w:val="zh-CN"/>
        </w:rPr>
        <w:t>从各国和其他相关来源，包括残疾人及其代表组织和其他民间社会组织那里搜集、征求、接收并与它们交流关于侵犯和践踏残疾人权利问题的资料和通报；</w:t>
      </w:r>
    </w:p>
    <w:p w14:paraId="0F664E75" w14:textId="77777777" w:rsidR="00F13455" w:rsidRDefault="00F13455" w:rsidP="007660DC">
      <w:pPr>
        <w:pStyle w:val="SingleTxtGC"/>
        <w:spacing w:line="314" w:lineRule="exact"/>
      </w:pPr>
      <w:r w:rsidRPr="00545329">
        <w:rPr>
          <w:spacing w:val="4"/>
        </w:rPr>
        <w:tab/>
      </w:r>
      <w:r w:rsidRPr="00545329">
        <w:rPr>
          <w:spacing w:val="4"/>
          <w:lang w:val="zh-CN"/>
        </w:rPr>
        <w:t>(c)</w:t>
      </w:r>
      <w:r w:rsidRPr="00545329">
        <w:rPr>
          <w:spacing w:val="4"/>
          <w:lang w:val="zh-CN"/>
        </w:rPr>
        <w:tab/>
      </w:r>
      <w:r w:rsidRPr="00545329">
        <w:rPr>
          <w:spacing w:val="-2"/>
          <w:lang w:val="zh-CN"/>
        </w:rPr>
        <w:t>提出以下方面的具体建议：如何更好地促进和保护残疾人的所有人权，</w:t>
      </w:r>
      <w:r w:rsidRPr="00CC512C">
        <w:rPr>
          <w:lang w:val="zh-CN"/>
        </w:rPr>
        <w:t>包括消除歧视、暴力和社会排斥；如何促进为残疾人实现可持续发展目标及相关数据收集工作；如何促进包容残疾人并且对他们而言无障碍的发展；以及如何促进残疾人作为发展的推动者和受益者发挥作用；</w:t>
      </w:r>
    </w:p>
    <w:p w14:paraId="62DC84CA" w14:textId="77777777" w:rsidR="00F13455" w:rsidRDefault="00F13455" w:rsidP="007660DC">
      <w:pPr>
        <w:pStyle w:val="SingleTxtGC"/>
        <w:spacing w:line="314" w:lineRule="exact"/>
      </w:pPr>
      <w:r>
        <w:tab/>
      </w:r>
      <w:r w:rsidRPr="00CC512C">
        <w:rPr>
          <w:lang w:val="zh-CN"/>
        </w:rPr>
        <w:t>(d)</w:t>
      </w:r>
      <w:r w:rsidRPr="00CC512C">
        <w:rPr>
          <w:lang w:val="zh-CN"/>
        </w:rPr>
        <w:tab/>
      </w:r>
      <w:r w:rsidRPr="00CC512C">
        <w:rPr>
          <w:lang w:val="zh-CN"/>
        </w:rPr>
        <w:t>开展、促进和支持提供咨询服务、技术援助、能力建设和国际合作，以支持各国切实实现残疾人权利的努力；</w:t>
      </w:r>
    </w:p>
    <w:p w14:paraId="40DF329E" w14:textId="77777777" w:rsidR="00F13455" w:rsidRDefault="00F13455" w:rsidP="007660DC">
      <w:pPr>
        <w:pStyle w:val="SingleTxtGC"/>
        <w:spacing w:line="314" w:lineRule="exact"/>
      </w:pPr>
      <w:r w:rsidRPr="00623470">
        <w:rPr>
          <w:spacing w:val="4"/>
        </w:rPr>
        <w:tab/>
      </w:r>
      <w:r w:rsidRPr="00623470">
        <w:rPr>
          <w:spacing w:val="4"/>
          <w:lang w:val="zh-CN"/>
        </w:rPr>
        <w:t>(e)</w:t>
      </w:r>
      <w:r w:rsidRPr="00623470">
        <w:rPr>
          <w:spacing w:val="4"/>
          <w:lang w:val="zh-CN"/>
        </w:rPr>
        <w:tab/>
      </w:r>
      <w:r w:rsidRPr="00623470">
        <w:rPr>
          <w:spacing w:val="4"/>
          <w:lang w:val="zh-CN"/>
        </w:rPr>
        <w:t>提高对残疾人权利的认识，消除污名化、定型观念、偏见、隔离和所</w:t>
      </w:r>
      <w:r w:rsidRPr="00CC512C">
        <w:rPr>
          <w:lang w:val="zh-CN"/>
        </w:rPr>
        <w:t>有阻碍残疾人充分享</w:t>
      </w:r>
      <w:r w:rsidRPr="00CC512C">
        <w:rPr>
          <w:rFonts w:hint="eastAsia"/>
          <w:lang w:val="zh-CN"/>
        </w:rPr>
        <w:t>有</w:t>
      </w:r>
      <w:r w:rsidRPr="00CC512C">
        <w:rPr>
          <w:lang w:val="zh-CN"/>
        </w:rPr>
        <w:t>人权从而在与他人平等的基础上参与社会的有害做法，促进对残疾人的积极贡献的认识，并让残疾人了解自身权利；</w:t>
      </w:r>
    </w:p>
    <w:p w14:paraId="4DA5AD31" w14:textId="77777777" w:rsidR="00F13455" w:rsidRDefault="00F13455" w:rsidP="007660DC">
      <w:pPr>
        <w:pStyle w:val="SingleTxtGC"/>
        <w:spacing w:line="314" w:lineRule="exact"/>
      </w:pPr>
      <w:r>
        <w:tab/>
      </w:r>
      <w:r w:rsidRPr="00CC512C">
        <w:rPr>
          <w:lang w:val="zh-CN"/>
        </w:rPr>
        <w:t>(f)</w:t>
      </w:r>
      <w:r w:rsidRPr="00CC512C">
        <w:rPr>
          <w:lang w:val="zh-CN"/>
        </w:rPr>
        <w:tab/>
      </w:r>
      <w:r w:rsidRPr="00623470">
        <w:rPr>
          <w:spacing w:val="-2"/>
          <w:lang w:val="zh-CN"/>
        </w:rPr>
        <w:t>密切</w:t>
      </w:r>
      <w:r w:rsidRPr="00623470">
        <w:rPr>
          <w:rFonts w:hint="eastAsia"/>
          <w:spacing w:val="-2"/>
          <w:lang w:val="zh-CN"/>
        </w:rPr>
        <w:t>促进</w:t>
      </w:r>
      <w:r w:rsidRPr="00623470">
        <w:rPr>
          <w:spacing w:val="-2"/>
          <w:lang w:val="zh-CN"/>
        </w:rPr>
        <w:t>执行《联合国残疾包容战略》和其他</w:t>
      </w:r>
      <w:r w:rsidRPr="00623470">
        <w:rPr>
          <w:rFonts w:hint="eastAsia"/>
          <w:spacing w:val="-2"/>
          <w:lang w:val="zh-CN"/>
        </w:rPr>
        <w:t>努力，以</w:t>
      </w:r>
      <w:r w:rsidRPr="00623470">
        <w:rPr>
          <w:spacing w:val="-2"/>
          <w:lang w:val="zh-CN"/>
        </w:rPr>
        <w:t>确保联合国系统</w:t>
      </w:r>
      <w:r w:rsidRPr="00CC512C">
        <w:rPr>
          <w:lang w:val="zh-CN"/>
        </w:rPr>
        <w:t>在残疾包容方面胜任使命；</w:t>
      </w:r>
    </w:p>
    <w:p w14:paraId="67F209D0" w14:textId="77777777" w:rsidR="00F13455" w:rsidRDefault="00F13455" w:rsidP="007660DC">
      <w:pPr>
        <w:pStyle w:val="SingleTxtGC"/>
        <w:spacing w:line="314" w:lineRule="exact"/>
      </w:pPr>
      <w:r w:rsidRPr="007470D0">
        <w:rPr>
          <w:spacing w:val="4"/>
        </w:rPr>
        <w:tab/>
      </w:r>
      <w:r w:rsidRPr="007470D0">
        <w:rPr>
          <w:spacing w:val="4"/>
          <w:lang w:val="zh-CN"/>
        </w:rPr>
        <w:t>(g)</w:t>
      </w:r>
      <w:r w:rsidRPr="007470D0">
        <w:rPr>
          <w:spacing w:val="4"/>
          <w:lang w:val="zh-CN"/>
        </w:rPr>
        <w:tab/>
      </w:r>
      <w:r w:rsidRPr="007470D0">
        <w:rPr>
          <w:spacing w:val="4"/>
          <w:lang w:val="zh-CN"/>
        </w:rPr>
        <w:t>与人权理事会特别程序和其他人权机制、条约机构、特别是残疾人权</w:t>
      </w:r>
      <w:r w:rsidRPr="00CC512C">
        <w:rPr>
          <w:lang w:val="zh-CN"/>
        </w:rPr>
        <w:t>利委员会、联合国其他相关机构、基金和方案、包括联合国促进残疾人权利伙伴关系和秘书长残疾和无障碍问题特使密切合作，以避免不必要的重复，包括在来文方面；</w:t>
      </w:r>
    </w:p>
    <w:p w14:paraId="4B6F68AC" w14:textId="77777777" w:rsidR="00F13455" w:rsidRDefault="00F13455" w:rsidP="007660DC">
      <w:pPr>
        <w:pStyle w:val="SingleTxtGC"/>
        <w:spacing w:line="314" w:lineRule="exact"/>
      </w:pPr>
      <w:r>
        <w:tab/>
      </w:r>
      <w:r w:rsidRPr="00CC512C">
        <w:rPr>
          <w:lang w:val="zh-CN"/>
        </w:rPr>
        <w:t>(h)</w:t>
      </w:r>
      <w:r w:rsidRPr="00CC512C">
        <w:rPr>
          <w:lang w:val="zh-CN"/>
        </w:rPr>
        <w:tab/>
      </w:r>
      <w:r w:rsidRPr="00CC512C">
        <w:rPr>
          <w:lang w:val="zh-CN"/>
        </w:rPr>
        <w:t>与《残疾人权利公约》缔约国会议和社会发展委员会密切合作，包括应请求参加它们的年会；</w:t>
      </w:r>
    </w:p>
    <w:p w14:paraId="0C0F6ED8" w14:textId="77777777" w:rsidR="00F13455" w:rsidRDefault="00F13455" w:rsidP="007660DC">
      <w:pPr>
        <w:pStyle w:val="SingleTxtGC"/>
        <w:spacing w:line="314" w:lineRule="exact"/>
      </w:pPr>
      <w:r>
        <w:tab/>
      </w:r>
      <w:r w:rsidRPr="00CC512C">
        <w:rPr>
          <w:lang w:val="zh-CN"/>
        </w:rPr>
        <w:t>(i)</w:t>
      </w:r>
      <w:r w:rsidRPr="00CC512C">
        <w:rPr>
          <w:lang w:val="zh-CN"/>
        </w:rPr>
        <w:tab/>
      </w:r>
      <w:r w:rsidRPr="00CC512C">
        <w:rPr>
          <w:lang w:val="zh-CN"/>
        </w:rPr>
        <w:t>在任务工作的方方面面纳入跨残疾、年龄和性别视角，并处理残疾人面临的多重、交叉和加重形式的歧视；</w:t>
      </w:r>
    </w:p>
    <w:p w14:paraId="471C1E93" w14:textId="77777777" w:rsidR="00F13455" w:rsidRDefault="00F13455" w:rsidP="007660DC">
      <w:pPr>
        <w:pStyle w:val="SingleTxtGC"/>
        <w:spacing w:line="314" w:lineRule="exact"/>
      </w:pPr>
      <w:r>
        <w:tab/>
      </w:r>
      <w:r w:rsidRPr="00CC512C">
        <w:rPr>
          <w:lang w:val="zh-CN"/>
        </w:rPr>
        <w:t>(j)</w:t>
      </w:r>
      <w:r w:rsidRPr="00CC512C">
        <w:rPr>
          <w:lang w:val="zh-CN"/>
        </w:rPr>
        <w:tab/>
      </w:r>
      <w:r w:rsidRPr="008035EB">
        <w:rPr>
          <w:spacing w:val="-2"/>
          <w:lang w:val="zh-CN"/>
        </w:rPr>
        <w:t>促进普遍批准《残疾人权利公约》及其《任择议定书》，并促进缔约国</w:t>
      </w:r>
      <w:r w:rsidRPr="00AE64B5">
        <w:rPr>
          <w:spacing w:val="2"/>
          <w:lang w:val="zh-CN"/>
        </w:rPr>
        <w:t>执行这两项文书，以确保和促进充分实现残疾人的所有人权和基本自由，使其不</w:t>
      </w:r>
      <w:r w:rsidRPr="00CC512C">
        <w:rPr>
          <w:lang w:val="zh-CN"/>
        </w:rPr>
        <w:t>受任何歧视；</w:t>
      </w:r>
    </w:p>
    <w:p w14:paraId="1CCDB988" w14:textId="77777777" w:rsidR="00F13455" w:rsidRDefault="00F13455" w:rsidP="007660DC">
      <w:pPr>
        <w:pStyle w:val="SingleTxtGC"/>
        <w:spacing w:line="314" w:lineRule="exact"/>
      </w:pPr>
      <w:r>
        <w:tab/>
      </w:r>
      <w:r w:rsidRPr="00CC512C">
        <w:rPr>
          <w:lang w:val="zh-CN"/>
        </w:rPr>
        <w:t>(k)</w:t>
      </w:r>
      <w:r w:rsidRPr="00CC512C">
        <w:rPr>
          <w:lang w:val="zh-CN"/>
        </w:rPr>
        <w:tab/>
      </w:r>
      <w:r w:rsidRPr="007660DC">
        <w:rPr>
          <w:spacing w:val="-2"/>
          <w:lang w:val="zh-CN"/>
        </w:rPr>
        <w:t>继续根据人权理事会和大会各自的工作方案，以无障碍格式向它们</w:t>
      </w:r>
      <w:r w:rsidRPr="007660DC">
        <w:rPr>
          <w:rFonts w:hint="eastAsia"/>
          <w:spacing w:val="-2"/>
          <w:lang w:val="zh-CN"/>
        </w:rPr>
        <w:t>提交</w:t>
      </w:r>
      <w:r w:rsidRPr="00CC512C">
        <w:rPr>
          <w:lang w:val="zh-CN"/>
        </w:rPr>
        <w:t>年度报告，包括提交盲文和易读格式的报告，并在陈述报告时提供国际手语翻译和隐藏式字幕；</w:t>
      </w:r>
    </w:p>
    <w:p w14:paraId="1B535EDD" w14:textId="77777777" w:rsidR="00F13455" w:rsidRDefault="00F13455" w:rsidP="00F13455">
      <w:pPr>
        <w:pStyle w:val="SingleTxtGC"/>
      </w:pPr>
      <w:r>
        <w:lastRenderedPageBreak/>
        <w:tab/>
      </w:r>
      <w:r w:rsidRPr="00CC512C">
        <w:rPr>
          <w:lang w:val="zh-CN"/>
        </w:rPr>
        <w:t>4.</w:t>
      </w:r>
      <w:r w:rsidRPr="00CC512C">
        <w:rPr>
          <w:lang w:val="zh-CN"/>
        </w:rPr>
        <w:tab/>
      </w:r>
      <w:r w:rsidRPr="00610449">
        <w:rPr>
          <w:rFonts w:ascii="Time New Roman" w:eastAsia="楷体" w:hAnsi="Time New Roman" w:hint="eastAsia"/>
          <w:spacing w:val="-2"/>
          <w:lang w:val="zh-CN"/>
        </w:rPr>
        <w:t>吁</w:t>
      </w:r>
      <w:r w:rsidRPr="00610449">
        <w:rPr>
          <w:rFonts w:ascii="Time New Roman" w:eastAsia="楷体" w:hAnsi="Time New Roman"/>
          <w:spacing w:val="-2"/>
          <w:lang w:val="zh-CN"/>
        </w:rPr>
        <w:t>请</w:t>
      </w:r>
      <w:r w:rsidRPr="00610449">
        <w:rPr>
          <w:spacing w:val="-2"/>
          <w:lang w:val="zh-CN"/>
        </w:rPr>
        <w:t>各国在特别报告员履行任务的过程中与之合作，包括提供其要求的</w:t>
      </w:r>
      <w:r w:rsidRPr="00610449">
        <w:rPr>
          <w:spacing w:val="-4"/>
          <w:lang w:val="zh-CN"/>
        </w:rPr>
        <w:t>所有必要资料，认真考虑对国别访问请求给予积极回应，并考虑任务负责人报告中</w:t>
      </w:r>
      <w:r w:rsidRPr="00CC512C">
        <w:rPr>
          <w:lang w:val="zh-CN"/>
        </w:rPr>
        <w:t>提出的结论、适当后续工作和建议之落实；</w:t>
      </w:r>
    </w:p>
    <w:p w14:paraId="686B108F" w14:textId="77777777" w:rsidR="00F13455" w:rsidRDefault="00F13455" w:rsidP="00F13455">
      <w:pPr>
        <w:pStyle w:val="SingleTxtGC"/>
      </w:pPr>
      <w:r w:rsidRPr="00117EF7">
        <w:rPr>
          <w:spacing w:val="4"/>
        </w:rPr>
        <w:tab/>
      </w:r>
      <w:r w:rsidRPr="00117EF7">
        <w:rPr>
          <w:spacing w:val="4"/>
          <w:lang w:val="zh-CN"/>
        </w:rPr>
        <w:t>5.</w:t>
      </w:r>
      <w:r w:rsidRPr="00117EF7">
        <w:rPr>
          <w:spacing w:val="4"/>
          <w:lang w:val="zh-CN"/>
        </w:rPr>
        <w:tab/>
      </w:r>
      <w:r w:rsidRPr="00117EF7">
        <w:rPr>
          <w:rFonts w:ascii="Time New Roman" w:eastAsia="楷体" w:hAnsi="Time New Roman"/>
          <w:spacing w:val="4"/>
          <w:lang w:val="zh-CN"/>
        </w:rPr>
        <w:t>鼓励</w:t>
      </w:r>
      <w:r w:rsidRPr="00117EF7">
        <w:rPr>
          <w:spacing w:val="4"/>
          <w:lang w:val="zh-CN"/>
        </w:rPr>
        <w:t>所有相关利益攸关方，包括联合国各机构、基金和方案、从事人</w:t>
      </w:r>
      <w:r w:rsidRPr="00CC512C">
        <w:rPr>
          <w:lang w:val="zh-CN"/>
        </w:rPr>
        <w:t>权领域工作的区域组织、国家人权机构、独立的国家监测框架、学术界、私营部门、捐助方和发展机构，与特别报告员充分合作，以便任务负责人履行任务；</w:t>
      </w:r>
    </w:p>
    <w:p w14:paraId="6E673AB4" w14:textId="77777777" w:rsidR="00F13455" w:rsidRDefault="00F13455" w:rsidP="00F13455">
      <w:pPr>
        <w:pStyle w:val="SingleTxtGC"/>
      </w:pPr>
      <w:r>
        <w:tab/>
      </w:r>
      <w:r w:rsidRPr="00CC512C">
        <w:rPr>
          <w:lang w:val="zh-CN"/>
        </w:rPr>
        <w:t>6.</w:t>
      </w:r>
      <w:r w:rsidRPr="00CC512C">
        <w:rPr>
          <w:lang w:val="zh-CN"/>
        </w:rPr>
        <w:tab/>
      </w:r>
      <w:r>
        <w:rPr>
          <w:rFonts w:ascii="Time New Roman" w:eastAsia="楷体" w:hAnsi="Time New Roman" w:hint="eastAsia"/>
          <w:lang w:val="zh-CN"/>
        </w:rPr>
        <w:t>吁</w:t>
      </w:r>
      <w:r w:rsidRPr="00775D20">
        <w:rPr>
          <w:rFonts w:ascii="Time New Roman" w:eastAsia="楷体" w:hAnsi="Time New Roman"/>
          <w:lang w:val="zh-CN"/>
        </w:rPr>
        <w:t>请</w:t>
      </w:r>
      <w:r w:rsidRPr="00CC512C">
        <w:rPr>
          <w:lang w:val="zh-CN"/>
        </w:rPr>
        <w:t>尚未批准或加入《残疾人权利公约》及其《任择议定书》的国家优先考虑批准或加入这</w:t>
      </w:r>
      <w:r w:rsidRPr="00CC512C">
        <w:rPr>
          <w:rFonts w:hint="eastAsia"/>
          <w:lang w:val="zh-CN"/>
        </w:rPr>
        <w:t>两项</w:t>
      </w:r>
      <w:r w:rsidRPr="00CC512C">
        <w:rPr>
          <w:lang w:val="zh-CN"/>
        </w:rPr>
        <w:t>文书；</w:t>
      </w:r>
    </w:p>
    <w:p w14:paraId="0943F5CB" w14:textId="77777777" w:rsidR="00F13455" w:rsidRDefault="00F13455" w:rsidP="00F13455">
      <w:pPr>
        <w:pStyle w:val="SingleTxtGC"/>
      </w:pPr>
      <w:r w:rsidRPr="006F608A">
        <w:rPr>
          <w:spacing w:val="4"/>
        </w:rPr>
        <w:tab/>
      </w:r>
      <w:r w:rsidRPr="006F608A">
        <w:rPr>
          <w:spacing w:val="4"/>
          <w:lang w:val="zh-CN"/>
        </w:rPr>
        <w:t>7.</w:t>
      </w:r>
      <w:r w:rsidRPr="006F608A">
        <w:rPr>
          <w:spacing w:val="4"/>
          <w:lang w:val="zh-CN"/>
        </w:rPr>
        <w:tab/>
      </w:r>
      <w:r w:rsidRPr="006F608A">
        <w:rPr>
          <w:rFonts w:ascii="Time New Roman" w:eastAsia="楷体" w:hAnsi="Time New Roman"/>
          <w:spacing w:val="4"/>
          <w:lang w:val="zh-CN"/>
        </w:rPr>
        <w:t>请</w:t>
      </w:r>
      <w:r w:rsidRPr="006F608A">
        <w:rPr>
          <w:spacing w:val="4"/>
          <w:lang w:val="zh-CN"/>
        </w:rPr>
        <w:t>秘书长提请残疾人权利委员会、缔约国会议、社会发展委员会及</w:t>
      </w:r>
      <w:r w:rsidRPr="006F608A">
        <w:rPr>
          <w:spacing w:val="-4"/>
          <w:lang w:val="zh-CN"/>
        </w:rPr>
        <w:t>秘书长残疾和无障碍问题特使注意特别报告员的报告，以供参考，并避免不必要的</w:t>
      </w:r>
      <w:r w:rsidRPr="00CC512C">
        <w:rPr>
          <w:lang w:val="zh-CN"/>
        </w:rPr>
        <w:t>重复；</w:t>
      </w:r>
    </w:p>
    <w:p w14:paraId="0F391D87" w14:textId="77777777" w:rsidR="00F13455" w:rsidRDefault="00F13455" w:rsidP="00F13455">
      <w:pPr>
        <w:pStyle w:val="SingleTxtGC"/>
        <w:rPr>
          <w:lang w:val="zh-CN"/>
        </w:rPr>
      </w:pPr>
      <w:r>
        <w:tab/>
      </w:r>
      <w:r w:rsidRPr="00CC512C">
        <w:rPr>
          <w:lang w:val="zh-CN"/>
        </w:rPr>
        <w:t>8.</w:t>
      </w:r>
      <w:r w:rsidRPr="00CC512C">
        <w:rPr>
          <w:lang w:val="zh-CN"/>
        </w:rPr>
        <w:tab/>
      </w:r>
      <w:r w:rsidRPr="006F608A">
        <w:rPr>
          <w:rFonts w:ascii="Time New Roman" w:eastAsia="楷体" w:hAnsi="Time New Roman"/>
          <w:spacing w:val="-2"/>
          <w:lang w:val="zh-CN"/>
        </w:rPr>
        <w:t>请</w:t>
      </w:r>
      <w:r w:rsidRPr="006F608A">
        <w:rPr>
          <w:spacing w:val="-2"/>
          <w:lang w:val="zh-CN"/>
        </w:rPr>
        <w:t>秘书长和联合国人权事务高级专员向特别报告员提供切实履行其任务</w:t>
      </w:r>
      <w:r w:rsidRPr="00CC512C">
        <w:rPr>
          <w:lang w:val="zh-CN"/>
        </w:rPr>
        <w:t>所需的一切人力、技术和财政资源。</w:t>
      </w:r>
    </w:p>
    <w:p w14:paraId="1D2E8109" w14:textId="109B8C62" w:rsidR="00F13455" w:rsidRPr="00F4534B" w:rsidRDefault="00F4534B" w:rsidP="00F4534B">
      <w:pPr>
        <w:pStyle w:val="SingleTxtGC"/>
        <w:spacing w:after="180"/>
        <w:jc w:val="right"/>
        <w:rPr>
          <w:rFonts w:ascii="Time New Roman" w:eastAsia="楷体" w:hAnsi="Time New Roman" w:hint="eastAsia"/>
        </w:rPr>
      </w:pPr>
      <w:r w:rsidRPr="00F4534B">
        <w:rPr>
          <w:rFonts w:ascii="Time New Roman" w:eastAsia="楷体" w:hAnsi="Time New Roman" w:hint="eastAsia"/>
          <w:lang w:val="zh-CN"/>
        </w:rPr>
        <w:t>2023</w:t>
      </w:r>
      <w:r w:rsidRPr="00F4534B">
        <w:rPr>
          <w:rFonts w:ascii="Time New Roman" w:eastAsia="楷体" w:hAnsi="Time New Roman" w:hint="eastAsia"/>
          <w:lang w:val="zh-CN"/>
        </w:rPr>
        <w:t>年</w:t>
      </w:r>
      <w:r w:rsidRPr="00F4534B">
        <w:rPr>
          <w:rFonts w:ascii="Time New Roman" w:eastAsia="楷体" w:hAnsi="Time New Roman" w:hint="eastAsia"/>
          <w:lang w:val="zh-CN"/>
        </w:rPr>
        <w:t>7</w:t>
      </w:r>
      <w:r w:rsidRPr="00F4534B">
        <w:rPr>
          <w:rFonts w:ascii="Time New Roman" w:eastAsia="楷体" w:hAnsi="Time New Roman" w:hint="eastAsia"/>
          <w:lang w:val="zh-CN"/>
        </w:rPr>
        <w:t>月</w:t>
      </w:r>
      <w:r w:rsidRPr="00F4534B">
        <w:rPr>
          <w:rFonts w:ascii="Time New Roman" w:eastAsia="楷体" w:hAnsi="Time New Roman" w:hint="eastAsia"/>
          <w:lang w:val="zh-CN"/>
        </w:rPr>
        <w:t>13</w:t>
      </w:r>
      <w:r w:rsidRPr="00F4534B">
        <w:rPr>
          <w:rFonts w:ascii="Time New Roman" w:eastAsia="楷体" w:hAnsi="Time New Roman" w:hint="eastAsia"/>
          <w:lang w:val="zh-CN"/>
        </w:rPr>
        <w:t>日</w:t>
      </w:r>
      <w:r w:rsidR="003F51A7">
        <w:rPr>
          <w:rFonts w:ascii="Time New Roman" w:eastAsia="楷体" w:hAnsi="Time New Roman"/>
          <w:lang w:val="zh-CN"/>
        </w:rPr>
        <w:br/>
      </w:r>
      <w:r w:rsidR="003F51A7" w:rsidRPr="00F4534B">
        <w:rPr>
          <w:rFonts w:ascii="Time New Roman" w:eastAsia="楷体" w:hAnsi="Time New Roman" w:hint="eastAsia"/>
          <w:lang w:val="zh-CN"/>
        </w:rPr>
        <w:t>第</w:t>
      </w:r>
      <w:r w:rsidR="003F51A7" w:rsidRPr="00F4534B">
        <w:rPr>
          <w:rFonts w:ascii="Time New Roman" w:eastAsia="楷体" w:hAnsi="Time New Roman" w:hint="eastAsia"/>
          <w:lang w:val="zh-CN"/>
        </w:rPr>
        <w:t>35</w:t>
      </w:r>
      <w:r w:rsidR="003F51A7" w:rsidRPr="00F4534B">
        <w:rPr>
          <w:rFonts w:ascii="Time New Roman" w:eastAsia="楷体" w:hAnsi="Time New Roman" w:hint="eastAsia"/>
          <w:lang w:val="zh-CN"/>
        </w:rPr>
        <w:t>次会议</w:t>
      </w:r>
    </w:p>
    <w:p w14:paraId="1A5A739B" w14:textId="663DF3FB" w:rsidR="00F13455" w:rsidRDefault="00F13455" w:rsidP="009F4A9D">
      <w:pPr>
        <w:pStyle w:val="SingleTxtGC"/>
      </w:pPr>
      <w:r w:rsidRPr="000B2343">
        <w:rPr>
          <w:rFonts w:hint="eastAsia"/>
        </w:rPr>
        <w:t>[</w:t>
      </w:r>
      <w:r w:rsidRPr="000B2343">
        <w:rPr>
          <w:rFonts w:hint="eastAsia"/>
        </w:rPr>
        <w:t>未经表决获得通过。</w:t>
      </w:r>
      <w:r w:rsidRPr="000B2343">
        <w:rPr>
          <w:rFonts w:hint="eastAsia"/>
        </w:rPr>
        <w:t>]</w:t>
      </w:r>
    </w:p>
    <w:p w14:paraId="421005B3" w14:textId="77777777" w:rsidR="009F4A9D" w:rsidRPr="002D6A9C" w:rsidRDefault="009F4A9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F4A9D"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917EF" w14:textId="77777777" w:rsidR="00863385" w:rsidRPr="000D319F" w:rsidRDefault="00863385" w:rsidP="000D319F">
      <w:pPr>
        <w:pStyle w:val="af0"/>
        <w:spacing w:after="240"/>
        <w:ind w:left="907"/>
        <w:rPr>
          <w:rFonts w:asciiTheme="majorBidi" w:eastAsia="宋体" w:hAnsiTheme="majorBidi" w:cstheme="majorBidi"/>
          <w:sz w:val="21"/>
          <w:szCs w:val="21"/>
          <w:lang w:val="en-US"/>
        </w:rPr>
      </w:pPr>
    </w:p>
    <w:p w14:paraId="42D80DD5" w14:textId="77777777" w:rsidR="00863385" w:rsidRPr="000D319F" w:rsidRDefault="008633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D70976F" w14:textId="77777777" w:rsidR="00863385" w:rsidRPr="000D319F" w:rsidRDefault="00863385" w:rsidP="000D319F">
      <w:pPr>
        <w:pStyle w:val="af0"/>
      </w:pPr>
    </w:p>
  </w:endnote>
  <w:endnote w:type="continuationNotice" w:id="1">
    <w:p w14:paraId="69B9C772" w14:textId="77777777" w:rsidR="00863385" w:rsidRDefault="008633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6C0E5" w14:textId="77777777" w:rsidR="003F0E58" w:rsidRPr="003F0E58" w:rsidRDefault="003F0E58" w:rsidP="003F0E5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F0E58">
      <w:rPr>
        <w:rStyle w:val="af2"/>
        <w:b w:val="0"/>
        <w:snapToGrid w:val="0"/>
        <w:sz w:val="16"/>
      </w:rPr>
      <w:t>GE.23</w:t>
    </w:r>
    <w:proofErr w:type="spellEnd"/>
    <w:r w:rsidRPr="003F0E58">
      <w:rPr>
        <w:rStyle w:val="af2"/>
        <w:b w:val="0"/>
        <w:snapToGrid w:val="0"/>
        <w:sz w:val="16"/>
      </w:rPr>
      <w:t>-13891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554FB" w14:textId="77777777" w:rsidR="003F0E58" w:rsidRPr="003F0E58" w:rsidRDefault="003F0E58" w:rsidP="003F0E58">
    <w:pPr>
      <w:pStyle w:val="af0"/>
      <w:tabs>
        <w:tab w:val="right" w:pos="9638"/>
      </w:tabs>
      <w:rPr>
        <w:rStyle w:val="af2"/>
      </w:rPr>
    </w:pPr>
    <w:proofErr w:type="spellStart"/>
    <w:r>
      <w:t>GE.23</w:t>
    </w:r>
    <w:proofErr w:type="spellEnd"/>
    <w:r>
      <w:t>-13891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2654E" w14:textId="36C2988F" w:rsidR="00056632" w:rsidRPr="00487939" w:rsidRDefault="003F0E5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CD3BE37" wp14:editId="423533B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-13891</w:t>
    </w:r>
    <w:r w:rsidR="00731A42" w:rsidRPr="00EE277A">
      <w:rPr>
        <w:sz w:val="20"/>
        <w:lang w:eastAsia="zh-CN"/>
      </w:rPr>
      <w:t xml:space="preserve"> (C)</w:t>
    </w:r>
    <w:r w:rsidR="008B4347">
      <w:rPr>
        <w:sz w:val="20"/>
        <w:lang w:eastAsia="zh-CN"/>
      </w:rPr>
      <w:tab/>
    </w:r>
    <w:r w:rsidR="00E25BEE">
      <w:rPr>
        <w:sz w:val="20"/>
        <w:lang w:eastAsia="zh-CN"/>
      </w:rPr>
      <w:t>21</w:t>
    </w:r>
    <w:r w:rsidR="008B4347">
      <w:rPr>
        <w:sz w:val="20"/>
        <w:lang w:eastAsia="zh-CN"/>
      </w:rPr>
      <w:t>0</w:t>
    </w:r>
    <w:r w:rsidR="00E25BEE">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E25BEE">
      <w:rPr>
        <w:sz w:val="20"/>
        <w:lang w:eastAsia="zh-CN"/>
      </w:rPr>
      <w:t>2407</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0E0D2D33" wp14:editId="2A8BC8D5">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9DAB1" w14:textId="77777777" w:rsidR="00863385" w:rsidRPr="000157B1" w:rsidRDefault="0086338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AEB863C" w14:textId="77777777" w:rsidR="00863385" w:rsidRPr="000157B1" w:rsidRDefault="0086338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4677006" w14:textId="77777777" w:rsidR="00863385" w:rsidRDefault="008633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E6D5" w14:textId="77777777" w:rsidR="00056632" w:rsidRDefault="003F0E58" w:rsidP="003F0E58">
    <w:pPr>
      <w:pStyle w:val="af3"/>
    </w:pPr>
    <w:r>
      <w:t>A/</w:t>
    </w:r>
    <w:proofErr w:type="spellStart"/>
    <w:r>
      <w:t>HRC</w:t>
    </w:r>
    <w:proofErr w:type="spellEnd"/>
    <w:r>
      <w:t>/RES/53/14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AC285" w14:textId="77777777" w:rsidR="00056632" w:rsidRPr="00202A30" w:rsidRDefault="003F0E58" w:rsidP="003F0E58">
    <w:pPr>
      <w:pStyle w:val="af3"/>
      <w:jc w:val="right"/>
    </w:pPr>
    <w:r>
      <w:t>A/</w:t>
    </w:r>
    <w:proofErr w:type="spellStart"/>
    <w:r>
      <w:t>HRC</w:t>
    </w:r>
    <w:proofErr w:type="spellEnd"/>
    <w:r>
      <w:t>/RES/53/14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85"/>
    <w:rsid w:val="00011483"/>
    <w:rsid w:val="00031F0C"/>
    <w:rsid w:val="00047483"/>
    <w:rsid w:val="00054E5E"/>
    <w:rsid w:val="00085440"/>
    <w:rsid w:val="000B4D6D"/>
    <w:rsid w:val="000C10C0"/>
    <w:rsid w:val="000D319F"/>
    <w:rsid w:val="000D6BBD"/>
    <w:rsid w:val="000E4D0E"/>
    <w:rsid w:val="000E62AA"/>
    <w:rsid w:val="00117EF7"/>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10FB"/>
    <w:rsid w:val="00346D15"/>
    <w:rsid w:val="003537E4"/>
    <w:rsid w:val="0037569F"/>
    <w:rsid w:val="00393259"/>
    <w:rsid w:val="003C0C9C"/>
    <w:rsid w:val="003F0E58"/>
    <w:rsid w:val="003F51A7"/>
    <w:rsid w:val="00427F63"/>
    <w:rsid w:val="00474C6B"/>
    <w:rsid w:val="004972E2"/>
    <w:rsid w:val="004A4A47"/>
    <w:rsid w:val="004C3F04"/>
    <w:rsid w:val="004C4A0A"/>
    <w:rsid w:val="00545329"/>
    <w:rsid w:val="00557D9A"/>
    <w:rsid w:val="005C00B0"/>
    <w:rsid w:val="005E01D9"/>
    <w:rsid w:val="005E3084"/>
    <w:rsid w:val="005E3A08"/>
    <w:rsid w:val="005E403A"/>
    <w:rsid w:val="005E4A47"/>
    <w:rsid w:val="00610449"/>
    <w:rsid w:val="00623470"/>
    <w:rsid w:val="00623FC4"/>
    <w:rsid w:val="006749CD"/>
    <w:rsid w:val="00675D0C"/>
    <w:rsid w:val="00680656"/>
    <w:rsid w:val="006B1119"/>
    <w:rsid w:val="006B7A8F"/>
    <w:rsid w:val="006C65D8"/>
    <w:rsid w:val="006D17B5"/>
    <w:rsid w:val="006E3E46"/>
    <w:rsid w:val="006E41E9"/>
    <w:rsid w:val="006E71B1"/>
    <w:rsid w:val="006F608A"/>
    <w:rsid w:val="00705D89"/>
    <w:rsid w:val="00731A42"/>
    <w:rsid w:val="007470D0"/>
    <w:rsid w:val="007660DC"/>
    <w:rsid w:val="00767E69"/>
    <w:rsid w:val="0077079A"/>
    <w:rsid w:val="007803C3"/>
    <w:rsid w:val="007A4727"/>
    <w:rsid w:val="007A5599"/>
    <w:rsid w:val="007C0CAE"/>
    <w:rsid w:val="007C7CBB"/>
    <w:rsid w:val="007E5DAD"/>
    <w:rsid w:val="008035EB"/>
    <w:rsid w:val="00811540"/>
    <w:rsid w:val="00845338"/>
    <w:rsid w:val="00856233"/>
    <w:rsid w:val="00860F27"/>
    <w:rsid w:val="00863385"/>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0EB2"/>
    <w:rsid w:val="009F4503"/>
    <w:rsid w:val="009F4A9D"/>
    <w:rsid w:val="00A03CB6"/>
    <w:rsid w:val="00A03FB9"/>
    <w:rsid w:val="00A1364C"/>
    <w:rsid w:val="00A21076"/>
    <w:rsid w:val="00A3739A"/>
    <w:rsid w:val="00A52DAF"/>
    <w:rsid w:val="00A84072"/>
    <w:rsid w:val="00A84DF2"/>
    <w:rsid w:val="00A87B40"/>
    <w:rsid w:val="00AB3322"/>
    <w:rsid w:val="00AC154D"/>
    <w:rsid w:val="00AE64B5"/>
    <w:rsid w:val="00B11889"/>
    <w:rsid w:val="00B16570"/>
    <w:rsid w:val="00B423E7"/>
    <w:rsid w:val="00B53320"/>
    <w:rsid w:val="00BB60B0"/>
    <w:rsid w:val="00BC1F4D"/>
    <w:rsid w:val="00BC6522"/>
    <w:rsid w:val="00BF27B3"/>
    <w:rsid w:val="00BF6D17"/>
    <w:rsid w:val="00C121D5"/>
    <w:rsid w:val="00C17349"/>
    <w:rsid w:val="00C278FA"/>
    <w:rsid w:val="00C351AA"/>
    <w:rsid w:val="00C52236"/>
    <w:rsid w:val="00C55C65"/>
    <w:rsid w:val="00C71175"/>
    <w:rsid w:val="00C7253F"/>
    <w:rsid w:val="00C738EE"/>
    <w:rsid w:val="00C7577A"/>
    <w:rsid w:val="00C760F9"/>
    <w:rsid w:val="00C86376"/>
    <w:rsid w:val="00CA75B6"/>
    <w:rsid w:val="00D02719"/>
    <w:rsid w:val="00D26A05"/>
    <w:rsid w:val="00D45C65"/>
    <w:rsid w:val="00D67E3B"/>
    <w:rsid w:val="00D85827"/>
    <w:rsid w:val="00D93FA6"/>
    <w:rsid w:val="00D97B98"/>
    <w:rsid w:val="00DB3E58"/>
    <w:rsid w:val="00DC671F"/>
    <w:rsid w:val="00DE4DA7"/>
    <w:rsid w:val="00E25BEE"/>
    <w:rsid w:val="00E33B38"/>
    <w:rsid w:val="00E40503"/>
    <w:rsid w:val="00E47FE5"/>
    <w:rsid w:val="00E574AF"/>
    <w:rsid w:val="00E71878"/>
    <w:rsid w:val="00E845B2"/>
    <w:rsid w:val="00EF457D"/>
    <w:rsid w:val="00F00D09"/>
    <w:rsid w:val="00F13455"/>
    <w:rsid w:val="00F4534B"/>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45BE9"/>
  <w15:docId w15:val="{991DC4B1-B5F0-4187-A5B6-7EDB80372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1958</Words>
  <Characters>2115</Characters>
  <Application>Microsoft Office Word</Application>
  <DocSecurity>0</DocSecurity>
  <Lines>94</Lines>
  <Paragraphs>45</Paragraphs>
  <ScaleCrop>false</ScaleCrop>
  <Company>DCM</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A/HRC/RES/53/14</dc:title>
  <dc:subject>2313891</dc:subject>
  <dc:creator>tian</dc:creator>
  <cp:keywords/>
  <dc:description/>
  <cp:lastModifiedBy>Hui Tian</cp:lastModifiedBy>
  <cp:revision>2</cp:revision>
  <cp:lastPrinted>2014-05-09T11:28:00Z</cp:lastPrinted>
  <dcterms:created xsi:type="dcterms:W3CDTF">2023-07-24T07:29:00Z</dcterms:created>
  <dcterms:modified xsi:type="dcterms:W3CDTF">2023-07-24T07:29:00Z</dcterms:modified>
</cp:coreProperties>
</file>